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Look w:val="04A0" w:firstRow="1" w:lastRow="0" w:firstColumn="1" w:lastColumn="0" w:noHBand="0" w:noVBand="1"/>
      </w:tblPr>
      <w:tblGrid>
        <w:gridCol w:w="4612"/>
        <w:gridCol w:w="4744"/>
      </w:tblGrid>
      <w:tr w:rsidR="00F70145" w:rsidRPr="005C0ADA" w14:paraId="5B289C79" w14:textId="77777777" w:rsidTr="00C14C65">
        <w:tc>
          <w:tcPr>
            <w:tcW w:w="4814" w:type="dxa"/>
            <w:shd w:val="clear" w:color="auto" w:fill="auto"/>
          </w:tcPr>
          <w:p w14:paraId="40D0F2C4" w14:textId="77777777" w:rsidR="00F70145" w:rsidRPr="005C0ADA" w:rsidRDefault="00F70145" w:rsidP="00F70145">
            <w:pPr>
              <w:widowControl w:val="0"/>
              <w:spacing w:after="0" w:line="240" w:lineRule="auto"/>
              <w:ind w:firstLine="0"/>
              <w:jc w:val="center"/>
              <w:rPr>
                <w:caps/>
                <w:sz w:val="24"/>
                <w:szCs w:val="24"/>
                <w:lang w:bidi="ru-RU"/>
              </w:rPr>
            </w:pPr>
            <w:bookmarkStart w:id="0" w:name="_Hlk512419836"/>
            <w:bookmarkStart w:id="1" w:name="_Toc400997706"/>
            <w:bookmarkStart w:id="2" w:name="_Toc404615015"/>
            <w:r w:rsidRPr="005C0ADA">
              <w:rPr>
                <w:caps/>
                <w:sz w:val="24"/>
                <w:szCs w:val="24"/>
                <w:lang w:bidi="ru-RU"/>
              </w:rPr>
              <w:t>Исполнитель</w:t>
            </w:r>
          </w:p>
          <w:p w14:paraId="2AFE1AF4" w14:textId="77777777" w:rsidR="00F70145" w:rsidRPr="005C0ADA" w:rsidRDefault="00F70145" w:rsidP="00F70145">
            <w:pPr>
              <w:widowControl w:val="0"/>
              <w:autoSpaceDE w:val="0"/>
              <w:autoSpaceDN w:val="0"/>
              <w:adjustRightInd w:val="0"/>
              <w:spacing w:after="0" w:line="324" w:lineRule="auto"/>
              <w:ind w:firstLine="0"/>
              <w:rPr>
                <w:sz w:val="24"/>
                <w:szCs w:val="24"/>
                <w:lang w:bidi="ru-RU"/>
              </w:rPr>
            </w:pPr>
            <w:bookmarkStart w:id="3" w:name="_Hlk513031161"/>
            <w:bookmarkEnd w:id="3"/>
            <w:r w:rsidRPr="005C0ADA">
              <w:rPr>
                <w:sz w:val="24"/>
                <w:szCs w:val="24"/>
                <w:lang w:bidi="ru-RU"/>
              </w:rPr>
              <w:t>Индивидуальный предприниматель</w:t>
            </w:r>
          </w:p>
          <w:p w14:paraId="715CBCA2" w14:textId="77777777" w:rsidR="00F70145" w:rsidRPr="005C0ADA" w:rsidRDefault="00F70145" w:rsidP="00F70145">
            <w:pPr>
              <w:widowControl w:val="0"/>
              <w:autoSpaceDE w:val="0"/>
              <w:autoSpaceDN w:val="0"/>
              <w:adjustRightInd w:val="0"/>
              <w:spacing w:after="0" w:line="324" w:lineRule="auto"/>
              <w:ind w:firstLine="0"/>
              <w:rPr>
                <w:sz w:val="24"/>
                <w:szCs w:val="24"/>
                <w:lang w:bidi="ru-RU"/>
              </w:rPr>
            </w:pPr>
          </w:p>
          <w:p w14:paraId="0DBD8353" w14:textId="3BDBB6A3" w:rsidR="00F70145" w:rsidRPr="005C0ADA" w:rsidRDefault="00F70145" w:rsidP="00F70145">
            <w:pPr>
              <w:widowControl w:val="0"/>
              <w:autoSpaceDE w:val="0"/>
              <w:autoSpaceDN w:val="0"/>
              <w:adjustRightInd w:val="0"/>
              <w:spacing w:after="0" w:line="324" w:lineRule="auto"/>
              <w:ind w:firstLine="0"/>
              <w:rPr>
                <w:sz w:val="24"/>
                <w:szCs w:val="24"/>
                <w:lang w:bidi="ru-RU"/>
              </w:rPr>
            </w:pPr>
            <w:r w:rsidRPr="005C0ADA">
              <w:rPr>
                <w:sz w:val="24"/>
                <w:szCs w:val="24"/>
                <w:lang w:bidi="ru-RU"/>
              </w:rPr>
              <w:t>_______________</w:t>
            </w:r>
            <w:r w:rsidR="005C0ADA">
              <w:rPr>
                <w:sz w:val="24"/>
                <w:szCs w:val="24"/>
                <w:lang w:bidi="ru-RU"/>
              </w:rPr>
              <w:t>Е.Ю.</w:t>
            </w:r>
            <w:r w:rsidRPr="005C0ADA">
              <w:rPr>
                <w:sz w:val="24"/>
                <w:szCs w:val="24"/>
                <w:lang w:bidi="ru-RU"/>
              </w:rPr>
              <w:t xml:space="preserve"> Дударев</w:t>
            </w:r>
            <w:r w:rsidR="005C0ADA">
              <w:rPr>
                <w:sz w:val="24"/>
                <w:szCs w:val="24"/>
                <w:lang w:bidi="ru-RU"/>
              </w:rPr>
              <w:t>а</w:t>
            </w:r>
          </w:p>
          <w:p w14:paraId="3A63ACFE" w14:textId="77777777" w:rsidR="00F70145" w:rsidRPr="005C0ADA" w:rsidRDefault="00F70145" w:rsidP="00F70145">
            <w:pPr>
              <w:widowControl w:val="0"/>
              <w:autoSpaceDE w:val="0"/>
              <w:autoSpaceDN w:val="0"/>
              <w:adjustRightInd w:val="0"/>
              <w:spacing w:after="0" w:line="324" w:lineRule="auto"/>
              <w:ind w:firstLine="0"/>
              <w:rPr>
                <w:sz w:val="24"/>
                <w:szCs w:val="24"/>
                <w:lang w:bidi="ru-RU"/>
              </w:rPr>
            </w:pPr>
          </w:p>
          <w:p w14:paraId="1CF05BB3" w14:textId="77777777" w:rsidR="00F70145" w:rsidRPr="005C0ADA" w:rsidRDefault="00F70145" w:rsidP="00F70145">
            <w:pPr>
              <w:widowControl w:val="0"/>
              <w:autoSpaceDE w:val="0"/>
              <w:autoSpaceDN w:val="0"/>
              <w:adjustRightInd w:val="0"/>
              <w:spacing w:after="0" w:line="324" w:lineRule="auto"/>
              <w:ind w:firstLine="0"/>
              <w:rPr>
                <w:sz w:val="24"/>
                <w:szCs w:val="24"/>
                <w:lang w:bidi="ru-RU"/>
              </w:rPr>
            </w:pPr>
            <w:r w:rsidRPr="005C0ADA">
              <w:rPr>
                <w:sz w:val="24"/>
                <w:szCs w:val="24"/>
                <w:lang w:val="en-US" w:bidi="ru-RU"/>
              </w:rPr>
              <w:t>«_____»_______________202</w:t>
            </w:r>
            <w:r w:rsidRPr="005C0ADA">
              <w:rPr>
                <w:sz w:val="24"/>
                <w:szCs w:val="24"/>
                <w:lang w:bidi="ru-RU"/>
              </w:rPr>
              <w:t>5</w:t>
            </w:r>
          </w:p>
        </w:tc>
        <w:tc>
          <w:tcPr>
            <w:tcW w:w="4815" w:type="dxa"/>
            <w:shd w:val="clear" w:color="auto" w:fill="auto"/>
          </w:tcPr>
          <w:p w14:paraId="4BFAAA2F" w14:textId="77777777" w:rsidR="00F70145" w:rsidRPr="005C0ADA" w:rsidRDefault="00F70145" w:rsidP="00F70145">
            <w:pPr>
              <w:widowControl w:val="0"/>
              <w:spacing w:after="0" w:line="240" w:lineRule="auto"/>
              <w:ind w:firstLine="0"/>
              <w:jc w:val="center"/>
              <w:rPr>
                <w:sz w:val="24"/>
                <w:szCs w:val="24"/>
                <w:lang w:val="en-US" w:bidi="ru-RU"/>
              </w:rPr>
            </w:pPr>
            <w:r w:rsidRPr="005C0ADA">
              <w:rPr>
                <w:sz w:val="24"/>
                <w:szCs w:val="24"/>
                <w:lang w:val="en-US" w:bidi="ru-RU"/>
              </w:rPr>
              <w:t>УТВЕРЖДАЮ</w:t>
            </w:r>
          </w:p>
          <w:p w14:paraId="6A5FA3D7" w14:textId="77777777" w:rsidR="00F70145" w:rsidRPr="005C0ADA" w:rsidRDefault="00F70145" w:rsidP="00F70145">
            <w:pPr>
              <w:widowControl w:val="0"/>
              <w:autoSpaceDE w:val="0"/>
              <w:autoSpaceDN w:val="0"/>
              <w:adjustRightInd w:val="0"/>
              <w:spacing w:after="0" w:line="324" w:lineRule="auto"/>
              <w:ind w:firstLine="0"/>
              <w:jc w:val="right"/>
              <w:rPr>
                <w:sz w:val="24"/>
                <w:szCs w:val="24"/>
                <w:lang w:val="en-US" w:bidi="ru-RU"/>
              </w:rPr>
            </w:pPr>
            <w:r w:rsidRPr="005C0ADA">
              <w:rPr>
                <w:sz w:val="24"/>
                <w:szCs w:val="24"/>
                <w:lang w:val="en-US" w:bidi="ru-RU"/>
              </w:rPr>
              <w:t>__________________________________</w:t>
            </w:r>
          </w:p>
          <w:p w14:paraId="721D55FB" w14:textId="77777777" w:rsidR="00F70145" w:rsidRPr="005C0ADA" w:rsidRDefault="00F70145" w:rsidP="00F70145">
            <w:pPr>
              <w:widowControl w:val="0"/>
              <w:autoSpaceDE w:val="0"/>
              <w:autoSpaceDN w:val="0"/>
              <w:adjustRightInd w:val="0"/>
              <w:spacing w:after="0" w:line="324" w:lineRule="auto"/>
              <w:ind w:firstLine="0"/>
              <w:jc w:val="right"/>
              <w:rPr>
                <w:sz w:val="24"/>
                <w:szCs w:val="24"/>
                <w:lang w:val="en-US" w:bidi="ru-RU"/>
              </w:rPr>
            </w:pPr>
          </w:p>
          <w:p w14:paraId="6A786715" w14:textId="77777777" w:rsidR="00F70145" w:rsidRPr="005C0ADA" w:rsidRDefault="00F70145" w:rsidP="00F70145">
            <w:pPr>
              <w:widowControl w:val="0"/>
              <w:autoSpaceDE w:val="0"/>
              <w:autoSpaceDN w:val="0"/>
              <w:adjustRightInd w:val="0"/>
              <w:spacing w:after="0" w:line="324" w:lineRule="auto"/>
              <w:ind w:firstLine="0"/>
              <w:jc w:val="right"/>
              <w:rPr>
                <w:sz w:val="24"/>
                <w:szCs w:val="24"/>
                <w:lang w:val="en-US" w:bidi="ru-RU"/>
              </w:rPr>
            </w:pPr>
            <w:r w:rsidRPr="005C0ADA">
              <w:rPr>
                <w:sz w:val="24"/>
                <w:szCs w:val="24"/>
                <w:lang w:val="en-US" w:bidi="ru-RU"/>
              </w:rPr>
              <w:t>__________________________________</w:t>
            </w:r>
          </w:p>
          <w:p w14:paraId="281775DC" w14:textId="77777777" w:rsidR="00F70145" w:rsidRPr="005C0ADA" w:rsidRDefault="00F70145" w:rsidP="00F70145">
            <w:pPr>
              <w:widowControl w:val="0"/>
              <w:autoSpaceDE w:val="0"/>
              <w:autoSpaceDN w:val="0"/>
              <w:adjustRightInd w:val="0"/>
              <w:spacing w:after="0" w:line="324" w:lineRule="auto"/>
              <w:ind w:firstLine="0"/>
              <w:jc w:val="right"/>
              <w:rPr>
                <w:sz w:val="24"/>
                <w:szCs w:val="24"/>
                <w:lang w:val="en-US" w:bidi="ru-RU"/>
              </w:rPr>
            </w:pPr>
          </w:p>
          <w:p w14:paraId="27113B9C" w14:textId="77777777" w:rsidR="00F70145" w:rsidRPr="005C0ADA" w:rsidRDefault="00F70145" w:rsidP="00F70145">
            <w:pPr>
              <w:widowControl w:val="0"/>
              <w:spacing w:after="0" w:line="240" w:lineRule="auto"/>
              <w:ind w:firstLine="0"/>
              <w:jc w:val="right"/>
              <w:rPr>
                <w:sz w:val="24"/>
                <w:szCs w:val="24"/>
                <w:lang w:bidi="ru-RU"/>
              </w:rPr>
            </w:pPr>
            <w:r w:rsidRPr="005C0ADA">
              <w:rPr>
                <w:sz w:val="24"/>
                <w:szCs w:val="24"/>
                <w:lang w:val="en-US" w:bidi="ru-RU"/>
              </w:rPr>
              <w:t>«_____»_______________202</w:t>
            </w:r>
            <w:r w:rsidRPr="005C0ADA">
              <w:rPr>
                <w:sz w:val="24"/>
                <w:szCs w:val="24"/>
                <w:lang w:bidi="ru-RU"/>
              </w:rPr>
              <w:t>5</w:t>
            </w:r>
          </w:p>
        </w:tc>
      </w:tr>
      <w:bookmarkEnd w:id="0"/>
    </w:tbl>
    <w:p w14:paraId="4007AEC4" w14:textId="77777777" w:rsidR="00F70145" w:rsidRPr="005C0ADA" w:rsidRDefault="00F70145" w:rsidP="00F70145">
      <w:pPr>
        <w:tabs>
          <w:tab w:val="left" w:pos="6315"/>
        </w:tabs>
        <w:spacing w:after="0" w:line="256" w:lineRule="auto"/>
        <w:ind w:firstLine="0"/>
        <w:rPr>
          <w:sz w:val="40"/>
          <w:szCs w:val="40"/>
        </w:rPr>
      </w:pPr>
    </w:p>
    <w:p w14:paraId="01C862C2" w14:textId="77777777" w:rsidR="00F70145" w:rsidRPr="005C0ADA" w:rsidRDefault="00F70145" w:rsidP="00F70145">
      <w:pPr>
        <w:tabs>
          <w:tab w:val="left" w:pos="6315"/>
        </w:tabs>
        <w:spacing w:after="0" w:line="256" w:lineRule="auto"/>
        <w:ind w:firstLine="0"/>
        <w:jc w:val="center"/>
        <w:rPr>
          <w:sz w:val="40"/>
          <w:szCs w:val="40"/>
        </w:rPr>
      </w:pPr>
    </w:p>
    <w:p w14:paraId="7F815FE0" w14:textId="77777777" w:rsidR="00F70145" w:rsidRPr="005C0ADA" w:rsidRDefault="00F70145" w:rsidP="00F70145">
      <w:pPr>
        <w:tabs>
          <w:tab w:val="center" w:pos="4819"/>
          <w:tab w:val="left" w:pos="5410"/>
          <w:tab w:val="left" w:pos="6315"/>
        </w:tabs>
        <w:spacing w:after="0" w:line="256" w:lineRule="auto"/>
        <w:ind w:firstLine="0"/>
        <w:rPr>
          <w:sz w:val="40"/>
          <w:szCs w:val="40"/>
        </w:rPr>
      </w:pPr>
      <w:r w:rsidRPr="005C0ADA">
        <w:rPr>
          <w:sz w:val="40"/>
          <w:szCs w:val="40"/>
        </w:rPr>
        <w:tab/>
      </w:r>
      <w:bookmarkStart w:id="4" w:name="_GoBack"/>
      <w:bookmarkEnd w:id="4"/>
    </w:p>
    <w:p w14:paraId="21480572" w14:textId="77777777" w:rsidR="00F70145" w:rsidRPr="005C0ADA" w:rsidRDefault="00F70145" w:rsidP="00F70145">
      <w:pPr>
        <w:tabs>
          <w:tab w:val="left" w:pos="6315"/>
        </w:tabs>
        <w:spacing w:after="0" w:line="256" w:lineRule="auto"/>
        <w:ind w:firstLine="0"/>
        <w:jc w:val="center"/>
        <w:rPr>
          <w:sz w:val="40"/>
          <w:szCs w:val="40"/>
        </w:rPr>
      </w:pPr>
    </w:p>
    <w:p w14:paraId="6305B490" w14:textId="77777777" w:rsidR="00F70145" w:rsidRPr="005C0ADA" w:rsidRDefault="00F70145" w:rsidP="00F70145">
      <w:pPr>
        <w:tabs>
          <w:tab w:val="left" w:pos="6315"/>
        </w:tabs>
        <w:spacing w:after="0" w:line="256" w:lineRule="auto"/>
        <w:ind w:firstLine="0"/>
        <w:jc w:val="center"/>
        <w:rPr>
          <w:sz w:val="40"/>
          <w:szCs w:val="40"/>
        </w:rPr>
      </w:pPr>
    </w:p>
    <w:p w14:paraId="6CECE375" w14:textId="77777777" w:rsidR="00F70145" w:rsidRPr="005C0ADA" w:rsidRDefault="00F70145" w:rsidP="00F70145">
      <w:pPr>
        <w:tabs>
          <w:tab w:val="left" w:pos="6315"/>
        </w:tabs>
        <w:spacing w:after="0" w:line="256" w:lineRule="auto"/>
        <w:ind w:firstLine="0"/>
        <w:jc w:val="center"/>
        <w:rPr>
          <w:sz w:val="40"/>
          <w:szCs w:val="40"/>
        </w:rPr>
      </w:pPr>
    </w:p>
    <w:p w14:paraId="56DEF5F7" w14:textId="77777777" w:rsidR="00F70145" w:rsidRPr="005C0ADA" w:rsidRDefault="00F70145" w:rsidP="00F70145">
      <w:pPr>
        <w:tabs>
          <w:tab w:val="left" w:pos="6315"/>
        </w:tabs>
        <w:spacing w:after="0" w:line="256" w:lineRule="auto"/>
        <w:ind w:firstLine="0"/>
        <w:jc w:val="center"/>
        <w:rPr>
          <w:sz w:val="40"/>
          <w:szCs w:val="40"/>
        </w:rPr>
      </w:pPr>
    </w:p>
    <w:p w14:paraId="428EE550" w14:textId="77777777" w:rsidR="00F70145" w:rsidRPr="005C0ADA" w:rsidRDefault="00F70145" w:rsidP="00F70145">
      <w:pPr>
        <w:tabs>
          <w:tab w:val="left" w:pos="6315"/>
        </w:tabs>
        <w:spacing w:after="0" w:line="256" w:lineRule="auto"/>
        <w:ind w:firstLine="0"/>
        <w:jc w:val="center"/>
        <w:rPr>
          <w:sz w:val="40"/>
          <w:szCs w:val="40"/>
        </w:rPr>
      </w:pPr>
    </w:p>
    <w:p w14:paraId="7F000D11" w14:textId="77777777" w:rsidR="00F70145" w:rsidRPr="005C0ADA" w:rsidRDefault="00F70145" w:rsidP="00F70145">
      <w:pPr>
        <w:tabs>
          <w:tab w:val="left" w:pos="6315"/>
        </w:tabs>
        <w:spacing w:after="0" w:line="256" w:lineRule="auto"/>
        <w:ind w:firstLine="0"/>
        <w:jc w:val="center"/>
        <w:rPr>
          <w:sz w:val="40"/>
          <w:szCs w:val="40"/>
        </w:rPr>
      </w:pPr>
    </w:p>
    <w:p w14:paraId="400251AB" w14:textId="77777777" w:rsidR="00F70145" w:rsidRPr="005C0ADA" w:rsidRDefault="00F70145" w:rsidP="00F70145">
      <w:pPr>
        <w:tabs>
          <w:tab w:val="left" w:pos="6315"/>
        </w:tabs>
        <w:spacing w:after="0" w:line="240" w:lineRule="auto"/>
        <w:ind w:firstLine="0"/>
        <w:jc w:val="center"/>
        <w:rPr>
          <w:sz w:val="40"/>
          <w:szCs w:val="40"/>
        </w:rPr>
      </w:pPr>
      <w:bookmarkStart w:id="5" w:name="_Hlk99272279"/>
      <w:r w:rsidRPr="005C0ADA">
        <w:rPr>
          <w:sz w:val="40"/>
          <w:szCs w:val="40"/>
        </w:rPr>
        <w:t xml:space="preserve">Актуализация схемы теплоснабжения </w:t>
      </w:r>
      <w:r w:rsidRPr="005C0ADA">
        <w:rPr>
          <w:sz w:val="40"/>
          <w:szCs w:val="40"/>
        </w:rPr>
        <w:br/>
        <w:t>Сосновоборского городского округа</w:t>
      </w:r>
    </w:p>
    <w:p w14:paraId="3403D6C7" w14:textId="77777777" w:rsidR="00F70145" w:rsidRPr="005C0ADA" w:rsidRDefault="00F70145" w:rsidP="00F70145">
      <w:pPr>
        <w:tabs>
          <w:tab w:val="left" w:pos="6315"/>
        </w:tabs>
        <w:spacing w:after="0" w:line="240" w:lineRule="auto"/>
        <w:ind w:firstLine="0"/>
        <w:jc w:val="center"/>
        <w:rPr>
          <w:sz w:val="40"/>
          <w:szCs w:val="40"/>
        </w:rPr>
      </w:pPr>
      <w:r w:rsidRPr="005C0ADA">
        <w:rPr>
          <w:sz w:val="40"/>
          <w:szCs w:val="40"/>
        </w:rPr>
        <w:t>Ленинградской области</w:t>
      </w:r>
    </w:p>
    <w:p w14:paraId="125358FA" w14:textId="77777777" w:rsidR="00F70145" w:rsidRPr="005C0ADA" w:rsidRDefault="00F70145" w:rsidP="00F70145">
      <w:pPr>
        <w:tabs>
          <w:tab w:val="left" w:pos="6315"/>
        </w:tabs>
        <w:spacing w:after="0" w:line="256" w:lineRule="auto"/>
        <w:ind w:firstLine="0"/>
        <w:jc w:val="center"/>
        <w:rPr>
          <w:sz w:val="40"/>
          <w:szCs w:val="40"/>
        </w:rPr>
      </w:pPr>
      <w:r w:rsidRPr="005C0ADA">
        <w:rPr>
          <w:sz w:val="40"/>
          <w:szCs w:val="40"/>
        </w:rPr>
        <w:t xml:space="preserve">на период до 2032 года </w:t>
      </w:r>
    </w:p>
    <w:p w14:paraId="228929A4" w14:textId="77777777" w:rsidR="00F70145" w:rsidRPr="005C0ADA" w:rsidRDefault="00F70145" w:rsidP="00F70145">
      <w:pPr>
        <w:tabs>
          <w:tab w:val="left" w:pos="6315"/>
        </w:tabs>
        <w:spacing w:after="0" w:line="256" w:lineRule="auto"/>
        <w:ind w:firstLine="0"/>
        <w:jc w:val="center"/>
        <w:rPr>
          <w:i/>
          <w:iCs/>
          <w:sz w:val="40"/>
          <w:szCs w:val="40"/>
        </w:rPr>
      </w:pPr>
    </w:p>
    <w:p w14:paraId="030F429C" w14:textId="282C6C96" w:rsidR="00F70145" w:rsidRPr="005C0ADA" w:rsidRDefault="00F70145" w:rsidP="00F70145">
      <w:pPr>
        <w:tabs>
          <w:tab w:val="left" w:pos="6315"/>
        </w:tabs>
        <w:spacing w:after="0" w:line="256" w:lineRule="auto"/>
        <w:ind w:firstLine="0"/>
        <w:jc w:val="center"/>
        <w:rPr>
          <w:i/>
          <w:iCs/>
          <w:sz w:val="40"/>
          <w:szCs w:val="40"/>
        </w:rPr>
      </w:pPr>
      <w:r w:rsidRPr="005C0ADA">
        <w:rPr>
          <w:i/>
          <w:iCs/>
          <w:sz w:val="40"/>
          <w:szCs w:val="40"/>
        </w:rPr>
        <w:t>Утверждаемая часть</w:t>
      </w:r>
    </w:p>
    <w:bookmarkEnd w:id="5"/>
    <w:p w14:paraId="7B7B1FD4" w14:textId="77777777" w:rsidR="00F70145" w:rsidRPr="005C0ADA" w:rsidRDefault="00F70145" w:rsidP="00F70145">
      <w:pPr>
        <w:tabs>
          <w:tab w:val="left" w:pos="6315"/>
        </w:tabs>
        <w:spacing w:after="0" w:line="256" w:lineRule="auto"/>
        <w:ind w:firstLine="0"/>
        <w:jc w:val="center"/>
        <w:rPr>
          <w:sz w:val="40"/>
          <w:szCs w:val="40"/>
        </w:rPr>
      </w:pPr>
    </w:p>
    <w:p w14:paraId="3D80FAF5" w14:textId="77777777" w:rsidR="00F70145" w:rsidRPr="005C0ADA" w:rsidRDefault="00F70145" w:rsidP="00F70145">
      <w:pPr>
        <w:tabs>
          <w:tab w:val="left" w:pos="6315"/>
        </w:tabs>
        <w:spacing w:after="0" w:line="256" w:lineRule="auto"/>
        <w:ind w:firstLine="0"/>
        <w:jc w:val="center"/>
        <w:rPr>
          <w:sz w:val="40"/>
          <w:szCs w:val="40"/>
        </w:rPr>
      </w:pPr>
    </w:p>
    <w:p w14:paraId="18286BFD" w14:textId="77777777" w:rsidR="00F70145" w:rsidRPr="005C0ADA" w:rsidRDefault="00F70145" w:rsidP="00F70145">
      <w:pPr>
        <w:tabs>
          <w:tab w:val="left" w:pos="6315"/>
        </w:tabs>
        <w:spacing w:after="0" w:line="256" w:lineRule="auto"/>
        <w:ind w:firstLine="0"/>
        <w:jc w:val="center"/>
        <w:rPr>
          <w:sz w:val="40"/>
          <w:szCs w:val="40"/>
        </w:rPr>
      </w:pPr>
    </w:p>
    <w:p w14:paraId="61C37A5C" w14:textId="77777777" w:rsidR="00F70145" w:rsidRPr="005C0ADA" w:rsidRDefault="00F70145" w:rsidP="00F70145">
      <w:pPr>
        <w:tabs>
          <w:tab w:val="left" w:pos="6315"/>
        </w:tabs>
        <w:spacing w:after="0" w:line="256" w:lineRule="auto"/>
        <w:ind w:firstLine="0"/>
        <w:jc w:val="center"/>
        <w:rPr>
          <w:sz w:val="40"/>
          <w:szCs w:val="40"/>
        </w:rPr>
      </w:pPr>
    </w:p>
    <w:p w14:paraId="233A1721" w14:textId="77777777" w:rsidR="00F70145" w:rsidRPr="005C0ADA" w:rsidRDefault="00F70145" w:rsidP="00F70145">
      <w:pPr>
        <w:tabs>
          <w:tab w:val="left" w:pos="6315"/>
        </w:tabs>
        <w:spacing w:after="0" w:line="256" w:lineRule="auto"/>
        <w:ind w:firstLine="0"/>
        <w:jc w:val="center"/>
        <w:rPr>
          <w:sz w:val="40"/>
          <w:szCs w:val="40"/>
        </w:rPr>
      </w:pPr>
    </w:p>
    <w:p w14:paraId="0696228F" w14:textId="77777777" w:rsidR="00F70145" w:rsidRPr="005C0ADA" w:rsidRDefault="00F70145" w:rsidP="00F70145">
      <w:pPr>
        <w:tabs>
          <w:tab w:val="left" w:pos="6315"/>
        </w:tabs>
        <w:spacing w:after="0" w:line="256" w:lineRule="auto"/>
        <w:ind w:firstLine="0"/>
        <w:jc w:val="center"/>
        <w:rPr>
          <w:sz w:val="40"/>
          <w:szCs w:val="40"/>
        </w:rPr>
      </w:pPr>
    </w:p>
    <w:p w14:paraId="48B88C0F" w14:textId="77777777" w:rsidR="00F70145" w:rsidRPr="005C0ADA" w:rsidRDefault="00F70145" w:rsidP="00F70145">
      <w:pPr>
        <w:tabs>
          <w:tab w:val="left" w:pos="6315"/>
        </w:tabs>
        <w:spacing w:after="0" w:line="256" w:lineRule="auto"/>
        <w:ind w:firstLine="0"/>
        <w:jc w:val="center"/>
        <w:rPr>
          <w:sz w:val="40"/>
          <w:szCs w:val="40"/>
        </w:rPr>
      </w:pPr>
    </w:p>
    <w:p w14:paraId="6AE1F98F" w14:textId="77777777" w:rsidR="00F70145" w:rsidRPr="005C0ADA" w:rsidRDefault="00F70145" w:rsidP="00F70145">
      <w:pPr>
        <w:tabs>
          <w:tab w:val="left" w:pos="6315"/>
        </w:tabs>
        <w:spacing w:after="0" w:line="256" w:lineRule="auto"/>
        <w:ind w:firstLine="0"/>
        <w:jc w:val="center"/>
        <w:rPr>
          <w:sz w:val="40"/>
          <w:szCs w:val="40"/>
        </w:rPr>
      </w:pPr>
    </w:p>
    <w:p w14:paraId="7A2FC22E" w14:textId="77777777" w:rsidR="00F70145" w:rsidRPr="005C0ADA" w:rsidRDefault="00F70145" w:rsidP="00F70145">
      <w:pPr>
        <w:spacing w:after="0" w:line="240" w:lineRule="auto"/>
        <w:ind w:firstLine="0"/>
        <w:jc w:val="center"/>
        <w:rPr>
          <w:sz w:val="24"/>
          <w:szCs w:val="24"/>
        </w:rPr>
      </w:pPr>
      <w:r w:rsidRPr="005C0ADA">
        <w:rPr>
          <w:b/>
          <w:szCs w:val="28"/>
        </w:rPr>
        <w:t>2025 г.</w:t>
      </w:r>
    </w:p>
    <w:p w14:paraId="33C603DF" w14:textId="77777777" w:rsidR="00971383" w:rsidRPr="005C0ADA" w:rsidRDefault="00971383" w:rsidP="00D33526">
      <w:pPr>
        <w:spacing w:after="0" w:line="240" w:lineRule="auto"/>
        <w:ind w:firstLine="0"/>
        <w:rPr>
          <w:sz w:val="24"/>
          <w:szCs w:val="24"/>
        </w:rPr>
      </w:pPr>
    </w:p>
    <w:p w14:paraId="4E8F6285" w14:textId="77777777" w:rsidR="00971383" w:rsidRPr="005C0ADA" w:rsidRDefault="00971383" w:rsidP="00D33526">
      <w:pPr>
        <w:spacing w:after="0" w:line="240" w:lineRule="auto"/>
        <w:ind w:firstLine="0"/>
        <w:rPr>
          <w:sz w:val="24"/>
          <w:szCs w:val="24"/>
        </w:rPr>
      </w:pPr>
    </w:p>
    <w:p w14:paraId="6DC3605B" w14:textId="77777777" w:rsidR="00971383" w:rsidRPr="005C0ADA" w:rsidRDefault="00971383" w:rsidP="00D33526">
      <w:pPr>
        <w:spacing w:after="0" w:line="240" w:lineRule="auto"/>
        <w:ind w:firstLine="0"/>
        <w:rPr>
          <w:sz w:val="24"/>
          <w:szCs w:val="24"/>
        </w:rPr>
      </w:pPr>
    </w:p>
    <w:p w14:paraId="2404BBEE" w14:textId="0240138C" w:rsidR="00EB7EF6" w:rsidRPr="005C0ADA" w:rsidRDefault="00610D0F" w:rsidP="00D33526">
      <w:pPr>
        <w:keepNext/>
        <w:pageBreakBefore/>
        <w:widowControl w:val="0"/>
        <w:spacing w:after="0" w:line="240" w:lineRule="auto"/>
        <w:ind w:firstLine="0"/>
        <w:jc w:val="both"/>
        <w:outlineLvl w:val="0"/>
        <w:rPr>
          <w:sz w:val="24"/>
          <w:szCs w:val="24"/>
          <w:u w:val="single"/>
        </w:rPr>
      </w:pPr>
      <w:bookmarkStart w:id="6" w:name="_Toc39926231"/>
      <w:bookmarkStart w:id="7" w:name="_Toc166748481"/>
      <w:bookmarkEnd w:id="1"/>
      <w:bookmarkEnd w:id="2"/>
      <w:r w:rsidRPr="005C0ADA">
        <w:rPr>
          <w:sz w:val="24"/>
          <w:szCs w:val="24"/>
          <w:u w:val="single"/>
        </w:rPr>
        <w:lastRenderedPageBreak/>
        <w:t>СОДЕРЖАНИЕ</w:t>
      </w:r>
      <w:bookmarkEnd w:id="6"/>
      <w:bookmarkEnd w:id="7"/>
    </w:p>
    <w:p w14:paraId="590D013C" w14:textId="79ADF713" w:rsidR="00B14D99" w:rsidRPr="005C0ADA" w:rsidRDefault="0007567E" w:rsidP="00D33526">
      <w:pPr>
        <w:pStyle w:val="11"/>
        <w:spacing w:line="240" w:lineRule="auto"/>
        <w:rPr>
          <w:rFonts w:eastAsiaTheme="minorEastAsia"/>
          <w:b w:val="0"/>
          <w:bCs w:val="0"/>
          <w:caps w:val="0"/>
          <w:noProof/>
        </w:rPr>
      </w:pPr>
      <w:r w:rsidRPr="005C0ADA">
        <w:rPr>
          <w:b w:val="0"/>
        </w:rPr>
        <w:fldChar w:fldCharType="begin"/>
      </w:r>
      <w:r w:rsidRPr="005C0ADA">
        <w:rPr>
          <w:b w:val="0"/>
        </w:rPr>
        <w:instrText xml:space="preserve"> TOC \o "1-3" \h \z \u </w:instrText>
      </w:r>
      <w:r w:rsidRPr="005C0ADA">
        <w:rPr>
          <w:b w:val="0"/>
        </w:rPr>
        <w:fldChar w:fldCharType="separate"/>
      </w:r>
      <w:hyperlink w:anchor="_Toc166748481" w:history="1">
        <w:r w:rsidR="00B14D99" w:rsidRPr="005C0ADA">
          <w:rPr>
            <w:rStyle w:val="a7"/>
            <w:b w:val="0"/>
            <w:noProof/>
            <w:color w:val="auto"/>
          </w:rPr>
          <w:t>СОДЕРЖАНИЕ</w:t>
        </w:r>
        <w:r w:rsidR="00B14D99" w:rsidRPr="005C0ADA">
          <w:rPr>
            <w:b w:val="0"/>
            <w:noProof/>
            <w:webHidden/>
          </w:rPr>
          <w:tab/>
        </w:r>
        <w:r w:rsidR="00B14D99" w:rsidRPr="005C0ADA">
          <w:rPr>
            <w:b w:val="0"/>
            <w:noProof/>
            <w:webHidden/>
          </w:rPr>
          <w:fldChar w:fldCharType="begin"/>
        </w:r>
        <w:r w:rsidR="00B14D99" w:rsidRPr="005C0ADA">
          <w:rPr>
            <w:b w:val="0"/>
            <w:noProof/>
            <w:webHidden/>
          </w:rPr>
          <w:instrText xml:space="preserve"> PAGEREF _Toc166748481 \h </w:instrText>
        </w:r>
        <w:r w:rsidR="00B14D99" w:rsidRPr="005C0ADA">
          <w:rPr>
            <w:b w:val="0"/>
            <w:noProof/>
            <w:webHidden/>
          </w:rPr>
        </w:r>
        <w:r w:rsidR="00B14D99" w:rsidRPr="005C0ADA">
          <w:rPr>
            <w:b w:val="0"/>
            <w:noProof/>
            <w:webHidden/>
          </w:rPr>
          <w:fldChar w:fldCharType="separate"/>
        </w:r>
        <w:r w:rsidR="005C0ADA" w:rsidRPr="005C0ADA">
          <w:rPr>
            <w:b w:val="0"/>
            <w:noProof/>
            <w:webHidden/>
          </w:rPr>
          <w:t>2</w:t>
        </w:r>
        <w:r w:rsidR="00B14D99" w:rsidRPr="005C0ADA">
          <w:rPr>
            <w:b w:val="0"/>
            <w:noProof/>
            <w:webHidden/>
          </w:rPr>
          <w:fldChar w:fldCharType="end"/>
        </w:r>
      </w:hyperlink>
    </w:p>
    <w:p w14:paraId="62F54A97" w14:textId="0994ED22" w:rsidR="00B14D99" w:rsidRPr="005C0ADA" w:rsidRDefault="00AE4978" w:rsidP="00D33526">
      <w:pPr>
        <w:pStyle w:val="11"/>
        <w:spacing w:line="240" w:lineRule="auto"/>
        <w:rPr>
          <w:rFonts w:eastAsiaTheme="minorEastAsia"/>
          <w:b w:val="0"/>
          <w:bCs w:val="0"/>
          <w:caps w:val="0"/>
          <w:noProof/>
        </w:rPr>
      </w:pPr>
      <w:hyperlink w:anchor="_Toc166748482" w:history="1">
        <w:r w:rsidR="00B14D99" w:rsidRPr="005C0ADA">
          <w:rPr>
            <w:rStyle w:val="a7"/>
            <w:b w:val="0"/>
            <w:noProof/>
            <w:color w:val="auto"/>
          </w:rPr>
          <w:t>УСЛОВНЫЕ СОКРАЩЕНИЯ</w:t>
        </w:r>
        <w:r w:rsidR="00B14D99" w:rsidRPr="005C0ADA">
          <w:rPr>
            <w:b w:val="0"/>
            <w:noProof/>
            <w:webHidden/>
          </w:rPr>
          <w:tab/>
        </w:r>
        <w:r w:rsidR="00B14D99" w:rsidRPr="005C0ADA">
          <w:rPr>
            <w:b w:val="0"/>
            <w:noProof/>
            <w:webHidden/>
          </w:rPr>
          <w:fldChar w:fldCharType="begin"/>
        </w:r>
        <w:r w:rsidR="00B14D99" w:rsidRPr="005C0ADA">
          <w:rPr>
            <w:b w:val="0"/>
            <w:noProof/>
            <w:webHidden/>
          </w:rPr>
          <w:instrText xml:space="preserve"> PAGEREF _Toc166748482 \h </w:instrText>
        </w:r>
        <w:r w:rsidR="00B14D99" w:rsidRPr="005C0ADA">
          <w:rPr>
            <w:b w:val="0"/>
            <w:noProof/>
            <w:webHidden/>
          </w:rPr>
        </w:r>
        <w:r w:rsidR="00B14D99" w:rsidRPr="005C0ADA">
          <w:rPr>
            <w:b w:val="0"/>
            <w:noProof/>
            <w:webHidden/>
          </w:rPr>
          <w:fldChar w:fldCharType="separate"/>
        </w:r>
        <w:r w:rsidR="005C0ADA" w:rsidRPr="005C0ADA">
          <w:rPr>
            <w:b w:val="0"/>
            <w:noProof/>
            <w:webHidden/>
          </w:rPr>
          <w:t>8</w:t>
        </w:r>
        <w:r w:rsidR="00B14D99" w:rsidRPr="005C0ADA">
          <w:rPr>
            <w:b w:val="0"/>
            <w:noProof/>
            <w:webHidden/>
          </w:rPr>
          <w:fldChar w:fldCharType="end"/>
        </w:r>
      </w:hyperlink>
    </w:p>
    <w:p w14:paraId="773B5CFE" w14:textId="60C089C8" w:rsidR="00B14D99" w:rsidRPr="005C0ADA" w:rsidRDefault="00AE4978" w:rsidP="00D33526">
      <w:pPr>
        <w:pStyle w:val="11"/>
        <w:spacing w:line="240" w:lineRule="auto"/>
        <w:rPr>
          <w:rFonts w:eastAsiaTheme="minorEastAsia"/>
          <w:b w:val="0"/>
          <w:bCs w:val="0"/>
          <w:caps w:val="0"/>
          <w:noProof/>
        </w:rPr>
      </w:pPr>
      <w:hyperlink w:anchor="_Toc166748483" w:history="1">
        <w:r w:rsidR="00B14D99" w:rsidRPr="005C0ADA">
          <w:rPr>
            <w:rStyle w:val="a7"/>
            <w:b w:val="0"/>
            <w:noProof/>
            <w:color w:val="auto"/>
          </w:rPr>
          <w:t>ТЕРМИНЫ И ОПРЕДЕЛЕНИЯ</w:t>
        </w:r>
        <w:r w:rsidR="00B14D99" w:rsidRPr="005C0ADA">
          <w:rPr>
            <w:b w:val="0"/>
            <w:noProof/>
            <w:webHidden/>
          </w:rPr>
          <w:tab/>
        </w:r>
        <w:r w:rsidR="00B14D99" w:rsidRPr="005C0ADA">
          <w:rPr>
            <w:b w:val="0"/>
            <w:noProof/>
            <w:webHidden/>
          </w:rPr>
          <w:fldChar w:fldCharType="begin"/>
        </w:r>
        <w:r w:rsidR="00B14D99" w:rsidRPr="005C0ADA">
          <w:rPr>
            <w:b w:val="0"/>
            <w:noProof/>
            <w:webHidden/>
          </w:rPr>
          <w:instrText xml:space="preserve"> PAGEREF _Toc166748483 \h </w:instrText>
        </w:r>
        <w:r w:rsidR="00B14D99" w:rsidRPr="005C0ADA">
          <w:rPr>
            <w:b w:val="0"/>
            <w:noProof/>
            <w:webHidden/>
          </w:rPr>
        </w:r>
        <w:r w:rsidR="00B14D99" w:rsidRPr="005C0ADA">
          <w:rPr>
            <w:b w:val="0"/>
            <w:noProof/>
            <w:webHidden/>
          </w:rPr>
          <w:fldChar w:fldCharType="separate"/>
        </w:r>
        <w:r w:rsidR="005C0ADA" w:rsidRPr="005C0ADA">
          <w:rPr>
            <w:b w:val="0"/>
            <w:noProof/>
            <w:webHidden/>
          </w:rPr>
          <w:t>10</w:t>
        </w:r>
        <w:r w:rsidR="00B14D99" w:rsidRPr="005C0ADA">
          <w:rPr>
            <w:b w:val="0"/>
            <w:noProof/>
            <w:webHidden/>
          </w:rPr>
          <w:fldChar w:fldCharType="end"/>
        </w:r>
      </w:hyperlink>
    </w:p>
    <w:p w14:paraId="3B6B69D2" w14:textId="29868529" w:rsidR="00B14D99" w:rsidRPr="005C0ADA" w:rsidRDefault="00AE4978" w:rsidP="00D33526">
      <w:pPr>
        <w:pStyle w:val="11"/>
        <w:spacing w:line="240" w:lineRule="auto"/>
        <w:rPr>
          <w:rFonts w:eastAsiaTheme="minorEastAsia"/>
          <w:b w:val="0"/>
          <w:bCs w:val="0"/>
          <w:caps w:val="0"/>
          <w:noProof/>
        </w:rPr>
      </w:pPr>
      <w:hyperlink w:anchor="_Toc166748484" w:history="1">
        <w:r w:rsidR="00B14D99" w:rsidRPr="005C0ADA">
          <w:rPr>
            <w:rStyle w:val="a7"/>
            <w:b w:val="0"/>
            <w:noProof/>
            <w:color w:val="auto"/>
          </w:rPr>
          <w:t>1</w:t>
        </w:r>
        <w:r w:rsidR="00B14D99" w:rsidRPr="005C0ADA">
          <w:rPr>
            <w:rFonts w:eastAsiaTheme="minorEastAsia"/>
            <w:b w:val="0"/>
            <w:bCs w:val="0"/>
            <w:caps w:val="0"/>
            <w:noProof/>
          </w:rPr>
          <w:tab/>
        </w:r>
        <w:r w:rsidR="00B14D99" w:rsidRPr="005C0ADA">
          <w:rPr>
            <w:rStyle w:val="a7"/>
            <w:b w:val="0"/>
            <w:noProof/>
            <w:color w:val="auto"/>
          </w:rPr>
          <w:t>Раздел 1. Показатели существующего и перспективного спроса на тепловую энергию (мощность) и теплоноситель в установленных границах территории</w:t>
        </w:r>
        <w:r w:rsidR="00B14D99" w:rsidRPr="005C0ADA">
          <w:rPr>
            <w:b w:val="0"/>
            <w:noProof/>
            <w:webHidden/>
          </w:rPr>
          <w:tab/>
        </w:r>
        <w:r w:rsidR="00B14D99" w:rsidRPr="005C0ADA">
          <w:rPr>
            <w:b w:val="0"/>
            <w:noProof/>
            <w:webHidden/>
          </w:rPr>
          <w:fldChar w:fldCharType="begin"/>
        </w:r>
        <w:r w:rsidR="00B14D99" w:rsidRPr="005C0ADA">
          <w:rPr>
            <w:b w:val="0"/>
            <w:noProof/>
            <w:webHidden/>
          </w:rPr>
          <w:instrText xml:space="preserve"> PAGEREF _Toc166748484 \h </w:instrText>
        </w:r>
        <w:r w:rsidR="00B14D99" w:rsidRPr="005C0ADA">
          <w:rPr>
            <w:b w:val="0"/>
            <w:noProof/>
            <w:webHidden/>
          </w:rPr>
        </w:r>
        <w:r w:rsidR="00B14D99" w:rsidRPr="005C0ADA">
          <w:rPr>
            <w:b w:val="0"/>
            <w:noProof/>
            <w:webHidden/>
          </w:rPr>
          <w:fldChar w:fldCharType="separate"/>
        </w:r>
        <w:r w:rsidR="005C0ADA" w:rsidRPr="005C0ADA">
          <w:rPr>
            <w:b w:val="0"/>
            <w:noProof/>
            <w:webHidden/>
          </w:rPr>
          <w:t>16</w:t>
        </w:r>
        <w:r w:rsidR="00B14D99" w:rsidRPr="005C0ADA">
          <w:rPr>
            <w:b w:val="0"/>
            <w:noProof/>
            <w:webHidden/>
          </w:rPr>
          <w:fldChar w:fldCharType="end"/>
        </w:r>
      </w:hyperlink>
    </w:p>
    <w:p w14:paraId="22C76659" w14:textId="6884519D" w:rsidR="00B14D99" w:rsidRPr="005C0ADA" w:rsidRDefault="00AE4978" w:rsidP="00D33526">
      <w:pPr>
        <w:pStyle w:val="21"/>
        <w:rPr>
          <w:rFonts w:eastAsiaTheme="minorEastAsia"/>
          <w:b w:val="0"/>
          <w:bCs w:val="0"/>
        </w:rPr>
      </w:pPr>
      <w:hyperlink w:anchor="_Toc166748485" w:history="1">
        <w:r w:rsidR="00B14D99" w:rsidRPr="005C0ADA">
          <w:rPr>
            <w:rStyle w:val="a7"/>
            <w:b w:val="0"/>
            <w:color w:val="auto"/>
          </w:rPr>
          <w:t>1.1</w:t>
        </w:r>
        <w:r w:rsidR="00B14D99" w:rsidRPr="005C0ADA">
          <w:rPr>
            <w:rFonts w:eastAsiaTheme="minorEastAsia"/>
            <w:b w:val="0"/>
            <w:bCs w:val="0"/>
          </w:rPr>
          <w:tab/>
        </w:r>
        <w:r w:rsidR="00B14D99" w:rsidRPr="005C0ADA">
          <w:rPr>
            <w:rStyle w:val="a7"/>
            <w:b w:val="0"/>
            <w:color w:val="auto"/>
          </w:rPr>
          <w:t>Величины существующей отапливаемой площади строительных фондов и приросты площади строительных фондов по расчётным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_Toc166748485 \h </w:instrText>
        </w:r>
        <w:r w:rsidR="00B14D99" w:rsidRPr="005C0ADA">
          <w:rPr>
            <w:b w:val="0"/>
            <w:webHidden/>
          </w:rPr>
        </w:r>
        <w:r w:rsidR="00B14D99" w:rsidRPr="005C0ADA">
          <w:rPr>
            <w:b w:val="0"/>
            <w:webHidden/>
          </w:rPr>
          <w:fldChar w:fldCharType="separate"/>
        </w:r>
        <w:r w:rsidR="005C0ADA" w:rsidRPr="005C0ADA">
          <w:rPr>
            <w:b w:val="0"/>
            <w:webHidden/>
          </w:rPr>
          <w:t>16</w:t>
        </w:r>
        <w:r w:rsidR="00B14D99" w:rsidRPr="005C0ADA">
          <w:rPr>
            <w:b w:val="0"/>
            <w:webHidden/>
          </w:rPr>
          <w:fldChar w:fldCharType="end"/>
        </w:r>
      </w:hyperlink>
    </w:p>
    <w:p w14:paraId="56AE1BA1" w14:textId="0F5B1943" w:rsidR="00B14D99" w:rsidRPr="005C0ADA" w:rsidRDefault="00AE4978" w:rsidP="00D33526">
      <w:pPr>
        <w:pStyle w:val="21"/>
        <w:rPr>
          <w:rFonts w:eastAsiaTheme="minorEastAsia"/>
          <w:b w:val="0"/>
          <w:bCs w:val="0"/>
        </w:rPr>
      </w:pPr>
      <w:hyperlink w:anchor="_Toc166748486" w:history="1">
        <w:r w:rsidR="00B14D99" w:rsidRPr="005C0ADA">
          <w:rPr>
            <w:rStyle w:val="a7"/>
            <w:b w:val="0"/>
            <w:color w:val="auto"/>
          </w:rPr>
          <w:t>1.2</w:t>
        </w:r>
        <w:r w:rsidR="00B14D99" w:rsidRPr="005C0ADA">
          <w:rPr>
            <w:rFonts w:eastAsiaTheme="minorEastAsia"/>
            <w:b w:val="0"/>
            <w:bCs w:val="0"/>
          </w:rPr>
          <w:tab/>
        </w:r>
        <w:r w:rsidR="00B14D99" w:rsidRPr="005C0ADA">
          <w:rPr>
            <w:rStyle w:val="a7"/>
            <w:b w:val="0"/>
            <w:color w:val="auto"/>
          </w:rPr>
          <w:t>Существующие и перспективные объёмы потребления тепловой энергии (мощности) и теплоносителя с разделением по видам теплопотребления в каждом расчётном элементе территориального деления на каждом этапе</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_Toc166748486 \h </w:instrText>
        </w:r>
        <w:r w:rsidR="00B14D99" w:rsidRPr="005C0ADA">
          <w:rPr>
            <w:b w:val="0"/>
            <w:webHidden/>
          </w:rPr>
        </w:r>
        <w:r w:rsidR="00B14D99" w:rsidRPr="005C0ADA">
          <w:rPr>
            <w:b w:val="0"/>
            <w:webHidden/>
          </w:rPr>
          <w:fldChar w:fldCharType="separate"/>
        </w:r>
        <w:r w:rsidR="005C0ADA" w:rsidRPr="005C0ADA">
          <w:rPr>
            <w:b w:val="0"/>
            <w:webHidden/>
          </w:rPr>
          <w:t>30</w:t>
        </w:r>
        <w:r w:rsidR="00B14D99" w:rsidRPr="005C0ADA">
          <w:rPr>
            <w:b w:val="0"/>
            <w:webHidden/>
          </w:rPr>
          <w:fldChar w:fldCharType="end"/>
        </w:r>
      </w:hyperlink>
    </w:p>
    <w:p w14:paraId="7066CB46" w14:textId="49FF8785" w:rsidR="00B14D99" w:rsidRPr="005C0ADA" w:rsidRDefault="00AE4978" w:rsidP="00D33526">
      <w:pPr>
        <w:pStyle w:val="21"/>
        <w:rPr>
          <w:rFonts w:eastAsiaTheme="minorEastAsia"/>
          <w:b w:val="0"/>
          <w:bCs w:val="0"/>
        </w:rPr>
      </w:pPr>
      <w:hyperlink w:anchor="_Toc166748487" w:history="1">
        <w:r w:rsidR="00B14D99" w:rsidRPr="005C0ADA">
          <w:rPr>
            <w:rStyle w:val="a7"/>
            <w:b w:val="0"/>
            <w:color w:val="auto"/>
          </w:rPr>
          <w:t>1.3</w:t>
        </w:r>
        <w:r w:rsidR="00B14D99" w:rsidRPr="005C0ADA">
          <w:rPr>
            <w:rFonts w:eastAsiaTheme="minorEastAsia"/>
            <w:b w:val="0"/>
            <w:bCs w:val="0"/>
          </w:rPr>
          <w:tab/>
        </w:r>
        <w:r w:rsidR="00B14D99" w:rsidRPr="005C0ADA">
          <w:rPr>
            <w:rStyle w:val="a7"/>
            <w:b w:val="0"/>
            <w:color w:val="auto"/>
          </w:rP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sidR="00B14D99" w:rsidRPr="005C0ADA">
          <w:rPr>
            <w:b w:val="0"/>
            <w:webHidden/>
          </w:rPr>
          <w:tab/>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_Toc166748487 \h </w:instrText>
        </w:r>
        <w:r w:rsidR="00B14D99" w:rsidRPr="005C0ADA">
          <w:rPr>
            <w:b w:val="0"/>
            <w:webHidden/>
          </w:rPr>
        </w:r>
        <w:r w:rsidR="00B14D99" w:rsidRPr="005C0ADA">
          <w:rPr>
            <w:b w:val="0"/>
            <w:webHidden/>
          </w:rPr>
          <w:fldChar w:fldCharType="separate"/>
        </w:r>
        <w:r w:rsidR="005C0ADA" w:rsidRPr="005C0ADA">
          <w:rPr>
            <w:b w:val="0"/>
            <w:webHidden/>
          </w:rPr>
          <w:t>32</w:t>
        </w:r>
        <w:r w:rsidR="00B14D99" w:rsidRPr="005C0ADA">
          <w:rPr>
            <w:b w:val="0"/>
            <w:webHidden/>
          </w:rPr>
          <w:fldChar w:fldCharType="end"/>
        </w:r>
      </w:hyperlink>
    </w:p>
    <w:p w14:paraId="329129D3" w14:textId="4C9E5B36" w:rsidR="00B14D99" w:rsidRPr="005C0ADA" w:rsidRDefault="00AE4978" w:rsidP="00D33526">
      <w:pPr>
        <w:pStyle w:val="21"/>
        <w:rPr>
          <w:rFonts w:eastAsiaTheme="minorEastAsia"/>
          <w:b w:val="0"/>
          <w:bCs w:val="0"/>
        </w:rPr>
      </w:pPr>
      <w:hyperlink w:anchor="_Toc166748488" w:history="1">
        <w:r w:rsidR="00B14D99" w:rsidRPr="005C0ADA">
          <w:rPr>
            <w:rStyle w:val="a7"/>
            <w:b w:val="0"/>
            <w:color w:val="auto"/>
          </w:rPr>
          <w:t>1.4</w:t>
        </w:r>
        <w:r w:rsidR="00B14D99" w:rsidRPr="005C0ADA">
          <w:rPr>
            <w:rFonts w:eastAsiaTheme="minorEastAsia"/>
            <w:b w:val="0"/>
            <w:bCs w:val="0"/>
          </w:rPr>
          <w:tab/>
        </w:r>
        <w:r w:rsidR="00B14D99" w:rsidRPr="005C0ADA">
          <w:rPr>
            <w:rStyle w:val="a7"/>
            <w:b w:val="0"/>
            <w:color w:val="auto"/>
          </w:rPr>
          <w:t>Существующие и перспективные величины средневзвешенной плотности тепловой нагрузки в каждом расчётном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округу, городу федерального значения</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_Toc166748488 \h </w:instrText>
        </w:r>
        <w:r w:rsidR="00B14D99" w:rsidRPr="005C0ADA">
          <w:rPr>
            <w:b w:val="0"/>
            <w:webHidden/>
          </w:rPr>
        </w:r>
        <w:r w:rsidR="00B14D99" w:rsidRPr="005C0ADA">
          <w:rPr>
            <w:b w:val="0"/>
            <w:webHidden/>
          </w:rPr>
          <w:fldChar w:fldCharType="separate"/>
        </w:r>
        <w:r w:rsidR="005C0ADA" w:rsidRPr="005C0ADA">
          <w:rPr>
            <w:b w:val="0"/>
            <w:webHidden/>
          </w:rPr>
          <w:t>33</w:t>
        </w:r>
        <w:r w:rsidR="00B14D99" w:rsidRPr="005C0ADA">
          <w:rPr>
            <w:b w:val="0"/>
            <w:webHidden/>
          </w:rPr>
          <w:fldChar w:fldCharType="end"/>
        </w:r>
      </w:hyperlink>
    </w:p>
    <w:p w14:paraId="05FE64FD" w14:textId="05DBC4F8" w:rsidR="00B14D99" w:rsidRPr="005C0ADA" w:rsidRDefault="00AE4978" w:rsidP="00D33526">
      <w:pPr>
        <w:pStyle w:val="11"/>
        <w:spacing w:line="240" w:lineRule="auto"/>
        <w:rPr>
          <w:rFonts w:eastAsiaTheme="minorEastAsia"/>
          <w:b w:val="0"/>
          <w:bCs w:val="0"/>
          <w:caps w:val="0"/>
          <w:noProof/>
        </w:rPr>
      </w:pPr>
      <w:hyperlink w:anchor="_Toc166748489" w:history="1">
        <w:r w:rsidR="00B14D99" w:rsidRPr="005C0ADA">
          <w:rPr>
            <w:rStyle w:val="a7"/>
            <w:b w:val="0"/>
            <w:noProof/>
            <w:color w:val="auto"/>
          </w:rPr>
          <w:t>2</w:t>
        </w:r>
        <w:r w:rsidR="00B14D99" w:rsidRPr="005C0ADA">
          <w:rPr>
            <w:rFonts w:eastAsiaTheme="minorEastAsia"/>
            <w:b w:val="0"/>
            <w:bCs w:val="0"/>
            <w:caps w:val="0"/>
            <w:noProof/>
          </w:rPr>
          <w:tab/>
        </w:r>
        <w:r w:rsidR="00B14D99" w:rsidRPr="005C0ADA">
          <w:rPr>
            <w:rStyle w:val="a7"/>
            <w:b w:val="0"/>
            <w:noProof/>
            <w:color w:val="auto"/>
          </w:rPr>
          <w:t>Раздел 2. Существующие и перспективные балансы тепловой мощности источников тепловой энергии и тепловой нагрузки потребителей</w:t>
        </w:r>
        <w:r w:rsidR="00B14D99" w:rsidRPr="005C0ADA">
          <w:rPr>
            <w:b w:val="0"/>
            <w:noProof/>
            <w:webHidden/>
          </w:rPr>
          <w:tab/>
        </w:r>
        <w:r w:rsidR="00B14D99" w:rsidRPr="005C0ADA">
          <w:rPr>
            <w:b w:val="0"/>
            <w:noProof/>
            <w:webHidden/>
          </w:rPr>
          <w:fldChar w:fldCharType="begin"/>
        </w:r>
        <w:r w:rsidR="00B14D99" w:rsidRPr="005C0ADA">
          <w:rPr>
            <w:b w:val="0"/>
            <w:noProof/>
            <w:webHidden/>
          </w:rPr>
          <w:instrText xml:space="preserve"> PAGEREF _Toc166748489 \h </w:instrText>
        </w:r>
        <w:r w:rsidR="00B14D99" w:rsidRPr="005C0ADA">
          <w:rPr>
            <w:b w:val="0"/>
            <w:noProof/>
            <w:webHidden/>
          </w:rPr>
        </w:r>
        <w:r w:rsidR="00B14D99" w:rsidRPr="005C0ADA">
          <w:rPr>
            <w:b w:val="0"/>
            <w:noProof/>
            <w:webHidden/>
          </w:rPr>
          <w:fldChar w:fldCharType="separate"/>
        </w:r>
        <w:r w:rsidR="005C0ADA" w:rsidRPr="005C0ADA">
          <w:rPr>
            <w:b w:val="0"/>
            <w:noProof/>
            <w:webHidden/>
          </w:rPr>
          <w:t>34</w:t>
        </w:r>
        <w:r w:rsidR="00B14D99" w:rsidRPr="005C0ADA">
          <w:rPr>
            <w:b w:val="0"/>
            <w:noProof/>
            <w:webHidden/>
          </w:rPr>
          <w:fldChar w:fldCharType="end"/>
        </w:r>
      </w:hyperlink>
    </w:p>
    <w:p w14:paraId="0B74EF84" w14:textId="7A76C6E1" w:rsidR="00B14D99" w:rsidRPr="005C0ADA" w:rsidRDefault="00AE4978" w:rsidP="00D33526">
      <w:pPr>
        <w:pStyle w:val="21"/>
        <w:rPr>
          <w:rFonts w:eastAsiaTheme="minorEastAsia"/>
          <w:b w:val="0"/>
          <w:bCs w:val="0"/>
        </w:rPr>
      </w:pPr>
      <w:hyperlink w:anchor="_Toc166748490" w:history="1">
        <w:r w:rsidR="00B14D99" w:rsidRPr="005C0ADA">
          <w:rPr>
            <w:rStyle w:val="a7"/>
            <w:b w:val="0"/>
            <w:color w:val="auto"/>
          </w:rPr>
          <w:t>2.1</w:t>
        </w:r>
        <w:r w:rsidR="00B14D99" w:rsidRPr="005C0ADA">
          <w:rPr>
            <w:rFonts w:eastAsiaTheme="minorEastAsia"/>
            <w:b w:val="0"/>
            <w:bCs w:val="0"/>
          </w:rPr>
          <w:tab/>
        </w:r>
        <w:r w:rsidR="00B14D99" w:rsidRPr="005C0ADA">
          <w:rPr>
            <w:rStyle w:val="a7"/>
            <w:b w:val="0"/>
            <w:color w:val="auto"/>
          </w:rPr>
          <w:t>Существующие и перспективные зоны действия систем теплоснабжения и источников тепловой энергии</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_Toc166748490 \h </w:instrText>
        </w:r>
        <w:r w:rsidR="00B14D99" w:rsidRPr="005C0ADA">
          <w:rPr>
            <w:b w:val="0"/>
            <w:webHidden/>
          </w:rPr>
        </w:r>
        <w:r w:rsidR="00B14D99" w:rsidRPr="005C0ADA">
          <w:rPr>
            <w:b w:val="0"/>
            <w:webHidden/>
          </w:rPr>
          <w:fldChar w:fldCharType="separate"/>
        </w:r>
        <w:r w:rsidR="005C0ADA" w:rsidRPr="005C0ADA">
          <w:rPr>
            <w:b w:val="0"/>
            <w:webHidden/>
          </w:rPr>
          <w:t>34</w:t>
        </w:r>
        <w:r w:rsidR="00B14D99" w:rsidRPr="005C0ADA">
          <w:rPr>
            <w:b w:val="0"/>
            <w:webHidden/>
          </w:rPr>
          <w:fldChar w:fldCharType="end"/>
        </w:r>
      </w:hyperlink>
    </w:p>
    <w:p w14:paraId="201557DF" w14:textId="7819CA74" w:rsidR="00B14D99" w:rsidRPr="005C0ADA" w:rsidRDefault="00AE4978" w:rsidP="00D33526">
      <w:pPr>
        <w:pStyle w:val="21"/>
        <w:rPr>
          <w:rFonts w:eastAsiaTheme="minorEastAsia"/>
          <w:b w:val="0"/>
          <w:bCs w:val="0"/>
        </w:rPr>
      </w:pPr>
      <w:hyperlink w:anchor="_Toc166748491" w:history="1">
        <w:r w:rsidR="00B14D99" w:rsidRPr="005C0ADA">
          <w:rPr>
            <w:rStyle w:val="a7"/>
            <w:b w:val="0"/>
            <w:color w:val="auto"/>
          </w:rPr>
          <w:t>2.2</w:t>
        </w:r>
        <w:r w:rsidR="00B14D99" w:rsidRPr="005C0ADA">
          <w:rPr>
            <w:rFonts w:eastAsiaTheme="minorEastAsia"/>
            <w:b w:val="0"/>
            <w:bCs w:val="0"/>
          </w:rPr>
          <w:tab/>
        </w:r>
        <w:r w:rsidR="00B14D99" w:rsidRPr="005C0ADA">
          <w:rPr>
            <w:rStyle w:val="a7"/>
            <w:b w:val="0"/>
            <w:color w:val="auto"/>
          </w:rPr>
          <w:t>Существующие и перспективные зоны действия индивидуальных источников тепловой энергии</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_Toc166748491 \h </w:instrText>
        </w:r>
        <w:r w:rsidR="00B14D99" w:rsidRPr="005C0ADA">
          <w:rPr>
            <w:b w:val="0"/>
            <w:webHidden/>
          </w:rPr>
        </w:r>
        <w:r w:rsidR="00B14D99" w:rsidRPr="005C0ADA">
          <w:rPr>
            <w:b w:val="0"/>
            <w:webHidden/>
          </w:rPr>
          <w:fldChar w:fldCharType="separate"/>
        </w:r>
        <w:r w:rsidR="005C0ADA" w:rsidRPr="005C0ADA">
          <w:rPr>
            <w:b w:val="0"/>
            <w:webHidden/>
          </w:rPr>
          <w:t>38</w:t>
        </w:r>
        <w:r w:rsidR="00B14D99" w:rsidRPr="005C0ADA">
          <w:rPr>
            <w:b w:val="0"/>
            <w:webHidden/>
          </w:rPr>
          <w:fldChar w:fldCharType="end"/>
        </w:r>
      </w:hyperlink>
    </w:p>
    <w:p w14:paraId="6DD8D356" w14:textId="0528091A" w:rsidR="00B14D99" w:rsidRPr="005C0ADA" w:rsidRDefault="00AE4978" w:rsidP="00D33526">
      <w:pPr>
        <w:pStyle w:val="21"/>
        <w:rPr>
          <w:rFonts w:eastAsiaTheme="minorEastAsia"/>
          <w:b w:val="0"/>
          <w:bCs w:val="0"/>
        </w:rPr>
      </w:pPr>
      <w:hyperlink w:anchor="_Toc166748492" w:history="1">
        <w:r w:rsidR="00B14D99" w:rsidRPr="005C0ADA">
          <w:rPr>
            <w:rStyle w:val="a7"/>
            <w:b w:val="0"/>
            <w:color w:val="auto"/>
          </w:rPr>
          <w:t>2.3</w:t>
        </w:r>
        <w:r w:rsidR="00B14D99" w:rsidRPr="005C0ADA">
          <w:rPr>
            <w:rFonts w:eastAsiaTheme="minorEastAsia"/>
            <w:b w:val="0"/>
            <w:bCs w:val="0"/>
          </w:rPr>
          <w:tab/>
        </w:r>
        <w:r w:rsidR="00B14D99" w:rsidRPr="005C0ADA">
          <w:rPr>
            <w:rStyle w:val="a7"/>
            <w:b w:val="0"/>
            <w:color w:val="auto"/>
          </w:rPr>
          <w:t>Существующие и перспективные балансы тепловой мощности и тепловой нагрузки в зонах действия источников тепловой энергии, в том числе работающих на единую тепловую сеть, на каждом этапе</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_Toc166748492 \h </w:instrText>
        </w:r>
        <w:r w:rsidR="00B14D99" w:rsidRPr="005C0ADA">
          <w:rPr>
            <w:b w:val="0"/>
            <w:webHidden/>
          </w:rPr>
        </w:r>
        <w:r w:rsidR="00B14D99" w:rsidRPr="005C0ADA">
          <w:rPr>
            <w:b w:val="0"/>
            <w:webHidden/>
          </w:rPr>
          <w:fldChar w:fldCharType="separate"/>
        </w:r>
        <w:r w:rsidR="005C0ADA" w:rsidRPr="005C0ADA">
          <w:rPr>
            <w:b w:val="0"/>
            <w:webHidden/>
          </w:rPr>
          <w:t>39</w:t>
        </w:r>
        <w:r w:rsidR="00B14D99" w:rsidRPr="005C0ADA">
          <w:rPr>
            <w:b w:val="0"/>
            <w:webHidden/>
          </w:rPr>
          <w:fldChar w:fldCharType="end"/>
        </w:r>
      </w:hyperlink>
    </w:p>
    <w:p w14:paraId="32307577" w14:textId="366034FD" w:rsidR="00B14D99" w:rsidRPr="005C0ADA" w:rsidRDefault="00AE4978" w:rsidP="00D33526">
      <w:pPr>
        <w:pStyle w:val="21"/>
        <w:rPr>
          <w:rFonts w:eastAsiaTheme="minorEastAsia"/>
          <w:b w:val="0"/>
          <w:bCs w:val="0"/>
        </w:rPr>
      </w:pPr>
      <w:hyperlink w:anchor="_Toc166748493" w:history="1">
        <w:r w:rsidR="00B14D99" w:rsidRPr="005C0ADA">
          <w:rPr>
            <w:rStyle w:val="a7"/>
            <w:b w:val="0"/>
            <w:color w:val="auto"/>
          </w:rPr>
          <w:t>2.4</w:t>
        </w:r>
        <w:r w:rsidR="00B14D99" w:rsidRPr="005C0ADA">
          <w:rPr>
            <w:rFonts w:eastAsiaTheme="minorEastAsia"/>
            <w:b w:val="0"/>
            <w:bCs w:val="0"/>
          </w:rPr>
          <w:tab/>
        </w:r>
        <w:r w:rsidR="00B14D99" w:rsidRPr="005C0ADA">
          <w:rPr>
            <w:rStyle w:val="a7"/>
            <w:b w:val="0"/>
            <w:color w:val="auto"/>
          </w:rPr>
          <w:t>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городских округов либо в границах городского округа и города федерального значения или городских округов и города федерального значения, с указанием величины тепловой нагрузки для потребителей каждого городского округа, города федерального назначения</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_Toc166748493 \h </w:instrText>
        </w:r>
        <w:r w:rsidR="00B14D99" w:rsidRPr="005C0ADA">
          <w:rPr>
            <w:b w:val="0"/>
            <w:webHidden/>
          </w:rPr>
        </w:r>
        <w:r w:rsidR="00B14D99" w:rsidRPr="005C0ADA">
          <w:rPr>
            <w:b w:val="0"/>
            <w:webHidden/>
          </w:rPr>
          <w:fldChar w:fldCharType="separate"/>
        </w:r>
        <w:r w:rsidR="005C0ADA" w:rsidRPr="005C0ADA">
          <w:rPr>
            <w:b w:val="0"/>
            <w:webHidden/>
          </w:rPr>
          <w:t>44</w:t>
        </w:r>
        <w:r w:rsidR="00B14D99" w:rsidRPr="005C0ADA">
          <w:rPr>
            <w:b w:val="0"/>
            <w:webHidden/>
          </w:rPr>
          <w:fldChar w:fldCharType="end"/>
        </w:r>
      </w:hyperlink>
    </w:p>
    <w:p w14:paraId="08172D60" w14:textId="07EC9446" w:rsidR="00B14D99" w:rsidRPr="005C0ADA" w:rsidRDefault="00AE4978" w:rsidP="00D33526">
      <w:pPr>
        <w:pStyle w:val="21"/>
        <w:rPr>
          <w:rFonts w:eastAsiaTheme="minorEastAsia"/>
          <w:b w:val="0"/>
          <w:bCs w:val="0"/>
        </w:rPr>
      </w:pPr>
      <w:hyperlink w:anchor="_Toc166748494" w:history="1">
        <w:r w:rsidR="00B14D99" w:rsidRPr="005C0ADA">
          <w:rPr>
            <w:rStyle w:val="a7"/>
            <w:b w:val="0"/>
            <w:color w:val="auto"/>
          </w:rPr>
          <w:t>2.5</w:t>
        </w:r>
        <w:r w:rsidR="00B14D99" w:rsidRPr="005C0ADA">
          <w:rPr>
            <w:rFonts w:eastAsiaTheme="minorEastAsia"/>
            <w:b w:val="0"/>
            <w:bCs w:val="0"/>
          </w:rPr>
          <w:tab/>
        </w:r>
        <w:r w:rsidR="00B14D99" w:rsidRPr="005C0ADA">
          <w:rPr>
            <w:rStyle w:val="a7"/>
            <w:b w:val="0"/>
            <w:color w:val="auto"/>
          </w:rPr>
          <w:t>Радиус эффективного теплоснабжения, определяемый в соответствии с методическими указаниями по разработке схем теплоснабжения</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_Toc166748494 \h </w:instrText>
        </w:r>
        <w:r w:rsidR="00B14D99" w:rsidRPr="005C0ADA">
          <w:rPr>
            <w:b w:val="0"/>
            <w:webHidden/>
          </w:rPr>
        </w:r>
        <w:r w:rsidR="00B14D99" w:rsidRPr="005C0ADA">
          <w:rPr>
            <w:b w:val="0"/>
            <w:webHidden/>
          </w:rPr>
          <w:fldChar w:fldCharType="separate"/>
        </w:r>
        <w:r w:rsidR="005C0ADA" w:rsidRPr="005C0ADA">
          <w:rPr>
            <w:b w:val="0"/>
            <w:webHidden/>
          </w:rPr>
          <w:t>44</w:t>
        </w:r>
        <w:r w:rsidR="00B14D99" w:rsidRPr="005C0ADA">
          <w:rPr>
            <w:b w:val="0"/>
            <w:webHidden/>
          </w:rPr>
          <w:fldChar w:fldCharType="end"/>
        </w:r>
      </w:hyperlink>
    </w:p>
    <w:p w14:paraId="7C3478DD" w14:textId="30AC465F" w:rsidR="00B14D99" w:rsidRPr="005C0ADA" w:rsidRDefault="00AE4978" w:rsidP="00D33526">
      <w:pPr>
        <w:pStyle w:val="21"/>
        <w:rPr>
          <w:rFonts w:eastAsiaTheme="minorEastAsia"/>
          <w:b w:val="0"/>
          <w:bCs w:val="0"/>
        </w:rPr>
      </w:pPr>
      <w:hyperlink w:anchor="_Toc166748495" w:history="1">
        <w:r w:rsidR="00B14D99" w:rsidRPr="005C0ADA">
          <w:rPr>
            <w:rStyle w:val="a7"/>
            <w:b w:val="0"/>
            <w:color w:val="auto"/>
          </w:rPr>
          <w:t>2.6</w:t>
        </w:r>
        <w:r w:rsidR="00B14D99" w:rsidRPr="005C0ADA">
          <w:rPr>
            <w:rFonts w:eastAsiaTheme="minorEastAsia"/>
            <w:b w:val="0"/>
            <w:bCs w:val="0"/>
          </w:rPr>
          <w:tab/>
        </w:r>
        <w:r w:rsidR="00B14D99" w:rsidRPr="005C0ADA">
          <w:rPr>
            <w:rStyle w:val="a7"/>
            <w:b w:val="0"/>
            <w:color w:val="auto"/>
          </w:rPr>
          <w:t>Существующие и перспективные значения установленной тепловой мощности основного оборудования источника (источников) тепловой энергии</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_Toc166748495 \h </w:instrText>
        </w:r>
        <w:r w:rsidR="00B14D99" w:rsidRPr="005C0ADA">
          <w:rPr>
            <w:b w:val="0"/>
            <w:webHidden/>
          </w:rPr>
        </w:r>
        <w:r w:rsidR="00B14D99" w:rsidRPr="005C0ADA">
          <w:rPr>
            <w:b w:val="0"/>
            <w:webHidden/>
          </w:rPr>
          <w:fldChar w:fldCharType="separate"/>
        </w:r>
        <w:r w:rsidR="005C0ADA" w:rsidRPr="005C0ADA">
          <w:rPr>
            <w:b w:val="0"/>
            <w:webHidden/>
          </w:rPr>
          <w:t>45</w:t>
        </w:r>
        <w:r w:rsidR="00B14D99" w:rsidRPr="005C0ADA">
          <w:rPr>
            <w:b w:val="0"/>
            <w:webHidden/>
          </w:rPr>
          <w:fldChar w:fldCharType="end"/>
        </w:r>
      </w:hyperlink>
    </w:p>
    <w:p w14:paraId="040DB0F2" w14:textId="162130AB" w:rsidR="00B14D99" w:rsidRPr="005C0ADA" w:rsidRDefault="00AE4978" w:rsidP="00D33526">
      <w:pPr>
        <w:pStyle w:val="21"/>
        <w:rPr>
          <w:rFonts w:eastAsiaTheme="minorEastAsia"/>
          <w:b w:val="0"/>
          <w:bCs w:val="0"/>
        </w:rPr>
      </w:pPr>
      <w:hyperlink w:anchor="_Toc166748496" w:history="1">
        <w:r w:rsidR="00B14D99" w:rsidRPr="005C0ADA">
          <w:rPr>
            <w:rStyle w:val="a7"/>
            <w:b w:val="0"/>
            <w:color w:val="auto"/>
          </w:rPr>
          <w:t>2.7</w:t>
        </w:r>
        <w:r w:rsidR="00B14D99" w:rsidRPr="005C0ADA">
          <w:rPr>
            <w:rFonts w:eastAsiaTheme="minorEastAsia"/>
            <w:b w:val="0"/>
            <w:bCs w:val="0"/>
          </w:rPr>
          <w:tab/>
        </w:r>
        <w:r w:rsidR="00B14D99" w:rsidRPr="005C0ADA">
          <w:rPr>
            <w:rStyle w:val="a7"/>
            <w:b w:val="0"/>
            <w:color w:val="auto"/>
          </w:rPr>
          <w:t>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_Toc166748496 \h </w:instrText>
        </w:r>
        <w:r w:rsidR="00B14D99" w:rsidRPr="005C0ADA">
          <w:rPr>
            <w:b w:val="0"/>
            <w:webHidden/>
          </w:rPr>
        </w:r>
        <w:r w:rsidR="00B14D99" w:rsidRPr="005C0ADA">
          <w:rPr>
            <w:b w:val="0"/>
            <w:webHidden/>
          </w:rPr>
          <w:fldChar w:fldCharType="separate"/>
        </w:r>
        <w:r w:rsidR="005C0ADA" w:rsidRPr="005C0ADA">
          <w:rPr>
            <w:b w:val="0"/>
            <w:webHidden/>
          </w:rPr>
          <w:t>45</w:t>
        </w:r>
        <w:r w:rsidR="00B14D99" w:rsidRPr="005C0ADA">
          <w:rPr>
            <w:b w:val="0"/>
            <w:webHidden/>
          </w:rPr>
          <w:fldChar w:fldCharType="end"/>
        </w:r>
      </w:hyperlink>
    </w:p>
    <w:p w14:paraId="1C49F4BB" w14:textId="5B6FF8C4" w:rsidR="00B14D99" w:rsidRPr="005C0ADA" w:rsidRDefault="00AE4978" w:rsidP="00D33526">
      <w:pPr>
        <w:pStyle w:val="21"/>
        <w:rPr>
          <w:rFonts w:eastAsiaTheme="minorEastAsia"/>
          <w:b w:val="0"/>
          <w:bCs w:val="0"/>
        </w:rPr>
      </w:pPr>
      <w:hyperlink w:anchor="_Toc166748497" w:history="1">
        <w:r w:rsidR="00B14D99" w:rsidRPr="005C0ADA">
          <w:rPr>
            <w:rStyle w:val="a7"/>
            <w:b w:val="0"/>
            <w:color w:val="auto"/>
          </w:rPr>
          <w:t>2.8</w:t>
        </w:r>
        <w:r w:rsidR="00B14D99" w:rsidRPr="005C0ADA">
          <w:rPr>
            <w:rFonts w:eastAsiaTheme="minorEastAsia"/>
            <w:b w:val="0"/>
            <w:bCs w:val="0"/>
          </w:rPr>
          <w:tab/>
        </w:r>
        <w:r w:rsidR="00B14D99" w:rsidRPr="005C0ADA">
          <w:rPr>
            <w:rStyle w:val="a7"/>
            <w:b w:val="0"/>
            <w:color w:val="auto"/>
          </w:rPr>
          <w:t>Существующие и перспективные затраты тепловой мощности на собственные и хозяйственные нужды теплоснабжающей организации в отношении источников тепловой энергии</w:t>
        </w:r>
        <w:r w:rsidR="00B14D99" w:rsidRPr="005C0ADA">
          <w:rPr>
            <w:b w:val="0"/>
            <w:webHidden/>
          </w:rPr>
          <w:tab/>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_Toc166748497 \h </w:instrText>
        </w:r>
        <w:r w:rsidR="00B14D99" w:rsidRPr="005C0ADA">
          <w:rPr>
            <w:b w:val="0"/>
            <w:webHidden/>
          </w:rPr>
        </w:r>
        <w:r w:rsidR="00B14D99" w:rsidRPr="005C0ADA">
          <w:rPr>
            <w:b w:val="0"/>
            <w:webHidden/>
          </w:rPr>
          <w:fldChar w:fldCharType="separate"/>
        </w:r>
        <w:r w:rsidR="005C0ADA" w:rsidRPr="005C0ADA">
          <w:rPr>
            <w:b w:val="0"/>
            <w:webHidden/>
          </w:rPr>
          <w:t>46</w:t>
        </w:r>
        <w:r w:rsidR="00B14D99" w:rsidRPr="005C0ADA">
          <w:rPr>
            <w:b w:val="0"/>
            <w:webHidden/>
          </w:rPr>
          <w:fldChar w:fldCharType="end"/>
        </w:r>
      </w:hyperlink>
    </w:p>
    <w:p w14:paraId="5C3E61FB" w14:textId="3DB703D2" w:rsidR="00B14D99" w:rsidRPr="005C0ADA" w:rsidRDefault="00AE4978" w:rsidP="00D33526">
      <w:pPr>
        <w:pStyle w:val="21"/>
        <w:rPr>
          <w:rFonts w:eastAsiaTheme="minorEastAsia"/>
          <w:b w:val="0"/>
          <w:bCs w:val="0"/>
        </w:rPr>
      </w:pPr>
      <w:hyperlink w:anchor="_Toc166748498" w:history="1">
        <w:r w:rsidR="00B14D99" w:rsidRPr="005C0ADA">
          <w:rPr>
            <w:rStyle w:val="a7"/>
            <w:b w:val="0"/>
            <w:color w:val="auto"/>
          </w:rPr>
          <w:t>2.9</w:t>
        </w:r>
        <w:r w:rsidR="00B14D99" w:rsidRPr="005C0ADA">
          <w:rPr>
            <w:rFonts w:eastAsiaTheme="minorEastAsia"/>
            <w:b w:val="0"/>
            <w:bCs w:val="0"/>
          </w:rPr>
          <w:tab/>
        </w:r>
        <w:r w:rsidR="00B14D99" w:rsidRPr="005C0ADA">
          <w:rPr>
            <w:rStyle w:val="a7"/>
            <w:b w:val="0"/>
            <w:color w:val="auto"/>
          </w:rPr>
          <w:t>Существующие и перспективные значения тепловой мощности нетто источников тепловой энергии</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_Toc166748498 \h </w:instrText>
        </w:r>
        <w:r w:rsidR="00B14D99" w:rsidRPr="005C0ADA">
          <w:rPr>
            <w:b w:val="0"/>
            <w:webHidden/>
          </w:rPr>
        </w:r>
        <w:r w:rsidR="00B14D99" w:rsidRPr="005C0ADA">
          <w:rPr>
            <w:b w:val="0"/>
            <w:webHidden/>
          </w:rPr>
          <w:fldChar w:fldCharType="separate"/>
        </w:r>
        <w:r w:rsidR="005C0ADA" w:rsidRPr="005C0ADA">
          <w:rPr>
            <w:b w:val="0"/>
            <w:webHidden/>
          </w:rPr>
          <w:t>46</w:t>
        </w:r>
        <w:r w:rsidR="00B14D99" w:rsidRPr="005C0ADA">
          <w:rPr>
            <w:b w:val="0"/>
            <w:webHidden/>
          </w:rPr>
          <w:fldChar w:fldCharType="end"/>
        </w:r>
      </w:hyperlink>
    </w:p>
    <w:p w14:paraId="6041AEED" w14:textId="5B8AFC51" w:rsidR="00B14D99" w:rsidRPr="005C0ADA" w:rsidRDefault="00AE4978" w:rsidP="00D33526">
      <w:pPr>
        <w:pStyle w:val="21"/>
        <w:rPr>
          <w:rFonts w:eastAsiaTheme="minorEastAsia"/>
          <w:b w:val="0"/>
          <w:bCs w:val="0"/>
        </w:rPr>
      </w:pPr>
      <w:hyperlink w:anchor="_Toc166748499" w:history="1">
        <w:r w:rsidR="00B14D99" w:rsidRPr="005C0ADA">
          <w:rPr>
            <w:rStyle w:val="a7"/>
            <w:b w:val="0"/>
            <w:color w:val="auto"/>
          </w:rPr>
          <w:t>2.10</w:t>
        </w:r>
        <w:r w:rsidR="00B14D99" w:rsidRPr="005C0ADA">
          <w:rPr>
            <w:rFonts w:eastAsiaTheme="minorEastAsia"/>
            <w:b w:val="0"/>
            <w:bCs w:val="0"/>
          </w:rPr>
          <w:tab/>
        </w:r>
        <w:r w:rsidR="00B14D99" w:rsidRPr="005C0ADA">
          <w:rPr>
            <w:rStyle w:val="a7"/>
            <w:b w:val="0"/>
            <w:color w:val="auto"/>
          </w:rPr>
          <w:t>Существующие и перспективные потери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_Toc166748499 \h </w:instrText>
        </w:r>
        <w:r w:rsidR="00B14D99" w:rsidRPr="005C0ADA">
          <w:rPr>
            <w:b w:val="0"/>
            <w:webHidden/>
          </w:rPr>
        </w:r>
        <w:r w:rsidR="00B14D99" w:rsidRPr="005C0ADA">
          <w:rPr>
            <w:b w:val="0"/>
            <w:webHidden/>
          </w:rPr>
          <w:fldChar w:fldCharType="separate"/>
        </w:r>
        <w:r w:rsidR="005C0ADA" w:rsidRPr="005C0ADA">
          <w:rPr>
            <w:b w:val="0"/>
            <w:webHidden/>
          </w:rPr>
          <w:t>46</w:t>
        </w:r>
        <w:r w:rsidR="00B14D99" w:rsidRPr="005C0ADA">
          <w:rPr>
            <w:b w:val="0"/>
            <w:webHidden/>
          </w:rPr>
          <w:fldChar w:fldCharType="end"/>
        </w:r>
      </w:hyperlink>
    </w:p>
    <w:p w14:paraId="52E0A4A5" w14:textId="2AB6726D" w:rsidR="00B14D99" w:rsidRPr="005C0ADA" w:rsidRDefault="00AE4978" w:rsidP="00D33526">
      <w:pPr>
        <w:pStyle w:val="21"/>
        <w:rPr>
          <w:rFonts w:eastAsiaTheme="minorEastAsia"/>
          <w:b w:val="0"/>
          <w:bCs w:val="0"/>
        </w:rPr>
      </w:pPr>
      <w:hyperlink w:anchor="_Toc166748500" w:history="1">
        <w:r w:rsidR="00B14D99" w:rsidRPr="005C0ADA">
          <w:rPr>
            <w:rStyle w:val="a7"/>
            <w:b w:val="0"/>
            <w:color w:val="auto"/>
          </w:rPr>
          <w:t>2.11</w:t>
        </w:r>
        <w:r w:rsidR="00B14D99" w:rsidRPr="005C0ADA">
          <w:rPr>
            <w:rFonts w:eastAsiaTheme="minorEastAsia"/>
            <w:b w:val="0"/>
            <w:bCs w:val="0"/>
          </w:rPr>
          <w:tab/>
        </w:r>
        <w:r w:rsidR="00B14D99" w:rsidRPr="005C0ADA">
          <w:rPr>
            <w:rStyle w:val="a7"/>
            <w:b w:val="0"/>
            <w:color w:val="auto"/>
          </w:rPr>
          <w:t>Затраты существующей и перспективной тепловой мощности на хозяйственные нужды теплоснабжающей (теплосетевой) организации в отношении тепловых сетей</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_Toc166748500 \h </w:instrText>
        </w:r>
        <w:r w:rsidR="00B14D99" w:rsidRPr="005C0ADA">
          <w:rPr>
            <w:b w:val="0"/>
            <w:webHidden/>
          </w:rPr>
        </w:r>
        <w:r w:rsidR="00B14D99" w:rsidRPr="005C0ADA">
          <w:rPr>
            <w:b w:val="0"/>
            <w:webHidden/>
          </w:rPr>
          <w:fldChar w:fldCharType="separate"/>
        </w:r>
        <w:r w:rsidR="005C0ADA" w:rsidRPr="005C0ADA">
          <w:rPr>
            <w:b w:val="0"/>
            <w:webHidden/>
          </w:rPr>
          <w:t>47</w:t>
        </w:r>
        <w:r w:rsidR="00B14D99" w:rsidRPr="005C0ADA">
          <w:rPr>
            <w:b w:val="0"/>
            <w:webHidden/>
          </w:rPr>
          <w:fldChar w:fldCharType="end"/>
        </w:r>
      </w:hyperlink>
    </w:p>
    <w:p w14:paraId="0F193306" w14:textId="10B9CAC8" w:rsidR="00B14D99" w:rsidRPr="005C0ADA" w:rsidRDefault="00AE4978" w:rsidP="00D33526">
      <w:pPr>
        <w:pStyle w:val="21"/>
        <w:rPr>
          <w:rFonts w:eastAsiaTheme="minorEastAsia"/>
          <w:b w:val="0"/>
          <w:bCs w:val="0"/>
        </w:rPr>
      </w:pPr>
      <w:hyperlink w:anchor="_Toc166748501" w:history="1">
        <w:r w:rsidR="00B14D99" w:rsidRPr="005C0ADA">
          <w:rPr>
            <w:rStyle w:val="a7"/>
            <w:b w:val="0"/>
            <w:color w:val="auto"/>
          </w:rPr>
          <w:t>2.12</w:t>
        </w:r>
        <w:r w:rsidR="00B14D99" w:rsidRPr="005C0ADA">
          <w:rPr>
            <w:rFonts w:eastAsiaTheme="minorEastAsia"/>
            <w:b w:val="0"/>
            <w:bCs w:val="0"/>
          </w:rPr>
          <w:tab/>
        </w:r>
        <w:r w:rsidR="00B14D99" w:rsidRPr="005C0ADA">
          <w:rPr>
            <w:rStyle w:val="a7"/>
            <w:b w:val="0"/>
            <w:color w:val="auto"/>
          </w:rPr>
          <w:t>Значения существующей и перспективной резервной тепловой мощности источников теплоснабжения, в том числе источников тепловой энергии, принадлежащих потребителям, и источников тепловой энергии теплоснабжающих организаций, с выделением аварийного резерва и резерва по договорам на поддержание резервной тепловой мощности</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_Toc166748501 \h </w:instrText>
        </w:r>
        <w:r w:rsidR="00B14D99" w:rsidRPr="005C0ADA">
          <w:rPr>
            <w:b w:val="0"/>
            <w:webHidden/>
          </w:rPr>
        </w:r>
        <w:r w:rsidR="00B14D99" w:rsidRPr="005C0ADA">
          <w:rPr>
            <w:b w:val="0"/>
            <w:webHidden/>
          </w:rPr>
          <w:fldChar w:fldCharType="separate"/>
        </w:r>
        <w:r w:rsidR="005C0ADA" w:rsidRPr="005C0ADA">
          <w:rPr>
            <w:b w:val="0"/>
            <w:webHidden/>
          </w:rPr>
          <w:t>47</w:t>
        </w:r>
        <w:r w:rsidR="00B14D99" w:rsidRPr="005C0ADA">
          <w:rPr>
            <w:b w:val="0"/>
            <w:webHidden/>
          </w:rPr>
          <w:fldChar w:fldCharType="end"/>
        </w:r>
      </w:hyperlink>
    </w:p>
    <w:p w14:paraId="54C721EE" w14:textId="4FBD4FCD" w:rsidR="00B14D99" w:rsidRPr="005C0ADA" w:rsidRDefault="00AE4978" w:rsidP="00D33526">
      <w:pPr>
        <w:pStyle w:val="21"/>
        <w:rPr>
          <w:rFonts w:eastAsiaTheme="minorEastAsia"/>
          <w:b w:val="0"/>
          <w:bCs w:val="0"/>
        </w:rPr>
      </w:pPr>
      <w:hyperlink w:anchor="_Toc166748502" w:history="1">
        <w:r w:rsidR="00B14D99" w:rsidRPr="005C0ADA">
          <w:rPr>
            <w:rStyle w:val="a7"/>
            <w:b w:val="0"/>
            <w:color w:val="auto"/>
          </w:rPr>
          <w:t>2.13</w:t>
        </w:r>
        <w:r w:rsidR="00B14D99" w:rsidRPr="005C0ADA">
          <w:rPr>
            <w:rFonts w:eastAsiaTheme="minorEastAsia"/>
            <w:b w:val="0"/>
            <w:bCs w:val="0"/>
          </w:rPr>
          <w:tab/>
        </w:r>
        <w:r w:rsidR="00B14D99" w:rsidRPr="005C0ADA">
          <w:rPr>
            <w:rStyle w:val="a7"/>
            <w:b w:val="0"/>
            <w:color w:val="auto"/>
          </w:rPr>
          <w:t>Значения существующей и перспективной тепловой нагрузки потребителей, устанавливаемые с учётом расчётной тепловой нагрузки</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_Toc166748502 \h </w:instrText>
        </w:r>
        <w:r w:rsidR="00B14D99" w:rsidRPr="005C0ADA">
          <w:rPr>
            <w:b w:val="0"/>
            <w:webHidden/>
          </w:rPr>
        </w:r>
        <w:r w:rsidR="00B14D99" w:rsidRPr="005C0ADA">
          <w:rPr>
            <w:b w:val="0"/>
            <w:webHidden/>
          </w:rPr>
          <w:fldChar w:fldCharType="separate"/>
        </w:r>
        <w:r w:rsidR="005C0ADA" w:rsidRPr="005C0ADA">
          <w:rPr>
            <w:b w:val="0"/>
            <w:webHidden/>
          </w:rPr>
          <w:t>47</w:t>
        </w:r>
        <w:r w:rsidR="00B14D99" w:rsidRPr="005C0ADA">
          <w:rPr>
            <w:b w:val="0"/>
            <w:webHidden/>
          </w:rPr>
          <w:fldChar w:fldCharType="end"/>
        </w:r>
      </w:hyperlink>
    </w:p>
    <w:p w14:paraId="766D7C80" w14:textId="4218D987" w:rsidR="00B14D99" w:rsidRPr="005C0ADA" w:rsidRDefault="00AE4978" w:rsidP="00D33526">
      <w:pPr>
        <w:pStyle w:val="11"/>
        <w:spacing w:line="240" w:lineRule="auto"/>
        <w:rPr>
          <w:rFonts w:eastAsiaTheme="minorEastAsia"/>
          <w:b w:val="0"/>
          <w:bCs w:val="0"/>
          <w:caps w:val="0"/>
          <w:noProof/>
        </w:rPr>
      </w:pPr>
      <w:hyperlink w:anchor="_Toc166748503" w:history="1">
        <w:r w:rsidR="00B14D99" w:rsidRPr="005C0ADA">
          <w:rPr>
            <w:rStyle w:val="a7"/>
            <w:b w:val="0"/>
            <w:noProof/>
            <w:color w:val="auto"/>
          </w:rPr>
          <w:t>3</w:t>
        </w:r>
        <w:r w:rsidR="00B14D99" w:rsidRPr="005C0ADA">
          <w:rPr>
            <w:rFonts w:eastAsiaTheme="minorEastAsia"/>
            <w:b w:val="0"/>
            <w:bCs w:val="0"/>
            <w:caps w:val="0"/>
            <w:noProof/>
          </w:rPr>
          <w:tab/>
        </w:r>
        <w:r w:rsidR="00B14D99" w:rsidRPr="005C0ADA">
          <w:rPr>
            <w:rStyle w:val="a7"/>
            <w:b w:val="0"/>
            <w:noProof/>
            <w:color w:val="auto"/>
          </w:rPr>
          <w:t>Раздел 3. Существующие и перспективные балансы теплоносителя</w:t>
        </w:r>
        <w:r w:rsidR="00B14D99" w:rsidRPr="005C0ADA">
          <w:rPr>
            <w:b w:val="0"/>
            <w:noProof/>
            <w:webHidden/>
          </w:rPr>
          <w:tab/>
        </w:r>
        <w:r w:rsidR="00B14D99" w:rsidRPr="005C0ADA">
          <w:rPr>
            <w:b w:val="0"/>
            <w:noProof/>
            <w:webHidden/>
          </w:rPr>
          <w:fldChar w:fldCharType="begin"/>
        </w:r>
        <w:r w:rsidR="00B14D99" w:rsidRPr="005C0ADA">
          <w:rPr>
            <w:b w:val="0"/>
            <w:noProof/>
            <w:webHidden/>
          </w:rPr>
          <w:instrText xml:space="preserve"> PAGEREF _Toc166748503 \h </w:instrText>
        </w:r>
        <w:r w:rsidR="00B14D99" w:rsidRPr="005C0ADA">
          <w:rPr>
            <w:b w:val="0"/>
            <w:noProof/>
            <w:webHidden/>
          </w:rPr>
        </w:r>
        <w:r w:rsidR="00B14D99" w:rsidRPr="005C0ADA">
          <w:rPr>
            <w:b w:val="0"/>
            <w:noProof/>
            <w:webHidden/>
          </w:rPr>
          <w:fldChar w:fldCharType="separate"/>
        </w:r>
        <w:r w:rsidR="005C0ADA" w:rsidRPr="005C0ADA">
          <w:rPr>
            <w:b w:val="0"/>
            <w:noProof/>
            <w:webHidden/>
          </w:rPr>
          <w:t>48</w:t>
        </w:r>
        <w:r w:rsidR="00B14D99" w:rsidRPr="005C0ADA">
          <w:rPr>
            <w:b w:val="0"/>
            <w:noProof/>
            <w:webHidden/>
          </w:rPr>
          <w:fldChar w:fldCharType="end"/>
        </w:r>
      </w:hyperlink>
    </w:p>
    <w:p w14:paraId="614E40EB" w14:textId="02EB1FE6" w:rsidR="00B14D99" w:rsidRPr="005C0ADA" w:rsidRDefault="00AE4978" w:rsidP="00D33526">
      <w:pPr>
        <w:pStyle w:val="21"/>
        <w:rPr>
          <w:rFonts w:eastAsiaTheme="minorEastAsia"/>
          <w:b w:val="0"/>
          <w:bCs w:val="0"/>
        </w:rPr>
      </w:pPr>
      <w:hyperlink w:anchor="_Toc166748504" w:history="1">
        <w:r w:rsidR="00B14D99" w:rsidRPr="005C0ADA">
          <w:rPr>
            <w:rStyle w:val="a7"/>
            <w:b w:val="0"/>
            <w:color w:val="auto"/>
          </w:rPr>
          <w:t>3.1</w:t>
        </w:r>
        <w:r w:rsidR="00B14D99" w:rsidRPr="005C0ADA">
          <w:rPr>
            <w:rFonts w:eastAsiaTheme="minorEastAsia"/>
            <w:b w:val="0"/>
            <w:bCs w:val="0"/>
          </w:rPr>
          <w:tab/>
        </w:r>
        <w:r w:rsidR="00B14D99" w:rsidRPr="005C0ADA">
          <w:rPr>
            <w:rStyle w:val="a7"/>
            <w:b w:val="0"/>
            <w:color w:val="auto"/>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_Toc166748504 \h </w:instrText>
        </w:r>
        <w:r w:rsidR="00B14D99" w:rsidRPr="005C0ADA">
          <w:rPr>
            <w:b w:val="0"/>
            <w:webHidden/>
          </w:rPr>
        </w:r>
        <w:r w:rsidR="00B14D99" w:rsidRPr="005C0ADA">
          <w:rPr>
            <w:b w:val="0"/>
            <w:webHidden/>
          </w:rPr>
          <w:fldChar w:fldCharType="separate"/>
        </w:r>
        <w:r w:rsidR="005C0ADA" w:rsidRPr="005C0ADA">
          <w:rPr>
            <w:b w:val="0"/>
            <w:webHidden/>
          </w:rPr>
          <w:t>48</w:t>
        </w:r>
        <w:r w:rsidR="00B14D99" w:rsidRPr="005C0ADA">
          <w:rPr>
            <w:b w:val="0"/>
            <w:webHidden/>
          </w:rPr>
          <w:fldChar w:fldCharType="end"/>
        </w:r>
      </w:hyperlink>
    </w:p>
    <w:p w14:paraId="121D727B" w14:textId="7E5E6B93" w:rsidR="00B14D99" w:rsidRPr="005C0ADA" w:rsidRDefault="00AE4978" w:rsidP="00D33526">
      <w:pPr>
        <w:pStyle w:val="21"/>
        <w:rPr>
          <w:rFonts w:eastAsiaTheme="minorEastAsia"/>
          <w:b w:val="0"/>
          <w:bCs w:val="0"/>
        </w:rPr>
      </w:pPr>
      <w:hyperlink w:anchor="_Toc166748505" w:history="1">
        <w:r w:rsidR="00B14D99" w:rsidRPr="005C0ADA">
          <w:rPr>
            <w:rStyle w:val="a7"/>
            <w:b w:val="0"/>
            <w:color w:val="auto"/>
          </w:rPr>
          <w:t>3.2</w:t>
        </w:r>
        <w:r w:rsidR="00B14D99" w:rsidRPr="005C0ADA">
          <w:rPr>
            <w:rFonts w:eastAsiaTheme="minorEastAsia"/>
            <w:b w:val="0"/>
            <w:bCs w:val="0"/>
          </w:rPr>
          <w:tab/>
        </w:r>
        <w:r w:rsidR="00B14D99" w:rsidRPr="005C0ADA">
          <w:rPr>
            <w:rStyle w:val="a7"/>
            <w:b w:val="0"/>
            <w:color w:val="auto"/>
          </w:rP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_Toc166748505 \h </w:instrText>
        </w:r>
        <w:r w:rsidR="00B14D99" w:rsidRPr="005C0ADA">
          <w:rPr>
            <w:b w:val="0"/>
            <w:webHidden/>
          </w:rPr>
        </w:r>
        <w:r w:rsidR="00B14D99" w:rsidRPr="005C0ADA">
          <w:rPr>
            <w:b w:val="0"/>
            <w:webHidden/>
          </w:rPr>
          <w:fldChar w:fldCharType="separate"/>
        </w:r>
        <w:r w:rsidR="005C0ADA" w:rsidRPr="005C0ADA">
          <w:rPr>
            <w:b w:val="0"/>
            <w:webHidden/>
          </w:rPr>
          <w:t>49</w:t>
        </w:r>
        <w:r w:rsidR="00B14D99" w:rsidRPr="005C0ADA">
          <w:rPr>
            <w:b w:val="0"/>
            <w:webHidden/>
          </w:rPr>
          <w:fldChar w:fldCharType="end"/>
        </w:r>
      </w:hyperlink>
    </w:p>
    <w:p w14:paraId="0EBD9CDF" w14:textId="6CC37192" w:rsidR="00B14D99" w:rsidRPr="005C0ADA" w:rsidRDefault="00AE4978" w:rsidP="00D33526">
      <w:pPr>
        <w:pStyle w:val="11"/>
        <w:spacing w:line="240" w:lineRule="auto"/>
        <w:rPr>
          <w:rFonts w:eastAsiaTheme="minorEastAsia"/>
          <w:b w:val="0"/>
          <w:bCs w:val="0"/>
          <w:caps w:val="0"/>
          <w:noProof/>
        </w:rPr>
      </w:pPr>
      <w:hyperlink w:anchor="_Toc166748506" w:history="1">
        <w:r w:rsidR="00B14D99" w:rsidRPr="005C0ADA">
          <w:rPr>
            <w:rStyle w:val="a7"/>
            <w:b w:val="0"/>
            <w:noProof/>
            <w:color w:val="auto"/>
          </w:rPr>
          <w:t>4</w:t>
        </w:r>
        <w:r w:rsidR="00B14D99" w:rsidRPr="005C0ADA">
          <w:rPr>
            <w:rFonts w:eastAsiaTheme="minorEastAsia"/>
            <w:b w:val="0"/>
            <w:bCs w:val="0"/>
            <w:caps w:val="0"/>
            <w:noProof/>
          </w:rPr>
          <w:tab/>
        </w:r>
        <w:r w:rsidR="00B14D99" w:rsidRPr="005C0ADA">
          <w:rPr>
            <w:rStyle w:val="a7"/>
            <w:b w:val="0"/>
            <w:noProof/>
            <w:color w:val="auto"/>
          </w:rPr>
          <w:t>Раздел 4. Основные положения мастер-плана развития систем теплоснабжения</w:t>
        </w:r>
        <w:r w:rsidR="00B14D99" w:rsidRPr="005C0ADA">
          <w:rPr>
            <w:b w:val="0"/>
            <w:noProof/>
            <w:webHidden/>
          </w:rPr>
          <w:tab/>
        </w:r>
        <w:r w:rsidR="00B14D99" w:rsidRPr="005C0ADA">
          <w:rPr>
            <w:b w:val="0"/>
            <w:noProof/>
            <w:webHidden/>
          </w:rPr>
          <w:fldChar w:fldCharType="begin"/>
        </w:r>
        <w:r w:rsidR="00B14D99" w:rsidRPr="005C0ADA">
          <w:rPr>
            <w:b w:val="0"/>
            <w:noProof/>
            <w:webHidden/>
          </w:rPr>
          <w:instrText xml:space="preserve"> PAGEREF _Toc166748506 \h </w:instrText>
        </w:r>
        <w:r w:rsidR="00B14D99" w:rsidRPr="005C0ADA">
          <w:rPr>
            <w:b w:val="0"/>
            <w:noProof/>
            <w:webHidden/>
          </w:rPr>
        </w:r>
        <w:r w:rsidR="00B14D99" w:rsidRPr="005C0ADA">
          <w:rPr>
            <w:b w:val="0"/>
            <w:noProof/>
            <w:webHidden/>
          </w:rPr>
          <w:fldChar w:fldCharType="separate"/>
        </w:r>
        <w:r w:rsidR="005C0ADA" w:rsidRPr="005C0ADA">
          <w:rPr>
            <w:b w:val="0"/>
            <w:noProof/>
            <w:webHidden/>
          </w:rPr>
          <w:t>50</w:t>
        </w:r>
        <w:r w:rsidR="00B14D99" w:rsidRPr="005C0ADA">
          <w:rPr>
            <w:b w:val="0"/>
            <w:noProof/>
            <w:webHidden/>
          </w:rPr>
          <w:fldChar w:fldCharType="end"/>
        </w:r>
      </w:hyperlink>
    </w:p>
    <w:p w14:paraId="1B37D5BB" w14:textId="231131F6" w:rsidR="00B14D99" w:rsidRPr="005C0ADA" w:rsidRDefault="00AE4978" w:rsidP="00D33526">
      <w:pPr>
        <w:pStyle w:val="21"/>
        <w:rPr>
          <w:rFonts w:eastAsiaTheme="minorEastAsia"/>
          <w:b w:val="0"/>
          <w:bCs w:val="0"/>
        </w:rPr>
      </w:pPr>
      <w:hyperlink w:anchor="_Toc166748507" w:history="1">
        <w:r w:rsidR="00B14D99" w:rsidRPr="005C0ADA">
          <w:rPr>
            <w:rStyle w:val="a7"/>
            <w:b w:val="0"/>
            <w:color w:val="auto"/>
          </w:rPr>
          <w:t>4.1</w:t>
        </w:r>
        <w:r w:rsidR="00B14D99" w:rsidRPr="005C0ADA">
          <w:rPr>
            <w:rFonts w:eastAsiaTheme="minorEastAsia"/>
            <w:b w:val="0"/>
            <w:bCs w:val="0"/>
          </w:rPr>
          <w:tab/>
        </w:r>
        <w:r w:rsidR="00B14D99" w:rsidRPr="005C0ADA">
          <w:rPr>
            <w:rStyle w:val="a7"/>
            <w:b w:val="0"/>
            <w:color w:val="auto"/>
          </w:rPr>
          <w:t>Описание сценариев развития системы теплоснабжения</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_Toc166748507 \h </w:instrText>
        </w:r>
        <w:r w:rsidR="00B14D99" w:rsidRPr="005C0ADA">
          <w:rPr>
            <w:b w:val="0"/>
            <w:webHidden/>
          </w:rPr>
        </w:r>
        <w:r w:rsidR="00B14D99" w:rsidRPr="005C0ADA">
          <w:rPr>
            <w:b w:val="0"/>
            <w:webHidden/>
          </w:rPr>
          <w:fldChar w:fldCharType="separate"/>
        </w:r>
        <w:r w:rsidR="005C0ADA" w:rsidRPr="005C0ADA">
          <w:rPr>
            <w:b w:val="0"/>
            <w:webHidden/>
          </w:rPr>
          <w:t>51</w:t>
        </w:r>
        <w:r w:rsidR="00B14D99" w:rsidRPr="005C0ADA">
          <w:rPr>
            <w:b w:val="0"/>
            <w:webHidden/>
          </w:rPr>
          <w:fldChar w:fldCharType="end"/>
        </w:r>
      </w:hyperlink>
    </w:p>
    <w:p w14:paraId="480F1BAF" w14:textId="20661734" w:rsidR="00B14D99" w:rsidRPr="005C0ADA" w:rsidRDefault="00AE4978" w:rsidP="00D33526">
      <w:pPr>
        <w:pStyle w:val="21"/>
        <w:rPr>
          <w:rFonts w:eastAsiaTheme="minorEastAsia"/>
          <w:b w:val="0"/>
          <w:bCs w:val="0"/>
        </w:rPr>
      </w:pPr>
      <w:hyperlink w:anchor="_Toc166748508" w:history="1">
        <w:r w:rsidR="00B14D99" w:rsidRPr="005C0ADA">
          <w:rPr>
            <w:rStyle w:val="a7"/>
            <w:b w:val="0"/>
            <w:color w:val="auto"/>
          </w:rPr>
          <w:t>4.2</w:t>
        </w:r>
        <w:r w:rsidR="00B14D99" w:rsidRPr="005C0ADA">
          <w:rPr>
            <w:rFonts w:eastAsiaTheme="minorEastAsia"/>
            <w:b w:val="0"/>
            <w:bCs w:val="0"/>
          </w:rPr>
          <w:tab/>
        </w:r>
        <w:r w:rsidR="00B14D99" w:rsidRPr="005C0ADA">
          <w:rPr>
            <w:rStyle w:val="a7"/>
            <w:b w:val="0"/>
            <w:color w:val="auto"/>
          </w:rPr>
          <w:t>Обоснование выбора приоритетного сценария развития системы теплоснабжения</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_Toc166748508 \h </w:instrText>
        </w:r>
        <w:r w:rsidR="00B14D99" w:rsidRPr="005C0ADA">
          <w:rPr>
            <w:b w:val="0"/>
            <w:webHidden/>
          </w:rPr>
        </w:r>
        <w:r w:rsidR="00B14D99" w:rsidRPr="005C0ADA">
          <w:rPr>
            <w:b w:val="0"/>
            <w:webHidden/>
          </w:rPr>
          <w:fldChar w:fldCharType="separate"/>
        </w:r>
        <w:r w:rsidR="005C0ADA" w:rsidRPr="005C0ADA">
          <w:rPr>
            <w:b w:val="0"/>
            <w:webHidden/>
          </w:rPr>
          <w:t>82</w:t>
        </w:r>
        <w:r w:rsidR="00B14D99" w:rsidRPr="005C0ADA">
          <w:rPr>
            <w:b w:val="0"/>
            <w:webHidden/>
          </w:rPr>
          <w:fldChar w:fldCharType="end"/>
        </w:r>
      </w:hyperlink>
    </w:p>
    <w:p w14:paraId="06A5DD9F" w14:textId="768E83DB" w:rsidR="00B14D99" w:rsidRPr="005C0ADA" w:rsidRDefault="00AE4978" w:rsidP="00D33526">
      <w:pPr>
        <w:pStyle w:val="11"/>
        <w:spacing w:line="240" w:lineRule="auto"/>
        <w:rPr>
          <w:rFonts w:eastAsiaTheme="minorEastAsia"/>
          <w:b w:val="0"/>
          <w:bCs w:val="0"/>
          <w:caps w:val="0"/>
          <w:noProof/>
        </w:rPr>
      </w:pPr>
      <w:hyperlink w:anchor="_Toc166748509" w:history="1">
        <w:r w:rsidR="00B14D99" w:rsidRPr="005C0ADA">
          <w:rPr>
            <w:rStyle w:val="a7"/>
            <w:b w:val="0"/>
            <w:noProof/>
            <w:color w:val="auto"/>
          </w:rPr>
          <w:t>5</w:t>
        </w:r>
        <w:r w:rsidR="00B14D99" w:rsidRPr="005C0ADA">
          <w:rPr>
            <w:rFonts w:eastAsiaTheme="minorEastAsia"/>
            <w:b w:val="0"/>
            <w:bCs w:val="0"/>
            <w:caps w:val="0"/>
            <w:noProof/>
          </w:rPr>
          <w:tab/>
        </w:r>
        <w:r w:rsidR="00B14D99" w:rsidRPr="005C0ADA">
          <w:rPr>
            <w:rStyle w:val="a7"/>
            <w:b w:val="0"/>
            <w:noProof/>
            <w:color w:val="auto"/>
          </w:rPr>
          <w:t>Раздел 5. Предложения по строительству, реконструкции, техническому перевооружению и (или) модернизации источников тепловой энергии</w:t>
        </w:r>
        <w:r w:rsidR="00B14D99" w:rsidRPr="005C0ADA">
          <w:rPr>
            <w:b w:val="0"/>
            <w:noProof/>
            <w:webHidden/>
          </w:rPr>
          <w:tab/>
        </w:r>
        <w:r w:rsidR="00B14D99" w:rsidRPr="005C0ADA">
          <w:rPr>
            <w:b w:val="0"/>
            <w:noProof/>
            <w:webHidden/>
          </w:rPr>
          <w:fldChar w:fldCharType="begin"/>
        </w:r>
        <w:r w:rsidR="00B14D99" w:rsidRPr="005C0ADA">
          <w:rPr>
            <w:b w:val="0"/>
            <w:noProof/>
            <w:webHidden/>
          </w:rPr>
          <w:instrText xml:space="preserve"> PAGEREF _Toc166748509 \h </w:instrText>
        </w:r>
        <w:r w:rsidR="00B14D99" w:rsidRPr="005C0ADA">
          <w:rPr>
            <w:b w:val="0"/>
            <w:noProof/>
            <w:webHidden/>
          </w:rPr>
        </w:r>
        <w:r w:rsidR="00B14D99" w:rsidRPr="005C0ADA">
          <w:rPr>
            <w:b w:val="0"/>
            <w:noProof/>
            <w:webHidden/>
          </w:rPr>
          <w:fldChar w:fldCharType="separate"/>
        </w:r>
        <w:r w:rsidR="005C0ADA" w:rsidRPr="005C0ADA">
          <w:rPr>
            <w:b w:val="0"/>
            <w:noProof/>
            <w:webHidden/>
          </w:rPr>
          <w:t>84</w:t>
        </w:r>
        <w:r w:rsidR="00B14D99" w:rsidRPr="005C0ADA">
          <w:rPr>
            <w:b w:val="0"/>
            <w:noProof/>
            <w:webHidden/>
          </w:rPr>
          <w:fldChar w:fldCharType="end"/>
        </w:r>
      </w:hyperlink>
    </w:p>
    <w:p w14:paraId="2433D675" w14:textId="52E961B8" w:rsidR="00B14D99" w:rsidRPr="005C0ADA" w:rsidRDefault="00AE4978" w:rsidP="00D33526">
      <w:pPr>
        <w:pStyle w:val="21"/>
        <w:rPr>
          <w:rFonts w:eastAsiaTheme="minorEastAsia"/>
          <w:b w:val="0"/>
          <w:bCs w:val="0"/>
        </w:rPr>
      </w:pPr>
      <w:hyperlink w:anchor="_Toc166748510" w:history="1">
        <w:r w:rsidR="00B14D99" w:rsidRPr="005C0ADA">
          <w:rPr>
            <w:rStyle w:val="a7"/>
            <w:b w:val="0"/>
            <w:color w:val="auto"/>
          </w:rPr>
          <w:t>5.1</w:t>
        </w:r>
        <w:r w:rsidR="00B14D99" w:rsidRPr="005C0ADA">
          <w:rPr>
            <w:rFonts w:eastAsiaTheme="minorEastAsia"/>
            <w:b w:val="0"/>
            <w:bCs w:val="0"/>
          </w:rPr>
          <w:tab/>
        </w:r>
        <w:r w:rsidR="00B14D99" w:rsidRPr="005C0ADA">
          <w:rPr>
            <w:rStyle w:val="a7"/>
            <w:b w:val="0"/>
            <w:color w:val="auto"/>
          </w:rPr>
          <w:t>Предложения по строительству источников тепловой энергии, обеспечивающих перспективную тепловую нагрузку на осваиваемых территориях 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расчётами ценовых (тарифных) последствий для потребителей (в ценовых зонах теплоснабжения – обоснованная расчётами ценовых (тарифных) последствий для потребителей, если реализацию товаров в сфере теплоснабжения с использованием такого источника тепловой энергии планируется осуществлять по регулируемым ценам (тарифам), и (или) обоснованная анализом индикаторов развития системы теплоснабжения поселения, городского округа, города федерального значения, если реализация товаров в сфере теплоснабжения с использованием такого источника тепловой энергии будет осуществляться по ценам, определяемым по соглашению сторон договора поставки тепловой энергии (мощности) и (или) теплоносителя) и радиуса эффективного теплоснабжения</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_Toc166748510 \h </w:instrText>
        </w:r>
        <w:r w:rsidR="00B14D99" w:rsidRPr="005C0ADA">
          <w:rPr>
            <w:b w:val="0"/>
            <w:webHidden/>
          </w:rPr>
        </w:r>
        <w:r w:rsidR="00B14D99" w:rsidRPr="005C0ADA">
          <w:rPr>
            <w:b w:val="0"/>
            <w:webHidden/>
          </w:rPr>
          <w:fldChar w:fldCharType="separate"/>
        </w:r>
        <w:r w:rsidR="005C0ADA" w:rsidRPr="005C0ADA">
          <w:rPr>
            <w:b w:val="0"/>
            <w:webHidden/>
          </w:rPr>
          <w:t>84</w:t>
        </w:r>
        <w:r w:rsidR="00B14D99" w:rsidRPr="005C0ADA">
          <w:rPr>
            <w:b w:val="0"/>
            <w:webHidden/>
          </w:rPr>
          <w:fldChar w:fldCharType="end"/>
        </w:r>
      </w:hyperlink>
    </w:p>
    <w:p w14:paraId="73B71B18" w14:textId="3F537DC1" w:rsidR="00B14D99" w:rsidRPr="005C0ADA" w:rsidRDefault="00AE4978" w:rsidP="00D33526">
      <w:pPr>
        <w:pStyle w:val="21"/>
        <w:rPr>
          <w:rFonts w:eastAsiaTheme="minorEastAsia"/>
          <w:b w:val="0"/>
          <w:bCs w:val="0"/>
        </w:rPr>
      </w:pPr>
      <w:hyperlink w:anchor="_Toc166748511" w:history="1">
        <w:r w:rsidR="00B14D99" w:rsidRPr="005C0ADA">
          <w:rPr>
            <w:rStyle w:val="a7"/>
            <w:b w:val="0"/>
            <w:color w:val="auto"/>
          </w:rPr>
          <w:t>5.2</w:t>
        </w:r>
        <w:r w:rsidR="00B14D99" w:rsidRPr="005C0ADA">
          <w:rPr>
            <w:rFonts w:eastAsiaTheme="minorEastAsia"/>
            <w:b w:val="0"/>
            <w:bCs w:val="0"/>
          </w:rPr>
          <w:tab/>
        </w:r>
        <w:r w:rsidR="00B14D99" w:rsidRPr="005C0ADA">
          <w:rPr>
            <w:rStyle w:val="a7"/>
            <w:b w:val="0"/>
            <w:color w:val="auto"/>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_Toc166748511 \h </w:instrText>
        </w:r>
        <w:r w:rsidR="00B14D99" w:rsidRPr="005C0ADA">
          <w:rPr>
            <w:b w:val="0"/>
            <w:webHidden/>
          </w:rPr>
        </w:r>
        <w:r w:rsidR="00B14D99" w:rsidRPr="005C0ADA">
          <w:rPr>
            <w:b w:val="0"/>
            <w:webHidden/>
          </w:rPr>
          <w:fldChar w:fldCharType="separate"/>
        </w:r>
        <w:r w:rsidR="005C0ADA" w:rsidRPr="005C0ADA">
          <w:rPr>
            <w:b w:val="0"/>
            <w:webHidden/>
          </w:rPr>
          <w:t>85</w:t>
        </w:r>
        <w:r w:rsidR="00B14D99" w:rsidRPr="005C0ADA">
          <w:rPr>
            <w:b w:val="0"/>
            <w:webHidden/>
          </w:rPr>
          <w:fldChar w:fldCharType="end"/>
        </w:r>
      </w:hyperlink>
    </w:p>
    <w:p w14:paraId="52976AB1" w14:textId="494D1103" w:rsidR="00B14D99" w:rsidRPr="005C0ADA" w:rsidRDefault="00AE4978" w:rsidP="00D33526">
      <w:pPr>
        <w:pStyle w:val="21"/>
        <w:rPr>
          <w:rFonts w:eastAsiaTheme="minorEastAsia"/>
          <w:b w:val="0"/>
          <w:bCs w:val="0"/>
        </w:rPr>
      </w:pPr>
      <w:hyperlink w:anchor="_Toc166748512" w:history="1">
        <w:r w:rsidR="00B14D99" w:rsidRPr="005C0ADA">
          <w:rPr>
            <w:rStyle w:val="a7"/>
            <w:b w:val="0"/>
            <w:color w:val="auto"/>
          </w:rPr>
          <w:t>5.3</w:t>
        </w:r>
        <w:r w:rsidR="00B14D99" w:rsidRPr="005C0ADA">
          <w:rPr>
            <w:rFonts w:eastAsiaTheme="minorEastAsia"/>
            <w:b w:val="0"/>
            <w:bCs w:val="0"/>
          </w:rPr>
          <w:tab/>
        </w:r>
        <w:r w:rsidR="00B14D99" w:rsidRPr="005C0ADA">
          <w:rPr>
            <w:rStyle w:val="a7"/>
            <w:b w:val="0"/>
            <w:color w:val="auto"/>
          </w:rPr>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_Toc166748512 \h </w:instrText>
        </w:r>
        <w:r w:rsidR="00B14D99" w:rsidRPr="005C0ADA">
          <w:rPr>
            <w:b w:val="0"/>
            <w:webHidden/>
          </w:rPr>
        </w:r>
        <w:r w:rsidR="00B14D99" w:rsidRPr="005C0ADA">
          <w:rPr>
            <w:b w:val="0"/>
            <w:webHidden/>
          </w:rPr>
          <w:fldChar w:fldCharType="separate"/>
        </w:r>
        <w:r w:rsidR="005C0ADA" w:rsidRPr="005C0ADA">
          <w:rPr>
            <w:b w:val="0"/>
            <w:webHidden/>
          </w:rPr>
          <w:t>86</w:t>
        </w:r>
        <w:r w:rsidR="00B14D99" w:rsidRPr="005C0ADA">
          <w:rPr>
            <w:b w:val="0"/>
            <w:webHidden/>
          </w:rPr>
          <w:fldChar w:fldCharType="end"/>
        </w:r>
      </w:hyperlink>
    </w:p>
    <w:p w14:paraId="15E4F5A0" w14:textId="0D44FB1B" w:rsidR="00B14D99" w:rsidRPr="005C0ADA" w:rsidRDefault="00AE4978" w:rsidP="00D33526">
      <w:pPr>
        <w:pStyle w:val="21"/>
        <w:rPr>
          <w:rFonts w:eastAsiaTheme="minorEastAsia"/>
          <w:b w:val="0"/>
          <w:bCs w:val="0"/>
        </w:rPr>
      </w:pPr>
      <w:hyperlink w:anchor="_Toc166748513" w:history="1">
        <w:r w:rsidR="00B14D99" w:rsidRPr="005C0ADA">
          <w:rPr>
            <w:rStyle w:val="a7"/>
            <w:b w:val="0"/>
            <w:color w:val="auto"/>
          </w:rPr>
          <w:t>5.4</w:t>
        </w:r>
        <w:r w:rsidR="00B14D99" w:rsidRPr="005C0ADA">
          <w:rPr>
            <w:rFonts w:eastAsiaTheme="minorEastAsia"/>
            <w:b w:val="0"/>
            <w:bCs w:val="0"/>
          </w:rPr>
          <w:tab/>
        </w:r>
        <w:r w:rsidR="00B14D99" w:rsidRPr="005C0ADA">
          <w:rPr>
            <w:rStyle w:val="a7"/>
            <w:b w:val="0"/>
            <w:color w:val="auto"/>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_Toc166748513 \h </w:instrText>
        </w:r>
        <w:r w:rsidR="00B14D99" w:rsidRPr="005C0ADA">
          <w:rPr>
            <w:b w:val="0"/>
            <w:webHidden/>
          </w:rPr>
        </w:r>
        <w:r w:rsidR="00B14D99" w:rsidRPr="005C0ADA">
          <w:rPr>
            <w:b w:val="0"/>
            <w:webHidden/>
          </w:rPr>
          <w:fldChar w:fldCharType="separate"/>
        </w:r>
        <w:r w:rsidR="005C0ADA" w:rsidRPr="005C0ADA">
          <w:rPr>
            <w:b w:val="0"/>
            <w:webHidden/>
          </w:rPr>
          <w:t>87</w:t>
        </w:r>
        <w:r w:rsidR="00B14D99" w:rsidRPr="005C0ADA">
          <w:rPr>
            <w:b w:val="0"/>
            <w:webHidden/>
          </w:rPr>
          <w:fldChar w:fldCharType="end"/>
        </w:r>
      </w:hyperlink>
    </w:p>
    <w:p w14:paraId="0BAFAF21" w14:textId="09BFFB0A" w:rsidR="00B14D99" w:rsidRPr="005C0ADA" w:rsidRDefault="00AE4978" w:rsidP="00D33526">
      <w:pPr>
        <w:pStyle w:val="21"/>
        <w:rPr>
          <w:rFonts w:eastAsiaTheme="minorEastAsia"/>
          <w:b w:val="0"/>
          <w:bCs w:val="0"/>
        </w:rPr>
      </w:pPr>
      <w:hyperlink w:anchor="_Toc166748514" w:history="1">
        <w:r w:rsidR="00B14D99" w:rsidRPr="005C0ADA">
          <w:rPr>
            <w:rStyle w:val="a7"/>
            <w:b w:val="0"/>
            <w:color w:val="auto"/>
          </w:rPr>
          <w:t>5.5</w:t>
        </w:r>
        <w:r w:rsidR="00B14D99" w:rsidRPr="005C0ADA">
          <w:rPr>
            <w:rFonts w:eastAsiaTheme="minorEastAsia"/>
            <w:b w:val="0"/>
            <w:bCs w:val="0"/>
          </w:rPr>
          <w:tab/>
        </w:r>
        <w:r w:rsidR="00B14D99" w:rsidRPr="005C0ADA">
          <w:rPr>
            <w:rStyle w:val="a7"/>
            <w:b w:val="0"/>
            <w:color w:val="auto"/>
          </w:rP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_Toc166748514 \h </w:instrText>
        </w:r>
        <w:r w:rsidR="00B14D99" w:rsidRPr="005C0ADA">
          <w:rPr>
            <w:b w:val="0"/>
            <w:webHidden/>
          </w:rPr>
        </w:r>
        <w:r w:rsidR="00B14D99" w:rsidRPr="005C0ADA">
          <w:rPr>
            <w:b w:val="0"/>
            <w:webHidden/>
          </w:rPr>
          <w:fldChar w:fldCharType="separate"/>
        </w:r>
        <w:r w:rsidR="005C0ADA" w:rsidRPr="005C0ADA">
          <w:rPr>
            <w:b w:val="0"/>
            <w:webHidden/>
          </w:rPr>
          <w:t>87</w:t>
        </w:r>
        <w:r w:rsidR="00B14D99" w:rsidRPr="005C0ADA">
          <w:rPr>
            <w:b w:val="0"/>
            <w:webHidden/>
          </w:rPr>
          <w:fldChar w:fldCharType="end"/>
        </w:r>
      </w:hyperlink>
    </w:p>
    <w:p w14:paraId="6DDE3AB6" w14:textId="35DC0691" w:rsidR="00B14D99" w:rsidRPr="005C0ADA" w:rsidRDefault="00AE4978" w:rsidP="00D33526">
      <w:pPr>
        <w:pStyle w:val="21"/>
        <w:rPr>
          <w:rFonts w:eastAsiaTheme="minorEastAsia"/>
          <w:b w:val="0"/>
          <w:bCs w:val="0"/>
        </w:rPr>
      </w:pPr>
      <w:hyperlink w:anchor="_Toc166748515" w:history="1">
        <w:r w:rsidR="00B14D99" w:rsidRPr="005C0ADA">
          <w:rPr>
            <w:rStyle w:val="a7"/>
            <w:b w:val="0"/>
            <w:color w:val="auto"/>
          </w:rPr>
          <w:t>5.6</w:t>
        </w:r>
        <w:r w:rsidR="00B14D99" w:rsidRPr="005C0ADA">
          <w:rPr>
            <w:rFonts w:eastAsiaTheme="minorEastAsia"/>
            <w:b w:val="0"/>
            <w:bCs w:val="0"/>
          </w:rPr>
          <w:tab/>
        </w:r>
        <w:r w:rsidR="00B14D99" w:rsidRPr="005C0ADA">
          <w:rPr>
            <w:rStyle w:val="a7"/>
            <w:b w:val="0"/>
            <w:color w:val="auto"/>
          </w:rPr>
          <w:t>Меры по переоборудованию котельных в источники комбинированной выработки электрической и тепловой энергии для каждого этапа</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_Toc166748515 \h </w:instrText>
        </w:r>
        <w:r w:rsidR="00B14D99" w:rsidRPr="005C0ADA">
          <w:rPr>
            <w:b w:val="0"/>
            <w:webHidden/>
          </w:rPr>
        </w:r>
        <w:r w:rsidR="00B14D99" w:rsidRPr="005C0ADA">
          <w:rPr>
            <w:b w:val="0"/>
            <w:webHidden/>
          </w:rPr>
          <w:fldChar w:fldCharType="separate"/>
        </w:r>
        <w:r w:rsidR="005C0ADA" w:rsidRPr="005C0ADA">
          <w:rPr>
            <w:b w:val="0"/>
            <w:webHidden/>
          </w:rPr>
          <w:t>87</w:t>
        </w:r>
        <w:r w:rsidR="00B14D99" w:rsidRPr="005C0ADA">
          <w:rPr>
            <w:b w:val="0"/>
            <w:webHidden/>
          </w:rPr>
          <w:fldChar w:fldCharType="end"/>
        </w:r>
      </w:hyperlink>
    </w:p>
    <w:p w14:paraId="017F3B07" w14:textId="4AD76AA5" w:rsidR="00B14D99" w:rsidRPr="005C0ADA" w:rsidRDefault="00AE4978" w:rsidP="00D33526">
      <w:pPr>
        <w:pStyle w:val="21"/>
        <w:rPr>
          <w:rFonts w:eastAsiaTheme="minorEastAsia"/>
          <w:b w:val="0"/>
          <w:bCs w:val="0"/>
        </w:rPr>
      </w:pPr>
      <w:hyperlink w:anchor="_Toc166748516" w:history="1">
        <w:r w:rsidR="00B14D99" w:rsidRPr="005C0ADA">
          <w:rPr>
            <w:rStyle w:val="a7"/>
            <w:b w:val="0"/>
            <w:color w:val="auto"/>
          </w:rPr>
          <w:t>5.7</w:t>
        </w:r>
        <w:r w:rsidR="00B14D99" w:rsidRPr="005C0ADA">
          <w:rPr>
            <w:rFonts w:eastAsiaTheme="minorEastAsia"/>
            <w:b w:val="0"/>
            <w:bCs w:val="0"/>
          </w:rPr>
          <w:tab/>
        </w:r>
        <w:r w:rsidR="00B14D99" w:rsidRPr="005C0ADA">
          <w:rPr>
            <w:rStyle w:val="a7"/>
            <w:b w:val="0"/>
            <w:color w:val="auto"/>
          </w:rPr>
          <w:t>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_Toc166748516 \h </w:instrText>
        </w:r>
        <w:r w:rsidR="00B14D99" w:rsidRPr="005C0ADA">
          <w:rPr>
            <w:b w:val="0"/>
            <w:webHidden/>
          </w:rPr>
        </w:r>
        <w:r w:rsidR="00B14D99" w:rsidRPr="005C0ADA">
          <w:rPr>
            <w:b w:val="0"/>
            <w:webHidden/>
          </w:rPr>
          <w:fldChar w:fldCharType="separate"/>
        </w:r>
        <w:r w:rsidR="005C0ADA" w:rsidRPr="005C0ADA">
          <w:rPr>
            <w:b w:val="0"/>
            <w:webHidden/>
          </w:rPr>
          <w:t>88</w:t>
        </w:r>
        <w:r w:rsidR="00B14D99" w:rsidRPr="005C0ADA">
          <w:rPr>
            <w:b w:val="0"/>
            <w:webHidden/>
          </w:rPr>
          <w:fldChar w:fldCharType="end"/>
        </w:r>
      </w:hyperlink>
    </w:p>
    <w:p w14:paraId="09082608" w14:textId="6EA86415" w:rsidR="00B14D99" w:rsidRPr="005C0ADA" w:rsidRDefault="00AE4978" w:rsidP="00D33526">
      <w:pPr>
        <w:pStyle w:val="21"/>
        <w:rPr>
          <w:rFonts w:eastAsiaTheme="minorEastAsia"/>
          <w:b w:val="0"/>
          <w:bCs w:val="0"/>
        </w:rPr>
      </w:pPr>
      <w:hyperlink w:anchor="_Toc166748517" w:history="1">
        <w:r w:rsidR="00B14D99" w:rsidRPr="005C0ADA">
          <w:rPr>
            <w:rStyle w:val="a7"/>
            <w:b w:val="0"/>
            <w:color w:val="auto"/>
          </w:rPr>
          <w:t>5.8</w:t>
        </w:r>
        <w:r w:rsidR="00B14D99" w:rsidRPr="005C0ADA">
          <w:rPr>
            <w:rFonts w:eastAsiaTheme="minorEastAsia"/>
            <w:b w:val="0"/>
            <w:bCs w:val="0"/>
          </w:rPr>
          <w:tab/>
        </w:r>
        <w:r w:rsidR="00B14D99" w:rsidRPr="005C0ADA">
          <w:rPr>
            <w:rStyle w:val="a7"/>
            <w:b w:val="0"/>
            <w:color w:val="auto"/>
          </w:rPr>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sidR="00B14D99" w:rsidRPr="005C0ADA">
          <w:rPr>
            <w:b w:val="0"/>
            <w:webHidden/>
          </w:rPr>
          <w:tab/>
        </w:r>
        <w:r w:rsidR="00B14D99" w:rsidRPr="005C0ADA">
          <w:rPr>
            <w:b w:val="0"/>
            <w:webHidden/>
          </w:rPr>
          <w:tab/>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_Toc166748517 \h </w:instrText>
        </w:r>
        <w:r w:rsidR="00B14D99" w:rsidRPr="005C0ADA">
          <w:rPr>
            <w:b w:val="0"/>
            <w:webHidden/>
          </w:rPr>
        </w:r>
        <w:r w:rsidR="00B14D99" w:rsidRPr="005C0ADA">
          <w:rPr>
            <w:b w:val="0"/>
            <w:webHidden/>
          </w:rPr>
          <w:fldChar w:fldCharType="separate"/>
        </w:r>
        <w:r w:rsidR="005C0ADA" w:rsidRPr="005C0ADA">
          <w:rPr>
            <w:b w:val="0"/>
            <w:webHidden/>
          </w:rPr>
          <w:t>88</w:t>
        </w:r>
        <w:r w:rsidR="00B14D99" w:rsidRPr="005C0ADA">
          <w:rPr>
            <w:b w:val="0"/>
            <w:webHidden/>
          </w:rPr>
          <w:fldChar w:fldCharType="end"/>
        </w:r>
      </w:hyperlink>
    </w:p>
    <w:p w14:paraId="18A7B403" w14:textId="256A73F0" w:rsidR="00B14D99" w:rsidRPr="005C0ADA" w:rsidRDefault="00AE4978" w:rsidP="00D33526">
      <w:pPr>
        <w:pStyle w:val="21"/>
        <w:rPr>
          <w:rFonts w:eastAsiaTheme="minorEastAsia"/>
          <w:b w:val="0"/>
          <w:bCs w:val="0"/>
        </w:rPr>
      </w:pPr>
      <w:hyperlink w:anchor="_Toc166748518" w:history="1">
        <w:r w:rsidR="00B14D99" w:rsidRPr="005C0ADA">
          <w:rPr>
            <w:rStyle w:val="a7"/>
            <w:b w:val="0"/>
            <w:color w:val="auto"/>
          </w:rPr>
          <w:t>5.9</w:t>
        </w:r>
        <w:r w:rsidR="00B14D99" w:rsidRPr="005C0ADA">
          <w:rPr>
            <w:rFonts w:eastAsiaTheme="minorEastAsia"/>
            <w:b w:val="0"/>
            <w:bCs w:val="0"/>
          </w:rPr>
          <w:tab/>
        </w:r>
        <w:r w:rsidR="00B14D99" w:rsidRPr="005C0ADA">
          <w:rPr>
            <w:rStyle w:val="a7"/>
            <w:b w:val="0"/>
            <w:color w:val="auto"/>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00B14D99" w:rsidRPr="005C0ADA">
          <w:rPr>
            <w:b w:val="0"/>
            <w:webHidden/>
          </w:rPr>
          <w:tab/>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_Toc166748518 \h </w:instrText>
        </w:r>
        <w:r w:rsidR="00B14D99" w:rsidRPr="005C0ADA">
          <w:rPr>
            <w:b w:val="0"/>
            <w:webHidden/>
          </w:rPr>
        </w:r>
        <w:r w:rsidR="00B14D99" w:rsidRPr="005C0ADA">
          <w:rPr>
            <w:b w:val="0"/>
            <w:webHidden/>
          </w:rPr>
          <w:fldChar w:fldCharType="separate"/>
        </w:r>
        <w:r w:rsidR="005C0ADA" w:rsidRPr="005C0ADA">
          <w:rPr>
            <w:b w:val="0"/>
            <w:webHidden/>
          </w:rPr>
          <w:t>89</w:t>
        </w:r>
        <w:r w:rsidR="00B14D99" w:rsidRPr="005C0ADA">
          <w:rPr>
            <w:b w:val="0"/>
            <w:webHidden/>
          </w:rPr>
          <w:fldChar w:fldCharType="end"/>
        </w:r>
      </w:hyperlink>
    </w:p>
    <w:p w14:paraId="74B1916B" w14:textId="7D6B0BCF" w:rsidR="00B14D99" w:rsidRPr="005C0ADA" w:rsidRDefault="00AE4978" w:rsidP="00D33526">
      <w:pPr>
        <w:pStyle w:val="21"/>
        <w:rPr>
          <w:rFonts w:eastAsiaTheme="minorEastAsia"/>
          <w:b w:val="0"/>
          <w:bCs w:val="0"/>
        </w:rPr>
      </w:pPr>
      <w:hyperlink w:anchor="_Toc166748519" w:history="1">
        <w:r w:rsidR="00B14D99" w:rsidRPr="005C0ADA">
          <w:rPr>
            <w:rStyle w:val="a7"/>
            <w:b w:val="0"/>
            <w:color w:val="auto"/>
          </w:rPr>
          <w:t>5.10</w:t>
        </w:r>
        <w:r w:rsidR="00B14D99" w:rsidRPr="005C0ADA">
          <w:rPr>
            <w:rFonts w:eastAsiaTheme="minorEastAsia"/>
            <w:b w:val="0"/>
            <w:bCs w:val="0"/>
          </w:rPr>
          <w:tab/>
        </w:r>
        <w:r w:rsidR="00B14D99" w:rsidRPr="005C0ADA">
          <w:rPr>
            <w:rStyle w:val="a7"/>
            <w:b w:val="0"/>
            <w:color w:val="auto"/>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_Toc166748519 \h </w:instrText>
        </w:r>
        <w:r w:rsidR="00B14D99" w:rsidRPr="005C0ADA">
          <w:rPr>
            <w:b w:val="0"/>
            <w:webHidden/>
          </w:rPr>
        </w:r>
        <w:r w:rsidR="00B14D99" w:rsidRPr="005C0ADA">
          <w:rPr>
            <w:b w:val="0"/>
            <w:webHidden/>
          </w:rPr>
          <w:fldChar w:fldCharType="separate"/>
        </w:r>
        <w:r w:rsidR="005C0ADA" w:rsidRPr="005C0ADA">
          <w:rPr>
            <w:b w:val="0"/>
            <w:webHidden/>
          </w:rPr>
          <w:t>89</w:t>
        </w:r>
        <w:r w:rsidR="00B14D99" w:rsidRPr="005C0ADA">
          <w:rPr>
            <w:b w:val="0"/>
            <w:webHidden/>
          </w:rPr>
          <w:fldChar w:fldCharType="end"/>
        </w:r>
      </w:hyperlink>
    </w:p>
    <w:p w14:paraId="5B24B283" w14:textId="379B39D2" w:rsidR="00B14D99" w:rsidRPr="005C0ADA" w:rsidRDefault="00AE4978" w:rsidP="00D33526">
      <w:pPr>
        <w:pStyle w:val="11"/>
        <w:spacing w:line="240" w:lineRule="auto"/>
        <w:rPr>
          <w:rFonts w:eastAsiaTheme="minorEastAsia"/>
          <w:b w:val="0"/>
          <w:bCs w:val="0"/>
          <w:caps w:val="0"/>
          <w:noProof/>
        </w:rPr>
      </w:pPr>
      <w:hyperlink w:anchor="_Toc166748520" w:history="1">
        <w:r w:rsidR="00B14D99" w:rsidRPr="005C0ADA">
          <w:rPr>
            <w:rStyle w:val="a7"/>
            <w:b w:val="0"/>
            <w:noProof/>
            <w:color w:val="auto"/>
          </w:rPr>
          <w:t>6</w:t>
        </w:r>
        <w:r w:rsidR="00B14D99" w:rsidRPr="005C0ADA">
          <w:rPr>
            <w:rFonts w:eastAsiaTheme="minorEastAsia"/>
            <w:b w:val="0"/>
            <w:bCs w:val="0"/>
            <w:caps w:val="0"/>
            <w:noProof/>
          </w:rPr>
          <w:tab/>
        </w:r>
        <w:r w:rsidR="00B14D99" w:rsidRPr="005C0ADA">
          <w:rPr>
            <w:rStyle w:val="a7"/>
            <w:b w:val="0"/>
            <w:noProof/>
            <w:color w:val="auto"/>
          </w:rPr>
          <w:t>Раздел 6. Предложения по строительству, реконструкции и (или) модернизации тепловых сетей</w:t>
        </w:r>
        <w:r w:rsidR="00B14D99" w:rsidRPr="005C0ADA">
          <w:rPr>
            <w:b w:val="0"/>
            <w:noProof/>
            <w:webHidden/>
          </w:rPr>
          <w:tab/>
        </w:r>
        <w:r w:rsidR="00B14D99" w:rsidRPr="005C0ADA">
          <w:rPr>
            <w:b w:val="0"/>
            <w:noProof/>
            <w:webHidden/>
          </w:rPr>
          <w:fldChar w:fldCharType="begin"/>
        </w:r>
        <w:r w:rsidR="00B14D99" w:rsidRPr="005C0ADA">
          <w:rPr>
            <w:b w:val="0"/>
            <w:noProof/>
            <w:webHidden/>
          </w:rPr>
          <w:instrText xml:space="preserve"> PAGEREF _Toc166748520 \h </w:instrText>
        </w:r>
        <w:r w:rsidR="00B14D99" w:rsidRPr="005C0ADA">
          <w:rPr>
            <w:b w:val="0"/>
            <w:noProof/>
            <w:webHidden/>
          </w:rPr>
        </w:r>
        <w:r w:rsidR="00B14D99" w:rsidRPr="005C0ADA">
          <w:rPr>
            <w:b w:val="0"/>
            <w:noProof/>
            <w:webHidden/>
          </w:rPr>
          <w:fldChar w:fldCharType="separate"/>
        </w:r>
        <w:r w:rsidR="005C0ADA" w:rsidRPr="005C0ADA">
          <w:rPr>
            <w:b w:val="0"/>
            <w:noProof/>
            <w:webHidden/>
          </w:rPr>
          <w:t>90</w:t>
        </w:r>
        <w:r w:rsidR="00B14D99" w:rsidRPr="005C0ADA">
          <w:rPr>
            <w:b w:val="0"/>
            <w:noProof/>
            <w:webHidden/>
          </w:rPr>
          <w:fldChar w:fldCharType="end"/>
        </w:r>
      </w:hyperlink>
    </w:p>
    <w:p w14:paraId="29E13EC2" w14:textId="5782EC34" w:rsidR="00B14D99" w:rsidRPr="005C0ADA" w:rsidRDefault="00AE4978" w:rsidP="00D33526">
      <w:pPr>
        <w:pStyle w:val="21"/>
        <w:rPr>
          <w:rFonts w:eastAsiaTheme="minorEastAsia"/>
          <w:b w:val="0"/>
          <w:bCs w:val="0"/>
        </w:rPr>
      </w:pPr>
      <w:hyperlink w:anchor="_Toc166748521" w:history="1">
        <w:r w:rsidR="00B14D99" w:rsidRPr="005C0ADA">
          <w:rPr>
            <w:rStyle w:val="a7"/>
            <w:b w:val="0"/>
            <w:color w:val="auto"/>
          </w:rPr>
          <w:t>6.1</w:t>
        </w:r>
        <w:r w:rsidR="00B14D99" w:rsidRPr="005C0ADA">
          <w:rPr>
            <w:rFonts w:eastAsiaTheme="minorEastAsia"/>
            <w:b w:val="0"/>
            <w:bCs w:val="0"/>
          </w:rPr>
          <w:tab/>
        </w:r>
        <w:r w:rsidR="00B14D99" w:rsidRPr="005C0ADA">
          <w:rPr>
            <w:rStyle w:val="a7"/>
            <w:b w:val="0"/>
            <w:color w:val="auto"/>
          </w:rPr>
          <w:t>Предложения 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_Toc166748521 \h </w:instrText>
        </w:r>
        <w:r w:rsidR="00B14D99" w:rsidRPr="005C0ADA">
          <w:rPr>
            <w:b w:val="0"/>
            <w:webHidden/>
          </w:rPr>
        </w:r>
        <w:r w:rsidR="00B14D99" w:rsidRPr="005C0ADA">
          <w:rPr>
            <w:b w:val="0"/>
            <w:webHidden/>
          </w:rPr>
          <w:fldChar w:fldCharType="separate"/>
        </w:r>
        <w:r w:rsidR="005C0ADA" w:rsidRPr="005C0ADA">
          <w:rPr>
            <w:b w:val="0"/>
            <w:webHidden/>
          </w:rPr>
          <w:t>90</w:t>
        </w:r>
        <w:r w:rsidR="00B14D99" w:rsidRPr="005C0ADA">
          <w:rPr>
            <w:b w:val="0"/>
            <w:webHidden/>
          </w:rPr>
          <w:fldChar w:fldCharType="end"/>
        </w:r>
      </w:hyperlink>
    </w:p>
    <w:p w14:paraId="413152EC" w14:textId="73BA1B18" w:rsidR="00B14D99" w:rsidRPr="005C0ADA" w:rsidRDefault="00AE4978" w:rsidP="00D33526">
      <w:pPr>
        <w:pStyle w:val="21"/>
        <w:rPr>
          <w:rFonts w:eastAsiaTheme="minorEastAsia"/>
          <w:b w:val="0"/>
          <w:bCs w:val="0"/>
        </w:rPr>
      </w:pPr>
      <w:hyperlink w:anchor="_Toc166748522" w:history="1">
        <w:r w:rsidR="00B14D99" w:rsidRPr="005C0ADA">
          <w:rPr>
            <w:rStyle w:val="a7"/>
            <w:b w:val="0"/>
            <w:color w:val="auto"/>
          </w:rPr>
          <w:t>6.2</w:t>
        </w:r>
        <w:r w:rsidR="00B14D99" w:rsidRPr="005C0ADA">
          <w:rPr>
            <w:rFonts w:eastAsiaTheme="minorEastAsia"/>
            <w:b w:val="0"/>
            <w:bCs w:val="0"/>
          </w:rPr>
          <w:tab/>
        </w:r>
        <w:r w:rsidR="00B14D99" w:rsidRPr="005C0ADA">
          <w:rPr>
            <w:rStyle w:val="a7"/>
            <w:b w:val="0"/>
            <w:color w:val="auto"/>
          </w:rPr>
          <w:t xml:space="preserve">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w:t>
        </w:r>
        <w:r w:rsidR="001B43EF" w:rsidRPr="005C0ADA">
          <w:rPr>
            <w:rStyle w:val="a7"/>
            <w:b w:val="0"/>
            <w:color w:val="auto"/>
          </w:rPr>
          <w:t>городского округа</w:t>
        </w:r>
        <w:r w:rsidR="00B14D99" w:rsidRPr="005C0ADA">
          <w:rPr>
            <w:rStyle w:val="a7"/>
            <w:b w:val="0"/>
            <w:color w:val="auto"/>
          </w:rPr>
          <w:t xml:space="preserve"> под жилищную, комплексную или производственную застройку</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_Toc166748522 \h </w:instrText>
        </w:r>
        <w:r w:rsidR="00B14D99" w:rsidRPr="005C0ADA">
          <w:rPr>
            <w:b w:val="0"/>
            <w:webHidden/>
          </w:rPr>
        </w:r>
        <w:r w:rsidR="00B14D99" w:rsidRPr="005C0ADA">
          <w:rPr>
            <w:b w:val="0"/>
            <w:webHidden/>
          </w:rPr>
          <w:fldChar w:fldCharType="separate"/>
        </w:r>
        <w:r w:rsidR="005C0ADA" w:rsidRPr="005C0ADA">
          <w:rPr>
            <w:b w:val="0"/>
            <w:webHidden/>
          </w:rPr>
          <w:t>90</w:t>
        </w:r>
        <w:r w:rsidR="00B14D99" w:rsidRPr="005C0ADA">
          <w:rPr>
            <w:b w:val="0"/>
            <w:webHidden/>
          </w:rPr>
          <w:fldChar w:fldCharType="end"/>
        </w:r>
      </w:hyperlink>
    </w:p>
    <w:p w14:paraId="1C46F54A" w14:textId="4E31C1ED" w:rsidR="00B14D99" w:rsidRPr="005C0ADA" w:rsidRDefault="00AE4978" w:rsidP="00D33526">
      <w:pPr>
        <w:pStyle w:val="21"/>
        <w:rPr>
          <w:rFonts w:eastAsiaTheme="minorEastAsia"/>
          <w:b w:val="0"/>
          <w:bCs w:val="0"/>
        </w:rPr>
      </w:pPr>
      <w:hyperlink w:anchor="_Toc166748523" w:history="1">
        <w:r w:rsidR="00B14D99" w:rsidRPr="005C0ADA">
          <w:rPr>
            <w:rStyle w:val="a7"/>
            <w:b w:val="0"/>
            <w:color w:val="auto"/>
          </w:rPr>
          <w:t>6.3</w:t>
        </w:r>
        <w:r w:rsidR="00B14D99" w:rsidRPr="005C0ADA">
          <w:rPr>
            <w:rFonts w:eastAsiaTheme="minorEastAsia"/>
            <w:b w:val="0"/>
            <w:bCs w:val="0"/>
          </w:rPr>
          <w:tab/>
        </w:r>
        <w:r w:rsidR="00B14D99" w:rsidRPr="005C0ADA">
          <w:rPr>
            <w:rStyle w:val="a7"/>
            <w:b w:val="0"/>
            <w:color w:val="auto"/>
          </w:rPr>
          <w:t>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надёжности теплоснабжения</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_Toc166748523 \h </w:instrText>
        </w:r>
        <w:r w:rsidR="00B14D99" w:rsidRPr="005C0ADA">
          <w:rPr>
            <w:b w:val="0"/>
            <w:webHidden/>
          </w:rPr>
        </w:r>
        <w:r w:rsidR="00B14D99" w:rsidRPr="005C0ADA">
          <w:rPr>
            <w:b w:val="0"/>
            <w:webHidden/>
          </w:rPr>
          <w:fldChar w:fldCharType="separate"/>
        </w:r>
        <w:r w:rsidR="005C0ADA" w:rsidRPr="005C0ADA">
          <w:rPr>
            <w:b w:val="0"/>
            <w:webHidden/>
          </w:rPr>
          <w:t>96</w:t>
        </w:r>
        <w:r w:rsidR="00B14D99" w:rsidRPr="005C0ADA">
          <w:rPr>
            <w:b w:val="0"/>
            <w:webHidden/>
          </w:rPr>
          <w:fldChar w:fldCharType="end"/>
        </w:r>
      </w:hyperlink>
    </w:p>
    <w:p w14:paraId="693CCB48" w14:textId="4BD89B6F" w:rsidR="00B14D99" w:rsidRPr="005C0ADA" w:rsidRDefault="00AE4978" w:rsidP="00D33526">
      <w:pPr>
        <w:pStyle w:val="21"/>
        <w:rPr>
          <w:rFonts w:eastAsiaTheme="minorEastAsia"/>
          <w:b w:val="0"/>
          <w:bCs w:val="0"/>
        </w:rPr>
      </w:pPr>
      <w:hyperlink w:anchor="_Toc166748524" w:history="1">
        <w:r w:rsidR="00B14D99" w:rsidRPr="005C0ADA">
          <w:rPr>
            <w:rStyle w:val="a7"/>
            <w:b w:val="0"/>
            <w:color w:val="auto"/>
          </w:rPr>
          <w:t>6.4</w:t>
        </w:r>
        <w:r w:rsidR="00B14D99" w:rsidRPr="005C0ADA">
          <w:rPr>
            <w:rFonts w:eastAsiaTheme="minorEastAsia"/>
            <w:b w:val="0"/>
            <w:bCs w:val="0"/>
          </w:rPr>
          <w:tab/>
        </w:r>
        <w:r w:rsidR="00B14D99" w:rsidRPr="005C0ADA">
          <w:rPr>
            <w:rStyle w:val="a7"/>
            <w:b w:val="0"/>
            <w:color w:val="auto"/>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счёт перевода котельных в пиковый режим работы или ликвидации котельных</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_Toc166748524 \h </w:instrText>
        </w:r>
        <w:r w:rsidR="00B14D99" w:rsidRPr="005C0ADA">
          <w:rPr>
            <w:b w:val="0"/>
            <w:webHidden/>
          </w:rPr>
        </w:r>
        <w:r w:rsidR="00B14D99" w:rsidRPr="005C0ADA">
          <w:rPr>
            <w:b w:val="0"/>
            <w:webHidden/>
          </w:rPr>
          <w:fldChar w:fldCharType="separate"/>
        </w:r>
        <w:r w:rsidR="005C0ADA" w:rsidRPr="005C0ADA">
          <w:rPr>
            <w:b w:val="0"/>
            <w:webHidden/>
          </w:rPr>
          <w:t>96</w:t>
        </w:r>
        <w:r w:rsidR="00B14D99" w:rsidRPr="005C0ADA">
          <w:rPr>
            <w:b w:val="0"/>
            <w:webHidden/>
          </w:rPr>
          <w:fldChar w:fldCharType="end"/>
        </w:r>
      </w:hyperlink>
    </w:p>
    <w:p w14:paraId="5C4F7A39" w14:textId="7108438F" w:rsidR="00B14D99" w:rsidRPr="005C0ADA" w:rsidRDefault="00AE4978" w:rsidP="00D33526">
      <w:pPr>
        <w:pStyle w:val="21"/>
        <w:rPr>
          <w:rFonts w:eastAsiaTheme="minorEastAsia"/>
          <w:b w:val="0"/>
          <w:bCs w:val="0"/>
        </w:rPr>
      </w:pPr>
      <w:hyperlink w:anchor="_Toc166748525" w:history="1">
        <w:r w:rsidR="00B14D99" w:rsidRPr="005C0ADA">
          <w:rPr>
            <w:rStyle w:val="a7"/>
            <w:b w:val="0"/>
            <w:color w:val="auto"/>
          </w:rPr>
          <w:t>6.5</w:t>
        </w:r>
        <w:r w:rsidR="00B14D99" w:rsidRPr="005C0ADA">
          <w:rPr>
            <w:rFonts w:eastAsiaTheme="minorEastAsia"/>
            <w:b w:val="0"/>
            <w:bCs w:val="0"/>
          </w:rPr>
          <w:tab/>
        </w:r>
        <w:r w:rsidR="00B14D99" w:rsidRPr="005C0ADA">
          <w:rPr>
            <w:rStyle w:val="a7"/>
            <w:b w:val="0"/>
            <w:color w:val="auto"/>
          </w:rPr>
          <w:t>Предложения по строительству, реконструкции и (или) модернизации тепловых сетей для обеспечения нормативной надёжности теплоснабжения потребителей</w:t>
        </w:r>
        <w:r w:rsidR="00B14D99" w:rsidRPr="005C0ADA">
          <w:rPr>
            <w:b w:val="0"/>
            <w:webHidden/>
          </w:rPr>
          <w:tab/>
        </w:r>
        <w:r w:rsidR="00B14D99" w:rsidRPr="005C0ADA">
          <w:rPr>
            <w:b w:val="0"/>
            <w:webHidden/>
          </w:rPr>
          <w:tab/>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_Toc166748525 \h </w:instrText>
        </w:r>
        <w:r w:rsidR="00B14D99" w:rsidRPr="005C0ADA">
          <w:rPr>
            <w:b w:val="0"/>
            <w:webHidden/>
          </w:rPr>
        </w:r>
        <w:r w:rsidR="00B14D99" w:rsidRPr="005C0ADA">
          <w:rPr>
            <w:b w:val="0"/>
            <w:webHidden/>
          </w:rPr>
          <w:fldChar w:fldCharType="separate"/>
        </w:r>
        <w:r w:rsidR="005C0ADA" w:rsidRPr="005C0ADA">
          <w:rPr>
            <w:b w:val="0"/>
            <w:webHidden/>
          </w:rPr>
          <w:t>97</w:t>
        </w:r>
        <w:r w:rsidR="00B14D99" w:rsidRPr="005C0ADA">
          <w:rPr>
            <w:b w:val="0"/>
            <w:webHidden/>
          </w:rPr>
          <w:fldChar w:fldCharType="end"/>
        </w:r>
      </w:hyperlink>
    </w:p>
    <w:p w14:paraId="7010BA37" w14:textId="64FC879B" w:rsidR="00B14D99" w:rsidRPr="005C0ADA" w:rsidRDefault="00AE4978" w:rsidP="00D33526">
      <w:pPr>
        <w:pStyle w:val="11"/>
        <w:spacing w:line="240" w:lineRule="auto"/>
        <w:rPr>
          <w:rFonts w:eastAsiaTheme="minorEastAsia"/>
          <w:b w:val="0"/>
          <w:bCs w:val="0"/>
          <w:caps w:val="0"/>
          <w:noProof/>
        </w:rPr>
      </w:pPr>
      <w:hyperlink w:anchor="_Toc166748526" w:history="1">
        <w:r w:rsidR="00B14D99" w:rsidRPr="005C0ADA">
          <w:rPr>
            <w:rStyle w:val="a7"/>
            <w:b w:val="0"/>
            <w:noProof/>
            <w:color w:val="auto"/>
          </w:rPr>
          <w:t>7</w:t>
        </w:r>
        <w:r w:rsidR="00B14D99" w:rsidRPr="005C0ADA">
          <w:rPr>
            <w:rFonts w:eastAsiaTheme="minorEastAsia"/>
            <w:b w:val="0"/>
            <w:bCs w:val="0"/>
            <w:caps w:val="0"/>
            <w:noProof/>
          </w:rPr>
          <w:tab/>
        </w:r>
        <w:r w:rsidR="00B14D99" w:rsidRPr="005C0ADA">
          <w:rPr>
            <w:rStyle w:val="a7"/>
            <w:b w:val="0"/>
            <w:noProof/>
            <w:color w:val="auto"/>
          </w:rPr>
          <w:t>Раздел 7.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B14D99" w:rsidRPr="005C0ADA">
          <w:rPr>
            <w:b w:val="0"/>
            <w:noProof/>
            <w:webHidden/>
          </w:rPr>
          <w:tab/>
        </w:r>
        <w:r w:rsidR="00B14D99" w:rsidRPr="005C0ADA">
          <w:rPr>
            <w:b w:val="0"/>
            <w:noProof/>
            <w:webHidden/>
          </w:rPr>
          <w:fldChar w:fldCharType="begin"/>
        </w:r>
        <w:r w:rsidR="00B14D99" w:rsidRPr="005C0ADA">
          <w:rPr>
            <w:b w:val="0"/>
            <w:noProof/>
            <w:webHidden/>
          </w:rPr>
          <w:instrText xml:space="preserve"> PAGEREF _Toc166748526 \h </w:instrText>
        </w:r>
        <w:r w:rsidR="00B14D99" w:rsidRPr="005C0ADA">
          <w:rPr>
            <w:b w:val="0"/>
            <w:noProof/>
            <w:webHidden/>
          </w:rPr>
        </w:r>
        <w:r w:rsidR="00B14D99" w:rsidRPr="005C0ADA">
          <w:rPr>
            <w:b w:val="0"/>
            <w:noProof/>
            <w:webHidden/>
          </w:rPr>
          <w:fldChar w:fldCharType="separate"/>
        </w:r>
        <w:r w:rsidR="005C0ADA" w:rsidRPr="005C0ADA">
          <w:rPr>
            <w:b w:val="0"/>
            <w:noProof/>
            <w:webHidden/>
          </w:rPr>
          <w:t>132</w:t>
        </w:r>
        <w:r w:rsidR="00B14D99" w:rsidRPr="005C0ADA">
          <w:rPr>
            <w:b w:val="0"/>
            <w:noProof/>
            <w:webHidden/>
          </w:rPr>
          <w:fldChar w:fldCharType="end"/>
        </w:r>
      </w:hyperlink>
    </w:p>
    <w:p w14:paraId="4CC4C432" w14:textId="47754B30" w:rsidR="00B14D99" w:rsidRPr="005C0ADA" w:rsidRDefault="00AE4978" w:rsidP="00D33526">
      <w:pPr>
        <w:pStyle w:val="21"/>
        <w:rPr>
          <w:rFonts w:eastAsiaTheme="minorEastAsia"/>
          <w:b w:val="0"/>
          <w:bCs w:val="0"/>
        </w:rPr>
      </w:pPr>
      <w:hyperlink w:anchor="_Toc166748527" w:history="1">
        <w:r w:rsidR="00B14D99" w:rsidRPr="005C0ADA">
          <w:rPr>
            <w:rStyle w:val="a7"/>
            <w:b w:val="0"/>
            <w:color w:val="auto"/>
          </w:rPr>
          <w:t>7.1</w:t>
        </w:r>
        <w:r w:rsidR="00B14D99" w:rsidRPr="005C0ADA">
          <w:rPr>
            <w:rFonts w:eastAsiaTheme="minorEastAsia"/>
            <w:b w:val="0"/>
            <w:bCs w:val="0"/>
          </w:rPr>
          <w:tab/>
        </w:r>
        <w:r w:rsidR="00B14D99" w:rsidRPr="005C0ADA">
          <w:rPr>
            <w:rStyle w:val="a7"/>
            <w:b w:val="0"/>
            <w:color w:val="auto"/>
          </w:rPr>
          <w:t xml:space="preserve">Предложения по переводу существующих открытых систем теплоснабжения (горячего водоснабжения), </w:t>
        </w:r>
        <w:r w:rsidR="00B14D99" w:rsidRPr="005C0ADA">
          <w:rPr>
            <w:rStyle w:val="a7"/>
            <w:b w:val="0"/>
            <w:color w:val="auto"/>
            <w:shd w:val="clear" w:color="auto" w:fill="FFFFFF"/>
          </w:rPr>
          <w:t xml:space="preserve">отдельных участков таких систем на </w:t>
        </w:r>
        <w:r w:rsidR="00B14D99" w:rsidRPr="005C0ADA">
          <w:rPr>
            <w:rStyle w:val="a7"/>
            <w:b w:val="0"/>
            <w:color w:val="auto"/>
          </w:rPr>
          <w:t xml:space="preserve">закрытые системы горячего водоснабжения, для осуществления которого необходимо строительство индивидуальных </w:t>
        </w:r>
        <w:r w:rsidR="00B14D99" w:rsidRPr="005C0ADA">
          <w:rPr>
            <w:rStyle w:val="a7"/>
            <w:b w:val="0"/>
            <w:color w:val="auto"/>
          </w:rPr>
          <w:lastRenderedPageBreak/>
          <w:t>и (или) центральных тепловых пунктов при наличии у потребителей внутридомовых систем горячего водоснабжения</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_Toc166748527 \h </w:instrText>
        </w:r>
        <w:r w:rsidR="00B14D99" w:rsidRPr="005C0ADA">
          <w:rPr>
            <w:b w:val="0"/>
            <w:webHidden/>
          </w:rPr>
        </w:r>
        <w:r w:rsidR="00B14D99" w:rsidRPr="005C0ADA">
          <w:rPr>
            <w:b w:val="0"/>
            <w:webHidden/>
          </w:rPr>
          <w:fldChar w:fldCharType="separate"/>
        </w:r>
        <w:r w:rsidR="005C0ADA" w:rsidRPr="005C0ADA">
          <w:rPr>
            <w:b w:val="0"/>
            <w:webHidden/>
          </w:rPr>
          <w:t>132</w:t>
        </w:r>
        <w:r w:rsidR="00B14D99" w:rsidRPr="005C0ADA">
          <w:rPr>
            <w:b w:val="0"/>
            <w:webHidden/>
          </w:rPr>
          <w:fldChar w:fldCharType="end"/>
        </w:r>
      </w:hyperlink>
    </w:p>
    <w:p w14:paraId="33A78184" w14:textId="1552A221" w:rsidR="00B14D99" w:rsidRPr="005C0ADA" w:rsidRDefault="00AE4978" w:rsidP="00D33526">
      <w:pPr>
        <w:pStyle w:val="21"/>
        <w:rPr>
          <w:rFonts w:eastAsiaTheme="minorEastAsia"/>
          <w:b w:val="0"/>
          <w:bCs w:val="0"/>
        </w:rPr>
      </w:pPr>
      <w:hyperlink w:anchor="_Toc166748528" w:history="1">
        <w:r w:rsidR="00B14D99" w:rsidRPr="005C0ADA">
          <w:rPr>
            <w:rStyle w:val="a7"/>
            <w:b w:val="0"/>
            <w:color w:val="auto"/>
          </w:rPr>
          <w:t>7.2</w:t>
        </w:r>
        <w:r w:rsidR="00B14D99" w:rsidRPr="005C0ADA">
          <w:rPr>
            <w:rFonts w:eastAsiaTheme="minorEastAsia"/>
            <w:b w:val="0"/>
            <w:bCs w:val="0"/>
          </w:rPr>
          <w:tab/>
        </w:r>
        <w:r w:rsidR="00B14D99" w:rsidRPr="005C0ADA">
          <w:rPr>
            <w:rStyle w:val="a7"/>
            <w:b w:val="0"/>
            <w:color w:val="auto"/>
          </w:rPr>
          <w:t xml:space="preserve">Предложения по переводу существующих открытых систем теплоснабжения (горячего водоснабжения), </w:t>
        </w:r>
        <w:r w:rsidR="00B14D99" w:rsidRPr="005C0ADA">
          <w:rPr>
            <w:rStyle w:val="a7"/>
            <w:b w:val="0"/>
            <w:color w:val="auto"/>
            <w:shd w:val="clear" w:color="auto" w:fill="FFFFFF"/>
          </w:rPr>
          <w:t xml:space="preserve">отдельных участков таких систем на </w:t>
        </w:r>
        <w:r w:rsidR="00B14D99" w:rsidRPr="005C0ADA">
          <w:rPr>
            <w:rStyle w:val="a7"/>
            <w:b w:val="0"/>
            <w:color w:val="auto"/>
          </w:rPr>
          <w:t>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_Toc166748528 \h </w:instrText>
        </w:r>
        <w:r w:rsidR="00B14D99" w:rsidRPr="005C0ADA">
          <w:rPr>
            <w:b w:val="0"/>
            <w:webHidden/>
          </w:rPr>
        </w:r>
        <w:r w:rsidR="00B14D99" w:rsidRPr="005C0ADA">
          <w:rPr>
            <w:b w:val="0"/>
            <w:webHidden/>
          </w:rPr>
          <w:fldChar w:fldCharType="separate"/>
        </w:r>
        <w:r w:rsidR="005C0ADA" w:rsidRPr="005C0ADA">
          <w:rPr>
            <w:b w:val="0"/>
            <w:webHidden/>
          </w:rPr>
          <w:t>137</w:t>
        </w:r>
        <w:r w:rsidR="00B14D99" w:rsidRPr="005C0ADA">
          <w:rPr>
            <w:b w:val="0"/>
            <w:webHidden/>
          </w:rPr>
          <w:fldChar w:fldCharType="end"/>
        </w:r>
      </w:hyperlink>
    </w:p>
    <w:p w14:paraId="3C206624" w14:textId="2E07B851" w:rsidR="00B14D99" w:rsidRPr="005C0ADA" w:rsidRDefault="00AE4978" w:rsidP="00D33526">
      <w:pPr>
        <w:pStyle w:val="11"/>
        <w:spacing w:line="240" w:lineRule="auto"/>
        <w:rPr>
          <w:rFonts w:eastAsiaTheme="minorEastAsia"/>
          <w:b w:val="0"/>
          <w:bCs w:val="0"/>
          <w:caps w:val="0"/>
          <w:noProof/>
        </w:rPr>
      </w:pPr>
      <w:hyperlink w:anchor="_Toc166748529" w:history="1">
        <w:r w:rsidR="00B14D99" w:rsidRPr="005C0ADA">
          <w:rPr>
            <w:rStyle w:val="a7"/>
            <w:b w:val="0"/>
            <w:noProof/>
            <w:color w:val="auto"/>
          </w:rPr>
          <w:t>8</w:t>
        </w:r>
        <w:r w:rsidR="00B14D99" w:rsidRPr="005C0ADA">
          <w:rPr>
            <w:rFonts w:eastAsiaTheme="minorEastAsia"/>
            <w:b w:val="0"/>
            <w:bCs w:val="0"/>
            <w:caps w:val="0"/>
            <w:noProof/>
          </w:rPr>
          <w:tab/>
        </w:r>
        <w:r w:rsidR="00B14D99" w:rsidRPr="005C0ADA">
          <w:rPr>
            <w:rStyle w:val="a7"/>
            <w:b w:val="0"/>
            <w:noProof/>
            <w:color w:val="auto"/>
          </w:rPr>
          <w:t>Раздел 8. Перспективные топливные балансы</w:t>
        </w:r>
        <w:r w:rsidR="00B14D99" w:rsidRPr="005C0ADA">
          <w:rPr>
            <w:b w:val="0"/>
            <w:noProof/>
            <w:webHidden/>
          </w:rPr>
          <w:tab/>
        </w:r>
        <w:r w:rsidR="00B14D99" w:rsidRPr="005C0ADA">
          <w:rPr>
            <w:b w:val="0"/>
            <w:noProof/>
            <w:webHidden/>
          </w:rPr>
          <w:fldChar w:fldCharType="begin"/>
        </w:r>
        <w:r w:rsidR="00B14D99" w:rsidRPr="005C0ADA">
          <w:rPr>
            <w:b w:val="0"/>
            <w:noProof/>
            <w:webHidden/>
          </w:rPr>
          <w:instrText xml:space="preserve"> PAGEREF _Toc166748529 \h </w:instrText>
        </w:r>
        <w:r w:rsidR="00B14D99" w:rsidRPr="005C0ADA">
          <w:rPr>
            <w:b w:val="0"/>
            <w:noProof/>
            <w:webHidden/>
          </w:rPr>
        </w:r>
        <w:r w:rsidR="00B14D99" w:rsidRPr="005C0ADA">
          <w:rPr>
            <w:b w:val="0"/>
            <w:noProof/>
            <w:webHidden/>
          </w:rPr>
          <w:fldChar w:fldCharType="separate"/>
        </w:r>
        <w:r w:rsidR="005C0ADA" w:rsidRPr="005C0ADA">
          <w:rPr>
            <w:b w:val="0"/>
            <w:noProof/>
            <w:webHidden/>
          </w:rPr>
          <w:t>141</w:t>
        </w:r>
        <w:r w:rsidR="00B14D99" w:rsidRPr="005C0ADA">
          <w:rPr>
            <w:b w:val="0"/>
            <w:noProof/>
            <w:webHidden/>
          </w:rPr>
          <w:fldChar w:fldCharType="end"/>
        </w:r>
      </w:hyperlink>
    </w:p>
    <w:p w14:paraId="41FB4DF7" w14:textId="440E4C80" w:rsidR="00B14D99" w:rsidRPr="005C0ADA" w:rsidRDefault="00AE4978" w:rsidP="00D33526">
      <w:pPr>
        <w:pStyle w:val="21"/>
        <w:rPr>
          <w:rFonts w:eastAsiaTheme="minorEastAsia"/>
          <w:b w:val="0"/>
          <w:bCs w:val="0"/>
        </w:rPr>
      </w:pPr>
      <w:hyperlink w:anchor="_Toc166748530" w:history="1">
        <w:r w:rsidR="00B14D99" w:rsidRPr="005C0ADA">
          <w:rPr>
            <w:rStyle w:val="a7"/>
            <w:b w:val="0"/>
            <w:color w:val="auto"/>
          </w:rPr>
          <w:t>8.1</w:t>
        </w:r>
        <w:r w:rsidR="00B14D99" w:rsidRPr="005C0ADA">
          <w:rPr>
            <w:rFonts w:eastAsiaTheme="minorEastAsia"/>
            <w:b w:val="0"/>
            <w:bCs w:val="0"/>
          </w:rPr>
          <w:tab/>
        </w:r>
        <w:r w:rsidR="00B14D99" w:rsidRPr="005C0ADA">
          <w:rPr>
            <w:rStyle w:val="a7"/>
            <w:b w:val="0"/>
            <w:color w:val="auto"/>
          </w:rPr>
          <w:t>Перспективные топливные балансы для каждого источника тепловой энергии по видам основного, резервного и аварийного топлива на каждом этапе</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_Toc166748530 \h </w:instrText>
        </w:r>
        <w:r w:rsidR="00B14D99" w:rsidRPr="005C0ADA">
          <w:rPr>
            <w:b w:val="0"/>
            <w:webHidden/>
          </w:rPr>
        </w:r>
        <w:r w:rsidR="00B14D99" w:rsidRPr="005C0ADA">
          <w:rPr>
            <w:b w:val="0"/>
            <w:webHidden/>
          </w:rPr>
          <w:fldChar w:fldCharType="separate"/>
        </w:r>
        <w:r w:rsidR="005C0ADA" w:rsidRPr="005C0ADA">
          <w:rPr>
            <w:b w:val="0"/>
            <w:webHidden/>
          </w:rPr>
          <w:t>141</w:t>
        </w:r>
        <w:r w:rsidR="00B14D99" w:rsidRPr="005C0ADA">
          <w:rPr>
            <w:b w:val="0"/>
            <w:webHidden/>
          </w:rPr>
          <w:fldChar w:fldCharType="end"/>
        </w:r>
      </w:hyperlink>
    </w:p>
    <w:p w14:paraId="60EAE33B" w14:textId="691CE572" w:rsidR="00B14D99" w:rsidRPr="005C0ADA" w:rsidRDefault="00AE4978" w:rsidP="00D33526">
      <w:pPr>
        <w:pStyle w:val="21"/>
        <w:rPr>
          <w:rFonts w:eastAsiaTheme="minorEastAsia"/>
          <w:b w:val="0"/>
          <w:bCs w:val="0"/>
        </w:rPr>
      </w:pPr>
      <w:hyperlink w:anchor="_Toc166748531" w:history="1">
        <w:r w:rsidR="00B14D99" w:rsidRPr="005C0ADA">
          <w:rPr>
            <w:rStyle w:val="a7"/>
            <w:b w:val="0"/>
            <w:color w:val="auto"/>
          </w:rPr>
          <w:t>8.2</w:t>
        </w:r>
        <w:r w:rsidR="00B14D99" w:rsidRPr="005C0ADA">
          <w:rPr>
            <w:rFonts w:eastAsiaTheme="minorEastAsia"/>
            <w:b w:val="0"/>
            <w:bCs w:val="0"/>
          </w:rPr>
          <w:tab/>
        </w:r>
        <w:r w:rsidR="00B14D99" w:rsidRPr="005C0ADA">
          <w:rPr>
            <w:rStyle w:val="a7"/>
            <w:b w:val="0"/>
            <w:color w:val="auto"/>
          </w:rPr>
          <w:t>Потребляемые источником тепловой энергии виды топлива, включая местные виды топлива, а также используемые возобновляемые источники энергии</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_Toc166748531 \h </w:instrText>
        </w:r>
        <w:r w:rsidR="00B14D99" w:rsidRPr="005C0ADA">
          <w:rPr>
            <w:b w:val="0"/>
            <w:webHidden/>
          </w:rPr>
        </w:r>
        <w:r w:rsidR="00B14D99" w:rsidRPr="005C0ADA">
          <w:rPr>
            <w:b w:val="0"/>
            <w:webHidden/>
          </w:rPr>
          <w:fldChar w:fldCharType="separate"/>
        </w:r>
        <w:r w:rsidR="005C0ADA" w:rsidRPr="005C0ADA">
          <w:rPr>
            <w:b w:val="0"/>
            <w:webHidden/>
          </w:rPr>
          <w:t>145</w:t>
        </w:r>
        <w:r w:rsidR="00B14D99" w:rsidRPr="005C0ADA">
          <w:rPr>
            <w:b w:val="0"/>
            <w:webHidden/>
          </w:rPr>
          <w:fldChar w:fldCharType="end"/>
        </w:r>
      </w:hyperlink>
    </w:p>
    <w:p w14:paraId="2E1C3ADB" w14:textId="22F3F874" w:rsidR="00B14D99" w:rsidRPr="005C0ADA" w:rsidRDefault="00AE4978" w:rsidP="00D33526">
      <w:pPr>
        <w:pStyle w:val="21"/>
        <w:rPr>
          <w:rFonts w:eastAsiaTheme="minorEastAsia"/>
          <w:b w:val="0"/>
          <w:bCs w:val="0"/>
        </w:rPr>
      </w:pPr>
      <w:hyperlink w:anchor="_Toc166748532" w:history="1">
        <w:r w:rsidR="00B14D99" w:rsidRPr="005C0ADA">
          <w:rPr>
            <w:rStyle w:val="a7"/>
            <w:b w:val="0"/>
            <w:color w:val="auto"/>
          </w:rPr>
          <w:t>8.3</w:t>
        </w:r>
        <w:r w:rsidR="00B14D99" w:rsidRPr="005C0ADA">
          <w:rPr>
            <w:rFonts w:eastAsiaTheme="minorEastAsia"/>
            <w:b w:val="0"/>
            <w:bCs w:val="0"/>
          </w:rPr>
          <w:tab/>
        </w:r>
        <w:r w:rsidR="00B14D99" w:rsidRPr="005C0ADA">
          <w:rPr>
            <w:rStyle w:val="a7"/>
            <w:b w:val="0"/>
            <w:color w:val="auto"/>
          </w:rPr>
          <w:t>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_Toc166748532 \h </w:instrText>
        </w:r>
        <w:r w:rsidR="00B14D99" w:rsidRPr="005C0ADA">
          <w:rPr>
            <w:b w:val="0"/>
            <w:webHidden/>
          </w:rPr>
        </w:r>
        <w:r w:rsidR="00B14D99" w:rsidRPr="005C0ADA">
          <w:rPr>
            <w:b w:val="0"/>
            <w:webHidden/>
          </w:rPr>
          <w:fldChar w:fldCharType="separate"/>
        </w:r>
        <w:r w:rsidR="005C0ADA" w:rsidRPr="005C0ADA">
          <w:rPr>
            <w:b w:val="0"/>
            <w:webHidden/>
          </w:rPr>
          <w:t>145</w:t>
        </w:r>
        <w:r w:rsidR="00B14D99" w:rsidRPr="005C0ADA">
          <w:rPr>
            <w:b w:val="0"/>
            <w:webHidden/>
          </w:rPr>
          <w:fldChar w:fldCharType="end"/>
        </w:r>
      </w:hyperlink>
    </w:p>
    <w:p w14:paraId="0C0AB708" w14:textId="065F7AD9" w:rsidR="00B14D99" w:rsidRPr="005C0ADA" w:rsidRDefault="00AE4978" w:rsidP="00D33526">
      <w:pPr>
        <w:pStyle w:val="21"/>
        <w:rPr>
          <w:rFonts w:eastAsiaTheme="minorEastAsia"/>
          <w:b w:val="0"/>
          <w:bCs w:val="0"/>
        </w:rPr>
      </w:pPr>
      <w:hyperlink w:anchor="_Toc166748533" w:history="1">
        <w:r w:rsidR="00B14D99" w:rsidRPr="005C0ADA">
          <w:rPr>
            <w:rStyle w:val="a7"/>
            <w:b w:val="0"/>
            <w:color w:val="auto"/>
          </w:rPr>
          <w:t>8.4</w:t>
        </w:r>
        <w:r w:rsidR="00B14D99" w:rsidRPr="005C0ADA">
          <w:rPr>
            <w:rFonts w:eastAsiaTheme="minorEastAsia"/>
            <w:b w:val="0"/>
            <w:bCs w:val="0"/>
          </w:rPr>
          <w:tab/>
        </w:r>
        <w:r w:rsidR="00B14D99" w:rsidRPr="005C0ADA">
          <w:rPr>
            <w:rStyle w:val="a7"/>
            <w:b w:val="0"/>
            <w:color w:val="auto"/>
          </w:rPr>
          <w:t>Преобладающий вид топлива, определяемый по совокупности всех систем теплоснабжения</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_Toc166748533 \h </w:instrText>
        </w:r>
        <w:r w:rsidR="00B14D99" w:rsidRPr="005C0ADA">
          <w:rPr>
            <w:b w:val="0"/>
            <w:webHidden/>
          </w:rPr>
        </w:r>
        <w:r w:rsidR="00B14D99" w:rsidRPr="005C0ADA">
          <w:rPr>
            <w:b w:val="0"/>
            <w:webHidden/>
          </w:rPr>
          <w:fldChar w:fldCharType="separate"/>
        </w:r>
        <w:r w:rsidR="005C0ADA" w:rsidRPr="005C0ADA">
          <w:rPr>
            <w:b w:val="0"/>
            <w:webHidden/>
          </w:rPr>
          <w:t>145</w:t>
        </w:r>
        <w:r w:rsidR="00B14D99" w:rsidRPr="005C0ADA">
          <w:rPr>
            <w:b w:val="0"/>
            <w:webHidden/>
          </w:rPr>
          <w:fldChar w:fldCharType="end"/>
        </w:r>
      </w:hyperlink>
    </w:p>
    <w:p w14:paraId="121C6EB9" w14:textId="33355D83" w:rsidR="00B14D99" w:rsidRPr="005C0ADA" w:rsidRDefault="00AE4978" w:rsidP="00D33526">
      <w:pPr>
        <w:pStyle w:val="21"/>
        <w:rPr>
          <w:rFonts w:eastAsiaTheme="minorEastAsia"/>
          <w:b w:val="0"/>
          <w:bCs w:val="0"/>
        </w:rPr>
      </w:pPr>
      <w:hyperlink w:anchor="_Toc166748534" w:history="1">
        <w:r w:rsidR="00B14D99" w:rsidRPr="005C0ADA">
          <w:rPr>
            <w:rStyle w:val="a7"/>
            <w:b w:val="0"/>
            <w:color w:val="auto"/>
          </w:rPr>
          <w:t>8.5</w:t>
        </w:r>
        <w:r w:rsidR="00B14D99" w:rsidRPr="005C0ADA">
          <w:rPr>
            <w:rFonts w:eastAsiaTheme="minorEastAsia"/>
            <w:b w:val="0"/>
            <w:bCs w:val="0"/>
          </w:rPr>
          <w:tab/>
        </w:r>
        <w:r w:rsidR="00B14D99" w:rsidRPr="005C0ADA">
          <w:rPr>
            <w:rStyle w:val="a7"/>
            <w:b w:val="0"/>
            <w:color w:val="auto"/>
          </w:rPr>
          <w:t>Приоритетное направление развития топливного баланса</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_Toc166748534 \h </w:instrText>
        </w:r>
        <w:r w:rsidR="00B14D99" w:rsidRPr="005C0ADA">
          <w:rPr>
            <w:b w:val="0"/>
            <w:webHidden/>
          </w:rPr>
        </w:r>
        <w:r w:rsidR="00B14D99" w:rsidRPr="005C0ADA">
          <w:rPr>
            <w:b w:val="0"/>
            <w:webHidden/>
          </w:rPr>
          <w:fldChar w:fldCharType="separate"/>
        </w:r>
        <w:r w:rsidR="005C0ADA" w:rsidRPr="005C0ADA">
          <w:rPr>
            <w:b w:val="0"/>
            <w:webHidden/>
          </w:rPr>
          <w:t>145</w:t>
        </w:r>
        <w:r w:rsidR="00B14D99" w:rsidRPr="005C0ADA">
          <w:rPr>
            <w:b w:val="0"/>
            <w:webHidden/>
          </w:rPr>
          <w:fldChar w:fldCharType="end"/>
        </w:r>
      </w:hyperlink>
    </w:p>
    <w:p w14:paraId="67D06740" w14:textId="45144922" w:rsidR="00B14D99" w:rsidRPr="005C0ADA" w:rsidRDefault="00AE4978" w:rsidP="00D33526">
      <w:pPr>
        <w:pStyle w:val="11"/>
        <w:spacing w:line="240" w:lineRule="auto"/>
        <w:rPr>
          <w:rFonts w:eastAsiaTheme="minorEastAsia"/>
          <w:b w:val="0"/>
          <w:bCs w:val="0"/>
          <w:caps w:val="0"/>
          <w:noProof/>
        </w:rPr>
      </w:pPr>
      <w:hyperlink w:anchor="_Toc166748535" w:history="1">
        <w:r w:rsidR="00B14D99" w:rsidRPr="005C0ADA">
          <w:rPr>
            <w:rStyle w:val="a7"/>
            <w:b w:val="0"/>
            <w:noProof/>
            <w:color w:val="auto"/>
          </w:rPr>
          <w:t>9</w:t>
        </w:r>
        <w:r w:rsidR="00B14D99" w:rsidRPr="005C0ADA">
          <w:rPr>
            <w:rFonts w:eastAsiaTheme="minorEastAsia"/>
            <w:b w:val="0"/>
            <w:bCs w:val="0"/>
            <w:caps w:val="0"/>
            <w:noProof/>
          </w:rPr>
          <w:tab/>
        </w:r>
        <w:r w:rsidR="00B14D99" w:rsidRPr="005C0ADA">
          <w:rPr>
            <w:rStyle w:val="a7"/>
            <w:b w:val="0"/>
            <w:noProof/>
            <w:color w:val="auto"/>
          </w:rPr>
          <w:t>Раздел 9. Инвестиции в строительство, реконструкцию, техническое перевооружение и (или) модернизацию</w:t>
        </w:r>
        <w:r w:rsidR="00B14D99" w:rsidRPr="005C0ADA">
          <w:rPr>
            <w:b w:val="0"/>
            <w:noProof/>
            <w:webHidden/>
          </w:rPr>
          <w:tab/>
        </w:r>
        <w:r w:rsidR="00B14D99" w:rsidRPr="005C0ADA">
          <w:rPr>
            <w:b w:val="0"/>
            <w:noProof/>
            <w:webHidden/>
          </w:rPr>
          <w:fldChar w:fldCharType="begin"/>
        </w:r>
        <w:r w:rsidR="00B14D99" w:rsidRPr="005C0ADA">
          <w:rPr>
            <w:b w:val="0"/>
            <w:noProof/>
            <w:webHidden/>
          </w:rPr>
          <w:instrText xml:space="preserve"> PAGEREF _Toc166748535 \h </w:instrText>
        </w:r>
        <w:r w:rsidR="00B14D99" w:rsidRPr="005C0ADA">
          <w:rPr>
            <w:b w:val="0"/>
            <w:noProof/>
            <w:webHidden/>
          </w:rPr>
        </w:r>
        <w:r w:rsidR="00B14D99" w:rsidRPr="005C0ADA">
          <w:rPr>
            <w:b w:val="0"/>
            <w:noProof/>
            <w:webHidden/>
          </w:rPr>
          <w:fldChar w:fldCharType="separate"/>
        </w:r>
        <w:r w:rsidR="005C0ADA" w:rsidRPr="005C0ADA">
          <w:rPr>
            <w:b w:val="0"/>
            <w:noProof/>
            <w:webHidden/>
          </w:rPr>
          <w:t>147</w:t>
        </w:r>
        <w:r w:rsidR="00B14D99" w:rsidRPr="005C0ADA">
          <w:rPr>
            <w:b w:val="0"/>
            <w:noProof/>
            <w:webHidden/>
          </w:rPr>
          <w:fldChar w:fldCharType="end"/>
        </w:r>
      </w:hyperlink>
    </w:p>
    <w:p w14:paraId="4115FD5C" w14:textId="499955FD" w:rsidR="00B14D99" w:rsidRPr="005C0ADA" w:rsidRDefault="00AE4978" w:rsidP="00D33526">
      <w:pPr>
        <w:pStyle w:val="21"/>
        <w:rPr>
          <w:rFonts w:eastAsiaTheme="minorEastAsia"/>
          <w:b w:val="0"/>
          <w:bCs w:val="0"/>
        </w:rPr>
      </w:pPr>
      <w:hyperlink w:anchor="_Toc166748536" w:history="1">
        <w:r w:rsidR="00B14D99" w:rsidRPr="005C0ADA">
          <w:rPr>
            <w:rStyle w:val="a7"/>
            <w:b w:val="0"/>
            <w:color w:val="auto"/>
          </w:rPr>
          <w:t>9.1</w:t>
        </w:r>
        <w:r w:rsidR="00B14D99" w:rsidRPr="005C0ADA">
          <w:rPr>
            <w:rFonts w:eastAsiaTheme="minorEastAsia"/>
            <w:b w:val="0"/>
            <w:bCs w:val="0"/>
          </w:rPr>
          <w:tab/>
        </w:r>
        <w:r w:rsidR="00B14D99" w:rsidRPr="005C0ADA">
          <w:rPr>
            <w:rStyle w:val="a7"/>
            <w:b w:val="0"/>
            <w:color w:val="auto"/>
          </w:rPr>
          <w:t>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_Toc166748536 \h </w:instrText>
        </w:r>
        <w:r w:rsidR="00B14D99" w:rsidRPr="005C0ADA">
          <w:rPr>
            <w:b w:val="0"/>
            <w:webHidden/>
          </w:rPr>
        </w:r>
        <w:r w:rsidR="00B14D99" w:rsidRPr="005C0ADA">
          <w:rPr>
            <w:b w:val="0"/>
            <w:webHidden/>
          </w:rPr>
          <w:fldChar w:fldCharType="separate"/>
        </w:r>
        <w:r w:rsidR="005C0ADA" w:rsidRPr="005C0ADA">
          <w:rPr>
            <w:b w:val="0"/>
            <w:webHidden/>
          </w:rPr>
          <w:t>147</w:t>
        </w:r>
        <w:r w:rsidR="00B14D99" w:rsidRPr="005C0ADA">
          <w:rPr>
            <w:b w:val="0"/>
            <w:webHidden/>
          </w:rPr>
          <w:fldChar w:fldCharType="end"/>
        </w:r>
      </w:hyperlink>
    </w:p>
    <w:p w14:paraId="03A5769C" w14:textId="6D71EE44" w:rsidR="00B14D99" w:rsidRPr="005C0ADA" w:rsidRDefault="00AE4978" w:rsidP="00D33526">
      <w:pPr>
        <w:pStyle w:val="21"/>
        <w:rPr>
          <w:rFonts w:eastAsiaTheme="minorEastAsia"/>
          <w:b w:val="0"/>
          <w:bCs w:val="0"/>
        </w:rPr>
      </w:pPr>
      <w:hyperlink w:anchor="_Toc166748537" w:history="1">
        <w:r w:rsidR="00B14D99" w:rsidRPr="005C0ADA">
          <w:rPr>
            <w:rStyle w:val="a7"/>
            <w:b w:val="0"/>
            <w:color w:val="auto"/>
          </w:rPr>
          <w:t>9.2</w:t>
        </w:r>
        <w:r w:rsidR="00B14D99" w:rsidRPr="005C0ADA">
          <w:rPr>
            <w:rFonts w:eastAsiaTheme="minorEastAsia"/>
            <w:b w:val="0"/>
            <w:bCs w:val="0"/>
          </w:rPr>
          <w:tab/>
        </w:r>
        <w:r w:rsidR="00B14D99" w:rsidRPr="005C0ADA">
          <w:rPr>
            <w:rStyle w:val="a7"/>
            <w:b w:val="0"/>
            <w:color w:val="auto"/>
          </w:rPr>
          <w:t>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_Toc166748537 \h </w:instrText>
        </w:r>
        <w:r w:rsidR="00B14D99" w:rsidRPr="005C0ADA">
          <w:rPr>
            <w:b w:val="0"/>
            <w:webHidden/>
          </w:rPr>
        </w:r>
        <w:r w:rsidR="00B14D99" w:rsidRPr="005C0ADA">
          <w:rPr>
            <w:b w:val="0"/>
            <w:webHidden/>
          </w:rPr>
          <w:fldChar w:fldCharType="separate"/>
        </w:r>
        <w:r w:rsidR="005C0ADA" w:rsidRPr="005C0ADA">
          <w:rPr>
            <w:b w:val="0"/>
            <w:webHidden/>
          </w:rPr>
          <w:t>149</w:t>
        </w:r>
        <w:r w:rsidR="00B14D99" w:rsidRPr="005C0ADA">
          <w:rPr>
            <w:b w:val="0"/>
            <w:webHidden/>
          </w:rPr>
          <w:fldChar w:fldCharType="end"/>
        </w:r>
      </w:hyperlink>
    </w:p>
    <w:p w14:paraId="7DC3FD62" w14:textId="7D2B8EF6" w:rsidR="00B14D99" w:rsidRPr="005C0ADA" w:rsidRDefault="00AE4978" w:rsidP="00D33526">
      <w:pPr>
        <w:pStyle w:val="21"/>
        <w:rPr>
          <w:rFonts w:eastAsiaTheme="minorEastAsia"/>
          <w:b w:val="0"/>
          <w:bCs w:val="0"/>
        </w:rPr>
      </w:pPr>
      <w:hyperlink w:anchor="_Toc166748538" w:history="1">
        <w:r w:rsidR="00B14D99" w:rsidRPr="005C0ADA">
          <w:rPr>
            <w:rStyle w:val="a7"/>
            <w:b w:val="0"/>
            <w:color w:val="auto"/>
          </w:rPr>
          <w:t>9.3</w:t>
        </w:r>
        <w:r w:rsidR="00B14D99" w:rsidRPr="005C0ADA">
          <w:rPr>
            <w:rFonts w:eastAsiaTheme="minorEastAsia"/>
            <w:b w:val="0"/>
            <w:bCs w:val="0"/>
          </w:rPr>
          <w:tab/>
        </w:r>
        <w:r w:rsidR="00B14D99" w:rsidRPr="005C0ADA">
          <w:rPr>
            <w:rStyle w:val="a7"/>
            <w:b w:val="0"/>
            <w:color w:val="auto"/>
          </w:rPr>
          <w:t>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_Toc166748538 \h </w:instrText>
        </w:r>
        <w:r w:rsidR="00B14D99" w:rsidRPr="005C0ADA">
          <w:rPr>
            <w:b w:val="0"/>
            <w:webHidden/>
          </w:rPr>
        </w:r>
        <w:r w:rsidR="00B14D99" w:rsidRPr="005C0ADA">
          <w:rPr>
            <w:b w:val="0"/>
            <w:webHidden/>
          </w:rPr>
          <w:fldChar w:fldCharType="separate"/>
        </w:r>
        <w:r w:rsidR="005C0ADA" w:rsidRPr="005C0ADA">
          <w:rPr>
            <w:b w:val="0"/>
            <w:webHidden/>
          </w:rPr>
          <w:t>162</w:t>
        </w:r>
        <w:r w:rsidR="00B14D99" w:rsidRPr="005C0ADA">
          <w:rPr>
            <w:b w:val="0"/>
            <w:webHidden/>
          </w:rPr>
          <w:fldChar w:fldCharType="end"/>
        </w:r>
      </w:hyperlink>
    </w:p>
    <w:p w14:paraId="62DC9A13" w14:textId="432224DB" w:rsidR="00B14D99" w:rsidRPr="005C0ADA" w:rsidRDefault="00AE4978" w:rsidP="00D33526">
      <w:pPr>
        <w:pStyle w:val="21"/>
        <w:rPr>
          <w:rFonts w:eastAsiaTheme="minorEastAsia"/>
          <w:b w:val="0"/>
          <w:bCs w:val="0"/>
        </w:rPr>
      </w:pPr>
      <w:hyperlink w:anchor="_Toc166748539" w:history="1">
        <w:r w:rsidR="00B14D99" w:rsidRPr="005C0ADA">
          <w:rPr>
            <w:rStyle w:val="a7"/>
            <w:b w:val="0"/>
            <w:color w:val="auto"/>
          </w:rPr>
          <w:t>9.4</w:t>
        </w:r>
        <w:r w:rsidR="00B14D99" w:rsidRPr="005C0ADA">
          <w:rPr>
            <w:rFonts w:eastAsiaTheme="minorEastAsia"/>
            <w:b w:val="0"/>
            <w:bCs w:val="0"/>
          </w:rPr>
          <w:tab/>
        </w:r>
        <w:r w:rsidR="00B14D99" w:rsidRPr="005C0ADA">
          <w:rPr>
            <w:rStyle w:val="a7"/>
            <w:b w:val="0"/>
            <w:color w:val="auto"/>
          </w:rPr>
          <w:t xml:space="preserve">Предложения по величине необходимых инвестиций для перевода открытой системы теплоснабжения (горячего водоснабжения), </w:t>
        </w:r>
        <w:r w:rsidR="00B14D99" w:rsidRPr="005C0ADA">
          <w:rPr>
            <w:rStyle w:val="a7"/>
            <w:b w:val="0"/>
            <w:color w:val="auto"/>
            <w:shd w:val="clear" w:color="auto" w:fill="FFFFFF"/>
          </w:rPr>
          <w:t>отдельных участков такой системы на</w:t>
        </w:r>
        <w:r w:rsidR="00B14D99" w:rsidRPr="005C0ADA">
          <w:rPr>
            <w:rStyle w:val="a7"/>
            <w:b w:val="0"/>
            <w:color w:val="auto"/>
          </w:rPr>
          <w:t xml:space="preserve"> закрытую систему горячего водоснабжения на каждом этапе</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_Toc166748539 \h </w:instrText>
        </w:r>
        <w:r w:rsidR="00B14D99" w:rsidRPr="005C0ADA">
          <w:rPr>
            <w:b w:val="0"/>
            <w:webHidden/>
          </w:rPr>
        </w:r>
        <w:r w:rsidR="00B14D99" w:rsidRPr="005C0ADA">
          <w:rPr>
            <w:b w:val="0"/>
            <w:webHidden/>
          </w:rPr>
          <w:fldChar w:fldCharType="separate"/>
        </w:r>
        <w:r w:rsidR="005C0ADA" w:rsidRPr="005C0ADA">
          <w:rPr>
            <w:b w:val="0"/>
            <w:webHidden/>
          </w:rPr>
          <w:t>162</w:t>
        </w:r>
        <w:r w:rsidR="00B14D99" w:rsidRPr="005C0ADA">
          <w:rPr>
            <w:b w:val="0"/>
            <w:webHidden/>
          </w:rPr>
          <w:fldChar w:fldCharType="end"/>
        </w:r>
      </w:hyperlink>
    </w:p>
    <w:p w14:paraId="440FC64F" w14:textId="057DC000" w:rsidR="00B14D99" w:rsidRPr="005C0ADA" w:rsidRDefault="00AE4978" w:rsidP="00D33526">
      <w:pPr>
        <w:pStyle w:val="21"/>
        <w:rPr>
          <w:rFonts w:eastAsiaTheme="minorEastAsia"/>
          <w:b w:val="0"/>
          <w:bCs w:val="0"/>
        </w:rPr>
      </w:pPr>
      <w:hyperlink w:anchor="_Toc166748540" w:history="1">
        <w:r w:rsidR="00B14D99" w:rsidRPr="005C0ADA">
          <w:rPr>
            <w:rStyle w:val="a7"/>
            <w:b w:val="0"/>
            <w:color w:val="auto"/>
          </w:rPr>
          <w:t>9.5</w:t>
        </w:r>
        <w:r w:rsidR="00B14D99" w:rsidRPr="005C0ADA">
          <w:rPr>
            <w:rFonts w:eastAsiaTheme="minorEastAsia"/>
            <w:b w:val="0"/>
            <w:bCs w:val="0"/>
          </w:rPr>
          <w:tab/>
        </w:r>
        <w:r w:rsidR="00B14D99" w:rsidRPr="005C0ADA">
          <w:rPr>
            <w:rStyle w:val="a7"/>
            <w:b w:val="0"/>
            <w:color w:val="auto"/>
          </w:rPr>
          <w:t>Оценка эффективности инвестиций по отдельным предложениям</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_Toc166748540 \h </w:instrText>
        </w:r>
        <w:r w:rsidR="00B14D99" w:rsidRPr="005C0ADA">
          <w:rPr>
            <w:b w:val="0"/>
            <w:webHidden/>
          </w:rPr>
        </w:r>
        <w:r w:rsidR="00B14D99" w:rsidRPr="005C0ADA">
          <w:rPr>
            <w:b w:val="0"/>
            <w:webHidden/>
          </w:rPr>
          <w:fldChar w:fldCharType="separate"/>
        </w:r>
        <w:r w:rsidR="005C0ADA" w:rsidRPr="005C0ADA">
          <w:rPr>
            <w:b w:val="0"/>
            <w:webHidden/>
          </w:rPr>
          <w:t>181</w:t>
        </w:r>
        <w:r w:rsidR="00B14D99" w:rsidRPr="005C0ADA">
          <w:rPr>
            <w:b w:val="0"/>
            <w:webHidden/>
          </w:rPr>
          <w:fldChar w:fldCharType="end"/>
        </w:r>
      </w:hyperlink>
    </w:p>
    <w:p w14:paraId="2C37A4C2" w14:textId="3A67A2DC" w:rsidR="00B14D99" w:rsidRPr="005C0ADA" w:rsidRDefault="00AE4978" w:rsidP="00D33526">
      <w:pPr>
        <w:pStyle w:val="21"/>
        <w:rPr>
          <w:rFonts w:eastAsiaTheme="minorEastAsia"/>
          <w:b w:val="0"/>
          <w:bCs w:val="0"/>
        </w:rPr>
      </w:pPr>
      <w:hyperlink w:anchor="_Toc166748541" w:history="1">
        <w:r w:rsidR="00B14D99" w:rsidRPr="005C0ADA">
          <w:rPr>
            <w:rStyle w:val="a7"/>
            <w:b w:val="0"/>
            <w:color w:val="auto"/>
          </w:rPr>
          <w:t>9.6</w:t>
        </w:r>
        <w:r w:rsidR="00B14D99" w:rsidRPr="005C0ADA">
          <w:rPr>
            <w:rFonts w:eastAsiaTheme="minorEastAsia"/>
            <w:b w:val="0"/>
            <w:bCs w:val="0"/>
          </w:rPr>
          <w:tab/>
        </w:r>
        <w:r w:rsidR="00B14D99" w:rsidRPr="005C0ADA">
          <w:rPr>
            <w:rStyle w:val="a7"/>
            <w:b w:val="0"/>
            <w:color w:val="auto"/>
          </w:rPr>
          <w:t>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_Toc166748541 \h </w:instrText>
        </w:r>
        <w:r w:rsidR="00B14D99" w:rsidRPr="005C0ADA">
          <w:rPr>
            <w:b w:val="0"/>
            <w:webHidden/>
          </w:rPr>
        </w:r>
        <w:r w:rsidR="00B14D99" w:rsidRPr="005C0ADA">
          <w:rPr>
            <w:b w:val="0"/>
            <w:webHidden/>
          </w:rPr>
          <w:fldChar w:fldCharType="separate"/>
        </w:r>
        <w:r w:rsidR="005C0ADA" w:rsidRPr="005C0ADA">
          <w:rPr>
            <w:b w:val="0"/>
            <w:webHidden/>
          </w:rPr>
          <w:t>182</w:t>
        </w:r>
        <w:r w:rsidR="00B14D99" w:rsidRPr="005C0ADA">
          <w:rPr>
            <w:b w:val="0"/>
            <w:webHidden/>
          </w:rPr>
          <w:fldChar w:fldCharType="end"/>
        </w:r>
      </w:hyperlink>
    </w:p>
    <w:p w14:paraId="6DB87B11" w14:textId="0390CC3B" w:rsidR="00B14D99" w:rsidRPr="005C0ADA" w:rsidRDefault="00AE4978" w:rsidP="00D33526">
      <w:pPr>
        <w:pStyle w:val="11"/>
        <w:spacing w:line="240" w:lineRule="auto"/>
        <w:rPr>
          <w:rFonts w:eastAsiaTheme="minorEastAsia"/>
          <w:b w:val="0"/>
          <w:bCs w:val="0"/>
          <w:caps w:val="0"/>
          <w:noProof/>
        </w:rPr>
      </w:pPr>
      <w:hyperlink w:anchor="_Toc166748542" w:history="1">
        <w:r w:rsidR="00B14D99" w:rsidRPr="005C0ADA">
          <w:rPr>
            <w:rStyle w:val="a7"/>
            <w:b w:val="0"/>
            <w:noProof/>
            <w:color w:val="auto"/>
          </w:rPr>
          <w:t>10</w:t>
        </w:r>
        <w:r w:rsidR="00B14D99" w:rsidRPr="005C0ADA">
          <w:rPr>
            <w:rFonts w:eastAsiaTheme="minorEastAsia"/>
            <w:b w:val="0"/>
            <w:bCs w:val="0"/>
            <w:caps w:val="0"/>
            <w:noProof/>
          </w:rPr>
          <w:tab/>
        </w:r>
        <w:r w:rsidR="00B14D99" w:rsidRPr="005C0ADA">
          <w:rPr>
            <w:rStyle w:val="a7"/>
            <w:b w:val="0"/>
            <w:noProof/>
            <w:color w:val="auto"/>
          </w:rPr>
          <w:t>Раздел 10. Решение о присвоении статуса единой теплоснабжающей организации (организациям)</w:t>
        </w:r>
        <w:r w:rsidR="00B14D99" w:rsidRPr="005C0ADA">
          <w:rPr>
            <w:b w:val="0"/>
            <w:noProof/>
            <w:webHidden/>
          </w:rPr>
          <w:tab/>
        </w:r>
        <w:r w:rsidR="00B14D99" w:rsidRPr="005C0ADA">
          <w:rPr>
            <w:b w:val="0"/>
            <w:noProof/>
            <w:webHidden/>
          </w:rPr>
          <w:fldChar w:fldCharType="begin"/>
        </w:r>
        <w:r w:rsidR="00B14D99" w:rsidRPr="005C0ADA">
          <w:rPr>
            <w:b w:val="0"/>
            <w:noProof/>
            <w:webHidden/>
          </w:rPr>
          <w:instrText xml:space="preserve"> PAGEREF _Toc166748542 \h </w:instrText>
        </w:r>
        <w:r w:rsidR="00B14D99" w:rsidRPr="005C0ADA">
          <w:rPr>
            <w:b w:val="0"/>
            <w:noProof/>
            <w:webHidden/>
          </w:rPr>
        </w:r>
        <w:r w:rsidR="00B14D99" w:rsidRPr="005C0ADA">
          <w:rPr>
            <w:b w:val="0"/>
            <w:noProof/>
            <w:webHidden/>
          </w:rPr>
          <w:fldChar w:fldCharType="separate"/>
        </w:r>
        <w:r w:rsidR="005C0ADA" w:rsidRPr="005C0ADA">
          <w:rPr>
            <w:b w:val="0"/>
            <w:noProof/>
            <w:webHidden/>
          </w:rPr>
          <w:t>184</w:t>
        </w:r>
        <w:r w:rsidR="00B14D99" w:rsidRPr="005C0ADA">
          <w:rPr>
            <w:b w:val="0"/>
            <w:noProof/>
            <w:webHidden/>
          </w:rPr>
          <w:fldChar w:fldCharType="end"/>
        </w:r>
      </w:hyperlink>
    </w:p>
    <w:p w14:paraId="59563E26" w14:textId="0D325A27" w:rsidR="00B14D99" w:rsidRPr="005C0ADA" w:rsidRDefault="00AE4978" w:rsidP="00D33526">
      <w:pPr>
        <w:pStyle w:val="21"/>
        <w:rPr>
          <w:rFonts w:eastAsiaTheme="minorEastAsia"/>
          <w:b w:val="0"/>
          <w:bCs w:val="0"/>
        </w:rPr>
      </w:pPr>
      <w:hyperlink w:anchor="_Toc166748543" w:history="1">
        <w:r w:rsidR="00B14D99" w:rsidRPr="005C0ADA">
          <w:rPr>
            <w:rStyle w:val="a7"/>
            <w:b w:val="0"/>
            <w:color w:val="auto"/>
          </w:rPr>
          <w:t>10.1</w:t>
        </w:r>
        <w:r w:rsidR="00B14D99" w:rsidRPr="005C0ADA">
          <w:rPr>
            <w:rFonts w:eastAsiaTheme="minorEastAsia"/>
            <w:b w:val="0"/>
            <w:bCs w:val="0"/>
          </w:rPr>
          <w:tab/>
        </w:r>
        <w:r w:rsidR="00B14D99" w:rsidRPr="005C0ADA">
          <w:rPr>
            <w:rStyle w:val="a7"/>
            <w:b w:val="0"/>
            <w:color w:val="auto"/>
          </w:rPr>
          <w:t>Решение о присвоении статуса единой теплоснабжающей организации (организациям)</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_Toc166748543 \h </w:instrText>
        </w:r>
        <w:r w:rsidR="00B14D99" w:rsidRPr="005C0ADA">
          <w:rPr>
            <w:b w:val="0"/>
            <w:webHidden/>
          </w:rPr>
        </w:r>
        <w:r w:rsidR="00B14D99" w:rsidRPr="005C0ADA">
          <w:rPr>
            <w:b w:val="0"/>
            <w:webHidden/>
          </w:rPr>
          <w:fldChar w:fldCharType="separate"/>
        </w:r>
        <w:r w:rsidR="005C0ADA" w:rsidRPr="005C0ADA">
          <w:rPr>
            <w:b w:val="0"/>
            <w:webHidden/>
          </w:rPr>
          <w:t>184</w:t>
        </w:r>
        <w:r w:rsidR="00B14D99" w:rsidRPr="005C0ADA">
          <w:rPr>
            <w:b w:val="0"/>
            <w:webHidden/>
          </w:rPr>
          <w:fldChar w:fldCharType="end"/>
        </w:r>
      </w:hyperlink>
    </w:p>
    <w:p w14:paraId="5C9B2520" w14:textId="63B7AF7F" w:rsidR="00B14D99" w:rsidRPr="005C0ADA" w:rsidRDefault="00AE4978" w:rsidP="00D33526">
      <w:pPr>
        <w:pStyle w:val="21"/>
        <w:rPr>
          <w:rFonts w:eastAsiaTheme="minorEastAsia"/>
          <w:b w:val="0"/>
          <w:bCs w:val="0"/>
        </w:rPr>
      </w:pPr>
      <w:hyperlink w:anchor="_Toc166748544" w:history="1">
        <w:r w:rsidR="00B14D99" w:rsidRPr="005C0ADA">
          <w:rPr>
            <w:rStyle w:val="a7"/>
            <w:b w:val="0"/>
            <w:color w:val="auto"/>
          </w:rPr>
          <w:t>10.2</w:t>
        </w:r>
        <w:r w:rsidR="00B14D99" w:rsidRPr="005C0ADA">
          <w:rPr>
            <w:rFonts w:eastAsiaTheme="minorEastAsia"/>
            <w:b w:val="0"/>
            <w:bCs w:val="0"/>
          </w:rPr>
          <w:tab/>
        </w:r>
        <w:r w:rsidR="00B14D99" w:rsidRPr="005C0ADA">
          <w:rPr>
            <w:rStyle w:val="a7"/>
            <w:b w:val="0"/>
            <w:color w:val="auto"/>
          </w:rPr>
          <w:t>Реестр зон деятельности единой теплоснабжающей организации (организаций)</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_Toc166748544 \h </w:instrText>
        </w:r>
        <w:r w:rsidR="00B14D99" w:rsidRPr="005C0ADA">
          <w:rPr>
            <w:b w:val="0"/>
            <w:webHidden/>
          </w:rPr>
        </w:r>
        <w:r w:rsidR="00B14D99" w:rsidRPr="005C0ADA">
          <w:rPr>
            <w:b w:val="0"/>
            <w:webHidden/>
          </w:rPr>
          <w:fldChar w:fldCharType="separate"/>
        </w:r>
        <w:r w:rsidR="005C0ADA" w:rsidRPr="005C0ADA">
          <w:rPr>
            <w:b w:val="0"/>
            <w:webHidden/>
          </w:rPr>
          <w:t>184</w:t>
        </w:r>
        <w:r w:rsidR="00B14D99" w:rsidRPr="005C0ADA">
          <w:rPr>
            <w:b w:val="0"/>
            <w:webHidden/>
          </w:rPr>
          <w:fldChar w:fldCharType="end"/>
        </w:r>
      </w:hyperlink>
    </w:p>
    <w:p w14:paraId="46EC16FD" w14:textId="2A814205" w:rsidR="00B14D99" w:rsidRPr="005C0ADA" w:rsidRDefault="00AE4978" w:rsidP="00D33526">
      <w:pPr>
        <w:pStyle w:val="21"/>
        <w:rPr>
          <w:rFonts w:eastAsiaTheme="minorEastAsia"/>
          <w:b w:val="0"/>
          <w:bCs w:val="0"/>
        </w:rPr>
      </w:pPr>
      <w:hyperlink w:anchor="_Toc166748545" w:history="1">
        <w:r w:rsidR="00B14D99" w:rsidRPr="005C0ADA">
          <w:rPr>
            <w:rStyle w:val="a7"/>
            <w:b w:val="0"/>
            <w:color w:val="auto"/>
          </w:rPr>
          <w:t>10.3</w:t>
        </w:r>
        <w:r w:rsidR="00B14D99" w:rsidRPr="005C0ADA">
          <w:rPr>
            <w:rFonts w:eastAsiaTheme="minorEastAsia"/>
            <w:b w:val="0"/>
            <w:bCs w:val="0"/>
          </w:rPr>
          <w:tab/>
        </w:r>
        <w:r w:rsidR="00B14D99" w:rsidRPr="005C0ADA">
          <w:rPr>
            <w:rStyle w:val="a7"/>
            <w:b w:val="0"/>
            <w:color w:val="auto"/>
          </w:rPr>
          <w:t>Основания, в том числе критерии, в соответствии с которыми теплоснабжающая организация определена единой теплоснабжающей организацией</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_Toc166748545 \h </w:instrText>
        </w:r>
        <w:r w:rsidR="00B14D99" w:rsidRPr="005C0ADA">
          <w:rPr>
            <w:b w:val="0"/>
            <w:webHidden/>
          </w:rPr>
        </w:r>
        <w:r w:rsidR="00B14D99" w:rsidRPr="005C0ADA">
          <w:rPr>
            <w:b w:val="0"/>
            <w:webHidden/>
          </w:rPr>
          <w:fldChar w:fldCharType="separate"/>
        </w:r>
        <w:r w:rsidR="005C0ADA" w:rsidRPr="005C0ADA">
          <w:rPr>
            <w:b w:val="0"/>
            <w:webHidden/>
          </w:rPr>
          <w:t>185</w:t>
        </w:r>
        <w:r w:rsidR="00B14D99" w:rsidRPr="005C0ADA">
          <w:rPr>
            <w:b w:val="0"/>
            <w:webHidden/>
          </w:rPr>
          <w:fldChar w:fldCharType="end"/>
        </w:r>
      </w:hyperlink>
    </w:p>
    <w:p w14:paraId="6A3AC3FF" w14:textId="7AEA34E7" w:rsidR="00B14D99" w:rsidRPr="005C0ADA" w:rsidRDefault="00AE4978" w:rsidP="00D33526">
      <w:pPr>
        <w:pStyle w:val="21"/>
        <w:rPr>
          <w:rFonts w:eastAsiaTheme="minorEastAsia"/>
          <w:b w:val="0"/>
          <w:bCs w:val="0"/>
        </w:rPr>
      </w:pPr>
      <w:hyperlink w:anchor="_Toc166748546" w:history="1">
        <w:r w:rsidR="00B14D99" w:rsidRPr="005C0ADA">
          <w:rPr>
            <w:rStyle w:val="a7"/>
            <w:b w:val="0"/>
            <w:color w:val="auto"/>
          </w:rPr>
          <w:t>10.4</w:t>
        </w:r>
        <w:r w:rsidR="00B14D99" w:rsidRPr="005C0ADA">
          <w:rPr>
            <w:rFonts w:eastAsiaTheme="minorEastAsia"/>
            <w:b w:val="0"/>
            <w:bCs w:val="0"/>
          </w:rPr>
          <w:tab/>
        </w:r>
        <w:r w:rsidR="00B14D99" w:rsidRPr="005C0ADA">
          <w:rPr>
            <w:rStyle w:val="a7"/>
            <w:b w:val="0"/>
            <w:color w:val="auto"/>
          </w:rPr>
          <w:t>Информация о поданных теплоснабжающими организациями заявках на присвоение статуса единой теплоснабжающей организации</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_Toc166748546 \h </w:instrText>
        </w:r>
        <w:r w:rsidR="00B14D99" w:rsidRPr="005C0ADA">
          <w:rPr>
            <w:b w:val="0"/>
            <w:webHidden/>
          </w:rPr>
        </w:r>
        <w:r w:rsidR="00B14D99" w:rsidRPr="005C0ADA">
          <w:rPr>
            <w:b w:val="0"/>
            <w:webHidden/>
          </w:rPr>
          <w:fldChar w:fldCharType="separate"/>
        </w:r>
        <w:r w:rsidR="005C0ADA" w:rsidRPr="005C0ADA">
          <w:rPr>
            <w:b w:val="0"/>
            <w:webHidden/>
          </w:rPr>
          <w:t>188</w:t>
        </w:r>
        <w:r w:rsidR="00B14D99" w:rsidRPr="005C0ADA">
          <w:rPr>
            <w:b w:val="0"/>
            <w:webHidden/>
          </w:rPr>
          <w:fldChar w:fldCharType="end"/>
        </w:r>
      </w:hyperlink>
    </w:p>
    <w:p w14:paraId="6B7DF08A" w14:textId="443B03DF" w:rsidR="00B14D99" w:rsidRPr="005C0ADA" w:rsidRDefault="00AE4978" w:rsidP="00D33526">
      <w:pPr>
        <w:pStyle w:val="21"/>
        <w:rPr>
          <w:rFonts w:eastAsiaTheme="minorEastAsia"/>
          <w:b w:val="0"/>
          <w:bCs w:val="0"/>
        </w:rPr>
      </w:pPr>
      <w:hyperlink w:anchor="_Toc166748547" w:history="1">
        <w:r w:rsidR="00B14D99" w:rsidRPr="005C0ADA">
          <w:rPr>
            <w:rStyle w:val="a7"/>
            <w:b w:val="0"/>
            <w:color w:val="auto"/>
          </w:rPr>
          <w:t>10.5</w:t>
        </w:r>
        <w:r w:rsidR="00B14D99" w:rsidRPr="005C0ADA">
          <w:rPr>
            <w:rFonts w:eastAsiaTheme="minorEastAsia"/>
            <w:b w:val="0"/>
            <w:bCs w:val="0"/>
          </w:rPr>
          <w:tab/>
        </w:r>
        <w:r w:rsidR="00B14D99" w:rsidRPr="005C0ADA">
          <w:rPr>
            <w:rStyle w:val="a7"/>
            <w:b w:val="0"/>
            <w:color w:val="auto"/>
          </w:rPr>
          <w:t>Реестр систем теплоснабжения, содержащий перечень теплоснабжающих организаций, действующих в каждой системе теплоснабжения</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_Toc166748547 \h </w:instrText>
        </w:r>
        <w:r w:rsidR="00B14D99" w:rsidRPr="005C0ADA">
          <w:rPr>
            <w:b w:val="0"/>
            <w:webHidden/>
          </w:rPr>
        </w:r>
        <w:r w:rsidR="00B14D99" w:rsidRPr="005C0ADA">
          <w:rPr>
            <w:b w:val="0"/>
            <w:webHidden/>
          </w:rPr>
          <w:fldChar w:fldCharType="separate"/>
        </w:r>
        <w:r w:rsidR="005C0ADA" w:rsidRPr="005C0ADA">
          <w:rPr>
            <w:b w:val="0"/>
            <w:webHidden/>
          </w:rPr>
          <w:t>188</w:t>
        </w:r>
        <w:r w:rsidR="00B14D99" w:rsidRPr="005C0ADA">
          <w:rPr>
            <w:b w:val="0"/>
            <w:webHidden/>
          </w:rPr>
          <w:fldChar w:fldCharType="end"/>
        </w:r>
      </w:hyperlink>
    </w:p>
    <w:p w14:paraId="5981D558" w14:textId="3A6CA2B0" w:rsidR="00B14D99" w:rsidRPr="005C0ADA" w:rsidRDefault="00AE4978" w:rsidP="00D33526">
      <w:pPr>
        <w:pStyle w:val="11"/>
        <w:spacing w:line="240" w:lineRule="auto"/>
        <w:rPr>
          <w:rFonts w:eastAsiaTheme="minorEastAsia"/>
          <w:b w:val="0"/>
          <w:bCs w:val="0"/>
          <w:caps w:val="0"/>
          <w:noProof/>
        </w:rPr>
      </w:pPr>
      <w:hyperlink w:anchor="_Toc166748548" w:history="1">
        <w:r w:rsidR="00B14D99" w:rsidRPr="005C0ADA">
          <w:rPr>
            <w:rStyle w:val="a7"/>
            <w:b w:val="0"/>
            <w:noProof/>
            <w:color w:val="auto"/>
          </w:rPr>
          <w:t>11</w:t>
        </w:r>
        <w:r w:rsidR="00B14D99" w:rsidRPr="005C0ADA">
          <w:rPr>
            <w:rFonts w:eastAsiaTheme="minorEastAsia"/>
            <w:b w:val="0"/>
            <w:bCs w:val="0"/>
            <w:caps w:val="0"/>
            <w:noProof/>
          </w:rPr>
          <w:tab/>
        </w:r>
        <w:r w:rsidR="00B14D99" w:rsidRPr="005C0ADA">
          <w:rPr>
            <w:rStyle w:val="a7"/>
            <w:b w:val="0"/>
            <w:noProof/>
            <w:color w:val="auto"/>
          </w:rPr>
          <w:t>Раздел 11. Решения о распределении тепловой нагрузки между источниками тепловой энергии</w:t>
        </w:r>
        <w:r w:rsidR="00B14D99" w:rsidRPr="005C0ADA">
          <w:rPr>
            <w:b w:val="0"/>
            <w:noProof/>
            <w:webHidden/>
          </w:rPr>
          <w:tab/>
        </w:r>
        <w:r w:rsidR="00B14D99" w:rsidRPr="005C0ADA">
          <w:rPr>
            <w:b w:val="0"/>
            <w:noProof/>
            <w:webHidden/>
          </w:rPr>
          <w:fldChar w:fldCharType="begin"/>
        </w:r>
        <w:r w:rsidR="00B14D99" w:rsidRPr="005C0ADA">
          <w:rPr>
            <w:b w:val="0"/>
            <w:noProof/>
            <w:webHidden/>
          </w:rPr>
          <w:instrText xml:space="preserve"> PAGEREF _Toc166748548 \h </w:instrText>
        </w:r>
        <w:r w:rsidR="00B14D99" w:rsidRPr="005C0ADA">
          <w:rPr>
            <w:b w:val="0"/>
            <w:noProof/>
            <w:webHidden/>
          </w:rPr>
        </w:r>
        <w:r w:rsidR="00B14D99" w:rsidRPr="005C0ADA">
          <w:rPr>
            <w:b w:val="0"/>
            <w:noProof/>
            <w:webHidden/>
          </w:rPr>
          <w:fldChar w:fldCharType="separate"/>
        </w:r>
        <w:r w:rsidR="005C0ADA" w:rsidRPr="005C0ADA">
          <w:rPr>
            <w:b w:val="0"/>
            <w:noProof/>
            <w:webHidden/>
          </w:rPr>
          <w:t>189</w:t>
        </w:r>
        <w:r w:rsidR="00B14D99" w:rsidRPr="005C0ADA">
          <w:rPr>
            <w:b w:val="0"/>
            <w:noProof/>
            <w:webHidden/>
          </w:rPr>
          <w:fldChar w:fldCharType="end"/>
        </w:r>
      </w:hyperlink>
    </w:p>
    <w:p w14:paraId="64E26A82" w14:textId="38199541" w:rsidR="00B14D99" w:rsidRPr="005C0ADA" w:rsidRDefault="00AE4978" w:rsidP="00D33526">
      <w:pPr>
        <w:pStyle w:val="21"/>
        <w:rPr>
          <w:rFonts w:eastAsiaTheme="minorEastAsia"/>
          <w:b w:val="0"/>
          <w:bCs w:val="0"/>
        </w:rPr>
      </w:pPr>
      <w:hyperlink w:anchor="_Toc166748549" w:history="1">
        <w:r w:rsidR="00B14D99" w:rsidRPr="005C0ADA">
          <w:rPr>
            <w:rStyle w:val="a7"/>
            <w:b w:val="0"/>
            <w:color w:val="auto"/>
          </w:rPr>
          <w:t>11.1</w:t>
        </w:r>
        <w:r w:rsidR="00B14D99" w:rsidRPr="005C0ADA">
          <w:rPr>
            <w:rFonts w:eastAsiaTheme="minorEastAsia"/>
            <w:b w:val="0"/>
            <w:bCs w:val="0"/>
          </w:rPr>
          <w:tab/>
        </w:r>
        <w:r w:rsidR="00B14D99" w:rsidRPr="005C0ADA">
          <w:rPr>
            <w:rStyle w:val="a7"/>
            <w:b w:val="0"/>
            <w:color w:val="auto"/>
          </w:rPr>
          <w:t>Сведения о величине тепловой нагрузки, распределяемой (перераспределяемой) между источниками тепловой энергии</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_Toc166748549 \h </w:instrText>
        </w:r>
        <w:r w:rsidR="00B14D99" w:rsidRPr="005C0ADA">
          <w:rPr>
            <w:b w:val="0"/>
            <w:webHidden/>
          </w:rPr>
        </w:r>
        <w:r w:rsidR="00B14D99" w:rsidRPr="005C0ADA">
          <w:rPr>
            <w:b w:val="0"/>
            <w:webHidden/>
          </w:rPr>
          <w:fldChar w:fldCharType="separate"/>
        </w:r>
        <w:r w:rsidR="005C0ADA" w:rsidRPr="005C0ADA">
          <w:rPr>
            <w:b w:val="0"/>
            <w:webHidden/>
          </w:rPr>
          <w:t>189</w:t>
        </w:r>
        <w:r w:rsidR="00B14D99" w:rsidRPr="005C0ADA">
          <w:rPr>
            <w:b w:val="0"/>
            <w:webHidden/>
          </w:rPr>
          <w:fldChar w:fldCharType="end"/>
        </w:r>
      </w:hyperlink>
    </w:p>
    <w:p w14:paraId="5D1CD963" w14:textId="6780840D" w:rsidR="00B14D99" w:rsidRPr="005C0ADA" w:rsidRDefault="00AE4978" w:rsidP="00D33526">
      <w:pPr>
        <w:pStyle w:val="21"/>
        <w:rPr>
          <w:rFonts w:eastAsiaTheme="minorEastAsia"/>
          <w:b w:val="0"/>
          <w:bCs w:val="0"/>
        </w:rPr>
      </w:pPr>
      <w:hyperlink w:anchor="_Toc166748550" w:history="1">
        <w:r w:rsidR="00B14D99" w:rsidRPr="005C0ADA">
          <w:rPr>
            <w:rStyle w:val="a7"/>
            <w:b w:val="0"/>
            <w:color w:val="auto"/>
          </w:rPr>
          <w:t>11.2</w:t>
        </w:r>
        <w:r w:rsidR="00B14D99" w:rsidRPr="005C0ADA">
          <w:rPr>
            <w:rFonts w:eastAsiaTheme="minorEastAsia"/>
            <w:b w:val="0"/>
            <w:bCs w:val="0"/>
          </w:rPr>
          <w:tab/>
        </w:r>
        <w:r w:rsidR="00B14D99" w:rsidRPr="005C0ADA">
          <w:rPr>
            <w:rStyle w:val="a7"/>
            <w:b w:val="0"/>
            <w:color w:val="auto"/>
          </w:rPr>
          <w:t>Сроки выполнения перераспределения для каждого этапа</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_Toc166748550 \h </w:instrText>
        </w:r>
        <w:r w:rsidR="00B14D99" w:rsidRPr="005C0ADA">
          <w:rPr>
            <w:b w:val="0"/>
            <w:webHidden/>
          </w:rPr>
        </w:r>
        <w:r w:rsidR="00B14D99" w:rsidRPr="005C0ADA">
          <w:rPr>
            <w:b w:val="0"/>
            <w:webHidden/>
          </w:rPr>
          <w:fldChar w:fldCharType="separate"/>
        </w:r>
        <w:r w:rsidR="005C0ADA" w:rsidRPr="005C0ADA">
          <w:rPr>
            <w:b w:val="0"/>
            <w:webHidden/>
          </w:rPr>
          <w:t>189</w:t>
        </w:r>
        <w:r w:rsidR="00B14D99" w:rsidRPr="005C0ADA">
          <w:rPr>
            <w:b w:val="0"/>
            <w:webHidden/>
          </w:rPr>
          <w:fldChar w:fldCharType="end"/>
        </w:r>
      </w:hyperlink>
    </w:p>
    <w:p w14:paraId="36CC94D7" w14:textId="46454208" w:rsidR="00B14D99" w:rsidRPr="005C0ADA" w:rsidRDefault="00AE4978" w:rsidP="00D33526">
      <w:pPr>
        <w:pStyle w:val="11"/>
        <w:spacing w:line="240" w:lineRule="auto"/>
        <w:rPr>
          <w:rFonts w:eastAsiaTheme="minorEastAsia"/>
          <w:b w:val="0"/>
          <w:bCs w:val="0"/>
          <w:caps w:val="0"/>
          <w:noProof/>
        </w:rPr>
      </w:pPr>
      <w:hyperlink w:anchor="_Toc166748551" w:history="1">
        <w:r w:rsidR="00B14D99" w:rsidRPr="005C0ADA">
          <w:rPr>
            <w:rStyle w:val="a7"/>
            <w:b w:val="0"/>
            <w:noProof/>
            <w:color w:val="auto"/>
          </w:rPr>
          <w:t>12</w:t>
        </w:r>
        <w:r w:rsidR="00B14D99" w:rsidRPr="005C0ADA">
          <w:rPr>
            <w:rFonts w:eastAsiaTheme="minorEastAsia"/>
            <w:b w:val="0"/>
            <w:bCs w:val="0"/>
            <w:caps w:val="0"/>
            <w:noProof/>
          </w:rPr>
          <w:tab/>
        </w:r>
        <w:r w:rsidR="00B14D99" w:rsidRPr="005C0ADA">
          <w:rPr>
            <w:rStyle w:val="a7"/>
            <w:b w:val="0"/>
            <w:noProof/>
            <w:color w:val="auto"/>
          </w:rPr>
          <w:t>Раздел 12. Решения по бесхозяйным тепловым сетям</w:t>
        </w:r>
        <w:r w:rsidR="00B14D99" w:rsidRPr="005C0ADA">
          <w:rPr>
            <w:b w:val="0"/>
            <w:noProof/>
            <w:webHidden/>
          </w:rPr>
          <w:tab/>
        </w:r>
        <w:r w:rsidR="00B14D99" w:rsidRPr="005C0ADA">
          <w:rPr>
            <w:b w:val="0"/>
            <w:noProof/>
            <w:webHidden/>
          </w:rPr>
          <w:fldChar w:fldCharType="begin"/>
        </w:r>
        <w:r w:rsidR="00B14D99" w:rsidRPr="005C0ADA">
          <w:rPr>
            <w:b w:val="0"/>
            <w:noProof/>
            <w:webHidden/>
          </w:rPr>
          <w:instrText xml:space="preserve"> PAGEREF _Toc166748551 \h </w:instrText>
        </w:r>
        <w:r w:rsidR="00B14D99" w:rsidRPr="005C0ADA">
          <w:rPr>
            <w:b w:val="0"/>
            <w:noProof/>
            <w:webHidden/>
          </w:rPr>
        </w:r>
        <w:r w:rsidR="00B14D99" w:rsidRPr="005C0ADA">
          <w:rPr>
            <w:b w:val="0"/>
            <w:noProof/>
            <w:webHidden/>
          </w:rPr>
          <w:fldChar w:fldCharType="separate"/>
        </w:r>
        <w:r w:rsidR="005C0ADA" w:rsidRPr="005C0ADA">
          <w:rPr>
            <w:b w:val="0"/>
            <w:noProof/>
            <w:webHidden/>
          </w:rPr>
          <w:t>190</w:t>
        </w:r>
        <w:r w:rsidR="00B14D99" w:rsidRPr="005C0ADA">
          <w:rPr>
            <w:b w:val="0"/>
            <w:noProof/>
            <w:webHidden/>
          </w:rPr>
          <w:fldChar w:fldCharType="end"/>
        </w:r>
      </w:hyperlink>
    </w:p>
    <w:p w14:paraId="6176C8D5" w14:textId="11DE96C9" w:rsidR="00B14D99" w:rsidRPr="005C0ADA" w:rsidRDefault="00AE4978" w:rsidP="00D33526">
      <w:pPr>
        <w:pStyle w:val="21"/>
        <w:rPr>
          <w:rFonts w:eastAsiaTheme="minorEastAsia"/>
          <w:b w:val="0"/>
          <w:bCs w:val="0"/>
        </w:rPr>
      </w:pPr>
      <w:hyperlink w:anchor="_Toc166748552" w:history="1">
        <w:r w:rsidR="00B14D99" w:rsidRPr="005C0ADA">
          <w:rPr>
            <w:rStyle w:val="a7"/>
            <w:b w:val="0"/>
            <w:color w:val="auto"/>
          </w:rPr>
          <w:t>12.1</w:t>
        </w:r>
        <w:r w:rsidR="00B14D99" w:rsidRPr="005C0ADA">
          <w:rPr>
            <w:rFonts w:eastAsiaTheme="minorEastAsia"/>
            <w:b w:val="0"/>
            <w:bCs w:val="0"/>
          </w:rPr>
          <w:tab/>
        </w:r>
        <w:r w:rsidR="00B14D99" w:rsidRPr="005C0ADA">
          <w:rPr>
            <w:rStyle w:val="a7"/>
            <w:b w:val="0"/>
            <w:color w:val="auto"/>
          </w:rPr>
          <w:t>Перечень выявленных бесхозяйных тепловых сетей (в случае их выявления)</w:t>
        </w:r>
        <w:r w:rsidR="00B14D99" w:rsidRPr="005C0ADA">
          <w:rPr>
            <w:b w:val="0"/>
            <w:webHidden/>
          </w:rPr>
          <w:tab/>
        </w:r>
        <w:r w:rsidR="00B14D99" w:rsidRPr="005C0ADA">
          <w:rPr>
            <w:b w:val="0"/>
            <w:webHidden/>
          </w:rPr>
          <w:tab/>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_Toc166748552 \h </w:instrText>
        </w:r>
        <w:r w:rsidR="00B14D99" w:rsidRPr="005C0ADA">
          <w:rPr>
            <w:b w:val="0"/>
            <w:webHidden/>
          </w:rPr>
        </w:r>
        <w:r w:rsidR="00B14D99" w:rsidRPr="005C0ADA">
          <w:rPr>
            <w:b w:val="0"/>
            <w:webHidden/>
          </w:rPr>
          <w:fldChar w:fldCharType="separate"/>
        </w:r>
        <w:r w:rsidR="005C0ADA" w:rsidRPr="005C0ADA">
          <w:rPr>
            <w:b w:val="0"/>
            <w:webHidden/>
          </w:rPr>
          <w:t>190</w:t>
        </w:r>
        <w:r w:rsidR="00B14D99" w:rsidRPr="005C0ADA">
          <w:rPr>
            <w:b w:val="0"/>
            <w:webHidden/>
          </w:rPr>
          <w:fldChar w:fldCharType="end"/>
        </w:r>
      </w:hyperlink>
    </w:p>
    <w:p w14:paraId="25036D38" w14:textId="1C02A24F" w:rsidR="00B14D99" w:rsidRPr="005C0ADA" w:rsidRDefault="00AE4978" w:rsidP="00D33526">
      <w:pPr>
        <w:pStyle w:val="21"/>
        <w:rPr>
          <w:rFonts w:eastAsiaTheme="minorEastAsia"/>
          <w:b w:val="0"/>
          <w:bCs w:val="0"/>
        </w:rPr>
      </w:pPr>
      <w:hyperlink w:anchor="_Toc166748553" w:history="1">
        <w:r w:rsidR="00B14D99" w:rsidRPr="005C0ADA">
          <w:rPr>
            <w:rStyle w:val="a7"/>
            <w:b w:val="0"/>
            <w:color w:val="auto"/>
          </w:rPr>
          <w:t>12.2</w:t>
        </w:r>
        <w:r w:rsidR="00B14D99" w:rsidRPr="005C0ADA">
          <w:rPr>
            <w:rFonts w:eastAsiaTheme="minorEastAsia"/>
            <w:b w:val="0"/>
            <w:bCs w:val="0"/>
          </w:rPr>
          <w:tab/>
        </w:r>
        <w:r w:rsidR="00B14D99" w:rsidRPr="005C0ADA">
          <w:rPr>
            <w:rStyle w:val="a7"/>
            <w:b w:val="0"/>
            <w:color w:val="auto"/>
          </w:rPr>
          <w:t>Перечень организаций, уполномоченных на их эксплуатацию в порядке, установленном Федеральным законом «О теплоснабжении»</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_Toc166748553 \h </w:instrText>
        </w:r>
        <w:r w:rsidR="00B14D99" w:rsidRPr="005C0ADA">
          <w:rPr>
            <w:b w:val="0"/>
            <w:webHidden/>
          </w:rPr>
        </w:r>
        <w:r w:rsidR="00B14D99" w:rsidRPr="005C0ADA">
          <w:rPr>
            <w:b w:val="0"/>
            <w:webHidden/>
          </w:rPr>
          <w:fldChar w:fldCharType="separate"/>
        </w:r>
        <w:r w:rsidR="005C0ADA" w:rsidRPr="005C0ADA">
          <w:rPr>
            <w:b w:val="0"/>
            <w:webHidden/>
          </w:rPr>
          <w:t>190</w:t>
        </w:r>
        <w:r w:rsidR="00B14D99" w:rsidRPr="005C0ADA">
          <w:rPr>
            <w:b w:val="0"/>
            <w:webHidden/>
          </w:rPr>
          <w:fldChar w:fldCharType="end"/>
        </w:r>
      </w:hyperlink>
    </w:p>
    <w:p w14:paraId="0F81CF05" w14:textId="698031D7" w:rsidR="00B14D99" w:rsidRPr="005C0ADA" w:rsidRDefault="00AE4978" w:rsidP="00D33526">
      <w:pPr>
        <w:pStyle w:val="11"/>
        <w:spacing w:line="240" w:lineRule="auto"/>
        <w:rPr>
          <w:rFonts w:eastAsiaTheme="minorEastAsia"/>
          <w:b w:val="0"/>
          <w:bCs w:val="0"/>
          <w:caps w:val="0"/>
          <w:noProof/>
        </w:rPr>
      </w:pPr>
      <w:hyperlink w:anchor="_Toc166748554" w:history="1">
        <w:r w:rsidR="00B14D99" w:rsidRPr="005C0ADA">
          <w:rPr>
            <w:rStyle w:val="a7"/>
            <w:b w:val="0"/>
            <w:noProof/>
            <w:color w:val="auto"/>
          </w:rPr>
          <w:t>13</w:t>
        </w:r>
        <w:r w:rsidR="00B14D99" w:rsidRPr="005C0ADA">
          <w:rPr>
            <w:rFonts w:eastAsiaTheme="minorEastAsia"/>
            <w:b w:val="0"/>
            <w:bCs w:val="0"/>
            <w:caps w:val="0"/>
            <w:noProof/>
          </w:rPr>
          <w:tab/>
        </w:r>
        <w:r w:rsidR="00B14D99" w:rsidRPr="005C0ADA">
          <w:rPr>
            <w:rStyle w:val="a7"/>
            <w:b w:val="0"/>
            <w:noProof/>
            <w:color w:val="auto"/>
          </w:rPr>
          <w:t>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электроэнергетики, а также со схемой водоснабжения и водоотведения</w:t>
        </w:r>
        <w:r w:rsidR="00B14D99" w:rsidRPr="005C0ADA">
          <w:rPr>
            <w:b w:val="0"/>
            <w:noProof/>
            <w:webHidden/>
          </w:rPr>
          <w:tab/>
        </w:r>
        <w:r w:rsidR="00B14D99" w:rsidRPr="005C0ADA">
          <w:rPr>
            <w:b w:val="0"/>
            <w:noProof/>
            <w:webHidden/>
          </w:rPr>
          <w:fldChar w:fldCharType="begin"/>
        </w:r>
        <w:r w:rsidR="00B14D99" w:rsidRPr="005C0ADA">
          <w:rPr>
            <w:b w:val="0"/>
            <w:noProof/>
            <w:webHidden/>
          </w:rPr>
          <w:instrText xml:space="preserve"> PAGEREF _Toc166748554 \h </w:instrText>
        </w:r>
        <w:r w:rsidR="00B14D99" w:rsidRPr="005C0ADA">
          <w:rPr>
            <w:b w:val="0"/>
            <w:noProof/>
            <w:webHidden/>
          </w:rPr>
        </w:r>
        <w:r w:rsidR="00B14D99" w:rsidRPr="005C0ADA">
          <w:rPr>
            <w:b w:val="0"/>
            <w:noProof/>
            <w:webHidden/>
          </w:rPr>
          <w:fldChar w:fldCharType="separate"/>
        </w:r>
        <w:r w:rsidR="005C0ADA" w:rsidRPr="005C0ADA">
          <w:rPr>
            <w:b w:val="0"/>
            <w:noProof/>
            <w:webHidden/>
          </w:rPr>
          <w:t>192</w:t>
        </w:r>
        <w:r w:rsidR="00B14D99" w:rsidRPr="005C0ADA">
          <w:rPr>
            <w:b w:val="0"/>
            <w:noProof/>
            <w:webHidden/>
          </w:rPr>
          <w:fldChar w:fldCharType="end"/>
        </w:r>
      </w:hyperlink>
    </w:p>
    <w:p w14:paraId="01EFA5D9" w14:textId="35AFE727" w:rsidR="00B14D99" w:rsidRPr="005C0ADA" w:rsidRDefault="00AE4978" w:rsidP="00D33526">
      <w:pPr>
        <w:pStyle w:val="21"/>
        <w:rPr>
          <w:rFonts w:eastAsiaTheme="minorEastAsia"/>
          <w:b w:val="0"/>
          <w:bCs w:val="0"/>
        </w:rPr>
      </w:pPr>
      <w:hyperlink w:anchor="_Toc166748555" w:history="1">
        <w:r w:rsidR="00B14D99" w:rsidRPr="005C0ADA">
          <w:rPr>
            <w:rStyle w:val="a7"/>
            <w:b w:val="0"/>
            <w:color w:val="auto"/>
          </w:rPr>
          <w:t>13.1</w:t>
        </w:r>
        <w:r w:rsidR="00B14D99" w:rsidRPr="005C0ADA">
          <w:rPr>
            <w:rFonts w:eastAsiaTheme="minorEastAsia"/>
            <w:b w:val="0"/>
            <w:bCs w:val="0"/>
          </w:rPr>
          <w:tab/>
        </w:r>
        <w:r w:rsidR="00B14D99" w:rsidRPr="005C0ADA">
          <w:rPr>
            <w:rStyle w:val="a7"/>
            <w:b w:val="0"/>
            <w:color w:val="auto"/>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_Toc166748555 \h </w:instrText>
        </w:r>
        <w:r w:rsidR="00B14D99" w:rsidRPr="005C0ADA">
          <w:rPr>
            <w:b w:val="0"/>
            <w:webHidden/>
          </w:rPr>
        </w:r>
        <w:r w:rsidR="00B14D99" w:rsidRPr="005C0ADA">
          <w:rPr>
            <w:b w:val="0"/>
            <w:webHidden/>
          </w:rPr>
          <w:fldChar w:fldCharType="separate"/>
        </w:r>
        <w:r w:rsidR="005C0ADA" w:rsidRPr="005C0ADA">
          <w:rPr>
            <w:b w:val="0"/>
            <w:webHidden/>
          </w:rPr>
          <w:t>192</w:t>
        </w:r>
        <w:r w:rsidR="00B14D99" w:rsidRPr="005C0ADA">
          <w:rPr>
            <w:b w:val="0"/>
            <w:webHidden/>
          </w:rPr>
          <w:fldChar w:fldCharType="end"/>
        </w:r>
      </w:hyperlink>
    </w:p>
    <w:p w14:paraId="61BA1DB1" w14:textId="1502265E" w:rsidR="00B14D99" w:rsidRPr="005C0ADA" w:rsidRDefault="00AE4978" w:rsidP="00D33526">
      <w:pPr>
        <w:pStyle w:val="21"/>
        <w:rPr>
          <w:rFonts w:eastAsiaTheme="minorEastAsia"/>
          <w:b w:val="0"/>
          <w:bCs w:val="0"/>
        </w:rPr>
      </w:pPr>
      <w:hyperlink w:anchor="_Toc166748556" w:history="1">
        <w:r w:rsidR="00B14D99" w:rsidRPr="005C0ADA">
          <w:rPr>
            <w:rStyle w:val="a7"/>
            <w:b w:val="0"/>
            <w:color w:val="auto"/>
          </w:rPr>
          <w:t>13.2</w:t>
        </w:r>
        <w:r w:rsidR="00B14D99" w:rsidRPr="005C0ADA">
          <w:rPr>
            <w:rFonts w:eastAsiaTheme="minorEastAsia"/>
            <w:b w:val="0"/>
            <w:bCs w:val="0"/>
          </w:rPr>
          <w:tab/>
        </w:r>
        <w:r w:rsidR="00B14D99" w:rsidRPr="005C0ADA">
          <w:rPr>
            <w:rStyle w:val="a7"/>
            <w:b w:val="0"/>
            <w:color w:val="auto"/>
          </w:rPr>
          <w:t>Описание проблем организации газоснабжения источников тепловой энергии</w:t>
        </w:r>
        <w:r w:rsidR="00B14D99" w:rsidRPr="005C0ADA">
          <w:rPr>
            <w:b w:val="0"/>
            <w:webHidden/>
          </w:rPr>
          <w:tab/>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_Toc166748556 \h </w:instrText>
        </w:r>
        <w:r w:rsidR="00B14D99" w:rsidRPr="005C0ADA">
          <w:rPr>
            <w:b w:val="0"/>
            <w:webHidden/>
          </w:rPr>
        </w:r>
        <w:r w:rsidR="00B14D99" w:rsidRPr="005C0ADA">
          <w:rPr>
            <w:b w:val="0"/>
            <w:webHidden/>
          </w:rPr>
          <w:fldChar w:fldCharType="separate"/>
        </w:r>
        <w:r w:rsidR="005C0ADA" w:rsidRPr="005C0ADA">
          <w:rPr>
            <w:b w:val="0"/>
            <w:webHidden/>
          </w:rPr>
          <w:t>193</w:t>
        </w:r>
        <w:r w:rsidR="00B14D99" w:rsidRPr="005C0ADA">
          <w:rPr>
            <w:b w:val="0"/>
            <w:webHidden/>
          </w:rPr>
          <w:fldChar w:fldCharType="end"/>
        </w:r>
      </w:hyperlink>
    </w:p>
    <w:p w14:paraId="3C12016B" w14:textId="5D315E43" w:rsidR="00B14D99" w:rsidRPr="005C0ADA" w:rsidRDefault="00AE4978" w:rsidP="00D33526">
      <w:pPr>
        <w:pStyle w:val="21"/>
        <w:rPr>
          <w:rFonts w:eastAsiaTheme="minorEastAsia"/>
          <w:b w:val="0"/>
          <w:bCs w:val="0"/>
        </w:rPr>
      </w:pPr>
      <w:hyperlink w:anchor="_Toc166748557" w:history="1">
        <w:r w:rsidR="00B14D99" w:rsidRPr="005C0ADA">
          <w:rPr>
            <w:rStyle w:val="a7"/>
            <w:b w:val="0"/>
            <w:color w:val="auto"/>
          </w:rPr>
          <w:t>13.3</w:t>
        </w:r>
        <w:r w:rsidR="00B14D99" w:rsidRPr="005C0ADA">
          <w:rPr>
            <w:rFonts w:eastAsiaTheme="minorEastAsia"/>
            <w:b w:val="0"/>
            <w:bCs w:val="0"/>
          </w:rPr>
          <w:tab/>
        </w:r>
        <w:r w:rsidR="00B14D99" w:rsidRPr="005C0ADA">
          <w:rPr>
            <w:rStyle w:val="a7"/>
            <w:b w:val="0"/>
            <w:color w:val="auto"/>
          </w:rPr>
          <w:t>Предложения по корректировке, утверждённой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_Toc166748557 \h </w:instrText>
        </w:r>
        <w:r w:rsidR="00B14D99" w:rsidRPr="005C0ADA">
          <w:rPr>
            <w:b w:val="0"/>
            <w:webHidden/>
          </w:rPr>
        </w:r>
        <w:r w:rsidR="00B14D99" w:rsidRPr="005C0ADA">
          <w:rPr>
            <w:b w:val="0"/>
            <w:webHidden/>
          </w:rPr>
          <w:fldChar w:fldCharType="separate"/>
        </w:r>
        <w:r w:rsidR="005C0ADA" w:rsidRPr="005C0ADA">
          <w:rPr>
            <w:b w:val="0"/>
            <w:webHidden/>
          </w:rPr>
          <w:t>193</w:t>
        </w:r>
        <w:r w:rsidR="00B14D99" w:rsidRPr="005C0ADA">
          <w:rPr>
            <w:b w:val="0"/>
            <w:webHidden/>
          </w:rPr>
          <w:fldChar w:fldCharType="end"/>
        </w:r>
      </w:hyperlink>
    </w:p>
    <w:p w14:paraId="19CD48DB" w14:textId="17CFDF1C" w:rsidR="00B14D99" w:rsidRPr="005C0ADA" w:rsidRDefault="00AE4978" w:rsidP="00D33526">
      <w:pPr>
        <w:pStyle w:val="21"/>
        <w:rPr>
          <w:rFonts w:eastAsiaTheme="minorEastAsia"/>
          <w:b w:val="0"/>
          <w:bCs w:val="0"/>
        </w:rPr>
      </w:pPr>
      <w:hyperlink w:anchor="_Toc166748558" w:history="1">
        <w:r w:rsidR="00B14D99" w:rsidRPr="005C0ADA">
          <w:rPr>
            <w:rStyle w:val="a7"/>
            <w:b w:val="0"/>
            <w:color w:val="auto"/>
          </w:rPr>
          <w:t>13.4</w:t>
        </w:r>
        <w:r w:rsidR="00B14D99" w:rsidRPr="005C0ADA">
          <w:rPr>
            <w:rFonts w:eastAsiaTheme="minorEastAsia"/>
            <w:b w:val="0"/>
            <w:bCs w:val="0"/>
          </w:rPr>
          <w:tab/>
        </w:r>
        <w:r w:rsidR="00B14D99" w:rsidRPr="005C0ADA">
          <w:rPr>
            <w:rStyle w:val="a7"/>
            <w:b w:val="0"/>
            <w:color w:val="auto"/>
          </w:rPr>
          <w:t>Описание решений (вырабатываемых с учетом положений утвержденных схемы и программы развития электроэнергетических систем России, а в период до утверждения таких схемы и программы в 2023 году (в отношении технологически изолированных территориальных электроэнергетических систем в 2024 году) - также утвержденных схемы и программы развития Единой энергетической системы России, схемы и программы перспективного развития электроэнергетики субъекта Российской Федерации, на территории которого расположена соответствующая технологически изолированная территориальная электроэнергетическая система) по строительству, реконструкции, техническому перевооружению и (или) модернизации, выводу из эксплуатации источников тепловой энергии и решений по реконструкции, техническому перевооружению, модернизации, не связанных с увеличением установленной генерирующей мощности, и выводу из эксплуатации генерирующих объектов, включая входящее в их состав оборудование, функционирующее в режиме комбинированной выработки электрической и тепловой энергии, в части перспективных балансов тепловой мощности в схемах теплоснабжения</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_Toc166748558 \h </w:instrText>
        </w:r>
        <w:r w:rsidR="00B14D99" w:rsidRPr="005C0ADA">
          <w:rPr>
            <w:b w:val="0"/>
            <w:webHidden/>
          </w:rPr>
        </w:r>
        <w:r w:rsidR="00B14D99" w:rsidRPr="005C0ADA">
          <w:rPr>
            <w:b w:val="0"/>
            <w:webHidden/>
          </w:rPr>
          <w:fldChar w:fldCharType="separate"/>
        </w:r>
        <w:r w:rsidR="005C0ADA" w:rsidRPr="005C0ADA">
          <w:rPr>
            <w:b w:val="0"/>
            <w:webHidden/>
          </w:rPr>
          <w:t>193</w:t>
        </w:r>
        <w:r w:rsidR="00B14D99" w:rsidRPr="005C0ADA">
          <w:rPr>
            <w:b w:val="0"/>
            <w:webHidden/>
          </w:rPr>
          <w:fldChar w:fldCharType="end"/>
        </w:r>
      </w:hyperlink>
    </w:p>
    <w:p w14:paraId="7370AB02" w14:textId="006D13F5" w:rsidR="00B14D99" w:rsidRPr="005C0ADA" w:rsidRDefault="00AE4978" w:rsidP="00D33526">
      <w:pPr>
        <w:pStyle w:val="21"/>
        <w:rPr>
          <w:rFonts w:eastAsiaTheme="minorEastAsia"/>
          <w:b w:val="0"/>
          <w:bCs w:val="0"/>
        </w:rPr>
      </w:pPr>
      <w:hyperlink w:anchor="_Toc166748559" w:history="1">
        <w:r w:rsidR="00B14D99" w:rsidRPr="005C0ADA">
          <w:rPr>
            <w:rStyle w:val="a7"/>
            <w:b w:val="0"/>
            <w:color w:val="auto"/>
          </w:rPr>
          <w:t>13.5</w:t>
        </w:r>
        <w:r w:rsidR="00B14D99" w:rsidRPr="005C0ADA">
          <w:rPr>
            <w:rFonts w:eastAsiaTheme="minorEastAsia"/>
            <w:b w:val="0"/>
            <w:bCs w:val="0"/>
          </w:rPr>
          <w:tab/>
        </w:r>
        <w:r w:rsidR="00B14D99" w:rsidRPr="005C0ADA">
          <w:rPr>
            <w:rStyle w:val="a7"/>
            <w:b w:val="0"/>
            <w:color w:val="auto"/>
          </w:rPr>
          <w:t>Обоснованные предложения по строительству (реконструкции, связанной с увеличением установленной генерирующей мощности) генерирующих объектов, функционирующих в режиме комбинированной выработки электрической и тепловой энергии, для обеспечения покрытия перспективных тепловых нагрузок для их рассмотрения при разработке схемы и программы развития электроэнергетических систем России, а также при разработке (актуализации) генеральной схемы размещения объектов электроэнергетики - при наличии таких предложений по результатам технико-экономического сравнения вариантов покрытия перспективных тепловых нагрузок</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_Toc166748559 \h </w:instrText>
        </w:r>
        <w:r w:rsidR="00B14D99" w:rsidRPr="005C0ADA">
          <w:rPr>
            <w:b w:val="0"/>
            <w:webHidden/>
          </w:rPr>
        </w:r>
        <w:r w:rsidR="00B14D99" w:rsidRPr="005C0ADA">
          <w:rPr>
            <w:b w:val="0"/>
            <w:webHidden/>
          </w:rPr>
          <w:fldChar w:fldCharType="separate"/>
        </w:r>
        <w:r w:rsidR="005C0ADA" w:rsidRPr="005C0ADA">
          <w:rPr>
            <w:b w:val="0"/>
            <w:webHidden/>
          </w:rPr>
          <w:t>194</w:t>
        </w:r>
        <w:r w:rsidR="00B14D99" w:rsidRPr="005C0ADA">
          <w:rPr>
            <w:b w:val="0"/>
            <w:webHidden/>
          </w:rPr>
          <w:fldChar w:fldCharType="end"/>
        </w:r>
      </w:hyperlink>
    </w:p>
    <w:p w14:paraId="445D676F" w14:textId="5DCF9275" w:rsidR="00B14D99" w:rsidRPr="005C0ADA" w:rsidRDefault="00AE4978" w:rsidP="00D33526">
      <w:pPr>
        <w:pStyle w:val="21"/>
        <w:rPr>
          <w:rFonts w:eastAsiaTheme="minorEastAsia"/>
          <w:b w:val="0"/>
          <w:bCs w:val="0"/>
        </w:rPr>
      </w:pPr>
      <w:hyperlink w:anchor="_Toc166748560" w:history="1">
        <w:r w:rsidR="00B14D99" w:rsidRPr="005C0ADA">
          <w:rPr>
            <w:rStyle w:val="a7"/>
            <w:b w:val="0"/>
            <w:color w:val="auto"/>
          </w:rPr>
          <w:t>13.6</w:t>
        </w:r>
        <w:r w:rsidR="00B14D99" w:rsidRPr="005C0ADA">
          <w:rPr>
            <w:rFonts w:eastAsiaTheme="minorEastAsia"/>
            <w:b w:val="0"/>
            <w:bCs w:val="0"/>
          </w:rPr>
          <w:tab/>
        </w:r>
        <w:r w:rsidR="00B14D99" w:rsidRPr="005C0ADA">
          <w:rPr>
            <w:rStyle w:val="a7"/>
            <w:b w:val="0"/>
            <w:color w:val="auto"/>
          </w:rPr>
          <w:t>Описание решений (вырабатываемых с учетом положений утвержденной схемы водоснабжения поселения, городского округа, города федерального значения, утвержденной единой схемы водоснабжения и водоотведения Республики Крым) о развитии соответствующей системы водоснабжения в части, относящейся к системам теплоснабжения</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_Toc166748560 \h </w:instrText>
        </w:r>
        <w:r w:rsidR="00B14D99" w:rsidRPr="005C0ADA">
          <w:rPr>
            <w:b w:val="0"/>
            <w:webHidden/>
          </w:rPr>
        </w:r>
        <w:r w:rsidR="00B14D99" w:rsidRPr="005C0ADA">
          <w:rPr>
            <w:b w:val="0"/>
            <w:webHidden/>
          </w:rPr>
          <w:fldChar w:fldCharType="separate"/>
        </w:r>
        <w:r w:rsidR="005C0ADA" w:rsidRPr="005C0ADA">
          <w:rPr>
            <w:b w:val="0"/>
            <w:webHidden/>
          </w:rPr>
          <w:t>194</w:t>
        </w:r>
        <w:r w:rsidR="00B14D99" w:rsidRPr="005C0ADA">
          <w:rPr>
            <w:b w:val="0"/>
            <w:webHidden/>
          </w:rPr>
          <w:fldChar w:fldCharType="end"/>
        </w:r>
      </w:hyperlink>
    </w:p>
    <w:p w14:paraId="4E55E2F7" w14:textId="4C22C143" w:rsidR="00B14D99" w:rsidRPr="005C0ADA" w:rsidRDefault="00AE4978" w:rsidP="00D33526">
      <w:pPr>
        <w:pStyle w:val="21"/>
        <w:rPr>
          <w:rFonts w:eastAsiaTheme="minorEastAsia"/>
          <w:b w:val="0"/>
          <w:bCs w:val="0"/>
        </w:rPr>
      </w:pPr>
      <w:hyperlink w:anchor="_Toc166748561" w:history="1">
        <w:r w:rsidR="00B14D99" w:rsidRPr="005C0ADA">
          <w:rPr>
            <w:rStyle w:val="a7"/>
            <w:b w:val="0"/>
            <w:color w:val="auto"/>
          </w:rPr>
          <w:t>13.7</w:t>
        </w:r>
        <w:r w:rsidR="00B14D99" w:rsidRPr="005C0ADA">
          <w:rPr>
            <w:rFonts w:eastAsiaTheme="minorEastAsia"/>
            <w:b w:val="0"/>
            <w:bCs w:val="0"/>
          </w:rPr>
          <w:tab/>
        </w:r>
        <w:r w:rsidR="00B14D99" w:rsidRPr="005C0ADA">
          <w:rPr>
            <w:rStyle w:val="a7"/>
            <w:b w:val="0"/>
            <w:color w:val="auto"/>
          </w:rPr>
          <w:t>Предложения по корректировке, утвержденной (разработке) схемы водоснабжения поселения, городского округа, города федерального значения, единой схемы водоснабжения и водоотведения Республики Крым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sidR="00B14D99" w:rsidRPr="005C0ADA">
          <w:rPr>
            <w:b w:val="0"/>
            <w:webHidden/>
          </w:rPr>
          <w:tab/>
        </w:r>
        <w:r w:rsidR="00B14D99" w:rsidRPr="005C0ADA">
          <w:rPr>
            <w:b w:val="0"/>
            <w:webHidden/>
          </w:rPr>
          <w:fldChar w:fldCharType="begin"/>
        </w:r>
        <w:r w:rsidR="00B14D99" w:rsidRPr="005C0ADA">
          <w:rPr>
            <w:b w:val="0"/>
            <w:webHidden/>
          </w:rPr>
          <w:instrText xml:space="preserve"> PAGEREF _Toc166748561 \h </w:instrText>
        </w:r>
        <w:r w:rsidR="00B14D99" w:rsidRPr="005C0ADA">
          <w:rPr>
            <w:b w:val="0"/>
            <w:webHidden/>
          </w:rPr>
        </w:r>
        <w:r w:rsidR="00B14D99" w:rsidRPr="005C0ADA">
          <w:rPr>
            <w:b w:val="0"/>
            <w:webHidden/>
          </w:rPr>
          <w:fldChar w:fldCharType="separate"/>
        </w:r>
        <w:r w:rsidR="005C0ADA" w:rsidRPr="005C0ADA">
          <w:rPr>
            <w:b w:val="0"/>
            <w:webHidden/>
          </w:rPr>
          <w:t>195</w:t>
        </w:r>
        <w:r w:rsidR="00B14D99" w:rsidRPr="005C0ADA">
          <w:rPr>
            <w:b w:val="0"/>
            <w:webHidden/>
          </w:rPr>
          <w:fldChar w:fldCharType="end"/>
        </w:r>
      </w:hyperlink>
    </w:p>
    <w:p w14:paraId="4FF10F2C" w14:textId="47031362" w:rsidR="00B14D99" w:rsidRPr="005C0ADA" w:rsidRDefault="00AE4978" w:rsidP="00D33526">
      <w:pPr>
        <w:pStyle w:val="11"/>
        <w:spacing w:line="240" w:lineRule="auto"/>
        <w:rPr>
          <w:rFonts w:eastAsiaTheme="minorEastAsia"/>
          <w:b w:val="0"/>
          <w:bCs w:val="0"/>
          <w:caps w:val="0"/>
          <w:noProof/>
        </w:rPr>
      </w:pPr>
      <w:hyperlink w:anchor="_Toc166748562" w:history="1">
        <w:r w:rsidR="00B14D99" w:rsidRPr="005C0ADA">
          <w:rPr>
            <w:rStyle w:val="a7"/>
            <w:b w:val="0"/>
            <w:noProof/>
            <w:color w:val="auto"/>
          </w:rPr>
          <w:t>14</w:t>
        </w:r>
        <w:r w:rsidR="00B14D99" w:rsidRPr="005C0ADA">
          <w:rPr>
            <w:rFonts w:eastAsiaTheme="minorEastAsia"/>
            <w:b w:val="0"/>
            <w:bCs w:val="0"/>
            <w:caps w:val="0"/>
            <w:noProof/>
          </w:rPr>
          <w:tab/>
        </w:r>
        <w:r w:rsidR="00B14D99" w:rsidRPr="005C0ADA">
          <w:rPr>
            <w:rStyle w:val="a7"/>
            <w:b w:val="0"/>
            <w:noProof/>
            <w:color w:val="auto"/>
          </w:rPr>
          <w:t>Раздел 14. Индикаторы развития систем теплоснабжения</w:t>
        </w:r>
        <w:r w:rsidR="00B14D99" w:rsidRPr="005C0ADA">
          <w:rPr>
            <w:b w:val="0"/>
            <w:noProof/>
            <w:webHidden/>
          </w:rPr>
          <w:tab/>
        </w:r>
        <w:r w:rsidR="00B14D99" w:rsidRPr="005C0ADA">
          <w:rPr>
            <w:b w:val="0"/>
            <w:noProof/>
            <w:webHidden/>
          </w:rPr>
          <w:fldChar w:fldCharType="begin"/>
        </w:r>
        <w:r w:rsidR="00B14D99" w:rsidRPr="005C0ADA">
          <w:rPr>
            <w:b w:val="0"/>
            <w:noProof/>
            <w:webHidden/>
          </w:rPr>
          <w:instrText xml:space="preserve"> PAGEREF _Toc166748562 \h </w:instrText>
        </w:r>
        <w:r w:rsidR="00B14D99" w:rsidRPr="005C0ADA">
          <w:rPr>
            <w:b w:val="0"/>
            <w:noProof/>
            <w:webHidden/>
          </w:rPr>
        </w:r>
        <w:r w:rsidR="00B14D99" w:rsidRPr="005C0ADA">
          <w:rPr>
            <w:b w:val="0"/>
            <w:noProof/>
            <w:webHidden/>
          </w:rPr>
          <w:fldChar w:fldCharType="separate"/>
        </w:r>
        <w:r w:rsidR="005C0ADA" w:rsidRPr="005C0ADA">
          <w:rPr>
            <w:b w:val="0"/>
            <w:noProof/>
            <w:webHidden/>
          </w:rPr>
          <w:t>196</w:t>
        </w:r>
        <w:r w:rsidR="00B14D99" w:rsidRPr="005C0ADA">
          <w:rPr>
            <w:b w:val="0"/>
            <w:noProof/>
            <w:webHidden/>
          </w:rPr>
          <w:fldChar w:fldCharType="end"/>
        </w:r>
      </w:hyperlink>
    </w:p>
    <w:p w14:paraId="6DDFE4F9" w14:textId="3DD9F13E" w:rsidR="00B14D99" w:rsidRPr="005C0ADA" w:rsidRDefault="00AE4978" w:rsidP="00D33526">
      <w:pPr>
        <w:pStyle w:val="11"/>
        <w:spacing w:line="240" w:lineRule="auto"/>
        <w:rPr>
          <w:rFonts w:eastAsiaTheme="minorEastAsia"/>
          <w:b w:val="0"/>
          <w:bCs w:val="0"/>
          <w:caps w:val="0"/>
          <w:noProof/>
        </w:rPr>
      </w:pPr>
      <w:hyperlink w:anchor="_Toc166748563" w:history="1">
        <w:r w:rsidR="00B14D99" w:rsidRPr="005C0ADA">
          <w:rPr>
            <w:rStyle w:val="a7"/>
            <w:b w:val="0"/>
            <w:noProof/>
            <w:color w:val="auto"/>
          </w:rPr>
          <w:t>15</w:t>
        </w:r>
        <w:r w:rsidR="00B14D99" w:rsidRPr="005C0ADA">
          <w:rPr>
            <w:rFonts w:eastAsiaTheme="minorEastAsia"/>
            <w:b w:val="0"/>
            <w:bCs w:val="0"/>
            <w:caps w:val="0"/>
            <w:noProof/>
          </w:rPr>
          <w:tab/>
        </w:r>
        <w:r w:rsidR="00B14D99" w:rsidRPr="005C0ADA">
          <w:rPr>
            <w:rStyle w:val="a7"/>
            <w:b w:val="0"/>
            <w:noProof/>
            <w:color w:val="auto"/>
          </w:rPr>
          <w:t>Раздел 15. Ценовые (тарифные) последствия</w:t>
        </w:r>
        <w:r w:rsidR="00B14D99" w:rsidRPr="005C0ADA">
          <w:rPr>
            <w:b w:val="0"/>
            <w:noProof/>
            <w:webHidden/>
          </w:rPr>
          <w:tab/>
        </w:r>
        <w:r w:rsidR="00B14D99" w:rsidRPr="005C0ADA">
          <w:rPr>
            <w:b w:val="0"/>
            <w:noProof/>
            <w:webHidden/>
          </w:rPr>
          <w:fldChar w:fldCharType="begin"/>
        </w:r>
        <w:r w:rsidR="00B14D99" w:rsidRPr="005C0ADA">
          <w:rPr>
            <w:b w:val="0"/>
            <w:noProof/>
            <w:webHidden/>
          </w:rPr>
          <w:instrText xml:space="preserve"> PAGEREF _Toc166748563 \h </w:instrText>
        </w:r>
        <w:r w:rsidR="00B14D99" w:rsidRPr="005C0ADA">
          <w:rPr>
            <w:b w:val="0"/>
            <w:noProof/>
            <w:webHidden/>
          </w:rPr>
        </w:r>
        <w:r w:rsidR="00B14D99" w:rsidRPr="005C0ADA">
          <w:rPr>
            <w:b w:val="0"/>
            <w:noProof/>
            <w:webHidden/>
          </w:rPr>
          <w:fldChar w:fldCharType="separate"/>
        </w:r>
        <w:r w:rsidR="005C0ADA" w:rsidRPr="005C0ADA">
          <w:rPr>
            <w:b w:val="0"/>
            <w:noProof/>
            <w:webHidden/>
          </w:rPr>
          <w:t>203</w:t>
        </w:r>
        <w:r w:rsidR="00B14D99" w:rsidRPr="005C0ADA">
          <w:rPr>
            <w:b w:val="0"/>
            <w:noProof/>
            <w:webHidden/>
          </w:rPr>
          <w:fldChar w:fldCharType="end"/>
        </w:r>
      </w:hyperlink>
    </w:p>
    <w:p w14:paraId="01099701" w14:textId="0EC93BEF" w:rsidR="000C6B1F" w:rsidRPr="005C0ADA" w:rsidRDefault="0007567E" w:rsidP="00D33526">
      <w:pPr>
        <w:pStyle w:val="affffe"/>
        <w:tabs>
          <w:tab w:val="left" w:pos="426"/>
          <w:tab w:val="left" w:pos="567"/>
          <w:tab w:val="right" w:leader="dot" w:pos="9638"/>
        </w:tabs>
        <w:spacing w:line="240" w:lineRule="auto"/>
        <w:ind w:firstLine="0"/>
        <w:contextualSpacing/>
        <w:rPr>
          <w:rFonts w:ascii="Times New Roman" w:hAnsi="Times New Roman" w:cs="Times New Roman"/>
          <w:bCs/>
          <w:sz w:val="24"/>
          <w:szCs w:val="24"/>
        </w:rPr>
        <w:sectPr w:rsidR="000C6B1F" w:rsidRPr="005C0ADA" w:rsidSect="00610D0F">
          <w:footerReference w:type="default" r:id="rId8"/>
          <w:pgSz w:w="11906" w:h="16838"/>
          <w:pgMar w:top="1134" w:right="849" w:bottom="1134" w:left="1701" w:header="283" w:footer="567" w:gutter="0"/>
          <w:cols w:space="708"/>
          <w:titlePg/>
          <w:docGrid w:linePitch="381"/>
        </w:sectPr>
      </w:pPr>
      <w:r w:rsidRPr="005C0ADA">
        <w:rPr>
          <w:rFonts w:ascii="Times New Roman" w:hAnsi="Times New Roman" w:cs="Times New Roman"/>
          <w:sz w:val="24"/>
          <w:szCs w:val="24"/>
        </w:rPr>
        <w:fldChar w:fldCharType="end"/>
      </w:r>
    </w:p>
    <w:p w14:paraId="7F485F66" w14:textId="2FA7ECE0" w:rsidR="006360C1" w:rsidRPr="005C0ADA" w:rsidRDefault="006360C1" w:rsidP="00D33526">
      <w:pPr>
        <w:keepNext/>
        <w:pageBreakBefore/>
        <w:widowControl w:val="0"/>
        <w:spacing w:after="0"/>
        <w:ind w:firstLine="0"/>
        <w:jc w:val="center"/>
        <w:outlineLvl w:val="0"/>
        <w:rPr>
          <w:b/>
          <w:sz w:val="24"/>
          <w:szCs w:val="24"/>
        </w:rPr>
      </w:pPr>
      <w:bookmarkStart w:id="8" w:name="_Toc166748482"/>
      <w:bookmarkStart w:id="9" w:name="_Hlk22205806"/>
      <w:bookmarkStart w:id="10" w:name="_Hlk22205765"/>
      <w:r w:rsidRPr="005C0ADA">
        <w:rPr>
          <w:b/>
          <w:sz w:val="24"/>
          <w:szCs w:val="24"/>
        </w:rPr>
        <w:lastRenderedPageBreak/>
        <w:t>УСЛОВНЫЕ СОКРАЩЕНИЯ</w:t>
      </w:r>
      <w:bookmarkEnd w:id="8"/>
    </w:p>
    <w:p w14:paraId="0058062A" w14:textId="77777777" w:rsidR="002E2FCB" w:rsidRPr="005C0ADA" w:rsidRDefault="002E2FCB" w:rsidP="00D33526">
      <w:pPr>
        <w:spacing w:after="160" w:line="259" w:lineRule="auto"/>
        <w:ind w:firstLine="0"/>
        <w:rPr>
          <w:sz w:val="24"/>
          <w:szCs w:val="24"/>
        </w:rPr>
      </w:pPr>
      <w:r w:rsidRPr="005C0ADA">
        <w:rPr>
          <w:sz w:val="24"/>
          <w:szCs w:val="24"/>
        </w:rPr>
        <w:t>МК – муниципальный контракт</w:t>
      </w:r>
    </w:p>
    <w:p w14:paraId="4BF12C49" w14:textId="77777777" w:rsidR="002E2FCB" w:rsidRPr="005C0ADA" w:rsidRDefault="002E2FCB" w:rsidP="00D33526">
      <w:pPr>
        <w:spacing w:after="160" w:line="259" w:lineRule="auto"/>
        <w:ind w:firstLine="0"/>
        <w:rPr>
          <w:sz w:val="24"/>
          <w:szCs w:val="24"/>
        </w:rPr>
      </w:pPr>
      <w:r w:rsidRPr="005C0ADA">
        <w:rPr>
          <w:sz w:val="24"/>
          <w:szCs w:val="24"/>
        </w:rPr>
        <w:t>ЕТО – единая теплоснабжающая организация</w:t>
      </w:r>
    </w:p>
    <w:p w14:paraId="7E3CBABE" w14:textId="77777777" w:rsidR="002E2FCB" w:rsidRPr="005C0ADA" w:rsidRDefault="002E2FCB" w:rsidP="00D33526">
      <w:pPr>
        <w:spacing w:after="160" w:line="259" w:lineRule="auto"/>
        <w:ind w:firstLine="0"/>
        <w:rPr>
          <w:sz w:val="24"/>
          <w:szCs w:val="24"/>
        </w:rPr>
      </w:pPr>
      <w:r w:rsidRPr="005C0ADA">
        <w:rPr>
          <w:sz w:val="24"/>
          <w:szCs w:val="24"/>
        </w:rPr>
        <w:t>СЦТ – система централизованного теплоснабжения</w:t>
      </w:r>
    </w:p>
    <w:p w14:paraId="7AD50B86" w14:textId="77777777" w:rsidR="002E2FCB" w:rsidRPr="005C0ADA" w:rsidRDefault="002E2FCB" w:rsidP="00D33526">
      <w:pPr>
        <w:spacing w:after="160" w:line="259" w:lineRule="auto"/>
        <w:ind w:firstLine="0"/>
        <w:rPr>
          <w:sz w:val="24"/>
          <w:szCs w:val="24"/>
        </w:rPr>
      </w:pPr>
      <w:r w:rsidRPr="005C0ADA">
        <w:rPr>
          <w:sz w:val="24"/>
          <w:szCs w:val="24"/>
        </w:rPr>
        <w:t>ОЭТС – организация, эксплуатирующая тепловые сети</w:t>
      </w:r>
    </w:p>
    <w:p w14:paraId="5A28014C" w14:textId="77777777" w:rsidR="002E2FCB" w:rsidRPr="005C0ADA" w:rsidRDefault="002E2FCB" w:rsidP="00D33526">
      <w:pPr>
        <w:spacing w:after="160" w:line="259" w:lineRule="auto"/>
        <w:ind w:firstLine="0"/>
        <w:rPr>
          <w:sz w:val="24"/>
          <w:szCs w:val="24"/>
        </w:rPr>
      </w:pPr>
      <w:r w:rsidRPr="005C0ADA">
        <w:rPr>
          <w:sz w:val="24"/>
          <w:szCs w:val="24"/>
        </w:rPr>
        <w:t>НТД – нормативно-техническая документация</w:t>
      </w:r>
    </w:p>
    <w:p w14:paraId="4BC6B6EC" w14:textId="77777777" w:rsidR="002E2FCB" w:rsidRPr="005C0ADA" w:rsidRDefault="002E2FCB" w:rsidP="00D33526">
      <w:pPr>
        <w:spacing w:after="160" w:line="259" w:lineRule="auto"/>
        <w:ind w:firstLine="0"/>
        <w:rPr>
          <w:sz w:val="24"/>
          <w:szCs w:val="24"/>
        </w:rPr>
      </w:pPr>
      <w:r w:rsidRPr="005C0ADA">
        <w:rPr>
          <w:sz w:val="24"/>
          <w:szCs w:val="24"/>
        </w:rPr>
        <w:t>МКД – многоквартирные дома</w:t>
      </w:r>
    </w:p>
    <w:p w14:paraId="21644E4F" w14:textId="77777777" w:rsidR="002E2FCB" w:rsidRPr="005C0ADA" w:rsidRDefault="002E2FCB" w:rsidP="00D33526">
      <w:pPr>
        <w:spacing w:after="160" w:line="259" w:lineRule="auto"/>
        <w:ind w:firstLine="0"/>
        <w:rPr>
          <w:sz w:val="24"/>
          <w:szCs w:val="24"/>
        </w:rPr>
      </w:pPr>
      <w:r w:rsidRPr="005C0ADA">
        <w:rPr>
          <w:sz w:val="24"/>
          <w:szCs w:val="24"/>
        </w:rPr>
        <w:t>ИЖС – индивидуальное жилищное строительство</w:t>
      </w:r>
    </w:p>
    <w:p w14:paraId="201CE69F" w14:textId="77777777" w:rsidR="002E2FCB" w:rsidRPr="005C0ADA" w:rsidRDefault="002E2FCB" w:rsidP="00D33526">
      <w:pPr>
        <w:spacing w:after="160" w:line="259" w:lineRule="auto"/>
        <w:ind w:firstLine="0"/>
        <w:rPr>
          <w:sz w:val="24"/>
          <w:szCs w:val="24"/>
        </w:rPr>
      </w:pPr>
      <w:r w:rsidRPr="005C0ADA">
        <w:rPr>
          <w:sz w:val="24"/>
          <w:szCs w:val="24"/>
        </w:rPr>
        <w:t>ОДПУ – общедомовые приборы учёта</w:t>
      </w:r>
    </w:p>
    <w:p w14:paraId="0FC824E7" w14:textId="77777777" w:rsidR="002E2FCB" w:rsidRPr="005C0ADA" w:rsidRDefault="002E2FCB" w:rsidP="00D33526">
      <w:pPr>
        <w:spacing w:after="160" w:line="259" w:lineRule="auto"/>
        <w:ind w:firstLine="0"/>
        <w:rPr>
          <w:sz w:val="24"/>
          <w:szCs w:val="24"/>
        </w:rPr>
      </w:pPr>
      <w:r w:rsidRPr="005C0ADA">
        <w:rPr>
          <w:sz w:val="24"/>
          <w:szCs w:val="24"/>
        </w:rPr>
        <w:t>ВПУ – водоподготовительная установка</w:t>
      </w:r>
    </w:p>
    <w:p w14:paraId="0C3C5BCE" w14:textId="77777777" w:rsidR="002E2FCB" w:rsidRPr="005C0ADA" w:rsidRDefault="002E2FCB" w:rsidP="00D33526">
      <w:pPr>
        <w:spacing w:after="160" w:line="259" w:lineRule="auto"/>
        <w:ind w:firstLine="0"/>
        <w:rPr>
          <w:sz w:val="24"/>
          <w:szCs w:val="24"/>
        </w:rPr>
      </w:pPr>
      <w:r w:rsidRPr="005C0ADA">
        <w:rPr>
          <w:sz w:val="24"/>
          <w:szCs w:val="24"/>
        </w:rPr>
        <w:t>НС – насосная станция</w:t>
      </w:r>
    </w:p>
    <w:p w14:paraId="029AB5EC" w14:textId="77777777" w:rsidR="002E2FCB" w:rsidRPr="005C0ADA" w:rsidRDefault="002E2FCB" w:rsidP="00D33526">
      <w:pPr>
        <w:spacing w:after="160" w:line="259" w:lineRule="auto"/>
        <w:ind w:firstLine="0"/>
        <w:rPr>
          <w:sz w:val="24"/>
          <w:szCs w:val="24"/>
        </w:rPr>
      </w:pPr>
      <w:r w:rsidRPr="005C0ADA">
        <w:rPr>
          <w:sz w:val="24"/>
          <w:szCs w:val="24"/>
        </w:rPr>
        <w:t>ТНС – тепловая насосная станция</w:t>
      </w:r>
    </w:p>
    <w:p w14:paraId="0441C82C" w14:textId="77777777" w:rsidR="002E2FCB" w:rsidRPr="005C0ADA" w:rsidRDefault="002E2FCB" w:rsidP="00D33526">
      <w:pPr>
        <w:spacing w:after="160" w:line="259" w:lineRule="auto"/>
        <w:ind w:firstLine="0"/>
        <w:rPr>
          <w:sz w:val="24"/>
          <w:szCs w:val="24"/>
        </w:rPr>
      </w:pPr>
      <w:r w:rsidRPr="005C0ADA">
        <w:rPr>
          <w:sz w:val="24"/>
          <w:szCs w:val="24"/>
        </w:rPr>
        <w:t>ВБР – время безотказной работы</w:t>
      </w:r>
    </w:p>
    <w:p w14:paraId="6AA9049E" w14:textId="77777777" w:rsidR="002E2FCB" w:rsidRPr="005C0ADA" w:rsidRDefault="002E2FCB" w:rsidP="00D33526">
      <w:pPr>
        <w:spacing w:after="160" w:line="259" w:lineRule="auto"/>
        <w:ind w:firstLine="0"/>
        <w:rPr>
          <w:sz w:val="24"/>
          <w:szCs w:val="24"/>
        </w:rPr>
      </w:pPr>
      <w:r w:rsidRPr="005C0ADA">
        <w:rPr>
          <w:sz w:val="24"/>
          <w:szCs w:val="24"/>
        </w:rPr>
        <w:t>ТК – тепловая камера, тепловой колодец</w:t>
      </w:r>
    </w:p>
    <w:p w14:paraId="712320EA" w14:textId="77777777" w:rsidR="002E2FCB" w:rsidRPr="005C0ADA" w:rsidRDefault="002E2FCB" w:rsidP="00D33526">
      <w:pPr>
        <w:spacing w:after="160" w:line="259" w:lineRule="auto"/>
        <w:ind w:firstLine="0"/>
        <w:rPr>
          <w:sz w:val="24"/>
          <w:szCs w:val="24"/>
        </w:rPr>
      </w:pPr>
      <w:r w:rsidRPr="005C0ADA">
        <w:rPr>
          <w:sz w:val="24"/>
          <w:szCs w:val="24"/>
        </w:rPr>
        <w:t>МЭР – Министерство экономического развития России</w:t>
      </w:r>
    </w:p>
    <w:p w14:paraId="6BB2A7C4" w14:textId="77777777" w:rsidR="002E2FCB" w:rsidRPr="005C0ADA" w:rsidRDefault="002E2FCB" w:rsidP="00D33526">
      <w:pPr>
        <w:spacing w:after="160" w:line="259" w:lineRule="auto"/>
        <w:ind w:firstLine="0"/>
        <w:rPr>
          <w:sz w:val="24"/>
          <w:szCs w:val="24"/>
        </w:rPr>
      </w:pPr>
      <w:r w:rsidRPr="005C0ADA">
        <w:rPr>
          <w:sz w:val="24"/>
          <w:szCs w:val="24"/>
        </w:rPr>
        <w:t>ЭОТ – экономически обоснованный тариф</w:t>
      </w:r>
    </w:p>
    <w:p w14:paraId="3FDB06A9" w14:textId="77777777" w:rsidR="002E2FCB" w:rsidRPr="005C0ADA" w:rsidRDefault="002E2FCB" w:rsidP="00D33526">
      <w:pPr>
        <w:spacing w:after="160" w:line="259" w:lineRule="auto"/>
        <w:ind w:firstLine="0"/>
        <w:rPr>
          <w:sz w:val="24"/>
          <w:szCs w:val="24"/>
        </w:rPr>
      </w:pPr>
      <w:r w:rsidRPr="005C0ADA">
        <w:rPr>
          <w:sz w:val="24"/>
          <w:szCs w:val="24"/>
        </w:rPr>
        <w:t>ОПФ – основные производственные фонды</w:t>
      </w:r>
    </w:p>
    <w:p w14:paraId="509B4FFE" w14:textId="77777777" w:rsidR="002E2FCB" w:rsidRPr="005C0ADA" w:rsidRDefault="002E2FCB" w:rsidP="00D33526">
      <w:pPr>
        <w:spacing w:after="160" w:line="259" w:lineRule="auto"/>
        <w:ind w:firstLine="0"/>
        <w:rPr>
          <w:sz w:val="24"/>
          <w:szCs w:val="24"/>
        </w:rPr>
      </w:pPr>
      <w:r w:rsidRPr="005C0ADA">
        <w:rPr>
          <w:sz w:val="24"/>
          <w:szCs w:val="24"/>
        </w:rPr>
        <w:t>ППР – планово-предупредительный ремонт</w:t>
      </w:r>
    </w:p>
    <w:p w14:paraId="7158B1DD" w14:textId="77777777" w:rsidR="002E2FCB" w:rsidRPr="005C0ADA" w:rsidRDefault="002E2FCB" w:rsidP="00D33526">
      <w:pPr>
        <w:spacing w:after="160" w:line="259" w:lineRule="auto"/>
        <w:ind w:firstLine="0"/>
        <w:rPr>
          <w:sz w:val="24"/>
          <w:szCs w:val="24"/>
        </w:rPr>
      </w:pPr>
      <w:r w:rsidRPr="005C0ADA">
        <w:rPr>
          <w:sz w:val="24"/>
          <w:szCs w:val="24"/>
        </w:rPr>
        <w:t>ТСО – теплоснабжающая организация</w:t>
      </w:r>
    </w:p>
    <w:p w14:paraId="72AC6F62" w14:textId="77777777" w:rsidR="002E2FCB" w:rsidRPr="005C0ADA" w:rsidRDefault="002E2FCB" w:rsidP="00D33526">
      <w:pPr>
        <w:spacing w:after="160" w:line="259" w:lineRule="auto"/>
        <w:ind w:firstLine="0"/>
        <w:rPr>
          <w:sz w:val="24"/>
          <w:szCs w:val="24"/>
        </w:rPr>
      </w:pPr>
      <w:r w:rsidRPr="005C0ADA">
        <w:rPr>
          <w:sz w:val="24"/>
          <w:szCs w:val="24"/>
        </w:rPr>
        <w:t>ИПЦ – индекс потребительских цен</w:t>
      </w:r>
    </w:p>
    <w:p w14:paraId="5C39E56E" w14:textId="77777777" w:rsidR="002E2FCB" w:rsidRPr="005C0ADA" w:rsidRDefault="002E2FCB" w:rsidP="00D33526">
      <w:pPr>
        <w:spacing w:after="160" w:line="259" w:lineRule="auto"/>
        <w:ind w:firstLine="0"/>
        <w:rPr>
          <w:sz w:val="24"/>
          <w:szCs w:val="24"/>
        </w:rPr>
      </w:pPr>
      <w:r w:rsidRPr="005C0ADA">
        <w:rPr>
          <w:sz w:val="24"/>
          <w:szCs w:val="24"/>
        </w:rPr>
        <w:t>ПП РФ – постановление Правительства Российской Федерации</w:t>
      </w:r>
    </w:p>
    <w:p w14:paraId="34239D48" w14:textId="77777777" w:rsidR="002E2FCB" w:rsidRPr="005C0ADA" w:rsidRDefault="002E2FCB" w:rsidP="00D33526">
      <w:pPr>
        <w:spacing w:after="160" w:line="259" w:lineRule="auto"/>
        <w:ind w:firstLine="0"/>
        <w:rPr>
          <w:sz w:val="24"/>
          <w:szCs w:val="24"/>
        </w:rPr>
      </w:pPr>
      <w:r w:rsidRPr="005C0ADA">
        <w:rPr>
          <w:sz w:val="24"/>
          <w:szCs w:val="24"/>
        </w:rPr>
        <w:t>АСДУ – автоматическая система диспетчерского управления</w:t>
      </w:r>
    </w:p>
    <w:p w14:paraId="55559159" w14:textId="77777777" w:rsidR="002E2FCB" w:rsidRPr="005C0ADA" w:rsidRDefault="002E2FCB" w:rsidP="00D33526">
      <w:pPr>
        <w:spacing w:after="160" w:line="259" w:lineRule="auto"/>
        <w:ind w:firstLine="0"/>
        <w:rPr>
          <w:sz w:val="24"/>
          <w:szCs w:val="24"/>
        </w:rPr>
      </w:pPr>
      <w:r w:rsidRPr="005C0ADA">
        <w:rPr>
          <w:sz w:val="24"/>
          <w:szCs w:val="24"/>
        </w:rPr>
        <w:t>ИТП – индивидуальный тепловой пункт</w:t>
      </w:r>
    </w:p>
    <w:p w14:paraId="4EB5D407" w14:textId="77777777" w:rsidR="002E2FCB" w:rsidRPr="005C0ADA" w:rsidRDefault="002E2FCB" w:rsidP="00D33526">
      <w:pPr>
        <w:spacing w:after="160" w:line="259" w:lineRule="auto"/>
        <w:ind w:firstLine="0"/>
        <w:rPr>
          <w:sz w:val="24"/>
          <w:szCs w:val="24"/>
        </w:rPr>
      </w:pPr>
      <w:r w:rsidRPr="005C0ADA">
        <w:rPr>
          <w:sz w:val="24"/>
          <w:szCs w:val="24"/>
        </w:rPr>
        <w:t>АИТП - автоматизированный индивидуальный тепловой пункт</w:t>
      </w:r>
    </w:p>
    <w:p w14:paraId="3094026F" w14:textId="77777777" w:rsidR="002E2FCB" w:rsidRPr="005C0ADA" w:rsidRDefault="002E2FCB" w:rsidP="00D33526">
      <w:pPr>
        <w:spacing w:after="160" w:line="259" w:lineRule="auto"/>
        <w:ind w:firstLine="0"/>
        <w:rPr>
          <w:sz w:val="24"/>
          <w:szCs w:val="24"/>
        </w:rPr>
      </w:pPr>
      <w:r w:rsidRPr="005C0ADA">
        <w:rPr>
          <w:sz w:val="24"/>
          <w:szCs w:val="24"/>
        </w:rPr>
        <w:t>ОНЗТ - общий нормативный запас топлива</w:t>
      </w:r>
    </w:p>
    <w:p w14:paraId="392E39C3" w14:textId="77777777" w:rsidR="002E2FCB" w:rsidRPr="005C0ADA" w:rsidRDefault="002E2FCB" w:rsidP="00D33526">
      <w:pPr>
        <w:spacing w:after="160" w:line="259" w:lineRule="auto"/>
        <w:ind w:firstLine="0"/>
        <w:rPr>
          <w:sz w:val="24"/>
          <w:szCs w:val="24"/>
        </w:rPr>
      </w:pPr>
      <w:r w:rsidRPr="005C0ADA">
        <w:rPr>
          <w:sz w:val="24"/>
          <w:szCs w:val="24"/>
        </w:rPr>
        <w:t>ННЗТ - неснижаемый нормативный запас топлива</w:t>
      </w:r>
    </w:p>
    <w:p w14:paraId="3D6AB4B9" w14:textId="77777777" w:rsidR="002E2FCB" w:rsidRPr="005C0ADA" w:rsidRDefault="002E2FCB" w:rsidP="00D33526">
      <w:pPr>
        <w:spacing w:after="160" w:line="259" w:lineRule="auto"/>
        <w:ind w:firstLine="0"/>
        <w:rPr>
          <w:sz w:val="24"/>
          <w:szCs w:val="24"/>
        </w:rPr>
      </w:pPr>
      <w:r w:rsidRPr="005C0ADA">
        <w:rPr>
          <w:sz w:val="24"/>
          <w:szCs w:val="24"/>
        </w:rPr>
        <w:t>НЭЗТ - нормативный эксплуатационный запас топлива</w:t>
      </w:r>
    </w:p>
    <w:p w14:paraId="41A3F09A" w14:textId="77777777" w:rsidR="002E2FCB" w:rsidRPr="005C0ADA" w:rsidRDefault="002E2FCB" w:rsidP="00D33526">
      <w:pPr>
        <w:spacing w:after="160" w:line="259" w:lineRule="auto"/>
        <w:ind w:firstLine="0"/>
        <w:rPr>
          <w:sz w:val="24"/>
          <w:szCs w:val="24"/>
        </w:rPr>
      </w:pPr>
      <w:r w:rsidRPr="005C0ADA">
        <w:rPr>
          <w:sz w:val="24"/>
          <w:szCs w:val="24"/>
        </w:rPr>
        <w:t>ИТЭ – источник тепловой энергии</w:t>
      </w:r>
    </w:p>
    <w:p w14:paraId="49522427" w14:textId="77777777" w:rsidR="002E2FCB" w:rsidRPr="005C0ADA" w:rsidRDefault="002E2FCB" w:rsidP="00D33526">
      <w:pPr>
        <w:spacing w:after="160" w:line="259" w:lineRule="auto"/>
        <w:ind w:firstLine="0"/>
        <w:rPr>
          <w:sz w:val="24"/>
          <w:szCs w:val="24"/>
        </w:rPr>
      </w:pPr>
      <w:r w:rsidRPr="005C0ADA">
        <w:rPr>
          <w:sz w:val="24"/>
          <w:szCs w:val="24"/>
        </w:rPr>
        <w:t>ОВ – отопление и вентиляция</w:t>
      </w:r>
    </w:p>
    <w:p w14:paraId="6F41CEB2" w14:textId="77777777" w:rsidR="002E2FCB" w:rsidRPr="005C0ADA" w:rsidRDefault="002E2FCB" w:rsidP="00D33526">
      <w:pPr>
        <w:spacing w:after="160" w:line="259" w:lineRule="auto"/>
        <w:ind w:firstLine="0"/>
        <w:rPr>
          <w:sz w:val="24"/>
          <w:szCs w:val="24"/>
        </w:rPr>
      </w:pPr>
      <w:r w:rsidRPr="005C0ADA">
        <w:rPr>
          <w:sz w:val="24"/>
          <w:szCs w:val="24"/>
        </w:rPr>
        <w:t>РОУ – редукционно-охладительная установка</w:t>
      </w:r>
    </w:p>
    <w:p w14:paraId="4AA37D65" w14:textId="77777777" w:rsidR="002E2FCB" w:rsidRPr="005C0ADA" w:rsidRDefault="002E2FCB" w:rsidP="00D33526">
      <w:pPr>
        <w:spacing w:after="160" w:line="259" w:lineRule="auto"/>
        <w:ind w:firstLine="0"/>
        <w:rPr>
          <w:sz w:val="24"/>
          <w:szCs w:val="24"/>
        </w:rPr>
      </w:pPr>
      <w:r w:rsidRPr="005C0ADA">
        <w:rPr>
          <w:sz w:val="24"/>
          <w:szCs w:val="24"/>
        </w:rPr>
        <w:t>РТМ – располагаемая мощность источника тепловой энергии</w:t>
      </w:r>
    </w:p>
    <w:p w14:paraId="7D0E79E8" w14:textId="77777777" w:rsidR="002E2FCB" w:rsidRPr="005C0ADA" w:rsidRDefault="002E2FCB" w:rsidP="00D33526">
      <w:pPr>
        <w:spacing w:after="160" w:line="259" w:lineRule="auto"/>
        <w:ind w:firstLine="0"/>
        <w:rPr>
          <w:sz w:val="24"/>
          <w:szCs w:val="24"/>
        </w:rPr>
      </w:pPr>
      <w:r w:rsidRPr="005C0ADA">
        <w:rPr>
          <w:sz w:val="24"/>
          <w:szCs w:val="24"/>
        </w:rPr>
        <w:t>Схема ТС – схема теплоснабжения</w:t>
      </w:r>
    </w:p>
    <w:p w14:paraId="2F67C0E7" w14:textId="77777777" w:rsidR="002E2FCB" w:rsidRPr="005C0ADA" w:rsidRDefault="002E2FCB" w:rsidP="00D33526">
      <w:pPr>
        <w:spacing w:after="160" w:line="259" w:lineRule="auto"/>
        <w:ind w:firstLine="0"/>
        <w:rPr>
          <w:sz w:val="24"/>
          <w:szCs w:val="24"/>
        </w:rPr>
      </w:pPr>
      <w:r w:rsidRPr="005C0ADA">
        <w:rPr>
          <w:sz w:val="24"/>
          <w:szCs w:val="24"/>
        </w:rPr>
        <w:lastRenderedPageBreak/>
        <w:t>УТМ – установленная мощность источника тепловой энергии;</w:t>
      </w:r>
    </w:p>
    <w:p w14:paraId="3A602F11" w14:textId="77777777" w:rsidR="002E2FCB" w:rsidRPr="005C0ADA" w:rsidRDefault="002E2FCB" w:rsidP="00D33526">
      <w:pPr>
        <w:spacing w:after="160" w:line="259" w:lineRule="auto"/>
        <w:ind w:firstLine="0"/>
        <w:rPr>
          <w:sz w:val="24"/>
          <w:szCs w:val="24"/>
        </w:rPr>
      </w:pPr>
      <w:r w:rsidRPr="005C0ADA">
        <w:rPr>
          <w:sz w:val="24"/>
          <w:szCs w:val="24"/>
        </w:rPr>
        <w:t>ЭМ – электронная модель системы теплоснабжения поселения, городского округа, города федерального значения</w:t>
      </w:r>
    </w:p>
    <w:p w14:paraId="16FA6E27" w14:textId="68A4974D" w:rsidR="002E2FCB" w:rsidRPr="005C0ADA" w:rsidRDefault="002E2FCB" w:rsidP="00D33526">
      <w:pPr>
        <w:spacing w:after="160" w:line="259" w:lineRule="auto"/>
        <w:ind w:firstLine="0"/>
        <w:rPr>
          <w:sz w:val="24"/>
          <w:szCs w:val="24"/>
        </w:rPr>
      </w:pPr>
      <w:r w:rsidRPr="005C0ADA">
        <w:rPr>
          <w:sz w:val="24"/>
          <w:szCs w:val="24"/>
        </w:rPr>
        <w:t xml:space="preserve">ЛАЭС - филиал АО «Концерн Росэнергоатом» </w:t>
      </w:r>
      <w:r w:rsidR="001A0C6D" w:rsidRPr="005C0ADA">
        <w:rPr>
          <w:sz w:val="24"/>
          <w:szCs w:val="24"/>
        </w:rPr>
        <w:t>«</w:t>
      </w:r>
      <w:r w:rsidRPr="005C0ADA">
        <w:rPr>
          <w:sz w:val="24"/>
          <w:szCs w:val="24"/>
        </w:rPr>
        <w:t>Ленинградская атомная станция</w:t>
      </w:r>
      <w:r w:rsidR="001A0C6D" w:rsidRPr="005C0ADA">
        <w:rPr>
          <w:sz w:val="24"/>
          <w:szCs w:val="24"/>
        </w:rPr>
        <w:t>»</w:t>
      </w:r>
    </w:p>
    <w:p w14:paraId="206092E1" w14:textId="77777777" w:rsidR="002E2FCB" w:rsidRPr="005C0ADA" w:rsidRDefault="002E2FCB" w:rsidP="00D33526">
      <w:pPr>
        <w:spacing w:after="160" w:line="259" w:lineRule="auto"/>
        <w:ind w:firstLine="0"/>
        <w:rPr>
          <w:sz w:val="24"/>
          <w:szCs w:val="24"/>
        </w:rPr>
      </w:pPr>
      <w:r w:rsidRPr="005C0ADA">
        <w:rPr>
          <w:sz w:val="24"/>
          <w:szCs w:val="24"/>
        </w:rPr>
        <w:t>АЭС - атомная электростанция</w:t>
      </w:r>
    </w:p>
    <w:p w14:paraId="33EF8ADF" w14:textId="77777777" w:rsidR="002E2FCB" w:rsidRPr="005C0ADA" w:rsidRDefault="002E2FCB" w:rsidP="00D33526">
      <w:pPr>
        <w:spacing w:after="160" w:line="259" w:lineRule="auto"/>
        <w:ind w:firstLine="0"/>
        <w:rPr>
          <w:sz w:val="24"/>
          <w:szCs w:val="24"/>
        </w:rPr>
      </w:pPr>
      <w:r w:rsidRPr="005C0ADA">
        <w:rPr>
          <w:sz w:val="24"/>
          <w:szCs w:val="24"/>
        </w:rPr>
        <w:t>БРТ -  бойлерная районного теплоснабжения</w:t>
      </w:r>
    </w:p>
    <w:p w14:paraId="07AF4B48" w14:textId="77777777" w:rsidR="002E2FCB" w:rsidRPr="005C0ADA" w:rsidRDefault="002E2FCB" w:rsidP="00D33526">
      <w:pPr>
        <w:spacing w:after="160" w:line="259" w:lineRule="auto"/>
        <w:ind w:firstLine="0"/>
        <w:rPr>
          <w:sz w:val="24"/>
          <w:szCs w:val="24"/>
        </w:rPr>
      </w:pPr>
      <w:r w:rsidRPr="005C0ADA">
        <w:rPr>
          <w:sz w:val="24"/>
          <w:szCs w:val="24"/>
        </w:rPr>
        <w:t>ГВС -  горячее водоснабжение</w:t>
      </w:r>
    </w:p>
    <w:p w14:paraId="79FA2364" w14:textId="3FCCBE90" w:rsidR="006360C1" w:rsidRPr="005C0ADA" w:rsidRDefault="002E2FCB" w:rsidP="00D33526">
      <w:pPr>
        <w:spacing w:after="160" w:line="259" w:lineRule="auto"/>
        <w:ind w:firstLine="0"/>
        <w:rPr>
          <w:sz w:val="24"/>
          <w:szCs w:val="24"/>
        </w:rPr>
      </w:pPr>
      <w:r w:rsidRPr="005C0ADA">
        <w:rPr>
          <w:sz w:val="24"/>
          <w:szCs w:val="24"/>
        </w:rPr>
        <w:t>РБМК - реактор большой мощности, канальный;</w:t>
      </w:r>
    </w:p>
    <w:p w14:paraId="382B7DE8" w14:textId="77777777" w:rsidR="002E2FCB" w:rsidRPr="005C0ADA" w:rsidRDefault="002E2FCB" w:rsidP="00D33526">
      <w:pPr>
        <w:spacing w:after="160" w:line="259" w:lineRule="auto"/>
        <w:ind w:firstLine="0"/>
        <w:rPr>
          <w:sz w:val="24"/>
          <w:szCs w:val="24"/>
        </w:rPr>
      </w:pPr>
      <w:r w:rsidRPr="005C0ADA">
        <w:rPr>
          <w:sz w:val="24"/>
          <w:szCs w:val="24"/>
        </w:rPr>
        <w:t>СМУП «ТСП» - Сосновоборское муниципальное унитарное предприятие «Теплоснабжающее предприятие»</w:t>
      </w:r>
    </w:p>
    <w:p w14:paraId="778A0372" w14:textId="77777777" w:rsidR="002E2FCB" w:rsidRPr="005C0ADA" w:rsidRDefault="002E2FCB" w:rsidP="00D33526">
      <w:pPr>
        <w:spacing w:after="160" w:line="259" w:lineRule="auto"/>
        <w:ind w:firstLine="0"/>
        <w:rPr>
          <w:sz w:val="24"/>
          <w:szCs w:val="24"/>
        </w:rPr>
      </w:pPr>
      <w:r w:rsidRPr="005C0ADA">
        <w:rPr>
          <w:sz w:val="24"/>
          <w:szCs w:val="24"/>
        </w:rPr>
        <w:t>Промышленная зона 1 - Вывод 1 БРТ. Потребители тепловой энергии и теплоносителя городской зоны. Промышленные объекты, общественные здания, объекты многоэтажной, малоэтажной и индивидуальной жилой застройки;</w:t>
      </w:r>
    </w:p>
    <w:p w14:paraId="2CB76145" w14:textId="04B32846" w:rsidR="002E2FCB" w:rsidRPr="005C0ADA" w:rsidRDefault="002E2FCB" w:rsidP="00D33526">
      <w:pPr>
        <w:spacing w:after="160" w:line="259" w:lineRule="auto"/>
        <w:ind w:firstLine="0"/>
        <w:rPr>
          <w:sz w:val="24"/>
          <w:szCs w:val="24"/>
        </w:rPr>
      </w:pPr>
      <w:r w:rsidRPr="005C0ADA">
        <w:rPr>
          <w:sz w:val="24"/>
          <w:szCs w:val="24"/>
        </w:rPr>
        <w:t>Промышленная зона 2 - Вывод 2 БРТ. Потребители тепловой энергии и теплоносителя различного назначения Госкорпорации «Росатом» и Концерна «Росэнергоатом», филиала АО «Концерн Росэнергоатом» Ленинградской атомной станции;</w:t>
      </w:r>
    </w:p>
    <w:p w14:paraId="0ECF2F9D" w14:textId="65BD757B" w:rsidR="002E2FCB" w:rsidRPr="005C0ADA" w:rsidRDefault="002E2FCB" w:rsidP="00D33526">
      <w:pPr>
        <w:keepNext/>
        <w:pageBreakBefore/>
        <w:widowControl w:val="0"/>
        <w:spacing w:after="0"/>
        <w:ind w:firstLine="0"/>
        <w:jc w:val="center"/>
        <w:outlineLvl w:val="0"/>
        <w:rPr>
          <w:b/>
          <w:sz w:val="24"/>
          <w:szCs w:val="24"/>
        </w:rPr>
      </w:pPr>
      <w:bookmarkStart w:id="11" w:name="_Toc166748483"/>
      <w:r w:rsidRPr="005C0ADA">
        <w:rPr>
          <w:b/>
          <w:sz w:val="24"/>
          <w:szCs w:val="24"/>
        </w:rPr>
        <w:lastRenderedPageBreak/>
        <w:t>ТЕРМИНЫ И ОПРЕДЕЛЕНИЯ</w:t>
      </w:r>
      <w:bookmarkEnd w:id="11"/>
    </w:p>
    <w:p w14:paraId="537146CD" w14:textId="5EA0D79C" w:rsidR="002E2FCB" w:rsidRPr="005C0ADA" w:rsidRDefault="002E2FCB" w:rsidP="00D33526">
      <w:pPr>
        <w:spacing w:after="160" w:line="259" w:lineRule="auto"/>
        <w:ind w:firstLine="0"/>
        <w:rPr>
          <w:sz w:val="24"/>
          <w:szCs w:val="24"/>
        </w:rPr>
      </w:pPr>
      <w:r w:rsidRPr="005C0ADA">
        <w:rPr>
          <w:sz w:val="24"/>
          <w:szCs w:val="24"/>
        </w:rPr>
        <w:t>Термины и их определения, применяемые в настоящей работе, представлены в таблице 1.</w:t>
      </w:r>
    </w:p>
    <w:p w14:paraId="6800530E" w14:textId="76BAFE10" w:rsidR="002E2FCB" w:rsidRPr="005C0ADA" w:rsidRDefault="002E2FCB" w:rsidP="00D33526">
      <w:pPr>
        <w:pStyle w:val="af1"/>
        <w:keepNext/>
        <w:spacing w:before="0" w:after="0"/>
        <w:ind w:firstLine="0"/>
        <w:rPr>
          <w:sz w:val="24"/>
          <w:szCs w:val="24"/>
        </w:rPr>
      </w:pPr>
      <w:r w:rsidRPr="005C0ADA">
        <w:rPr>
          <w:sz w:val="24"/>
          <w:szCs w:val="24"/>
        </w:rPr>
        <w:t xml:space="preserve">Таблица </w:t>
      </w:r>
      <w:r w:rsidRPr="005C0ADA">
        <w:rPr>
          <w:sz w:val="24"/>
          <w:szCs w:val="24"/>
        </w:rPr>
        <w:fldChar w:fldCharType="begin"/>
      </w:r>
      <w:r w:rsidRPr="005C0ADA">
        <w:rPr>
          <w:sz w:val="24"/>
          <w:szCs w:val="24"/>
        </w:rPr>
        <w:instrText xml:space="preserve"> SEQ Таблица \* ARABIC </w:instrText>
      </w:r>
      <w:r w:rsidRPr="005C0ADA">
        <w:rPr>
          <w:sz w:val="24"/>
          <w:szCs w:val="24"/>
        </w:rPr>
        <w:fldChar w:fldCharType="separate"/>
      </w:r>
      <w:r w:rsidR="005C0ADA" w:rsidRPr="005C0ADA">
        <w:rPr>
          <w:noProof/>
          <w:sz w:val="24"/>
          <w:szCs w:val="24"/>
        </w:rPr>
        <w:t>1</w:t>
      </w:r>
      <w:r w:rsidRPr="005C0ADA">
        <w:rPr>
          <w:sz w:val="24"/>
          <w:szCs w:val="24"/>
        </w:rPr>
        <w:fldChar w:fldCharType="end"/>
      </w:r>
      <w:r w:rsidRPr="005C0ADA">
        <w:rPr>
          <w:sz w:val="24"/>
          <w:szCs w:val="24"/>
        </w:rPr>
        <w:t xml:space="preserve"> - Термины и определения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9"/>
        <w:gridCol w:w="6699"/>
      </w:tblGrid>
      <w:tr w:rsidR="002E2FCB" w:rsidRPr="005C0ADA" w14:paraId="0BFCA1B2" w14:textId="77777777" w:rsidTr="002E2FCB">
        <w:trPr>
          <w:trHeight w:val="20"/>
          <w:tblHeader/>
        </w:trPr>
        <w:tc>
          <w:tcPr>
            <w:tcW w:w="1521" w:type="pct"/>
            <w:shd w:val="clear" w:color="auto" w:fill="auto"/>
            <w:tcMar>
              <w:left w:w="28" w:type="dxa"/>
              <w:right w:w="28" w:type="dxa"/>
            </w:tcMar>
            <w:vAlign w:val="center"/>
            <w:hideMark/>
          </w:tcPr>
          <w:p w14:paraId="32DC6E41" w14:textId="77777777" w:rsidR="002E2FCB" w:rsidRPr="005C0ADA" w:rsidRDefault="002E2FCB" w:rsidP="00D33526">
            <w:pPr>
              <w:spacing w:after="0" w:line="240" w:lineRule="auto"/>
              <w:ind w:firstLine="0"/>
              <w:jc w:val="center"/>
              <w:rPr>
                <w:sz w:val="20"/>
                <w:szCs w:val="20"/>
              </w:rPr>
            </w:pPr>
            <w:r w:rsidRPr="005C0ADA">
              <w:rPr>
                <w:sz w:val="20"/>
                <w:szCs w:val="20"/>
              </w:rPr>
              <w:t>Термин</w:t>
            </w:r>
          </w:p>
        </w:tc>
        <w:tc>
          <w:tcPr>
            <w:tcW w:w="3479" w:type="pct"/>
            <w:shd w:val="clear" w:color="auto" w:fill="auto"/>
            <w:tcMar>
              <w:left w:w="28" w:type="dxa"/>
              <w:right w:w="28" w:type="dxa"/>
            </w:tcMar>
            <w:vAlign w:val="center"/>
            <w:hideMark/>
          </w:tcPr>
          <w:p w14:paraId="4D7E93E5" w14:textId="77777777" w:rsidR="002E2FCB" w:rsidRPr="005C0ADA" w:rsidRDefault="002E2FCB" w:rsidP="00D33526">
            <w:pPr>
              <w:spacing w:after="0" w:line="240" w:lineRule="auto"/>
              <w:ind w:firstLine="0"/>
              <w:jc w:val="center"/>
              <w:rPr>
                <w:sz w:val="20"/>
                <w:szCs w:val="20"/>
              </w:rPr>
            </w:pPr>
            <w:r w:rsidRPr="005C0ADA">
              <w:rPr>
                <w:sz w:val="20"/>
                <w:szCs w:val="20"/>
              </w:rPr>
              <w:t>Определение</w:t>
            </w:r>
          </w:p>
        </w:tc>
      </w:tr>
      <w:tr w:rsidR="002E2FCB" w:rsidRPr="005C0ADA" w14:paraId="5217D049" w14:textId="77777777" w:rsidTr="002E2FCB">
        <w:trPr>
          <w:trHeight w:val="20"/>
          <w:tblHeader/>
        </w:trPr>
        <w:tc>
          <w:tcPr>
            <w:tcW w:w="1521" w:type="pct"/>
            <w:shd w:val="clear" w:color="auto" w:fill="auto"/>
            <w:tcMar>
              <w:left w:w="28" w:type="dxa"/>
              <w:right w:w="28" w:type="dxa"/>
            </w:tcMar>
            <w:vAlign w:val="center"/>
          </w:tcPr>
          <w:p w14:paraId="75D3D38C" w14:textId="77777777" w:rsidR="002E2FCB" w:rsidRPr="005C0ADA" w:rsidRDefault="002E2FCB" w:rsidP="00D33526">
            <w:pPr>
              <w:spacing w:after="0" w:line="240" w:lineRule="auto"/>
              <w:ind w:firstLine="0"/>
              <w:jc w:val="center"/>
              <w:rPr>
                <w:sz w:val="20"/>
                <w:szCs w:val="20"/>
              </w:rPr>
            </w:pPr>
            <w:r w:rsidRPr="005C0ADA">
              <w:rPr>
                <w:sz w:val="20"/>
                <w:szCs w:val="20"/>
              </w:rPr>
              <w:t>1</w:t>
            </w:r>
          </w:p>
        </w:tc>
        <w:tc>
          <w:tcPr>
            <w:tcW w:w="3479" w:type="pct"/>
            <w:shd w:val="clear" w:color="auto" w:fill="auto"/>
            <w:tcMar>
              <w:left w:w="28" w:type="dxa"/>
              <w:right w:w="28" w:type="dxa"/>
            </w:tcMar>
            <w:vAlign w:val="center"/>
          </w:tcPr>
          <w:p w14:paraId="5A67904D" w14:textId="77777777" w:rsidR="002E2FCB" w:rsidRPr="005C0ADA" w:rsidRDefault="002E2FCB" w:rsidP="00D33526">
            <w:pPr>
              <w:spacing w:after="0" w:line="240" w:lineRule="auto"/>
              <w:ind w:firstLine="0"/>
              <w:jc w:val="center"/>
              <w:rPr>
                <w:sz w:val="20"/>
                <w:szCs w:val="20"/>
              </w:rPr>
            </w:pPr>
            <w:r w:rsidRPr="005C0ADA">
              <w:rPr>
                <w:sz w:val="20"/>
                <w:szCs w:val="20"/>
              </w:rPr>
              <w:t>2</w:t>
            </w:r>
          </w:p>
        </w:tc>
      </w:tr>
      <w:tr w:rsidR="002E2FCB" w:rsidRPr="005C0ADA" w14:paraId="67C95B99" w14:textId="77777777" w:rsidTr="002E2FCB">
        <w:trPr>
          <w:trHeight w:val="20"/>
        </w:trPr>
        <w:tc>
          <w:tcPr>
            <w:tcW w:w="1521" w:type="pct"/>
            <w:shd w:val="clear" w:color="auto" w:fill="auto"/>
            <w:tcMar>
              <w:left w:w="28" w:type="dxa"/>
              <w:right w:w="28" w:type="dxa"/>
            </w:tcMar>
          </w:tcPr>
          <w:p w14:paraId="769E5316" w14:textId="77777777" w:rsidR="002E2FCB" w:rsidRPr="005C0ADA" w:rsidRDefault="002E2FCB" w:rsidP="00D33526">
            <w:pPr>
              <w:spacing w:after="0" w:line="240" w:lineRule="auto"/>
              <w:ind w:firstLine="0"/>
              <w:rPr>
                <w:sz w:val="20"/>
                <w:szCs w:val="20"/>
              </w:rPr>
            </w:pPr>
            <w:r w:rsidRPr="005C0ADA">
              <w:rPr>
                <w:sz w:val="20"/>
                <w:szCs w:val="20"/>
              </w:rPr>
              <w:t>Авария</w:t>
            </w:r>
          </w:p>
        </w:tc>
        <w:tc>
          <w:tcPr>
            <w:tcW w:w="3479" w:type="pct"/>
            <w:shd w:val="clear" w:color="auto" w:fill="auto"/>
            <w:tcMar>
              <w:left w:w="28" w:type="dxa"/>
              <w:right w:w="28" w:type="dxa"/>
            </w:tcMar>
          </w:tcPr>
          <w:p w14:paraId="32E679A4" w14:textId="77777777" w:rsidR="002E2FCB" w:rsidRPr="005C0ADA" w:rsidRDefault="002E2FCB" w:rsidP="00D33526">
            <w:pPr>
              <w:spacing w:after="0" w:line="240" w:lineRule="auto"/>
              <w:ind w:firstLine="0"/>
              <w:rPr>
                <w:sz w:val="20"/>
                <w:szCs w:val="20"/>
              </w:rPr>
            </w:pPr>
            <w:r w:rsidRPr="005C0ADA">
              <w:rPr>
                <w:sz w:val="20"/>
                <w:szCs w:val="20"/>
              </w:rPr>
              <w:t>1 – разрушение сооружений и (или) технических устройств, применяемых на опасном производственном объекте, неконтролируемые взрыв и (или) выброс опасных веществ</w:t>
            </w:r>
          </w:p>
          <w:p w14:paraId="4ED54BCA" w14:textId="77777777" w:rsidR="002E2FCB" w:rsidRPr="005C0ADA" w:rsidRDefault="002E2FCB" w:rsidP="00D33526">
            <w:pPr>
              <w:spacing w:after="0" w:line="240" w:lineRule="auto"/>
              <w:ind w:firstLine="0"/>
              <w:rPr>
                <w:sz w:val="20"/>
                <w:szCs w:val="20"/>
              </w:rPr>
            </w:pPr>
            <w:r w:rsidRPr="005C0ADA">
              <w:rPr>
                <w:sz w:val="20"/>
                <w:szCs w:val="20"/>
              </w:rPr>
              <w:t>2 – повреждение трубопровода тепловой сети, если в период отопительного сезона это привело к перерыву теплоснабжения объектов жилсоцкультбыта на срок 36 ч и более</w:t>
            </w:r>
          </w:p>
        </w:tc>
      </w:tr>
      <w:tr w:rsidR="002E2FCB" w:rsidRPr="005C0ADA" w14:paraId="1044A39F" w14:textId="77777777" w:rsidTr="002E2FCB">
        <w:trPr>
          <w:trHeight w:val="20"/>
        </w:trPr>
        <w:tc>
          <w:tcPr>
            <w:tcW w:w="1521" w:type="pct"/>
            <w:shd w:val="clear" w:color="auto" w:fill="auto"/>
            <w:tcMar>
              <w:left w:w="28" w:type="dxa"/>
              <w:right w:w="28" w:type="dxa"/>
            </w:tcMar>
          </w:tcPr>
          <w:p w14:paraId="32CBE6E8" w14:textId="77777777" w:rsidR="002E2FCB" w:rsidRPr="005C0ADA" w:rsidRDefault="002E2FCB" w:rsidP="00D33526">
            <w:pPr>
              <w:spacing w:after="0" w:line="240" w:lineRule="auto"/>
              <w:ind w:firstLine="0"/>
              <w:rPr>
                <w:sz w:val="20"/>
                <w:szCs w:val="20"/>
              </w:rPr>
            </w:pPr>
            <w:r w:rsidRPr="005C0ADA">
              <w:rPr>
                <w:sz w:val="20"/>
                <w:szCs w:val="20"/>
              </w:rPr>
              <w:t>Базовый период</w:t>
            </w:r>
          </w:p>
        </w:tc>
        <w:tc>
          <w:tcPr>
            <w:tcW w:w="3479" w:type="pct"/>
            <w:shd w:val="clear" w:color="auto" w:fill="auto"/>
            <w:tcMar>
              <w:left w:w="28" w:type="dxa"/>
              <w:right w:w="28" w:type="dxa"/>
            </w:tcMar>
          </w:tcPr>
          <w:p w14:paraId="53662274" w14:textId="77777777" w:rsidR="002E2FCB" w:rsidRPr="005C0ADA" w:rsidRDefault="002E2FCB" w:rsidP="00D33526">
            <w:pPr>
              <w:spacing w:after="0" w:line="240" w:lineRule="auto"/>
              <w:ind w:firstLine="0"/>
              <w:rPr>
                <w:sz w:val="20"/>
                <w:szCs w:val="20"/>
              </w:rPr>
            </w:pPr>
            <w:r w:rsidRPr="005C0ADA">
              <w:rPr>
                <w:sz w:val="20"/>
                <w:szCs w:val="20"/>
              </w:rPr>
              <w:t>Год, предшествующий году разработки и утверждения первичной схемы теплоснабжения поселения, городского округа, города федерального значения</w:t>
            </w:r>
          </w:p>
        </w:tc>
      </w:tr>
      <w:tr w:rsidR="002E2FCB" w:rsidRPr="005C0ADA" w14:paraId="76D24667" w14:textId="77777777" w:rsidTr="002E2FCB">
        <w:trPr>
          <w:trHeight w:val="20"/>
        </w:trPr>
        <w:tc>
          <w:tcPr>
            <w:tcW w:w="1521" w:type="pct"/>
            <w:shd w:val="clear" w:color="auto" w:fill="auto"/>
            <w:tcMar>
              <w:left w:w="28" w:type="dxa"/>
              <w:right w:w="28" w:type="dxa"/>
            </w:tcMar>
          </w:tcPr>
          <w:p w14:paraId="3445B852" w14:textId="77777777" w:rsidR="002E2FCB" w:rsidRPr="005C0ADA" w:rsidRDefault="002E2FCB" w:rsidP="00D33526">
            <w:pPr>
              <w:spacing w:after="0" w:line="240" w:lineRule="auto"/>
              <w:ind w:firstLine="0"/>
              <w:rPr>
                <w:sz w:val="20"/>
                <w:szCs w:val="20"/>
              </w:rPr>
            </w:pPr>
            <w:r w:rsidRPr="005C0ADA">
              <w:rPr>
                <w:sz w:val="20"/>
                <w:szCs w:val="20"/>
              </w:rPr>
              <w:t>Базовый период актуализации</w:t>
            </w:r>
          </w:p>
        </w:tc>
        <w:tc>
          <w:tcPr>
            <w:tcW w:w="3479" w:type="pct"/>
            <w:shd w:val="clear" w:color="auto" w:fill="auto"/>
            <w:tcMar>
              <w:left w:w="28" w:type="dxa"/>
              <w:right w:w="28" w:type="dxa"/>
            </w:tcMar>
          </w:tcPr>
          <w:p w14:paraId="71BCE60C" w14:textId="77777777" w:rsidR="002E2FCB" w:rsidRPr="005C0ADA" w:rsidRDefault="002E2FCB" w:rsidP="00D33526">
            <w:pPr>
              <w:spacing w:after="0" w:line="240" w:lineRule="auto"/>
              <w:ind w:firstLine="0"/>
              <w:rPr>
                <w:sz w:val="20"/>
                <w:szCs w:val="20"/>
              </w:rPr>
            </w:pPr>
            <w:r w:rsidRPr="005C0ADA">
              <w:rPr>
                <w:sz w:val="20"/>
                <w:szCs w:val="20"/>
              </w:rPr>
              <w:t>Год, предшествующий году, в котором подлежит утверждению актуализированная схема теплоснабжения поселения, городского округа, города федерального значения</w:t>
            </w:r>
          </w:p>
        </w:tc>
      </w:tr>
      <w:tr w:rsidR="002E2FCB" w:rsidRPr="005C0ADA" w14:paraId="4918ED98" w14:textId="77777777" w:rsidTr="002E2FCB">
        <w:trPr>
          <w:trHeight w:val="20"/>
        </w:trPr>
        <w:tc>
          <w:tcPr>
            <w:tcW w:w="1521" w:type="pct"/>
            <w:shd w:val="clear" w:color="auto" w:fill="auto"/>
            <w:tcMar>
              <w:left w:w="28" w:type="dxa"/>
              <w:right w:w="28" w:type="dxa"/>
            </w:tcMar>
          </w:tcPr>
          <w:p w14:paraId="7BE3DAEB" w14:textId="77777777" w:rsidR="002E2FCB" w:rsidRPr="005C0ADA" w:rsidRDefault="002E2FCB" w:rsidP="00D33526">
            <w:pPr>
              <w:spacing w:after="0" w:line="240" w:lineRule="auto"/>
              <w:ind w:firstLine="0"/>
              <w:rPr>
                <w:sz w:val="20"/>
                <w:szCs w:val="20"/>
              </w:rPr>
            </w:pPr>
            <w:r w:rsidRPr="005C0ADA">
              <w:rPr>
                <w:sz w:val="20"/>
                <w:szCs w:val="20"/>
              </w:rPr>
              <w:t>Единая теплоснабжающая организация в системе теплоснабжения</w:t>
            </w:r>
          </w:p>
        </w:tc>
        <w:tc>
          <w:tcPr>
            <w:tcW w:w="3479" w:type="pct"/>
            <w:shd w:val="clear" w:color="auto" w:fill="auto"/>
            <w:tcMar>
              <w:left w:w="28" w:type="dxa"/>
              <w:right w:w="28" w:type="dxa"/>
            </w:tcMar>
          </w:tcPr>
          <w:p w14:paraId="6F527329" w14:textId="77777777" w:rsidR="002E2FCB" w:rsidRPr="005C0ADA" w:rsidRDefault="002E2FCB" w:rsidP="00D33526">
            <w:pPr>
              <w:spacing w:after="0" w:line="240" w:lineRule="auto"/>
              <w:ind w:firstLine="0"/>
              <w:rPr>
                <w:sz w:val="20"/>
                <w:szCs w:val="20"/>
              </w:rPr>
            </w:pPr>
            <w:r w:rsidRPr="005C0ADA">
              <w:rPr>
                <w:sz w:val="20"/>
                <w:szCs w:val="20"/>
              </w:rPr>
              <w:t>Теплоснабжающая организация, которой в отношении системы (систем) теплоснабжения присвоен статус единой теплоснабжающей организации в схеме теплоснабжения федеральным органом исполнительной власти, уполномоченным на реализацию государственной политики в сфере теплоснабжения, или органом местного самоуправления на основании критериев и в порядке, которые установлены правилами организации теплоснабжения, утвержденными Правительством Российской Федерации</w:t>
            </w:r>
          </w:p>
        </w:tc>
      </w:tr>
      <w:tr w:rsidR="002E2FCB" w:rsidRPr="005C0ADA" w14:paraId="30F50E09" w14:textId="77777777" w:rsidTr="002E2FCB">
        <w:trPr>
          <w:trHeight w:val="20"/>
        </w:trPr>
        <w:tc>
          <w:tcPr>
            <w:tcW w:w="1521" w:type="pct"/>
            <w:shd w:val="clear" w:color="auto" w:fill="auto"/>
            <w:tcMar>
              <w:left w:w="28" w:type="dxa"/>
              <w:right w:w="28" w:type="dxa"/>
            </w:tcMar>
          </w:tcPr>
          <w:p w14:paraId="5C5FCA3E" w14:textId="77777777" w:rsidR="002E2FCB" w:rsidRPr="005C0ADA" w:rsidRDefault="002E2FCB" w:rsidP="00D33526">
            <w:pPr>
              <w:spacing w:after="0" w:line="240" w:lineRule="auto"/>
              <w:ind w:firstLine="0"/>
              <w:rPr>
                <w:sz w:val="20"/>
                <w:szCs w:val="20"/>
              </w:rPr>
            </w:pPr>
            <w:r w:rsidRPr="005C0ADA">
              <w:rPr>
                <w:sz w:val="20"/>
                <w:szCs w:val="20"/>
              </w:rPr>
              <w:t>Зона действия источника тепловой энергии</w:t>
            </w:r>
          </w:p>
        </w:tc>
        <w:tc>
          <w:tcPr>
            <w:tcW w:w="3479" w:type="pct"/>
            <w:shd w:val="clear" w:color="auto" w:fill="auto"/>
            <w:tcMar>
              <w:left w:w="28" w:type="dxa"/>
              <w:right w:w="28" w:type="dxa"/>
            </w:tcMar>
          </w:tcPr>
          <w:p w14:paraId="61DE872F" w14:textId="77777777" w:rsidR="002E2FCB" w:rsidRPr="005C0ADA" w:rsidRDefault="002E2FCB" w:rsidP="00D33526">
            <w:pPr>
              <w:spacing w:after="0" w:line="240" w:lineRule="auto"/>
              <w:ind w:firstLine="0"/>
              <w:rPr>
                <w:sz w:val="20"/>
                <w:szCs w:val="20"/>
              </w:rPr>
            </w:pPr>
            <w:r w:rsidRPr="005C0ADA">
              <w:rPr>
                <w:sz w:val="20"/>
                <w:szCs w:val="20"/>
              </w:rPr>
              <w:t>Территория поселения, городского округа, города федерального значения или ее часть, границы которой устанавливаются закрытыми секционирующими задвижками тепловой сети системы теплоснабжения</w:t>
            </w:r>
          </w:p>
        </w:tc>
      </w:tr>
      <w:tr w:rsidR="002E2FCB" w:rsidRPr="005C0ADA" w14:paraId="0A18ACB0" w14:textId="77777777" w:rsidTr="002E2FCB">
        <w:trPr>
          <w:trHeight w:val="20"/>
        </w:trPr>
        <w:tc>
          <w:tcPr>
            <w:tcW w:w="1521" w:type="pct"/>
            <w:shd w:val="clear" w:color="auto" w:fill="auto"/>
            <w:tcMar>
              <w:left w:w="28" w:type="dxa"/>
              <w:right w:w="28" w:type="dxa"/>
            </w:tcMar>
          </w:tcPr>
          <w:p w14:paraId="442841B1" w14:textId="77777777" w:rsidR="002E2FCB" w:rsidRPr="005C0ADA" w:rsidRDefault="002E2FCB" w:rsidP="00D33526">
            <w:pPr>
              <w:spacing w:after="0" w:line="240" w:lineRule="auto"/>
              <w:ind w:firstLine="0"/>
              <w:rPr>
                <w:sz w:val="20"/>
                <w:szCs w:val="20"/>
              </w:rPr>
            </w:pPr>
            <w:r w:rsidRPr="005C0ADA">
              <w:rPr>
                <w:sz w:val="20"/>
                <w:szCs w:val="20"/>
              </w:rPr>
              <w:t>Зона действия системы теплоснабжения</w:t>
            </w:r>
          </w:p>
        </w:tc>
        <w:tc>
          <w:tcPr>
            <w:tcW w:w="3479" w:type="pct"/>
            <w:shd w:val="clear" w:color="auto" w:fill="auto"/>
            <w:tcMar>
              <w:left w:w="28" w:type="dxa"/>
              <w:right w:w="28" w:type="dxa"/>
            </w:tcMar>
          </w:tcPr>
          <w:p w14:paraId="576CF5A5" w14:textId="77777777" w:rsidR="002E2FCB" w:rsidRPr="005C0ADA" w:rsidRDefault="002E2FCB" w:rsidP="00D33526">
            <w:pPr>
              <w:spacing w:after="0" w:line="240" w:lineRule="auto"/>
              <w:ind w:firstLine="0"/>
              <w:rPr>
                <w:sz w:val="20"/>
                <w:szCs w:val="20"/>
              </w:rPr>
            </w:pPr>
            <w:r w:rsidRPr="005C0ADA">
              <w:rPr>
                <w:sz w:val="20"/>
                <w:szCs w:val="20"/>
              </w:rPr>
              <w:t>Территория поселения, городского округа, города федерального значения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tc>
      </w:tr>
      <w:tr w:rsidR="002E2FCB" w:rsidRPr="005C0ADA" w14:paraId="59D45430" w14:textId="77777777" w:rsidTr="002E2FCB">
        <w:trPr>
          <w:trHeight w:val="20"/>
        </w:trPr>
        <w:tc>
          <w:tcPr>
            <w:tcW w:w="1521" w:type="pct"/>
            <w:shd w:val="clear" w:color="auto" w:fill="auto"/>
            <w:tcMar>
              <w:left w:w="28" w:type="dxa"/>
              <w:right w:w="28" w:type="dxa"/>
            </w:tcMar>
          </w:tcPr>
          <w:p w14:paraId="6FA58512" w14:textId="77777777" w:rsidR="002E2FCB" w:rsidRPr="005C0ADA" w:rsidRDefault="002E2FCB" w:rsidP="00D33526">
            <w:pPr>
              <w:spacing w:after="0" w:line="240" w:lineRule="auto"/>
              <w:ind w:firstLine="0"/>
              <w:rPr>
                <w:sz w:val="20"/>
                <w:szCs w:val="20"/>
              </w:rPr>
            </w:pPr>
            <w:r w:rsidRPr="005C0ADA">
              <w:rPr>
                <w:sz w:val="20"/>
                <w:szCs w:val="20"/>
              </w:rPr>
              <w:t>Индивидуальный тепловой пункт</w:t>
            </w:r>
          </w:p>
        </w:tc>
        <w:tc>
          <w:tcPr>
            <w:tcW w:w="3479" w:type="pct"/>
            <w:shd w:val="clear" w:color="auto" w:fill="auto"/>
            <w:tcMar>
              <w:left w:w="28" w:type="dxa"/>
              <w:right w:w="28" w:type="dxa"/>
            </w:tcMar>
          </w:tcPr>
          <w:p w14:paraId="3BEEF907" w14:textId="77777777" w:rsidR="002E2FCB" w:rsidRPr="005C0ADA" w:rsidRDefault="002E2FCB" w:rsidP="00D33526">
            <w:pPr>
              <w:spacing w:after="0" w:line="240" w:lineRule="auto"/>
              <w:ind w:firstLine="0"/>
              <w:rPr>
                <w:sz w:val="20"/>
                <w:szCs w:val="20"/>
              </w:rPr>
            </w:pPr>
            <w:r w:rsidRPr="005C0ADA">
              <w:rPr>
                <w:sz w:val="20"/>
                <w:szCs w:val="20"/>
              </w:rPr>
              <w:t xml:space="preserve">Тепловой пункт, предназначенный для присоединения систем теплопотребления одного здания или его части </w:t>
            </w:r>
          </w:p>
        </w:tc>
      </w:tr>
      <w:tr w:rsidR="002E2FCB" w:rsidRPr="005C0ADA" w14:paraId="38669448" w14:textId="77777777" w:rsidTr="002E2FCB">
        <w:trPr>
          <w:trHeight w:val="20"/>
        </w:trPr>
        <w:tc>
          <w:tcPr>
            <w:tcW w:w="1521" w:type="pct"/>
            <w:shd w:val="clear" w:color="auto" w:fill="auto"/>
            <w:tcMar>
              <w:left w:w="28" w:type="dxa"/>
              <w:right w:w="28" w:type="dxa"/>
            </w:tcMar>
          </w:tcPr>
          <w:p w14:paraId="41AE9CB0" w14:textId="77777777" w:rsidR="002E2FCB" w:rsidRPr="005C0ADA" w:rsidRDefault="002E2FCB" w:rsidP="00D33526">
            <w:pPr>
              <w:spacing w:after="0" w:line="240" w:lineRule="auto"/>
              <w:ind w:firstLine="0"/>
              <w:rPr>
                <w:sz w:val="20"/>
                <w:szCs w:val="20"/>
              </w:rPr>
            </w:pPr>
            <w:r w:rsidRPr="005C0ADA">
              <w:rPr>
                <w:sz w:val="20"/>
                <w:szCs w:val="20"/>
              </w:rPr>
              <w:t>Инцидент</w:t>
            </w:r>
          </w:p>
        </w:tc>
        <w:tc>
          <w:tcPr>
            <w:tcW w:w="3479" w:type="pct"/>
            <w:shd w:val="clear" w:color="auto" w:fill="auto"/>
            <w:tcMar>
              <w:left w:w="28" w:type="dxa"/>
              <w:right w:w="28" w:type="dxa"/>
            </w:tcMar>
          </w:tcPr>
          <w:p w14:paraId="62BDF150" w14:textId="77777777" w:rsidR="002E2FCB" w:rsidRPr="005C0ADA" w:rsidRDefault="002E2FCB" w:rsidP="00D33526">
            <w:pPr>
              <w:spacing w:after="0" w:line="240" w:lineRule="auto"/>
              <w:ind w:firstLine="0"/>
              <w:rPr>
                <w:sz w:val="20"/>
                <w:szCs w:val="20"/>
              </w:rPr>
            </w:pPr>
            <w:r w:rsidRPr="005C0ADA">
              <w:rPr>
                <w:sz w:val="20"/>
                <w:szCs w:val="20"/>
              </w:rPr>
              <w:t>1 – отказ или повреждение технических устройств, применяемых на опасном производственном объекте, отклонение от установленного режима технологического процесса</w:t>
            </w:r>
          </w:p>
          <w:p w14:paraId="2BDF810D" w14:textId="77777777" w:rsidR="002E2FCB" w:rsidRPr="005C0ADA" w:rsidRDefault="002E2FCB" w:rsidP="00D33526">
            <w:pPr>
              <w:spacing w:after="0" w:line="240" w:lineRule="auto"/>
              <w:ind w:firstLine="0"/>
              <w:rPr>
                <w:sz w:val="20"/>
                <w:szCs w:val="20"/>
              </w:rPr>
            </w:pPr>
            <w:r w:rsidRPr="005C0ADA">
              <w:rPr>
                <w:sz w:val="20"/>
                <w:szCs w:val="20"/>
              </w:rPr>
              <w:t>2 – отказ или повреждение оборудования и(или) трубопроводов тепловых сетей, отклонения от гидравлического и(или) теплового режимов, нарушение требований федеральных законов и иных правовых актов Российской Федерации, а также нормативных технических документов, устанавливающих правила ведения работ на опасном производственном объекте</w:t>
            </w:r>
          </w:p>
        </w:tc>
      </w:tr>
      <w:tr w:rsidR="002E2FCB" w:rsidRPr="005C0ADA" w14:paraId="7DAE11D3" w14:textId="77777777" w:rsidTr="002E2FCB">
        <w:trPr>
          <w:trHeight w:val="20"/>
        </w:trPr>
        <w:tc>
          <w:tcPr>
            <w:tcW w:w="1521" w:type="pct"/>
            <w:shd w:val="clear" w:color="auto" w:fill="auto"/>
            <w:tcMar>
              <w:left w:w="28" w:type="dxa"/>
              <w:right w:w="28" w:type="dxa"/>
            </w:tcMar>
          </w:tcPr>
          <w:p w14:paraId="52536FB6" w14:textId="77777777" w:rsidR="002E2FCB" w:rsidRPr="005C0ADA" w:rsidRDefault="002E2FCB" w:rsidP="00D33526">
            <w:pPr>
              <w:spacing w:after="0" w:line="240" w:lineRule="auto"/>
              <w:ind w:firstLine="0"/>
              <w:rPr>
                <w:sz w:val="20"/>
                <w:szCs w:val="20"/>
              </w:rPr>
            </w:pPr>
            <w:r w:rsidRPr="005C0ADA">
              <w:rPr>
                <w:sz w:val="20"/>
                <w:szCs w:val="20"/>
              </w:rPr>
              <w:t>Источник тепловой энергии</w:t>
            </w:r>
          </w:p>
        </w:tc>
        <w:tc>
          <w:tcPr>
            <w:tcW w:w="3479" w:type="pct"/>
            <w:shd w:val="clear" w:color="auto" w:fill="auto"/>
            <w:tcMar>
              <w:left w:w="28" w:type="dxa"/>
              <w:right w:w="28" w:type="dxa"/>
            </w:tcMar>
          </w:tcPr>
          <w:p w14:paraId="65F185FC" w14:textId="77777777" w:rsidR="002E2FCB" w:rsidRPr="005C0ADA" w:rsidRDefault="002E2FCB" w:rsidP="00D33526">
            <w:pPr>
              <w:spacing w:after="0" w:line="240" w:lineRule="auto"/>
              <w:ind w:firstLine="0"/>
              <w:rPr>
                <w:sz w:val="20"/>
                <w:szCs w:val="20"/>
              </w:rPr>
            </w:pPr>
            <w:r w:rsidRPr="005C0ADA">
              <w:rPr>
                <w:sz w:val="20"/>
                <w:szCs w:val="20"/>
              </w:rPr>
              <w:t>Устройство, предназначенное для производства тепловой энергии</w:t>
            </w:r>
          </w:p>
        </w:tc>
      </w:tr>
      <w:tr w:rsidR="002E2FCB" w:rsidRPr="005C0ADA" w14:paraId="646C4B50" w14:textId="77777777" w:rsidTr="002E2FCB">
        <w:trPr>
          <w:trHeight w:val="20"/>
        </w:trPr>
        <w:tc>
          <w:tcPr>
            <w:tcW w:w="1521" w:type="pct"/>
            <w:shd w:val="clear" w:color="auto" w:fill="auto"/>
            <w:tcMar>
              <w:left w:w="28" w:type="dxa"/>
              <w:right w:w="28" w:type="dxa"/>
            </w:tcMar>
          </w:tcPr>
          <w:p w14:paraId="19EEC078" w14:textId="77777777" w:rsidR="002E2FCB" w:rsidRPr="005C0ADA" w:rsidRDefault="002E2FCB" w:rsidP="00D33526">
            <w:pPr>
              <w:spacing w:after="0" w:line="240" w:lineRule="auto"/>
              <w:ind w:firstLine="0"/>
              <w:rPr>
                <w:sz w:val="20"/>
                <w:szCs w:val="20"/>
              </w:rPr>
            </w:pPr>
            <w:r w:rsidRPr="005C0ADA">
              <w:rPr>
                <w:sz w:val="20"/>
                <w:szCs w:val="20"/>
              </w:rPr>
              <w:t>Качественное регулирование отпуска теплоты</w:t>
            </w:r>
          </w:p>
        </w:tc>
        <w:tc>
          <w:tcPr>
            <w:tcW w:w="3479" w:type="pct"/>
            <w:shd w:val="clear" w:color="auto" w:fill="auto"/>
            <w:tcMar>
              <w:left w:w="28" w:type="dxa"/>
              <w:right w:w="28" w:type="dxa"/>
            </w:tcMar>
          </w:tcPr>
          <w:p w14:paraId="775A75F6" w14:textId="77777777" w:rsidR="002E2FCB" w:rsidRPr="005C0ADA" w:rsidRDefault="002E2FCB" w:rsidP="00D33526">
            <w:pPr>
              <w:spacing w:after="0" w:line="240" w:lineRule="auto"/>
              <w:ind w:firstLine="0"/>
              <w:rPr>
                <w:sz w:val="20"/>
                <w:szCs w:val="20"/>
              </w:rPr>
            </w:pPr>
            <w:r w:rsidRPr="005C0ADA">
              <w:rPr>
                <w:sz w:val="20"/>
                <w:szCs w:val="20"/>
              </w:rPr>
              <w:t>Изменение в зависимости от температуры наружного воздуха, температуры теплоносителя на источнике теплоты</w:t>
            </w:r>
          </w:p>
        </w:tc>
      </w:tr>
      <w:tr w:rsidR="002E2FCB" w:rsidRPr="005C0ADA" w14:paraId="4D73741F" w14:textId="77777777" w:rsidTr="002E2FCB">
        <w:trPr>
          <w:trHeight w:val="20"/>
        </w:trPr>
        <w:tc>
          <w:tcPr>
            <w:tcW w:w="1521" w:type="pct"/>
            <w:shd w:val="clear" w:color="auto" w:fill="auto"/>
            <w:tcMar>
              <w:left w:w="28" w:type="dxa"/>
              <w:right w:w="28" w:type="dxa"/>
            </w:tcMar>
          </w:tcPr>
          <w:p w14:paraId="29921A19" w14:textId="77777777" w:rsidR="002E2FCB" w:rsidRPr="005C0ADA" w:rsidRDefault="002E2FCB" w:rsidP="00D33526">
            <w:pPr>
              <w:spacing w:after="0" w:line="240" w:lineRule="auto"/>
              <w:ind w:firstLine="0"/>
              <w:rPr>
                <w:sz w:val="20"/>
                <w:szCs w:val="20"/>
              </w:rPr>
            </w:pPr>
            <w:r w:rsidRPr="005C0ADA">
              <w:rPr>
                <w:sz w:val="20"/>
                <w:szCs w:val="20"/>
              </w:rPr>
              <w:t>Количественное регулирование отпуска теплоты</w:t>
            </w:r>
          </w:p>
        </w:tc>
        <w:tc>
          <w:tcPr>
            <w:tcW w:w="3479" w:type="pct"/>
            <w:shd w:val="clear" w:color="auto" w:fill="auto"/>
            <w:tcMar>
              <w:left w:w="28" w:type="dxa"/>
              <w:right w:w="28" w:type="dxa"/>
            </w:tcMar>
          </w:tcPr>
          <w:p w14:paraId="65000958" w14:textId="77777777" w:rsidR="002E2FCB" w:rsidRPr="005C0ADA" w:rsidRDefault="002E2FCB" w:rsidP="00D33526">
            <w:pPr>
              <w:spacing w:after="0" w:line="240" w:lineRule="auto"/>
              <w:ind w:firstLine="0"/>
              <w:rPr>
                <w:sz w:val="20"/>
                <w:szCs w:val="20"/>
              </w:rPr>
            </w:pPr>
            <w:r w:rsidRPr="005C0ADA">
              <w:rPr>
                <w:sz w:val="20"/>
                <w:szCs w:val="20"/>
              </w:rPr>
              <w:t>изменение в зависимости от температуры наружного воздуха, расхода теплоносителя в тепловых сетях на выходных задвижках источника теплоты</w:t>
            </w:r>
          </w:p>
        </w:tc>
      </w:tr>
      <w:tr w:rsidR="002E2FCB" w:rsidRPr="005C0ADA" w14:paraId="021082A0" w14:textId="77777777" w:rsidTr="002E2FCB">
        <w:trPr>
          <w:trHeight w:val="20"/>
        </w:trPr>
        <w:tc>
          <w:tcPr>
            <w:tcW w:w="1521" w:type="pct"/>
            <w:shd w:val="clear" w:color="auto" w:fill="auto"/>
            <w:tcMar>
              <w:left w:w="28" w:type="dxa"/>
              <w:right w:w="28" w:type="dxa"/>
            </w:tcMar>
            <w:vAlign w:val="center"/>
          </w:tcPr>
          <w:p w14:paraId="613AAC77" w14:textId="77777777" w:rsidR="002E2FCB" w:rsidRPr="005C0ADA" w:rsidRDefault="002E2FCB" w:rsidP="00D33526">
            <w:pPr>
              <w:spacing w:after="0" w:line="240" w:lineRule="auto"/>
              <w:ind w:firstLine="0"/>
              <w:rPr>
                <w:sz w:val="20"/>
                <w:szCs w:val="20"/>
              </w:rPr>
            </w:pPr>
            <w:r w:rsidRPr="005C0ADA">
              <w:rPr>
                <w:rFonts w:eastAsia="Liberation Serif"/>
                <w:sz w:val="20"/>
                <w:szCs w:val="20"/>
              </w:rPr>
              <w:t>Комбинированная выработка электрической и тепловой энергии</w:t>
            </w:r>
          </w:p>
        </w:tc>
        <w:tc>
          <w:tcPr>
            <w:tcW w:w="3479" w:type="pct"/>
            <w:shd w:val="clear" w:color="auto" w:fill="auto"/>
            <w:tcMar>
              <w:left w:w="28" w:type="dxa"/>
              <w:right w:w="28" w:type="dxa"/>
            </w:tcMar>
            <w:vAlign w:val="center"/>
          </w:tcPr>
          <w:p w14:paraId="22F73DF4" w14:textId="77777777" w:rsidR="002E2FCB" w:rsidRPr="005C0ADA" w:rsidRDefault="002E2FCB" w:rsidP="00D33526">
            <w:pPr>
              <w:spacing w:after="0" w:line="240" w:lineRule="auto"/>
              <w:ind w:firstLine="0"/>
              <w:rPr>
                <w:sz w:val="20"/>
                <w:szCs w:val="20"/>
              </w:rPr>
            </w:pPr>
            <w:r w:rsidRPr="005C0ADA">
              <w:rPr>
                <w:rFonts w:eastAsia="Liberation Serif"/>
                <w:sz w:val="20"/>
                <w:szCs w:val="20"/>
              </w:rPr>
              <w:t>Режим работы теплоэлектростанций, при котором производство электрической энергии непосредственно связано с одновременным производством тепловой энергии</w:t>
            </w:r>
          </w:p>
        </w:tc>
      </w:tr>
      <w:tr w:rsidR="002E2FCB" w:rsidRPr="005C0ADA" w14:paraId="4006CE62" w14:textId="77777777" w:rsidTr="002E2FCB">
        <w:trPr>
          <w:trHeight w:val="20"/>
        </w:trPr>
        <w:tc>
          <w:tcPr>
            <w:tcW w:w="1521" w:type="pct"/>
            <w:shd w:val="clear" w:color="auto" w:fill="auto"/>
            <w:tcMar>
              <w:left w:w="28" w:type="dxa"/>
              <w:right w:w="28" w:type="dxa"/>
            </w:tcMar>
          </w:tcPr>
          <w:p w14:paraId="4E6FE474" w14:textId="77777777" w:rsidR="002E2FCB" w:rsidRPr="005C0ADA" w:rsidRDefault="002E2FCB" w:rsidP="00D33526">
            <w:pPr>
              <w:spacing w:after="0" w:line="240" w:lineRule="auto"/>
              <w:ind w:firstLine="0"/>
              <w:rPr>
                <w:sz w:val="20"/>
                <w:szCs w:val="20"/>
              </w:rPr>
            </w:pPr>
            <w:r w:rsidRPr="005C0ADA">
              <w:rPr>
                <w:sz w:val="20"/>
                <w:szCs w:val="20"/>
              </w:rPr>
              <w:t>Котельная</w:t>
            </w:r>
          </w:p>
        </w:tc>
        <w:tc>
          <w:tcPr>
            <w:tcW w:w="3479" w:type="pct"/>
            <w:shd w:val="clear" w:color="auto" w:fill="auto"/>
            <w:tcMar>
              <w:left w:w="28" w:type="dxa"/>
              <w:right w:w="28" w:type="dxa"/>
            </w:tcMar>
          </w:tcPr>
          <w:p w14:paraId="359C160D" w14:textId="77777777" w:rsidR="002E2FCB" w:rsidRPr="005C0ADA" w:rsidRDefault="002E2FCB" w:rsidP="00D33526">
            <w:pPr>
              <w:spacing w:after="0" w:line="240" w:lineRule="auto"/>
              <w:ind w:firstLine="0"/>
              <w:rPr>
                <w:sz w:val="20"/>
                <w:szCs w:val="20"/>
              </w:rPr>
            </w:pPr>
            <w:r w:rsidRPr="005C0ADA">
              <w:rPr>
                <w:sz w:val="20"/>
                <w:szCs w:val="20"/>
              </w:rPr>
              <w:t>Источник тепловой энергии, состоящий из здания или нескольких зданий и сооружений с котельными установками и вспомогательным техническим оборудованием, инженерными коммуникациями, предназначенными для генерации тепловой энергии путем сжигания органического топлива</w:t>
            </w:r>
          </w:p>
        </w:tc>
      </w:tr>
      <w:tr w:rsidR="002E2FCB" w:rsidRPr="005C0ADA" w14:paraId="4173AAC1" w14:textId="77777777" w:rsidTr="002E2FCB">
        <w:trPr>
          <w:trHeight w:val="20"/>
        </w:trPr>
        <w:tc>
          <w:tcPr>
            <w:tcW w:w="1521" w:type="pct"/>
            <w:shd w:val="clear" w:color="auto" w:fill="auto"/>
            <w:tcMar>
              <w:left w:w="28" w:type="dxa"/>
              <w:right w:w="28" w:type="dxa"/>
            </w:tcMar>
          </w:tcPr>
          <w:p w14:paraId="60286163" w14:textId="77777777" w:rsidR="002E2FCB" w:rsidRPr="005C0ADA" w:rsidRDefault="002E2FCB" w:rsidP="00D33526">
            <w:pPr>
              <w:spacing w:after="0" w:line="240" w:lineRule="auto"/>
              <w:ind w:firstLine="0"/>
              <w:rPr>
                <w:sz w:val="20"/>
                <w:szCs w:val="20"/>
              </w:rPr>
            </w:pPr>
            <w:r w:rsidRPr="005C0ADA">
              <w:rPr>
                <w:sz w:val="20"/>
                <w:szCs w:val="20"/>
              </w:rPr>
              <w:t>Материальная характеристика тепловой сети</w:t>
            </w:r>
          </w:p>
        </w:tc>
        <w:tc>
          <w:tcPr>
            <w:tcW w:w="3479" w:type="pct"/>
            <w:shd w:val="clear" w:color="auto" w:fill="auto"/>
            <w:tcMar>
              <w:left w:w="28" w:type="dxa"/>
              <w:right w:w="28" w:type="dxa"/>
            </w:tcMar>
          </w:tcPr>
          <w:p w14:paraId="082D005D" w14:textId="77777777" w:rsidR="002E2FCB" w:rsidRPr="005C0ADA" w:rsidRDefault="002E2FCB" w:rsidP="00D33526">
            <w:pPr>
              <w:spacing w:after="0" w:line="240" w:lineRule="auto"/>
              <w:ind w:firstLine="0"/>
              <w:rPr>
                <w:sz w:val="20"/>
                <w:szCs w:val="20"/>
              </w:rPr>
            </w:pPr>
            <w:r w:rsidRPr="005C0ADA">
              <w:rPr>
                <w:sz w:val="20"/>
                <w:szCs w:val="20"/>
              </w:rPr>
              <w:t>Сумма произведений значений наружных диаметров трубопроводов отдельных участков тепловой сети и длины этих участков</w:t>
            </w:r>
          </w:p>
        </w:tc>
      </w:tr>
      <w:tr w:rsidR="002E2FCB" w:rsidRPr="005C0ADA" w14:paraId="7304182F" w14:textId="77777777" w:rsidTr="002E2FCB">
        <w:trPr>
          <w:trHeight w:val="20"/>
        </w:trPr>
        <w:tc>
          <w:tcPr>
            <w:tcW w:w="1521" w:type="pct"/>
            <w:shd w:val="clear" w:color="auto" w:fill="auto"/>
            <w:tcMar>
              <w:left w:w="28" w:type="dxa"/>
              <w:right w:w="28" w:type="dxa"/>
            </w:tcMar>
          </w:tcPr>
          <w:p w14:paraId="0D6A8615" w14:textId="77777777" w:rsidR="002E2FCB" w:rsidRPr="005C0ADA" w:rsidRDefault="002E2FCB" w:rsidP="00D33526">
            <w:pPr>
              <w:spacing w:after="0" w:line="240" w:lineRule="auto"/>
              <w:ind w:firstLine="0"/>
              <w:rPr>
                <w:sz w:val="20"/>
                <w:szCs w:val="20"/>
              </w:rPr>
            </w:pPr>
            <w:r w:rsidRPr="005C0ADA">
              <w:rPr>
                <w:sz w:val="20"/>
                <w:szCs w:val="20"/>
              </w:rPr>
              <w:t>Мощность источника тепловой энергии нетто</w:t>
            </w:r>
          </w:p>
        </w:tc>
        <w:tc>
          <w:tcPr>
            <w:tcW w:w="3479" w:type="pct"/>
            <w:shd w:val="clear" w:color="auto" w:fill="auto"/>
            <w:tcMar>
              <w:left w:w="28" w:type="dxa"/>
              <w:right w:w="28" w:type="dxa"/>
            </w:tcMar>
          </w:tcPr>
          <w:p w14:paraId="4AA6908C" w14:textId="77777777" w:rsidR="002E2FCB" w:rsidRPr="005C0ADA" w:rsidRDefault="002E2FCB" w:rsidP="00D33526">
            <w:pPr>
              <w:spacing w:after="0" w:line="240" w:lineRule="auto"/>
              <w:ind w:firstLine="0"/>
              <w:rPr>
                <w:sz w:val="20"/>
                <w:szCs w:val="20"/>
              </w:rPr>
            </w:pPr>
            <w:r w:rsidRPr="005C0ADA">
              <w:rPr>
                <w:sz w:val="20"/>
                <w:szCs w:val="20"/>
              </w:rPr>
              <w:t>Величина, равная располагаемой мощности источника тепловой энергии за вычетом тепловой нагрузки на собственные и хозяйственные нужды теплоснабжающей организации в отношении источника тепловой энергии</w:t>
            </w:r>
          </w:p>
        </w:tc>
      </w:tr>
      <w:tr w:rsidR="002E2FCB" w:rsidRPr="005C0ADA" w14:paraId="4EB1592E" w14:textId="77777777" w:rsidTr="002E2FCB">
        <w:trPr>
          <w:trHeight w:val="20"/>
        </w:trPr>
        <w:tc>
          <w:tcPr>
            <w:tcW w:w="1521" w:type="pct"/>
            <w:shd w:val="clear" w:color="auto" w:fill="auto"/>
            <w:tcMar>
              <w:left w:w="28" w:type="dxa"/>
              <w:right w:w="28" w:type="dxa"/>
            </w:tcMar>
          </w:tcPr>
          <w:p w14:paraId="7F20AE4B" w14:textId="77777777" w:rsidR="002E2FCB" w:rsidRPr="005C0ADA" w:rsidRDefault="002E2FCB" w:rsidP="00D33526">
            <w:pPr>
              <w:spacing w:after="0" w:line="240" w:lineRule="auto"/>
              <w:ind w:firstLine="0"/>
              <w:rPr>
                <w:sz w:val="20"/>
                <w:szCs w:val="20"/>
              </w:rPr>
            </w:pPr>
            <w:r w:rsidRPr="005C0ADA">
              <w:rPr>
                <w:sz w:val="20"/>
                <w:szCs w:val="20"/>
              </w:rPr>
              <w:lastRenderedPageBreak/>
              <w:t>Надежность теплоснабжения</w:t>
            </w:r>
          </w:p>
        </w:tc>
        <w:tc>
          <w:tcPr>
            <w:tcW w:w="3479" w:type="pct"/>
            <w:shd w:val="clear" w:color="auto" w:fill="auto"/>
            <w:tcMar>
              <w:left w:w="28" w:type="dxa"/>
              <w:right w:w="28" w:type="dxa"/>
            </w:tcMar>
          </w:tcPr>
          <w:p w14:paraId="23CB70C1" w14:textId="77777777" w:rsidR="002E2FCB" w:rsidRPr="005C0ADA" w:rsidRDefault="002E2FCB" w:rsidP="00D33526">
            <w:pPr>
              <w:spacing w:after="0" w:line="240" w:lineRule="auto"/>
              <w:ind w:firstLine="0"/>
              <w:rPr>
                <w:sz w:val="20"/>
                <w:szCs w:val="20"/>
              </w:rPr>
            </w:pPr>
            <w:r w:rsidRPr="005C0ADA">
              <w:rPr>
                <w:sz w:val="20"/>
                <w:szCs w:val="20"/>
              </w:rPr>
              <w:t>Характеристика состояния системы теплоснабжения, при котором обеспечиваются качество и безопасность теплоснабжения</w:t>
            </w:r>
          </w:p>
        </w:tc>
      </w:tr>
      <w:tr w:rsidR="002E2FCB" w:rsidRPr="005C0ADA" w14:paraId="396EDB81" w14:textId="77777777" w:rsidTr="002E2FCB">
        <w:trPr>
          <w:trHeight w:val="20"/>
        </w:trPr>
        <w:tc>
          <w:tcPr>
            <w:tcW w:w="1521" w:type="pct"/>
            <w:shd w:val="clear" w:color="auto" w:fill="auto"/>
            <w:tcMar>
              <w:left w:w="28" w:type="dxa"/>
              <w:right w:w="28" w:type="dxa"/>
            </w:tcMar>
          </w:tcPr>
          <w:p w14:paraId="04B714FA" w14:textId="77777777" w:rsidR="002E2FCB" w:rsidRPr="005C0ADA" w:rsidRDefault="002E2FCB" w:rsidP="00D33526">
            <w:pPr>
              <w:spacing w:after="0" w:line="240" w:lineRule="auto"/>
              <w:ind w:firstLine="0"/>
              <w:rPr>
                <w:sz w:val="20"/>
                <w:szCs w:val="20"/>
              </w:rPr>
            </w:pPr>
            <w:r w:rsidRPr="005C0ADA">
              <w:rPr>
                <w:sz w:val="20"/>
                <w:szCs w:val="20"/>
              </w:rPr>
              <w:t>Плата за подключение (технологическое присоединение) к системе теплоснабжения</w:t>
            </w:r>
          </w:p>
        </w:tc>
        <w:tc>
          <w:tcPr>
            <w:tcW w:w="3479" w:type="pct"/>
            <w:shd w:val="clear" w:color="auto" w:fill="auto"/>
            <w:tcMar>
              <w:left w:w="28" w:type="dxa"/>
              <w:right w:w="28" w:type="dxa"/>
            </w:tcMar>
          </w:tcPr>
          <w:p w14:paraId="7EAC776F" w14:textId="77777777" w:rsidR="002E2FCB" w:rsidRPr="005C0ADA" w:rsidRDefault="002E2FCB" w:rsidP="00D33526">
            <w:pPr>
              <w:spacing w:after="0" w:line="240" w:lineRule="auto"/>
              <w:ind w:firstLine="0"/>
              <w:rPr>
                <w:sz w:val="20"/>
                <w:szCs w:val="20"/>
              </w:rPr>
            </w:pPr>
            <w:r w:rsidRPr="005C0ADA">
              <w:rPr>
                <w:sz w:val="20"/>
                <w:szCs w:val="20"/>
              </w:rPr>
              <w:t>Плата, которую вносят лица, осуществляющие строительство здания, строения, сооружения, подключаемых (технологически присоединяемых) к системе теплоснабжения, а также плата, которую вносят лица, осуществляющие реконструкцию здания, строения, сооружения в случае, если данная реконструкция влечет за собой увеличение тепловой нагрузки реконструируемых здания, строения, сооружения (далее также - плата за подключение (технологическое присоединение)</w:t>
            </w:r>
          </w:p>
        </w:tc>
      </w:tr>
      <w:tr w:rsidR="002E2FCB" w:rsidRPr="005C0ADA" w14:paraId="23A191EA" w14:textId="77777777" w:rsidTr="002E2FCB">
        <w:trPr>
          <w:trHeight w:val="20"/>
        </w:trPr>
        <w:tc>
          <w:tcPr>
            <w:tcW w:w="1521" w:type="pct"/>
            <w:shd w:val="clear" w:color="auto" w:fill="auto"/>
            <w:tcMar>
              <w:left w:w="28" w:type="dxa"/>
              <w:right w:w="28" w:type="dxa"/>
            </w:tcMar>
          </w:tcPr>
          <w:p w14:paraId="6CE7B934" w14:textId="77777777" w:rsidR="002E2FCB" w:rsidRPr="005C0ADA" w:rsidRDefault="002E2FCB" w:rsidP="00D33526">
            <w:pPr>
              <w:spacing w:after="0" w:line="240" w:lineRule="auto"/>
              <w:ind w:firstLine="0"/>
              <w:rPr>
                <w:sz w:val="20"/>
                <w:szCs w:val="20"/>
              </w:rPr>
            </w:pPr>
            <w:r w:rsidRPr="005C0ADA">
              <w:rPr>
                <w:sz w:val="20"/>
                <w:szCs w:val="20"/>
              </w:rPr>
              <w:t>Показатели надежности и энергетической эффективности объектов теплоснабжения</w:t>
            </w:r>
          </w:p>
        </w:tc>
        <w:tc>
          <w:tcPr>
            <w:tcW w:w="3479" w:type="pct"/>
            <w:shd w:val="clear" w:color="auto" w:fill="auto"/>
            <w:tcMar>
              <w:left w:w="28" w:type="dxa"/>
              <w:right w:w="28" w:type="dxa"/>
            </w:tcMar>
          </w:tcPr>
          <w:p w14:paraId="10B8FBD3" w14:textId="77777777" w:rsidR="002E2FCB" w:rsidRPr="005C0ADA" w:rsidRDefault="002E2FCB" w:rsidP="00D33526">
            <w:pPr>
              <w:spacing w:after="0" w:line="240" w:lineRule="auto"/>
              <w:ind w:firstLine="0"/>
              <w:rPr>
                <w:sz w:val="20"/>
                <w:szCs w:val="20"/>
              </w:rPr>
            </w:pPr>
            <w:r w:rsidRPr="005C0ADA">
              <w:rPr>
                <w:sz w:val="20"/>
                <w:szCs w:val="20"/>
              </w:rPr>
              <w:t>Показатели, применяемые для определения степени исполнения обязательств концессионера по созданию и (или) реконструкции объекта концессионного соглашения, обязательств организации, осуществляющей регулируемые виды деятельности в сфере теплоснабжения, по реализации инвестиционной программы, а также для целей регулирования тарифов</w:t>
            </w:r>
          </w:p>
        </w:tc>
      </w:tr>
      <w:tr w:rsidR="002E2FCB" w:rsidRPr="005C0ADA" w14:paraId="122FB6AB" w14:textId="77777777" w:rsidTr="002E2FCB">
        <w:trPr>
          <w:trHeight w:val="20"/>
        </w:trPr>
        <w:tc>
          <w:tcPr>
            <w:tcW w:w="1521" w:type="pct"/>
            <w:shd w:val="clear" w:color="auto" w:fill="auto"/>
            <w:tcMar>
              <w:left w:w="28" w:type="dxa"/>
              <w:right w:w="28" w:type="dxa"/>
            </w:tcMar>
          </w:tcPr>
          <w:p w14:paraId="086783B2" w14:textId="77777777" w:rsidR="002E2FCB" w:rsidRPr="005C0ADA" w:rsidRDefault="002E2FCB" w:rsidP="00D33526">
            <w:pPr>
              <w:spacing w:after="0" w:line="240" w:lineRule="auto"/>
              <w:ind w:firstLine="0"/>
              <w:rPr>
                <w:sz w:val="20"/>
                <w:szCs w:val="20"/>
              </w:rPr>
            </w:pPr>
            <w:r w:rsidRPr="005C0ADA">
              <w:rPr>
                <w:sz w:val="20"/>
                <w:szCs w:val="20"/>
              </w:rPr>
              <w:t>Потребитель тепловой энергии</w:t>
            </w:r>
          </w:p>
        </w:tc>
        <w:tc>
          <w:tcPr>
            <w:tcW w:w="3479" w:type="pct"/>
            <w:shd w:val="clear" w:color="auto" w:fill="auto"/>
            <w:tcMar>
              <w:left w:w="28" w:type="dxa"/>
              <w:right w:w="28" w:type="dxa"/>
            </w:tcMar>
          </w:tcPr>
          <w:p w14:paraId="0633F44C" w14:textId="77777777" w:rsidR="002E2FCB" w:rsidRPr="005C0ADA" w:rsidRDefault="002E2FCB" w:rsidP="00D33526">
            <w:pPr>
              <w:spacing w:after="0" w:line="240" w:lineRule="auto"/>
              <w:ind w:firstLine="0"/>
              <w:rPr>
                <w:sz w:val="20"/>
                <w:szCs w:val="20"/>
              </w:rPr>
            </w:pPr>
            <w:r w:rsidRPr="005C0ADA">
              <w:rPr>
                <w:sz w:val="20"/>
                <w:szCs w:val="20"/>
              </w:rPr>
              <w:t>Лицо, приобретающее тепловую энергию (мощность), теплоноситель для использования на принадлежащих ему на праве собственности или ином законном основании теплопотребляющих установках либо для оказания коммунальных услуг в части горячего водоснабжения и отопления</w:t>
            </w:r>
          </w:p>
        </w:tc>
      </w:tr>
      <w:tr w:rsidR="002E2FCB" w:rsidRPr="005C0ADA" w14:paraId="73D09710" w14:textId="77777777" w:rsidTr="002E2FCB">
        <w:trPr>
          <w:trHeight w:val="20"/>
        </w:trPr>
        <w:tc>
          <w:tcPr>
            <w:tcW w:w="1521" w:type="pct"/>
            <w:shd w:val="clear" w:color="auto" w:fill="auto"/>
            <w:tcMar>
              <w:left w:w="28" w:type="dxa"/>
              <w:right w:w="28" w:type="dxa"/>
            </w:tcMar>
          </w:tcPr>
          <w:p w14:paraId="4B7F744B" w14:textId="77777777" w:rsidR="002E2FCB" w:rsidRPr="005C0ADA" w:rsidRDefault="002E2FCB" w:rsidP="00D33526">
            <w:pPr>
              <w:spacing w:after="0" w:line="240" w:lineRule="auto"/>
              <w:ind w:firstLine="0"/>
              <w:rPr>
                <w:sz w:val="20"/>
                <w:szCs w:val="20"/>
              </w:rPr>
            </w:pPr>
            <w:r w:rsidRPr="005C0ADA">
              <w:rPr>
                <w:sz w:val="20"/>
                <w:szCs w:val="20"/>
              </w:rPr>
              <w:t>Радиус эффективного теплоснабжения</w:t>
            </w:r>
          </w:p>
        </w:tc>
        <w:tc>
          <w:tcPr>
            <w:tcW w:w="3479" w:type="pct"/>
            <w:shd w:val="clear" w:color="auto" w:fill="auto"/>
            <w:tcMar>
              <w:left w:w="28" w:type="dxa"/>
              <w:right w:w="28" w:type="dxa"/>
            </w:tcMar>
          </w:tcPr>
          <w:p w14:paraId="739D4798" w14:textId="77777777" w:rsidR="002E2FCB" w:rsidRPr="005C0ADA" w:rsidRDefault="002E2FCB" w:rsidP="00D33526">
            <w:pPr>
              <w:spacing w:after="0" w:line="240" w:lineRule="auto"/>
              <w:ind w:firstLine="0"/>
              <w:rPr>
                <w:sz w:val="20"/>
                <w:szCs w:val="20"/>
              </w:rPr>
            </w:pPr>
            <w:r w:rsidRPr="005C0ADA">
              <w:rPr>
                <w:sz w:val="20"/>
                <w:szCs w:val="20"/>
              </w:rPr>
              <w:t>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(технологическое присоединение)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tc>
      </w:tr>
      <w:tr w:rsidR="002E2FCB" w:rsidRPr="005C0ADA" w14:paraId="056D2E0C" w14:textId="77777777" w:rsidTr="002E2FCB">
        <w:trPr>
          <w:trHeight w:val="20"/>
        </w:trPr>
        <w:tc>
          <w:tcPr>
            <w:tcW w:w="1521" w:type="pct"/>
            <w:shd w:val="clear" w:color="auto" w:fill="auto"/>
            <w:tcMar>
              <w:left w:w="28" w:type="dxa"/>
              <w:right w:w="28" w:type="dxa"/>
            </w:tcMar>
          </w:tcPr>
          <w:p w14:paraId="244042F7" w14:textId="77777777" w:rsidR="002E2FCB" w:rsidRPr="005C0ADA" w:rsidRDefault="002E2FCB" w:rsidP="00D33526">
            <w:pPr>
              <w:spacing w:after="0" w:line="240" w:lineRule="auto"/>
              <w:ind w:firstLine="0"/>
              <w:rPr>
                <w:sz w:val="20"/>
                <w:szCs w:val="20"/>
              </w:rPr>
            </w:pPr>
            <w:r w:rsidRPr="005C0ADA">
              <w:rPr>
                <w:sz w:val="20"/>
                <w:szCs w:val="20"/>
              </w:rPr>
              <w:t>Располагаемая мощность источника тепловой энергии</w:t>
            </w:r>
          </w:p>
        </w:tc>
        <w:tc>
          <w:tcPr>
            <w:tcW w:w="3479" w:type="pct"/>
            <w:shd w:val="clear" w:color="auto" w:fill="auto"/>
            <w:tcMar>
              <w:left w:w="28" w:type="dxa"/>
              <w:right w:w="28" w:type="dxa"/>
            </w:tcMar>
          </w:tcPr>
          <w:p w14:paraId="5055C4D6" w14:textId="77777777" w:rsidR="002E2FCB" w:rsidRPr="005C0ADA" w:rsidRDefault="002E2FCB" w:rsidP="00D33526">
            <w:pPr>
              <w:spacing w:after="0" w:line="240" w:lineRule="auto"/>
              <w:ind w:firstLine="0"/>
              <w:rPr>
                <w:sz w:val="20"/>
                <w:szCs w:val="20"/>
              </w:rPr>
            </w:pPr>
            <w:r w:rsidRPr="005C0ADA">
              <w:rPr>
                <w:sz w:val="20"/>
                <w:szCs w:val="20"/>
              </w:rPr>
              <w:t>Величина, равная установленной мощности источника тепловой энергии за вычетом объемов мощности, не реализуемых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tc>
      </w:tr>
      <w:tr w:rsidR="002E2FCB" w:rsidRPr="005C0ADA" w14:paraId="3252B8A5" w14:textId="77777777" w:rsidTr="002E2FCB">
        <w:trPr>
          <w:trHeight w:val="20"/>
        </w:trPr>
        <w:tc>
          <w:tcPr>
            <w:tcW w:w="1521" w:type="pct"/>
            <w:shd w:val="clear" w:color="auto" w:fill="auto"/>
            <w:tcMar>
              <w:left w:w="28" w:type="dxa"/>
              <w:right w:w="28" w:type="dxa"/>
            </w:tcMar>
            <w:vAlign w:val="center"/>
          </w:tcPr>
          <w:p w14:paraId="488C2FD7" w14:textId="77777777" w:rsidR="002E2FCB" w:rsidRPr="005C0ADA" w:rsidRDefault="002E2FCB" w:rsidP="00D33526">
            <w:pPr>
              <w:spacing w:after="0" w:line="240" w:lineRule="auto"/>
              <w:ind w:firstLine="0"/>
              <w:rPr>
                <w:sz w:val="20"/>
                <w:szCs w:val="20"/>
              </w:rPr>
            </w:pPr>
            <w:r w:rsidRPr="005C0ADA">
              <w:rPr>
                <w:rFonts w:eastAsia="Liberation Serif"/>
                <w:sz w:val="20"/>
                <w:szCs w:val="20"/>
              </w:rPr>
              <w:t>Расчётный элемент территориального деления</w:t>
            </w:r>
          </w:p>
        </w:tc>
        <w:tc>
          <w:tcPr>
            <w:tcW w:w="3479" w:type="pct"/>
            <w:shd w:val="clear" w:color="auto" w:fill="auto"/>
            <w:tcMar>
              <w:left w:w="28" w:type="dxa"/>
              <w:right w:w="28" w:type="dxa"/>
            </w:tcMar>
            <w:vAlign w:val="center"/>
          </w:tcPr>
          <w:p w14:paraId="45142EC3" w14:textId="77777777" w:rsidR="002E2FCB" w:rsidRPr="005C0ADA" w:rsidRDefault="002E2FCB" w:rsidP="00D33526">
            <w:pPr>
              <w:spacing w:after="0" w:line="240" w:lineRule="auto"/>
              <w:ind w:firstLine="0"/>
              <w:rPr>
                <w:sz w:val="20"/>
                <w:szCs w:val="20"/>
              </w:rPr>
            </w:pPr>
            <w:r w:rsidRPr="005C0ADA">
              <w:rPr>
                <w:rFonts w:eastAsia="Liberation Serif"/>
                <w:sz w:val="20"/>
                <w:szCs w:val="20"/>
              </w:rPr>
              <w:t>Территория городского округа или её часть, принятая для целей разработки схемы теплоснабжения в неизменяемых границах на весь срок действия схемы теплоснабжения</w:t>
            </w:r>
          </w:p>
        </w:tc>
      </w:tr>
      <w:tr w:rsidR="002E2FCB" w:rsidRPr="005C0ADA" w14:paraId="4C320B9B" w14:textId="77777777" w:rsidTr="002E2FCB">
        <w:trPr>
          <w:trHeight w:val="20"/>
        </w:trPr>
        <w:tc>
          <w:tcPr>
            <w:tcW w:w="1521" w:type="pct"/>
            <w:shd w:val="clear" w:color="auto" w:fill="auto"/>
            <w:tcMar>
              <w:left w:w="28" w:type="dxa"/>
              <w:right w:w="28" w:type="dxa"/>
            </w:tcMar>
          </w:tcPr>
          <w:p w14:paraId="2A82688F" w14:textId="77777777" w:rsidR="002E2FCB" w:rsidRPr="005C0ADA" w:rsidRDefault="002E2FCB" w:rsidP="00D33526">
            <w:pPr>
              <w:spacing w:after="0" w:line="240" w:lineRule="auto"/>
              <w:ind w:firstLine="0"/>
              <w:rPr>
                <w:sz w:val="20"/>
                <w:szCs w:val="20"/>
              </w:rPr>
            </w:pPr>
            <w:r w:rsidRPr="005C0ADA">
              <w:rPr>
                <w:sz w:val="20"/>
                <w:szCs w:val="20"/>
              </w:rPr>
              <w:t>Регулируемый вид деятельности в сфере теплоснабжения</w:t>
            </w:r>
          </w:p>
        </w:tc>
        <w:tc>
          <w:tcPr>
            <w:tcW w:w="3479" w:type="pct"/>
            <w:shd w:val="clear" w:color="auto" w:fill="auto"/>
            <w:tcMar>
              <w:left w:w="28" w:type="dxa"/>
              <w:right w:w="28" w:type="dxa"/>
            </w:tcMar>
          </w:tcPr>
          <w:p w14:paraId="67F20EE3" w14:textId="77777777" w:rsidR="002E2FCB" w:rsidRPr="005C0ADA" w:rsidRDefault="002E2FCB" w:rsidP="00D33526">
            <w:pPr>
              <w:spacing w:after="0" w:line="240" w:lineRule="auto"/>
              <w:ind w:firstLine="0"/>
              <w:rPr>
                <w:sz w:val="20"/>
                <w:szCs w:val="20"/>
              </w:rPr>
            </w:pPr>
            <w:r w:rsidRPr="005C0ADA">
              <w:rPr>
                <w:sz w:val="20"/>
                <w:szCs w:val="20"/>
              </w:rPr>
              <w:t>Вид деятельности в сфере теплоснабжения, при осуществлении которого расчеты за товары, услуги в сфере теплоснабжения осуществляются по ценам (тарифам), подлежащим в соответствии с настоящим Федеральным законом государственному регулированию</w:t>
            </w:r>
          </w:p>
        </w:tc>
      </w:tr>
      <w:tr w:rsidR="002E2FCB" w:rsidRPr="005C0ADA" w14:paraId="6003602F" w14:textId="77777777" w:rsidTr="002E2FCB">
        <w:trPr>
          <w:trHeight w:val="20"/>
        </w:trPr>
        <w:tc>
          <w:tcPr>
            <w:tcW w:w="1521" w:type="pct"/>
            <w:shd w:val="clear" w:color="auto" w:fill="auto"/>
            <w:tcMar>
              <w:left w:w="28" w:type="dxa"/>
              <w:right w:w="28" w:type="dxa"/>
            </w:tcMar>
          </w:tcPr>
          <w:p w14:paraId="36F41DCA" w14:textId="77777777" w:rsidR="002E2FCB" w:rsidRPr="005C0ADA" w:rsidRDefault="002E2FCB" w:rsidP="00D33526">
            <w:pPr>
              <w:spacing w:after="0" w:line="240" w:lineRule="auto"/>
              <w:ind w:firstLine="0"/>
              <w:rPr>
                <w:sz w:val="20"/>
                <w:szCs w:val="20"/>
              </w:rPr>
            </w:pPr>
            <w:r w:rsidRPr="005C0ADA">
              <w:rPr>
                <w:sz w:val="20"/>
                <w:szCs w:val="20"/>
              </w:rPr>
              <w:t>Система децентрализованного теплоснабжения</w:t>
            </w:r>
          </w:p>
        </w:tc>
        <w:tc>
          <w:tcPr>
            <w:tcW w:w="3479" w:type="pct"/>
            <w:shd w:val="clear" w:color="auto" w:fill="auto"/>
            <w:tcMar>
              <w:left w:w="28" w:type="dxa"/>
              <w:right w:w="28" w:type="dxa"/>
            </w:tcMar>
          </w:tcPr>
          <w:p w14:paraId="4E27981D" w14:textId="77777777" w:rsidR="002E2FCB" w:rsidRPr="005C0ADA" w:rsidRDefault="002E2FCB" w:rsidP="00D33526">
            <w:pPr>
              <w:spacing w:after="0" w:line="240" w:lineRule="auto"/>
              <w:ind w:firstLine="0"/>
              <w:rPr>
                <w:sz w:val="20"/>
                <w:szCs w:val="20"/>
              </w:rPr>
            </w:pPr>
            <w:r w:rsidRPr="005C0ADA">
              <w:rPr>
                <w:sz w:val="20"/>
                <w:szCs w:val="20"/>
              </w:rPr>
              <w:t>Система, в которой источник теплоты и теплоприемники потребителей либо совмещены в одном агрегате, либо размещены столь близко, что передача теплоты от источника до теплоприемников может осуществляться практически без промежуточного звена - тепловой сети</w:t>
            </w:r>
          </w:p>
        </w:tc>
      </w:tr>
      <w:tr w:rsidR="002E2FCB" w:rsidRPr="005C0ADA" w14:paraId="4DEEB3F9" w14:textId="77777777" w:rsidTr="002E2FCB">
        <w:trPr>
          <w:trHeight w:val="20"/>
        </w:trPr>
        <w:tc>
          <w:tcPr>
            <w:tcW w:w="1521" w:type="pct"/>
            <w:shd w:val="clear" w:color="auto" w:fill="auto"/>
            <w:tcMar>
              <w:left w:w="28" w:type="dxa"/>
              <w:right w:w="28" w:type="dxa"/>
            </w:tcMar>
          </w:tcPr>
          <w:p w14:paraId="7C8DC822" w14:textId="77777777" w:rsidR="002E2FCB" w:rsidRPr="005C0ADA" w:rsidRDefault="002E2FCB" w:rsidP="00D33526">
            <w:pPr>
              <w:spacing w:after="0" w:line="240" w:lineRule="auto"/>
              <w:ind w:firstLine="0"/>
              <w:rPr>
                <w:sz w:val="20"/>
                <w:szCs w:val="20"/>
              </w:rPr>
            </w:pPr>
            <w:r w:rsidRPr="005C0ADA">
              <w:rPr>
                <w:sz w:val="20"/>
                <w:szCs w:val="20"/>
              </w:rPr>
              <w:t>Система централизованного теплоснабжения</w:t>
            </w:r>
          </w:p>
        </w:tc>
        <w:tc>
          <w:tcPr>
            <w:tcW w:w="3479" w:type="pct"/>
            <w:shd w:val="clear" w:color="auto" w:fill="auto"/>
            <w:tcMar>
              <w:left w:w="28" w:type="dxa"/>
              <w:right w:w="28" w:type="dxa"/>
            </w:tcMar>
          </w:tcPr>
          <w:p w14:paraId="6643B11E" w14:textId="77777777" w:rsidR="002E2FCB" w:rsidRPr="005C0ADA" w:rsidRDefault="002E2FCB" w:rsidP="00D33526">
            <w:pPr>
              <w:spacing w:after="0" w:line="240" w:lineRule="auto"/>
              <w:ind w:firstLine="0"/>
              <w:rPr>
                <w:sz w:val="20"/>
                <w:szCs w:val="20"/>
              </w:rPr>
            </w:pPr>
            <w:r w:rsidRPr="005C0ADA">
              <w:rPr>
                <w:sz w:val="20"/>
                <w:szCs w:val="20"/>
              </w:rPr>
              <w:t>Система, состоящая из одного или нескольких источников теплоты, тепловых сетей (независимо от диаметра, числа и протяженности наружных теплопроводов) и потребителей теплоты</w:t>
            </w:r>
          </w:p>
        </w:tc>
      </w:tr>
      <w:tr w:rsidR="002E2FCB" w:rsidRPr="005C0ADA" w14:paraId="36BCA6D1" w14:textId="77777777" w:rsidTr="002E2FCB">
        <w:trPr>
          <w:trHeight w:val="20"/>
        </w:trPr>
        <w:tc>
          <w:tcPr>
            <w:tcW w:w="1521" w:type="pct"/>
            <w:shd w:val="clear" w:color="auto" w:fill="auto"/>
            <w:tcMar>
              <w:left w:w="28" w:type="dxa"/>
              <w:right w:w="28" w:type="dxa"/>
            </w:tcMar>
          </w:tcPr>
          <w:p w14:paraId="597B3CC2" w14:textId="77777777" w:rsidR="002E2FCB" w:rsidRPr="005C0ADA" w:rsidRDefault="002E2FCB" w:rsidP="00D33526">
            <w:pPr>
              <w:spacing w:after="0" w:line="240" w:lineRule="auto"/>
              <w:ind w:firstLine="0"/>
              <w:rPr>
                <w:sz w:val="20"/>
                <w:szCs w:val="20"/>
              </w:rPr>
            </w:pPr>
            <w:r w:rsidRPr="005C0ADA">
              <w:rPr>
                <w:sz w:val="20"/>
                <w:szCs w:val="20"/>
              </w:rPr>
              <w:t>Схема теплоснабжения</w:t>
            </w:r>
          </w:p>
        </w:tc>
        <w:tc>
          <w:tcPr>
            <w:tcW w:w="3479" w:type="pct"/>
            <w:shd w:val="clear" w:color="auto" w:fill="auto"/>
            <w:tcMar>
              <w:left w:w="28" w:type="dxa"/>
              <w:right w:w="28" w:type="dxa"/>
            </w:tcMar>
          </w:tcPr>
          <w:p w14:paraId="67D6CE7E" w14:textId="77777777" w:rsidR="002E2FCB" w:rsidRPr="005C0ADA" w:rsidRDefault="002E2FCB" w:rsidP="00D33526">
            <w:pPr>
              <w:spacing w:after="0" w:line="240" w:lineRule="auto"/>
              <w:ind w:firstLine="0"/>
              <w:rPr>
                <w:sz w:val="20"/>
                <w:szCs w:val="20"/>
              </w:rPr>
            </w:pPr>
            <w:r w:rsidRPr="005C0ADA">
              <w:rPr>
                <w:sz w:val="20"/>
                <w:szCs w:val="20"/>
              </w:rPr>
              <w:t>Документ, содержащий предпроектные материалы по обоснованию эффективного и безопасного функционирования систем теплоснабжения поселения, городского округа, их развития с учетом правового регулирования в области энергосбережения и повышения энергетической эффективности и утверждаемый правовым актом, не имеющим нормативного характера, федерального органа исполнительной власти, уполномоченного Правительством Российской Федерации на реализацию государственной политики в сфере теплоснабжения, или органа местного самоуправления</w:t>
            </w:r>
          </w:p>
        </w:tc>
      </w:tr>
      <w:tr w:rsidR="002E2FCB" w:rsidRPr="005C0ADA" w14:paraId="3F62650D" w14:textId="77777777" w:rsidTr="002E2FCB">
        <w:trPr>
          <w:trHeight w:val="20"/>
        </w:trPr>
        <w:tc>
          <w:tcPr>
            <w:tcW w:w="1521" w:type="pct"/>
            <w:shd w:val="clear" w:color="auto" w:fill="auto"/>
            <w:tcMar>
              <w:left w:w="28" w:type="dxa"/>
              <w:right w:w="28" w:type="dxa"/>
            </w:tcMar>
          </w:tcPr>
          <w:p w14:paraId="7E58811B" w14:textId="77777777" w:rsidR="002E2FCB" w:rsidRPr="005C0ADA" w:rsidRDefault="002E2FCB" w:rsidP="00D33526">
            <w:pPr>
              <w:spacing w:after="0" w:line="240" w:lineRule="auto"/>
              <w:ind w:firstLine="0"/>
              <w:rPr>
                <w:sz w:val="20"/>
                <w:szCs w:val="20"/>
              </w:rPr>
            </w:pPr>
            <w:r w:rsidRPr="005C0ADA">
              <w:rPr>
                <w:sz w:val="20"/>
                <w:szCs w:val="20"/>
              </w:rPr>
              <w:t>Тепловая нагрузка</w:t>
            </w:r>
          </w:p>
        </w:tc>
        <w:tc>
          <w:tcPr>
            <w:tcW w:w="3479" w:type="pct"/>
            <w:shd w:val="clear" w:color="auto" w:fill="auto"/>
            <w:tcMar>
              <w:left w:w="28" w:type="dxa"/>
              <w:right w:w="28" w:type="dxa"/>
            </w:tcMar>
          </w:tcPr>
          <w:p w14:paraId="245DD934" w14:textId="77777777" w:rsidR="002E2FCB" w:rsidRPr="005C0ADA" w:rsidRDefault="002E2FCB" w:rsidP="00D33526">
            <w:pPr>
              <w:spacing w:after="0" w:line="240" w:lineRule="auto"/>
              <w:ind w:firstLine="0"/>
              <w:rPr>
                <w:sz w:val="20"/>
                <w:szCs w:val="20"/>
              </w:rPr>
            </w:pPr>
            <w:r w:rsidRPr="005C0ADA">
              <w:rPr>
                <w:sz w:val="20"/>
                <w:szCs w:val="20"/>
              </w:rPr>
              <w:t>Количество тепловой энергии, которое может быть принято потребителем тепловой энергии за единицу времени</w:t>
            </w:r>
          </w:p>
        </w:tc>
      </w:tr>
      <w:tr w:rsidR="002E2FCB" w:rsidRPr="005C0ADA" w14:paraId="0D0E3C4B" w14:textId="77777777" w:rsidTr="002E2FCB">
        <w:trPr>
          <w:trHeight w:val="20"/>
        </w:trPr>
        <w:tc>
          <w:tcPr>
            <w:tcW w:w="1521" w:type="pct"/>
            <w:shd w:val="clear" w:color="auto" w:fill="auto"/>
            <w:tcMar>
              <w:left w:w="28" w:type="dxa"/>
              <w:right w:w="28" w:type="dxa"/>
            </w:tcMar>
          </w:tcPr>
          <w:p w14:paraId="3CCB704D" w14:textId="77777777" w:rsidR="002E2FCB" w:rsidRPr="005C0ADA" w:rsidRDefault="002E2FCB" w:rsidP="00D33526">
            <w:pPr>
              <w:spacing w:after="0" w:line="240" w:lineRule="auto"/>
              <w:ind w:firstLine="0"/>
              <w:rPr>
                <w:sz w:val="20"/>
                <w:szCs w:val="20"/>
              </w:rPr>
            </w:pPr>
            <w:r w:rsidRPr="005C0ADA">
              <w:rPr>
                <w:sz w:val="20"/>
                <w:szCs w:val="20"/>
              </w:rPr>
              <w:t>Тепловая сеть</w:t>
            </w:r>
          </w:p>
        </w:tc>
        <w:tc>
          <w:tcPr>
            <w:tcW w:w="3479" w:type="pct"/>
            <w:shd w:val="clear" w:color="auto" w:fill="auto"/>
            <w:tcMar>
              <w:left w:w="28" w:type="dxa"/>
              <w:right w:w="28" w:type="dxa"/>
            </w:tcMar>
          </w:tcPr>
          <w:p w14:paraId="63A005E0" w14:textId="77777777" w:rsidR="002E2FCB" w:rsidRPr="005C0ADA" w:rsidRDefault="002E2FCB" w:rsidP="00D33526">
            <w:pPr>
              <w:spacing w:after="0" w:line="240" w:lineRule="auto"/>
              <w:ind w:firstLine="0"/>
              <w:rPr>
                <w:sz w:val="20"/>
                <w:szCs w:val="20"/>
              </w:rPr>
            </w:pPr>
            <w:r w:rsidRPr="005C0ADA">
              <w:rPr>
                <w:sz w:val="20"/>
                <w:szCs w:val="20"/>
              </w:rPr>
              <w:t>Совокупность устройств (включая центральные тепловые пункты, насосные станции), предназначенных для передачи тепловой энергии, теплоносителя от источников тепловой энергии до теплопотребляющих установок</w:t>
            </w:r>
          </w:p>
        </w:tc>
      </w:tr>
      <w:tr w:rsidR="002E2FCB" w:rsidRPr="005C0ADA" w14:paraId="6F20B106" w14:textId="77777777" w:rsidTr="002E2FCB">
        <w:trPr>
          <w:trHeight w:val="20"/>
        </w:trPr>
        <w:tc>
          <w:tcPr>
            <w:tcW w:w="1521" w:type="pct"/>
            <w:shd w:val="clear" w:color="auto" w:fill="auto"/>
            <w:tcMar>
              <w:left w:w="28" w:type="dxa"/>
              <w:right w:w="28" w:type="dxa"/>
            </w:tcMar>
          </w:tcPr>
          <w:p w14:paraId="762BBB85" w14:textId="77777777" w:rsidR="002E2FCB" w:rsidRPr="005C0ADA" w:rsidRDefault="002E2FCB" w:rsidP="00D33526">
            <w:pPr>
              <w:spacing w:after="0" w:line="240" w:lineRule="auto"/>
              <w:ind w:firstLine="0"/>
              <w:rPr>
                <w:sz w:val="20"/>
                <w:szCs w:val="20"/>
              </w:rPr>
            </w:pPr>
            <w:r w:rsidRPr="005C0ADA">
              <w:rPr>
                <w:sz w:val="20"/>
                <w:szCs w:val="20"/>
              </w:rPr>
              <w:t>Теплосетевая организация</w:t>
            </w:r>
          </w:p>
        </w:tc>
        <w:tc>
          <w:tcPr>
            <w:tcW w:w="3479" w:type="pct"/>
            <w:shd w:val="clear" w:color="auto" w:fill="auto"/>
            <w:tcMar>
              <w:left w:w="28" w:type="dxa"/>
              <w:right w:w="28" w:type="dxa"/>
            </w:tcMar>
          </w:tcPr>
          <w:p w14:paraId="06C5D8F4" w14:textId="77777777" w:rsidR="002E2FCB" w:rsidRPr="005C0ADA" w:rsidRDefault="002E2FCB" w:rsidP="00D33526">
            <w:pPr>
              <w:spacing w:after="0" w:line="240" w:lineRule="auto"/>
              <w:ind w:firstLine="0"/>
              <w:rPr>
                <w:sz w:val="20"/>
                <w:szCs w:val="20"/>
              </w:rPr>
            </w:pPr>
            <w:r w:rsidRPr="005C0ADA">
              <w:rPr>
                <w:sz w:val="20"/>
                <w:szCs w:val="20"/>
              </w:rPr>
              <w:t xml:space="preserve">Организация, оказывающая услуги по передаче тепловой энергии и соответствующая утвержденным Правительством Российской Федерации </w:t>
            </w:r>
            <w:r w:rsidRPr="005C0ADA">
              <w:rPr>
                <w:sz w:val="20"/>
                <w:szCs w:val="20"/>
              </w:rPr>
              <w:lastRenderedPageBreak/>
              <w:t>критериям отнесения собственников или иных законных владельцев тепловых сетей к теплосетевым организациям</w:t>
            </w:r>
          </w:p>
        </w:tc>
      </w:tr>
      <w:tr w:rsidR="002E2FCB" w:rsidRPr="005C0ADA" w14:paraId="2169B9EC" w14:textId="77777777" w:rsidTr="002E2FCB">
        <w:trPr>
          <w:trHeight w:val="20"/>
        </w:trPr>
        <w:tc>
          <w:tcPr>
            <w:tcW w:w="1521" w:type="pct"/>
            <w:shd w:val="clear" w:color="auto" w:fill="auto"/>
            <w:tcMar>
              <w:left w:w="28" w:type="dxa"/>
              <w:right w:w="28" w:type="dxa"/>
            </w:tcMar>
          </w:tcPr>
          <w:p w14:paraId="54342FB6" w14:textId="77777777" w:rsidR="002E2FCB" w:rsidRPr="005C0ADA" w:rsidRDefault="002E2FCB" w:rsidP="00D33526">
            <w:pPr>
              <w:spacing w:after="0" w:line="240" w:lineRule="auto"/>
              <w:ind w:firstLine="0"/>
              <w:rPr>
                <w:sz w:val="20"/>
                <w:szCs w:val="20"/>
              </w:rPr>
            </w:pPr>
            <w:r w:rsidRPr="005C0ADA">
              <w:rPr>
                <w:sz w:val="20"/>
                <w:szCs w:val="20"/>
              </w:rPr>
              <w:lastRenderedPageBreak/>
              <w:t>Теплоснабжающая организация</w:t>
            </w:r>
          </w:p>
        </w:tc>
        <w:tc>
          <w:tcPr>
            <w:tcW w:w="3479" w:type="pct"/>
            <w:shd w:val="clear" w:color="auto" w:fill="auto"/>
            <w:tcMar>
              <w:left w:w="28" w:type="dxa"/>
              <w:right w:w="28" w:type="dxa"/>
            </w:tcMar>
          </w:tcPr>
          <w:p w14:paraId="71172EC2" w14:textId="77777777" w:rsidR="002E2FCB" w:rsidRPr="005C0ADA" w:rsidRDefault="002E2FCB" w:rsidP="00D33526">
            <w:pPr>
              <w:spacing w:after="0" w:line="240" w:lineRule="auto"/>
              <w:ind w:firstLine="0"/>
              <w:rPr>
                <w:sz w:val="20"/>
                <w:szCs w:val="20"/>
              </w:rPr>
            </w:pPr>
            <w:r w:rsidRPr="005C0ADA">
              <w:rPr>
                <w:sz w:val="20"/>
                <w:szCs w:val="20"/>
              </w:rPr>
              <w:t>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w:t>
            </w:r>
          </w:p>
        </w:tc>
      </w:tr>
      <w:tr w:rsidR="002E2FCB" w:rsidRPr="005C0ADA" w14:paraId="044332FD" w14:textId="77777777" w:rsidTr="002E2FCB">
        <w:trPr>
          <w:trHeight w:val="20"/>
        </w:trPr>
        <w:tc>
          <w:tcPr>
            <w:tcW w:w="1521" w:type="pct"/>
            <w:shd w:val="clear" w:color="auto" w:fill="auto"/>
            <w:tcMar>
              <w:left w:w="28" w:type="dxa"/>
              <w:right w:w="28" w:type="dxa"/>
            </w:tcMar>
            <w:vAlign w:val="center"/>
          </w:tcPr>
          <w:p w14:paraId="700E4682" w14:textId="77777777" w:rsidR="002E2FCB" w:rsidRPr="005C0ADA" w:rsidRDefault="002E2FCB" w:rsidP="00D33526">
            <w:pPr>
              <w:spacing w:after="0" w:line="240" w:lineRule="auto"/>
              <w:ind w:firstLine="0"/>
              <w:rPr>
                <w:sz w:val="20"/>
                <w:szCs w:val="20"/>
              </w:rPr>
            </w:pPr>
            <w:r w:rsidRPr="005C0ADA">
              <w:rPr>
                <w:rFonts w:eastAsia="Liberation Serif"/>
                <w:sz w:val="20"/>
                <w:szCs w:val="20"/>
              </w:rPr>
              <w:t>Топливно-энергетический баланс</w:t>
            </w:r>
          </w:p>
        </w:tc>
        <w:tc>
          <w:tcPr>
            <w:tcW w:w="3479" w:type="pct"/>
            <w:shd w:val="clear" w:color="auto" w:fill="auto"/>
            <w:tcMar>
              <w:left w:w="28" w:type="dxa"/>
              <w:right w:w="28" w:type="dxa"/>
            </w:tcMar>
            <w:vAlign w:val="center"/>
          </w:tcPr>
          <w:p w14:paraId="6EB3D6C5" w14:textId="77777777" w:rsidR="002E2FCB" w:rsidRPr="005C0ADA" w:rsidRDefault="002E2FCB" w:rsidP="00D33526">
            <w:pPr>
              <w:spacing w:after="0" w:line="240" w:lineRule="auto"/>
              <w:ind w:firstLine="0"/>
              <w:rPr>
                <w:sz w:val="20"/>
                <w:szCs w:val="20"/>
              </w:rPr>
            </w:pPr>
            <w:r w:rsidRPr="005C0ADA">
              <w:rPr>
                <w:rFonts w:eastAsia="Liberation Serif"/>
                <w:sz w:val="20"/>
                <w:szCs w:val="20"/>
              </w:rPr>
              <w:t>Документ, содержащий взаимосвязанные показатели количественного соответствия поставок энергетических ресурсов на территорию субъекта Российской Федерации или муниципального образования и их потребления, устанавливающий распределение энергетических ресурсов между системами теплоснабжения, потребителями, группами потребителей и позволяющий определить эффективность использования энергетических ресурсов</w:t>
            </w:r>
          </w:p>
        </w:tc>
      </w:tr>
      <w:tr w:rsidR="002E2FCB" w:rsidRPr="005C0ADA" w14:paraId="1B4EB2EC" w14:textId="77777777" w:rsidTr="002E2FCB">
        <w:trPr>
          <w:trHeight w:val="20"/>
        </w:trPr>
        <w:tc>
          <w:tcPr>
            <w:tcW w:w="1521" w:type="pct"/>
            <w:shd w:val="clear" w:color="auto" w:fill="auto"/>
            <w:tcMar>
              <w:left w:w="28" w:type="dxa"/>
              <w:right w:w="28" w:type="dxa"/>
            </w:tcMar>
          </w:tcPr>
          <w:p w14:paraId="2107CB49" w14:textId="77777777" w:rsidR="002E2FCB" w:rsidRPr="005C0ADA" w:rsidRDefault="002E2FCB" w:rsidP="00D33526">
            <w:pPr>
              <w:spacing w:after="0" w:line="240" w:lineRule="auto"/>
              <w:ind w:firstLine="0"/>
              <w:rPr>
                <w:sz w:val="20"/>
                <w:szCs w:val="20"/>
              </w:rPr>
            </w:pPr>
            <w:r w:rsidRPr="005C0ADA">
              <w:rPr>
                <w:sz w:val="20"/>
                <w:szCs w:val="20"/>
              </w:rPr>
              <w:t>Установленная мощность источника тепловой энергии</w:t>
            </w:r>
          </w:p>
        </w:tc>
        <w:tc>
          <w:tcPr>
            <w:tcW w:w="3479" w:type="pct"/>
            <w:shd w:val="clear" w:color="auto" w:fill="auto"/>
            <w:tcMar>
              <w:left w:w="28" w:type="dxa"/>
              <w:right w:w="28" w:type="dxa"/>
            </w:tcMar>
          </w:tcPr>
          <w:p w14:paraId="430E6BE9" w14:textId="77777777" w:rsidR="002E2FCB" w:rsidRPr="005C0ADA" w:rsidRDefault="002E2FCB" w:rsidP="00D33526">
            <w:pPr>
              <w:spacing w:after="0" w:line="240" w:lineRule="auto"/>
              <w:ind w:firstLine="0"/>
              <w:rPr>
                <w:sz w:val="20"/>
                <w:szCs w:val="20"/>
              </w:rPr>
            </w:pPr>
            <w:r w:rsidRPr="005C0ADA">
              <w:rPr>
                <w:sz w:val="20"/>
                <w:szCs w:val="20"/>
              </w:rPr>
              <w:t>Сумма номинальных тепловых мощностей всего принятого по актам ввода в эксплуатацию оборудования, предназначенного для отпуска тепловой энергии потребителям и для обеспечения собственных и хозяйственных нужд теплоснабжающей организации в отношении данного источника тепловой энергии</w:t>
            </w:r>
          </w:p>
        </w:tc>
      </w:tr>
      <w:tr w:rsidR="002E2FCB" w:rsidRPr="005C0ADA" w14:paraId="050BD6CC" w14:textId="77777777" w:rsidTr="002E2FCB">
        <w:trPr>
          <w:trHeight w:val="20"/>
        </w:trPr>
        <w:tc>
          <w:tcPr>
            <w:tcW w:w="1521" w:type="pct"/>
            <w:shd w:val="clear" w:color="auto" w:fill="auto"/>
            <w:tcMar>
              <w:left w:w="28" w:type="dxa"/>
              <w:right w:w="28" w:type="dxa"/>
            </w:tcMar>
          </w:tcPr>
          <w:p w14:paraId="3532C314" w14:textId="77777777" w:rsidR="002E2FCB" w:rsidRPr="005C0ADA" w:rsidRDefault="002E2FCB" w:rsidP="00D33526">
            <w:pPr>
              <w:spacing w:after="0" w:line="240" w:lineRule="auto"/>
              <w:ind w:firstLine="0"/>
              <w:rPr>
                <w:sz w:val="20"/>
                <w:szCs w:val="20"/>
              </w:rPr>
            </w:pPr>
            <w:r w:rsidRPr="005C0ADA">
              <w:rPr>
                <w:sz w:val="20"/>
                <w:szCs w:val="20"/>
              </w:rPr>
              <w:t>Ценовые зоны теплоснабжения</w:t>
            </w:r>
          </w:p>
        </w:tc>
        <w:tc>
          <w:tcPr>
            <w:tcW w:w="3479" w:type="pct"/>
            <w:shd w:val="clear" w:color="auto" w:fill="auto"/>
            <w:tcMar>
              <w:left w:w="28" w:type="dxa"/>
              <w:right w:w="28" w:type="dxa"/>
            </w:tcMar>
          </w:tcPr>
          <w:p w14:paraId="7772AAB5" w14:textId="77777777" w:rsidR="002E2FCB" w:rsidRPr="005C0ADA" w:rsidRDefault="002E2FCB" w:rsidP="00D33526">
            <w:pPr>
              <w:spacing w:after="0" w:line="240" w:lineRule="auto"/>
              <w:ind w:firstLine="0"/>
              <w:rPr>
                <w:sz w:val="20"/>
                <w:szCs w:val="20"/>
              </w:rPr>
            </w:pPr>
            <w:r w:rsidRPr="005C0ADA">
              <w:rPr>
                <w:sz w:val="20"/>
                <w:szCs w:val="20"/>
              </w:rPr>
              <w:t>Поселения, городские округа, которые определяются в соответствии со статьей 23.3 настоящего Федерального закона и в которых цены на тепловую энергию (мощность), поставляемую единой теплоснабжающей организацией в системе теплоснабжения потребителям, ограничены предельным уровнем цены на тепловую энергию (мощность), поставляемую потребителям единой теплоснабжающей организацией, за исключением случаев, установленных настоящим Федеральным законом</w:t>
            </w:r>
          </w:p>
        </w:tc>
      </w:tr>
      <w:tr w:rsidR="002E2FCB" w:rsidRPr="005C0ADA" w14:paraId="620132F4" w14:textId="77777777" w:rsidTr="002E2FCB">
        <w:trPr>
          <w:trHeight w:val="20"/>
        </w:trPr>
        <w:tc>
          <w:tcPr>
            <w:tcW w:w="1521" w:type="pct"/>
            <w:shd w:val="clear" w:color="auto" w:fill="auto"/>
            <w:tcMar>
              <w:left w:w="28" w:type="dxa"/>
              <w:right w:w="28" w:type="dxa"/>
            </w:tcMar>
          </w:tcPr>
          <w:p w14:paraId="323BF919" w14:textId="77777777" w:rsidR="002E2FCB" w:rsidRPr="005C0ADA" w:rsidRDefault="002E2FCB" w:rsidP="00D33526">
            <w:pPr>
              <w:spacing w:after="0" w:line="240" w:lineRule="auto"/>
              <w:ind w:firstLine="0"/>
              <w:rPr>
                <w:sz w:val="20"/>
                <w:szCs w:val="20"/>
              </w:rPr>
            </w:pPr>
            <w:r w:rsidRPr="005C0ADA">
              <w:rPr>
                <w:sz w:val="20"/>
                <w:szCs w:val="20"/>
              </w:rPr>
              <w:t>Центральный тепловой пункт</w:t>
            </w:r>
          </w:p>
        </w:tc>
        <w:tc>
          <w:tcPr>
            <w:tcW w:w="3479" w:type="pct"/>
            <w:shd w:val="clear" w:color="auto" w:fill="auto"/>
            <w:tcMar>
              <w:left w:w="28" w:type="dxa"/>
              <w:right w:w="28" w:type="dxa"/>
            </w:tcMar>
          </w:tcPr>
          <w:p w14:paraId="41CFF545" w14:textId="77777777" w:rsidR="002E2FCB" w:rsidRPr="005C0ADA" w:rsidRDefault="002E2FCB" w:rsidP="00D33526">
            <w:pPr>
              <w:spacing w:after="0" w:line="240" w:lineRule="auto"/>
              <w:ind w:firstLine="0"/>
              <w:rPr>
                <w:sz w:val="20"/>
                <w:szCs w:val="20"/>
              </w:rPr>
            </w:pPr>
            <w:r w:rsidRPr="005C0ADA">
              <w:rPr>
                <w:sz w:val="20"/>
                <w:szCs w:val="20"/>
              </w:rPr>
              <w:t>Тепловой пункт, предназначенный для присоединения систем теплопотребления двух и более зданий</w:t>
            </w:r>
          </w:p>
        </w:tc>
      </w:tr>
      <w:tr w:rsidR="002E2FCB" w:rsidRPr="005C0ADA" w14:paraId="5F94D7F8" w14:textId="77777777" w:rsidTr="002E2FCB">
        <w:trPr>
          <w:trHeight w:val="20"/>
        </w:trPr>
        <w:tc>
          <w:tcPr>
            <w:tcW w:w="1521" w:type="pct"/>
            <w:shd w:val="clear" w:color="auto" w:fill="auto"/>
            <w:tcMar>
              <w:left w:w="28" w:type="dxa"/>
              <w:right w:w="28" w:type="dxa"/>
            </w:tcMar>
          </w:tcPr>
          <w:p w14:paraId="630CA124" w14:textId="77777777" w:rsidR="002E2FCB" w:rsidRPr="005C0ADA" w:rsidRDefault="002E2FCB" w:rsidP="00D33526">
            <w:pPr>
              <w:spacing w:after="0" w:line="240" w:lineRule="auto"/>
              <w:ind w:firstLine="0"/>
              <w:rPr>
                <w:sz w:val="20"/>
                <w:szCs w:val="20"/>
              </w:rPr>
            </w:pPr>
            <w:r w:rsidRPr="005C0ADA">
              <w:rPr>
                <w:sz w:val="20"/>
                <w:szCs w:val="20"/>
              </w:rPr>
              <w:t>Электронная модель системы теплоснабжения поселения, городского округа, города федерального значения</w:t>
            </w:r>
          </w:p>
        </w:tc>
        <w:tc>
          <w:tcPr>
            <w:tcW w:w="3479" w:type="pct"/>
            <w:shd w:val="clear" w:color="auto" w:fill="auto"/>
            <w:tcMar>
              <w:left w:w="28" w:type="dxa"/>
              <w:right w:w="28" w:type="dxa"/>
            </w:tcMar>
          </w:tcPr>
          <w:p w14:paraId="768ECE7F" w14:textId="77777777" w:rsidR="002E2FCB" w:rsidRPr="005C0ADA" w:rsidRDefault="002E2FCB" w:rsidP="00D33526">
            <w:pPr>
              <w:spacing w:after="0" w:line="240" w:lineRule="auto"/>
              <w:ind w:firstLine="0"/>
              <w:rPr>
                <w:sz w:val="20"/>
                <w:szCs w:val="20"/>
              </w:rPr>
            </w:pPr>
            <w:r w:rsidRPr="005C0ADA">
              <w:rPr>
                <w:sz w:val="20"/>
                <w:szCs w:val="20"/>
              </w:rPr>
              <w:t>Документ в электронной форме, в котором представлена информация о характеристиках систем теплоснабжения поселения, городского округа, города федерального значения</w:t>
            </w:r>
          </w:p>
        </w:tc>
      </w:tr>
    </w:tbl>
    <w:p w14:paraId="2651B36F" w14:textId="73D8A0CC" w:rsidR="006360C1" w:rsidRPr="005C0ADA" w:rsidRDefault="006360C1" w:rsidP="00D33526">
      <w:pPr>
        <w:spacing w:after="160" w:line="259" w:lineRule="auto"/>
        <w:ind w:firstLine="0"/>
        <w:rPr>
          <w:sz w:val="24"/>
          <w:szCs w:val="24"/>
        </w:rPr>
      </w:pPr>
      <w:r w:rsidRPr="005C0ADA">
        <w:rPr>
          <w:sz w:val="24"/>
          <w:szCs w:val="24"/>
        </w:rPr>
        <w:br w:type="page"/>
      </w:r>
    </w:p>
    <w:p w14:paraId="15086119" w14:textId="2186D5D2" w:rsidR="009B2C52" w:rsidRPr="005C0ADA" w:rsidRDefault="002E2FCB" w:rsidP="00D33526">
      <w:pPr>
        <w:spacing w:after="0"/>
        <w:ind w:firstLine="0"/>
        <w:contextualSpacing/>
        <w:jc w:val="center"/>
        <w:rPr>
          <w:rFonts w:eastAsia="Calibri"/>
          <w:b/>
          <w:sz w:val="24"/>
          <w:szCs w:val="24"/>
          <w:lang w:eastAsia="en-US"/>
        </w:rPr>
      </w:pPr>
      <w:r w:rsidRPr="005C0ADA">
        <w:rPr>
          <w:rFonts w:eastAsia="Calibri"/>
          <w:b/>
          <w:iCs/>
          <w:sz w:val="24"/>
          <w:szCs w:val="24"/>
          <w:lang w:eastAsia="en-US"/>
        </w:rPr>
        <w:lastRenderedPageBreak/>
        <w:t xml:space="preserve">ОБЩИЕ СВЕДЕНИЯ О </w:t>
      </w:r>
      <w:r w:rsidR="00ED1980" w:rsidRPr="005C0ADA">
        <w:rPr>
          <w:rFonts w:eastAsia="Calibri"/>
          <w:b/>
          <w:iCs/>
          <w:sz w:val="24"/>
          <w:szCs w:val="24"/>
          <w:lang w:eastAsia="en-US"/>
        </w:rPr>
        <w:t xml:space="preserve">СОСНОВОБОРСКОМ ГОРОДСКОМ ОКРУГЕ </w:t>
      </w:r>
    </w:p>
    <w:p w14:paraId="64CA092A" w14:textId="77777777" w:rsidR="00953BFE" w:rsidRPr="005C0ADA" w:rsidRDefault="00953BFE" w:rsidP="00D33526">
      <w:pPr>
        <w:spacing w:after="0"/>
        <w:ind w:firstLine="0"/>
        <w:contextualSpacing/>
        <w:jc w:val="center"/>
        <w:rPr>
          <w:rFonts w:eastAsia="Calibri"/>
          <w:sz w:val="24"/>
          <w:szCs w:val="24"/>
          <w:lang w:eastAsia="en-US"/>
        </w:rPr>
      </w:pPr>
    </w:p>
    <w:p w14:paraId="09EB3AE7" w14:textId="77777777" w:rsidR="00B733B0" w:rsidRPr="005C0ADA" w:rsidRDefault="00B733B0" w:rsidP="00D33526">
      <w:pPr>
        <w:spacing w:after="0"/>
        <w:jc w:val="both"/>
        <w:rPr>
          <w:sz w:val="24"/>
          <w:szCs w:val="24"/>
        </w:rPr>
      </w:pPr>
      <w:bookmarkStart w:id="12" w:name="_Hlk18404023"/>
      <w:bookmarkEnd w:id="9"/>
      <w:bookmarkEnd w:id="10"/>
      <w:r w:rsidRPr="005C0ADA">
        <w:rPr>
          <w:sz w:val="24"/>
          <w:szCs w:val="24"/>
        </w:rPr>
        <w:t>Сосновоборский городской округ — муниципальное образование, расположенное на юго-западе Ленинградской области, на берегу Копорской губы Финского залива в 35 км к западу от границы города федерального значения Санкт-Петербург.</w:t>
      </w:r>
    </w:p>
    <w:p w14:paraId="203F5828" w14:textId="4E403734" w:rsidR="00B733B0" w:rsidRPr="005C0ADA" w:rsidRDefault="00B733B0" w:rsidP="00D33526">
      <w:pPr>
        <w:spacing w:after="0"/>
        <w:jc w:val="both"/>
        <w:rPr>
          <w:sz w:val="24"/>
          <w:szCs w:val="24"/>
        </w:rPr>
      </w:pPr>
      <w:r w:rsidRPr="005C0ADA">
        <w:rPr>
          <w:sz w:val="24"/>
          <w:szCs w:val="24"/>
        </w:rPr>
        <w:t>В состав территории Сосновоборск</w:t>
      </w:r>
      <w:r w:rsidR="00ED1980" w:rsidRPr="005C0ADA">
        <w:rPr>
          <w:sz w:val="24"/>
          <w:szCs w:val="24"/>
        </w:rPr>
        <w:t>ого</w:t>
      </w:r>
      <w:r w:rsidRPr="005C0ADA">
        <w:rPr>
          <w:sz w:val="24"/>
          <w:szCs w:val="24"/>
        </w:rPr>
        <w:t xml:space="preserve"> городско</w:t>
      </w:r>
      <w:r w:rsidR="00ED1980" w:rsidRPr="005C0ADA">
        <w:rPr>
          <w:sz w:val="24"/>
          <w:szCs w:val="24"/>
        </w:rPr>
        <w:t>го</w:t>
      </w:r>
      <w:r w:rsidRPr="005C0ADA">
        <w:rPr>
          <w:sz w:val="24"/>
          <w:szCs w:val="24"/>
        </w:rPr>
        <w:t xml:space="preserve"> округ</w:t>
      </w:r>
      <w:r w:rsidR="00ED1980" w:rsidRPr="005C0ADA">
        <w:rPr>
          <w:sz w:val="24"/>
          <w:szCs w:val="24"/>
        </w:rPr>
        <w:t>а</w:t>
      </w:r>
      <w:r w:rsidRPr="005C0ADA">
        <w:rPr>
          <w:sz w:val="24"/>
          <w:szCs w:val="24"/>
        </w:rPr>
        <w:t xml:space="preserve"> входит один населенный пункт – город Сосновый Бор, который служит административным центром. Бывшие отдельные населенные пункты Калище, Липово, Ракопежи, Смольнинский, Ручьи, Устье в настоящее время являются микрорайонами города.</w:t>
      </w:r>
    </w:p>
    <w:p w14:paraId="3925BEC3" w14:textId="13BB1C87" w:rsidR="00B733B0" w:rsidRPr="005C0ADA" w:rsidRDefault="00B733B0" w:rsidP="00D33526">
      <w:pPr>
        <w:spacing w:after="0"/>
        <w:jc w:val="both"/>
        <w:rPr>
          <w:sz w:val="24"/>
          <w:szCs w:val="24"/>
        </w:rPr>
      </w:pPr>
      <w:r w:rsidRPr="005C0ADA">
        <w:rPr>
          <w:sz w:val="24"/>
          <w:szCs w:val="24"/>
        </w:rPr>
        <w:t xml:space="preserve">Общая площадь территории </w:t>
      </w:r>
      <w:r w:rsidR="00ED1980" w:rsidRPr="005C0ADA">
        <w:rPr>
          <w:sz w:val="24"/>
          <w:szCs w:val="24"/>
        </w:rPr>
        <w:t xml:space="preserve">Сосновоборского городского округа </w:t>
      </w:r>
      <w:r w:rsidRPr="005C0ADA">
        <w:rPr>
          <w:sz w:val="24"/>
          <w:szCs w:val="24"/>
        </w:rPr>
        <w:t>-8841,52 га, из них:</w:t>
      </w:r>
    </w:p>
    <w:p w14:paraId="78141C92" w14:textId="77777777" w:rsidR="00B733B0" w:rsidRPr="005C0ADA" w:rsidRDefault="00B733B0" w:rsidP="00D33526">
      <w:pPr>
        <w:spacing w:after="0"/>
        <w:jc w:val="both"/>
        <w:rPr>
          <w:sz w:val="24"/>
          <w:szCs w:val="24"/>
        </w:rPr>
      </w:pPr>
      <w:r w:rsidRPr="005C0ADA">
        <w:rPr>
          <w:sz w:val="24"/>
          <w:szCs w:val="24"/>
        </w:rPr>
        <w:t>•</w:t>
      </w:r>
      <w:r w:rsidRPr="005C0ADA">
        <w:rPr>
          <w:sz w:val="24"/>
          <w:szCs w:val="24"/>
        </w:rPr>
        <w:tab/>
        <w:t>земли населенных пунктов - 8050,05 га;</w:t>
      </w:r>
    </w:p>
    <w:p w14:paraId="36991629" w14:textId="77777777" w:rsidR="00B733B0" w:rsidRPr="005C0ADA" w:rsidRDefault="00B733B0" w:rsidP="00D33526">
      <w:pPr>
        <w:spacing w:after="0"/>
        <w:jc w:val="both"/>
        <w:rPr>
          <w:sz w:val="24"/>
          <w:szCs w:val="24"/>
        </w:rPr>
      </w:pPr>
      <w:r w:rsidRPr="005C0ADA">
        <w:rPr>
          <w:sz w:val="24"/>
          <w:szCs w:val="24"/>
        </w:rPr>
        <w:t>•</w:t>
      </w:r>
      <w:r w:rsidRPr="005C0ADA">
        <w:rPr>
          <w:sz w:val="24"/>
          <w:szCs w:val="24"/>
        </w:rPr>
        <w:tab/>
        <w:t>земли лесного фонда -788,72 га;</w:t>
      </w:r>
    </w:p>
    <w:p w14:paraId="29F3E5F5" w14:textId="77777777" w:rsidR="00B733B0" w:rsidRPr="005C0ADA" w:rsidRDefault="00B733B0" w:rsidP="00D33526">
      <w:pPr>
        <w:spacing w:after="0"/>
        <w:jc w:val="both"/>
        <w:rPr>
          <w:sz w:val="24"/>
          <w:szCs w:val="24"/>
        </w:rPr>
      </w:pPr>
      <w:r w:rsidRPr="005C0ADA">
        <w:rPr>
          <w:sz w:val="24"/>
          <w:szCs w:val="24"/>
        </w:rPr>
        <w:t>•</w:t>
      </w:r>
      <w:r w:rsidRPr="005C0ADA">
        <w:rPr>
          <w:sz w:val="24"/>
          <w:szCs w:val="24"/>
        </w:rPr>
        <w:tab/>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- 2,75 га.</w:t>
      </w:r>
    </w:p>
    <w:p w14:paraId="0CC9B14A" w14:textId="50B18DCE" w:rsidR="00B733B0" w:rsidRPr="005C0ADA" w:rsidRDefault="00B733B0" w:rsidP="00D33526">
      <w:pPr>
        <w:spacing w:after="0"/>
        <w:jc w:val="both"/>
        <w:rPr>
          <w:sz w:val="24"/>
          <w:szCs w:val="24"/>
        </w:rPr>
      </w:pPr>
      <w:r w:rsidRPr="005C0ADA">
        <w:rPr>
          <w:sz w:val="24"/>
          <w:szCs w:val="24"/>
        </w:rPr>
        <w:t xml:space="preserve">Общая площадь садово-дачных объединений, расположенных на территории </w:t>
      </w:r>
      <w:r w:rsidR="0020425E" w:rsidRPr="005C0ADA">
        <w:rPr>
          <w:sz w:val="24"/>
          <w:szCs w:val="24"/>
        </w:rPr>
        <w:t>Сосновоборского городского округа</w:t>
      </w:r>
      <w:r w:rsidRPr="005C0ADA">
        <w:rPr>
          <w:sz w:val="24"/>
          <w:szCs w:val="24"/>
        </w:rPr>
        <w:t>, составляет 1106,12 га.</w:t>
      </w:r>
    </w:p>
    <w:p w14:paraId="30A309B9" w14:textId="77777777" w:rsidR="00B733B0" w:rsidRPr="005C0ADA" w:rsidRDefault="00B733B0" w:rsidP="00D33526">
      <w:pPr>
        <w:spacing w:after="0"/>
        <w:jc w:val="both"/>
        <w:rPr>
          <w:sz w:val="24"/>
          <w:szCs w:val="24"/>
        </w:rPr>
      </w:pPr>
      <w:r w:rsidRPr="005C0ADA">
        <w:rPr>
          <w:sz w:val="24"/>
          <w:szCs w:val="24"/>
        </w:rPr>
        <w:t>Северная планировочная часть города Сосновый Бор является основным селитебным районом города.</w:t>
      </w:r>
    </w:p>
    <w:p w14:paraId="79B8CDA1" w14:textId="77777777" w:rsidR="00B733B0" w:rsidRPr="005C0ADA" w:rsidRDefault="00B733B0" w:rsidP="00D33526">
      <w:pPr>
        <w:spacing w:after="0"/>
        <w:jc w:val="both"/>
        <w:rPr>
          <w:sz w:val="24"/>
          <w:szCs w:val="24"/>
        </w:rPr>
      </w:pPr>
      <w:r w:rsidRPr="005C0ADA">
        <w:rPr>
          <w:sz w:val="24"/>
          <w:szCs w:val="24"/>
        </w:rPr>
        <w:t>Южная планировочная часть города представляет собой основную промышленную зону, в которой расположены главные производственные и научно-производственные площадки.</w:t>
      </w:r>
    </w:p>
    <w:p w14:paraId="41B58802" w14:textId="49DC2F53" w:rsidR="00B733B0" w:rsidRPr="005C0ADA" w:rsidRDefault="00B733B0" w:rsidP="00D33526">
      <w:pPr>
        <w:spacing w:after="0"/>
        <w:jc w:val="both"/>
        <w:rPr>
          <w:sz w:val="24"/>
          <w:szCs w:val="24"/>
        </w:rPr>
      </w:pPr>
      <w:r w:rsidRPr="005C0ADA">
        <w:rPr>
          <w:sz w:val="24"/>
          <w:szCs w:val="24"/>
        </w:rPr>
        <w:t xml:space="preserve">Рекреационные зоны на территории </w:t>
      </w:r>
      <w:r w:rsidR="0020425E" w:rsidRPr="005C0ADA">
        <w:rPr>
          <w:sz w:val="24"/>
          <w:szCs w:val="24"/>
        </w:rPr>
        <w:t>городского округа</w:t>
      </w:r>
      <w:r w:rsidRPr="005C0ADA">
        <w:rPr>
          <w:sz w:val="24"/>
          <w:szCs w:val="24"/>
        </w:rPr>
        <w:t xml:space="preserve"> представлены: Приморский парком, парком «Белые пески», рекреационными зонами вдоль Финского залива, р. Коваши, оз. Калищенское, зонами пляжей и так далее.</w:t>
      </w:r>
    </w:p>
    <w:p w14:paraId="6C2F8B91" w14:textId="313A2A96" w:rsidR="00B733B0" w:rsidRPr="005C0ADA" w:rsidRDefault="00B733B0" w:rsidP="00D33526">
      <w:pPr>
        <w:spacing w:after="0"/>
        <w:jc w:val="both"/>
        <w:rPr>
          <w:sz w:val="24"/>
          <w:szCs w:val="24"/>
        </w:rPr>
      </w:pPr>
      <w:r w:rsidRPr="005C0ADA">
        <w:rPr>
          <w:sz w:val="24"/>
          <w:szCs w:val="24"/>
        </w:rPr>
        <w:t xml:space="preserve">Численность населения </w:t>
      </w:r>
      <w:r w:rsidR="0020425E" w:rsidRPr="005C0ADA">
        <w:rPr>
          <w:sz w:val="24"/>
          <w:szCs w:val="24"/>
        </w:rPr>
        <w:t>Сосновоборского городского округа</w:t>
      </w:r>
      <w:r w:rsidRPr="005C0ADA">
        <w:rPr>
          <w:sz w:val="24"/>
          <w:szCs w:val="24"/>
        </w:rPr>
        <w:t xml:space="preserve"> (по данным на </w:t>
      </w:r>
      <w:r w:rsidR="00E026C8" w:rsidRPr="005C0ADA">
        <w:rPr>
          <w:sz w:val="24"/>
          <w:szCs w:val="24"/>
        </w:rPr>
        <w:t>01</w:t>
      </w:r>
      <w:r w:rsidRPr="005C0ADA">
        <w:rPr>
          <w:sz w:val="24"/>
          <w:szCs w:val="24"/>
        </w:rPr>
        <w:t>.0</w:t>
      </w:r>
      <w:r w:rsidR="00E026C8" w:rsidRPr="005C0ADA">
        <w:rPr>
          <w:sz w:val="24"/>
          <w:szCs w:val="24"/>
        </w:rPr>
        <w:t>1</w:t>
      </w:r>
      <w:r w:rsidRPr="005C0ADA">
        <w:rPr>
          <w:sz w:val="24"/>
          <w:szCs w:val="24"/>
        </w:rPr>
        <w:t>.202</w:t>
      </w:r>
      <w:r w:rsidR="00E026C8" w:rsidRPr="005C0ADA">
        <w:rPr>
          <w:sz w:val="24"/>
          <w:szCs w:val="24"/>
        </w:rPr>
        <w:t>4г.</w:t>
      </w:r>
      <w:r w:rsidRPr="005C0ADA">
        <w:rPr>
          <w:sz w:val="24"/>
          <w:szCs w:val="24"/>
        </w:rPr>
        <w:t xml:space="preserve">) </w:t>
      </w:r>
      <w:r w:rsidR="00E026C8" w:rsidRPr="005C0ADA">
        <w:rPr>
          <w:sz w:val="24"/>
          <w:szCs w:val="24"/>
        </w:rPr>
        <w:t>–</w:t>
      </w:r>
      <w:r w:rsidRPr="005C0ADA">
        <w:rPr>
          <w:sz w:val="24"/>
          <w:szCs w:val="24"/>
        </w:rPr>
        <w:t xml:space="preserve"> </w:t>
      </w:r>
      <w:r w:rsidR="00E026C8" w:rsidRPr="005C0ADA">
        <w:rPr>
          <w:sz w:val="24"/>
          <w:szCs w:val="24"/>
        </w:rPr>
        <w:t>63,462</w:t>
      </w:r>
      <w:r w:rsidRPr="005C0ADA">
        <w:rPr>
          <w:sz w:val="24"/>
          <w:szCs w:val="24"/>
        </w:rPr>
        <w:t xml:space="preserve"> тыс. чел.</w:t>
      </w:r>
    </w:p>
    <w:p w14:paraId="5282F85C" w14:textId="770A2785" w:rsidR="002E2FCB" w:rsidRPr="005C0ADA" w:rsidRDefault="00B733B0" w:rsidP="00D33526">
      <w:pPr>
        <w:spacing w:after="0"/>
        <w:jc w:val="both"/>
        <w:rPr>
          <w:sz w:val="24"/>
          <w:szCs w:val="24"/>
        </w:rPr>
      </w:pPr>
      <w:r w:rsidRPr="005C0ADA">
        <w:rPr>
          <w:sz w:val="24"/>
          <w:szCs w:val="24"/>
        </w:rPr>
        <w:t>Климат территории характеризуется как переходный от континентального к морскому: с умеренно холодной зимой и прохладным летом и находится в климатическом подрайоне II B.</w:t>
      </w:r>
    </w:p>
    <w:p w14:paraId="6349C04E" w14:textId="1ADE204E" w:rsidR="001C2855" w:rsidRPr="005C0ADA" w:rsidRDefault="001C2855" w:rsidP="00D33526">
      <w:pPr>
        <w:spacing w:after="0"/>
        <w:jc w:val="both"/>
        <w:rPr>
          <w:rFonts w:eastAsia="Calibri"/>
          <w:iCs/>
          <w:sz w:val="24"/>
          <w:szCs w:val="24"/>
          <w:lang w:eastAsia="en-US"/>
        </w:rPr>
      </w:pPr>
      <w:r w:rsidRPr="005C0ADA">
        <w:rPr>
          <w:sz w:val="24"/>
          <w:szCs w:val="24"/>
        </w:rPr>
        <w:t xml:space="preserve">Карта границ </w:t>
      </w:r>
      <w:r w:rsidR="002E2FCB" w:rsidRPr="005C0ADA">
        <w:rPr>
          <w:sz w:val="24"/>
          <w:szCs w:val="24"/>
        </w:rPr>
        <w:t xml:space="preserve">Сосновоборского городского округа </w:t>
      </w:r>
      <w:r w:rsidRPr="005C0ADA">
        <w:rPr>
          <w:sz w:val="24"/>
          <w:szCs w:val="24"/>
        </w:rPr>
        <w:t xml:space="preserve">изображена на рисунке </w:t>
      </w:r>
      <w:r w:rsidRPr="005C0ADA">
        <w:rPr>
          <w:rFonts w:eastAsia="Calibri"/>
          <w:iCs/>
          <w:sz w:val="24"/>
          <w:szCs w:val="24"/>
          <w:lang w:eastAsia="en-US"/>
        </w:rPr>
        <w:t>1.</w:t>
      </w:r>
    </w:p>
    <w:p w14:paraId="5CA24068" w14:textId="77777777" w:rsidR="002E2FCB" w:rsidRPr="005C0ADA" w:rsidRDefault="002E2FCB" w:rsidP="00D33526">
      <w:pPr>
        <w:keepNext/>
        <w:spacing w:after="0"/>
        <w:ind w:firstLine="0"/>
        <w:jc w:val="center"/>
      </w:pPr>
      <w:r w:rsidRPr="005C0ADA">
        <w:rPr>
          <w:rFonts w:eastAsia="Calibri"/>
          <w:iCs/>
          <w:noProof/>
          <w:sz w:val="24"/>
          <w:szCs w:val="24"/>
        </w:rPr>
        <w:lastRenderedPageBreak/>
        <w:drawing>
          <wp:inline distT="0" distB="0" distL="0" distR="0" wp14:anchorId="60968948" wp14:editId="797A0F42">
            <wp:extent cx="3867527" cy="557257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871733" cy="5578640"/>
                    </a:xfrm>
                    <a:prstGeom prst="rect">
                      <a:avLst/>
                    </a:prstGeom>
                    <a:noFill/>
                  </pic:spPr>
                </pic:pic>
              </a:graphicData>
            </a:graphic>
          </wp:inline>
        </w:drawing>
      </w:r>
    </w:p>
    <w:p w14:paraId="1F635E09" w14:textId="10D3ACFA" w:rsidR="001C2855" w:rsidRPr="005C0ADA" w:rsidRDefault="002E2FCB" w:rsidP="00D33526">
      <w:pPr>
        <w:pStyle w:val="af1"/>
        <w:ind w:firstLine="0"/>
        <w:jc w:val="center"/>
        <w:rPr>
          <w:rFonts w:eastAsia="Calibri"/>
          <w:iCs/>
          <w:sz w:val="24"/>
          <w:szCs w:val="24"/>
          <w:lang w:eastAsia="en-US"/>
        </w:rPr>
      </w:pPr>
      <w:r w:rsidRPr="005C0ADA">
        <w:rPr>
          <w:sz w:val="24"/>
          <w:szCs w:val="24"/>
        </w:rPr>
        <w:t xml:space="preserve">Рисунок </w:t>
      </w:r>
      <w:r w:rsidRPr="005C0ADA">
        <w:rPr>
          <w:sz w:val="24"/>
          <w:szCs w:val="24"/>
        </w:rPr>
        <w:fldChar w:fldCharType="begin"/>
      </w:r>
      <w:r w:rsidRPr="005C0ADA">
        <w:rPr>
          <w:sz w:val="24"/>
          <w:szCs w:val="24"/>
        </w:rPr>
        <w:instrText xml:space="preserve"> SEQ Рисунок \* ARABIC </w:instrText>
      </w:r>
      <w:r w:rsidRPr="005C0ADA">
        <w:rPr>
          <w:sz w:val="24"/>
          <w:szCs w:val="24"/>
        </w:rPr>
        <w:fldChar w:fldCharType="separate"/>
      </w:r>
      <w:r w:rsidR="005C0ADA" w:rsidRPr="005C0ADA">
        <w:rPr>
          <w:noProof/>
          <w:sz w:val="24"/>
          <w:szCs w:val="24"/>
        </w:rPr>
        <w:t>1</w:t>
      </w:r>
      <w:r w:rsidRPr="005C0ADA">
        <w:rPr>
          <w:sz w:val="24"/>
          <w:szCs w:val="24"/>
        </w:rPr>
        <w:fldChar w:fldCharType="end"/>
      </w:r>
      <w:r w:rsidR="00B733B0" w:rsidRPr="005C0ADA">
        <w:rPr>
          <w:sz w:val="24"/>
          <w:szCs w:val="24"/>
        </w:rPr>
        <w:t xml:space="preserve"> - Карта границ Сосновоборского городского округа</w:t>
      </w:r>
    </w:p>
    <w:p w14:paraId="42BD8FFA" w14:textId="0474748E" w:rsidR="00B733B0" w:rsidRPr="005C0ADA" w:rsidRDefault="00B733B0" w:rsidP="00D33526">
      <w:pPr>
        <w:spacing w:after="0"/>
        <w:jc w:val="center"/>
        <w:rPr>
          <w:rFonts w:eastAsia="Calibri"/>
          <w:iCs/>
          <w:sz w:val="24"/>
          <w:szCs w:val="24"/>
          <w:u w:val="single"/>
          <w:lang w:eastAsia="en-US"/>
        </w:rPr>
      </w:pPr>
      <w:r w:rsidRPr="005C0ADA">
        <w:rPr>
          <w:rFonts w:eastAsia="Calibri"/>
          <w:iCs/>
          <w:sz w:val="24"/>
          <w:szCs w:val="24"/>
          <w:u w:val="single"/>
          <w:lang w:eastAsia="en-US"/>
        </w:rPr>
        <w:t xml:space="preserve">Описание развития </w:t>
      </w:r>
      <w:r w:rsidR="00D037E9" w:rsidRPr="005C0ADA">
        <w:rPr>
          <w:rFonts w:eastAsia="Calibri"/>
          <w:iCs/>
          <w:sz w:val="24"/>
          <w:szCs w:val="24"/>
          <w:u w:val="single"/>
          <w:lang w:eastAsia="en-US"/>
        </w:rPr>
        <w:t>Сосновоборского городского округа</w:t>
      </w:r>
    </w:p>
    <w:p w14:paraId="7D4943A8" w14:textId="2CF888AD" w:rsidR="00B733B0" w:rsidRPr="005C0ADA" w:rsidRDefault="00B733B0" w:rsidP="00D33526">
      <w:pPr>
        <w:spacing w:after="0"/>
        <w:jc w:val="both"/>
        <w:rPr>
          <w:rFonts w:eastAsia="Calibri"/>
          <w:iCs/>
          <w:sz w:val="24"/>
          <w:szCs w:val="24"/>
          <w:lang w:eastAsia="en-US"/>
        </w:rPr>
      </w:pPr>
      <w:r w:rsidRPr="005C0ADA">
        <w:rPr>
          <w:rFonts w:eastAsia="Calibri"/>
          <w:iCs/>
          <w:sz w:val="24"/>
          <w:szCs w:val="24"/>
          <w:lang w:eastAsia="en-US"/>
        </w:rPr>
        <w:t xml:space="preserve">В основу развития города положено продолжение реализации важнейших для города инвестиционных проектов Госкорпорации «Росатом» по реконструкции Ленинградской атомной станции и строительству замещающих мощностей </w:t>
      </w:r>
      <w:r w:rsidR="001A0C6D" w:rsidRPr="005C0ADA">
        <w:rPr>
          <w:rFonts w:eastAsia="Calibri"/>
          <w:iCs/>
          <w:sz w:val="24"/>
          <w:szCs w:val="24"/>
          <w:lang w:eastAsia="en-US"/>
        </w:rPr>
        <w:t xml:space="preserve">Ленинградской </w:t>
      </w:r>
      <w:r w:rsidRPr="005C0ADA">
        <w:rPr>
          <w:rFonts w:eastAsia="Calibri"/>
          <w:iCs/>
          <w:sz w:val="24"/>
          <w:szCs w:val="24"/>
          <w:lang w:eastAsia="en-US"/>
        </w:rPr>
        <w:t xml:space="preserve">АЭС. </w:t>
      </w:r>
    </w:p>
    <w:p w14:paraId="7EB57C10" w14:textId="1A6FBCEA" w:rsidR="00B733B0" w:rsidRPr="005C0ADA" w:rsidRDefault="00B733B0" w:rsidP="00D33526">
      <w:pPr>
        <w:spacing w:after="0"/>
        <w:jc w:val="both"/>
        <w:rPr>
          <w:rFonts w:eastAsia="Calibri"/>
          <w:iCs/>
          <w:sz w:val="24"/>
          <w:szCs w:val="24"/>
          <w:lang w:eastAsia="en-US"/>
        </w:rPr>
      </w:pPr>
      <w:r w:rsidRPr="005C0ADA">
        <w:rPr>
          <w:rFonts w:eastAsia="Calibri"/>
          <w:iCs/>
          <w:sz w:val="24"/>
          <w:szCs w:val="24"/>
          <w:lang w:eastAsia="en-US"/>
        </w:rPr>
        <w:t xml:space="preserve">В 2018 году началась промышленная эксплуатация первого энергоблока № 5, нового поколения, взамен энергоблока № 1 </w:t>
      </w:r>
      <w:r w:rsidR="001A0C6D" w:rsidRPr="005C0ADA">
        <w:rPr>
          <w:rFonts w:eastAsia="Calibri"/>
          <w:iCs/>
          <w:sz w:val="24"/>
          <w:szCs w:val="24"/>
          <w:lang w:eastAsia="en-US"/>
        </w:rPr>
        <w:t xml:space="preserve">Ленинградской </w:t>
      </w:r>
      <w:r w:rsidRPr="005C0ADA">
        <w:rPr>
          <w:rFonts w:eastAsia="Calibri"/>
          <w:iCs/>
          <w:sz w:val="24"/>
          <w:szCs w:val="24"/>
          <w:lang w:eastAsia="en-US"/>
        </w:rPr>
        <w:t xml:space="preserve">АЭС, выведенного из эксплуатации в конце 2018 г. </w:t>
      </w:r>
    </w:p>
    <w:p w14:paraId="136571B8" w14:textId="77777777" w:rsidR="00B733B0" w:rsidRPr="005C0ADA" w:rsidRDefault="00B733B0" w:rsidP="00D33526">
      <w:pPr>
        <w:spacing w:after="0"/>
        <w:jc w:val="both"/>
        <w:rPr>
          <w:rFonts w:eastAsia="Calibri"/>
          <w:iCs/>
          <w:sz w:val="24"/>
          <w:szCs w:val="24"/>
          <w:lang w:eastAsia="en-US"/>
        </w:rPr>
      </w:pPr>
      <w:r w:rsidRPr="005C0ADA">
        <w:rPr>
          <w:rFonts w:eastAsia="Calibri"/>
          <w:iCs/>
          <w:sz w:val="24"/>
          <w:szCs w:val="24"/>
          <w:lang w:eastAsia="en-US"/>
        </w:rPr>
        <w:t xml:space="preserve">22.03.2021 года Приказом генерального директора Концерна «Росэнергоатом» введен в промышленную эксплуатацию еще один энергоблок нового поколения – энергоблок № 6. </w:t>
      </w:r>
    </w:p>
    <w:p w14:paraId="35C855B8" w14:textId="796B43FF" w:rsidR="00B733B0" w:rsidRPr="005C0ADA" w:rsidRDefault="00B733B0" w:rsidP="00D33526">
      <w:pPr>
        <w:spacing w:after="0"/>
        <w:jc w:val="both"/>
        <w:rPr>
          <w:rFonts w:eastAsia="Calibri"/>
          <w:iCs/>
          <w:sz w:val="24"/>
          <w:szCs w:val="24"/>
          <w:lang w:eastAsia="en-US"/>
        </w:rPr>
      </w:pPr>
      <w:r w:rsidRPr="005C0ADA">
        <w:rPr>
          <w:rFonts w:eastAsia="Calibri"/>
          <w:iCs/>
          <w:sz w:val="24"/>
          <w:szCs w:val="24"/>
          <w:lang w:eastAsia="en-US"/>
        </w:rPr>
        <w:t xml:space="preserve">Учитывая имеющийся у Концерна «Росэнергоатом» опыт возведения и строительства атомных электростанций и, расположенный на территории округа крупнейший в Ленинградской области строительно-монтажный комплекс, а также приоритетное положение </w:t>
      </w:r>
      <w:r w:rsidRPr="005C0ADA">
        <w:rPr>
          <w:rFonts w:eastAsia="Calibri"/>
          <w:iCs/>
          <w:sz w:val="24"/>
          <w:szCs w:val="24"/>
          <w:lang w:eastAsia="en-US"/>
        </w:rPr>
        <w:lastRenderedPageBreak/>
        <w:t xml:space="preserve">атомной отрасли в Российской Федерации, можно рассчитывать на продолжение строительства замещающих мощностей </w:t>
      </w:r>
      <w:r w:rsidR="001A0C6D" w:rsidRPr="005C0ADA">
        <w:rPr>
          <w:rFonts w:eastAsia="Calibri"/>
          <w:iCs/>
          <w:sz w:val="24"/>
          <w:szCs w:val="24"/>
          <w:lang w:eastAsia="en-US"/>
        </w:rPr>
        <w:t xml:space="preserve">Ленинградской </w:t>
      </w:r>
      <w:r w:rsidRPr="005C0ADA">
        <w:rPr>
          <w:rFonts w:eastAsia="Calibri"/>
          <w:iCs/>
          <w:sz w:val="24"/>
          <w:szCs w:val="24"/>
          <w:lang w:eastAsia="en-US"/>
        </w:rPr>
        <w:t xml:space="preserve">АЭС (энергоблоков № 7 и № 8) в краткосрочной и среднесрочной перспективе. </w:t>
      </w:r>
      <w:r w:rsidR="00314A19" w:rsidRPr="005C0ADA">
        <w:rPr>
          <w:rFonts w:eastAsia="Calibri"/>
          <w:iCs/>
          <w:sz w:val="24"/>
          <w:szCs w:val="24"/>
          <w:lang w:eastAsia="en-US"/>
        </w:rPr>
        <w:t>На момент актуализации Схемы</w:t>
      </w:r>
      <w:r w:rsidRPr="005C0ADA">
        <w:rPr>
          <w:rFonts w:eastAsia="Calibri"/>
          <w:iCs/>
          <w:sz w:val="24"/>
          <w:szCs w:val="24"/>
          <w:lang w:eastAsia="en-US"/>
        </w:rPr>
        <w:t xml:space="preserve"> строительство замещающих мощностей </w:t>
      </w:r>
      <w:r w:rsidR="001A0C6D" w:rsidRPr="005C0ADA">
        <w:rPr>
          <w:rFonts w:eastAsia="Calibri"/>
          <w:iCs/>
          <w:sz w:val="24"/>
          <w:szCs w:val="24"/>
          <w:lang w:eastAsia="en-US"/>
        </w:rPr>
        <w:t xml:space="preserve">Ленинградской </w:t>
      </w:r>
      <w:r w:rsidRPr="005C0ADA">
        <w:rPr>
          <w:rFonts w:eastAsia="Calibri"/>
          <w:iCs/>
          <w:sz w:val="24"/>
          <w:szCs w:val="24"/>
          <w:lang w:eastAsia="en-US"/>
        </w:rPr>
        <w:t>АЭС (энергоблоков № 7 и № 8) начато.</w:t>
      </w:r>
    </w:p>
    <w:p w14:paraId="618D3E52" w14:textId="77777777" w:rsidR="00B733B0" w:rsidRPr="005C0ADA" w:rsidRDefault="00B733B0" w:rsidP="00D33526">
      <w:pPr>
        <w:spacing w:after="0"/>
        <w:jc w:val="both"/>
        <w:rPr>
          <w:rFonts w:eastAsia="Calibri"/>
          <w:iCs/>
          <w:sz w:val="24"/>
          <w:szCs w:val="24"/>
          <w:lang w:eastAsia="en-US"/>
        </w:rPr>
      </w:pPr>
      <w:r w:rsidRPr="005C0ADA">
        <w:rPr>
          <w:rFonts w:eastAsia="Calibri"/>
          <w:iCs/>
          <w:sz w:val="24"/>
          <w:szCs w:val="24"/>
          <w:lang w:eastAsia="en-US"/>
        </w:rPr>
        <w:t>Необходимо учесть также планы Ленинградской АЭС по развертыванию работ по выводу из эксплуатации отработавших свой срок энергоблоков № 3 и № 4, высвобождению производственных площадей и использованию их для развития экономического потенциала города.</w:t>
      </w:r>
    </w:p>
    <w:p w14:paraId="029CBEC3" w14:textId="77777777" w:rsidR="00B733B0" w:rsidRPr="005C0ADA" w:rsidRDefault="00B733B0" w:rsidP="00D33526">
      <w:pPr>
        <w:spacing w:after="0"/>
        <w:jc w:val="both"/>
        <w:rPr>
          <w:rFonts w:eastAsia="Calibri"/>
          <w:iCs/>
          <w:sz w:val="24"/>
          <w:szCs w:val="24"/>
          <w:lang w:eastAsia="en-US"/>
        </w:rPr>
      </w:pPr>
      <w:r w:rsidRPr="005C0ADA">
        <w:rPr>
          <w:rFonts w:eastAsia="Calibri"/>
          <w:iCs/>
          <w:sz w:val="24"/>
          <w:szCs w:val="24"/>
          <w:lang w:eastAsia="en-US"/>
        </w:rPr>
        <w:t>С учетом этих факторов прогнозируется умеренный рост основных показателей социально-экономического развития округа.</w:t>
      </w:r>
    </w:p>
    <w:p w14:paraId="524EF2B0" w14:textId="0AD584F7" w:rsidR="00B733B0" w:rsidRPr="005C0ADA" w:rsidRDefault="00B733B0" w:rsidP="00D33526">
      <w:pPr>
        <w:spacing w:after="0"/>
        <w:jc w:val="both"/>
        <w:rPr>
          <w:rFonts w:eastAsia="Calibri"/>
          <w:iCs/>
          <w:sz w:val="24"/>
          <w:szCs w:val="24"/>
          <w:lang w:eastAsia="en-US"/>
        </w:rPr>
      </w:pPr>
      <w:r w:rsidRPr="005C0ADA">
        <w:rPr>
          <w:rFonts w:eastAsia="Calibri"/>
          <w:iCs/>
          <w:sz w:val="24"/>
          <w:szCs w:val="24"/>
          <w:lang w:eastAsia="en-US"/>
        </w:rPr>
        <w:t>Таким образом, в настоящей Схеме учтены основные итоги реализации важнейших для города инвестиционных проектов Госкорпорации «Росатом»:</w:t>
      </w:r>
    </w:p>
    <w:p w14:paraId="39C13E74" w14:textId="2944329A" w:rsidR="00B733B0" w:rsidRPr="005C0ADA" w:rsidRDefault="00B733B0" w:rsidP="00D33526">
      <w:pPr>
        <w:spacing w:after="0"/>
        <w:jc w:val="both"/>
        <w:rPr>
          <w:rFonts w:eastAsia="Calibri"/>
          <w:iCs/>
          <w:sz w:val="24"/>
          <w:szCs w:val="24"/>
          <w:lang w:eastAsia="en-US"/>
        </w:rPr>
      </w:pPr>
      <w:r w:rsidRPr="005C0ADA">
        <w:rPr>
          <w:rFonts w:eastAsia="Calibri"/>
          <w:iCs/>
          <w:sz w:val="24"/>
          <w:szCs w:val="24"/>
          <w:lang w:eastAsia="en-US"/>
        </w:rPr>
        <w:t>•</w:t>
      </w:r>
      <w:r w:rsidRPr="005C0ADA">
        <w:rPr>
          <w:rFonts w:eastAsia="Calibri"/>
          <w:iCs/>
          <w:sz w:val="24"/>
          <w:szCs w:val="24"/>
          <w:lang w:eastAsia="en-US"/>
        </w:rPr>
        <w:tab/>
        <w:t xml:space="preserve">введены в промышленную эксплуатацию энергоблоки № 5 и № 6 замещающих мощностей Ленинградской АЭС. </w:t>
      </w:r>
    </w:p>
    <w:p w14:paraId="4585C3EE" w14:textId="1640AAFE" w:rsidR="00B733B0" w:rsidRPr="005C0ADA" w:rsidRDefault="00B733B0" w:rsidP="00D33526">
      <w:pPr>
        <w:spacing w:after="0"/>
        <w:jc w:val="both"/>
        <w:rPr>
          <w:rFonts w:eastAsia="Calibri"/>
          <w:iCs/>
          <w:sz w:val="24"/>
          <w:szCs w:val="24"/>
          <w:lang w:eastAsia="en-US"/>
        </w:rPr>
      </w:pPr>
      <w:r w:rsidRPr="005C0ADA">
        <w:rPr>
          <w:rFonts w:eastAsia="Calibri"/>
          <w:iCs/>
          <w:sz w:val="24"/>
          <w:szCs w:val="24"/>
          <w:lang w:eastAsia="en-US"/>
        </w:rPr>
        <w:t>В соответствии с положениями Генерального плана развития Сосновоборск</w:t>
      </w:r>
      <w:r w:rsidR="00463813" w:rsidRPr="005C0ADA">
        <w:rPr>
          <w:rFonts w:eastAsia="Calibri"/>
          <w:iCs/>
          <w:sz w:val="24"/>
          <w:szCs w:val="24"/>
          <w:lang w:eastAsia="en-US"/>
        </w:rPr>
        <w:t>ого городского</w:t>
      </w:r>
      <w:r w:rsidRPr="005C0ADA">
        <w:rPr>
          <w:rFonts w:eastAsia="Calibri"/>
          <w:iCs/>
          <w:sz w:val="24"/>
          <w:szCs w:val="24"/>
          <w:lang w:eastAsia="en-US"/>
        </w:rPr>
        <w:t xml:space="preserve"> округ</w:t>
      </w:r>
      <w:r w:rsidR="00463813" w:rsidRPr="005C0ADA">
        <w:rPr>
          <w:rFonts w:eastAsia="Calibri"/>
          <w:iCs/>
          <w:sz w:val="24"/>
          <w:szCs w:val="24"/>
          <w:lang w:eastAsia="en-US"/>
        </w:rPr>
        <w:t>а</w:t>
      </w:r>
      <w:r w:rsidRPr="005C0ADA">
        <w:rPr>
          <w:rFonts w:eastAsia="Calibri"/>
          <w:iCs/>
          <w:sz w:val="24"/>
          <w:szCs w:val="24"/>
          <w:lang w:eastAsia="en-US"/>
        </w:rPr>
        <w:t xml:space="preserve"> подразумевает наличие перспективн</w:t>
      </w:r>
      <w:r w:rsidR="00463813" w:rsidRPr="005C0ADA">
        <w:rPr>
          <w:rFonts w:eastAsia="Calibri"/>
          <w:iCs/>
          <w:sz w:val="24"/>
          <w:szCs w:val="24"/>
          <w:lang w:eastAsia="en-US"/>
        </w:rPr>
        <w:t xml:space="preserve">ой застройки </w:t>
      </w:r>
      <w:r w:rsidR="001534B5" w:rsidRPr="005C0ADA">
        <w:rPr>
          <w:rFonts w:eastAsia="Calibri"/>
          <w:iCs/>
          <w:sz w:val="24"/>
          <w:szCs w:val="24"/>
          <w:lang w:eastAsia="en-US"/>
        </w:rPr>
        <w:t>на территории</w:t>
      </w:r>
      <w:r w:rsidR="001534B5" w:rsidRPr="005C0ADA">
        <w:t xml:space="preserve"> </w:t>
      </w:r>
      <w:r w:rsidR="00463813" w:rsidRPr="005C0ADA">
        <w:rPr>
          <w:rFonts w:eastAsia="Calibri"/>
          <w:iCs/>
          <w:sz w:val="24"/>
          <w:szCs w:val="24"/>
          <w:lang w:eastAsia="en-US"/>
        </w:rPr>
        <w:t>городского округа.</w:t>
      </w:r>
    </w:p>
    <w:p w14:paraId="6BCD0CFA" w14:textId="65A61C0C" w:rsidR="002E2FCB" w:rsidRPr="005C0ADA" w:rsidRDefault="00B733B0" w:rsidP="00D33526">
      <w:pPr>
        <w:spacing w:after="0"/>
        <w:jc w:val="both"/>
        <w:rPr>
          <w:rFonts w:eastAsia="Calibri"/>
          <w:iCs/>
          <w:sz w:val="24"/>
          <w:szCs w:val="24"/>
          <w:lang w:eastAsia="en-US"/>
        </w:rPr>
      </w:pPr>
      <w:r w:rsidRPr="005C0ADA">
        <w:rPr>
          <w:rFonts w:eastAsia="Calibri"/>
          <w:iCs/>
          <w:sz w:val="24"/>
          <w:szCs w:val="24"/>
          <w:lang w:eastAsia="en-US"/>
        </w:rPr>
        <w:t xml:space="preserve">Мероприятия по развитию системы централизованного теплоснабжения </w:t>
      </w:r>
      <w:r w:rsidR="00D037E9" w:rsidRPr="005C0ADA">
        <w:rPr>
          <w:rFonts w:eastAsia="Calibri"/>
          <w:iCs/>
          <w:sz w:val="24"/>
          <w:szCs w:val="24"/>
          <w:lang w:eastAsia="en-US"/>
        </w:rPr>
        <w:t xml:space="preserve">Сосновоборского городского округа </w:t>
      </w:r>
      <w:r w:rsidRPr="005C0ADA">
        <w:rPr>
          <w:rFonts w:eastAsia="Calibri"/>
          <w:iCs/>
          <w:sz w:val="24"/>
          <w:szCs w:val="24"/>
          <w:lang w:eastAsia="en-US"/>
        </w:rPr>
        <w:t>направлены на обеспечение качественного, надежного и бесперебойного теплоснабжения как объектов существующей, так и объектов перспективной застройки. В этой с</w:t>
      </w:r>
      <w:r w:rsidR="00463813" w:rsidRPr="005C0ADA">
        <w:rPr>
          <w:rFonts w:eastAsia="Calibri"/>
          <w:iCs/>
          <w:sz w:val="24"/>
          <w:szCs w:val="24"/>
          <w:lang w:eastAsia="en-US"/>
        </w:rPr>
        <w:t>вязи будут проводи</w:t>
      </w:r>
      <w:r w:rsidRPr="005C0ADA">
        <w:rPr>
          <w:rFonts w:eastAsia="Calibri"/>
          <w:iCs/>
          <w:sz w:val="24"/>
          <w:szCs w:val="24"/>
          <w:lang w:eastAsia="en-US"/>
        </w:rPr>
        <w:t>т</w:t>
      </w:r>
      <w:r w:rsidR="00463813" w:rsidRPr="005C0ADA">
        <w:rPr>
          <w:rFonts w:eastAsia="Calibri"/>
          <w:iCs/>
          <w:sz w:val="24"/>
          <w:szCs w:val="24"/>
          <w:lang w:eastAsia="en-US"/>
        </w:rPr>
        <w:t>ь</w:t>
      </w:r>
      <w:r w:rsidRPr="005C0ADA">
        <w:rPr>
          <w:rFonts w:eastAsia="Calibri"/>
          <w:iCs/>
          <w:sz w:val="24"/>
          <w:szCs w:val="24"/>
          <w:lang w:eastAsia="en-US"/>
        </w:rPr>
        <w:t>ся мероприятия по обеспечению устойчивого тепло гидравлического режима работы источников тепла, распределительных сетей и потребителей тепловой энергии и теплоносителя, а также в настоящее время выполняются и будут выполняться мероприятия по замене и реконструкции оборудования и трубопроводов с истекшим сроком службы.</w:t>
      </w:r>
    </w:p>
    <w:p w14:paraId="3F666EA2" w14:textId="7E492110" w:rsidR="00B733B0" w:rsidRPr="005C0ADA" w:rsidRDefault="00463813" w:rsidP="00D33526">
      <w:pPr>
        <w:spacing w:after="0"/>
        <w:jc w:val="both"/>
        <w:rPr>
          <w:rFonts w:eastAsia="Calibri"/>
          <w:iCs/>
          <w:sz w:val="24"/>
          <w:szCs w:val="24"/>
          <w:lang w:eastAsia="en-US"/>
        </w:rPr>
      </w:pPr>
      <w:r w:rsidRPr="005C0ADA">
        <w:rPr>
          <w:rFonts w:eastAsia="Calibri"/>
          <w:iCs/>
          <w:sz w:val="24"/>
          <w:szCs w:val="24"/>
          <w:lang w:eastAsia="en-US"/>
        </w:rPr>
        <w:t>Основанием</w:t>
      </w:r>
      <w:r w:rsidR="00B733B0" w:rsidRPr="005C0ADA">
        <w:rPr>
          <w:rFonts w:eastAsia="Calibri"/>
          <w:iCs/>
          <w:sz w:val="24"/>
          <w:szCs w:val="24"/>
          <w:lang w:eastAsia="en-US"/>
        </w:rPr>
        <w:t xml:space="preserve"> для актуализации и реализации схемы теплоснабжения является Федеральный закон от 27.07.2010 № 190-ФЗ «О теплоснабжении»</w:t>
      </w:r>
      <w:r w:rsidRPr="005C0ADA">
        <w:rPr>
          <w:rFonts w:eastAsia="Calibri"/>
          <w:iCs/>
          <w:sz w:val="24"/>
          <w:szCs w:val="24"/>
          <w:lang w:eastAsia="en-US"/>
        </w:rPr>
        <w:t>,</w:t>
      </w:r>
      <w:r w:rsidR="00B733B0" w:rsidRPr="005C0ADA">
        <w:rPr>
          <w:rFonts w:eastAsia="Calibri"/>
          <w:iCs/>
          <w:sz w:val="24"/>
          <w:szCs w:val="24"/>
          <w:lang w:eastAsia="en-US"/>
        </w:rPr>
        <w:t xml:space="preserve"> Постановление Правительства Российской Федерации от 22.02.2012 № 154 «О требованиях к схемам теплоснабжения, порядку их разработки и утверждения», а также Приказ Министерства энергетики Российской Федерации от 05.03.2019 № 212 «Об утверждении Методических указаний по разработке схем теплоснабжения».</w:t>
      </w:r>
    </w:p>
    <w:p w14:paraId="3D76AC5B" w14:textId="6C928FAE" w:rsidR="00B733B0" w:rsidRPr="005C0ADA" w:rsidRDefault="00B733B0" w:rsidP="00D33526">
      <w:pPr>
        <w:spacing w:after="0"/>
        <w:jc w:val="both"/>
        <w:rPr>
          <w:rFonts w:eastAsia="Calibri"/>
          <w:iCs/>
          <w:sz w:val="24"/>
          <w:szCs w:val="24"/>
          <w:lang w:eastAsia="en-US"/>
        </w:rPr>
      </w:pPr>
      <w:r w:rsidRPr="005C0ADA">
        <w:rPr>
          <w:rFonts w:eastAsia="Calibri"/>
          <w:iCs/>
          <w:sz w:val="24"/>
          <w:szCs w:val="24"/>
          <w:lang w:eastAsia="en-US"/>
        </w:rPr>
        <w:t>В качестве исходной информации при выполнении работы использованы материалы, предоставленные Администрацией и теплоснабжающими организациями.</w:t>
      </w:r>
    </w:p>
    <w:p w14:paraId="652DE089" w14:textId="77777777" w:rsidR="00971383" w:rsidRPr="005C0ADA" w:rsidRDefault="00971383" w:rsidP="00D33526">
      <w:pPr>
        <w:spacing w:after="0"/>
        <w:ind w:firstLine="0"/>
        <w:jc w:val="center"/>
        <w:rPr>
          <w:sz w:val="24"/>
          <w:szCs w:val="24"/>
        </w:rPr>
        <w:sectPr w:rsidR="00971383" w:rsidRPr="005C0ADA" w:rsidSect="004A0296">
          <w:headerReference w:type="default" r:id="rId10"/>
          <w:pgSz w:w="11906" w:h="16838"/>
          <w:pgMar w:top="1134" w:right="567" w:bottom="1134" w:left="1701" w:header="283" w:footer="567" w:gutter="0"/>
          <w:cols w:space="708"/>
          <w:docGrid w:linePitch="381"/>
        </w:sectPr>
      </w:pPr>
    </w:p>
    <w:p w14:paraId="456FA302" w14:textId="2729985C" w:rsidR="000A5894" w:rsidRPr="005C0ADA" w:rsidRDefault="000A5894" w:rsidP="00D33526">
      <w:pPr>
        <w:pStyle w:val="1"/>
        <w:pageBreakBefore/>
        <w:tabs>
          <w:tab w:val="left" w:pos="993"/>
        </w:tabs>
        <w:spacing w:before="0" w:line="360" w:lineRule="auto"/>
        <w:contextualSpacing/>
        <w:rPr>
          <w:rFonts w:cs="Times New Roman"/>
          <w:sz w:val="24"/>
          <w:szCs w:val="24"/>
        </w:rPr>
      </w:pPr>
      <w:bookmarkStart w:id="13" w:name="_Toc524944231"/>
      <w:bookmarkStart w:id="14" w:name="_Toc524944807"/>
      <w:bookmarkStart w:id="15" w:name="_Toc528166486"/>
      <w:bookmarkStart w:id="16" w:name="_Toc166748484"/>
      <w:bookmarkEnd w:id="12"/>
      <w:r w:rsidRPr="005C0ADA">
        <w:rPr>
          <w:rFonts w:cs="Times New Roman"/>
          <w:sz w:val="24"/>
          <w:szCs w:val="24"/>
        </w:rPr>
        <w:lastRenderedPageBreak/>
        <w:t>Раздел 1</w:t>
      </w:r>
      <w:r w:rsidR="00380042" w:rsidRPr="005C0ADA">
        <w:rPr>
          <w:rFonts w:cs="Times New Roman"/>
          <w:sz w:val="24"/>
          <w:szCs w:val="24"/>
        </w:rPr>
        <w:t>.</w:t>
      </w:r>
      <w:r w:rsidRPr="005C0ADA">
        <w:rPr>
          <w:rFonts w:cs="Times New Roman"/>
          <w:sz w:val="24"/>
          <w:szCs w:val="24"/>
        </w:rPr>
        <w:t xml:space="preserve"> Показатели существующего и перспективного спроса на тепловую энергию (мощность) и теплоноситель в установленных границах территории</w:t>
      </w:r>
      <w:bookmarkEnd w:id="13"/>
      <w:bookmarkEnd w:id="14"/>
      <w:bookmarkEnd w:id="15"/>
      <w:bookmarkEnd w:id="16"/>
    </w:p>
    <w:p w14:paraId="48B7CF5A" w14:textId="31214BC2" w:rsidR="00271A24" w:rsidRPr="005C0ADA" w:rsidRDefault="00271A24" w:rsidP="00D33526">
      <w:pPr>
        <w:pStyle w:val="2"/>
        <w:numPr>
          <w:ilvl w:val="1"/>
          <w:numId w:val="2"/>
        </w:numPr>
        <w:spacing w:before="0"/>
        <w:ind w:left="0" w:firstLine="709"/>
        <w:rPr>
          <w:color w:val="auto"/>
          <w:sz w:val="24"/>
          <w:szCs w:val="24"/>
        </w:rPr>
      </w:pPr>
      <w:bookmarkStart w:id="17" w:name="_Toc166748485"/>
      <w:r w:rsidRPr="005C0ADA">
        <w:rPr>
          <w:color w:val="auto"/>
          <w:sz w:val="24"/>
          <w:szCs w:val="24"/>
        </w:rPr>
        <w:t>Величины существующей отапливаемой площади строительных фондов и приросты площади строительных фондов по расчётным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bookmarkEnd w:id="17"/>
    </w:p>
    <w:p w14:paraId="1E46F5F5" w14:textId="77777777" w:rsidR="00A51E1E" w:rsidRPr="005C0ADA" w:rsidRDefault="00A51E1E" w:rsidP="00D33526">
      <w:pPr>
        <w:spacing w:after="0"/>
        <w:jc w:val="both"/>
        <w:rPr>
          <w:sz w:val="24"/>
          <w:szCs w:val="24"/>
        </w:rPr>
      </w:pPr>
      <w:bookmarkStart w:id="18" w:name="_Hlk26197785"/>
      <w:r w:rsidRPr="005C0ADA">
        <w:rPr>
          <w:sz w:val="24"/>
          <w:szCs w:val="24"/>
        </w:rPr>
        <w:t>Развитие систем теплоснабжения на перспективу до 2032 года учитывает увеличение размера застраиваемой территории, улучшение качества жизни населения и предусматривает мероприятия по строительству, реконструкции и модернизации объектов теплоснабжения.</w:t>
      </w:r>
    </w:p>
    <w:p w14:paraId="23567765" w14:textId="57EB6126" w:rsidR="00A51E1E" w:rsidRPr="005C0ADA" w:rsidRDefault="00A51E1E" w:rsidP="00D33526">
      <w:pPr>
        <w:spacing w:after="0"/>
        <w:jc w:val="both"/>
        <w:rPr>
          <w:sz w:val="24"/>
          <w:szCs w:val="24"/>
        </w:rPr>
      </w:pPr>
      <w:r w:rsidRPr="005C0ADA">
        <w:rPr>
          <w:sz w:val="24"/>
          <w:szCs w:val="24"/>
        </w:rPr>
        <w:t>Согласно действующего Генерального плана (актуализированная версия) Сосновоборск</w:t>
      </w:r>
      <w:r w:rsidR="007E79CC" w:rsidRPr="005C0ADA">
        <w:rPr>
          <w:sz w:val="24"/>
          <w:szCs w:val="24"/>
        </w:rPr>
        <w:t>ого</w:t>
      </w:r>
      <w:r w:rsidRPr="005C0ADA">
        <w:rPr>
          <w:sz w:val="24"/>
          <w:szCs w:val="24"/>
        </w:rPr>
        <w:t xml:space="preserve"> городско</w:t>
      </w:r>
      <w:r w:rsidR="007E79CC" w:rsidRPr="005C0ADA">
        <w:rPr>
          <w:sz w:val="24"/>
          <w:szCs w:val="24"/>
        </w:rPr>
        <w:t>го</w:t>
      </w:r>
      <w:r w:rsidRPr="005C0ADA">
        <w:rPr>
          <w:sz w:val="24"/>
          <w:szCs w:val="24"/>
        </w:rPr>
        <w:t xml:space="preserve"> округ</w:t>
      </w:r>
      <w:r w:rsidR="007E79CC" w:rsidRPr="005C0ADA">
        <w:rPr>
          <w:sz w:val="24"/>
          <w:szCs w:val="24"/>
        </w:rPr>
        <w:t>а</w:t>
      </w:r>
      <w:r w:rsidRPr="005C0ADA">
        <w:rPr>
          <w:sz w:val="24"/>
          <w:szCs w:val="24"/>
        </w:rPr>
        <w:t>, разработанного с расчетным сроком 2030 г, предусмотрены следующие мероприятия:</w:t>
      </w:r>
    </w:p>
    <w:p w14:paraId="472F2ACB" w14:textId="77777777" w:rsidR="00A51E1E" w:rsidRPr="005C0ADA" w:rsidRDefault="00A51E1E" w:rsidP="00D33526">
      <w:pPr>
        <w:spacing w:after="0"/>
        <w:jc w:val="both"/>
        <w:rPr>
          <w:sz w:val="24"/>
          <w:szCs w:val="24"/>
        </w:rPr>
      </w:pPr>
      <w:r w:rsidRPr="005C0ADA">
        <w:rPr>
          <w:sz w:val="24"/>
          <w:szCs w:val="24"/>
        </w:rPr>
        <w:t>Мероприятия на расчетный срок (2030 год):</w:t>
      </w:r>
    </w:p>
    <w:p w14:paraId="7789840F" w14:textId="77777777" w:rsidR="00A51E1E" w:rsidRPr="005C0ADA" w:rsidRDefault="00A51E1E" w:rsidP="00D33526">
      <w:pPr>
        <w:spacing w:after="0"/>
        <w:jc w:val="both"/>
        <w:rPr>
          <w:sz w:val="24"/>
          <w:szCs w:val="24"/>
        </w:rPr>
      </w:pPr>
      <w:r w:rsidRPr="005C0ADA">
        <w:rPr>
          <w:sz w:val="24"/>
          <w:szCs w:val="24"/>
        </w:rPr>
        <w:t>В течение расчетного срока жилищный фонд города планируется увеличить до 2,25 млн. кв. м., что позволит увеличить среднюю жилищную обеспеченность с 21,5 кв. м в настоящее время до 32,2 кв. м общей площади на человека. Объем нового жилищного строительства в течение расчетного срока генерального плана составит порядка 0,8 млн. кв. м.</w:t>
      </w:r>
    </w:p>
    <w:p w14:paraId="719C3D3D" w14:textId="77777777" w:rsidR="00A51E1E" w:rsidRPr="005C0ADA" w:rsidRDefault="00A51E1E" w:rsidP="00D33526">
      <w:pPr>
        <w:spacing w:after="0"/>
        <w:jc w:val="both"/>
        <w:rPr>
          <w:sz w:val="24"/>
          <w:szCs w:val="24"/>
        </w:rPr>
      </w:pPr>
      <w:r w:rsidRPr="005C0ADA">
        <w:rPr>
          <w:sz w:val="24"/>
          <w:szCs w:val="24"/>
        </w:rPr>
        <w:t>Генеральным планом принята следующая структура нового жилищного строительства:</w:t>
      </w:r>
    </w:p>
    <w:p w14:paraId="11E64EDD" w14:textId="142F8702" w:rsidR="00A51E1E" w:rsidRPr="005C0ADA" w:rsidRDefault="00314A19" w:rsidP="00D33526">
      <w:pPr>
        <w:spacing w:after="0"/>
        <w:jc w:val="both"/>
        <w:rPr>
          <w:sz w:val="24"/>
          <w:szCs w:val="24"/>
        </w:rPr>
      </w:pPr>
      <w:r w:rsidRPr="005C0ADA">
        <w:rPr>
          <w:sz w:val="24"/>
          <w:szCs w:val="24"/>
        </w:rPr>
        <w:t xml:space="preserve">- </w:t>
      </w:r>
      <w:r w:rsidR="00A51E1E" w:rsidRPr="005C0ADA">
        <w:rPr>
          <w:sz w:val="24"/>
          <w:szCs w:val="24"/>
        </w:rPr>
        <w:t>Многоэтажные жилые дома (9 и выше) – 40 %</w:t>
      </w:r>
      <w:r w:rsidRPr="005C0ADA">
        <w:rPr>
          <w:sz w:val="24"/>
          <w:szCs w:val="24"/>
        </w:rPr>
        <w:t>;</w:t>
      </w:r>
    </w:p>
    <w:p w14:paraId="4B6C37F2" w14:textId="2329D483" w:rsidR="00A51E1E" w:rsidRPr="005C0ADA" w:rsidRDefault="00314A19" w:rsidP="00D33526">
      <w:pPr>
        <w:spacing w:after="0"/>
        <w:jc w:val="both"/>
        <w:rPr>
          <w:sz w:val="24"/>
          <w:szCs w:val="24"/>
        </w:rPr>
      </w:pPr>
      <w:r w:rsidRPr="005C0ADA">
        <w:rPr>
          <w:sz w:val="24"/>
          <w:szCs w:val="24"/>
        </w:rPr>
        <w:t xml:space="preserve">- </w:t>
      </w:r>
      <w:r w:rsidR="00A51E1E" w:rsidRPr="005C0ADA">
        <w:rPr>
          <w:sz w:val="24"/>
          <w:szCs w:val="24"/>
        </w:rPr>
        <w:t>Среднеэтажные жилые дома (5 – 8 эт.) – 13 %</w:t>
      </w:r>
      <w:r w:rsidRPr="005C0ADA">
        <w:rPr>
          <w:sz w:val="24"/>
          <w:szCs w:val="24"/>
        </w:rPr>
        <w:t>;</w:t>
      </w:r>
    </w:p>
    <w:p w14:paraId="11AB1995" w14:textId="5249F494" w:rsidR="00A51E1E" w:rsidRPr="005C0ADA" w:rsidRDefault="00314A19" w:rsidP="00D33526">
      <w:pPr>
        <w:spacing w:after="0"/>
        <w:jc w:val="both"/>
        <w:rPr>
          <w:sz w:val="24"/>
          <w:szCs w:val="24"/>
        </w:rPr>
      </w:pPr>
      <w:r w:rsidRPr="005C0ADA">
        <w:rPr>
          <w:sz w:val="24"/>
          <w:szCs w:val="24"/>
        </w:rPr>
        <w:t xml:space="preserve">- </w:t>
      </w:r>
      <w:r w:rsidR="00A51E1E" w:rsidRPr="005C0ADA">
        <w:rPr>
          <w:sz w:val="24"/>
          <w:szCs w:val="24"/>
        </w:rPr>
        <w:t>Малоэтажные и индивидуальные жилые дома (до 4 эт.) – 47 %</w:t>
      </w:r>
      <w:r w:rsidRPr="005C0ADA">
        <w:rPr>
          <w:sz w:val="24"/>
          <w:szCs w:val="24"/>
        </w:rPr>
        <w:t>.</w:t>
      </w:r>
    </w:p>
    <w:p w14:paraId="6C01145C" w14:textId="6FFBE974" w:rsidR="00A51E1E" w:rsidRPr="005C0ADA" w:rsidRDefault="00A51E1E" w:rsidP="00D33526">
      <w:pPr>
        <w:spacing w:after="0"/>
        <w:jc w:val="both"/>
        <w:rPr>
          <w:sz w:val="24"/>
          <w:szCs w:val="24"/>
        </w:rPr>
      </w:pPr>
      <w:r w:rsidRPr="005C0ADA">
        <w:rPr>
          <w:sz w:val="24"/>
          <w:szCs w:val="24"/>
        </w:rPr>
        <w:t>В таблице 2 определены основные площадки нового жилищного строительства на расчетный срок генерального плана.</w:t>
      </w:r>
    </w:p>
    <w:p w14:paraId="00770636" w14:textId="6E003B82" w:rsidR="00A51E1E" w:rsidRPr="005C0ADA" w:rsidRDefault="00A51E1E" w:rsidP="00D33526">
      <w:pPr>
        <w:keepNext/>
        <w:spacing w:after="0" w:line="240" w:lineRule="auto"/>
        <w:ind w:firstLine="0"/>
        <w:jc w:val="both"/>
        <w:rPr>
          <w:b/>
          <w:iCs/>
          <w:sz w:val="24"/>
          <w:szCs w:val="24"/>
        </w:rPr>
      </w:pPr>
      <w:r w:rsidRPr="005C0ADA">
        <w:rPr>
          <w:b/>
          <w:iCs/>
          <w:sz w:val="24"/>
          <w:szCs w:val="24"/>
        </w:rPr>
        <w:t xml:space="preserve">Таблица </w:t>
      </w:r>
      <w:r w:rsidRPr="005C0ADA">
        <w:rPr>
          <w:b/>
          <w:iCs/>
          <w:sz w:val="24"/>
          <w:szCs w:val="24"/>
        </w:rPr>
        <w:fldChar w:fldCharType="begin"/>
      </w:r>
      <w:r w:rsidRPr="005C0ADA">
        <w:rPr>
          <w:b/>
          <w:iCs/>
          <w:sz w:val="24"/>
          <w:szCs w:val="24"/>
        </w:rPr>
        <w:instrText xml:space="preserve"> SEQ Таблица \* ARABIC </w:instrText>
      </w:r>
      <w:r w:rsidRPr="005C0ADA">
        <w:rPr>
          <w:b/>
          <w:iCs/>
          <w:sz w:val="24"/>
          <w:szCs w:val="24"/>
        </w:rPr>
        <w:fldChar w:fldCharType="separate"/>
      </w:r>
      <w:r w:rsidR="005C0ADA" w:rsidRPr="005C0ADA">
        <w:rPr>
          <w:b/>
          <w:iCs/>
          <w:noProof/>
          <w:sz w:val="24"/>
          <w:szCs w:val="24"/>
        </w:rPr>
        <w:t>2</w:t>
      </w:r>
      <w:r w:rsidRPr="005C0ADA">
        <w:rPr>
          <w:b/>
          <w:iCs/>
          <w:sz w:val="24"/>
          <w:szCs w:val="24"/>
        </w:rPr>
        <w:fldChar w:fldCharType="end"/>
      </w:r>
      <w:r w:rsidRPr="005C0ADA">
        <w:rPr>
          <w:b/>
          <w:iCs/>
          <w:sz w:val="24"/>
          <w:szCs w:val="24"/>
        </w:rPr>
        <w:t xml:space="preserve"> – Перечень площадок жилищного строительства со схемой (тыс. кв. м общей площади)</w:t>
      </w:r>
    </w:p>
    <w:tbl>
      <w:tblPr>
        <w:tblW w:w="5000" w:type="pct"/>
        <w:jc w:val="center"/>
        <w:tblLook w:val="04A0" w:firstRow="1" w:lastRow="0" w:firstColumn="1" w:lastColumn="0" w:noHBand="0" w:noVBand="1"/>
      </w:tblPr>
      <w:tblGrid>
        <w:gridCol w:w="1557"/>
        <w:gridCol w:w="2694"/>
        <w:gridCol w:w="1851"/>
        <w:gridCol w:w="1851"/>
        <w:gridCol w:w="1675"/>
      </w:tblGrid>
      <w:tr w:rsidR="00A51E1E" w:rsidRPr="005C0ADA" w14:paraId="4F828731" w14:textId="77777777" w:rsidTr="00E57B3D">
        <w:trPr>
          <w:trHeight w:val="20"/>
          <w:tblHeader/>
          <w:jc w:val="center"/>
        </w:trPr>
        <w:tc>
          <w:tcPr>
            <w:tcW w:w="809"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7135F199" w14:textId="77777777" w:rsidR="00A51E1E" w:rsidRPr="005C0ADA" w:rsidRDefault="00A51E1E" w:rsidP="00D33526">
            <w:pPr>
              <w:spacing w:after="0" w:line="240" w:lineRule="auto"/>
              <w:ind w:firstLine="0"/>
              <w:jc w:val="center"/>
              <w:rPr>
                <w:sz w:val="20"/>
                <w:szCs w:val="20"/>
              </w:rPr>
            </w:pPr>
            <w:r w:rsidRPr="005C0ADA">
              <w:rPr>
                <w:sz w:val="20"/>
                <w:szCs w:val="20"/>
              </w:rPr>
              <w:t>Микрорайон</w:t>
            </w:r>
          </w:p>
        </w:tc>
        <w:tc>
          <w:tcPr>
            <w:tcW w:w="4191" w:type="pct"/>
            <w:gridSpan w:val="4"/>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3D826C53" w14:textId="77777777" w:rsidR="00A51E1E" w:rsidRPr="005C0ADA" w:rsidRDefault="00A51E1E" w:rsidP="00D33526">
            <w:pPr>
              <w:spacing w:after="0" w:line="240" w:lineRule="auto"/>
              <w:ind w:firstLine="0"/>
              <w:jc w:val="center"/>
              <w:rPr>
                <w:sz w:val="20"/>
                <w:szCs w:val="20"/>
              </w:rPr>
            </w:pPr>
            <w:r w:rsidRPr="005C0ADA">
              <w:rPr>
                <w:sz w:val="20"/>
                <w:szCs w:val="20"/>
              </w:rPr>
              <w:t>Жилищный фонд к 2030 году</w:t>
            </w:r>
          </w:p>
        </w:tc>
      </w:tr>
      <w:tr w:rsidR="00A51E1E" w:rsidRPr="005C0ADA" w14:paraId="069A5AF9" w14:textId="77777777" w:rsidTr="00E57B3D">
        <w:trPr>
          <w:trHeight w:val="20"/>
          <w:tblHeader/>
          <w:jc w:val="center"/>
        </w:trPr>
        <w:tc>
          <w:tcPr>
            <w:tcW w:w="809"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D8930E0" w14:textId="77777777" w:rsidR="00A51E1E" w:rsidRPr="005C0ADA" w:rsidRDefault="00A51E1E" w:rsidP="00D33526">
            <w:pPr>
              <w:spacing w:after="0" w:line="240" w:lineRule="auto"/>
              <w:ind w:firstLine="0"/>
              <w:jc w:val="center"/>
              <w:rPr>
                <w:sz w:val="20"/>
                <w:szCs w:val="20"/>
              </w:rPr>
            </w:pPr>
          </w:p>
        </w:tc>
        <w:tc>
          <w:tcPr>
            <w:tcW w:w="1399" w:type="pct"/>
            <w:vMerge w:val="restar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324E58D" w14:textId="77777777" w:rsidR="00A51E1E" w:rsidRPr="005C0ADA" w:rsidRDefault="00A51E1E" w:rsidP="00D33526">
            <w:pPr>
              <w:spacing w:after="0" w:line="240" w:lineRule="auto"/>
              <w:ind w:firstLine="0"/>
              <w:jc w:val="center"/>
              <w:rPr>
                <w:sz w:val="20"/>
                <w:szCs w:val="20"/>
              </w:rPr>
            </w:pPr>
            <w:r w:rsidRPr="005C0ADA">
              <w:rPr>
                <w:sz w:val="20"/>
                <w:szCs w:val="20"/>
              </w:rPr>
              <w:t>индивидуальный</w:t>
            </w:r>
          </w:p>
        </w:tc>
        <w:tc>
          <w:tcPr>
            <w:tcW w:w="2792" w:type="pct"/>
            <w:gridSpan w:val="3"/>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69874CCE" w14:textId="77777777" w:rsidR="00A51E1E" w:rsidRPr="005C0ADA" w:rsidRDefault="00A51E1E" w:rsidP="00D33526">
            <w:pPr>
              <w:spacing w:after="0" w:line="240" w:lineRule="auto"/>
              <w:ind w:firstLine="0"/>
              <w:jc w:val="center"/>
              <w:rPr>
                <w:sz w:val="20"/>
                <w:szCs w:val="20"/>
              </w:rPr>
            </w:pPr>
            <w:r w:rsidRPr="005C0ADA">
              <w:rPr>
                <w:sz w:val="20"/>
                <w:szCs w:val="20"/>
              </w:rPr>
              <w:t>многоквартирный</w:t>
            </w:r>
          </w:p>
        </w:tc>
      </w:tr>
      <w:tr w:rsidR="00A51E1E" w:rsidRPr="005C0ADA" w14:paraId="7261EA43" w14:textId="77777777" w:rsidTr="00E57B3D">
        <w:trPr>
          <w:trHeight w:val="20"/>
          <w:tblHeader/>
          <w:jc w:val="center"/>
        </w:trPr>
        <w:tc>
          <w:tcPr>
            <w:tcW w:w="809"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AA0B7A7" w14:textId="77777777" w:rsidR="00A51E1E" w:rsidRPr="005C0ADA" w:rsidRDefault="00A51E1E" w:rsidP="00D33526">
            <w:pPr>
              <w:spacing w:after="0" w:line="240" w:lineRule="auto"/>
              <w:ind w:firstLine="0"/>
              <w:jc w:val="center"/>
              <w:rPr>
                <w:sz w:val="20"/>
                <w:szCs w:val="20"/>
              </w:rPr>
            </w:pPr>
          </w:p>
        </w:tc>
        <w:tc>
          <w:tcPr>
            <w:tcW w:w="1399"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32B28086" w14:textId="77777777" w:rsidR="00A51E1E" w:rsidRPr="005C0ADA" w:rsidRDefault="00A51E1E" w:rsidP="00D33526">
            <w:pPr>
              <w:spacing w:after="0" w:line="240" w:lineRule="auto"/>
              <w:ind w:firstLine="0"/>
              <w:jc w:val="center"/>
              <w:rPr>
                <w:sz w:val="20"/>
                <w:szCs w:val="20"/>
              </w:rPr>
            </w:pP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4F95C04" w14:textId="77777777" w:rsidR="00A51E1E" w:rsidRPr="005C0ADA" w:rsidRDefault="00A51E1E" w:rsidP="00D33526">
            <w:pPr>
              <w:spacing w:after="0" w:line="240" w:lineRule="auto"/>
              <w:ind w:firstLine="0"/>
              <w:jc w:val="center"/>
              <w:rPr>
                <w:sz w:val="20"/>
                <w:szCs w:val="20"/>
              </w:rPr>
            </w:pPr>
            <w:r w:rsidRPr="005C0ADA">
              <w:rPr>
                <w:sz w:val="20"/>
                <w:szCs w:val="20"/>
              </w:rPr>
              <w:t>1-2 этажа</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D4BB5EE" w14:textId="77777777" w:rsidR="00A51E1E" w:rsidRPr="005C0ADA" w:rsidRDefault="00A51E1E" w:rsidP="00D33526">
            <w:pPr>
              <w:spacing w:after="0" w:line="240" w:lineRule="auto"/>
              <w:ind w:firstLine="0"/>
              <w:jc w:val="center"/>
              <w:rPr>
                <w:sz w:val="20"/>
                <w:szCs w:val="20"/>
              </w:rPr>
            </w:pPr>
            <w:r w:rsidRPr="005C0ADA">
              <w:rPr>
                <w:sz w:val="20"/>
                <w:szCs w:val="20"/>
              </w:rPr>
              <w:t>3-4 этажа</w:t>
            </w:r>
          </w:p>
        </w:tc>
        <w:tc>
          <w:tcPr>
            <w:tcW w:w="8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C8F594F" w14:textId="77777777" w:rsidR="00A51E1E" w:rsidRPr="005C0ADA" w:rsidRDefault="00A51E1E" w:rsidP="00D33526">
            <w:pPr>
              <w:spacing w:after="0" w:line="240" w:lineRule="auto"/>
              <w:ind w:firstLine="0"/>
              <w:jc w:val="center"/>
              <w:rPr>
                <w:sz w:val="20"/>
                <w:szCs w:val="20"/>
              </w:rPr>
            </w:pPr>
            <w:r w:rsidRPr="005C0ADA">
              <w:rPr>
                <w:sz w:val="20"/>
                <w:szCs w:val="20"/>
              </w:rPr>
              <w:t>5 этажей</w:t>
            </w:r>
          </w:p>
        </w:tc>
      </w:tr>
      <w:tr w:rsidR="00A51E1E" w:rsidRPr="005C0ADA" w14:paraId="605B091B" w14:textId="77777777" w:rsidTr="00E57B3D">
        <w:trPr>
          <w:trHeight w:val="20"/>
          <w:jc w:val="center"/>
        </w:trPr>
        <w:tc>
          <w:tcPr>
            <w:tcW w:w="809"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3164FFE1" w14:textId="77777777" w:rsidR="00A51E1E" w:rsidRPr="005C0ADA" w:rsidRDefault="00A51E1E" w:rsidP="00D33526">
            <w:pPr>
              <w:spacing w:after="0" w:line="240" w:lineRule="auto"/>
              <w:ind w:firstLine="0"/>
              <w:jc w:val="center"/>
              <w:rPr>
                <w:sz w:val="20"/>
                <w:szCs w:val="20"/>
              </w:rPr>
            </w:pPr>
            <w:r w:rsidRPr="005C0ADA">
              <w:rPr>
                <w:sz w:val="20"/>
                <w:szCs w:val="20"/>
              </w:rPr>
              <w:t>1</w:t>
            </w:r>
          </w:p>
        </w:tc>
        <w:tc>
          <w:tcPr>
            <w:tcW w:w="139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AB9382D" w14:textId="77777777" w:rsidR="00A51E1E" w:rsidRPr="005C0ADA" w:rsidRDefault="00A51E1E" w:rsidP="00D33526">
            <w:pPr>
              <w:spacing w:after="0" w:line="240" w:lineRule="auto"/>
              <w:ind w:firstLine="0"/>
              <w:jc w:val="center"/>
              <w:rPr>
                <w:sz w:val="20"/>
                <w:szCs w:val="20"/>
              </w:rPr>
            </w:pPr>
            <w:r w:rsidRPr="005C0ADA">
              <w:rPr>
                <w:sz w:val="20"/>
                <w:szCs w:val="20"/>
              </w:rPr>
              <w:t>38,7</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EACDD3A" w14:textId="77777777" w:rsidR="00A51E1E" w:rsidRPr="005C0ADA" w:rsidRDefault="00A51E1E" w:rsidP="00D33526">
            <w:pPr>
              <w:spacing w:after="0" w:line="240" w:lineRule="auto"/>
              <w:ind w:firstLine="0"/>
              <w:jc w:val="center"/>
              <w:rPr>
                <w:sz w:val="20"/>
                <w:szCs w:val="20"/>
              </w:rPr>
            </w:pPr>
            <w:r w:rsidRPr="005C0ADA">
              <w:rPr>
                <w:sz w:val="20"/>
                <w:szCs w:val="20"/>
              </w:rPr>
              <w:t>8,7</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8AFF3D4" w14:textId="77777777" w:rsidR="00A51E1E" w:rsidRPr="005C0ADA" w:rsidRDefault="00A51E1E" w:rsidP="00D33526">
            <w:pPr>
              <w:spacing w:after="0" w:line="240" w:lineRule="auto"/>
              <w:ind w:firstLine="0"/>
              <w:jc w:val="center"/>
              <w:rPr>
                <w:sz w:val="20"/>
                <w:szCs w:val="20"/>
              </w:rPr>
            </w:pPr>
            <w:r w:rsidRPr="005C0ADA">
              <w:rPr>
                <w:sz w:val="20"/>
                <w:szCs w:val="20"/>
              </w:rPr>
              <w:t>0,0</w:t>
            </w:r>
          </w:p>
        </w:tc>
        <w:tc>
          <w:tcPr>
            <w:tcW w:w="8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129EC4D" w14:textId="77777777" w:rsidR="00A51E1E" w:rsidRPr="005C0ADA" w:rsidRDefault="00A51E1E" w:rsidP="00D33526">
            <w:pPr>
              <w:spacing w:after="0" w:line="240" w:lineRule="auto"/>
              <w:ind w:firstLine="0"/>
              <w:jc w:val="center"/>
              <w:rPr>
                <w:sz w:val="20"/>
                <w:szCs w:val="20"/>
              </w:rPr>
            </w:pPr>
            <w:r w:rsidRPr="005C0ADA">
              <w:rPr>
                <w:sz w:val="20"/>
                <w:szCs w:val="20"/>
              </w:rPr>
              <w:t>0,0</w:t>
            </w:r>
          </w:p>
        </w:tc>
      </w:tr>
      <w:tr w:rsidR="00A51E1E" w:rsidRPr="005C0ADA" w14:paraId="3812B4D5" w14:textId="77777777" w:rsidTr="00E57B3D">
        <w:trPr>
          <w:trHeight w:val="20"/>
          <w:jc w:val="center"/>
        </w:trPr>
        <w:tc>
          <w:tcPr>
            <w:tcW w:w="809"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F79476C" w14:textId="77777777" w:rsidR="00A51E1E" w:rsidRPr="005C0ADA" w:rsidRDefault="00A51E1E" w:rsidP="00D33526">
            <w:pPr>
              <w:spacing w:after="0" w:line="240" w:lineRule="auto"/>
              <w:ind w:firstLine="0"/>
              <w:jc w:val="center"/>
              <w:rPr>
                <w:sz w:val="20"/>
                <w:szCs w:val="20"/>
              </w:rPr>
            </w:pPr>
            <w:r w:rsidRPr="005C0ADA">
              <w:rPr>
                <w:sz w:val="20"/>
                <w:szCs w:val="20"/>
              </w:rPr>
              <w:t>2</w:t>
            </w:r>
          </w:p>
        </w:tc>
        <w:tc>
          <w:tcPr>
            <w:tcW w:w="139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AB5C252" w14:textId="77777777" w:rsidR="00A51E1E" w:rsidRPr="005C0ADA" w:rsidRDefault="00A51E1E" w:rsidP="00D33526">
            <w:pPr>
              <w:spacing w:after="0" w:line="240" w:lineRule="auto"/>
              <w:ind w:firstLine="0"/>
              <w:jc w:val="center"/>
              <w:rPr>
                <w:sz w:val="20"/>
                <w:szCs w:val="20"/>
              </w:rPr>
            </w:pPr>
            <w:r w:rsidRPr="005C0ADA">
              <w:rPr>
                <w:sz w:val="20"/>
                <w:szCs w:val="20"/>
              </w:rPr>
              <w:t>44,0</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9EC6D39" w14:textId="77777777" w:rsidR="00A51E1E" w:rsidRPr="005C0ADA" w:rsidRDefault="00A51E1E" w:rsidP="00D33526">
            <w:pPr>
              <w:spacing w:after="0" w:line="240" w:lineRule="auto"/>
              <w:ind w:firstLine="0"/>
              <w:jc w:val="center"/>
              <w:rPr>
                <w:sz w:val="20"/>
                <w:szCs w:val="20"/>
              </w:rPr>
            </w:pPr>
            <w:r w:rsidRPr="005C0ADA">
              <w:rPr>
                <w:sz w:val="20"/>
                <w:szCs w:val="20"/>
              </w:rPr>
              <w:t>0,8</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E270EB3" w14:textId="77777777" w:rsidR="00A51E1E" w:rsidRPr="005C0ADA" w:rsidRDefault="00A51E1E" w:rsidP="00D33526">
            <w:pPr>
              <w:spacing w:after="0" w:line="240" w:lineRule="auto"/>
              <w:ind w:firstLine="0"/>
              <w:jc w:val="center"/>
              <w:rPr>
                <w:sz w:val="20"/>
                <w:szCs w:val="20"/>
              </w:rPr>
            </w:pPr>
            <w:r w:rsidRPr="005C0ADA">
              <w:rPr>
                <w:sz w:val="20"/>
                <w:szCs w:val="20"/>
              </w:rPr>
              <w:t>16,0</w:t>
            </w:r>
          </w:p>
        </w:tc>
        <w:tc>
          <w:tcPr>
            <w:tcW w:w="8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B6BF7EB" w14:textId="77777777" w:rsidR="00A51E1E" w:rsidRPr="005C0ADA" w:rsidRDefault="00A51E1E" w:rsidP="00D33526">
            <w:pPr>
              <w:spacing w:after="0" w:line="240" w:lineRule="auto"/>
              <w:ind w:firstLine="0"/>
              <w:jc w:val="center"/>
              <w:rPr>
                <w:sz w:val="20"/>
                <w:szCs w:val="20"/>
              </w:rPr>
            </w:pPr>
            <w:r w:rsidRPr="005C0ADA">
              <w:rPr>
                <w:sz w:val="20"/>
                <w:szCs w:val="20"/>
              </w:rPr>
              <w:t>0,0</w:t>
            </w:r>
          </w:p>
        </w:tc>
      </w:tr>
      <w:tr w:rsidR="00A51E1E" w:rsidRPr="005C0ADA" w14:paraId="0A5B8934" w14:textId="77777777" w:rsidTr="00E57B3D">
        <w:trPr>
          <w:trHeight w:val="20"/>
          <w:jc w:val="center"/>
        </w:trPr>
        <w:tc>
          <w:tcPr>
            <w:tcW w:w="809"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0B02DA4" w14:textId="77777777" w:rsidR="00A51E1E" w:rsidRPr="005C0ADA" w:rsidRDefault="00A51E1E" w:rsidP="00D33526">
            <w:pPr>
              <w:spacing w:after="0" w:line="240" w:lineRule="auto"/>
              <w:ind w:firstLine="0"/>
              <w:jc w:val="center"/>
              <w:rPr>
                <w:sz w:val="20"/>
                <w:szCs w:val="20"/>
              </w:rPr>
            </w:pPr>
            <w:r w:rsidRPr="005C0ADA">
              <w:rPr>
                <w:sz w:val="20"/>
                <w:szCs w:val="20"/>
              </w:rPr>
              <w:t>3</w:t>
            </w:r>
          </w:p>
        </w:tc>
        <w:tc>
          <w:tcPr>
            <w:tcW w:w="139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1D3B363" w14:textId="77777777" w:rsidR="00A51E1E" w:rsidRPr="005C0ADA" w:rsidRDefault="00A51E1E" w:rsidP="00D33526">
            <w:pPr>
              <w:spacing w:after="0" w:line="240" w:lineRule="auto"/>
              <w:ind w:firstLine="0"/>
              <w:jc w:val="center"/>
              <w:rPr>
                <w:sz w:val="20"/>
                <w:szCs w:val="20"/>
              </w:rPr>
            </w:pPr>
            <w:r w:rsidRPr="005C0ADA">
              <w:rPr>
                <w:sz w:val="20"/>
                <w:szCs w:val="20"/>
              </w:rPr>
              <w:t>142,0</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195A964" w14:textId="77777777" w:rsidR="00A51E1E" w:rsidRPr="005C0ADA" w:rsidRDefault="00A51E1E" w:rsidP="00D33526">
            <w:pPr>
              <w:spacing w:after="0" w:line="240" w:lineRule="auto"/>
              <w:ind w:firstLine="0"/>
              <w:jc w:val="center"/>
              <w:rPr>
                <w:sz w:val="20"/>
                <w:szCs w:val="20"/>
              </w:rPr>
            </w:pPr>
            <w:r w:rsidRPr="005C0ADA">
              <w:rPr>
                <w:sz w:val="20"/>
                <w:szCs w:val="20"/>
              </w:rPr>
              <w:t>0,0</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59045A9" w14:textId="77777777" w:rsidR="00A51E1E" w:rsidRPr="005C0ADA" w:rsidRDefault="00A51E1E" w:rsidP="00D33526">
            <w:pPr>
              <w:spacing w:after="0" w:line="240" w:lineRule="auto"/>
              <w:ind w:firstLine="0"/>
              <w:jc w:val="center"/>
              <w:rPr>
                <w:sz w:val="20"/>
                <w:szCs w:val="20"/>
              </w:rPr>
            </w:pPr>
            <w:r w:rsidRPr="005C0ADA">
              <w:rPr>
                <w:sz w:val="20"/>
                <w:szCs w:val="20"/>
              </w:rPr>
              <w:t>0,0</w:t>
            </w:r>
          </w:p>
        </w:tc>
        <w:tc>
          <w:tcPr>
            <w:tcW w:w="8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ACD2043" w14:textId="77777777" w:rsidR="00A51E1E" w:rsidRPr="005C0ADA" w:rsidRDefault="00A51E1E" w:rsidP="00D33526">
            <w:pPr>
              <w:spacing w:after="0" w:line="240" w:lineRule="auto"/>
              <w:ind w:firstLine="0"/>
              <w:jc w:val="center"/>
              <w:rPr>
                <w:sz w:val="20"/>
                <w:szCs w:val="20"/>
              </w:rPr>
            </w:pPr>
            <w:r w:rsidRPr="005C0ADA">
              <w:rPr>
                <w:sz w:val="20"/>
                <w:szCs w:val="20"/>
              </w:rPr>
              <w:t>0,0</w:t>
            </w:r>
          </w:p>
        </w:tc>
      </w:tr>
      <w:tr w:rsidR="00A51E1E" w:rsidRPr="005C0ADA" w14:paraId="147CA975" w14:textId="77777777" w:rsidTr="00E57B3D">
        <w:trPr>
          <w:trHeight w:val="20"/>
          <w:jc w:val="center"/>
        </w:trPr>
        <w:tc>
          <w:tcPr>
            <w:tcW w:w="809"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4AB41B7" w14:textId="77777777" w:rsidR="00A51E1E" w:rsidRPr="005C0ADA" w:rsidRDefault="00A51E1E" w:rsidP="00D33526">
            <w:pPr>
              <w:spacing w:after="0" w:line="240" w:lineRule="auto"/>
              <w:ind w:firstLine="0"/>
              <w:jc w:val="center"/>
              <w:rPr>
                <w:sz w:val="20"/>
                <w:szCs w:val="20"/>
              </w:rPr>
            </w:pPr>
            <w:r w:rsidRPr="005C0ADA">
              <w:rPr>
                <w:sz w:val="20"/>
                <w:szCs w:val="20"/>
              </w:rPr>
              <w:t>4</w:t>
            </w:r>
          </w:p>
        </w:tc>
        <w:tc>
          <w:tcPr>
            <w:tcW w:w="139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90501AA" w14:textId="77777777" w:rsidR="00A51E1E" w:rsidRPr="005C0ADA" w:rsidRDefault="00A51E1E" w:rsidP="00D33526">
            <w:pPr>
              <w:spacing w:after="0" w:line="240" w:lineRule="auto"/>
              <w:ind w:firstLine="0"/>
              <w:jc w:val="center"/>
              <w:rPr>
                <w:sz w:val="20"/>
                <w:szCs w:val="20"/>
              </w:rPr>
            </w:pPr>
            <w:r w:rsidRPr="005C0ADA">
              <w:rPr>
                <w:sz w:val="20"/>
                <w:szCs w:val="20"/>
              </w:rPr>
              <w:t>8,0</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01DBE17" w14:textId="77777777" w:rsidR="00A51E1E" w:rsidRPr="005C0ADA" w:rsidRDefault="00A51E1E" w:rsidP="00D33526">
            <w:pPr>
              <w:spacing w:after="0" w:line="240" w:lineRule="auto"/>
              <w:ind w:firstLine="0"/>
              <w:jc w:val="center"/>
              <w:rPr>
                <w:sz w:val="20"/>
                <w:szCs w:val="20"/>
              </w:rPr>
            </w:pPr>
            <w:r w:rsidRPr="005C0ADA">
              <w:rPr>
                <w:sz w:val="20"/>
                <w:szCs w:val="20"/>
              </w:rPr>
              <w:t>0,0</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01217FA" w14:textId="77777777" w:rsidR="00A51E1E" w:rsidRPr="005C0ADA" w:rsidRDefault="00A51E1E" w:rsidP="00D33526">
            <w:pPr>
              <w:spacing w:after="0" w:line="240" w:lineRule="auto"/>
              <w:ind w:firstLine="0"/>
              <w:jc w:val="center"/>
              <w:rPr>
                <w:sz w:val="20"/>
                <w:szCs w:val="20"/>
              </w:rPr>
            </w:pPr>
            <w:r w:rsidRPr="005C0ADA">
              <w:rPr>
                <w:sz w:val="20"/>
                <w:szCs w:val="20"/>
              </w:rPr>
              <w:t>0,0</w:t>
            </w:r>
          </w:p>
        </w:tc>
        <w:tc>
          <w:tcPr>
            <w:tcW w:w="8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12E9E53" w14:textId="77777777" w:rsidR="00A51E1E" w:rsidRPr="005C0ADA" w:rsidRDefault="00A51E1E" w:rsidP="00D33526">
            <w:pPr>
              <w:spacing w:after="0" w:line="240" w:lineRule="auto"/>
              <w:ind w:firstLine="0"/>
              <w:jc w:val="center"/>
              <w:rPr>
                <w:sz w:val="20"/>
                <w:szCs w:val="20"/>
              </w:rPr>
            </w:pPr>
            <w:r w:rsidRPr="005C0ADA">
              <w:rPr>
                <w:sz w:val="20"/>
                <w:szCs w:val="20"/>
              </w:rPr>
              <w:t>172,2</w:t>
            </w:r>
          </w:p>
        </w:tc>
      </w:tr>
      <w:tr w:rsidR="00A51E1E" w:rsidRPr="005C0ADA" w14:paraId="313E8B3F" w14:textId="77777777" w:rsidTr="00E57B3D">
        <w:trPr>
          <w:trHeight w:val="20"/>
          <w:jc w:val="center"/>
        </w:trPr>
        <w:tc>
          <w:tcPr>
            <w:tcW w:w="809"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D7DA840" w14:textId="77777777" w:rsidR="00A51E1E" w:rsidRPr="005C0ADA" w:rsidRDefault="00A51E1E" w:rsidP="00D33526">
            <w:pPr>
              <w:spacing w:after="0" w:line="240" w:lineRule="auto"/>
              <w:ind w:firstLine="0"/>
              <w:jc w:val="center"/>
              <w:rPr>
                <w:sz w:val="20"/>
                <w:szCs w:val="20"/>
              </w:rPr>
            </w:pPr>
            <w:r w:rsidRPr="005C0ADA">
              <w:rPr>
                <w:sz w:val="20"/>
                <w:szCs w:val="20"/>
              </w:rPr>
              <w:t>5</w:t>
            </w:r>
          </w:p>
        </w:tc>
        <w:tc>
          <w:tcPr>
            <w:tcW w:w="139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8AC6250" w14:textId="77777777" w:rsidR="00A51E1E" w:rsidRPr="005C0ADA" w:rsidRDefault="00A51E1E" w:rsidP="00D33526">
            <w:pPr>
              <w:spacing w:after="0" w:line="240" w:lineRule="auto"/>
              <w:ind w:firstLine="0"/>
              <w:jc w:val="center"/>
              <w:rPr>
                <w:sz w:val="20"/>
                <w:szCs w:val="20"/>
              </w:rPr>
            </w:pPr>
            <w:r w:rsidRPr="005C0ADA">
              <w:rPr>
                <w:sz w:val="20"/>
                <w:szCs w:val="20"/>
              </w:rPr>
              <w:t>0,4</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8446057" w14:textId="77777777" w:rsidR="00A51E1E" w:rsidRPr="005C0ADA" w:rsidRDefault="00A51E1E" w:rsidP="00D33526">
            <w:pPr>
              <w:spacing w:after="0" w:line="240" w:lineRule="auto"/>
              <w:ind w:firstLine="0"/>
              <w:jc w:val="center"/>
              <w:rPr>
                <w:sz w:val="20"/>
                <w:szCs w:val="20"/>
              </w:rPr>
            </w:pPr>
            <w:r w:rsidRPr="005C0ADA">
              <w:rPr>
                <w:sz w:val="20"/>
                <w:szCs w:val="20"/>
              </w:rPr>
              <w:t>0,1</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230DC2B" w14:textId="77777777" w:rsidR="00A51E1E" w:rsidRPr="005C0ADA" w:rsidRDefault="00A51E1E" w:rsidP="00D33526">
            <w:pPr>
              <w:spacing w:after="0" w:line="240" w:lineRule="auto"/>
              <w:ind w:firstLine="0"/>
              <w:jc w:val="center"/>
              <w:rPr>
                <w:sz w:val="20"/>
                <w:szCs w:val="20"/>
              </w:rPr>
            </w:pPr>
            <w:r w:rsidRPr="005C0ADA">
              <w:rPr>
                <w:sz w:val="20"/>
                <w:szCs w:val="20"/>
              </w:rPr>
              <w:t>0,0</w:t>
            </w:r>
          </w:p>
        </w:tc>
        <w:tc>
          <w:tcPr>
            <w:tcW w:w="8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77B537B" w14:textId="77777777" w:rsidR="00A51E1E" w:rsidRPr="005C0ADA" w:rsidRDefault="00A51E1E" w:rsidP="00D33526">
            <w:pPr>
              <w:spacing w:after="0" w:line="240" w:lineRule="auto"/>
              <w:ind w:firstLine="0"/>
              <w:jc w:val="center"/>
              <w:rPr>
                <w:sz w:val="20"/>
                <w:szCs w:val="20"/>
              </w:rPr>
            </w:pPr>
            <w:r w:rsidRPr="005C0ADA">
              <w:rPr>
                <w:sz w:val="20"/>
                <w:szCs w:val="20"/>
              </w:rPr>
              <w:t>304,7</w:t>
            </w:r>
          </w:p>
        </w:tc>
      </w:tr>
      <w:tr w:rsidR="00A51E1E" w:rsidRPr="005C0ADA" w14:paraId="5224857B" w14:textId="77777777" w:rsidTr="00E57B3D">
        <w:trPr>
          <w:trHeight w:val="20"/>
          <w:jc w:val="center"/>
        </w:trPr>
        <w:tc>
          <w:tcPr>
            <w:tcW w:w="809"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770C980" w14:textId="77777777" w:rsidR="00A51E1E" w:rsidRPr="005C0ADA" w:rsidRDefault="00A51E1E" w:rsidP="00D33526">
            <w:pPr>
              <w:spacing w:after="0" w:line="240" w:lineRule="auto"/>
              <w:ind w:firstLine="0"/>
              <w:jc w:val="center"/>
              <w:rPr>
                <w:sz w:val="20"/>
                <w:szCs w:val="20"/>
              </w:rPr>
            </w:pPr>
            <w:r w:rsidRPr="005C0ADA">
              <w:rPr>
                <w:sz w:val="20"/>
                <w:szCs w:val="20"/>
              </w:rPr>
              <w:t>6</w:t>
            </w:r>
          </w:p>
        </w:tc>
        <w:tc>
          <w:tcPr>
            <w:tcW w:w="139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CEF16A1" w14:textId="77777777" w:rsidR="00A51E1E" w:rsidRPr="005C0ADA" w:rsidRDefault="00A51E1E" w:rsidP="00D33526">
            <w:pPr>
              <w:spacing w:after="0" w:line="240" w:lineRule="auto"/>
              <w:ind w:firstLine="0"/>
              <w:jc w:val="center"/>
              <w:rPr>
                <w:sz w:val="20"/>
                <w:szCs w:val="20"/>
              </w:rPr>
            </w:pPr>
            <w:r w:rsidRPr="005C0ADA">
              <w:rPr>
                <w:sz w:val="20"/>
                <w:szCs w:val="20"/>
              </w:rPr>
              <w:t>0,2</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B44043F" w14:textId="77777777" w:rsidR="00A51E1E" w:rsidRPr="005C0ADA" w:rsidRDefault="00A51E1E" w:rsidP="00D33526">
            <w:pPr>
              <w:spacing w:after="0" w:line="240" w:lineRule="auto"/>
              <w:ind w:firstLine="0"/>
              <w:jc w:val="center"/>
              <w:rPr>
                <w:sz w:val="20"/>
                <w:szCs w:val="20"/>
              </w:rPr>
            </w:pPr>
            <w:r w:rsidRPr="005C0ADA">
              <w:rPr>
                <w:sz w:val="20"/>
                <w:szCs w:val="20"/>
              </w:rPr>
              <w:t>0,0</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B638BA0" w14:textId="77777777" w:rsidR="00A51E1E" w:rsidRPr="005C0ADA" w:rsidRDefault="00A51E1E" w:rsidP="00D33526">
            <w:pPr>
              <w:spacing w:after="0" w:line="240" w:lineRule="auto"/>
              <w:ind w:firstLine="0"/>
              <w:jc w:val="center"/>
              <w:rPr>
                <w:sz w:val="20"/>
                <w:szCs w:val="20"/>
              </w:rPr>
            </w:pPr>
            <w:r w:rsidRPr="005C0ADA">
              <w:rPr>
                <w:sz w:val="20"/>
                <w:szCs w:val="20"/>
              </w:rPr>
              <w:t>0,0</w:t>
            </w:r>
          </w:p>
        </w:tc>
        <w:tc>
          <w:tcPr>
            <w:tcW w:w="8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4F04F71" w14:textId="77777777" w:rsidR="00A51E1E" w:rsidRPr="005C0ADA" w:rsidRDefault="00A51E1E" w:rsidP="00D33526">
            <w:pPr>
              <w:spacing w:after="0" w:line="240" w:lineRule="auto"/>
              <w:ind w:firstLine="0"/>
              <w:jc w:val="center"/>
              <w:rPr>
                <w:sz w:val="20"/>
                <w:szCs w:val="20"/>
              </w:rPr>
            </w:pPr>
            <w:r w:rsidRPr="005C0ADA">
              <w:rPr>
                <w:sz w:val="20"/>
                <w:szCs w:val="20"/>
              </w:rPr>
              <w:t>423,6</w:t>
            </w:r>
          </w:p>
        </w:tc>
      </w:tr>
      <w:tr w:rsidR="00A51E1E" w:rsidRPr="005C0ADA" w14:paraId="6DE0756E" w14:textId="77777777" w:rsidTr="00E57B3D">
        <w:trPr>
          <w:trHeight w:val="20"/>
          <w:jc w:val="center"/>
        </w:trPr>
        <w:tc>
          <w:tcPr>
            <w:tcW w:w="809"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E219AF2" w14:textId="77777777" w:rsidR="00A51E1E" w:rsidRPr="005C0ADA" w:rsidRDefault="00A51E1E" w:rsidP="00D33526">
            <w:pPr>
              <w:spacing w:after="0" w:line="240" w:lineRule="auto"/>
              <w:ind w:firstLine="0"/>
              <w:jc w:val="center"/>
              <w:rPr>
                <w:sz w:val="20"/>
                <w:szCs w:val="20"/>
              </w:rPr>
            </w:pPr>
            <w:r w:rsidRPr="005C0ADA">
              <w:rPr>
                <w:sz w:val="20"/>
                <w:szCs w:val="20"/>
              </w:rPr>
              <w:t>7</w:t>
            </w:r>
          </w:p>
        </w:tc>
        <w:tc>
          <w:tcPr>
            <w:tcW w:w="139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A4218E5" w14:textId="77777777" w:rsidR="00A51E1E" w:rsidRPr="005C0ADA" w:rsidRDefault="00A51E1E" w:rsidP="00D33526">
            <w:pPr>
              <w:spacing w:after="0" w:line="240" w:lineRule="auto"/>
              <w:ind w:firstLine="0"/>
              <w:jc w:val="center"/>
              <w:rPr>
                <w:sz w:val="20"/>
                <w:szCs w:val="20"/>
              </w:rPr>
            </w:pPr>
            <w:r w:rsidRPr="005C0ADA">
              <w:rPr>
                <w:sz w:val="20"/>
                <w:szCs w:val="20"/>
              </w:rPr>
              <w:t>38,3</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4C1E101" w14:textId="77777777" w:rsidR="00A51E1E" w:rsidRPr="005C0ADA" w:rsidRDefault="00A51E1E" w:rsidP="00D33526">
            <w:pPr>
              <w:spacing w:after="0" w:line="240" w:lineRule="auto"/>
              <w:ind w:firstLine="0"/>
              <w:jc w:val="center"/>
              <w:rPr>
                <w:sz w:val="20"/>
                <w:szCs w:val="20"/>
              </w:rPr>
            </w:pPr>
            <w:r w:rsidRPr="005C0ADA">
              <w:rPr>
                <w:sz w:val="20"/>
                <w:szCs w:val="20"/>
              </w:rPr>
              <w:t>0,0</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CE1DF11" w14:textId="77777777" w:rsidR="00A51E1E" w:rsidRPr="005C0ADA" w:rsidRDefault="00A51E1E" w:rsidP="00D33526">
            <w:pPr>
              <w:spacing w:after="0" w:line="240" w:lineRule="auto"/>
              <w:ind w:firstLine="0"/>
              <w:jc w:val="center"/>
              <w:rPr>
                <w:sz w:val="20"/>
                <w:szCs w:val="20"/>
              </w:rPr>
            </w:pPr>
            <w:r w:rsidRPr="005C0ADA">
              <w:rPr>
                <w:sz w:val="20"/>
                <w:szCs w:val="20"/>
              </w:rPr>
              <w:t>18,0</w:t>
            </w:r>
          </w:p>
        </w:tc>
        <w:tc>
          <w:tcPr>
            <w:tcW w:w="8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0378B1D" w14:textId="77777777" w:rsidR="00A51E1E" w:rsidRPr="005C0ADA" w:rsidRDefault="00A51E1E" w:rsidP="00D33526">
            <w:pPr>
              <w:spacing w:after="0" w:line="240" w:lineRule="auto"/>
              <w:ind w:firstLine="0"/>
              <w:jc w:val="center"/>
              <w:rPr>
                <w:sz w:val="20"/>
                <w:szCs w:val="20"/>
              </w:rPr>
            </w:pPr>
            <w:r w:rsidRPr="005C0ADA">
              <w:rPr>
                <w:sz w:val="20"/>
                <w:szCs w:val="20"/>
              </w:rPr>
              <w:t>0,0</w:t>
            </w:r>
          </w:p>
        </w:tc>
      </w:tr>
      <w:tr w:rsidR="00A51E1E" w:rsidRPr="005C0ADA" w14:paraId="758E45C5" w14:textId="77777777" w:rsidTr="00E57B3D">
        <w:trPr>
          <w:trHeight w:val="20"/>
          <w:jc w:val="center"/>
        </w:trPr>
        <w:tc>
          <w:tcPr>
            <w:tcW w:w="809"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705E902" w14:textId="77777777" w:rsidR="00A51E1E" w:rsidRPr="005C0ADA" w:rsidRDefault="00A51E1E" w:rsidP="00D33526">
            <w:pPr>
              <w:spacing w:after="0" w:line="240" w:lineRule="auto"/>
              <w:ind w:firstLine="0"/>
              <w:jc w:val="center"/>
              <w:rPr>
                <w:sz w:val="20"/>
                <w:szCs w:val="20"/>
              </w:rPr>
            </w:pPr>
            <w:r w:rsidRPr="005C0ADA">
              <w:rPr>
                <w:sz w:val="20"/>
                <w:szCs w:val="20"/>
              </w:rPr>
              <w:t>8</w:t>
            </w:r>
          </w:p>
        </w:tc>
        <w:tc>
          <w:tcPr>
            <w:tcW w:w="139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8C8D71B" w14:textId="77777777" w:rsidR="00A51E1E" w:rsidRPr="005C0ADA" w:rsidRDefault="00A51E1E" w:rsidP="00D33526">
            <w:pPr>
              <w:spacing w:after="0" w:line="240" w:lineRule="auto"/>
              <w:ind w:firstLine="0"/>
              <w:jc w:val="center"/>
              <w:rPr>
                <w:sz w:val="20"/>
                <w:szCs w:val="20"/>
              </w:rPr>
            </w:pPr>
            <w:r w:rsidRPr="005C0ADA">
              <w:rPr>
                <w:sz w:val="20"/>
                <w:szCs w:val="20"/>
              </w:rPr>
              <w:t>7,2</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BF0F76E" w14:textId="77777777" w:rsidR="00A51E1E" w:rsidRPr="005C0ADA" w:rsidRDefault="00A51E1E" w:rsidP="00D33526">
            <w:pPr>
              <w:spacing w:after="0" w:line="240" w:lineRule="auto"/>
              <w:ind w:firstLine="0"/>
              <w:jc w:val="center"/>
              <w:rPr>
                <w:sz w:val="20"/>
                <w:szCs w:val="20"/>
              </w:rPr>
            </w:pPr>
            <w:r w:rsidRPr="005C0ADA">
              <w:rPr>
                <w:sz w:val="20"/>
                <w:szCs w:val="20"/>
              </w:rPr>
              <w:t>0,3</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65121E3" w14:textId="77777777" w:rsidR="00A51E1E" w:rsidRPr="005C0ADA" w:rsidRDefault="00A51E1E" w:rsidP="00D33526">
            <w:pPr>
              <w:spacing w:after="0" w:line="240" w:lineRule="auto"/>
              <w:ind w:firstLine="0"/>
              <w:jc w:val="center"/>
              <w:rPr>
                <w:sz w:val="20"/>
                <w:szCs w:val="20"/>
              </w:rPr>
            </w:pPr>
            <w:r w:rsidRPr="005C0ADA">
              <w:rPr>
                <w:sz w:val="20"/>
                <w:szCs w:val="20"/>
              </w:rPr>
              <w:t>3,1</w:t>
            </w:r>
          </w:p>
        </w:tc>
        <w:tc>
          <w:tcPr>
            <w:tcW w:w="8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18DBCBC" w14:textId="77777777" w:rsidR="00A51E1E" w:rsidRPr="005C0ADA" w:rsidRDefault="00A51E1E" w:rsidP="00D33526">
            <w:pPr>
              <w:spacing w:after="0" w:line="240" w:lineRule="auto"/>
              <w:ind w:firstLine="0"/>
              <w:jc w:val="center"/>
              <w:rPr>
                <w:sz w:val="20"/>
                <w:szCs w:val="20"/>
              </w:rPr>
            </w:pPr>
            <w:r w:rsidRPr="005C0ADA">
              <w:rPr>
                <w:sz w:val="20"/>
                <w:szCs w:val="20"/>
              </w:rPr>
              <w:t>149,7</w:t>
            </w:r>
          </w:p>
        </w:tc>
      </w:tr>
      <w:tr w:rsidR="00A51E1E" w:rsidRPr="005C0ADA" w14:paraId="0F31CBC1" w14:textId="77777777" w:rsidTr="00E57B3D">
        <w:trPr>
          <w:trHeight w:val="20"/>
          <w:jc w:val="center"/>
        </w:trPr>
        <w:tc>
          <w:tcPr>
            <w:tcW w:w="809"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E178FB9" w14:textId="77777777" w:rsidR="00A51E1E" w:rsidRPr="005C0ADA" w:rsidRDefault="00A51E1E" w:rsidP="00D33526">
            <w:pPr>
              <w:spacing w:after="0" w:line="240" w:lineRule="auto"/>
              <w:ind w:firstLine="0"/>
              <w:jc w:val="center"/>
              <w:rPr>
                <w:sz w:val="20"/>
                <w:szCs w:val="20"/>
              </w:rPr>
            </w:pPr>
            <w:r w:rsidRPr="005C0ADA">
              <w:rPr>
                <w:sz w:val="20"/>
                <w:szCs w:val="20"/>
              </w:rPr>
              <w:t>9</w:t>
            </w:r>
          </w:p>
        </w:tc>
        <w:tc>
          <w:tcPr>
            <w:tcW w:w="139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8F1A179" w14:textId="77777777" w:rsidR="00A51E1E" w:rsidRPr="005C0ADA" w:rsidRDefault="00A51E1E" w:rsidP="00D33526">
            <w:pPr>
              <w:spacing w:after="0" w:line="240" w:lineRule="auto"/>
              <w:ind w:firstLine="0"/>
              <w:jc w:val="center"/>
              <w:rPr>
                <w:sz w:val="20"/>
                <w:szCs w:val="20"/>
              </w:rPr>
            </w:pPr>
            <w:r w:rsidRPr="005C0ADA">
              <w:rPr>
                <w:sz w:val="20"/>
                <w:szCs w:val="20"/>
              </w:rPr>
              <w:t>0,0</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8CC5CC7" w14:textId="77777777" w:rsidR="00A51E1E" w:rsidRPr="005C0ADA" w:rsidRDefault="00A51E1E" w:rsidP="00D33526">
            <w:pPr>
              <w:spacing w:after="0" w:line="240" w:lineRule="auto"/>
              <w:ind w:firstLine="0"/>
              <w:jc w:val="center"/>
              <w:rPr>
                <w:sz w:val="20"/>
                <w:szCs w:val="20"/>
              </w:rPr>
            </w:pPr>
            <w:r w:rsidRPr="005C0ADA">
              <w:rPr>
                <w:sz w:val="20"/>
                <w:szCs w:val="20"/>
              </w:rPr>
              <w:t>0,0</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30FEC27" w14:textId="77777777" w:rsidR="00A51E1E" w:rsidRPr="005C0ADA" w:rsidRDefault="00A51E1E" w:rsidP="00D33526">
            <w:pPr>
              <w:spacing w:after="0" w:line="240" w:lineRule="auto"/>
              <w:ind w:firstLine="0"/>
              <w:jc w:val="center"/>
              <w:rPr>
                <w:sz w:val="20"/>
                <w:szCs w:val="20"/>
              </w:rPr>
            </w:pPr>
            <w:r w:rsidRPr="005C0ADA">
              <w:rPr>
                <w:sz w:val="20"/>
                <w:szCs w:val="20"/>
              </w:rPr>
              <w:t>0,0</w:t>
            </w:r>
          </w:p>
        </w:tc>
        <w:tc>
          <w:tcPr>
            <w:tcW w:w="8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4E34DF0" w14:textId="77777777" w:rsidR="00A51E1E" w:rsidRPr="005C0ADA" w:rsidRDefault="00A51E1E" w:rsidP="00D33526">
            <w:pPr>
              <w:spacing w:after="0" w:line="240" w:lineRule="auto"/>
              <w:ind w:firstLine="0"/>
              <w:jc w:val="center"/>
              <w:rPr>
                <w:sz w:val="20"/>
                <w:szCs w:val="20"/>
              </w:rPr>
            </w:pPr>
            <w:r w:rsidRPr="005C0ADA">
              <w:rPr>
                <w:sz w:val="20"/>
                <w:szCs w:val="20"/>
              </w:rPr>
              <w:t>247,1</w:t>
            </w:r>
          </w:p>
        </w:tc>
      </w:tr>
      <w:tr w:rsidR="00A51E1E" w:rsidRPr="005C0ADA" w14:paraId="3455B67C" w14:textId="77777777" w:rsidTr="00E57B3D">
        <w:trPr>
          <w:trHeight w:val="20"/>
          <w:jc w:val="center"/>
        </w:trPr>
        <w:tc>
          <w:tcPr>
            <w:tcW w:w="809"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4625D3F" w14:textId="77777777" w:rsidR="00A51E1E" w:rsidRPr="005C0ADA" w:rsidRDefault="00A51E1E" w:rsidP="00D33526">
            <w:pPr>
              <w:spacing w:after="0" w:line="240" w:lineRule="auto"/>
              <w:ind w:firstLine="0"/>
              <w:jc w:val="center"/>
              <w:rPr>
                <w:sz w:val="20"/>
                <w:szCs w:val="20"/>
              </w:rPr>
            </w:pPr>
            <w:r w:rsidRPr="005C0ADA">
              <w:rPr>
                <w:sz w:val="20"/>
                <w:szCs w:val="20"/>
              </w:rPr>
              <w:t>10</w:t>
            </w:r>
          </w:p>
        </w:tc>
        <w:tc>
          <w:tcPr>
            <w:tcW w:w="139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C9FDADB" w14:textId="77777777" w:rsidR="00A51E1E" w:rsidRPr="005C0ADA" w:rsidRDefault="00A51E1E" w:rsidP="00D33526">
            <w:pPr>
              <w:spacing w:after="0" w:line="240" w:lineRule="auto"/>
              <w:ind w:firstLine="0"/>
              <w:jc w:val="center"/>
              <w:rPr>
                <w:sz w:val="20"/>
                <w:szCs w:val="20"/>
              </w:rPr>
            </w:pPr>
            <w:r w:rsidRPr="005C0ADA">
              <w:rPr>
                <w:sz w:val="20"/>
                <w:szCs w:val="20"/>
              </w:rPr>
              <w:t>0,5</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B9BDA67" w14:textId="77777777" w:rsidR="00A51E1E" w:rsidRPr="005C0ADA" w:rsidRDefault="00A51E1E" w:rsidP="00D33526">
            <w:pPr>
              <w:spacing w:after="0" w:line="240" w:lineRule="auto"/>
              <w:ind w:firstLine="0"/>
              <w:jc w:val="center"/>
              <w:rPr>
                <w:sz w:val="20"/>
                <w:szCs w:val="20"/>
              </w:rPr>
            </w:pPr>
            <w:r w:rsidRPr="005C0ADA">
              <w:rPr>
                <w:sz w:val="20"/>
                <w:szCs w:val="20"/>
              </w:rPr>
              <w:t>9,4</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51668E7" w14:textId="77777777" w:rsidR="00A51E1E" w:rsidRPr="005C0ADA" w:rsidRDefault="00A51E1E" w:rsidP="00D33526">
            <w:pPr>
              <w:spacing w:after="0" w:line="240" w:lineRule="auto"/>
              <w:ind w:firstLine="0"/>
              <w:jc w:val="center"/>
              <w:rPr>
                <w:sz w:val="20"/>
                <w:szCs w:val="20"/>
              </w:rPr>
            </w:pPr>
            <w:r w:rsidRPr="005C0ADA">
              <w:rPr>
                <w:sz w:val="20"/>
                <w:szCs w:val="20"/>
              </w:rPr>
              <w:t>7,0</w:t>
            </w:r>
          </w:p>
        </w:tc>
        <w:tc>
          <w:tcPr>
            <w:tcW w:w="8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7C32456" w14:textId="77777777" w:rsidR="00A51E1E" w:rsidRPr="005C0ADA" w:rsidRDefault="00A51E1E" w:rsidP="00D33526">
            <w:pPr>
              <w:spacing w:after="0" w:line="240" w:lineRule="auto"/>
              <w:ind w:firstLine="0"/>
              <w:jc w:val="center"/>
              <w:rPr>
                <w:sz w:val="20"/>
                <w:szCs w:val="20"/>
              </w:rPr>
            </w:pPr>
            <w:r w:rsidRPr="005C0ADA">
              <w:rPr>
                <w:sz w:val="20"/>
                <w:szCs w:val="20"/>
              </w:rPr>
              <w:t>214,1</w:t>
            </w:r>
          </w:p>
        </w:tc>
      </w:tr>
      <w:tr w:rsidR="00A51E1E" w:rsidRPr="005C0ADA" w14:paraId="30380C77" w14:textId="77777777" w:rsidTr="00E57B3D">
        <w:trPr>
          <w:trHeight w:val="20"/>
          <w:jc w:val="center"/>
        </w:trPr>
        <w:tc>
          <w:tcPr>
            <w:tcW w:w="809"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7467236" w14:textId="77777777" w:rsidR="00A51E1E" w:rsidRPr="005C0ADA" w:rsidRDefault="00A51E1E" w:rsidP="00D33526">
            <w:pPr>
              <w:spacing w:after="0" w:line="240" w:lineRule="auto"/>
              <w:ind w:firstLine="0"/>
              <w:jc w:val="center"/>
              <w:rPr>
                <w:sz w:val="20"/>
                <w:szCs w:val="20"/>
              </w:rPr>
            </w:pPr>
            <w:r w:rsidRPr="005C0ADA">
              <w:rPr>
                <w:sz w:val="20"/>
                <w:szCs w:val="20"/>
              </w:rPr>
              <w:t>11</w:t>
            </w:r>
          </w:p>
        </w:tc>
        <w:tc>
          <w:tcPr>
            <w:tcW w:w="139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498602D" w14:textId="77777777" w:rsidR="00A51E1E" w:rsidRPr="005C0ADA" w:rsidRDefault="00A51E1E" w:rsidP="00D33526">
            <w:pPr>
              <w:spacing w:after="0" w:line="240" w:lineRule="auto"/>
              <w:ind w:firstLine="0"/>
              <w:jc w:val="center"/>
              <w:rPr>
                <w:sz w:val="20"/>
                <w:szCs w:val="20"/>
              </w:rPr>
            </w:pPr>
            <w:r w:rsidRPr="005C0ADA">
              <w:rPr>
                <w:sz w:val="20"/>
                <w:szCs w:val="20"/>
              </w:rPr>
              <w:t>0,0</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4AE8108" w14:textId="77777777" w:rsidR="00A51E1E" w:rsidRPr="005C0ADA" w:rsidRDefault="00A51E1E" w:rsidP="00D33526">
            <w:pPr>
              <w:spacing w:after="0" w:line="240" w:lineRule="auto"/>
              <w:ind w:firstLine="0"/>
              <w:jc w:val="center"/>
              <w:rPr>
                <w:sz w:val="20"/>
                <w:szCs w:val="20"/>
              </w:rPr>
            </w:pPr>
            <w:r w:rsidRPr="005C0ADA">
              <w:rPr>
                <w:sz w:val="20"/>
                <w:szCs w:val="20"/>
              </w:rPr>
              <w:t>0,0</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598CBD9" w14:textId="77777777" w:rsidR="00A51E1E" w:rsidRPr="005C0ADA" w:rsidRDefault="00A51E1E" w:rsidP="00D33526">
            <w:pPr>
              <w:spacing w:after="0" w:line="240" w:lineRule="auto"/>
              <w:ind w:firstLine="0"/>
              <w:jc w:val="center"/>
              <w:rPr>
                <w:sz w:val="20"/>
                <w:szCs w:val="20"/>
              </w:rPr>
            </w:pPr>
            <w:r w:rsidRPr="005C0ADA">
              <w:rPr>
                <w:sz w:val="20"/>
                <w:szCs w:val="20"/>
              </w:rPr>
              <w:t>1,0</w:t>
            </w:r>
          </w:p>
        </w:tc>
        <w:tc>
          <w:tcPr>
            <w:tcW w:w="8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1D129A8" w14:textId="77777777" w:rsidR="00A51E1E" w:rsidRPr="005C0ADA" w:rsidRDefault="00A51E1E" w:rsidP="00D33526">
            <w:pPr>
              <w:spacing w:after="0" w:line="240" w:lineRule="auto"/>
              <w:ind w:firstLine="0"/>
              <w:jc w:val="center"/>
              <w:rPr>
                <w:sz w:val="20"/>
                <w:szCs w:val="20"/>
              </w:rPr>
            </w:pPr>
            <w:r w:rsidRPr="005C0ADA">
              <w:rPr>
                <w:sz w:val="20"/>
                <w:szCs w:val="20"/>
              </w:rPr>
              <w:t>143,0</w:t>
            </w:r>
          </w:p>
        </w:tc>
      </w:tr>
      <w:tr w:rsidR="00A51E1E" w:rsidRPr="005C0ADA" w14:paraId="341183F4" w14:textId="77777777" w:rsidTr="00E57B3D">
        <w:trPr>
          <w:trHeight w:val="20"/>
          <w:jc w:val="center"/>
        </w:trPr>
        <w:tc>
          <w:tcPr>
            <w:tcW w:w="809"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143036D" w14:textId="77777777" w:rsidR="00A51E1E" w:rsidRPr="005C0ADA" w:rsidRDefault="00A51E1E" w:rsidP="00D33526">
            <w:pPr>
              <w:spacing w:after="0" w:line="240" w:lineRule="auto"/>
              <w:ind w:firstLine="0"/>
              <w:jc w:val="center"/>
              <w:rPr>
                <w:sz w:val="20"/>
                <w:szCs w:val="20"/>
              </w:rPr>
            </w:pPr>
            <w:r w:rsidRPr="005C0ADA">
              <w:rPr>
                <w:sz w:val="20"/>
                <w:szCs w:val="20"/>
              </w:rPr>
              <w:t>12</w:t>
            </w:r>
          </w:p>
        </w:tc>
        <w:tc>
          <w:tcPr>
            <w:tcW w:w="139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2E75067" w14:textId="77777777" w:rsidR="00A51E1E" w:rsidRPr="005C0ADA" w:rsidRDefault="00A51E1E" w:rsidP="00D33526">
            <w:pPr>
              <w:spacing w:after="0" w:line="240" w:lineRule="auto"/>
              <w:ind w:firstLine="0"/>
              <w:jc w:val="center"/>
              <w:rPr>
                <w:sz w:val="20"/>
                <w:szCs w:val="20"/>
              </w:rPr>
            </w:pPr>
            <w:r w:rsidRPr="005C0ADA">
              <w:rPr>
                <w:sz w:val="20"/>
                <w:szCs w:val="20"/>
              </w:rPr>
              <w:t>22,4</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F045728" w14:textId="77777777" w:rsidR="00A51E1E" w:rsidRPr="005C0ADA" w:rsidRDefault="00A51E1E" w:rsidP="00D33526">
            <w:pPr>
              <w:spacing w:after="0" w:line="240" w:lineRule="auto"/>
              <w:ind w:firstLine="0"/>
              <w:jc w:val="center"/>
              <w:rPr>
                <w:sz w:val="20"/>
                <w:szCs w:val="20"/>
              </w:rPr>
            </w:pPr>
            <w:r w:rsidRPr="005C0ADA">
              <w:rPr>
                <w:sz w:val="20"/>
                <w:szCs w:val="20"/>
              </w:rPr>
              <w:t>0,0</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4908E46" w14:textId="77777777" w:rsidR="00A51E1E" w:rsidRPr="005C0ADA" w:rsidRDefault="00A51E1E" w:rsidP="00D33526">
            <w:pPr>
              <w:spacing w:after="0" w:line="240" w:lineRule="auto"/>
              <w:ind w:firstLine="0"/>
              <w:jc w:val="center"/>
              <w:rPr>
                <w:sz w:val="20"/>
                <w:szCs w:val="20"/>
              </w:rPr>
            </w:pPr>
            <w:r w:rsidRPr="005C0ADA">
              <w:rPr>
                <w:sz w:val="20"/>
                <w:szCs w:val="20"/>
              </w:rPr>
              <w:t>0,0</w:t>
            </w:r>
          </w:p>
        </w:tc>
        <w:tc>
          <w:tcPr>
            <w:tcW w:w="8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8AEC6E9" w14:textId="77777777" w:rsidR="00A51E1E" w:rsidRPr="005C0ADA" w:rsidRDefault="00A51E1E" w:rsidP="00D33526">
            <w:pPr>
              <w:spacing w:after="0" w:line="240" w:lineRule="auto"/>
              <w:ind w:firstLine="0"/>
              <w:jc w:val="center"/>
              <w:rPr>
                <w:sz w:val="20"/>
                <w:szCs w:val="20"/>
              </w:rPr>
            </w:pPr>
            <w:r w:rsidRPr="005C0ADA">
              <w:rPr>
                <w:sz w:val="20"/>
                <w:szCs w:val="20"/>
              </w:rPr>
              <w:t>0,0</w:t>
            </w:r>
          </w:p>
        </w:tc>
      </w:tr>
      <w:tr w:rsidR="00A51E1E" w:rsidRPr="005C0ADA" w14:paraId="1BA81671" w14:textId="77777777" w:rsidTr="00E57B3D">
        <w:trPr>
          <w:trHeight w:val="20"/>
          <w:jc w:val="center"/>
        </w:trPr>
        <w:tc>
          <w:tcPr>
            <w:tcW w:w="809"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F000108" w14:textId="77777777" w:rsidR="00A51E1E" w:rsidRPr="005C0ADA" w:rsidRDefault="00A51E1E" w:rsidP="00D33526">
            <w:pPr>
              <w:spacing w:after="0" w:line="240" w:lineRule="auto"/>
              <w:ind w:firstLine="0"/>
              <w:jc w:val="center"/>
              <w:rPr>
                <w:sz w:val="20"/>
                <w:szCs w:val="20"/>
              </w:rPr>
            </w:pPr>
            <w:r w:rsidRPr="005C0ADA">
              <w:rPr>
                <w:sz w:val="20"/>
                <w:szCs w:val="20"/>
              </w:rPr>
              <w:lastRenderedPageBreak/>
              <w:t>13</w:t>
            </w:r>
          </w:p>
        </w:tc>
        <w:tc>
          <w:tcPr>
            <w:tcW w:w="139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E345E21" w14:textId="77777777" w:rsidR="00A51E1E" w:rsidRPr="005C0ADA" w:rsidRDefault="00A51E1E" w:rsidP="00D33526">
            <w:pPr>
              <w:spacing w:after="0" w:line="240" w:lineRule="auto"/>
              <w:ind w:firstLine="0"/>
              <w:jc w:val="center"/>
              <w:rPr>
                <w:sz w:val="20"/>
                <w:szCs w:val="20"/>
              </w:rPr>
            </w:pPr>
            <w:r w:rsidRPr="005C0ADA">
              <w:rPr>
                <w:sz w:val="20"/>
                <w:szCs w:val="20"/>
              </w:rPr>
              <w:t>0,4</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A0C0A1B" w14:textId="77777777" w:rsidR="00A51E1E" w:rsidRPr="005C0ADA" w:rsidRDefault="00A51E1E" w:rsidP="00D33526">
            <w:pPr>
              <w:spacing w:after="0" w:line="240" w:lineRule="auto"/>
              <w:ind w:firstLine="0"/>
              <w:jc w:val="center"/>
              <w:rPr>
                <w:sz w:val="20"/>
                <w:szCs w:val="20"/>
              </w:rPr>
            </w:pPr>
            <w:r w:rsidRPr="005C0ADA">
              <w:rPr>
                <w:sz w:val="20"/>
                <w:szCs w:val="20"/>
              </w:rPr>
              <w:t>0,4</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AEC79C9" w14:textId="77777777" w:rsidR="00A51E1E" w:rsidRPr="005C0ADA" w:rsidRDefault="00A51E1E" w:rsidP="00D33526">
            <w:pPr>
              <w:spacing w:after="0" w:line="240" w:lineRule="auto"/>
              <w:ind w:firstLine="0"/>
              <w:jc w:val="center"/>
              <w:rPr>
                <w:sz w:val="20"/>
                <w:szCs w:val="20"/>
              </w:rPr>
            </w:pPr>
            <w:r w:rsidRPr="005C0ADA">
              <w:rPr>
                <w:sz w:val="20"/>
                <w:szCs w:val="20"/>
              </w:rPr>
              <w:t>7,8</w:t>
            </w:r>
          </w:p>
        </w:tc>
        <w:tc>
          <w:tcPr>
            <w:tcW w:w="8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D08F4E7" w14:textId="77777777" w:rsidR="00A51E1E" w:rsidRPr="005C0ADA" w:rsidRDefault="00A51E1E" w:rsidP="00D33526">
            <w:pPr>
              <w:spacing w:after="0" w:line="240" w:lineRule="auto"/>
              <w:ind w:firstLine="0"/>
              <w:jc w:val="center"/>
              <w:rPr>
                <w:sz w:val="20"/>
                <w:szCs w:val="20"/>
              </w:rPr>
            </w:pPr>
            <w:r w:rsidRPr="005C0ADA">
              <w:rPr>
                <w:sz w:val="20"/>
                <w:szCs w:val="20"/>
              </w:rPr>
              <w:t>134,6</w:t>
            </w:r>
          </w:p>
        </w:tc>
      </w:tr>
      <w:tr w:rsidR="00A51E1E" w:rsidRPr="005C0ADA" w14:paraId="56D41339" w14:textId="77777777" w:rsidTr="00E57B3D">
        <w:trPr>
          <w:trHeight w:val="20"/>
          <w:jc w:val="center"/>
        </w:trPr>
        <w:tc>
          <w:tcPr>
            <w:tcW w:w="809"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A719C55" w14:textId="77777777" w:rsidR="00A51E1E" w:rsidRPr="005C0ADA" w:rsidRDefault="00A51E1E" w:rsidP="00D33526">
            <w:pPr>
              <w:spacing w:after="0" w:line="240" w:lineRule="auto"/>
              <w:ind w:firstLine="0"/>
              <w:jc w:val="center"/>
              <w:rPr>
                <w:sz w:val="20"/>
                <w:szCs w:val="20"/>
              </w:rPr>
            </w:pPr>
            <w:r w:rsidRPr="005C0ADA">
              <w:rPr>
                <w:sz w:val="20"/>
                <w:szCs w:val="20"/>
              </w:rPr>
              <w:t>14</w:t>
            </w:r>
          </w:p>
        </w:tc>
        <w:tc>
          <w:tcPr>
            <w:tcW w:w="139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38733F6" w14:textId="77777777" w:rsidR="00A51E1E" w:rsidRPr="005C0ADA" w:rsidRDefault="00A51E1E" w:rsidP="00D33526">
            <w:pPr>
              <w:spacing w:after="0" w:line="240" w:lineRule="auto"/>
              <w:ind w:firstLine="0"/>
              <w:jc w:val="center"/>
              <w:rPr>
                <w:sz w:val="20"/>
                <w:szCs w:val="20"/>
              </w:rPr>
            </w:pPr>
            <w:r w:rsidRPr="005C0ADA">
              <w:rPr>
                <w:sz w:val="20"/>
                <w:szCs w:val="20"/>
              </w:rPr>
              <w:t>13,7</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4E117FE" w14:textId="77777777" w:rsidR="00A51E1E" w:rsidRPr="005C0ADA" w:rsidRDefault="00A51E1E" w:rsidP="00D33526">
            <w:pPr>
              <w:spacing w:after="0" w:line="240" w:lineRule="auto"/>
              <w:ind w:firstLine="0"/>
              <w:jc w:val="center"/>
              <w:rPr>
                <w:sz w:val="20"/>
                <w:szCs w:val="20"/>
              </w:rPr>
            </w:pPr>
            <w:r w:rsidRPr="005C0ADA">
              <w:rPr>
                <w:sz w:val="20"/>
                <w:szCs w:val="20"/>
              </w:rPr>
              <w:t>3,1</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A624AE3" w14:textId="77777777" w:rsidR="00A51E1E" w:rsidRPr="005C0ADA" w:rsidRDefault="00A51E1E" w:rsidP="00D33526">
            <w:pPr>
              <w:spacing w:after="0" w:line="240" w:lineRule="auto"/>
              <w:ind w:firstLine="0"/>
              <w:jc w:val="center"/>
              <w:rPr>
                <w:sz w:val="20"/>
                <w:szCs w:val="20"/>
              </w:rPr>
            </w:pPr>
            <w:r w:rsidRPr="005C0ADA">
              <w:rPr>
                <w:sz w:val="20"/>
                <w:szCs w:val="20"/>
              </w:rPr>
              <w:t>0,0</w:t>
            </w:r>
          </w:p>
        </w:tc>
        <w:tc>
          <w:tcPr>
            <w:tcW w:w="8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7DF913F" w14:textId="77777777" w:rsidR="00A51E1E" w:rsidRPr="005C0ADA" w:rsidRDefault="00A51E1E" w:rsidP="00D33526">
            <w:pPr>
              <w:spacing w:after="0" w:line="240" w:lineRule="auto"/>
              <w:ind w:firstLine="0"/>
              <w:jc w:val="center"/>
              <w:rPr>
                <w:sz w:val="20"/>
                <w:szCs w:val="20"/>
              </w:rPr>
            </w:pPr>
            <w:r w:rsidRPr="005C0ADA">
              <w:rPr>
                <w:sz w:val="20"/>
                <w:szCs w:val="20"/>
              </w:rPr>
              <w:t>0,0</w:t>
            </w:r>
          </w:p>
        </w:tc>
      </w:tr>
      <w:tr w:rsidR="00A51E1E" w:rsidRPr="005C0ADA" w14:paraId="4EFB57E8" w14:textId="77777777" w:rsidTr="00E57B3D">
        <w:trPr>
          <w:trHeight w:val="20"/>
          <w:jc w:val="center"/>
        </w:trPr>
        <w:tc>
          <w:tcPr>
            <w:tcW w:w="809"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0F25CEE" w14:textId="77777777" w:rsidR="00A51E1E" w:rsidRPr="005C0ADA" w:rsidRDefault="00A51E1E" w:rsidP="00D33526">
            <w:pPr>
              <w:spacing w:after="0" w:line="240" w:lineRule="auto"/>
              <w:ind w:firstLine="0"/>
              <w:jc w:val="center"/>
              <w:rPr>
                <w:sz w:val="20"/>
                <w:szCs w:val="20"/>
              </w:rPr>
            </w:pPr>
            <w:r w:rsidRPr="005C0ADA">
              <w:rPr>
                <w:sz w:val="20"/>
                <w:szCs w:val="20"/>
              </w:rPr>
              <w:t>15</w:t>
            </w:r>
          </w:p>
        </w:tc>
        <w:tc>
          <w:tcPr>
            <w:tcW w:w="139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CE3ED88" w14:textId="77777777" w:rsidR="00A51E1E" w:rsidRPr="005C0ADA" w:rsidRDefault="00A51E1E" w:rsidP="00D33526">
            <w:pPr>
              <w:spacing w:after="0" w:line="240" w:lineRule="auto"/>
              <w:ind w:firstLine="0"/>
              <w:jc w:val="center"/>
              <w:rPr>
                <w:sz w:val="20"/>
                <w:szCs w:val="20"/>
              </w:rPr>
            </w:pPr>
            <w:r w:rsidRPr="005C0ADA">
              <w:rPr>
                <w:sz w:val="20"/>
                <w:szCs w:val="20"/>
              </w:rPr>
              <w:t>61,2</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F1C306F" w14:textId="77777777" w:rsidR="00A51E1E" w:rsidRPr="005C0ADA" w:rsidRDefault="00A51E1E" w:rsidP="00D33526">
            <w:pPr>
              <w:spacing w:after="0" w:line="240" w:lineRule="auto"/>
              <w:ind w:firstLine="0"/>
              <w:jc w:val="center"/>
              <w:rPr>
                <w:sz w:val="20"/>
                <w:szCs w:val="20"/>
              </w:rPr>
            </w:pPr>
            <w:r w:rsidRPr="005C0ADA">
              <w:rPr>
                <w:sz w:val="20"/>
                <w:szCs w:val="20"/>
              </w:rPr>
              <w:t>0,0</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77AC461" w14:textId="77777777" w:rsidR="00A51E1E" w:rsidRPr="005C0ADA" w:rsidRDefault="00A51E1E" w:rsidP="00D33526">
            <w:pPr>
              <w:spacing w:after="0" w:line="240" w:lineRule="auto"/>
              <w:ind w:firstLine="0"/>
              <w:jc w:val="center"/>
              <w:rPr>
                <w:sz w:val="20"/>
                <w:szCs w:val="20"/>
              </w:rPr>
            </w:pPr>
            <w:r w:rsidRPr="005C0ADA">
              <w:rPr>
                <w:sz w:val="20"/>
                <w:szCs w:val="20"/>
              </w:rPr>
              <w:t>0,0</w:t>
            </w:r>
          </w:p>
        </w:tc>
        <w:tc>
          <w:tcPr>
            <w:tcW w:w="8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BCC7D9A" w14:textId="77777777" w:rsidR="00A51E1E" w:rsidRPr="005C0ADA" w:rsidRDefault="00A51E1E" w:rsidP="00D33526">
            <w:pPr>
              <w:spacing w:after="0" w:line="240" w:lineRule="auto"/>
              <w:ind w:firstLine="0"/>
              <w:jc w:val="center"/>
              <w:rPr>
                <w:sz w:val="20"/>
                <w:szCs w:val="20"/>
              </w:rPr>
            </w:pPr>
            <w:r w:rsidRPr="005C0ADA">
              <w:rPr>
                <w:sz w:val="20"/>
                <w:szCs w:val="20"/>
              </w:rPr>
              <w:t>0,0</w:t>
            </w:r>
          </w:p>
        </w:tc>
      </w:tr>
      <w:tr w:rsidR="00A51E1E" w:rsidRPr="005C0ADA" w14:paraId="11861432" w14:textId="77777777" w:rsidTr="00E57B3D">
        <w:trPr>
          <w:trHeight w:val="20"/>
          <w:jc w:val="center"/>
        </w:trPr>
        <w:tc>
          <w:tcPr>
            <w:tcW w:w="809"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B684CC1" w14:textId="77777777" w:rsidR="00A51E1E" w:rsidRPr="005C0ADA" w:rsidRDefault="00A51E1E" w:rsidP="00D33526">
            <w:pPr>
              <w:spacing w:after="0" w:line="240" w:lineRule="auto"/>
              <w:ind w:firstLine="0"/>
              <w:jc w:val="center"/>
              <w:rPr>
                <w:sz w:val="20"/>
                <w:szCs w:val="20"/>
              </w:rPr>
            </w:pPr>
            <w:r w:rsidRPr="005C0ADA">
              <w:rPr>
                <w:sz w:val="20"/>
                <w:szCs w:val="20"/>
              </w:rPr>
              <w:t>16</w:t>
            </w:r>
          </w:p>
        </w:tc>
        <w:tc>
          <w:tcPr>
            <w:tcW w:w="139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B554A0E" w14:textId="77777777" w:rsidR="00A51E1E" w:rsidRPr="005C0ADA" w:rsidRDefault="00A51E1E" w:rsidP="00D33526">
            <w:pPr>
              <w:spacing w:after="0" w:line="240" w:lineRule="auto"/>
              <w:ind w:firstLine="0"/>
              <w:jc w:val="center"/>
              <w:rPr>
                <w:sz w:val="20"/>
                <w:szCs w:val="20"/>
              </w:rPr>
            </w:pPr>
            <w:r w:rsidRPr="005C0ADA">
              <w:rPr>
                <w:sz w:val="20"/>
                <w:szCs w:val="20"/>
              </w:rPr>
              <w:t>9,2</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206A891" w14:textId="77777777" w:rsidR="00A51E1E" w:rsidRPr="005C0ADA" w:rsidRDefault="00A51E1E" w:rsidP="00D33526">
            <w:pPr>
              <w:spacing w:after="0" w:line="240" w:lineRule="auto"/>
              <w:ind w:firstLine="0"/>
              <w:jc w:val="center"/>
              <w:rPr>
                <w:sz w:val="20"/>
                <w:szCs w:val="20"/>
              </w:rPr>
            </w:pPr>
            <w:r w:rsidRPr="005C0ADA">
              <w:rPr>
                <w:sz w:val="20"/>
                <w:szCs w:val="20"/>
              </w:rPr>
              <w:t>0,5</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47DA655" w14:textId="77777777" w:rsidR="00A51E1E" w:rsidRPr="005C0ADA" w:rsidRDefault="00A51E1E" w:rsidP="00D33526">
            <w:pPr>
              <w:spacing w:after="0" w:line="240" w:lineRule="auto"/>
              <w:ind w:firstLine="0"/>
              <w:jc w:val="center"/>
              <w:rPr>
                <w:sz w:val="20"/>
                <w:szCs w:val="20"/>
              </w:rPr>
            </w:pPr>
            <w:r w:rsidRPr="005C0ADA">
              <w:rPr>
                <w:sz w:val="20"/>
                <w:szCs w:val="20"/>
              </w:rPr>
              <w:t>0,0</w:t>
            </w:r>
          </w:p>
        </w:tc>
        <w:tc>
          <w:tcPr>
            <w:tcW w:w="8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362D4AF" w14:textId="77777777" w:rsidR="00A51E1E" w:rsidRPr="005C0ADA" w:rsidRDefault="00A51E1E" w:rsidP="00D33526">
            <w:pPr>
              <w:spacing w:after="0" w:line="240" w:lineRule="auto"/>
              <w:ind w:firstLine="0"/>
              <w:jc w:val="center"/>
              <w:rPr>
                <w:sz w:val="20"/>
                <w:szCs w:val="20"/>
              </w:rPr>
            </w:pPr>
            <w:r w:rsidRPr="005C0ADA">
              <w:rPr>
                <w:sz w:val="20"/>
                <w:szCs w:val="20"/>
              </w:rPr>
              <w:t>0,0</w:t>
            </w:r>
          </w:p>
        </w:tc>
      </w:tr>
      <w:tr w:rsidR="00A51E1E" w:rsidRPr="005C0ADA" w14:paraId="4A872AF5" w14:textId="77777777" w:rsidTr="00E57B3D">
        <w:trPr>
          <w:trHeight w:val="20"/>
          <w:jc w:val="center"/>
        </w:trPr>
        <w:tc>
          <w:tcPr>
            <w:tcW w:w="809"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FC174BD" w14:textId="77777777" w:rsidR="00A51E1E" w:rsidRPr="005C0ADA" w:rsidRDefault="00A51E1E" w:rsidP="00D33526">
            <w:pPr>
              <w:spacing w:after="0" w:line="240" w:lineRule="auto"/>
              <w:ind w:firstLine="0"/>
              <w:jc w:val="center"/>
              <w:rPr>
                <w:sz w:val="20"/>
                <w:szCs w:val="20"/>
              </w:rPr>
            </w:pPr>
            <w:r w:rsidRPr="005C0ADA">
              <w:rPr>
                <w:sz w:val="20"/>
                <w:szCs w:val="20"/>
              </w:rPr>
              <w:t>Итого</w:t>
            </w:r>
          </w:p>
        </w:tc>
        <w:tc>
          <w:tcPr>
            <w:tcW w:w="139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BA867CE" w14:textId="77777777" w:rsidR="00A51E1E" w:rsidRPr="005C0ADA" w:rsidRDefault="00A51E1E" w:rsidP="00D33526">
            <w:pPr>
              <w:spacing w:after="0" w:line="240" w:lineRule="auto"/>
              <w:ind w:firstLine="0"/>
              <w:jc w:val="center"/>
              <w:rPr>
                <w:sz w:val="20"/>
                <w:szCs w:val="20"/>
              </w:rPr>
            </w:pPr>
            <w:r w:rsidRPr="005C0ADA">
              <w:rPr>
                <w:sz w:val="20"/>
                <w:szCs w:val="20"/>
              </w:rPr>
              <w:t>386,2</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26A307F4" w14:textId="77777777" w:rsidR="00A51E1E" w:rsidRPr="005C0ADA" w:rsidRDefault="00A51E1E" w:rsidP="00D33526">
            <w:pPr>
              <w:spacing w:after="0" w:line="240" w:lineRule="auto"/>
              <w:ind w:firstLine="0"/>
              <w:jc w:val="center"/>
              <w:rPr>
                <w:sz w:val="20"/>
                <w:szCs w:val="20"/>
              </w:rPr>
            </w:pPr>
            <w:r w:rsidRPr="005C0ADA">
              <w:rPr>
                <w:sz w:val="20"/>
                <w:szCs w:val="20"/>
              </w:rPr>
              <w:t>23,3</w:t>
            </w:r>
          </w:p>
        </w:tc>
        <w:tc>
          <w:tcPr>
            <w:tcW w:w="961"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774E55E" w14:textId="77777777" w:rsidR="00A51E1E" w:rsidRPr="005C0ADA" w:rsidRDefault="00A51E1E" w:rsidP="00D33526">
            <w:pPr>
              <w:spacing w:after="0" w:line="240" w:lineRule="auto"/>
              <w:ind w:firstLine="0"/>
              <w:jc w:val="center"/>
              <w:rPr>
                <w:sz w:val="20"/>
                <w:szCs w:val="20"/>
              </w:rPr>
            </w:pPr>
            <w:r w:rsidRPr="005C0ADA">
              <w:rPr>
                <w:sz w:val="20"/>
                <w:szCs w:val="20"/>
              </w:rPr>
              <w:t>52,9</w:t>
            </w:r>
          </w:p>
        </w:tc>
        <w:tc>
          <w:tcPr>
            <w:tcW w:w="870"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A903D29" w14:textId="77777777" w:rsidR="00A51E1E" w:rsidRPr="005C0ADA" w:rsidRDefault="00A51E1E" w:rsidP="00D33526">
            <w:pPr>
              <w:spacing w:after="0" w:line="240" w:lineRule="auto"/>
              <w:ind w:firstLine="0"/>
              <w:jc w:val="center"/>
              <w:rPr>
                <w:sz w:val="20"/>
                <w:szCs w:val="20"/>
              </w:rPr>
            </w:pPr>
            <w:r w:rsidRPr="005C0ADA">
              <w:rPr>
                <w:sz w:val="20"/>
                <w:szCs w:val="20"/>
              </w:rPr>
              <w:t>1789,0</w:t>
            </w:r>
          </w:p>
        </w:tc>
      </w:tr>
    </w:tbl>
    <w:p w14:paraId="3E87C368" w14:textId="77777777" w:rsidR="00A51E1E" w:rsidRPr="005C0ADA" w:rsidRDefault="00A51E1E" w:rsidP="00D33526">
      <w:pPr>
        <w:spacing w:after="0"/>
        <w:jc w:val="both"/>
        <w:rPr>
          <w:sz w:val="24"/>
          <w:szCs w:val="24"/>
        </w:rPr>
      </w:pPr>
    </w:p>
    <w:p w14:paraId="796054C7" w14:textId="77777777" w:rsidR="00A51E1E" w:rsidRPr="005C0ADA" w:rsidRDefault="00A51E1E" w:rsidP="00D33526">
      <w:pPr>
        <w:spacing w:after="0"/>
        <w:jc w:val="both"/>
        <w:rPr>
          <w:sz w:val="24"/>
          <w:szCs w:val="24"/>
        </w:rPr>
      </w:pPr>
      <w:r w:rsidRPr="005C0ADA">
        <w:rPr>
          <w:sz w:val="24"/>
          <w:szCs w:val="24"/>
        </w:rPr>
        <w:t>Мероприятия по градостроительной организации жилых зон:</w:t>
      </w:r>
    </w:p>
    <w:p w14:paraId="7FA15AFD" w14:textId="095D7B49" w:rsidR="00A51E1E" w:rsidRPr="005C0ADA" w:rsidRDefault="00314A19" w:rsidP="00D33526">
      <w:pPr>
        <w:spacing w:after="0"/>
        <w:jc w:val="both"/>
        <w:rPr>
          <w:sz w:val="24"/>
          <w:szCs w:val="24"/>
        </w:rPr>
      </w:pPr>
      <w:r w:rsidRPr="005C0ADA">
        <w:rPr>
          <w:sz w:val="24"/>
          <w:szCs w:val="24"/>
        </w:rPr>
        <w:t xml:space="preserve">- </w:t>
      </w:r>
      <w:r w:rsidR="00A51E1E" w:rsidRPr="005C0ADA">
        <w:rPr>
          <w:sz w:val="24"/>
          <w:szCs w:val="24"/>
        </w:rPr>
        <w:t>Размещение необходимых в течение расчетного срока объемов жилищного строительства в пределах земель Со</w:t>
      </w:r>
      <w:r w:rsidRPr="005C0ADA">
        <w:rPr>
          <w:sz w:val="24"/>
          <w:szCs w:val="24"/>
        </w:rPr>
        <w:t>сновоборского городского округа;</w:t>
      </w:r>
    </w:p>
    <w:p w14:paraId="6C2C901F" w14:textId="2CC828D9" w:rsidR="00A51E1E" w:rsidRPr="005C0ADA" w:rsidRDefault="00314A19" w:rsidP="00D33526">
      <w:pPr>
        <w:spacing w:after="0"/>
        <w:jc w:val="both"/>
        <w:rPr>
          <w:sz w:val="24"/>
          <w:szCs w:val="24"/>
        </w:rPr>
      </w:pPr>
      <w:r w:rsidRPr="005C0ADA">
        <w:rPr>
          <w:sz w:val="24"/>
          <w:szCs w:val="24"/>
        </w:rPr>
        <w:t xml:space="preserve">- </w:t>
      </w:r>
      <w:r w:rsidR="00A51E1E" w:rsidRPr="005C0ADA">
        <w:rPr>
          <w:sz w:val="24"/>
          <w:szCs w:val="24"/>
        </w:rPr>
        <w:t>Строительство нового жилищного фонда на экологически безопасных территориях с учетом системы нормат</w:t>
      </w:r>
      <w:r w:rsidRPr="005C0ADA">
        <w:rPr>
          <w:sz w:val="24"/>
          <w:szCs w:val="24"/>
        </w:rPr>
        <w:t>ивных планировочных ограничений;</w:t>
      </w:r>
    </w:p>
    <w:p w14:paraId="04A1EAFA" w14:textId="0D24A801" w:rsidR="00A51E1E" w:rsidRPr="005C0ADA" w:rsidRDefault="00314A19" w:rsidP="00D33526">
      <w:pPr>
        <w:spacing w:after="0"/>
        <w:jc w:val="both"/>
        <w:rPr>
          <w:sz w:val="24"/>
          <w:szCs w:val="24"/>
        </w:rPr>
      </w:pPr>
      <w:r w:rsidRPr="005C0ADA">
        <w:rPr>
          <w:sz w:val="24"/>
          <w:szCs w:val="24"/>
        </w:rPr>
        <w:t xml:space="preserve">- </w:t>
      </w:r>
      <w:r w:rsidR="00A51E1E" w:rsidRPr="005C0ADA">
        <w:rPr>
          <w:sz w:val="24"/>
          <w:szCs w:val="24"/>
        </w:rPr>
        <w:t>Комплексная застройка и благоустройство площадок нового жилищного строительства с полным инженерным оборудованием территории и строительством объектов социальной сферы, устрой</w:t>
      </w:r>
      <w:r w:rsidRPr="005C0ADA">
        <w:rPr>
          <w:sz w:val="24"/>
          <w:szCs w:val="24"/>
        </w:rPr>
        <w:t>ством спортивных и парковых зон;</w:t>
      </w:r>
    </w:p>
    <w:p w14:paraId="52C03A15" w14:textId="21996417" w:rsidR="00A51E1E" w:rsidRPr="005C0ADA" w:rsidRDefault="00314A19" w:rsidP="00D33526">
      <w:pPr>
        <w:spacing w:after="0"/>
        <w:jc w:val="both"/>
        <w:rPr>
          <w:sz w:val="24"/>
          <w:szCs w:val="24"/>
        </w:rPr>
      </w:pPr>
      <w:r w:rsidRPr="005C0ADA">
        <w:rPr>
          <w:sz w:val="24"/>
          <w:szCs w:val="24"/>
        </w:rPr>
        <w:t xml:space="preserve">- </w:t>
      </w:r>
      <w:r w:rsidR="00A51E1E" w:rsidRPr="005C0ADA">
        <w:rPr>
          <w:sz w:val="24"/>
          <w:szCs w:val="24"/>
        </w:rPr>
        <w:t>Комплексная реконструкция и благоустройство сложившихся жилых зон – ремонт и модернизация жилищного фонда; ремонт и замена инженерных сетей и сооружений; ремонт и усовершенствование улично-дорожной сети; благоустройство и озеленение жилых зон; создание новых озелененных пространств, спортивных и детских площадок.</w:t>
      </w:r>
    </w:p>
    <w:p w14:paraId="3381197D" w14:textId="77777777" w:rsidR="00A51E1E" w:rsidRPr="005C0ADA" w:rsidRDefault="00A51E1E" w:rsidP="00D33526">
      <w:pPr>
        <w:spacing w:after="0"/>
        <w:jc w:val="both"/>
        <w:rPr>
          <w:sz w:val="24"/>
          <w:szCs w:val="24"/>
        </w:rPr>
      </w:pPr>
      <w:r w:rsidRPr="005C0ADA">
        <w:rPr>
          <w:sz w:val="24"/>
          <w:szCs w:val="24"/>
        </w:rPr>
        <w:t>Суммарный ввод строительных площадей оценивается как 709 тыс. м</w:t>
      </w:r>
      <w:r w:rsidRPr="005C0ADA">
        <w:rPr>
          <w:sz w:val="24"/>
          <w:szCs w:val="24"/>
          <w:vertAlign w:val="superscript"/>
        </w:rPr>
        <w:t>2</w:t>
      </w:r>
      <w:r w:rsidRPr="005C0ADA">
        <w:rPr>
          <w:sz w:val="24"/>
          <w:szCs w:val="24"/>
        </w:rPr>
        <w:t>. В делении по расчетным элементам территориального деления площади перспективной застройки составят:</w:t>
      </w:r>
    </w:p>
    <w:p w14:paraId="7ABB8C6D" w14:textId="77777777" w:rsidR="00A51E1E" w:rsidRPr="005C0ADA" w:rsidRDefault="00A51E1E" w:rsidP="00D33526">
      <w:pPr>
        <w:spacing w:after="0"/>
        <w:jc w:val="both"/>
        <w:rPr>
          <w:sz w:val="24"/>
          <w:szCs w:val="24"/>
        </w:rPr>
      </w:pPr>
      <w:r w:rsidRPr="005C0ADA">
        <w:rPr>
          <w:sz w:val="24"/>
          <w:szCs w:val="24"/>
        </w:rPr>
        <w:t>- Северо-Восточный район – 21 тыс. м</w:t>
      </w:r>
      <w:r w:rsidRPr="005C0ADA">
        <w:rPr>
          <w:sz w:val="24"/>
          <w:szCs w:val="24"/>
          <w:vertAlign w:val="superscript"/>
        </w:rPr>
        <w:t>2</w:t>
      </w:r>
      <w:r w:rsidRPr="005C0ADA">
        <w:rPr>
          <w:sz w:val="24"/>
          <w:szCs w:val="24"/>
        </w:rPr>
        <w:t>, 3%.</w:t>
      </w:r>
    </w:p>
    <w:p w14:paraId="08071E66" w14:textId="77777777" w:rsidR="00A51E1E" w:rsidRPr="005C0ADA" w:rsidRDefault="00A51E1E" w:rsidP="00D33526">
      <w:pPr>
        <w:spacing w:after="0"/>
        <w:jc w:val="both"/>
        <w:rPr>
          <w:sz w:val="24"/>
          <w:szCs w:val="24"/>
        </w:rPr>
      </w:pPr>
      <w:r w:rsidRPr="005C0ADA">
        <w:rPr>
          <w:sz w:val="24"/>
          <w:szCs w:val="24"/>
        </w:rPr>
        <w:t>- Северо-Западный район – 406,1 тыс. м</w:t>
      </w:r>
      <w:r w:rsidRPr="005C0ADA">
        <w:rPr>
          <w:sz w:val="24"/>
          <w:szCs w:val="24"/>
          <w:vertAlign w:val="superscript"/>
        </w:rPr>
        <w:t>2</w:t>
      </w:r>
      <w:r w:rsidRPr="005C0ADA">
        <w:rPr>
          <w:sz w:val="24"/>
          <w:szCs w:val="24"/>
        </w:rPr>
        <w:t>, 57%.</w:t>
      </w:r>
    </w:p>
    <w:p w14:paraId="1425D8A5" w14:textId="77777777" w:rsidR="00A51E1E" w:rsidRPr="005C0ADA" w:rsidRDefault="00A51E1E" w:rsidP="00D33526">
      <w:pPr>
        <w:spacing w:after="0"/>
        <w:jc w:val="both"/>
        <w:rPr>
          <w:sz w:val="24"/>
          <w:szCs w:val="24"/>
        </w:rPr>
      </w:pPr>
      <w:r w:rsidRPr="005C0ADA">
        <w:rPr>
          <w:sz w:val="24"/>
          <w:szCs w:val="24"/>
        </w:rPr>
        <w:t>- Восточный промышленный район – 24,8 тыс. м</w:t>
      </w:r>
      <w:r w:rsidRPr="005C0ADA">
        <w:rPr>
          <w:sz w:val="24"/>
          <w:szCs w:val="24"/>
          <w:vertAlign w:val="superscript"/>
        </w:rPr>
        <w:t>2</w:t>
      </w:r>
      <w:r w:rsidRPr="005C0ADA">
        <w:rPr>
          <w:sz w:val="24"/>
          <w:szCs w:val="24"/>
        </w:rPr>
        <w:t xml:space="preserve">, 3,5%. </w:t>
      </w:r>
    </w:p>
    <w:p w14:paraId="0AF4DE27" w14:textId="13E7E527" w:rsidR="00A51E1E" w:rsidRPr="005C0ADA" w:rsidRDefault="00A51E1E" w:rsidP="00D33526">
      <w:pPr>
        <w:spacing w:after="0"/>
        <w:jc w:val="both"/>
        <w:rPr>
          <w:sz w:val="24"/>
          <w:szCs w:val="24"/>
        </w:rPr>
      </w:pPr>
      <w:r w:rsidRPr="005C0ADA">
        <w:rPr>
          <w:sz w:val="24"/>
          <w:szCs w:val="24"/>
        </w:rPr>
        <w:t xml:space="preserve"> - Южный промышленный район – 257,1 тыс. м</w:t>
      </w:r>
      <w:r w:rsidRPr="005C0ADA">
        <w:rPr>
          <w:sz w:val="24"/>
          <w:szCs w:val="24"/>
          <w:vertAlign w:val="superscript"/>
        </w:rPr>
        <w:t>2</w:t>
      </w:r>
      <w:r w:rsidRPr="005C0ADA">
        <w:rPr>
          <w:sz w:val="24"/>
          <w:szCs w:val="24"/>
        </w:rPr>
        <w:t>, 36,3.</w:t>
      </w:r>
    </w:p>
    <w:p w14:paraId="424EB23B" w14:textId="168CB04C" w:rsidR="00442FDC" w:rsidRPr="005C0ADA" w:rsidRDefault="00442FDC" w:rsidP="00D33526">
      <w:pPr>
        <w:spacing w:after="0"/>
        <w:jc w:val="both"/>
        <w:rPr>
          <w:sz w:val="24"/>
          <w:szCs w:val="24"/>
        </w:rPr>
      </w:pPr>
      <w:r w:rsidRPr="005C0ADA">
        <w:rPr>
          <w:sz w:val="24"/>
          <w:szCs w:val="24"/>
        </w:rPr>
        <w:t>На рисунке 2 представлены расчетные элементы территориального деления.</w:t>
      </w:r>
    </w:p>
    <w:p w14:paraId="43F5BD2A" w14:textId="77777777" w:rsidR="00656D62" w:rsidRPr="005C0ADA" w:rsidRDefault="00656D62" w:rsidP="00656D62">
      <w:pPr>
        <w:keepNext/>
        <w:spacing w:after="0" w:line="240" w:lineRule="auto"/>
        <w:ind w:firstLine="0"/>
        <w:jc w:val="both"/>
      </w:pPr>
      <w:r w:rsidRPr="005C0ADA">
        <w:rPr>
          <w:noProof/>
          <w:sz w:val="24"/>
          <w:szCs w:val="24"/>
        </w:rPr>
        <w:lastRenderedPageBreak/>
        <w:drawing>
          <wp:inline distT="0" distB="0" distL="0" distR="0" wp14:anchorId="333E58BB" wp14:editId="65464740">
            <wp:extent cx="6120130" cy="8666968"/>
            <wp:effectExtent l="0" t="0" r="0" b="1270"/>
            <wp:docPr id="1" name="Рисунок 1" descr="T:\2024\4_Сосновоборский АСТ\Черновик\Выгрузки\Зоны с улицам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2024\4_Сосновоборский АСТ\Черновик\Выгрузки\Зоны с улицами.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0130" cy="8666968"/>
                    </a:xfrm>
                    <a:prstGeom prst="rect">
                      <a:avLst/>
                    </a:prstGeom>
                    <a:noFill/>
                    <a:ln>
                      <a:noFill/>
                    </a:ln>
                  </pic:spPr>
                </pic:pic>
              </a:graphicData>
            </a:graphic>
          </wp:inline>
        </w:drawing>
      </w:r>
    </w:p>
    <w:p w14:paraId="433A3841" w14:textId="1C4FFC6A" w:rsidR="00656D62" w:rsidRPr="005C0ADA" w:rsidRDefault="00656D62" w:rsidP="00656D62">
      <w:pPr>
        <w:pStyle w:val="af1"/>
        <w:spacing w:before="0" w:after="0" w:line="240" w:lineRule="auto"/>
        <w:ind w:firstLine="0"/>
        <w:jc w:val="center"/>
        <w:rPr>
          <w:sz w:val="24"/>
          <w:szCs w:val="24"/>
        </w:rPr>
      </w:pPr>
      <w:r w:rsidRPr="005C0ADA">
        <w:rPr>
          <w:sz w:val="24"/>
          <w:szCs w:val="24"/>
        </w:rPr>
        <w:t xml:space="preserve">Рисунок </w:t>
      </w:r>
      <w:r w:rsidRPr="005C0ADA">
        <w:rPr>
          <w:sz w:val="24"/>
          <w:szCs w:val="24"/>
        </w:rPr>
        <w:fldChar w:fldCharType="begin"/>
      </w:r>
      <w:r w:rsidRPr="005C0ADA">
        <w:rPr>
          <w:sz w:val="24"/>
          <w:szCs w:val="24"/>
        </w:rPr>
        <w:instrText xml:space="preserve"> SEQ Рисунок \* ARABIC </w:instrText>
      </w:r>
      <w:r w:rsidRPr="005C0ADA">
        <w:rPr>
          <w:sz w:val="24"/>
          <w:szCs w:val="24"/>
        </w:rPr>
        <w:fldChar w:fldCharType="separate"/>
      </w:r>
      <w:r w:rsidR="005C0ADA" w:rsidRPr="005C0ADA">
        <w:rPr>
          <w:noProof/>
          <w:sz w:val="24"/>
          <w:szCs w:val="24"/>
        </w:rPr>
        <w:t>2</w:t>
      </w:r>
      <w:r w:rsidRPr="005C0ADA">
        <w:rPr>
          <w:sz w:val="24"/>
          <w:szCs w:val="24"/>
        </w:rPr>
        <w:fldChar w:fldCharType="end"/>
      </w:r>
      <w:r w:rsidRPr="005C0ADA">
        <w:rPr>
          <w:sz w:val="24"/>
          <w:szCs w:val="24"/>
        </w:rPr>
        <w:t xml:space="preserve"> – Расчетные элементы территориального деления</w:t>
      </w:r>
    </w:p>
    <w:p w14:paraId="70DDC8F5" w14:textId="77777777" w:rsidR="00656D62" w:rsidRPr="005C0ADA" w:rsidRDefault="00656D62" w:rsidP="00D33526">
      <w:pPr>
        <w:spacing w:after="0"/>
        <w:jc w:val="both"/>
        <w:rPr>
          <w:sz w:val="24"/>
          <w:szCs w:val="24"/>
        </w:rPr>
      </w:pPr>
    </w:p>
    <w:p w14:paraId="36A38D7E" w14:textId="0AE0E5D5" w:rsidR="00A51E1E" w:rsidRPr="005C0ADA" w:rsidRDefault="00A51E1E" w:rsidP="00D33526">
      <w:pPr>
        <w:spacing w:after="0"/>
        <w:jc w:val="both"/>
        <w:rPr>
          <w:sz w:val="24"/>
          <w:szCs w:val="24"/>
        </w:rPr>
      </w:pPr>
      <w:r w:rsidRPr="005C0ADA">
        <w:rPr>
          <w:sz w:val="24"/>
          <w:szCs w:val="24"/>
        </w:rPr>
        <w:lastRenderedPageBreak/>
        <w:t>Согласно Прогнозу социально-экономического развития Сосновоборского городского округа на 2024-2026 годы планируется строительство следующих объектов социальной сферы:</w:t>
      </w:r>
    </w:p>
    <w:p w14:paraId="3B77EB06" w14:textId="77777777" w:rsidR="00A51E1E" w:rsidRPr="005C0ADA" w:rsidRDefault="00A51E1E" w:rsidP="00D33526">
      <w:pPr>
        <w:spacing w:after="0"/>
        <w:jc w:val="both"/>
        <w:rPr>
          <w:sz w:val="24"/>
          <w:szCs w:val="24"/>
        </w:rPr>
      </w:pPr>
      <w:r w:rsidRPr="005C0ADA">
        <w:rPr>
          <w:sz w:val="24"/>
          <w:szCs w:val="24"/>
        </w:rPr>
        <w:t>- городского музея общей площадью 500 кв. м;</w:t>
      </w:r>
    </w:p>
    <w:p w14:paraId="02800D44" w14:textId="5F36E510" w:rsidR="00A51E1E" w:rsidRPr="005C0ADA" w:rsidRDefault="00A51E1E" w:rsidP="00D33526">
      <w:pPr>
        <w:spacing w:after="0"/>
        <w:jc w:val="both"/>
        <w:rPr>
          <w:sz w:val="24"/>
          <w:szCs w:val="24"/>
        </w:rPr>
      </w:pPr>
      <w:r w:rsidRPr="005C0ADA">
        <w:rPr>
          <w:sz w:val="24"/>
          <w:szCs w:val="24"/>
        </w:rPr>
        <w:t xml:space="preserve">- информационного центра </w:t>
      </w:r>
      <w:r w:rsidR="001534B5" w:rsidRPr="005C0ADA">
        <w:rPr>
          <w:sz w:val="24"/>
          <w:szCs w:val="24"/>
        </w:rPr>
        <w:t xml:space="preserve">Ленинградской </w:t>
      </w:r>
      <w:r w:rsidRPr="005C0ADA">
        <w:rPr>
          <w:sz w:val="24"/>
          <w:szCs w:val="24"/>
        </w:rPr>
        <w:t>АЭС в районе СКК «Энергетик»;</w:t>
      </w:r>
    </w:p>
    <w:p w14:paraId="05899324" w14:textId="77777777" w:rsidR="00A51E1E" w:rsidRPr="005C0ADA" w:rsidRDefault="00A51E1E" w:rsidP="00D33526">
      <w:pPr>
        <w:spacing w:after="0"/>
        <w:jc w:val="both"/>
        <w:rPr>
          <w:sz w:val="24"/>
          <w:szCs w:val="24"/>
        </w:rPr>
      </w:pPr>
      <w:r w:rsidRPr="005C0ADA">
        <w:rPr>
          <w:sz w:val="24"/>
          <w:szCs w:val="24"/>
        </w:rPr>
        <w:t>- крытой ледовой арены.</w:t>
      </w:r>
    </w:p>
    <w:p w14:paraId="73135EA3" w14:textId="77777777" w:rsidR="00A51E1E" w:rsidRPr="005C0ADA" w:rsidRDefault="00A51E1E" w:rsidP="00D33526">
      <w:pPr>
        <w:spacing w:after="0"/>
        <w:jc w:val="both"/>
        <w:rPr>
          <w:sz w:val="24"/>
          <w:szCs w:val="24"/>
        </w:rPr>
      </w:pPr>
      <w:r w:rsidRPr="005C0ADA">
        <w:rPr>
          <w:sz w:val="24"/>
          <w:szCs w:val="24"/>
        </w:rPr>
        <w:t>В прогнозируемом периоде ожидается строительство 3 многоквартирных домов в 7а микрорайоне (земельные участки с кадастровыми номерами 47:15:0106002:10, 47:15:0106004:74 и 47:15:0106004:74 общей площадью 19443 кв.м.), а также продолжится строительство объектов индивидуального жилищного строительства общей площадью 15000 кв.м.</w:t>
      </w:r>
    </w:p>
    <w:p w14:paraId="49229703" w14:textId="77777777" w:rsidR="00A51E1E" w:rsidRPr="005C0ADA" w:rsidRDefault="00A51E1E" w:rsidP="00D33526">
      <w:pPr>
        <w:spacing w:after="0"/>
        <w:jc w:val="both"/>
        <w:rPr>
          <w:sz w:val="24"/>
          <w:szCs w:val="24"/>
        </w:rPr>
      </w:pPr>
      <w:r w:rsidRPr="005C0ADA">
        <w:rPr>
          <w:sz w:val="24"/>
          <w:szCs w:val="24"/>
        </w:rPr>
        <w:t>Планируется завершение строительства комплекса апартаментов на земельном участке №17/1 по ул. Петра Великого и реконструкции одноэтажного городского универсального рынка на земельном участке №74 по пр. Героев.</w:t>
      </w:r>
    </w:p>
    <w:p w14:paraId="4F083B69" w14:textId="77777777" w:rsidR="00A51E1E" w:rsidRPr="005C0ADA" w:rsidRDefault="00A51E1E" w:rsidP="00D33526">
      <w:pPr>
        <w:spacing w:after="0"/>
        <w:jc w:val="both"/>
        <w:rPr>
          <w:sz w:val="24"/>
          <w:szCs w:val="24"/>
        </w:rPr>
      </w:pPr>
      <w:r w:rsidRPr="005C0ADA">
        <w:rPr>
          <w:sz w:val="24"/>
          <w:szCs w:val="24"/>
        </w:rPr>
        <w:t>Продолжается строительство комплекса апартаментов со встроенными общественными помещениями на земельном участке №22б по ул. Комсомольской.</w:t>
      </w:r>
    </w:p>
    <w:p w14:paraId="09DC0583" w14:textId="030689F8" w:rsidR="00A51E1E" w:rsidRPr="005C0ADA" w:rsidRDefault="00034129" w:rsidP="00D33526">
      <w:pPr>
        <w:spacing w:after="0"/>
        <w:jc w:val="both"/>
        <w:rPr>
          <w:sz w:val="24"/>
          <w:szCs w:val="24"/>
        </w:rPr>
      </w:pPr>
      <w:r w:rsidRPr="005C0ADA">
        <w:rPr>
          <w:sz w:val="24"/>
          <w:szCs w:val="24"/>
        </w:rPr>
        <w:t>На момент актуализации Схемы разработана</w:t>
      </w:r>
      <w:r w:rsidR="00A51E1E" w:rsidRPr="005C0ADA">
        <w:rPr>
          <w:sz w:val="24"/>
          <w:szCs w:val="24"/>
        </w:rPr>
        <w:t xml:space="preserve"> документация по планировке и межеванию территории Сосновоборского городского округа, ограниченной ул. Академика Александрова, ул. Парковая, ул. Красных Фортов, ул. Коблицкого.</w:t>
      </w:r>
    </w:p>
    <w:bookmarkEnd w:id="18"/>
    <w:p w14:paraId="280EA525" w14:textId="77777777" w:rsidR="00F70145" w:rsidRPr="005C0ADA" w:rsidRDefault="00A51E1E" w:rsidP="00D33526">
      <w:pPr>
        <w:spacing w:after="0"/>
        <w:jc w:val="both"/>
        <w:rPr>
          <w:sz w:val="24"/>
          <w:szCs w:val="24"/>
        </w:rPr>
        <w:sectPr w:rsidR="00F70145" w:rsidRPr="005C0ADA" w:rsidSect="005026EB">
          <w:pgSz w:w="11906" w:h="16838"/>
          <w:pgMar w:top="1134" w:right="567" w:bottom="1134" w:left="1701" w:header="283" w:footer="567" w:gutter="0"/>
          <w:cols w:space="708"/>
          <w:docGrid w:linePitch="381"/>
        </w:sectPr>
      </w:pPr>
      <w:r w:rsidRPr="005C0ADA">
        <w:rPr>
          <w:sz w:val="24"/>
          <w:szCs w:val="24"/>
        </w:rPr>
        <w:t>Реестр перспективных потребителей</w:t>
      </w:r>
      <w:r w:rsidR="00F70145" w:rsidRPr="005C0ADA">
        <w:rPr>
          <w:sz w:val="24"/>
          <w:szCs w:val="24"/>
        </w:rPr>
        <w:t xml:space="preserve"> </w:t>
      </w:r>
      <w:r w:rsidR="00381E16" w:rsidRPr="005C0ADA">
        <w:rPr>
          <w:sz w:val="24"/>
          <w:szCs w:val="24"/>
        </w:rPr>
        <w:t>представлен</w:t>
      </w:r>
      <w:r w:rsidRPr="005C0ADA">
        <w:rPr>
          <w:sz w:val="24"/>
          <w:szCs w:val="24"/>
        </w:rPr>
        <w:t xml:space="preserve"> в таблице 3.</w:t>
      </w:r>
    </w:p>
    <w:p w14:paraId="2B3367F8" w14:textId="4F73BB09" w:rsidR="00A51E1E" w:rsidRPr="005C0ADA" w:rsidRDefault="00A51E1E" w:rsidP="00D33526">
      <w:pPr>
        <w:keepNext/>
        <w:spacing w:after="0" w:line="240" w:lineRule="auto"/>
        <w:ind w:firstLine="0"/>
        <w:jc w:val="both"/>
        <w:rPr>
          <w:b/>
          <w:iCs/>
          <w:sz w:val="24"/>
          <w:szCs w:val="24"/>
        </w:rPr>
      </w:pPr>
      <w:r w:rsidRPr="005C0ADA">
        <w:rPr>
          <w:b/>
          <w:iCs/>
          <w:sz w:val="24"/>
          <w:szCs w:val="24"/>
        </w:rPr>
        <w:lastRenderedPageBreak/>
        <w:t xml:space="preserve">Таблица </w:t>
      </w:r>
      <w:r w:rsidRPr="005C0ADA">
        <w:rPr>
          <w:b/>
          <w:iCs/>
          <w:sz w:val="24"/>
          <w:szCs w:val="24"/>
        </w:rPr>
        <w:fldChar w:fldCharType="begin"/>
      </w:r>
      <w:r w:rsidRPr="005C0ADA">
        <w:rPr>
          <w:b/>
          <w:iCs/>
          <w:sz w:val="24"/>
          <w:szCs w:val="24"/>
        </w:rPr>
        <w:instrText xml:space="preserve"> SEQ Таблица \* ARABIC </w:instrText>
      </w:r>
      <w:r w:rsidRPr="005C0ADA">
        <w:rPr>
          <w:b/>
          <w:iCs/>
          <w:sz w:val="24"/>
          <w:szCs w:val="24"/>
        </w:rPr>
        <w:fldChar w:fldCharType="separate"/>
      </w:r>
      <w:r w:rsidR="005C0ADA" w:rsidRPr="005C0ADA">
        <w:rPr>
          <w:b/>
          <w:iCs/>
          <w:noProof/>
          <w:sz w:val="24"/>
          <w:szCs w:val="24"/>
        </w:rPr>
        <w:t>3</w:t>
      </w:r>
      <w:r w:rsidRPr="005C0ADA">
        <w:rPr>
          <w:b/>
          <w:iCs/>
          <w:sz w:val="24"/>
          <w:szCs w:val="24"/>
        </w:rPr>
        <w:fldChar w:fldCharType="end"/>
      </w:r>
      <w:r w:rsidRPr="005C0ADA">
        <w:rPr>
          <w:b/>
          <w:iCs/>
          <w:sz w:val="24"/>
          <w:szCs w:val="24"/>
        </w:rPr>
        <w:t xml:space="preserve"> – Реестр перспективных потребителей </w:t>
      </w:r>
    </w:p>
    <w:tbl>
      <w:tblPr>
        <w:tblW w:w="5000" w:type="pct"/>
        <w:tblCellMar>
          <w:left w:w="28" w:type="dxa"/>
          <w:right w:w="28" w:type="dxa"/>
        </w:tblCellMar>
        <w:tblLook w:val="04A0" w:firstRow="1" w:lastRow="0" w:firstColumn="1" w:lastColumn="0" w:noHBand="0" w:noVBand="1"/>
      </w:tblPr>
      <w:tblGrid>
        <w:gridCol w:w="859"/>
        <w:gridCol w:w="2397"/>
        <w:gridCol w:w="2487"/>
        <w:gridCol w:w="1575"/>
        <w:gridCol w:w="1520"/>
        <w:gridCol w:w="1520"/>
        <w:gridCol w:w="1520"/>
        <w:gridCol w:w="2682"/>
      </w:tblGrid>
      <w:tr w:rsidR="00F70145" w:rsidRPr="005C0ADA" w14:paraId="7C19E85D" w14:textId="77777777" w:rsidTr="00C14C65">
        <w:trPr>
          <w:trHeight w:val="20"/>
          <w:tblHeader/>
        </w:trPr>
        <w:tc>
          <w:tcPr>
            <w:tcW w:w="29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753ADF9" w14:textId="77777777" w:rsidR="00F70145" w:rsidRPr="005C0ADA" w:rsidRDefault="00F70145" w:rsidP="00F70145">
            <w:pPr>
              <w:spacing w:after="0" w:line="240" w:lineRule="auto"/>
              <w:ind w:firstLine="0"/>
              <w:jc w:val="center"/>
              <w:rPr>
                <w:b/>
                <w:bCs/>
                <w:sz w:val="20"/>
                <w:szCs w:val="20"/>
              </w:rPr>
            </w:pPr>
            <w:r w:rsidRPr="005C0ADA">
              <w:rPr>
                <w:b/>
                <w:bCs/>
                <w:sz w:val="20"/>
                <w:szCs w:val="20"/>
              </w:rPr>
              <w:t>№ п/п</w:t>
            </w:r>
          </w:p>
        </w:tc>
        <w:tc>
          <w:tcPr>
            <w:tcW w:w="823" w:type="pct"/>
            <w:tcBorders>
              <w:top w:val="single" w:sz="4" w:space="0" w:color="auto"/>
              <w:left w:val="nil"/>
              <w:bottom w:val="single" w:sz="4" w:space="0" w:color="auto"/>
              <w:right w:val="single" w:sz="4" w:space="0" w:color="auto"/>
            </w:tcBorders>
            <w:shd w:val="clear" w:color="auto" w:fill="auto"/>
            <w:vAlign w:val="center"/>
            <w:hideMark/>
          </w:tcPr>
          <w:p w14:paraId="10462398" w14:textId="77777777" w:rsidR="00F70145" w:rsidRPr="005C0ADA" w:rsidRDefault="00F70145" w:rsidP="00F70145">
            <w:pPr>
              <w:spacing w:after="0" w:line="240" w:lineRule="auto"/>
              <w:ind w:firstLine="0"/>
              <w:jc w:val="center"/>
              <w:rPr>
                <w:b/>
                <w:bCs/>
                <w:sz w:val="20"/>
                <w:szCs w:val="20"/>
              </w:rPr>
            </w:pPr>
            <w:r w:rsidRPr="005C0ADA">
              <w:rPr>
                <w:b/>
                <w:bCs/>
                <w:sz w:val="20"/>
                <w:szCs w:val="20"/>
              </w:rPr>
              <w:t>Наименование абонента</w:t>
            </w:r>
          </w:p>
        </w:tc>
        <w:tc>
          <w:tcPr>
            <w:tcW w:w="854" w:type="pct"/>
            <w:tcBorders>
              <w:top w:val="single" w:sz="4" w:space="0" w:color="auto"/>
              <w:left w:val="nil"/>
              <w:bottom w:val="single" w:sz="4" w:space="0" w:color="auto"/>
              <w:right w:val="single" w:sz="4" w:space="0" w:color="auto"/>
            </w:tcBorders>
            <w:shd w:val="clear" w:color="auto" w:fill="auto"/>
            <w:vAlign w:val="center"/>
            <w:hideMark/>
          </w:tcPr>
          <w:p w14:paraId="6DD0348A" w14:textId="77777777" w:rsidR="00F70145" w:rsidRPr="005C0ADA" w:rsidRDefault="00F70145" w:rsidP="00F70145">
            <w:pPr>
              <w:spacing w:after="0" w:line="240" w:lineRule="auto"/>
              <w:ind w:firstLine="0"/>
              <w:jc w:val="center"/>
              <w:rPr>
                <w:b/>
                <w:bCs/>
                <w:sz w:val="20"/>
                <w:szCs w:val="20"/>
              </w:rPr>
            </w:pPr>
            <w:r w:rsidRPr="005C0ADA">
              <w:rPr>
                <w:b/>
                <w:bCs/>
                <w:sz w:val="20"/>
                <w:szCs w:val="20"/>
              </w:rPr>
              <w:t>Адрес</w:t>
            </w:r>
          </w:p>
        </w:tc>
        <w:tc>
          <w:tcPr>
            <w:tcW w:w="541" w:type="pct"/>
            <w:tcBorders>
              <w:top w:val="single" w:sz="4" w:space="0" w:color="auto"/>
              <w:left w:val="nil"/>
              <w:bottom w:val="single" w:sz="4" w:space="0" w:color="auto"/>
              <w:right w:val="single" w:sz="4" w:space="0" w:color="auto"/>
            </w:tcBorders>
            <w:shd w:val="clear" w:color="auto" w:fill="auto"/>
            <w:vAlign w:val="center"/>
            <w:hideMark/>
          </w:tcPr>
          <w:p w14:paraId="677C866B" w14:textId="77777777" w:rsidR="00F70145" w:rsidRPr="005C0ADA" w:rsidRDefault="00F70145" w:rsidP="00F70145">
            <w:pPr>
              <w:spacing w:after="0" w:line="240" w:lineRule="auto"/>
              <w:ind w:firstLine="0"/>
              <w:jc w:val="center"/>
              <w:rPr>
                <w:b/>
                <w:bCs/>
                <w:sz w:val="20"/>
                <w:szCs w:val="20"/>
              </w:rPr>
            </w:pPr>
            <w:r w:rsidRPr="005C0ADA">
              <w:rPr>
                <w:b/>
                <w:bCs/>
                <w:sz w:val="20"/>
                <w:szCs w:val="20"/>
              </w:rPr>
              <w:t>Технология, Гкал/ч</w:t>
            </w:r>
          </w:p>
        </w:tc>
        <w:tc>
          <w:tcPr>
            <w:tcW w:w="522" w:type="pct"/>
            <w:tcBorders>
              <w:top w:val="single" w:sz="4" w:space="0" w:color="auto"/>
              <w:left w:val="nil"/>
              <w:bottom w:val="single" w:sz="4" w:space="0" w:color="auto"/>
              <w:right w:val="single" w:sz="4" w:space="0" w:color="auto"/>
            </w:tcBorders>
            <w:shd w:val="clear" w:color="auto" w:fill="auto"/>
            <w:vAlign w:val="center"/>
            <w:hideMark/>
          </w:tcPr>
          <w:p w14:paraId="2F3DB37A" w14:textId="77777777" w:rsidR="00F70145" w:rsidRPr="005C0ADA" w:rsidRDefault="00F70145" w:rsidP="00F70145">
            <w:pPr>
              <w:spacing w:after="0" w:line="240" w:lineRule="auto"/>
              <w:ind w:firstLine="0"/>
              <w:jc w:val="center"/>
              <w:rPr>
                <w:b/>
                <w:bCs/>
                <w:sz w:val="20"/>
                <w:szCs w:val="20"/>
              </w:rPr>
            </w:pPr>
            <w:r w:rsidRPr="005C0ADA">
              <w:rPr>
                <w:b/>
                <w:bCs/>
                <w:sz w:val="20"/>
                <w:szCs w:val="20"/>
              </w:rPr>
              <w:t>Отопление, Гкал/ч</w:t>
            </w:r>
          </w:p>
        </w:tc>
        <w:tc>
          <w:tcPr>
            <w:tcW w:w="522" w:type="pct"/>
            <w:tcBorders>
              <w:top w:val="single" w:sz="4" w:space="0" w:color="auto"/>
              <w:left w:val="nil"/>
              <w:bottom w:val="single" w:sz="4" w:space="0" w:color="auto"/>
              <w:right w:val="single" w:sz="4" w:space="0" w:color="auto"/>
            </w:tcBorders>
            <w:shd w:val="clear" w:color="auto" w:fill="auto"/>
            <w:vAlign w:val="center"/>
            <w:hideMark/>
          </w:tcPr>
          <w:p w14:paraId="6D1B2BC8" w14:textId="77777777" w:rsidR="00F70145" w:rsidRPr="005C0ADA" w:rsidRDefault="00F70145" w:rsidP="00F70145">
            <w:pPr>
              <w:spacing w:after="0" w:line="240" w:lineRule="auto"/>
              <w:ind w:firstLine="0"/>
              <w:jc w:val="center"/>
              <w:rPr>
                <w:b/>
                <w:bCs/>
                <w:sz w:val="20"/>
                <w:szCs w:val="20"/>
              </w:rPr>
            </w:pPr>
            <w:r w:rsidRPr="005C0ADA">
              <w:rPr>
                <w:b/>
                <w:bCs/>
                <w:sz w:val="20"/>
                <w:szCs w:val="20"/>
              </w:rPr>
              <w:t>Вентиляция, Гкал/ч</w:t>
            </w:r>
          </w:p>
        </w:tc>
        <w:tc>
          <w:tcPr>
            <w:tcW w:w="522" w:type="pct"/>
            <w:tcBorders>
              <w:top w:val="single" w:sz="4" w:space="0" w:color="auto"/>
              <w:left w:val="nil"/>
              <w:bottom w:val="single" w:sz="4" w:space="0" w:color="auto"/>
              <w:right w:val="single" w:sz="4" w:space="0" w:color="auto"/>
            </w:tcBorders>
            <w:shd w:val="clear" w:color="auto" w:fill="auto"/>
            <w:vAlign w:val="center"/>
            <w:hideMark/>
          </w:tcPr>
          <w:p w14:paraId="466B770A" w14:textId="77777777" w:rsidR="00F70145" w:rsidRPr="005C0ADA" w:rsidRDefault="00F70145" w:rsidP="00F70145">
            <w:pPr>
              <w:spacing w:after="0" w:line="240" w:lineRule="auto"/>
              <w:ind w:firstLine="0"/>
              <w:jc w:val="center"/>
              <w:rPr>
                <w:b/>
                <w:bCs/>
                <w:sz w:val="20"/>
                <w:szCs w:val="20"/>
              </w:rPr>
            </w:pPr>
            <w:r w:rsidRPr="005C0ADA">
              <w:rPr>
                <w:b/>
                <w:bCs/>
                <w:sz w:val="20"/>
                <w:szCs w:val="20"/>
              </w:rPr>
              <w:t>ГВС, Гкал/час</w:t>
            </w:r>
          </w:p>
        </w:tc>
        <w:tc>
          <w:tcPr>
            <w:tcW w:w="921" w:type="pct"/>
            <w:tcBorders>
              <w:top w:val="single" w:sz="4" w:space="0" w:color="auto"/>
              <w:left w:val="nil"/>
              <w:bottom w:val="single" w:sz="4" w:space="0" w:color="auto"/>
              <w:right w:val="single" w:sz="4" w:space="0" w:color="auto"/>
            </w:tcBorders>
            <w:shd w:val="clear" w:color="auto" w:fill="auto"/>
            <w:vAlign w:val="center"/>
            <w:hideMark/>
          </w:tcPr>
          <w:p w14:paraId="23C29D51" w14:textId="77777777" w:rsidR="00F70145" w:rsidRPr="005C0ADA" w:rsidRDefault="00F70145" w:rsidP="00F70145">
            <w:pPr>
              <w:spacing w:after="0" w:line="240" w:lineRule="auto"/>
              <w:ind w:firstLine="0"/>
              <w:jc w:val="center"/>
              <w:rPr>
                <w:b/>
                <w:bCs/>
                <w:sz w:val="20"/>
                <w:szCs w:val="20"/>
              </w:rPr>
            </w:pPr>
            <w:r w:rsidRPr="005C0ADA">
              <w:rPr>
                <w:b/>
                <w:bCs/>
                <w:sz w:val="20"/>
                <w:szCs w:val="20"/>
              </w:rPr>
              <w:t>Источник теплоснабжения</w:t>
            </w:r>
          </w:p>
        </w:tc>
      </w:tr>
      <w:tr w:rsidR="00F70145" w:rsidRPr="005C0ADA" w14:paraId="3DF3BF1D" w14:textId="77777777" w:rsidTr="00C14C65">
        <w:trPr>
          <w:trHeight w:val="20"/>
        </w:trPr>
        <w:tc>
          <w:tcPr>
            <w:tcW w:w="295" w:type="pct"/>
            <w:tcBorders>
              <w:top w:val="nil"/>
              <w:left w:val="single" w:sz="4" w:space="0" w:color="auto"/>
              <w:bottom w:val="single" w:sz="4" w:space="0" w:color="auto"/>
              <w:right w:val="single" w:sz="4" w:space="0" w:color="auto"/>
            </w:tcBorders>
            <w:shd w:val="clear" w:color="auto" w:fill="auto"/>
            <w:noWrap/>
            <w:vAlign w:val="center"/>
            <w:hideMark/>
          </w:tcPr>
          <w:p w14:paraId="08F443FB" w14:textId="77777777" w:rsidR="00F70145" w:rsidRPr="005C0ADA" w:rsidRDefault="00F70145" w:rsidP="00F70145">
            <w:pPr>
              <w:spacing w:after="0" w:line="240" w:lineRule="auto"/>
              <w:ind w:firstLine="0"/>
              <w:jc w:val="center"/>
              <w:rPr>
                <w:sz w:val="20"/>
                <w:szCs w:val="20"/>
              </w:rPr>
            </w:pPr>
            <w:r w:rsidRPr="005C0ADA">
              <w:rPr>
                <w:sz w:val="20"/>
                <w:szCs w:val="20"/>
              </w:rPr>
              <w:t>1</w:t>
            </w:r>
          </w:p>
        </w:tc>
        <w:tc>
          <w:tcPr>
            <w:tcW w:w="823" w:type="pct"/>
            <w:tcBorders>
              <w:top w:val="nil"/>
              <w:left w:val="nil"/>
              <w:bottom w:val="single" w:sz="4" w:space="0" w:color="auto"/>
              <w:right w:val="single" w:sz="4" w:space="0" w:color="auto"/>
            </w:tcBorders>
            <w:shd w:val="clear" w:color="auto" w:fill="auto"/>
            <w:vAlign w:val="center"/>
            <w:hideMark/>
          </w:tcPr>
          <w:p w14:paraId="1DE0A1F8" w14:textId="77777777" w:rsidR="00F70145" w:rsidRPr="005C0ADA" w:rsidRDefault="00F70145" w:rsidP="00F70145">
            <w:pPr>
              <w:spacing w:after="0" w:line="240" w:lineRule="auto"/>
              <w:ind w:firstLine="0"/>
              <w:jc w:val="center"/>
              <w:rPr>
                <w:sz w:val="20"/>
                <w:szCs w:val="20"/>
              </w:rPr>
            </w:pPr>
            <w:r w:rsidRPr="005C0ADA">
              <w:rPr>
                <w:sz w:val="20"/>
                <w:szCs w:val="20"/>
              </w:rPr>
              <w:t>Крытая ледовая арена</w:t>
            </w:r>
          </w:p>
        </w:tc>
        <w:tc>
          <w:tcPr>
            <w:tcW w:w="854" w:type="pct"/>
            <w:tcBorders>
              <w:top w:val="nil"/>
              <w:left w:val="nil"/>
              <w:bottom w:val="single" w:sz="4" w:space="0" w:color="auto"/>
              <w:right w:val="single" w:sz="4" w:space="0" w:color="auto"/>
            </w:tcBorders>
            <w:shd w:val="clear" w:color="auto" w:fill="auto"/>
            <w:vAlign w:val="center"/>
            <w:hideMark/>
          </w:tcPr>
          <w:p w14:paraId="4DB259E5" w14:textId="77777777" w:rsidR="00F70145" w:rsidRPr="005C0ADA" w:rsidRDefault="00F70145" w:rsidP="00F70145">
            <w:pPr>
              <w:spacing w:after="0" w:line="240" w:lineRule="auto"/>
              <w:ind w:firstLine="0"/>
              <w:jc w:val="center"/>
              <w:rPr>
                <w:sz w:val="20"/>
                <w:szCs w:val="20"/>
              </w:rPr>
            </w:pPr>
            <w:r w:rsidRPr="005C0ADA">
              <w:rPr>
                <w:sz w:val="20"/>
                <w:szCs w:val="20"/>
              </w:rPr>
              <w:t>Ленинградская область, г. Сосновый Бор, пр. Александра Невского,  з.уч.№47, КН ЗУ 47:15:0101004:28</w:t>
            </w:r>
          </w:p>
        </w:tc>
        <w:tc>
          <w:tcPr>
            <w:tcW w:w="541" w:type="pct"/>
            <w:tcBorders>
              <w:top w:val="nil"/>
              <w:left w:val="nil"/>
              <w:bottom w:val="single" w:sz="4" w:space="0" w:color="auto"/>
              <w:right w:val="single" w:sz="4" w:space="0" w:color="auto"/>
            </w:tcBorders>
            <w:shd w:val="clear" w:color="auto" w:fill="auto"/>
            <w:vAlign w:val="center"/>
            <w:hideMark/>
          </w:tcPr>
          <w:p w14:paraId="4E2F85E0" w14:textId="77777777" w:rsidR="00F70145" w:rsidRPr="005C0ADA" w:rsidRDefault="00F70145" w:rsidP="00F70145">
            <w:pPr>
              <w:spacing w:after="0" w:line="240" w:lineRule="auto"/>
              <w:ind w:firstLine="0"/>
              <w:jc w:val="center"/>
              <w:rPr>
                <w:sz w:val="20"/>
                <w:szCs w:val="20"/>
              </w:rPr>
            </w:pPr>
            <w:r w:rsidRPr="005C0ADA">
              <w:rPr>
                <w:sz w:val="20"/>
                <w:szCs w:val="20"/>
              </w:rPr>
              <w:t>0,198</w:t>
            </w:r>
          </w:p>
        </w:tc>
        <w:tc>
          <w:tcPr>
            <w:tcW w:w="522" w:type="pct"/>
            <w:tcBorders>
              <w:top w:val="nil"/>
              <w:left w:val="nil"/>
              <w:bottom w:val="single" w:sz="4" w:space="0" w:color="auto"/>
              <w:right w:val="single" w:sz="4" w:space="0" w:color="auto"/>
            </w:tcBorders>
            <w:shd w:val="clear" w:color="auto" w:fill="auto"/>
            <w:vAlign w:val="center"/>
            <w:hideMark/>
          </w:tcPr>
          <w:p w14:paraId="102FBA7E" w14:textId="77777777" w:rsidR="00F70145" w:rsidRPr="005C0ADA" w:rsidRDefault="00F70145" w:rsidP="00F70145">
            <w:pPr>
              <w:spacing w:after="0" w:line="240" w:lineRule="auto"/>
              <w:ind w:firstLine="0"/>
              <w:jc w:val="center"/>
              <w:rPr>
                <w:sz w:val="20"/>
                <w:szCs w:val="20"/>
              </w:rPr>
            </w:pPr>
            <w:r w:rsidRPr="005C0ADA">
              <w:rPr>
                <w:sz w:val="20"/>
                <w:szCs w:val="20"/>
              </w:rPr>
              <w:t>0,207</w:t>
            </w:r>
          </w:p>
        </w:tc>
        <w:tc>
          <w:tcPr>
            <w:tcW w:w="522" w:type="pct"/>
            <w:tcBorders>
              <w:top w:val="nil"/>
              <w:left w:val="nil"/>
              <w:bottom w:val="single" w:sz="4" w:space="0" w:color="auto"/>
              <w:right w:val="single" w:sz="4" w:space="0" w:color="auto"/>
            </w:tcBorders>
            <w:shd w:val="clear" w:color="auto" w:fill="auto"/>
            <w:vAlign w:val="center"/>
            <w:hideMark/>
          </w:tcPr>
          <w:p w14:paraId="12123EA1" w14:textId="77777777" w:rsidR="00F70145" w:rsidRPr="005C0ADA" w:rsidRDefault="00F70145" w:rsidP="00F70145">
            <w:pPr>
              <w:spacing w:after="0" w:line="240" w:lineRule="auto"/>
              <w:ind w:firstLine="0"/>
              <w:jc w:val="center"/>
              <w:rPr>
                <w:sz w:val="20"/>
                <w:szCs w:val="20"/>
              </w:rPr>
            </w:pPr>
            <w:r w:rsidRPr="005C0ADA">
              <w:rPr>
                <w:sz w:val="20"/>
                <w:szCs w:val="20"/>
              </w:rPr>
              <w:t>0,976</w:t>
            </w:r>
          </w:p>
        </w:tc>
        <w:tc>
          <w:tcPr>
            <w:tcW w:w="522" w:type="pct"/>
            <w:tcBorders>
              <w:top w:val="nil"/>
              <w:left w:val="nil"/>
              <w:bottom w:val="single" w:sz="4" w:space="0" w:color="auto"/>
              <w:right w:val="single" w:sz="4" w:space="0" w:color="auto"/>
            </w:tcBorders>
            <w:shd w:val="clear" w:color="auto" w:fill="auto"/>
            <w:vAlign w:val="center"/>
            <w:hideMark/>
          </w:tcPr>
          <w:p w14:paraId="60F96B92" w14:textId="77777777" w:rsidR="00F70145" w:rsidRPr="005C0ADA" w:rsidRDefault="00F70145" w:rsidP="00F70145">
            <w:pPr>
              <w:spacing w:after="0" w:line="240" w:lineRule="auto"/>
              <w:ind w:firstLine="0"/>
              <w:jc w:val="center"/>
              <w:rPr>
                <w:sz w:val="20"/>
                <w:szCs w:val="20"/>
              </w:rPr>
            </w:pPr>
            <w:r w:rsidRPr="005C0ADA">
              <w:rPr>
                <w:sz w:val="20"/>
                <w:szCs w:val="20"/>
              </w:rPr>
              <w:t>0,424</w:t>
            </w:r>
          </w:p>
        </w:tc>
        <w:tc>
          <w:tcPr>
            <w:tcW w:w="921" w:type="pct"/>
            <w:tcBorders>
              <w:top w:val="nil"/>
              <w:left w:val="nil"/>
              <w:bottom w:val="single" w:sz="4" w:space="0" w:color="auto"/>
              <w:right w:val="single" w:sz="4" w:space="0" w:color="auto"/>
            </w:tcBorders>
            <w:shd w:val="clear" w:color="auto" w:fill="auto"/>
            <w:noWrap/>
            <w:vAlign w:val="center"/>
            <w:hideMark/>
          </w:tcPr>
          <w:p w14:paraId="5BA0AC02" w14:textId="77777777" w:rsidR="00F70145" w:rsidRPr="005C0ADA" w:rsidRDefault="00F70145" w:rsidP="00F70145">
            <w:pPr>
              <w:spacing w:after="0" w:line="240" w:lineRule="auto"/>
              <w:ind w:firstLine="0"/>
              <w:jc w:val="center"/>
              <w:rPr>
                <w:sz w:val="20"/>
                <w:szCs w:val="20"/>
              </w:rPr>
            </w:pPr>
            <w:r w:rsidRPr="005C0ADA">
              <w:rPr>
                <w:sz w:val="20"/>
                <w:szCs w:val="20"/>
              </w:rPr>
              <w:t>БРТ и городская котельная</w:t>
            </w:r>
          </w:p>
        </w:tc>
      </w:tr>
      <w:tr w:rsidR="00F70145" w:rsidRPr="005C0ADA" w14:paraId="26B51E9C" w14:textId="77777777" w:rsidTr="00C14C65">
        <w:trPr>
          <w:trHeight w:val="20"/>
        </w:trPr>
        <w:tc>
          <w:tcPr>
            <w:tcW w:w="295" w:type="pct"/>
            <w:tcBorders>
              <w:top w:val="nil"/>
              <w:left w:val="single" w:sz="4" w:space="0" w:color="auto"/>
              <w:bottom w:val="single" w:sz="4" w:space="0" w:color="auto"/>
              <w:right w:val="single" w:sz="4" w:space="0" w:color="auto"/>
            </w:tcBorders>
            <w:shd w:val="clear" w:color="auto" w:fill="auto"/>
            <w:noWrap/>
            <w:vAlign w:val="center"/>
            <w:hideMark/>
          </w:tcPr>
          <w:p w14:paraId="4AF79513" w14:textId="77777777" w:rsidR="00F70145" w:rsidRPr="005C0ADA" w:rsidRDefault="00F70145" w:rsidP="00F70145">
            <w:pPr>
              <w:spacing w:after="0" w:line="240" w:lineRule="auto"/>
              <w:ind w:firstLine="0"/>
              <w:jc w:val="center"/>
              <w:rPr>
                <w:sz w:val="20"/>
                <w:szCs w:val="20"/>
              </w:rPr>
            </w:pPr>
            <w:r w:rsidRPr="005C0ADA">
              <w:rPr>
                <w:sz w:val="20"/>
                <w:szCs w:val="20"/>
              </w:rPr>
              <w:t>2</w:t>
            </w:r>
          </w:p>
        </w:tc>
        <w:tc>
          <w:tcPr>
            <w:tcW w:w="823" w:type="pct"/>
            <w:tcBorders>
              <w:top w:val="nil"/>
              <w:left w:val="nil"/>
              <w:bottom w:val="single" w:sz="4" w:space="0" w:color="auto"/>
              <w:right w:val="single" w:sz="4" w:space="0" w:color="auto"/>
            </w:tcBorders>
            <w:shd w:val="clear" w:color="auto" w:fill="auto"/>
            <w:vAlign w:val="center"/>
            <w:hideMark/>
          </w:tcPr>
          <w:p w14:paraId="171ED611" w14:textId="77777777" w:rsidR="00F70145" w:rsidRPr="005C0ADA" w:rsidRDefault="00F70145" w:rsidP="00F70145">
            <w:pPr>
              <w:spacing w:after="0" w:line="240" w:lineRule="auto"/>
              <w:ind w:firstLine="0"/>
              <w:jc w:val="center"/>
              <w:rPr>
                <w:sz w:val="20"/>
                <w:szCs w:val="20"/>
              </w:rPr>
            </w:pPr>
            <w:r w:rsidRPr="005C0ADA">
              <w:rPr>
                <w:sz w:val="20"/>
                <w:szCs w:val="20"/>
              </w:rPr>
              <w:t xml:space="preserve">"Многофункциональное деловое и  обслуживающее здание" </w:t>
            </w:r>
          </w:p>
        </w:tc>
        <w:tc>
          <w:tcPr>
            <w:tcW w:w="854" w:type="pct"/>
            <w:tcBorders>
              <w:top w:val="nil"/>
              <w:left w:val="nil"/>
              <w:bottom w:val="single" w:sz="4" w:space="0" w:color="auto"/>
              <w:right w:val="single" w:sz="4" w:space="0" w:color="auto"/>
            </w:tcBorders>
            <w:shd w:val="clear" w:color="auto" w:fill="auto"/>
            <w:vAlign w:val="center"/>
            <w:hideMark/>
          </w:tcPr>
          <w:p w14:paraId="15070DB0" w14:textId="77777777" w:rsidR="00F70145" w:rsidRPr="005C0ADA" w:rsidRDefault="00F70145" w:rsidP="00F70145">
            <w:pPr>
              <w:spacing w:after="0" w:line="240" w:lineRule="auto"/>
              <w:ind w:firstLine="0"/>
              <w:jc w:val="center"/>
              <w:rPr>
                <w:sz w:val="20"/>
                <w:szCs w:val="20"/>
              </w:rPr>
            </w:pPr>
            <w:r w:rsidRPr="005C0ADA">
              <w:rPr>
                <w:sz w:val="20"/>
                <w:szCs w:val="20"/>
              </w:rPr>
              <w:t xml:space="preserve">Ленинградская область, г. Сосновый Бор, ул. ул.Молодежная з/у 6/1 </w:t>
            </w:r>
          </w:p>
        </w:tc>
        <w:tc>
          <w:tcPr>
            <w:tcW w:w="541" w:type="pct"/>
            <w:tcBorders>
              <w:top w:val="nil"/>
              <w:left w:val="nil"/>
              <w:bottom w:val="single" w:sz="4" w:space="0" w:color="auto"/>
              <w:right w:val="single" w:sz="4" w:space="0" w:color="auto"/>
            </w:tcBorders>
            <w:shd w:val="clear" w:color="auto" w:fill="auto"/>
            <w:vAlign w:val="center"/>
            <w:hideMark/>
          </w:tcPr>
          <w:p w14:paraId="4AA4E5AA" w14:textId="77777777" w:rsidR="00F70145" w:rsidRPr="005C0ADA" w:rsidRDefault="00F70145" w:rsidP="00F70145">
            <w:pPr>
              <w:spacing w:after="0" w:line="240" w:lineRule="auto"/>
              <w:ind w:firstLine="0"/>
              <w:jc w:val="center"/>
              <w:rPr>
                <w:sz w:val="20"/>
                <w:szCs w:val="20"/>
              </w:rPr>
            </w:pPr>
            <w:r w:rsidRPr="005C0ADA">
              <w:rPr>
                <w:sz w:val="20"/>
                <w:szCs w:val="20"/>
              </w:rPr>
              <w:t>0</w:t>
            </w:r>
          </w:p>
        </w:tc>
        <w:tc>
          <w:tcPr>
            <w:tcW w:w="522" w:type="pct"/>
            <w:tcBorders>
              <w:top w:val="nil"/>
              <w:left w:val="nil"/>
              <w:bottom w:val="single" w:sz="4" w:space="0" w:color="auto"/>
              <w:right w:val="single" w:sz="4" w:space="0" w:color="auto"/>
            </w:tcBorders>
            <w:shd w:val="clear" w:color="auto" w:fill="auto"/>
            <w:vAlign w:val="center"/>
            <w:hideMark/>
          </w:tcPr>
          <w:p w14:paraId="330B8499" w14:textId="77777777" w:rsidR="00F70145" w:rsidRPr="005C0ADA" w:rsidRDefault="00F70145" w:rsidP="00F70145">
            <w:pPr>
              <w:spacing w:after="0" w:line="240" w:lineRule="auto"/>
              <w:ind w:firstLine="0"/>
              <w:jc w:val="center"/>
              <w:rPr>
                <w:sz w:val="20"/>
                <w:szCs w:val="20"/>
              </w:rPr>
            </w:pPr>
            <w:r w:rsidRPr="005C0ADA">
              <w:rPr>
                <w:sz w:val="20"/>
                <w:szCs w:val="20"/>
              </w:rPr>
              <w:t>0,4204</w:t>
            </w:r>
          </w:p>
        </w:tc>
        <w:tc>
          <w:tcPr>
            <w:tcW w:w="522" w:type="pct"/>
            <w:tcBorders>
              <w:top w:val="nil"/>
              <w:left w:val="nil"/>
              <w:bottom w:val="single" w:sz="4" w:space="0" w:color="auto"/>
              <w:right w:val="single" w:sz="4" w:space="0" w:color="auto"/>
            </w:tcBorders>
            <w:shd w:val="clear" w:color="auto" w:fill="auto"/>
            <w:vAlign w:val="center"/>
            <w:hideMark/>
          </w:tcPr>
          <w:p w14:paraId="5BEAB341" w14:textId="77777777" w:rsidR="00F70145" w:rsidRPr="005C0ADA" w:rsidRDefault="00F70145" w:rsidP="00F70145">
            <w:pPr>
              <w:spacing w:after="0" w:line="240" w:lineRule="auto"/>
              <w:ind w:firstLine="0"/>
              <w:jc w:val="center"/>
              <w:rPr>
                <w:sz w:val="20"/>
                <w:szCs w:val="20"/>
              </w:rPr>
            </w:pPr>
            <w:r w:rsidRPr="005C0ADA">
              <w:rPr>
                <w:sz w:val="20"/>
                <w:szCs w:val="20"/>
              </w:rPr>
              <w:t>0,3439</w:t>
            </w:r>
          </w:p>
        </w:tc>
        <w:tc>
          <w:tcPr>
            <w:tcW w:w="522" w:type="pct"/>
            <w:tcBorders>
              <w:top w:val="nil"/>
              <w:left w:val="nil"/>
              <w:bottom w:val="single" w:sz="4" w:space="0" w:color="auto"/>
              <w:right w:val="single" w:sz="4" w:space="0" w:color="auto"/>
            </w:tcBorders>
            <w:shd w:val="clear" w:color="auto" w:fill="auto"/>
            <w:vAlign w:val="center"/>
            <w:hideMark/>
          </w:tcPr>
          <w:p w14:paraId="55EB9E00" w14:textId="77777777" w:rsidR="00F70145" w:rsidRPr="005C0ADA" w:rsidRDefault="00F70145" w:rsidP="00F70145">
            <w:pPr>
              <w:spacing w:after="0" w:line="240" w:lineRule="auto"/>
              <w:ind w:firstLine="0"/>
              <w:jc w:val="center"/>
              <w:rPr>
                <w:sz w:val="20"/>
                <w:szCs w:val="20"/>
              </w:rPr>
            </w:pPr>
            <w:r w:rsidRPr="005C0ADA">
              <w:rPr>
                <w:sz w:val="20"/>
                <w:szCs w:val="20"/>
              </w:rPr>
              <w:t>0,3869</w:t>
            </w:r>
          </w:p>
        </w:tc>
        <w:tc>
          <w:tcPr>
            <w:tcW w:w="921" w:type="pct"/>
            <w:tcBorders>
              <w:top w:val="nil"/>
              <w:left w:val="nil"/>
              <w:bottom w:val="single" w:sz="4" w:space="0" w:color="auto"/>
              <w:right w:val="single" w:sz="4" w:space="0" w:color="auto"/>
            </w:tcBorders>
            <w:shd w:val="clear" w:color="auto" w:fill="auto"/>
            <w:noWrap/>
            <w:vAlign w:val="center"/>
            <w:hideMark/>
          </w:tcPr>
          <w:p w14:paraId="4B195A97" w14:textId="77777777" w:rsidR="00F70145" w:rsidRPr="005C0ADA" w:rsidRDefault="00F70145" w:rsidP="00F70145">
            <w:pPr>
              <w:spacing w:after="0" w:line="240" w:lineRule="auto"/>
              <w:ind w:firstLine="0"/>
              <w:jc w:val="center"/>
              <w:rPr>
                <w:sz w:val="20"/>
                <w:szCs w:val="20"/>
              </w:rPr>
            </w:pPr>
            <w:r w:rsidRPr="005C0ADA">
              <w:rPr>
                <w:sz w:val="20"/>
                <w:szCs w:val="20"/>
              </w:rPr>
              <w:t>БРТ и городская котельная</w:t>
            </w:r>
          </w:p>
        </w:tc>
      </w:tr>
      <w:tr w:rsidR="00F70145" w:rsidRPr="005C0ADA" w14:paraId="64DAAE36" w14:textId="77777777" w:rsidTr="00C14C65">
        <w:trPr>
          <w:trHeight w:val="20"/>
        </w:trPr>
        <w:tc>
          <w:tcPr>
            <w:tcW w:w="295" w:type="pct"/>
            <w:tcBorders>
              <w:top w:val="nil"/>
              <w:left w:val="single" w:sz="4" w:space="0" w:color="auto"/>
              <w:bottom w:val="single" w:sz="4" w:space="0" w:color="auto"/>
              <w:right w:val="single" w:sz="4" w:space="0" w:color="auto"/>
            </w:tcBorders>
            <w:shd w:val="clear" w:color="auto" w:fill="auto"/>
            <w:noWrap/>
            <w:vAlign w:val="center"/>
            <w:hideMark/>
          </w:tcPr>
          <w:p w14:paraId="0D6412A7" w14:textId="77777777" w:rsidR="00F70145" w:rsidRPr="005C0ADA" w:rsidRDefault="00F70145" w:rsidP="00F70145">
            <w:pPr>
              <w:spacing w:after="0" w:line="240" w:lineRule="auto"/>
              <w:ind w:firstLine="0"/>
              <w:jc w:val="center"/>
              <w:rPr>
                <w:sz w:val="20"/>
                <w:szCs w:val="20"/>
              </w:rPr>
            </w:pPr>
            <w:r w:rsidRPr="005C0ADA">
              <w:rPr>
                <w:sz w:val="20"/>
                <w:szCs w:val="20"/>
              </w:rPr>
              <w:t>3</w:t>
            </w:r>
          </w:p>
        </w:tc>
        <w:tc>
          <w:tcPr>
            <w:tcW w:w="823" w:type="pct"/>
            <w:tcBorders>
              <w:top w:val="nil"/>
              <w:left w:val="nil"/>
              <w:bottom w:val="single" w:sz="4" w:space="0" w:color="auto"/>
              <w:right w:val="single" w:sz="4" w:space="0" w:color="auto"/>
            </w:tcBorders>
            <w:shd w:val="clear" w:color="auto" w:fill="auto"/>
            <w:vAlign w:val="center"/>
            <w:hideMark/>
          </w:tcPr>
          <w:p w14:paraId="532C4B30" w14:textId="77777777" w:rsidR="00F70145" w:rsidRPr="005C0ADA" w:rsidRDefault="00F70145" w:rsidP="00F70145">
            <w:pPr>
              <w:spacing w:after="0" w:line="240" w:lineRule="auto"/>
              <w:ind w:firstLine="0"/>
              <w:jc w:val="center"/>
              <w:rPr>
                <w:sz w:val="20"/>
                <w:szCs w:val="20"/>
              </w:rPr>
            </w:pPr>
            <w:r w:rsidRPr="005C0ADA">
              <w:rPr>
                <w:sz w:val="20"/>
                <w:szCs w:val="20"/>
              </w:rPr>
              <w:t>Приход храма преподобного Серафима Саровского</w:t>
            </w:r>
          </w:p>
        </w:tc>
        <w:tc>
          <w:tcPr>
            <w:tcW w:w="854" w:type="pct"/>
            <w:tcBorders>
              <w:top w:val="nil"/>
              <w:left w:val="nil"/>
              <w:bottom w:val="single" w:sz="4" w:space="0" w:color="auto"/>
              <w:right w:val="single" w:sz="4" w:space="0" w:color="auto"/>
            </w:tcBorders>
            <w:shd w:val="clear" w:color="auto" w:fill="auto"/>
            <w:vAlign w:val="center"/>
            <w:hideMark/>
          </w:tcPr>
          <w:p w14:paraId="654D44F4" w14:textId="77777777" w:rsidR="00F70145" w:rsidRPr="005C0ADA" w:rsidRDefault="00F70145" w:rsidP="00F70145">
            <w:pPr>
              <w:spacing w:after="0" w:line="240" w:lineRule="auto"/>
              <w:ind w:firstLine="0"/>
              <w:jc w:val="center"/>
              <w:rPr>
                <w:sz w:val="20"/>
                <w:szCs w:val="20"/>
              </w:rPr>
            </w:pPr>
            <w:r w:rsidRPr="005C0ADA">
              <w:rPr>
                <w:sz w:val="20"/>
                <w:szCs w:val="20"/>
              </w:rPr>
              <w:t>Пересечение пр.Героев и ул. Молодёжная</w:t>
            </w:r>
          </w:p>
        </w:tc>
        <w:tc>
          <w:tcPr>
            <w:tcW w:w="541" w:type="pct"/>
            <w:tcBorders>
              <w:top w:val="nil"/>
              <w:left w:val="nil"/>
              <w:bottom w:val="single" w:sz="4" w:space="0" w:color="auto"/>
              <w:right w:val="single" w:sz="4" w:space="0" w:color="auto"/>
            </w:tcBorders>
            <w:shd w:val="clear" w:color="auto" w:fill="auto"/>
            <w:vAlign w:val="center"/>
            <w:hideMark/>
          </w:tcPr>
          <w:p w14:paraId="605B40A5" w14:textId="77777777" w:rsidR="00F70145" w:rsidRPr="005C0ADA" w:rsidRDefault="00F70145" w:rsidP="00F70145">
            <w:pPr>
              <w:spacing w:after="0" w:line="240" w:lineRule="auto"/>
              <w:ind w:firstLine="0"/>
              <w:jc w:val="center"/>
              <w:rPr>
                <w:sz w:val="20"/>
                <w:szCs w:val="20"/>
              </w:rPr>
            </w:pPr>
            <w:r w:rsidRPr="005C0ADA">
              <w:rPr>
                <w:sz w:val="20"/>
                <w:szCs w:val="20"/>
              </w:rPr>
              <w:t>0</w:t>
            </w:r>
          </w:p>
        </w:tc>
        <w:tc>
          <w:tcPr>
            <w:tcW w:w="522" w:type="pct"/>
            <w:tcBorders>
              <w:top w:val="nil"/>
              <w:left w:val="nil"/>
              <w:bottom w:val="single" w:sz="4" w:space="0" w:color="auto"/>
              <w:right w:val="single" w:sz="4" w:space="0" w:color="auto"/>
            </w:tcBorders>
            <w:shd w:val="clear" w:color="auto" w:fill="auto"/>
            <w:vAlign w:val="center"/>
            <w:hideMark/>
          </w:tcPr>
          <w:p w14:paraId="27CBEB62" w14:textId="77777777" w:rsidR="00F70145" w:rsidRPr="005C0ADA" w:rsidRDefault="00F70145" w:rsidP="00F70145">
            <w:pPr>
              <w:spacing w:after="0" w:line="240" w:lineRule="auto"/>
              <w:ind w:firstLine="0"/>
              <w:jc w:val="center"/>
              <w:rPr>
                <w:sz w:val="20"/>
                <w:szCs w:val="20"/>
              </w:rPr>
            </w:pPr>
            <w:r w:rsidRPr="005C0ADA">
              <w:rPr>
                <w:sz w:val="20"/>
                <w:szCs w:val="20"/>
              </w:rPr>
              <w:t>0,108</w:t>
            </w:r>
          </w:p>
        </w:tc>
        <w:tc>
          <w:tcPr>
            <w:tcW w:w="522" w:type="pct"/>
            <w:tcBorders>
              <w:top w:val="nil"/>
              <w:left w:val="nil"/>
              <w:bottom w:val="single" w:sz="4" w:space="0" w:color="auto"/>
              <w:right w:val="single" w:sz="4" w:space="0" w:color="auto"/>
            </w:tcBorders>
            <w:shd w:val="clear" w:color="auto" w:fill="auto"/>
            <w:vAlign w:val="center"/>
            <w:hideMark/>
          </w:tcPr>
          <w:p w14:paraId="5511E897" w14:textId="77777777" w:rsidR="00F70145" w:rsidRPr="005C0ADA" w:rsidRDefault="00F70145" w:rsidP="00F70145">
            <w:pPr>
              <w:spacing w:after="0" w:line="240" w:lineRule="auto"/>
              <w:ind w:firstLine="0"/>
              <w:jc w:val="center"/>
              <w:rPr>
                <w:sz w:val="20"/>
                <w:szCs w:val="20"/>
              </w:rPr>
            </w:pPr>
            <w:r w:rsidRPr="005C0ADA">
              <w:rPr>
                <w:sz w:val="20"/>
                <w:szCs w:val="20"/>
              </w:rPr>
              <w:t>0,214</w:t>
            </w:r>
          </w:p>
        </w:tc>
        <w:tc>
          <w:tcPr>
            <w:tcW w:w="522" w:type="pct"/>
            <w:tcBorders>
              <w:top w:val="nil"/>
              <w:left w:val="nil"/>
              <w:bottom w:val="single" w:sz="4" w:space="0" w:color="auto"/>
              <w:right w:val="single" w:sz="4" w:space="0" w:color="auto"/>
            </w:tcBorders>
            <w:shd w:val="clear" w:color="auto" w:fill="auto"/>
            <w:vAlign w:val="center"/>
            <w:hideMark/>
          </w:tcPr>
          <w:p w14:paraId="2B14C877" w14:textId="77777777" w:rsidR="00F70145" w:rsidRPr="005C0ADA" w:rsidRDefault="00F70145" w:rsidP="00F70145">
            <w:pPr>
              <w:spacing w:after="0" w:line="240" w:lineRule="auto"/>
              <w:ind w:firstLine="0"/>
              <w:jc w:val="center"/>
              <w:rPr>
                <w:sz w:val="20"/>
                <w:szCs w:val="20"/>
              </w:rPr>
            </w:pPr>
            <w:r w:rsidRPr="005C0ADA">
              <w:rPr>
                <w:sz w:val="20"/>
                <w:szCs w:val="20"/>
              </w:rPr>
              <w:t>0,078</w:t>
            </w:r>
          </w:p>
        </w:tc>
        <w:tc>
          <w:tcPr>
            <w:tcW w:w="921" w:type="pct"/>
            <w:tcBorders>
              <w:top w:val="nil"/>
              <w:left w:val="nil"/>
              <w:bottom w:val="single" w:sz="4" w:space="0" w:color="auto"/>
              <w:right w:val="single" w:sz="4" w:space="0" w:color="auto"/>
            </w:tcBorders>
            <w:shd w:val="clear" w:color="auto" w:fill="auto"/>
            <w:noWrap/>
            <w:vAlign w:val="center"/>
            <w:hideMark/>
          </w:tcPr>
          <w:p w14:paraId="575B4E60" w14:textId="77777777" w:rsidR="00F70145" w:rsidRPr="005C0ADA" w:rsidRDefault="00F70145" w:rsidP="00F70145">
            <w:pPr>
              <w:spacing w:after="0" w:line="240" w:lineRule="auto"/>
              <w:ind w:firstLine="0"/>
              <w:jc w:val="center"/>
              <w:rPr>
                <w:sz w:val="20"/>
                <w:szCs w:val="20"/>
              </w:rPr>
            </w:pPr>
            <w:r w:rsidRPr="005C0ADA">
              <w:rPr>
                <w:sz w:val="20"/>
                <w:szCs w:val="20"/>
              </w:rPr>
              <w:t>БРТ и городская котельная</w:t>
            </w:r>
          </w:p>
        </w:tc>
      </w:tr>
      <w:tr w:rsidR="00F70145" w:rsidRPr="005C0ADA" w14:paraId="322BC282" w14:textId="77777777" w:rsidTr="00C14C65">
        <w:trPr>
          <w:trHeight w:val="20"/>
        </w:trPr>
        <w:tc>
          <w:tcPr>
            <w:tcW w:w="295" w:type="pct"/>
            <w:tcBorders>
              <w:top w:val="nil"/>
              <w:left w:val="single" w:sz="4" w:space="0" w:color="auto"/>
              <w:bottom w:val="single" w:sz="4" w:space="0" w:color="auto"/>
              <w:right w:val="single" w:sz="4" w:space="0" w:color="auto"/>
            </w:tcBorders>
            <w:shd w:val="clear" w:color="auto" w:fill="auto"/>
            <w:noWrap/>
            <w:vAlign w:val="center"/>
            <w:hideMark/>
          </w:tcPr>
          <w:p w14:paraId="345A38B1" w14:textId="77777777" w:rsidR="00F70145" w:rsidRPr="005C0ADA" w:rsidRDefault="00F70145" w:rsidP="00F70145">
            <w:pPr>
              <w:spacing w:after="0" w:line="240" w:lineRule="auto"/>
              <w:ind w:firstLine="0"/>
              <w:jc w:val="center"/>
              <w:rPr>
                <w:sz w:val="20"/>
                <w:szCs w:val="20"/>
              </w:rPr>
            </w:pPr>
            <w:r w:rsidRPr="005C0ADA">
              <w:rPr>
                <w:sz w:val="20"/>
                <w:szCs w:val="20"/>
              </w:rPr>
              <w:t>4</w:t>
            </w:r>
          </w:p>
        </w:tc>
        <w:tc>
          <w:tcPr>
            <w:tcW w:w="823" w:type="pct"/>
            <w:tcBorders>
              <w:top w:val="nil"/>
              <w:left w:val="nil"/>
              <w:bottom w:val="single" w:sz="4" w:space="0" w:color="auto"/>
              <w:right w:val="single" w:sz="4" w:space="0" w:color="auto"/>
            </w:tcBorders>
            <w:shd w:val="clear" w:color="auto" w:fill="auto"/>
            <w:vAlign w:val="center"/>
            <w:hideMark/>
          </w:tcPr>
          <w:p w14:paraId="043DA76F" w14:textId="77777777" w:rsidR="00F70145" w:rsidRPr="005C0ADA" w:rsidRDefault="00F70145" w:rsidP="00F70145">
            <w:pPr>
              <w:spacing w:after="0" w:line="240" w:lineRule="auto"/>
              <w:ind w:firstLine="0"/>
              <w:jc w:val="center"/>
              <w:rPr>
                <w:sz w:val="20"/>
                <w:szCs w:val="20"/>
              </w:rPr>
            </w:pPr>
            <w:r w:rsidRPr="005C0ADA">
              <w:rPr>
                <w:sz w:val="20"/>
                <w:szCs w:val="20"/>
              </w:rPr>
              <w:t>Пристройка к основному зданию ГБОУ ЛО "Сосновоборская школа, реализирующая адаптированные образовательные программы"</w:t>
            </w:r>
          </w:p>
        </w:tc>
        <w:tc>
          <w:tcPr>
            <w:tcW w:w="854" w:type="pct"/>
            <w:tcBorders>
              <w:top w:val="nil"/>
              <w:left w:val="nil"/>
              <w:bottom w:val="single" w:sz="4" w:space="0" w:color="auto"/>
              <w:right w:val="single" w:sz="4" w:space="0" w:color="auto"/>
            </w:tcBorders>
            <w:shd w:val="clear" w:color="auto" w:fill="auto"/>
            <w:vAlign w:val="center"/>
            <w:hideMark/>
          </w:tcPr>
          <w:p w14:paraId="4C4D0B97" w14:textId="77777777" w:rsidR="00F70145" w:rsidRPr="005C0ADA" w:rsidRDefault="00F70145" w:rsidP="00F70145">
            <w:pPr>
              <w:spacing w:after="0" w:line="240" w:lineRule="auto"/>
              <w:ind w:firstLine="0"/>
              <w:jc w:val="center"/>
              <w:rPr>
                <w:sz w:val="20"/>
                <w:szCs w:val="20"/>
              </w:rPr>
            </w:pPr>
            <w:r w:rsidRPr="005C0ADA">
              <w:rPr>
                <w:sz w:val="20"/>
                <w:szCs w:val="20"/>
              </w:rPr>
              <w:t>Ленинградская область, г. Сосновый Бор,  Ленинская, 6</w:t>
            </w:r>
          </w:p>
        </w:tc>
        <w:tc>
          <w:tcPr>
            <w:tcW w:w="541" w:type="pct"/>
            <w:tcBorders>
              <w:top w:val="nil"/>
              <w:left w:val="nil"/>
              <w:bottom w:val="single" w:sz="4" w:space="0" w:color="auto"/>
              <w:right w:val="single" w:sz="4" w:space="0" w:color="auto"/>
            </w:tcBorders>
            <w:shd w:val="clear" w:color="auto" w:fill="auto"/>
            <w:vAlign w:val="center"/>
            <w:hideMark/>
          </w:tcPr>
          <w:p w14:paraId="42C27786" w14:textId="77777777" w:rsidR="00F70145" w:rsidRPr="005C0ADA" w:rsidRDefault="00F70145" w:rsidP="00F70145">
            <w:pPr>
              <w:spacing w:after="0" w:line="240" w:lineRule="auto"/>
              <w:ind w:firstLine="0"/>
              <w:jc w:val="center"/>
              <w:rPr>
                <w:sz w:val="20"/>
                <w:szCs w:val="20"/>
              </w:rPr>
            </w:pPr>
            <w:r w:rsidRPr="005C0ADA">
              <w:rPr>
                <w:sz w:val="20"/>
                <w:szCs w:val="20"/>
              </w:rPr>
              <w:t>0</w:t>
            </w:r>
          </w:p>
        </w:tc>
        <w:tc>
          <w:tcPr>
            <w:tcW w:w="522" w:type="pct"/>
            <w:tcBorders>
              <w:top w:val="nil"/>
              <w:left w:val="nil"/>
              <w:bottom w:val="single" w:sz="4" w:space="0" w:color="auto"/>
              <w:right w:val="single" w:sz="4" w:space="0" w:color="auto"/>
            </w:tcBorders>
            <w:shd w:val="clear" w:color="auto" w:fill="auto"/>
            <w:vAlign w:val="center"/>
            <w:hideMark/>
          </w:tcPr>
          <w:p w14:paraId="39701716" w14:textId="77777777" w:rsidR="00F70145" w:rsidRPr="005C0ADA" w:rsidRDefault="00F70145" w:rsidP="00F70145">
            <w:pPr>
              <w:spacing w:after="0" w:line="240" w:lineRule="auto"/>
              <w:ind w:firstLine="0"/>
              <w:jc w:val="center"/>
              <w:rPr>
                <w:sz w:val="20"/>
                <w:szCs w:val="20"/>
              </w:rPr>
            </w:pPr>
            <w:r w:rsidRPr="005C0ADA">
              <w:rPr>
                <w:sz w:val="20"/>
                <w:szCs w:val="20"/>
              </w:rPr>
              <w:t>0,197</w:t>
            </w:r>
          </w:p>
        </w:tc>
        <w:tc>
          <w:tcPr>
            <w:tcW w:w="522" w:type="pct"/>
            <w:tcBorders>
              <w:top w:val="nil"/>
              <w:left w:val="nil"/>
              <w:bottom w:val="single" w:sz="4" w:space="0" w:color="auto"/>
              <w:right w:val="single" w:sz="4" w:space="0" w:color="auto"/>
            </w:tcBorders>
            <w:shd w:val="clear" w:color="auto" w:fill="auto"/>
            <w:vAlign w:val="center"/>
            <w:hideMark/>
          </w:tcPr>
          <w:p w14:paraId="1C3284CE" w14:textId="77777777" w:rsidR="00F70145" w:rsidRPr="005C0ADA" w:rsidRDefault="00F70145" w:rsidP="00F70145">
            <w:pPr>
              <w:spacing w:after="0" w:line="240" w:lineRule="auto"/>
              <w:ind w:firstLine="0"/>
              <w:jc w:val="center"/>
              <w:rPr>
                <w:sz w:val="20"/>
                <w:szCs w:val="20"/>
              </w:rPr>
            </w:pPr>
            <w:r w:rsidRPr="005C0ADA">
              <w:rPr>
                <w:sz w:val="20"/>
                <w:szCs w:val="20"/>
              </w:rPr>
              <w:t>0,128</w:t>
            </w:r>
          </w:p>
        </w:tc>
        <w:tc>
          <w:tcPr>
            <w:tcW w:w="522" w:type="pct"/>
            <w:tcBorders>
              <w:top w:val="nil"/>
              <w:left w:val="nil"/>
              <w:bottom w:val="single" w:sz="4" w:space="0" w:color="auto"/>
              <w:right w:val="single" w:sz="4" w:space="0" w:color="auto"/>
            </w:tcBorders>
            <w:shd w:val="clear" w:color="auto" w:fill="auto"/>
            <w:vAlign w:val="center"/>
            <w:hideMark/>
          </w:tcPr>
          <w:p w14:paraId="591D9632" w14:textId="77777777" w:rsidR="00F70145" w:rsidRPr="005C0ADA" w:rsidRDefault="00F70145" w:rsidP="00F70145">
            <w:pPr>
              <w:spacing w:after="0" w:line="240" w:lineRule="auto"/>
              <w:ind w:firstLine="0"/>
              <w:jc w:val="center"/>
              <w:rPr>
                <w:sz w:val="20"/>
                <w:szCs w:val="20"/>
              </w:rPr>
            </w:pPr>
            <w:r w:rsidRPr="005C0ADA">
              <w:rPr>
                <w:sz w:val="20"/>
                <w:szCs w:val="20"/>
              </w:rPr>
              <w:t>0,316</w:t>
            </w:r>
          </w:p>
        </w:tc>
        <w:tc>
          <w:tcPr>
            <w:tcW w:w="921" w:type="pct"/>
            <w:tcBorders>
              <w:top w:val="nil"/>
              <w:left w:val="nil"/>
              <w:bottom w:val="single" w:sz="4" w:space="0" w:color="auto"/>
              <w:right w:val="single" w:sz="4" w:space="0" w:color="auto"/>
            </w:tcBorders>
            <w:shd w:val="clear" w:color="auto" w:fill="auto"/>
            <w:noWrap/>
            <w:vAlign w:val="center"/>
            <w:hideMark/>
          </w:tcPr>
          <w:p w14:paraId="5F17E151" w14:textId="77777777" w:rsidR="00F70145" w:rsidRPr="005C0ADA" w:rsidRDefault="00F70145" w:rsidP="00F70145">
            <w:pPr>
              <w:spacing w:after="0" w:line="240" w:lineRule="auto"/>
              <w:ind w:firstLine="0"/>
              <w:jc w:val="center"/>
              <w:rPr>
                <w:sz w:val="20"/>
                <w:szCs w:val="20"/>
              </w:rPr>
            </w:pPr>
            <w:r w:rsidRPr="005C0ADA">
              <w:rPr>
                <w:sz w:val="20"/>
                <w:szCs w:val="20"/>
              </w:rPr>
              <w:t>БРТ и городская котельная</w:t>
            </w:r>
          </w:p>
        </w:tc>
      </w:tr>
      <w:tr w:rsidR="00F70145" w:rsidRPr="005C0ADA" w14:paraId="647443EA" w14:textId="77777777" w:rsidTr="00C14C65">
        <w:trPr>
          <w:trHeight w:val="20"/>
        </w:trPr>
        <w:tc>
          <w:tcPr>
            <w:tcW w:w="295" w:type="pct"/>
            <w:tcBorders>
              <w:top w:val="nil"/>
              <w:left w:val="single" w:sz="4" w:space="0" w:color="auto"/>
              <w:bottom w:val="single" w:sz="4" w:space="0" w:color="auto"/>
              <w:right w:val="single" w:sz="4" w:space="0" w:color="auto"/>
            </w:tcBorders>
            <w:shd w:val="clear" w:color="auto" w:fill="auto"/>
            <w:noWrap/>
            <w:vAlign w:val="center"/>
            <w:hideMark/>
          </w:tcPr>
          <w:p w14:paraId="53D1C626" w14:textId="77777777" w:rsidR="00F70145" w:rsidRPr="005C0ADA" w:rsidRDefault="00F70145" w:rsidP="00F70145">
            <w:pPr>
              <w:spacing w:after="0" w:line="240" w:lineRule="auto"/>
              <w:ind w:firstLine="0"/>
              <w:jc w:val="center"/>
              <w:rPr>
                <w:sz w:val="20"/>
                <w:szCs w:val="20"/>
              </w:rPr>
            </w:pPr>
            <w:r w:rsidRPr="005C0ADA">
              <w:rPr>
                <w:sz w:val="20"/>
                <w:szCs w:val="20"/>
              </w:rPr>
              <w:t>5</w:t>
            </w:r>
          </w:p>
        </w:tc>
        <w:tc>
          <w:tcPr>
            <w:tcW w:w="823" w:type="pct"/>
            <w:tcBorders>
              <w:top w:val="nil"/>
              <w:left w:val="nil"/>
              <w:bottom w:val="single" w:sz="4" w:space="0" w:color="auto"/>
              <w:right w:val="single" w:sz="4" w:space="0" w:color="auto"/>
            </w:tcBorders>
            <w:shd w:val="clear" w:color="auto" w:fill="auto"/>
            <w:vAlign w:val="center"/>
            <w:hideMark/>
          </w:tcPr>
          <w:p w14:paraId="31AB803D" w14:textId="77777777" w:rsidR="00F70145" w:rsidRPr="005C0ADA" w:rsidRDefault="00F70145" w:rsidP="00F70145">
            <w:pPr>
              <w:spacing w:after="0" w:line="240" w:lineRule="auto"/>
              <w:ind w:firstLine="0"/>
              <w:jc w:val="center"/>
              <w:rPr>
                <w:sz w:val="20"/>
                <w:szCs w:val="20"/>
              </w:rPr>
            </w:pPr>
            <w:r w:rsidRPr="005C0ADA">
              <w:rPr>
                <w:sz w:val="20"/>
                <w:szCs w:val="20"/>
              </w:rPr>
              <w:t>Здание жилищно-эксплуатационной организации</w:t>
            </w:r>
          </w:p>
        </w:tc>
        <w:tc>
          <w:tcPr>
            <w:tcW w:w="854" w:type="pct"/>
            <w:tcBorders>
              <w:top w:val="nil"/>
              <w:left w:val="nil"/>
              <w:bottom w:val="single" w:sz="4" w:space="0" w:color="auto"/>
              <w:right w:val="single" w:sz="4" w:space="0" w:color="auto"/>
            </w:tcBorders>
            <w:shd w:val="clear" w:color="auto" w:fill="auto"/>
            <w:vAlign w:val="center"/>
            <w:hideMark/>
          </w:tcPr>
          <w:p w14:paraId="1B63753C" w14:textId="77777777" w:rsidR="00F70145" w:rsidRPr="005C0ADA" w:rsidRDefault="00F70145" w:rsidP="00F70145">
            <w:pPr>
              <w:spacing w:after="0" w:line="240" w:lineRule="auto"/>
              <w:ind w:firstLine="0"/>
              <w:jc w:val="center"/>
              <w:rPr>
                <w:sz w:val="20"/>
                <w:szCs w:val="20"/>
              </w:rPr>
            </w:pPr>
            <w:r w:rsidRPr="005C0ADA">
              <w:rPr>
                <w:sz w:val="20"/>
                <w:szCs w:val="20"/>
              </w:rPr>
              <w:t>Ленинградская область, г. Сосновый Бор, Парковая, 23</w:t>
            </w:r>
          </w:p>
        </w:tc>
        <w:tc>
          <w:tcPr>
            <w:tcW w:w="541" w:type="pct"/>
            <w:tcBorders>
              <w:top w:val="nil"/>
              <w:left w:val="nil"/>
              <w:bottom w:val="single" w:sz="4" w:space="0" w:color="auto"/>
              <w:right w:val="single" w:sz="4" w:space="0" w:color="auto"/>
            </w:tcBorders>
            <w:shd w:val="clear" w:color="auto" w:fill="auto"/>
            <w:vAlign w:val="center"/>
            <w:hideMark/>
          </w:tcPr>
          <w:p w14:paraId="519546CD" w14:textId="77777777" w:rsidR="00F70145" w:rsidRPr="005C0ADA" w:rsidRDefault="00F70145" w:rsidP="00F70145">
            <w:pPr>
              <w:spacing w:after="0" w:line="240" w:lineRule="auto"/>
              <w:ind w:firstLine="0"/>
              <w:jc w:val="center"/>
              <w:rPr>
                <w:sz w:val="20"/>
                <w:szCs w:val="20"/>
              </w:rPr>
            </w:pPr>
            <w:r w:rsidRPr="005C0ADA">
              <w:rPr>
                <w:sz w:val="20"/>
                <w:szCs w:val="20"/>
              </w:rPr>
              <w:t>0</w:t>
            </w:r>
          </w:p>
        </w:tc>
        <w:tc>
          <w:tcPr>
            <w:tcW w:w="522" w:type="pct"/>
            <w:tcBorders>
              <w:top w:val="nil"/>
              <w:left w:val="nil"/>
              <w:bottom w:val="single" w:sz="4" w:space="0" w:color="auto"/>
              <w:right w:val="single" w:sz="4" w:space="0" w:color="auto"/>
            </w:tcBorders>
            <w:shd w:val="clear" w:color="auto" w:fill="auto"/>
            <w:vAlign w:val="center"/>
            <w:hideMark/>
          </w:tcPr>
          <w:p w14:paraId="66CA15AA" w14:textId="77777777" w:rsidR="00F70145" w:rsidRPr="005C0ADA" w:rsidRDefault="00F70145" w:rsidP="00F70145">
            <w:pPr>
              <w:spacing w:after="0" w:line="240" w:lineRule="auto"/>
              <w:ind w:firstLine="0"/>
              <w:jc w:val="center"/>
              <w:rPr>
                <w:sz w:val="20"/>
                <w:szCs w:val="20"/>
              </w:rPr>
            </w:pPr>
            <w:r w:rsidRPr="005C0ADA">
              <w:rPr>
                <w:sz w:val="20"/>
                <w:szCs w:val="20"/>
              </w:rPr>
              <w:t>0,086</w:t>
            </w:r>
          </w:p>
        </w:tc>
        <w:tc>
          <w:tcPr>
            <w:tcW w:w="522" w:type="pct"/>
            <w:tcBorders>
              <w:top w:val="nil"/>
              <w:left w:val="nil"/>
              <w:bottom w:val="single" w:sz="4" w:space="0" w:color="auto"/>
              <w:right w:val="single" w:sz="4" w:space="0" w:color="auto"/>
            </w:tcBorders>
            <w:shd w:val="clear" w:color="auto" w:fill="auto"/>
            <w:vAlign w:val="center"/>
            <w:hideMark/>
          </w:tcPr>
          <w:p w14:paraId="71AE09E0" w14:textId="77777777" w:rsidR="00F70145" w:rsidRPr="005C0ADA" w:rsidRDefault="00F70145" w:rsidP="00F70145">
            <w:pPr>
              <w:spacing w:after="0" w:line="240" w:lineRule="auto"/>
              <w:ind w:firstLine="0"/>
              <w:jc w:val="center"/>
              <w:rPr>
                <w:sz w:val="20"/>
                <w:szCs w:val="20"/>
              </w:rPr>
            </w:pPr>
            <w:r w:rsidRPr="005C0ADA">
              <w:rPr>
                <w:sz w:val="20"/>
                <w:szCs w:val="20"/>
              </w:rPr>
              <w:t>0</w:t>
            </w:r>
          </w:p>
        </w:tc>
        <w:tc>
          <w:tcPr>
            <w:tcW w:w="522" w:type="pct"/>
            <w:tcBorders>
              <w:top w:val="nil"/>
              <w:left w:val="nil"/>
              <w:bottom w:val="single" w:sz="4" w:space="0" w:color="auto"/>
              <w:right w:val="single" w:sz="4" w:space="0" w:color="auto"/>
            </w:tcBorders>
            <w:shd w:val="clear" w:color="auto" w:fill="auto"/>
            <w:vAlign w:val="center"/>
            <w:hideMark/>
          </w:tcPr>
          <w:p w14:paraId="3CBDBE87" w14:textId="77777777" w:rsidR="00F70145" w:rsidRPr="005C0ADA" w:rsidRDefault="00F70145" w:rsidP="00F70145">
            <w:pPr>
              <w:spacing w:after="0" w:line="240" w:lineRule="auto"/>
              <w:ind w:firstLine="0"/>
              <w:jc w:val="center"/>
              <w:rPr>
                <w:sz w:val="20"/>
                <w:szCs w:val="20"/>
              </w:rPr>
            </w:pPr>
            <w:r w:rsidRPr="005C0ADA">
              <w:rPr>
                <w:sz w:val="20"/>
                <w:szCs w:val="20"/>
              </w:rPr>
              <w:t>0</w:t>
            </w:r>
          </w:p>
        </w:tc>
        <w:tc>
          <w:tcPr>
            <w:tcW w:w="921" w:type="pct"/>
            <w:tcBorders>
              <w:top w:val="nil"/>
              <w:left w:val="nil"/>
              <w:bottom w:val="single" w:sz="4" w:space="0" w:color="auto"/>
              <w:right w:val="single" w:sz="4" w:space="0" w:color="auto"/>
            </w:tcBorders>
            <w:shd w:val="clear" w:color="auto" w:fill="auto"/>
            <w:noWrap/>
            <w:vAlign w:val="center"/>
            <w:hideMark/>
          </w:tcPr>
          <w:p w14:paraId="5643071A" w14:textId="77777777" w:rsidR="00F70145" w:rsidRPr="005C0ADA" w:rsidRDefault="00F70145" w:rsidP="00F70145">
            <w:pPr>
              <w:spacing w:after="0" w:line="240" w:lineRule="auto"/>
              <w:ind w:firstLine="0"/>
              <w:jc w:val="center"/>
              <w:rPr>
                <w:sz w:val="20"/>
                <w:szCs w:val="20"/>
              </w:rPr>
            </w:pPr>
            <w:r w:rsidRPr="005C0ADA">
              <w:rPr>
                <w:sz w:val="20"/>
                <w:szCs w:val="20"/>
              </w:rPr>
              <w:t>БРТ и городская котельная</w:t>
            </w:r>
          </w:p>
        </w:tc>
      </w:tr>
      <w:tr w:rsidR="00F70145" w:rsidRPr="005C0ADA" w14:paraId="0B365E1E" w14:textId="77777777" w:rsidTr="00C14C65">
        <w:trPr>
          <w:trHeight w:val="20"/>
        </w:trPr>
        <w:tc>
          <w:tcPr>
            <w:tcW w:w="295" w:type="pct"/>
            <w:tcBorders>
              <w:top w:val="nil"/>
              <w:left w:val="single" w:sz="4" w:space="0" w:color="auto"/>
              <w:bottom w:val="single" w:sz="4" w:space="0" w:color="auto"/>
              <w:right w:val="single" w:sz="4" w:space="0" w:color="auto"/>
            </w:tcBorders>
            <w:shd w:val="clear" w:color="auto" w:fill="auto"/>
            <w:noWrap/>
            <w:vAlign w:val="center"/>
            <w:hideMark/>
          </w:tcPr>
          <w:p w14:paraId="5B5E4F2F" w14:textId="77777777" w:rsidR="00F70145" w:rsidRPr="005C0ADA" w:rsidRDefault="00F70145" w:rsidP="00F70145">
            <w:pPr>
              <w:spacing w:after="0" w:line="240" w:lineRule="auto"/>
              <w:ind w:firstLine="0"/>
              <w:jc w:val="center"/>
              <w:rPr>
                <w:sz w:val="20"/>
                <w:szCs w:val="20"/>
              </w:rPr>
            </w:pPr>
            <w:r w:rsidRPr="005C0ADA">
              <w:rPr>
                <w:sz w:val="20"/>
                <w:szCs w:val="20"/>
              </w:rPr>
              <w:t>6</w:t>
            </w:r>
          </w:p>
        </w:tc>
        <w:tc>
          <w:tcPr>
            <w:tcW w:w="823" w:type="pct"/>
            <w:tcBorders>
              <w:top w:val="nil"/>
              <w:left w:val="nil"/>
              <w:bottom w:val="single" w:sz="4" w:space="0" w:color="auto"/>
              <w:right w:val="single" w:sz="4" w:space="0" w:color="auto"/>
            </w:tcBorders>
            <w:shd w:val="clear" w:color="auto" w:fill="auto"/>
            <w:vAlign w:val="center"/>
            <w:hideMark/>
          </w:tcPr>
          <w:p w14:paraId="4C109C7C" w14:textId="77777777" w:rsidR="00F70145" w:rsidRPr="005C0ADA" w:rsidRDefault="00F70145" w:rsidP="00F70145">
            <w:pPr>
              <w:spacing w:after="0" w:line="240" w:lineRule="auto"/>
              <w:ind w:firstLine="0"/>
              <w:jc w:val="center"/>
              <w:rPr>
                <w:sz w:val="20"/>
                <w:szCs w:val="20"/>
              </w:rPr>
            </w:pPr>
            <w:r w:rsidRPr="005C0ADA">
              <w:rPr>
                <w:sz w:val="20"/>
                <w:szCs w:val="20"/>
              </w:rPr>
              <w:t>Здание офиса</w:t>
            </w:r>
          </w:p>
        </w:tc>
        <w:tc>
          <w:tcPr>
            <w:tcW w:w="854" w:type="pct"/>
            <w:tcBorders>
              <w:top w:val="nil"/>
              <w:left w:val="nil"/>
              <w:bottom w:val="single" w:sz="4" w:space="0" w:color="auto"/>
              <w:right w:val="single" w:sz="4" w:space="0" w:color="auto"/>
            </w:tcBorders>
            <w:shd w:val="clear" w:color="auto" w:fill="auto"/>
            <w:vAlign w:val="center"/>
            <w:hideMark/>
          </w:tcPr>
          <w:p w14:paraId="345015CB" w14:textId="77777777" w:rsidR="00F70145" w:rsidRPr="005C0ADA" w:rsidRDefault="00F70145" w:rsidP="00F70145">
            <w:pPr>
              <w:spacing w:after="0" w:line="240" w:lineRule="auto"/>
              <w:ind w:firstLine="0"/>
              <w:jc w:val="center"/>
              <w:rPr>
                <w:sz w:val="20"/>
                <w:szCs w:val="20"/>
              </w:rPr>
            </w:pPr>
            <w:r w:rsidRPr="005C0ADA">
              <w:rPr>
                <w:sz w:val="20"/>
                <w:szCs w:val="20"/>
              </w:rPr>
              <w:t>Ленинградская область, г. Сосновый Бор, Петра Великого, 1</w:t>
            </w:r>
          </w:p>
        </w:tc>
        <w:tc>
          <w:tcPr>
            <w:tcW w:w="541" w:type="pct"/>
            <w:tcBorders>
              <w:top w:val="nil"/>
              <w:left w:val="nil"/>
              <w:bottom w:val="single" w:sz="4" w:space="0" w:color="auto"/>
              <w:right w:val="single" w:sz="4" w:space="0" w:color="auto"/>
            </w:tcBorders>
            <w:shd w:val="clear" w:color="auto" w:fill="auto"/>
            <w:vAlign w:val="center"/>
            <w:hideMark/>
          </w:tcPr>
          <w:p w14:paraId="7F60D0ED" w14:textId="77777777" w:rsidR="00F70145" w:rsidRPr="005C0ADA" w:rsidRDefault="00F70145" w:rsidP="00F70145">
            <w:pPr>
              <w:spacing w:after="0" w:line="240" w:lineRule="auto"/>
              <w:ind w:firstLine="0"/>
              <w:jc w:val="center"/>
              <w:rPr>
                <w:sz w:val="20"/>
                <w:szCs w:val="20"/>
              </w:rPr>
            </w:pPr>
            <w:r w:rsidRPr="005C0ADA">
              <w:rPr>
                <w:sz w:val="20"/>
                <w:szCs w:val="20"/>
              </w:rPr>
              <w:t>0</w:t>
            </w:r>
          </w:p>
        </w:tc>
        <w:tc>
          <w:tcPr>
            <w:tcW w:w="522" w:type="pct"/>
            <w:tcBorders>
              <w:top w:val="nil"/>
              <w:left w:val="nil"/>
              <w:bottom w:val="single" w:sz="4" w:space="0" w:color="auto"/>
              <w:right w:val="single" w:sz="4" w:space="0" w:color="auto"/>
            </w:tcBorders>
            <w:shd w:val="clear" w:color="auto" w:fill="auto"/>
            <w:vAlign w:val="center"/>
            <w:hideMark/>
          </w:tcPr>
          <w:p w14:paraId="403C1F8A" w14:textId="77777777" w:rsidR="00F70145" w:rsidRPr="005C0ADA" w:rsidRDefault="00F70145" w:rsidP="00F70145">
            <w:pPr>
              <w:spacing w:after="0" w:line="240" w:lineRule="auto"/>
              <w:ind w:firstLine="0"/>
              <w:jc w:val="center"/>
              <w:rPr>
                <w:sz w:val="20"/>
                <w:szCs w:val="20"/>
              </w:rPr>
            </w:pPr>
            <w:r w:rsidRPr="005C0ADA">
              <w:rPr>
                <w:sz w:val="20"/>
                <w:szCs w:val="20"/>
              </w:rPr>
              <w:t>0,034</w:t>
            </w:r>
          </w:p>
        </w:tc>
        <w:tc>
          <w:tcPr>
            <w:tcW w:w="522" w:type="pct"/>
            <w:tcBorders>
              <w:top w:val="nil"/>
              <w:left w:val="nil"/>
              <w:bottom w:val="single" w:sz="4" w:space="0" w:color="auto"/>
              <w:right w:val="single" w:sz="4" w:space="0" w:color="auto"/>
            </w:tcBorders>
            <w:shd w:val="clear" w:color="auto" w:fill="auto"/>
            <w:vAlign w:val="center"/>
            <w:hideMark/>
          </w:tcPr>
          <w:p w14:paraId="5D92CC52" w14:textId="77777777" w:rsidR="00F70145" w:rsidRPr="005C0ADA" w:rsidRDefault="00F70145" w:rsidP="00F70145">
            <w:pPr>
              <w:spacing w:after="0" w:line="240" w:lineRule="auto"/>
              <w:ind w:firstLine="0"/>
              <w:jc w:val="center"/>
              <w:rPr>
                <w:sz w:val="20"/>
                <w:szCs w:val="20"/>
              </w:rPr>
            </w:pPr>
            <w:r w:rsidRPr="005C0ADA">
              <w:rPr>
                <w:sz w:val="20"/>
                <w:szCs w:val="20"/>
              </w:rPr>
              <w:t>0</w:t>
            </w:r>
          </w:p>
        </w:tc>
        <w:tc>
          <w:tcPr>
            <w:tcW w:w="522" w:type="pct"/>
            <w:tcBorders>
              <w:top w:val="nil"/>
              <w:left w:val="nil"/>
              <w:bottom w:val="single" w:sz="4" w:space="0" w:color="auto"/>
              <w:right w:val="single" w:sz="4" w:space="0" w:color="auto"/>
            </w:tcBorders>
            <w:shd w:val="clear" w:color="auto" w:fill="auto"/>
            <w:vAlign w:val="center"/>
            <w:hideMark/>
          </w:tcPr>
          <w:p w14:paraId="63B541CD" w14:textId="77777777" w:rsidR="00F70145" w:rsidRPr="005C0ADA" w:rsidRDefault="00F70145" w:rsidP="00F70145">
            <w:pPr>
              <w:spacing w:after="0" w:line="240" w:lineRule="auto"/>
              <w:ind w:firstLine="0"/>
              <w:jc w:val="center"/>
              <w:rPr>
                <w:sz w:val="20"/>
                <w:szCs w:val="20"/>
              </w:rPr>
            </w:pPr>
            <w:r w:rsidRPr="005C0ADA">
              <w:rPr>
                <w:sz w:val="20"/>
                <w:szCs w:val="20"/>
              </w:rPr>
              <w:t>0</w:t>
            </w:r>
          </w:p>
        </w:tc>
        <w:tc>
          <w:tcPr>
            <w:tcW w:w="921" w:type="pct"/>
            <w:tcBorders>
              <w:top w:val="nil"/>
              <w:left w:val="nil"/>
              <w:bottom w:val="single" w:sz="4" w:space="0" w:color="auto"/>
              <w:right w:val="single" w:sz="4" w:space="0" w:color="auto"/>
            </w:tcBorders>
            <w:shd w:val="clear" w:color="auto" w:fill="auto"/>
            <w:noWrap/>
            <w:vAlign w:val="center"/>
            <w:hideMark/>
          </w:tcPr>
          <w:p w14:paraId="3BAA3169" w14:textId="77777777" w:rsidR="00F70145" w:rsidRPr="005C0ADA" w:rsidRDefault="00F70145" w:rsidP="00F70145">
            <w:pPr>
              <w:spacing w:after="0" w:line="240" w:lineRule="auto"/>
              <w:ind w:firstLine="0"/>
              <w:jc w:val="center"/>
              <w:rPr>
                <w:sz w:val="20"/>
                <w:szCs w:val="20"/>
              </w:rPr>
            </w:pPr>
            <w:r w:rsidRPr="005C0ADA">
              <w:rPr>
                <w:sz w:val="20"/>
                <w:szCs w:val="20"/>
              </w:rPr>
              <w:t>БРТ и городская котельная</w:t>
            </w:r>
          </w:p>
        </w:tc>
      </w:tr>
      <w:tr w:rsidR="00F70145" w:rsidRPr="005C0ADA" w14:paraId="74C3AF05" w14:textId="77777777" w:rsidTr="00C14C65">
        <w:trPr>
          <w:trHeight w:val="20"/>
        </w:trPr>
        <w:tc>
          <w:tcPr>
            <w:tcW w:w="295" w:type="pct"/>
            <w:tcBorders>
              <w:top w:val="nil"/>
              <w:left w:val="single" w:sz="4" w:space="0" w:color="auto"/>
              <w:bottom w:val="single" w:sz="4" w:space="0" w:color="auto"/>
              <w:right w:val="single" w:sz="4" w:space="0" w:color="auto"/>
            </w:tcBorders>
            <w:shd w:val="clear" w:color="auto" w:fill="auto"/>
            <w:noWrap/>
            <w:vAlign w:val="center"/>
            <w:hideMark/>
          </w:tcPr>
          <w:p w14:paraId="3FC557A0" w14:textId="77777777" w:rsidR="00F70145" w:rsidRPr="005C0ADA" w:rsidRDefault="00F70145" w:rsidP="00F70145">
            <w:pPr>
              <w:spacing w:after="0" w:line="240" w:lineRule="auto"/>
              <w:ind w:firstLine="0"/>
              <w:jc w:val="center"/>
              <w:rPr>
                <w:sz w:val="20"/>
                <w:szCs w:val="20"/>
              </w:rPr>
            </w:pPr>
            <w:r w:rsidRPr="005C0ADA">
              <w:rPr>
                <w:sz w:val="20"/>
                <w:szCs w:val="20"/>
              </w:rPr>
              <w:t>7</w:t>
            </w:r>
          </w:p>
        </w:tc>
        <w:tc>
          <w:tcPr>
            <w:tcW w:w="823" w:type="pct"/>
            <w:tcBorders>
              <w:top w:val="nil"/>
              <w:left w:val="nil"/>
              <w:bottom w:val="single" w:sz="4" w:space="0" w:color="auto"/>
              <w:right w:val="single" w:sz="4" w:space="0" w:color="auto"/>
            </w:tcBorders>
            <w:shd w:val="clear" w:color="auto" w:fill="auto"/>
            <w:vAlign w:val="center"/>
            <w:hideMark/>
          </w:tcPr>
          <w:p w14:paraId="10BF6DD8" w14:textId="77777777" w:rsidR="00F70145" w:rsidRPr="005C0ADA" w:rsidRDefault="00F70145" w:rsidP="00F70145">
            <w:pPr>
              <w:spacing w:after="0" w:line="240" w:lineRule="auto"/>
              <w:ind w:firstLine="0"/>
              <w:jc w:val="center"/>
              <w:rPr>
                <w:sz w:val="20"/>
                <w:szCs w:val="20"/>
              </w:rPr>
            </w:pPr>
            <w:r w:rsidRPr="005C0ADA">
              <w:rPr>
                <w:sz w:val="20"/>
                <w:szCs w:val="20"/>
              </w:rPr>
              <w:t>Комплекс аппартаментов со встроеными помещениями</w:t>
            </w:r>
          </w:p>
        </w:tc>
        <w:tc>
          <w:tcPr>
            <w:tcW w:w="854" w:type="pct"/>
            <w:tcBorders>
              <w:top w:val="nil"/>
              <w:left w:val="nil"/>
              <w:bottom w:val="single" w:sz="4" w:space="0" w:color="auto"/>
              <w:right w:val="single" w:sz="4" w:space="0" w:color="auto"/>
            </w:tcBorders>
            <w:shd w:val="clear" w:color="auto" w:fill="auto"/>
            <w:vAlign w:val="center"/>
            <w:hideMark/>
          </w:tcPr>
          <w:p w14:paraId="1AE5AD58" w14:textId="77777777" w:rsidR="00F70145" w:rsidRPr="005C0ADA" w:rsidRDefault="00F70145" w:rsidP="00F70145">
            <w:pPr>
              <w:spacing w:after="0" w:line="240" w:lineRule="auto"/>
              <w:ind w:firstLine="0"/>
              <w:jc w:val="center"/>
              <w:rPr>
                <w:sz w:val="20"/>
                <w:szCs w:val="20"/>
              </w:rPr>
            </w:pPr>
            <w:r w:rsidRPr="005C0ADA">
              <w:rPr>
                <w:sz w:val="20"/>
                <w:szCs w:val="20"/>
              </w:rPr>
              <w:t>Ленинградская область, г. Сосновый Бор, ул. Комсомольская, д. 22б</w:t>
            </w:r>
          </w:p>
        </w:tc>
        <w:tc>
          <w:tcPr>
            <w:tcW w:w="541" w:type="pct"/>
            <w:tcBorders>
              <w:top w:val="nil"/>
              <w:left w:val="nil"/>
              <w:bottom w:val="single" w:sz="4" w:space="0" w:color="auto"/>
              <w:right w:val="single" w:sz="4" w:space="0" w:color="auto"/>
            </w:tcBorders>
            <w:shd w:val="clear" w:color="auto" w:fill="auto"/>
            <w:vAlign w:val="center"/>
            <w:hideMark/>
          </w:tcPr>
          <w:p w14:paraId="7837D372" w14:textId="77777777" w:rsidR="00F70145" w:rsidRPr="005C0ADA" w:rsidRDefault="00F70145" w:rsidP="00F70145">
            <w:pPr>
              <w:spacing w:after="0" w:line="240" w:lineRule="auto"/>
              <w:ind w:firstLine="0"/>
              <w:jc w:val="center"/>
              <w:rPr>
                <w:sz w:val="20"/>
                <w:szCs w:val="20"/>
              </w:rPr>
            </w:pPr>
            <w:r w:rsidRPr="005C0ADA">
              <w:rPr>
                <w:sz w:val="20"/>
                <w:szCs w:val="20"/>
              </w:rPr>
              <w:t>0</w:t>
            </w:r>
          </w:p>
        </w:tc>
        <w:tc>
          <w:tcPr>
            <w:tcW w:w="522" w:type="pct"/>
            <w:tcBorders>
              <w:top w:val="nil"/>
              <w:left w:val="nil"/>
              <w:bottom w:val="single" w:sz="4" w:space="0" w:color="auto"/>
              <w:right w:val="single" w:sz="4" w:space="0" w:color="auto"/>
            </w:tcBorders>
            <w:shd w:val="clear" w:color="auto" w:fill="auto"/>
            <w:vAlign w:val="center"/>
            <w:hideMark/>
          </w:tcPr>
          <w:p w14:paraId="10B7AB63" w14:textId="77777777" w:rsidR="00F70145" w:rsidRPr="005C0ADA" w:rsidRDefault="00F70145" w:rsidP="00F70145">
            <w:pPr>
              <w:spacing w:after="0" w:line="240" w:lineRule="auto"/>
              <w:ind w:firstLine="0"/>
              <w:jc w:val="center"/>
              <w:rPr>
                <w:sz w:val="20"/>
                <w:szCs w:val="20"/>
              </w:rPr>
            </w:pPr>
            <w:r w:rsidRPr="005C0ADA">
              <w:rPr>
                <w:sz w:val="20"/>
                <w:szCs w:val="20"/>
              </w:rPr>
              <w:t>0,37</w:t>
            </w:r>
          </w:p>
        </w:tc>
        <w:tc>
          <w:tcPr>
            <w:tcW w:w="522" w:type="pct"/>
            <w:tcBorders>
              <w:top w:val="nil"/>
              <w:left w:val="nil"/>
              <w:bottom w:val="single" w:sz="4" w:space="0" w:color="auto"/>
              <w:right w:val="single" w:sz="4" w:space="0" w:color="auto"/>
            </w:tcBorders>
            <w:shd w:val="clear" w:color="auto" w:fill="auto"/>
            <w:vAlign w:val="center"/>
            <w:hideMark/>
          </w:tcPr>
          <w:p w14:paraId="7136A8E3" w14:textId="77777777" w:rsidR="00F70145" w:rsidRPr="005C0ADA" w:rsidRDefault="00F70145" w:rsidP="00F70145">
            <w:pPr>
              <w:spacing w:after="0" w:line="240" w:lineRule="auto"/>
              <w:ind w:firstLine="0"/>
              <w:jc w:val="center"/>
              <w:rPr>
                <w:sz w:val="20"/>
                <w:szCs w:val="20"/>
              </w:rPr>
            </w:pPr>
            <w:r w:rsidRPr="005C0ADA">
              <w:rPr>
                <w:sz w:val="20"/>
                <w:szCs w:val="20"/>
              </w:rPr>
              <w:t>0,03</w:t>
            </w:r>
          </w:p>
        </w:tc>
        <w:tc>
          <w:tcPr>
            <w:tcW w:w="522" w:type="pct"/>
            <w:tcBorders>
              <w:top w:val="nil"/>
              <w:left w:val="nil"/>
              <w:bottom w:val="single" w:sz="4" w:space="0" w:color="auto"/>
              <w:right w:val="single" w:sz="4" w:space="0" w:color="auto"/>
            </w:tcBorders>
            <w:shd w:val="clear" w:color="auto" w:fill="auto"/>
            <w:vAlign w:val="center"/>
            <w:hideMark/>
          </w:tcPr>
          <w:p w14:paraId="58FA07F2" w14:textId="77777777" w:rsidR="00F70145" w:rsidRPr="005C0ADA" w:rsidRDefault="00F70145" w:rsidP="00F70145">
            <w:pPr>
              <w:spacing w:after="0" w:line="240" w:lineRule="auto"/>
              <w:ind w:firstLine="0"/>
              <w:jc w:val="center"/>
              <w:rPr>
                <w:sz w:val="20"/>
                <w:szCs w:val="20"/>
              </w:rPr>
            </w:pPr>
            <w:r w:rsidRPr="005C0ADA">
              <w:rPr>
                <w:sz w:val="20"/>
                <w:szCs w:val="20"/>
              </w:rPr>
              <w:t>0,3</w:t>
            </w:r>
          </w:p>
        </w:tc>
        <w:tc>
          <w:tcPr>
            <w:tcW w:w="921" w:type="pct"/>
            <w:tcBorders>
              <w:top w:val="nil"/>
              <w:left w:val="nil"/>
              <w:bottom w:val="single" w:sz="4" w:space="0" w:color="auto"/>
              <w:right w:val="single" w:sz="4" w:space="0" w:color="auto"/>
            </w:tcBorders>
            <w:shd w:val="clear" w:color="auto" w:fill="auto"/>
            <w:noWrap/>
            <w:vAlign w:val="center"/>
            <w:hideMark/>
          </w:tcPr>
          <w:p w14:paraId="0B0FB5F2" w14:textId="77777777" w:rsidR="00F70145" w:rsidRPr="005C0ADA" w:rsidRDefault="00F70145" w:rsidP="00F70145">
            <w:pPr>
              <w:spacing w:after="0" w:line="240" w:lineRule="auto"/>
              <w:ind w:firstLine="0"/>
              <w:jc w:val="center"/>
              <w:rPr>
                <w:sz w:val="20"/>
                <w:szCs w:val="20"/>
              </w:rPr>
            </w:pPr>
            <w:r w:rsidRPr="005C0ADA">
              <w:rPr>
                <w:sz w:val="20"/>
                <w:szCs w:val="20"/>
              </w:rPr>
              <w:t>БРТ и городская котельная</w:t>
            </w:r>
          </w:p>
        </w:tc>
      </w:tr>
      <w:tr w:rsidR="00F70145" w:rsidRPr="005C0ADA" w14:paraId="2B33AA01" w14:textId="77777777" w:rsidTr="00C14C65">
        <w:trPr>
          <w:trHeight w:val="20"/>
        </w:trPr>
        <w:tc>
          <w:tcPr>
            <w:tcW w:w="295" w:type="pct"/>
            <w:tcBorders>
              <w:top w:val="nil"/>
              <w:left w:val="single" w:sz="4" w:space="0" w:color="auto"/>
              <w:bottom w:val="single" w:sz="4" w:space="0" w:color="auto"/>
              <w:right w:val="single" w:sz="4" w:space="0" w:color="auto"/>
            </w:tcBorders>
            <w:shd w:val="clear" w:color="auto" w:fill="auto"/>
            <w:noWrap/>
            <w:vAlign w:val="center"/>
            <w:hideMark/>
          </w:tcPr>
          <w:p w14:paraId="121E562B" w14:textId="77777777" w:rsidR="00F70145" w:rsidRPr="005C0ADA" w:rsidRDefault="00F70145" w:rsidP="00F70145">
            <w:pPr>
              <w:spacing w:after="0" w:line="240" w:lineRule="auto"/>
              <w:ind w:firstLine="0"/>
              <w:jc w:val="center"/>
              <w:rPr>
                <w:sz w:val="20"/>
                <w:szCs w:val="20"/>
              </w:rPr>
            </w:pPr>
            <w:r w:rsidRPr="005C0ADA">
              <w:rPr>
                <w:sz w:val="20"/>
                <w:szCs w:val="20"/>
              </w:rPr>
              <w:t>8</w:t>
            </w:r>
          </w:p>
        </w:tc>
        <w:tc>
          <w:tcPr>
            <w:tcW w:w="823" w:type="pct"/>
            <w:tcBorders>
              <w:top w:val="nil"/>
              <w:left w:val="nil"/>
              <w:bottom w:val="single" w:sz="4" w:space="0" w:color="auto"/>
              <w:right w:val="single" w:sz="4" w:space="0" w:color="auto"/>
            </w:tcBorders>
            <w:shd w:val="clear" w:color="auto" w:fill="auto"/>
            <w:vAlign w:val="center"/>
            <w:hideMark/>
          </w:tcPr>
          <w:p w14:paraId="30DC7322" w14:textId="77777777" w:rsidR="00F70145" w:rsidRPr="005C0ADA" w:rsidRDefault="00F70145" w:rsidP="00F70145">
            <w:pPr>
              <w:spacing w:after="0" w:line="240" w:lineRule="auto"/>
              <w:ind w:firstLine="0"/>
              <w:jc w:val="center"/>
              <w:rPr>
                <w:sz w:val="20"/>
                <w:szCs w:val="20"/>
              </w:rPr>
            </w:pPr>
            <w:r w:rsidRPr="005C0ADA">
              <w:rPr>
                <w:sz w:val="20"/>
                <w:szCs w:val="20"/>
              </w:rPr>
              <w:t>Здание павильона летней торговли</w:t>
            </w:r>
          </w:p>
        </w:tc>
        <w:tc>
          <w:tcPr>
            <w:tcW w:w="854" w:type="pct"/>
            <w:tcBorders>
              <w:top w:val="nil"/>
              <w:left w:val="nil"/>
              <w:bottom w:val="single" w:sz="4" w:space="0" w:color="auto"/>
              <w:right w:val="single" w:sz="4" w:space="0" w:color="auto"/>
            </w:tcBorders>
            <w:shd w:val="clear" w:color="auto" w:fill="auto"/>
            <w:vAlign w:val="center"/>
            <w:hideMark/>
          </w:tcPr>
          <w:p w14:paraId="1439AC15" w14:textId="77777777" w:rsidR="00F70145" w:rsidRPr="005C0ADA" w:rsidRDefault="00F70145" w:rsidP="00F70145">
            <w:pPr>
              <w:spacing w:after="0" w:line="240" w:lineRule="auto"/>
              <w:ind w:firstLine="0"/>
              <w:jc w:val="center"/>
              <w:rPr>
                <w:sz w:val="20"/>
                <w:szCs w:val="20"/>
              </w:rPr>
            </w:pPr>
            <w:r w:rsidRPr="005C0ADA">
              <w:rPr>
                <w:sz w:val="20"/>
                <w:szCs w:val="20"/>
              </w:rPr>
              <w:t>Ленинградская область, г. Сосновый Бор, ул. Молодёжная, 21а</w:t>
            </w:r>
          </w:p>
        </w:tc>
        <w:tc>
          <w:tcPr>
            <w:tcW w:w="541" w:type="pct"/>
            <w:tcBorders>
              <w:top w:val="nil"/>
              <w:left w:val="nil"/>
              <w:bottom w:val="single" w:sz="4" w:space="0" w:color="auto"/>
              <w:right w:val="single" w:sz="4" w:space="0" w:color="auto"/>
            </w:tcBorders>
            <w:shd w:val="clear" w:color="auto" w:fill="auto"/>
            <w:vAlign w:val="center"/>
            <w:hideMark/>
          </w:tcPr>
          <w:p w14:paraId="038B551C" w14:textId="77777777" w:rsidR="00F70145" w:rsidRPr="005C0ADA" w:rsidRDefault="00F70145" w:rsidP="00F70145">
            <w:pPr>
              <w:spacing w:after="0" w:line="240" w:lineRule="auto"/>
              <w:ind w:firstLine="0"/>
              <w:jc w:val="center"/>
              <w:rPr>
                <w:sz w:val="20"/>
                <w:szCs w:val="20"/>
              </w:rPr>
            </w:pPr>
            <w:r w:rsidRPr="005C0ADA">
              <w:rPr>
                <w:sz w:val="20"/>
                <w:szCs w:val="20"/>
              </w:rPr>
              <w:t>0</w:t>
            </w:r>
          </w:p>
        </w:tc>
        <w:tc>
          <w:tcPr>
            <w:tcW w:w="522" w:type="pct"/>
            <w:tcBorders>
              <w:top w:val="nil"/>
              <w:left w:val="nil"/>
              <w:bottom w:val="single" w:sz="4" w:space="0" w:color="auto"/>
              <w:right w:val="single" w:sz="4" w:space="0" w:color="auto"/>
            </w:tcBorders>
            <w:shd w:val="clear" w:color="auto" w:fill="auto"/>
            <w:vAlign w:val="center"/>
            <w:hideMark/>
          </w:tcPr>
          <w:p w14:paraId="134CBE7C" w14:textId="77777777" w:rsidR="00F70145" w:rsidRPr="005C0ADA" w:rsidRDefault="00F70145" w:rsidP="00F70145">
            <w:pPr>
              <w:spacing w:after="0" w:line="240" w:lineRule="auto"/>
              <w:ind w:firstLine="0"/>
              <w:jc w:val="center"/>
              <w:rPr>
                <w:sz w:val="20"/>
                <w:szCs w:val="20"/>
              </w:rPr>
            </w:pPr>
            <w:r w:rsidRPr="005C0ADA">
              <w:rPr>
                <w:sz w:val="20"/>
                <w:szCs w:val="20"/>
              </w:rPr>
              <w:t>0,045</w:t>
            </w:r>
          </w:p>
        </w:tc>
        <w:tc>
          <w:tcPr>
            <w:tcW w:w="522" w:type="pct"/>
            <w:tcBorders>
              <w:top w:val="nil"/>
              <w:left w:val="nil"/>
              <w:bottom w:val="single" w:sz="4" w:space="0" w:color="auto"/>
              <w:right w:val="single" w:sz="4" w:space="0" w:color="auto"/>
            </w:tcBorders>
            <w:shd w:val="clear" w:color="auto" w:fill="auto"/>
            <w:vAlign w:val="center"/>
            <w:hideMark/>
          </w:tcPr>
          <w:p w14:paraId="02344E14" w14:textId="77777777" w:rsidR="00F70145" w:rsidRPr="005C0ADA" w:rsidRDefault="00F70145" w:rsidP="00F70145">
            <w:pPr>
              <w:spacing w:after="0" w:line="240" w:lineRule="auto"/>
              <w:ind w:firstLine="0"/>
              <w:jc w:val="center"/>
              <w:rPr>
                <w:sz w:val="20"/>
                <w:szCs w:val="20"/>
              </w:rPr>
            </w:pPr>
            <w:r w:rsidRPr="005C0ADA">
              <w:rPr>
                <w:sz w:val="20"/>
                <w:szCs w:val="20"/>
              </w:rPr>
              <w:t>0</w:t>
            </w:r>
          </w:p>
        </w:tc>
        <w:tc>
          <w:tcPr>
            <w:tcW w:w="522" w:type="pct"/>
            <w:tcBorders>
              <w:top w:val="nil"/>
              <w:left w:val="nil"/>
              <w:bottom w:val="single" w:sz="4" w:space="0" w:color="auto"/>
              <w:right w:val="single" w:sz="4" w:space="0" w:color="auto"/>
            </w:tcBorders>
            <w:shd w:val="clear" w:color="auto" w:fill="auto"/>
            <w:vAlign w:val="center"/>
            <w:hideMark/>
          </w:tcPr>
          <w:p w14:paraId="2BA3FD21" w14:textId="77777777" w:rsidR="00F70145" w:rsidRPr="005C0ADA" w:rsidRDefault="00F70145" w:rsidP="00F70145">
            <w:pPr>
              <w:spacing w:after="0" w:line="240" w:lineRule="auto"/>
              <w:ind w:firstLine="0"/>
              <w:jc w:val="center"/>
              <w:rPr>
                <w:sz w:val="20"/>
                <w:szCs w:val="20"/>
              </w:rPr>
            </w:pPr>
            <w:r w:rsidRPr="005C0ADA">
              <w:rPr>
                <w:sz w:val="20"/>
                <w:szCs w:val="20"/>
              </w:rPr>
              <w:t>0</w:t>
            </w:r>
          </w:p>
        </w:tc>
        <w:tc>
          <w:tcPr>
            <w:tcW w:w="921" w:type="pct"/>
            <w:tcBorders>
              <w:top w:val="nil"/>
              <w:left w:val="nil"/>
              <w:bottom w:val="single" w:sz="4" w:space="0" w:color="auto"/>
              <w:right w:val="single" w:sz="4" w:space="0" w:color="auto"/>
            </w:tcBorders>
            <w:shd w:val="clear" w:color="auto" w:fill="auto"/>
            <w:noWrap/>
            <w:vAlign w:val="center"/>
            <w:hideMark/>
          </w:tcPr>
          <w:p w14:paraId="4D32A6BE" w14:textId="77777777" w:rsidR="00F70145" w:rsidRPr="005C0ADA" w:rsidRDefault="00F70145" w:rsidP="00F70145">
            <w:pPr>
              <w:spacing w:after="0" w:line="240" w:lineRule="auto"/>
              <w:ind w:firstLine="0"/>
              <w:jc w:val="center"/>
              <w:rPr>
                <w:sz w:val="20"/>
                <w:szCs w:val="20"/>
              </w:rPr>
            </w:pPr>
            <w:r w:rsidRPr="005C0ADA">
              <w:rPr>
                <w:sz w:val="20"/>
                <w:szCs w:val="20"/>
              </w:rPr>
              <w:t>БРТ и городская котельная</w:t>
            </w:r>
          </w:p>
        </w:tc>
      </w:tr>
      <w:tr w:rsidR="00F70145" w:rsidRPr="005C0ADA" w14:paraId="43EA4AE4" w14:textId="77777777" w:rsidTr="00C14C65">
        <w:trPr>
          <w:trHeight w:val="20"/>
        </w:trPr>
        <w:tc>
          <w:tcPr>
            <w:tcW w:w="295" w:type="pct"/>
            <w:tcBorders>
              <w:top w:val="nil"/>
              <w:left w:val="single" w:sz="4" w:space="0" w:color="auto"/>
              <w:bottom w:val="single" w:sz="4" w:space="0" w:color="auto"/>
              <w:right w:val="single" w:sz="4" w:space="0" w:color="auto"/>
            </w:tcBorders>
            <w:shd w:val="clear" w:color="auto" w:fill="auto"/>
            <w:noWrap/>
            <w:vAlign w:val="center"/>
            <w:hideMark/>
          </w:tcPr>
          <w:p w14:paraId="780DC02D" w14:textId="77777777" w:rsidR="00F70145" w:rsidRPr="005C0ADA" w:rsidRDefault="00F70145" w:rsidP="00F70145">
            <w:pPr>
              <w:spacing w:after="0" w:line="240" w:lineRule="auto"/>
              <w:ind w:firstLine="0"/>
              <w:jc w:val="center"/>
              <w:rPr>
                <w:sz w:val="20"/>
                <w:szCs w:val="20"/>
              </w:rPr>
            </w:pPr>
            <w:r w:rsidRPr="005C0ADA">
              <w:rPr>
                <w:sz w:val="20"/>
                <w:szCs w:val="20"/>
              </w:rPr>
              <w:t>9</w:t>
            </w:r>
          </w:p>
        </w:tc>
        <w:tc>
          <w:tcPr>
            <w:tcW w:w="823" w:type="pct"/>
            <w:tcBorders>
              <w:top w:val="nil"/>
              <w:left w:val="nil"/>
              <w:bottom w:val="single" w:sz="4" w:space="0" w:color="auto"/>
              <w:right w:val="single" w:sz="4" w:space="0" w:color="auto"/>
            </w:tcBorders>
            <w:shd w:val="clear" w:color="auto" w:fill="auto"/>
            <w:vAlign w:val="center"/>
            <w:hideMark/>
          </w:tcPr>
          <w:p w14:paraId="42927A0E" w14:textId="77777777" w:rsidR="00F70145" w:rsidRPr="005C0ADA" w:rsidRDefault="00F70145" w:rsidP="00F70145">
            <w:pPr>
              <w:spacing w:after="0" w:line="240" w:lineRule="auto"/>
              <w:ind w:firstLine="0"/>
              <w:jc w:val="center"/>
              <w:rPr>
                <w:sz w:val="20"/>
                <w:szCs w:val="20"/>
              </w:rPr>
            </w:pPr>
            <w:r w:rsidRPr="005C0ADA">
              <w:rPr>
                <w:sz w:val="20"/>
                <w:szCs w:val="20"/>
              </w:rPr>
              <w:t>Цех глиняных добавок</w:t>
            </w:r>
          </w:p>
        </w:tc>
        <w:tc>
          <w:tcPr>
            <w:tcW w:w="854" w:type="pct"/>
            <w:tcBorders>
              <w:top w:val="nil"/>
              <w:left w:val="nil"/>
              <w:bottom w:val="single" w:sz="4" w:space="0" w:color="auto"/>
              <w:right w:val="single" w:sz="4" w:space="0" w:color="auto"/>
            </w:tcBorders>
            <w:shd w:val="clear" w:color="auto" w:fill="auto"/>
            <w:vAlign w:val="center"/>
            <w:hideMark/>
          </w:tcPr>
          <w:p w14:paraId="086140BC" w14:textId="77777777" w:rsidR="00F70145" w:rsidRPr="005C0ADA" w:rsidRDefault="00F70145" w:rsidP="00F70145">
            <w:pPr>
              <w:spacing w:after="0" w:line="240" w:lineRule="auto"/>
              <w:ind w:firstLine="0"/>
              <w:jc w:val="center"/>
              <w:rPr>
                <w:sz w:val="20"/>
                <w:szCs w:val="20"/>
              </w:rPr>
            </w:pPr>
            <w:r w:rsidRPr="005C0ADA">
              <w:rPr>
                <w:sz w:val="20"/>
                <w:szCs w:val="20"/>
              </w:rPr>
              <w:t>Ленинградская область, г. Сосновый Бор, Копорское шоссе, 56</w:t>
            </w:r>
          </w:p>
        </w:tc>
        <w:tc>
          <w:tcPr>
            <w:tcW w:w="541" w:type="pct"/>
            <w:tcBorders>
              <w:top w:val="nil"/>
              <w:left w:val="nil"/>
              <w:bottom w:val="single" w:sz="4" w:space="0" w:color="auto"/>
              <w:right w:val="single" w:sz="4" w:space="0" w:color="auto"/>
            </w:tcBorders>
            <w:shd w:val="clear" w:color="auto" w:fill="auto"/>
            <w:vAlign w:val="center"/>
            <w:hideMark/>
          </w:tcPr>
          <w:p w14:paraId="15FD1104" w14:textId="77777777" w:rsidR="00F70145" w:rsidRPr="005C0ADA" w:rsidRDefault="00F70145" w:rsidP="00F70145">
            <w:pPr>
              <w:spacing w:after="0" w:line="240" w:lineRule="auto"/>
              <w:ind w:firstLine="0"/>
              <w:jc w:val="center"/>
              <w:rPr>
                <w:sz w:val="20"/>
                <w:szCs w:val="20"/>
              </w:rPr>
            </w:pPr>
            <w:r w:rsidRPr="005C0ADA">
              <w:rPr>
                <w:sz w:val="20"/>
                <w:szCs w:val="20"/>
              </w:rPr>
              <w:t>0</w:t>
            </w:r>
          </w:p>
        </w:tc>
        <w:tc>
          <w:tcPr>
            <w:tcW w:w="522" w:type="pct"/>
            <w:tcBorders>
              <w:top w:val="nil"/>
              <w:left w:val="nil"/>
              <w:bottom w:val="single" w:sz="4" w:space="0" w:color="auto"/>
              <w:right w:val="single" w:sz="4" w:space="0" w:color="auto"/>
            </w:tcBorders>
            <w:shd w:val="clear" w:color="auto" w:fill="auto"/>
            <w:vAlign w:val="center"/>
            <w:hideMark/>
          </w:tcPr>
          <w:p w14:paraId="28827A15" w14:textId="77777777" w:rsidR="00F70145" w:rsidRPr="005C0ADA" w:rsidRDefault="00F70145" w:rsidP="00F70145">
            <w:pPr>
              <w:spacing w:after="0" w:line="240" w:lineRule="auto"/>
              <w:ind w:firstLine="0"/>
              <w:jc w:val="center"/>
              <w:rPr>
                <w:sz w:val="20"/>
                <w:szCs w:val="20"/>
              </w:rPr>
            </w:pPr>
            <w:r w:rsidRPr="005C0ADA">
              <w:rPr>
                <w:sz w:val="20"/>
                <w:szCs w:val="20"/>
              </w:rPr>
              <w:t>0,2</w:t>
            </w:r>
          </w:p>
        </w:tc>
        <w:tc>
          <w:tcPr>
            <w:tcW w:w="522" w:type="pct"/>
            <w:tcBorders>
              <w:top w:val="nil"/>
              <w:left w:val="nil"/>
              <w:bottom w:val="single" w:sz="4" w:space="0" w:color="auto"/>
              <w:right w:val="single" w:sz="4" w:space="0" w:color="auto"/>
            </w:tcBorders>
            <w:shd w:val="clear" w:color="auto" w:fill="auto"/>
            <w:vAlign w:val="center"/>
            <w:hideMark/>
          </w:tcPr>
          <w:p w14:paraId="309230E0" w14:textId="77777777" w:rsidR="00F70145" w:rsidRPr="005C0ADA" w:rsidRDefault="00F70145" w:rsidP="00F70145">
            <w:pPr>
              <w:spacing w:after="0" w:line="240" w:lineRule="auto"/>
              <w:ind w:firstLine="0"/>
              <w:jc w:val="center"/>
              <w:rPr>
                <w:sz w:val="20"/>
                <w:szCs w:val="20"/>
              </w:rPr>
            </w:pPr>
            <w:r w:rsidRPr="005C0ADA">
              <w:rPr>
                <w:sz w:val="20"/>
                <w:szCs w:val="20"/>
              </w:rPr>
              <w:t>0</w:t>
            </w:r>
          </w:p>
        </w:tc>
        <w:tc>
          <w:tcPr>
            <w:tcW w:w="522" w:type="pct"/>
            <w:tcBorders>
              <w:top w:val="nil"/>
              <w:left w:val="nil"/>
              <w:bottom w:val="single" w:sz="4" w:space="0" w:color="auto"/>
              <w:right w:val="single" w:sz="4" w:space="0" w:color="auto"/>
            </w:tcBorders>
            <w:shd w:val="clear" w:color="auto" w:fill="auto"/>
            <w:vAlign w:val="center"/>
            <w:hideMark/>
          </w:tcPr>
          <w:p w14:paraId="7369D285" w14:textId="77777777" w:rsidR="00F70145" w:rsidRPr="005C0ADA" w:rsidRDefault="00F70145" w:rsidP="00F70145">
            <w:pPr>
              <w:spacing w:after="0" w:line="240" w:lineRule="auto"/>
              <w:ind w:firstLine="0"/>
              <w:jc w:val="center"/>
              <w:rPr>
                <w:sz w:val="20"/>
                <w:szCs w:val="20"/>
              </w:rPr>
            </w:pPr>
            <w:r w:rsidRPr="005C0ADA">
              <w:rPr>
                <w:sz w:val="20"/>
                <w:szCs w:val="20"/>
              </w:rPr>
              <w:t>0,1</w:t>
            </w:r>
          </w:p>
        </w:tc>
        <w:tc>
          <w:tcPr>
            <w:tcW w:w="921" w:type="pct"/>
            <w:tcBorders>
              <w:top w:val="nil"/>
              <w:left w:val="nil"/>
              <w:bottom w:val="single" w:sz="4" w:space="0" w:color="auto"/>
              <w:right w:val="single" w:sz="4" w:space="0" w:color="auto"/>
            </w:tcBorders>
            <w:shd w:val="clear" w:color="auto" w:fill="auto"/>
            <w:noWrap/>
            <w:vAlign w:val="center"/>
            <w:hideMark/>
          </w:tcPr>
          <w:p w14:paraId="3DBE2DA8" w14:textId="77777777" w:rsidR="00F70145" w:rsidRPr="005C0ADA" w:rsidRDefault="00F70145" w:rsidP="00F70145">
            <w:pPr>
              <w:spacing w:after="0" w:line="240" w:lineRule="auto"/>
              <w:ind w:firstLine="0"/>
              <w:jc w:val="center"/>
              <w:rPr>
                <w:sz w:val="20"/>
                <w:szCs w:val="20"/>
              </w:rPr>
            </w:pPr>
            <w:r w:rsidRPr="005C0ADA">
              <w:rPr>
                <w:sz w:val="20"/>
                <w:szCs w:val="20"/>
              </w:rPr>
              <w:t>БРТ и городская котельная</w:t>
            </w:r>
          </w:p>
        </w:tc>
      </w:tr>
      <w:tr w:rsidR="00F70145" w:rsidRPr="005C0ADA" w14:paraId="69C7F1BE" w14:textId="77777777" w:rsidTr="00C14C65">
        <w:trPr>
          <w:trHeight w:val="20"/>
        </w:trPr>
        <w:tc>
          <w:tcPr>
            <w:tcW w:w="295" w:type="pct"/>
            <w:tcBorders>
              <w:top w:val="nil"/>
              <w:left w:val="single" w:sz="4" w:space="0" w:color="auto"/>
              <w:bottom w:val="single" w:sz="4" w:space="0" w:color="auto"/>
              <w:right w:val="single" w:sz="4" w:space="0" w:color="auto"/>
            </w:tcBorders>
            <w:shd w:val="clear" w:color="auto" w:fill="auto"/>
            <w:noWrap/>
            <w:vAlign w:val="center"/>
            <w:hideMark/>
          </w:tcPr>
          <w:p w14:paraId="0E47E3E6" w14:textId="77777777" w:rsidR="00F70145" w:rsidRPr="005C0ADA" w:rsidRDefault="00F70145" w:rsidP="00F70145">
            <w:pPr>
              <w:spacing w:after="0" w:line="240" w:lineRule="auto"/>
              <w:ind w:firstLine="0"/>
              <w:jc w:val="center"/>
              <w:rPr>
                <w:sz w:val="20"/>
                <w:szCs w:val="20"/>
              </w:rPr>
            </w:pPr>
            <w:r w:rsidRPr="005C0ADA">
              <w:rPr>
                <w:sz w:val="20"/>
                <w:szCs w:val="20"/>
              </w:rPr>
              <w:t>10</w:t>
            </w:r>
          </w:p>
        </w:tc>
        <w:tc>
          <w:tcPr>
            <w:tcW w:w="823" w:type="pct"/>
            <w:tcBorders>
              <w:top w:val="nil"/>
              <w:left w:val="nil"/>
              <w:bottom w:val="single" w:sz="4" w:space="0" w:color="auto"/>
              <w:right w:val="single" w:sz="4" w:space="0" w:color="auto"/>
            </w:tcBorders>
            <w:shd w:val="clear" w:color="auto" w:fill="auto"/>
            <w:vAlign w:val="center"/>
            <w:hideMark/>
          </w:tcPr>
          <w:p w14:paraId="76FEA493" w14:textId="77777777" w:rsidR="00F70145" w:rsidRPr="005C0ADA" w:rsidRDefault="00F70145" w:rsidP="00F70145">
            <w:pPr>
              <w:spacing w:after="0" w:line="240" w:lineRule="auto"/>
              <w:ind w:firstLine="0"/>
              <w:jc w:val="center"/>
              <w:rPr>
                <w:sz w:val="20"/>
                <w:szCs w:val="20"/>
              </w:rPr>
            </w:pPr>
            <w:r w:rsidRPr="005C0ADA">
              <w:rPr>
                <w:sz w:val="20"/>
                <w:szCs w:val="20"/>
              </w:rPr>
              <w:t>Цех полуфабрикатов</w:t>
            </w:r>
          </w:p>
        </w:tc>
        <w:tc>
          <w:tcPr>
            <w:tcW w:w="854" w:type="pct"/>
            <w:tcBorders>
              <w:top w:val="nil"/>
              <w:left w:val="nil"/>
              <w:bottom w:val="single" w:sz="4" w:space="0" w:color="auto"/>
              <w:right w:val="single" w:sz="4" w:space="0" w:color="auto"/>
            </w:tcBorders>
            <w:shd w:val="clear" w:color="auto" w:fill="auto"/>
            <w:vAlign w:val="center"/>
            <w:hideMark/>
          </w:tcPr>
          <w:p w14:paraId="21FC9A2F" w14:textId="77777777" w:rsidR="00F70145" w:rsidRPr="005C0ADA" w:rsidRDefault="00F70145" w:rsidP="00F70145">
            <w:pPr>
              <w:spacing w:after="0" w:line="240" w:lineRule="auto"/>
              <w:ind w:firstLine="0"/>
              <w:jc w:val="center"/>
              <w:rPr>
                <w:sz w:val="20"/>
                <w:szCs w:val="20"/>
              </w:rPr>
            </w:pPr>
            <w:r w:rsidRPr="005C0ADA">
              <w:rPr>
                <w:sz w:val="20"/>
                <w:szCs w:val="20"/>
              </w:rPr>
              <w:t>Ленинградская область, г. Сосновый Бор, Копорское шоссе, 24, корп. 1</w:t>
            </w:r>
          </w:p>
        </w:tc>
        <w:tc>
          <w:tcPr>
            <w:tcW w:w="541" w:type="pct"/>
            <w:tcBorders>
              <w:top w:val="nil"/>
              <w:left w:val="nil"/>
              <w:bottom w:val="single" w:sz="4" w:space="0" w:color="auto"/>
              <w:right w:val="single" w:sz="4" w:space="0" w:color="auto"/>
            </w:tcBorders>
            <w:shd w:val="clear" w:color="auto" w:fill="auto"/>
            <w:vAlign w:val="center"/>
            <w:hideMark/>
          </w:tcPr>
          <w:p w14:paraId="72B3BD6F" w14:textId="77777777" w:rsidR="00F70145" w:rsidRPr="005C0ADA" w:rsidRDefault="00F70145" w:rsidP="00F70145">
            <w:pPr>
              <w:spacing w:after="0" w:line="240" w:lineRule="auto"/>
              <w:ind w:firstLine="0"/>
              <w:jc w:val="center"/>
              <w:rPr>
                <w:sz w:val="20"/>
                <w:szCs w:val="20"/>
              </w:rPr>
            </w:pPr>
            <w:r w:rsidRPr="005C0ADA">
              <w:rPr>
                <w:sz w:val="20"/>
                <w:szCs w:val="20"/>
              </w:rPr>
              <w:t>0</w:t>
            </w:r>
          </w:p>
        </w:tc>
        <w:tc>
          <w:tcPr>
            <w:tcW w:w="522" w:type="pct"/>
            <w:tcBorders>
              <w:top w:val="nil"/>
              <w:left w:val="nil"/>
              <w:bottom w:val="single" w:sz="4" w:space="0" w:color="auto"/>
              <w:right w:val="single" w:sz="4" w:space="0" w:color="auto"/>
            </w:tcBorders>
            <w:shd w:val="clear" w:color="auto" w:fill="auto"/>
            <w:vAlign w:val="center"/>
            <w:hideMark/>
          </w:tcPr>
          <w:p w14:paraId="74774CA6" w14:textId="77777777" w:rsidR="00F70145" w:rsidRPr="005C0ADA" w:rsidRDefault="00F70145" w:rsidP="00F70145">
            <w:pPr>
              <w:spacing w:after="0" w:line="240" w:lineRule="auto"/>
              <w:ind w:firstLine="0"/>
              <w:jc w:val="center"/>
              <w:rPr>
                <w:sz w:val="20"/>
                <w:szCs w:val="20"/>
              </w:rPr>
            </w:pPr>
            <w:r w:rsidRPr="005C0ADA">
              <w:rPr>
                <w:sz w:val="20"/>
                <w:szCs w:val="20"/>
              </w:rPr>
              <w:t>0,061</w:t>
            </w:r>
          </w:p>
        </w:tc>
        <w:tc>
          <w:tcPr>
            <w:tcW w:w="522" w:type="pct"/>
            <w:tcBorders>
              <w:top w:val="nil"/>
              <w:left w:val="nil"/>
              <w:bottom w:val="single" w:sz="4" w:space="0" w:color="auto"/>
              <w:right w:val="single" w:sz="4" w:space="0" w:color="auto"/>
            </w:tcBorders>
            <w:shd w:val="clear" w:color="auto" w:fill="auto"/>
            <w:vAlign w:val="center"/>
            <w:hideMark/>
          </w:tcPr>
          <w:p w14:paraId="1FC469ED" w14:textId="77777777" w:rsidR="00F70145" w:rsidRPr="005C0ADA" w:rsidRDefault="00F70145" w:rsidP="00F70145">
            <w:pPr>
              <w:spacing w:after="0" w:line="240" w:lineRule="auto"/>
              <w:ind w:firstLine="0"/>
              <w:jc w:val="center"/>
              <w:rPr>
                <w:sz w:val="20"/>
                <w:szCs w:val="20"/>
              </w:rPr>
            </w:pPr>
            <w:r w:rsidRPr="005C0ADA">
              <w:rPr>
                <w:sz w:val="20"/>
                <w:szCs w:val="20"/>
              </w:rPr>
              <w:t>0</w:t>
            </w:r>
          </w:p>
        </w:tc>
        <w:tc>
          <w:tcPr>
            <w:tcW w:w="522" w:type="pct"/>
            <w:tcBorders>
              <w:top w:val="nil"/>
              <w:left w:val="nil"/>
              <w:bottom w:val="single" w:sz="4" w:space="0" w:color="auto"/>
              <w:right w:val="single" w:sz="4" w:space="0" w:color="auto"/>
            </w:tcBorders>
            <w:shd w:val="clear" w:color="auto" w:fill="auto"/>
            <w:vAlign w:val="center"/>
            <w:hideMark/>
          </w:tcPr>
          <w:p w14:paraId="4D20790C" w14:textId="77777777" w:rsidR="00F70145" w:rsidRPr="005C0ADA" w:rsidRDefault="00F70145" w:rsidP="00F70145">
            <w:pPr>
              <w:spacing w:after="0" w:line="240" w:lineRule="auto"/>
              <w:ind w:firstLine="0"/>
              <w:jc w:val="center"/>
              <w:rPr>
                <w:sz w:val="20"/>
                <w:szCs w:val="20"/>
              </w:rPr>
            </w:pPr>
            <w:r w:rsidRPr="005C0ADA">
              <w:rPr>
                <w:sz w:val="20"/>
                <w:szCs w:val="20"/>
              </w:rPr>
              <w:t>0,0455</w:t>
            </w:r>
          </w:p>
        </w:tc>
        <w:tc>
          <w:tcPr>
            <w:tcW w:w="921" w:type="pct"/>
            <w:tcBorders>
              <w:top w:val="nil"/>
              <w:left w:val="nil"/>
              <w:bottom w:val="single" w:sz="4" w:space="0" w:color="auto"/>
              <w:right w:val="single" w:sz="4" w:space="0" w:color="auto"/>
            </w:tcBorders>
            <w:shd w:val="clear" w:color="auto" w:fill="auto"/>
            <w:noWrap/>
            <w:vAlign w:val="center"/>
            <w:hideMark/>
          </w:tcPr>
          <w:p w14:paraId="71D093ED" w14:textId="77777777" w:rsidR="00F70145" w:rsidRPr="005C0ADA" w:rsidRDefault="00F70145" w:rsidP="00F70145">
            <w:pPr>
              <w:spacing w:after="0" w:line="240" w:lineRule="auto"/>
              <w:ind w:firstLine="0"/>
              <w:jc w:val="center"/>
              <w:rPr>
                <w:sz w:val="20"/>
                <w:szCs w:val="20"/>
              </w:rPr>
            </w:pPr>
            <w:r w:rsidRPr="005C0ADA">
              <w:rPr>
                <w:sz w:val="20"/>
                <w:szCs w:val="20"/>
              </w:rPr>
              <w:t>БРТ и городская котельная</w:t>
            </w:r>
          </w:p>
        </w:tc>
      </w:tr>
    </w:tbl>
    <w:p w14:paraId="38752EDF" w14:textId="77777777" w:rsidR="00F70145" w:rsidRPr="005C0ADA" w:rsidRDefault="00F70145" w:rsidP="00D33526">
      <w:pPr>
        <w:spacing w:after="0"/>
        <w:jc w:val="both"/>
        <w:rPr>
          <w:sz w:val="24"/>
          <w:szCs w:val="24"/>
        </w:rPr>
        <w:sectPr w:rsidR="00F70145" w:rsidRPr="005C0ADA" w:rsidSect="00F70145">
          <w:pgSz w:w="16838" w:h="11906" w:orient="landscape"/>
          <w:pgMar w:top="1701" w:right="1134" w:bottom="567" w:left="1134" w:header="283" w:footer="567" w:gutter="0"/>
          <w:cols w:space="708"/>
          <w:docGrid w:linePitch="381"/>
        </w:sectPr>
      </w:pPr>
    </w:p>
    <w:p w14:paraId="04973913" w14:textId="77777777" w:rsidR="00F70145" w:rsidRPr="005C0ADA" w:rsidRDefault="00F70145" w:rsidP="00D33526">
      <w:pPr>
        <w:spacing w:after="0"/>
        <w:jc w:val="both"/>
        <w:rPr>
          <w:sz w:val="24"/>
          <w:szCs w:val="24"/>
        </w:rPr>
      </w:pPr>
    </w:p>
    <w:p w14:paraId="53D4220D" w14:textId="0A1A5E7B" w:rsidR="00A51E1E" w:rsidRPr="005C0ADA" w:rsidRDefault="00A51E1E" w:rsidP="00D33526">
      <w:pPr>
        <w:spacing w:after="0"/>
        <w:jc w:val="both"/>
        <w:rPr>
          <w:sz w:val="24"/>
          <w:szCs w:val="24"/>
        </w:rPr>
      </w:pPr>
      <w:r w:rsidRPr="005C0ADA">
        <w:rPr>
          <w:sz w:val="24"/>
          <w:szCs w:val="24"/>
        </w:rPr>
        <w:t>На рисунках ниже представлены зоны капитального строительства на территории Сосновоборского городского округа.</w:t>
      </w:r>
    </w:p>
    <w:p w14:paraId="602FE94A" w14:textId="5BA7ED69" w:rsidR="00F85506" w:rsidRPr="005C0ADA" w:rsidRDefault="008052B4" w:rsidP="00D33526">
      <w:pPr>
        <w:keepNext/>
        <w:spacing w:after="0"/>
        <w:ind w:firstLine="0"/>
        <w:jc w:val="center"/>
      </w:pPr>
      <w:r w:rsidRPr="005C0ADA">
        <w:rPr>
          <w:noProof/>
        </w:rPr>
        <w:drawing>
          <wp:inline distT="0" distB="0" distL="0" distR="0" wp14:anchorId="68B5A099" wp14:editId="0E2BC1EC">
            <wp:extent cx="5433695" cy="7694881"/>
            <wp:effectExtent l="0" t="0" r="0" b="1905"/>
            <wp:docPr id="2" name="Рисунок 2" descr="T:\2024\4_Сосновоборский АСТ\Черновик\Выгрузки\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2024\4_Сосновоборский АСТ\Черновик\Выгрузки\1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45014" cy="7710910"/>
                    </a:xfrm>
                    <a:prstGeom prst="rect">
                      <a:avLst/>
                    </a:prstGeom>
                    <a:noFill/>
                    <a:ln>
                      <a:noFill/>
                    </a:ln>
                  </pic:spPr>
                </pic:pic>
              </a:graphicData>
            </a:graphic>
          </wp:inline>
        </w:drawing>
      </w:r>
    </w:p>
    <w:p w14:paraId="34767149" w14:textId="64074147" w:rsidR="00F85506" w:rsidRPr="005C0ADA" w:rsidRDefault="00F85506" w:rsidP="00D33526">
      <w:pPr>
        <w:pStyle w:val="af1"/>
        <w:spacing w:before="0" w:after="0" w:line="240" w:lineRule="auto"/>
        <w:ind w:firstLine="0"/>
        <w:jc w:val="center"/>
        <w:rPr>
          <w:sz w:val="24"/>
          <w:szCs w:val="24"/>
        </w:rPr>
      </w:pPr>
      <w:r w:rsidRPr="005C0ADA">
        <w:rPr>
          <w:sz w:val="24"/>
          <w:szCs w:val="24"/>
        </w:rPr>
        <w:t xml:space="preserve">Рисунок </w:t>
      </w:r>
      <w:r w:rsidRPr="005C0ADA">
        <w:rPr>
          <w:sz w:val="24"/>
          <w:szCs w:val="24"/>
        </w:rPr>
        <w:fldChar w:fldCharType="begin"/>
      </w:r>
      <w:r w:rsidRPr="005C0ADA">
        <w:rPr>
          <w:sz w:val="24"/>
          <w:szCs w:val="24"/>
        </w:rPr>
        <w:instrText xml:space="preserve"> SEQ Рисунок \* ARABIC </w:instrText>
      </w:r>
      <w:r w:rsidRPr="005C0ADA">
        <w:rPr>
          <w:sz w:val="24"/>
          <w:szCs w:val="24"/>
        </w:rPr>
        <w:fldChar w:fldCharType="separate"/>
      </w:r>
      <w:r w:rsidR="005C0ADA" w:rsidRPr="005C0ADA">
        <w:rPr>
          <w:noProof/>
          <w:sz w:val="24"/>
          <w:szCs w:val="24"/>
        </w:rPr>
        <w:t>3</w:t>
      </w:r>
      <w:r w:rsidRPr="005C0ADA">
        <w:rPr>
          <w:sz w:val="24"/>
          <w:szCs w:val="24"/>
        </w:rPr>
        <w:fldChar w:fldCharType="end"/>
      </w:r>
      <w:r w:rsidRPr="005C0ADA">
        <w:rPr>
          <w:sz w:val="24"/>
          <w:szCs w:val="24"/>
        </w:rPr>
        <w:t xml:space="preserve"> - Общий вид. Зоны капитального строительства на территории Сосновоборского городского округа</w:t>
      </w:r>
    </w:p>
    <w:p w14:paraId="1A5F2F4E" w14:textId="77777777" w:rsidR="00A51E1E" w:rsidRPr="005C0ADA" w:rsidRDefault="00A51E1E" w:rsidP="00D33526">
      <w:pPr>
        <w:keepNext/>
        <w:spacing w:after="0" w:line="240" w:lineRule="auto"/>
        <w:ind w:firstLine="0"/>
        <w:jc w:val="center"/>
        <w:rPr>
          <w:sz w:val="24"/>
          <w:szCs w:val="24"/>
        </w:rPr>
      </w:pPr>
      <w:r w:rsidRPr="005C0ADA">
        <w:rPr>
          <w:noProof/>
          <w:sz w:val="24"/>
          <w:szCs w:val="24"/>
          <w14:ligatures w14:val="standardContextual"/>
        </w:rPr>
        <w:lastRenderedPageBreak/>
        <w:drawing>
          <wp:inline distT="0" distB="0" distL="0" distR="0" wp14:anchorId="21E82EDE" wp14:editId="19BF97C1">
            <wp:extent cx="5925558" cy="38290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51976" cy="3846121"/>
                    </a:xfrm>
                    <a:prstGeom prst="rect">
                      <a:avLst/>
                    </a:prstGeom>
                  </pic:spPr>
                </pic:pic>
              </a:graphicData>
            </a:graphic>
          </wp:inline>
        </w:drawing>
      </w:r>
    </w:p>
    <w:p w14:paraId="0B2E33C5" w14:textId="14F8678D" w:rsidR="00A51E1E" w:rsidRPr="005C0ADA" w:rsidRDefault="00A51E1E" w:rsidP="00D33526">
      <w:pPr>
        <w:spacing w:after="0" w:line="240" w:lineRule="auto"/>
        <w:ind w:firstLine="0"/>
        <w:jc w:val="center"/>
        <w:rPr>
          <w:b/>
          <w:iCs/>
          <w:sz w:val="24"/>
          <w:szCs w:val="24"/>
        </w:rPr>
      </w:pPr>
      <w:r w:rsidRPr="005C0ADA">
        <w:rPr>
          <w:b/>
          <w:iCs/>
          <w:sz w:val="24"/>
          <w:szCs w:val="24"/>
        </w:rPr>
        <w:t xml:space="preserve">Рисунок </w:t>
      </w:r>
      <w:r w:rsidRPr="005C0ADA">
        <w:rPr>
          <w:b/>
          <w:iCs/>
          <w:sz w:val="24"/>
          <w:szCs w:val="24"/>
        </w:rPr>
        <w:fldChar w:fldCharType="begin"/>
      </w:r>
      <w:r w:rsidRPr="005C0ADA">
        <w:rPr>
          <w:b/>
          <w:iCs/>
          <w:sz w:val="24"/>
          <w:szCs w:val="24"/>
        </w:rPr>
        <w:instrText xml:space="preserve"> SEQ Рисунок \* ARABIC </w:instrText>
      </w:r>
      <w:r w:rsidRPr="005C0ADA">
        <w:rPr>
          <w:b/>
          <w:iCs/>
          <w:sz w:val="24"/>
          <w:szCs w:val="24"/>
        </w:rPr>
        <w:fldChar w:fldCharType="separate"/>
      </w:r>
      <w:r w:rsidR="005C0ADA" w:rsidRPr="005C0ADA">
        <w:rPr>
          <w:b/>
          <w:iCs/>
          <w:noProof/>
          <w:sz w:val="24"/>
          <w:szCs w:val="24"/>
        </w:rPr>
        <w:t>4</w:t>
      </w:r>
      <w:r w:rsidRPr="005C0ADA">
        <w:rPr>
          <w:b/>
          <w:iCs/>
          <w:sz w:val="24"/>
          <w:szCs w:val="24"/>
        </w:rPr>
        <w:fldChar w:fldCharType="end"/>
      </w:r>
      <w:r w:rsidRPr="005C0ADA">
        <w:rPr>
          <w:b/>
          <w:iCs/>
          <w:sz w:val="24"/>
          <w:szCs w:val="24"/>
        </w:rPr>
        <w:t xml:space="preserve"> – Перспективные зоны капитального строительства (Проект планировки территории, расположенной в границах кадастрового квартала 47:15:0106005 и ограниченного с севера и запада ул. Парковая, с востока ул. Космонавтов, с юго-востока-границами функциональной зоны рекреационного назначения в г. Сосновый Бор Ленинградской области (микрорайон 7))</w:t>
      </w:r>
    </w:p>
    <w:p w14:paraId="0684B1BC" w14:textId="77777777" w:rsidR="00A51E1E" w:rsidRPr="005C0ADA" w:rsidRDefault="00A51E1E" w:rsidP="00D33526">
      <w:pPr>
        <w:keepNext/>
        <w:spacing w:after="0" w:line="240" w:lineRule="auto"/>
        <w:ind w:firstLine="0"/>
        <w:rPr>
          <w:sz w:val="24"/>
          <w:szCs w:val="24"/>
        </w:rPr>
      </w:pPr>
      <w:r w:rsidRPr="005C0ADA">
        <w:rPr>
          <w:noProof/>
          <w:sz w:val="24"/>
          <w:szCs w:val="24"/>
          <w14:ligatures w14:val="standardContextual"/>
        </w:rPr>
        <w:drawing>
          <wp:inline distT="0" distB="0" distL="0" distR="0" wp14:anchorId="2CFE6373" wp14:editId="3639EF8C">
            <wp:extent cx="6120130" cy="3553460"/>
            <wp:effectExtent l="0" t="0" r="0" b="88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0130" cy="3553460"/>
                    </a:xfrm>
                    <a:prstGeom prst="rect">
                      <a:avLst/>
                    </a:prstGeom>
                  </pic:spPr>
                </pic:pic>
              </a:graphicData>
            </a:graphic>
          </wp:inline>
        </w:drawing>
      </w:r>
    </w:p>
    <w:p w14:paraId="2BA3305F" w14:textId="343F75C9" w:rsidR="00A51E1E" w:rsidRPr="005C0ADA" w:rsidRDefault="00A51E1E" w:rsidP="00D33526">
      <w:pPr>
        <w:spacing w:after="0" w:line="240" w:lineRule="auto"/>
        <w:ind w:firstLine="0"/>
        <w:jc w:val="center"/>
        <w:rPr>
          <w:b/>
          <w:iCs/>
          <w:sz w:val="24"/>
          <w:szCs w:val="24"/>
        </w:rPr>
      </w:pPr>
      <w:r w:rsidRPr="005C0ADA">
        <w:rPr>
          <w:b/>
          <w:iCs/>
          <w:sz w:val="24"/>
          <w:szCs w:val="24"/>
        </w:rPr>
        <w:t xml:space="preserve">Рисунок </w:t>
      </w:r>
      <w:r w:rsidRPr="005C0ADA">
        <w:rPr>
          <w:b/>
          <w:iCs/>
          <w:sz w:val="24"/>
          <w:szCs w:val="24"/>
        </w:rPr>
        <w:fldChar w:fldCharType="begin"/>
      </w:r>
      <w:r w:rsidRPr="005C0ADA">
        <w:rPr>
          <w:b/>
          <w:iCs/>
          <w:sz w:val="24"/>
          <w:szCs w:val="24"/>
        </w:rPr>
        <w:instrText xml:space="preserve"> SEQ Рисунок \* ARABIC </w:instrText>
      </w:r>
      <w:r w:rsidRPr="005C0ADA">
        <w:rPr>
          <w:b/>
          <w:iCs/>
          <w:sz w:val="24"/>
          <w:szCs w:val="24"/>
        </w:rPr>
        <w:fldChar w:fldCharType="separate"/>
      </w:r>
      <w:r w:rsidR="005C0ADA" w:rsidRPr="005C0ADA">
        <w:rPr>
          <w:b/>
          <w:iCs/>
          <w:noProof/>
          <w:sz w:val="24"/>
          <w:szCs w:val="24"/>
        </w:rPr>
        <w:t>5</w:t>
      </w:r>
      <w:r w:rsidRPr="005C0ADA">
        <w:rPr>
          <w:b/>
          <w:iCs/>
          <w:sz w:val="24"/>
          <w:szCs w:val="24"/>
        </w:rPr>
        <w:fldChar w:fldCharType="end"/>
      </w:r>
      <w:r w:rsidRPr="005C0ADA">
        <w:rPr>
          <w:b/>
          <w:iCs/>
          <w:sz w:val="24"/>
          <w:szCs w:val="24"/>
        </w:rPr>
        <w:t xml:space="preserve"> - Перспективные зоны капитального строительства (Проект планировки территории, ограниченной ул. Солнечная, ул. Петра Великого, проездом Копорского полка, и расположенной на территории Сосновоборского городского округа Ленинградской области (микрорайон №15)</w:t>
      </w:r>
    </w:p>
    <w:p w14:paraId="2E837365" w14:textId="77777777" w:rsidR="00A51E1E" w:rsidRPr="005C0ADA" w:rsidRDefault="00A51E1E" w:rsidP="00D33526">
      <w:pPr>
        <w:spacing w:after="0"/>
        <w:ind w:firstLine="0"/>
        <w:jc w:val="center"/>
        <w:rPr>
          <w:sz w:val="24"/>
          <w:szCs w:val="24"/>
        </w:rPr>
      </w:pPr>
    </w:p>
    <w:p w14:paraId="03EEBD17" w14:textId="77777777" w:rsidR="00A51E1E" w:rsidRPr="005C0ADA" w:rsidRDefault="00A51E1E" w:rsidP="00D33526">
      <w:pPr>
        <w:keepNext/>
        <w:spacing w:after="0" w:line="240" w:lineRule="auto"/>
        <w:ind w:firstLine="0"/>
        <w:jc w:val="center"/>
        <w:rPr>
          <w:sz w:val="24"/>
          <w:szCs w:val="24"/>
        </w:rPr>
      </w:pPr>
      <w:r w:rsidRPr="005C0ADA">
        <w:rPr>
          <w:noProof/>
          <w:sz w:val="24"/>
          <w:szCs w:val="24"/>
          <w14:ligatures w14:val="standardContextual"/>
        </w:rPr>
        <w:lastRenderedPageBreak/>
        <w:drawing>
          <wp:inline distT="0" distB="0" distL="0" distR="0" wp14:anchorId="67A78D3F" wp14:editId="21E29D5A">
            <wp:extent cx="6120130" cy="6869430"/>
            <wp:effectExtent l="0" t="0" r="0" b="762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120130" cy="6869430"/>
                    </a:xfrm>
                    <a:prstGeom prst="rect">
                      <a:avLst/>
                    </a:prstGeom>
                  </pic:spPr>
                </pic:pic>
              </a:graphicData>
            </a:graphic>
          </wp:inline>
        </w:drawing>
      </w:r>
    </w:p>
    <w:p w14:paraId="78D8D532" w14:textId="39C1920E" w:rsidR="00A51E1E" w:rsidRPr="005C0ADA" w:rsidRDefault="00A51E1E" w:rsidP="00D33526">
      <w:pPr>
        <w:spacing w:after="0" w:line="240" w:lineRule="auto"/>
        <w:ind w:firstLine="0"/>
        <w:jc w:val="center"/>
        <w:rPr>
          <w:b/>
          <w:iCs/>
          <w:sz w:val="24"/>
          <w:szCs w:val="24"/>
        </w:rPr>
      </w:pPr>
      <w:r w:rsidRPr="005C0ADA">
        <w:rPr>
          <w:b/>
          <w:iCs/>
          <w:sz w:val="24"/>
          <w:szCs w:val="24"/>
        </w:rPr>
        <w:t xml:space="preserve">Рисунок </w:t>
      </w:r>
      <w:r w:rsidRPr="005C0ADA">
        <w:rPr>
          <w:b/>
          <w:iCs/>
          <w:sz w:val="24"/>
          <w:szCs w:val="24"/>
        </w:rPr>
        <w:fldChar w:fldCharType="begin"/>
      </w:r>
      <w:r w:rsidRPr="005C0ADA">
        <w:rPr>
          <w:b/>
          <w:iCs/>
          <w:sz w:val="24"/>
          <w:szCs w:val="24"/>
        </w:rPr>
        <w:instrText xml:space="preserve"> SEQ Рисунок \* ARABIC </w:instrText>
      </w:r>
      <w:r w:rsidRPr="005C0ADA">
        <w:rPr>
          <w:b/>
          <w:iCs/>
          <w:sz w:val="24"/>
          <w:szCs w:val="24"/>
        </w:rPr>
        <w:fldChar w:fldCharType="separate"/>
      </w:r>
      <w:r w:rsidR="005C0ADA" w:rsidRPr="005C0ADA">
        <w:rPr>
          <w:b/>
          <w:iCs/>
          <w:noProof/>
          <w:sz w:val="24"/>
          <w:szCs w:val="24"/>
        </w:rPr>
        <w:t>6</w:t>
      </w:r>
      <w:r w:rsidRPr="005C0ADA">
        <w:rPr>
          <w:b/>
          <w:iCs/>
          <w:sz w:val="24"/>
          <w:szCs w:val="24"/>
        </w:rPr>
        <w:fldChar w:fldCharType="end"/>
      </w:r>
      <w:r w:rsidRPr="005C0ADA">
        <w:rPr>
          <w:b/>
          <w:iCs/>
          <w:sz w:val="24"/>
          <w:szCs w:val="24"/>
        </w:rPr>
        <w:t xml:space="preserve"> - Перспективные зоны капитального строительства (Проект планировки территории кадастрового квартала 47:15:0106008 (Микрорайон 10А) Сосновоборского городского округа Ленинградской области)</w:t>
      </w:r>
    </w:p>
    <w:p w14:paraId="3177E80F" w14:textId="77777777" w:rsidR="00A51E1E" w:rsidRPr="005C0ADA" w:rsidRDefault="00A51E1E" w:rsidP="00D33526">
      <w:pPr>
        <w:keepNext/>
        <w:spacing w:after="0"/>
        <w:ind w:firstLine="0"/>
        <w:jc w:val="center"/>
        <w:rPr>
          <w:sz w:val="24"/>
          <w:szCs w:val="24"/>
        </w:rPr>
      </w:pPr>
      <w:r w:rsidRPr="005C0ADA">
        <w:rPr>
          <w:noProof/>
          <w:sz w:val="24"/>
          <w:szCs w:val="24"/>
          <w14:ligatures w14:val="standardContextual"/>
        </w:rPr>
        <w:lastRenderedPageBreak/>
        <w:drawing>
          <wp:inline distT="0" distB="0" distL="0" distR="0" wp14:anchorId="0DBB5C04" wp14:editId="67C5C285">
            <wp:extent cx="4344504" cy="83629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348193" cy="8370052"/>
                    </a:xfrm>
                    <a:prstGeom prst="rect">
                      <a:avLst/>
                    </a:prstGeom>
                  </pic:spPr>
                </pic:pic>
              </a:graphicData>
            </a:graphic>
          </wp:inline>
        </w:drawing>
      </w:r>
    </w:p>
    <w:p w14:paraId="600E5BE4" w14:textId="4A597642" w:rsidR="00A51E1E" w:rsidRPr="005C0ADA" w:rsidRDefault="00A51E1E" w:rsidP="00D33526">
      <w:pPr>
        <w:spacing w:after="0" w:line="240" w:lineRule="auto"/>
        <w:ind w:firstLine="0"/>
        <w:jc w:val="center"/>
        <w:rPr>
          <w:b/>
          <w:iCs/>
          <w:sz w:val="24"/>
          <w:szCs w:val="24"/>
        </w:rPr>
      </w:pPr>
      <w:r w:rsidRPr="005C0ADA">
        <w:rPr>
          <w:b/>
          <w:iCs/>
          <w:sz w:val="24"/>
          <w:szCs w:val="24"/>
        </w:rPr>
        <w:t xml:space="preserve">Рисунок </w:t>
      </w:r>
      <w:r w:rsidRPr="005C0ADA">
        <w:rPr>
          <w:b/>
          <w:iCs/>
          <w:sz w:val="24"/>
          <w:szCs w:val="24"/>
        </w:rPr>
        <w:fldChar w:fldCharType="begin"/>
      </w:r>
      <w:r w:rsidRPr="005C0ADA">
        <w:rPr>
          <w:b/>
          <w:iCs/>
          <w:sz w:val="24"/>
          <w:szCs w:val="24"/>
        </w:rPr>
        <w:instrText xml:space="preserve"> SEQ Рисунок \* ARABIC </w:instrText>
      </w:r>
      <w:r w:rsidRPr="005C0ADA">
        <w:rPr>
          <w:b/>
          <w:iCs/>
          <w:sz w:val="24"/>
          <w:szCs w:val="24"/>
        </w:rPr>
        <w:fldChar w:fldCharType="separate"/>
      </w:r>
      <w:r w:rsidR="005C0ADA" w:rsidRPr="005C0ADA">
        <w:rPr>
          <w:b/>
          <w:iCs/>
          <w:noProof/>
          <w:sz w:val="24"/>
          <w:szCs w:val="24"/>
        </w:rPr>
        <w:t>7</w:t>
      </w:r>
      <w:r w:rsidRPr="005C0ADA">
        <w:rPr>
          <w:b/>
          <w:iCs/>
          <w:sz w:val="24"/>
          <w:szCs w:val="24"/>
        </w:rPr>
        <w:fldChar w:fldCharType="end"/>
      </w:r>
      <w:r w:rsidRPr="005C0ADA">
        <w:rPr>
          <w:b/>
          <w:iCs/>
          <w:sz w:val="24"/>
          <w:szCs w:val="24"/>
        </w:rPr>
        <w:t xml:space="preserve"> - Перспективные зоны капитального строительства (Проект планировки территории кадастрового квартала 47:15:0106009 (Микрорайон 10Б) Сосновоборского городского округа Ленинградской области)</w:t>
      </w:r>
    </w:p>
    <w:p w14:paraId="773C3DC8" w14:textId="77777777" w:rsidR="00FD272A" w:rsidRPr="005C0ADA" w:rsidRDefault="00FD272A" w:rsidP="00D33526">
      <w:pPr>
        <w:spacing w:after="0"/>
        <w:ind w:firstLine="0"/>
        <w:jc w:val="center"/>
        <w:rPr>
          <w:i/>
          <w:sz w:val="24"/>
          <w:szCs w:val="24"/>
        </w:rPr>
      </w:pPr>
    </w:p>
    <w:p w14:paraId="38F458E5" w14:textId="5C047784" w:rsidR="00FD272A" w:rsidRPr="005C0ADA" w:rsidRDefault="00FD272A" w:rsidP="00D33526">
      <w:pPr>
        <w:spacing w:after="0"/>
        <w:ind w:firstLine="0"/>
        <w:jc w:val="center"/>
        <w:rPr>
          <w:i/>
          <w:sz w:val="24"/>
          <w:szCs w:val="24"/>
        </w:rPr>
      </w:pPr>
      <w:r w:rsidRPr="005C0ADA">
        <w:rPr>
          <w:i/>
          <w:sz w:val="24"/>
          <w:szCs w:val="24"/>
        </w:rPr>
        <w:lastRenderedPageBreak/>
        <w:t xml:space="preserve">Проект планировки территории и проект межевания с комплексом изысканий в рамках реализации комплексного развития незастроенной территории в кадастровом квартале 47:15:0106006, </w:t>
      </w:r>
      <w:r w:rsidR="00ED1980" w:rsidRPr="005C0ADA">
        <w:rPr>
          <w:i/>
          <w:sz w:val="24"/>
          <w:szCs w:val="24"/>
        </w:rPr>
        <w:t>Сосновоборского городского округа</w:t>
      </w:r>
      <w:r w:rsidRPr="005C0ADA">
        <w:rPr>
          <w:i/>
          <w:sz w:val="24"/>
          <w:szCs w:val="24"/>
        </w:rPr>
        <w:t xml:space="preserve">, ограниченной ул. Академика Александрова, ул. Парковая, ул. Красных Фортов, </w:t>
      </w:r>
    </w:p>
    <w:p w14:paraId="4530066B" w14:textId="11031A6B" w:rsidR="00FD272A" w:rsidRPr="005C0ADA" w:rsidRDefault="00FD272A" w:rsidP="00D33526">
      <w:pPr>
        <w:spacing w:after="0"/>
        <w:ind w:firstLine="0"/>
        <w:jc w:val="center"/>
        <w:rPr>
          <w:i/>
          <w:sz w:val="24"/>
          <w:szCs w:val="24"/>
        </w:rPr>
      </w:pPr>
      <w:r w:rsidRPr="005C0ADA">
        <w:rPr>
          <w:i/>
          <w:sz w:val="24"/>
          <w:szCs w:val="24"/>
        </w:rPr>
        <w:t>ул. Коблицкого, площадью 16,5 га</w:t>
      </w:r>
    </w:p>
    <w:p w14:paraId="27EE6111" w14:textId="2880BD11" w:rsidR="00FD272A" w:rsidRPr="005C0ADA" w:rsidRDefault="00FD272A" w:rsidP="00D33526">
      <w:pPr>
        <w:spacing w:after="0"/>
        <w:jc w:val="both"/>
        <w:rPr>
          <w:sz w:val="24"/>
          <w:szCs w:val="24"/>
        </w:rPr>
      </w:pPr>
      <w:r w:rsidRPr="005C0ADA">
        <w:rPr>
          <w:sz w:val="24"/>
          <w:szCs w:val="24"/>
        </w:rPr>
        <w:t xml:space="preserve">Проект планировки территории размещается в северной части микрорайона 10А </w:t>
      </w:r>
      <w:r w:rsidR="00ED1980" w:rsidRPr="005C0ADA">
        <w:rPr>
          <w:sz w:val="24"/>
          <w:szCs w:val="24"/>
        </w:rPr>
        <w:t xml:space="preserve">Сосновоборского городского округа </w:t>
      </w:r>
      <w:r w:rsidRPr="005C0ADA">
        <w:rPr>
          <w:sz w:val="24"/>
          <w:szCs w:val="24"/>
        </w:rPr>
        <w:t xml:space="preserve">на территории кадастрового квартала 47:15:0106006. Площадь комплексного развития территории в границах проектирования составляет 16,5 га. </w:t>
      </w:r>
    </w:p>
    <w:p w14:paraId="74776F13" w14:textId="7F0E8F15" w:rsidR="00FD272A" w:rsidRPr="005C0ADA" w:rsidRDefault="00FD272A" w:rsidP="00D33526">
      <w:pPr>
        <w:spacing w:after="0"/>
        <w:jc w:val="both"/>
        <w:rPr>
          <w:sz w:val="24"/>
          <w:szCs w:val="24"/>
        </w:rPr>
      </w:pPr>
      <w:r w:rsidRPr="005C0ADA">
        <w:rPr>
          <w:sz w:val="24"/>
          <w:szCs w:val="24"/>
        </w:rPr>
        <w:t>Территория проектирования ограничена: на севере – ул. Академика Александрова, на востоке – ул. Парковая, на юге – ул. Красных Фортов, на западе – ул. Коблицкого.</w:t>
      </w:r>
    </w:p>
    <w:p w14:paraId="3C2DB7F4" w14:textId="77777777" w:rsidR="00157347" w:rsidRPr="005C0ADA" w:rsidRDefault="00157347" w:rsidP="00D33526">
      <w:pPr>
        <w:spacing w:after="0"/>
        <w:jc w:val="both"/>
        <w:rPr>
          <w:sz w:val="24"/>
          <w:szCs w:val="24"/>
        </w:rPr>
      </w:pPr>
      <w:r w:rsidRPr="005C0ADA">
        <w:rPr>
          <w:sz w:val="24"/>
          <w:szCs w:val="24"/>
        </w:rPr>
        <w:t>По улице Парковая с востока и юго-востока к территории проектирования примыкает существующая многоэтажная жилая застройка. На северо-западе кадастрового квартала 47:15:0106006 по улице Молодёжной к площадке комплексного развития территории примыкает участок, на котором расположены два пятиэтажных жилых здания и здание универсама с объектами обслуживания. К западу от проектируемой площадки в соответствии с генеральным планом и правилами землепользования и застройки Сосновоборского городского округа предполагается район общественно-деловой застройки с объектами обслуживания, культуры и спорта.</w:t>
      </w:r>
    </w:p>
    <w:p w14:paraId="605F012B" w14:textId="52767BFC" w:rsidR="00FD272A" w:rsidRPr="005C0ADA" w:rsidRDefault="00157347" w:rsidP="00D33526">
      <w:pPr>
        <w:spacing w:after="0"/>
        <w:jc w:val="both"/>
        <w:rPr>
          <w:sz w:val="24"/>
          <w:szCs w:val="24"/>
        </w:rPr>
      </w:pPr>
      <w:r w:rsidRPr="005C0ADA">
        <w:rPr>
          <w:sz w:val="24"/>
          <w:szCs w:val="24"/>
        </w:rPr>
        <w:t>Площадь в границах проекта планировки территории составляет 20,81 га.</w:t>
      </w:r>
    </w:p>
    <w:p w14:paraId="7B48A447" w14:textId="01ECA866" w:rsidR="00157347" w:rsidRPr="005C0ADA" w:rsidRDefault="00157347" w:rsidP="00D33526">
      <w:pPr>
        <w:spacing w:after="0"/>
        <w:jc w:val="both"/>
        <w:rPr>
          <w:sz w:val="24"/>
          <w:szCs w:val="24"/>
        </w:rPr>
      </w:pPr>
      <w:r w:rsidRPr="005C0ADA">
        <w:rPr>
          <w:sz w:val="24"/>
          <w:szCs w:val="24"/>
        </w:rPr>
        <w:t>На территории проектирования предусматривается размещение многоквартирных жилых домов этажностью не более 12-ти этажей со следующими показателями:</w:t>
      </w:r>
    </w:p>
    <w:p w14:paraId="3C3DB8CC" w14:textId="5A05CBBD" w:rsidR="00157347" w:rsidRPr="005C0ADA" w:rsidRDefault="00157347" w:rsidP="00D33526">
      <w:pPr>
        <w:spacing w:after="0"/>
        <w:jc w:val="both"/>
        <w:rPr>
          <w:sz w:val="24"/>
          <w:szCs w:val="24"/>
        </w:rPr>
      </w:pPr>
      <w:r w:rsidRPr="005C0ADA">
        <w:rPr>
          <w:sz w:val="24"/>
          <w:szCs w:val="24"/>
        </w:rPr>
        <w:t>общее количество квартир –1330 шт., в том числе:</w:t>
      </w:r>
    </w:p>
    <w:p w14:paraId="26E746DF" w14:textId="77777777" w:rsidR="00157347" w:rsidRPr="005C0ADA" w:rsidRDefault="00157347" w:rsidP="00D33526">
      <w:pPr>
        <w:spacing w:after="0"/>
        <w:jc w:val="both"/>
        <w:rPr>
          <w:sz w:val="24"/>
          <w:szCs w:val="24"/>
        </w:rPr>
      </w:pPr>
      <w:r w:rsidRPr="005C0ADA">
        <w:rPr>
          <w:sz w:val="24"/>
          <w:szCs w:val="24"/>
        </w:rPr>
        <w:t>1. Передаваемые Застройщику 1300 шт.:</w:t>
      </w:r>
    </w:p>
    <w:p w14:paraId="1196ADE9" w14:textId="77777777" w:rsidR="00157347" w:rsidRPr="005C0ADA" w:rsidRDefault="00157347" w:rsidP="00D33526">
      <w:pPr>
        <w:spacing w:after="0"/>
        <w:jc w:val="both"/>
        <w:rPr>
          <w:sz w:val="24"/>
          <w:szCs w:val="24"/>
        </w:rPr>
      </w:pPr>
      <w:r w:rsidRPr="005C0ADA">
        <w:rPr>
          <w:sz w:val="24"/>
          <w:szCs w:val="24"/>
        </w:rPr>
        <w:t>- 1 - комнатные площадью 35-45 кв. м. – 507 шт.</w:t>
      </w:r>
    </w:p>
    <w:p w14:paraId="5C9A6F67" w14:textId="77777777" w:rsidR="00157347" w:rsidRPr="005C0ADA" w:rsidRDefault="00157347" w:rsidP="00D33526">
      <w:pPr>
        <w:spacing w:after="0"/>
        <w:jc w:val="both"/>
        <w:rPr>
          <w:sz w:val="24"/>
          <w:szCs w:val="24"/>
        </w:rPr>
      </w:pPr>
      <w:r w:rsidRPr="005C0ADA">
        <w:rPr>
          <w:sz w:val="24"/>
          <w:szCs w:val="24"/>
        </w:rPr>
        <w:t xml:space="preserve">- 2 - комнатные площадью 52-64 кв. м. – 485 шт. </w:t>
      </w:r>
    </w:p>
    <w:p w14:paraId="2BB09F41" w14:textId="77777777" w:rsidR="00157347" w:rsidRPr="005C0ADA" w:rsidRDefault="00157347" w:rsidP="00D33526">
      <w:pPr>
        <w:spacing w:after="0"/>
        <w:jc w:val="both"/>
        <w:rPr>
          <w:sz w:val="24"/>
          <w:szCs w:val="24"/>
        </w:rPr>
      </w:pPr>
      <w:r w:rsidRPr="005C0ADA">
        <w:rPr>
          <w:sz w:val="24"/>
          <w:szCs w:val="24"/>
        </w:rPr>
        <w:t>- 3 - комнатные площадью 70-89 кв. м. – 308 шт.</w:t>
      </w:r>
    </w:p>
    <w:p w14:paraId="267F6317" w14:textId="7EC96D9B" w:rsidR="00157347" w:rsidRPr="005C0ADA" w:rsidRDefault="00157347" w:rsidP="00D33526">
      <w:pPr>
        <w:spacing w:after="0"/>
        <w:jc w:val="both"/>
        <w:rPr>
          <w:sz w:val="24"/>
          <w:szCs w:val="24"/>
        </w:rPr>
      </w:pPr>
      <w:r w:rsidRPr="005C0ADA">
        <w:rPr>
          <w:sz w:val="24"/>
          <w:szCs w:val="24"/>
        </w:rPr>
        <w:t>2. Для граждан льготных категорий 30 (тридцать) однокомнатных жилых помещений общей площадью не менее 33 м</w:t>
      </w:r>
      <w:r w:rsidRPr="005C0ADA">
        <w:rPr>
          <w:sz w:val="24"/>
          <w:szCs w:val="24"/>
          <w:vertAlign w:val="superscript"/>
        </w:rPr>
        <w:t>2</w:t>
      </w:r>
      <w:r w:rsidRPr="005C0ADA">
        <w:rPr>
          <w:sz w:val="24"/>
          <w:szCs w:val="24"/>
        </w:rPr>
        <w:t>, в соответствии с требованием договора комплексного развития незастроенной территории.</w:t>
      </w:r>
    </w:p>
    <w:p w14:paraId="107ED47D" w14:textId="392675AA" w:rsidR="00157347" w:rsidRPr="005C0ADA" w:rsidRDefault="00157347" w:rsidP="00D33526">
      <w:pPr>
        <w:spacing w:after="0"/>
        <w:jc w:val="both"/>
        <w:rPr>
          <w:sz w:val="24"/>
          <w:szCs w:val="24"/>
        </w:rPr>
      </w:pPr>
      <w:r w:rsidRPr="005C0ADA">
        <w:rPr>
          <w:sz w:val="24"/>
          <w:szCs w:val="24"/>
        </w:rPr>
        <w:t>Предполагаемый объём нового жилищного строительства с учётом количества квартир и их площадей в максимальном варианте составит до 82,6 тыс. кв. м.</w:t>
      </w:r>
      <w:r w:rsidRPr="005C0ADA">
        <w:t xml:space="preserve"> </w:t>
      </w:r>
      <w:r w:rsidRPr="005C0ADA">
        <w:rPr>
          <w:sz w:val="24"/>
          <w:szCs w:val="24"/>
        </w:rPr>
        <w:t>Площадь застройки многоквартирных многоэтажных жилых домов – 13257 кв.м.</w:t>
      </w:r>
      <w:r w:rsidRPr="005C0ADA">
        <w:t xml:space="preserve"> </w:t>
      </w:r>
      <w:r w:rsidRPr="005C0ADA">
        <w:rPr>
          <w:sz w:val="24"/>
          <w:szCs w:val="24"/>
        </w:rPr>
        <w:t xml:space="preserve">Проектом планировки предусматривается территория площадью 3,1 га для размещения зоны объектов капитального строительства дошкольного и среднего (начального) образования: дошкольная образовательная организация на 195 мест с начальной общеобразовательной школой (1-4 </w:t>
      </w:r>
      <w:r w:rsidRPr="005C0ADA">
        <w:rPr>
          <w:sz w:val="24"/>
          <w:szCs w:val="24"/>
        </w:rPr>
        <w:lastRenderedPageBreak/>
        <w:t>классы) на 300 мест.</w:t>
      </w:r>
      <w:r w:rsidRPr="005C0ADA">
        <w:t xml:space="preserve"> </w:t>
      </w:r>
      <w:r w:rsidRPr="005C0ADA">
        <w:rPr>
          <w:sz w:val="24"/>
          <w:szCs w:val="24"/>
        </w:rPr>
        <w:t>Площадь застройки зоны объектов капитального строительства дошкольного и среднего (начального) образования – 4235 кв.м. Централизованное теплоснабжение планируется от новой газовой котельной.</w:t>
      </w:r>
    </w:p>
    <w:p w14:paraId="137CBD39" w14:textId="52B81882" w:rsidR="00157347" w:rsidRPr="005C0ADA" w:rsidRDefault="00157347" w:rsidP="00D33526">
      <w:pPr>
        <w:spacing w:after="0"/>
        <w:jc w:val="both"/>
        <w:rPr>
          <w:sz w:val="24"/>
          <w:szCs w:val="24"/>
        </w:rPr>
      </w:pPr>
      <w:r w:rsidRPr="005C0ADA">
        <w:rPr>
          <w:sz w:val="24"/>
          <w:szCs w:val="24"/>
        </w:rPr>
        <w:t xml:space="preserve">Расположение проектируемой территории комплексного развития в структуре микрорайонов Сосновоборского городского округа представлено на рисунке </w:t>
      </w:r>
      <w:r w:rsidR="00F23362" w:rsidRPr="005C0ADA">
        <w:rPr>
          <w:sz w:val="24"/>
          <w:szCs w:val="24"/>
        </w:rPr>
        <w:t>8</w:t>
      </w:r>
      <w:r w:rsidRPr="005C0ADA">
        <w:rPr>
          <w:sz w:val="24"/>
          <w:szCs w:val="24"/>
        </w:rPr>
        <w:t>.</w:t>
      </w:r>
    </w:p>
    <w:p w14:paraId="7AB9D588" w14:textId="77777777" w:rsidR="00157347" w:rsidRPr="005C0ADA" w:rsidRDefault="00157347" w:rsidP="00D33526">
      <w:pPr>
        <w:keepNext/>
        <w:spacing w:after="0" w:line="240" w:lineRule="auto"/>
        <w:ind w:firstLine="0"/>
        <w:jc w:val="center"/>
      </w:pPr>
      <w:r w:rsidRPr="005C0ADA">
        <w:rPr>
          <w:noProof/>
          <w:sz w:val="24"/>
          <w:szCs w:val="24"/>
        </w:rPr>
        <w:drawing>
          <wp:inline distT="0" distB="0" distL="0" distR="0" wp14:anchorId="2C52F41A" wp14:editId="45EC65E0">
            <wp:extent cx="5776558" cy="395287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84704" cy="3958449"/>
                    </a:xfrm>
                    <a:prstGeom prst="rect">
                      <a:avLst/>
                    </a:prstGeom>
                    <a:noFill/>
                  </pic:spPr>
                </pic:pic>
              </a:graphicData>
            </a:graphic>
          </wp:inline>
        </w:drawing>
      </w:r>
    </w:p>
    <w:p w14:paraId="0C6BFF3F" w14:textId="77C3717B" w:rsidR="00FD272A" w:rsidRPr="005C0ADA" w:rsidRDefault="00157347" w:rsidP="00D33526">
      <w:pPr>
        <w:pStyle w:val="af1"/>
        <w:spacing w:before="0" w:after="0" w:line="240" w:lineRule="auto"/>
        <w:ind w:firstLine="0"/>
        <w:jc w:val="center"/>
        <w:rPr>
          <w:sz w:val="24"/>
          <w:szCs w:val="24"/>
        </w:rPr>
      </w:pPr>
      <w:r w:rsidRPr="005C0ADA">
        <w:rPr>
          <w:sz w:val="24"/>
          <w:szCs w:val="24"/>
        </w:rPr>
        <w:t xml:space="preserve">Рисунок </w:t>
      </w:r>
      <w:r w:rsidRPr="005C0ADA">
        <w:rPr>
          <w:sz w:val="24"/>
          <w:szCs w:val="24"/>
        </w:rPr>
        <w:fldChar w:fldCharType="begin"/>
      </w:r>
      <w:r w:rsidRPr="005C0ADA">
        <w:rPr>
          <w:sz w:val="24"/>
          <w:szCs w:val="24"/>
        </w:rPr>
        <w:instrText xml:space="preserve"> SEQ Рисунок \* ARABIC </w:instrText>
      </w:r>
      <w:r w:rsidRPr="005C0ADA">
        <w:rPr>
          <w:sz w:val="24"/>
          <w:szCs w:val="24"/>
        </w:rPr>
        <w:fldChar w:fldCharType="separate"/>
      </w:r>
      <w:r w:rsidR="005C0ADA" w:rsidRPr="005C0ADA">
        <w:rPr>
          <w:noProof/>
          <w:sz w:val="24"/>
          <w:szCs w:val="24"/>
        </w:rPr>
        <w:t>8</w:t>
      </w:r>
      <w:r w:rsidRPr="005C0ADA">
        <w:rPr>
          <w:sz w:val="24"/>
          <w:szCs w:val="24"/>
        </w:rPr>
        <w:fldChar w:fldCharType="end"/>
      </w:r>
      <w:r w:rsidRPr="005C0ADA">
        <w:rPr>
          <w:sz w:val="24"/>
          <w:szCs w:val="24"/>
        </w:rPr>
        <w:t xml:space="preserve"> - Расположение проектируемой территории комплексного развития в структуре микрорайонов Сосновоборского городского округа</w:t>
      </w:r>
    </w:p>
    <w:p w14:paraId="42B8F7BD" w14:textId="77777777" w:rsidR="00FD272A" w:rsidRPr="005C0ADA" w:rsidRDefault="00FD272A" w:rsidP="00D33526">
      <w:pPr>
        <w:spacing w:after="0"/>
        <w:jc w:val="both"/>
        <w:rPr>
          <w:sz w:val="24"/>
          <w:szCs w:val="24"/>
        </w:rPr>
      </w:pPr>
    </w:p>
    <w:p w14:paraId="11AD099A" w14:textId="6D35D4C2" w:rsidR="006834F4" w:rsidRPr="005C0ADA" w:rsidRDefault="006834F4" w:rsidP="00D33526">
      <w:pPr>
        <w:spacing w:after="0"/>
        <w:ind w:firstLine="0"/>
        <w:jc w:val="center"/>
        <w:rPr>
          <w:i/>
          <w:sz w:val="24"/>
          <w:szCs w:val="24"/>
        </w:rPr>
      </w:pPr>
      <w:r w:rsidRPr="005C0ADA">
        <w:rPr>
          <w:i/>
          <w:sz w:val="24"/>
          <w:szCs w:val="24"/>
        </w:rPr>
        <w:t>Проект планировки территории микрорайона Искра-1 Сосновоборского городского округа Ленинградской области</w:t>
      </w:r>
    </w:p>
    <w:p w14:paraId="36560A2D" w14:textId="77777777" w:rsidR="006834F4" w:rsidRPr="005C0ADA" w:rsidRDefault="006834F4" w:rsidP="00D33526">
      <w:pPr>
        <w:spacing w:after="0"/>
        <w:jc w:val="both"/>
        <w:rPr>
          <w:sz w:val="24"/>
          <w:szCs w:val="24"/>
        </w:rPr>
      </w:pPr>
      <w:r w:rsidRPr="005C0ADA">
        <w:rPr>
          <w:sz w:val="24"/>
          <w:szCs w:val="24"/>
        </w:rPr>
        <w:t>Теплоснабжение индивидуальной жилой застройки предусматривается за счет установки индивидуальных газовых котлов и водонагревателей. Теплоснабжение объектов социальной инфраструктуры планируется осуществить от точки присоединения ТК-46, на магистральном трубопроводе ДУ700 мм. Общая площадь в границах проектирования составит 33,08 га, в том числе жилой фонд 6,45 га.</w:t>
      </w:r>
    </w:p>
    <w:p w14:paraId="1DD120CA" w14:textId="77777777" w:rsidR="006834F4" w:rsidRPr="005C0ADA" w:rsidRDefault="006834F4" w:rsidP="00D33526">
      <w:pPr>
        <w:spacing w:after="0"/>
        <w:ind w:firstLine="0"/>
        <w:jc w:val="both"/>
        <w:rPr>
          <w:sz w:val="24"/>
          <w:szCs w:val="24"/>
        </w:rPr>
      </w:pPr>
    </w:p>
    <w:p w14:paraId="7AE3A0F3" w14:textId="77777777" w:rsidR="006834F4" w:rsidRPr="005C0ADA" w:rsidRDefault="006834F4" w:rsidP="00D33526">
      <w:pPr>
        <w:keepNext/>
        <w:spacing w:after="0" w:line="240" w:lineRule="auto"/>
        <w:ind w:firstLine="0"/>
        <w:jc w:val="center"/>
        <w:rPr>
          <w:sz w:val="24"/>
          <w:szCs w:val="24"/>
        </w:rPr>
      </w:pPr>
      <w:r w:rsidRPr="005C0ADA">
        <w:rPr>
          <w:noProof/>
          <w:sz w:val="24"/>
          <w:szCs w:val="24"/>
          <w14:ligatures w14:val="standardContextual"/>
        </w:rPr>
        <w:lastRenderedPageBreak/>
        <w:drawing>
          <wp:inline distT="0" distB="0" distL="0" distR="0" wp14:anchorId="05B82204" wp14:editId="03FDB146">
            <wp:extent cx="6120130" cy="440245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120130" cy="4402455"/>
                    </a:xfrm>
                    <a:prstGeom prst="rect">
                      <a:avLst/>
                    </a:prstGeom>
                  </pic:spPr>
                </pic:pic>
              </a:graphicData>
            </a:graphic>
          </wp:inline>
        </w:drawing>
      </w:r>
    </w:p>
    <w:p w14:paraId="09A273A1" w14:textId="72299983" w:rsidR="006834F4" w:rsidRPr="005C0ADA" w:rsidRDefault="006834F4" w:rsidP="00D33526">
      <w:pPr>
        <w:spacing w:after="0" w:line="240" w:lineRule="auto"/>
        <w:ind w:firstLine="0"/>
        <w:jc w:val="center"/>
        <w:rPr>
          <w:b/>
          <w:iCs/>
          <w:sz w:val="24"/>
          <w:szCs w:val="24"/>
        </w:rPr>
      </w:pPr>
      <w:r w:rsidRPr="005C0ADA">
        <w:rPr>
          <w:b/>
          <w:iCs/>
          <w:sz w:val="24"/>
          <w:szCs w:val="24"/>
        </w:rPr>
        <w:t xml:space="preserve">Рисунок </w:t>
      </w:r>
      <w:r w:rsidRPr="005C0ADA">
        <w:rPr>
          <w:b/>
          <w:iCs/>
          <w:sz w:val="24"/>
          <w:szCs w:val="24"/>
        </w:rPr>
        <w:fldChar w:fldCharType="begin"/>
      </w:r>
      <w:r w:rsidRPr="005C0ADA">
        <w:rPr>
          <w:b/>
          <w:iCs/>
          <w:sz w:val="24"/>
          <w:szCs w:val="24"/>
        </w:rPr>
        <w:instrText xml:space="preserve"> SEQ Рисунок \* ARABIC </w:instrText>
      </w:r>
      <w:r w:rsidRPr="005C0ADA">
        <w:rPr>
          <w:b/>
          <w:iCs/>
          <w:sz w:val="24"/>
          <w:szCs w:val="24"/>
        </w:rPr>
        <w:fldChar w:fldCharType="separate"/>
      </w:r>
      <w:r w:rsidR="005C0ADA" w:rsidRPr="005C0ADA">
        <w:rPr>
          <w:b/>
          <w:iCs/>
          <w:noProof/>
          <w:sz w:val="24"/>
          <w:szCs w:val="24"/>
        </w:rPr>
        <w:t>9</w:t>
      </w:r>
      <w:r w:rsidRPr="005C0ADA">
        <w:rPr>
          <w:b/>
          <w:iCs/>
          <w:sz w:val="24"/>
          <w:szCs w:val="24"/>
        </w:rPr>
        <w:fldChar w:fldCharType="end"/>
      </w:r>
      <w:r w:rsidRPr="005C0ADA">
        <w:rPr>
          <w:b/>
          <w:iCs/>
          <w:sz w:val="24"/>
          <w:szCs w:val="24"/>
        </w:rPr>
        <w:t xml:space="preserve"> - Перспективные зоны капитального строительства (Проект планировки территории микрорайона Искра-1 Сосновоборского городского округа Ленинградской области)</w:t>
      </w:r>
    </w:p>
    <w:p w14:paraId="383AA9F3" w14:textId="77777777" w:rsidR="006834F4" w:rsidRPr="005C0ADA" w:rsidRDefault="006834F4" w:rsidP="00D33526">
      <w:pPr>
        <w:spacing w:after="0"/>
        <w:ind w:firstLine="0"/>
        <w:jc w:val="center"/>
        <w:rPr>
          <w:i/>
          <w:sz w:val="24"/>
          <w:szCs w:val="24"/>
        </w:rPr>
      </w:pPr>
      <w:r w:rsidRPr="005C0ADA">
        <w:rPr>
          <w:i/>
          <w:sz w:val="24"/>
          <w:szCs w:val="24"/>
        </w:rPr>
        <w:t>Проект планировки территории микрорайона Искра-2 Сосновоборского городского округа Ленинградской области</w:t>
      </w:r>
    </w:p>
    <w:p w14:paraId="3D96AD8A" w14:textId="77777777" w:rsidR="006834F4" w:rsidRPr="005C0ADA" w:rsidRDefault="006834F4" w:rsidP="00D33526">
      <w:pPr>
        <w:spacing w:after="0"/>
        <w:jc w:val="both"/>
        <w:rPr>
          <w:sz w:val="24"/>
          <w:szCs w:val="24"/>
        </w:rPr>
      </w:pPr>
      <w:r w:rsidRPr="005C0ADA">
        <w:rPr>
          <w:sz w:val="24"/>
          <w:szCs w:val="24"/>
        </w:rPr>
        <w:t>Теплоснабжение территории предусматривается за счет установки индивидуальных газовых котлов и водонагревателей. Общая площадь в границах проектирования составит 20,33 га, в том числе жилой фонд 3,625 га.</w:t>
      </w:r>
    </w:p>
    <w:p w14:paraId="588C4DF0" w14:textId="77777777" w:rsidR="006834F4" w:rsidRPr="005C0ADA" w:rsidRDefault="006834F4" w:rsidP="00D33526">
      <w:pPr>
        <w:spacing w:after="0"/>
        <w:jc w:val="both"/>
        <w:rPr>
          <w:sz w:val="24"/>
          <w:szCs w:val="24"/>
        </w:rPr>
      </w:pPr>
    </w:p>
    <w:p w14:paraId="1996E2FB" w14:textId="77777777" w:rsidR="006834F4" w:rsidRPr="005C0ADA" w:rsidRDefault="006834F4" w:rsidP="00D33526">
      <w:pPr>
        <w:spacing w:after="0"/>
        <w:ind w:firstLine="0"/>
        <w:jc w:val="both"/>
        <w:rPr>
          <w:sz w:val="24"/>
          <w:szCs w:val="24"/>
        </w:rPr>
      </w:pPr>
    </w:p>
    <w:p w14:paraId="4C8E7526" w14:textId="77777777" w:rsidR="006834F4" w:rsidRPr="005C0ADA" w:rsidRDefault="006834F4" w:rsidP="00D33526">
      <w:pPr>
        <w:keepNext/>
        <w:spacing w:after="0"/>
        <w:ind w:firstLine="0"/>
        <w:rPr>
          <w:sz w:val="24"/>
          <w:szCs w:val="24"/>
        </w:rPr>
      </w:pPr>
      <w:r w:rsidRPr="005C0ADA">
        <w:rPr>
          <w:noProof/>
          <w:sz w:val="24"/>
          <w:szCs w:val="24"/>
          <w14:ligatures w14:val="standardContextual"/>
        </w:rPr>
        <w:lastRenderedPageBreak/>
        <w:drawing>
          <wp:inline distT="0" distB="0" distL="0" distR="0" wp14:anchorId="36867849" wp14:editId="5FC168A7">
            <wp:extent cx="6120130" cy="434721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130" cy="4347210"/>
                    </a:xfrm>
                    <a:prstGeom prst="rect">
                      <a:avLst/>
                    </a:prstGeom>
                  </pic:spPr>
                </pic:pic>
              </a:graphicData>
            </a:graphic>
          </wp:inline>
        </w:drawing>
      </w:r>
    </w:p>
    <w:p w14:paraId="103114F7" w14:textId="397E881F" w:rsidR="006834F4" w:rsidRPr="005C0ADA" w:rsidRDefault="006834F4" w:rsidP="00D33526">
      <w:pPr>
        <w:spacing w:after="0" w:line="240" w:lineRule="auto"/>
        <w:ind w:firstLine="0"/>
        <w:jc w:val="center"/>
        <w:rPr>
          <w:b/>
          <w:iCs/>
          <w:sz w:val="24"/>
          <w:szCs w:val="24"/>
        </w:rPr>
      </w:pPr>
      <w:r w:rsidRPr="005C0ADA">
        <w:rPr>
          <w:b/>
          <w:iCs/>
          <w:sz w:val="24"/>
          <w:szCs w:val="24"/>
        </w:rPr>
        <w:t xml:space="preserve">Рисунок </w:t>
      </w:r>
      <w:r w:rsidRPr="005C0ADA">
        <w:rPr>
          <w:b/>
          <w:iCs/>
          <w:sz w:val="24"/>
          <w:szCs w:val="24"/>
        </w:rPr>
        <w:fldChar w:fldCharType="begin"/>
      </w:r>
      <w:r w:rsidRPr="005C0ADA">
        <w:rPr>
          <w:b/>
          <w:iCs/>
          <w:sz w:val="24"/>
          <w:szCs w:val="24"/>
        </w:rPr>
        <w:instrText xml:space="preserve"> SEQ Рисунок \* ARABIC </w:instrText>
      </w:r>
      <w:r w:rsidRPr="005C0ADA">
        <w:rPr>
          <w:b/>
          <w:iCs/>
          <w:sz w:val="24"/>
          <w:szCs w:val="24"/>
        </w:rPr>
        <w:fldChar w:fldCharType="separate"/>
      </w:r>
      <w:r w:rsidR="005C0ADA" w:rsidRPr="005C0ADA">
        <w:rPr>
          <w:b/>
          <w:iCs/>
          <w:noProof/>
          <w:sz w:val="24"/>
          <w:szCs w:val="24"/>
        </w:rPr>
        <w:t>10</w:t>
      </w:r>
      <w:r w:rsidRPr="005C0ADA">
        <w:rPr>
          <w:b/>
          <w:iCs/>
          <w:sz w:val="24"/>
          <w:szCs w:val="24"/>
        </w:rPr>
        <w:fldChar w:fldCharType="end"/>
      </w:r>
      <w:r w:rsidRPr="005C0ADA">
        <w:rPr>
          <w:b/>
          <w:iCs/>
          <w:sz w:val="24"/>
          <w:szCs w:val="24"/>
        </w:rPr>
        <w:t xml:space="preserve"> -</w:t>
      </w:r>
      <w:r w:rsidRPr="005C0ADA">
        <w:rPr>
          <w:b/>
          <w:iCs/>
          <w:sz w:val="18"/>
          <w:szCs w:val="18"/>
        </w:rPr>
        <w:t xml:space="preserve"> </w:t>
      </w:r>
      <w:r w:rsidRPr="005C0ADA">
        <w:rPr>
          <w:b/>
          <w:iCs/>
          <w:sz w:val="24"/>
          <w:szCs w:val="24"/>
        </w:rPr>
        <w:t>Перспективные зоны капитального строительства (Проект планировки территории микрорайона Искра-2 Сосновоборского городского округа Ленинградской области)</w:t>
      </w:r>
    </w:p>
    <w:p w14:paraId="45FDF942" w14:textId="77777777" w:rsidR="006834F4" w:rsidRPr="005C0ADA" w:rsidRDefault="006834F4" w:rsidP="00D33526">
      <w:pPr>
        <w:spacing w:after="0"/>
        <w:ind w:firstLine="0"/>
        <w:rPr>
          <w:sz w:val="24"/>
          <w:szCs w:val="24"/>
        </w:rPr>
      </w:pPr>
    </w:p>
    <w:p w14:paraId="3B50354A" w14:textId="77777777" w:rsidR="006834F4" w:rsidRPr="005C0ADA" w:rsidRDefault="006834F4" w:rsidP="00D33526">
      <w:pPr>
        <w:spacing w:after="0"/>
        <w:ind w:firstLine="0"/>
        <w:jc w:val="center"/>
        <w:rPr>
          <w:i/>
          <w:sz w:val="24"/>
          <w:szCs w:val="24"/>
        </w:rPr>
      </w:pPr>
      <w:r w:rsidRPr="005C0ADA">
        <w:rPr>
          <w:i/>
          <w:sz w:val="24"/>
          <w:szCs w:val="24"/>
        </w:rPr>
        <w:t>Проект планировки территории микрорайона Искра-3 Сосновоборского городского округа Ленинградской области</w:t>
      </w:r>
    </w:p>
    <w:p w14:paraId="0F192955" w14:textId="77777777" w:rsidR="006834F4" w:rsidRPr="005C0ADA" w:rsidRDefault="006834F4" w:rsidP="00D33526">
      <w:pPr>
        <w:spacing w:after="0"/>
        <w:jc w:val="both"/>
        <w:rPr>
          <w:sz w:val="24"/>
          <w:szCs w:val="24"/>
        </w:rPr>
      </w:pPr>
      <w:r w:rsidRPr="005C0ADA">
        <w:rPr>
          <w:sz w:val="24"/>
          <w:szCs w:val="24"/>
        </w:rPr>
        <w:t>По данным СМУП «ТСП» подключение к централизованной системе теплоснабжения планируемого объекта капитального строительства многофункционального назначения (гостиница на 100 мест) возможно осуществить от точки присоединения ТК-61, на магистральном трубопроводе ДУ-700 мм. Теплоснабжение индивидуальной жилой застройки предусматривается за счет установки индивидуальных газовых котлов и водонагревателей.</w:t>
      </w:r>
    </w:p>
    <w:p w14:paraId="5353665D" w14:textId="77777777" w:rsidR="006834F4" w:rsidRPr="005C0ADA" w:rsidRDefault="006834F4" w:rsidP="00D33526">
      <w:pPr>
        <w:spacing w:after="0"/>
        <w:jc w:val="both"/>
        <w:rPr>
          <w:sz w:val="24"/>
          <w:szCs w:val="24"/>
        </w:rPr>
      </w:pPr>
      <w:r w:rsidRPr="005C0ADA">
        <w:rPr>
          <w:sz w:val="24"/>
          <w:szCs w:val="24"/>
        </w:rPr>
        <w:t>Общая площадь в границах проектирования составит 19,27 га, в том числе жилой фонд 1,92 га.</w:t>
      </w:r>
    </w:p>
    <w:p w14:paraId="418AD860" w14:textId="77777777" w:rsidR="006834F4" w:rsidRPr="005C0ADA" w:rsidRDefault="006834F4" w:rsidP="00D33526">
      <w:pPr>
        <w:spacing w:after="0"/>
        <w:jc w:val="both"/>
        <w:rPr>
          <w:sz w:val="24"/>
          <w:szCs w:val="24"/>
        </w:rPr>
      </w:pPr>
    </w:p>
    <w:p w14:paraId="069BA582" w14:textId="77777777" w:rsidR="006834F4" w:rsidRPr="005C0ADA" w:rsidRDefault="006834F4" w:rsidP="00D33526">
      <w:pPr>
        <w:spacing w:after="0"/>
        <w:jc w:val="both"/>
        <w:rPr>
          <w:sz w:val="24"/>
          <w:szCs w:val="24"/>
        </w:rPr>
      </w:pPr>
    </w:p>
    <w:p w14:paraId="1C291C68" w14:textId="77777777" w:rsidR="006834F4" w:rsidRPr="005C0ADA" w:rsidRDefault="006834F4" w:rsidP="00D33526">
      <w:pPr>
        <w:keepNext/>
        <w:spacing w:after="0"/>
        <w:ind w:firstLine="0"/>
        <w:jc w:val="center"/>
        <w:rPr>
          <w:sz w:val="24"/>
          <w:szCs w:val="24"/>
        </w:rPr>
      </w:pPr>
      <w:r w:rsidRPr="005C0ADA">
        <w:rPr>
          <w:noProof/>
          <w:sz w:val="24"/>
          <w:szCs w:val="24"/>
          <w14:ligatures w14:val="standardContextual"/>
        </w:rPr>
        <w:lastRenderedPageBreak/>
        <w:drawing>
          <wp:inline distT="0" distB="0" distL="0" distR="0" wp14:anchorId="19D8AA3C" wp14:editId="280771ED">
            <wp:extent cx="4426857" cy="63500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432235" cy="6357715"/>
                    </a:xfrm>
                    <a:prstGeom prst="rect">
                      <a:avLst/>
                    </a:prstGeom>
                  </pic:spPr>
                </pic:pic>
              </a:graphicData>
            </a:graphic>
          </wp:inline>
        </w:drawing>
      </w:r>
    </w:p>
    <w:p w14:paraId="703393C0" w14:textId="3D800622" w:rsidR="006834F4" w:rsidRPr="005C0ADA" w:rsidRDefault="006834F4" w:rsidP="00D33526">
      <w:pPr>
        <w:spacing w:after="0" w:line="240" w:lineRule="auto"/>
        <w:ind w:firstLine="0"/>
        <w:jc w:val="center"/>
        <w:rPr>
          <w:b/>
          <w:iCs/>
          <w:sz w:val="24"/>
          <w:szCs w:val="24"/>
        </w:rPr>
      </w:pPr>
      <w:r w:rsidRPr="005C0ADA">
        <w:rPr>
          <w:b/>
          <w:iCs/>
          <w:sz w:val="24"/>
          <w:szCs w:val="24"/>
        </w:rPr>
        <w:t xml:space="preserve">Рисунок </w:t>
      </w:r>
      <w:r w:rsidRPr="005C0ADA">
        <w:rPr>
          <w:b/>
          <w:iCs/>
          <w:sz w:val="24"/>
          <w:szCs w:val="24"/>
        </w:rPr>
        <w:fldChar w:fldCharType="begin"/>
      </w:r>
      <w:r w:rsidRPr="005C0ADA">
        <w:rPr>
          <w:b/>
          <w:iCs/>
          <w:sz w:val="24"/>
          <w:szCs w:val="24"/>
        </w:rPr>
        <w:instrText xml:space="preserve"> SEQ Рисунок \* ARABIC </w:instrText>
      </w:r>
      <w:r w:rsidRPr="005C0ADA">
        <w:rPr>
          <w:b/>
          <w:iCs/>
          <w:sz w:val="24"/>
          <w:szCs w:val="24"/>
        </w:rPr>
        <w:fldChar w:fldCharType="separate"/>
      </w:r>
      <w:r w:rsidR="005C0ADA" w:rsidRPr="005C0ADA">
        <w:rPr>
          <w:b/>
          <w:iCs/>
          <w:noProof/>
          <w:sz w:val="24"/>
          <w:szCs w:val="24"/>
        </w:rPr>
        <w:t>11</w:t>
      </w:r>
      <w:r w:rsidRPr="005C0ADA">
        <w:rPr>
          <w:b/>
          <w:iCs/>
          <w:sz w:val="24"/>
          <w:szCs w:val="24"/>
        </w:rPr>
        <w:fldChar w:fldCharType="end"/>
      </w:r>
      <w:r w:rsidRPr="005C0ADA">
        <w:rPr>
          <w:b/>
          <w:iCs/>
          <w:sz w:val="24"/>
          <w:szCs w:val="24"/>
        </w:rPr>
        <w:t xml:space="preserve"> - Перспективные зоны капитального строительства (Проект планировки территории микрорайона Искра-3 Сосновоборского городского округа Ленинградской области)</w:t>
      </w:r>
    </w:p>
    <w:p w14:paraId="31CC5B9E" w14:textId="77777777" w:rsidR="00EA09FD" w:rsidRPr="005C0ADA" w:rsidRDefault="00EA09FD" w:rsidP="00D33526">
      <w:pPr>
        <w:spacing w:after="0" w:line="240" w:lineRule="auto"/>
        <w:ind w:firstLine="0"/>
        <w:rPr>
          <w:b/>
          <w:iCs/>
          <w:sz w:val="24"/>
          <w:szCs w:val="24"/>
        </w:rPr>
      </w:pPr>
    </w:p>
    <w:p w14:paraId="5DDF530D" w14:textId="77777777" w:rsidR="008F1A9F" w:rsidRPr="005C0ADA" w:rsidRDefault="008F1A9F" w:rsidP="00D33526">
      <w:pPr>
        <w:keepNext/>
        <w:spacing w:after="0"/>
        <w:ind w:firstLine="0"/>
        <w:jc w:val="center"/>
        <w:rPr>
          <w:sz w:val="24"/>
          <w:szCs w:val="24"/>
        </w:rPr>
        <w:sectPr w:rsidR="008F1A9F" w:rsidRPr="005C0ADA" w:rsidSect="005026EB">
          <w:pgSz w:w="11906" w:h="16838"/>
          <w:pgMar w:top="1134" w:right="567" w:bottom="1134" w:left="1701" w:header="283" w:footer="567" w:gutter="0"/>
          <w:cols w:space="708"/>
          <w:docGrid w:linePitch="381"/>
        </w:sectPr>
      </w:pPr>
    </w:p>
    <w:p w14:paraId="0FD8E8F1" w14:textId="6B4BAD81" w:rsidR="00E06B53" w:rsidRPr="005C0ADA" w:rsidRDefault="000A5894" w:rsidP="00D33526">
      <w:pPr>
        <w:pStyle w:val="2"/>
        <w:numPr>
          <w:ilvl w:val="1"/>
          <w:numId w:val="2"/>
        </w:numPr>
        <w:spacing w:before="0"/>
        <w:ind w:left="0" w:firstLine="709"/>
        <w:rPr>
          <w:color w:val="auto"/>
          <w:sz w:val="24"/>
          <w:szCs w:val="24"/>
        </w:rPr>
      </w:pPr>
      <w:bookmarkStart w:id="19" w:name="_Toc524944233"/>
      <w:bookmarkStart w:id="20" w:name="_Toc524944809"/>
      <w:bookmarkStart w:id="21" w:name="_Toc528166488"/>
      <w:bookmarkStart w:id="22" w:name="_Toc166748486"/>
      <w:r w:rsidRPr="005C0ADA">
        <w:rPr>
          <w:color w:val="auto"/>
          <w:sz w:val="24"/>
          <w:szCs w:val="24"/>
        </w:rPr>
        <w:lastRenderedPageBreak/>
        <w:t xml:space="preserve">Существующие и перспективные </w:t>
      </w:r>
      <w:r w:rsidR="00193579" w:rsidRPr="005C0ADA">
        <w:rPr>
          <w:color w:val="auto"/>
          <w:sz w:val="24"/>
          <w:szCs w:val="24"/>
        </w:rPr>
        <w:t>объё</w:t>
      </w:r>
      <w:r w:rsidRPr="005C0ADA">
        <w:rPr>
          <w:color w:val="auto"/>
          <w:sz w:val="24"/>
          <w:szCs w:val="24"/>
        </w:rPr>
        <w:t>мы потребления тепловой энергии (мощности) и теплоносителя с разделением по видам</w:t>
      </w:r>
      <w:r w:rsidR="00743C43" w:rsidRPr="005C0ADA">
        <w:rPr>
          <w:color w:val="auto"/>
          <w:sz w:val="24"/>
          <w:szCs w:val="24"/>
        </w:rPr>
        <w:t xml:space="preserve"> теплопотребления в каждом расчё</w:t>
      </w:r>
      <w:r w:rsidRPr="005C0ADA">
        <w:rPr>
          <w:color w:val="auto"/>
          <w:sz w:val="24"/>
          <w:szCs w:val="24"/>
        </w:rPr>
        <w:t>тном элементе территориального деления на каждом этап</w:t>
      </w:r>
      <w:bookmarkEnd w:id="19"/>
      <w:bookmarkEnd w:id="20"/>
      <w:bookmarkEnd w:id="21"/>
      <w:r w:rsidR="00561C99" w:rsidRPr="005C0ADA">
        <w:rPr>
          <w:color w:val="auto"/>
          <w:sz w:val="24"/>
          <w:szCs w:val="24"/>
        </w:rPr>
        <w:t>е</w:t>
      </w:r>
      <w:bookmarkEnd w:id="22"/>
    </w:p>
    <w:p w14:paraId="79A2EDFC" w14:textId="143F1CFE" w:rsidR="00CF79CC" w:rsidRPr="005C0ADA" w:rsidRDefault="00F70145" w:rsidP="00D33526">
      <w:pPr>
        <w:pStyle w:val="affffe"/>
        <w:rPr>
          <w:rFonts w:ascii="Times New Roman" w:hAnsi="Times New Roman" w:cs="Times New Roman"/>
          <w:sz w:val="24"/>
          <w:szCs w:val="24"/>
        </w:rPr>
      </w:pPr>
      <w:bookmarkStart w:id="23" w:name="_Toc22205097"/>
      <w:bookmarkStart w:id="24" w:name="_Hlk513191785"/>
      <w:r w:rsidRPr="005C0ADA">
        <w:rPr>
          <w:rFonts w:ascii="Times New Roman" w:hAnsi="Times New Roman" w:cs="Times New Roman"/>
          <w:sz w:val="24"/>
          <w:szCs w:val="24"/>
        </w:rPr>
        <w:t xml:space="preserve">По данным ресурсоснабжающих организаций тепловые нагрузки потребителей по договорам на теплоснабжение на 01.01.2025 года составляют 367,03 Гкал/ч. Тепловые нагрузки в разрезе категорий потребителей представлены </w:t>
      </w:r>
      <w:r w:rsidR="00CF79CC" w:rsidRPr="005C0ADA">
        <w:rPr>
          <w:rFonts w:ascii="Times New Roman" w:hAnsi="Times New Roman" w:cs="Times New Roman"/>
          <w:sz w:val="24"/>
          <w:szCs w:val="24"/>
        </w:rPr>
        <w:t xml:space="preserve">в таблице </w:t>
      </w:r>
      <w:r w:rsidR="00EB6829" w:rsidRPr="005C0ADA">
        <w:rPr>
          <w:rFonts w:ascii="Times New Roman" w:hAnsi="Times New Roman" w:cs="Times New Roman"/>
          <w:sz w:val="24"/>
          <w:szCs w:val="24"/>
        </w:rPr>
        <w:t>ниже</w:t>
      </w:r>
      <w:r w:rsidR="00CF79CC" w:rsidRPr="005C0ADA">
        <w:rPr>
          <w:rFonts w:ascii="Times New Roman" w:hAnsi="Times New Roman" w:cs="Times New Roman"/>
          <w:sz w:val="24"/>
          <w:szCs w:val="24"/>
        </w:rPr>
        <w:t>.</w:t>
      </w:r>
    </w:p>
    <w:p w14:paraId="6CE00CD3" w14:textId="7EBA3904" w:rsidR="00CF79CC" w:rsidRPr="005C0ADA" w:rsidRDefault="00CF79CC" w:rsidP="00D33526">
      <w:pPr>
        <w:pStyle w:val="af1"/>
        <w:keepNext/>
        <w:spacing w:before="0" w:after="0"/>
        <w:ind w:firstLine="0"/>
        <w:rPr>
          <w:sz w:val="24"/>
          <w:szCs w:val="24"/>
        </w:rPr>
      </w:pPr>
      <w:r w:rsidRPr="005C0ADA">
        <w:rPr>
          <w:sz w:val="24"/>
          <w:szCs w:val="24"/>
        </w:rPr>
        <w:t xml:space="preserve">Таблица </w:t>
      </w:r>
      <w:r w:rsidRPr="005C0ADA">
        <w:rPr>
          <w:sz w:val="24"/>
          <w:szCs w:val="24"/>
        </w:rPr>
        <w:fldChar w:fldCharType="begin"/>
      </w:r>
      <w:r w:rsidRPr="005C0ADA">
        <w:rPr>
          <w:sz w:val="24"/>
          <w:szCs w:val="24"/>
        </w:rPr>
        <w:instrText xml:space="preserve"> SEQ Таблица \* ARABIC </w:instrText>
      </w:r>
      <w:r w:rsidRPr="005C0ADA">
        <w:rPr>
          <w:sz w:val="24"/>
          <w:szCs w:val="24"/>
        </w:rPr>
        <w:fldChar w:fldCharType="separate"/>
      </w:r>
      <w:r w:rsidR="005C0ADA" w:rsidRPr="005C0ADA">
        <w:rPr>
          <w:noProof/>
          <w:sz w:val="24"/>
          <w:szCs w:val="24"/>
        </w:rPr>
        <w:t>4</w:t>
      </w:r>
      <w:r w:rsidRPr="005C0ADA">
        <w:rPr>
          <w:sz w:val="24"/>
          <w:szCs w:val="24"/>
        </w:rPr>
        <w:fldChar w:fldCharType="end"/>
      </w:r>
      <w:r w:rsidRPr="005C0ADA">
        <w:rPr>
          <w:sz w:val="24"/>
          <w:szCs w:val="24"/>
        </w:rPr>
        <w:t xml:space="preserve"> - Тепловые нагрузки в разрезе категорий потребителей</w:t>
      </w:r>
    </w:p>
    <w:tbl>
      <w:tblPr>
        <w:tblW w:w="5000" w:type="pct"/>
        <w:tblLook w:val="04A0" w:firstRow="1" w:lastRow="0" w:firstColumn="1" w:lastColumn="0" w:noHBand="0" w:noVBand="1"/>
      </w:tblPr>
      <w:tblGrid>
        <w:gridCol w:w="2510"/>
        <w:gridCol w:w="1779"/>
        <w:gridCol w:w="1779"/>
        <w:gridCol w:w="1781"/>
        <w:gridCol w:w="1779"/>
      </w:tblGrid>
      <w:tr w:rsidR="00F70145" w:rsidRPr="005C0ADA" w14:paraId="13D8B648" w14:textId="77777777" w:rsidTr="00C14C65">
        <w:trPr>
          <w:trHeight w:val="20"/>
        </w:trPr>
        <w:tc>
          <w:tcPr>
            <w:tcW w:w="13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6FB590F" w14:textId="77777777" w:rsidR="00F70145" w:rsidRPr="005C0ADA" w:rsidRDefault="00F70145" w:rsidP="00F70145">
            <w:pPr>
              <w:spacing w:after="0" w:line="240" w:lineRule="auto"/>
              <w:ind w:firstLine="0"/>
              <w:jc w:val="center"/>
              <w:rPr>
                <w:sz w:val="20"/>
                <w:szCs w:val="20"/>
              </w:rPr>
            </w:pPr>
            <w:r w:rsidRPr="005C0ADA">
              <w:rPr>
                <w:sz w:val="20"/>
                <w:szCs w:val="20"/>
              </w:rPr>
              <w:t>Категории потребителей</w:t>
            </w:r>
          </w:p>
        </w:tc>
        <w:tc>
          <w:tcPr>
            <w:tcW w:w="3697" w:type="pct"/>
            <w:gridSpan w:val="4"/>
            <w:tcBorders>
              <w:top w:val="single" w:sz="4" w:space="0" w:color="auto"/>
              <w:left w:val="nil"/>
              <w:bottom w:val="single" w:sz="4" w:space="0" w:color="auto"/>
              <w:right w:val="single" w:sz="4" w:space="0" w:color="auto"/>
            </w:tcBorders>
            <w:shd w:val="clear" w:color="auto" w:fill="auto"/>
            <w:vAlign w:val="center"/>
            <w:hideMark/>
          </w:tcPr>
          <w:p w14:paraId="239485AB" w14:textId="77777777" w:rsidR="00F70145" w:rsidRPr="005C0ADA" w:rsidRDefault="00F70145" w:rsidP="00F70145">
            <w:pPr>
              <w:spacing w:after="0" w:line="240" w:lineRule="auto"/>
              <w:ind w:firstLine="0"/>
              <w:jc w:val="center"/>
              <w:rPr>
                <w:sz w:val="20"/>
                <w:szCs w:val="20"/>
              </w:rPr>
            </w:pPr>
            <w:r w:rsidRPr="005C0ADA">
              <w:rPr>
                <w:sz w:val="20"/>
                <w:szCs w:val="20"/>
              </w:rPr>
              <w:t>Тепловая нагрузка (мах), Гкал/час</w:t>
            </w:r>
          </w:p>
        </w:tc>
      </w:tr>
      <w:tr w:rsidR="00F70145" w:rsidRPr="005C0ADA" w14:paraId="0BA1DFD8" w14:textId="77777777" w:rsidTr="00C14C65">
        <w:trPr>
          <w:trHeight w:val="20"/>
        </w:trPr>
        <w:tc>
          <w:tcPr>
            <w:tcW w:w="1303" w:type="pct"/>
            <w:vMerge/>
            <w:tcBorders>
              <w:top w:val="single" w:sz="4" w:space="0" w:color="auto"/>
              <w:left w:val="single" w:sz="4" w:space="0" w:color="auto"/>
              <w:bottom w:val="single" w:sz="4" w:space="0" w:color="auto"/>
              <w:right w:val="single" w:sz="4" w:space="0" w:color="auto"/>
            </w:tcBorders>
            <w:vAlign w:val="center"/>
            <w:hideMark/>
          </w:tcPr>
          <w:p w14:paraId="7BD5B4BB" w14:textId="77777777" w:rsidR="00F70145" w:rsidRPr="005C0ADA" w:rsidRDefault="00F70145" w:rsidP="00F70145">
            <w:pPr>
              <w:spacing w:after="0" w:line="240" w:lineRule="auto"/>
              <w:ind w:firstLine="0"/>
              <w:rPr>
                <w:sz w:val="20"/>
                <w:szCs w:val="20"/>
              </w:rPr>
            </w:pPr>
          </w:p>
        </w:tc>
        <w:tc>
          <w:tcPr>
            <w:tcW w:w="924" w:type="pct"/>
            <w:tcBorders>
              <w:top w:val="nil"/>
              <w:left w:val="nil"/>
              <w:bottom w:val="single" w:sz="4" w:space="0" w:color="auto"/>
              <w:right w:val="single" w:sz="4" w:space="0" w:color="auto"/>
            </w:tcBorders>
            <w:shd w:val="clear" w:color="auto" w:fill="auto"/>
            <w:vAlign w:val="center"/>
            <w:hideMark/>
          </w:tcPr>
          <w:p w14:paraId="50835C33" w14:textId="77777777" w:rsidR="00F70145" w:rsidRPr="005C0ADA" w:rsidRDefault="00F70145" w:rsidP="00F70145">
            <w:pPr>
              <w:spacing w:after="0" w:line="240" w:lineRule="auto"/>
              <w:ind w:firstLine="0"/>
              <w:jc w:val="center"/>
              <w:rPr>
                <w:sz w:val="20"/>
                <w:szCs w:val="20"/>
              </w:rPr>
            </w:pPr>
            <w:r w:rsidRPr="005C0ADA">
              <w:rPr>
                <w:sz w:val="20"/>
                <w:szCs w:val="20"/>
              </w:rPr>
              <w:t>Отопление</w:t>
            </w:r>
          </w:p>
        </w:tc>
        <w:tc>
          <w:tcPr>
            <w:tcW w:w="924" w:type="pct"/>
            <w:tcBorders>
              <w:top w:val="nil"/>
              <w:left w:val="nil"/>
              <w:bottom w:val="single" w:sz="4" w:space="0" w:color="auto"/>
              <w:right w:val="single" w:sz="4" w:space="0" w:color="auto"/>
            </w:tcBorders>
            <w:shd w:val="clear" w:color="auto" w:fill="auto"/>
            <w:vAlign w:val="center"/>
            <w:hideMark/>
          </w:tcPr>
          <w:p w14:paraId="5A74EA84" w14:textId="77777777" w:rsidR="00F70145" w:rsidRPr="005C0ADA" w:rsidRDefault="00F70145" w:rsidP="00F70145">
            <w:pPr>
              <w:spacing w:after="0" w:line="240" w:lineRule="auto"/>
              <w:ind w:firstLine="0"/>
              <w:jc w:val="center"/>
              <w:rPr>
                <w:sz w:val="20"/>
                <w:szCs w:val="20"/>
              </w:rPr>
            </w:pPr>
            <w:r w:rsidRPr="005C0ADA">
              <w:rPr>
                <w:sz w:val="20"/>
                <w:szCs w:val="20"/>
              </w:rPr>
              <w:t>Вентиляция</w:t>
            </w:r>
          </w:p>
        </w:tc>
        <w:tc>
          <w:tcPr>
            <w:tcW w:w="924" w:type="pct"/>
            <w:tcBorders>
              <w:top w:val="nil"/>
              <w:left w:val="nil"/>
              <w:bottom w:val="single" w:sz="4" w:space="0" w:color="auto"/>
              <w:right w:val="single" w:sz="4" w:space="0" w:color="auto"/>
            </w:tcBorders>
            <w:shd w:val="clear" w:color="auto" w:fill="auto"/>
            <w:vAlign w:val="center"/>
            <w:hideMark/>
          </w:tcPr>
          <w:p w14:paraId="5255A990" w14:textId="77777777" w:rsidR="00F70145" w:rsidRPr="005C0ADA" w:rsidRDefault="00F70145" w:rsidP="00F70145">
            <w:pPr>
              <w:spacing w:after="0" w:line="240" w:lineRule="auto"/>
              <w:ind w:firstLine="0"/>
              <w:jc w:val="center"/>
              <w:rPr>
                <w:sz w:val="20"/>
                <w:szCs w:val="20"/>
              </w:rPr>
            </w:pPr>
            <w:r w:rsidRPr="005C0ADA">
              <w:rPr>
                <w:sz w:val="20"/>
                <w:szCs w:val="20"/>
              </w:rPr>
              <w:t>ГВС</w:t>
            </w:r>
          </w:p>
        </w:tc>
        <w:tc>
          <w:tcPr>
            <w:tcW w:w="924" w:type="pct"/>
            <w:tcBorders>
              <w:top w:val="nil"/>
              <w:left w:val="nil"/>
              <w:bottom w:val="single" w:sz="4" w:space="0" w:color="auto"/>
              <w:right w:val="single" w:sz="4" w:space="0" w:color="auto"/>
            </w:tcBorders>
            <w:shd w:val="clear" w:color="auto" w:fill="auto"/>
            <w:vAlign w:val="center"/>
            <w:hideMark/>
          </w:tcPr>
          <w:p w14:paraId="3B56CA76" w14:textId="77777777" w:rsidR="00F70145" w:rsidRPr="005C0ADA" w:rsidRDefault="00F70145" w:rsidP="00F70145">
            <w:pPr>
              <w:spacing w:after="0" w:line="240" w:lineRule="auto"/>
              <w:ind w:firstLine="0"/>
              <w:jc w:val="center"/>
              <w:rPr>
                <w:sz w:val="20"/>
                <w:szCs w:val="20"/>
              </w:rPr>
            </w:pPr>
            <w:r w:rsidRPr="005C0ADA">
              <w:rPr>
                <w:sz w:val="20"/>
                <w:szCs w:val="20"/>
              </w:rPr>
              <w:t>Нагрузка суммарная, Гкал/час</w:t>
            </w:r>
          </w:p>
        </w:tc>
      </w:tr>
      <w:tr w:rsidR="00F70145" w:rsidRPr="005C0ADA" w14:paraId="529E2D86" w14:textId="77777777" w:rsidTr="00C14C65">
        <w:trPr>
          <w:trHeight w:val="20"/>
        </w:trPr>
        <w:tc>
          <w:tcPr>
            <w:tcW w:w="1303" w:type="pct"/>
            <w:tcBorders>
              <w:top w:val="nil"/>
              <w:left w:val="single" w:sz="4" w:space="0" w:color="auto"/>
              <w:bottom w:val="single" w:sz="4" w:space="0" w:color="auto"/>
              <w:right w:val="single" w:sz="4" w:space="0" w:color="auto"/>
            </w:tcBorders>
            <w:shd w:val="clear" w:color="auto" w:fill="auto"/>
            <w:vAlign w:val="center"/>
            <w:hideMark/>
          </w:tcPr>
          <w:p w14:paraId="5C15262D" w14:textId="77777777" w:rsidR="00F70145" w:rsidRPr="005C0ADA" w:rsidRDefault="00F70145" w:rsidP="00F70145">
            <w:pPr>
              <w:spacing w:after="0" w:line="240" w:lineRule="auto"/>
              <w:ind w:firstLine="0"/>
              <w:rPr>
                <w:sz w:val="20"/>
                <w:szCs w:val="20"/>
              </w:rPr>
            </w:pPr>
            <w:r w:rsidRPr="005C0ADA">
              <w:rPr>
                <w:sz w:val="20"/>
                <w:szCs w:val="20"/>
              </w:rPr>
              <w:t>Население (многоквартирные дома)</w:t>
            </w:r>
          </w:p>
        </w:tc>
        <w:tc>
          <w:tcPr>
            <w:tcW w:w="924" w:type="pct"/>
            <w:tcBorders>
              <w:top w:val="nil"/>
              <w:left w:val="nil"/>
              <w:bottom w:val="single" w:sz="4" w:space="0" w:color="auto"/>
              <w:right w:val="single" w:sz="4" w:space="0" w:color="auto"/>
            </w:tcBorders>
            <w:shd w:val="clear" w:color="auto" w:fill="auto"/>
            <w:vAlign w:val="center"/>
            <w:hideMark/>
          </w:tcPr>
          <w:p w14:paraId="32667BD8" w14:textId="77777777" w:rsidR="00F70145" w:rsidRPr="005C0ADA" w:rsidRDefault="00F70145" w:rsidP="00F70145">
            <w:pPr>
              <w:spacing w:after="0" w:line="240" w:lineRule="auto"/>
              <w:ind w:firstLine="0"/>
              <w:jc w:val="center"/>
              <w:rPr>
                <w:sz w:val="20"/>
                <w:szCs w:val="20"/>
              </w:rPr>
            </w:pPr>
            <w:r w:rsidRPr="005C0ADA">
              <w:rPr>
                <w:sz w:val="20"/>
                <w:szCs w:val="20"/>
              </w:rPr>
              <w:t>116,37</w:t>
            </w:r>
          </w:p>
        </w:tc>
        <w:tc>
          <w:tcPr>
            <w:tcW w:w="924" w:type="pct"/>
            <w:tcBorders>
              <w:top w:val="nil"/>
              <w:left w:val="nil"/>
              <w:bottom w:val="single" w:sz="4" w:space="0" w:color="auto"/>
              <w:right w:val="single" w:sz="4" w:space="0" w:color="auto"/>
            </w:tcBorders>
            <w:shd w:val="clear" w:color="auto" w:fill="auto"/>
            <w:vAlign w:val="center"/>
            <w:hideMark/>
          </w:tcPr>
          <w:p w14:paraId="20A9CBBD" w14:textId="77777777" w:rsidR="00F70145" w:rsidRPr="005C0ADA" w:rsidRDefault="00F70145" w:rsidP="00F70145">
            <w:pPr>
              <w:spacing w:after="0" w:line="240" w:lineRule="auto"/>
              <w:ind w:firstLine="0"/>
              <w:jc w:val="center"/>
              <w:rPr>
                <w:sz w:val="20"/>
                <w:szCs w:val="20"/>
              </w:rPr>
            </w:pPr>
            <w:r w:rsidRPr="005C0ADA">
              <w:rPr>
                <w:sz w:val="20"/>
                <w:szCs w:val="20"/>
              </w:rPr>
              <w:t>0,00</w:t>
            </w:r>
          </w:p>
        </w:tc>
        <w:tc>
          <w:tcPr>
            <w:tcW w:w="924" w:type="pct"/>
            <w:tcBorders>
              <w:top w:val="nil"/>
              <w:left w:val="nil"/>
              <w:bottom w:val="single" w:sz="4" w:space="0" w:color="auto"/>
              <w:right w:val="single" w:sz="4" w:space="0" w:color="auto"/>
            </w:tcBorders>
            <w:shd w:val="clear" w:color="auto" w:fill="auto"/>
            <w:vAlign w:val="center"/>
            <w:hideMark/>
          </w:tcPr>
          <w:p w14:paraId="2CF9C2F7" w14:textId="77777777" w:rsidR="00F70145" w:rsidRPr="005C0ADA" w:rsidRDefault="00F70145" w:rsidP="00F70145">
            <w:pPr>
              <w:spacing w:after="0" w:line="240" w:lineRule="auto"/>
              <w:ind w:firstLine="0"/>
              <w:jc w:val="center"/>
              <w:rPr>
                <w:sz w:val="20"/>
                <w:szCs w:val="20"/>
              </w:rPr>
            </w:pPr>
            <w:r w:rsidRPr="005C0ADA">
              <w:rPr>
                <w:sz w:val="20"/>
                <w:szCs w:val="20"/>
              </w:rPr>
              <w:t>98,32</w:t>
            </w:r>
          </w:p>
        </w:tc>
        <w:tc>
          <w:tcPr>
            <w:tcW w:w="924" w:type="pct"/>
            <w:tcBorders>
              <w:top w:val="nil"/>
              <w:left w:val="nil"/>
              <w:bottom w:val="single" w:sz="4" w:space="0" w:color="auto"/>
              <w:right w:val="single" w:sz="4" w:space="0" w:color="auto"/>
            </w:tcBorders>
            <w:shd w:val="clear" w:color="auto" w:fill="auto"/>
            <w:vAlign w:val="center"/>
            <w:hideMark/>
          </w:tcPr>
          <w:p w14:paraId="04B94524" w14:textId="77777777" w:rsidR="00F70145" w:rsidRPr="005C0ADA" w:rsidRDefault="00F70145" w:rsidP="00F70145">
            <w:pPr>
              <w:spacing w:after="0" w:line="240" w:lineRule="auto"/>
              <w:ind w:firstLine="0"/>
              <w:jc w:val="center"/>
              <w:rPr>
                <w:sz w:val="20"/>
                <w:szCs w:val="20"/>
              </w:rPr>
            </w:pPr>
            <w:r w:rsidRPr="005C0ADA">
              <w:rPr>
                <w:sz w:val="20"/>
                <w:szCs w:val="20"/>
              </w:rPr>
              <w:t>214,68</w:t>
            </w:r>
          </w:p>
        </w:tc>
      </w:tr>
      <w:tr w:rsidR="00F70145" w:rsidRPr="005C0ADA" w14:paraId="791A3F4C" w14:textId="77777777" w:rsidTr="00C14C65">
        <w:trPr>
          <w:trHeight w:val="20"/>
        </w:trPr>
        <w:tc>
          <w:tcPr>
            <w:tcW w:w="1303" w:type="pct"/>
            <w:tcBorders>
              <w:top w:val="nil"/>
              <w:left w:val="single" w:sz="4" w:space="0" w:color="auto"/>
              <w:bottom w:val="single" w:sz="4" w:space="0" w:color="auto"/>
              <w:right w:val="single" w:sz="4" w:space="0" w:color="auto"/>
            </w:tcBorders>
            <w:shd w:val="clear" w:color="auto" w:fill="auto"/>
            <w:vAlign w:val="center"/>
            <w:hideMark/>
          </w:tcPr>
          <w:p w14:paraId="19455768" w14:textId="77777777" w:rsidR="00F70145" w:rsidRPr="005C0ADA" w:rsidRDefault="00F70145" w:rsidP="00F70145">
            <w:pPr>
              <w:spacing w:after="0" w:line="240" w:lineRule="auto"/>
              <w:ind w:firstLine="0"/>
              <w:rPr>
                <w:sz w:val="20"/>
                <w:szCs w:val="20"/>
              </w:rPr>
            </w:pPr>
            <w:r w:rsidRPr="005C0ADA">
              <w:rPr>
                <w:sz w:val="20"/>
                <w:szCs w:val="20"/>
              </w:rPr>
              <w:t>Потребители городской зоны</w:t>
            </w:r>
          </w:p>
        </w:tc>
        <w:tc>
          <w:tcPr>
            <w:tcW w:w="924" w:type="pct"/>
            <w:tcBorders>
              <w:top w:val="nil"/>
              <w:left w:val="nil"/>
              <w:bottom w:val="single" w:sz="4" w:space="0" w:color="auto"/>
              <w:right w:val="single" w:sz="4" w:space="0" w:color="auto"/>
            </w:tcBorders>
            <w:shd w:val="clear" w:color="auto" w:fill="auto"/>
            <w:vAlign w:val="center"/>
            <w:hideMark/>
          </w:tcPr>
          <w:p w14:paraId="1436EF93" w14:textId="77777777" w:rsidR="00F70145" w:rsidRPr="005C0ADA" w:rsidRDefault="00F70145" w:rsidP="00F70145">
            <w:pPr>
              <w:spacing w:after="0" w:line="240" w:lineRule="auto"/>
              <w:ind w:firstLine="0"/>
              <w:jc w:val="center"/>
              <w:rPr>
                <w:sz w:val="20"/>
                <w:szCs w:val="20"/>
              </w:rPr>
            </w:pPr>
            <w:r w:rsidRPr="005C0ADA">
              <w:rPr>
                <w:sz w:val="20"/>
                <w:szCs w:val="20"/>
              </w:rPr>
              <w:t>47,79</w:t>
            </w:r>
          </w:p>
        </w:tc>
        <w:tc>
          <w:tcPr>
            <w:tcW w:w="924" w:type="pct"/>
            <w:tcBorders>
              <w:top w:val="nil"/>
              <w:left w:val="nil"/>
              <w:bottom w:val="single" w:sz="4" w:space="0" w:color="auto"/>
              <w:right w:val="single" w:sz="4" w:space="0" w:color="auto"/>
            </w:tcBorders>
            <w:shd w:val="clear" w:color="auto" w:fill="auto"/>
            <w:vAlign w:val="center"/>
            <w:hideMark/>
          </w:tcPr>
          <w:p w14:paraId="1A91961F" w14:textId="77777777" w:rsidR="00F70145" w:rsidRPr="005C0ADA" w:rsidRDefault="00F70145" w:rsidP="00F70145">
            <w:pPr>
              <w:spacing w:after="0" w:line="240" w:lineRule="auto"/>
              <w:ind w:firstLine="0"/>
              <w:jc w:val="center"/>
              <w:rPr>
                <w:sz w:val="20"/>
                <w:szCs w:val="20"/>
              </w:rPr>
            </w:pPr>
            <w:r w:rsidRPr="005C0ADA">
              <w:rPr>
                <w:sz w:val="20"/>
                <w:szCs w:val="20"/>
              </w:rPr>
              <w:t>23,86</w:t>
            </w:r>
          </w:p>
        </w:tc>
        <w:tc>
          <w:tcPr>
            <w:tcW w:w="924" w:type="pct"/>
            <w:tcBorders>
              <w:top w:val="nil"/>
              <w:left w:val="nil"/>
              <w:bottom w:val="single" w:sz="4" w:space="0" w:color="auto"/>
              <w:right w:val="single" w:sz="4" w:space="0" w:color="auto"/>
            </w:tcBorders>
            <w:shd w:val="clear" w:color="auto" w:fill="auto"/>
            <w:vAlign w:val="center"/>
            <w:hideMark/>
          </w:tcPr>
          <w:p w14:paraId="5E38F42F" w14:textId="77777777" w:rsidR="00F70145" w:rsidRPr="005C0ADA" w:rsidRDefault="00F70145" w:rsidP="00F70145">
            <w:pPr>
              <w:spacing w:after="0" w:line="240" w:lineRule="auto"/>
              <w:ind w:firstLine="0"/>
              <w:jc w:val="center"/>
              <w:rPr>
                <w:sz w:val="20"/>
                <w:szCs w:val="20"/>
              </w:rPr>
            </w:pPr>
            <w:r w:rsidRPr="005C0ADA">
              <w:rPr>
                <w:sz w:val="20"/>
                <w:szCs w:val="20"/>
              </w:rPr>
              <w:t>26,68</w:t>
            </w:r>
          </w:p>
        </w:tc>
        <w:tc>
          <w:tcPr>
            <w:tcW w:w="924" w:type="pct"/>
            <w:tcBorders>
              <w:top w:val="nil"/>
              <w:left w:val="nil"/>
              <w:bottom w:val="single" w:sz="4" w:space="0" w:color="auto"/>
              <w:right w:val="single" w:sz="4" w:space="0" w:color="auto"/>
            </w:tcBorders>
            <w:shd w:val="clear" w:color="auto" w:fill="auto"/>
            <w:vAlign w:val="center"/>
            <w:hideMark/>
          </w:tcPr>
          <w:p w14:paraId="49FC8F82" w14:textId="77777777" w:rsidR="00F70145" w:rsidRPr="005C0ADA" w:rsidRDefault="00F70145" w:rsidP="00F70145">
            <w:pPr>
              <w:spacing w:after="0" w:line="240" w:lineRule="auto"/>
              <w:ind w:firstLine="0"/>
              <w:jc w:val="center"/>
              <w:rPr>
                <w:sz w:val="20"/>
                <w:szCs w:val="20"/>
              </w:rPr>
            </w:pPr>
            <w:r w:rsidRPr="005C0ADA">
              <w:rPr>
                <w:sz w:val="20"/>
                <w:szCs w:val="20"/>
              </w:rPr>
              <w:t>98,33</w:t>
            </w:r>
          </w:p>
        </w:tc>
      </w:tr>
      <w:tr w:rsidR="00F70145" w:rsidRPr="005C0ADA" w14:paraId="20383769" w14:textId="77777777" w:rsidTr="00C14C65">
        <w:trPr>
          <w:trHeight w:val="20"/>
        </w:trPr>
        <w:tc>
          <w:tcPr>
            <w:tcW w:w="1303" w:type="pct"/>
            <w:tcBorders>
              <w:top w:val="nil"/>
              <w:left w:val="single" w:sz="4" w:space="0" w:color="auto"/>
              <w:bottom w:val="single" w:sz="4" w:space="0" w:color="auto"/>
              <w:right w:val="single" w:sz="4" w:space="0" w:color="auto"/>
            </w:tcBorders>
            <w:shd w:val="clear" w:color="auto" w:fill="auto"/>
            <w:vAlign w:val="center"/>
            <w:hideMark/>
          </w:tcPr>
          <w:p w14:paraId="7EFB34FA" w14:textId="77777777" w:rsidR="00F70145" w:rsidRPr="005C0ADA" w:rsidRDefault="00F70145" w:rsidP="00F70145">
            <w:pPr>
              <w:spacing w:after="0" w:line="240" w:lineRule="auto"/>
              <w:ind w:firstLine="0"/>
              <w:rPr>
                <w:sz w:val="20"/>
                <w:szCs w:val="20"/>
              </w:rPr>
            </w:pPr>
            <w:r w:rsidRPr="005C0ADA">
              <w:rPr>
                <w:sz w:val="20"/>
                <w:szCs w:val="20"/>
              </w:rPr>
              <w:t>Предприятия Промышленной зоны</w:t>
            </w:r>
          </w:p>
        </w:tc>
        <w:tc>
          <w:tcPr>
            <w:tcW w:w="924" w:type="pct"/>
            <w:tcBorders>
              <w:top w:val="nil"/>
              <w:left w:val="nil"/>
              <w:bottom w:val="single" w:sz="4" w:space="0" w:color="auto"/>
              <w:right w:val="single" w:sz="4" w:space="0" w:color="auto"/>
            </w:tcBorders>
            <w:shd w:val="clear" w:color="auto" w:fill="auto"/>
            <w:vAlign w:val="center"/>
            <w:hideMark/>
          </w:tcPr>
          <w:p w14:paraId="062C4A18" w14:textId="77777777" w:rsidR="00F70145" w:rsidRPr="005C0ADA" w:rsidRDefault="00F70145" w:rsidP="00F70145">
            <w:pPr>
              <w:spacing w:after="0" w:line="240" w:lineRule="auto"/>
              <w:ind w:firstLine="0"/>
              <w:jc w:val="center"/>
              <w:rPr>
                <w:sz w:val="20"/>
                <w:szCs w:val="20"/>
              </w:rPr>
            </w:pPr>
            <w:r w:rsidRPr="005C0ADA">
              <w:rPr>
                <w:sz w:val="20"/>
                <w:szCs w:val="20"/>
              </w:rPr>
              <w:t>-</w:t>
            </w:r>
          </w:p>
        </w:tc>
        <w:tc>
          <w:tcPr>
            <w:tcW w:w="924" w:type="pct"/>
            <w:tcBorders>
              <w:top w:val="nil"/>
              <w:left w:val="nil"/>
              <w:bottom w:val="single" w:sz="4" w:space="0" w:color="auto"/>
              <w:right w:val="single" w:sz="4" w:space="0" w:color="auto"/>
            </w:tcBorders>
            <w:shd w:val="clear" w:color="auto" w:fill="auto"/>
            <w:vAlign w:val="center"/>
            <w:hideMark/>
          </w:tcPr>
          <w:p w14:paraId="6C232427" w14:textId="77777777" w:rsidR="00F70145" w:rsidRPr="005C0ADA" w:rsidRDefault="00F70145" w:rsidP="00F70145">
            <w:pPr>
              <w:spacing w:after="0" w:line="240" w:lineRule="auto"/>
              <w:ind w:firstLine="0"/>
              <w:jc w:val="center"/>
              <w:rPr>
                <w:sz w:val="20"/>
                <w:szCs w:val="20"/>
              </w:rPr>
            </w:pPr>
            <w:r w:rsidRPr="005C0ADA">
              <w:rPr>
                <w:sz w:val="20"/>
                <w:szCs w:val="20"/>
              </w:rPr>
              <w:t>-</w:t>
            </w:r>
          </w:p>
        </w:tc>
        <w:tc>
          <w:tcPr>
            <w:tcW w:w="924" w:type="pct"/>
            <w:tcBorders>
              <w:top w:val="nil"/>
              <w:left w:val="nil"/>
              <w:bottom w:val="single" w:sz="4" w:space="0" w:color="auto"/>
              <w:right w:val="single" w:sz="4" w:space="0" w:color="auto"/>
            </w:tcBorders>
            <w:shd w:val="clear" w:color="auto" w:fill="auto"/>
            <w:vAlign w:val="center"/>
            <w:hideMark/>
          </w:tcPr>
          <w:p w14:paraId="1B2ED72B" w14:textId="77777777" w:rsidR="00F70145" w:rsidRPr="005C0ADA" w:rsidRDefault="00F70145" w:rsidP="00F70145">
            <w:pPr>
              <w:spacing w:after="0" w:line="240" w:lineRule="auto"/>
              <w:ind w:firstLine="0"/>
              <w:jc w:val="center"/>
              <w:rPr>
                <w:sz w:val="20"/>
                <w:szCs w:val="20"/>
              </w:rPr>
            </w:pPr>
            <w:r w:rsidRPr="005C0ADA">
              <w:rPr>
                <w:sz w:val="20"/>
                <w:szCs w:val="20"/>
              </w:rPr>
              <w:t>-</w:t>
            </w:r>
          </w:p>
        </w:tc>
        <w:tc>
          <w:tcPr>
            <w:tcW w:w="924" w:type="pct"/>
            <w:tcBorders>
              <w:top w:val="nil"/>
              <w:left w:val="nil"/>
              <w:bottom w:val="single" w:sz="4" w:space="0" w:color="auto"/>
              <w:right w:val="single" w:sz="4" w:space="0" w:color="auto"/>
            </w:tcBorders>
            <w:shd w:val="clear" w:color="auto" w:fill="auto"/>
            <w:vAlign w:val="center"/>
            <w:hideMark/>
          </w:tcPr>
          <w:p w14:paraId="6F014EC8" w14:textId="77777777" w:rsidR="00F70145" w:rsidRPr="005C0ADA" w:rsidRDefault="00F70145" w:rsidP="00F70145">
            <w:pPr>
              <w:spacing w:after="0" w:line="240" w:lineRule="auto"/>
              <w:ind w:firstLine="0"/>
              <w:jc w:val="center"/>
              <w:rPr>
                <w:sz w:val="20"/>
                <w:szCs w:val="20"/>
              </w:rPr>
            </w:pPr>
            <w:r w:rsidRPr="005C0ADA">
              <w:rPr>
                <w:sz w:val="20"/>
                <w:szCs w:val="20"/>
              </w:rPr>
              <w:t>54,02</w:t>
            </w:r>
          </w:p>
        </w:tc>
      </w:tr>
      <w:tr w:rsidR="00F70145" w:rsidRPr="005C0ADA" w14:paraId="18756A37" w14:textId="77777777" w:rsidTr="00C14C65">
        <w:trPr>
          <w:trHeight w:val="20"/>
        </w:trPr>
        <w:tc>
          <w:tcPr>
            <w:tcW w:w="4076" w:type="pct"/>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7B26839" w14:textId="77777777" w:rsidR="00F70145" w:rsidRPr="005C0ADA" w:rsidRDefault="00F70145" w:rsidP="00F70145">
            <w:pPr>
              <w:spacing w:after="0" w:line="240" w:lineRule="auto"/>
              <w:ind w:firstLine="0"/>
              <w:jc w:val="center"/>
              <w:rPr>
                <w:sz w:val="20"/>
                <w:szCs w:val="20"/>
              </w:rPr>
            </w:pPr>
            <w:r w:rsidRPr="005C0ADA">
              <w:rPr>
                <w:sz w:val="20"/>
                <w:szCs w:val="20"/>
              </w:rPr>
              <w:t>Итого</w:t>
            </w:r>
          </w:p>
        </w:tc>
        <w:tc>
          <w:tcPr>
            <w:tcW w:w="924" w:type="pct"/>
            <w:tcBorders>
              <w:top w:val="nil"/>
              <w:left w:val="nil"/>
              <w:bottom w:val="single" w:sz="4" w:space="0" w:color="auto"/>
              <w:right w:val="single" w:sz="4" w:space="0" w:color="auto"/>
            </w:tcBorders>
            <w:shd w:val="clear" w:color="auto" w:fill="auto"/>
            <w:vAlign w:val="center"/>
            <w:hideMark/>
          </w:tcPr>
          <w:p w14:paraId="02552B93" w14:textId="77777777" w:rsidR="00F70145" w:rsidRPr="005C0ADA" w:rsidRDefault="00F70145" w:rsidP="00F70145">
            <w:pPr>
              <w:spacing w:after="0" w:line="240" w:lineRule="auto"/>
              <w:ind w:firstLine="0"/>
              <w:jc w:val="center"/>
              <w:rPr>
                <w:sz w:val="20"/>
                <w:szCs w:val="20"/>
              </w:rPr>
            </w:pPr>
            <w:r w:rsidRPr="005C0ADA">
              <w:rPr>
                <w:sz w:val="20"/>
                <w:szCs w:val="20"/>
              </w:rPr>
              <w:t>367,03</w:t>
            </w:r>
          </w:p>
        </w:tc>
      </w:tr>
    </w:tbl>
    <w:p w14:paraId="02A81795" w14:textId="77777777" w:rsidR="00F70145" w:rsidRPr="005C0ADA" w:rsidRDefault="00F70145" w:rsidP="00D33526">
      <w:pPr>
        <w:pStyle w:val="affffe"/>
        <w:rPr>
          <w:rFonts w:ascii="Times New Roman" w:hAnsi="Times New Roman" w:cs="Times New Roman"/>
          <w:sz w:val="24"/>
          <w:szCs w:val="24"/>
        </w:rPr>
      </w:pPr>
    </w:p>
    <w:p w14:paraId="3A3D9F7B" w14:textId="77777777" w:rsidR="00F70145" w:rsidRPr="005C0ADA" w:rsidRDefault="00F70145" w:rsidP="00F70145">
      <w:pPr>
        <w:spacing w:after="0"/>
        <w:jc w:val="both"/>
        <w:rPr>
          <w:sz w:val="24"/>
          <w:szCs w:val="24"/>
        </w:rPr>
      </w:pPr>
      <w:r w:rsidRPr="005C0ADA">
        <w:rPr>
          <w:sz w:val="24"/>
          <w:szCs w:val="24"/>
        </w:rPr>
        <w:t>Нагрузка перспективных потребителей тепловой энергии складывается из:</w:t>
      </w:r>
    </w:p>
    <w:p w14:paraId="691C0394" w14:textId="77777777" w:rsidR="00F70145" w:rsidRPr="005C0ADA" w:rsidRDefault="00F70145" w:rsidP="00F70145">
      <w:pPr>
        <w:spacing w:after="0"/>
        <w:jc w:val="both"/>
        <w:rPr>
          <w:sz w:val="24"/>
          <w:szCs w:val="24"/>
        </w:rPr>
      </w:pPr>
      <w:r w:rsidRPr="005C0ADA">
        <w:rPr>
          <w:sz w:val="24"/>
          <w:szCs w:val="24"/>
        </w:rPr>
        <w:t>- Перспективной тепловой нагрузки жилищного сектора;</w:t>
      </w:r>
    </w:p>
    <w:p w14:paraId="72C2330F" w14:textId="77777777" w:rsidR="00F70145" w:rsidRPr="005C0ADA" w:rsidRDefault="00F70145" w:rsidP="00F70145">
      <w:pPr>
        <w:spacing w:after="0"/>
        <w:jc w:val="both"/>
        <w:rPr>
          <w:sz w:val="24"/>
          <w:szCs w:val="24"/>
        </w:rPr>
      </w:pPr>
      <w:r w:rsidRPr="005C0ADA">
        <w:rPr>
          <w:sz w:val="24"/>
          <w:szCs w:val="24"/>
        </w:rPr>
        <w:t>- Перспективной тепловой нагрузки общественных зданий и объектов;</w:t>
      </w:r>
    </w:p>
    <w:p w14:paraId="1F2DAEAD" w14:textId="77777777" w:rsidR="00F70145" w:rsidRPr="005C0ADA" w:rsidRDefault="00F70145" w:rsidP="00F70145">
      <w:pPr>
        <w:spacing w:after="0"/>
        <w:jc w:val="both"/>
        <w:rPr>
          <w:sz w:val="24"/>
          <w:szCs w:val="24"/>
        </w:rPr>
      </w:pPr>
      <w:r w:rsidRPr="005C0ADA">
        <w:rPr>
          <w:sz w:val="24"/>
          <w:szCs w:val="24"/>
        </w:rPr>
        <w:t>- Перспективной тепловой нагрузки промышленных объектов.</w:t>
      </w:r>
    </w:p>
    <w:p w14:paraId="3692EFCD" w14:textId="77777777" w:rsidR="00F70145" w:rsidRPr="005C0ADA" w:rsidRDefault="00F70145" w:rsidP="00F70145">
      <w:pPr>
        <w:spacing w:after="0"/>
        <w:jc w:val="both"/>
        <w:rPr>
          <w:sz w:val="24"/>
          <w:szCs w:val="24"/>
        </w:rPr>
      </w:pPr>
      <w:r w:rsidRPr="005C0ADA">
        <w:rPr>
          <w:sz w:val="24"/>
          <w:szCs w:val="24"/>
        </w:rPr>
        <w:t>Суммарный прирост расчетной тепловой нагрузки в горячей воде потребителей в период с 2025 по 2032 год составит 130,49 Гкал/ч, в том числе:</w:t>
      </w:r>
    </w:p>
    <w:p w14:paraId="3E0653DB" w14:textId="77777777" w:rsidR="00F70145" w:rsidRPr="005C0ADA" w:rsidRDefault="00F70145" w:rsidP="00F70145">
      <w:pPr>
        <w:spacing w:after="0"/>
        <w:jc w:val="both"/>
        <w:rPr>
          <w:sz w:val="24"/>
          <w:szCs w:val="24"/>
        </w:rPr>
      </w:pPr>
      <w:r w:rsidRPr="005C0ADA">
        <w:rPr>
          <w:sz w:val="24"/>
          <w:szCs w:val="24"/>
        </w:rPr>
        <w:t>- 110,89 Гкал/час на нужды отопления и вентиляции;</w:t>
      </w:r>
    </w:p>
    <w:p w14:paraId="13CBBDDF" w14:textId="77777777" w:rsidR="00F70145" w:rsidRPr="005C0ADA" w:rsidRDefault="00F70145" w:rsidP="00F70145">
      <w:pPr>
        <w:spacing w:after="0"/>
        <w:jc w:val="both"/>
        <w:rPr>
          <w:sz w:val="24"/>
          <w:szCs w:val="24"/>
        </w:rPr>
      </w:pPr>
      <w:r w:rsidRPr="005C0ADA">
        <w:rPr>
          <w:sz w:val="24"/>
          <w:szCs w:val="24"/>
        </w:rPr>
        <w:t>- 19,40 Гкал/час на нужды ГВС;</w:t>
      </w:r>
    </w:p>
    <w:p w14:paraId="0A3FC82A" w14:textId="77777777" w:rsidR="00F70145" w:rsidRPr="005C0ADA" w:rsidRDefault="00F70145" w:rsidP="00F70145">
      <w:pPr>
        <w:spacing w:after="0"/>
        <w:jc w:val="both"/>
        <w:rPr>
          <w:sz w:val="24"/>
          <w:szCs w:val="24"/>
        </w:rPr>
      </w:pPr>
      <w:r w:rsidRPr="005C0ADA">
        <w:rPr>
          <w:sz w:val="24"/>
          <w:szCs w:val="24"/>
        </w:rPr>
        <w:t>- 0,198 Гкал/ч на технологию.</w:t>
      </w:r>
    </w:p>
    <w:p w14:paraId="4BEEB6EB" w14:textId="77777777" w:rsidR="00F70145" w:rsidRPr="005C0ADA" w:rsidRDefault="00F70145" w:rsidP="00F70145">
      <w:pPr>
        <w:spacing w:after="0"/>
        <w:jc w:val="both"/>
        <w:rPr>
          <w:sz w:val="24"/>
          <w:szCs w:val="24"/>
        </w:rPr>
      </w:pPr>
      <w:r w:rsidRPr="005C0ADA">
        <w:rPr>
          <w:sz w:val="24"/>
          <w:szCs w:val="24"/>
        </w:rPr>
        <w:t>В расчетных элементах территориального деления приросты расчетной нагрузки потребителей в горячей воде составят:</w:t>
      </w:r>
    </w:p>
    <w:p w14:paraId="1FEC3009" w14:textId="77777777" w:rsidR="00F70145" w:rsidRPr="005C0ADA" w:rsidRDefault="00F70145" w:rsidP="00F70145">
      <w:pPr>
        <w:spacing w:after="0"/>
        <w:jc w:val="both"/>
        <w:rPr>
          <w:sz w:val="24"/>
          <w:szCs w:val="24"/>
        </w:rPr>
      </w:pPr>
      <w:r w:rsidRPr="005C0ADA">
        <w:rPr>
          <w:sz w:val="24"/>
          <w:szCs w:val="24"/>
        </w:rPr>
        <w:t>Северо-Восточный район – 0,33 Гкал/ч;</w:t>
      </w:r>
    </w:p>
    <w:p w14:paraId="42FB9ADE" w14:textId="77777777" w:rsidR="00F70145" w:rsidRPr="005C0ADA" w:rsidRDefault="00F70145" w:rsidP="00F70145">
      <w:pPr>
        <w:spacing w:after="0"/>
        <w:jc w:val="both"/>
        <w:rPr>
          <w:sz w:val="24"/>
          <w:szCs w:val="24"/>
        </w:rPr>
      </w:pPr>
      <w:r w:rsidRPr="005C0ADA">
        <w:rPr>
          <w:sz w:val="24"/>
          <w:szCs w:val="24"/>
        </w:rPr>
        <w:t>Северо-Западный район – 62,09 Гкал/ч;</w:t>
      </w:r>
    </w:p>
    <w:p w14:paraId="49710912" w14:textId="77777777" w:rsidR="00F70145" w:rsidRPr="005C0ADA" w:rsidRDefault="00F70145" w:rsidP="00F70145">
      <w:pPr>
        <w:spacing w:after="0"/>
        <w:jc w:val="both"/>
        <w:rPr>
          <w:sz w:val="24"/>
          <w:szCs w:val="24"/>
        </w:rPr>
      </w:pPr>
      <w:r w:rsidRPr="005C0ADA">
        <w:rPr>
          <w:sz w:val="24"/>
          <w:szCs w:val="24"/>
        </w:rPr>
        <w:t>Восточный промышленный район – 3,07 Гкал/ч;</w:t>
      </w:r>
    </w:p>
    <w:p w14:paraId="1075C9E3" w14:textId="77777777" w:rsidR="00F70145" w:rsidRPr="005C0ADA" w:rsidRDefault="00F70145" w:rsidP="00F70145">
      <w:pPr>
        <w:spacing w:after="0"/>
        <w:jc w:val="both"/>
        <w:rPr>
          <w:sz w:val="24"/>
          <w:szCs w:val="24"/>
        </w:rPr>
      </w:pPr>
      <w:r w:rsidRPr="005C0ADA">
        <w:rPr>
          <w:sz w:val="24"/>
          <w:szCs w:val="24"/>
        </w:rPr>
        <w:t>Южный промышленный район – 65 Гкал/ч.</w:t>
      </w:r>
    </w:p>
    <w:p w14:paraId="11CED4D9" w14:textId="77777777" w:rsidR="00F70145" w:rsidRPr="005C0ADA" w:rsidRDefault="00F70145" w:rsidP="00F70145">
      <w:pPr>
        <w:spacing w:after="0"/>
        <w:jc w:val="both"/>
        <w:rPr>
          <w:sz w:val="24"/>
          <w:szCs w:val="24"/>
        </w:rPr>
      </w:pPr>
      <w:r w:rsidRPr="005C0ADA">
        <w:rPr>
          <w:sz w:val="24"/>
          <w:szCs w:val="24"/>
        </w:rPr>
        <w:t>На территории Сосновоборского городского округа кварталы индивидуального жилищного строительства «Устье», «Старое Калище», «Искра», «Ракопежи», «Смольнинский» и «Липолово» обеспечиваются теплом от индивидуальных источников теплоснабжения в связи со строительством распределительных газопроводов.</w:t>
      </w:r>
    </w:p>
    <w:p w14:paraId="46C831F8" w14:textId="77777777" w:rsidR="00F70145" w:rsidRPr="005C0ADA" w:rsidRDefault="00F70145" w:rsidP="00F70145">
      <w:pPr>
        <w:spacing w:after="0"/>
        <w:jc w:val="both"/>
        <w:rPr>
          <w:sz w:val="24"/>
          <w:szCs w:val="24"/>
        </w:rPr>
      </w:pPr>
      <w:r w:rsidRPr="005C0ADA">
        <w:rPr>
          <w:sz w:val="24"/>
          <w:szCs w:val="24"/>
        </w:rPr>
        <w:t xml:space="preserve">В период 2019 - 2022 г.г. были введены в эксплуатацию восемь распределительных газопроводов: </w:t>
      </w:r>
    </w:p>
    <w:p w14:paraId="0931C639" w14:textId="77777777" w:rsidR="00F70145" w:rsidRPr="005C0ADA" w:rsidRDefault="00F70145" w:rsidP="00F70145">
      <w:pPr>
        <w:spacing w:after="0"/>
        <w:jc w:val="both"/>
        <w:rPr>
          <w:sz w:val="24"/>
          <w:szCs w:val="24"/>
        </w:rPr>
      </w:pPr>
      <w:r w:rsidRPr="005C0ADA">
        <w:rPr>
          <w:sz w:val="24"/>
          <w:szCs w:val="24"/>
        </w:rPr>
        <w:lastRenderedPageBreak/>
        <w:t xml:space="preserve">1. Распределительный газопровод, расположенный по адресу г.Сосновый Бор, кадастровый номер 47:00:0000000:1603. </w:t>
      </w:r>
    </w:p>
    <w:p w14:paraId="558E24FD" w14:textId="77777777" w:rsidR="00F70145" w:rsidRPr="005C0ADA" w:rsidRDefault="00F70145" w:rsidP="00F70145">
      <w:pPr>
        <w:spacing w:after="0"/>
        <w:jc w:val="both"/>
        <w:rPr>
          <w:sz w:val="24"/>
          <w:szCs w:val="24"/>
        </w:rPr>
      </w:pPr>
      <w:r w:rsidRPr="005C0ADA">
        <w:rPr>
          <w:sz w:val="24"/>
          <w:szCs w:val="24"/>
        </w:rPr>
        <w:t>2. Распределительный газопровод района г.Сосновый Бор «Ручьи», расположенный по адресу г.Сосновый Бор, кадастровый номер 47:15:0000000:25503.</w:t>
      </w:r>
    </w:p>
    <w:p w14:paraId="492DE529" w14:textId="77777777" w:rsidR="00F70145" w:rsidRPr="005C0ADA" w:rsidRDefault="00F70145" w:rsidP="00F70145">
      <w:pPr>
        <w:spacing w:after="0"/>
        <w:jc w:val="both"/>
        <w:rPr>
          <w:sz w:val="24"/>
          <w:szCs w:val="24"/>
        </w:rPr>
      </w:pPr>
      <w:r w:rsidRPr="005C0ADA">
        <w:rPr>
          <w:sz w:val="24"/>
          <w:szCs w:val="24"/>
        </w:rPr>
        <w:t>3. Распределительный газопровод «Смольнинский», расположенный по адресу: город Сосновый Бор, кадастровый номер 47:15:0000000:25511.</w:t>
      </w:r>
    </w:p>
    <w:p w14:paraId="00BD3B47" w14:textId="77777777" w:rsidR="00F70145" w:rsidRPr="005C0ADA" w:rsidRDefault="00F70145" w:rsidP="00F70145">
      <w:pPr>
        <w:spacing w:after="0"/>
        <w:jc w:val="both"/>
        <w:rPr>
          <w:sz w:val="24"/>
          <w:szCs w:val="24"/>
        </w:rPr>
      </w:pPr>
      <w:r w:rsidRPr="005C0ADA">
        <w:rPr>
          <w:sz w:val="24"/>
          <w:szCs w:val="24"/>
        </w:rPr>
        <w:t>4. Распределительный газопровод квартала ИЖС «Искра», расположенный по адресу: г.Сосновый Бор, кадастровый номер 47:15:0107004:262.</w:t>
      </w:r>
    </w:p>
    <w:p w14:paraId="7697BD0D" w14:textId="77777777" w:rsidR="00F70145" w:rsidRPr="005C0ADA" w:rsidRDefault="00F70145" w:rsidP="00F70145">
      <w:pPr>
        <w:spacing w:after="0"/>
        <w:jc w:val="both"/>
        <w:rPr>
          <w:sz w:val="24"/>
          <w:szCs w:val="24"/>
        </w:rPr>
      </w:pPr>
      <w:r w:rsidRPr="005C0ADA">
        <w:rPr>
          <w:sz w:val="24"/>
          <w:szCs w:val="24"/>
        </w:rPr>
        <w:t>5. Распределительный газопровод района г.Сосновый Бор «Ракопежи», расположенный по адресу: г.Сосновый Бор, кадастровый номер 47:15:0000000:25539.</w:t>
      </w:r>
    </w:p>
    <w:p w14:paraId="363C86A6" w14:textId="77777777" w:rsidR="00F70145" w:rsidRPr="005C0ADA" w:rsidRDefault="00F70145" w:rsidP="00F70145">
      <w:pPr>
        <w:spacing w:after="0"/>
        <w:jc w:val="both"/>
        <w:rPr>
          <w:sz w:val="24"/>
          <w:szCs w:val="24"/>
        </w:rPr>
      </w:pPr>
      <w:r w:rsidRPr="005C0ADA">
        <w:rPr>
          <w:sz w:val="24"/>
          <w:szCs w:val="24"/>
        </w:rPr>
        <w:t>6. Распределительный газопровод квартала ИЖС «Устье», расположенный по адресу: г.Сосновый Бор, кадастровый номер 47:15:0000000:25544.</w:t>
      </w:r>
    </w:p>
    <w:p w14:paraId="4B06551D" w14:textId="77777777" w:rsidR="00F70145" w:rsidRPr="005C0ADA" w:rsidRDefault="00F70145" w:rsidP="00F70145">
      <w:pPr>
        <w:spacing w:after="0"/>
        <w:jc w:val="both"/>
        <w:rPr>
          <w:sz w:val="24"/>
          <w:szCs w:val="24"/>
        </w:rPr>
      </w:pPr>
      <w:r w:rsidRPr="005C0ADA">
        <w:rPr>
          <w:sz w:val="24"/>
          <w:szCs w:val="24"/>
        </w:rPr>
        <w:t>7. Распределительный газопровод «Липово», расположенный по адресу: г.Сосновый Бор, кадастровый номер 47:15:0106001:1716.</w:t>
      </w:r>
    </w:p>
    <w:p w14:paraId="4CFC05F6" w14:textId="77777777" w:rsidR="00F70145" w:rsidRPr="005C0ADA" w:rsidRDefault="00F70145" w:rsidP="00F70145">
      <w:pPr>
        <w:spacing w:after="0"/>
        <w:jc w:val="both"/>
        <w:rPr>
          <w:sz w:val="24"/>
          <w:szCs w:val="24"/>
        </w:rPr>
      </w:pPr>
      <w:r w:rsidRPr="005C0ADA">
        <w:rPr>
          <w:sz w:val="24"/>
          <w:szCs w:val="24"/>
        </w:rPr>
        <w:t>8. Распределительный газопровод района «Старое Калище» по адресу: г.Сосновый Бор, кадастровый номер 47:15:0000000:25826.</w:t>
      </w:r>
    </w:p>
    <w:p w14:paraId="013741FB" w14:textId="77777777" w:rsidR="009A4D7B" w:rsidRPr="005C0ADA" w:rsidRDefault="009A4D7B" w:rsidP="00D33526">
      <w:pPr>
        <w:spacing w:after="0"/>
        <w:jc w:val="both"/>
        <w:rPr>
          <w:sz w:val="24"/>
          <w:szCs w:val="24"/>
        </w:rPr>
      </w:pPr>
    </w:p>
    <w:p w14:paraId="63D5BA18" w14:textId="02F9B54F" w:rsidR="00F70145" w:rsidRPr="005C0ADA" w:rsidRDefault="00F70145" w:rsidP="00D33526">
      <w:pPr>
        <w:spacing w:after="0"/>
        <w:jc w:val="both"/>
        <w:rPr>
          <w:sz w:val="24"/>
          <w:szCs w:val="24"/>
        </w:rPr>
      </w:pPr>
      <w:r w:rsidRPr="005C0ADA">
        <w:rPr>
          <w:sz w:val="24"/>
          <w:szCs w:val="24"/>
        </w:rPr>
        <w:t>Плановые значения объемов приростов тепловой нагрузки и тепловой энергии приведены в таблицах ниже.</w:t>
      </w:r>
    </w:p>
    <w:p w14:paraId="4EACE765" w14:textId="23F5B2E8" w:rsidR="00927C94" w:rsidRPr="005C0ADA" w:rsidRDefault="00927C94" w:rsidP="00D33526">
      <w:pPr>
        <w:keepNext/>
        <w:spacing w:line="240" w:lineRule="auto"/>
        <w:ind w:firstLine="0"/>
        <w:jc w:val="both"/>
        <w:rPr>
          <w:b/>
          <w:iCs/>
          <w:sz w:val="24"/>
          <w:szCs w:val="24"/>
        </w:rPr>
      </w:pPr>
      <w:r w:rsidRPr="005C0ADA">
        <w:rPr>
          <w:b/>
          <w:iCs/>
          <w:sz w:val="24"/>
          <w:szCs w:val="24"/>
        </w:rPr>
        <w:t xml:space="preserve">Таблица </w:t>
      </w:r>
      <w:r w:rsidRPr="005C0ADA">
        <w:rPr>
          <w:b/>
          <w:iCs/>
          <w:sz w:val="24"/>
          <w:szCs w:val="24"/>
        </w:rPr>
        <w:fldChar w:fldCharType="begin"/>
      </w:r>
      <w:r w:rsidRPr="005C0ADA">
        <w:rPr>
          <w:b/>
          <w:iCs/>
          <w:sz w:val="24"/>
          <w:szCs w:val="24"/>
        </w:rPr>
        <w:instrText xml:space="preserve"> SEQ Таблица \* ARABIC </w:instrText>
      </w:r>
      <w:r w:rsidRPr="005C0ADA">
        <w:rPr>
          <w:b/>
          <w:iCs/>
          <w:sz w:val="24"/>
          <w:szCs w:val="24"/>
        </w:rPr>
        <w:fldChar w:fldCharType="separate"/>
      </w:r>
      <w:r w:rsidR="005C0ADA" w:rsidRPr="005C0ADA">
        <w:rPr>
          <w:b/>
          <w:iCs/>
          <w:noProof/>
          <w:sz w:val="24"/>
          <w:szCs w:val="24"/>
        </w:rPr>
        <w:t>5</w:t>
      </w:r>
      <w:r w:rsidRPr="005C0ADA">
        <w:rPr>
          <w:b/>
          <w:iCs/>
          <w:sz w:val="24"/>
          <w:szCs w:val="24"/>
        </w:rPr>
        <w:fldChar w:fldCharType="end"/>
      </w:r>
      <w:r w:rsidRPr="005C0ADA">
        <w:rPr>
          <w:b/>
          <w:iCs/>
          <w:sz w:val="24"/>
          <w:szCs w:val="24"/>
        </w:rPr>
        <w:t xml:space="preserve"> – </w:t>
      </w:r>
      <w:r w:rsidR="00F70145" w:rsidRPr="005C0ADA">
        <w:rPr>
          <w:b/>
          <w:iCs/>
          <w:sz w:val="24"/>
          <w:szCs w:val="24"/>
        </w:rPr>
        <w:t>Плановые значения приростов тепловой нагрузки</w:t>
      </w:r>
    </w:p>
    <w:tbl>
      <w:tblPr>
        <w:tblW w:w="5000" w:type="pct"/>
        <w:tblCellMar>
          <w:left w:w="28" w:type="dxa"/>
          <w:right w:w="28" w:type="dxa"/>
        </w:tblCellMar>
        <w:tblLook w:val="04A0" w:firstRow="1" w:lastRow="0" w:firstColumn="1" w:lastColumn="0" w:noHBand="0" w:noVBand="1"/>
      </w:tblPr>
      <w:tblGrid>
        <w:gridCol w:w="1702"/>
        <w:gridCol w:w="997"/>
        <w:gridCol w:w="807"/>
        <w:gridCol w:w="997"/>
        <w:gridCol w:w="880"/>
        <w:gridCol w:w="911"/>
        <w:gridCol w:w="793"/>
        <w:gridCol w:w="807"/>
        <w:gridCol w:w="867"/>
        <w:gridCol w:w="867"/>
      </w:tblGrid>
      <w:tr w:rsidR="00F70145" w:rsidRPr="005C0ADA" w14:paraId="7F98A8AB" w14:textId="77777777" w:rsidTr="00F70145">
        <w:trPr>
          <w:trHeight w:val="20"/>
        </w:trPr>
        <w:tc>
          <w:tcPr>
            <w:tcW w:w="88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FB4A31" w14:textId="77777777" w:rsidR="00F70145" w:rsidRPr="005C0ADA" w:rsidRDefault="00F70145" w:rsidP="00F70145">
            <w:pPr>
              <w:spacing w:after="0" w:line="240" w:lineRule="auto"/>
              <w:ind w:firstLine="0"/>
              <w:jc w:val="center"/>
              <w:rPr>
                <w:sz w:val="20"/>
                <w:szCs w:val="20"/>
              </w:rPr>
            </w:pPr>
            <w:r w:rsidRPr="005C0ADA">
              <w:rPr>
                <w:sz w:val="20"/>
                <w:szCs w:val="20"/>
              </w:rPr>
              <w:t>Наименование</w:t>
            </w:r>
          </w:p>
        </w:tc>
        <w:tc>
          <w:tcPr>
            <w:tcW w:w="518" w:type="pct"/>
            <w:tcBorders>
              <w:top w:val="single" w:sz="4" w:space="0" w:color="auto"/>
              <w:left w:val="nil"/>
              <w:bottom w:val="single" w:sz="4" w:space="0" w:color="auto"/>
              <w:right w:val="single" w:sz="4" w:space="0" w:color="auto"/>
            </w:tcBorders>
            <w:shd w:val="clear" w:color="auto" w:fill="auto"/>
            <w:vAlign w:val="center"/>
            <w:hideMark/>
          </w:tcPr>
          <w:p w14:paraId="1459F260" w14:textId="77777777" w:rsidR="00F70145" w:rsidRPr="005C0ADA" w:rsidRDefault="00F70145" w:rsidP="00F70145">
            <w:pPr>
              <w:spacing w:after="0" w:line="240" w:lineRule="auto"/>
              <w:ind w:firstLine="0"/>
              <w:jc w:val="center"/>
              <w:rPr>
                <w:sz w:val="20"/>
                <w:szCs w:val="20"/>
              </w:rPr>
            </w:pPr>
            <w:r w:rsidRPr="005C0ADA">
              <w:rPr>
                <w:sz w:val="20"/>
                <w:szCs w:val="20"/>
              </w:rPr>
              <w:t>2024</w:t>
            </w:r>
          </w:p>
        </w:tc>
        <w:tc>
          <w:tcPr>
            <w:tcW w:w="419" w:type="pct"/>
            <w:tcBorders>
              <w:top w:val="single" w:sz="4" w:space="0" w:color="auto"/>
              <w:left w:val="nil"/>
              <w:bottom w:val="single" w:sz="4" w:space="0" w:color="auto"/>
              <w:right w:val="single" w:sz="4" w:space="0" w:color="auto"/>
            </w:tcBorders>
            <w:shd w:val="clear" w:color="auto" w:fill="auto"/>
            <w:vAlign w:val="center"/>
            <w:hideMark/>
          </w:tcPr>
          <w:p w14:paraId="59B405AB" w14:textId="77777777" w:rsidR="00F70145" w:rsidRPr="005C0ADA" w:rsidRDefault="00F70145" w:rsidP="00F70145">
            <w:pPr>
              <w:spacing w:after="0" w:line="240" w:lineRule="auto"/>
              <w:ind w:firstLine="0"/>
              <w:jc w:val="center"/>
              <w:rPr>
                <w:sz w:val="20"/>
                <w:szCs w:val="20"/>
              </w:rPr>
            </w:pPr>
            <w:r w:rsidRPr="005C0ADA">
              <w:rPr>
                <w:sz w:val="20"/>
                <w:szCs w:val="20"/>
              </w:rPr>
              <w:t>2025</w:t>
            </w:r>
          </w:p>
        </w:tc>
        <w:tc>
          <w:tcPr>
            <w:tcW w:w="518" w:type="pct"/>
            <w:tcBorders>
              <w:top w:val="single" w:sz="4" w:space="0" w:color="auto"/>
              <w:left w:val="nil"/>
              <w:bottom w:val="single" w:sz="4" w:space="0" w:color="auto"/>
              <w:right w:val="single" w:sz="4" w:space="0" w:color="auto"/>
            </w:tcBorders>
            <w:shd w:val="clear" w:color="auto" w:fill="auto"/>
            <w:vAlign w:val="center"/>
            <w:hideMark/>
          </w:tcPr>
          <w:p w14:paraId="6A4A652F" w14:textId="77777777" w:rsidR="00F70145" w:rsidRPr="005C0ADA" w:rsidRDefault="00F70145" w:rsidP="00F70145">
            <w:pPr>
              <w:spacing w:after="0" w:line="240" w:lineRule="auto"/>
              <w:ind w:firstLine="0"/>
              <w:jc w:val="center"/>
              <w:rPr>
                <w:sz w:val="20"/>
                <w:szCs w:val="20"/>
              </w:rPr>
            </w:pPr>
            <w:r w:rsidRPr="005C0ADA">
              <w:rPr>
                <w:sz w:val="20"/>
                <w:szCs w:val="20"/>
              </w:rPr>
              <w:t>2026</w:t>
            </w:r>
          </w:p>
        </w:tc>
        <w:tc>
          <w:tcPr>
            <w:tcW w:w="457" w:type="pct"/>
            <w:tcBorders>
              <w:top w:val="single" w:sz="4" w:space="0" w:color="auto"/>
              <w:left w:val="nil"/>
              <w:bottom w:val="single" w:sz="4" w:space="0" w:color="auto"/>
              <w:right w:val="single" w:sz="4" w:space="0" w:color="auto"/>
            </w:tcBorders>
            <w:shd w:val="clear" w:color="auto" w:fill="auto"/>
            <w:vAlign w:val="center"/>
            <w:hideMark/>
          </w:tcPr>
          <w:p w14:paraId="4318A3C6" w14:textId="77777777" w:rsidR="00F70145" w:rsidRPr="005C0ADA" w:rsidRDefault="00F70145" w:rsidP="00F70145">
            <w:pPr>
              <w:spacing w:after="0" w:line="240" w:lineRule="auto"/>
              <w:ind w:firstLine="0"/>
              <w:jc w:val="center"/>
              <w:rPr>
                <w:sz w:val="20"/>
                <w:szCs w:val="20"/>
              </w:rPr>
            </w:pPr>
            <w:r w:rsidRPr="005C0ADA">
              <w:rPr>
                <w:sz w:val="20"/>
                <w:szCs w:val="20"/>
              </w:rPr>
              <w:t>2027</w:t>
            </w:r>
          </w:p>
        </w:tc>
        <w:tc>
          <w:tcPr>
            <w:tcW w:w="473" w:type="pct"/>
            <w:tcBorders>
              <w:top w:val="single" w:sz="4" w:space="0" w:color="auto"/>
              <w:left w:val="nil"/>
              <w:bottom w:val="single" w:sz="4" w:space="0" w:color="auto"/>
              <w:right w:val="single" w:sz="4" w:space="0" w:color="auto"/>
            </w:tcBorders>
            <w:shd w:val="clear" w:color="auto" w:fill="auto"/>
            <w:vAlign w:val="center"/>
            <w:hideMark/>
          </w:tcPr>
          <w:p w14:paraId="234FCBC2" w14:textId="77777777" w:rsidR="00F70145" w:rsidRPr="005C0ADA" w:rsidRDefault="00F70145" w:rsidP="00F70145">
            <w:pPr>
              <w:spacing w:after="0" w:line="240" w:lineRule="auto"/>
              <w:ind w:firstLine="0"/>
              <w:jc w:val="center"/>
              <w:rPr>
                <w:sz w:val="20"/>
                <w:szCs w:val="20"/>
              </w:rPr>
            </w:pPr>
            <w:r w:rsidRPr="005C0ADA">
              <w:rPr>
                <w:sz w:val="20"/>
                <w:szCs w:val="20"/>
              </w:rPr>
              <w:t>2028</w:t>
            </w:r>
          </w:p>
        </w:tc>
        <w:tc>
          <w:tcPr>
            <w:tcW w:w="412" w:type="pct"/>
            <w:tcBorders>
              <w:top w:val="single" w:sz="4" w:space="0" w:color="auto"/>
              <w:left w:val="nil"/>
              <w:bottom w:val="single" w:sz="4" w:space="0" w:color="auto"/>
              <w:right w:val="single" w:sz="4" w:space="0" w:color="auto"/>
            </w:tcBorders>
            <w:shd w:val="clear" w:color="auto" w:fill="auto"/>
            <w:vAlign w:val="center"/>
            <w:hideMark/>
          </w:tcPr>
          <w:p w14:paraId="4748895F" w14:textId="77777777" w:rsidR="00F70145" w:rsidRPr="005C0ADA" w:rsidRDefault="00F70145" w:rsidP="00F70145">
            <w:pPr>
              <w:spacing w:after="0" w:line="240" w:lineRule="auto"/>
              <w:ind w:firstLine="0"/>
              <w:jc w:val="center"/>
              <w:rPr>
                <w:sz w:val="20"/>
                <w:szCs w:val="20"/>
              </w:rPr>
            </w:pPr>
            <w:r w:rsidRPr="005C0ADA">
              <w:rPr>
                <w:sz w:val="20"/>
                <w:szCs w:val="20"/>
              </w:rPr>
              <w:t>2029</w:t>
            </w:r>
          </w:p>
        </w:tc>
        <w:tc>
          <w:tcPr>
            <w:tcW w:w="419" w:type="pct"/>
            <w:tcBorders>
              <w:top w:val="single" w:sz="4" w:space="0" w:color="auto"/>
              <w:left w:val="nil"/>
              <w:bottom w:val="single" w:sz="4" w:space="0" w:color="auto"/>
              <w:right w:val="single" w:sz="4" w:space="0" w:color="auto"/>
            </w:tcBorders>
            <w:shd w:val="clear" w:color="auto" w:fill="auto"/>
            <w:vAlign w:val="center"/>
            <w:hideMark/>
          </w:tcPr>
          <w:p w14:paraId="44CAEEAF" w14:textId="77777777" w:rsidR="00F70145" w:rsidRPr="005C0ADA" w:rsidRDefault="00F70145" w:rsidP="00F70145">
            <w:pPr>
              <w:spacing w:after="0" w:line="240" w:lineRule="auto"/>
              <w:ind w:firstLine="0"/>
              <w:jc w:val="center"/>
              <w:rPr>
                <w:sz w:val="20"/>
                <w:szCs w:val="20"/>
              </w:rPr>
            </w:pPr>
            <w:r w:rsidRPr="005C0ADA">
              <w:rPr>
                <w:sz w:val="20"/>
                <w:szCs w:val="20"/>
              </w:rPr>
              <w:t>2030</w:t>
            </w:r>
          </w:p>
        </w:tc>
        <w:tc>
          <w:tcPr>
            <w:tcW w:w="450" w:type="pct"/>
            <w:tcBorders>
              <w:top w:val="single" w:sz="4" w:space="0" w:color="auto"/>
              <w:left w:val="nil"/>
              <w:bottom w:val="single" w:sz="4" w:space="0" w:color="auto"/>
              <w:right w:val="single" w:sz="4" w:space="0" w:color="auto"/>
            </w:tcBorders>
            <w:shd w:val="clear" w:color="auto" w:fill="auto"/>
            <w:vAlign w:val="center"/>
            <w:hideMark/>
          </w:tcPr>
          <w:p w14:paraId="38337C00" w14:textId="77777777" w:rsidR="00F70145" w:rsidRPr="005C0ADA" w:rsidRDefault="00F70145" w:rsidP="00F70145">
            <w:pPr>
              <w:spacing w:after="0" w:line="240" w:lineRule="auto"/>
              <w:ind w:firstLine="0"/>
              <w:jc w:val="center"/>
              <w:rPr>
                <w:sz w:val="20"/>
                <w:szCs w:val="20"/>
              </w:rPr>
            </w:pPr>
            <w:r w:rsidRPr="005C0ADA">
              <w:rPr>
                <w:sz w:val="20"/>
                <w:szCs w:val="20"/>
              </w:rPr>
              <w:t>2031</w:t>
            </w:r>
          </w:p>
        </w:tc>
        <w:tc>
          <w:tcPr>
            <w:tcW w:w="450" w:type="pct"/>
            <w:tcBorders>
              <w:top w:val="single" w:sz="4" w:space="0" w:color="auto"/>
              <w:left w:val="nil"/>
              <w:bottom w:val="single" w:sz="4" w:space="0" w:color="auto"/>
              <w:right w:val="single" w:sz="4" w:space="0" w:color="auto"/>
            </w:tcBorders>
            <w:shd w:val="clear" w:color="auto" w:fill="auto"/>
            <w:vAlign w:val="center"/>
            <w:hideMark/>
          </w:tcPr>
          <w:p w14:paraId="2A28F055" w14:textId="77777777" w:rsidR="00F70145" w:rsidRPr="005C0ADA" w:rsidRDefault="00F70145" w:rsidP="00F70145">
            <w:pPr>
              <w:spacing w:after="0" w:line="240" w:lineRule="auto"/>
              <w:ind w:firstLine="0"/>
              <w:jc w:val="center"/>
              <w:rPr>
                <w:sz w:val="20"/>
                <w:szCs w:val="20"/>
              </w:rPr>
            </w:pPr>
            <w:r w:rsidRPr="005C0ADA">
              <w:rPr>
                <w:sz w:val="20"/>
                <w:szCs w:val="20"/>
              </w:rPr>
              <w:t>2032</w:t>
            </w:r>
          </w:p>
        </w:tc>
      </w:tr>
      <w:tr w:rsidR="00F70145" w:rsidRPr="005C0ADA" w14:paraId="5EB3A059" w14:textId="77777777" w:rsidTr="00F70145">
        <w:trPr>
          <w:trHeight w:val="20"/>
        </w:trPr>
        <w:tc>
          <w:tcPr>
            <w:tcW w:w="884" w:type="pct"/>
            <w:tcBorders>
              <w:top w:val="nil"/>
              <w:left w:val="single" w:sz="4" w:space="0" w:color="auto"/>
              <w:bottom w:val="single" w:sz="4" w:space="0" w:color="auto"/>
              <w:right w:val="single" w:sz="4" w:space="0" w:color="auto"/>
            </w:tcBorders>
            <w:shd w:val="clear" w:color="auto" w:fill="auto"/>
            <w:vAlign w:val="bottom"/>
            <w:hideMark/>
          </w:tcPr>
          <w:p w14:paraId="1E8BA661" w14:textId="77777777" w:rsidR="00F70145" w:rsidRPr="005C0ADA" w:rsidRDefault="00F70145" w:rsidP="00F70145">
            <w:pPr>
              <w:spacing w:after="0" w:line="240" w:lineRule="auto"/>
              <w:ind w:firstLine="0"/>
              <w:rPr>
                <w:sz w:val="20"/>
                <w:szCs w:val="20"/>
              </w:rPr>
            </w:pPr>
            <w:r w:rsidRPr="005C0ADA">
              <w:rPr>
                <w:sz w:val="20"/>
                <w:szCs w:val="20"/>
              </w:rPr>
              <w:t>Всего накопительным итогом, Гкал/ч</w:t>
            </w:r>
          </w:p>
        </w:tc>
        <w:tc>
          <w:tcPr>
            <w:tcW w:w="518" w:type="pct"/>
            <w:tcBorders>
              <w:top w:val="nil"/>
              <w:left w:val="nil"/>
              <w:bottom w:val="single" w:sz="4" w:space="0" w:color="auto"/>
              <w:right w:val="single" w:sz="4" w:space="0" w:color="auto"/>
            </w:tcBorders>
            <w:shd w:val="clear" w:color="auto" w:fill="auto"/>
            <w:vAlign w:val="center"/>
            <w:hideMark/>
          </w:tcPr>
          <w:p w14:paraId="6E7A8D42" w14:textId="77777777" w:rsidR="00F70145" w:rsidRPr="005C0ADA" w:rsidRDefault="00F70145" w:rsidP="00F70145">
            <w:pPr>
              <w:spacing w:after="0" w:line="240" w:lineRule="auto"/>
              <w:ind w:firstLine="0"/>
              <w:jc w:val="center"/>
              <w:rPr>
                <w:sz w:val="20"/>
                <w:szCs w:val="20"/>
              </w:rPr>
            </w:pPr>
            <w:r w:rsidRPr="005C0ADA">
              <w:rPr>
                <w:sz w:val="20"/>
                <w:szCs w:val="20"/>
              </w:rPr>
              <w:t>0</w:t>
            </w:r>
          </w:p>
        </w:tc>
        <w:tc>
          <w:tcPr>
            <w:tcW w:w="419" w:type="pct"/>
            <w:tcBorders>
              <w:top w:val="nil"/>
              <w:left w:val="nil"/>
              <w:bottom w:val="single" w:sz="4" w:space="0" w:color="auto"/>
              <w:right w:val="single" w:sz="4" w:space="0" w:color="auto"/>
            </w:tcBorders>
            <w:shd w:val="clear" w:color="auto" w:fill="auto"/>
            <w:vAlign w:val="center"/>
            <w:hideMark/>
          </w:tcPr>
          <w:p w14:paraId="6E8A1BC1" w14:textId="77777777" w:rsidR="00F70145" w:rsidRPr="005C0ADA" w:rsidRDefault="00F70145" w:rsidP="00F70145">
            <w:pPr>
              <w:spacing w:after="0" w:line="240" w:lineRule="auto"/>
              <w:ind w:firstLine="0"/>
              <w:jc w:val="center"/>
              <w:rPr>
                <w:sz w:val="20"/>
                <w:szCs w:val="20"/>
              </w:rPr>
            </w:pPr>
            <w:r w:rsidRPr="005C0ADA">
              <w:rPr>
                <w:sz w:val="20"/>
                <w:szCs w:val="20"/>
              </w:rPr>
              <w:t>5,87</w:t>
            </w:r>
          </w:p>
        </w:tc>
        <w:tc>
          <w:tcPr>
            <w:tcW w:w="518" w:type="pct"/>
            <w:tcBorders>
              <w:top w:val="nil"/>
              <w:left w:val="nil"/>
              <w:bottom w:val="single" w:sz="4" w:space="0" w:color="auto"/>
              <w:right w:val="single" w:sz="4" w:space="0" w:color="auto"/>
            </w:tcBorders>
            <w:shd w:val="clear" w:color="auto" w:fill="auto"/>
            <w:vAlign w:val="center"/>
            <w:hideMark/>
          </w:tcPr>
          <w:p w14:paraId="4357A1D7" w14:textId="77777777" w:rsidR="00F70145" w:rsidRPr="005C0ADA" w:rsidRDefault="00F70145" w:rsidP="00F70145">
            <w:pPr>
              <w:spacing w:after="0" w:line="240" w:lineRule="auto"/>
              <w:ind w:firstLine="0"/>
              <w:jc w:val="center"/>
              <w:rPr>
                <w:sz w:val="20"/>
                <w:szCs w:val="20"/>
              </w:rPr>
            </w:pPr>
            <w:r w:rsidRPr="005C0ADA">
              <w:rPr>
                <w:sz w:val="20"/>
                <w:szCs w:val="20"/>
              </w:rPr>
              <w:t>14,05</w:t>
            </w:r>
          </w:p>
        </w:tc>
        <w:tc>
          <w:tcPr>
            <w:tcW w:w="457" w:type="pct"/>
            <w:tcBorders>
              <w:top w:val="nil"/>
              <w:left w:val="nil"/>
              <w:bottom w:val="single" w:sz="4" w:space="0" w:color="auto"/>
              <w:right w:val="single" w:sz="4" w:space="0" w:color="auto"/>
            </w:tcBorders>
            <w:shd w:val="clear" w:color="auto" w:fill="auto"/>
            <w:vAlign w:val="center"/>
            <w:hideMark/>
          </w:tcPr>
          <w:p w14:paraId="13E89025" w14:textId="77777777" w:rsidR="00F70145" w:rsidRPr="005C0ADA" w:rsidRDefault="00F70145" w:rsidP="00F70145">
            <w:pPr>
              <w:spacing w:after="0" w:line="240" w:lineRule="auto"/>
              <w:ind w:firstLine="0"/>
              <w:jc w:val="center"/>
              <w:rPr>
                <w:sz w:val="20"/>
                <w:szCs w:val="20"/>
              </w:rPr>
            </w:pPr>
            <w:r w:rsidRPr="005C0ADA">
              <w:rPr>
                <w:sz w:val="20"/>
                <w:szCs w:val="20"/>
              </w:rPr>
              <w:t>18,88</w:t>
            </w:r>
          </w:p>
        </w:tc>
        <w:tc>
          <w:tcPr>
            <w:tcW w:w="473" w:type="pct"/>
            <w:tcBorders>
              <w:top w:val="nil"/>
              <w:left w:val="nil"/>
              <w:bottom w:val="single" w:sz="4" w:space="0" w:color="auto"/>
              <w:right w:val="single" w:sz="4" w:space="0" w:color="auto"/>
            </w:tcBorders>
            <w:shd w:val="clear" w:color="auto" w:fill="auto"/>
            <w:vAlign w:val="center"/>
            <w:hideMark/>
          </w:tcPr>
          <w:p w14:paraId="5BEEA984" w14:textId="77777777" w:rsidR="00F70145" w:rsidRPr="005C0ADA" w:rsidRDefault="00F70145" w:rsidP="00F70145">
            <w:pPr>
              <w:spacing w:after="0" w:line="240" w:lineRule="auto"/>
              <w:ind w:firstLine="0"/>
              <w:jc w:val="center"/>
              <w:rPr>
                <w:sz w:val="20"/>
                <w:szCs w:val="20"/>
              </w:rPr>
            </w:pPr>
            <w:r w:rsidRPr="005C0ADA">
              <w:rPr>
                <w:sz w:val="20"/>
                <w:szCs w:val="20"/>
              </w:rPr>
              <w:t>30,50</w:t>
            </w:r>
          </w:p>
        </w:tc>
        <w:tc>
          <w:tcPr>
            <w:tcW w:w="412" w:type="pct"/>
            <w:tcBorders>
              <w:top w:val="nil"/>
              <w:left w:val="nil"/>
              <w:bottom w:val="single" w:sz="4" w:space="0" w:color="auto"/>
              <w:right w:val="single" w:sz="4" w:space="0" w:color="auto"/>
            </w:tcBorders>
            <w:shd w:val="clear" w:color="auto" w:fill="auto"/>
            <w:vAlign w:val="center"/>
            <w:hideMark/>
          </w:tcPr>
          <w:p w14:paraId="6DEA1121" w14:textId="77777777" w:rsidR="00F70145" w:rsidRPr="005C0ADA" w:rsidRDefault="00F70145" w:rsidP="00F70145">
            <w:pPr>
              <w:spacing w:after="0" w:line="240" w:lineRule="auto"/>
              <w:ind w:firstLine="0"/>
              <w:jc w:val="center"/>
              <w:rPr>
                <w:sz w:val="20"/>
                <w:szCs w:val="20"/>
              </w:rPr>
            </w:pPr>
            <w:r w:rsidRPr="005C0ADA">
              <w:rPr>
                <w:sz w:val="20"/>
                <w:szCs w:val="20"/>
              </w:rPr>
              <w:t>36,35</w:t>
            </w:r>
          </w:p>
        </w:tc>
        <w:tc>
          <w:tcPr>
            <w:tcW w:w="419" w:type="pct"/>
            <w:tcBorders>
              <w:top w:val="nil"/>
              <w:left w:val="nil"/>
              <w:bottom w:val="single" w:sz="4" w:space="0" w:color="auto"/>
              <w:right w:val="single" w:sz="4" w:space="0" w:color="auto"/>
            </w:tcBorders>
            <w:shd w:val="clear" w:color="auto" w:fill="auto"/>
            <w:vAlign w:val="center"/>
            <w:hideMark/>
          </w:tcPr>
          <w:p w14:paraId="47A01992" w14:textId="77777777" w:rsidR="00F70145" w:rsidRPr="005C0ADA" w:rsidRDefault="00F70145" w:rsidP="00F70145">
            <w:pPr>
              <w:spacing w:after="0" w:line="240" w:lineRule="auto"/>
              <w:ind w:firstLine="0"/>
              <w:jc w:val="center"/>
              <w:rPr>
                <w:sz w:val="20"/>
                <w:szCs w:val="20"/>
              </w:rPr>
            </w:pPr>
            <w:r w:rsidRPr="005C0ADA">
              <w:rPr>
                <w:sz w:val="20"/>
                <w:szCs w:val="20"/>
              </w:rPr>
              <w:t>48,37</w:t>
            </w:r>
          </w:p>
        </w:tc>
        <w:tc>
          <w:tcPr>
            <w:tcW w:w="450" w:type="pct"/>
            <w:tcBorders>
              <w:top w:val="nil"/>
              <w:left w:val="nil"/>
              <w:bottom w:val="single" w:sz="4" w:space="0" w:color="auto"/>
              <w:right w:val="single" w:sz="4" w:space="0" w:color="auto"/>
            </w:tcBorders>
            <w:shd w:val="clear" w:color="auto" w:fill="auto"/>
            <w:vAlign w:val="center"/>
            <w:hideMark/>
          </w:tcPr>
          <w:p w14:paraId="6401D62C" w14:textId="77777777" w:rsidR="00F70145" w:rsidRPr="005C0ADA" w:rsidRDefault="00F70145" w:rsidP="00F70145">
            <w:pPr>
              <w:spacing w:after="0" w:line="240" w:lineRule="auto"/>
              <w:ind w:firstLine="0"/>
              <w:jc w:val="center"/>
              <w:rPr>
                <w:sz w:val="20"/>
                <w:szCs w:val="20"/>
              </w:rPr>
            </w:pPr>
            <w:r w:rsidRPr="005C0ADA">
              <w:rPr>
                <w:sz w:val="20"/>
                <w:szCs w:val="20"/>
              </w:rPr>
              <w:t>120,24</w:t>
            </w:r>
          </w:p>
        </w:tc>
        <w:tc>
          <w:tcPr>
            <w:tcW w:w="450" w:type="pct"/>
            <w:tcBorders>
              <w:top w:val="nil"/>
              <w:left w:val="nil"/>
              <w:bottom w:val="single" w:sz="4" w:space="0" w:color="auto"/>
              <w:right w:val="single" w:sz="4" w:space="0" w:color="auto"/>
            </w:tcBorders>
            <w:shd w:val="clear" w:color="auto" w:fill="auto"/>
            <w:vAlign w:val="center"/>
            <w:hideMark/>
          </w:tcPr>
          <w:p w14:paraId="3582318C" w14:textId="77777777" w:rsidR="00F70145" w:rsidRPr="005C0ADA" w:rsidRDefault="00F70145" w:rsidP="00F70145">
            <w:pPr>
              <w:spacing w:after="0" w:line="240" w:lineRule="auto"/>
              <w:ind w:firstLine="0"/>
              <w:jc w:val="center"/>
              <w:rPr>
                <w:sz w:val="20"/>
                <w:szCs w:val="20"/>
              </w:rPr>
            </w:pPr>
            <w:r w:rsidRPr="005C0ADA">
              <w:rPr>
                <w:sz w:val="20"/>
                <w:szCs w:val="20"/>
              </w:rPr>
              <w:t>130,49</w:t>
            </w:r>
          </w:p>
        </w:tc>
      </w:tr>
      <w:tr w:rsidR="00F70145" w:rsidRPr="005C0ADA" w14:paraId="7E4CD3A9" w14:textId="77777777" w:rsidTr="00F70145">
        <w:trPr>
          <w:trHeight w:val="20"/>
        </w:trPr>
        <w:tc>
          <w:tcPr>
            <w:tcW w:w="884" w:type="pct"/>
            <w:tcBorders>
              <w:top w:val="nil"/>
              <w:left w:val="single" w:sz="4" w:space="0" w:color="auto"/>
              <w:bottom w:val="single" w:sz="4" w:space="0" w:color="auto"/>
              <w:right w:val="single" w:sz="4" w:space="0" w:color="auto"/>
            </w:tcBorders>
            <w:shd w:val="clear" w:color="auto" w:fill="auto"/>
            <w:vAlign w:val="bottom"/>
            <w:hideMark/>
          </w:tcPr>
          <w:p w14:paraId="2C1B6407" w14:textId="77777777" w:rsidR="00F70145" w:rsidRPr="005C0ADA" w:rsidRDefault="00F70145" w:rsidP="00F70145">
            <w:pPr>
              <w:spacing w:after="0" w:line="240" w:lineRule="auto"/>
              <w:ind w:firstLine="0"/>
              <w:rPr>
                <w:sz w:val="20"/>
                <w:szCs w:val="20"/>
              </w:rPr>
            </w:pPr>
            <w:r w:rsidRPr="005C0ADA">
              <w:rPr>
                <w:sz w:val="20"/>
                <w:szCs w:val="20"/>
              </w:rPr>
              <w:t>Итого тепловывод №1, Гкал/ч</w:t>
            </w:r>
          </w:p>
        </w:tc>
        <w:tc>
          <w:tcPr>
            <w:tcW w:w="518" w:type="pct"/>
            <w:tcBorders>
              <w:top w:val="nil"/>
              <w:left w:val="nil"/>
              <w:bottom w:val="single" w:sz="4" w:space="0" w:color="auto"/>
              <w:right w:val="single" w:sz="4" w:space="0" w:color="auto"/>
            </w:tcBorders>
            <w:shd w:val="clear" w:color="auto" w:fill="auto"/>
            <w:vAlign w:val="center"/>
            <w:hideMark/>
          </w:tcPr>
          <w:p w14:paraId="31D93763" w14:textId="77777777" w:rsidR="00F70145" w:rsidRPr="005C0ADA" w:rsidRDefault="00F70145" w:rsidP="00F70145">
            <w:pPr>
              <w:spacing w:after="0" w:line="240" w:lineRule="auto"/>
              <w:ind w:firstLine="0"/>
              <w:jc w:val="center"/>
              <w:rPr>
                <w:sz w:val="20"/>
                <w:szCs w:val="20"/>
              </w:rPr>
            </w:pPr>
            <w:r w:rsidRPr="005C0ADA">
              <w:rPr>
                <w:sz w:val="20"/>
                <w:szCs w:val="20"/>
              </w:rPr>
              <w:t>0</w:t>
            </w:r>
          </w:p>
        </w:tc>
        <w:tc>
          <w:tcPr>
            <w:tcW w:w="419" w:type="pct"/>
            <w:tcBorders>
              <w:top w:val="nil"/>
              <w:left w:val="nil"/>
              <w:bottom w:val="single" w:sz="4" w:space="0" w:color="auto"/>
              <w:right w:val="single" w:sz="4" w:space="0" w:color="auto"/>
            </w:tcBorders>
            <w:shd w:val="clear" w:color="auto" w:fill="auto"/>
            <w:vAlign w:val="center"/>
            <w:hideMark/>
          </w:tcPr>
          <w:p w14:paraId="752E9872" w14:textId="77777777" w:rsidR="00F70145" w:rsidRPr="005C0ADA" w:rsidRDefault="00F70145" w:rsidP="00F70145">
            <w:pPr>
              <w:spacing w:after="0" w:line="240" w:lineRule="auto"/>
              <w:ind w:firstLine="0"/>
              <w:jc w:val="center"/>
              <w:rPr>
                <w:sz w:val="20"/>
                <w:szCs w:val="20"/>
              </w:rPr>
            </w:pPr>
            <w:r w:rsidRPr="005C0ADA">
              <w:rPr>
                <w:sz w:val="20"/>
                <w:szCs w:val="20"/>
              </w:rPr>
              <w:t>5,87</w:t>
            </w:r>
          </w:p>
        </w:tc>
        <w:tc>
          <w:tcPr>
            <w:tcW w:w="518" w:type="pct"/>
            <w:tcBorders>
              <w:top w:val="nil"/>
              <w:left w:val="nil"/>
              <w:bottom w:val="single" w:sz="4" w:space="0" w:color="auto"/>
              <w:right w:val="single" w:sz="4" w:space="0" w:color="auto"/>
            </w:tcBorders>
            <w:shd w:val="clear" w:color="auto" w:fill="auto"/>
            <w:vAlign w:val="center"/>
            <w:hideMark/>
          </w:tcPr>
          <w:p w14:paraId="179B3232" w14:textId="77777777" w:rsidR="00F70145" w:rsidRPr="005C0ADA" w:rsidRDefault="00F70145" w:rsidP="00F70145">
            <w:pPr>
              <w:spacing w:after="0" w:line="240" w:lineRule="auto"/>
              <w:ind w:firstLine="0"/>
              <w:jc w:val="center"/>
              <w:rPr>
                <w:sz w:val="20"/>
                <w:szCs w:val="20"/>
              </w:rPr>
            </w:pPr>
            <w:r w:rsidRPr="005C0ADA">
              <w:rPr>
                <w:sz w:val="20"/>
                <w:szCs w:val="20"/>
              </w:rPr>
              <w:t>8,18</w:t>
            </w:r>
          </w:p>
        </w:tc>
        <w:tc>
          <w:tcPr>
            <w:tcW w:w="457" w:type="pct"/>
            <w:tcBorders>
              <w:top w:val="nil"/>
              <w:left w:val="nil"/>
              <w:bottom w:val="single" w:sz="4" w:space="0" w:color="auto"/>
              <w:right w:val="single" w:sz="4" w:space="0" w:color="auto"/>
            </w:tcBorders>
            <w:shd w:val="clear" w:color="auto" w:fill="auto"/>
            <w:vAlign w:val="center"/>
            <w:hideMark/>
          </w:tcPr>
          <w:p w14:paraId="37E1677B" w14:textId="77777777" w:rsidR="00F70145" w:rsidRPr="005C0ADA" w:rsidRDefault="00F70145" w:rsidP="00F70145">
            <w:pPr>
              <w:spacing w:after="0" w:line="240" w:lineRule="auto"/>
              <w:ind w:firstLine="0"/>
              <w:jc w:val="center"/>
              <w:rPr>
                <w:sz w:val="20"/>
                <w:szCs w:val="20"/>
              </w:rPr>
            </w:pPr>
            <w:r w:rsidRPr="005C0ADA">
              <w:rPr>
                <w:sz w:val="20"/>
                <w:szCs w:val="20"/>
              </w:rPr>
              <w:t>4,84</w:t>
            </w:r>
          </w:p>
        </w:tc>
        <w:tc>
          <w:tcPr>
            <w:tcW w:w="473" w:type="pct"/>
            <w:tcBorders>
              <w:top w:val="nil"/>
              <w:left w:val="nil"/>
              <w:bottom w:val="single" w:sz="4" w:space="0" w:color="auto"/>
              <w:right w:val="single" w:sz="4" w:space="0" w:color="auto"/>
            </w:tcBorders>
            <w:shd w:val="clear" w:color="auto" w:fill="auto"/>
            <w:vAlign w:val="center"/>
            <w:hideMark/>
          </w:tcPr>
          <w:p w14:paraId="5D4B9FD1" w14:textId="77777777" w:rsidR="00F70145" w:rsidRPr="005C0ADA" w:rsidRDefault="00F70145" w:rsidP="00F70145">
            <w:pPr>
              <w:spacing w:after="0" w:line="240" w:lineRule="auto"/>
              <w:ind w:firstLine="0"/>
              <w:jc w:val="center"/>
              <w:rPr>
                <w:sz w:val="20"/>
                <w:szCs w:val="20"/>
              </w:rPr>
            </w:pPr>
            <w:r w:rsidRPr="005C0ADA">
              <w:rPr>
                <w:sz w:val="20"/>
                <w:szCs w:val="20"/>
              </w:rPr>
              <w:t>11,61</w:t>
            </w:r>
          </w:p>
        </w:tc>
        <w:tc>
          <w:tcPr>
            <w:tcW w:w="412" w:type="pct"/>
            <w:tcBorders>
              <w:top w:val="nil"/>
              <w:left w:val="nil"/>
              <w:bottom w:val="single" w:sz="4" w:space="0" w:color="auto"/>
              <w:right w:val="single" w:sz="4" w:space="0" w:color="auto"/>
            </w:tcBorders>
            <w:shd w:val="clear" w:color="auto" w:fill="auto"/>
            <w:vAlign w:val="center"/>
            <w:hideMark/>
          </w:tcPr>
          <w:p w14:paraId="393EEF5D" w14:textId="77777777" w:rsidR="00F70145" w:rsidRPr="005C0ADA" w:rsidRDefault="00F70145" w:rsidP="00F70145">
            <w:pPr>
              <w:spacing w:after="0" w:line="240" w:lineRule="auto"/>
              <w:ind w:firstLine="0"/>
              <w:jc w:val="center"/>
              <w:rPr>
                <w:sz w:val="20"/>
                <w:szCs w:val="20"/>
              </w:rPr>
            </w:pPr>
            <w:r w:rsidRPr="005C0ADA">
              <w:rPr>
                <w:sz w:val="20"/>
                <w:szCs w:val="20"/>
              </w:rPr>
              <w:t>5,85</w:t>
            </w:r>
          </w:p>
        </w:tc>
        <w:tc>
          <w:tcPr>
            <w:tcW w:w="419" w:type="pct"/>
            <w:tcBorders>
              <w:top w:val="nil"/>
              <w:left w:val="nil"/>
              <w:bottom w:val="single" w:sz="4" w:space="0" w:color="auto"/>
              <w:right w:val="single" w:sz="4" w:space="0" w:color="auto"/>
            </w:tcBorders>
            <w:shd w:val="clear" w:color="auto" w:fill="auto"/>
            <w:vAlign w:val="center"/>
            <w:hideMark/>
          </w:tcPr>
          <w:p w14:paraId="3E71A5D7" w14:textId="77777777" w:rsidR="00F70145" w:rsidRPr="005C0ADA" w:rsidRDefault="00F70145" w:rsidP="00F70145">
            <w:pPr>
              <w:spacing w:after="0" w:line="240" w:lineRule="auto"/>
              <w:ind w:firstLine="0"/>
              <w:jc w:val="center"/>
              <w:rPr>
                <w:sz w:val="20"/>
                <w:szCs w:val="20"/>
              </w:rPr>
            </w:pPr>
            <w:r w:rsidRPr="005C0ADA">
              <w:rPr>
                <w:sz w:val="20"/>
                <w:szCs w:val="20"/>
              </w:rPr>
              <w:t>12,02</w:t>
            </w:r>
          </w:p>
        </w:tc>
        <w:tc>
          <w:tcPr>
            <w:tcW w:w="450" w:type="pct"/>
            <w:tcBorders>
              <w:top w:val="nil"/>
              <w:left w:val="nil"/>
              <w:bottom w:val="single" w:sz="4" w:space="0" w:color="auto"/>
              <w:right w:val="single" w:sz="4" w:space="0" w:color="auto"/>
            </w:tcBorders>
            <w:shd w:val="clear" w:color="auto" w:fill="auto"/>
            <w:vAlign w:val="center"/>
            <w:hideMark/>
          </w:tcPr>
          <w:p w14:paraId="28F407E4" w14:textId="77777777" w:rsidR="00F70145" w:rsidRPr="005C0ADA" w:rsidRDefault="00F70145" w:rsidP="00F70145">
            <w:pPr>
              <w:spacing w:after="0" w:line="240" w:lineRule="auto"/>
              <w:ind w:firstLine="0"/>
              <w:jc w:val="center"/>
              <w:rPr>
                <w:sz w:val="20"/>
                <w:szCs w:val="20"/>
              </w:rPr>
            </w:pPr>
            <w:r w:rsidRPr="005C0ADA">
              <w:rPr>
                <w:sz w:val="20"/>
                <w:szCs w:val="20"/>
              </w:rPr>
              <w:t>6,87</w:t>
            </w:r>
          </w:p>
        </w:tc>
        <w:tc>
          <w:tcPr>
            <w:tcW w:w="450" w:type="pct"/>
            <w:tcBorders>
              <w:top w:val="nil"/>
              <w:left w:val="nil"/>
              <w:bottom w:val="single" w:sz="4" w:space="0" w:color="auto"/>
              <w:right w:val="single" w:sz="4" w:space="0" w:color="auto"/>
            </w:tcBorders>
            <w:shd w:val="clear" w:color="auto" w:fill="auto"/>
            <w:vAlign w:val="center"/>
            <w:hideMark/>
          </w:tcPr>
          <w:p w14:paraId="34DF870D" w14:textId="77777777" w:rsidR="00F70145" w:rsidRPr="005C0ADA" w:rsidRDefault="00F70145" w:rsidP="00F70145">
            <w:pPr>
              <w:spacing w:after="0" w:line="240" w:lineRule="auto"/>
              <w:ind w:firstLine="0"/>
              <w:jc w:val="center"/>
              <w:rPr>
                <w:sz w:val="20"/>
                <w:szCs w:val="20"/>
              </w:rPr>
            </w:pPr>
            <w:r w:rsidRPr="005C0ADA">
              <w:rPr>
                <w:sz w:val="20"/>
                <w:szCs w:val="20"/>
              </w:rPr>
              <w:t>10,25</w:t>
            </w:r>
          </w:p>
        </w:tc>
      </w:tr>
      <w:tr w:rsidR="00F70145" w:rsidRPr="005C0ADA" w14:paraId="6A121976" w14:textId="77777777" w:rsidTr="00F70145">
        <w:trPr>
          <w:trHeight w:val="20"/>
        </w:trPr>
        <w:tc>
          <w:tcPr>
            <w:tcW w:w="884" w:type="pct"/>
            <w:tcBorders>
              <w:top w:val="nil"/>
              <w:left w:val="single" w:sz="4" w:space="0" w:color="auto"/>
              <w:bottom w:val="single" w:sz="4" w:space="0" w:color="auto"/>
              <w:right w:val="single" w:sz="4" w:space="0" w:color="auto"/>
            </w:tcBorders>
            <w:shd w:val="clear" w:color="auto" w:fill="auto"/>
            <w:vAlign w:val="bottom"/>
            <w:hideMark/>
          </w:tcPr>
          <w:p w14:paraId="646107B5" w14:textId="77777777" w:rsidR="00F70145" w:rsidRPr="005C0ADA" w:rsidRDefault="00F70145" w:rsidP="00F70145">
            <w:pPr>
              <w:spacing w:after="0" w:line="240" w:lineRule="auto"/>
              <w:ind w:firstLine="0"/>
              <w:jc w:val="right"/>
              <w:rPr>
                <w:sz w:val="20"/>
                <w:szCs w:val="20"/>
              </w:rPr>
            </w:pPr>
            <w:r w:rsidRPr="005C0ADA">
              <w:rPr>
                <w:sz w:val="20"/>
                <w:szCs w:val="20"/>
              </w:rPr>
              <w:t>Отопление, Гкал/ч</w:t>
            </w:r>
          </w:p>
        </w:tc>
        <w:tc>
          <w:tcPr>
            <w:tcW w:w="518" w:type="pct"/>
            <w:tcBorders>
              <w:top w:val="nil"/>
              <w:left w:val="nil"/>
              <w:bottom w:val="single" w:sz="4" w:space="0" w:color="auto"/>
              <w:right w:val="single" w:sz="4" w:space="0" w:color="auto"/>
            </w:tcBorders>
            <w:shd w:val="clear" w:color="auto" w:fill="auto"/>
            <w:vAlign w:val="center"/>
            <w:hideMark/>
          </w:tcPr>
          <w:p w14:paraId="79719AC5" w14:textId="77777777" w:rsidR="00F70145" w:rsidRPr="005C0ADA" w:rsidRDefault="00F70145" w:rsidP="00F70145">
            <w:pPr>
              <w:spacing w:after="0" w:line="240" w:lineRule="auto"/>
              <w:ind w:firstLine="0"/>
              <w:jc w:val="center"/>
              <w:rPr>
                <w:sz w:val="20"/>
                <w:szCs w:val="20"/>
              </w:rPr>
            </w:pPr>
            <w:r w:rsidRPr="005C0ADA">
              <w:rPr>
                <w:sz w:val="20"/>
                <w:szCs w:val="20"/>
              </w:rPr>
              <w:t>0</w:t>
            </w:r>
          </w:p>
        </w:tc>
        <w:tc>
          <w:tcPr>
            <w:tcW w:w="419" w:type="pct"/>
            <w:tcBorders>
              <w:top w:val="nil"/>
              <w:left w:val="nil"/>
              <w:bottom w:val="single" w:sz="4" w:space="0" w:color="auto"/>
              <w:right w:val="single" w:sz="4" w:space="0" w:color="auto"/>
            </w:tcBorders>
            <w:shd w:val="clear" w:color="auto" w:fill="auto"/>
            <w:vAlign w:val="center"/>
            <w:hideMark/>
          </w:tcPr>
          <w:p w14:paraId="164B669D" w14:textId="77777777" w:rsidR="00F70145" w:rsidRPr="005C0ADA" w:rsidRDefault="00F70145" w:rsidP="00F70145">
            <w:pPr>
              <w:spacing w:after="0" w:line="240" w:lineRule="auto"/>
              <w:ind w:firstLine="0"/>
              <w:jc w:val="center"/>
              <w:rPr>
                <w:sz w:val="20"/>
                <w:szCs w:val="20"/>
              </w:rPr>
            </w:pPr>
            <w:r w:rsidRPr="005C0ADA">
              <w:rPr>
                <w:sz w:val="20"/>
                <w:szCs w:val="20"/>
              </w:rPr>
              <w:t>3,87</w:t>
            </w:r>
          </w:p>
        </w:tc>
        <w:tc>
          <w:tcPr>
            <w:tcW w:w="518" w:type="pct"/>
            <w:tcBorders>
              <w:top w:val="nil"/>
              <w:left w:val="nil"/>
              <w:bottom w:val="single" w:sz="4" w:space="0" w:color="auto"/>
              <w:right w:val="single" w:sz="4" w:space="0" w:color="auto"/>
            </w:tcBorders>
            <w:shd w:val="clear" w:color="auto" w:fill="auto"/>
            <w:vAlign w:val="center"/>
            <w:hideMark/>
          </w:tcPr>
          <w:p w14:paraId="65AC5000" w14:textId="77777777" w:rsidR="00F70145" w:rsidRPr="005C0ADA" w:rsidRDefault="00F70145" w:rsidP="00F70145">
            <w:pPr>
              <w:spacing w:after="0" w:line="240" w:lineRule="auto"/>
              <w:ind w:firstLine="0"/>
              <w:jc w:val="center"/>
              <w:rPr>
                <w:sz w:val="20"/>
                <w:szCs w:val="20"/>
              </w:rPr>
            </w:pPr>
            <w:r w:rsidRPr="005C0ADA">
              <w:rPr>
                <w:sz w:val="20"/>
                <w:szCs w:val="20"/>
              </w:rPr>
              <w:t>5,39</w:t>
            </w:r>
          </w:p>
        </w:tc>
        <w:tc>
          <w:tcPr>
            <w:tcW w:w="457" w:type="pct"/>
            <w:tcBorders>
              <w:top w:val="nil"/>
              <w:left w:val="nil"/>
              <w:bottom w:val="single" w:sz="4" w:space="0" w:color="auto"/>
              <w:right w:val="single" w:sz="4" w:space="0" w:color="auto"/>
            </w:tcBorders>
            <w:shd w:val="clear" w:color="auto" w:fill="auto"/>
            <w:vAlign w:val="center"/>
            <w:hideMark/>
          </w:tcPr>
          <w:p w14:paraId="1E860E55" w14:textId="77777777" w:rsidR="00F70145" w:rsidRPr="005C0ADA" w:rsidRDefault="00F70145" w:rsidP="00F70145">
            <w:pPr>
              <w:spacing w:after="0" w:line="240" w:lineRule="auto"/>
              <w:ind w:firstLine="0"/>
              <w:jc w:val="center"/>
              <w:rPr>
                <w:sz w:val="20"/>
                <w:szCs w:val="20"/>
              </w:rPr>
            </w:pPr>
            <w:r w:rsidRPr="005C0ADA">
              <w:rPr>
                <w:sz w:val="20"/>
                <w:szCs w:val="20"/>
              </w:rPr>
              <w:t>3,19</w:t>
            </w:r>
          </w:p>
        </w:tc>
        <w:tc>
          <w:tcPr>
            <w:tcW w:w="473" w:type="pct"/>
            <w:tcBorders>
              <w:top w:val="nil"/>
              <w:left w:val="nil"/>
              <w:bottom w:val="single" w:sz="4" w:space="0" w:color="auto"/>
              <w:right w:val="single" w:sz="4" w:space="0" w:color="auto"/>
            </w:tcBorders>
            <w:shd w:val="clear" w:color="auto" w:fill="auto"/>
            <w:vAlign w:val="center"/>
            <w:hideMark/>
          </w:tcPr>
          <w:p w14:paraId="17E08FCC" w14:textId="77777777" w:rsidR="00F70145" w:rsidRPr="005C0ADA" w:rsidRDefault="00F70145" w:rsidP="00F70145">
            <w:pPr>
              <w:spacing w:after="0" w:line="240" w:lineRule="auto"/>
              <w:ind w:firstLine="0"/>
              <w:jc w:val="center"/>
              <w:rPr>
                <w:sz w:val="20"/>
                <w:szCs w:val="20"/>
              </w:rPr>
            </w:pPr>
            <w:r w:rsidRPr="005C0ADA">
              <w:rPr>
                <w:sz w:val="20"/>
                <w:szCs w:val="20"/>
              </w:rPr>
              <w:t>7,66</w:t>
            </w:r>
          </w:p>
        </w:tc>
        <w:tc>
          <w:tcPr>
            <w:tcW w:w="412" w:type="pct"/>
            <w:tcBorders>
              <w:top w:val="nil"/>
              <w:left w:val="nil"/>
              <w:bottom w:val="single" w:sz="4" w:space="0" w:color="auto"/>
              <w:right w:val="single" w:sz="4" w:space="0" w:color="auto"/>
            </w:tcBorders>
            <w:shd w:val="clear" w:color="auto" w:fill="auto"/>
            <w:vAlign w:val="center"/>
            <w:hideMark/>
          </w:tcPr>
          <w:p w14:paraId="1CF95270" w14:textId="77777777" w:rsidR="00F70145" w:rsidRPr="005C0ADA" w:rsidRDefault="00F70145" w:rsidP="00F70145">
            <w:pPr>
              <w:spacing w:after="0" w:line="240" w:lineRule="auto"/>
              <w:ind w:firstLine="0"/>
              <w:jc w:val="center"/>
              <w:rPr>
                <w:sz w:val="20"/>
                <w:szCs w:val="20"/>
              </w:rPr>
            </w:pPr>
            <w:r w:rsidRPr="005C0ADA">
              <w:rPr>
                <w:sz w:val="20"/>
                <w:szCs w:val="20"/>
              </w:rPr>
              <w:t>3,86</w:t>
            </w:r>
          </w:p>
        </w:tc>
        <w:tc>
          <w:tcPr>
            <w:tcW w:w="419" w:type="pct"/>
            <w:tcBorders>
              <w:top w:val="nil"/>
              <w:left w:val="nil"/>
              <w:bottom w:val="single" w:sz="4" w:space="0" w:color="auto"/>
              <w:right w:val="single" w:sz="4" w:space="0" w:color="auto"/>
            </w:tcBorders>
            <w:shd w:val="clear" w:color="auto" w:fill="auto"/>
            <w:vAlign w:val="center"/>
            <w:hideMark/>
          </w:tcPr>
          <w:p w14:paraId="23DC578C" w14:textId="77777777" w:rsidR="00F70145" w:rsidRPr="005C0ADA" w:rsidRDefault="00F70145" w:rsidP="00F70145">
            <w:pPr>
              <w:spacing w:after="0" w:line="240" w:lineRule="auto"/>
              <w:ind w:firstLine="0"/>
              <w:jc w:val="center"/>
              <w:rPr>
                <w:sz w:val="20"/>
                <w:szCs w:val="20"/>
              </w:rPr>
            </w:pPr>
            <w:r w:rsidRPr="005C0ADA">
              <w:rPr>
                <w:sz w:val="20"/>
                <w:szCs w:val="20"/>
              </w:rPr>
              <w:t>7,92</w:t>
            </w:r>
          </w:p>
        </w:tc>
        <w:tc>
          <w:tcPr>
            <w:tcW w:w="450" w:type="pct"/>
            <w:tcBorders>
              <w:top w:val="nil"/>
              <w:left w:val="nil"/>
              <w:bottom w:val="single" w:sz="4" w:space="0" w:color="auto"/>
              <w:right w:val="single" w:sz="4" w:space="0" w:color="auto"/>
            </w:tcBorders>
            <w:shd w:val="clear" w:color="auto" w:fill="auto"/>
            <w:vAlign w:val="center"/>
            <w:hideMark/>
          </w:tcPr>
          <w:p w14:paraId="57176CED" w14:textId="77777777" w:rsidR="00F70145" w:rsidRPr="005C0ADA" w:rsidRDefault="00F70145" w:rsidP="00F70145">
            <w:pPr>
              <w:spacing w:after="0" w:line="240" w:lineRule="auto"/>
              <w:ind w:firstLine="0"/>
              <w:jc w:val="center"/>
              <w:rPr>
                <w:sz w:val="20"/>
                <w:szCs w:val="20"/>
              </w:rPr>
            </w:pPr>
            <w:r w:rsidRPr="005C0ADA">
              <w:rPr>
                <w:sz w:val="20"/>
                <w:szCs w:val="20"/>
              </w:rPr>
              <w:t>4,53</w:t>
            </w:r>
          </w:p>
        </w:tc>
        <w:tc>
          <w:tcPr>
            <w:tcW w:w="450" w:type="pct"/>
            <w:tcBorders>
              <w:top w:val="nil"/>
              <w:left w:val="nil"/>
              <w:bottom w:val="single" w:sz="4" w:space="0" w:color="auto"/>
              <w:right w:val="single" w:sz="4" w:space="0" w:color="auto"/>
            </w:tcBorders>
            <w:shd w:val="clear" w:color="auto" w:fill="auto"/>
            <w:vAlign w:val="center"/>
            <w:hideMark/>
          </w:tcPr>
          <w:p w14:paraId="38BA9C7C" w14:textId="77777777" w:rsidR="00F70145" w:rsidRPr="005C0ADA" w:rsidRDefault="00F70145" w:rsidP="00F70145">
            <w:pPr>
              <w:spacing w:after="0" w:line="240" w:lineRule="auto"/>
              <w:ind w:firstLine="0"/>
              <w:jc w:val="center"/>
              <w:rPr>
                <w:sz w:val="20"/>
                <w:szCs w:val="20"/>
              </w:rPr>
            </w:pPr>
            <w:r w:rsidRPr="005C0ADA">
              <w:rPr>
                <w:sz w:val="20"/>
                <w:szCs w:val="20"/>
              </w:rPr>
              <w:t>6,76</w:t>
            </w:r>
          </w:p>
        </w:tc>
      </w:tr>
      <w:tr w:rsidR="00F70145" w:rsidRPr="005C0ADA" w14:paraId="4D19E669" w14:textId="77777777" w:rsidTr="00F70145">
        <w:trPr>
          <w:trHeight w:val="20"/>
        </w:trPr>
        <w:tc>
          <w:tcPr>
            <w:tcW w:w="884" w:type="pct"/>
            <w:tcBorders>
              <w:top w:val="nil"/>
              <w:left w:val="single" w:sz="4" w:space="0" w:color="auto"/>
              <w:bottom w:val="single" w:sz="4" w:space="0" w:color="auto"/>
              <w:right w:val="single" w:sz="4" w:space="0" w:color="auto"/>
            </w:tcBorders>
            <w:shd w:val="clear" w:color="auto" w:fill="auto"/>
            <w:vAlign w:val="bottom"/>
            <w:hideMark/>
          </w:tcPr>
          <w:p w14:paraId="5367AA98" w14:textId="77777777" w:rsidR="00F70145" w:rsidRPr="005C0ADA" w:rsidRDefault="00F70145" w:rsidP="00F70145">
            <w:pPr>
              <w:spacing w:after="0" w:line="240" w:lineRule="auto"/>
              <w:ind w:firstLine="0"/>
              <w:jc w:val="right"/>
              <w:rPr>
                <w:sz w:val="20"/>
                <w:szCs w:val="20"/>
              </w:rPr>
            </w:pPr>
            <w:r w:rsidRPr="005C0ADA">
              <w:rPr>
                <w:sz w:val="20"/>
                <w:szCs w:val="20"/>
              </w:rPr>
              <w:t>ГВС, Гкал/ч</w:t>
            </w:r>
          </w:p>
        </w:tc>
        <w:tc>
          <w:tcPr>
            <w:tcW w:w="518" w:type="pct"/>
            <w:tcBorders>
              <w:top w:val="nil"/>
              <w:left w:val="nil"/>
              <w:bottom w:val="single" w:sz="4" w:space="0" w:color="auto"/>
              <w:right w:val="single" w:sz="4" w:space="0" w:color="auto"/>
            </w:tcBorders>
            <w:shd w:val="clear" w:color="auto" w:fill="auto"/>
            <w:vAlign w:val="center"/>
            <w:hideMark/>
          </w:tcPr>
          <w:p w14:paraId="4B08642E" w14:textId="77777777" w:rsidR="00F70145" w:rsidRPr="005C0ADA" w:rsidRDefault="00F70145" w:rsidP="00F70145">
            <w:pPr>
              <w:spacing w:after="0" w:line="240" w:lineRule="auto"/>
              <w:ind w:firstLine="0"/>
              <w:jc w:val="center"/>
              <w:rPr>
                <w:sz w:val="20"/>
                <w:szCs w:val="20"/>
              </w:rPr>
            </w:pPr>
            <w:r w:rsidRPr="005C0ADA">
              <w:rPr>
                <w:sz w:val="20"/>
                <w:szCs w:val="20"/>
              </w:rPr>
              <w:t>0</w:t>
            </w:r>
          </w:p>
        </w:tc>
        <w:tc>
          <w:tcPr>
            <w:tcW w:w="419" w:type="pct"/>
            <w:tcBorders>
              <w:top w:val="nil"/>
              <w:left w:val="nil"/>
              <w:bottom w:val="single" w:sz="4" w:space="0" w:color="auto"/>
              <w:right w:val="single" w:sz="4" w:space="0" w:color="auto"/>
            </w:tcBorders>
            <w:shd w:val="clear" w:color="auto" w:fill="auto"/>
            <w:vAlign w:val="center"/>
            <w:hideMark/>
          </w:tcPr>
          <w:p w14:paraId="1BF8262F" w14:textId="77777777" w:rsidR="00F70145" w:rsidRPr="005C0ADA" w:rsidRDefault="00F70145" w:rsidP="00F70145">
            <w:pPr>
              <w:spacing w:after="0" w:line="240" w:lineRule="auto"/>
              <w:ind w:firstLine="0"/>
              <w:jc w:val="center"/>
              <w:rPr>
                <w:sz w:val="20"/>
                <w:szCs w:val="20"/>
              </w:rPr>
            </w:pPr>
            <w:r w:rsidRPr="005C0ADA">
              <w:rPr>
                <w:sz w:val="20"/>
                <w:szCs w:val="20"/>
              </w:rPr>
              <w:t>2,00</w:t>
            </w:r>
          </w:p>
        </w:tc>
        <w:tc>
          <w:tcPr>
            <w:tcW w:w="518" w:type="pct"/>
            <w:tcBorders>
              <w:top w:val="nil"/>
              <w:left w:val="nil"/>
              <w:bottom w:val="single" w:sz="4" w:space="0" w:color="auto"/>
              <w:right w:val="single" w:sz="4" w:space="0" w:color="auto"/>
            </w:tcBorders>
            <w:shd w:val="clear" w:color="auto" w:fill="auto"/>
            <w:vAlign w:val="center"/>
            <w:hideMark/>
          </w:tcPr>
          <w:p w14:paraId="19DD9B04" w14:textId="77777777" w:rsidR="00F70145" w:rsidRPr="005C0ADA" w:rsidRDefault="00F70145" w:rsidP="00F70145">
            <w:pPr>
              <w:spacing w:after="0" w:line="240" w:lineRule="auto"/>
              <w:ind w:firstLine="0"/>
              <w:jc w:val="center"/>
              <w:rPr>
                <w:sz w:val="20"/>
                <w:szCs w:val="20"/>
              </w:rPr>
            </w:pPr>
            <w:r w:rsidRPr="005C0ADA">
              <w:rPr>
                <w:sz w:val="20"/>
                <w:szCs w:val="20"/>
              </w:rPr>
              <w:t>2,79</w:t>
            </w:r>
          </w:p>
        </w:tc>
        <w:tc>
          <w:tcPr>
            <w:tcW w:w="457" w:type="pct"/>
            <w:tcBorders>
              <w:top w:val="nil"/>
              <w:left w:val="nil"/>
              <w:bottom w:val="single" w:sz="4" w:space="0" w:color="auto"/>
              <w:right w:val="single" w:sz="4" w:space="0" w:color="auto"/>
            </w:tcBorders>
            <w:shd w:val="clear" w:color="auto" w:fill="auto"/>
            <w:vAlign w:val="center"/>
            <w:hideMark/>
          </w:tcPr>
          <w:p w14:paraId="659095EF" w14:textId="77777777" w:rsidR="00F70145" w:rsidRPr="005C0ADA" w:rsidRDefault="00F70145" w:rsidP="00F70145">
            <w:pPr>
              <w:spacing w:after="0" w:line="240" w:lineRule="auto"/>
              <w:ind w:firstLine="0"/>
              <w:jc w:val="center"/>
              <w:rPr>
                <w:sz w:val="20"/>
                <w:szCs w:val="20"/>
              </w:rPr>
            </w:pPr>
            <w:r w:rsidRPr="005C0ADA">
              <w:rPr>
                <w:sz w:val="20"/>
                <w:szCs w:val="20"/>
              </w:rPr>
              <w:t>1,65</w:t>
            </w:r>
          </w:p>
        </w:tc>
        <w:tc>
          <w:tcPr>
            <w:tcW w:w="473" w:type="pct"/>
            <w:tcBorders>
              <w:top w:val="nil"/>
              <w:left w:val="nil"/>
              <w:bottom w:val="single" w:sz="4" w:space="0" w:color="auto"/>
              <w:right w:val="single" w:sz="4" w:space="0" w:color="auto"/>
            </w:tcBorders>
            <w:shd w:val="clear" w:color="auto" w:fill="auto"/>
            <w:vAlign w:val="center"/>
            <w:hideMark/>
          </w:tcPr>
          <w:p w14:paraId="76D4D57A" w14:textId="77777777" w:rsidR="00F70145" w:rsidRPr="005C0ADA" w:rsidRDefault="00F70145" w:rsidP="00F70145">
            <w:pPr>
              <w:spacing w:after="0" w:line="240" w:lineRule="auto"/>
              <w:ind w:firstLine="0"/>
              <w:jc w:val="center"/>
              <w:rPr>
                <w:sz w:val="20"/>
                <w:szCs w:val="20"/>
              </w:rPr>
            </w:pPr>
            <w:r w:rsidRPr="005C0ADA">
              <w:rPr>
                <w:sz w:val="20"/>
                <w:szCs w:val="20"/>
              </w:rPr>
              <w:t>3,96</w:t>
            </w:r>
          </w:p>
        </w:tc>
        <w:tc>
          <w:tcPr>
            <w:tcW w:w="412" w:type="pct"/>
            <w:tcBorders>
              <w:top w:val="nil"/>
              <w:left w:val="nil"/>
              <w:bottom w:val="single" w:sz="4" w:space="0" w:color="auto"/>
              <w:right w:val="single" w:sz="4" w:space="0" w:color="auto"/>
            </w:tcBorders>
            <w:shd w:val="clear" w:color="auto" w:fill="auto"/>
            <w:vAlign w:val="center"/>
            <w:hideMark/>
          </w:tcPr>
          <w:p w14:paraId="5E0E997D" w14:textId="77777777" w:rsidR="00F70145" w:rsidRPr="005C0ADA" w:rsidRDefault="00F70145" w:rsidP="00F70145">
            <w:pPr>
              <w:spacing w:after="0" w:line="240" w:lineRule="auto"/>
              <w:ind w:firstLine="0"/>
              <w:jc w:val="center"/>
              <w:rPr>
                <w:sz w:val="20"/>
                <w:szCs w:val="20"/>
              </w:rPr>
            </w:pPr>
            <w:r w:rsidRPr="005C0ADA">
              <w:rPr>
                <w:sz w:val="20"/>
                <w:szCs w:val="20"/>
              </w:rPr>
              <w:t>1,99</w:t>
            </w:r>
          </w:p>
        </w:tc>
        <w:tc>
          <w:tcPr>
            <w:tcW w:w="419" w:type="pct"/>
            <w:tcBorders>
              <w:top w:val="nil"/>
              <w:left w:val="nil"/>
              <w:bottom w:val="single" w:sz="4" w:space="0" w:color="auto"/>
              <w:right w:val="single" w:sz="4" w:space="0" w:color="auto"/>
            </w:tcBorders>
            <w:shd w:val="clear" w:color="auto" w:fill="auto"/>
            <w:vAlign w:val="center"/>
            <w:hideMark/>
          </w:tcPr>
          <w:p w14:paraId="71232719" w14:textId="77777777" w:rsidR="00F70145" w:rsidRPr="005C0ADA" w:rsidRDefault="00F70145" w:rsidP="00F70145">
            <w:pPr>
              <w:spacing w:after="0" w:line="240" w:lineRule="auto"/>
              <w:ind w:firstLine="0"/>
              <w:jc w:val="center"/>
              <w:rPr>
                <w:sz w:val="20"/>
                <w:szCs w:val="20"/>
              </w:rPr>
            </w:pPr>
            <w:r w:rsidRPr="005C0ADA">
              <w:rPr>
                <w:sz w:val="20"/>
                <w:szCs w:val="20"/>
              </w:rPr>
              <w:t>4,09</w:t>
            </w:r>
          </w:p>
        </w:tc>
        <w:tc>
          <w:tcPr>
            <w:tcW w:w="450" w:type="pct"/>
            <w:tcBorders>
              <w:top w:val="nil"/>
              <w:left w:val="nil"/>
              <w:bottom w:val="single" w:sz="4" w:space="0" w:color="auto"/>
              <w:right w:val="single" w:sz="4" w:space="0" w:color="auto"/>
            </w:tcBorders>
            <w:shd w:val="clear" w:color="auto" w:fill="auto"/>
            <w:vAlign w:val="center"/>
            <w:hideMark/>
          </w:tcPr>
          <w:p w14:paraId="6C9FF05A" w14:textId="77777777" w:rsidR="00F70145" w:rsidRPr="005C0ADA" w:rsidRDefault="00F70145" w:rsidP="00F70145">
            <w:pPr>
              <w:spacing w:after="0" w:line="240" w:lineRule="auto"/>
              <w:ind w:firstLine="0"/>
              <w:jc w:val="center"/>
              <w:rPr>
                <w:sz w:val="20"/>
                <w:szCs w:val="20"/>
              </w:rPr>
            </w:pPr>
            <w:r w:rsidRPr="005C0ADA">
              <w:rPr>
                <w:sz w:val="20"/>
                <w:szCs w:val="20"/>
              </w:rPr>
              <w:t>2,34</w:t>
            </w:r>
          </w:p>
        </w:tc>
        <w:tc>
          <w:tcPr>
            <w:tcW w:w="450" w:type="pct"/>
            <w:tcBorders>
              <w:top w:val="nil"/>
              <w:left w:val="nil"/>
              <w:bottom w:val="single" w:sz="4" w:space="0" w:color="auto"/>
              <w:right w:val="single" w:sz="4" w:space="0" w:color="auto"/>
            </w:tcBorders>
            <w:shd w:val="clear" w:color="auto" w:fill="auto"/>
            <w:vAlign w:val="center"/>
            <w:hideMark/>
          </w:tcPr>
          <w:p w14:paraId="4ED499B7" w14:textId="77777777" w:rsidR="00F70145" w:rsidRPr="005C0ADA" w:rsidRDefault="00F70145" w:rsidP="00F70145">
            <w:pPr>
              <w:spacing w:after="0" w:line="240" w:lineRule="auto"/>
              <w:ind w:firstLine="0"/>
              <w:jc w:val="center"/>
              <w:rPr>
                <w:sz w:val="20"/>
                <w:szCs w:val="20"/>
              </w:rPr>
            </w:pPr>
            <w:r w:rsidRPr="005C0ADA">
              <w:rPr>
                <w:sz w:val="20"/>
                <w:szCs w:val="20"/>
              </w:rPr>
              <w:t>3,49</w:t>
            </w:r>
          </w:p>
        </w:tc>
      </w:tr>
      <w:tr w:rsidR="00F70145" w:rsidRPr="005C0ADA" w14:paraId="305211E1" w14:textId="77777777" w:rsidTr="00F70145">
        <w:trPr>
          <w:trHeight w:val="20"/>
        </w:trPr>
        <w:tc>
          <w:tcPr>
            <w:tcW w:w="884" w:type="pct"/>
            <w:tcBorders>
              <w:top w:val="nil"/>
              <w:left w:val="single" w:sz="4" w:space="0" w:color="auto"/>
              <w:bottom w:val="single" w:sz="4" w:space="0" w:color="auto"/>
              <w:right w:val="single" w:sz="4" w:space="0" w:color="auto"/>
            </w:tcBorders>
            <w:shd w:val="clear" w:color="auto" w:fill="auto"/>
            <w:vAlign w:val="bottom"/>
            <w:hideMark/>
          </w:tcPr>
          <w:p w14:paraId="75A91751" w14:textId="77777777" w:rsidR="00F70145" w:rsidRPr="005C0ADA" w:rsidRDefault="00F70145" w:rsidP="00F70145">
            <w:pPr>
              <w:spacing w:after="0" w:line="240" w:lineRule="auto"/>
              <w:ind w:firstLine="0"/>
              <w:rPr>
                <w:sz w:val="20"/>
                <w:szCs w:val="20"/>
              </w:rPr>
            </w:pPr>
            <w:r w:rsidRPr="005C0ADA">
              <w:rPr>
                <w:sz w:val="20"/>
                <w:szCs w:val="20"/>
              </w:rPr>
              <w:t>Итого тепловывод №2, Гкал/ч</w:t>
            </w:r>
          </w:p>
        </w:tc>
        <w:tc>
          <w:tcPr>
            <w:tcW w:w="518" w:type="pct"/>
            <w:tcBorders>
              <w:top w:val="nil"/>
              <w:left w:val="nil"/>
              <w:bottom w:val="single" w:sz="4" w:space="0" w:color="auto"/>
              <w:right w:val="single" w:sz="4" w:space="0" w:color="auto"/>
            </w:tcBorders>
            <w:shd w:val="clear" w:color="auto" w:fill="auto"/>
            <w:vAlign w:val="center"/>
            <w:hideMark/>
          </w:tcPr>
          <w:p w14:paraId="72F08212" w14:textId="77777777" w:rsidR="00F70145" w:rsidRPr="005C0ADA" w:rsidRDefault="00F70145" w:rsidP="00F70145">
            <w:pPr>
              <w:spacing w:after="0" w:line="240" w:lineRule="auto"/>
              <w:ind w:firstLine="0"/>
              <w:jc w:val="center"/>
              <w:rPr>
                <w:sz w:val="20"/>
                <w:szCs w:val="20"/>
              </w:rPr>
            </w:pPr>
            <w:r w:rsidRPr="005C0ADA">
              <w:rPr>
                <w:sz w:val="20"/>
                <w:szCs w:val="20"/>
              </w:rPr>
              <w:t>0</w:t>
            </w:r>
          </w:p>
        </w:tc>
        <w:tc>
          <w:tcPr>
            <w:tcW w:w="419" w:type="pct"/>
            <w:tcBorders>
              <w:top w:val="nil"/>
              <w:left w:val="nil"/>
              <w:bottom w:val="single" w:sz="4" w:space="0" w:color="auto"/>
              <w:right w:val="single" w:sz="4" w:space="0" w:color="auto"/>
            </w:tcBorders>
            <w:shd w:val="clear" w:color="auto" w:fill="auto"/>
            <w:vAlign w:val="center"/>
            <w:hideMark/>
          </w:tcPr>
          <w:p w14:paraId="0FBAF24A" w14:textId="77777777" w:rsidR="00F70145" w:rsidRPr="005C0ADA" w:rsidRDefault="00F70145" w:rsidP="00F70145">
            <w:pPr>
              <w:spacing w:after="0" w:line="240" w:lineRule="auto"/>
              <w:ind w:firstLine="0"/>
              <w:jc w:val="center"/>
              <w:rPr>
                <w:sz w:val="20"/>
                <w:szCs w:val="20"/>
              </w:rPr>
            </w:pPr>
            <w:r w:rsidRPr="005C0ADA">
              <w:rPr>
                <w:sz w:val="20"/>
                <w:szCs w:val="20"/>
              </w:rPr>
              <w:t>0,00</w:t>
            </w:r>
          </w:p>
        </w:tc>
        <w:tc>
          <w:tcPr>
            <w:tcW w:w="518" w:type="pct"/>
            <w:tcBorders>
              <w:top w:val="nil"/>
              <w:left w:val="nil"/>
              <w:bottom w:val="single" w:sz="4" w:space="0" w:color="auto"/>
              <w:right w:val="single" w:sz="4" w:space="0" w:color="auto"/>
            </w:tcBorders>
            <w:shd w:val="clear" w:color="auto" w:fill="auto"/>
            <w:vAlign w:val="center"/>
            <w:hideMark/>
          </w:tcPr>
          <w:p w14:paraId="11EDBD34" w14:textId="77777777" w:rsidR="00F70145" w:rsidRPr="005C0ADA" w:rsidRDefault="00F70145" w:rsidP="00F70145">
            <w:pPr>
              <w:spacing w:after="0" w:line="240" w:lineRule="auto"/>
              <w:ind w:firstLine="0"/>
              <w:jc w:val="center"/>
              <w:rPr>
                <w:sz w:val="20"/>
                <w:szCs w:val="20"/>
              </w:rPr>
            </w:pPr>
            <w:r w:rsidRPr="005C0ADA">
              <w:rPr>
                <w:sz w:val="20"/>
                <w:szCs w:val="20"/>
              </w:rPr>
              <w:t>0,00</w:t>
            </w:r>
          </w:p>
        </w:tc>
        <w:tc>
          <w:tcPr>
            <w:tcW w:w="457" w:type="pct"/>
            <w:tcBorders>
              <w:top w:val="nil"/>
              <w:left w:val="nil"/>
              <w:bottom w:val="single" w:sz="4" w:space="0" w:color="auto"/>
              <w:right w:val="single" w:sz="4" w:space="0" w:color="auto"/>
            </w:tcBorders>
            <w:shd w:val="clear" w:color="auto" w:fill="auto"/>
            <w:vAlign w:val="center"/>
            <w:hideMark/>
          </w:tcPr>
          <w:p w14:paraId="68802FD5" w14:textId="77777777" w:rsidR="00F70145" w:rsidRPr="005C0ADA" w:rsidRDefault="00F70145" w:rsidP="00F70145">
            <w:pPr>
              <w:spacing w:after="0" w:line="240" w:lineRule="auto"/>
              <w:ind w:firstLine="0"/>
              <w:jc w:val="center"/>
              <w:rPr>
                <w:sz w:val="20"/>
                <w:szCs w:val="20"/>
              </w:rPr>
            </w:pPr>
            <w:r w:rsidRPr="005C0ADA">
              <w:rPr>
                <w:sz w:val="20"/>
                <w:szCs w:val="20"/>
              </w:rPr>
              <w:t>0,00</w:t>
            </w:r>
          </w:p>
        </w:tc>
        <w:tc>
          <w:tcPr>
            <w:tcW w:w="473" w:type="pct"/>
            <w:tcBorders>
              <w:top w:val="nil"/>
              <w:left w:val="nil"/>
              <w:bottom w:val="single" w:sz="4" w:space="0" w:color="auto"/>
              <w:right w:val="single" w:sz="4" w:space="0" w:color="auto"/>
            </w:tcBorders>
            <w:shd w:val="clear" w:color="auto" w:fill="auto"/>
            <w:vAlign w:val="center"/>
            <w:hideMark/>
          </w:tcPr>
          <w:p w14:paraId="18B7E436" w14:textId="77777777" w:rsidR="00F70145" w:rsidRPr="005C0ADA" w:rsidRDefault="00F70145" w:rsidP="00F70145">
            <w:pPr>
              <w:spacing w:after="0" w:line="240" w:lineRule="auto"/>
              <w:ind w:firstLine="0"/>
              <w:jc w:val="center"/>
              <w:rPr>
                <w:sz w:val="20"/>
                <w:szCs w:val="20"/>
              </w:rPr>
            </w:pPr>
            <w:r w:rsidRPr="005C0ADA">
              <w:rPr>
                <w:sz w:val="20"/>
                <w:szCs w:val="20"/>
              </w:rPr>
              <w:t>0,00</w:t>
            </w:r>
          </w:p>
        </w:tc>
        <w:tc>
          <w:tcPr>
            <w:tcW w:w="412" w:type="pct"/>
            <w:tcBorders>
              <w:top w:val="nil"/>
              <w:left w:val="nil"/>
              <w:bottom w:val="single" w:sz="4" w:space="0" w:color="auto"/>
              <w:right w:val="single" w:sz="4" w:space="0" w:color="auto"/>
            </w:tcBorders>
            <w:shd w:val="clear" w:color="auto" w:fill="auto"/>
            <w:vAlign w:val="center"/>
            <w:hideMark/>
          </w:tcPr>
          <w:p w14:paraId="61BA9952" w14:textId="77777777" w:rsidR="00F70145" w:rsidRPr="005C0ADA" w:rsidRDefault="00F70145" w:rsidP="00F70145">
            <w:pPr>
              <w:spacing w:after="0" w:line="240" w:lineRule="auto"/>
              <w:ind w:firstLine="0"/>
              <w:jc w:val="center"/>
              <w:rPr>
                <w:sz w:val="20"/>
                <w:szCs w:val="20"/>
              </w:rPr>
            </w:pPr>
            <w:r w:rsidRPr="005C0ADA">
              <w:rPr>
                <w:sz w:val="20"/>
                <w:szCs w:val="20"/>
              </w:rPr>
              <w:t>0,00</w:t>
            </w:r>
          </w:p>
        </w:tc>
        <w:tc>
          <w:tcPr>
            <w:tcW w:w="419" w:type="pct"/>
            <w:tcBorders>
              <w:top w:val="nil"/>
              <w:left w:val="nil"/>
              <w:bottom w:val="single" w:sz="4" w:space="0" w:color="auto"/>
              <w:right w:val="single" w:sz="4" w:space="0" w:color="auto"/>
            </w:tcBorders>
            <w:shd w:val="clear" w:color="auto" w:fill="auto"/>
            <w:vAlign w:val="center"/>
            <w:hideMark/>
          </w:tcPr>
          <w:p w14:paraId="4E98D759" w14:textId="77777777" w:rsidR="00F70145" w:rsidRPr="005C0ADA" w:rsidRDefault="00F70145" w:rsidP="00F70145">
            <w:pPr>
              <w:spacing w:after="0" w:line="240" w:lineRule="auto"/>
              <w:ind w:firstLine="0"/>
              <w:jc w:val="center"/>
              <w:rPr>
                <w:sz w:val="20"/>
                <w:szCs w:val="20"/>
              </w:rPr>
            </w:pPr>
            <w:r w:rsidRPr="005C0ADA">
              <w:rPr>
                <w:sz w:val="20"/>
                <w:szCs w:val="20"/>
              </w:rPr>
              <w:t>0,00</w:t>
            </w:r>
          </w:p>
        </w:tc>
        <w:tc>
          <w:tcPr>
            <w:tcW w:w="450" w:type="pct"/>
            <w:tcBorders>
              <w:top w:val="nil"/>
              <w:left w:val="nil"/>
              <w:bottom w:val="single" w:sz="4" w:space="0" w:color="auto"/>
              <w:right w:val="single" w:sz="4" w:space="0" w:color="auto"/>
            </w:tcBorders>
            <w:shd w:val="clear" w:color="auto" w:fill="auto"/>
            <w:vAlign w:val="center"/>
            <w:hideMark/>
          </w:tcPr>
          <w:p w14:paraId="588A5523" w14:textId="77777777" w:rsidR="00F70145" w:rsidRPr="005C0ADA" w:rsidRDefault="00F70145" w:rsidP="00F70145">
            <w:pPr>
              <w:spacing w:after="0" w:line="240" w:lineRule="auto"/>
              <w:ind w:firstLine="0"/>
              <w:jc w:val="center"/>
              <w:rPr>
                <w:sz w:val="20"/>
                <w:szCs w:val="20"/>
              </w:rPr>
            </w:pPr>
            <w:r w:rsidRPr="005C0ADA">
              <w:rPr>
                <w:sz w:val="20"/>
                <w:szCs w:val="20"/>
              </w:rPr>
              <w:t>65,00</w:t>
            </w:r>
          </w:p>
        </w:tc>
        <w:tc>
          <w:tcPr>
            <w:tcW w:w="450" w:type="pct"/>
            <w:tcBorders>
              <w:top w:val="nil"/>
              <w:left w:val="nil"/>
              <w:bottom w:val="single" w:sz="4" w:space="0" w:color="auto"/>
              <w:right w:val="single" w:sz="4" w:space="0" w:color="auto"/>
            </w:tcBorders>
            <w:shd w:val="clear" w:color="auto" w:fill="auto"/>
            <w:vAlign w:val="center"/>
            <w:hideMark/>
          </w:tcPr>
          <w:p w14:paraId="4DF0F775" w14:textId="77777777" w:rsidR="00F70145" w:rsidRPr="005C0ADA" w:rsidRDefault="00F70145" w:rsidP="00F70145">
            <w:pPr>
              <w:spacing w:after="0" w:line="240" w:lineRule="auto"/>
              <w:ind w:firstLine="0"/>
              <w:jc w:val="center"/>
              <w:rPr>
                <w:sz w:val="20"/>
                <w:szCs w:val="20"/>
              </w:rPr>
            </w:pPr>
            <w:r w:rsidRPr="005C0ADA">
              <w:rPr>
                <w:sz w:val="20"/>
                <w:szCs w:val="20"/>
              </w:rPr>
              <w:t>0,00</w:t>
            </w:r>
          </w:p>
        </w:tc>
      </w:tr>
    </w:tbl>
    <w:p w14:paraId="6F42E1A2" w14:textId="77777777" w:rsidR="000277BC" w:rsidRPr="005C0ADA" w:rsidRDefault="000277BC" w:rsidP="00D33526">
      <w:pPr>
        <w:spacing w:after="0"/>
        <w:jc w:val="both"/>
        <w:rPr>
          <w:sz w:val="24"/>
          <w:szCs w:val="24"/>
        </w:rPr>
      </w:pPr>
    </w:p>
    <w:p w14:paraId="00D6A946" w14:textId="6631471E" w:rsidR="00927C94" w:rsidRPr="005C0ADA" w:rsidRDefault="00927C94" w:rsidP="00D33526">
      <w:pPr>
        <w:keepNext/>
        <w:spacing w:line="240" w:lineRule="auto"/>
        <w:ind w:firstLine="0"/>
        <w:jc w:val="both"/>
        <w:rPr>
          <w:b/>
          <w:iCs/>
          <w:sz w:val="24"/>
          <w:szCs w:val="24"/>
        </w:rPr>
      </w:pPr>
      <w:r w:rsidRPr="005C0ADA">
        <w:rPr>
          <w:b/>
          <w:iCs/>
          <w:sz w:val="24"/>
          <w:szCs w:val="24"/>
        </w:rPr>
        <w:t xml:space="preserve">Таблица </w:t>
      </w:r>
      <w:r w:rsidRPr="005C0ADA">
        <w:rPr>
          <w:b/>
          <w:iCs/>
          <w:sz w:val="24"/>
          <w:szCs w:val="24"/>
        </w:rPr>
        <w:fldChar w:fldCharType="begin"/>
      </w:r>
      <w:r w:rsidRPr="005C0ADA">
        <w:rPr>
          <w:b/>
          <w:iCs/>
          <w:sz w:val="24"/>
          <w:szCs w:val="24"/>
        </w:rPr>
        <w:instrText xml:space="preserve"> SEQ Таблица \* ARABIC </w:instrText>
      </w:r>
      <w:r w:rsidRPr="005C0ADA">
        <w:rPr>
          <w:b/>
          <w:iCs/>
          <w:sz w:val="24"/>
          <w:szCs w:val="24"/>
        </w:rPr>
        <w:fldChar w:fldCharType="separate"/>
      </w:r>
      <w:r w:rsidR="005C0ADA" w:rsidRPr="005C0ADA">
        <w:rPr>
          <w:b/>
          <w:iCs/>
          <w:noProof/>
          <w:sz w:val="24"/>
          <w:szCs w:val="24"/>
        </w:rPr>
        <w:t>6</w:t>
      </w:r>
      <w:r w:rsidRPr="005C0ADA">
        <w:rPr>
          <w:b/>
          <w:iCs/>
          <w:sz w:val="24"/>
          <w:szCs w:val="24"/>
        </w:rPr>
        <w:fldChar w:fldCharType="end"/>
      </w:r>
      <w:r w:rsidRPr="005C0ADA">
        <w:rPr>
          <w:b/>
          <w:iCs/>
          <w:sz w:val="24"/>
          <w:szCs w:val="24"/>
        </w:rPr>
        <w:t xml:space="preserve"> – </w:t>
      </w:r>
      <w:r w:rsidR="00F70145" w:rsidRPr="005C0ADA">
        <w:rPr>
          <w:b/>
          <w:iCs/>
          <w:sz w:val="24"/>
          <w:szCs w:val="24"/>
        </w:rPr>
        <w:t>Плановые значения приростов тепловой энергии</w:t>
      </w:r>
    </w:p>
    <w:tbl>
      <w:tblPr>
        <w:tblW w:w="5000" w:type="pct"/>
        <w:tblCellMar>
          <w:left w:w="28" w:type="dxa"/>
          <w:right w:w="28" w:type="dxa"/>
        </w:tblCellMar>
        <w:tblLook w:val="04A0" w:firstRow="1" w:lastRow="0" w:firstColumn="1" w:lastColumn="0" w:noHBand="0" w:noVBand="1"/>
      </w:tblPr>
      <w:tblGrid>
        <w:gridCol w:w="1669"/>
        <w:gridCol w:w="952"/>
        <w:gridCol w:w="800"/>
        <w:gridCol w:w="982"/>
        <w:gridCol w:w="874"/>
        <w:gridCol w:w="901"/>
        <w:gridCol w:w="818"/>
        <w:gridCol w:w="818"/>
        <w:gridCol w:w="907"/>
        <w:gridCol w:w="907"/>
      </w:tblGrid>
      <w:tr w:rsidR="00F70145" w:rsidRPr="005C0ADA" w14:paraId="5FF659B0" w14:textId="77777777" w:rsidTr="00F70145">
        <w:trPr>
          <w:trHeight w:val="288"/>
        </w:trPr>
        <w:tc>
          <w:tcPr>
            <w:tcW w:w="866"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A1F2620" w14:textId="77777777" w:rsidR="00F70145" w:rsidRPr="005C0ADA" w:rsidRDefault="00F70145" w:rsidP="00F70145">
            <w:pPr>
              <w:spacing w:after="0" w:line="240" w:lineRule="auto"/>
              <w:ind w:firstLine="0"/>
              <w:jc w:val="center"/>
              <w:rPr>
                <w:sz w:val="20"/>
                <w:szCs w:val="20"/>
              </w:rPr>
            </w:pPr>
            <w:r w:rsidRPr="005C0ADA">
              <w:rPr>
                <w:sz w:val="20"/>
                <w:szCs w:val="20"/>
              </w:rPr>
              <w:t>Наименование</w:t>
            </w:r>
          </w:p>
        </w:tc>
        <w:tc>
          <w:tcPr>
            <w:tcW w:w="494" w:type="pct"/>
            <w:tcBorders>
              <w:top w:val="single" w:sz="4" w:space="0" w:color="auto"/>
              <w:left w:val="nil"/>
              <w:bottom w:val="single" w:sz="4" w:space="0" w:color="auto"/>
              <w:right w:val="single" w:sz="4" w:space="0" w:color="auto"/>
            </w:tcBorders>
            <w:shd w:val="clear" w:color="auto" w:fill="auto"/>
            <w:vAlign w:val="center"/>
            <w:hideMark/>
          </w:tcPr>
          <w:p w14:paraId="58067809" w14:textId="77777777" w:rsidR="00F70145" w:rsidRPr="005C0ADA" w:rsidRDefault="00F70145" w:rsidP="00F70145">
            <w:pPr>
              <w:spacing w:after="0" w:line="240" w:lineRule="auto"/>
              <w:ind w:firstLine="0"/>
              <w:jc w:val="center"/>
              <w:rPr>
                <w:sz w:val="20"/>
                <w:szCs w:val="20"/>
              </w:rPr>
            </w:pPr>
            <w:r w:rsidRPr="005C0ADA">
              <w:rPr>
                <w:sz w:val="20"/>
                <w:szCs w:val="20"/>
              </w:rPr>
              <w:t>2024</w:t>
            </w:r>
          </w:p>
        </w:tc>
        <w:tc>
          <w:tcPr>
            <w:tcW w:w="415" w:type="pct"/>
            <w:tcBorders>
              <w:top w:val="single" w:sz="4" w:space="0" w:color="auto"/>
              <w:left w:val="nil"/>
              <w:bottom w:val="single" w:sz="4" w:space="0" w:color="auto"/>
              <w:right w:val="single" w:sz="4" w:space="0" w:color="auto"/>
            </w:tcBorders>
            <w:shd w:val="clear" w:color="auto" w:fill="auto"/>
            <w:vAlign w:val="center"/>
            <w:hideMark/>
          </w:tcPr>
          <w:p w14:paraId="0B37C604" w14:textId="77777777" w:rsidR="00F70145" w:rsidRPr="005C0ADA" w:rsidRDefault="00F70145" w:rsidP="00F70145">
            <w:pPr>
              <w:spacing w:after="0" w:line="240" w:lineRule="auto"/>
              <w:ind w:firstLine="0"/>
              <w:jc w:val="center"/>
              <w:rPr>
                <w:sz w:val="20"/>
                <w:szCs w:val="20"/>
              </w:rPr>
            </w:pPr>
            <w:r w:rsidRPr="005C0ADA">
              <w:rPr>
                <w:sz w:val="20"/>
                <w:szCs w:val="20"/>
              </w:rPr>
              <w:t>2025</w:t>
            </w:r>
          </w:p>
        </w:tc>
        <w:tc>
          <w:tcPr>
            <w:tcW w:w="510" w:type="pct"/>
            <w:tcBorders>
              <w:top w:val="single" w:sz="4" w:space="0" w:color="auto"/>
              <w:left w:val="nil"/>
              <w:bottom w:val="single" w:sz="4" w:space="0" w:color="auto"/>
              <w:right w:val="single" w:sz="4" w:space="0" w:color="auto"/>
            </w:tcBorders>
            <w:shd w:val="clear" w:color="auto" w:fill="auto"/>
            <w:vAlign w:val="center"/>
            <w:hideMark/>
          </w:tcPr>
          <w:p w14:paraId="75B44BA3" w14:textId="77777777" w:rsidR="00F70145" w:rsidRPr="005C0ADA" w:rsidRDefault="00F70145" w:rsidP="00F70145">
            <w:pPr>
              <w:spacing w:after="0" w:line="240" w:lineRule="auto"/>
              <w:ind w:firstLine="0"/>
              <w:jc w:val="center"/>
              <w:rPr>
                <w:sz w:val="20"/>
                <w:szCs w:val="20"/>
              </w:rPr>
            </w:pPr>
            <w:r w:rsidRPr="005C0ADA">
              <w:rPr>
                <w:sz w:val="20"/>
                <w:szCs w:val="20"/>
              </w:rPr>
              <w:t>2026</w:t>
            </w:r>
          </w:p>
        </w:tc>
        <w:tc>
          <w:tcPr>
            <w:tcW w:w="454" w:type="pct"/>
            <w:tcBorders>
              <w:top w:val="single" w:sz="4" w:space="0" w:color="auto"/>
              <w:left w:val="nil"/>
              <w:bottom w:val="single" w:sz="4" w:space="0" w:color="auto"/>
              <w:right w:val="single" w:sz="4" w:space="0" w:color="auto"/>
            </w:tcBorders>
            <w:shd w:val="clear" w:color="auto" w:fill="auto"/>
            <w:vAlign w:val="center"/>
            <w:hideMark/>
          </w:tcPr>
          <w:p w14:paraId="20C6914C" w14:textId="77777777" w:rsidR="00F70145" w:rsidRPr="005C0ADA" w:rsidRDefault="00F70145" w:rsidP="00F70145">
            <w:pPr>
              <w:spacing w:after="0" w:line="240" w:lineRule="auto"/>
              <w:ind w:firstLine="0"/>
              <w:jc w:val="center"/>
              <w:rPr>
                <w:sz w:val="20"/>
                <w:szCs w:val="20"/>
              </w:rPr>
            </w:pPr>
            <w:r w:rsidRPr="005C0ADA">
              <w:rPr>
                <w:sz w:val="20"/>
                <w:szCs w:val="20"/>
              </w:rPr>
              <w:t>2027</w:t>
            </w:r>
          </w:p>
        </w:tc>
        <w:tc>
          <w:tcPr>
            <w:tcW w:w="468" w:type="pct"/>
            <w:tcBorders>
              <w:top w:val="single" w:sz="4" w:space="0" w:color="auto"/>
              <w:left w:val="nil"/>
              <w:bottom w:val="single" w:sz="4" w:space="0" w:color="auto"/>
              <w:right w:val="single" w:sz="4" w:space="0" w:color="auto"/>
            </w:tcBorders>
            <w:shd w:val="clear" w:color="auto" w:fill="auto"/>
            <w:vAlign w:val="center"/>
            <w:hideMark/>
          </w:tcPr>
          <w:p w14:paraId="7CC0C56E" w14:textId="77777777" w:rsidR="00F70145" w:rsidRPr="005C0ADA" w:rsidRDefault="00F70145" w:rsidP="00F70145">
            <w:pPr>
              <w:spacing w:after="0" w:line="240" w:lineRule="auto"/>
              <w:ind w:firstLine="0"/>
              <w:jc w:val="center"/>
              <w:rPr>
                <w:sz w:val="20"/>
                <w:szCs w:val="20"/>
              </w:rPr>
            </w:pPr>
            <w:r w:rsidRPr="005C0ADA">
              <w:rPr>
                <w:sz w:val="20"/>
                <w:szCs w:val="20"/>
              </w:rPr>
              <w:t>2028</w:t>
            </w:r>
          </w:p>
        </w:tc>
        <w:tc>
          <w:tcPr>
            <w:tcW w:w="425" w:type="pct"/>
            <w:tcBorders>
              <w:top w:val="single" w:sz="4" w:space="0" w:color="auto"/>
              <w:left w:val="nil"/>
              <w:bottom w:val="single" w:sz="4" w:space="0" w:color="auto"/>
              <w:right w:val="single" w:sz="4" w:space="0" w:color="auto"/>
            </w:tcBorders>
            <w:shd w:val="clear" w:color="auto" w:fill="auto"/>
            <w:vAlign w:val="center"/>
            <w:hideMark/>
          </w:tcPr>
          <w:p w14:paraId="0A630F57" w14:textId="77777777" w:rsidR="00F70145" w:rsidRPr="005C0ADA" w:rsidRDefault="00F70145" w:rsidP="00F70145">
            <w:pPr>
              <w:spacing w:after="0" w:line="240" w:lineRule="auto"/>
              <w:ind w:firstLine="0"/>
              <w:jc w:val="center"/>
              <w:rPr>
                <w:sz w:val="20"/>
                <w:szCs w:val="20"/>
              </w:rPr>
            </w:pPr>
            <w:r w:rsidRPr="005C0ADA">
              <w:rPr>
                <w:sz w:val="20"/>
                <w:szCs w:val="20"/>
              </w:rPr>
              <w:t>2029</w:t>
            </w:r>
          </w:p>
        </w:tc>
        <w:tc>
          <w:tcPr>
            <w:tcW w:w="425" w:type="pct"/>
            <w:tcBorders>
              <w:top w:val="single" w:sz="4" w:space="0" w:color="auto"/>
              <w:left w:val="nil"/>
              <w:bottom w:val="single" w:sz="4" w:space="0" w:color="auto"/>
              <w:right w:val="single" w:sz="4" w:space="0" w:color="auto"/>
            </w:tcBorders>
            <w:shd w:val="clear" w:color="auto" w:fill="auto"/>
            <w:vAlign w:val="center"/>
            <w:hideMark/>
          </w:tcPr>
          <w:p w14:paraId="1550322F" w14:textId="77777777" w:rsidR="00F70145" w:rsidRPr="005C0ADA" w:rsidRDefault="00F70145" w:rsidP="00F70145">
            <w:pPr>
              <w:spacing w:after="0" w:line="240" w:lineRule="auto"/>
              <w:ind w:firstLine="0"/>
              <w:jc w:val="center"/>
              <w:rPr>
                <w:sz w:val="20"/>
                <w:szCs w:val="20"/>
              </w:rPr>
            </w:pPr>
            <w:r w:rsidRPr="005C0ADA">
              <w:rPr>
                <w:sz w:val="20"/>
                <w:szCs w:val="20"/>
              </w:rPr>
              <w:t>2030</w:t>
            </w:r>
          </w:p>
        </w:tc>
        <w:tc>
          <w:tcPr>
            <w:tcW w:w="471" w:type="pct"/>
            <w:tcBorders>
              <w:top w:val="single" w:sz="4" w:space="0" w:color="auto"/>
              <w:left w:val="nil"/>
              <w:bottom w:val="single" w:sz="4" w:space="0" w:color="auto"/>
              <w:right w:val="single" w:sz="4" w:space="0" w:color="auto"/>
            </w:tcBorders>
            <w:shd w:val="clear" w:color="auto" w:fill="auto"/>
            <w:vAlign w:val="center"/>
            <w:hideMark/>
          </w:tcPr>
          <w:p w14:paraId="40A1E3AE" w14:textId="77777777" w:rsidR="00F70145" w:rsidRPr="005C0ADA" w:rsidRDefault="00F70145" w:rsidP="00F70145">
            <w:pPr>
              <w:spacing w:after="0" w:line="240" w:lineRule="auto"/>
              <w:ind w:firstLine="0"/>
              <w:jc w:val="center"/>
              <w:rPr>
                <w:sz w:val="20"/>
                <w:szCs w:val="20"/>
              </w:rPr>
            </w:pPr>
            <w:r w:rsidRPr="005C0ADA">
              <w:rPr>
                <w:sz w:val="20"/>
                <w:szCs w:val="20"/>
              </w:rPr>
              <w:t>2031</w:t>
            </w:r>
          </w:p>
        </w:tc>
        <w:tc>
          <w:tcPr>
            <w:tcW w:w="471" w:type="pct"/>
            <w:tcBorders>
              <w:top w:val="single" w:sz="4" w:space="0" w:color="auto"/>
              <w:left w:val="nil"/>
              <w:bottom w:val="single" w:sz="4" w:space="0" w:color="auto"/>
              <w:right w:val="single" w:sz="4" w:space="0" w:color="auto"/>
            </w:tcBorders>
            <w:shd w:val="clear" w:color="auto" w:fill="auto"/>
            <w:vAlign w:val="center"/>
            <w:hideMark/>
          </w:tcPr>
          <w:p w14:paraId="1DA8634E" w14:textId="77777777" w:rsidR="00F70145" w:rsidRPr="005C0ADA" w:rsidRDefault="00F70145" w:rsidP="00F70145">
            <w:pPr>
              <w:spacing w:after="0" w:line="240" w:lineRule="auto"/>
              <w:ind w:firstLine="0"/>
              <w:jc w:val="center"/>
              <w:rPr>
                <w:sz w:val="20"/>
                <w:szCs w:val="20"/>
              </w:rPr>
            </w:pPr>
            <w:r w:rsidRPr="005C0ADA">
              <w:rPr>
                <w:sz w:val="20"/>
                <w:szCs w:val="20"/>
              </w:rPr>
              <w:t>2032</w:t>
            </w:r>
          </w:p>
        </w:tc>
      </w:tr>
      <w:tr w:rsidR="00F70145" w:rsidRPr="005C0ADA" w14:paraId="23C9C2F8" w14:textId="77777777" w:rsidTr="00F70145">
        <w:trPr>
          <w:trHeight w:val="540"/>
        </w:trPr>
        <w:tc>
          <w:tcPr>
            <w:tcW w:w="866" w:type="pct"/>
            <w:tcBorders>
              <w:top w:val="nil"/>
              <w:left w:val="single" w:sz="4" w:space="0" w:color="auto"/>
              <w:bottom w:val="single" w:sz="4" w:space="0" w:color="auto"/>
              <w:right w:val="single" w:sz="4" w:space="0" w:color="auto"/>
            </w:tcBorders>
            <w:shd w:val="clear" w:color="auto" w:fill="auto"/>
            <w:vAlign w:val="bottom"/>
            <w:hideMark/>
          </w:tcPr>
          <w:p w14:paraId="08DB912E" w14:textId="77777777" w:rsidR="00F70145" w:rsidRPr="005C0ADA" w:rsidRDefault="00F70145" w:rsidP="00F70145">
            <w:pPr>
              <w:spacing w:after="0" w:line="240" w:lineRule="auto"/>
              <w:ind w:firstLine="0"/>
              <w:rPr>
                <w:sz w:val="20"/>
                <w:szCs w:val="20"/>
              </w:rPr>
            </w:pPr>
            <w:r w:rsidRPr="005C0ADA">
              <w:rPr>
                <w:sz w:val="20"/>
                <w:szCs w:val="20"/>
              </w:rPr>
              <w:t>Всего накопительным итогом, Гкал</w:t>
            </w:r>
          </w:p>
        </w:tc>
        <w:tc>
          <w:tcPr>
            <w:tcW w:w="494" w:type="pct"/>
            <w:tcBorders>
              <w:top w:val="nil"/>
              <w:left w:val="nil"/>
              <w:bottom w:val="single" w:sz="4" w:space="0" w:color="auto"/>
              <w:right w:val="single" w:sz="4" w:space="0" w:color="auto"/>
            </w:tcBorders>
            <w:shd w:val="clear" w:color="auto" w:fill="auto"/>
            <w:vAlign w:val="center"/>
            <w:hideMark/>
          </w:tcPr>
          <w:p w14:paraId="6A5D35D3" w14:textId="77777777" w:rsidR="00F70145" w:rsidRPr="005C0ADA" w:rsidRDefault="00F70145" w:rsidP="00F70145">
            <w:pPr>
              <w:spacing w:after="0" w:line="240" w:lineRule="auto"/>
              <w:ind w:firstLine="0"/>
              <w:jc w:val="center"/>
              <w:rPr>
                <w:sz w:val="20"/>
                <w:szCs w:val="20"/>
              </w:rPr>
            </w:pPr>
            <w:r w:rsidRPr="005C0ADA">
              <w:rPr>
                <w:sz w:val="20"/>
                <w:szCs w:val="20"/>
              </w:rPr>
              <w:t>0</w:t>
            </w:r>
          </w:p>
        </w:tc>
        <w:tc>
          <w:tcPr>
            <w:tcW w:w="415" w:type="pct"/>
            <w:tcBorders>
              <w:top w:val="nil"/>
              <w:left w:val="nil"/>
              <w:bottom w:val="single" w:sz="4" w:space="0" w:color="auto"/>
              <w:right w:val="single" w:sz="4" w:space="0" w:color="auto"/>
            </w:tcBorders>
            <w:shd w:val="clear" w:color="auto" w:fill="auto"/>
            <w:vAlign w:val="center"/>
            <w:hideMark/>
          </w:tcPr>
          <w:p w14:paraId="14E6CEA0" w14:textId="77777777" w:rsidR="00F70145" w:rsidRPr="005C0ADA" w:rsidRDefault="00F70145" w:rsidP="00F70145">
            <w:pPr>
              <w:spacing w:after="0" w:line="240" w:lineRule="auto"/>
              <w:ind w:firstLine="0"/>
              <w:jc w:val="center"/>
              <w:rPr>
                <w:sz w:val="20"/>
                <w:szCs w:val="20"/>
              </w:rPr>
            </w:pPr>
            <w:r w:rsidRPr="005C0ADA">
              <w:rPr>
                <w:sz w:val="20"/>
                <w:szCs w:val="20"/>
              </w:rPr>
              <w:t>9062,22</w:t>
            </w:r>
          </w:p>
        </w:tc>
        <w:tc>
          <w:tcPr>
            <w:tcW w:w="510" w:type="pct"/>
            <w:tcBorders>
              <w:top w:val="nil"/>
              <w:left w:val="nil"/>
              <w:bottom w:val="single" w:sz="4" w:space="0" w:color="auto"/>
              <w:right w:val="single" w:sz="4" w:space="0" w:color="auto"/>
            </w:tcBorders>
            <w:shd w:val="clear" w:color="auto" w:fill="auto"/>
            <w:vAlign w:val="center"/>
            <w:hideMark/>
          </w:tcPr>
          <w:p w14:paraId="759183F9" w14:textId="77777777" w:rsidR="00F70145" w:rsidRPr="005C0ADA" w:rsidRDefault="00F70145" w:rsidP="00F70145">
            <w:pPr>
              <w:spacing w:after="0" w:line="240" w:lineRule="auto"/>
              <w:ind w:firstLine="0"/>
              <w:jc w:val="center"/>
              <w:rPr>
                <w:sz w:val="20"/>
                <w:szCs w:val="20"/>
              </w:rPr>
            </w:pPr>
            <w:r w:rsidRPr="005C0ADA">
              <w:rPr>
                <w:sz w:val="20"/>
                <w:szCs w:val="20"/>
              </w:rPr>
              <w:t>21690,37</w:t>
            </w:r>
          </w:p>
        </w:tc>
        <w:tc>
          <w:tcPr>
            <w:tcW w:w="454" w:type="pct"/>
            <w:tcBorders>
              <w:top w:val="nil"/>
              <w:left w:val="nil"/>
              <w:bottom w:val="single" w:sz="4" w:space="0" w:color="auto"/>
              <w:right w:val="single" w:sz="4" w:space="0" w:color="auto"/>
            </w:tcBorders>
            <w:shd w:val="clear" w:color="auto" w:fill="auto"/>
            <w:vAlign w:val="center"/>
            <w:hideMark/>
          </w:tcPr>
          <w:p w14:paraId="6A80DBF8" w14:textId="77777777" w:rsidR="00F70145" w:rsidRPr="005C0ADA" w:rsidRDefault="00F70145" w:rsidP="00F70145">
            <w:pPr>
              <w:spacing w:after="0" w:line="240" w:lineRule="auto"/>
              <w:ind w:firstLine="0"/>
              <w:jc w:val="center"/>
              <w:rPr>
                <w:sz w:val="20"/>
                <w:szCs w:val="20"/>
              </w:rPr>
            </w:pPr>
            <w:r w:rsidRPr="005C0ADA">
              <w:rPr>
                <w:sz w:val="20"/>
                <w:szCs w:val="20"/>
              </w:rPr>
              <w:t>29158,38</w:t>
            </w:r>
          </w:p>
        </w:tc>
        <w:tc>
          <w:tcPr>
            <w:tcW w:w="468" w:type="pct"/>
            <w:tcBorders>
              <w:top w:val="nil"/>
              <w:left w:val="nil"/>
              <w:bottom w:val="single" w:sz="4" w:space="0" w:color="auto"/>
              <w:right w:val="single" w:sz="4" w:space="0" w:color="auto"/>
            </w:tcBorders>
            <w:shd w:val="clear" w:color="auto" w:fill="auto"/>
            <w:vAlign w:val="center"/>
            <w:hideMark/>
          </w:tcPr>
          <w:p w14:paraId="6C83A450" w14:textId="77777777" w:rsidR="00F70145" w:rsidRPr="005C0ADA" w:rsidRDefault="00F70145" w:rsidP="00F70145">
            <w:pPr>
              <w:spacing w:after="0" w:line="240" w:lineRule="auto"/>
              <w:ind w:firstLine="0"/>
              <w:jc w:val="center"/>
              <w:rPr>
                <w:sz w:val="20"/>
                <w:szCs w:val="20"/>
              </w:rPr>
            </w:pPr>
            <w:r w:rsidRPr="005C0ADA">
              <w:rPr>
                <w:sz w:val="20"/>
                <w:szCs w:val="20"/>
              </w:rPr>
              <w:t>47092,26</w:t>
            </w:r>
          </w:p>
        </w:tc>
        <w:tc>
          <w:tcPr>
            <w:tcW w:w="425" w:type="pct"/>
            <w:tcBorders>
              <w:top w:val="nil"/>
              <w:left w:val="nil"/>
              <w:bottom w:val="single" w:sz="4" w:space="0" w:color="auto"/>
              <w:right w:val="single" w:sz="4" w:space="0" w:color="auto"/>
            </w:tcBorders>
            <w:shd w:val="clear" w:color="auto" w:fill="auto"/>
            <w:vAlign w:val="center"/>
            <w:hideMark/>
          </w:tcPr>
          <w:p w14:paraId="11438E7F" w14:textId="77777777" w:rsidR="00F70145" w:rsidRPr="005C0ADA" w:rsidRDefault="00F70145" w:rsidP="00F70145">
            <w:pPr>
              <w:spacing w:after="0" w:line="240" w:lineRule="auto"/>
              <w:ind w:firstLine="0"/>
              <w:jc w:val="center"/>
              <w:rPr>
                <w:sz w:val="20"/>
                <w:szCs w:val="20"/>
              </w:rPr>
            </w:pPr>
            <w:r w:rsidRPr="005C0ADA">
              <w:rPr>
                <w:sz w:val="20"/>
                <w:szCs w:val="20"/>
              </w:rPr>
              <w:t>56129,14</w:t>
            </w:r>
          </w:p>
        </w:tc>
        <w:tc>
          <w:tcPr>
            <w:tcW w:w="425" w:type="pct"/>
            <w:tcBorders>
              <w:top w:val="nil"/>
              <w:left w:val="nil"/>
              <w:bottom w:val="single" w:sz="4" w:space="0" w:color="auto"/>
              <w:right w:val="single" w:sz="4" w:space="0" w:color="auto"/>
            </w:tcBorders>
            <w:shd w:val="clear" w:color="auto" w:fill="auto"/>
            <w:vAlign w:val="center"/>
            <w:hideMark/>
          </w:tcPr>
          <w:p w14:paraId="67BE544F" w14:textId="77777777" w:rsidR="00F70145" w:rsidRPr="005C0ADA" w:rsidRDefault="00F70145" w:rsidP="00F70145">
            <w:pPr>
              <w:spacing w:after="0" w:line="240" w:lineRule="auto"/>
              <w:ind w:firstLine="0"/>
              <w:jc w:val="center"/>
              <w:rPr>
                <w:sz w:val="20"/>
                <w:szCs w:val="20"/>
              </w:rPr>
            </w:pPr>
            <w:r w:rsidRPr="005C0ADA">
              <w:rPr>
                <w:sz w:val="20"/>
                <w:szCs w:val="20"/>
              </w:rPr>
              <w:t>74685,49</w:t>
            </w:r>
          </w:p>
        </w:tc>
        <w:tc>
          <w:tcPr>
            <w:tcW w:w="471" w:type="pct"/>
            <w:tcBorders>
              <w:top w:val="nil"/>
              <w:left w:val="nil"/>
              <w:bottom w:val="single" w:sz="4" w:space="0" w:color="auto"/>
              <w:right w:val="single" w:sz="4" w:space="0" w:color="auto"/>
            </w:tcBorders>
            <w:shd w:val="clear" w:color="auto" w:fill="auto"/>
            <w:vAlign w:val="center"/>
            <w:hideMark/>
          </w:tcPr>
          <w:p w14:paraId="0BB5410E" w14:textId="77777777" w:rsidR="00F70145" w:rsidRPr="005C0ADA" w:rsidRDefault="00F70145" w:rsidP="00F70145">
            <w:pPr>
              <w:spacing w:after="0" w:line="240" w:lineRule="auto"/>
              <w:ind w:firstLine="0"/>
              <w:jc w:val="center"/>
              <w:rPr>
                <w:sz w:val="20"/>
                <w:szCs w:val="20"/>
              </w:rPr>
            </w:pPr>
            <w:r w:rsidRPr="005C0ADA">
              <w:rPr>
                <w:sz w:val="20"/>
                <w:szCs w:val="20"/>
              </w:rPr>
              <w:t>112920,05</w:t>
            </w:r>
          </w:p>
        </w:tc>
        <w:tc>
          <w:tcPr>
            <w:tcW w:w="471" w:type="pct"/>
            <w:tcBorders>
              <w:top w:val="nil"/>
              <w:left w:val="nil"/>
              <w:bottom w:val="single" w:sz="4" w:space="0" w:color="auto"/>
              <w:right w:val="single" w:sz="4" w:space="0" w:color="auto"/>
            </w:tcBorders>
            <w:shd w:val="clear" w:color="auto" w:fill="auto"/>
            <w:vAlign w:val="center"/>
            <w:hideMark/>
          </w:tcPr>
          <w:p w14:paraId="438D6E35" w14:textId="77777777" w:rsidR="00F70145" w:rsidRPr="005C0ADA" w:rsidRDefault="00F70145" w:rsidP="00F70145">
            <w:pPr>
              <w:spacing w:after="0" w:line="240" w:lineRule="auto"/>
              <w:ind w:firstLine="0"/>
              <w:jc w:val="center"/>
              <w:rPr>
                <w:sz w:val="20"/>
                <w:szCs w:val="20"/>
              </w:rPr>
            </w:pPr>
            <w:r w:rsidRPr="005C0ADA">
              <w:rPr>
                <w:sz w:val="20"/>
                <w:szCs w:val="20"/>
              </w:rPr>
              <w:t>128745,57</w:t>
            </w:r>
          </w:p>
        </w:tc>
      </w:tr>
      <w:tr w:rsidR="00F70145" w:rsidRPr="005C0ADA" w14:paraId="6D3A34C0" w14:textId="77777777" w:rsidTr="00F70145">
        <w:trPr>
          <w:trHeight w:val="540"/>
        </w:trPr>
        <w:tc>
          <w:tcPr>
            <w:tcW w:w="866" w:type="pct"/>
            <w:tcBorders>
              <w:top w:val="nil"/>
              <w:left w:val="single" w:sz="4" w:space="0" w:color="auto"/>
              <w:bottom w:val="single" w:sz="4" w:space="0" w:color="auto"/>
              <w:right w:val="single" w:sz="4" w:space="0" w:color="auto"/>
            </w:tcBorders>
            <w:shd w:val="clear" w:color="auto" w:fill="auto"/>
            <w:vAlign w:val="bottom"/>
            <w:hideMark/>
          </w:tcPr>
          <w:p w14:paraId="0E496429" w14:textId="77777777" w:rsidR="00F70145" w:rsidRPr="005C0ADA" w:rsidRDefault="00F70145" w:rsidP="00F70145">
            <w:pPr>
              <w:spacing w:after="0" w:line="240" w:lineRule="auto"/>
              <w:ind w:firstLine="0"/>
              <w:rPr>
                <w:sz w:val="20"/>
                <w:szCs w:val="20"/>
              </w:rPr>
            </w:pPr>
            <w:r w:rsidRPr="005C0ADA">
              <w:rPr>
                <w:sz w:val="20"/>
                <w:szCs w:val="20"/>
              </w:rPr>
              <w:t>Итого тепловывод №1, Гкал</w:t>
            </w:r>
          </w:p>
        </w:tc>
        <w:tc>
          <w:tcPr>
            <w:tcW w:w="494" w:type="pct"/>
            <w:tcBorders>
              <w:top w:val="nil"/>
              <w:left w:val="nil"/>
              <w:bottom w:val="single" w:sz="4" w:space="0" w:color="auto"/>
              <w:right w:val="single" w:sz="4" w:space="0" w:color="auto"/>
            </w:tcBorders>
            <w:shd w:val="clear" w:color="auto" w:fill="auto"/>
            <w:vAlign w:val="center"/>
            <w:hideMark/>
          </w:tcPr>
          <w:p w14:paraId="309437FC" w14:textId="77777777" w:rsidR="00F70145" w:rsidRPr="005C0ADA" w:rsidRDefault="00F70145" w:rsidP="00F70145">
            <w:pPr>
              <w:spacing w:after="0" w:line="240" w:lineRule="auto"/>
              <w:ind w:firstLine="0"/>
              <w:jc w:val="center"/>
              <w:rPr>
                <w:sz w:val="20"/>
                <w:szCs w:val="20"/>
              </w:rPr>
            </w:pPr>
            <w:r w:rsidRPr="005C0ADA">
              <w:rPr>
                <w:sz w:val="20"/>
                <w:szCs w:val="20"/>
              </w:rPr>
              <w:t>0</w:t>
            </w:r>
          </w:p>
        </w:tc>
        <w:tc>
          <w:tcPr>
            <w:tcW w:w="415" w:type="pct"/>
            <w:tcBorders>
              <w:top w:val="nil"/>
              <w:left w:val="nil"/>
              <w:bottom w:val="single" w:sz="4" w:space="0" w:color="auto"/>
              <w:right w:val="single" w:sz="4" w:space="0" w:color="auto"/>
            </w:tcBorders>
            <w:shd w:val="clear" w:color="auto" w:fill="auto"/>
            <w:vAlign w:val="center"/>
            <w:hideMark/>
          </w:tcPr>
          <w:p w14:paraId="41349623" w14:textId="77777777" w:rsidR="00F70145" w:rsidRPr="005C0ADA" w:rsidRDefault="00F70145" w:rsidP="00F70145">
            <w:pPr>
              <w:spacing w:after="0" w:line="240" w:lineRule="auto"/>
              <w:ind w:firstLine="0"/>
              <w:jc w:val="center"/>
              <w:rPr>
                <w:sz w:val="20"/>
                <w:szCs w:val="20"/>
              </w:rPr>
            </w:pPr>
            <w:r w:rsidRPr="005C0ADA">
              <w:rPr>
                <w:sz w:val="20"/>
                <w:szCs w:val="20"/>
              </w:rPr>
              <w:t>9062,22</w:t>
            </w:r>
          </w:p>
        </w:tc>
        <w:tc>
          <w:tcPr>
            <w:tcW w:w="510" w:type="pct"/>
            <w:tcBorders>
              <w:top w:val="nil"/>
              <w:left w:val="nil"/>
              <w:bottom w:val="single" w:sz="4" w:space="0" w:color="auto"/>
              <w:right w:val="single" w:sz="4" w:space="0" w:color="auto"/>
            </w:tcBorders>
            <w:shd w:val="clear" w:color="auto" w:fill="auto"/>
            <w:vAlign w:val="center"/>
            <w:hideMark/>
          </w:tcPr>
          <w:p w14:paraId="1970A385" w14:textId="77777777" w:rsidR="00F70145" w:rsidRPr="005C0ADA" w:rsidRDefault="00F70145" w:rsidP="00F70145">
            <w:pPr>
              <w:spacing w:after="0" w:line="240" w:lineRule="auto"/>
              <w:ind w:firstLine="0"/>
              <w:jc w:val="center"/>
              <w:rPr>
                <w:sz w:val="20"/>
                <w:szCs w:val="20"/>
              </w:rPr>
            </w:pPr>
            <w:r w:rsidRPr="005C0ADA">
              <w:rPr>
                <w:sz w:val="20"/>
                <w:szCs w:val="20"/>
              </w:rPr>
              <w:t>12628,15</w:t>
            </w:r>
          </w:p>
        </w:tc>
        <w:tc>
          <w:tcPr>
            <w:tcW w:w="454" w:type="pct"/>
            <w:tcBorders>
              <w:top w:val="nil"/>
              <w:left w:val="nil"/>
              <w:bottom w:val="single" w:sz="4" w:space="0" w:color="auto"/>
              <w:right w:val="single" w:sz="4" w:space="0" w:color="auto"/>
            </w:tcBorders>
            <w:shd w:val="clear" w:color="auto" w:fill="auto"/>
            <w:vAlign w:val="center"/>
            <w:hideMark/>
          </w:tcPr>
          <w:p w14:paraId="113DE0E3" w14:textId="77777777" w:rsidR="00F70145" w:rsidRPr="005C0ADA" w:rsidRDefault="00F70145" w:rsidP="00F70145">
            <w:pPr>
              <w:spacing w:after="0" w:line="240" w:lineRule="auto"/>
              <w:ind w:firstLine="0"/>
              <w:jc w:val="center"/>
              <w:rPr>
                <w:sz w:val="20"/>
                <w:szCs w:val="20"/>
              </w:rPr>
            </w:pPr>
            <w:r w:rsidRPr="005C0ADA">
              <w:rPr>
                <w:sz w:val="20"/>
                <w:szCs w:val="20"/>
              </w:rPr>
              <w:t>7468,01</w:t>
            </w:r>
          </w:p>
        </w:tc>
        <w:tc>
          <w:tcPr>
            <w:tcW w:w="468" w:type="pct"/>
            <w:tcBorders>
              <w:top w:val="nil"/>
              <w:left w:val="nil"/>
              <w:bottom w:val="single" w:sz="4" w:space="0" w:color="auto"/>
              <w:right w:val="single" w:sz="4" w:space="0" w:color="auto"/>
            </w:tcBorders>
            <w:shd w:val="clear" w:color="auto" w:fill="auto"/>
            <w:vAlign w:val="center"/>
            <w:hideMark/>
          </w:tcPr>
          <w:p w14:paraId="0DE92774" w14:textId="77777777" w:rsidR="00F70145" w:rsidRPr="005C0ADA" w:rsidRDefault="00F70145" w:rsidP="00F70145">
            <w:pPr>
              <w:spacing w:after="0" w:line="240" w:lineRule="auto"/>
              <w:ind w:firstLine="0"/>
              <w:jc w:val="center"/>
              <w:rPr>
                <w:sz w:val="20"/>
                <w:szCs w:val="20"/>
              </w:rPr>
            </w:pPr>
            <w:r w:rsidRPr="005C0ADA">
              <w:rPr>
                <w:sz w:val="20"/>
                <w:szCs w:val="20"/>
              </w:rPr>
              <w:t>17933,88</w:t>
            </w:r>
          </w:p>
        </w:tc>
        <w:tc>
          <w:tcPr>
            <w:tcW w:w="425" w:type="pct"/>
            <w:tcBorders>
              <w:top w:val="nil"/>
              <w:left w:val="nil"/>
              <w:bottom w:val="single" w:sz="4" w:space="0" w:color="auto"/>
              <w:right w:val="single" w:sz="4" w:space="0" w:color="auto"/>
            </w:tcBorders>
            <w:shd w:val="clear" w:color="auto" w:fill="auto"/>
            <w:vAlign w:val="center"/>
            <w:hideMark/>
          </w:tcPr>
          <w:p w14:paraId="449B4F74" w14:textId="77777777" w:rsidR="00F70145" w:rsidRPr="005C0ADA" w:rsidRDefault="00F70145" w:rsidP="00F70145">
            <w:pPr>
              <w:spacing w:after="0" w:line="240" w:lineRule="auto"/>
              <w:ind w:firstLine="0"/>
              <w:jc w:val="center"/>
              <w:rPr>
                <w:sz w:val="20"/>
                <w:szCs w:val="20"/>
              </w:rPr>
            </w:pPr>
            <w:r w:rsidRPr="005C0ADA">
              <w:rPr>
                <w:sz w:val="20"/>
                <w:szCs w:val="20"/>
              </w:rPr>
              <w:t>9036,88</w:t>
            </w:r>
          </w:p>
        </w:tc>
        <w:tc>
          <w:tcPr>
            <w:tcW w:w="425" w:type="pct"/>
            <w:tcBorders>
              <w:top w:val="nil"/>
              <w:left w:val="nil"/>
              <w:bottom w:val="single" w:sz="4" w:space="0" w:color="auto"/>
              <w:right w:val="single" w:sz="4" w:space="0" w:color="auto"/>
            </w:tcBorders>
            <w:shd w:val="clear" w:color="auto" w:fill="auto"/>
            <w:vAlign w:val="center"/>
            <w:hideMark/>
          </w:tcPr>
          <w:p w14:paraId="1543E577" w14:textId="77777777" w:rsidR="00F70145" w:rsidRPr="005C0ADA" w:rsidRDefault="00F70145" w:rsidP="00F70145">
            <w:pPr>
              <w:spacing w:after="0" w:line="240" w:lineRule="auto"/>
              <w:ind w:firstLine="0"/>
              <w:jc w:val="center"/>
              <w:rPr>
                <w:sz w:val="20"/>
                <w:szCs w:val="20"/>
              </w:rPr>
            </w:pPr>
            <w:r w:rsidRPr="005C0ADA">
              <w:rPr>
                <w:sz w:val="20"/>
                <w:szCs w:val="20"/>
              </w:rPr>
              <w:t>18556,35</w:t>
            </w:r>
          </w:p>
        </w:tc>
        <w:tc>
          <w:tcPr>
            <w:tcW w:w="471" w:type="pct"/>
            <w:tcBorders>
              <w:top w:val="nil"/>
              <w:left w:val="nil"/>
              <w:bottom w:val="single" w:sz="4" w:space="0" w:color="auto"/>
              <w:right w:val="single" w:sz="4" w:space="0" w:color="auto"/>
            </w:tcBorders>
            <w:shd w:val="clear" w:color="auto" w:fill="auto"/>
            <w:vAlign w:val="center"/>
            <w:hideMark/>
          </w:tcPr>
          <w:p w14:paraId="68C6D547" w14:textId="77777777" w:rsidR="00F70145" w:rsidRPr="005C0ADA" w:rsidRDefault="00F70145" w:rsidP="00F70145">
            <w:pPr>
              <w:spacing w:after="0" w:line="240" w:lineRule="auto"/>
              <w:ind w:firstLine="0"/>
              <w:jc w:val="center"/>
              <w:rPr>
                <w:sz w:val="20"/>
                <w:szCs w:val="20"/>
              </w:rPr>
            </w:pPr>
            <w:r w:rsidRPr="005C0ADA">
              <w:rPr>
                <w:sz w:val="20"/>
                <w:szCs w:val="20"/>
              </w:rPr>
              <w:t>10612,42</w:t>
            </w:r>
          </w:p>
        </w:tc>
        <w:tc>
          <w:tcPr>
            <w:tcW w:w="471" w:type="pct"/>
            <w:tcBorders>
              <w:top w:val="nil"/>
              <w:left w:val="nil"/>
              <w:bottom w:val="single" w:sz="4" w:space="0" w:color="auto"/>
              <w:right w:val="single" w:sz="4" w:space="0" w:color="auto"/>
            </w:tcBorders>
            <w:shd w:val="clear" w:color="auto" w:fill="auto"/>
            <w:vAlign w:val="center"/>
            <w:hideMark/>
          </w:tcPr>
          <w:p w14:paraId="2EF0F6D6" w14:textId="77777777" w:rsidR="00F70145" w:rsidRPr="005C0ADA" w:rsidRDefault="00F70145" w:rsidP="00F70145">
            <w:pPr>
              <w:spacing w:after="0" w:line="240" w:lineRule="auto"/>
              <w:ind w:firstLine="0"/>
              <w:jc w:val="center"/>
              <w:rPr>
                <w:sz w:val="20"/>
                <w:szCs w:val="20"/>
              </w:rPr>
            </w:pPr>
            <w:r w:rsidRPr="005C0ADA">
              <w:rPr>
                <w:sz w:val="20"/>
                <w:szCs w:val="20"/>
              </w:rPr>
              <w:t>15825,52</w:t>
            </w:r>
          </w:p>
        </w:tc>
      </w:tr>
      <w:tr w:rsidR="00F70145" w:rsidRPr="005C0ADA" w14:paraId="152F3DEB" w14:textId="77777777" w:rsidTr="00F70145">
        <w:trPr>
          <w:trHeight w:val="288"/>
        </w:trPr>
        <w:tc>
          <w:tcPr>
            <w:tcW w:w="866" w:type="pct"/>
            <w:tcBorders>
              <w:top w:val="nil"/>
              <w:left w:val="single" w:sz="4" w:space="0" w:color="auto"/>
              <w:bottom w:val="single" w:sz="4" w:space="0" w:color="auto"/>
              <w:right w:val="single" w:sz="4" w:space="0" w:color="auto"/>
            </w:tcBorders>
            <w:shd w:val="clear" w:color="auto" w:fill="auto"/>
            <w:vAlign w:val="bottom"/>
            <w:hideMark/>
          </w:tcPr>
          <w:p w14:paraId="6D068EC0" w14:textId="77777777" w:rsidR="00F70145" w:rsidRPr="005C0ADA" w:rsidRDefault="00F70145" w:rsidP="00F70145">
            <w:pPr>
              <w:spacing w:after="0" w:line="240" w:lineRule="auto"/>
              <w:ind w:firstLine="0"/>
              <w:jc w:val="center"/>
              <w:rPr>
                <w:sz w:val="20"/>
                <w:szCs w:val="20"/>
              </w:rPr>
            </w:pPr>
            <w:r w:rsidRPr="005C0ADA">
              <w:rPr>
                <w:sz w:val="20"/>
                <w:szCs w:val="20"/>
              </w:rPr>
              <w:t>Отопление, Гкал</w:t>
            </w:r>
          </w:p>
        </w:tc>
        <w:tc>
          <w:tcPr>
            <w:tcW w:w="494" w:type="pct"/>
            <w:tcBorders>
              <w:top w:val="nil"/>
              <w:left w:val="nil"/>
              <w:bottom w:val="single" w:sz="4" w:space="0" w:color="auto"/>
              <w:right w:val="single" w:sz="4" w:space="0" w:color="auto"/>
            </w:tcBorders>
            <w:shd w:val="clear" w:color="auto" w:fill="auto"/>
            <w:vAlign w:val="center"/>
            <w:hideMark/>
          </w:tcPr>
          <w:p w14:paraId="2F9F5642" w14:textId="77777777" w:rsidR="00F70145" w:rsidRPr="005C0ADA" w:rsidRDefault="00F70145" w:rsidP="00F70145">
            <w:pPr>
              <w:spacing w:after="0" w:line="240" w:lineRule="auto"/>
              <w:ind w:firstLine="0"/>
              <w:jc w:val="center"/>
              <w:rPr>
                <w:sz w:val="20"/>
                <w:szCs w:val="20"/>
              </w:rPr>
            </w:pPr>
            <w:r w:rsidRPr="005C0ADA">
              <w:rPr>
                <w:sz w:val="20"/>
                <w:szCs w:val="20"/>
              </w:rPr>
              <w:t>0</w:t>
            </w:r>
          </w:p>
        </w:tc>
        <w:tc>
          <w:tcPr>
            <w:tcW w:w="415" w:type="pct"/>
            <w:tcBorders>
              <w:top w:val="nil"/>
              <w:left w:val="nil"/>
              <w:bottom w:val="single" w:sz="4" w:space="0" w:color="auto"/>
              <w:right w:val="single" w:sz="4" w:space="0" w:color="auto"/>
            </w:tcBorders>
            <w:shd w:val="clear" w:color="auto" w:fill="auto"/>
            <w:vAlign w:val="center"/>
            <w:hideMark/>
          </w:tcPr>
          <w:p w14:paraId="0EBCFB38" w14:textId="77777777" w:rsidR="00F70145" w:rsidRPr="005C0ADA" w:rsidRDefault="00F70145" w:rsidP="00F70145">
            <w:pPr>
              <w:spacing w:after="0" w:line="240" w:lineRule="auto"/>
              <w:ind w:firstLine="0"/>
              <w:jc w:val="center"/>
              <w:rPr>
                <w:sz w:val="20"/>
                <w:szCs w:val="20"/>
              </w:rPr>
            </w:pPr>
            <w:r w:rsidRPr="005C0ADA">
              <w:rPr>
                <w:sz w:val="20"/>
                <w:szCs w:val="20"/>
              </w:rPr>
              <w:t>7214,95</w:t>
            </w:r>
          </w:p>
        </w:tc>
        <w:tc>
          <w:tcPr>
            <w:tcW w:w="510" w:type="pct"/>
            <w:tcBorders>
              <w:top w:val="nil"/>
              <w:left w:val="nil"/>
              <w:bottom w:val="single" w:sz="4" w:space="0" w:color="auto"/>
              <w:right w:val="single" w:sz="4" w:space="0" w:color="auto"/>
            </w:tcBorders>
            <w:shd w:val="clear" w:color="auto" w:fill="auto"/>
            <w:vAlign w:val="center"/>
            <w:hideMark/>
          </w:tcPr>
          <w:p w14:paraId="02FE53A3" w14:textId="77777777" w:rsidR="00F70145" w:rsidRPr="005C0ADA" w:rsidRDefault="00F70145" w:rsidP="00F70145">
            <w:pPr>
              <w:spacing w:after="0" w:line="240" w:lineRule="auto"/>
              <w:ind w:firstLine="0"/>
              <w:jc w:val="center"/>
              <w:rPr>
                <w:sz w:val="20"/>
                <w:szCs w:val="20"/>
              </w:rPr>
            </w:pPr>
            <w:r w:rsidRPr="005C0ADA">
              <w:rPr>
                <w:sz w:val="20"/>
                <w:szCs w:val="20"/>
              </w:rPr>
              <w:t>10053,99</w:t>
            </w:r>
          </w:p>
        </w:tc>
        <w:tc>
          <w:tcPr>
            <w:tcW w:w="454" w:type="pct"/>
            <w:tcBorders>
              <w:top w:val="nil"/>
              <w:left w:val="nil"/>
              <w:bottom w:val="single" w:sz="4" w:space="0" w:color="auto"/>
              <w:right w:val="single" w:sz="4" w:space="0" w:color="auto"/>
            </w:tcBorders>
            <w:shd w:val="clear" w:color="auto" w:fill="auto"/>
            <w:vAlign w:val="center"/>
            <w:hideMark/>
          </w:tcPr>
          <w:p w14:paraId="71DB41D8" w14:textId="77777777" w:rsidR="00F70145" w:rsidRPr="005C0ADA" w:rsidRDefault="00F70145" w:rsidP="00F70145">
            <w:pPr>
              <w:spacing w:after="0" w:line="240" w:lineRule="auto"/>
              <w:ind w:firstLine="0"/>
              <w:jc w:val="center"/>
              <w:rPr>
                <w:sz w:val="20"/>
                <w:szCs w:val="20"/>
              </w:rPr>
            </w:pPr>
            <w:r w:rsidRPr="005C0ADA">
              <w:rPr>
                <w:sz w:val="20"/>
                <w:szCs w:val="20"/>
              </w:rPr>
              <w:t>5945,71</w:t>
            </w:r>
          </w:p>
        </w:tc>
        <w:tc>
          <w:tcPr>
            <w:tcW w:w="468" w:type="pct"/>
            <w:tcBorders>
              <w:top w:val="nil"/>
              <w:left w:val="nil"/>
              <w:bottom w:val="single" w:sz="4" w:space="0" w:color="auto"/>
              <w:right w:val="single" w:sz="4" w:space="0" w:color="auto"/>
            </w:tcBorders>
            <w:shd w:val="clear" w:color="auto" w:fill="auto"/>
            <w:vAlign w:val="center"/>
            <w:hideMark/>
          </w:tcPr>
          <w:p w14:paraId="0379ED11" w14:textId="77777777" w:rsidR="00F70145" w:rsidRPr="005C0ADA" w:rsidRDefault="00F70145" w:rsidP="00F70145">
            <w:pPr>
              <w:spacing w:after="0" w:line="240" w:lineRule="auto"/>
              <w:ind w:firstLine="0"/>
              <w:jc w:val="center"/>
              <w:rPr>
                <w:sz w:val="20"/>
                <w:szCs w:val="20"/>
              </w:rPr>
            </w:pPr>
            <w:r w:rsidRPr="005C0ADA">
              <w:rPr>
                <w:sz w:val="20"/>
                <w:szCs w:val="20"/>
              </w:rPr>
              <w:t>14278,19</w:t>
            </w:r>
          </w:p>
        </w:tc>
        <w:tc>
          <w:tcPr>
            <w:tcW w:w="425" w:type="pct"/>
            <w:tcBorders>
              <w:top w:val="nil"/>
              <w:left w:val="nil"/>
              <w:bottom w:val="single" w:sz="4" w:space="0" w:color="auto"/>
              <w:right w:val="single" w:sz="4" w:space="0" w:color="auto"/>
            </w:tcBorders>
            <w:shd w:val="clear" w:color="auto" w:fill="auto"/>
            <w:vAlign w:val="center"/>
            <w:hideMark/>
          </w:tcPr>
          <w:p w14:paraId="77885773" w14:textId="77777777" w:rsidR="00F70145" w:rsidRPr="005C0ADA" w:rsidRDefault="00F70145" w:rsidP="00F70145">
            <w:pPr>
              <w:spacing w:after="0" w:line="240" w:lineRule="auto"/>
              <w:ind w:firstLine="0"/>
              <w:jc w:val="center"/>
              <w:rPr>
                <w:sz w:val="20"/>
                <w:szCs w:val="20"/>
              </w:rPr>
            </w:pPr>
            <w:r w:rsidRPr="005C0ADA">
              <w:rPr>
                <w:sz w:val="20"/>
                <w:szCs w:val="20"/>
              </w:rPr>
              <w:t>7194,78</w:t>
            </w:r>
          </w:p>
        </w:tc>
        <w:tc>
          <w:tcPr>
            <w:tcW w:w="425" w:type="pct"/>
            <w:tcBorders>
              <w:top w:val="nil"/>
              <w:left w:val="nil"/>
              <w:bottom w:val="single" w:sz="4" w:space="0" w:color="auto"/>
              <w:right w:val="single" w:sz="4" w:space="0" w:color="auto"/>
            </w:tcBorders>
            <w:shd w:val="clear" w:color="auto" w:fill="auto"/>
            <w:vAlign w:val="center"/>
            <w:hideMark/>
          </w:tcPr>
          <w:p w14:paraId="448FD269" w14:textId="77777777" w:rsidR="00F70145" w:rsidRPr="005C0ADA" w:rsidRDefault="00F70145" w:rsidP="00F70145">
            <w:pPr>
              <w:spacing w:after="0" w:line="240" w:lineRule="auto"/>
              <w:ind w:firstLine="0"/>
              <w:jc w:val="center"/>
              <w:rPr>
                <w:sz w:val="20"/>
                <w:szCs w:val="20"/>
              </w:rPr>
            </w:pPr>
            <w:r w:rsidRPr="005C0ADA">
              <w:rPr>
                <w:sz w:val="20"/>
                <w:szCs w:val="20"/>
              </w:rPr>
              <w:t>14773,77</w:t>
            </w:r>
          </w:p>
        </w:tc>
        <w:tc>
          <w:tcPr>
            <w:tcW w:w="471" w:type="pct"/>
            <w:tcBorders>
              <w:top w:val="nil"/>
              <w:left w:val="nil"/>
              <w:bottom w:val="single" w:sz="4" w:space="0" w:color="auto"/>
              <w:right w:val="single" w:sz="4" w:space="0" w:color="auto"/>
            </w:tcBorders>
            <w:shd w:val="clear" w:color="auto" w:fill="auto"/>
            <w:vAlign w:val="center"/>
            <w:hideMark/>
          </w:tcPr>
          <w:p w14:paraId="5C87D4E5" w14:textId="77777777" w:rsidR="00F70145" w:rsidRPr="005C0ADA" w:rsidRDefault="00F70145" w:rsidP="00F70145">
            <w:pPr>
              <w:spacing w:after="0" w:line="240" w:lineRule="auto"/>
              <w:ind w:firstLine="0"/>
              <w:jc w:val="center"/>
              <w:rPr>
                <w:sz w:val="20"/>
                <w:szCs w:val="20"/>
              </w:rPr>
            </w:pPr>
            <w:r w:rsidRPr="005C0ADA">
              <w:rPr>
                <w:sz w:val="20"/>
                <w:szCs w:val="20"/>
              </w:rPr>
              <w:t>8449,15</w:t>
            </w:r>
          </w:p>
        </w:tc>
        <w:tc>
          <w:tcPr>
            <w:tcW w:w="471" w:type="pct"/>
            <w:tcBorders>
              <w:top w:val="nil"/>
              <w:left w:val="nil"/>
              <w:bottom w:val="single" w:sz="4" w:space="0" w:color="auto"/>
              <w:right w:val="single" w:sz="4" w:space="0" w:color="auto"/>
            </w:tcBorders>
            <w:shd w:val="clear" w:color="auto" w:fill="auto"/>
            <w:vAlign w:val="center"/>
            <w:hideMark/>
          </w:tcPr>
          <w:p w14:paraId="61FF2B5B" w14:textId="77777777" w:rsidR="00F70145" w:rsidRPr="005C0ADA" w:rsidRDefault="00F70145" w:rsidP="00F70145">
            <w:pPr>
              <w:spacing w:after="0" w:line="240" w:lineRule="auto"/>
              <w:ind w:firstLine="0"/>
              <w:jc w:val="center"/>
              <w:rPr>
                <w:sz w:val="20"/>
                <w:szCs w:val="20"/>
              </w:rPr>
            </w:pPr>
            <w:r w:rsidRPr="005C0ADA">
              <w:rPr>
                <w:sz w:val="20"/>
                <w:szCs w:val="20"/>
              </w:rPr>
              <w:t>12599,60</w:t>
            </w:r>
          </w:p>
        </w:tc>
      </w:tr>
      <w:tr w:rsidR="00F70145" w:rsidRPr="005C0ADA" w14:paraId="577943B5" w14:textId="77777777" w:rsidTr="00F70145">
        <w:trPr>
          <w:trHeight w:val="288"/>
        </w:trPr>
        <w:tc>
          <w:tcPr>
            <w:tcW w:w="866" w:type="pct"/>
            <w:tcBorders>
              <w:top w:val="nil"/>
              <w:left w:val="single" w:sz="4" w:space="0" w:color="auto"/>
              <w:bottom w:val="single" w:sz="4" w:space="0" w:color="auto"/>
              <w:right w:val="single" w:sz="4" w:space="0" w:color="auto"/>
            </w:tcBorders>
            <w:shd w:val="clear" w:color="auto" w:fill="auto"/>
            <w:vAlign w:val="bottom"/>
            <w:hideMark/>
          </w:tcPr>
          <w:p w14:paraId="50671D83" w14:textId="77777777" w:rsidR="00F70145" w:rsidRPr="005C0ADA" w:rsidRDefault="00F70145" w:rsidP="00F70145">
            <w:pPr>
              <w:spacing w:after="0" w:line="240" w:lineRule="auto"/>
              <w:ind w:firstLine="0"/>
              <w:jc w:val="center"/>
              <w:rPr>
                <w:sz w:val="20"/>
                <w:szCs w:val="20"/>
              </w:rPr>
            </w:pPr>
            <w:r w:rsidRPr="005C0ADA">
              <w:rPr>
                <w:sz w:val="20"/>
                <w:szCs w:val="20"/>
              </w:rPr>
              <w:t>ГВС, Гкал</w:t>
            </w:r>
          </w:p>
        </w:tc>
        <w:tc>
          <w:tcPr>
            <w:tcW w:w="494" w:type="pct"/>
            <w:tcBorders>
              <w:top w:val="nil"/>
              <w:left w:val="nil"/>
              <w:bottom w:val="single" w:sz="4" w:space="0" w:color="auto"/>
              <w:right w:val="single" w:sz="4" w:space="0" w:color="auto"/>
            </w:tcBorders>
            <w:shd w:val="clear" w:color="auto" w:fill="auto"/>
            <w:vAlign w:val="center"/>
            <w:hideMark/>
          </w:tcPr>
          <w:p w14:paraId="1EE40CD3" w14:textId="77777777" w:rsidR="00F70145" w:rsidRPr="005C0ADA" w:rsidRDefault="00F70145" w:rsidP="00F70145">
            <w:pPr>
              <w:spacing w:after="0" w:line="240" w:lineRule="auto"/>
              <w:ind w:firstLine="0"/>
              <w:jc w:val="center"/>
              <w:rPr>
                <w:sz w:val="20"/>
                <w:szCs w:val="20"/>
              </w:rPr>
            </w:pPr>
            <w:r w:rsidRPr="005C0ADA">
              <w:rPr>
                <w:sz w:val="20"/>
                <w:szCs w:val="20"/>
              </w:rPr>
              <w:t>0</w:t>
            </w:r>
          </w:p>
        </w:tc>
        <w:tc>
          <w:tcPr>
            <w:tcW w:w="415" w:type="pct"/>
            <w:tcBorders>
              <w:top w:val="nil"/>
              <w:left w:val="nil"/>
              <w:bottom w:val="single" w:sz="4" w:space="0" w:color="auto"/>
              <w:right w:val="single" w:sz="4" w:space="0" w:color="auto"/>
            </w:tcBorders>
            <w:shd w:val="clear" w:color="auto" w:fill="auto"/>
            <w:vAlign w:val="center"/>
            <w:hideMark/>
          </w:tcPr>
          <w:p w14:paraId="2DCCB326" w14:textId="77777777" w:rsidR="00F70145" w:rsidRPr="005C0ADA" w:rsidRDefault="00F70145" w:rsidP="00F70145">
            <w:pPr>
              <w:spacing w:after="0" w:line="240" w:lineRule="auto"/>
              <w:ind w:firstLine="0"/>
              <w:jc w:val="center"/>
              <w:rPr>
                <w:sz w:val="20"/>
                <w:szCs w:val="20"/>
              </w:rPr>
            </w:pPr>
            <w:r w:rsidRPr="005C0ADA">
              <w:rPr>
                <w:sz w:val="20"/>
                <w:szCs w:val="20"/>
              </w:rPr>
              <w:t>1847,27</w:t>
            </w:r>
          </w:p>
        </w:tc>
        <w:tc>
          <w:tcPr>
            <w:tcW w:w="510" w:type="pct"/>
            <w:tcBorders>
              <w:top w:val="nil"/>
              <w:left w:val="nil"/>
              <w:bottom w:val="single" w:sz="4" w:space="0" w:color="auto"/>
              <w:right w:val="single" w:sz="4" w:space="0" w:color="auto"/>
            </w:tcBorders>
            <w:shd w:val="clear" w:color="auto" w:fill="auto"/>
            <w:vAlign w:val="center"/>
            <w:hideMark/>
          </w:tcPr>
          <w:p w14:paraId="210190FF" w14:textId="77777777" w:rsidR="00F70145" w:rsidRPr="005C0ADA" w:rsidRDefault="00F70145" w:rsidP="00F70145">
            <w:pPr>
              <w:spacing w:after="0" w:line="240" w:lineRule="auto"/>
              <w:ind w:firstLine="0"/>
              <w:jc w:val="center"/>
              <w:rPr>
                <w:sz w:val="20"/>
                <w:szCs w:val="20"/>
              </w:rPr>
            </w:pPr>
            <w:r w:rsidRPr="005C0ADA">
              <w:rPr>
                <w:sz w:val="20"/>
                <w:szCs w:val="20"/>
              </w:rPr>
              <w:t>2574,16</w:t>
            </w:r>
          </w:p>
        </w:tc>
        <w:tc>
          <w:tcPr>
            <w:tcW w:w="454" w:type="pct"/>
            <w:tcBorders>
              <w:top w:val="nil"/>
              <w:left w:val="nil"/>
              <w:bottom w:val="single" w:sz="4" w:space="0" w:color="auto"/>
              <w:right w:val="single" w:sz="4" w:space="0" w:color="auto"/>
            </w:tcBorders>
            <w:shd w:val="clear" w:color="auto" w:fill="auto"/>
            <w:vAlign w:val="center"/>
            <w:hideMark/>
          </w:tcPr>
          <w:p w14:paraId="54245875" w14:textId="77777777" w:rsidR="00F70145" w:rsidRPr="005C0ADA" w:rsidRDefault="00F70145" w:rsidP="00F70145">
            <w:pPr>
              <w:spacing w:after="0" w:line="240" w:lineRule="auto"/>
              <w:ind w:firstLine="0"/>
              <w:jc w:val="center"/>
              <w:rPr>
                <w:sz w:val="20"/>
                <w:szCs w:val="20"/>
              </w:rPr>
            </w:pPr>
            <w:r w:rsidRPr="005C0ADA">
              <w:rPr>
                <w:sz w:val="20"/>
                <w:szCs w:val="20"/>
              </w:rPr>
              <w:t>1522,30</w:t>
            </w:r>
          </w:p>
        </w:tc>
        <w:tc>
          <w:tcPr>
            <w:tcW w:w="468" w:type="pct"/>
            <w:tcBorders>
              <w:top w:val="nil"/>
              <w:left w:val="nil"/>
              <w:bottom w:val="single" w:sz="4" w:space="0" w:color="auto"/>
              <w:right w:val="single" w:sz="4" w:space="0" w:color="auto"/>
            </w:tcBorders>
            <w:shd w:val="clear" w:color="auto" w:fill="auto"/>
            <w:vAlign w:val="center"/>
            <w:hideMark/>
          </w:tcPr>
          <w:p w14:paraId="116267D5" w14:textId="77777777" w:rsidR="00F70145" w:rsidRPr="005C0ADA" w:rsidRDefault="00F70145" w:rsidP="00F70145">
            <w:pPr>
              <w:spacing w:after="0" w:line="240" w:lineRule="auto"/>
              <w:ind w:firstLine="0"/>
              <w:jc w:val="center"/>
              <w:rPr>
                <w:sz w:val="20"/>
                <w:szCs w:val="20"/>
              </w:rPr>
            </w:pPr>
            <w:r w:rsidRPr="005C0ADA">
              <w:rPr>
                <w:sz w:val="20"/>
                <w:szCs w:val="20"/>
              </w:rPr>
              <w:t>3655,69</w:t>
            </w:r>
          </w:p>
        </w:tc>
        <w:tc>
          <w:tcPr>
            <w:tcW w:w="425" w:type="pct"/>
            <w:tcBorders>
              <w:top w:val="nil"/>
              <w:left w:val="nil"/>
              <w:bottom w:val="single" w:sz="4" w:space="0" w:color="auto"/>
              <w:right w:val="single" w:sz="4" w:space="0" w:color="auto"/>
            </w:tcBorders>
            <w:shd w:val="clear" w:color="auto" w:fill="auto"/>
            <w:vAlign w:val="center"/>
            <w:hideMark/>
          </w:tcPr>
          <w:p w14:paraId="07361C5E" w14:textId="77777777" w:rsidR="00F70145" w:rsidRPr="005C0ADA" w:rsidRDefault="00F70145" w:rsidP="00F70145">
            <w:pPr>
              <w:spacing w:after="0" w:line="240" w:lineRule="auto"/>
              <w:ind w:firstLine="0"/>
              <w:jc w:val="center"/>
              <w:rPr>
                <w:sz w:val="20"/>
                <w:szCs w:val="20"/>
              </w:rPr>
            </w:pPr>
            <w:r w:rsidRPr="005C0ADA">
              <w:rPr>
                <w:sz w:val="20"/>
                <w:szCs w:val="20"/>
              </w:rPr>
              <w:t>1842,10</w:t>
            </w:r>
          </w:p>
        </w:tc>
        <w:tc>
          <w:tcPr>
            <w:tcW w:w="425" w:type="pct"/>
            <w:tcBorders>
              <w:top w:val="nil"/>
              <w:left w:val="nil"/>
              <w:bottom w:val="single" w:sz="4" w:space="0" w:color="auto"/>
              <w:right w:val="single" w:sz="4" w:space="0" w:color="auto"/>
            </w:tcBorders>
            <w:shd w:val="clear" w:color="auto" w:fill="auto"/>
            <w:vAlign w:val="center"/>
            <w:hideMark/>
          </w:tcPr>
          <w:p w14:paraId="41EAE84A" w14:textId="77777777" w:rsidR="00F70145" w:rsidRPr="005C0ADA" w:rsidRDefault="00F70145" w:rsidP="00F70145">
            <w:pPr>
              <w:spacing w:after="0" w:line="240" w:lineRule="auto"/>
              <w:ind w:firstLine="0"/>
              <w:jc w:val="center"/>
              <w:rPr>
                <w:sz w:val="20"/>
                <w:szCs w:val="20"/>
              </w:rPr>
            </w:pPr>
            <w:r w:rsidRPr="005C0ADA">
              <w:rPr>
                <w:sz w:val="20"/>
                <w:szCs w:val="20"/>
              </w:rPr>
              <w:t>3782,58</w:t>
            </w:r>
          </w:p>
        </w:tc>
        <w:tc>
          <w:tcPr>
            <w:tcW w:w="471" w:type="pct"/>
            <w:tcBorders>
              <w:top w:val="nil"/>
              <w:left w:val="nil"/>
              <w:bottom w:val="single" w:sz="4" w:space="0" w:color="auto"/>
              <w:right w:val="single" w:sz="4" w:space="0" w:color="auto"/>
            </w:tcBorders>
            <w:shd w:val="clear" w:color="auto" w:fill="auto"/>
            <w:vAlign w:val="center"/>
            <w:hideMark/>
          </w:tcPr>
          <w:p w14:paraId="6BDE23D1" w14:textId="77777777" w:rsidR="00F70145" w:rsidRPr="005C0ADA" w:rsidRDefault="00F70145" w:rsidP="00F70145">
            <w:pPr>
              <w:spacing w:after="0" w:line="240" w:lineRule="auto"/>
              <w:ind w:firstLine="0"/>
              <w:jc w:val="center"/>
              <w:rPr>
                <w:sz w:val="20"/>
                <w:szCs w:val="20"/>
              </w:rPr>
            </w:pPr>
            <w:r w:rsidRPr="005C0ADA">
              <w:rPr>
                <w:sz w:val="20"/>
                <w:szCs w:val="20"/>
              </w:rPr>
              <w:t>2163,27</w:t>
            </w:r>
          </w:p>
        </w:tc>
        <w:tc>
          <w:tcPr>
            <w:tcW w:w="471" w:type="pct"/>
            <w:tcBorders>
              <w:top w:val="nil"/>
              <w:left w:val="nil"/>
              <w:bottom w:val="single" w:sz="4" w:space="0" w:color="auto"/>
              <w:right w:val="single" w:sz="4" w:space="0" w:color="auto"/>
            </w:tcBorders>
            <w:shd w:val="clear" w:color="auto" w:fill="auto"/>
            <w:vAlign w:val="center"/>
            <w:hideMark/>
          </w:tcPr>
          <w:p w14:paraId="4410E6F6" w14:textId="77777777" w:rsidR="00F70145" w:rsidRPr="005C0ADA" w:rsidRDefault="00F70145" w:rsidP="00F70145">
            <w:pPr>
              <w:spacing w:after="0" w:line="240" w:lineRule="auto"/>
              <w:ind w:firstLine="0"/>
              <w:jc w:val="center"/>
              <w:rPr>
                <w:sz w:val="20"/>
                <w:szCs w:val="20"/>
              </w:rPr>
            </w:pPr>
            <w:r w:rsidRPr="005C0ADA">
              <w:rPr>
                <w:sz w:val="20"/>
                <w:szCs w:val="20"/>
              </w:rPr>
              <w:t>3225,92</w:t>
            </w:r>
          </w:p>
        </w:tc>
      </w:tr>
      <w:tr w:rsidR="00F70145" w:rsidRPr="005C0ADA" w14:paraId="0B5C18AB" w14:textId="77777777" w:rsidTr="00F70145">
        <w:trPr>
          <w:trHeight w:val="540"/>
        </w:trPr>
        <w:tc>
          <w:tcPr>
            <w:tcW w:w="866" w:type="pct"/>
            <w:tcBorders>
              <w:top w:val="nil"/>
              <w:left w:val="single" w:sz="4" w:space="0" w:color="auto"/>
              <w:bottom w:val="single" w:sz="4" w:space="0" w:color="auto"/>
              <w:right w:val="single" w:sz="4" w:space="0" w:color="auto"/>
            </w:tcBorders>
            <w:shd w:val="clear" w:color="auto" w:fill="auto"/>
            <w:vAlign w:val="bottom"/>
            <w:hideMark/>
          </w:tcPr>
          <w:p w14:paraId="62275683" w14:textId="77777777" w:rsidR="00F70145" w:rsidRPr="005C0ADA" w:rsidRDefault="00F70145" w:rsidP="00F70145">
            <w:pPr>
              <w:spacing w:after="0" w:line="240" w:lineRule="auto"/>
              <w:ind w:firstLine="0"/>
              <w:rPr>
                <w:sz w:val="20"/>
                <w:szCs w:val="20"/>
              </w:rPr>
            </w:pPr>
            <w:r w:rsidRPr="005C0ADA">
              <w:rPr>
                <w:sz w:val="20"/>
                <w:szCs w:val="20"/>
              </w:rPr>
              <w:t>Итого тепловывод №2, Гкал</w:t>
            </w:r>
          </w:p>
        </w:tc>
        <w:tc>
          <w:tcPr>
            <w:tcW w:w="494" w:type="pct"/>
            <w:tcBorders>
              <w:top w:val="nil"/>
              <w:left w:val="nil"/>
              <w:bottom w:val="single" w:sz="4" w:space="0" w:color="auto"/>
              <w:right w:val="single" w:sz="4" w:space="0" w:color="auto"/>
            </w:tcBorders>
            <w:shd w:val="clear" w:color="auto" w:fill="auto"/>
            <w:vAlign w:val="center"/>
            <w:hideMark/>
          </w:tcPr>
          <w:p w14:paraId="1A2EBEAD" w14:textId="77777777" w:rsidR="00F70145" w:rsidRPr="005C0ADA" w:rsidRDefault="00F70145" w:rsidP="00F70145">
            <w:pPr>
              <w:spacing w:after="0" w:line="240" w:lineRule="auto"/>
              <w:ind w:firstLine="0"/>
              <w:jc w:val="center"/>
              <w:rPr>
                <w:sz w:val="20"/>
                <w:szCs w:val="20"/>
              </w:rPr>
            </w:pPr>
            <w:r w:rsidRPr="005C0ADA">
              <w:rPr>
                <w:sz w:val="20"/>
                <w:szCs w:val="20"/>
              </w:rPr>
              <w:t>0</w:t>
            </w:r>
          </w:p>
        </w:tc>
        <w:tc>
          <w:tcPr>
            <w:tcW w:w="415" w:type="pct"/>
            <w:tcBorders>
              <w:top w:val="nil"/>
              <w:left w:val="nil"/>
              <w:bottom w:val="single" w:sz="4" w:space="0" w:color="auto"/>
              <w:right w:val="single" w:sz="4" w:space="0" w:color="auto"/>
            </w:tcBorders>
            <w:shd w:val="clear" w:color="auto" w:fill="auto"/>
            <w:vAlign w:val="center"/>
            <w:hideMark/>
          </w:tcPr>
          <w:p w14:paraId="0E55B995" w14:textId="77777777" w:rsidR="00F70145" w:rsidRPr="005C0ADA" w:rsidRDefault="00F70145" w:rsidP="00F70145">
            <w:pPr>
              <w:spacing w:after="0" w:line="240" w:lineRule="auto"/>
              <w:ind w:firstLine="0"/>
              <w:jc w:val="center"/>
              <w:rPr>
                <w:sz w:val="20"/>
                <w:szCs w:val="20"/>
              </w:rPr>
            </w:pPr>
            <w:r w:rsidRPr="005C0ADA">
              <w:rPr>
                <w:sz w:val="20"/>
                <w:szCs w:val="20"/>
              </w:rPr>
              <w:t>0,00</w:t>
            </w:r>
          </w:p>
        </w:tc>
        <w:tc>
          <w:tcPr>
            <w:tcW w:w="510" w:type="pct"/>
            <w:tcBorders>
              <w:top w:val="nil"/>
              <w:left w:val="nil"/>
              <w:bottom w:val="single" w:sz="4" w:space="0" w:color="auto"/>
              <w:right w:val="single" w:sz="4" w:space="0" w:color="auto"/>
            </w:tcBorders>
            <w:shd w:val="clear" w:color="auto" w:fill="auto"/>
            <w:vAlign w:val="center"/>
            <w:hideMark/>
          </w:tcPr>
          <w:p w14:paraId="09BD4E97" w14:textId="77777777" w:rsidR="00F70145" w:rsidRPr="005C0ADA" w:rsidRDefault="00F70145" w:rsidP="00F70145">
            <w:pPr>
              <w:spacing w:after="0" w:line="240" w:lineRule="auto"/>
              <w:ind w:firstLine="0"/>
              <w:jc w:val="center"/>
              <w:rPr>
                <w:sz w:val="20"/>
                <w:szCs w:val="20"/>
              </w:rPr>
            </w:pPr>
            <w:r w:rsidRPr="005C0ADA">
              <w:rPr>
                <w:sz w:val="20"/>
                <w:szCs w:val="20"/>
              </w:rPr>
              <w:t>0,00</w:t>
            </w:r>
          </w:p>
        </w:tc>
        <w:tc>
          <w:tcPr>
            <w:tcW w:w="454" w:type="pct"/>
            <w:tcBorders>
              <w:top w:val="nil"/>
              <w:left w:val="nil"/>
              <w:bottom w:val="single" w:sz="4" w:space="0" w:color="auto"/>
              <w:right w:val="single" w:sz="4" w:space="0" w:color="auto"/>
            </w:tcBorders>
            <w:shd w:val="clear" w:color="auto" w:fill="auto"/>
            <w:vAlign w:val="center"/>
            <w:hideMark/>
          </w:tcPr>
          <w:p w14:paraId="3E7CB8F1" w14:textId="77777777" w:rsidR="00F70145" w:rsidRPr="005C0ADA" w:rsidRDefault="00F70145" w:rsidP="00F70145">
            <w:pPr>
              <w:spacing w:after="0" w:line="240" w:lineRule="auto"/>
              <w:ind w:firstLine="0"/>
              <w:jc w:val="center"/>
              <w:rPr>
                <w:sz w:val="20"/>
                <w:szCs w:val="20"/>
              </w:rPr>
            </w:pPr>
            <w:r w:rsidRPr="005C0ADA">
              <w:rPr>
                <w:sz w:val="20"/>
                <w:szCs w:val="20"/>
              </w:rPr>
              <w:t>0,00</w:t>
            </w:r>
          </w:p>
        </w:tc>
        <w:tc>
          <w:tcPr>
            <w:tcW w:w="468" w:type="pct"/>
            <w:tcBorders>
              <w:top w:val="nil"/>
              <w:left w:val="nil"/>
              <w:bottom w:val="single" w:sz="4" w:space="0" w:color="auto"/>
              <w:right w:val="single" w:sz="4" w:space="0" w:color="auto"/>
            </w:tcBorders>
            <w:shd w:val="clear" w:color="auto" w:fill="auto"/>
            <w:vAlign w:val="center"/>
            <w:hideMark/>
          </w:tcPr>
          <w:p w14:paraId="51CFD755" w14:textId="77777777" w:rsidR="00F70145" w:rsidRPr="005C0ADA" w:rsidRDefault="00F70145" w:rsidP="00F70145">
            <w:pPr>
              <w:spacing w:after="0" w:line="240" w:lineRule="auto"/>
              <w:ind w:firstLine="0"/>
              <w:jc w:val="center"/>
              <w:rPr>
                <w:sz w:val="20"/>
                <w:szCs w:val="20"/>
              </w:rPr>
            </w:pPr>
            <w:r w:rsidRPr="005C0ADA">
              <w:rPr>
                <w:sz w:val="20"/>
                <w:szCs w:val="20"/>
              </w:rPr>
              <w:t>0,00</w:t>
            </w:r>
          </w:p>
        </w:tc>
        <w:tc>
          <w:tcPr>
            <w:tcW w:w="425" w:type="pct"/>
            <w:tcBorders>
              <w:top w:val="nil"/>
              <w:left w:val="nil"/>
              <w:bottom w:val="single" w:sz="4" w:space="0" w:color="auto"/>
              <w:right w:val="single" w:sz="4" w:space="0" w:color="auto"/>
            </w:tcBorders>
            <w:shd w:val="clear" w:color="auto" w:fill="auto"/>
            <w:vAlign w:val="center"/>
            <w:hideMark/>
          </w:tcPr>
          <w:p w14:paraId="2D84B34B" w14:textId="77777777" w:rsidR="00F70145" w:rsidRPr="005C0ADA" w:rsidRDefault="00F70145" w:rsidP="00F70145">
            <w:pPr>
              <w:spacing w:after="0" w:line="240" w:lineRule="auto"/>
              <w:ind w:firstLine="0"/>
              <w:jc w:val="center"/>
              <w:rPr>
                <w:sz w:val="20"/>
                <w:szCs w:val="20"/>
              </w:rPr>
            </w:pPr>
            <w:r w:rsidRPr="005C0ADA">
              <w:rPr>
                <w:sz w:val="20"/>
                <w:szCs w:val="20"/>
              </w:rPr>
              <w:t>0,00</w:t>
            </w:r>
          </w:p>
        </w:tc>
        <w:tc>
          <w:tcPr>
            <w:tcW w:w="425" w:type="pct"/>
            <w:tcBorders>
              <w:top w:val="nil"/>
              <w:left w:val="nil"/>
              <w:bottom w:val="single" w:sz="4" w:space="0" w:color="auto"/>
              <w:right w:val="single" w:sz="4" w:space="0" w:color="auto"/>
            </w:tcBorders>
            <w:shd w:val="clear" w:color="auto" w:fill="auto"/>
            <w:vAlign w:val="center"/>
            <w:hideMark/>
          </w:tcPr>
          <w:p w14:paraId="56DF0ECC" w14:textId="77777777" w:rsidR="00F70145" w:rsidRPr="005C0ADA" w:rsidRDefault="00F70145" w:rsidP="00F70145">
            <w:pPr>
              <w:spacing w:after="0" w:line="240" w:lineRule="auto"/>
              <w:ind w:firstLine="0"/>
              <w:jc w:val="center"/>
              <w:rPr>
                <w:sz w:val="20"/>
                <w:szCs w:val="20"/>
              </w:rPr>
            </w:pPr>
            <w:r w:rsidRPr="005C0ADA">
              <w:rPr>
                <w:sz w:val="20"/>
                <w:szCs w:val="20"/>
              </w:rPr>
              <w:t>0,00</w:t>
            </w:r>
          </w:p>
        </w:tc>
        <w:tc>
          <w:tcPr>
            <w:tcW w:w="471" w:type="pct"/>
            <w:tcBorders>
              <w:top w:val="nil"/>
              <w:left w:val="nil"/>
              <w:bottom w:val="single" w:sz="4" w:space="0" w:color="auto"/>
              <w:right w:val="single" w:sz="4" w:space="0" w:color="auto"/>
            </w:tcBorders>
            <w:shd w:val="clear" w:color="auto" w:fill="auto"/>
            <w:vAlign w:val="center"/>
            <w:hideMark/>
          </w:tcPr>
          <w:p w14:paraId="46479E0C" w14:textId="77777777" w:rsidR="00F70145" w:rsidRPr="005C0ADA" w:rsidRDefault="00F70145" w:rsidP="00F70145">
            <w:pPr>
              <w:spacing w:after="0" w:line="240" w:lineRule="auto"/>
              <w:ind w:firstLine="0"/>
              <w:jc w:val="center"/>
              <w:rPr>
                <w:sz w:val="20"/>
                <w:szCs w:val="20"/>
              </w:rPr>
            </w:pPr>
            <w:r w:rsidRPr="005C0ADA">
              <w:rPr>
                <w:sz w:val="20"/>
                <w:szCs w:val="20"/>
              </w:rPr>
              <w:t>27622,14</w:t>
            </w:r>
          </w:p>
        </w:tc>
        <w:tc>
          <w:tcPr>
            <w:tcW w:w="471" w:type="pct"/>
            <w:tcBorders>
              <w:top w:val="nil"/>
              <w:left w:val="nil"/>
              <w:bottom w:val="single" w:sz="4" w:space="0" w:color="auto"/>
              <w:right w:val="single" w:sz="4" w:space="0" w:color="auto"/>
            </w:tcBorders>
            <w:shd w:val="clear" w:color="auto" w:fill="auto"/>
            <w:vAlign w:val="center"/>
            <w:hideMark/>
          </w:tcPr>
          <w:p w14:paraId="44870874" w14:textId="77777777" w:rsidR="00F70145" w:rsidRPr="005C0ADA" w:rsidRDefault="00F70145" w:rsidP="00F70145">
            <w:pPr>
              <w:spacing w:after="0" w:line="240" w:lineRule="auto"/>
              <w:ind w:firstLine="0"/>
              <w:jc w:val="center"/>
              <w:rPr>
                <w:sz w:val="20"/>
                <w:szCs w:val="20"/>
              </w:rPr>
            </w:pPr>
            <w:r w:rsidRPr="005C0ADA">
              <w:rPr>
                <w:sz w:val="20"/>
                <w:szCs w:val="20"/>
              </w:rPr>
              <w:t>0,00</w:t>
            </w:r>
          </w:p>
        </w:tc>
      </w:tr>
    </w:tbl>
    <w:p w14:paraId="1F7758A4" w14:textId="1B7FAB0E" w:rsidR="00CF79CC" w:rsidRPr="005C0ADA" w:rsidRDefault="00927C94" w:rsidP="00D33526">
      <w:pPr>
        <w:spacing w:after="0"/>
        <w:jc w:val="both"/>
        <w:rPr>
          <w:sz w:val="24"/>
          <w:szCs w:val="24"/>
        </w:rPr>
      </w:pPr>
      <w:r w:rsidRPr="005C0ADA">
        <w:rPr>
          <w:sz w:val="24"/>
          <w:szCs w:val="24"/>
        </w:rPr>
        <w:lastRenderedPageBreak/>
        <w:t>В случае реализации в полном объеме ввода объектов жилищного, общественно- делового и прочего назначения, определенных в документах территориального планирования, в перспективе до 2032 г. покрытие тепловой нагрузки новых объектов строительства предлагается от действующих или индивидуальных источников теплоснабжения.</w:t>
      </w:r>
    </w:p>
    <w:p w14:paraId="508CC178" w14:textId="6544F8C1" w:rsidR="0067445B" w:rsidRPr="005C0ADA" w:rsidRDefault="0067445B" w:rsidP="00D33526">
      <w:pPr>
        <w:pStyle w:val="affffe"/>
        <w:rPr>
          <w:rFonts w:ascii="Times New Roman" w:hAnsi="Times New Roman" w:cs="Times New Roman"/>
          <w:sz w:val="24"/>
          <w:szCs w:val="24"/>
        </w:rPr>
      </w:pPr>
    </w:p>
    <w:p w14:paraId="0575E542" w14:textId="7E7C61AB" w:rsidR="00EB0225" w:rsidRPr="005C0ADA" w:rsidRDefault="000A5894" w:rsidP="00D33526">
      <w:pPr>
        <w:pStyle w:val="2"/>
        <w:numPr>
          <w:ilvl w:val="1"/>
          <w:numId w:val="2"/>
        </w:numPr>
        <w:spacing w:before="0"/>
        <w:ind w:left="0" w:firstLine="709"/>
        <w:rPr>
          <w:color w:val="auto"/>
          <w:sz w:val="24"/>
          <w:szCs w:val="24"/>
        </w:rPr>
      </w:pPr>
      <w:bookmarkStart w:id="25" w:name="_Toc524944234"/>
      <w:bookmarkStart w:id="26" w:name="_Toc524944810"/>
      <w:bookmarkStart w:id="27" w:name="_Toc528166489"/>
      <w:bookmarkStart w:id="28" w:name="_Toc166748487"/>
      <w:bookmarkEnd w:id="23"/>
      <w:bookmarkEnd w:id="24"/>
      <w:r w:rsidRPr="005C0ADA">
        <w:rPr>
          <w:color w:val="auto"/>
          <w:sz w:val="24"/>
          <w:szCs w:val="24"/>
        </w:rP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bookmarkStart w:id="29" w:name="_Hlk22206964"/>
      <w:bookmarkEnd w:id="25"/>
      <w:bookmarkEnd w:id="26"/>
      <w:bookmarkEnd w:id="27"/>
      <w:bookmarkEnd w:id="28"/>
    </w:p>
    <w:bookmarkEnd w:id="29"/>
    <w:p w14:paraId="598A3BD0" w14:textId="7B701647" w:rsidR="0067445B" w:rsidRPr="005C0ADA" w:rsidRDefault="00927C94" w:rsidP="00D33526">
      <w:pPr>
        <w:spacing w:after="0"/>
        <w:jc w:val="both"/>
      </w:pPr>
      <w:r w:rsidRPr="005C0ADA">
        <w:rPr>
          <w:sz w:val="24"/>
          <w:szCs w:val="24"/>
        </w:rPr>
        <w:t xml:space="preserve">Перепрофилирования производственных зон не планируется. </w:t>
      </w:r>
      <w:r w:rsidR="00FC5FD9" w:rsidRPr="005C0ADA">
        <w:rPr>
          <w:sz w:val="24"/>
          <w:szCs w:val="24"/>
        </w:rPr>
        <w:t xml:space="preserve">Теплоснабжение потребителей производственных зон </w:t>
      </w:r>
      <w:r w:rsidR="00E04977" w:rsidRPr="005C0ADA">
        <w:rPr>
          <w:sz w:val="24"/>
          <w:szCs w:val="24"/>
        </w:rPr>
        <w:t>не изменится.</w:t>
      </w:r>
    </w:p>
    <w:p w14:paraId="653BD091" w14:textId="15864D21" w:rsidR="00FC5FD9" w:rsidRPr="005C0ADA" w:rsidRDefault="0067445B" w:rsidP="00D33526">
      <w:pPr>
        <w:spacing w:after="0"/>
        <w:jc w:val="both"/>
        <w:rPr>
          <w:sz w:val="24"/>
          <w:szCs w:val="24"/>
        </w:rPr>
      </w:pPr>
      <w:r w:rsidRPr="005C0ADA">
        <w:rPr>
          <w:sz w:val="24"/>
          <w:szCs w:val="24"/>
        </w:rPr>
        <w:t xml:space="preserve">Прогнозируемый прирост расчетной тепловой нагрузки потребителей в зонах действия источников до 2032 г. без учета прироста нагрузки и с учетом прироста нагрузки промышленных потребителей, теплоснабжение которых планируется осуществлять от централизованных систем, показан в </w:t>
      </w:r>
      <w:r w:rsidR="00F70145" w:rsidRPr="005C0ADA">
        <w:rPr>
          <w:sz w:val="24"/>
          <w:szCs w:val="24"/>
        </w:rPr>
        <w:t>таблице ниже.</w:t>
      </w:r>
    </w:p>
    <w:p w14:paraId="03FD420C" w14:textId="7BC1CC9C" w:rsidR="00F70145" w:rsidRPr="005C0ADA" w:rsidRDefault="00F70145" w:rsidP="00F70145">
      <w:pPr>
        <w:keepNext/>
        <w:spacing w:before="120" w:after="0" w:line="240" w:lineRule="auto"/>
        <w:ind w:firstLine="0"/>
        <w:jc w:val="center"/>
        <w:rPr>
          <w:b/>
          <w:bCs/>
          <w:sz w:val="24"/>
          <w:szCs w:val="24"/>
          <w:lang w:eastAsia="en-US"/>
        </w:rPr>
      </w:pPr>
      <w:bookmarkStart w:id="30" w:name="_Ref193727812"/>
      <w:r w:rsidRPr="005C0ADA">
        <w:rPr>
          <w:b/>
          <w:bCs/>
          <w:sz w:val="24"/>
          <w:szCs w:val="24"/>
          <w:lang w:eastAsia="en-US"/>
        </w:rPr>
        <w:t xml:space="preserve">Таблица </w:t>
      </w:r>
      <w:r w:rsidRPr="005C0ADA">
        <w:rPr>
          <w:b/>
          <w:bCs/>
          <w:sz w:val="24"/>
          <w:szCs w:val="24"/>
          <w:lang w:eastAsia="en-US"/>
        </w:rPr>
        <w:fldChar w:fldCharType="begin"/>
      </w:r>
      <w:r w:rsidRPr="005C0ADA">
        <w:rPr>
          <w:b/>
          <w:bCs/>
          <w:sz w:val="24"/>
          <w:szCs w:val="24"/>
          <w:lang w:eastAsia="en-US"/>
        </w:rPr>
        <w:instrText xml:space="preserve"> SEQ Таблица \* ARABIC </w:instrText>
      </w:r>
      <w:r w:rsidRPr="005C0ADA">
        <w:rPr>
          <w:b/>
          <w:bCs/>
          <w:sz w:val="24"/>
          <w:szCs w:val="24"/>
          <w:lang w:eastAsia="en-US"/>
        </w:rPr>
        <w:fldChar w:fldCharType="separate"/>
      </w:r>
      <w:r w:rsidR="005C0ADA" w:rsidRPr="005C0ADA">
        <w:rPr>
          <w:b/>
          <w:bCs/>
          <w:noProof/>
          <w:sz w:val="24"/>
          <w:szCs w:val="24"/>
          <w:lang w:eastAsia="en-US"/>
        </w:rPr>
        <w:t>7</w:t>
      </w:r>
      <w:r w:rsidRPr="005C0ADA">
        <w:rPr>
          <w:b/>
          <w:bCs/>
          <w:sz w:val="24"/>
          <w:szCs w:val="24"/>
          <w:lang w:eastAsia="en-US"/>
        </w:rPr>
        <w:fldChar w:fldCharType="end"/>
      </w:r>
      <w:bookmarkEnd w:id="30"/>
      <w:r w:rsidRPr="005C0ADA">
        <w:rPr>
          <w:b/>
          <w:bCs/>
          <w:sz w:val="24"/>
          <w:szCs w:val="24"/>
          <w:lang w:eastAsia="en-US"/>
        </w:rPr>
        <w:t xml:space="preserve"> – Прогнозируемый прирост расчетной тепловой нагрузки потребителей в зонах действия источников до 2032 г. с учетом промпотребителей, теплоснабжение которых планируется осуществлять от централизованных систем</w:t>
      </w:r>
    </w:p>
    <w:tbl>
      <w:tblPr>
        <w:tblW w:w="5000" w:type="pct"/>
        <w:tblCellMar>
          <w:left w:w="28" w:type="dxa"/>
          <w:right w:w="28" w:type="dxa"/>
        </w:tblCellMar>
        <w:tblLook w:val="04A0" w:firstRow="1" w:lastRow="0" w:firstColumn="1" w:lastColumn="0" w:noHBand="0" w:noVBand="1"/>
      </w:tblPr>
      <w:tblGrid>
        <w:gridCol w:w="2138"/>
        <w:gridCol w:w="765"/>
        <w:gridCol w:w="765"/>
        <w:gridCol w:w="765"/>
        <w:gridCol w:w="765"/>
        <w:gridCol w:w="765"/>
        <w:gridCol w:w="765"/>
        <w:gridCol w:w="765"/>
        <w:gridCol w:w="764"/>
        <w:gridCol w:w="1371"/>
      </w:tblGrid>
      <w:tr w:rsidR="00F70145" w:rsidRPr="005C0ADA" w14:paraId="02E67D49" w14:textId="77777777" w:rsidTr="00C14C65">
        <w:trPr>
          <w:trHeight w:val="1056"/>
        </w:trPr>
        <w:tc>
          <w:tcPr>
            <w:tcW w:w="110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5DB82FA" w14:textId="77777777" w:rsidR="00F70145" w:rsidRPr="005C0ADA" w:rsidRDefault="00F70145" w:rsidP="00F70145">
            <w:pPr>
              <w:spacing w:after="0" w:line="240" w:lineRule="auto"/>
              <w:ind w:firstLine="0"/>
              <w:jc w:val="center"/>
              <w:rPr>
                <w:sz w:val="22"/>
              </w:rPr>
            </w:pPr>
            <w:r w:rsidRPr="005C0ADA">
              <w:rPr>
                <w:sz w:val="22"/>
              </w:rPr>
              <w:t>Планировочный район</w:t>
            </w:r>
          </w:p>
        </w:tc>
        <w:tc>
          <w:tcPr>
            <w:tcW w:w="397" w:type="pct"/>
            <w:tcBorders>
              <w:top w:val="single" w:sz="4" w:space="0" w:color="auto"/>
              <w:left w:val="nil"/>
              <w:bottom w:val="single" w:sz="4" w:space="0" w:color="auto"/>
              <w:right w:val="single" w:sz="4" w:space="0" w:color="auto"/>
            </w:tcBorders>
            <w:shd w:val="clear" w:color="auto" w:fill="auto"/>
            <w:vAlign w:val="center"/>
            <w:hideMark/>
          </w:tcPr>
          <w:p w14:paraId="713C88A2" w14:textId="77777777" w:rsidR="00F70145" w:rsidRPr="005C0ADA" w:rsidRDefault="00F70145" w:rsidP="00F70145">
            <w:pPr>
              <w:spacing w:after="0" w:line="240" w:lineRule="auto"/>
              <w:ind w:firstLine="0"/>
              <w:jc w:val="center"/>
              <w:rPr>
                <w:sz w:val="22"/>
              </w:rPr>
            </w:pPr>
            <w:r w:rsidRPr="005C0ADA">
              <w:rPr>
                <w:sz w:val="22"/>
              </w:rPr>
              <w:t>2025г.</w:t>
            </w:r>
          </w:p>
        </w:tc>
        <w:tc>
          <w:tcPr>
            <w:tcW w:w="397" w:type="pct"/>
            <w:tcBorders>
              <w:top w:val="single" w:sz="4" w:space="0" w:color="auto"/>
              <w:left w:val="nil"/>
              <w:bottom w:val="single" w:sz="4" w:space="0" w:color="auto"/>
              <w:right w:val="single" w:sz="4" w:space="0" w:color="auto"/>
            </w:tcBorders>
            <w:shd w:val="clear" w:color="auto" w:fill="auto"/>
            <w:vAlign w:val="center"/>
            <w:hideMark/>
          </w:tcPr>
          <w:p w14:paraId="3A52AA8F" w14:textId="77777777" w:rsidR="00F70145" w:rsidRPr="005C0ADA" w:rsidRDefault="00F70145" w:rsidP="00F70145">
            <w:pPr>
              <w:spacing w:after="0" w:line="240" w:lineRule="auto"/>
              <w:ind w:firstLine="0"/>
              <w:jc w:val="center"/>
              <w:rPr>
                <w:sz w:val="22"/>
              </w:rPr>
            </w:pPr>
            <w:r w:rsidRPr="005C0ADA">
              <w:rPr>
                <w:sz w:val="22"/>
              </w:rPr>
              <w:t>2026г.</w:t>
            </w:r>
          </w:p>
        </w:tc>
        <w:tc>
          <w:tcPr>
            <w:tcW w:w="397" w:type="pct"/>
            <w:tcBorders>
              <w:top w:val="single" w:sz="4" w:space="0" w:color="auto"/>
              <w:left w:val="nil"/>
              <w:bottom w:val="single" w:sz="4" w:space="0" w:color="auto"/>
              <w:right w:val="single" w:sz="4" w:space="0" w:color="auto"/>
            </w:tcBorders>
            <w:shd w:val="clear" w:color="auto" w:fill="auto"/>
            <w:vAlign w:val="center"/>
            <w:hideMark/>
          </w:tcPr>
          <w:p w14:paraId="10660598" w14:textId="77777777" w:rsidR="00F70145" w:rsidRPr="005C0ADA" w:rsidRDefault="00F70145" w:rsidP="00F70145">
            <w:pPr>
              <w:spacing w:after="0" w:line="240" w:lineRule="auto"/>
              <w:ind w:firstLine="0"/>
              <w:jc w:val="center"/>
              <w:rPr>
                <w:sz w:val="22"/>
              </w:rPr>
            </w:pPr>
            <w:r w:rsidRPr="005C0ADA">
              <w:rPr>
                <w:sz w:val="22"/>
              </w:rPr>
              <w:t>2027г.</w:t>
            </w:r>
          </w:p>
        </w:tc>
        <w:tc>
          <w:tcPr>
            <w:tcW w:w="397" w:type="pct"/>
            <w:tcBorders>
              <w:top w:val="single" w:sz="4" w:space="0" w:color="auto"/>
              <w:left w:val="nil"/>
              <w:bottom w:val="single" w:sz="4" w:space="0" w:color="auto"/>
              <w:right w:val="single" w:sz="4" w:space="0" w:color="auto"/>
            </w:tcBorders>
            <w:shd w:val="clear" w:color="auto" w:fill="auto"/>
            <w:vAlign w:val="center"/>
            <w:hideMark/>
          </w:tcPr>
          <w:p w14:paraId="34F1634C" w14:textId="77777777" w:rsidR="00F70145" w:rsidRPr="005C0ADA" w:rsidRDefault="00F70145" w:rsidP="00F70145">
            <w:pPr>
              <w:spacing w:after="0" w:line="240" w:lineRule="auto"/>
              <w:ind w:firstLine="0"/>
              <w:jc w:val="center"/>
              <w:rPr>
                <w:sz w:val="22"/>
              </w:rPr>
            </w:pPr>
            <w:r w:rsidRPr="005C0ADA">
              <w:rPr>
                <w:sz w:val="22"/>
              </w:rPr>
              <w:t>2028г.</w:t>
            </w:r>
          </w:p>
        </w:tc>
        <w:tc>
          <w:tcPr>
            <w:tcW w:w="397" w:type="pct"/>
            <w:tcBorders>
              <w:top w:val="single" w:sz="4" w:space="0" w:color="auto"/>
              <w:left w:val="nil"/>
              <w:bottom w:val="single" w:sz="4" w:space="0" w:color="auto"/>
              <w:right w:val="single" w:sz="4" w:space="0" w:color="auto"/>
            </w:tcBorders>
            <w:shd w:val="clear" w:color="auto" w:fill="auto"/>
            <w:vAlign w:val="center"/>
            <w:hideMark/>
          </w:tcPr>
          <w:p w14:paraId="2B7B349A" w14:textId="77777777" w:rsidR="00F70145" w:rsidRPr="005C0ADA" w:rsidRDefault="00F70145" w:rsidP="00F70145">
            <w:pPr>
              <w:spacing w:after="0" w:line="240" w:lineRule="auto"/>
              <w:ind w:firstLine="0"/>
              <w:jc w:val="center"/>
              <w:rPr>
                <w:sz w:val="22"/>
              </w:rPr>
            </w:pPr>
            <w:r w:rsidRPr="005C0ADA">
              <w:rPr>
                <w:sz w:val="22"/>
              </w:rPr>
              <w:t>2029г.</w:t>
            </w:r>
          </w:p>
        </w:tc>
        <w:tc>
          <w:tcPr>
            <w:tcW w:w="397" w:type="pct"/>
            <w:tcBorders>
              <w:top w:val="single" w:sz="4" w:space="0" w:color="auto"/>
              <w:left w:val="nil"/>
              <w:bottom w:val="single" w:sz="4" w:space="0" w:color="auto"/>
              <w:right w:val="single" w:sz="4" w:space="0" w:color="auto"/>
            </w:tcBorders>
            <w:shd w:val="clear" w:color="auto" w:fill="auto"/>
            <w:vAlign w:val="center"/>
            <w:hideMark/>
          </w:tcPr>
          <w:p w14:paraId="309DB131" w14:textId="77777777" w:rsidR="00F70145" w:rsidRPr="005C0ADA" w:rsidRDefault="00F70145" w:rsidP="00F70145">
            <w:pPr>
              <w:spacing w:after="0" w:line="240" w:lineRule="auto"/>
              <w:ind w:firstLine="0"/>
              <w:jc w:val="center"/>
              <w:rPr>
                <w:sz w:val="22"/>
              </w:rPr>
            </w:pPr>
            <w:r w:rsidRPr="005C0ADA">
              <w:rPr>
                <w:sz w:val="22"/>
              </w:rPr>
              <w:t>2030г.</w:t>
            </w:r>
          </w:p>
        </w:tc>
        <w:tc>
          <w:tcPr>
            <w:tcW w:w="397" w:type="pct"/>
            <w:tcBorders>
              <w:top w:val="single" w:sz="4" w:space="0" w:color="auto"/>
              <w:left w:val="nil"/>
              <w:bottom w:val="single" w:sz="4" w:space="0" w:color="auto"/>
              <w:right w:val="single" w:sz="4" w:space="0" w:color="auto"/>
            </w:tcBorders>
            <w:shd w:val="clear" w:color="auto" w:fill="auto"/>
            <w:vAlign w:val="center"/>
            <w:hideMark/>
          </w:tcPr>
          <w:p w14:paraId="2CA375F3" w14:textId="77777777" w:rsidR="00F70145" w:rsidRPr="005C0ADA" w:rsidRDefault="00F70145" w:rsidP="00F70145">
            <w:pPr>
              <w:spacing w:after="0" w:line="240" w:lineRule="auto"/>
              <w:ind w:firstLine="0"/>
              <w:jc w:val="center"/>
              <w:rPr>
                <w:sz w:val="22"/>
              </w:rPr>
            </w:pPr>
            <w:r w:rsidRPr="005C0ADA">
              <w:rPr>
                <w:sz w:val="22"/>
              </w:rPr>
              <w:t>2031г.</w:t>
            </w:r>
          </w:p>
        </w:tc>
        <w:tc>
          <w:tcPr>
            <w:tcW w:w="397" w:type="pct"/>
            <w:tcBorders>
              <w:top w:val="single" w:sz="4" w:space="0" w:color="auto"/>
              <w:left w:val="nil"/>
              <w:bottom w:val="single" w:sz="4" w:space="0" w:color="auto"/>
              <w:right w:val="single" w:sz="4" w:space="0" w:color="auto"/>
            </w:tcBorders>
            <w:shd w:val="clear" w:color="auto" w:fill="auto"/>
            <w:vAlign w:val="center"/>
            <w:hideMark/>
          </w:tcPr>
          <w:p w14:paraId="15F0BA41" w14:textId="77777777" w:rsidR="00F70145" w:rsidRPr="005C0ADA" w:rsidRDefault="00F70145" w:rsidP="00F70145">
            <w:pPr>
              <w:spacing w:after="0" w:line="240" w:lineRule="auto"/>
              <w:ind w:firstLine="0"/>
              <w:jc w:val="center"/>
              <w:rPr>
                <w:sz w:val="22"/>
              </w:rPr>
            </w:pPr>
            <w:r w:rsidRPr="005C0ADA">
              <w:rPr>
                <w:sz w:val="22"/>
              </w:rPr>
              <w:t>2032г.</w:t>
            </w:r>
          </w:p>
        </w:tc>
        <w:tc>
          <w:tcPr>
            <w:tcW w:w="712" w:type="pct"/>
            <w:tcBorders>
              <w:top w:val="single" w:sz="4" w:space="0" w:color="auto"/>
              <w:left w:val="nil"/>
              <w:bottom w:val="single" w:sz="4" w:space="0" w:color="auto"/>
              <w:right w:val="single" w:sz="4" w:space="0" w:color="auto"/>
            </w:tcBorders>
            <w:shd w:val="clear" w:color="auto" w:fill="auto"/>
            <w:vAlign w:val="center"/>
            <w:hideMark/>
          </w:tcPr>
          <w:p w14:paraId="4F261452" w14:textId="77777777" w:rsidR="00F70145" w:rsidRPr="005C0ADA" w:rsidRDefault="00F70145" w:rsidP="00F70145">
            <w:pPr>
              <w:spacing w:after="0" w:line="240" w:lineRule="auto"/>
              <w:ind w:firstLine="0"/>
              <w:jc w:val="center"/>
              <w:rPr>
                <w:sz w:val="22"/>
              </w:rPr>
            </w:pPr>
            <w:r w:rsidRPr="005C0ADA">
              <w:rPr>
                <w:sz w:val="22"/>
              </w:rPr>
              <w:t>Суммарная расчетная тепловая нагрузка, Гкал/час</w:t>
            </w:r>
          </w:p>
        </w:tc>
      </w:tr>
      <w:tr w:rsidR="00F70145" w:rsidRPr="005C0ADA" w14:paraId="4DBFD222" w14:textId="77777777" w:rsidTr="00C14C65">
        <w:trPr>
          <w:trHeight w:val="288"/>
        </w:trPr>
        <w:tc>
          <w:tcPr>
            <w:tcW w:w="1109" w:type="pct"/>
            <w:tcBorders>
              <w:top w:val="nil"/>
              <w:left w:val="single" w:sz="4" w:space="0" w:color="auto"/>
              <w:bottom w:val="single" w:sz="4" w:space="0" w:color="auto"/>
              <w:right w:val="single" w:sz="4" w:space="0" w:color="auto"/>
            </w:tcBorders>
            <w:shd w:val="clear" w:color="auto" w:fill="auto"/>
            <w:vAlign w:val="center"/>
            <w:hideMark/>
          </w:tcPr>
          <w:p w14:paraId="5F6117C9" w14:textId="77777777" w:rsidR="00F70145" w:rsidRPr="005C0ADA" w:rsidRDefault="00F70145" w:rsidP="00F70145">
            <w:pPr>
              <w:spacing w:after="0" w:line="240" w:lineRule="auto"/>
              <w:ind w:firstLine="0"/>
              <w:rPr>
                <w:sz w:val="22"/>
              </w:rPr>
            </w:pPr>
            <w:r w:rsidRPr="005C0ADA">
              <w:rPr>
                <w:sz w:val="22"/>
              </w:rPr>
              <w:t>Северо-восточный район</w:t>
            </w:r>
          </w:p>
        </w:tc>
        <w:tc>
          <w:tcPr>
            <w:tcW w:w="397" w:type="pct"/>
            <w:tcBorders>
              <w:top w:val="nil"/>
              <w:left w:val="nil"/>
              <w:bottom w:val="single" w:sz="4" w:space="0" w:color="auto"/>
              <w:right w:val="single" w:sz="4" w:space="0" w:color="auto"/>
            </w:tcBorders>
            <w:shd w:val="clear" w:color="auto" w:fill="auto"/>
            <w:noWrap/>
            <w:vAlign w:val="center"/>
            <w:hideMark/>
          </w:tcPr>
          <w:p w14:paraId="2ADA51B1" w14:textId="77777777" w:rsidR="00F70145" w:rsidRPr="005C0ADA" w:rsidRDefault="00F70145" w:rsidP="00F70145">
            <w:pPr>
              <w:spacing w:after="0" w:line="240" w:lineRule="auto"/>
              <w:ind w:firstLine="0"/>
              <w:jc w:val="center"/>
              <w:rPr>
                <w:sz w:val="22"/>
              </w:rPr>
            </w:pPr>
            <w:r w:rsidRPr="005C0ADA">
              <w:rPr>
                <w:sz w:val="22"/>
              </w:rPr>
              <w:t>0,00</w:t>
            </w:r>
          </w:p>
        </w:tc>
        <w:tc>
          <w:tcPr>
            <w:tcW w:w="397" w:type="pct"/>
            <w:tcBorders>
              <w:top w:val="nil"/>
              <w:left w:val="nil"/>
              <w:bottom w:val="single" w:sz="4" w:space="0" w:color="auto"/>
              <w:right w:val="single" w:sz="4" w:space="0" w:color="auto"/>
            </w:tcBorders>
            <w:shd w:val="clear" w:color="auto" w:fill="auto"/>
            <w:noWrap/>
            <w:vAlign w:val="center"/>
            <w:hideMark/>
          </w:tcPr>
          <w:p w14:paraId="147CAB5A" w14:textId="77777777" w:rsidR="00F70145" w:rsidRPr="005C0ADA" w:rsidRDefault="00F70145" w:rsidP="00F70145">
            <w:pPr>
              <w:spacing w:after="0" w:line="240" w:lineRule="auto"/>
              <w:ind w:firstLine="0"/>
              <w:jc w:val="center"/>
              <w:rPr>
                <w:sz w:val="22"/>
              </w:rPr>
            </w:pPr>
            <w:r w:rsidRPr="005C0ADA">
              <w:rPr>
                <w:sz w:val="22"/>
              </w:rPr>
              <w:t>0,00</w:t>
            </w:r>
          </w:p>
        </w:tc>
        <w:tc>
          <w:tcPr>
            <w:tcW w:w="397" w:type="pct"/>
            <w:tcBorders>
              <w:top w:val="nil"/>
              <w:left w:val="nil"/>
              <w:bottom w:val="single" w:sz="4" w:space="0" w:color="auto"/>
              <w:right w:val="single" w:sz="4" w:space="0" w:color="auto"/>
            </w:tcBorders>
            <w:shd w:val="clear" w:color="auto" w:fill="auto"/>
            <w:noWrap/>
            <w:vAlign w:val="center"/>
            <w:hideMark/>
          </w:tcPr>
          <w:p w14:paraId="0DC64A14" w14:textId="77777777" w:rsidR="00F70145" w:rsidRPr="005C0ADA" w:rsidRDefault="00F70145" w:rsidP="00F70145">
            <w:pPr>
              <w:spacing w:after="0" w:line="240" w:lineRule="auto"/>
              <w:ind w:firstLine="0"/>
              <w:jc w:val="center"/>
              <w:rPr>
                <w:sz w:val="22"/>
              </w:rPr>
            </w:pPr>
            <w:r w:rsidRPr="005C0ADA">
              <w:rPr>
                <w:sz w:val="22"/>
              </w:rPr>
              <w:t>0,00</w:t>
            </w:r>
          </w:p>
        </w:tc>
        <w:tc>
          <w:tcPr>
            <w:tcW w:w="397" w:type="pct"/>
            <w:tcBorders>
              <w:top w:val="nil"/>
              <w:left w:val="nil"/>
              <w:bottom w:val="single" w:sz="4" w:space="0" w:color="auto"/>
              <w:right w:val="single" w:sz="4" w:space="0" w:color="auto"/>
            </w:tcBorders>
            <w:shd w:val="clear" w:color="auto" w:fill="auto"/>
            <w:noWrap/>
            <w:vAlign w:val="center"/>
            <w:hideMark/>
          </w:tcPr>
          <w:p w14:paraId="0B14A574" w14:textId="77777777" w:rsidR="00F70145" w:rsidRPr="005C0ADA" w:rsidRDefault="00F70145" w:rsidP="00F70145">
            <w:pPr>
              <w:spacing w:after="0" w:line="240" w:lineRule="auto"/>
              <w:ind w:firstLine="0"/>
              <w:jc w:val="center"/>
              <w:rPr>
                <w:sz w:val="22"/>
              </w:rPr>
            </w:pPr>
            <w:r w:rsidRPr="005C0ADA">
              <w:rPr>
                <w:sz w:val="22"/>
              </w:rPr>
              <w:t>0,00</w:t>
            </w:r>
          </w:p>
        </w:tc>
        <w:tc>
          <w:tcPr>
            <w:tcW w:w="397" w:type="pct"/>
            <w:tcBorders>
              <w:top w:val="nil"/>
              <w:left w:val="nil"/>
              <w:bottom w:val="single" w:sz="4" w:space="0" w:color="auto"/>
              <w:right w:val="single" w:sz="4" w:space="0" w:color="auto"/>
            </w:tcBorders>
            <w:shd w:val="clear" w:color="auto" w:fill="auto"/>
            <w:noWrap/>
            <w:vAlign w:val="center"/>
            <w:hideMark/>
          </w:tcPr>
          <w:p w14:paraId="321C11DB" w14:textId="77777777" w:rsidR="00F70145" w:rsidRPr="005C0ADA" w:rsidRDefault="00F70145" w:rsidP="00F70145">
            <w:pPr>
              <w:spacing w:after="0" w:line="240" w:lineRule="auto"/>
              <w:ind w:firstLine="0"/>
              <w:jc w:val="center"/>
              <w:rPr>
                <w:sz w:val="22"/>
              </w:rPr>
            </w:pPr>
            <w:r w:rsidRPr="005C0ADA">
              <w:rPr>
                <w:sz w:val="22"/>
              </w:rPr>
              <w:t>0,00</w:t>
            </w:r>
          </w:p>
        </w:tc>
        <w:tc>
          <w:tcPr>
            <w:tcW w:w="397" w:type="pct"/>
            <w:tcBorders>
              <w:top w:val="nil"/>
              <w:left w:val="nil"/>
              <w:bottom w:val="single" w:sz="4" w:space="0" w:color="auto"/>
              <w:right w:val="single" w:sz="4" w:space="0" w:color="auto"/>
            </w:tcBorders>
            <w:shd w:val="clear" w:color="auto" w:fill="auto"/>
            <w:noWrap/>
            <w:vAlign w:val="center"/>
            <w:hideMark/>
          </w:tcPr>
          <w:p w14:paraId="79E5D9AB" w14:textId="77777777" w:rsidR="00F70145" w:rsidRPr="005C0ADA" w:rsidRDefault="00F70145" w:rsidP="00F70145">
            <w:pPr>
              <w:spacing w:after="0" w:line="240" w:lineRule="auto"/>
              <w:ind w:firstLine="0"/>
              <w:jc w:val="center"/>
              <w:rPr>
                <w:sz w:val="22"/>
              </w:rPr>
            </w:pPr>
            <w:r w:rsidRPr="005C0ADA">
              <w:rPr>
                <w:sz w:val="22"/>
              </w:rPr>
              <w:t>0,33</w:t>
            </w:r>
          </w:p>
        </w:tc>
        <w:tc>
          <w:tcPr>
            <w:tcW w:w="397" w:type="pct"/>
            <w:tcBorders>
              <w:top w:val="nil"/>
              <w:left w:val="nil"/>
              <w:bottom w:val="single" w:sz="4" w:space="0" w:color="auto"/>
              <w:right w:val="single" w:sz="4" w:space="0" w:color="auto"/>
            </w:tcBorders>
            <w:shd w:val="clear" w:color="auto" w:fill="auto"/>
            <w:noWrap/>
            <w:vAlign w:val="center"/>
            <w:hideMark/>
          </w:tcPr>
          <w:p w14:paraId="01DC7088" w14:textId="77777777" w:rsidR="00F70145" w:rsidRPr="005C0ADA" w:rsidRDefault="00F70145" w:rsidP="00F70145">
            <w:pPr>
              <w:spacing w:after="0" w:line="240" w:lineRule="auto"/>
              <w:ind w:firstLine="0"/>
              <w:jc w:val="center"/>
              <w:rPr>
                <w:sz w:val="22"/>
              </w:rPr>
            </w:pPr>
            <w:r w:rsidRPr="005C0ADA">
              <w:rPr>
                <w:sz w:val="22"/>
              </w:rPr>
              <w:t>0,00</w:t>
            </w:r>
          </w:p>
        </w:tc>
        <w:tc>
          <w:tcPr>
            <w:tcW w:w="397" w:type="pct"/>
            <w:tcBorders>
              <w:top w:val="nil"/>
              <w:left w:val="nil"/>
              <w:bottom w:val="single" w:sz="4" w:space="0" w:color="auto"/>
              <w:right w:val="single" w:sz="4" w:space="0" w:color="auto"/>
            </w:tcBorders>
            <w:shd w:val="clear" w:color="auto" w:fill="auto"/>
            <w:noWrap/>
            <w:vAlign w:val="center"/>
            <w:hideMark/>
          </w:tcPr>
          <w:p w14:paraId="00D5CB2E" w14:textId="77777777" w:rsidR="00F70145" w:rsidRPr="005C0ADA" w:rsidRDefault="00F70145" w:rsidP="00F70145">
            <w:pPr>
              <w:spacing w:after="0" w:line="240" w:lineRule="auto"/>
              <w:ind w:firstLine="0"/>
              <w:jc w:val="center"/>
              <w:rPr>
                <w:sz w:val="22"/>
              </w:rPr>
            </w:pPr>
            <w:r w:rsidRPr="005C0ADA">
              <w:rPr>
                <w:sz w:val="22"/>
              </w:rPr>
              <w:t>0,00</w:t>
            </w:r>
          </w:p>
        </w:tc>
        <w:tc>
          <w:tcPr>
            <w:tcW w:w="712" w:type="pct"/>
            <w:tcBorders>
              <w:top w:val="nil"/>
              <w:left w:val="nil"/>
              <w:bottom w:val="single" w:sz="4" w:space="0" w:color="auto"/>
              <w:right w:val="single" w:sz="4" w:space="0" w:color="auto"/>
            </w:tcBorders>
            <w:shd w:val="clear" w:color="auto" w:fill="auto"/>
            <w:noWrap/>
            <w:vAlign w:val="center"/>
            <w:hideMark/>
          </w:tcPr>
          <w:p w14:paraId="24E058EA" w14:textId="77777777" w:rsidR="00F70145" w:rsidRPr="005C0ADA" w:rsidRDefault="00F70145" w:rsidP="00F70145">
            <w:pPr>
              <w:spacing w:after="0" w:line="240" w:lineRule="auto"/>
              <w:ind w:firstLine="0"/>
              <w:jc w:val="center"/>
              <w:rPr>
                <w:sz w:val="22"/>
              </w:rPr>
            </w:pPr>
            <w:r w:rsidRPr="005C0ADA">
              <w:rPr>
                <w:sz w:val="22"/>
              </w:rPr>
              <w:t>0,33</w:t>
            </w:r>
          </w:p>
        </w:tc>
      </w:tr>
      <w:tr w:rsidR="00F70145" w:rsidRPr="005C0ADA" w14:paraId="3584C097" w14:textId="77777777" w:rsidTr="00C14C65">
        <w:trPr>
          <w:trHeight w:val="288"/>
        </w:trPr>
        <w:tc>
          <w:tcPr>
            <w:tcW w:w="1109" w:type="pct"/>
            <w:tcBorders>
              <w:top w:val="nil"/>
              <w:left w:val="single" w:sz="4" w:space="0" w:color="auto"/>
              <w:bottom w:val="single" w:sz="4" w:space="0" w:color="auto"/>
              <w:right w:val="single" w:sz="4" w:space="0" w:color="auto"/>
            </w:tcBorders>
            <w:shd w:val="clear" w:color="auto" w:fill="auto"/>
            <w:vAlign w:val="center"/>
            <w:hideMark/>
          </w:tcPr>
          <w:p w14:paraId="52ED33D6" w14:textId="77777777" w:rsidR="00F70145" w:rsidRPr="005C0ADA" w:rsidRDefault="00F70145" w:rsidP="00F70145">
            <w:pPr>
              <w:spacing w:after="0" w:line="240" w:lineRule="auto"/>
              <w:ind w:firstLine="0"/>
              <w:rPr>
                <w:sz w:val="22"/>
              </w:rPr>
            </w:pPr>
            <w:r w:rsidRPr="005C0ADA">
              <w:rPr>
                <w:sz w:val="22"/>
              </w:rPr>
              <w:t>Северо-западный район</w:t>
            </w:r>
          </w:p>
        </w:tc>
        <w:tc>
          <w:tcPr>
            <w:tcW w:w="397" w:type="pct"/>
            <w:tcBorders>
              <w:top w:val="nil"/>
              <w:left w:val="nil"/>
              <w:bottom w:val="single" w:sz="4" w:space="0" w:color="auto"/>
              <w:right w:val="single" w:sz="4" w:space="0" w:color="auto"/>
            </w:tcBorders>
            <w:shd w:val="clear" w:color="auto" w:fill="auto"/>
            <w:noWrap/>
            <w:vAlign w:val="center"/>
            <w:hideMark/>
          </w:tcPr>
          <w:p w14:paraId="70EA73DA" w14:textId="77777777" w:rsidR="00F70145" w:rsidRPr="005C0ADA" w:rsidRDefault="00F70145" w:rsidP="00F70145">
            <w:pPr>
              <w:spacing w:after="0" w:line="240" w:lineRule="auto"/>
              <w:ind w:firstLine="0"/>
              <w:jc w:val="center"/>
              <w:rPr>
                <w:sz w:val="22"/>
              </w:rPr>
            </w:pPr>
            <w:r w:rsidRPr="005C0ADA">
              <w:rPr>
                <w:sz w:val="22"/>
              </w:rPr>
              <w:t>4,73</w:t>
            </w:r>
          </w:p>
        </w:tc>
        <w:tc>
          <w:tcPr>
            <w:tcW w:w="397" w:type="pct"/>
            <w:tcBorders>
              <w:top w:val="nil"/>
              <w:left w:val="nil"/>
              <w:bottom w:val="single" w:sz="4" w:space="0" w:color="auto"/>
              <w:right w:val="single" w:sz="4" w:space="0" w:color="auto"/>
            </w:tcBorders>
            <w:shd w:val="clear" w:color="auto" w:fill="auto"/>
            <w:noWrap/>
            <w:vAlign w:val="center"/>
            <w:hideMark/>
          </w:tcPr>
          <w:p w14:paraId="6D6B6D9A" w14:textId="77777777" w:rsidR="00F70145" w:rsidRPr="005C0ADA" w:rsidRDefault="00F70145" w:rsidP="00F70145">
            <w:pPr>
              <w:spacing w:after="0" w:line="240" w:lineRule="auto"/>
              <w:ind w:firstLine="0"/>
              <w:jc w:val="center"/>
              <w:rPr>
                <w:sz w:val="22"/>
              </w:rPr>
            </w:pPr>
            <w:r w:rsidRPr="005C0ADA">
              <w:rPr>
                <w:sz w:val="22"/>
              </w:rPr>
              <w:t>8,18</w:t>
            </w:r>
          </w:p>
        </w:tc>
        <w:tc>
          <w:tcPr>
            <w:tcW w:w="397" w:type="pct"/>
            <w:tcBorders>
              <w:top w:val="nil"/>
              <w:left w:val="nil"/>
              <w:bottom w:val="single" w:sz="4" w:space="0" w:color="auto"/>
              <w:right w:val="single" w:sz="4" w:space="0" w:color="auto"/>
            </w:tcBorders>
            <w:shd w:val="clear" w:color="auto" w:fill="auto"/>
            <w:noWrap/>
            <w:vAlign w:val="center"/>
            <w:hideMark/>
          </w:tcPr>
          <w:p w14:paraId="4D588D14" w14:textId="77777777" w:rsidR="00F70145" w:rsidRPr="005C0ADA" w:rsidRDefault="00F70145" w:rsidP="00F70145">
            <w:pPr>
              <w:spacing w:after="0" w:line="240" w:lineRule="auto"/>
              <w:ind w:firstLine="0"/>
              <w:jc w:val="center"/>
              <w:rPr>
                <w:sz w:val="22"/>
              </w:rPr>
            </w:pPr>
            <w:r w:rsidRPr="005C0ADA">
              <w:rPr>
                <w:sz w:val="22"/>
              </w:rPr>
              <w:t>4,84</w:t>
            </w:r>
          </w:p>
        </w:tc>
        <w:tc>
          <w:tcPr>
            <w:tcW w:w="397" w:type="pct"/>
            <w:tcBorders>
              <w:top w:val="nil"/>
              <w:left w:val="nil"/>
              <w:bottom w:val="single" w:sz="4" w:space="0" w:color="auto"/>
              <w:right w:val="single" w:sz="4" w:space="0" w:color="auto"/>
            </w:tcBorders>
            <w:shd w:val="clear" w:color="auto" w:fill="auto"/>
            <w:noWrap/>
            <w:vAlign w:val="center"/>
            <w:hideMark/>
          </w:tcPr>
          <w:p w14:paraId="592913E7" w14:textId="77777777" w:rsidR="00F70145" w:rsidRPr="005C0ADA" w:rsidRDefault="00F70145" w:rsidP="00F70145">
            <w:pPr>
              <w:spacing w:after="0" w:line="240" w:lineRule="auto"/>
              <w:ind w:firstLine="0"/>
              <w:jc w:val="center"/>
              <w:rPr>
                <w:sz w:val="22"/>
              </w:rPr>
            </w:pPr>
            <w:r w:rsidRPr="005C0ADA">
              <w:rPr>
                <w:sz w:val="22"/>
              </w:rPr>
              <w:t>10,68</w:t>
            </w:r>
          </w:p>
        </w:tc>
        <w:tc>
          <w:tcPr>
            <w:tcW w:w="397" w:type="pct"/>
            <w:tcBorders>
              <w:top w:val="nil"/>
              <w:left w:val="nil"/>
              <w:bottom w:val="single" w:sz="4" w:space="0" w:color="auto"/>
              <w:right w:val="single" w:sz="4" w:space="0" w:color="auto"/>
            </w:tcBorders>
            <w:shd w:val="clear" w:color="auto" w:fill="auto"/>
            <w:noWrap/>
            <w:vAlign w:val="center"/>
            <w:hideMark/>
          </w:tcPr>
          <w:p w14:paraId="17ED6461" w14:textId="77777777" w:rsidR="00F70145" w:rsidRPr="005C0ADA" w:rsidRDefault="00F70145" w:rsidP="00F70145">
            <w:pPr>
              <w:spacing w:after="0" w:line="240" w:lineRule="auto"/>
              <w:ind w:firstLine="0"/>
              <w:jc w:val="center"/>
              <w:rPr>
                <w:sz w:val="22"/>
              </w:rPr>
            </w:pPr>
            <w:r w:rsidRPr="005C0ADA">
              <w:rPr>
                <w:sz w:val="22"/>
              </w:rPr>
              <w:t>5,48</w:t>
            </w:r>
          </w:p>
        </w:tc>
        <w:tc>
          <w:tcPr>
            <w:tcW w:w="397" w:type="pct"/>
            <w:tcBorders>
              <w:top w:val="nil"/>
              <w:left w:val="nil"/>
              <w:bottom w:val="single" w:sz="4" w:space="0" w:color="auto"/>
              <w:right w:val="single" w:sz="4" w:space="0" w:color="auto"/>
            </w:tcBorders>
            <w:shd w:val="clear" w:color="auto" w:fill="auto"/>
            <w:noWrap/>
            <w:vAlign w:val="center"/>
            <w:hideMark/>
          </w:tcPr>
          <w:p w14:paraId="0930A074" w14:textId="77777777" w:rsidR="00F70145" w:rsidRPr="005C0ADA" w:rsidRDefault="00F70145" w:rsidP="00F70145">
            <w:pPr>
              <w:spacing w:after="0" w:line="240" w:lineRule="auto"/>
              <w:ind w:firstLine="0"/>
              <w:jc w:val="center"/>
              <w:rPr>
                <w:sz w:val="22"/>
              </w:rPr>
            </w:pPr>
            <w:r w:rsidRPr="005C0ADA">
              <w:rPr>
                <w:sz w:val="22"/>
              </w:rPr>
              <w:t>11,07</w:t>
            </w:r>
          </w:p>
        </w:tc>
        <w:tc>
          <w:tcPr>
            <w:tcW w:w="397" w:type="pct"/>
            <w:tcBorders>
              <w:top w:val="nil"/>
              <w:left w:val="nil"/>
              <w:bottom w:val="single" w:sz="4" w:space="0" w:color="auto"/>
              <w:right w:val="single" w:sz="4" w:space="0" w:color="auto"/>
            </w:tcBorders>
            <w:shd w:val="clear" w:color="auto" w:fill="auto"/>
            <w:noWrap/>
            <w:vAlign w:val="center"/>
            <w:hideMark/>
          </w:tcPr>
          <w:p w14:paraId="298832FF" w14:textId="77777777" w:rsidR="00F70145" w:rsidRPr="005C0ADA" w:rsidRDefault="00F70145" w:rsidP="00F70145">
            <w:pPr>
              <w:spacing w:after="0" w:line="240" w:lineRule="auto"/>
              <w:ind w:firstLine="0"/>
              <w:jc w:val="center"/>
              <w:rPr>
                <w:sz w:val="22"/>
              </w:rPr>
            </w:pPr>
            <w:r w:rsidRPr="005C0ADA">
              <w:rPr>
                <w:sz w:val="22"/>
              </w:rPr>
              <w:t>6,87</w:t>
            </w:r>
          </w:p>
        </w:tc>
        <w:tc>
          <w:tcPr>
            <w:tcW w:w="397" w:type="pct"/>
            <w:tcBorders>
              <w:top w:val="nil"/>
              <w:left w:val="nil"/>
              <w:bottom w:val="single" w:sz="4" w:space="0" w:color="auto"/>
              <w:right w:val="single" w:sz="4" w:space="0" w:color="auto"/>
            </w:tcBorders>
            <w:shd w:val="clear" w:color="auto" w:fill="auto"/>
            <w:noWrap/>
            <w:vAlign w:val="center"/>
            <w:hideMark/>
          </w:tcPr>
          <w:p w14:paraId="69192498" w14:textId="77777777" w:rsidR="00F70145" w:rsidRPr="005C0ADA" w:rsidRDefault="00F70145" w:rsidP="00F70145">
            <w:pPr>
              <w:spacing w:after="0" w:line="240" w:lineRule="auto"/>
              <w:ind w:firstLine="0"/>
              <w:jc w:val="center"/>
              <w:rPr>
                <w:sz w:val="22"/>
              </w:rPr>
            </w:pPr>
            <w:r w:rsidRPr="005C0ADA">
              <w:rPr>
                <w:sz w:val="22"/>
              </w:rPr>
              <w:t>10,25</w:t>
            </w:r>
          </w:p>
        </w:tc>
        <w:tc>
          <w:tcPr>
            <w:tcW w:w="712" w:type="pct"/>
            <w:tcBorders>
              <w:top w:val="nil"/>
              <w:left w:val="nil"/>
              <w:bottom w:val="single" w:sz="4" w:space="0" w:color="auto"/>
              <w:right w:val="single" w:sz="4" w:space="0" w:color="auto"/>
            </w:tcBorders>
            <w:shd w:val="clear" w:color="auto" w:fill="auto"/>
            <w:noWrap/>
            <w:vAlign w:val="center"/>
            <w:hideMark/>
          </w:tcPr>
          <w:p w14:paraId="049DD1C2" w14:textId="77777777" w:rsidR="00F70145" w:rsidRPr="005C0ADA" w:rsidRDefault="00F70145" w:rsidP="00F70145">
            <w:pPr>
              <w:spacing w:after="0" w:line="240" w:lineRule="auto"/>
              <w:ind w:firstLine="0"/>
              <w:jc w:val="center"/>
              <w:rPr>
                <w:sz w:val="22"/>
              </w:rPr>
            </w:pPr>
            <w:r w:rsidRPr="005C0ADA">
              <w:rPr>
                <w:sz w:val="22"/>
              </w:rPr>
              <w:t>62,09</w:t>
            </w:r>
          </w:p>
        </w:tc>
      </w:tr>
      <w:tr w:rsidR="00F70145" w:rsidRPr="005C0ADA" w14:paraId="0455B3FF" w14:textId="77777777" w:rsidTr="00C14C65">
        <w:trPr>
          <w:trHeight w:val="528"/>
        </w:trPr>
        <w:tc>
          <w:tcPr>
            <w:tcW w:w="1109" w:type="pct"/>
            <w:tcBorders>
              <w:top w:val="nil"/>
              <w:left w:val="single" w:sz="4" w:space="0" w:color="auto"/>
              <w:bottom w:val="single" w:sz="4" w:space="0" w:color="auto"/>
              <w:right w:val="single" w:sz="4" w:space="0" w:color="auto"/>
            </w:tcBorders>
            <w:shd w:val="clear" w:color="auto" w:fill="auto"/>
            <w:vAlign w:val="center"/>
            <w:hideMark/>
          </w:tcPr>
          <w:p w14:paraId="40DD34C7" w14:textId="77777777" w:rsidR="00F70145" w:rsidRPr="005C0ADA" w:rsidRDefault="00F70145" w:rsidP="00F70145">
            <w:pPr>
              <w:spacing w:after="0" w:line="240" w:lineRule="auto"/>
              <w:ind w:firstLine="0"/>
              <w:rPr>
                <w:sz w:val="22"/>
              </w:rPr>
            </w:pPr>
            <w:r w:rsidRPr="005C0ADA">
              <w:rPr>
                <w:sz w:val="22"/>
              </w:rPr>
              <w:t>Восточный промышленный район</w:t>
            </w:r>
          </w:p>
        </w:tc>
        <w:tc>
          <w:tcPr>
            <w:tcW w:w="397" w:type="pct"/>
            <w:tcBorders>
              <w:top w:val="nil"/>
              <w:left w:val="nil"/>
              <w:bottom w:val="single" w:sz="4" w:space="0" w:color="auto"/>
              <w:right w:val="single" w:sz="4" w:space="0" w:color="auto"/>
            </w:tcBorders>
            <w:shd w:val="clear" w:color="auto" w:fill="auto"/>
            <w:noWrap/>
            <w:vAlign w:val="center"/>
            <w:hideMark/>
          </w:tcPr>
          <w:p w14:paraId="013E7A8F" w14:textId="77777777" w:rsidR="00F70145" w:rsidRPr="005C0ADA" w:rsidRDefault="00F70145" w:rsidP="00F70145">
            <w:pPr>
              <w:spacing w:after="0" w:line="240" w:lineRule="auto"/>
              <w:ind w:firstLine="0"/>
              <w:jc w:val="center"/>
              <w:rPr>
                <w:sz w:val="22"/>
              </w:rPr>
            </w:pPr>
            <w:r w:rsidRPr="005C0ADA">
              <w:rPr>
                <w:sz w:val="22"/>
              </w:rPr>
              <w:t>1,14</w:t>
            </w:r>
          </w:p>
        </w:tc>
        <w:tc>
          <w:tcPr>
            <w:tcW w:w="397" w:type="pct"/>
            <w:tcBorders>
              <w:top w:val="nil"/>
              <w:left w:val="nil"/>
              <w:bottom w:val="single" w:sz="4" w:space="0" w:color="auto"/>
              <w:right w:val="single" w:sz="4" w:space="0" w:color="auto"/>
            </w:tcBorders>
            <w:shd w:val="clear" w:color="auto" w:fill="auto"/>
            <w:noWrap/>
            <w:vAlign w:val="center"/>
            <w:hideMark/>
          </w:tcPr>
          <w:p w14:paraId="54F05F45" w14:textId="77777777" w:rsidR="00F70145" w:rsidRPr="005C0ADA" w:rsidRDefault="00F70145" w:rsidP="00F70145">
            <w:pPr>
              <w:spacing w:after="0" w:line="240" w:lineRule="auto"/>
              <w:ind w:firstLine="0"/>
              <w:jc w:val="center"/>
              <w:rPr>
                <w:sz w:val="22"/>
              </w:rPr>
            </w:pPr>
            <w:r w:rsidRPr="005C0ADA">
              <w:rPr>
                <w:sz w:val="22"/>
              </w:rPr>
              <w:t>0,00</w:t>
            </w:r>
          </w:p>
        </w:tc>
        <w:tc>
          <w:tcPr>
            <w:tcW w:w="397" w:type="pct"/>
            <w:tcBorders>
              <w:top w:val="nil"/>
              <w:left w:val="nil"/>
              <w:bottom w:val="single" w:sz="4" w:space="0" w:color="auto"/>
              <w:right w:val="single" w:sz="4" w:space="0" w:color="auto"/>
            </w:tcBorders>
            <w:shd w:val="clear" w:color="auto" w:fill="auto"/>
            <w:noWrap/>
            <w:vAlign w:val="center"/>
            <w:hideMark/>
          </w:tcPr>
          <w:p w14:paraId="2483B110" w14:textId="77777777" w:rsidR="00F70145" w:rsidRPr="005C0ADA" w:rsidRDefault="00F70145" w:rsidP="00F70145">
            <w:pPr>
              <w:spacing w:after="0" w:line="240" w:lineRule="auto"/>
              <w:ind w:firstLine="0"/>
              <w:jc w:val="center"/>
              <w:rPr>
                <w:sz w:val="22"/>
              </w:rPr>
            </w:pPr>
            <w:r w:rsidRPr="005C0ADA">
              <w:rPr>
                <w:sz w:val="22"/>
              </w:rPr>
              <w:t>0,00</w:t>
            </w:r>
          </w:p>
        </w:tc>
        <w:tc>
          <w:tcPr>
            <w:tcW w:w="397" w:type="pct"/>
            <w:tcBorders>
              <w:top w:val="nil"/>
              <w:left w:val="nil"/>
              <w:bottom w:val="single" w:sz="4" w:space="0" w:color="auto"/>
              <w:right w:val="single" w:sz="4" w:space="0" w:color="auto"/>
            </w:tcBorders>
            <w:shd w:val="clear" w:color="auto" w:fill="auto"/>
            <w:noWrap/>
            <w:vAlign w:val="center"/>
            <w:hideMark/>
          </w:tcPr>
          <w:p w14:paraId="6B2C6D54" w14:textId="77777777" w:rsidR="00F70145" w:rsidRPr="005C0ADA" w:rsidRDefault="00F70145" w:rsidP="00F70145">
            <w:pPr>
              <w:spacing w:after="0" w:line="240" w:lineRule="auto"/>
              <w:ind w:firstLine="0"/>
              <w:jc w:val="center"/>
              <w:rPr>
                <w:sz w:val="22"/>
              </w:rPr>
            </w:pPr>
            <w:r w:rsidRPr="005C0ADA">
              <w:rPr>
                <w:sz w:val="22"/>
              </w:rPr>
              <w:t>0,93</w:t>
            </w:r>
          </w:p>
        </w:tc>
        <w:tc>
          <w:tcPr>
            <w:tcW w:w="397" w:type="pct"/>
            <w:tcBorders>
              <w:top w:val="nil"/>
              <w:left w:val="nil"/>
              <w:bottom w:val="single" w:sz="4" w:space="0" w:color="auto"/>
              <w:right w:val="single" w:sz="4" w:space="0" w:color="auto"/>
            </w:tcBorders>
            <w:shd w:val="clear" w:color="auto" w:fill="auto"/>
            <w:noWrap/>
            <w:vAlign w:val="center"/>
            <w:hideMark/>
          </w:tcPr>
          <w:p w14:paraId="226B2A66" w14:textId="77777777" w:rsidR="00F70145" w:rsidRPr="005C0ADA" w:rsidRDefault="00F70145" w:rsidP="00F70145">
            <w:pPr>
              <w:spacing w:after="0" w:line="240" w:lineRule="auto"/>
              <w:ind w:firstLine="0"/>
              <w:jc w:val="center"/>
              <w:rPr>
                <w:sz w:val="22"/>
              </w:rPr>
            </w:pPr>
            <w:r w:rsidRPr="005C0ADA">
              <w:rPr>
                <w:sz w:val="22"/>
              </w:rPr>
              <w:t>0,37</w:t>
            </w:r>
          </w:p>
        </w:tc>
        <w:tc>
          <w:tcPr>
            <w:tcW w:w="397" w:type="pct"/>
            <w:tcBorders>
              <w:top w:val="nil"/>
              <w:left w:val="nil"/>
              <w:bottom w:val="single" w:sz="4" w:space="0" w:color="auto"/>
              <w:right w:val="single" w:sz="4" w:space="0" w:color="auto"/>
            </w:tcBorders>
            <w:shd w:val="clear" w:color="auto" w:fill="auto"/>
            <w:noWrap/>
            <w:vAlign w:val="center"/>
            <w:hideMark/>
          </w:tcPr>
          <w:p w14:paraId="044660B4" w14:textId="77777777" w:rsidR="00F70145" w:rsidRPr="005C0ADA" w:rsidRDefault="00F70145" w:rsidP="00F70145">
            <w:pPr>
              <w:spacing w:after="0" w:line="240" w:lineRule="auto"/>
              <w:ind w:firstLine="0"/>
              <w:jc w:val="center"/>
              <w:rPr>
                <w:sz w:val="22"/>
              </w:rPr>
            </w:pPr>
            <w:r w:rsidRPr="005C0ADA">
              <w:rPr>
                <w:sz w:val="22"/>
              </w:rPr>
              <w:t>0,62</w:t>
            </w:r>
          </w:p>
        </w:tc>
        <w:tc>
          <w:tcPr>
            <w:tcW w:w="397" w:type="pct"/>
            <w:tcBorders>
              <w:top w:val="nil"/>
              <w:left w:val="nil"/>
              <w:bottom w:val="single" w:sz="4" w:space="0" w:color="auto"/>
              <w:right w:val="single" w:sz="4" w:space="0" w:color="auto"/>
            </w:tcBorders>
            <w:shd w:val="clear" w:color="auto" w:fill="auto"/>
            <w:noWrap/>
            <w:vAlign w:val="center"/>
            <w:hideMark/>
          </w:tcPr>
          <w:p w14:paraId="1AF87E1C" w14:textId="77777777" w:rsidR="00F70145" w:rsidRPr="005C0ADA" w:rsidRDefault="00F70145" w:rsidP="00F70145">
            <w:pPr>
              <w:spacing w:after="0" w:line="240" w:lineRule="auto"/>
              <w:ind w:firstLine="0"/>
              <w:jc w:val="center"/>
              <w:rPr>
                <w:sz w:val="22"/>
              </w:rPr>
            </w:pPr>
            <w:r w:rsidRPr="005C0ADA">
              <w:rPr>
                <w:sz w:val="22"/>
              </w:rPr>
              <w:t>0,00</w:t>
            </w:r>
          </w:p>
        </w:tc>
        <w:tc>
          <w:tcPr>
            <w:tcW w:w="397" w:type="pct"/>
            <w:tcBorders>
              <w:top w:val="nil"/>
              <w:left w:val="nil"/>
              <w:bottom w:val="single" w:sz="4" w:space="0" w:color="auto"/>
              <w:right w:val="single" w:sz="4" w:space="0" w:color="auto"/>
            </w:tcBorders>
            <w:shd w:val="clear" w:color="auto" w:fill="auto"/>
            <w:noWrap/>
            <w:vAlign w:val="center"/>
            <w:hideMark/>
          </w:tcPr>
          <w:p w14:paraId="4A0AABCC" w14:textId="77777777" w:rsidR="00F70145" w:rsidRPr="005C0ADA" w:rsidRDefault="00F70145" w:rsidP="00F70145">
            <w:pPr>
              <w:spacing w:after="0" w:line="240" w:lineRule="auto"/>
              <w:ind w:firstLine="0"/>
              <w:jc w:val="center"/>
              <w:rPr>
                <w:sz w:val="22"/>
              </w:rPr>
            </w:pPr>
            <w:r w:rsidRPr="005C0ADA">
              <w:rPr>
                <w:sz w:val="22"/>
              </w:rPr>
              <w:t>0,00</w:t>
            </w:r>
          </w:p>
        </w:tc>
        <w:tc>
          <w:tcPr>
            <w:tcW w:w="712" w:type="pct"/>
            <w:tcBorders>
              <w:top w:val="nil"/>
              <w:left w:val="nil"/>
              <w:bottom w:val="single" w:sz="4" w:space="0" w:color="auto"/>
              <w:right w:val="single" w:sz="4" w:space="0" w:color="auto"/>
            </w:tcBorders>
            <w:shd w:val="clear" w:color="auto" w:fill="auto"/>
            <w:noWrap/>
            <w:vAlign w:val="center"/>
            <w:hideMark/>
          </w:tcPr>
          <w:p w14:paraId="166D90B9" w14:textId="77777777" w:rsidR="00F70145" w:rsidRPr="005C0ADA" w:rsidRDefault="00F70145" w:rsidP="00F70145">
            <w:pPr>
              <w:spacing w:after="0" w:line="240" w:lineRule="auto"/>
              <w:ind w:firstLine="0"/>
              <w:jc w:val="center"/>
              <w:rPr>
                <w:sz w:val="22"/>
              </w:rPr>
            </w:pPr>
            <w:r w:rsidRPr="005C0ADA">
              <w:rPr>
                <w:sz w:val="22"/>
              </w:rPr>
              <w:t>3,07</w:t>
            </w:r>
          </w:p>
        </w:tc>
      </w:tr>
      <w:tr w:rsidR="00F70145" w:rsidRPr="005C0ADA" w14:paraId="0FC27310" w14:textId="77777777" w:rsidTr="00C14C65">
        <w:trPr>
          <w:trHeight w:val="288"/>
        </w:trPr>
        <w:tc>
          <w:tcPr>
            <w:tcW w:w="1109" w:type="pct"/>
            <w:tcBorders>
              <w:top w:val="nil"/>
              <w:left w:val="single" w:sz="4" w:space="0" w:color="auto"/>
              <w:bottom w:val="single" w:sz="4" w:space="0" w:color="auto"/>
              <w:right w:val="single" w:sz="4" w:space="0" w:color="auto"/>
            </w:tcBorders>
            <w:shd w:val="clear" w:color="auto" w:fill="auto"/>
            <w:vAlign w:val="center"/>
            <w:hideMark/>
          </w:tcPr>
          <w:p w14:paraId="66E6E63F" w14:textId="77777777" w:rsidR="00F70145" w:rsidRPr="005C0ADA" w:rsidRDefault="00F70145" w:rsidP="00F70145">
            <w:pPr>
              <w:spacing w:after="0" w:line="240" w:lineRule="auto"/>
              <w:ind w:firstLine="0"/>
              <w:jc w:val="center"/>
              <w:rPr>
                <w:b/>
                <w:bCs/>
                <w:sz w:val="22"/>
              </w:rPr>
            </w:pPr>
            <w:r w:rsidRPr="005C0ADA">
              <w:rPr>
                <w:b/>
                <w:bCs/>
                <w:sz w:val="22"/>
              </w:rPr>
              <w:t>Итого</w:t>
            </w:r>
          </w:p>
        </w:tc>
        <w:tc>
          <w:tcPr>
            <w:tcW w:w="397" w:type="pct"/>
            <w:tcBorders>
              <w:top w:val="nil"/>
              <w:left w:val="nil"/>
              <w:bottom w:val="single" w:sz="4" w:space="0" w:color="auto"/>
              <w:right w:val="single" w:sz="4" w:space="0" w:color="auto"/>
            </w:tcBorders>
            <w:shd w:val="clear" w:color="auto" w:fill="auto"/>
            <w:noWrap/>
            <w:vAlign w:val="center"/>
            <w:hideMark/>
          </w:tcPr>
          <w:p w14:paraId="431BE9F6" w14:textId="77777777" w:rsidR="00F70145" w:rsidRPr="005C0ADA" w:rsidRDefault="00F70145" w:rsidP="00F70145">
            <w:pPr>
              <w:spacing w:after="0" w:line="240" w:lineRule="auto"/>
              <w:ind w:firstLine="0"/>
              <w:jc w:val="center"/>
              <w:rPr>
                <w:sz w:val="22"/>
              </w:rPr>
            </w:pPr>
            <w:r w:rsidRPr="005C0ADA">
              <w:rPr>
                <w:sz w:val="22"/>
              </w:rPr>
              <w:t>5,87</w:t>
            </w:r>
          </w:p>
        </w:tc>
        <w:tc>
          <w:tcPr>
            <w:tcW w:w="397" w:type="pct"/>
            <w:tcBorders>
              <w:top w:val="nil"/>
              <w:left w:val="nil"/>
              <w:bottom w:val="single" w:sz="4" w:space="0" w:color="auto"/>
              <w:right w:val="single" w:sz="4" w:space="0" w:color="auto"/>
            </w:tcBorders>
            <w:shd w:val="clear" w:color="auto" w:fill="auto"/>
            <w:noWrap/>
            <w:vAlign w:val="center"/>
            <w:hideMark/>
          </w:tcPr>
          <w:p w14:paraId="20EB4B80" w14:textId="77777777" w:rsidR="00F70145" w:rsidRPr="005C0ADA" w:rsidRDefault="00F70145" w:rsidP="00F70145">
            <w:pPr>
              <w:spacing w:after="0" w:line="240" w:lineRule="auto"/>
              <w:ind w:firstLine="0"/>
              <w:jc w:val="center"/>
              <w:rPr>
                <w:sz w:val="22"/>
              </w:rPr>
            </w:pPr>
            <w:r w:rsidRPr="005C0ADA">
              <w:rPr>
                <w:sz w:val="22"/>
              </w:rPr>
              <w:t>8,18</w:t>
            </w:r>
          </w:p>
        </w:tc>
        <w:tc>
          <w:tcPr>
            <w:tcW w:w="397" w:type="pct"/>
            <w:tcBorders>
              <w:top w:val="nil"/>
              <w:left w:val="nil"/>
              <w:bottom w:val="single" w:sz="4" w:space="0" w:color="auto"/>
              <w:right w:val="single" w:sz="4" w:space="0" w:color="auto"/>
            </w:tcBorders>
            <w:shd w:val="clear" w:color="auto" w:fill="auto"/>
            <w:noWrap/>
            <w:vAlign w:val="center"/>
            <w:hideMark/>
          </w:tcPr>
          <w:p w14:paraId="7DBC2BC3" w14:textId="77777777" w:rsidR="00F70145" w:rsidRPr="005C0ADA" w:rsidRDefault="00F70145" w:rsidP="00F70145">
            <w:pPr>
              <w:spacing w:after="0" w:line="240" w:lineRule="auto"/>
              <w:ind w:firstLine="0"/>
              <w:jc w:val="center"/>
              <w:rPr>
                <w:sz w:val="22"/>
              </w:rPr>
            </w:pPr>
            <w:r w:rsidRPr="005C0ADA">
              <w:rPr>
                <w:sz w:val="22"/>
              </w:rPr>
              <w:t>4,84</w:t>
            </w:r>
          </w:p>
        </w:tc>
        <w:tc>
          <w:tcPr>
            <w:tcW w:w="397" w:type="pct"/>
            <w:tcBorders>
              <w:top w:val="nil"/>
              <w:left w:val="nil"/>
              <w:bottom w:val="single" w:sz="4" w:space="0" w:color="auto"/>
              <w:right w:val="single" w:sz="4" w:space="0" w:color="auto"/>
            </w:tcBorders>
            <w:shd w:val="clear" w:color="auto" w:fill="auto"/>
            <w:noWrap/>
            <w:vAlign w:val="center"/>
            <w:hideMark/>
          </w:tcPr>
          <w:p w14:paraId="36E7D5DF" w14:textId="77777777" w:rsidR="00F70145" w:rsidRPr="005C0ADA" w:rsidRDefault="00F70145" w:rsidP="00F70145">
            <w:pPr>
              <w:spacing w:after="0" w:line="240" w:lineRule="auto"/>
              <w:ind w:firstLine="0"/>
              <w:jc w:val="center"/>
              <w:rPr>
                <w:sz w:val="22"/>
              </w:rPr>
            </w:pPr>
            <w:r w:rsidRPr="005C0ADA">
              <w:rPr>
                <w:sz w:val="22"/>
              </w:rPr>
              <w:t>11,61</w:t>
            </w:r>
          </w:p>
        </w:tc>
        <w:tc>
          <w:tcPr>
            <w:tcW w:w="397" w:type="pct"/>
            <w:tcBorders>
              <w:top w:val="nil"/>
              <w:left w:val="nil"/>
              <w:bottom w:val="single" w:sz="4" w:space="0" w:color="auto"/>
              <w:right w:val="single" w:sz="4" w:space="0" w:color="auto"/>
            </w:tcBorders>
            <w:shd w:val="clear" w:color="auto" w:fill="auto"/>
            <w:noWrap/>
            <w:vAlign w:val="center"/>
            <w:hideMark/>
          </w:tcPr>
          <w:p w14:paraId="77049391" w14:textId="77777777" w:rsidR="00F70145" w:rsidRPr="005C0ADA" w:rsidRDefault="00F70145" w:rsidP="00F70145">
            <w:pPr>
              <w:spacing w:after="0" w:line="240" w:lineRule="auto"/>
              <w:ind w:firstLine="0"/>
              <w:jc w:val="center"/>
              <w:rPr>
                <w:sz w:val="22"/>
              </w:rPr>
            </w:pPr>
            <w:r w:rsidRPr="005C0ADA">
              <w:rPr>
                <w:sz w:val="22"/>
              </w:rPr>
              <w:t>5,85</w:t>
            </w:r>
          </w:p>
        </w:tc>
        <w:tc>
          <w:tcPr>
            <w:tcW w:w="397" w:type="pct"/>
            <w:tcBorders>
              <w:top w:val="nil"/>
              <w:left w:val="nil"/>
              <w:bottom w:val="single" w:sz="4" w:space="0" w:color="auto"/>
              <w:right w:val="single" w:sz="4" w:space="0" w:color="auto"/>
            </w:tcBorders>
            <w:shd w:val="clear" w:color="auto" w:fill="auto"/>
            <w:noWrap/>
            <w:vAlign w:val="center"/>
            <w:hideMark/>
          </w:tcPr>
          <w:p w14:paraId="059E0D6D" w14:textId="77777777" w:rsidR="00F70145" w:rsidRPr="005C0ADA" w:rsidRDefault="00F70145" w:rsidP="00F70145">
            <w:pPr>
              <w:spacing w:after="0" w:line="240" w:lineRule="auto"/>
              <w:ind w:firstLine="0"/>
              <w:jc w:val="center"/>
              <w:rPr>
                <w:sz w:val="22"/>
              </w:rPr>
            </w:pPr>
            <w:r w:rsidRPr="005C0ADA">
              <w:rPr>
                <w:sz w:val="22"/>
              </w:rPr>
              <w:t>12,02</w:t>
            </w:r>
          </w:p>
        </w:tc>
        <w:tc>
          <w:tcPr>
            <w:tcW w:w="397" w:type="pct"/>
            <w:tcBorders>
              <w:top w:val="nil"/>
              <w:left w:val="nil"/>
              <w:bottom w:val="single" w:sz="4" w:space="0" w:color="auto"/>
              <w:right w:val="single" w:sz="4" w:space="0" w:color="auto"/>
            </w:tcBorders>
            <w:shd w:val="clear" w:color="auto" w:fill="auto"/>
            <w:noWrap/>
            <w:vAlign w:val="center"/>
            <w:hideMark/>
          </w:tcPr>
          <w:p w14:paraId="1B75C9DE" w14:textId="77777777" w:rsidR="00F70145" w:rsidRPr="005C0ADA" w:rsidRDefault="00F70145" w:rsidP="00F70145">
            <w:pPr>
              <w:spacing w:after="0" w:line="240" w:lineRule="auto"/>
              <w:ind w:firstLine="0"/>
              <w:jc w:val="center"/>
              <w:rPr>
                <w:sz w:val="22"/>
              </w:rPr>
            </w:pPr>
            <w:r w:rsidRPr="005C0ADA">
              <w:rPr>
                <w:sz w:val="22"/>
              </w:rPr>
              <w:t>6,87</w:t>
            </w:r>
          </w:p>
        </w:tc>
        <w:tc>
          <w:tcPr>
            <w:tcW w:w="397" w:type="pct"/>
            <w:tcBorders>
              <w:top w:val="nil"/>
              <w:left w:val="nil"/>
              <w:bottom w:val="single" w:sz="4" w:space="0" w:color="auto"/>
              <w:right w:val="single" w:sz="4" w:space="0" w:color="auto"/>
            </w:tcBorders>
            <w:shd w:val="clear" w:color="auto" w:fill="auto"/>
            <w:noWrap/>
            <w:vAlign w:val="center"/>
            <w:hideMark/>
          </w:tcPr>
          <w:p w14:paraId="10CE1721" w14:textId="77777777" w:rsidR="00F70145" w:rsidRPr="005C0ADA" w:rsidRDefault="00F70145" w:rsidP="00F70145">
            <w:pPr>
              <w:spacing w:after="0" w:line="240" w:lineRule="auto"/>
              <w:ind w:firstLine="0"/>
              <w:jc w:val="center"/>
              <w:rPr>
                <w:sz w:val="22"/>
              </w:rPr>
            </w:pPr>
            <w:r w:rsidRPr="005C0ADA">
              <w:rPr>
                <w:sz w:val="22"/>
              </w:rPr>
              <w:t>10,25</w:t>
            </w:r>
          </w:p>
        </w:tc>
        <w:tc>
          <w:tcPr>
            <w:tcW w:w="712" w:type="pct"/>
            <w:tcBorders>
              <w:top w:val="nil"/>
              <w:left w:val="nil"/>
              <w:bottom w:val="single" w:sz="4" w:space="0" w:color="auto"/>
              <w:right w:val="single" w:sz="4" w:space="0" w:color="auto"/>
            </w:tcBorders>
            <w:shd w:val="clear" w:color="auto" w:fill="auto"/>
            <w:noWrap/>
            <w:vAlign w:val="center"/>
            <w:hideMark/>
          </w:tcPr>
          <w:p w14:paraId="4D59F96C" w14:textId="77777777" w:rsidR="00F70145" w:rsidRPr="005C0ADA" w:rsidRDefault="00F70145" w:rsidP="00F70145">
            <w:pPr>
              <w:spacing w:after="0" w:line="240" w:lineRule="auto"/>
              <w:ind w:firstLine="0"/>
              <w:jc w:val="center"/>
              <w:rPr>
                <w:sz w:val="22"/>
              </w:rPr>
            </w:pPr>
            <w:r w:rsidRPr="005C0ADA">
              <w:rPr>
                <w:sz w:val="22"/>
              </w:rPr>
              <w:t>65,49</w:t>
            </w:r>
          </w:p>
        </w:tc>
      </w:tr>
      <w:tr w:rsidR="00F70145" w:rsidRPr="005C0ADA" w14:paraId="1812332D" w14:textId="77777777" w:rsidTr="00C14C65">
        <w:trPr>
          <w:trHeight w:val="792"/>
        </w:trPr>
        <w:tc>
          <w:tcPr>
            <w:tcW w:w="1109" w:type="pct"/>
            <w:tcBorders>
              <w:top w:val="nil"/>
              <w:left w:val="single" w:sz="4" w:space="0" w:color="auto"/>
              <w:bottom w:val="single" w:sz="4" w:space="0" w:color="auto"/>
              <w:right w:val="single" w:sz="4" w:space="0" w:color="auto"/>
            </w:tcBorders>
            <w:shd w:val="clear" w:color="auto" w:fill="auto"/>
            <w:vAlign w:val="center"/>
            <w:hideMark/>
          </w:tcPr>
          <w:p w14:paraId="31C4E396" w14:textId="77777777" w:rsidR="00F70145" w:rsidRPr="005C0ADA" w:rsidRDefault="00F70145" w:rsidP="00F70145">
            <w:pPr>
              <w:spacing w:after="0" w:line="240" w:lineRule="auto"/>
              <w:ind w:firstLine="0"/>
              <w:rPr>
                <w:sz w:val="22"/>
              </w:rPr>
            </w:pPr>
            <w:r w:rsidRPr="005C0ADA">
              <w:rPr>
                <w:sz w:val="22"/>
              </w:rPr>
              <w:t>Промышленные потребители (Южный промышленный район)</w:t>
            </w:r>
          </w:p>
        </w:tc>
        <w:tc>
          <w:tcPr>
            <w:tcW w:w="397" w:type="pct"/>
            <w:tcBorders>
              <w:top w:val="nil"/>
              <w:left w:val="nil"/>
              <w:bottom w:val="single" w:sz="4" w:space="0" w:color="auto"/>
              <w:right w:val="single" w:sz="4" w:space="0" w:color="auto"/>
            </w:tcBorders>
            <w:shd w:val="clear" w:color="auto" w:fill="auto"/>
            <w:noWrap/>
            <w:vAlign w:val="center"/>
            <w:hideMark/>
          </w:tcPr>
          <w:p w14:paraId="695BC2DD" w14:textId="77777777" w:rsidR="00F70145" w:rsidRPr="005C0ADA" w:rsidRDefault="00F70145" w:rsidP="00F70145">
            <w:pPr>
              <w:spacing w:after="0" w:line="240" w:lineRule="auto"/>
              <w:ind w:firstLine="0"/>
              <w:jc w:val="center"/>
              <w:rPr>
                <w:sz w:val="22"/>
              </w:rPr>
            </w:pPr>
            <w:r w:rsidRPr="005C0ADA">
              <w:rPr>
                <w:sz w:val="22"/>
              </w:rPr>
              <w:t>0,00</w:t>
            </w:r>
          </w:p>
        </w:tc>
        <w:tc>
          <w:tcPr>
            <w:tcW w:w="397" w:type="pct"/>
            <w:tcBorders>
              <w:top w:val="nil"/>
              <w:left w:val="nil"/>
              <w:bottom w:val="single" w:sz="4" w:space="0" w:color="auto"/>
              <w:right w:val="single" w:sz="4" w:space="0" w:color="auto"/>
            </w:tcBorders>
            <w:shd w:val="clear" w:color="auto" w:fill="auto"/>
            <w:noWrap/>
            <w:vAlign w:val="center"/>
            <w:hideMark/>
          </w:tcPr>
          <w:p w14:paraId="004F7C2B" w14:textId="77777777" w:rsidR="00F70145" w:rsidRPr="005C0ADA" w:rsidRDefault="00F70145" w:rsidP="00F70145">
            <w:pPr>
              <w:spacing w:after="0" w:line="240" w:lineRule="auto"/>
              <w:ind w:firstLine="0"/>
              <w:jc w:val="center"/>
              <w:rPr>
                <w:sz w:val="22"/>
              </w:rPr>
            </w:pPr>
            <w:r w:rsidRPr="005C0ADA">
              <w:rPr>
                <w:sz w:val="22"/>
              </w:rPr>
              <w:t>0,00</w:t>
            </w:r>
          </w:p>
        </w:tc>
        <w:tc>
          <w:tcPr>
            <w:tcW w:w="397" w:type="pct"/>
            <w:tcBorders>
              <w:top w:val="nil"/>
              <w:left w:val="nil"/>
              <w:bottom w:val="single" w:sz="4" w:space="0" w:color="auto"/>
              <w:right w:val="single" w:sz="4" w:space="0" w:color="auto"/>
            </w:tcBorders>
            <w:shd w:val="clear" w:color="auto" w:fill="auto"/>
            <w:noWrap/>
            <w:vAlign w:val="center"/>
            <w:hideMark/>
          </w:tcPr>
          <w:p w14:paraId="045B35F9" w14:textId="77777777" w:rsidR="00F70145" w:rsidRPr="005C0ADA" w:rsidRDefault="00F70145" w:rsidP="00F70145">
            <w:pPr>
              <w:spacing w:after="0" w:line="240" w:lineRule="auto"/>
              <w:ind w:firstLine="0"/>
              <w:jc w:val="center"/>
              <w:rPr>
                <w:sz w:val="22"/>
              </w:rPr>
            </w:pPr>
            <w:r w:rsidRPr="005C0ADA">
              <w:rPr>
                <w:sz w:val="22"/>
              </w:rPr>
              <w:t>0,00</w:t>
            </w:r>
          </w:p>
        </w:tc>
        <w:tc>
          <w:tcPr>
            <w:tcW w:w="397" w:type="pct"/>
            <w:tcBorders>
              <w:top w:val="nil"/>
              <w:left w:val="nil"/>
              <w:bottom w:val="single" w:sz="4" w:space="0" w:color="auto"/>
              <w:right w:val="single" w:sz="4" w:space="0" w:color="auto"/>
            </w:tcBorders>
            <w:shd w:val="clear" w:color="auto" w:fill="auto"/>
            <w:noWrap/>
            <w:vAlign w:val="center"/>
            <w:hideMark/>
          </w:tcPr>
          <w:p w14:paraId="3A32355A" w14:textId="77777777" w:rsidR="00F70145" w:rsidRPr="005C0ADA" w:rsidRDefault="00F70145" w:rsidP="00F70145">
            <w:pPr>
              <w:spacing w:after="0" w:line="240" w:lineRule="auto"/>
              <w:ind w:firstLine="0"/>
              <w:jc w:val="center"/>
              <w:rPr>
                <w:sz w:val="22"/>
              </w:rPr>
            </w:pPr>
            <w:r w:rsidRPr="005C0ADA">
              <w:rPr>
                <w:sz w:val="22"/>
              </w:rPr>
              <w:t>0,00</w:t>
            </w:r>
          </w:p>
        </w:tc>
        <w:tc>
          <w:tcPr>
            <w:tcW w:w="397" w:type="pct"/>
            <w:tcBorders>
              <w:top w:val="nil"/>
              <w:left w:val="nil"/>
              <w:bottom w:val="single" w:sz="4" w:space="0" w:color="auto"/>
              <w:right w:val="single" w:sz="4" w:space="0" w:color="auto"/>
            </w:tcBorders>
            <w:shd w:val="clear" w:color="auto" w:fill="auto"/>
            <w:noWrap/>
            <w:vAlign w:val="center"/>
            <w:hideMark/>
          </w:tcPr>
          <w:p w14:paraId="33357FC5" w14:textId="77777777" w:rsidR="00F70145" w:rsidRPr="005C0ADA" w:rsidRDefault="00F70145" w:rsidP="00F70145">
            <w:pPr>
              <w:spacing w:after="0" w:line="240" w:lineRule="auto"/>
              <w:ind w:firstLine="0"/>
              <w:jc w:val="center"/>
              <w:rPr>
                <w:sz w:val="22"/>
              </w:rPr>
            </w:pPr>
            <w:r w:rsidRPr="005C0ADA">
              <w:rPr>
                <w:sz w:val="22"/>
              </w:rPr>
              <w:t>0,00</w:t>
            </w:r>
          </w:p>
        </w:tc>
        <w:tc>
          <w:tcPr>
            <w:tcW w:w="397" w:type="pct"/>
            <w:tcBorders>
              <w:top w:val="nil"/>
              <w:left w:val="nil"/>
              <w:bottom w:val="single" w:sz="4" w:space="0" w:color="auto"/>
              <w:right w:val="single" w:sz="4" w:space="0" w:color="auto"/>
            </w:tcBorders>
            <w:shd w:val="clear" w:color="auto" w:fill="auto"/>
            <w:noWrap/>
            <w:vAlign w:val="center"/>
            <w:hideMark/>
          </w:tcPr>
          <w:p w14:paraId="2673737F" w14:textId="77777777" w:rsidR="00F70145" w:rsidRPr="005C0ADA" w:rsidRDefault="00F70145" w:rsidP="00F70145">
            <w:pPr>
              <w:spacing w:after="0" w:line="240" w:lineRule="auto"/>
              <w:ind w:firstLine="0"/>
              <w:jc w:val="center"/>
              <w:rPr>
                <w:sz w:val="22"/>
              </w:rPr>
            </w:pPr>
            <w:r w:rsidRPr="005C0ADA">
              <w:rPr>
                <w:sz w:val="22"/>
              </w:rPr>
              <w:t>0,00</w:t>
            </w:r>
          </w:p>
        </w:tc>
        <w:tc>
          <w:tcPr>
            <w:tcW w:w="397" w:type="pct"/>
            <w:tcBorders>
              <w:top w:val="nil"/>
              <w:left w:val="nil"/>
              <w:bottom w:val="single" w:sz="4" w:space="0" w:color="auto"/>
              <w:right w:val="single" w:sz="4" w:space="0" w:color="auto"/>
            </w:tcBorders>
            <w:shd w:val="clear" w:color="auto" w:fill="auto"/>
            <w:noWrap/>
            <w:vAlign w:val="center"/>
            <w:hideMark/>
          </w:tcPr>
          <w:p w14:paraId="36229B31" w14:textId="77777777" w:rsidR="00F70145" w:rsidRPr="005C0ADA" w:rsidRDefault="00F70145" w:rsidP="00F70145">
            <w:pPr>
              <w:spacing w:after="0" w:line="240" w:lineRule="auto"/>
              <w:ind w:firstLine="0"/>
              <w:jc w:val="center"/>
              <w:rPr>
                <w:sz w:val="22"/>
              </w:rPr>
            </w:pPr>
            <w:r w:rsidRPr="005C0ADA">
              <w:rPr>
                <w:sz w:val="22"/>
              </w:rPr>
              <w:t>65</w:t>
            </w:r>
          </w:p>
        </w:tc>
        <w:tc>
          <w:tcPr>
            <w:tcW w:w="397" w:type="pct"/>
            <w:tcBorders>
              <w:top w:val="nil"/>
              <w:left w:val="nil"/>
              <w:bottom w:val="single" w:sz="4" w:space="0" w:color="auto"/>
              <w:right w:val="single" w:sz="4" w:space="0" w:color="auto"/>
            </w:tcBorders>
            <w:shd w:val="clear" w:color="auto" w:fill="auto"/>
            <w:noWrap/>
            <w:vAlign w:val="center"/>
            <w:hideMark/>
          </w:tcPr>
          <w:p w14:paraId="68A86849" w14:textId="77777777" w:rsidR="00F70145" w:rsidRPr="005C0ADA" w:rsidRDefault="00F70145" w:rsidP="00F70145">
            <w:pPr>
              <w:spacing w:after="0" w:line="240" w:lineRule="auto"/>
              <w:ind w:firstLine="0"/>
              <w:jc w:val="center"/>
              <w:rPr>
                <w:sz w:val="22"/>
              </w:rPr>
            </w:pPr>
            <w:r w:rsidRPr="005C0ADA">
              <w:rPr>
                <w:sz w:val="22"/>
              </w:rPr>
              <w:t>0,00</w:t>
            </w:r>
          </w:p>
        </w:tc>
        <w:tc>
          <w:tcPr>
            <w:tcW w:w="712" w:type="pct"/>
            <w:tcBorders>
              <w:top w:val="nil"/>
              <w:left w:val="nil"/>
              <w:bottom w:val="single" w:sz="4" w:space="0" w:color="auto"/>
              <w:right w:val="single" w:sz="4" w:space="0" w:color="auto"/>
            </w:tcBorders>
            <w:shd w:val="clear" w:color="auto" w:fill="auto"/>
            <w:noWrap/>
            <w:vAlign w:val="center"/>
            <w:hideMark/>
          </w:tcPr>
          <w:p w14:paraId="1FB5AF48" w14:textId="77777777" w:rsidR="00F70145" w:rsidRPr="005C0ADA" w:rsidRDefault="00F70145" w:rsidP="00F70145">
            <w:pPr>
              <w:spacing w:after="0" w:line="240" w:lineRule="auto"/>
              <w:ind w:firstLine="0"/>
              <w:jc w:val="center"/>
              <w:rPr>
                <w:sz w:val="22"/>
              </w:rPr>
            </w:pPr>
            <w:r w:rsidRPr="005C0ADA">
              <w:rPr>
                <w:sz w:val="22"/>
              </w:rPr>
              <w:t>65</w:t>
            </w:r>
          </w:p>
        </w:tc>
      </w:tr>
      <w:tr w:rsidR="00F70145" w:rsidRPr="005C0ADA" w14:paraId="07EBD02E" w14:textId="77777777" w:rsidTr="00C14C65">
        <w:trPr>
          <w:trHeight w:val="288"/>
        </w:trPr>
        <w:tc>
          <w:tcPr>
            <w:tcW w:w="1109" w:type="pct"/>
            <w:tcBorders>
              <w:top w:val="nil"/>
              <w:left w:val="single" w:sz="4" w:space="0" w:color="auto"/>
              <w:bottom w:val="single" w:sz="4" w:space="0" w:color="auto"/>
              <w:right w:val="single" w:sz="4" w:space="0" w:color="auto"/>
            </w:tcBorders>
            <w:shd w:val="clear" w:color="auto" w:fill="auto"/>
            <w:vAlign w:val="center"/>
            <w:hideMark/>
          </w:tcPr>
          <w:p w14:paraId="0D420CE8" w14:textId="77777777" w:rsidR="00F70145" w:rsidRPr="005C0ADA" w:rsidRDefault="00F70145" w:rsidP="00F70145">
            <w:pPr>
              <w:spacing w:after="0" w:line="240" w:lineRule="auto"/>
              <w:ind w:firstLine="0"/>
              <w:jc w:val="center"/>
              <w:rPr>
                <w:b/>
                <w:bCs/>
                <w:sz w:val="22"/>
              </w:rPr>
            </w:pPr>
            <w:r w:rsidRPr="005C0ADA">
              <w:rPr>
                <w:b/>
                <w:bCs/>
                <w:sz w:val="22"/>
              </w:rPr>
              <w:t>Всего</w:t>
            </w:r>
          </w:p>
        </w:tc>
        <w:tc>
          <w:tcPr>
            <w:tcW w:w="397" w:type="pct"/>
            <w:tcBorders>
              <w:top w:val="nil"/>
              <w:left w:val="nil"/>
              <w:bottom w:val="single" w:sz="4" w:space="0" w:color="auto"/>
              <w:right w:val="single" w:sz="4" w:space="0" w:color="auto"/>
            </w:tcBorders>
            <w:shd w:val="clear" w:color="auto" w:fill="auto"/>
            <w:noWrap/>
            <w:vAlign w:val="center"/>
            <w:hideMark/>
          </w:tcPr>
          <w:p w14:paraId="39F5E5AA" w14:textId="77777777" w:rsidR="00F70145" w:rsidRPr="005C0ADA" w:rsidRDefault="00F70145" w:rsidP="00F70145">
            <w:pPr>
              <w:spacing w:after="0" w:line="240" w:lineRule="auto"/>
              <w:ind w:firstLine="0"/>
              <w:jc w:val="center"/>
              <w:rPr>
                <w:sz w:val="22"/>
              </w:rPr>
            </w:pPr>
            <w:r w:rsidRPr="005C0ADA">
              <w:rPr>
                <w:sz w:val="22"/>
              </w:rPr>
              <w:t>5,87</w:t>
            </w:r>
          </w:p>
        </w:tc>
        <w:tc>
          <w:tcPr>
            <w:tcW w:w="397" w:type="pct"/>
            <w:tcBorders>
              <w:top w:val="nil"/>
              <w:left w:val="nil"/>
              <w:bottom w:val="single" w:sz="4" w:space="0" w:color="auto"/>
              <w:right w:val="single" w:sz="4" w:space="0" w:color="auto"/>
            </w:tcBorders>
            <w:shd w:val="clear" w:color="auto" w:fill="auto"/>
            <w:noWrap/>
            <w:vAlign w:val="center"/>
            <w:hideMark/>
          </w:tcPr>
          <w:p w14:paraId="29788C3E" w14:textId="77777777" w:rsidR="00F70145" w:rsidRPr="005C0ADA" w:rsidRDefault="00F70145" w:rsidP="00F70145">
            <w:pPr>
              <w:spacing w:after="0" w:line="240" w:lineRule="auto"/>
              <w:ind w:firstLine="0"/>
              <w:jc w:val="center"/>
              <w:rPr>
                <w:sz w:val="22"/>
              </w:rPr>
            </w:pPr>
            <w:r w:rsidRPr="005C0ADA">
              <w:rPr>
                <w:sz w:val="22"/>
              </w:rPr>
              <w:t>8,18</w:t>
            </w:r>
          </w:p>
        </w:tc>
        <w:tc>
          <w:tcPr>
            <w:tcW w:w="397" w:type="pct"/>
            <w:tcBorders>
              <w:top w:val="nil"/>
              <w:left w:val="nil"/>
              <w:bottom w:val="single" w:sz="4" w:space="0" w:color="auto"/>
              <w:right w:val="single" w:sz="4" w:space="0" w:color="auto"/>
            </w:tcBorders>
            <w:shd w:val="clear" w:color="auto" w:fill="auto"/>
            <w:noWrap/>
            <w:vAlign w:val="center"/>
            <w:hideMark/>
          </w:tcPr>
          <w:p w14:paraId="10A8E611" w14:textId="77777777" w:rsidR="00F70145" w:rsidRPr="005C0ADA" w:rsidRDefault="00F70145" w:rsidP="00F70145">
            <w:pPr>
              <w:spacing w:after="0" w:line="240" w:lineRule="auto"/>
              <w:ind w:firstLine="0"/>
              <w:jc w:val="center"/>
              <w:rPr>
                <w:sz w:val="22"/>
              </w:rPr>
            </w:pPr>
            <w:r w:rsidRPr="005C0ADA">
              <w:rPr>
                <w:sz w:val="22"/>
              </w:rPr>
              <w:t>4,84</w:t>
            </w:r>
          </w:p>
        </w:tc>
        <w:tc>
          <w:tcPr>
            <w:tcW w:w="397" w:type="pct"/>
            <w:tcBorders>
              <w:top w:val="nil"/>
              <w:left w:val="nil"/>
              <w:bottom w:val="single" w:sz="4" w:space="0" w:color="auto"/>
              <w:right w:val="single" w:sz="4" w:space="0" w:color="auto"/>
            </w:tcBorders>
            <w:shd w:val="clear" w:color="auto" w:fill="auto"/>
            <w:noWrap/>
            <w:vAlign w:val="center"/>
            <w:hideMark/>
          </w:tcPr>
          <w:p w14:paraId="3A8ECEDA" w14:textId="77777777" w:rsidR="00F70145" w:rsidRPr="005C0ADA" w:rsidRDefault="00F70145" w:rsidP="00F70145">
            <w:pPr>
              <w:spacing w:after="0" w:line="240" w:lineRule="auto"/>
              <w:ind w:firstLine="0"/>
              <w:jc w:val="center"/>
              <w:rPr>
                <w:sz w:val="22"/>
              </w:rPr>
            </w:pPr>
            <w:r w:rsidRPr="005C0ADA">
              <w:rPr>
                <w:sz w:val="22"/>
              </w:rPr>
              <w:t>11,61</w:t>
            </w:r>
          </w:p>
        </w:tc>
        <w:tc>
          <w:tcPr>
            <w:tcW w:w="397" w:type="pct"/>
            <w:tcBorders>
              <w:top w:val="nil"/>
              <w:left w:val="nil"/>
              <w:bottom w:val="single" w:sz="4" w:space="0" w:color="auto"/>
              <w:right w:val="single" w:sz="4" w:space="0" w:color="auto"/>
            </w:tcBorders>
            <w:shd w:val="clear" w:color="auto" w:fill="auto"/>
            <w:noWrap/>
            <w:vAlign w:val="center"/>
            <w:hideMark/>
          </w:tcPr>
          <w:p w14:paraId="13A24F46" w14:textId="77777777" w:rsidR="00F70145" w:rsidRPr="005C0ADA" w:rsidRDefault="00F70145" w:rsidP="00F70145">
            <w:pPr>
              <w:spacing w:after="0" w:line="240" w:lineRule="auto"/>
              <w:ind w:firstLine="0"/>
              <w:jc w:val="center"/>
              <w:rPr>
                <w:sz w:val="22"/>
              </w:rPr>
            </w:pPr>
            <w:r w:rsidRPr="005C0ADA">
              <w:rPr>
                <w:sz w:val="22"/>
              </w:rPr>
              <w:t>5,85</w:t>
            </w:r>
          </w:p>
        </w:tc>
        <w:tc>
          <w:tcPr>
            <w:tcW w:w="397" w:type="pct"/>
            <w:tcBorders>
              <w:top w:val="nil"/>
              <w:left w:val="nil"/>
              <w:bottom w:val="single" w:sz="4" w:space="0" w:color="auto"/>
              <w:right w:val="single" w:sz="4" w:space="0" w:color="auto"/>
            </w:tcBorders>
            <w:shd w:val="clear" w:color="auto" w:fill="auto"/>
            <w:noWrap/>
            <w:vAlign w:val="center"/>
            <w:hideMark/>
          </w:tcPr>
          <w:p w14:paraId="54C7EE3F" w14:textId="77777777" w:rsidR="00F70145" w:rsidRPr="005C0ADA" w:rsidRDefault="00F70145" w:rsidP="00F70145">
            <w:pPr>
              <w:spacing w:after="0" w:line="240" w:lineRule="auto"/>
              <w:ind w:firstLine="0"/>
              <w:jc w:val="center"/>
              <w:rPr>
                <w:sz w:val="22"/>
              </w:rPr>
            </w:pPr>
            <w:r w:rsidRPr="005C0ADA">
              <w:rPr>
                <w:sz w:val="22"/>
              </w:rPr>
              <w:t>12,02</w:t>
            </w:r>
          </w:p>
        </w:tc>
        <w:tc>
          <w:tcPr>
            <w:tcW w:w="397" w:type="pct"/>
            <w:tcBorders>
              <w:top w:val="nil"/>
              <w:left w:val="nil"/>
              <w:bottom w:val="single" w:sz="4" w:space="0" w:color="auto"/>
              <w:right w:val="single" w:sz="4" w:space="0" w:color="auto"/>
            </w:tcBorders>
            <w:shd w:val="clear" w:color="auto" w:fill="auto"/>
            <w:noWrap/>
            <w:vAlign w:val="center"/>
            <w:hideMark/>
          </w:tcPr>
          <w:p w14:paraId="150BBB1C" w14:textId="77777777" w:rsidR="00F70145" w:rsidRPr="005C0ADA" w:rsidRDefault="00F70145" w:rsidP="00F70145">
            <w:pPr>
              <w:spacing w:after="0" w:line="240" w:lineRule="auto"/>
              <w:ind w:firstLine="0"/>
              <w:jc w:val="center"/>
              <w:rPr>
                <w:sz w:val="22"/>
              </w:rPr>
            </w:pPr>
            <w:r w:rsidRPr="005C0ADA">
              <w:rPr>
                <w:sz w:val="22"/>
              </w:rPr>
              <w:t>71,87</w:t>
            </w:r>
          </w:p>
        </w:tc>
        <w:tc>
          <w:tcPr>
            <w:tcW w:w="397" w:type="pct"/>
            <w:tcBorders>
              <w:top w:val="nil"/>
              <w:left w:val="nil"/>
              <w:bottom w:val="single" w:sz="4" w:space="0" w:color="auto"/>
              <w:right w:val="single" w:sz="4" w:space="0" w:color="auto"/>
            </w:tcBorders>
            <w:shd w:val="clear" w:color="auto" w:fill="auto"/>
            <w:noWrap/>
            <w:vAlign w:val="center"/>
            <w:hideMark/>
          </w:tcPr>
          <w:p w14:paraId="7E15DAF0" w14:textId="77777777" w:rsidR="00F70145" w:rsidRPr="005C0ADA" w:rsidRDefault="00F70145" w:rsidP="00F70145">
            <w:pPr>
              <w:spacing w:after="0" w:line="240" w:lineRule="auto"/>
              <w:ind w:firstLine="0"/>
              <w:jc w:val="center"/>
              <w:rPr>
                <w:sz w:val="22"/>
              </w:rPr>
            </w:pPr>
            <w:r w:rsidRPr="005C0ADA">
              <w:rPr>
                <w:sz w:val="22"/>
              </w:rPr>
              <w:t>10,25</w:t>
            </w:r>
          </w:p>
        </w:tc>
        <w:tc>
          <w:tcPr>
            <w:tcW w:w="712" w:type="pct"/>
            <w:tcBorders>
              <w:top w:val="nil"/>
              <w:left w:val="nil"/>
              <w:bottom w:val="single" w:sz="4" w:space="0" w:color="auto"/>
              <w:right w:val="single" w:sz="4" w:space="0" w:color="auto"/>
            </w:tcBorders>
            <w:shd w:val="clear" w:color="auto" w:fill="auto"/>
            <w:noWrap/>
            <w:vAlign w:val="center"/>
            <w:hideMark/>
          </w:tcPr>
          <w:p w14:paraId="277D2B1D" w14:textId="77777777" w:rsidR="00F70145" w:rsidRPr="005C0ADA" w:rsidRDefault="00F70145" w:rsidP="00F70145">
            <w:pPr>
              <w:spacing w:after="0" w:line="240" w:lineRule="auto"/>
              <w:ind w:firstLine="0"/>
              <w:jc w:val="center"/>
              <w:rPr>
                <w:sz w:val="22"/>
              </w:rPr>
            </w:pPr>
            <w:r w:rsidRPr="005C0ADA">
              <w:rPr>
                <w:sz w:val="22"/>
              </w:rPr>
              <w:t>130,49</w:t>
            </w:r>
          </w:p>
        </w:tc>
      </w:tr>
    </w:tbl>
    <w:p w14:paraId="11733455" w14:textId="77777777" w:rsidR="00F70145" w:rsidRPr="005C0ADA" w:rsidRDefault="00F70145" w:rsidP="00D33526">
      <w:pPr>
        <w:spacing w:after="0"/>
        <w:jc w:val="both"/>
        <w:rPr>
          <w:sz w:val="24"/>
          <w:szCs w:val="24"/>
        </w:rPr>
      </w:pPr>
    </w:p>
    <w:p w14:paraId="712DFF95" w14:textId="77777777" w:rsidR="00FC5FD9" w:rsidRPr="005C0ADA" w:rsidRDefault="00FC5FD9" w:rsidP="00D33526">
      <w:pPr>
        <w:spacing w:after="0"/>
        <w:jc w:val="both"/>
        <w:rPr>
          <w:sz w:val="24"/>
          <w:szCs w:val="24"/>
        </w:rPr>
      </w:pPr>
    </w:p>
    <w:p w14:paraId="3FA7F215" w14:textId="77777777" w:rsidR="00F70145" w:rsidRPr="005C0ADA" w:rsidRDefault="00F70145" w:rsidP="00D33526">
      <w:pPr>
        <w:spacing w:after="0"/>
        <w:jc w:val="both"/>
        <w:rPr>
          <w:sz w:val="24"/>
          <w:szCs w:val="24"/>
        </w:rPr>
      </w:pPr>
    </w:p>
    <w:p w14:paraId="5715C957" w14:textId="77777777" w:rsidR="00F70145" w:rsidRPr="005C0ADA" w:rsidRDefault="00F70145" w:rsidP="00D33526">
      <w:pPr>
        <w:spacing w:after="0"/>
        <w:jc w:val="both"/>
        <w:rPr>
          <w:sz w:val="24"/>
          <w:szCs w:val="24"/>
        </w:rPr>
      </w:pPr>
    </w:p>
    <w:p w14:paraId="218922ED" w14:textId="2B031F4D" w:rsidR="00217024" w:rsidRPr="005C0ADA" w:rsidRDefault="00217024" w:rsidP="00D33526">
      <w:pPr>
        <w:pStyle w:val="2"/>
        <w:numPr>
          <w:ilvl w:val="1"/>
          <w:numId w:val="2"/>
        </w:numPr>
        <w:spacing w:before="0"/>
        <w:ind w:left="0" w:firstLine="709"/>
        <w:rPr>
          <w:color w:val="auto"/>
          <w:sz w:val="24"/>
          <w:szCs w:val="24"/>
        </w:rPr>
      </w:pPr>
      <w:bookmarkStart w:id="31" w:name="_Toc15642961"/>
      <w:bookmarkStart w:id="32" w:name="_Toc166748488"/>
      <w:r w:rsidRPr="005C0ADA">
        <w:rPr>
          <w:color w:val="auto"/>
          <w:sz w:val="24"/>
          <w:szCs w:val="24"/>
        </w:rPr>
        <w:lastRenderedPageBreak/>
        <w:t>Существующие и перспективные величины средневзвешенной плотности тепловой нагрузки в каждом расч</w:t>
      </w:r>
      <w:r w:rsidR="00743C43" w:rsidRPr="005C0ADA">
        <w:rPr>
          <w:color w:val="auto"/>
          <w:sz w:val="24"/>
          <w:szCs w:val="24"/>
        </w:rPr>
        <w:t>ё</w:t>
      </w:r>
      <w:r w:rsidRPr="005C0ADA">
        <w:rPr>
          <w:color w:val="auto"/>
          <w:sz w:val="24"/>
          <w:szCs w:val="24"/>
        </w:rPr>
        <w:t>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округу, городу федерального значения</w:t>
      </w:r>
      <w:bookmarkEnd w:id="31"/>
      <w:bookmarkEnd w:id="32"/>
    </w:p>
    <w:p w14:paraId="388C8E49" w14:textId="449764B2" w:rsidR="00741028" w:rsidRPr="005C0ADA" w:rsidRDefault="00741028" w:rsidP="00D33526">
      <w:pPr>
        <w:spacing w:after="0"/>
        <w:jc w:val="both"/>
        <w:rPr>
          <w:sz w:val="24"/>
          <w:szCs w:val="24"/>
        </w:rPr>
      </w:pPr>
      <w:r w:rsidRPr="005C0ADA">
        <w:rPr>
          <w:sz w:val="24"/>
          <w:szCs w:val="24"/>
        </w:rPr>
        <w:t>Средневзвешенная плотность тепловой нагрузки указывается с учетом площади действия источника тепловой энергии и нагрузки, которая к нему подключена.</w:t>
      </w:r>
    </w:p>
    <w:p w14:paraId="2000F424" w14:textId="5F6450CA" w:rsidR="00C54EF9" w:rsidRPr="005C0ADA" w:rsidRDefault="00E33A89" w:rsidP="00D33526">
      <w:pPr>
        <w:spacing w:after="0"/>
        <w:jc w:val="both"/>
        <w:rPr>
          <w:sz w:val="24"/>
          <w:szCs w:val="24"/>
        </w:rPr>
      </w:pPr>
      <w:r w:rsidRPr="005C0ADA">
        <w:rPr>
          <w:sz w:val="24"/>
          <w:szCs w:val="24"/>
        </w:rPr>
        <w:t xml:space="preserve">Существующие и перспективные величины средневзвешенной плотности тепловой нагрузки на территории </w:t>
      </w:r>
      <w:r w:rsidR="006834F4" w:rsidRPr="005C0ADA">
        <w:rPr>
          <w:sz w:val="24"/>
          <w:szCs w:val="24"/>
        </w:rPr>
        <w:t>Сосновоборского городского округа</w:t>
      </w:r>
      <w:r w:rsidRPr="005C0ADA">
        <w:rPr>
          <w:sz w:val="24"/>
          <w:szCs w:val="24"/>
        </w:rPr>
        <w:t>, в зоне действия</w:t>
      </w:r>
      <w:r w:rsidR="00C54EF9" w:rsidRPr="005C0ADA">
        <w:rPr>
          <w:sz w:val="24"/>
          <w:szCs w:val="24"/>
        </w:rPr>
        <w:t xml:space="preserve"> </w:t>
      </w:r>
      <w:r w:rsidR="00406704" w:rsidRPr="005C0ADA">
        <w:rPr>
          <w:sz w:val="24"/>
          <w:szCs w:val="24"/>
        </w:rPr>
        <w:t>источников теплоснабжения</w:t>
      </w:r>
      <w:r w:rsidR="008827C1" w:rsidRPr="005C0ADA">
        <w:rPr>
          <w:sz w:val="24"/>
          <w:szCs w:val="24"/>
        </w:rPr>
        <w:t xml:space="preserve"> </w:t>
      </w:r>
      <w:r w:rsidR="00C54EF9" w:rsidRPr="005C0ADA">
        <w:rPr>
          <w:sz w:val="24"/>
          <w:szCs w:val="24"/>
        </w:rPr>
        <w:t>представлен</w:t>
      </w:r>
      <w:r w:rsidR="00381E16" w:rsidRPr="005C0ADA">
        <w:rPr>
          <w:sz w:val="24"/>
          <w:szCs w:val="24"/>
        </w:rPr>
        <w:t>ы</w:t>
      </w:r>
      <w:r w:rsidR="00C54EF9" w:rsidRPr="005C0ADA">
        <w:rPr>
          <w:sz w:val="24"/>
          <w:szCs w:val="24"/>
        </w:rPr>
        <w:t xml:space="preserve"> в таблице </w:t>
      </w:r>
      <w:r w:rsidR="00EB6829" w:rsidRPr="005C0ADA">
        <w:rPr>
          <w:sz w:val="24"/>
          <w:szCs w:val="24"/>
        </w:rPr>
        <w:t>8</w:t>
      </w:r>
      <w:r w:rsidR="00C54EF9" w:rsidRPr="005C0ADA">
        <w:rPr>
          <w:sz w:val="24"/>
          <w:szCs w:val="24"/>
        </w:rPr>
        <w:t>.</w:t>
      </w:r>
    </w:p>
    <w:p w14:paraId="0105E6D0" w14:textId="02B71961" w:rsidR="00C54EF9" w:rsidRPr="005C0ADA" w:rsidRDefault="00C54EF9" w:rsidP="00D33526">
      <w:pPr>
        <w:widowControl w:val="0"/>
        <w:spacing w:after="0" w:line="240" w:lineRule="auto"/>
        <w:ind w:firstLine="0"/>
        <w:jc w:val="both"/>
        <w:rPr>
          <w:b/>
          <w:bCs/>
          <w:sz w:val="24"/>
          <w:szCs w:val="24"/>
          <w:lang w:eastAsia="x-none"/>
        </w:rPr>
      </w:pPr>
      <w:r w:rsidRPr="005C0ADA">
        <w:rPr>
          <w:b/>
          <w:bCs/>
          <w:sz w:val="24"/>
          <w:szCs w:val="24"/>
          <w:lang w:val="x-none" w:eastAsia="x-none"/>
        </w:rPr>
        <w:t xml:space="preserve">Таблица </w:t>
      </w:r>
      <w:r w:rsidRPr="005C0ADA">
        <w:rPr>
          <w:b/>
          <w:bCs/>
          <w:sz w:val="24"/>
          <w:szCs w:val="24"/>
          <w:lang w:val="x-none" w:eastAsia="x-none"/>
        </w:rPr>
        <w:fldChar w:fldCharType="begin"/>
      </w:r>
      <w:r w:rsidRPr="005C0ADA">
        <w:rPr>
          <w:b/>
          <w:bCs/>
          <w:sz w:val="24"/>
          <w:szCs w:val="24"/>
          <w:lang w:val="x-none" w:eastAsia="x-none"/>
        </w:rPr>
        <w:instrText xml:space="preserve"> SEQ Таблица \* ARABIC </w:instrText>
      </w:r>
      <w:r w:rsidRPr="005C0ADA">
        <w:rPr>
          <w:b/>
          <w:bCs/>
          <w:sz w:val="24"/>
          <w:szCs w:val="24"/>
          <w:lang w:val="x-none" w:eastAsia="x-none"/>
        </w:rPr>
        <w:fldChar w:fldCharType="separate"/>
      </w:r>
      <w:r w:rsidR="005C0ADA" w:rsidRPr="005C0ADA">
        <w:rPr>
          <w:b/>
          <w:bCs/>
          <w:noProof/>
          <w:sz w:val="24"/>
          <w:szCs w:val="24"/>
          <w:lang w:val="x-none" w:eastAsia="x-none"/>
        </w:rPr>
        <w:t>8</w:t>
      </w:r>
      <w:r w:rsidRPr="005C0ADA">
        <w:rPr>
          <w:b/>
          <w:bCs/>
          <w:sz w:val="24"/>
          <w:szCs w:val="24"/>
          <w:lang w:val="x-none" w:eastAsia="x-none"/>
        </w:rPr>
        <w:fldChar w:fldCharType="end"/>
      </w:r>
      <w:r w:rsidRPr="005C0ADA">
        <w:rPr>
          <w:b/>
          <w:bCs/>
          <w:sz w:val="24"/>
          <w:szCs w:val="24"/>
          <w:lang w:val="x-none" w:eastAsia="x-none"/>
        </w:rPr>
        <w:t xml:space="preserve"> – </w:t>
      </w:r>
      <w:r w:rsidR="00E33A89" w:rsidRPr="005C0ADA">
        <w:rPr>
          <w:b/>
          <w:bCs/>
          <w:sz w:val="24"/>
          <w:szCs w:val="24"/>
          <w:lang w:eastAsia="x-none"/>
        </w:rPr>
        <w:t xml:space="preserve">Существующие и перспективные величины средневзвешенной плотности тепловой нагрузки на территории </w:t>
      </w:r>
      <w:r w:rsidR="006834F4" w:rsidRPr="005C0ADA">
        <w:rPr>
          <w:b/>
          <w:bCs/>
          <w:sz w:val="24"/>
          <w:szCs w:val="24"/>
          <w:lang w:eastAsia="x-none"/>
        </w:rPr>
        <w:t>Сосновоборского городского округа</w:t>
      </w:r>
      <w:r w:rsidR="008827C1" w:rsidRPr="005C0ADA">
        <w:rPr>
          <w:b/>
          <w:bCs/>
          <w:sz w:val="24"/>
          <w:szCs w:val="24"/>
          <w:lang w:eastAsia="x-none"/>
        </w:rPr>
        <w:t xml:space="preserve">, в зоне действия </w:t>
      </w:r>
      <w:r w:rsidR="00741028" w:rsidRPr="005C0ADA">
        <w:rPr>
          <w:b/>
          <w:bCs/>
          <w:sz w:val="24"/>
          <w:szCs w:val="24"/>
          <w:lang w:eastAsia="x-none"/>
        </w:rPr>
        <w:t>источников теплоснабжения</w:t>
      </w:r>
    </w:p>
    <w:tbl>
      <w:tblPr>
        <w:tblW w:w="5000" w:type="pct"/>
        <w:jc w:val="center"/>
        <w:tblLook w:val="04A0" w:firstRow="1" w:lastRow="0" w:firstColumn="1" w:lastColumn="0" w:noHBand="0" w:noVBand="1"/>
      </w:tblPr>
      <w:tblGrid>
        <w:gridCol w:w="1853"/>
        <w:gridCol w:w="968"/>
        <w:gridCol w:w="971"/>
        <w:gridCol w:w="972"/>
        <w:gridCol w:w="972"/>
        <w:gridCol w:w="784"/>
        <w:gridCol w:w="770"/>
        <w:gridCol w:w="784"/>
        <w:gridCol w:w="784"/>
        <w:gridCol w:w="770"/>
      </w:tblGrid>
      <w:tr w:rsidR="00873F91" w:rsidRPr="005C0ADA" w14:paraId="23FC3972" w14:textId="42B2DC85" w:rsidTr="00873F91">
        <w:trPr>
          <w:trHeight w:val="20"/>
          <w:tblHeader/>
          <w:jc w:val="center"/>
        </w:trPr>
        <w:tc>
          <w:tcPr>
            <w:tcW w:w="96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66F7F860" w14:textId="1602DD7B" w:rsidR="00873F91" w:rsidRPr="005C0ADA" w:rsidRDefault="00873F91" w:rsidP="00D33526">
            <w:pPr>
              <w:keepNext/>
              <w:keepLines/>
              <w:spacing w:after="0" w:line="240" w:lineRule="auto"/>
              <w:ind w:firstLine="0"/>
              <w:jc w:val="center"/>
              <w:rPr>
                <w:sz w:val="20"/>
                <w:szCs w:val="20"/>
              </w:rPr>
            </w:pPr>
            <w:r w:rsidRPr="005C0ADA">
              <w:rPr>
                <w:b/>
                <w:bCs/>
                <w:sz w:val="20"/>
                <w:szCs w:val="20"/>
              </w:rPr>
              <w:t>Параметр</w:t>
            </w:r>
          </w:p>
        </w:tc>
        <w:tc>
          <w:tcPr>
            <w:tcW w:w="502"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E8AD7C9" w14:textId="0D636BF1" w:rsidR="00873F91" w:rsidRPr="005C0ADA" w:rsidRDefault="00873F91" w:rsidP="00D33526">
            <w:pPr>
              <w:keepNext/>
              <w:keepLines/>
              <w:spacing w:after="0" w:line="240" w:lineRule="auto"/>
              <w:ind w:firstLine="0"/>
              <w:jc w:val="center"/>
              <w:rPr>
                <w:sz w:val="20"/>
                <w:szCs w:val="20"/>
              </w:rPr>
            </w:pPr>
            <w:r w:rsidRPr="005C0ADA">
              <w:rPr>
                <w:b/>
                <w:bCs/>
                <w:sz w:val="20"/>
                <w:szCs w:val="20"/>
              </w:rPr>
              <w:t>2024</w:t>
            </w:r>
          </w:p>
        </w:tc>
        <w:tc>
          <w:tcPr>
            <w:tcW w:w="504"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D57DA5E" w14:textId="3A30A816" w:rsidR="00873F91" w:rsidRPr="005C0ADA" w:rsidRDefault="00873F91" w:rsidP="00D33526">
            <w:pPr>
              <w:keepNext/>
              <w:keepLines/>
              <w:spacing w:after="0" w:line="240" w:lineRule="auto"/>
              <w:ind w:firstLine="0"/>
              <w:jc w:val="center"/>
              <w:rPr>
                <w:sz w:val="20"/>
                <w:szCs w:val="20"/>
              </w:rPr>
            </w:pPr>
            <w:r w:rsidRPr="005C0ADA">
              <w:rPr>
                <w:b/>
                <w:bCs/>
                <w:sz w:val="20"/>
                <w:szCs w:val="20"/>
              </w:rPr>
              <w:t>2025</w:t>
            </w:r>
          </w:p>
        </w:tc>
        <w:tc>
          <w:tcPr>
            <w:tcW w:w="50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92904EA" w14:textId="77AD1BEC" w:rsidR="00873F91" w:rsidRPr="005C0ADA" w:rsidRDefault="00873F91" w:rsidP="00D33526">
            <w:pPr>
              <w:keepNext/>
              <w:keepLines/>
              <w:spacing w:after="0" w:line="240" w:lineRule="auto"/>
              <w:ind w:firstLine="0"/>
              <w:jc w:val="center"/>
              <w:rPr>
                <w:sz w:val="20"/>
                <w:szCs w:val="20"/>
              </w:rPr>
            </w:pPr>
            <w:r w:rsidRPr="005C0ADA">
              <w:rPr>
                <w:b/>
                <w:bCs/>
                <w:sz w:val="20"/>
                <w:szCs w:val="20"/>
              </w:rPr>
              <w:t>2026</w:t>
            </w:r>
          </w:p>
        </w:tc>
        <w:tc>
          <w:tcPr>
            <w:tcW w:w="505"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52006C17" w14:textId="471514F6" w:rsidR="00873F91" w:rsidRPr="005C0ADA" w:rsidRDefault="00873F91" w:rsidP="00D33526">
            <w:pPr>
              <w:keepNext/>
              <w:keepLines/>
              <w:spacing w:after="0" w:line="240" w:lineRule="auto"/>
              <w:ind w:firstLine="0"/>
              <w:jc w:val="center"/>
              <w:rPr>
                <w:sz w:val="20"/>
                <w:szCs w:val="20"/>
              </w:rPr>
            </w:pPr>
            <w:r w:rsidRPr="005C0ADA">
              <w:rPr>
                <w:b/>
                <w:bCs/>
                <w:sz w:val="20"/>
                <w:szCs w:val="20"/>
              </w:rPr>
              <w:t>2027</w:t>
            </w:r>
          </w:p>
        </w:tc>
        <w:tc>
          <w:tcPr>
            <w:tcW w:w="407" w:type="pct"/>
            <w:tcBorders>
              <w:top w:val="single" w:sz="4" w:space="0" w:color="auto"/>
              <w:left w:val="nil"/>
              <w:bottom w:val="single" w:sz="4" w:space="0" w:color="auto"/>
              <w:right w:val="single" w:sz="4" w:space="0" w:color="auto"/>
            </w:tcBorders>
            <w:tcMar>
              <w:left w:w="28" w:type="dxa"/>
              <w:right w:w="28" w:type="dxa"/>
            </w:tcMar>
            <w:vAlign w:val="center"/>
          </w:tcPr>
          <w:p w14:paraId="05DC02F8" w14:textId="0ED1EE52" w:rsidR="00873F91" w:rsidRPr="005C0ADA" w:rsidRDefault="00873F91" w:rsidP="00D33526">
            <w:pPr>
              <w:keepNext/>
              <w:keepLines/>
              <w:spacing w:after="0" w:line="240" w:lineRule="auto"/>
              <w:ind w:firstLine="0"/>
              <w:jc w:val="center"/>
              <w:rPr>
                <w:sz w:val="20"/>
                <w:szCs w:val="20"/>
              </w:rPr>
            </w:pPr>
            <w:r w:rsidRPr="005C0ADA">
              <w:rPr>
                <w:b/>
                <w:bCs/>
                <w:sz w:val="20"/>
                <w:szCs w:val="20"/>
              </w:rPr>
              <w:t>2028</w:t>
            </w:r>
          </w:p>
        </w:tc>
        <w:tc>
          <w:tcPr>
            <w:tcW w:w="400"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753F99CD" w14:textId="26B0882C" w:rsidR="00873F91" w:rsidRPr="005C0ADA" w:rsidRDefault="00873F91" w:rsidP="00D33526">
            <w:pPr>
              <w:keepNext/>
              <w:keepLines/>
              <w:spacing w:after="0" w:line="240" w:lineRule="auto"/>
              <w:ind w:firstLine="0"/>
              <w:jc w:val="center"/>
              <w:rPr>
                <w:sz w:val="20"/>
                <w:szCs w:val="20"/>
              </w:rPr>
            </w:pPr>
            <w:r w:rsidRPr="005C0ADA">
              <w:rPr>
                <w:b/>
                <w:bCs/>
                <w:sz w:val="20"/>
                <w:szCs w:val="20"/>
              </w:rPr>
              <w:t>2029</w:t>
            </w:r>
          </w:p>
        </w:tc>
        <w:tc>
          <w:tcPr>
            <w:tcW w:w="407" w:type="pct"/>
            <w:tcBorders>
              <w:top w:val="single" w:sz="4" w:space="0" w:color="auto"/>
              <w:left w:val="nil"/>
              <w:bottom w:val="single" w:sz="4" w:space="0" w:color="auto"/>
              <w:right w:val="single" w:sz="4" w:space="0" w:color="auto"/>
            </w:tcBorders>
            <w:tcMar>
              <w:left w:w="28" w:type="dxa"/>
              <w:right w:w="28" w:type="dxa"/>
            </w:tcMar>
            <w:vAlign w:val="center"/>
          </w:tcPr>
          <w:p w14:paraId="6582F235" w14:textId="5D64C54B" w:rsidR="00873F91" w:rsidRPr="005C0ADA" w:rsidRDefault="00873F91" w:rsidP="00D33526">
            <w:pPr>
              <w:keepNext/>
              <w:keepLines/>
              <w:spacing w:after="0" w:line="240" w:lineRule="auto"/>
              <w:ind w:firstLine="0"/>
              <w:jc w:val="center"/>
              <w:rPr>
                <w:sz w:val="20"/>
                <w:szCs w:val="20"/>
              </w:rPr>
            </w:pPr>
            <w:r w:rsidRPr="005C0ADA">
              <w:rPr>
                <w:b/>
                <w:bCs/>
                <w:sz w:val="20"/>
                <w:szCs w:val="20"/>
              </w:rPr>
              <w:t>2030</w:t>
            </w:r>
          </w:p>
        </w:tc>
        <w:tc>
          <w:tcPr>
            <w:tcW w:w="40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90DAF1D" w14:textId="7DF1A8C2" w:rsidR="00873F91" w:rsidRPr="005C0ADA" w:rsidRDefault="00873F91" w:rsidP="00D33526">
            <w:pPr>
              <w:keepNext/>
              <w:keepLines/>
              <w:spacing w:after="0" w:line="240" w:lineRule="auto"/>
              <w:ind w:firstLine="0"/>
              <w:jc w:val="center"/>
              <w:rPr>
                <w:sz w:val="20"/>
                <w:szCs w:val="20"/>
              </w:rPr>
            </w:pPr>
            <w:r w:rsidRPr="005C0ADA">
              <w:rPr>
                <w:b/>
                <w:bCs/>
                <w:sz w:val="20"/>
                <w:szCs w:val="20"/>
              </w:rPr>
              <w:t>2031</w:t>
            </w:r>
          </w:p>
        </w:tc>
        <w:tc>
          <w:tcPr>
            <w:tcW w:w="400"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2C2B2CE" w14:textId="3AE40480" w:rsidR="00873F91" w:rsidRPr="005C0ADA" w:rsidRDefault="00873F91" w:rsidP="00D33526">
            <w:pPr>
              <w:keepNext/>
              <w:keepLines/>
              <w:spacing w:after="0" w:line="240" w:lineRule="auto"/>
              <w:ind w:firstLine="0"/>
              <w:jc w:val="center"/>
              <w:rPr>
                <w:sz w:val="20"/>
                <w:szCs w:val="20"/>
              </w:rPr>
            </w:pPr>
            <w:r w:rsidRPr="005C0ADA">
              <w:rPr>
                <w:b/>
                <w:bCs/>
                <w:sz w:val="20"/>
                <w:szCs w:val="20"/>
              </w:rPr>
              <w:t>2032</w:t>
            </w:r>
          </w:p>
        </w:tc>
      </w:tr>
      <w:tr w:rsidR="00873F91" w:rsidRPr="005C0ADA" w14:paraId="4E597E82" w14:textId="62527687" w:rsidTr="00873F91">
        <w:trPr>
          <w:trHeight w:val="20"/>
          <w:jc w:val="center"/>
        </w:trPr>
        <w:tc>
          <w:tcPr>
            <w:tcW w:w="96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1E349A84" w14:textId="50364864" w:rsidR="00873F91" w:rsidRPr="005C0ADA" w:rsidRDefault="00873F91" w:rsidP="00873F91">
            <w:pPr>
              <w:keepNext/>
              <w:keepLines/>
              <w:spacing w:after="0" w:line="240" w:lineRule="auto"/>
              <w:ind w:firstLine="0"/>
              <w:rPr>
                <w:sz w:val="20"/>
                <w:szCs w:val="20"/>
              </w:rPr>
            </w:pPr>
            <w:r w:rsidRPr="005C0ADA">
              <w:rPr>
                <w:sz w:val="20"/>
                <w:szCs w:val="20"/>
              </w:rPr>
              <w:t>Подключенная нагрузка, Гкал/час (промышленная зона)</w:t>
            </w:r>
          </w:p>
        </w:tc>
        <w:tc>
          <w:tcPr>
            <w:tcW w:w="502" w:type="pct"/>
            <w:tcBorders>
              <w:top w:val="nil"/>
              <w:left w:val="single" w:sz="4" w:space="0" w:color="auto"/>
              <w:bottom w:val="single" w:sz="4" w:space="0" w:color="auto"/>
              <w:right w:val="single" w:sz="4" w:space="0" w:color="auto"/>
            </w:tcBorders>
            <w:tcMar>
              <w:left w:w="28" w:type="dxa"/>
              <w:right w:w="28" w:type="dxa"/>
            </w:tcMar>
            <w:vAlign w:val="center"/>
          </w:tcPr>
          <w:p w14:paraId="3969F4E1" w14:textId="23672A8E" w:rsidR="00873F91" w:rsidRPr="005C0ADA" w:rsidRDefault="00873F91" w:rsidP="00873F91">
            <w:pPr>
              <w:keepNext/>
              <w:keepLines/>
              <w:spacing w:after="0" w:line="240" w:lineRule="auto"/>
              <w:ind w:firstLine="0"/>
              <w:jc w:val="center"/>
              <w:rPr>
                <w:sz w:val="20"/>
                <w:szCs w:val="20"/>
              </w:rPr>
            </w:pPr>
            <w:r w:rsidRPr="005C0ADA">
              <w:rPr>
                <w:sz w:val="18"/>
                <w:szCs w:val="18"/>
              </w:rPr>
              <w:t>174,91</w:t>
            </w:r>
          </w:p>
        </w:tc>
        <w:tc>
          <w:tcPr>
            <w:tcW w:w="504" w:type="pct"/>
            <w:tcBorders>
              <w:top w:val="nil"/>
              <w:left w:val="single" w:sz="4" w:space="0" w:color="auto"/>
              <w:bottom w:val="single" w:sz="4" w:space="0" w:color="auto"/>
              <w:right w:val="single" w:sz="4" w:space="0" w:color="auto"/>
            </w:tcBorders>
            <w:tcMar>
              <w:left w:w="28" w:type="dxa"/>
              <w:right w:w="28" w:type="dxa"/>
            </w:tcMar>
            <w:vAlign w:val="center"/>
          </w:tcPr>
          <w:p w14:paraId="440D82C8" w14:textId="4DA5A0BE" w:rsidR="00873F91" w:rsidRPr="005C0ADA" w:rsidRDefault="00873F91" w:rsidP="00873F91">
            <w:pPr>
              <w:keepNext/>
              <w:keepLines/>
              <w:spacing w:after="0" w:line="240" w:lineRule="auto"/>
              <w:ind w:firstLine="0"/>
              <w:jc w:val="center"/>
              <w:rPr>
                <w:sz w:val="20"/>
                <w:szCs w:val="20"/>
              </w:rPr>
            </w:pPr>
            <w:r w:rsidRPr="005C0ADA">
              <w:rPr>
                <w:sz w:val="18"/>
                <w:szCs w:val="18"/>
              </w:rPr>
              <w:t>174,91</w:t>
            </w:r>
          </w:p>
        </w:tc>
        <w:tc>
          <w:tcPr>
            <w:tcW w:w="505" w:type="pct"/>
            <w:tcBorders>
              <w:top w:val="nil"/>
              <w:left w:val="single" w:sz="4" w:space="0" w:color="auto"/>
              <w:bottom w:val="single" w:sz="4" w:space="0" w:color="auto"/>
              <w:right w:val="single" w:sz="4" w:space="0" w:color="auto"/>
            </w:tcBorders>
            <w:tcMar>
              <w:left w:w="28" w:type="dxa"/>
              <w:right w:w="28" w:type="dxa"/>
            </w:tcMar>
            <w:vAlign w:val="center"/>
          </w:tcPr>
          <w:p w14:paraId="2B40561D" w14:textId="3AB24C82" w:rsidR="00873F91" w:rsidRPr="005C0ADA" w:rsidRDefault="00873F91" w:rsidP="00873F91">
            <w:pPr>
              <w:keepNext/>
              <w:keepLines/>
              <w:spacing w:after="0" w:line="240" w:lineRule="auto"/>
              <w:ind w:firstLine="0"/>
              <w:jc w:val="center"/>
              <w:rPr>
                <w:sz w:val="20"/>
                <w:szCs w:val="20"/>
              </w:rPr>
            </w:pPr>
            <w:r w:rsidRPr="005C0ADA">
              <w:rPr>
                <w:sz w:val="18"/>
                <w:szCs w:val="18"/>
              </w:rPr>
              <w:t>174,91</w:t>
            </w:r>
          </w:p>
        </w:tc>
        <w:tc>
          <w:tcPr>
            <w:tcW w:w="505"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63187418" w14:textId="2D77B701" w:rsidR="00873F91" w:rsidRPr="005C0ADA" w:rsidRDefault="00873F91" w:rsidP="00873F91">
            <w:pPr>
              <w:keepNext/>
              <w:keepLines/>
              <w:spacing w:after="0" w:line="240" w:lineRule="auto"/>
              <w:ind w:firstLine="0"/>
              <w:jc w:val="center"/>
              <w:rPr>
                <w:sz w:val="20"/>
                <w:szCs w:val="20"/>
              </w:rPr>
            </w:pPr>
            <w:r w:rsidRPr="005C0ADA">
              <w:rPr>
                <w:sz w:val="18"/>
                <w:szCs w:val="18"/>
              </w:rPr>
              <w:t>174,91</w:t>
            </w:r>
          </w:p>
        </w:tc>
        <w:tc>
          <w:tcPr>
            <w:tcW w:w="407" w:type="pct"/>
            <w:tcBorders>
              <w:top w:val="nil"/>
              <w:left w:val="nil"/>
              <w:bottom w:val="single" w:sz="4" w:space="0" w:color="auto"/>
              <w:right w:val="single" w:sz="4" w:space="0" w:color="auto"/>
            </w:tcBorders>
            <w:tcMar>
              <w:left w:w="28" w:type="dxa"/>
              <w:right w:w="28" w:type="dxa"/>
            </w:tcMar>
            <w:vAlign w:val="center"/>
          </w:tcPr>
          <w:p w14:paraId="6A8753B7" w14:textId="7B65C5DE" w:rsidR="00873F91" w:rsidRPr="005C0ADA" w:rsidRDefault="00873F91" w:rsidP="00873F91">
            <w:pPr>
              <w:keepNext/>
              <w:keepLines/>
              <w:spacing w:after="0" w:line="240" w:lineRule="auto"/>
              <w:ind w:firstLine="0"/>
              <w:jc w:val="center"/>
              <w:rPr>
                <w:sz w:val="20"/>
                <w:szCs w:val="20"/>
              </w:rPr>
            </w:pPr>
            <w:r w:rsidRPr="005C0ADA">
              <w:rPr>
                <w:sz w:val="18"/>
                <w:szCs w:val="18"/>
              </w:rPr>
              <w:t>174,91</w:t>
            </w:r>
          </w:p>
        </w:tc>
        <w:tc>
          <w:tcPr>
            <w:tcW w:w="40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3C2ABB20" w14:textId="5AEE0C9C" w:rsidR="00873F91" w:rsidRPr="005C0ADA" w:rsidRDefault="00873F91" w:rsidP="00873F91">
            <w:pPr>
              <w:keepNext/>
              <w:keepLines/>
              <w:spacing w:after="0" w:line="240" w:lineRule="auto"/>
              <w:ind w:firstLine="0"/>
              <w:jc w:val="center"/>
              <w:rPr>
                <w:sz w:val="20"/>
                <w:szCs w:val="20"/>
              </w:rPr>
            </w:pPr>
            <w:r w:rsidRPr="005C0ADA">
              <w:rPr>
                <w:sz w:val="18"/>
                <w:szCs w:val="18"/>
              </w:rPr>
              <w:t>174,91</w:t>
            </w:r>
          </w:p>
        </w:tc>
        <w:tc>
          <w:tcPr>
            <w:tcW w:w="407" w:type="pct"/>
            <w:tcBorders>
              <w:top w:val="single" w:sz="4" w:space="0" w:color="auto"/>
              <w:left w:val="nil"/>
              <w:bottom w:val="single" w:sz="4" w:space="0" w:color="auto"/>
              <w:right w:val="single" w:sz="4" w:space="0" w:color="auto"/>
            </w:tcBorders>
            <w:tcMar>
              <w:left w:w="28" w:type="dxa"/>
              <w:right w:w="28" w:type="dxa"/>
            </w:tcMar>
            <w:vAlign w:val="center"/>
          </w:tcPr>
          <w:p w14:paraId="79DD817C" w14:textId="741E1DEB" w:rsidR="00873F91" w:rsidRPr="005C0ADA" w:rsidRDefault="00873F91" w:rsidP="00873F91">
            <w:pPr>
              <w:keepNext/>
              <w:keepLines/>
              <w:spacing w:after="0" w:line="240" w:lineRule="auto"/>
              <w:ind w:firstLine="0"/>
              <w:jc w:val="center"/>
              <w:rPr>
                <w:sz w:val="20"/>
                <w:szCs w:val="20"/>
              </w:rPr>
            </w:pPr>
            <w:r w:rsidRPr="005C0ADA">
              <w:rPr>
                <w:sz w:val="18"/>
                <w:szCs w:val="18"/>
              </w:rPr>
              <w:t>174,91</w:t>
            </w:r>
          </w:p>
        </w:tc>
        <w:tc>
          <w:tcPr>
            <w:tcW w:w="407"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765B72AA" w14:textId="2A18C49B" w:rsidR="00873F91" w:rsidRPr="005C0ADA" w:rsidRDefault="00873F91" w:rsidP="00873F91">
            <w:pPr>
              <w:keepNext/>
              <w:keepLines/>
              <w:spacing w:after="0" w:line="240" w:lineRule="auto"/>
              <w:ind w:firstLine="0"/>
              <w:jc w:val="center"/>
              <w:rPr>
                <w:sz w:val="20"/>
                <w:szCs w:val="20"/>
              </w:rPr>
            </w:pPr>
            <w:r w:rsidRPr="005C0ADA">
              <w:rPr>
                <w:sz w:val="18"/>
                <w:szCs w:val="18"/>
              </w:rPr>
              <w:t>239,91</w:t>
            </w:r>
          </w:p>
        </w:tc>
        <w:tc>
          <w:tcPr>
            <w:tcW w:w="400"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09A1640" w14:textId="600FFC3B" w:rsidR="00873F91" w:rsidRPr="005C0ADA" w:rsidRDefault="00873F91" w:rsidP="00873F91">
            <w:pPr>
              <w:keepNext/>
              <w:keepLines/>
              <w:spacing w:after="0" w:line="240" w:lineRule="auto"/>
              <w:ind w:firstLine="0"/>
              <w:jc w:val="center"/>
              <w:rPr>
                <w:sz w:val="20"/>
                <w:szCs w:val="20"/>
              </w:rPr>
            </w:pPr>
            <w:r w:rsidRPr="005C0ADA">
              <w:rPr>
                <w:sz w:val="18"/>
                <w:szCs w:val="18"/>
              </w:rPr>
              <w:t>239,91</w:t>
            </w:r>
          </w:p>
        </w:tc>
      </w:tr>
      <w:tr w:rsidR="00873F91" w:rsidRPr="005C0ADA" w14:paraId="7E7BE5BB" w14:textId="02545CBC" w:rsidTr="00873F91">
        <w:trPr>
          <w:trHeight w:val="20"/>
          <w:jc w:val="center"/>
        </w:trPr>
        <w:tc>
          <w:tcPr>
            <w:tcW w:w="96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A5730CB" w14:textId="5CA4CECA" w:rsidR="00873F91" w:rsidRPr="005C0ADA" w:rsidRDefault="00873F91" w:rsidP="00873F91">
            <w:pPr>
              <w:keepNext/>
              <w:keepLines/>
              <w:spacing w:after="0" w:line="240" w:lineRule="auto"/>
              <w:ind w:firstLine="0"/>
              <w:rPr>
                <w:sz w:val="20"/>
                <w:szCs w:val="20"/>
              </w:rPr>
            </w:pPr>
            <w:r w:rsidRPr="005C0ADA">
              <w:rPr>
                <w:sz w:val="20"/>
                <w:szCs w:val="20"/>
              </w:rPr>
              <w:t>Подключенная нагрузка, Гкал/час (город)</w:t>
            </w:r>
          </w:p>
        </w:tc>
        <w:tc>
          <w:tcPr>
            <w:tcW w:w="502" w:type="pct"/>
            <w:tcBorders>
              <w:top w:val="nil"/>
              <w:left w:val="single" w:sz="4" w:space="0" w:color="auto"/>
              <w:bottom w:val="single" w:sz="4" w:space="0" w:color="auto"/>
              <w:right w:val="single" w:sz="4" w:space="0" w:color="auto"/>
            </w:tcBorders>
            <w:tcMar>
              <w:left w:w="28" w:type="dxa"/>
              <w:right w:w="28" w:type="dxa"/>
            </w:tcMar>
            <w:vAlign w:val="center"/>
          </w:tcPr>
          <w:p w14:paraId="3C3913D6" w14:textId="6AA337E6" w:rsidR="00873F91" w:rsidRPr="005C0ADA" w:rsidRDefault="00873F91" w:rsidP="00873F91">
            <w:pPr>
              <w:keepNext/>
              <w:keepLines/>
              <w:spacing w:after="0" w:line="240" w:lineRule="auto"/>
              <w:ind w:firstLine="0"/>
              <w:jc w:val="center"/>
              <w:rPr>
                <w:sz w:val="20"/>
                <w:szCs w:val="20"/>
              </w:rPr>
            </w:pPr>
            <w:r w:rsidRPr="005C0ADA">
              <w:rPr>
                <w:sz w:val="18"/>
                <w:szCs w:val="18"/>
              </w:rPr>
              <w:t>367,03</w:t>
            </w:r>
          </w:p>
        </w:tc>
        <w:tc>
          <w:tcPr>
            <w:tcW w:w="504" w:type="pct"/>
            <w:tcBorders>
              <w:top w:val="nil"/>
              <w:left w:val="single" w:sz="4" w:space="0" w:color="auto"/>
              <w:bottom w:val="single" w:sz="4" w:space="0" w:color="auto"/>
              <w:right w:val="single" w:sz="4" w:space="0" w:color="auto"/>
            </w:tcBorders>
            <w:tcMar>
              <w:left w:w="28" w:type="dxa"/>
              <w:right w:w="28" w:type="dxa"/>
            </w:tcMar>
            <w:vAlign w:val="center"/>
          </w:tcPr>
          <w:p w14:paraId="3C29E1E5" w14:textId="45752075" w:rsidR="00873F91" w:rsidRPr="005C0ADA" w:rsidRDefault="00873F91" w:rsidP="00873F91">
            <w:pPr>
              <w:keepNext/>
              <w:keepLines/>
              <w:spacing w:after="0" w:line="240" w:lineRule="auto"/>
              <w:ind w:firstLine="0"/>
              <w:jc w:val="center"/>
              <w:rPr>
                <w:sz w:val="20"/>
                <w:szCs w:val="20"/>
              </w:rPr>
            </w:pPr>
            <w:r w:rsidRPr="005C0ADA">
              <w:rPr>
                <w:sz w:val="18"/>
                <w:szCs w:val="18"/>
              </w:rPr>
              <w:t>372,9</w:t>
            </w:r>
          </w:p>
        </w:tc>
        <w:tc>
          <w:tcPr>
            <w:tcW w:w="505" w:type="pct"/>
            <w:tcBorders>
              <w:top w:val="nil"/>
              <w:left w:val="single" w:sz="4" w:space="0" w:color="auto"/>
              <w:bottom w:val="single" w:sz="4" w:space="0" w:color="auto"/>
              <w:right w:val="single" w:sz="4" w:space="0" w:color="auto"/>
            </w:tcBorders>
            <w:tcMar>
              <w:left w:w="28" w:type="dxa"/>
              <w:right w:w="28" w:type="dxa"/>
            </w:tcMar>
            <w:vAlign w:val="center"/>
          </w:tcPr>
          <w:p w14:paraId="188395B2" w14:textId="57FB2A83" w:rsidR="00873F91" w:rsidRPr="005C0ADA" w:rsidRDefault="00873F91" w:rsidP="00873F91">
            <w:pPr>
              <w:keepNext/>
              <w:keepLines/>
              <w:spacing w:after="0" w:line="240" w:lineRule="auto"/>
              <w:ind w:firstLine="0"/>
              <w:jc w:val="center"/>
              <w:rPr>
                <w:sz w:val="20"/>
                <w:szCs w:val="20"/>
              </w:rPr>
            </w:pPr>
            <w:r w:rsidRPr="005C0ADA">
              <w:rPr>
                <w:sz w:val="18"/>
                <w:szCs w:val="18"/>
              </w:rPr>
              <w:t>381,08</w:t>
            </w:r>
          </w:p>
        </w:tc>
        <w:tc>
          <w:tcPr>
            <w:tcW w:w="505"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5DF7C757" w14:textId="22590001" w:rsidR="00873F91" w:rsidRPr="005C0ADA" w:rsidRDefault="00873F91" w:rsidP="00873F91">
            <w:pPr>
              <w:keepNext/>
              <w:keepLines/>
              <w:spacing w:after="0" w:line="240" w:lineRule="auto"/>
              <w:ind w:firstLine="0"/>
              <w:jc w:val="center"/>
              <w:rPr>
                <w:sz w:val="20"/>
                <w:szCs w:val="20"/>
              </w:rPr>
            </w:pPr>
            <w:r w:rsidRPr="005C0ADA">
              <w:rPr>
                <w:sz w:val="18"/>
                <w:szCs w:val="18"/>
              </w:rPr>
              <w:t>385,91</w:t>
            </w:r>
          </w:p>
        </w:tc>
        <w:tc>
          <w:tcPr>
            <w:tcW w:w="407" w:type="pct"/>
            <w:tcBorders>
              <w:top w:val="nil"/>
              <w:left w:val="nil"/>
              <w:bottom w:val="single" w:sz="4" w:space="0" w:color="auto"/>
              <w:right w:val="single" w:sz="4" w:space="0" w:color="auto"/>
            </w:tcBorders>
            <w:tcMar>
              <w:left w:w="28" w:type="dxa"/>
              <w:right w:w="28" w:type="dxa"/>
            </w:tcMar>
            <w:vAlign w:val="center"/>
          </w:tcPr>
          <w:p w14:paraId="6EED3A35" w14:textId="0505B23D" w:rsidR="00873F91" w:rsidRPr="005C0ADA" w:rsidRDefault="00873F91" w:rsidP="00873F91">
            <w:pPr>
              <w:keepNext/>
              <w:keepLines/>
              <w:spacing w:after="0" w:line="240" w:lineRule="auto"/>
              <w:ind w:firstLine="0"/>
              <w:jc w:val="center"/>
              <w:rPr>
                <w:sz w:val="20"/>
                <w:szCs w:val="20"/>
              </w:rPr>
            </w:pPr>
            <w:r w:rsidRPr="005C0ADA">
              <w:rPr>
                <w:sz w:val="18"/>
                <w:szCs w:val="18"/>
              </w:rPr>
              <w:t>397,53</w:t>
            </w:r>
          </w:p>
        </w:tc>
        <w:tc>
          <w:tcPr>
            <w:tcW w:w="40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05A74E85" w14:textId="2165D878" w:rsidR="00873F91" w:rsidRPr="005C0ADA" w:rsidRDefault="00873F91" w:rsidP="00873F91">
            <w:pPr>
              <w:keepNext/>
              <w:keepLines/>
              <w:spacing w:after="0" w:line="240" w:lineRule="auto"/>
              <w:ind w:firstLine="0"/>
              <w:jc w:val="center"/>
              <w:rPr>
                <w:sz w:val="20"/>
                <w:szCs w:val="20"/>
              </w:rPr>
            </w:pPr>
            <w:r w:rsidRPr="005C0ADA">
              <w:rPr>
                <w:sz w:val="18"/>
                <w:szCs w:val="18"/>
              </w:rPr>
              <w:t>403,38</w:t>
            </w:r>
          </w:p>
        </w:tc>
        <w:tc>
          <w:tcPr>
            <w:tcW w:w="407" w:type="pct"/>
            <w:tcBorders>
              <w:top w:val="nil"/>
              <w:left w:val="nil"/>
              <w:bottom w:val="single" w:sz="4" w:space="0" w:color="auto"/>
              <w:right w:val="single" w:sz="4" w:space="0" w:color="auto"/>
            </w:tcBorders>
            <w:tcMar>
              <w:left w:w="28" w:type="dxa"/>
              <w:right w:w="28" w:type="dxa"/>
            </w:tcMar>
            <w:vAlign w:val="center"/>
          </w:tcPr>
          <w:p w14:paraId="1CE8C695" w14:textId="18CDDEFA" w:rsidR="00873F91" w:rsidRPr="005C0ADA" w:rsidRDefault="00873F91" w:rsidP="00873F91">
            <w:pPr>
              <w:keepNext/>
              <w:keepLines/>
              <w:spacing w:after="0" w:line="240" w:lineRule="auto"/>
              <w:ind w:firstLine="0"/>
              <w:jc w:val="center"/>
              <w:rPr>
                <w:sz w:val="20"/>
                <w:szCs w:val="20"/>
              </w:rPr>
            </w:pPr>
            <w:r w:rsidRPr="005C0ADA">
              <w:rPr>
                <w:sz w:val="18"/>
                <w:szCs w:val="18"/>
              </w:rPr>
              <w:t>415,4</w:t>
            </w:r>
          </w:p>
        </w:tc>
        <w:tc>
          <w:tcPr>
            <w:tcW w:w="407" w:type="pct"/>
            <w:tcBorders>
              <w:top w:val="nil"/>
              <w:left w:val="single" w:sz="4" w:space="0" w:color="auto"/>
              <w:bottom w:val="single" w:sz="4" w:space="0" w:color="auto"/>
              <w:right w:val="single" w:sz="4" w:space="0" w:color="auto"/>
            </w:tcBorders>
            <w:tcMar>
              <w:left w:w="28" w:type="dxa"/>
              <w:right w:w="28" w:type="dxa"/>
            </w:tcMar>
            <w:vAlign w:val="center"/>
          </w:tcPr>
          <w:p w14:paraId="2918D428" w14:textId="06A0EA96" w:rsidR="00873F91" w:rsidRPr="005C0ADA" w:rsidRDefault="00873F91" w:rsidP="00873F91">
            <w:pPr>
              <w:keepNext/>
              <w:keepLines/>
              <w:spacing w:after="0" w:line="240" w:lineRule="auto"/>
              <w:ind w:firstLine="0"/>
              <w:jc w:val="center"/>
              <w:rPr>
                <w:sz w:val="20"/>
                <w:szCs w:val="20"/>
              </w:rPr>
            </w:pPr>
            <w:r w:rsidRPr="005C0ADA">
              <w:rPr>
                <w:sz w:val="18"/>
                <w:szCs w:val="18"/>
              </w:rPr>
              <w:t>422,27</w:t>
            </w:r>
          </w:p>
        </w:tc>
        <w:tc>
          <w:tcPr>
            <w:tcW w:w="40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797656B5" w14:textId="4902D4C5" w:rsidR="00873F91" w:rsidRPr="005C0ADA" w:rsidRDefault="00873F91" w:rsidP="00873F91">
            <w:pPr>
              <w:keepNext/>
              <w:keepLines/>
              <w:spacing w:after="0" w:line="240" w:lineRule="auto"/>
              <w:ind w:firstLine="0"/>
              <w:jc w:val="center"/>
              <w:rPr>
                <w:sz w:val="20"/>
                <w:szCs w:val="20"/>
              </w:rPr>
            </w:pPr>
            <w:r w:rsidRPr="005C0ADA">
              <w:rPr>
                <w:sz w:val="18"/>
                <w:szCs w:val="18"/>
              </w:rPr>
              <w:t>432,52</w:t>
            </w:r>
          </w:p>
        </w:tc>
      </w:tr>
      <w:tr w:rsidR="00873F91" w:rsidRPr="005C0ADA" w14:paraId="5BFAD243" w14:textId="4BE969B9" w:rsidTr="00873F91">
        <w:trPr>
          <w:trHeight w:val="20"/>
          <w:jc w:val="center"/>
        </w:trPr>
        <w:tc>
          <w:tcPr>
            <w:tcW w:w="96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2293795" w14:textId="08E869E8" w:rsidR="00873F91" w:rsidRPr="005C0ADA" w:rsidRDefault="00873F91" w:rsidP="00873F91">
            <w:pPr>
              <w:keepNext/>
              <w:keepLines/>
              <w:spacing w:after="0" w:line="240" w:lineRule="auto"/>
              <w:ind w:firstLine="0"/>
              <w:rPr>
                <w:sz w:val="20"/>
                <w:szCs w:val="20"/>
              </w:rPr>
            </w:pPr>
            <w:r w:rsidRPr="005C0ADA">
              <w:rPr>
                <w:sz w:val="20"/>
                <w:szCs w:val="20"/>
              </w:rPr>
              <w:t>Площадь зоны действия источников теплоснабжения, га</w:t>
            </w:r>
          </w:p>
        </w:tc>
        <w:tc>
          <w:tcPr>
            <w:tcW w:w="502" w:type="pct"/>
            <w:tcBorders>
              <w:top w:val="nil"/>
              <w:left w:val="single" w:sz="4" w:space="0" w:color="auto"/>
              <w:bottom w:val="single" w:sz="4" w:space="0" w:color="auto"/>
              <w:right w:val="single" w:sz="4" w:space="0" w:color="auto"/>
            </w:tcBorders>
            <w:tcMar>
              <w:left w:w="28" w:type="dxa"/>
              <w:right w:w="28" w:type="dxa"/>
            </w:tcMar>
            <w:vAlign w:val="center"/>
          </w:tcPr>
          <w:p w14:paraId="3EC2E914" w14:textId="5B9EE433" w:rsidR="00873F91" w:rsidRPr="005C0ADA" w:rsidRDefault="00873F91" w:rsidP="00873F91">
            <w:pPr>
              <w:keepNext/>
              <w:keepLines/>
              <w:spacing w:after="0" w:line="240" w:lineRule="auto"/>
              <w:ind w:firstLine="0"/>
              <w:jc w:val="center"/>
              <w:rPr>
                <w:sz w:val="20"/>
                <w:szCs w:val="20"/>
              </w:rPr>
            </w:pPr>
            <w:r w:rsidRPr="005C0ADA">
              <w:rPr>
                <w:sz w:val="18"/>
                <w:szCs w:val="18"/>
              </w:rPr>
              <w:t>529,616</w:t>
            </w:r>
          </w:p>
        </w:tc>
        <w:tc>
          <w:tcPr>
            <w:tcW w:w="504" w:type="pct"/>
            <w:tcBorders>
              <w:top w:val="nil"/>
              <w:left w:val="single" w:sz="4" w:space="0" w:color="auto"/>
              <w:bottom w:val="single" w:sz="4" w:space="0" w:color="auto"/>
              <w:right w:val="single" w:sz="4" w:space="0" w:color="auto"/>
            </w:tcBorders>
            <w:tcMar>
              <w:left w:w="28" w:type="dxa"/>
              <w:right w:w="28" w:type="dxa"/>
            </w:tcMar>
            <w:vAlign w:val="center"/>
          </w:tcPr>
          <w:p w14:paraId="7F60F14E" w14:textId="576105CB" w:rsidR="00873F91" w:rsidRPr="005C0ADA" w:rsidRDefault="00873F91" w:rsidP="00873F91">
            <w:pPr>
              <w:keepNext/>
              <w:keepLines/>
              <w:spacing w:after="0" w:line="240" w:lineRule="auto"/>
              <w:ind w:firstLine="0"/>
              <w:jc w:val="center"/>
              <w:rPr>
                <w:sz w:val="20"/>
                <w:szCs w:val="20"/>
              </w:rPr>
            </w:pPr>
            <w:r w:rsidRPr="005C0ADA">
              <w:rPr>
                <w:sz w:val="18"/>
                <w:szCs w:val="18"/>
              </w:rPr>
              <w:t>529,616</w:t>
            </w:r>
          </w:p>
        </w:tc>
        <w:tc>
          <w:tcPr>
            <w:tcW w:w="505" w:type="pct"/>
            <w:tcBorders>
              <w:top w:val="nil"/>
              <w:left w:val="single" w:sz="4" w:space="0" w:color="auto"/>
              <w:bottom w:val="single" w:sz="4" w:space="0" w:color="auto"/>
              <w:right w:val="single" w:sz="4" w:space="0" w:color="auto"/>
            </w:tcBorders>
            <w:tcMar>
              <w:left w:w="28" w:type="dxa"/>
              <w:right w:w="28" w:type="dxa"/>
            </w:tcMar>
            <w:vAlign w:val="center"/>
          </w:tcPr>
          <w:p w14:paraId="5ED7606C" w14:textId="5CF74A2A" w:rsidR="00873F91" w:rsidRPr="005C0ADA" w:rsidRDefault="00873F91" w:rsidP="00873F91">
            <w:pPr>
              <w:keepNext/>
              <w:keepLines/>
              <w:spacing w:after="0" w:line="240" w:lineRule="auto"/>
              <w:ind w:firstLine="0"/>
              <w:jc w:val="center"/>
              <w:rPr>
                <w:sz w:val="20"/>
                <w:szCs w:val="20"/>
              </w:rPr>
            </w:pPr>
            <w:r w:rsidRPr="005C0ADA">
              <w:rPr>
                <w:sz w:val="18"/>
                <w:szCs w:val="18"/>
              </w:rPr>
              <w:t>545,326</w:t>
            </w:r>
          </w:p>
        </w:tc>
        <w:tc>
          <w:tcPr>
            <w:tcW w:w="505"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32464AB0" w14:textId="0E3CDC88" w:rsidR="00873F91" w:rsidRPr="005C0ADA" w:rsidRDefault="00873F91" w:rsidP="00873F91">
            <w:pPr>
              <w:keepNext/>
              <w:keepLines/>
              <w:spacing w:after="0" w:line="240" w:lineRule="auto"/>
              <w:ind w:firstLine="0"/>
              <w:jc w:val="center"/>
              <w:rPr>
                <w:sz w:val="20"/>
                <w:szCs w:val="20"/>
              </w:rPr>
            </w:pPr>
            <w:r w:rsidRPr="005C0ADA">
              <w:rPr>
                <w:sz w:val="18"/>
                <w:szCs w:val="18"/>
              </w:rPr>
              <w:t>545,326</w:t>
            </w:r>
          </w:p>
        </w:tc>
        <w:tc>
          <w:tcPr>
            <w:tcW w:w="407" w:type="pct"/>
            <w:tcBorders>
              <w:top w:val="nil"/>
              <w:left w:val="nil"/>
              <w:bottom w:val="single" w:sz="4" w:space="0" w:color="auto"/>
              <w:right w:val="single" w:sz="4" w:space="0" w:color="auto"/>
            </w:tcBorders>
            <w:tcMar>
              <w:left w:w="28" w:type="dxa"/>
              <w:right w:w="28" w:type="dxa"/>
            </w:tcMar>
            <w:vAlign w:val="center"/>
          </w:tcPr>
          <w:p w14:paraId="0AE0075E" w14:textId="230305E0" w:rsidR="00873F91" w:rsidRPr="005C0ADA" w:rsidRDefault="00873F91" w:rsidP="00873F91">
            <w:pPr>
              <w:keepNext/>
              <w:keepLines/>
              <w:spacing w:after="0" w:line="240" w:lineRule="auto"/>
              <w:ind w:firstLine="0"/>
              <w:jc w:val="center"/>
              <w:rPr>
                <w:sz w:val="20"/>
                <w:szCs w:val="20"/>
              </w:rPr>
            </w:pPr>
            <w:r w:rsidRPr="005C0ADA">
              <w:rPr>
                <w:sz w:val="18"/>
                <w:szCs w:val="18"/>
              </w:rPr>
              <w:t>545,326</w:t>
            </w:r>
          </w:p>
        </w:tc>
        <w:tc>
          <w:tcPr>
            <w:tcW w:w="40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4DAC09A5" w14:textId="4D3251B6" w:rsidR="00873F91" w:rsidRPr="005C0ADA" w:rsidRDefault="00873F91" w:rsidP="00873F91">
            <w:pPr>
              <w:keepNext/>
              <w:keepLines/>
              <w:spacing w:after="0" w:line="240" w:lineRule="auto"/>
              <w:ind w:firstLine="0"/>
              <w:jc w:val="center"/>
              <w:rPr>
                <w:sz w:val="20"/>
                <w:szCs w:val="20"/>
              </w:rPr>
            </w:pPr>
            <w:r w:rsidRPr="005C0ADA">
              <w:rPr>
                <w:sz w:val="18"/>
                <w:szCs w:val="18"/>
              </w:rPr>
              <w:t>545,326</w:t>
            </w:r>
          </w:p>
        </w:tc>
        <w:tc>
          <w:tcPr>
            <w:tcW w:w="407" w:type="pct"/>
            <w:tcBorders>
              <w:top w:val="nil"/>
              <w:left w:val="nil"/>
              <w:bottom w:val="single" w:sz="4" w:space="0" w:color="auto"/>
              <w:right w:val="single" w:sz="4" w:space="0" w:color="auto"/>
            </w:tcBorders>
            <w:tcMar>
              <w:left w:w="28" w:type="dxa"/>
              <w:right w:w="28" w:type="dxa"/>
            </w:tcMar>
            <w:vAlign w:val="center"/>
          </w:tcPr>
          <w:p w14:paraId="75C6F434" w14:textId="1E0C6BEC" w:rsidR="00873F91" w:rsidRPr="005C0ADA" w:rsidRDefault="00873F91" w:rsidP="00873F91">
            <w:pPr>
              <w:keepNext/>
              <w:keepLines/>
              <w:spacing w:after="0" w:line="240" w:lineRule="auto"/>
              <w:ind w:firstLine="0"/>
              <w:jc w:val="center"/>
              <w:rPr>
                <w:sz w:val="20"/>
                <w:szCs w:val="20"/>
              </w:rPr>
            </w:pPr>
            <w:r w:rsidRPr="005C0ADA">
              <w:rPr>
                <w:sz w:val="18"/>
                <w:szCs w:val="18"/>
              </w:rPr>
              <w:t>545,326</w:t>
            </w:r>
          </w:p>
        </w:tc>
        <w:tc>
          <w:tcPr>
            <w:tcW w:w="407" w:type="pct"/>
            <w:tcBorders>
              <w:top w:val="nil"/>
              <w:left w:val="single" w:sz="4" w:space="0" w:color="auto"/>
              <w:bottom w:val="single" w:sz="4" w:space="0" w:color="auto"/>
              <w:right w:val="single" w:sz="4" w:space="0" w:color="auto"/>
            </w:tcBorders>
            <w:tcMar>
              <w:left w:w="28" w:type="dxa"/>
              <w:right w:w="28" w:type="dxa"/>
            </w:tcMar>
            <w:vAlign w:val="center"/>
          </w:tcPr>
          <w:p w14:paraId="7EA4C11B" w14:textId="35D5D908" w:rsidR="00873F91" w:rsidRPr="005C0ADA" w:rsidRDefault="00873F91" w:rsidP="00873F91">
            <w:pPr>
              <w:keepNext/>
              <w:keepLines/>
              <w:spacing w:after="0" w:line="240" w:lineRule="auto"/>
              <w:ind w:firstLine="0"/>
              <w:jc w:val="center"/>
              <w:rPr>
                <w:sz w:val="20"/>
                <w:szCs w:val="20"/>
              </w:rPr>
            </w:pPr>
            <w:r w:rsidRPr="005C0ADA">
              <w:rPr>
                <w:sz w:val="18"/>
                <w:szCs w:val="18"/>
              </w:rPr>
              <w:t>545,326</w:t>
            </w:r>
          </w:p>
        </w:tc>
        <w:tc>
          <w:tcPr>
            <w:tcW w:w="40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5489B473" w14:textId="10DABD10" w:rsidR="00873F91" w:rsidRPr="005C0ADA" w:rsidRDefault="00873F91" w:rsidP="00873F91">
            <w:pPr>
              <w:keepNext/>
              <w:keepLines/>
              <w:spacing w:after="0" w:line="240" w:lineRule="auto"/>
              <w:ind w:firstLine="0"/>
              <w:jc w:val="center"/>
              <w:rPr>
                <w:sz w:val="20"/>
                <w:szCs w:val="20"/>
              </w:rPr>
            </w:pPr>
            <w:r w:rsidRPr="005C0ADA">
              <w:rPr>
                <w:sz w:val="18"/>
                <w:szCs w:val="18"/>
              </w:rPr>
              <w:t>545,326</w:t>
            </w:r>
          </w:p>
        </w:tc>
      </w:tr>
      <w:tr w:rsidR="00873F91" w:rsidRPr="005C0ADA" w14:paraId="127D6543" w14:textId="54FF9C9B" w:rsidTr="00873F91">
        <w:trPr>
          <w:trHeight w:val="20"/>
          <w:jc w:val="center"/>
        </w:trPr>
        <w:tc>
          <w:tcPr>
            <w:tcW w:w="96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F9CB3E2" w14:textId="7218E053" w:rsidR="00873F91" w:rsidRPr="005C0ADA" w:rsidRDefault="00873F91" w:rsidP="00873F91">
            <w:pPr>
              <w:spacing w:after="0" w:line="240" w:lineRule="auto"/>
              <w:ind w:firstLine="0"/>
              <w:rPr>
                <w:sz w:val="20"/>
                <w:szCs w:val="20"/>
              </w:rPr>
            </w:pPr>
            <w:r w:rsidRPr="005C0ADA">
              <w:rPr>
                <w:sz w:val="20"/>
                <w:szCs w:val="20"/>
              </w:rPr>
              <w:t>Средневзвешенная плотность (общая) Гкал/ч/ га</w:t>
            </w:r>
          </w:p>
        </w:tc>
        <w:tc>
          <w:tcPr>
            <w:tcW w:w="502" w:type="pct"/>
            <w:tcBorders>
              <w:top w:val="nil"/>
              <w:left w:val="single" w:sz="4" w:space="0" w:color="auto"/>
              <w:bottom w:val="single" w:sz="4" w:space="0" w:color="auto"/>
              <w:right w:val="single" w:sz="4" w:space="0" w:color="auto"/>
            </w:tcBorders>
            <w:tcMar>
              <w:left w:w="28" w:type="dxa"/>
              <w:right w:w="28" w:type="dxa"/>
            </w:tcMar>
            <w:vAlign w:val="center"/>
          </w:tcPr>
          <w:p w14:paraId="0BBB1472" w14:textId="47CCC921" w:rsidR="00873F91" w:rsidRPr="005C0ADA" w:rsidRDefault="00873F91" w:rsidP="00873F91">
            <w:pPr>
              <w:spacing w:after="0" w:line="240" w:lineRule="auto"/>
              <w:ind w:firstLine="0"/>
              <w:jc w:val="center"/>
              <w:rPr>
                <w:sz w:val="20"/>
                <w:szCs w:val="20"/>
              </w:rPr>
            </w:pPr>
            <w:r w:rsidRPr="005C0ADA">
              <w:rPr>
                <w:sz w:val="20"/>
                <w:szCs w:val="20"/>
              </w:rPr>
              <w:t>1,023</w:t>
            </w:r>
          </w:p>
        </w:tc>
        <w:tc>
          <w:tcPr>
            <w:tcW w:w="504" w:type="pct"/>
            <w:tcBorders>
              <w:top w:val="nil"/>
              <w:left w:val="single" w:sz="4" w:space="0" w:color="auto"/>
              <w:bottom w:val="single" w:sz="4" w:space="0" w:color="auto"/>
              <w:right w:val="single" w:sz="4" w:space="0" w:color="auto"/>
            </w:tcBorders>
            <w:tcMar>
              <w:left w:w="28" w:type="dxa"/>
              <w:right w:w="28" w:type="dxa"/>
            </w:tcMar>
            <w:vAlign w:val="center"/>
          </w:tcPr>
          <w:p w14:paraId="15848F25" w14:textId="1CBA7DC4" w:rsidR="00873F91" w:rsidRPr="005C0ADA" w:rsidRDefault="00873F91" w:rsidP="00873F91">
            <w:pPr>
              <w:spacing w:after="0" w:line="240" w:lineRule="auto"/>
              <w:ind w:firstLine="0"/>
              <w:jc w:val="center"/>
              <w:rPr>
                <w:sz w:val="20"/>
                <w:szCs w:val="20"/>
              </w:rPr>
            </w:pPr>
            <w:r w:rsidRPr="005C0ADA">
              <w:rPr>
                <w:sz w:val="20"/>
                <w:szCs w:val="20"/>
              </w:rPr>
              <w:t>1,034</w:t>
            </w:r>
          </w:p>
        </w:tc>
        <w:tc>
          <w:tcPr>
            <w:tcW w:w="505" w:type="pct"/>
            <w:tcBorders>
              <w:top w:val="nil"/>
              <w:left w:val="single" w:sz="4" w:space="0" w:color="auto"/>
              <w:bottom w:val="single" w:sz="4" w:space="0" w:color="auto"/>
              <w:right w:val="single" w:sz="4" w:space="0" w:color="auto"/>
            </w:tcBorders>
            <w:tcMar>
              <w:left w:w="28" w:type="dxa"/>
              <w:right w:w="28" w:type="dxa"/>
            </w:tcMar>
            <w:vAlign w:val="center"/>
          </w:tcPr>
          <w:p w14:paraId="124EAEE6" w14:textId="3B208DBB" w:rsidR="00873F91" w:rsidRPr="005C0ADA" w:rsidRDefault="00873F91" w:rsidP="00873F91">
            <w:pPr>
              <w:spacing w:after="0" w:line="240" w:lineRule="auto"/>
              <w:ind w:firstLine="0"/>
              <w:jc w:val="center"/>
              <w:rPr>
                <w:sz w:val="20"/>
                <w:szCs w:val="20"/>
              </w:rPr>
            </w:pPr>
            <w:r w:rsidRPr="005C0ADA">
              <w:rPr>
                <w:sz w:val="20"/>
                <w:szCs w:val="20"/>
              </w:rPr>
              <w:t>1,020</w:t>
            </w:r>
          </w:p>
        </w:tc>
        <w:tc>
          <w:tcPr>
            <w:tcW w:w="505"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09AD8D7E" w14:textId="337D01D1" w:rsidR="00873F91" w:rsidRPr="005C0ADA" w:rsidRDefault="00873F91" w:rsidP="00873F91">
            <w:pPr>
              <w:spacing w:after="0" w:line="240" w:lineRule="auto"/>
              <w:ind w:firstLine="0"/>
              <w:jc w:val="center"/>
              <w:rPr>
                <w:sz w:val="20"/>
                <w:szCs w:val="20"/>
              </w:rPr>
            </w:pPr>
            <w:r w:rsidRPr="005C0ADA">
              <w:rPr>
                <w:sz w:val="20"/>
                <w:szCs w:val="20"/>
              </w:rPr>
              <w:t>1,028</w:t>
            </w:r>
          </w:p>
        </w:tc>
        <w:tc>
          <w:tcPr>
            <w:tcW w:w="407" w:type="pct"/>
            <w:tcBorders>
              <w:top w:val="nil"/>
              <w:left w:val="nil"/>
              <w:bottom w:val="single" w:sz="4" w:space="0" w:color="auto"/>
              <w:right w:val="single" w:sz="4" w:space="0" w:color="auto"/>
            </w:tcBorders>
            <w:tcMar>
              <w:left w:w="28" w:type="dxa"/>
              <w:right w:w="28" w:type="dxa"/>
            </w:tcMar>
            <w:vAlign w:val="center"/>
          </w:tcPr>
          <w:p w14:paraId="3C248A39" w14:textId="7BEB365C" w:rsidR="00873F91" w:rsidRPr="005C0ADA" w:rsidRDefault="00873F91" w:rsidP="00873F91">
            <w:pPr>
              <w:spacing w:after="0" w:line="240" w:lineRule="auto"/>
              <w:ind w:firstLine="0"/>
              <w:jc w:val="center"/>
              <w:rPr>
                <w:sz w:val="20"/>
                <w:szCs w:val="20"/>
              </w:rPr>
            </w:pPr>
            <w:r w:rsidRPr="005C0ADA">
              <w:rPr>
                <w:sz w:val="20"/>
                <w:szCs w:val="20"/>
              </w:rPr>
              <w:t>1,050</w:t>
            </w:r>
          </w:p>
        </w:tc>
        <w:tc>
          <w:tcPr>
            <w:tcW w:w="40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6219CA93" w14:textId="27449946" w:rsidR="00873F91" w:rsidRPr="005C0ADA" w:rsidRDefault="00873F91" w:rsidP="00873F91">
            <w:pPr>
              <w:spacing w:after="0" w:line="240" w:lineRule="auto"/>
              <w:ind w:firstLine="0"/>
              <w:jc w:val="center"/>
              <w:rPr>
                <w:sz w:val="20"/>
                <w:szCs w:val="20"/>
              </w:rPr>
            </w:pPr>
            <w:r w:rsidRPr="005C0ADA">
              <w:rPr>
                <w:sz w:val="20"/>
                <w:szCs w:val="20"/>
              </w:rPr>
              <w:t>1,060</w:t>
            </w:r>
          </w:p>
        </w:tc>
        <w:tc>
          <w:tcPr>
            <w:tcW w:w="407" w:type="pct"/>
            <w:tcBorders>
              <w:top w:val="nil"/>
              <w:left w:val="nil"/>
              <w:bottom w:val="single" w:sz="4" w:space="0" w:color="auto"/>
              <w:right w:val="single" w:sz="4" w:space="0" w:color="auto"/>
            </w:tcBorders>
            <w:tcMar>
              <w:left w:w="28" w:type="dxa"/>
              <w:right w:w="28" w:type="dxa"/>
            </w:tcMar>
            <w:vAlign w:val="center"/>
          </w:tcPr>
          <w:p w14:paraId="18916B76" w14:textId="08D455AF" w:rsidR="00873F91" w:rsidRPr="005C0ADA" w:rsidRDefault="00873F91" w:rsidP="00873F91">
            <w:pPr>
              <w:spacing w:after="0" w:line="240" w:lineRule="auto"/>
              <w:ind w:firstLine="0"/>
              <w:jc w:val="center"/>
              <w:rPr>
                <w:sz w:val="20"/>
                <w:szCs w:val="20"/>
              </w:rPr>
            </w:pPr>
            <w:r w:rsidRPr="005C0ADA">
              <w:rPr>
                <w:sz w:val="20"/>
                <w:szCs w:val="20"/>
              </w:rPr>
              <w:t>1,082</w:t>
            </w:r>
          </w:p>
        </w:tc>
        <w:tc>
          <w:tcPr>
            <w:tcW w:w="407" w:type="pct"/>
            <w:tcBorders>
              <w:top w:val="nil"/>
              <w:left w:val="single" w:sz="4" w:space="0" w:color="auto"/>
              <w:bottom w:val="single" w:sz="4" w:space="0" w:color="auto"/>
              <w:right w:val="single" w:sz="4" w:space="0" w:color="auto"/>
            </w:tcBorders>
            <w:tcMar>
              <w:left w:w="28" w:type="dxa"/>
              <w:right w:w="28" w:type="dxa"/>
            </w:tcMar>
            <w:vAlign w:val="center"/>
          </w:tcPr>
          <w:p w14:paraId="07D04059" w14:textId="5C31B662" w:rsidR="00873F91" w:rsidRPr="005C0ADA" w:rsidRDefault="00873F91" w:rsidP="00873F91">
            <w:pPr>
              <w:spacing w:after="0" w:line="240" w:lineRule="auto"/>
              <w:ind w:firstLine="0"/>
              <w:jc w:val="center"/>
              <w:rPr>
                <w:sz w:val="20"/>
                <w:szCs w:val="20"/>
              </w:rPr>
            </w:pPr>
            <w:r w:rsidRPr="005C0ADA">
              <w:rPr>
                <w:sz w:val="20"/>
                <w:szCs w:val="20"/>
              </w:rPr>
              <w:t>1,214</w:t>
            </w:r>
          </w:p>
        </w:tc>
        <w:tc>
          <w:tcPr>
            <w:tcW w:w="40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6D27BA27" w14:textId="6EA32023" w:rsidR="00873F91" w:rsidRPr="005C0ADA" w:rsidRDefault="00873F91" w:rsidP="00873F91">
            <w:pPr>
              <w:spacing w:after="0" w:line="240" w:lineRule="auto"/>
              <w:ind w:firstLine="0"/>
              <w:jc w:val="center"/>
              <w:rPr>
                <w:sz w:val="20"/>
                <w:szCs w:val="20"/>
              </w:rPr>
            </w:pPr>
            <w:r w:rsidRPr="005C0ADA">
              <w:rPr>
                <w:sz w:val="20"/>
                <w:szCs w:val="20"/>
              </w:rPr>
              <w:t>1,233</w:t>
            </w:r>
          </w:p>
        </w:tc>
      </w:tr>
    </w:tbl>
    <w:p w14:paraId="6843D95A" w14:textId="63DC461E" w:rsidR="00C54EF9" w:rsidRPr="005C0ADA" w:rsidRDefault="00C54EF9" w:rsidP="00D33526">
      <w:pPr>
        <w:widowControl w:val="0"/>
        <w:spacing w:after="0"/>
        <w:ind w:firstLine="0"/>
        <w:jc w:val="center"/>
        <w:rPr>
          <w:noProof/>
          <w:sz w:val="24"/>
          <w:szCs w:val="24"/>
        </w:rPr>
      </w:pPr>
    </w:p>
    <w:p w14:paraId="6F29FB28" w14:textId="0CDEA251" w:rsidR="000A5894" w:rsidRPr="005C0ADA" w:rsidRDefault="000A5894" w:rsidP="00D33526">
      <w:pPr>
        <w:pStyle w:val="1"/>
        <w:pageBreakBefore/>
        <w:tabs>
          <w:tab w:val="left" w:pos="993"/>
        </w:tabs>
        <w:spacing w:before="0" w:line="360" w:lineRule="auto"/>
        <w:ind w:left="0" w:firstLine="709"/>
        <w:contextualSpacing/>
        <w:rPr>
          <w:rFonts w:cs="Times New Roman"/>
          <w:sz w:val="24"/>
          <w:szCs w:val="24"/>
        </w:rPr>
      </w:pPr>
      <w:bookmarkStart w:id="33" w:name="_Toc524944235"/>
      <w:bookmarkStart w:id="34" w:name="_Toc524944811"/>
      <w:bookmarkStart w:id="35" w:name="_Toc528166490"/>
      <w:bookmarkStart w:id="36" w:name="_Toc166748489"/>
      <w:r w:rsidRPr="005C0ADA">
        <w:rPr>
          <w:rFonts w:cs="Times New Roman"/>
          <w:sz w:val="24"/>
          <w:szCs w:val="24"/>
        </w:rPr>
        <w:lastRenderedPageBreak/>
        <w:t>Раздел 2</w:t>
      </w:r>
      <w:r w:rsidR="00380042" w:rsidRPr="005C0ADA">
        <w:rPr>
          <w:rFonts w:cs="Times New Roman"/>
          <w:sz w:val="24"/>
          <w:szCs w:val="24"/>
        </w:rPr>
        <w:t>.</w:t>
      </w:r>
      <w:r w:rsidRPr="005C0ADA">
        <w:rPr>
          <w:rFonts w:cs="Times New Roman"/>
          <w:sz w:val="24"/>
          <w:szCs w:val="24"/>
        </w:rPr>
        <w:t xml:space="preserve"> Существующие и перспективные балансы тепловой мощности источников тепловой энергии и тепловой нагрузки потребителей</w:t>
      </w:r>
      <w:bookmarkEnd w:id="33"/>
      <w:bookmarkEnd w:id="34"/>
      <w:bookmarkEnd w:id="35"/>
      <w:bookmarkEnd w:id="36"/>
    </w:p>
    <w:p w14:paraId="5DED0C27" w14:textId="77777777" w:rsidR="00E065EC" w:rsidRPr="005C0ADA" w:rsidRDefault="00E065EC" w:rsidP="00D33526">
      <w:pPr>
        <w:spacing w:after="0"/>
      </w:pPr>
    </w:p>
    <w:p w14:paraId="3A0E62CA" w14:textId="5D66FEED" w:rsidR="00E06B53" w:rsidRPr="005C0ADA" w:rsidRDefault="000A5894" w:rsidP="00D33526">
      <w:pPr>
        <w:pStyle w:val="2"/>
        <w:numPr>
          <w:ilvl w:val="1"/>
          <w:numId w:val="3"/>
        </w:numPr>
        <w:tabs>
          <w:tab w:val="left" w:pos="1134"/>
        </w:tabs>
        <w:spacing w:before="0"/>
        <w:contextualSpacing/>
        <w:rPr>
          <w:rFonts w:cs="Times New Roman"/>
          <w:color w:val="auto"/>
          <w:sz w:val="24"/>
          <w:szCs w:val="24"/>
        </w:rPr>
      </w:pPr>
      <w:bookmarkStart w:id="37" w:name="_Toc524944236"/>
      <w:bookmarkStart w:id="38" w:name="_Toc524944812"/>
      <w:bookmarkStart w:id="39" w:name="_Toc528166491"/>
      <w:bookmarkStart w:id="40" w:name="_Toc166748490"/>
      <w:r w:rsidRPr="005C0ADA">
        <w:rPr>
          <w:rFonts w:cs="Times New Roman"/>
          <w:color w:val="auto"/>
          <w:sz w:val="24"/>
          <w:szCs w:val="24"/>
        </w:rPr>
        <w:t>Существующие и перспективные зоны действия систем теплоснабжения и источников тепловой энергии</w:t>
      </w:r>
      <w:bookmarkEnd w:id="37"/>
      <w:bookmarkEnd w:id="38"/>
      <w:bookmarkEnd w:id="39"/>
      <w:bookmarkEnd w:id="40"/>
    </w:p>
    <w:p w14:paraId="3C601DCF" w14:textId="41A2C731" w:rsidR="00FC4ED6" w:rsidRPr="005C0ADA" w:rsidRDefault="00FC4ED6" w:rsidP="00D33526">
      <w:pPr>
        <w:widowControl w:val="0"/>
        <w:spacing w:after="0"/>
        <w:jc w:val="both"/>
        <w:rPr>
          <w:rFonts w:eastAsia="Calibri"/>
          <w:sz w:val="24"/>
          <w:szCs w:val="24"/>
          <w:lang w:eastAsia="en-US"/>
        </w:rPr>
      </w:pPr>
      <w:r w:rsidRPr="005C0ADA">
        <w:rPr>
          <w:rFonts w:eastAsia="Calibri"/>
          <w:sz w:val="24"/>
          <w:szCs w:val="24"/>
          <w:lang w:eastAsia="en-US"/>
        </w:rPr>
        <w:t>Функциональная структура теплоснабжения Сосновоборского городского округа представляет собой разделенное между разными юридическими лицами производство тепловой энергии и ее транспор</w:t>
      </w:r>
      <w:r w:rsidR="00406704" w:rsidRPr="005C0ADA">
        <w:rPr>
          <w:rFonts w:eastAsia="Calibri"/>
          <w:sz w:val="24"/>
          <w:szCs w:val="24"/>
          <w:lang w:eastAsia="en-US"/>
        </w:rPr>
        <w:t>тировка</w:t>
      </w:r>
      <w:r w:rsidRPr="005C0ADA">
        <w:rPr>
          <w:rFonts w:eastAsia="Calibri"/>
          <w:sz w:val="24"/>
          <w:szCs w:val="24"/>
          <w:lang w:eastAsia="en-US"/>
        </w:rPr>
        <w:t xml:space="preserve"> конечным потребителям.</w:t>
      </w:r>
    </w:p>
    <w:p w14:paraId="4E646D49" w14:textId="77777777" w:rsidR="00FC4ED6" w:rsidRPr="005C0ADA" w:rsidRDefault="00FC4ED6" w:rsidP="00D33526">
      <w:pPr>
        <w:widowControl w:val="0"/>
        <w:spacing w:after="0"/>
        <w:jc w:val="both"/>
        <w:rPr>
          <w:rFonts w:eastAsia="Calibri"/>
          <w:sz w:val="24"/>
          <w:szCs w:val="24"/>
          <w:lang w:eastAsia="en-US"/>
        </w:rPr>
      </w:pPr>
      <w:r w:rsidRPr="005C0ADA">
        <w:rPr>
          <w:rFonts w:eastAsia="Calibri"/>
          <w:sz w:val="24"/>
          <w:szCs w:val="24"/>
          <w:lang w:eastAsia="en-US"/>
        </w:rPr>
        <w:t>Генерация тепловой энергии происходит на мощностях:</w:t>
      </w:r>
    </w:p>
    <w:p w14:paraId="7DC15BB6" w14:textId="7E7C276E" w:rsidR="00FC4ED6" w:rsidRPr="005C0ADA" w:rsidRDefault="00FC4ED6" w:rsidP="00D33526">
      <w:pPr>
        <w:widowControl w:val="0"/>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 xml:space="preserve">Ленинградской АЭС </w:t>
      </w:r>
      <w:r w:rsidR="001534B5" w:rsidRPr="005C0ADA">
        <w:rPr>
          <w:rFonts w:eastAsia="Calibri"/>
          <w:sz w:val="24"/>
          <w:szCs w:val="24"/>
          <w:lang w:eastAsia="en-US"/>
        </w:rPr>
        <w:t>(</w:t>
      </w:r>
      <w:r w:rsidRPr="005C0ADA">
        <w:rPr>
          <w:rFonts w:eastAsia="Calibri"/>
          <w:sz w:val="24"/>
          <w:szCs w:val="24"/>
          <w:lang w:eastAsia="en-US"/>
        </w:rPr>
        <w:t>филиал</w:t>
      </w:r>
      <w:r w:rsidR="001534B5" w:rsidRPr="005C0ADA">
        <w:rPr>
          <w:rFonts w:eastAsia="Calibri"/>
          <w:sz w:val="24"/>
          <w:szCs w:val="24"/>
          <w:lang w:eastAsia="en-US"/>
        </w:rPr>
        <w:t xml:space="preserve"> </w:t>
      </w:r>
      <w:r w:rsidRPr="005C0ADA">
        <w:rPr>
          <w:rFonts w:eastAsia="Calibri"/>
          <w:sz w:val="24"/>
          <w:szCs w:val="24"/>
          <w:lang w:eastAsia="en-US"/>
        </w:rPr>
        <w:t>АО «Концерн Росэнергоатом»</w:t>
      </w:r>
      <w:r w:rsidR="001534B5" w:rsidRPr="005C0ADA">
        <w:rPr>
          <w:rFonts w:eastAsia="Calibri"/>
          <w:sz w:val="24"/>
          <w:szCs w:val="24"/>
          <w:lang w:eastAsia="en-US"/>
        </w:rPr>
        <w:t xml:space="preserve"> «Ленинградская атомная станция»)</w:t>
      </w:r>
      <w:r w:rsidRPr="005C0ADA">
        <w:rPr>
          <w:rFonts w:eastAsia="Calibri"/>
          <w:sz w:val="24"/>
          <w:szCs w:val="24"/>
          <w:lang w:eastAsia="en-US"/>
        </w:rPr>
        <w:t>;</w:t>
      </w:r>
    </w:p>
    <w:p w14:paraId="7DE85F48" w14:textId="212DF86B" w:rsidR="00FC4ED6" w:rsidRPr="005C0ADA" w:rsidRDefault="00FC4ED6" w:rsidP="00D33526">
      <w:pPr>
        <w:widowControl w:val="0"/>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Котельной СМУП «ТСП»;</w:t>
      </w:r>
    </w:p>
    <w:p w14:paraId="569C4B42" w14:textId="664900FB" w:rsidR="00FC4ED6" w:rsidRPr="005C0ADA" w:rsidRDefault="00FC4ED6" w:rsidP="00D33526">
      <w:pPr>
        <w:widowControl w:val="0"/>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 xml:space="preserve">Котельная </w:t>
      </w:r>
      <w:r w:rsidR="001534B5" w:rsidRPr="005C0ADA">
        <w:rPr>
          <w:rFonts w:eastAsia="Calibri"/>
          <w:sz w:val="24"/>
          <w:szCs w:val="24"/>
          <w:lang w:eastAsia="en-US"/>
        </w:rPr>
        <w:t>ООО «ТСП</w:t>
      </w:r>
      <w:r w:rsidRPr="005C0ADA">
        <w:rPr>
          <w:rFonts w:eastAsia="Calibri"/>
          <w:sz w:val="24"/>
          <w:szCs w:val="24"/>
          <w:lang w:eastAsia="en-US"/>
        </w:rPr>
        <w:t>»</w:t>
      </w:r>
      <w:r w:rsidR="00381E16" w:rsidRPr="005C0ADA">
        <w:rPr>
          <w:rFonts w:eastAsia="Calibri"/>
          <w:sz w:val="24"/>
          <w:szCs w:val="24"/>
          <w:lang w:eastAsia="en-US"/>
        </w:rPr>
        <w:t>;</w:t>
      </w:r>
    </w:p>
    <w:p w14:paraId="450017CA" w14:textId="7B866E95" w:rsidR="00FC4ED6" w:rsidRPr="005C0ADA" w:rsidRDefault="00FC4ED6" w:rsidP="00D33526">
      <w:pPr>
        <w:widowControl w:val="0"/>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Котельной ФГУП «НИТИ им. А.П. Александрова»</w:t>
      </w:r>
      <w:r w:rsidR="001534B5" w:rsidRPr="005C0ADA">
        <w:rPr>
          <w:rFonts w:eastAsia="Calibri"/>
          <w:sz w:val="24"/>
          <w:szCs w:val="24"/>
          <w:lang w:eastAsia="en-US"/>
        </w:rPr>
        <w:t xml:space="preserve"> (паровая котельная)</w:t>
      </w:r>
      <w:r w:rsidRPr="005C0ADA">
        <w:rPr>
          <w:rFonts w:eastAsia="Calibri"/>
          <w:sz w:val="24"/>
          <w:szCs w:val="24"/>
          <w:lang w:eastAsia="en-US"/>
        </w:rPr>
        <w:t>.</w:t>
      </w:r>
    </w:p>
    <w:p w14:paraId="2F9D810B" w14:textId="77777777" w:rsidR="00FC4ED6" w:rsidRPr="005C0ADA" w:rsidRDefault="00FC4ED6" w:rsidP="00D33526">
      <w:pPr>
        <w:widowControl w:val="0"/>
        <w:spacing w:after="0"/>
        <w:jc w:val="both"/>
        <w:rPr>
          <w:rFonts w:eastAsia="Calibri"/>
          <w:sz w:val="24"/>
          <w:szCs w:val="24"/>
          <w:lang w:eastAsia="en-US"/>
        </w:rPr>
      </w:pPr>
      <w:r w:rsidRPr="005C0ADA">
        <w:rPr>
          <w:rFonts w:eastAsia="Calibri"/>
          <w:sz w:val="24"/>
          <w:szCs w:val="24"/>
          <w:lang w:eastAsia="en-US"/>
        </w:rPr>
        <w:t>Передача тепловой энергии потребителям осуществляется:</w:t>
      </w:r>
    </w:p>
    <w:p w14:paraId="486C429C" w14:textId="77777777" w:rsidR="00FC4ED6" w:rsidRPr="005C0ADA" w:rsidRDefault="00FC4ED6" w:rsidP="00D33526">
      <w:pPr>
        <w:widowControl w:val="0"/>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по сетям, находящимся в собственности / хозяйственном ведении теплогенерирующих организаций;</w:t>
      </w:r>
    </w:p>
    <w:p w14:paraId="7C443CAD" w14:textId="77777777" w:rsidR="00FC4ED6" w:rsidRPr="005C0ADA" w:rsidRDefault="00FC4ED6" w:rsidP="00D33526">
      <w:pPr>
        <w:widowControl w:val="0"/>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по сетям ООО «Гранд» с покупкой тепловой энергии у СМУП «ТСП»;</w:t>
      </w:r>
    </w:p>
    <w:p w14:paraId="60D8A92A" w14:textId="77777777" w:rsidR="00FC4ED6" w:rsidRPr="005C0ADA" w:rsidRDefault="00FC4ED6" w:rsidP="00D33526">
      <w:pPr>
        <w:widowControl w:val="0"/>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по собственным (абонентским) сетям;</w:t>
      </w:r>
    </w:p>
    <w:p w14:paraId="0799AFEE" w14:textId="72DE94E2" w:rsidR="006834F4" w:rsidRPr="005C0ADA" w:rsidRDefault="00FC4ED6" w:rsidP="00D33526">
      <w:pPr>
        <w:widowControl w:val="0"/>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по бесхозяйным тепловым сетям.</w:t>
      </w:r>
    </w:p>
    <w:p w14:paraId="223437AF" w14:textId="697D3E59" w:rsidR="00FC4ED6" w:rsidRPr="005C0ADA" w:rsidRDefault="00FC4ED6" w:rsidP="00D33526">
      <w:pPr>
        <w:widowControl w:val="0"/>
        <w:spacing w:after="0"/>
        <w:jc w:val="both"/>
        <w:rPr>
          <w:rFonts w:eastAsia="Calibri"/>
          <w:sz w:val="24"/>
          <w:szCs w:val="24"/>
          <w:lang w:eastAsia="en-US"/>
        </w:rPr>
      </w:pPr>
      <w:r w:rsidRPr="005C0ADA">
        <w:rPr>
          <w:rFonts w:eastAsia="Calibri"/>
          <w:sz w:val="24"/>
          <w:szCs w:val="24"/>
          <w:lang w:eastAsia="en-US"/>
        </w:rPr>
        <w:t>Потребителями тепловой энергии в системе централизованного теплоснабжения являются объекты многоэтажной, малоэтажной и индивидуальной жилой застройки, общественные здания и промышленные потребители тепловой энергии.</w:t>
      </w:r>
    </w:p>
    <w:p w14:paraId="1F179E69" w14:textId="2E6F725B" w:rsidR="00FC4ED6" w:rsidRPr="005C0ADA" w:rsidRDefault="00FC4ED6" w:rsidP="00D33526">
      <w:pPr>
        <w:widowControl w:val="0"/>
        <w:spacing w:after="0"/>
        <w:jc w:val="both"/>
        <w:rPr>
          <w:rFonts w:eastAsia="Calibri"/>
          <w:sz w:val="24"/>
          <w:szCs w:val="24"/>
          <w:lang w:eastAsia="en-US"/>
        </w:rPr>
      </w:pPr>
      <w:r w:rsidRPr="005C0ADA">
        <w:rPr>
          <w:rFonts w:eastAsia="Calibri"/>
          <w:sz w:val="24"/>
          <w:szCs w:val="24"/>
          <w:lang w:eastAsia="en-US"/>
        </w:rPr>
        <w:t xml:space="preserve">Тепловая энергия в виде пара, выработанного в реакторах </w:t>
      </w:r>
      <w:r w:rsidR="001A0C6D" w:rsidRPr="005C0ADA">
        <w:rPr>
          <w:rFonts w:eastAsia="Calibri"/>
          <w:sz w:val="24"/>
          <w:szCs w:val="24"/>
          <w:lang w:eastAsia="en-US"/>
        </w:rPr>
        <w:t xml:space="preserve">Ленинградской </w:t>
      </w:r>
      <w:r w:rsidRPr="005C0ADA">
        <w:rPr>
          <w:rFonts w:eastAsia="Calibri"/>
          <w:sz w:val="24"/>
          <w:szCs w:val="24"/>
          <w:lang w:eastAsia="en-US"/>
        </w:rPr>
        <w:t>АЭС, до поступления потребителям, проходит через турбину, пароводяные теплообменники, промежуточный контур, водоводяные теплообменники бойлерной районного теплоснабжения (БРТ), коллектора тепловой сети, многокольцевую тепловую сеть.</w:t>
      </w:r>
    </w:p>
    <w:p w14:paraId="5F2F17D4" w14:textId="6824E3EE" w:rsidR="00FC4ED6" w:rsidRPr="005C0ADA" w:rsidRDefault="00FC4ED6" w:rsidP="00D33526">
      <w:pPr>
        <w:widowControl w:val="0"/>
        <w:spacing w:after="0"/>
        <w:jc w:val="both"/>
        <w:rPr>
          <w:rFonts w:eastAsia="Calibri"/>
          <w:sz w:val="24"/>
          <w:szCs w:val="24"/>
          <w:lang w:eastAsia="en-US"/>
        </w:rPr>
      </w:pPr>
      <w:r w:rsidRPr="005C0ADA">
        <w:rPr>
          <w:rFonts w:eastAsia="Calibri"/>
          <w:sz w:val="24"/>
          <w:szCs w:val="24"/>
          <w:lang w:eastAsia="en-US"/>
        </w:rPr>
        <w:t>Теплоснабжение потребителей городской зоны и промзоны-1 осуществляется от трех источников тепла: бойлерной районного теплоснабжения (БРТ, базовый источник) и городские котельные ООО «ТСП» и СМУП «ТСП» (резервно-пиковый источник теплоснабжения), работающих на общую тепловую сеть.</w:t>
      </w:r>
    </w:p>
    <w:p w14:paraId="5D5C7E49" w14:textId="05C67C12" w:rsidR="00FC4ED6" w:rsidRPr="005C0ADA" w:rsidRDefault="00FC4ED6" w:rsidP="00D33526">
      <w:pPr>
        <w:widowControl w:val="0"/>
        <w:spacing w:after="0"/>
        <w:jc w:val="both"/>
        <w:rPr>
          <w:rFonts w:eastAsia="Calibri"/>
          <w:sz w:val="24"/>
          <w:szCs w:val="24"/>
          <w:lang w:eastAsia="en-US"/>
        </w:rPr>
      </w:pPr>
      <w:r w:rsidRPr="005C0ADA">
        <w:rPr>
          <w:rFonts w:eastAsia="Calibri"/>
          <w:sz w:val="24"/>
          <w:szCs w:val="24"/>
          <w:lang w:eastAsia="en-US"/>
        </w:rPr>
        <w:t xml:space="preserve">Филиал АО «Концерн Росэнергоатом» </w:t>
      </w:r>
      <w:r w:rsidR="001A0C6D" w:rsidRPr="005C0ADA">
        <w:rPr>
          <w:rFonts w:eastAsia="Calibri"/>
          <w:sz w:val="24"/>
          <w:szCs w:val="24"/>
          <w:lang w:eastAsia="en-US"/>
        </w:rPr>
        <w:t>«</w:t>
      </w:r>
      <w:r w:rsidRPr="005C0ADA">
        <w:rPr>
          <w:rFonts w:eastAsia="Calibri"/>
          <w:sz w:val="24"/>
          <w:szCs w:val="24"/>
          <w:lang w:eastAsia="en-US"/>
        </w:rPr>
        <w:t>Ленинградская атомная станция</w:t>
      </w:r>
      <w:r w:rsidR="001A0C6D" w:rsidRPr="005C0ADA">
        <w:rPr>
          <w:rFonts w:eastAsia="Calibri"/>
          <w:sz w:val="24"/>
          <w:szCs w:val="24"/>
          <w:lang w:eastAsia="en-US"/>
        </w:rPr>
        <w:t>»</w:t>
      </w:r>
      <w:r w:rsidRPr="005C0ADA">
        <w:rPr>
          <w:rFonts w:eastAsia="Calibri"/>
          <w:sz w:val="24"/>
          <w:szCs w:val="24"/>
          <w:lang w:eastAsia="en-US"/>
        </w:rPr>
        <w:t xml:space="preserve"> является базовым источником тепловой энергии для потребителей Сосновоборского городского округа. Установленная тепловая мощность </w:t>
      </w:r>
      <w:r w:rsidR="00F84997" w:rsidRPr="005C0ADA">
        <w:rPr>
          <w:rFonts w:eastAsia="Calibri"/>
          <w:sz w:val="24"/>
          <w:szCs w:val="24"/>
          <w:lang w:eastAsia="en-US"/>
        </w:rPr>
        <w:t xml:space="preserve">Ленинградской </w:t>
      </w:r>
      <w:r w:rsidRPr="005C0ADA">
        <w:rPr>
          <w:rFonts w:eastAsia="Calibri"/>
          <w:sz w:val="24"/>
          <w:szCs w:val="24"/>
          <w:lang w:eastAsia="en-US"/>
        </w:rPr>
        <w:t xml:space="preserve">АЭС распределяется следующим образом: новые энергоблоки 5,6 </w:t>
      </w:r>
      <w:r w:rsidR="00F84997" w:rsidRPr="005C0ADA">
        <w:rPr>
          <w:rFonts w:eastAsia="Calibri"/>
          <w:sz w:val="24"/>
          <w:szCs w:val="24"/>
          <w:lang w:eastAsia="en-US"/>
        </w:rPr>
        <w:t xml:space="preserve">Ленинградской </w:t>
      </w:r>
      <w:r w:rsidRPr="005C0ADA">
        <w:rPr>
          <w:rFonts w:eastAsia="Calibri"/>
          <w:sz w:val="24"/>
          <w:szCs w:val="24"/>
          <w:lang w:eastAsia="en-US"/>
        </w:rPr>
        <w:t xml:space="preserve">АЭС по 250 Гкал/час, энергоблоки 3, 4 </w:t>
      </w:r>
      <w:r w:rsidR="00F84997" w:rsidRPr="005C0ADA">
        <w:rPr>
          <w:rFonts w:eastAsia="Calibri"/>
          <w:sz w:val="24"/>
          <w:szCs w:val="24"/>
          <w:lang w:eastAsia="en-US"/>
        </w:rPr>
        <w:t xml:space="preserve">Ленинградской </w:t>
      </w:r>
      <w:r w:rsidRPr="005C0ADA">
        <w:rPr>
          <w:rFonts w:eastAsia="Calibri"/>
          <w:sz w:val="24"/>
          <w:szCs w:val="24"/>
          <w:lang w:eastAsia="en-US"/>
        </w:rPr>
        <w:lastRenderedPageBreak/>
        <w:t>АЭС – по 150 Гкал/час.</w:t>
      </w:r>
    </w:p>
    <w:p w14:paraId="17F9B2A3" w14:textId="77777777" w:rsidR="00F70145" w:rsidRPr="005C0ADA" w:rsidRDefault="00F70145" w:rsidP="00F70145">
      <w:pPr>
        <w:spacing w:after="0"/>
        <w:jc w:val="both"/>
        <w:rPr>
          <w:sz w:val="24"/>
          <w:szCs w:val="24"/>
        </w:rPr>
      </w:pPr>
      <w:r w:rsidRPr="005C0ADA">
        <w:rPr>
          <w:sz w:val="24"/>
          <w:szCs w:val="24"/>
        </w:rPr>
        <w:t xml:space="preserve">Котельная СМУП «ТСП» включается в параллельную работу с БРТ в пиковом режиме и в периоды ремонта энергоблоков Ленинградской АЭС. Кроме того, паровая часть котельной круглогодично обеспечивает паром питательные деаэраторы, мазутное хозяйство №1, а также в межотопительный период во время ремонта БРТ до 30 суток в году для обеспечения горячего водоснабжения потребителей Сосновоборского городского округа. Номинальная мощность котельной СМУП «ТСП» - 119,5 Гкал/час. </w:t>
      </w:r>
    </w:p>
    <w:p w14:paraId="6146D182" w14:textId="77777777" w:rsidR="00F70145" w:rsidRPr="005C0ADA" w:rsidRDefault="00F70145" w:rsidP="00F70145">
      <w:pPr>
        <w:spacing w:after="0"/>
        <w:jc w:val="both"/>
        <w:rPr>
          <w:sz w:val="24"/>
          <w:szCs w:val="24"/>
        </w:rPr>
      </w:pPr>
      <w:r w:rsidRPr="005C0ADA">
        <w:rPr>
          <w:sz w:val="24"/>
          <w:szCs w:val="24"/>
        </w:rPr>
        <w:t>Котельная ООО «ТСП» с установленной мощностью 100 Гкал/ч присоединена к коллекторам СМУП «ТСП» и обеспечивает производство тепловой энергии в пиковых режимах и в период ремонтов БРТ.</w:t>
      </w:r>
    </w:p>
    <w:p w14:paraId="74E04E33" w14:textId="77777777" w:rsidR="00F70145" w:rsidRPr="005C0ADA" w:rsidRDefault="00F70145" w:rsidP="00F70145">
      <w:pPr>
        <w:spacing w:after="0"/>
        <w:jc w:val="both"/>
        <w:rPr>
          <w:sz w:val="24"/>
          <w:szCs w:val="24"/>
        </w:rPr>
      </w:pPr>
      <w:r w:rsidRPr="005C0ADA">
        <w:rPr>
          <w:sz w:val="24"/>
          <w:szCs w:val="24"/>
        </w:rPr>
        <w:t>ФГУП «НИТИ им. А.П. Александрова» осуществляет транзитную поставку своим субабонентам тепловой энергии, приобретаемой у Ленинградской АЭС. Котельная ФГУП «НИТИ им. А.П. Александрова» производит тепловую энергию в виде пара для собственных технологических нужд.</w:t>
      </w:r>
    </w:p>
    <w:p w14:paraId="5C2502E5" w14:textId="77777777" w:rsidR="00F70145" w:rsidRPr="005C0ADA" w:rsidRDefault="00F70145" w:rsidP="00F70145">
      <w:pPr>
        <w:spacing w:after="0"/>
        <w:jc w:val="both"/>
        <w:rPr>
          <w:sz w:val="24"/>
          <w:szCs w:val="24"/>
        </w:rPr>
      </w:pPr>
      <w:r w:rsidRPr="005C0ADA">
        <w:rPr>
          <w:sz w:val="24"/>
          <w:szCs w:val="24"/>
        </w:rPr>
        <w:t>Ленинградская АЭС обеспечивает теплоснабжение промышленных потребителей Западного планировочного района.</w:t>
      </w:r>
    </w:p>
    <w:p w14:paraId="12ECFB83" w14:textId="77777777" w:rsidR="00F70145" w:rsidRPr="005C0ADA" w:rsidRDefault="00F70145" w:rsidP="00F70145">
      <w:pPr>
        <w:spacing w:after="0"/>
        <w:jc w:val="both"/>
        <w:rPr>
          <w:sz w:val="24"/>
          <w:szCs w:val="24"/>
        </w:rPr>
      </w:pPr>
      <w:r w:rsidRPr="005C0ADA">
        <w:rPr>
          <w:sz w:val="24"/>
          <w:szCs w:val="24"/>
        </w:rPr>
        <w:t>СМУП «ТСП» обеспечивает теплоснабжение объектов многоэтажной, малоэтажной, индивидуальной жилой застройки, общественных зданий и промышленных потребителей Северного, Северо-Западного, Восточного и Южного планировочных районов.</w:t>
      </w:r>
    </w:p>
    <w:p w14:paraId="270E05F9" w14:textId="1B72D36C" w:rsidR="00614B3E" w:rsidRPr="005C0ADA" w:rsidRDefault="00614B3E" w:rsidP="00D33526">
      <w:pPr>
        <w:widowControl w:val="0"/>
        <w:spacing w:after="0"/>
        <w:jc w:val="both"/>
        <w:rPr>
          <w:rFonts w:eastAsia="Calibri"/>
          <w:sz w:val="24"/>
          <w:szCs w:val="24"/>
          <w:lang w:eastAsia="en-US"/>
        </w:rPr>
      </w:pPr>
      <w:r w:rsidRPr="005C0ADA">
        <w:rPr>
          <w:rFonts w:eastAsia="Calibri"/>
          <w:sz w:val="24"/>
          <w:szCs w:val="24"/>
          <w:lang w:eastAsia="en-US"/>
        </w:rPr>
        <w:t xml:space="preserve">Филиал АО «Концерн Росэнергоатом» </w:t>
      </w:r>
      <w:r w:rsidR="001A0C6D" w:rsidRPr="005C0ADA">
        <w:rPr>
          <w:rFonts w:eastAsia="Calibri"/>
          <w:sz w:val="24"/>
          <w:szCs w:val="24"/>
          <w:lang w:eastAsia="en-US"/>
        </w:rPr>
        <w:t xml:space="preserve">«Ленинградская атомная станция» </w:t>
      </w:r>
      <w:r w:rsidRPr="005C0ADA">
        <w:rPr>
          <w:rFonts w:eastAsia="Calibri"/>
          <w:sz w:val="24"/>
          <w:szCs w:val="24"/>
          <w:lang w:eastAsia="en-US"/>
        </w:rPr>
        <w:t>владеет на праве собственности:</w:t>
      </w:r>
    </w:p>
    <w:p w14:paraId="6007E27E" w14:textId="77777777" w:rsidR="00614B3E" w:rsidRPr="005C0ADA" w:rsidRDefault="00614B3E" w:rsidP="00D33526">
      <w:pPr>
        <w:widowControl w:val="0"/>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 xml:space="preserve"> Ленинградской атомной станцией;</w:t>
      </w:r>
    </w:p>
    <w:p w14:paraId="2988EF17" w14:textId="77777777" w:rsidR="00614B3E" w:rsidRPr="005C0ADA" w:rsidRDefault="00614B3E" w:rsidP="00D33526">
      <w:pPr>
        <w:widowControl w:val="0"/>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 xml:space="preserve"> Бойлерной районного теплоснабжения;</w:t>
      </w:r>
    </w:p>
    <w:p w14:paraId="05490DBD" w14:textId="1E85FE7A" w:rsidR="00614B3E" w:rsidRPr="005C0ADA" w:rsidRDefault="00614B3E" w:rsidP="00D33526">
      <w:pPr>
        <w:widowControl w:val="0"/>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Тепловыми сетями от Л</w:t>
      </w:r>
      <w:r w:rsidR="00F84997" w:rsidRPr="005C0ADA">
        <w:rPr>
          <w:rFonts w:eastAsia="Calibri"/>
          <w:sz w:val="24"/>
          <w:szCs w:val="24"/>
          <w:lang w:eastAsia="en-US"/>
        </w:rPr>
        <w:t xml:space="preserve">енинградской </w:t>
      </w:r>
      <w:r w:rsidRPr="005C0ADA">
        <w:rPr>
          <w:rFonts w:eastAsia="Calibri"/>
          <w:sz w:val="24"/>
          <w:szCs w:val="24"/>
          <w:lang w:eastAsia="en-US"/>
        </w:rPr>
        <w:t>АЭС до БРТ и промзоны-2.</w:t>
      </w:r>
    </w:p>
    <w:p w14:paraId="5EA0D0F8" w14:textId="77777777" w:rsidR="00614B3E" w:rsidRPr="005C0ADA" w:rsidRDefault="00614B3E" w:rsidP="00D33526">
      <w:pPr>
        <w:widowControl w:val="0"/>
        <w:spacing w:after="0"/>
        <w:jc w:val="both"/>
        <w:rPr>
          <w:rFonts w:eastAsia="Calibri"/>
          <w:sz w:val="24"/>
          <w:szCs w:val="24"/>
          <w:lang w:eastAsia="en-US"/>
        </w:rPr>
      </w:pPr>
      <w:r w:rsidRPr="005C0ADA">
        <w:rPr>
          <w:rFonts w:eastAsia="Calibri"/>
          <w:sz w:val="24"/>
          <w:szCs w:val="24"/>
          <w:lang w:eastAsia="en-US"/>
        </w:rPr>
        <w:t>СМУП «ТСП» владеет на праве хозяйственного ведения:</w:t>
      </w:r>
    </w:p>
    <w:p w14:paraId="5A7D949B" w14:textId="77777777" w:rsidR="00614B3E" w:rsidRPr="005C0ADA" w:rsidRDefault="00614B3E" w:rsidP="00D33526">
      <w:pPr>
        <w:widowControl w:val="0"/>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 xml:space="preserve"> Городской котельной;</w:t>
      </w:r>
    </w:p>
    <w:p w14:paraId="1EBAE856" w14:textId="77777777" w:rsidR="00614B3E" w:rsidRPr="005C0ADA" w:rsidRDefault="00614B3E" w:rsidP="00D33526">
      <w:pPr>
        <w:widowControl w:val="0"/>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 xml:space="preserve"> Магистральными и распределительными тепловыми сетями по границам балансовой принадлежности.</w:t>
      </w:r>
    </w:p>
    <w:p w14:paraId="036FDF8C" w14:textId="67C94D66" w:rsidR="00614B3E" w:rsidRPr="005C0ADA" w:rsidRDefault="00614B3E" w:rsidP="00D33526">
      <w:pPr>
        <w:widowControl w:val="0"/>
        <w:spacing w:after="0"/>
        <w:jc w:val="both"/>
        <w:rPr>
          <w:rFonts w:eastAsia="Calibri"/>
          <w:sz w:val="24"/>
          <w:szCs w:val="24"/>
          <w:lang w:eastAsia="en-US"/>
        </w:rPr>
      </w:pPr>
      <w:r w:rsidRPr="005C0ADA">
        <w:rPr>
          <w:rFonts w:eastAsia="Calibri"/>
          <w:sz w:val="24"/>
          <w:szCs w:val="24"/>
          <w:lang w:eastAsia="en-US"/>
        </w:rPr>
        <w:t>ООО «ТСП» владеет в рамках концессионного соглашения котельной с двумя водогрейными котлами мощностью 50 Гкал/час каждый</w:t>
      </w:r>
      <w:r w:rsidR="00406704" w:rsidRPr="005C0ADA">
        <w:rPr>
          <w:rFonts w:eastAsia="Calibri"/>
          <w:sz w:val="24"/>
          <w:szCs w:val="24"/>
          <w:lang w:eastAsia="en-US"/>
        </w:rPr>
        <w:t>.</w:t>
      </w:r>
    </w:p>
    <w:p w14:paraId="75DFA917" w14:textId="77777777" w:rsidR="00614B3E" w:rsidRPr="005C0ADA" w:rsidRDefault="00614B3E" w:rsidP="00D33526">
      <w:pPr>
        <w:widowControl w:val="0"/>
        <w:spacing w:after="0"/>
        <w:jc w:val="both"/>
        <w:rPr>
          <w:rFonts w:eastAsia="Calibri"/>
          <w:sz w:val="24"/>
          <w:szCs w:val="24"/>
          <w:lang w:eastAsia="en-US"/>
        </w:rPr>
      </w:pPr>
      <w:r w:rsidRPr="005C0ADA">
        <w:rPr>
          <w:rFonts w:eastAsia="Calibri"/>
          <w:sz w:val="24"/>
          <w:szCs w:val="24"/>
          <w:lang w:eastAsia="en-US"/>
        </w:rPr>
        <w:t>ФГУП «НИТИ им. А.П. Александрова» владеет на праве хозяйственного ведения:</w:t>
      </w:r>
    </w:p>
    <w:p w14:paraId="2066D024" w14:textId="7EF3D3F3" w:rsidR="00614B3E" w:rsidRPr="005C0ADA" w:rsidRDefault="00406704" w:rsidP="00D33526">
      <w:pPr>
        <w:widowControl w:val="0"/>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r>
      <w:r w:rsidR="00614B3E" w:rsidRPr="005C0ADA">
        <w:rPr>
          <w:rFonts w:eastAsia="Calibri"/>
          <w:sz w:val="24"/>
          <w:szCs w:val="24"/>
          <w:lang w:eastAsia="en-US"/>
        </w:rPr>
        <w:t>Котельной;</w:t>
      </w:r>
    </w:p>
    <w:p w14:paraId="234BC76D" w14:textId="6048EF9A" w:rsidR="00614B3E" w:rsidRPr="005C0ADA" w:rsidRDefault="00406704" w:rsidP="00D33526">
      <w:pPr>
        <w:widowControl w:val="0"/>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r>
      <w:r w:rsidR="00614B3E" w:rsidRPr="005C0ADA">
        <w:rPr>
          <w:rFonts w:eastAsia="Calibri"/>
          <w:sz w:val="24"/>
          <w:szCs w:val="24"/>
          <w:lang w:eastAsia="en-US"/>
        </w:rPr>
        <w:t>Тепловыми сетями по границам балансовой принадлежности.</w:t>
      </w:r>
    </w:p>
    <w:p w14:paraId="2D2E6BFA" w14:textId="4B2CB472" w:rsidR="00614B3E" w:rsidRPr="005C0ADA" w:rsidRDefault="00614B3E" w:rsidP="00D33526">
      <w:pPr>
        <w:widowControl w:val="0"/>
        <w:spacing w:after="0"/>
        <w:jc w:val="both"/>
        <w:rPr>
          <w:rFonts w:eastAsia="Calibri"/>
          <w:sz w:val="24"/>
          <w:szCs w:val="24"/>
          <w:lang w:eastAsia="en-US"/>
        </w:rPr>
      </w:pPr>
      <w:r w:rsidRPr="005C0ADA">
        <w:rPr>
          <w:rFonts w:eastAsia="Calibri"/>
          <w:sz w:val="24"/>
          <w:szCs w:val="24"/>
          <w:lang w:eastAsia="en-US"/>
        </w:rPr>
        <w:t xml:space="preserve">Филиал АО «Концерн Росэнегоатом» </w:t>
      </w:r>
      <w:r w:rsidR="001534B5" w:rsidRPr="005C0ADA">
        <w:rPr>
          <w:rFonts w:eastAsia="Calibri"/>
          <w:sz w:val="24"/>
          <w:szCs w:val="24"/>
          <w:lang w:eastAsia="en-US"/>
        </w:rPr>
        <w:t>«</w:t>
      </w:r>
      <w:r w:rsidRPr="005C0ADA">
        <w:rPr>
          <w:rFonts w:eastAsia="Calibri"/>
          <w:sz w:val="24"/>
          <w:szCs w:val="24"/>
          <w:lang w:eastAsia="en-US"/>
        </w:rPr>
        <w:t xml:space="preserve">Ленинградская </w:t>
      </w:r>
      <w:r w:rsidR="001534B5" w:rsidRPr="005C0ADA">
        <w:rPr>
          <w:rFonts w:eastAsia="Calibri"/>
          <w:sz w:val="24"/>
          <w:szCs w:val="24"/>
          <w:lang w:eastAsia="en-US"/>
        </w:rPr>
        <w:t>атомная станция»</w:t>
      </w:r>
      <w:r w:rsidRPr="005C0ADA">
        <w:rPr>
          <w:rFonts w:eastAsia="Calibri"/>
          <w:sz w:val="24"/>
          <w:szCs w:val="24"/>
          <w:lang w:eastAsia="en-US"/>
        </w:rPr>
        <w:t xml:space="preserve"> является теплоснабжающей и теплосетевой организацией, осуществляющей продажу тепловой энергии </w:t>
      </w:r>
      <w:r w:rsidRPr="005C0ADA">
        <w:rPr>
          <w:rFonts w:eastAsia="Calibri"/>
          <w:sz w:val="24"/>
          <w:szCs w:val="24"/>
          <w:lang w:eastAsia="en-US"/>
        </w:rPr>
        <w:lastRenderedPageBreak/>
        <w:t>СМУП «ТСП», ФГУП «НИТИ им. А.П. Александрова» и промышленным потребителям промзоны-2.</w:t>
      </w:r>
    </w:p>
    <w:p w14:paraId="3C1D7E52" w14:textId="2BDB0F9E" w:rsidR="00614B3E" w:rsidRPr="005C0ADA" w:rsidRDefault="00614B3E" w:rsidP="00D33526">
      <w:pPr>
        <w:widowControl w:val="0"/>
        <w:spacing w:after="0"/>
        <w:jc w:val="both"/>
        <w:rPr>
          <w:rFonts w:eastAsia="Calibri"/>
          <w:sz w:val="24"/>
          <w:szCs w:val="24"/>
          <w:lang w:eastAsia="en-US"/>
        </w:rPr>
      </w:pPr>
      <w:r w:rsidRPr="005C0ADA">
        <w:rPr>
          <w:rFonts w:eastAsia="Calibri"/>
          <w:sz w:val="24"/>
          <w:szCs w:val="24"/>
          <w:lang w:eastAsia="en-US"/>
        </w:rPr>
        <w:t>СМУП «ТСП» является теплоснабжающей и теплосетевой организацией, заключающей договоры на п</w:t>
      </w:r>
      <w:r w:rsidR="001A0C6D" w:rsidRPr="005C0ADA">
        <w:rPr>
          <w:rFonts w:eastAsia="Calibri"/>
          <w:sz w:val="24"/>
          <w:szCs w:val="24"/>
          <w:lang w:eastAsia="en-US"/>
        </w:rPr>
        <w:t xml:space="preserve">окупку теплоносителя у филиала </w:t>
      </w:r>
      <w:r w:rsidRPr="005C0ADA">
        <w:rPr>
          <w:rFonts w:eastAsia="Calibri"/>
          <w:sz w:val="24"/>
          <w:szCs w:val="24"/>
          <w:lang w:eastAsia="en-US"/>
        </w:rPr>
        <w:t xml:space="preserve">АО «Концерн Росэнергоатом» </w:t>
      </w:r>
      <w:r w:rsidR="001A0C6D" w:rsidRPr="005C0ADA">
        <w:rPr>
          <w:rFonts w:eastAsia="Calibri"/>
          <w:sz w:val="24"/>
          <w:szCs w:val="24"/>
          <w:lang w:eastAsia="en-US"/>
        </w:rPr>
        <w:t xml:space="preserve">«Ленинградская атомная станция» </w:t>
      </w:r>
      <w:r w:rsidRPr="005C0ADA">
        <w:rPr>
          <w:rFonts w:eastAsia="Calibri"/>
          <w:sz w:val="24"/>
          <w:szCs w:val="24"/>
          <w:lang w:eastAsia="en-US"/>
        </w:rPr>
        <w:t>и ООО «ТСП», осуществляющей последующую перепродажу тепловой энергии конечным потребителям.</w:t>
      </w:r>
    </w:p>
    <w:p w14:paraId="14D62114" w14:textId="3D0D8E1D" w:rsidR="00FC4ED6" w:rsidRPr="005C0ADA" w:rsidRDefault="00FC4ED6" w:rsidP="00D33526">
      <w:pPr>
        <w:widowControl w:val="0"/>
        <w:spacing w:after="0"/>
        <w:jc w:val="both"/>
        <w:rPr>
          <w:rFonts w:eastAsia="Calibri"/>
          <w:sz w:val="24"/>
          <w:szCs w:val="24"/>
          <w:lang w:eastAsia="en-US"/>
        </w:rPr>
      </w:pPr>
      <w:r w:rsidRPr="005C0ADA">
        <w:rPr>
          <w:rFonts w:eastAsia="Calibri"/>
          <w:sz w:val="24"/>
          <w:szCs w:val="24"/>
          <w:lang w:eastAsia="en-US"/>
        </w:rPr>
        <w:t xml:space="preserve">Зоны действия источников тепловой энергии Сосновоборского городского округа представлена на рисунке </w:t>
      </w:r>
      <w:r w:rsidR="00406704" w:rsidRPr="005C0ADA">
        <w:rPr>
          <w:rFonts w:eastAsia="Calibri"/>
          <w:sz w:val="24"/>
          <w:szCs w:val="24"/>
          <w:lang w:eastAsia="en-US"/>
        </w:rPr>
        <w:t>1</w:t>
      </w:r>
      <w:r w:rsidR="00F23362" w:rsidRPr="005C0ADA">
        <w:rPr>
          <w:rFonts w:eastAsia="Calibri"/>
          <w:sz w:val="24"/>
          <w:szCs w:val="24"/>
          <w:lang w:eastAsia="en-US"/>
        </w:rPr>
        <w:t>2</w:t>
      </w:r>
      <w:r w:rsidRPr="005C0ADA">
        <w:rPr>
          <w:rFonts w:eastAsia="Calibri"/>
          <w:sz w:val="24"/>
          <w:szCs w:val="24"/>
          <w:lang w:eastAsia="en-US"/>
        </w:rPr>
        <w:t>.</w:t>
      </w:r>
    </w:p>
    <w:p w14:paraId="78DAAB5A" w14:textId="77777777" w:rsidR="00FC4ED6" w:rsidRPr="005C0ADA" w:rsidRDefault="00FC4ED6" w:rsidP="00D33526">
      <w:pPr>
        <w:keepNext/>
        <w:widowControl w:val="0"/>
        <w:spacing w:after="0"/>
        <w:ind w:firstLine="0"/>
        <w:jc w:val="center"/>
      </w:pPr>
      <w:r w:rsidRPr="005C0ADA">
        <w:rPr>
          <w:rFonts w:eastAsia="Calibri"/>
          <w:noProof/>
          <w:sz w:val="24"/>
          <w:szCs w:val="24"/>
        </w:rPr>
        <w:drawing>
          <wp:inline distT="0" distB="0" distL="0" distR="0" wp14:anchorId="61CDFE5A" wp14:editId="5139954A">
            <wp:extent cx="5886748" cy="5000625"/>
            <wp:effectExtent l="0" t="0" r="0" b="0"/>
            <wp:docPr id="24" name="Рисунок 24" descr="T:\2024\4_Сосновоборский АСТ\Черновик\Для Анны\Зоны источников\2024-03-07_16-05-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2024\4_Сосновоборский АСТ\Черновик\Для Анны\Зоны источников\2024-03-07_16-05-02.png"/>
                    <pic:cNvPicPr>
                      <a:picLocks noChangeAspect="1" noChangeArrowheads="1"/>
                    </pic:cNvPicPr>
                  </pic:nvPicPr>
                  <pic:blipFill rotWithShape="1">
                    <a:blip r:embed="rId21">
                      <a:extLst>
                        <a:ext uri="{28A0092B-C50C-407E-A947-70E740481C1C}">
                          <a14:useLocalDpi xmlns:a14="http://schemas.microsoft.com/office/drawing/2010/main" val="0"/>
                        </a:ext>
                      </a:extLst>
                    </a:blip>
                    <a:srcRect l="30350"/>
                    <a:stretch/>
                  </pic:blipFill>
                  <pic:spPr bwMode="auto">
                    <a:xfrm>
                      <a:off x="0" y="0"/>
                      <a:ext cx="5896115" cy="5008582"/>
                    </a:xfrm>
                    <a:prstGeom prst="rect">
                      <a:avLst/>
                    </a:prstGeom>
                    <a:noFill/>
                    <a:ln>
                      <a:noFill/>
                    </a:ln>
                    <a:extLst>
                      <a:ext uri="{53640926-AAD7-44D8-BBD7-CCE9431645EC}">
                        <a14:shadowObscured xmlns:a14="http://schemas.microsoft.com/office/drawing/2010/main"/>
                      </a:ext>
                    </a:extLst>
                  </pic:spPr>
                </pic:pic>
              </a:graphicData>
            </a:graphic>
          </wp:inline>
        </w:drawing>
      </w:r>
    </w:p>
    <w:p w14:paraId="17E71103" w14:textId="6A25F600" w:rsidR="00855228" w:rsidRPr="005C0ADA" w:rsidRDefault="00855228" w:rsidP="00D33526">
      <w:pPr>
        <w:pStyle w:val="af1"/>
        <w:spacing w:before="0" w:after="0" w:line="240" w:lineRule="auto"/>
        <w:ind w:firstLine="0"/>
        <w:jc w:val="center"/>
        <w:rPr>
          <w:sz w:val="24"/>
          <w:szCs w:val="24"/>
        </w:rPr>
      </w:pPr>
      <w:r w:rsidRPr="005C0ADA">
        <w:rPr>
          <w:sz w:val="24"/>
          <w:szCs w:val="24"/>
        </w:rPr>
        <w:t xml:space="preserve">Рисунок </w:t>
      </w:r>
      <w:r w:rsidRPr="005C0ADA">
        <w:rPr>
          <w:sz w:val="24"/>
          <w:szCs w:val="24"/>
        </w:rPr>
        <w:fldChar w:fldCharType="begin"/>
      </w:r>
      <w:r w:rsidRPr="005C0ADA">
        <w:rPr>
          <w:sz w:val="24"/>
          <w:szCs w:val="24"/>
        </w:rPr>
        <w:instrText xml:space="preserve"> SEQ Рисунок \* ARABIC </w:instrText>
      </w:r>
      <w:r w:rsidRPr="005C0ADA">
        <w:rPr>
          <w:sz w:val="24"/>
          <w:szCs w:val="24"/>
        </w:rPr>
        <w:fldChar w:fldCharType="separate"/>
      </w:r>
      <w:r w:rsidR="005C0ADA" w:rsidRPr="005C0ADA">
        <w:rPr>
          <w:noProof/>
          <w:sz w:val="24"/>
          <w:szCs w:val="24"/>
        </w:rPr>
        <w:t>12</w:t>
      </w:r>
      <w:r w:rsidRPr="005C0ADA">
        <w:rPr>
          <w:sz w:val="24"/>
          <w:szCs w:val="24"/>
        </w:rPr>
        <w:fldChar w:fldCharType="end"/>
      </w:r>
      <w:r w:rsidRPr="005C0ADA">
        <w:rPr>
          <w:sz w:val="24"/>
          <w:szCs w:val="24"/>
        </w:rPr>
        <w:t xml:space="preserve"> - Зона действия источников тепловой энергии на территории </w:t>
      </w:r>
      <w:r w:rsidR="00FC4ED6" w:rsidRPr="005C0ADA">
        <w:rPr>
          <w:sz w:val="24"/>
          <w:szCs w:val="24"/>
        </w:rPr>
        <w:t>Сосновоборского городского округа</w:t>
      </w:r>
    </w:p>
    <w:p w14:paraId="3136D838" w14:textId="77777777" w:rsidR="00406704" w:rsidRPr="005C0ADA" w:rsidRDefault="00406704" w:rsidP="00D33526">
      <w:pPr>
        <w:spacing w:after="0"/>
        <w:jc w:val="both"/>
        <w:rPr>
          <w:sz w:val="24"/>
          <w:szCs w:val="24"/>
        </w:rPr>
      </w:pPr>
    </w:p>
    <w:p w14:paraId="5FDDAE23" w14:textId="77777777" w:rsidR="00F70145" w:rsidRPr="005C0ADA" w:rsidRDefault="00F70145" w:rsidP="00F70145">
      <w:pPr>
        <w:spacing w:after="0"/>
        <w:jc w:val="both"/>
        <w:rPr>
          <w:sz w:val="24"/>
          <w:szCs w:val="24"/>
          <w:lang w:eastAsia="en-US"/>
        </w:rPr>
      </w:pPr>
      <w:r w:rsidRPr="005C0ADA">
        <w:rPr>
          <w:sz w:val="24"/>
          <w:szCs w:val="24"/>
          <w:lang w:eastAsia="en-US"/>
        </w:rPr>
        <w:t xml:space="preserve">При дальнейшем развитии системы теплоснабжения Сосновоборского городского округа Ленинградской области в рассматриваемый период до 2032 г. будет происходить расширение зоны действия основного источника тепла </w:t>
      </w:r>
      <w:r w:rsidRPr="005C0ADA">
        <w:rPr>
          <w:sz w:val="24"/>
          <w:szCs w:val="24"/>
        </w:rPr>
        <w:t xml:space="preserve">Ленинградской </w:t>
      </w:r>
      <w:r w:rsidRPr="005C0ADA">
        <w:rPr>
          <w:sz w:val="24"/>
          <w:szCs w:val="24"/>
          <w:lang w:eastAsia="en-US"/>
        </w:rPr>
        <w:t>АЭС и котельной СМУП «ТСП» за счет подключения перспективных потребителей Северного, Северо-</w:t>
      </w:r>
      <w:r w:rsidRPr="005C0ADA">
        <w:rPr>
          <w:sz w:val="24"/>
          <w:szCs w:val="24"/>
          <w:lang w:eastAsia="en-US"/>
        </w:rPr>
        <w:lastRenderedPageBreak/>
        <w:t>Западного, Северо-Восточного, Восточного и Южного промышленных планировочных районов.</w:t>
      </w:r>
    </w:p>
    <w:p w14:paraId="566E4DF4" w14:textId="77777777" w:rsidR="00F70145" w:rsidRPr="005C0ADA" w:rsidRDefault="00F70145" w:rsidP="00F70145">
      <w:pPr>
        <w:spacing w:after="0"/>
        <w:jc w:val="both"/>
        <w:rPr>
          <w:sz w:val="24"/>
          <w:szCs w:val="24"/>
          <w:lang w:eastAsia="en-US"/>
        </w:rPr>
      </w:pPr>
      <w:r w:rsidRPr="005C0ADA">
        <w:rPr>
          <w:sz w:val="24"/>
          <w:szCs w:val="24"/>
          <w:lang w:eastAsia="en-US"/>
        </w:rPr>
        <w:t>Тепловая нагрузка потребителей тепла подключенных к выводу 1 БРТ и котельных СМУП «ТСП», ООО «ТСП» (потребители г. Сосновый Бор и Промзоны 1), Северного, Северо-Западного, Северо-Восточного, Восточного и Южного промышленных планировочных районов в 2024 году составила 367,03 Гкал/ч.</w:t>
      </w:r>
    </w:p>
    <w:p w14:paraId="60B1704A" w14:textId="77777777" w:rsidR="00F70145" w:rsidRPr="005C0ADA" w:rsidRDefault="00F70145" w:rsidP="00F70145">
      <w:pPr>
        <w:spacing w:after="0"/>
        <w:jc w:val="both"/>
        <w:rPr>
          <w:sz w:val="24"/>
          <w:szCs w:val="24"/>
          <w:lang w:eastAsia="en-US"/>
        </w:rPr>
      </w:pPr>
      <w:r w:rsidRPr="005C0ADA">
        <w:rPr>
          <w:sz w:val="24"/>
          <w:szCs w:val="24"/>
          <w:lang w:eastAsia="en-US"/>
        </w:rPr>
        <w:t>Тепловая нагрузка потребителей тепла подключенных к выводу 2 БРТ не изменилась и в 2024 году составила 174,91 Гкал/ч.</w:t>
      </w:r>
    </w:p>
    <w:p w14:paraId="122DC13E" w14:textId="77777777" w:rsidR="00F70145" w:rsidRPr="005C0ADA" w:rsidRDefault="00F70145" w:rsidP="00F70145">
      <w:pPr>
        <w:spacing w:after="0"/>
        <w:jc w:val="both"/>
        <w:rPr>
          <w:sz w:val="24"/>
          <w:szCs w:val="24"/>
          <w:lang w:eastAsia="en-US"/>
        </w:rPr>
      </w:pPr>
      <w:r w:rsidRPr="005C0ADA">
        <w:rPr>
          <w:sz w:val="24"/>
          <w:szCs w:val="24"/>
          <w:lang w:eastAsia="en-US"/>
        </w:rPr>
        <w:t>Суммарная тепловая нагрузка всех потребителей тепла подключенных к выводам 1 и 2 БРТ и котельной СМУП «ТСП» в 2024 году составила 541,94 Гкал/ч.</w:t>
      </w:r>
    </w:p>
    <w:p w14:paraId="0F946EAF" w14:textId="74CD6EEA" w:rsidR="00F94209" w:rsidRPr="005C0ADA" w:rsidRDefault="00132111" w:rsidP="00D33526">
      <w:pPr>
        <w:spacing w:after="0"/>
        <w:jc w:val="both"/>
        <w:rPr>
          <w:sz w:val="24"/>
          <w:szCs w:val="24"/>
        </w:rPr>
      </w:pPr>
      <w:r w:rsidRPr="005C0ADA">
        <w:rPr>
          <w:sz w:val="24"/>
          <w:szCs w:val="24"/>
        </w:rPr>
        <w:t>Перспективная зона действия системы централизованного теплоснабжения</w:t>
      </w:r>
      <w:r w:rsidRPr="005C0ADA">
        <w:t xml:space="preserve"> </w:t>
      </w:r>
      <w:r w:rsidRPr="005C0ADA">
        <w:rPr>
          <w:sz w:val="24"/>
          <w:szCs w:val="24"/>
        </w:rPr>
        <w:t xml:space="preserve">Сосновоборского городского округа </w:t>
      </w:r>
      <w:r w:rsidR="00F85506" w:rsidRPr="005C0ADA">
        <w:rPr>
          <w:sz w:val="24"/>
          <w:szCs w:val="24"/>
        </w:rPr>
        <w:t>с</w:t>
      </w:r>
      <w:r w:rsidR="00F85506" w:rsidRPr="005C0ADA">
        <w:t xml:space="preserve"> </w:t>
      </w:r>
      <w:r w:rsidRPr="005C0ADA">
        <w:rPr>
          <w:sz w:val="24"/>
          <w:szCs w:val="24"/>
        </w:rPr>
        <w:t>учетом замещающих мощностей Ленинградской АЭС приведена на рисунке 1</w:t>
      </w:r>
      <w:r w:rsidR="00F23362" w:rsidRPr="005C0ADA">
        <w:rPr>
          <w:sz w:val="24"/>
          <w:szCs w:val="24"/>
        </w:rPr>
        <w:t>3</w:t>
      </w:r>
      <w:r w:rsidRPr="005C0ADA">
        <w:rPr>
          <w:sz w:val="24"/>
          <w:szCs w:val="24"/>
        </w:rPr>
        <w:t>.</w:t>
      </w:r>
    </w:p>
    <w:p w14:paraId="322D57E7" w14:textId="089BDFEB" w:rsidR="00F85506" w:rsidRPr="005C0ADA" w:rsidRDefault="00D25857" w:rsidP="00D33526">
      <w:pPr>
        <w:keepNext/>
        <w:spacing w:after="0" w:line="240" w:lineRule="auto"/>
        <w:ind w:firstLine="0"/>
        <w:jc w:val="center"/>
      </w:pPr>
      <w:r w:rsidRPr="005C0ADA">
        <w:rPr>
          <w:noProof/>
        </w:rPr>
        <w:drawing>
          <wp:inline distT="0" distB="0" distL="0" distR="0" wp14:anchorId="230D8576" wp14:editId="02E386CC">
            <wp:extent cx="6120130" cy="5050230"/>
            <wp:effectExtent l="0" t="0" r="0" b="0"/>
            <wp:docPr id="20" name="Рисунок 20" descr="T:\2024\4_Сосновоборский АСТ\Черновик\Для Анны\Зоны источников\перспектива нова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2024\4_Сосновоборский АСТ\Черновик\Для Анны\Зоны источников\перспектива новая.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130" cy="5050230"/>
                    </a:xfrm>
                    <a:prstGeom prst="rect">
                      <a:avLst/>
                    </a:prstGeom>
                    <a:noFill/>
                    <a:ln>
                      <a:noFill/>
                    </a:ln>
                  </pic:spPr>
                </pic:pic>
              </a:graphicData>
            </a:graphic>
          </wp:inline>
        </w:drawing>
      </w:r>
    </w:p>
    <w:p w14:paraId="743F6F17" w14:textId="4304E260" w:rsidR="00194A1A" w:rsidRPr="005C0ADA" w:rsidRDefault="00F85506" w:rsidP="00D33526">
      <w:pPr>
        <w:pStyle w:val="af1"/>
        <w:spacing w:before="0" w:after="0" w:line="240" w:lineRule="auto"/>
        <w:ind w:firstLine="0"/>
        <w:jc w:val="center"/>
        <w:rPr>
          <w:sz w:val="24"/>
          <w:szCs w:val="24"/>
        </w:rPr>
      </w:pPr>
      <w:r w:rsidRPr="005C0ADA">
        <w:rPr>
          <w:sz w:val="24"/>
          <w:szCs w:val="24"/>
        </w:rPr>
        <w:t xml:space="preserve">Рисунок </w:t>
      </w:r>
      <w:r w:rsidRPr="005C0ADA">
        <w:rPr>
          <w:sz w:val="24"/>
          <w:szCs w:val="24"/>
        </w:rPr>
        <w:fldChar w:fldCharType="begin"/>
      </w:r>
      <w:r w:rsidRPr="005C0ADA">
        <w:rPr>
          <w:sz w:val="24"/>
          <w:szCs w:val="24"/>
        </w:rPr>
        <w:instrText xml:space="preserve"> SEQ Рисунок \* ARABIC </w:instrText>
      </w:r>
      <w:r w:rsidRPr="005C0ADA">
        <w:rPr>
          <w:sz w:val="24"/>
          <w:szCs w:val="24"/>
        </w:rPr>
        <w:fldChar w:fldCharType="separate"/>
      </w:r>
      <w:r w:rsidR="005C0ADA" w:rsidRPr="005C0ADA">
        <w:rPr>
          <w:noProof/>
          <w:sz w:val="24"/>
          <w:szCs w:val="24"/>
        </w:rPr>
        <w:t>13</w:t>
      </w:r>
      <w:r w:rsidRPr="005C0ADA">
        <w:rPr>
          <w:sz w:val="24"/>
          <w:szCs w:val="24"/>
        </w:rPr>
        <w:fldChar w:fldCharType="end"/>
      </w:r>
      <w:r w:rsidRPr="005C0ADA">
        <w:rPr>
          <w:sz w:val="24"/>
          <w:szCs w:val="24"/>
        </w:rPr>
        <w:t xml:space="preserve"> - Перспективная зона действия системы централизованного теплоснабжения Сосновоборского городского округа с учетом замещающих мощностей Ленинградской АЭС</w:t>
      </w:r>
    </w:p>
    <w:p w14:paraId="04E8461C" w14:textId="77777777" w:rsidR="00194A1A" w:rsidRPr="005C0ADA" w:rsidRDefault="00194A1A" w:rsidP="00D33526">
      <w:pPr>
        <w:spacing w:after="0"/>
        <w:jc w:val="both"/>
        <w:rPr>
          <w:sz w:val="24"/>
          <w:szCs w:val="24"/>
        </w:rPr>
      </w:pPr>
    </w:p>
    <w:p w14:paraId="477F7EFC" w14:textId="2D49B6AA" w:rsidR="00E06B53" w:rsidRPr="005C0ADA" w:rsidRDefault="000A5894" w:rsidP="00D33526">
      <w:pPr>
        <w:pStyle w:val="2"/>
        <w:numPr>
          <w:ilvl w:val="1"/>
          <w:numId w:val="3"/>
        </w:numPr>
        <w:tabs>
          <w:tab w:val="left" w:pos="1134"/>
        </w:tabs>
        <w:spacing w:before="0"/>
        <w:contextualSpacing/>
        <w:rPr>
          <w:rFonts w:cs="Times New Roman"/>
          <w:color w:val="auto"/>
          <w:sz w:val="24"/>
          <w:szCs w:val="24"/>
        </w:rPr>
      </w:pPr>
      <w:bookmarkStart w:id="41" w:name="_Toc524944237"/>
      <w:bookmarkStart w:id="42" w:name="_Toc524944813"/>
      <w:bookmarkStart w:id="43" w:name="_Toc528166492"/>
      <w:bookmarkStart w:id="44" w:name="_Toc166748491"/>
      <w:r w:rsidRPr="005C0ADA">
        <w:rPr>
          <w:rFonts w:cs="Times New Roman"/>
          <w:color w:val="auto"/>
          <w:sz w:val="24"/>
          <w:szCs w:val="24"/>
        </w:rPr>
        <w:lastRenderedPageBreak/>
        <w:t>Существующие и перспективные зоны действия индивидуальных источников тепловой энергии</w:t>
      </w:r>
      <w:bookmarkEnd w:id="41"/>
      <w:bookmarkEnd w:id="42"/>
      <w:bookmarkEnd w:id="43"/>
      <w:bookmarkEnd w:id="44"/>
    </w:p>
    <w:p w14:paraId="4A84F9C6" w14:textId="77777777" w:rsidR="00132111" w:rsidRPr="005C0ADA" w:rsidRDefault="00132111" w:rsidP="00D33526">
      <w:pPr>
        <w:spacing w:after="0"/>
        <w:contextualSpacing/>
        <w:jc w:val="both"/>
        <w:rPr>
          <w:sz w:val="24"/>
          <w:szCs w:val="24"/>
        </w:rPr>
      </w:pPr>
      <w:r w:rsidRPr="005C0ADA">
        <w:rPr>
          <w:sz w:val="24"/>
          <w:szCs w:val="24"/>
        </w:rPr>
        <w:t xml:space="preserve">По существующему состоянию системы теплоснабжения индивидуальное теплоснабжение применяется в индивидуальном малоэтажном жилищном фонде. Под индивидуальным теплоснабжением понимается печное отопление, а также отопление от индивидуальных теплогенераторов на природном горючем газе и электронагревательных приборов. </w:t>
      </w:r>
    </w:p>
    <w:p w14:paraId="7315FFC3" w14:textId="180A1241" w:rsidR="00F85506" w:rsidRPr="005C0ADA" w:rsidRDefault="00132111" w:rsidP="00D33526">
      <w:pPr>
        <w:spacing w:after="0"/>
        <w:contextualSpacing/>
        <w:jc w:val="both"/>
        <w:rPr>
          <w:sz w:val="24"/>
          <w:szCs w:val="24"/>
        </w:rPr>
      </w:pPr>
      <w:r w:rsidRPr="005C0ADA">
        <w:rPr>
          <w:sz w:val="24"/>
          <w:szCs w:val="24"/>
        </w:rPr>
        <w:t>Кварталы индивидуального жилищного строительства «Устье»</w:t>
      </w:r>
      <w:r w:rsidR="00814FEF" w:rsidRPr="005C0ADA">
        <w:rPr>
          <w:sz w:val="24"/>
          <w:szCs w:val="24"/>
        </w:rPr>
        <w:t>, «Старое Калище», «Искра», «Ракопежи», «Смольн</w:t>
      </w:r>
      <w:r w:rsidR="00DB0B32" w:rsidRPr="005C0ADA">
        <w:rPr>
          <w:sz w:val="24"/>
          <w:szCs w:val="24"/>
        </w:rPr>
        <w:t>и</w:t>
      </w:r>
      <w:r w:rsidR="00814FEF" w:rsidRPr="005C0ADA">
        <w:rPr>
          <w:sz w:val="24"/>
          <w:szCs w:val="24"/>
        </w:rPr>
        <w:t>нский» и «Липолово»</w:t>
      </w:r>
      <w:r w:rsidRPr="005C0ADA">
        <w:rPr>
          <w:sz w:val="24"/>
          <w:szCs w:val="24"/>
        </w:rPr>
        <w:t xml:space="preserve"> обеспечив</w:t>
      </w:r>
      <w:r w:rsidR="00814FEF" w:rsidRPr="005C0ADA">
        <w:rPr>
          <w:sz w:val="24"/>
          <w:szCs w:val="24"/>
        </w:rPr>
        <w:t>аются</w:t>
      </w:r>
      <w:r w:rsidRPr="005C0ADA">
        <w:rPr>
          <w:sz w:val="24"/>
          <w:szCs w:val="24"/>
        </w:rPr>
        <w:t xml:space="preserve"> теплом от индивидуальных источников теплоснабжения в связи с</w:t>
      </w:r>
      <w:r w:rsidR="00814FEF" w:rsidRPr="005C0ADA">
        <w:rPr>
          <w:sz w:val="24"/>
          <w:szCs w:val="24"/>
        </w:rPr>
        <w:t>о</w:t>
      </w:r>
      <w:r w:rsidRPr="005C0ADA">
        <w:rPr>
          <w:sz w:val="24"/>
          <w:szCs w:val="24"/>
        </w:rPr>
        <w:t xml:space="preserve"> строительством распределительных газопроводов</w:t>
      </w:r>
      <w:r w:rsidR="00814FEF" w:rsidRPr="005C0ADA">
        <w:t xml:space="preserve">. </w:t>
      </w:r>
      <w:r w:rsidR="005B0582" w:rsidRPr="005C0ADA">
        <w:rPr>
          <w:sz w:val="24"/>
          <w:szCs w:val="24"/>
        </w:rPr>
        <w:t>Поквартирное теплоснабжение новых многоквартирных дом</w:t>
      </w:r>
      <w:r w:rsidR="00814FEF" w:rsidRPr="005C0ADA">
        <w:rPr>
          <w:sz w:val="24"/>
          <w:szCs w:val="24"/>
        </w:rPr>
        <w:t xml:space="preserve">ов Схемой не предусматривается. </w:t>
      </w:r>
      <w:r w:rsidR="00F85506" w:rsidRPr="005C0ADA">
        <w:rPr>
          <w:sz w:val="24"/>
          <w:szCs w:val="24"/>
        </w:rPr>
        <w:t>Зоны индивидуального теплоснабжения представлены на рисунке 1</w:t>
      </w:r>
      <w:r w:rsidR="00F23362" w:rsidRPr="005C0ADA">
        <w:rPr>
          <w:sz w:val="24"/>
          <w:szCs w:val="24"/>
        </w:rPr>
        <w:t>4</w:t>
      </w:r>
      <w:r w:rsidR="00F85506" w:rsidRPr="005C0ADA">
        <w:rPr>
          <w:sz w:val="24"/>
          <w:szCs w:val="24"/>
        </w:rPr>
        <w:t>.</w:t>
      </w:r>
    </w:p>
    <w:p w14:paraId="1B12000D" w14:textId="77777777" w:rsidR="00F85506" w:rsidRPr="005C0ADA" w:rsidRDefault="00F85506" w:rsidP="00D33526">
      <w:pPr>
        <w:spacing w:after="0"/>
        <w:contextualSpacing/>
        <w:jc w:val="both"/>
        <w:rPr>
          <w:sz w:val="24"/>
          <w:szCs w:val="24"/>
        </w:rPr>
      </w:pPr>
    </w:p>
    <w:p w14:paraId="3B2F20D6" w14:textId="38C6B140" w:rsidR="00132111" w:rsidRPr="005C0ADA" w:rsidRDefault="00D03C1D" w:rsidP="00D33526">
      <w:pPr>
        <w:spacing w:after="0"/>
        <w:ind w:firstLine="0"/>
        <w:contextualSpacing/>
        <w:jc w:val="center"/>
        <w:rPr>
          <w:sz w:val="24"/>
          <w:szCs w:val="24"/>
        </w:rPr>
      </w:pPr>
      <w:r w:rsidRPr="005C0ADA">
        <w:rPr>
          <w:noProof/>
          <w:sz w:val="24"/>
          <w:szCs w:val="24"/>
        </w:rPr>
        <w:drawing>
          <wp:inline distT="0" distB="0" distL="0" distR="0" wp14:anchorId="32AEA71C" wp14:editId="7D625969">
            <wp:extent cx="6120130" cy="4407762"/>
            <wp:effectExtent l="0" t="0" r="0" b="0"/>
            <wp:docPr id="18" name="Рисунок 18" descr="T:\2024\4_Сосновоборский АСТ\Черновик\Картин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2024\4_Сосновоборский АСТ\Черновик\Картинка.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0130" cy="4407762"/>
                    </a:xfrm>
                    <a:prstGeom prst="rect">
                      <a:avLst/>
                    </a:prstGeom>
                    <a:noFill/>
                    <a:ln>
                      <a:noFill/>
                    </a:ln>
                  </pic:spPr>
                </pic:pic>
              </a:graphicData>
            </a:graphic>
          </wp:inline>
        </w:drawing>
      </w:r>
    </w:p>
    <w:p w14:paraId="063CEF41" w14:textId="33C48CE6" w:rsidR="00132111" w:rsidRPr="005C0ADA" w:rsidRDefault="00132111" w:rsidP="00D33526">
      <w:pPr>
        <w:pStyle w:val="af1"/>
        <w:spacing w:before="0" w:after="0"/>
        <w:ind w:firstLine="0"/>
        <w:jc w:val="center"/>
        <w:rPr>
          <w:sz w:val="24"/>
          <w:szCs w:val="24"/>
        </w:rPr>
      </w:pPr>
      <w:r w:rsidRPr="005C0ADA">
        <w:rPr>
          <w:sz w:val="24"/>
          <w:szCs w:val="24"/>
        </w:rPr>
        <w:t xml:space="preserve">Рисунок </w:t>
      </w:r>
      <w:r w:rsidRPr="005C0ADA">
        <w:rPr>
          <w:sz w:val="24"/>
          <w:szCs w:val="24"/>
        </w:rPr>
        <w:fldChar w:fldCharType="begin"/>
      </w:r>
      <w:r w:rsidRPr="005C0ADA">
        <w:rPr>
          <w:sz w:val="24"/>
          <w:szCs w:val="24"/>
        </w:rPr>
        <w:instrText xml:space="preserve"> SEQ Рисунок \* ARABIC </w:instrText>
      </w:r>
      <w:r w:rsidRPr="005C0ADA">
        <w:rPr>
          <w:sz w:val="24"/>
          <w:szCs w:val="24"/>
        </w:rPr>
        <w:fldChar w:fldCharType="separate"/>
      </w:r>
      <w:r w:rsidR="005C0ADA" w:rsidRPr="005C0ADA">
        <w:rPr>
          <w:noProof/>
          <w:sz w:val="24"/>
          <w:szCs w:val="24"/>
        </w:rPr>
        <w:t>14</w:t>
      </w:r>
      <w:r w:rsidRPr="005C0ADA">
        <w:rPr>
          <w:sz w:val="24"/>
          <w:szCs w:val="24"/>
        </w:rPr>
        <w:fldChar w:fldCharType="end"/>
      </w:r>
      <w:r w:rsidRPr="005C0ADA">
        <w:rPr>
          <w:sz w:val="24"/>
          <w:szCs w:val="24"/>
        </w:rPr>
        <w:t xml:space="preserve"> - Зоны индивидуального теплоснабжения</w:t>
      </w:r>
    </w:p>
    <w:p w14:paraId="6C3CD748" w14:textId="77777777" w:rsidR="00132111" w:rsidRPr="005C0ADA" w:rsidRDefault="00132111" w:rsidP="00D33526">
      <w:pPr>
        <w:spacing w:after="0"/>
        <w:contextualSpacing/>
        <w:jc w:val="both"/>
        <w:rPr>
          <w:sz w:val="24"/>
          <w:szCs w:val="24"/>
        </w:rPr>
      </w:pPr>
    </w:p>
    <w:p w14:paraId="5A74173B" w14:textId="77777777" w:rsidR="00F70145" w:rsidRPr="005C0ADA" w:rsidRDefault="00F70145" w:rsidP="00D33526">
      <w:pPr>
        <w:spacing w:after="0"/>
        <w:contextualSpacing/>
        <w:jc w:val="both"/>
        <w:rPr>
          <w:sz w:val="24"/>
          <w:szCs w:val="24"/>
        </w:rPr>
      </w:pPr>
    </w:p>
    <w:p w14:paraId="516E7C55" w14:textId="6AEE0475" w:rsidR="00E06B53" w:rsidRPr="005C0ADA" w:rsidRDefault="000A5894" w:rsidP="00D33526">
      <w:pPr>
        <w:pStyle w:val="2"/>
        <w:numPr>
          <w:ilvl w:val="1"/>
          <w:numId w:val="3"/>
        </w:numPr>
        <w:tabs>
          <w:tab w:val="left" w:pos="1134"/>
        </w:tabs>
        <w:spacing w:before="0"/>
        <w:contextualSpacing/>
        <w:rPr>
          <w:rFonts w:cs="Times New Roman"/>
          <w:color w:val="auto"/>
          <w:sz w:val="24"/>
          <w:szCs w:val="24"/>
        </w:rPr>
      </w:pPr>
      <w:bookmarkStart w:id="45" w:name="_Toc524944238"/>
      <w:bookmarkStart w:id="46" w:name="_Toc524944814"/>
      <w:bookmarkStart w:id="47" w:name="_Toc528166493"/>
      <w:bookmarkStart w:id="48" w:name="_Toc166748492"/>
      <w:r w:rsidRPr="005C0ADA">
        <w:rPr>
          <w:rFonts w:cs="Times New Roman"/>
          <w:color w:val="auto"/>
          <w:sz w:val="24"/>
          <w:szCs w:val="24"/>
        </w:rPr>
        <w:lastRenderedPageBreak/>
        <w:t>Существующие и перспективные балансы тепловой мощности и тепловой нагрузки в зонах действия источников тепловой энергии, в том числе работающих на единую тепловую сеть, на каждом этапе</w:t>
      </w:r>
      <w:bookmarkEnd w:id="45"/>
      <w:bookmarkEnd w:id="46"/>
      <w:bookmarkEnd w:id="47"/>
      <w:bookmarkEnd w:id="48"/>
    </w:p>
    <w:p w14:paraId="36DC5207" w14:textId="77777777" w:rsidR="004428ED" w:rsidRPr="005C0ADA" w:rsidRDefault="004428ED" w:rsidP="004428ED">
      <w:pPr>
        <w:spacing w:after="0"/>
        <w:jc w:val="both"/>
        <w:rPr>
          <w:rFonts w:eastAsia="Calibri"/>
          <w:sz w:val="24"/>
          <w:szCs w:val="24"/>
          <w:lang w:eastAsia="en-US"/>
        </w:rPr>
      </w:pPr>
      <w:r w:rsidRPr="005C0ADA">
        <w:rPr>
          <w:rFonts w:eastAsia="Calibri"/>
          <w:sz w:val="24"/>
          <w:szCs w:val="24"/>
          <w:lang w:eastAsia="en-US"/>
        </w:rPr>
        <w:t>Балансы перспективной располагаемой тепловой мощности и перспективной присоединенной тепловой нагрузки для развития городского округа основываются на мероприятиях по обеспечению нормативной надежности и бесперебойности теплоснабжения, а также следующих мероприятиях по источникам теплоснабжения:</w:t>
      </w:r>
    </w:p>
    <w:p w14:paraId="3D439B8D" w14:textId="77777777" w:rsidR="004428ED" w:rsidRPr="005C0ADA" w:rsidRDefault="004428ED" w:rsidP="004428ED">
      <w:pPr>
        <w:spacing w:after="0"/>
        <w:jc w:val="both"/>
        <w:rPr>
          <w:rFonts w:eastAsia="Calibri"/>
          <w:sz w:val="24"/>
          <w:szCs w:val="24"/>
          <w:lang w:eastAsia="en-US"/>
        </w:rPr>
      </w:pPr>
      <w:r w:rsidRPr="005C0ADA">
        <w:rPr>
          <w:rFonts w:eastAsia="Calibri"/>
          <w:sz w:val="24"/>
          <w:szCs w:val="24"/>
          <w:lang w:eastAsia="en-US"/>
        </w:rPr>
        <w:t>Расчетная располагаемая мощность Ленинградской АЭС до 2030 года составит – 800 Гкал/час, на 2031-2032 гг. – 750 Гкал/час, на 2033 и далее – 1000 Гкал/час.</w:t>
      </w:r>
    </w:p>
    <w:p w14:paraId="65B35539" w14:textId="77777777" w:rsidR="004428ED" w:rsidRPr="005C0ADA" w:rsidRDefault="004428ED" w:rsidP="004428ED">
      <w:pPr>
        <w:spacing w:after="0"/>
        <w:jc w:val="both"/>
        <w:rPr>
          <w:rFonts w:eastAsia="Calibri"/>
          <w:i/>
          <w:sz w:val="24"/>
          <w:szCs w:val="24"/>
          <w:lang w:eastAsia="en-US"/>
        </w:rPr>
      </w:pPr>
      <w:r w:rsidRPr="005C0ADA">
        <w:rPr>
          <w:rFonts w:eastAsia="Calibri"/>
          <w:i/>
          <w:sz w:val="24"/>
          <w:szCs w:val="24"/>
          <w:lang w:eastAsia="en-US"/>
        </w:rPr>
        <w:t>Ввод в эксплуатацию замещающих мощностей Ленинградской АЭС</w:t>
      </w:r>
    </w:p>
    <w:p w14:paraId="2BD96637" w14:textId="77777777" w:rsidR="004428ED" w:rsidRPr="005C0ADA" w:rsidRDefault="004428ED" w:rsidP="004428ED">
      <w:pPr>
        <w:spacing w:after="0"/>
        <w:jc w:val="both"/>
        <w:rPr>
          <w:rFonts w:eastAsia="Calibri"/>
          <w:sz w:val="24"/>
          <w:szCs w:val="24"/>
          <w:lang w:eastAsia="en-US"/>
        </w:rPr>
      </w:pPr>
      <w:r w:rsidRPr="005C0ADA">
        <w:rPr>
          <w:rFonts w:eastAsia="Calibri"/>
          <w:sz w:val="24"/>
          <w:szCs w:val="24"/>
          <w:lang w:eastAsia="en-US"/>
        </w:rPr>
        <w:t>Проектная электрическая мощность каждого из введенных в эксплуатацию энергоблоков № 5 и № 6 составляет 1200 МВт, теплофикационная – 250 Гкал/час каждого блока. Таким образом, суммарная располагаемая мощность энергоблоков № 5 и № 6 составляет 500 Гкал/час, а с учетом работы энергоблоков № 3 и № 4 суммарная тепловая мощность, отпускаемая на БРТ составляет 800 Гкал/час (при этом тепловая нагрузка на собственные нужды здания 601 составляет 65 Гкал/ч).</w:t>
      </w:r>
    </w:p>
    <w:p w14:paraId="4E332525" w14:textId="77777777" w:rsidR="004428ED" w:rsidRPr="005C0ADA" w:rsidRDefault="004428ED" w:rsidP="004428ED">
      <w:pPr>
        <w:spacing w:after="0"/>
        <w:jc w:val="both"/>
        <w:rPr>
          <w:rFonts w:eastAsia="Calibri"/>
          <w:sz w:val="24"/>
          <w:szCs w:val="24"/>
          <w:lang w:eastAsia="en-US"/>
        </w:rPr>
      </w:pPr>
      <w:r w:rsidRPr="005C0ADA">
        <w:rPr>
          <w:rFonts w:eastAsia="Calibri"/>
          <w:sz w:val="24"/>
          <w:szCs w:val="24"/>
          <w:lang w:eastAsia="en-US"/>
        </w:rPr>
        <w:t>Таким образом, суммарная тепловая мощность, генерируемая в тепловую сеть от всех энергоблоков (№ 3, № 4, № 5, № 6) Ленинградской АЭС составляет до 735 Гкал/час (при условии одновременной работы всех энергоблоков).</w:t>
      </w:r>
    </w:p>
    <w:p w14:paraId="1B24DC21" w14:textId="77777777" w:rsidR="004428ED" w:rsidRPr="005C0ADA" w:rsidRDefault="004428ED" w:rsidP="004428ED">
      <w:pPr>
        <w:spacing w:after="0"/>
        <w:jc w:val="both"/>
        <w:rPr>
          <w:rFonts w:eastAsia="Calibri"/>
          <w:sz w:val="24"/>
          <w:szCs w:val="24"/>
          <w:lang w:eastAsia="en-US"/>
        </w:rPr>
      </w:pPr>
      <w:r w:rsidRPr="005C0ADA">
        <w:rPr>
          <w:rFonts w:eastAsia="Calibri"/>
          <w:sz w:val="24"/>
          <w:szCs w:val="24"/>
          <w:lang w:eastAsia="en-US"/>
        </w:rPr>
        <w:t>В 2023 году получено</w:t>
      </w:r>
      <w:r w:rsidRPr="005C0ADA">
        <w:rPr>
          <w:sz w:val="24"/>
          <w:szCs w:val="24"/>
        </w:rPr>
        <w:t xml:space="preserve"> </w:t>
      </w:r>
      <w:r w:rsidRPr="005C0ADA">
        <w:rPr>
          <w:rFonts w:eastAsia="Calibri"/>
          <w:sz w:val="24"/>
          <w:szCs w:val="24"/>
          <w:lang w:eastAsia="en-US"/>
        </w:rPr>
        <w:t>разрешение на первый этап строительства энергоблоков № 7 и № 8 Ленинградской АЭС.</w:t>
      </w:r>
      <w:r w:rsidRPr="005C0ADA">
        <w:rPr>
          <w:sz w:val="24"/>
          <w:szCs w:val="24"/>
        </w:rPr>
        <w:t xml:space="preserve"> </w:t>
      </w:r>
      <w:r w:rsidRPr="005C0ADA">
        <w:rPr>
          <w:rFonts w:eastAsia="Calibri"/>
          <w:sz w:val="24"/>
          <w:szCs w:val="24"/>
          <w:lang w:eastAsia="en-US"/>
        </w:rPr>
        <w:t>Срок действия разрешения определен в 5 лет, до 6 ноября 2028 года. В 2024 году планируется приступить к выполнению основного этапа строительно-монтажных работ по объектам энергоблока № 7.</w:t>
      </w:r>
    </w:p>
    <w:p w14:paraId="701D8FBD" w14:textId="77777777" w:rsidR="004428ED" w:rsidRPr="005C0ADA" w:rsidRDefault="004428ED" w:rsidP="004428ED">
      <w:pPr>
        <w:spacing w:after="0"/>
        <w:jc w:val="both"/>
        <w:rPr>
          <w:rFonts w:eastAsia="Calibri"/>
          <w:sz w:val="24"/>
          <w:szCs w:val="24"/>
          <w:lang w:eastAsia="en-US"/>
        </w:rPr>
      </w:pPr>
      <w:r w:rsidRPr="005C0ADA">
        <w:rPr>
          <w:rFonts w:eastAsia="Calibri"/>
          <w:sz w:val="24"/>
          <w:szCs w:val="24"/>
          <w:lang w:eastAsia="en-US"/>
        </w:rPr>
        <w:t>В соответствии с перспективным графиком энергоблоков АЭС России в 2030 году запланирован вывод из эксплуатации энергоблоков №№3,4.</w:t>
      </w:r>
    </w:p>
    <w:p w14:paraId="392036E1" w14:textId="77777777" w:rsidR="004428ED" w:rsidRPr="005C0ADA" w:rsidRDefault="004428ED" w:rsidP="004428ED">
      <w:pPr>
        <w:spacing w:after="0"/>
        <w:jc w:val="both"/>
        <w:rPr>
          <w:rFonts w:eastAsia="Calibri"/>
          <w:sz w:val="24"/>
          <w:szCs w:val="24"/>
          <w:lang w:eastAsia="en-US"/>
        </w:rPr>
      </w:pPr>
      <w:r w:rsidRPr="005C0ADA">
        <w:rPr>
          <w:rFonts w:eastAsia="Calibri"/>
          <w:sz w:val="24"/>
          <w:szCs w:val="24"/>
          <w:lang w:eastAsia="en-US"/>
        </w:rPr>
        <w:t>Балансы перспективной располагаемой тепловой мощности и перспективной тепловой нагрузки для развития Сосновоборского городского округа также основываются на увеличении присоединенной тепловой нагрузки по данным ресурсоснабжающих организаций на 01.01.2025 г.</w:t>
      </w:r>
    </w:p>
    <w:p w14:paraId="23E61AE6" w14:textId="77777777" w:rsidR="004428ED" w:rsidRPr="005C0ADA" w:rsidRDefault="004428ED" w:rsidP="004428ED">
      <w:pPr>
        <w:spacing w:after="0"/>
        <w:jc w:val="both"/>
        <w:rPr>
          <w:rFonts w:eastAsia="Calibri"/>
          <w:sz w:val="24"/>
          <w:szCs w:val="24"/>
          <w:lang w:eastAsia="en-US"/>
        </w:rPr>
      </w:pPr>
      <w:r w:rsidRPr="005C0ADA">
        <w:rPr>
          <w:rFonts w:eastAsia="Calibri"/>
          <w:sz w:val="24"/>
          <w:szCs w:val="24"/>
          <w:lang w:eastAsia="en-US"/>
        </w:rPr>
        <w:t>Суммарная тепловая нагрузка потребителей Сосновоборского городского округа на 01.01.2025 г. составляет 541,94 Гкал/ч. Отпуск тепловой энергии необходимой для покрытия нагрузок с учетом потерь в сетях составляет 615,41 Гкал/ч.</w:t>
      </w:r>
    </w:p>
    <w:p w14:paraId="4DA2B622" w14:textId="77777777" w:rsidR="004428ED" w:rsidRPr="005C0ADA" w:rsidRDefault="004428ED" w:rsidP="004428ED">
      <w:pPr>
        <w:spacing w:after="0"/>
        <w:jc w:val="both"/>
        <w:rPr>
          <w:rFonts w:eastAsia="Calibri"/>
          <w:sz w:val="24"/>
          <w:szCs w:val="24"/>
          <w:lang w:eastAsia="en-US"/>
        </w:rPr>
      </w:pPr>
      <w:r w:rsidRPr="005C0ADA">
        <w:rPr>
          <w:rFonts w:eastAsia="Calibri"/>
          <w:sz w:val="24"/>
          <w:szCs w:val="24"/>
          <w:lang w:eastAsia="en-US"/>
        </w:rPr>
        <w:t>Суммарный прирост расчетной тепловой нагрузки в горячей воде потребителей на период с 2025 по 2032 годы составит 130,49 Гкал/ч, в том числе: 109,321 Гкал/ч на нужды отопления и вентиляции: 22,30 Гкал/ч на нужды ГВС.</w:t>
      </w:r>
    </w:p>
    <w:p w14:paraId="76320240" w14:textId="77777777" w:rsidR="004428ED" w:rsidRPr="005C0ADA" w:rsidRDefault="004428ED" w:rsidP="004428ED">
      <w:pPr>
        <w:spacing w:after="0"/>
        <w:jc w:val="both"/>
        <w:rPr>
          <w:rFonts w:eastAsia="Calibri"/>
          <w:sz w:val="24"/>
          <w:szCs w:val="24"/>
          <w:lang w:eastAsia="en-US"/>
        </w:rPr>
      </w:pPr>
      <w:r w:rsidRPr="005C0ADA">
        <w:rPr>
          <w:rFonts w:eastAsia="Calibri"/>
          <w:sz w:val="24"/>
          <w:szCs w:val="24"/>
          <w:lang w:eastAsia="en-US"/>
        </w:rPr>
        <w:lastRenderedPageBreak/>
        <w:t>Городская котельная работает в резервно-пиковом режиме и включается в работу на период ремонта энергоблоков Ленинградской АЭС, а также в межотопительный период, во время ремонта БРТ, для обеспечения горячего водоснабжения потребителей Сосновоборского городского округа.</w:t>
      </w:r>
    </w:p>
    <w:p w14:paraId="778D5186" w14:textId="77777777" w:rsidR="004428ED" w:rsidRPr="005C0ADA" w:rsidRDefault="004428ED" w:rsidP="004428ED">
      <w:pPr>
        <w:spacing w:after="0"/>
        <w:jc w:val="both"/>
        <w:rPr>
          <w:rFonts w:eastAsia="Calibri"/>
          <w:sz w:val="24"/>
          <w:szCs w:val="24"/>
          <w:lang w:eastAsia="en-US"/>
        </w:rPr>
      </w:pPr>
      <w:r w:rsidRPr="005C0ADA">
        <w:rPr>
          <w:rFonts w:eastAsia="Calibri"/>
          <w:sz w:val="24"/>
          <w:szCs w:val="24"/>
          <w:lang w:eastAsia="en-US"/>
        </w:rPr>
        <w:t xml:space="preserve">Котельная ФГУП «НИТИ им. А.П. Александрова» работает на обеспечение технологических нужд предприятия, ввиду чего в балансах тепловой мощности и перспективной тепловой нагрузки не рассматривается. </w:t>
      </w:r>
    </w:p>
    <w:p w14:paraId="037D80B0" w14:textId="77777777" w:rsidR="004428ED" w:rsidRPr="005C0ADA" w:rsidRDefault="004428ED" w:rsidP="004428ED">
      <w:pPr>
        <w:spacing w:after="0"/>
        <w:jc w:val="both"/>
        <w:rPr>
          <w:rFonts w:eastAsia="Calibri"/>
          <w:sz w:val="24"/>
          <w:szCs w:val="24"/>
          <w:lang w:eastAsia="en-US"/>
        </w:rPr>
      </w:pPr>
      <w:r w:rsidRPr="005C0ADA">
        <w:rPr>
          <w:rFonts w:eastAsia="Calibri"/>
          <w:sz w:val="24"/>
          <w:szCs w:val="24"/>
          <w:lang w:eastAsia="en-US"/>
        </w:rPr>
        <w:t>На перспективу развития планируется строительство новой газовой котельной установленной мощностью 12,046 Гкал/ч.</w:t>
      </w:r>
    </w:p>
    <w:p w14:paraId="6694B66C" w14:textId="068A84D8" w:rsidR="00132111" w:rsidRPr="005C0ADA" w:rsidRDefault="00194A1A" w:rsidP="00D33526">
      <w:pPr>
        <w:tabs>
          <w:tab w:val="left" w:pos="993"/>
        </w:tabs>
        <w:spacing w:after="0"/>
        <w:contextualSpacing/>
        <w:jc w:val="both"/>
        <w:rPr>
          <w:sz w:val="24"/>
          <w:szCs w:val="24"/>
        </w:rPr>
      </w:pPr>
      <w:r w:rsidRPr="005C0ADA">
        <w:rPr>
          <w:sz w:val="24"/>
          <w:szCs w:val="24"/>
        </w:rPr>
        <w:t>Балансы существующей тепловой мощности и перспективной тепловой нагрузки в каждой из зон действия источников тепловой энергии с определением резервов (дефицитов) существующей располагаемой тепловой мощности источников тепловой энергии, устанавливаемых на основании величины расчетной теплово</w:t>
      </w:r>
      <w:r w:rsidR="00A142E6" w:rsidRPr="005C0ADA">
        <w:rPr>
          <w:sz w:val="24"/>
          <w:szCs w:val="24"/>
        </w:rPr>
        <w:t>й нагрузки приведены в таблиц</w:t>
      </w:r>
      <w:r w:rsidR="008D65E3" w:rsidRPr="005C0ADA">
        <w:rPr>
          <w:sz w:val="24"/>
          <w:szCs w:val="24"/>
        </w:rPr>
        <w:t>ах</w:t>
      </w:r>
      <w:r w:rsidR="00A142E6" w:rsidRPr="005C0ADA">
        <w:rPr>
          <w:sz w:val="24"/>
          <w:szCs w:val="24"/>
        </w:rPr>
        <w:t xml:space="preserve"> 12</w:t>
      </w:r>
      <w:r w:rsidR="008D65E3" w:rsidRPr="005C0ADA">
        <w:rPr>
          <w:sz w:val="24"/>
          <w:szCs w:val="24"/>
        </w:rPr>
        <w:t>-13</w:t>
      </w:r>
      <w:r w:rsidRPr="005C0ADA">
        <w:rPr>
          <w:sz w:val="24"/>
          <w:szCs w:val="24"/>
        </w:rPr>
        <w:t>.</w:t>
      </w:r>
      <w:r w:rsidR="00B22D3A" w:rsidRPr="005C0ADA">
        <w:rPr>
          <w:sz w:val="24"/>
          <w:szCs w:val="24"/>
        </w:rPr>
        <w:t xml:space="preserve"> </w:t>
      </w:r>
    </w:p>
    <w:p w14:paraId="5DE22CCE" w14:textId="77777777" w:rsidR="00BE6CB0" w:rsidRPr="005C0ADA" w:rsidRDefault="00BE6CB0" w:rsidP="00D33526">
      <w:pPr>
        <w:spacing w:after="0"/>
        <w:ind w:firstLine="0"/>
        <w:contextualSpacing/>
        <w:jc w:val="both"/>
        <w:rPr>
          <w:sz w:val="24"/>
          <w:szCs w:val="24"/>
        </w:rPr>
      </w:pPr>
    </w:p>
    <w:p w14:paraId="6FCC6B74" w14:textId="77777777" w:rsidR="006879BD" w:rsidRPr="005C0ADA" w:rsidRDefault="006879BD" w:rsidP="00D33526">
      <w:pPr>
        <w:spacing w:after="0"/>
        <w:ind w:firstLine="0"/>
        <w:contextualSpacing/>
        <w:jc w:val="center"/>
        <w:rPr>
          <w:sz w:val="24"/>
          <w:szCs w:val="24"/>
        </w:rPr>
        <w:sectPr w:rsidR="006879BD" w:rsidRPr="005C0ADA" w:rsidSect="005026EB">
          <w:pgSz w:w="11906" w:h="16838"/>
          <w:pgMar w:top="1134" w:right="567" w:bottom="1134" w:left="1701" w:header="283" w:footer="567" w:gutter="0"/>
          <w:cols w:space="708"/>
          <w:docGrid w:linePitch="381"/>
        </w:sectPr>
      </w:pPr>
      <w:bookmarkStart w:id="49" w:name="_Hlk511827833"/>
      <w:bookmarkStart w:id="50" w:name="_Hlk511827907"/>
      <w:bookmarkStart w:id="51" w:name="_Hlk491968880"/>
    </w:p>
    <w:p w14:paraId="1B95CE57" w14:textId="4A54CB6C" w:rsidR="00F94209" w:rsidRPr="005C0ADA" w:rsidRDefault="00F94209" w:rsidP="00D33526">
      <w:pPr>
        <w:spacing w:before="120" w:after="0" w:line="240" w:lineRule="auto"/>
        <w:ind w:firstLine="0"/>
        <w:jc w:val="both"/>
        <w:rPr>
          <w:b/>
          <w:sz w:val="24"/>
          <w:szCs w:val="24"/>
        </w:rPr>
      </w:pPr>
      <w:bookmarkStart w:id="52" w:name="_Ref90536052"/>
      <w:r w:rsidRPr="005C0ADA">
        <w:rPr>
          <w:rFonts w:eastAsia="Calibri"/>
          <w:b/>
          <w:sz w:val="24"/>
          <w:lang w:eastAsia="en-US"/>
        </w:rPr>
        <w:lastRenderedPageBreak/>
        <w:t xml:space="preserve">Таблица </w:t>
      </w:r>
      <w:r w:rsidRPr="005C0ADA">
        <w:rPr>
          <w:rFonts w:eastAsia="Calibri"/>
          <w:b/>
          <w:sz w:val="24"/>
          <w:lang w:eastAsia="en-US"/>
        </w:rPr>
        <w:fldChar w:fldCharType="begin"/>
      </w:r>
      <w:r w:rsidRPr="005C0ADA">
        <w:rPr>
          <w:rFonts w:eastAsia="Calibri"/>
          <w:b/>
          <w:sz w:val="24"/>
          <w:lang w:eastAsia="en-US"/>
        </w:rPr>
        <w:instrText xml:space="preserve"> SEQ Таблица \* ARABIC </w:instrText>
      </w:r>
      <w:r w:rsidRPr="005C0ADA">
        <w:rPr>
          <w:rFonts w:eastAsia="Calibri"/>
          <w:b/>
          <w:sz w:val="24"/>
          <w:lang w:eastAsia="en-US"/>
        </w:rPr>
        <w:fldChar w:fldCharType="separate"/>
      </w:r>
      <w:r w:rsidR="005C0ADA" w:rsidRPr="005C0ADA">
        <w:rPr>
          <w:rFonts w:eastAsia="Calibri"/>
          <w:b/>
          <w:noProof/>
          <w:sz w:val="24"/>
          <w:lang w:eastAsia="en-US"/>
        </w:rPr>
        <w:t>9</w:t>
      </w:r>
      <w:r w:rsidRPr="005C0ADA">
        <w:rPr>
          <w:rFonts w:eastAsia="Calibri"/>
          <w:b/>
          <w:noProof/>
          <w:sz w:val="24"/>
          <w:lang w:eastAsia="en-US"/>
        </w:rPr>
        <w:fldChar w:fldCharType="end"/>
      </w:r>
      <w:r w:rsidRPr="005C0ADA">
        <w:rPr>
          <w:rFonts w:eastAsia="Calibri"/>
          <w:b/>
          <w:sz w:val="24"/>
          <w:lang w:eastAsia="en-US"/>
        </w:rPr>
        <w:t xml:space="preserve"> - </w:t>
      </w:r>
      <w:bookmarkEnd w:id="52"/>
      <w:r w:rsidRPr="005C0ADA">
        <w:rPr>
          <w:rFonts w:eastAsia="Calibri"/>
          <w:b/>
          <w:sz w:val="24"/>
          <w:lang w:eastAsia="en-US"/>
        </w:rPr>
        <w:t xml:space="preserve">Баланс существующей на базовый период схемы теплоснабжения тепловой мощности и перспективной тепловой нагрузки </w:t>
      </w:r>
    </w:p>
    <w:tbl>
      <w:tblPr>
        <w:tblW w:w="5000" w:type="pct"/>
        <w:tblCellMar>
          <w:left w:w="28" w:type="dxa"/>
          <w:right w:w="28" w:type="dxa"/>
        </w:tblCellMar>
        <w:tblLook w:val="04A0" w:firstRow="1" w:lastRow="0" w:firstColumn="1" w:lastColumn="0" w:noHBand="0" w:noVBand="1"/>
      </w:tblPr>
      <w:tblGrid>
        <w:gridCol w:w="4333"/>
        <w:gridCol w:w="1733"/>
        <w:gridCol w:w="1156"/>
        <w:gridCol w:w="1188"/>
        <w:gridCol w:w="1075"/>
        <w:gridCol w:w="1028"/>
        <w:gridCol w:w="996"/>
        <w:gridCol w:w="1124"/>
        <w:gridCol w:w="978"/>
        <w:gridCol w:w="949"/>
      </w:tblGrid>
      <w:tr w:rsidR="004428ED" w:rsidRPr="005C0ADA" w14:paraId="014C96C2" w14:textId="77777777" w:rsidTr="00C14C65">
        <w:trPr>
          <w:trHeight w:val="20"/>
          <w:tblHeader/>
        </w:trPr>
        <w:tc>
          <w:tcPr>
            <w:tcW w:w="148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C45F8F7" w14:textId="77777777" w:rsidR="004428ED" w:rsidRPr="005C0ADA" w:rsidRDefault="004428ED" w:rsidP="004428ED">
            <w:pPr>
              <w:spacing w:after="0" w:line="240" w:lineRule="auto"/>
              <w:ind w:firstLine="0"/>
              <w:jc w:val="center"/>
              <w:rPr>
                <w:b/>
                <w:bCs/>
                <w:sz w:val="18"/>
                <w:szCs w:val="18"/>
              </w:rPr>
            </w:pPr>
            <w:r w:rsidRPr="005C0ADA">
              <w:rPr>
                <w:b/>
                <w:bCs/>
                <w:sz w:val="18"/>
                <w:szCs w:val="18"/>
              </w:rPr>
              <w:t>Наименование показателя</w:t>
            </w:r>
          </w:p>
        </w:tc>
        <w:tc>
          <w:tcPr>
            <w:tcW w:w="595" w:type="pct"/>
            <w:tcBorders>
              <w:top w:val="single" w:sz="4" w:space="0" w:color="auto"/>
              <w:left w:val="nil"/>
              <w:bottom w:val="single" w:sz="4" w:space="0" w:color="auto"/>
              <w:right w:val="single" w:sz="4" w:space="0" w:color="auto"/>
            </w:tcBorders>
            <w:shd w:val="clear" w:color="auto" w:fill="auto"/>
            <w:vAlign w:val="center"/>
            <w:hideMark/>
          </w:tcPr>
          <w:p w14:paraId="636D01C8" w14:textId="77777777" w:rsidR="004428ED" w:rsidRPr="005C0ADA" w:rsidRDefault="004428ED" w:rsidP="004428ED">
            <w:pPr>
              <w:spacing w:after="0" w:line="240" w:lineRule="auto"/>
              <w:ind w:firstLine="0"/>
              <w:jc w:val="center"/>
              <w:rPr>
                <w:b/>
                <w:bCs/>
                <w:sz w:val="18"/>
                <w:szCs w:val="18"/>
              </w:rPr>
            </w:pPr>
            <w:r w:rsidRPr="005C0ADA">
              <w:rPr>
                <w:b/>
                <w:bCs/>
                <w:sz w:val="18"/>
                <w:szCs w:val="18"/>
              </w:rPr>
              <w:t>2024</w:t>
            </w:r>
          </w:p>
        </w:tc>
        <w:tc>
          <w:tcPr>
            <w:tcW w:w="397" w:type="pct"/>
            <w:tcBorders>
              <w:top w:val="single" w:sz="4" w:space="0" w:color="auto"/>
              <w:left w:val="nil"/>
              <w:bottom w:val="single" w:sz="4" w:space="0" w:color="auto"/>
              <w:right w:val="single" w:sz="4" w:space="0" w:color="auto"/>
            </w:tcBorders>
            <w:shd w:val="clear" w:color="auto" w:fill="auto"/>
            <w:vAlign w:val="center"/>
            <w:hideMark/>
          </w:tcPr>
          <w:p w14:paraId="67EA3EA1" w14:textId="77777777" w:rsidR="004428ED" w:rsidRPr="005C0ADA" w:rsidRDefault="004428ED" w:rsidP="004428ED">
            <w:pPr>
              <w:spacing w:after="0" w:line="240" w:lineRule="auto"/>
              <w:ind w:firstLine="0"/>
              <w:jc w:val="center"/>
              <w:rPr>
                <w:b/>
                <w:bCs/>
                <w:sz w:val="18"/>
                <w:szCs w:val="18"/>
              </w:rPr>
            </w:pPr>
            <w:r w:rsidRPr="005C0ADA">
              <w:rPr>
                <w:b/>
                <w:bCs/>
                <w:sz w:val="18"/>
                <w:szCs w:val="18"/>
              </w:rPr>
              <w:t>2025</w:t>
            </w:r>
          </w:p>
        </w:tc>
        <w:tc>
          <w:tcPr>
            <w:tcW w:w="408" w:type="pct"/>
            <w:tcBorders>
              <w:top w:val="single" w:sz="4" w:space="0" w:color="auto"/>
              <w:left w:val="nil"/>
              <w:bottom w:val="single" w:sz="4" w:space="0" w:color="auto"/>
              <w:right w:val="single" w:sz="4" w:space="0" w:color="auto"/>
            </w:tcBorders>
            <w:shd w:val="clear" w:color="auto" w:fill="auto"/>
            <w:vAlign w:val="center"/>
            <w:hideMark/>
          </w:tcPr>
          <w:p w14:paraId="207192B0" w14:textId="77777777" w:rsidR="004428ED" w:rsidRPr="005C0ADA" w:rsidRDefault="004428ED" w:rsidP="004428ED">
            <w:pPr>
              <w:spacing w:after="0" w:line="240" w:lineRule="auto"/>
              <w:ind w:firstLine="0"/>
              <w:jc w:val="center"/>
              <w:rPr>
                <w:b/>
                <w:bCs/>
                <w:sz w:val="18"/>
                <w:szCs w:val="18"/>
              </w:rPr>
            </w:pPr>
            <w:r w:rsidRPr="005C0ADA">
              <w:rPr>
                <w:b/>
                <w:bCs/>
                <w:sz w:val="18"/>
                <w:szCs w:val="18"/>
              </w:rPr>
              <w:t>2026</w:t>
            </w:r>
          </w:p>
        </w:tc>
        <w:tc>
          <w:tcPr>
            <w:tcW w:w="369" w:type="pct"/>
            <w:tcBorders>
              <w:top w:val="single" w:sz="4" w:space="0" w:color="auto"/>
              <w:left w:val="nil"/>
              <w:bottom w:val="single" w:sz="4" w:space="0" w:color="auto"/>
              <w:right w:val="single" w:sz="4" w:space="0" w:color="auto"/>
            </w:tcBorders>
            <w:shd w:val="clear" w:color="auto" w:fill="auto"/>
            <w:vAlign w:val="center"/>
            <w:hideMark/>
          </w:tcPr>
          <w:p w14:paraId="40152881" w14:textId="77777777" w:rsidR="004428ED" w:rsidRPr="005C0ADA" w:rsidRDefault="004428ED" w:rsidP="004428ED">
            <w:pPr>
              <w:spacing w:after="0" w:line="240" w:lineRule="auto"/>
              <w:ind w:firstLine="0"/>
              <w:jc w:val="center"/>
              <w:rPr>
                <w:b/>
                <w:bCs/>
                <w:sz w:val="18"/>
                <w:szCs w:val="18"/>
              </w:rPr>
            </w:pPr>
            <w:r w:rsidRPr="005C0ADA">
              <w:rPr>
                <w:b/>
                <w:bCs/>
                <w:sz w:val="18"/>
                <w:szCs w:val="18"/>
              </w:rPr>
              <w:t>2027</w:t>
            </w:r>
          </w:p>
        </w:tc>
        <w:tc>
          <w:tcPr>
            <w:tcW w:w="353" w:type="pct"/>
            <w:tcBorders>
              <w:top w:val="single" w:sz="4" w:space="0" w:color="auto"/>
              <w:left w:val="nil"/>
              <w:bottom w:val="single" w:sz="4" w:space="0" w:color="auto"/>
              <w:right w:val="single" w:sz="4" w:space="0" w:color="auto"/>
            </w:tcBorders>
            <w:shd w:val="clear" w:color="auto" w:fill="auto"/>
            <w:vAlign w:val="center"/>
            <w:hideMark/>
          </w:tcPr>
          <w:p w14:paraId="06BFAA0B" w14:textId="77777777" w:rsidR="004428ED" w:rsidRPr="005C0ADA" w:rsidRDefault="004428ED" w:rsidP="004428ED">
            <w:pPr>
              <w:spacing w:after="0" w:line="240" w:lineRule="auto"/>
              <w:ind w:firstLine="0"/>
              <w:jc w:val="center"/>
              <w:rPr>
                <w:b/>
                <w:bCs/>
                <w:sz w:val="18"/>
                <w:szCs w:val="18"/>
              </w:rPr>
            </w:pPr>
            <w:r w:rsidRPr="005C0ADA">
              <w:rPr>
                <w:b/>
                <w:bCs/>
                <w:sz w:val="18"/>
                <w:szCs w:val="18"/>
              </w:rPr>
              <w:t>2028</w:t>
            </w:r>
          </w:p>
        </w:tc>
        <w:tc>
          <w:tcPr>
            <w:tcW w:w="342" w:type="pct"/>
            <w:tcBorders>
              <w:top w:val="single" w:sz="4" w:space="0" w:color="auto"/>
              <w:left w:val="nil"/>
              <w:bottom w:val="single" w:sz="4" w:space="0" w:color="auto"/>
              <w:right w:val="single" w:sz="4" w:space="0" w:color="auto"/>
            </w:tcBorders>
            <w:shd w:val="clear" w:color="auto" w:fill="auto"/>
            <w:vAlign w:val="center"/>
            <w:hideMark/>
          </w:tcPr>
          <w:p w14:paraId="01EB1EEC" w14:textId="77777777" w:rsidR="004428ED" w:rsidRPr="005C0ADA" w:rsidRDefault="004428ED" w:rsidP="004428ED">
            <w:pPr>
              <w:spacing w:after="0" w:line="240" w:lineRule="auto"/>
              <w:ind w:firstLine="0"/>
              <w:jc w:val="center"/>
              <w:rPr>
                <w:b/>
                <w:bCs/>
                <w:sz w:val="18"/>
                <w:szCs w:val="18"/>
              </w:rPr>
            </w:pPr>
            <w:r w:rsidRPr="005C0ADA">
              <w:rPr>
                <w:b/>
                <w:bCs/>
                <w:sz w:val="18"/>
                <w:szCs w:val="18"/>
              </w:rPr>
              <w:t>2029</w:t>
            </w:r>
          </w:p>
        </w:tc>
        <w:tc>
          <w:tcPr>
            <w:tcW w:w="386" w:type="pct"/>
            <w:tcBorders>
              <w:top w:val="single" w:sz="4" w:space="0" w:color="auto"/>
              <w:left w:val="nil"/>
              <w:bottom w:val="single" w:sz="4" w:space="0" w:color="auto"/>
              <w:right w:val="single" w:sz="4" w:space="0" w:color="auto"/>
            </w:tcBorders>
            <w:shd w:val="clear" w:color="auto" w:fill="auto"/>
            <w:vAlign w:val="center"/>
            <w:hideMark/>
          </w:tcPr>
          <w:p w14:paraId="340DFCAE" w14:textId="77777777" w:rsidR="004428ED" w:rsidRPr="005C0ADA" w:rsidRDefault="004428ED" w:rsidP="004428ED">
            <w:pPr>
              <w:spacing w:after="0" w:line="240" w:lineRule="auto"/>
              <w:ind w:firstLine="0"/>
              <w:jc w:val="center"/>
              <w:rPr>
                <w:b/>
                <w:bCs/>
                <w:sz w:val="18"/>
                <w:szCs w:val="18"/>
              </w:rPr>
            </w:pPr>
            <w:r w:rsidRPr="005C0ADA">
              <w:rPr>
                <w:b/>
                <w:bCs/>
                <w:sz w:val="18"/>
                <w:szCs w:val="18"/>
              </w:rPr>
              <w:t>2030</w:t>
            </w:r>
          </w:p>
        </w:tc>
        <w:tc>
          <w:tcPr>
            <w:tcW w:w="336" w:type="pct"/>
            <w:tcBorders>
              <w:top w:val="single" w:sz="4" w:space="0" w:color="auto"/>
              <w:left w:val="nil"/>
              <w:bottom w:val="single" w:sz="4" w:space="0" w:color="auto"/>
              <w:right w:val="single" w:sz="4" w:space="0" w:color="auto"/>
            </w:tcBorders>
            <w:shd w:val="clear" w:color="auto" w:fill="auto"/>
            <w:vAlign w:val="center"/>
            <w:hideMark/>
          </w:tcPr>
          <w:p w14:paraId="17A37ADA" w14:textId="77777777" w:rsidR="004428ED" w:rsidRPr="005C0ADA" w:rsidRDefault="004428ED" w:rsidP="004428ED">
            <w:pPr>
              <w:spacing w:after="0" w:line="240" w:lineRule="auto"/>
              <w:ind w:firstLine="0"/>
              <w:jc w:val="center"/>
              <w:rPr>
                <w:b/>
                <w:bCs/>
                <w:sz w:val="18"/>
                <w:szCs w:val="18"/>
              </w:rPr>
            </w:pPr>
            <w:r w:rsidRPr="005C0ADA">
              <w:rPr>
                <w:b/>
                <w:bCs/>
                <w:sz w:val="18"/>
                <w:szCs w:val="18"/>
              </w:rPr>
              <w:t>2031</w:t>
            </w:r>
          </w:p>
        </w:tc>
        <w:tc>
          <w:tcPr>
            <w:tcW w:w="325" w:type="pct"/>
            <w:tcBorders>
              <w:top w:val="single" w:sz="4" w:space="0" w:color="auto"/>
              <w:left w:val="nil"/>
              <w:bottom w:val="single" w:sz="4" w:space="0" w:color="auto"/>
              <w:right w:val="single" w:sz="4" w:space="0" w:color="auto"/>
            </w:tcBorders>
            <w:shd w:val="clear" w:color="auto" w:fill="auto"/>
            <w:vAlign w:val="center"/>
            <w:hideMark/>
          </w:tcPr>
          <w:p w14:paraId="75ACCD4A" w14:textId="77777777" w:rsidR="004428ED" w:rsidRPr="005C0ADA" w:rsidRDefault="004428ED" w:rsidP="004428ED">
            <w:pPr>
              <w:spacing w:after="0" w:line="240" w:lineRule="auto"/>
              <w:ind w:firstLine="0"/>
              <w:jc w:val="center"/>
              <w:rPr>
                <w:b/>
                <w:bCs/>
                <w:sz w:val="18"/>
                <w:szCs w:val="18"/>
              </w:rPr>
            </w:pPr>
            <w:r w:rsidRPr="005C0ADA">
              <w:rPr>
                <w:b/>
                <w:bCs/>
                <w:sz w:val="18"/>
                <w:szCs w:val="18"/>
              </w:rPr>
              <w:t>2032</w:t>
            </w:r>
          </w:p>
        </w:tc>
      </w:tr>
      <w:tr w:rsidR="004428ED" w:rsidRPr="005C0ADA" w14:paraId="2636BC6B" w14:textId="77777777" w:rsidTr="00C14C65">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404227" w14:textId="77777777" w:rsidR="004428ED" w:rsidRPr="005C0ADA" w:rsidRDefault="004428ED" w:rsidP="004428ED">
            <w:pPr>
              <w:spacing w:after="0" w:line="240" w:lineRule="auto"/>
              <w:ind w:firstLine="0"/>
              <w:jc w:val="center"/>
              <w:rPr>
                <w:b/>
                <w:bCs/>
                <w:sz w:val="18"/>
                <w:szCs w:val="18"/>
              </w:rPr>
            </w:pPr>
            <w:r w:rsidRPr="005C0ADA">
              <w:rPr>
                <w:b/>
                <w:bCs/>
                <w:sz w:val="18"/>
                <w:szCs w:val="18"/>
              </w:rPr>
              <w:t>Приходная часть</w:t>
            </w:r>
          </w:p>
        </w:tc>
      </w:tr>
      <w:tr w:rsidR="004428ED" w:rsidRPr="005C0ADA" w14:paraId="4E8EA7E1"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1CE7299E" w14:textId="77777777" w:rsidR="004428ED" w:rsidRPr="005C0ADA" w:rsidRDefault="004428ED" w:rsidP="004428ED">
            <w:pPr>
              <w:spacing w:after="0" w:line="240" w:lineRule="auto"/>
              <w:ind w:firstLine="0"/>
              <w:rPr>
                <w:sz w:val="18"/>
                <w:szCs w:val="18"/>
              </w:rPr>
            </w:pPr>
            <w:r w:rsidRPr="005C0ADA">
              <w:rPr>
                <w:sz w:val="18"/>
                <w:szCs w:val="18"/>
              </w:rPr>
              <w:t>Установленная тепловая мощность, в том числе</w:t>
            </w:r>
          </w:p>
        </w:tc>
        <w:tc>
          <w:tcPr>
            <w:tcW w:w="595" w:type="pct"/>
            <w:tcBorders>
              <w:top w:val="nil"/>
              <w:left w:val="nil"/>
              <w:bottom w:val="single" w:sz="4" w:space="0" w:color="auto"/>
              <w:right w:val="single" w:sz="4" w:space="0" w:color="auto"/>
            </w:tcBorders>
            <w:shd w:val="clear" w:color="auto" w:fill="auto"/>
            <w:noWrap/>
            <w:vAlign w:val="center"/>
            <w:hideMark/>
          </w:tcPr>
          <w:p w14:paraId="6B345695" w14:textId="77777777" w:rsidR="004428ED" w:rsidRPr="005C0ADA" w:rsidRDefault="004428ED" w:rsidP="004428ED">
            <w:pPr>
              <w:spacing w:after="0" w:line="240" w:lineRule="auto"/>
              <w:ind w:firstLine="0"/>
              <w:jc w:val="center"/>
              <w:rPr>
                <w:sz w:val="18"/>
                <w:szCs w:val="18"/>
              </w:rPr>
            </w:pPr>
            <w:r w:rsidRPr="005C0ADA">
              <w:rPr>
                <w:sz w:val="18"/>
                <w:szCs w:val="18"/>
              </w:rPr>
              <w:t>1019,5</w:t>
            </w:r>
          </w:p>
        </w:tc>
        <w:tc>
          <w:tcPr>
            <w:tcW w:w="397" w:type="pct"/>
            <w:tcBorders>
              <w:top w:val="nil"/>
              <w:left w:val="nil"/>
              <w:bottom w:val="single" w:sz="4" w:space="0" w:color="auto"/>
              <w:right w:val="single" w:sz="4" w:space="0" w:color="auto"/>
            </w:tcBorders>
            <w:shd w:val="clear" w:color="auto" w:fill="auto"/>
            <w:noWrap/>
            <w:vAlign w:val="center"/>
            <w:hideMark/>
          </w:tcPr>
          <w:p w14:paraId="51EA7735" w14:textId="77777777" w:rsidR="004428ED" w:rsidRPr="005C0ADA" w:rsidRDefault="004428ED" w:rsidP="004428ED">
            <w:pPr>
              <w:spacing w:after="0" w:line="240" w:lineRule="auto"/>
              <w:ind w:firstLine="0"/>
              <w:jc w:val="center"/>
              <w:rPr>
                <w:sz w:val="18"/>
                <w:szCs w:val="18"/>
              </w:rPr>
            </w:pPr>
            <w:r w:rsidRPr="005C0ADA">
              <w:rPr>
                <w:sz w:val="18"/>
                <w:szCs w:val="18"/>
              </w:rPr>
              <w:t>1019,5</w:t>
            </w:r>
          </w:p>
        </w:tc>
        <w:tc>
          <w:tcPr>
            <w:tcW w:w="408" w:type="pct"/>
            <w:tcBorders>
              <w:top w:val="nil"/>
              <w:left w:val="nil"/>
              <w:bottom w:val="single" w:sz="4" w:space="0" w:color="auto"/>
              <w:right w:val="single" w:sz="4" w:space="0" w:color="auto"/>
            </w:tcBorders>
            <w:shd w:val="clear" w:color="auto" w:fill="auto"/>
            <w:noWrap/>
            <w:vAlign w:val="center"/>
            <w:hideMark/>
          </w:tcPr>
          <w:p w14:paraId="2AEC0771" w14:textId="77777777" w:rsidR="004428ED" w:rsidRPr="005C0ADA" w:rsidRDefault="004428ED" w:rsidP="004428ED">
            <w:pPr>
              <w:spacing w:after="0" w:line="240" w:lineRule="auto"/>
              <w:ind w:firstLine="0"/>
              <w:jc w:val="center"/>
              <w:rPr>
                <w:sz w:val="18"/>
                <w:szCs w:val="18"/>
              </w:rPr>
            </w:pPr>
            <w:r w:rsidRPr="005C0ADA">
              <w:rPr>
                <w:sz w:val="18"/>
                <w:szCs w:val="18"/>
              </w:rPr>
              <w:t>1019,5</w:t>
            </w:r>
          </w:p>
        </w:tc>
        <w:tc>
          <w:tcPr>
            <w:tcW w:w="369" w:type="pct"/>
            <w:tcBorders>
              <w:top w:val="nil"/>
              <w:left w:val="nil"/>
              <w:bottom w:val="single" w:sz="4" w:space="0" w:color="auto"/>
              <w:right w:val="single" w:sz="4" w:space="0" w:color="auto"/>
            </w:tcBorders>
            <w:shd w:val="clear" w:color="auto" w:fill="auto"/>
            <w:noWrap/>
            <w:vAlign w:val="center"/>
            <w:hideMark/>
          </w:tcPr>
          <w:p w14:paraId="3BE65610" w14:textId="77777777" w:rsidR="004428ED" w:rsidRPr="005C0ADA" w:rsidRDefault="004428ED" w:rsidP="004428ED">
            <w:pPr>
              <w:spacing w:after="0" w:line="240" w:lineRule="auto"/>
              <w:ind w:firstLine="0"/>
              <w:jc w:val="center"/>
              <w:rPr>
                <w:sz w:val="18"/>
                <w:szCs w:val="18"/>
              </w:rPr>
            </w:pPr>
            <w:r w:rsidRPr="005C0ADA">
              <w:rPr>
                <w:sz w:val="18"/>
                <w:szCs w:val="18"/>
              </w:rPr>
              <w:t>1019,5</w:t>
            </w:r>
          </w:p>
        </w:tc>
        <w:tc>
          <w:tcPr>
            <w:tcW w:w="353" w:type="pct"/>
            <w:tcBorders>
              <w:top w:val="nil"/>
              <w:left w:val="nil"/>
              <w:bottom w:val="single" w:sz="4" w:space="0" w:color="auto"/>
              <w:right w:val="single" w:sz="4" w:space="0" w:color="auto"/>
            </w:tcBorders>
            <w:shd w:val="clear" w:color="auto" w:fill="auto"/>
            <w:noWrap/>
            <w:vAlign w:val="center"/>
            <w:hideMark/>
          </w:tcPr>
          <w:p w14:paraId="0E807FC1" w14:textId="77777777" w:rsidR="004428ED" w:rsidRPr="005C0ADA" w:rsidRDefault="004428ED" w:rsidP="004428ED">
            <w:pPr>
              <w:spacing w:after="0" w:line="240" w:lineRule="auto"/>
              <w:ind w:firstLine="0"/>
              <w:jc w:val="center"/>
              <w:rPr>
                <w:sz w:val="18"/>
                <w:szCs w:val="18"/>
              </w:rPr>
            </w:pPr>
            <w:r w:rsidRPr="005C0ADA">
              <w:rPr>
                <w:sz w:val="18"/>
                <w:szCs w:val="18"/>
              </w:rPr>
              <w:t>1019,5</w:t>
            </w:r>
          </w:p>
        </w:tc>
        <w:tc>
          <w:tcPr>
            <w:tcW w:w="342" w:type="pct"/>
            <w:tcBorders>
              <w:top w:val="nil"/>
              <w:left w:val="nil"/>
              <w:bottom w:val="single" w:sz="4" w:space="0" w:color="auto"/>
              <w:right w:val="single" w:sz="4" w:space="0" w:color="auto"/>
            </w:tcBorders>
            <w:shd w:val="clear" w:color="auto" w:fill="auto"/>
            <w:noWrap/>
            <w:vAlign w:val="center"/>
            <w:hideMark/>
          </w:tcPr>
          <w:p w14:paraId="72B1BDB7" w14:textId="77777777" w:rsidR="004428ED" w:rsidRPr="005C0ADA" w:rsidRDefault="004428ED" w:rsidP="004428ED">
            <w:pPr>
              <w:spacing w:after="0" w:line="240" w:lineRule="auto"/>
              <w:ind w:firstLine="0"/>
              <w:jc w:val="center"/>
              <w:rPr>
                <w:sz w:val="18"/>
                <w:szCs w:val="18"/>
              </w:rPr>
            </w:pPr>
            <w:r w:rsidRPr="005C0ADA">
              <w:rPr>
                <w:sz w:val="18"/>
                <w:szCs w:val="18"/>
              </w:rPr>
              <w:t>1019,5</w:t>
            </w:r>
          </w:p>
        </w:tc>
        <w:tc>
          <w:tcPr>
            <w:tcW w:w="386" w:type="pct"/>
            <w:tcBorders>
              <w:top w:val="nil"/>
              <w:left w:val="nil"/>
              <w:bottom w:val="single" w:sz="4" w:space="0" w:color="auto"/>
              <w:right w:val="single" w:sz="4" w:space="0" w:color="auto"/>
            </w:tcBorders>
            <w:shd w:val="clear" w:color="auto" w:fill="auto"/>
            <w:noWrap/>
            <w:vAlign w:val="center"/>
            <w:hideMark/>
          </w:tcPr>
          <w:p w14:paraId="27C814EF" w14:textId="77777777" w:rsidR="004428ED" w:rsidRPr="005C0ADA" w:rsidRDefault="004428ED" w:rsidP="004428ED">
            <w:pPr>
              <w:spacing w:after="0" w:line="240" w:lineRule="auto"/>
              <w:ind w:firstLine="0"/>
              <w:jc w:val="center"/>
              <w:rPr>
                <w:sz w:val="18"/>
                <w:szCs w:val="18"/>
              </w:rPr>
            </w:pPr>
            <w:r w:rsidRPr="005C0ADA">
              <w:rPr>
                <w:sz w:val="18"/>
                <w:szCs w:val="18"/>
              </w:rPr>
              <w:t>1019,5</w:t>
            </w:r>
          </w:p>
        </w:tc>
        <w:tc>
          <w:tcPr>
            <w:tcW w:w="336" w:type="pct"/>
            <w:tcBorders>
              <w:top w:val="nil"/>
              <w:left w:val="nil"/>
              <w:bottom w:val="single" w:sz="4" w:space="0" w:color="auto"/>
              <w:right w:val="single" w:sz="4" w:space="0" w:color="auto"/>
            </w:tcBorders>
            <w:shd w:val="clear" w:color="auto" w:fill="auto"/>
            <w:noWrap/>
            <w:vAlign w:val="center"/>
            <w:hideMark/>
          </w:tcPr>
          <w:p w14:paraId="41D7ED9D" w14:textId="77777777" w:rsidR="004428ED" w:rsidRPr="005C0ADA" w:rsidRDefault="004428ED" w:rsidP="004428ED">
            <w:pPr>
              <w:spacing w:after="0" w:line="240" w:lineRule="auto"/>
              <w:ind w:firstLine="0"/>
              <w:jc w:val="center"/>
              <w:rPr>
                <w:sz w:val="18"/>
                <w:szCs w:val="18"/>
              </w:rPr>
            </w:pPr>
            <w:r w:rsidRPr="005C0ADA">
              <w:rPr>
                <w:sz w:val="18"/>
                <w:szCs w:val="18"/>
              </w:rPr>
              <w:t>1019,5</w:t>
            </w:r>
          </w:p>
        </w:tc>
        <w:tc>
          <w:tcPr>
            <w:tcW w:w="325" w:type="pct"/>
            <w:tcBorders>
              <w:top w:val="nil"/>
              <w:left w:val="nil"/>
              <w:bottom w:val="single" w:sz="4" w:space="0" w:color="auto"/>
              <w:right w:val="single" w:sz="4" w:space="0" w:color="auto"/>
            </w:tcBorders>
            <w:shd w:val="clear" w:color="auto" w:fill="auto"/>
            <w:noWrap/>
            <w:vAlign w:val="center"/>
            <w:hideMark/>
          </w:tcPr>
          <w:p w14:paraId="13C3833E" w14:textId="77777777" w:rsidR="004428ED" w:rsidRPr="005C0ADA" w:rsidRDefault="004428ED" w:rsidP="004428ED">
            <w:pPr>
              <w:spacing w:after="0" w:line="240" w:lineRule="auto"/>
              <w:ind w:firstLine="0"/>
              <w:jc w:val="center"/>
              <w:rPr>
                <w:sz w:val="18"/>
                <w:szCs w:val="18"/>
              </w:rPr>
            </w:pPr>
            <w:r w:rsidRPr="005C0ADA">
              <w:rPr>
                <w:sz w:val="18"/>
                <w:szCs w:val="18"/>
              </w:rPr>
              <w:t>1019,5</w:t>
            </w:r>
          </w:p>
        </w:tc>
      </w:tr>
      <w:tr w:rsidR="004428ED" w:rsidRPr="005C0ADA" w14:paraId="0AB1046B"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51CB5215" w14:textId="77777777" w:rsidR="004428ED" w:rsidRPr="005C0ADA" w:rsidRDefault="004428ED" w:rsidP="004428ED">
            <w:pPr>
              <w:spacing w:after="0" w:line="240" w:lineRule="auto"/>
              <w:ind w:firstLine="0"/>
              <w:rPr>
                <w:i/>
                <w:iCs/>
                <w:sz w:val="18"/>
                <w:szCs w:val="18"/>
              </w:rPr>
            </w:pPr>
            <w:r w:rsidRPr="005C0ADA">
              <w:rPr>
                <w:i/>
                <w:iCs/>
                <w:sz w:val="18"/>
                <w:szCs w:val="18"/>
              </w:rPr>
              <w:t>ЛАЭС</w:t>
            </w:r>
          </w:p>
        </w:tc>
        <w:tc>
          <w:tcPr>
            <w:tcW w:w="595" w:type="pct"/>
            <w:tcBorders>
              <w:top w:val="nil"/>
              <w:left w:val="nil"/>
              <w:bottom w:val="single" w:sz="4" w:space="0" w:color="auto"/>
              <w:right w:val="single" w:sz="4" w:space="0" w:color="auto"/>
            </w:tcBorders>
            <w:shd w:val="clear" w:color="auto" w:fill="auto"/>
            <w:noWrap/>
            <w:vAlign w:val="center"/>
            <w:hideMark/>
          </w:tcPr>
          <w:p w14:paraId="0018C653" w14:textId="77777777" w:rsidR="004428ED" w:rsidRPr="005C0ADA" w:rsidRDefault="004428ED" w:rsidP="004428ED">
            <w:pPr>
              <w:spacing w:after="0" w:line="240" w:lineRule="auto"/>
              <w:ind w:firstLine="0"/>
              <w:jc w:val="center"/>
              <w:rPr>
                <w:sz w:val="18"/>
                <w:szCs w:val="18"/>
              </w:rPr>
            </w:pPr>
            <w:r w:rsidRPr="005C0ADA">
              <w:rPr>
                <w:sz w:val="18"/>
                <w:szCs w:val="18"/>
              </w:rPr>
              <w:t>800</w:t>
            </w:r>
          </w:p>
        </w:tc>
        <w:tc>
          <w:tcPr>
            <w:tcW w:w="397" w:type="pct"/>
            <w:tcBorders>
              <w:top w:val="nil"/>
              <w:left w:val="nil"/>
              <w:bottom w:val="single" w:sz="4" w:space="0" w:color="auto"/>
              <w:right w:val="single" w:sz="4" w:space="0" w:color="auto"/>
            </w:tcBorders>
            <w:shd w:val="clear" w:color="auto" w:fill="auto"/>
            <w:noWrap/>
            <w:vAlign w:val="center"/>
            <w:hideMark/>
          </w:tcPr>
          <w:p w14:paraId="517D17B2" w14:textId="77777777" w:rsidR="004428ED" w:rsidRPr="005C0ADA" w:rsidRDefault="004428ED" w:rsidP="004428ED">
            <w:pPr>
              <w:spacing w:after="0" w:line="240" w:lineRule="auto"/>
              <w:ind w:firstLine="0"/>
              <w:jc w:val="center"/>
              <w:rPr>
                <w:sz w:val="18"/>
                <w:szCs w:val="18"/>
              </w:rPr>
            </w:pPr>
            <w:r w:rsidRPr="005C0ADA">
              <w:rPr>
                <w:sz w:val="18"/>
                <w:szCs w:val="18"/>
              </w:rPr>
              <w:t>800</w:t>
            </w:r>
          </w:p>
        </w:tc>
        <w:tc>
          <w:tcPr>
            <w:tcW w:w="408" w:type="pct"/>
            <w:tcBorders>
              <w:top w:val="nil"/>
              <w:left w:val="nil"/>
              <w:bottom w:val="single" w:sz="4" w:space="0" w:color="auto"/>
              <w:right w:val="single" w:sz="4" w:space="0" w:color="auto"/>
            </w:tcBorders>
            <w:shd w:val="clear" w:color="auto" w:fill="auto"/>
            <w:noWrap/>
            <w:vAlign w:val="center"/>
            <w:hideMark/>
          </w:tcPr>
          <w:p w14:paraId="4702F4B0" w14:textId="77777777" w:rsidR="004428ED" w:rsidRPr="005C0ADA" w:rsidRDefault="004428ED" w:rsidP="004428ED">
            <w:pPr>
              <w:spacing w:after="0" w:line="240" w:lineRule="auto"/>
              <w:ind w:firstLine="0"/>
              <w:jc w:val="center"/>
              <w:rPr>
                <w:sz w:val="18"/>
                <w:szCs w:val="18"/>
              </w:rPr>
            </w:pPr>
            <w:r w:rsidRPr="005C0ADA">
              <w:rPr>
                <w:sz w:val="18"/>
                <w:szCs w:val="18"/>
              </w:rPr>
              <w:t>800</w:t>
            </w:r>
          </w:p>
        </w:tc>
        <w:tc>
          <w:tcPr>
            <w:tcW w:w="369" w:type="pct"/>
            <w:tcBorders>
              <w:top w:val="nil"/>
              <w:left w:val="nil"/>
              <w:bottom w:val="single" w:sz="4" w:space="0" w:color="auto"/>
              <w:right w:val="single" w:sz="4" w:space="0" w:color="auto"/>
            </w:tcBorders>
            <w:shd w:val="clear" w:color="auto" w:fill="auto"/>
            <w:noWrap/>
            <w:vAlign w:val="center"/>
            <w:hideMark/>
          </w:tcPr>
          <w:p w14:paraId="5771D010" w14:textId="77777777" w:rsidR="004428ED" w:rsidRPr="005C0ADA" w:rsidRDefault="004428ED" w:rsidP="004428ED">
            <w:pPr>
              <w:spacing w:after="0" w:line="240" w:lineRule="auto"/>
              <w:ind w:firstLine="0"/>
              <w:jc w:val="center"/>
              <w:rPr>
                <w:sz w:val="18"/>
                <w:szCs w:val="18"/>
              </w:rPr>
            </w:pPr>
            <w:r w:rsidRPr="005C0ADA">
              <w:rPr>
                <w:sz w:val="18"/>
                <w:szCs w:val="18"/>
              </w:rPr>
              <w:t>800</w:t>
            </w:r>
          </w:p>
        </w:tc>
        <w:tc>
          <w:tcPr>
            <w:tcW w:w="353" w:type="pct"/>
            <w:tcBorders>
              <w:top w:val="nil"/>
              <w:left w:val="nil"/>
              <w:bottom w:val="single" w:sz="4" w:space="0" w:color="auto"/>
              <w:right w:val="single" w:sz="4" w:space="0" w:color="auto"/>
            </w:tcBorders>
            <w:shd w:val="clear" w:color="auto" w:fill="auto"/>
            <w:noWrap/>
            <w:vAlign w:val="center"/>
            <w:hideMark/>
          </w:tcPr>
          <w:p w14:paraId="4447E4A2" w14:textId="77777777" w:rsidR="004428ED" w:rsidRPr="005C0ADA" w:rsidRDefault="004428ED" w:rsidP="004428ED">
            <w:pPr>
              <w:spacing w:after="0" w:line="240" w:lineRule="auto"/>
              <w:ind w:firstLine="0"/>
              <w:jc w:val="center"/>
              <w:rPr>
                <w:sz w:val="18"/>
                <w:szCs w:val="18"/>
              </w:rPr>
            </w:pPr>
            <w:r w:rsidRPr="005C0ADA">
              <w:rPr>
                <w:sz w:val="18"/>
                <w:szCs w:val="18"/>
              </w:rPr>
              <w:t>800</w:t>
            </w:r>
          </w:p>
        </w:tc>
        <w:tc>
          <w:tcPr>
            <w:tcW w:w="342" w:type="pct"/>
            <w:tcBorders>
              <w:top w:val="nil"/>
              <w:left w:val="nil"/>
              <w:bottom w:val="single" w:sz="4" w:space="0" w:color="auto"/>
              <w:right w:val="single" w:sz="4" w:space="0" w:color="auto"/>
            </w:tcBorders>
            <w:shd w:val="clear" w:color="auto" w:fill="auto"/>
            <w:noWrap/>
            <w:vAlign w:val="center"/>
            <w:hideMark/>
          </w:tcPr>
          <w:p w14:paraId="151AE722" w14:textId="77777777" w:rsidR="004428ED" w:rsidRPr="005C0ADA" w:rsidRDefault="004428ED" w:rsidP="004428ED">
            <w:pPr>
              <w:spacing w:after="0" w:line="240" w:lineRule="auto"/>
              <w:ind w:firstLine="0"/>
              <w:jc w:val="center"/>
              <w:rPr>
                <w:sz w:val="18"/>
                <w:szCs w:val="18"/>
              </w:rPr>
            </w:pPr>
            <w:r w:rsidRPr="005C0ADA">
              <w:rPr>
                <w:sz w:val="18"/>
                <w:szCs w:val="18"/>
              </w:rPr>
              <w:t>800</w:t>
            </w:r>
          </w:p>
        </w:tc>
        <w:tc>
          <w:tcPr>
            <w:tcW w:w="386" w:type="pct"/>
            <w:tcBorders>
              <w:top w:val="nil"/>
              <w:left w:val="nil"/>
              <w:bottom w:val="single" w:sz="4" w:space="0" w:color="auto"/>
              <w:right w:val="single" w:sz="4" w:space="0" w:color="auto"/>
            </w:tcBorders>
            <w:shd w:val="clear" w:color="auto" w:fill="auto"/>
            <w:noWrap/>
            <w:vAlign w:val="center"/>
            <w:hideMark/>
          </w:tcPr>
          <w:p w14:paraId="4421B361" w14:textId="77777777" w:rsidR="004428ED" w:rsidRPr="005C0ADA" w:rsidRDefault="004428ED" w:rsidP="004428ED">
            <w:pPr>
              <w:spacing w:after="0" w:line="240" w:lineRule="auto"/>
              <w:ind w:firstLine="0"/>
              <w:jc w:val="center"/>
              <w:rPr>
                <w:sz w:val="18"/>
                <w:szCs w:val="18"/>
              </w:rPr>
            </w:pPr>
            <w:r w:rsidRPr="005C0ADA">
              <w:rPr>
                <w:sz w:val="18"/>
                <w:szCs w:val="18"/>
              </w:rPr>
              <w:t>800</w:t>
            </w:r>
          </w:p>
        </w:tc>
        <w:tc>
          <w:tcPr>
            <w:tcW w:w="336" w:type="pct"/>
            <w:tcBorders>
              <w:top w:val="nil"/>
              <w:left w:val="nil"/>
              <w:bottom w:val="single" w:sz="4" w:space="0" w:color="auto"/>
              <w:right w:val="single" w:sz="4" w:space="0" w:color="auto"/>
            </w:tcBorders>
            <w:shd w:val="clear" w:color="auto" w:fill="auto"/>
            <w:noWrap/>
            <w:vAlign w:val="center"/>
            <w:hideMark/>
          </w:tcPr>
          <w:p w14:paraId="5BEB7AA3" w14:textId="77777777" w:rsidR="004428ED" w:rsidRPr="005C0ADA" w:rsidRDefault="004428ED" w:rsidP="004428ED">
            <w:pPr>
              <w:spacing w:after="0" w:line="240" w:lineRule="auto"/>
              <w:ind w:firstLine="0"/>
              <w:jc w:val="center"/>
              <w:rPr>
                <w:sz w:val="18"/>
                <w:szCs w:val="18"/>
              </w:rPr>
            </w:pPr>
            <w:r w:rsidRPr="005C0ADA">
              <w:rPr>
                <w:sz w:val="18"/>
                <w:szCs w:val="18"/>
              </w:rPr>
              <w:t>800</w:t>
            </w:r>
          </w:p>
        </w:tc>
        <w:tc>
          <w:tcPr>
            <w:tcW w:w="325" w:type="pct"/>
            <w:tcBorders>
              <w:top w:val="nil"/>
              <w:left w:val="nil"/>
              <w:bottom w:val="single" w:sz="4" w:space="0" w:color="auto"/>
              <w:right w:val="single" w:sz="4" w:space="0" w:color="auto"/>
            </w:tcBorders>
            <w:shd w:val="clear" w:color="auto" w:fill="auto"/>
            <w:noWrap/>
            <w:vAlign w:val="center"/>
            <w:hideMark/>
          </w:tcPr>
          <w:p w14:paraId="73CC965B" w14:textId="77777777" w:rsidR="004428ED" w:rsidRPr="005C0ADA" w:rsidRDefault="004428ED" w:rsidP="004428ED">
            <w:pPr>
              <w:spacing w:after="0" w:line="240" w:lineRule="auto"/>
              <w:ind w:firstLine="0"/>
              <w:jc w:val="center"/>
              <w:rPr>
                <w:sz w:val="18"/>
                <w:szCs w:val="18"/>
              </w:rPr>
            </w:pPr>
            <w:r w:rsidRPr="005C0ADA">
              <w:rPr>
                <w:sz w:val="18"/>
                <w:szCs w:val="18"/>
              </w:rPr>
              <w:t>800</w:t>
            </w:r>
          </w:p>
        </w:tc>
      </w:tr>
      <w:tr w:rsidR="004428ED" w:rsidRPr="005C0ADA" w14:paraId="163D91E7"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44032AF4" w14:textId="77777777" w:rsidR="004428ED" w:rsidRPr="005C0ADA" w:rsidRDefault="004428ED" w:rsidP="004428ED">
            <w:pPr>
              <w:spacing w:after="0" w:line="240" w:lineRule="auto"/>
              <w:ind w:firstLine="0"/>
              <w:rPr>
                <w:i/>
                <w:iCs/>
                <w:sz w:val="18"/>
                <w:szCs w:val="18"/>
              </w:rPr>
            </w:pPr>
            <w:r w:rsidRPr="005C0ADA">
              <w:rPr>
                <w:i/>
                <w:iCs/>
                <w:sz w:val="18"/>
                <w:szCs w:val="18"/>
              </w:rPr>
              <w:t>Котельная СМУП «ТСП»</w:t>
            </w:r>
          </w:p>
        </w:tc>
        <w:tc>
          <w:tcPr>
            <w:tcW w:w="595" w:type="pct"/>
            <w:tcBorders>
              <w:top w:val="nil"/>
              <w:left w:val="nil"/>
              <w:bottom w:val="single" w:sz="4" w:space="0" w:color="auto"/>
              <w:right w:val="single" w:sz="4" w:space="0" w:color="auto"/>
            </w:tcBorders>
            <w:shd w:val="clear" w:color="auto" w:fill="auto"/>
            <w:noWrap/>
            <w:vAlign w:val="center"/>
            <w:hideMark/>
          </w:tcPr>
          <w:p w14:paraId="4893A151" w14:textId="77777777" w:rsidR="004428ED" w:rsidRPr="005C0ADA" w:rsidRDefault="004428ED" w:rsidP="004428ED">
            <w:pPr>
              <w:spacing w:after="0" w:line="240" w:lineRule="auto"/>
              <w:ind w:firstLine="0"/>
              <w:jc w:val="center"/>
              <w:rPr>
                <w:sz w:val="18"/>
                <w:szCs w:val="18"/>
              </w:rPr>
            </w:pPr>
            <w:r w:rsidRPr="005C0ADA">
              <w:rPr>
                <w:sz w:val="18"/>
                <w:szCs w:val="18"/>
              </w:rPr>
              <w:t>119,5</w:t>
            </w:r>
          </w:p>
        </w:tc>
        <w:tc>
          <w:tcPr>
            <w:tcW w:w="397" w:type="pct"/>
            <w:tcBorders>
              <w:top w:val="nil"/>
              <w:left w:val="nil"/>
              <w:bottom w:val="single" w:sz="4" w:space="0" w:color="auto"/>
              <w:right w:val="single" w:sz="4" w:space="0" w:color="auto"/>
            </w:tcBorders>
            <w:shd w:val="clear" w:color="auto" w:fill="auto"/>
            <w:noWrap/>
            <w:vAlign w:val="center"/>
            <w:hideMark/>
          </w:tcPr>
          <w:p w14:paraId="62A06FA0" w14:textId="77777777" w:rsidR="004428ED" w:rsidRPr="005C0ADA" w:rsidRDefault="004428ED" w:rsidP="004428ED">
            <w:pPr>
              <w:spacing w:after="0" w:line="240" w:lineRule="auto"/>
              <w:ind w:firstLine="0"/>
              <w:jc w:val="center"/>
              <w:rPr>
                <w:sz w:val="18"/>
                <w:szCs w:val="18"/>
              </w:rPr>
            </w:pPr>
            <w:r w:rsidRPr="005C0ADA">
              <w:rPr>
                <w:sz w:val="18"/>
                <w:szCs w:val="18"/>
              </w:rPr>
              <w:t>119,5</w:t>
            </w:r>
          </w:p>
        </w:tc>
        <w:tc>
          <w:tcPr>
            <w:tcW w:w="408" w:type="pct"/>
            <w:tcBorders>
              <w:top w:val="nil"/>
              <w:left w:val="nil"/>
              <w:bottom w:val="single" w:sz="4" w:space="0" w:color="auto"/>
              <w:right w:val="single" w:sz="4" w:space="0" w:color="auto"/>
            </w:tcBorders>
            <w:shd w:val="clear" w:color="auto" w:fill="auto"/>
            <w:noWrap/>
            <w:vAlign w:val="center"/>
            <w:hideMark/>
          </w:tcPr>
          <w:p w14:paraId="3FE726BD" w14:textId="77777777" w:rsidR="004428ED" w:rsidRPr="005C0ADA" w:rsidRDefault="004428ED" w:rsidP="004428ED">
            <w:pPr>
              <w:spacing w:after="0" w:line="240" w:lineRule="auto"/>
              <w:ind w:firstLine="0"/>
              <w:jc w:val="center"/>
              <w:rPr>
                <w:sz w:val="18"/>
                <w:szCs w:val="18"/>
              </w:rPr>
            </w:pPr>
            <w:r w:rsidRPr="005C0ADA">
              <w:rPr>
                <w:sz w:val="18"/>
                <w:szCs w:val="18"/>
              </w:rPr>
              <w:t>119,5</w:t>
            </w:r>
          </w:p>
        </w:tc>
        <w:tc>
          <w:tcPr>
            <w:tcW w:w="369" w:type="pct"/>
            <w:tcBorders>
              <w:top w:val="nil"/>
              <w:left w:val="nil"/>
              <w:bottom w:val="single" w:sz="4" w:space="0" w:color="auto"/>
              <w:right w:val="single" w:sz="4" w:space="0" w:color="auto"/>
            </w:tcBorders>
            <w:shd w:val="clear" w:color="auto" w:fill="auto"/>
            <w:noWrap/>
            <w:vAlign w:val="center"/>
            <w:hideMark/>
          </w:tcPr>
          <w:p w14:paraId="21C603CB" w14:textId="77777777" w:rsidR="004428ED" w:rsidRPr="005C0ADA" w:rsidRDefault="004428ED" w:rsidP="004428ED">
            <w:pPr>
              <w:spacing w:after="0" w:line="240" w:lineRule="auto"/>
              <w:ind w:firstLine="0"/>
              <w:jc w:val="center"/>
              <w:rPr>
                <w:sz w:val="18"/>
                <w:szCs w:val="18"/>
              </w:rPr>
            </w:pPr>
            <w:r w:rsidRPr="005C0ADA">
              <w:rPr>
                <w:sz w:val="18"/>
                <w:szCs w:val="18"/>
              </w:rPr>
              <w:t>119,5</w:t>
            </w:r>
          </w:p>
        </w:tc>
        <w:tc>
          <w:tcPr>
            <w:tcW w:w="353" w:type="pct"/>
            <w:tcBorders>
              <w:top w:val="nil"/>
              <w:left w:val="nil"/>
              <w:bottom w:val="single" w:sz="4" w:space="0" w:color="auto"/>
              <w:right w:val="single" w:sz="4" w:space="0" w:color="auto"/>
            </w:tcBorders>
            <w:shd w:val="clear" w:color="auto" w:fill="auto"/>
            <w:noWrap/>
            <w:vAlign w:val="center"/>
            <w:hideMark/>
          </w:tcPr>
          <w:p w14:paraId="448C4223" w14:textId="77777777" w:rsidR="004428ED" w:rsidRPr="005C0ADA" w:rsidRDefault="004428ED" w:rsidP="004428ED">
            <w:pPr>
              <w:spacing w:after="0" w:line="240" w:lineRule="auto"/>
              <w:ind w:firstLine="0"/>
              <w:jc w:val="center"/>
              <w:rPr>
                <w:sz w:val="18"/>
                <w:szCs w:val="18"/>
              </w:rPr>
            </w:pPr>
            <w:r w:rsidRPr="005C0ADA">
              <w:rPr>
                <w:sz w:val="18"/>
                <w:szCs w:val="18"/>
              </w:rPr>
              <w:t>119,5</w:t>
            </w:r>
          </w:p>
        </w:tc>
        <w:tc>
          <w:tcPr>
            <w:tcW w:w="342" w:type="pct"/>
            <w:tcBorders>
              <w:top w:val="nil"/>
              <w:left w:val="nil"/>
              <w:bottom w:val="single" w:sz="4" w:space="0" w:color="auto"/>
              <w:right w:val="single" w:sz="4" w:space="0" w:color="auto"/>
            </w:tcBorders>
            <w:shd w:val="clear" w:color="auto" w:fill="auto"/>
            <w:noWrap/>
            <w:vAlign w:val="center"/>
            <w:hideMark/>
          </w:tcPr>
          <w:p w14:paraId="53D205D1" w14:textId="77777777" w:rsidR="004428ED" w:rsidRPr="005C0ADA" w:rsidRDefault="004428ED" w:rsidP="004428ED">
            <w:pPr>
              <w:spacing w:after="0" w:line="240" w:lineRule="auto"/>
              <w:ind w:firstLine="0"/>
              <w:jc w:val="center"/>
              <w:rPr>
                <w:sz w:val="18"/>
                <w:szCs w:val="18"/>
              </w:rPr>
            </w:pPr>
            <w:r w:rsidRPr="005C0ADA">
              <w:rPr>
                <w:sz w:val="18"/>
                <w:szCs w:val="18"/>
              </w:rPr>
              <w:t>119,5</w:t>
            </w:r>
          </w:p>
        </w:tc>
        <w:tc>
          <w:tcPr>
            <w:tcW w:w="386" w:type="pct"/>
            <w:tcBorders>
              <w:top w:val="nil"/>
              <w:left w:val="nil"/>
              <w:bottom w:val="single" w:sz="4" w:space="0" w:color="auto"/>
              <w:right w:val="single" w:sz="4" w:space="0" w:color="auto"/>
            </w:tcBorders>
            <w:shd w:val="clear" w:color="auto" w:fill="auto"/>
            <w:noWrap/>
            <w:vAlign w:val="center"/>
            <w:hideMark/>
          </w:tcPr>
          <w:p w14:paraId="3B35F93E" w14:textId="77777777" w:rsidR="004428ED" w:rsidRPr="005C0ADA" w:rsidRDefault="004428ED" w:rsidP="004428ED">
            <w:pPr>
              <w:spacing w:after="0" w:line="240" w:lineRule="auto"/>
              <w:ind w:firstLine="0"/>
              <w:jc w:val="center"/>
              <w:rPr>
                <w:sz w:val="18"/>
                <w:szCs w:val="18"/>
              </w:rPr>
            </w:pPr>
            <w:r w:rsidRPr="005C0ADA">
              <w:rPr>
                <w:sz w:val="18"/>
                <w:szCs w:val="18"/>
              </w:rPr>
              <w:t>119,5</w:t>
            </w:r>
          </w:p>
        </w:tc>
        <w:tc>
          <w:tcPr>
            <w:tcW w:w="336" w:type="pct"/>
            <w:tcBorders>
              <w:top w:val="nil"/>
              <w:left w:val="nil"/>
              <w:bottom w:val="single" w:sz="4" w:space="0" w:color="auto"/>
              <w:right w:val="single" w:sz="4" w:space="0" w:color="auto"/>
            </w:tcBorders>
            <w:shd w:val="clear" w:color="auto" w:fill="auto"/>
            <w:noWrap/>
            <w:vAlign w:val="center"/>
            <w:hideMark/>
          </w:tcPr>
          <w:p w14:paraId="20A7A2F5" w14:textId="77777777" w:rsidR="004428ED" w:rsidRPr="005C0ADA" w:rsidRDefault="004428ED" w:rsidP="004428ED">
            <w:pPr>
              <w:spacing w:after="0" w:line="240" w:lineRule="auto"/>
              <w:ind w:firstLine="0"/>
              <w:jc w:val="center"/>
              <w:rPr>
                <w:sz w:val="18"/>
                <w:szCs w:val="18"/>
              </w:rPr>
            </w:pPr>
            <w:r w:rsidRPr="005C0ADA">
              <w:rPr>
                <w:sz w:val="18"/>
                <w:szCs w:val="18"/>
              </w:rPr>
              <w:t>119,5</w:t>
            </w:r>
          </w:p>
        </w:tc>
        <w:tc>
          <w:tcPr>
            <w:tcW w:w="325" w:type="pct"/>
            <w:tcBorders>
              <w:top w:val="nil"/>
              <w:left w:val="nil"/>
              <w:bottom w:val="single" w:sz="4" w:space="0" w:color="auto"/>
              <w:right w:val="single" w:sz="4" w:space="0" w:color="auto"/>
            </w:tcBorders>
            <w:shd w:val="clear" w:color="auto" w:fill="auto"/>
            <w:noWrap/>
            <w:vAlign w:val="center"/>
            <w:hideMark/>
          </w:tcPr>
          <w:p w14:paraId="5A2345E7" w14:textId="77777777" w:rsidR="004428ED" w:rsidRPr="005C0ADA" w:rsidRDefault="004428ED" w:rsidP="004428ED">
            <w:pPr>
              <w:spacing w:after="0" w:line="240" w:lineRule="auto"/>
              <w:ind w:firstLine="0"/>
              <w:jc w:val="center"/>
              <w:rPr>
                <w:sz w:val="18"/>
                <w:szCs w:val="18"/>
              </w:rPr>
            </w:pPr>
            <w:r w:rsidRPr="005C0ADA">
              <w:rPr>
                <w:sz w:val="18"/>
                <w:szCs w:val="18"/>
              </w:rPr>
              <w:t>119,5</w:t>
            </w:r>
          </w:p>
        </w:tc>
      </w:tr>
      <w:tr w:rsidR="004428ED" w:rsidRPr="005C0ADA" w14:paraId="13751E19"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5312FC5F" w14:textId="77777777" w:rsidR="004428ED" w:rsidRPr="005C0ADA" w:rsidRDefault="004428ED" w:rsidP="004428ED">
            <w:pPr>
              <w:spacing w:after="0" w:line="240" w:lineRule="auto"/>
              <w:ind w:firstLine="0"/>
              <w:rPr>
                <w:i/>
                <w:iCs/>
                <w:sz w:val="18"/>
                <w:szCs w:val="18"/>
              </w:rPr>
            </w:pPr>
            <w:r w:rsidRPr="005C0ADA">
              <w:rPr>
                <w:i/>
                <w:iCs/>
                <w:sz w:val="18"/>
                <w:szCs w:val="18"/>
              </w:rPr>
              <w:t>Котельная ООО «ТСП»</w:t>
            </w:r>
          </w:p>
        </w:tc>
        <w:tc>
          <w:tcPr>
            <w:tcW w:w="595" w:type="pct"/>
            <w:tcBorders>
              <w:top w:val="nil"/>
              <w:left w:val="nil"/>
              <w:bottom w:val="single" w:sz="4" w:space="0" w:color="auto"/>
              <w:right w:val="single" w:sz="4" w:space="0" w:color="auto"/>
            </w:tcBorders>
            <w:shd w:val="clear" w:color="auto" w:fill="auto"/>
            <w:noWrap/>
            <w:vAlign w:val="center"/>
            <w:hideMark/>
          </w:tcPr>
          <w:p w14:paraId="1A689DDC" w14:textId="77777777" w:rsidR="004428ED" w:rsidRPr="005C0ADA" w:rsidRDefault="004428ED" w:rsidP="004428ED">
            <w:pPr>
              <w:spacing w:after="0" w:line="240" w:lineRule="auto"/>
              <w:ind w:firstLine="0"/>
              <w:jc w:val="center"/>
              <w:rPr>
                <w:sz w:val="18"/>
                <w:szCs w:val="18"/>
              </w:rPr>
            </w:pPr>
            <w:r w:rsidRPr="005C0ADA">
              <w:rPr>
                <w:sz w:val="18"/>
                <w:szCs w:val="18"/>
              </w:rPr>
              <w:t>100</w:t>
            </w:r>
          </w:p>
        </w:tc>
        <w:tc>
          <w:tcPr>
            <w:tcW w:w="397" w:type="pct"/>
            <w:tcBorders>
              <w:top w:val="nil"/>
              <w:left w:val="nil"/>
              <w:bottom w:val="single" w:sz="4" w:space="0" w:color="auto"/>
              <w:right w:val="single" w:sz="4" w:space="0" w:color="auto"/>
            </w:tcBorders>
            <w:shd w:val="clear" w:color="auto" w:fill="auto"/>
            <w:noWrap/>
            <w:vAlign w:val="center"/>
            <w:hideMark/>
          </w:tcPr>
          <w:p w14:paraId="3A7CB021" w14:textId="77777777" w:rsidR="004428ED" w:rsidRPr="005C0ADA" w:rsidRDefault="004428ED" w:rsidP="004428ED">
            <w:pPr>
              <w:spacing w:after="0" w:line="240" w:lineRule="auto"/>
              <w:ind w:firstLine="0"/>
              <w:jc w:val="center"/>
              <w:rPr>
                <w:sz w:val="18"/>
                <w:szCs w:val="18"/>
              </w:rPr>
            </w:pPr>
            <w:r w:rsidRPr="005C0ADA">
              <w:rPr>
                <w:sz w:val="18"/>
                <w:szCs w:val="18"/>
              </w:rPr>
              <w:t>100</w:t>
            </w:r>
          </w:p>
        </w:tc>
        <w:tc>
          <w:tcPr>
            <w:tcW w:w="408" w:type="pct"/>
            <w:tcBorders>
              <w:top w:val="nil"/>
              <w:left w:val="nil"/>
              <w:bottom w:val="single" w:sz="4" w:space="0" w:color="auto"/>
              <w:right w:val="single" w:sz="4" w:space="0" w:color="auto"/>
            </w:tcBorders>
            <w:shd w:val="clear" w:color="auto" w:fill="auto"/>
            <w:noWrap/>
            <w:vAlign w:val="center"/>
            <w:hideMark/>
          </w:tcPr>
          <w:p w14:paraId="5C7DA619" w14:textId="77777777" w:rsidR="004428ED" w:rsidRPr="005C0ADA" w:rsidRDefault="004428ED" w:rsidP="004428ED">
            <w:pPr>
              <w:spacing w:after="0" w:line="240" w:lineRule="auto"/>
              <w:ind w:firstLine="0"/>
              <w:jc w:val="center"/>
              <w:rPr>
                <w:sz w:val="18"/>
                <w:szCs w:val="18"/>
              </w:rPr>
            </w:pPr>
            <w:r w:rsidRPr="005C0ADA">
              <w:rPr>
                <w:sz w:val="18"/>
                <w:szCs w:val="18"/>
              </w:rPr>
              <w:t>100</w:t>
            </w:r>
          </w:p>
        </w:tc>
        <w:tc>
          <w:tcPr>
            <w:tcW w:w="369" w:type="pct"/>
            <w:tcBorders>
              <w:top w:val="nil"/>
              <w:left w:val="nil"/>
              <w:bottom w:val="single" w:sz="4" w:space="0" w:color="auto"/>
              <w:right w:val="single" w:sz="4" w:space="0" w:color="auto"/>
            </w:tcBorders>
            <w:shd w:val="clear" w:color="auto" w:fill="auto"/>
            <w:noWrap/>
            <w:vAlign w:val="center"/>
            <w:hideMark/>
          </w:tcPr>
          <w:p w14:paraId="5B59EB31" w14:textId="77777777" w:rsidR="004428ED" w:rsidRPr="005C0ADA" w:rsidRDefault="004428ED" w:rsidP="004428ED">
            <w:pPr>
              <w:spacing w:after="0" w:line="240" w:lineRule="auto"/>
              <w:ind w:firstLine="0"/>
              <w:jc w:val="center"/>
              <w:rPr>
                <w:sz w:val="18"/>
                <w:szCs w:val="18"/>
              </w:rPr>
            </w:pPr>
            <w:r w:rsidRPr="005C0ADA">
              <w:rPr>
                <w:sz w:val="18"/>
                <w:szCs w:val="18"/>
              </w:rPr>
              <w:t>100</w:t>
            </w:r>
          </w:p>
        </w:tc>
        <w:tc>
          <w:tcPr>
            <w:tcW w:w="353" w:type="pct"/>
            <w:tcBorders>
              <w:top w:val="nil"/>
              <w:left w:val="nil"/>
              <w:bottom w:val="single" w:sz="4" w:space="0" w:color="auto"/>
              <w:right w:val="single" w:sz="4" w:space="0" w:color="auto"/>
            </w:tcBorders>
            <w:shd w:val="clear" w:color="auto" w:fill="auto"/>
            <w:noWrap/>
            <w:vAlign w:val="center"/>
            <w:hideMark/>
          </w:tcPr>
          <w:p w14:paraId="23A09609" w14:textId="77777777" w:rsidR="004428ED" w:rsidRPr="005C0ADA" w:rsidRDefault="004428ED" w:rsidP="004428ED">
            <w:pPr>
              <w:spacing w:after="0" w:line="240" w:lineRule="auto"/>
              <w:ind w:firstLine="0"/>
              <w:jc w:val="center"/>
              <w:rPr>
                <w:sz w:val="18"/>
                <w:szCs w:val="18"/>
              </w:rPr>
            </w:pPr>
            <w:r w:rsidRPr="005C0ADA">
              <w:rPr>
                <w:sz w:val="18"/>
                <w:szCs w:val="18"/>
              </w:rPr>
              <w:t>100</w:t>
            </w:r>
          </w:p>
        </w:tc>
        <w:tc>
          <w:tcPr>
            <w:tcW w:w="342" w:type="pct"/>
            <w:tcBorders>
              <w:top w:val="nil"/>
              <w:left w:val="nil"/>
              <w:bottom w:val="single" w:sz="4" w:space="0" w:color="auto"/>
              <w:right w:val="single" w:sz="4" w:space="0" w:color="auto"/>
            </w:tcBorders>
            <w:shd w:val="clear" w:color="auto" w:fill="auto"/>
            <w:noWrap/>
            <w:vAlign w:val="center"/>
            <w:hideMark/>
          </w:tcPr>
          <w:p w14:paraId="62A8ABF0" w14:textId="77777777" w:rsidR="004428ED" w:rsidRPr="005C0ADA" w:rsidRDefault="004428ED" w:rsidP="004428ED">
            <w:pPr>
              <w:spacing w:after="0" w:line="240" w:lineRule="auto"/>
              <w:ind w:firstLine="0"/>
              <w:jc w:val="center"/>
              <w:rPr>
                <w:sz w:val="18"/>
                <w:szCs w:val="18"/>
              </w:rPr>
            </w:pPr>
            <w:r w:rsidRPr="005C0ADA">
              <w:rPr>
                <w:sz w:val="18"/>
                <w:szCs w:val="18"/>
              </w:rPr>
              <w:t>100</w:t>
            </w:r>
          </w:p>
        </w:tc>
        <w:tc>
          <w:tcPr>
            <w:tcW w:w="386" w:type="pct"/>
            <w:tcBorders>
              <w:top w:val="nil"/>
              <w:left w:val="nil"/>
              <w:bottom w:val="single" w:sz="4" w:space="0" w:color="auto"/>
              <w:right w:val="single" w:sz="4" w:space="0" w:color="auto"/>
            </w:tcBorders>
            <w:shd w:val="clear" w:color="auto" w:fill="auto"/>
            <w:noWrap/>
            <w:vAlign w:val="center"/>
            <w:hideMark/>
          </w:tcPr>
          <w:p w14:paraId="7BD8F9C4" w14:textId="77777777" w:rsidR="004428ED" w:rsidRPr="005C0ADA" w:rsidRDefault="004428ED" w:rsidP="004428ED">
            <w:pPr>
              <w:spacing w:after="0" w:line="240" w:lineRule="auto"/>
              <w:ind w:firstLine="0"/>
              <w:jc w:val="center"/>
              <w:rPr>
                <w:sz w:val="18"/>
                <w:szCs w:val="18"/>
              </w:rPr>
            </w:pPr>
            <w:r w:rsidRPr="005C0ADA">
              <w:rPr>
                <w:sz w:val="18"/>
                <w:szCs w:val="18"/>
              </w:rPr>
              <w:t>100</w:t>
            </w:r>
          </w:p>
        </w:tc>
        <w:tc>
          <w:tcPr>
            <w:tcW w:w="336" w:type="pct"/>
            <w:tcBorders>
              <w:top w:val="nil"/>
              <w:left w:val="nil"/>
              <w:bottom w:val="single" w:sz="4" w:space="0" w:color="auto"/>
              <w:right w:val="single" w:sz="4" w:space="0" w:color="auto"/>
            </w:tcBorders>
            <w:shd w:val="clear" w:color="auto" w:fill="auto"/>
            <w:noWrap/>
            <w:vAlign w:val="center"/>
            <w:hideMark/>
          </w:tcPr>
          <w:p w14:paraId="4DF2BD67" w14:textId="77777777" w:rsidR="004428ED" w:rsidRPr="005C0ADA" w:rsidRDefault="004428ED" w:rsidP="004428ED">
            <w:pPr>
              <w:spacing w:after="0" w:line="240" w:lineRule="auto"/>
              <w:ind w:firstLine="0"/>
              <w:jc w:val="center"/>
              <w:rPr>
                <w:sz w:val="18"/>
                <w:szCs w:val="18"/>
              </w:rPr>
            </w:pPr>
            <w:r w:rsidRPr="005C0ADA">
              <w:rPr>
                <w:sz w:val="18"/>
                <w:szCs w:val="18"/>
              </w:rPr>
              <w:t>100</w:t>
            </w:r>
          </w:p>
        </w:tc>
        <w:tc>
          <w:tcPr>
            <w:tcW w:w="325" w:type="pct"/>
            <w:tcBorders>
              <w:top w:val="nil"/>
              <w:left w:val="nil"/>
              <w:bottom w:val="single" w:sz="4" w:space="0" w:color="auto"/>
              <w:right w:val="single" w:sz="4" w:space="0" w:color="auto"/>
            </w:tcBorders>
            <w:shd w:val="clear" w:color="auto" w:fill="auto"/>
            <w:noWrap/>
            <w:vAlign w:val="center"/>
            <w:hideMark/>
          </w:tcPr>
          <w:p w14:paraId="7458F327" w14:textId="77777777" w:rsidR="004428ED" w:rsidRPr="005C0ADA" w:rsidRDefault="004428ED" w:rsidP="004428ED">
            <w:pPr>
              <w:spacing w:after="0" w:line="240" w:lineRule="auto"/>
              <w:ind w:firstLine="0"/>
              <w:jc w:val="center"/>
              <w:rPr>
                <w:sz w:val="18"/>
                <w:szCs w:val="18"/>
              </w:rPr>
            </w:pPr>
            <w:r w:rsidRPr="005C0ADA">
              <w:rPr>
                <w:sz w:val="18"/>
                <w:szCs w:val="18"/>
              </w:rPr>
              <w:t>100</w:t>
            </w:r>
          </w:p>
        </w:tc>
      </w:tr>
      <w:tr w:rsidR="004428ED" w:rsidRPr="005C0ADA" w14:paraId="7C8484B2"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0F107389" w14:textId="77777777" w:rsidR="004428ED" w:rsidRPr="005C0ADA" w:rsidRDefault="004428ED" w:rsidP="004428ED">
            <w:pPr>
              <w:spacing w:after="0" w:line="240" w:lineRule="auto"/>
              <w:ind w:firstLine="0"/>
              <w:rPr>
                <w:sz w:val="18"/>
                <w:szCs w:val="18"/>
              </w:rPr>
            </w:pPr>
            <w:r w:rsidRPr="005C0ADA">
              <w:rPr>
                <w:sz w:val="18"/>
                <w:szCs w:val="18"/>
              </w:rPr>
              <w:t>Располагаемая тепловая мощность, в том числе</w:t>
            </w:r>
          </w:p>
        </w:tc>
        <w:tc>
          <w:tcPr>
            <w:tcW w:w="595" w:type="pct"/>
            <w:tcBorders>
              <w:top w:val="nil"/>
              <w:left w:val="nil"/>
              <w:bottom w:val="single" w:sz="4" w:space="0" w:color="auto"/>
              <w:right w:val="single" w:sz="4" w:space="0" w:color="auto"/>
            </w:tcBorders>
            <w:shd w:val="clear" w:color="auto" w:fill="auto"/>
            <w:noWrap/>
            <w:vAlign w:val="center"/>
            <w:hideMark/>
          </w:tcPr>
          <w:p w14:paraId="052D0911" w14:textId="77777777" w:rsidR="004428ED" w:rsidRPr="005C0ADA" w:rsidRDefault="004428ED" w:rsidP="004428ED">
            <w:pPr>
              <w:spacing w:after="0" w:line="240" w:lineRule="auto"/>
              <w:ind w:firstLine="0"/>
              <w:jc w:val="center"/>
              <w:rPr>
                <w:sz w:val="18"/>
                <w:szCs w:val="18"/>
              </w:rPr>
            </w:pPr>
            <w:r w:rsidRPr="005C0ADA">
              <w:rPr>
                <w:sz w:val="18"/>
                <w:szCs w:val="18"/>
              </w:rPr>
              <w:t>910,87</w:t>
            </w:r>
          </w:p>
        </w:tc>
        <w:tc>
          <w:tcPr>
            <w:tcW w:w="397" w:type="pct"/>
            <w:tcBorders>
              <w:top w:val="nil"/>
              <w:left w:val="nil"/>
              <w:bottom w:val="single" w:sz="4" w:space="0" w:color="auto"/>
              <w:right w:val="single" w:sz="4" w:space="0" w:color="auto"/>
            </w:tcBorders>
            <w:shd w:val="clear" w:color="auto" w:fill="auto"/>
            <w:noWrap/>
            <w:vAlign w:val="center"/>
            <w:hideMark/>
          </w:tcPr>
          <w:p w14:paraId="2BC190CB" w14:textId="77777777" w:rsidR="004428ED" w:rsidRPr="005C0ADA" w:rsidRDefault="004428ED" w:rsidP="004428ED">
            <w:pPr>
              <w:spacing w:after="0" w:line="240" w:lineRule="auto"/>
              <w:ind w:firstLine="0"/>
              <w:jc w:val="center"/>
              <w:rPr>
                <w:sz w:val="18"/>
                <w:szCs w:val="18"/>
              </w:rPr>
            </w:pPr>
            <w:r w:rsidRPr="005C0ADA">
              <w:rPr>
                <w:sz w:val="18"/>
                <w:szCs w:val="18"/>
              </w:rPr>
              <w:t>910,87</w:t>
            </w:r>
          </w:p>
        </w:tc>
        <w:tc>
          <w:tcPr>
            <w:tcW w:w="408" w:type="pct"/>
            <w:tcBorders>
              <w:top w:val="nil"/>
              <w:left w:val="nil"/>
              <w:bottom w:val="single" w:sz="4" w:space="0" w:color="auto"/>
              <w:right w:val="single" w:sz="4" w:space="0" w:color="auto"/>
            </w:tcBorders>
            <w:shd w:val="clear" w:color="auto" w:fill="auto"/>
            <w:noWrap/>
            <w:vAlign w:val="center"/>
            <w:hideMark/>
          </w:tcPr>
          <w:p w14:paraId="3BDC7764" w14:textId="77777777" w:rsidR="004428ED" w:rsidRPr="005C0ADA" w:rsidRDefault="004428ED" w:rsidP="004428ED">
            <w:pPr>
              <w:spacing w:after="0" w:line="240" w:lineRule="auto"/>
              <w:ind w:firstLine="0"/>
              <w:jc w:val="center"/>
              <w:rPr>
                <w:sz w:val="18"/>
                <w:szCs w:val="18"/>
              </w:rPr>
            </w:pPr>
            <w:r w:rsidRPr="005C0ADA">
              <w:rPr>
                <w:sz w:val="18"/>
                <w:szCs w:val="18"/>
              </w:rPr>
              <w:t>910,87</w:t>
            </w:r>
          </w:p>
        </w:tc>
        <w:tc>
          <w:tcPr>
            <w:tcW w:w="369" w:type="pct"/>
            <w:tcBorders>
              <w:top w:val="nil"/>
              <w:left w:val="nil"/>
              <w:bottom w:val="single" w:sz="4" w:space="0" w:color="auto"/>
              <w:right w:val="single" w:sz="4" w:space="0" w:color="auto"/>
            </w:tcBorders>
            <w:shd w:val="clear" w:color="auto" w:fill="auto"/>
            <w:noWrap/>
            <w:vAlign w:val="center"/>
            <w:hideMark/>
          </w:tcPr>
          <w:p w14:paraId="13DD0149" w14:textId="77777777" w:rsidR="004428ED" w:rsidRPr="005C0ADA" w:rsidRDefault="004428ED" w:rsidP="004428ED">
            <w:pPr>
              <w:spacing w:after="0" w:line="240" w:lineRule="auto"/>
              <w:ind w:firstLine="0"/>
              <w:jc w:val="center"/>
              <w:rPr>
                <w:sz w:val="18"/>
                <w:szCs w:val="18"/>
              </w:rPr>
            </w:pPr>
            <w:r w:rsidRPr="005C0ADA">
              <w:rPr>
                <w:sz w:val="18"/>
                <w:szCs w:val="18"/>
              </w:rPr>
              <w:t>910,87</w:t>
            </w:r>
          </w:p>
        </w:tc>
        <w:tc>
          <w:tcPr>
            <w:tcW w:w="353" w:type="pct"/>
            <w:tcBorders>
              <w:top w:val="nil"/>
              <w:left w:val="nil"/>
              <w:bottom w:val="single" w:sz="4" w:space="0" w:color="auto"/>
              <w:right w:val="single" w:sz="4" w:space="0" w:color="auto"/>
            </w:tcBorders>
            <w:shd w:val="clear" w:color="auto" w:fill="auto"/>
            <w:noWrap/>
            <w:vAlign w:val="center"/>
            <w:hideMark/>
          </w:tcPr>
          <w:p w14:paraId="20870BB6" w14:textId="77777777" w:rsidR="004428ED" w:rsidRPr="005C0ADA" w:rsidRDefault="004428ED" w:rsidP="004428ED">
            <w:pPr>
              <w:spacing w:after="0" w:line="240" w:lineRule="auto"/>
              <w:ind w:firstLine="0"/>
              <w:jc w:val="center"/>
              <w:rPr>
                <w:sz w:val="18"/>
                <w:szCs w:val="18"/>
              </w:rPr>
            </w:pPr>
            <w:r w:rsidRPr="005C0ADA">
              <w:rPr>
                <w:sz w:val="18"/>
                <w:szCs w:val="18"/>
              </w:rPr>
              <w:t>910,87</w:t>
            </w:r>
          </w:p>
        </w:tc>
        <w:tc>
          <w:tcPr>
            <w:tcW w:w="342" w:type="pct"/>
            <w:tcBorders>
              <w:top w:val="nil"/>
              <w:left w:val="nil"/>
              <w:bottom w:val="single" w:sz="4" w:space="0" w:color="auto"/>
              <w:right w:val="single" w:sz="4" w:space="0" w:color="auto"/>
            </w:tcBorders>
            <w:shd w:val="clear" w:color="auto" w:fill="auto"/>
            <w:noWrap/>
            <w:vAlign w:val="center"/>
            <w:hideMark/>
          </w:tcPr>
          <w:p w14:paraId="77D915D0" w14:textId="77777777" w:rsidR="004428ED" w:rsidRPr="005C0ADA" w:rsidRDefault="004428ED" w:rsidP="004428ED">
            <w:pPr>
              <w:spacing w:after="0" w:line="240" w:lineRule="auto"/>
              <w:ind w:firstLine="0"/>
              <w:jc w:val="center"/>
              <w:rPr>
                <w:sz w:val="18"/>
                <w:szCs w:val="18"/>
              </w:rPr>
            </w:pPr>
            <w:r w:rsidRPr="005C0ADA">
              <w:rPr>
                <w:sz w:val="18"/>
                <w:szCs w:val="18"/>
              </w:rPr>
              <w:t>910,87</w:t>
            </w:r>
          </w:p>
        </w:tc>
        <w:tc>
          <w:tcPr>
            <w:tcW w:w="386" w:type="pct"/>
            <w:tcBorders>
              <w:top w:val="nil"/>
              <w:left w:val="nil"/>
              <w:bottom w:val="single" w:sz="4" w:space="0" w:color="auto"/>
              <w:right w:val="single" w:sz="4" w:space="0" w:color="auto"/>
            </w:tcBorders>
            <w:shd w:val="clear" w:color="auto" w:fill="auto"/>
            <w:noWrap/>
            <w:vAlign w:val="center"/>
            <w:hideMark/>
          </w:tcPr>
          <w:p w14:paraId="5E26BE74" w14:textId="77777777" w:rsidR="004428ED" w:rsidRPr="005C0ADA" w:rsidRDefault="004428ED" w:rsidP="004428ED">
            <w:pPr>
              <w:spacing w:after="0" w:line="240" w:lineRule="auto"/>
              <w:ind w:firstLine="0"/>
              <w:jc w:val="center"/>
              <w:rPr>
                <w:sz w:val="18"/>
                <w:szCs w:val="18"/>
              </w:rPr>
            </w:pPr>
            <w:r w:rsidRPr="005C0ADA">
              <w:rPr>
                <w:sz w:val="18"/>
                <w:szCs w:val="18"/>
              </w:rPr>
              <w:t>910,87</w:t>
            </w:r>
          </w:p>
        </w:tc>
        <w:tc>
          <w:tcPr>
            <w:tcW w:w="336" w:type="pct"/>
            <w:tcBorders>
              <w:top w:val="nil"/>
              <w:left w:val="nil"/>
              <w:bottom w:val="single" w:sz="4" w:space="0" w:color="auto"/>
              <w:right w:val="single" w:sz="4" w:space="0" w:color="auto"/>
            </w:tcBorders>
            <w:shd w:val="clear" w:color="auto" w:fill="auto"/>
            <w:noWrap/>
            <w:vAlign w:val="center"/>
            <w:hideMark/>
          </w:tcPr>
          <w:p w14:paraId="0F654594" w14:textId="77777777" w:rsidR="004428ED" w:rsidRPr="005C0ADA" w:rsidRDefault="004428ED" w:rsidP="004428ED">
            <w:pPr>
              <w:spacing w:after="0" w:line="240" w:lineRule="auto"/>
              <w:ind w:firstLine="0"/>
              <w:jc w:val="center"/>
              <w:rPr>
                <w:sz w:val="18"/>
                <w:szCs w:val="18"/>
              </w:rPr>
            </w:pPr>
            <w:r w:rsidRPr="005C0ADA">
              <w:rPr>
                <w:sz w:val="18"/>
                <w:szCs w:val="18"/>
              </w:rPr>
              <w:t>910,87</w:t>
            </w:r>
          </w:p>
        </w:tc>
        <w:tc>
          <w:tcPr>
            <w:tcW w:w="325" w:type="pct"/>
            <w:tcBorders>
              <w:top w:val="nil"/>
              <w:left w:val="nil"/>
              <w:bottom w:val="single" w:sz="4" w:space="0" w:color="auto"/>
              <w:right w:val="single" w:sz="4" w:space="0" w:color="auto"/>
            </w:tcBorders>
            <w:shd w:val="clear" w:color="auto" w:fill="auto"/>
            <w:noWrap/>
            <w:vAlign w:val="center"/>
            <w:hideMark/>
          </w:tcPr>
          <w:p w14:paraId="3B2B05A6" w14:textId="77777777" w:rsidR="004428ED" w:rsidRPr="005C0ADA" w:rsidRDefault="004428ED" w:rsidP="004428ED">
            <w:pPr>
              <w:spacing w:after="0" w:line="240" w:lineRule="auto"/>
              <w:ind w:firstLine="0"/>
              <w:jc w:val="center"/>
              <w:rPr>
                <w:sz w:val="18"/>
                <w:szCs w:val="18"/>
              </w:rPr>
            </w:pPr>
            <w:r w:rsidRPr="005C0ADA">
              <w:rPr>
                <w:sz w:val="18"/>
                <w:szCs w:val="18"/>
              </w:rPr>
              <w:t>910,87</w:t>
            </w:r>
          </w:p>
        </w:tc>
      </w:tr>
      <w:tr w:rsidR="004428ED" w:rsidRPr="005C0ADA" w14:paraId="266B99BB"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02E3A73D" w14:textId="77777777" w:rsidR="004428ED" w:rsidRPr="005C0ADA" w:rsidRDefault="004428ED" w:rsidP="004428ED">
            <w:pPr>
              <w:spacing w:after="0" w:line="240" w:lineRule="auto"/>
              <w:ind w:firstLine="0"/>
              <w:rPr>
                <w:i/>
                <w:iCs/>
                <w:sz w:val="18"/>
                <w:szCs w:val="18"/>
              </w:rPr>
            </w:pPr>
            <w:r w:rsidRPr="005C0ADA">
              <w:rPr>
                <w:i/>
                <w:iCs/>
                <w:sz w:val="18"/>
                <w:szCs w:val="18"/>
              </w:rPr>
              <w:t>ЛАЭС в том числе</w:t>
            </w:r>
          </w:p>
        </w:tc>
        <w:tc>
          <w:tcPr>
            <w:tcW w:w="595" w:type="pct"/>
            <w:tcBorders>
              <w:top w:val="nil"/>
              <w:left w:val="nil"/>
              <w:bottom w:val="single" w:sz="4" w:space="0" w:color="auto"/>
              <w:right w:val="single" w:sz="4" w:space="0" w:color="auto"/>
            </w:tcBorders>
            <w:shd w:val="clear" w:color="auto" w:fill="auto"/>
            <w:noWrap/>
            <w:vAlign w:val="center"/>
            <w:hideMark/>
          </w:tcPr>
          <w:p w14:paraId="72938B53" w14:textId="77777777" w:rsidR="004428ED" w:rsidRPr="005C0ADA" w:rsidRDefault="004428ED" w:rsidP="004428ED">
            <w:pPr>
              <w:spacing w:after="0" w:line="240" w:lineRule="auto"/>
              <w:ind w:firstLine="0"/>
              <w:jc w:val="center"/>
              <w:rPr>
                <w:sz w:val="18"/>
                <w:szCs w:val="18"/>
              </w:rPr>
            </w:pPr>
            <w:r w:rsidRPr="005C0ADA">
              <w:rPr>
                <w:sz w:val="18"/>
                <w:szCs w:val="18"/>
              </w:rPr>
              <w:t>747,37</w:t>
            </w:r>
          </w:p>
        </w:tc>
        <w:tc>
          <w:tcPr>
            <w:tcW w:w="397" w:type="pct"/>
            <w:tcBorders>
              <w:top w:val="nil"/>
              <w:left w:val="nil"/>
              <w:bottom w:val="single" w:sz="4" w:space="0" w:color="auto"/>
              <w:right w:val="single" w:sz="4" w:space="0" w:color="auto"/>
            </w:tcBorders>
            <w:shd w:val="clear" w:color="auto" w:fill="auto"/>
            <w:noWrap/>
            <w:vAlign w:val="center"/>
            <w:hideMark/>
          </w:tcPr>
          <w:p w14:paraId="2154E9E4" w14:textId="77777777" w:rsidR="004428ED" w:rsidRPr="005C0ADA" w:rsidRDefault="004428ED" w:rsidP="004428ED">
            <w:pPr>
              <w:spacing w:after="0" w:line="240" w:lineRule="auto"/>
              <w:ind w:firstLine="0"/>
              <w:jc w:val="center"/>
              <w:rPr>
                <w:sz w:val="18"/>
                <w:szCs w:val="18"/>
              </w:rPr>
            </w:pPr>
            <w:r w:rsidRPr="005C0ADA">
              <w:rPr>
                <w:sz w:val="18"/>
                <w:szCs w:val="18"/>
              </w:rPr>
              <w:t>747,37</w:t>
            </w:r>
          </w:p>
        </w:tc>
        <w:tc>
          <w:tcPr>
            <w:tcW w:w="408" w:type="pct"/>
            <w:tcBorders>
              <w:top w:val="nil"/>
              <w:left w:val="nil"/>
              <w:bottom w:val="single" w:sz="4" w:space="0" w:color="auto"/>
              <w:right w:val="single" w:sz="4" w:space="0" w:color="auto"/>
            </w:tcBorders>
            <w:shd w:val="clear" w:color="auto" w:fill="auto"/>
            <w:noWrap/>
            <w:vAlign w:val="center"/>
            <w:hideMark/>
          </w:tcPr>
          <w:p w14:paraId="519D8840" w14:textId="77777777" w:rsidR="004428ED" w:rsidRPr="005C0ADA" w:rsidRDefault="004428ED" w:rsidP="004428ED">
            <w:pPr>
              <w:spacing w:after="0" w:line="240" w:lineRule="auto"/>
              <w:ind w:firstLine="0"/>
              <w:jc w:val="center"/>
              <w:rPr>
                <w:sz w:val="18"/>
                <w:szCs w:val="18"/>
              </w:rPr>
            </w:pPr>
            <w:r w:rsidRPr="005C0ADA">
              <w:rPr>
                <w:sz w:val="18"/>
                <w:szCs w:val="18"/>
              </w:rPr>
              <w:t>747,37</w:t>
            </w:r>
          </w:p>
        </w:tc>
        <w:tc>
          <w:tcPr>
            <w:tcW w:w="369" w:type="pct"/>
            <w:tcBorders>
              <w:top w:val="nil"/>
              <w:left w:val="nil"/>
              <w:bottom w:val="single" w:sz="4" w:space="0" w:color="auto"/>
              <w:right w:val="single" w:sz="4" w:space="0" w:color="auto"/>
            </w:tcBorders>
            <w:shd w:val="clear" w:color="auto" w:fill="auto"/>
            <w:noWrap/>
            <w:vAlign w:val="center"/>
            <w:hideMark/>
          </w:tcPr>
          <w:p w14:paraId="2380D079" w14:textId="77777777" w:rsidR="004428ED" w:rsidRPr="005C0ADA" w:rsidRDefault="004428ED" w:rsidP="004428ED">
            <w:pPr>
              <w:spacing w:after="0" w:line="240" w:lineRule="auto"/>
              <w:ind w:firstLine="0"/>
              <w:jc w:val="center"/>
              <w:rPr>
                <w:sz w:val="18"/>
                <w:szCs w:val="18"/>
              </w:rPr>
            </w:pPr>
            <w:r w:rsidRPr="005C0ADA">
              <w:rPr>
                <w:sz w:val="18"/>
                <w:szCs w:val="18"/>
              </w:rPr>
              <w:t>747,37</w:t>
            </w:r>
          </w:p>
        </w:tc>
        <w:tc>
          <w:tcPr>
            <w:tcW w:w="353" w:type="pct"/>
            <w:tcBorders>
              <w:top w:val="nil"/>
              <w:left w:val="nil"/>
              <w:bottom w:val="single" w:sz="4" w:space="0" w:color="auto"/>
              <w:right w:val="single" w:sz="4" w:space="0" w:color="auto"/>
            </w:tcBorders>
            <w:shd w:val="clear" w:color="auto" w:fill="auto"/>
            <w:noWrap/>
            <w:vAlign w:val="center"/>
            <w:hideMark/>
          </w:tcPr>
          <w:p w14:paraId="1FCA87E7" w14:textId="77777777" w:rsidR="004428ED" w:rsidRPr="005C0ADA" w:rsidRDefault="004428ED" w:rsidP="004428ED">
            <w:pPr>
              <w:spacing w:after="0" w:line="240" w:lineRule="auto"/>
              <w:ind w:firstLine="0"/>
              <w:jc w:val="center"/>
              <w:rPr>
                <w:sz w:val="18"/>
                <w:szCs w:val="18"/>
              </w:rPr>
            </w:pPr>
            <w:r w:rsidRPr="005C0ADA">
              <w:rPr>
                <w:sz w:val="18"/>
                <w:szCs w:val="18"/>
              </w:rPr>
              <w:t>747,37</w:t>
            </w:r>
          </w:p>
        </w:tc>
        <w:tc>
          <w:tcPr>
            <w:tcW w:w="342" w:type="pct"/>
            <w:tcBorders>
              <w:top w:val="nil"/>
              <w:left w:val="nil"/>
              <w:bottom w:val="single" w:sz="4" w:space="0" w:color="auto"/>
              <w:right w:val="single" w:sz="4" w:space="0" w:color="auto"/>
            </w:tcBorders>
            <w:shd w:val="clear" w:color="auto" w:fill="auto"/>
            <w:noWrap/>
            <w:vAlign w:val="center"/>
            <w:hideMark/>
          </w:tcPr>
          <w:p w14:paraId="37CC6982" w14:textId="77777777" w:rsidR="004428ED" w:rsidRPr="005C0ADA" w:rsidRDefault="004428ED" w:rsidP="004428ED">
            <w:pPr>
              <w:spacing w:after="0" w:line="240" w:lineRule="auto"/>
              <w:ind w:firstLine="0"/>
              <w:jc w:val="center"/>
              <w:rPr>
                <w:sz w:val="18"/>
                <w:szCs w:val="18"/>
              </w:rPr>
            </w:pPr>
            <w:r w:rsidRPr="005C0ADA">
              <w:rPr>
                <w:sz w:val="18"/>
                <w:szCs w:val="18"/>
              </w:rPr>
              <w:t>747,37</w:t>
            </w:r>
          </w:p>
        </w:tc>
        <w:tc>
          <w:tcPr>
            <w:tcW w:w="386" w:type="pct"/>
            <w:tcBorders>
              <w:top w:val="nil"/>
              <w:left w:val="nil"/>
              <w:bottom w:val="single" w:sz="4" w:space="0" w:color="auto"/>
              <w:right w:val="single" w:sz="4" w:space="0" w:color="auto"/>
            </w:tcBorders>
            <w:shd w:val="clear" w:color="auto" w:fill="auto"/>
            <w:noWrap/>
            <w:vAlign w:val="center"/>
            <w:hideMark/>
          </w:tcPr>
          <w:p w14:paraId="37F869BB" w14:textId="77777777" w:rsidR="004428ED" w:rsidRPr="005C0ADA" w:rsidRDefault="004428ED" w:rsidP="004428ED">
            <w:pPr>
              <w:spacing w:after="0" w:line="240" w:lineRule="auto"/>
              <w:ind w:firstLine="0"/>
              <w:jc w:val="center"/>
              <w:rPr>
                <w:sz w:val="18"/>
                <w:szCs w:val="18"/>
              </w:rPr>
            </w:pPr>
            <w:r w:rsidRPr="005C0ADA">
              <w:rPr>
                <w:sz w:val="18"/>
                <w:szCs w:val="18"/>
              </w:rPr>
              <w:t>747,37</w:t>
            </w:r>
          </w:p>
        </w:tc>
        <w:tc>
          <w:tcPr>
            <w:tcW w:w="336" w:type="pct"/>
            <w:tcBorders>
              <w:top w:val="nil"/>
              <w:left w:val="nil"/>
              <w:bottom w:val="single" w:sz="4" w:space="0" w:color="auto"/>
              <w:right w:val="single" w:sz="4" w:space="0" w:color="auto"/>
            </w:tcBorders>
            <w:shd w:val="clear" w:color="auto" w:fill="auto"/>
            <w:noWrap/>
            <w:vAlign w:val="center"/>
            <w:hideMark/>
          </w:tcPr>
          <w:p w14:paraId="4FFD0C0A" w14:textId="77777777" w:rsidR="004428ED" w:rsidRPr="005C0ADA" w:rsidRDefault="004428ED" w:rsidP="004428ED">
            <w:pPr>
              <w:spacing w:after="0" w:line="240" w:lineRule="auto"/>
              <w:ind w:firstLine="0"/>
              <w:jc w:val="center"/>
              <w:rPr>
                <w:sz w:val="18"/>
                <w:szCs w:val="18"/>
              </w:rPr>
            </w:pPr>
            <w:r w:rsidRPr="005C0ADA">
              <w:rPr>
                <w:sz w:val="18"/>
                <w:szCs w:val="18"/>
              </w:rPr>
              <w:t>747,37</w:t>
            </w:r>
          </w:p>
        </w:tc>
        <w:tc>
          <w:tcPr>
            <w:tcW w:w="325" w:type="pct"/>
            <w:tcBorders>
              <w:top w:val="nil"/>
              <w:left w:val="nil"/>
              <w:bottom w:val="single" w:sz="4" w:space="0" w:color="auto"/>
              <w:right w:val="single" w:sz="4" w:space="0" w:color="auto"/>
            </w:tcBorders>
            <w:shd w:val="clear" w:color="auto" w:fill="auto"/>
            <w:noWrap/>
            <w:vAlign w:val="center"/>
            <w:hideMark/>
          </w:tcPr>
          <w:p w14:paraId="39C3C50F" w14:textId="77777777" w:rsidR="004428ED" w:rsidRPr="005C0ADA" w:rsidRDefault="004428ED" w:rsidP="004428ED">
            <w:pPr>
              <w:spacing w:after="0" w:line="240" w:lineRule="auto"/>
              <w:ind w:firstLine="0"/>
              <w:jc w:val="center"/>
              <w:rPr>
                <w:sz w:val="18"/>
                <w:szCs w:val="18"/>
              </w:rPr>
            </w:pPr>
            <w:r w:rsidRPr="005C0ADA">
              <w:rPr>
                <w:sz w:val="18"/>
                <w:szCs w:val="18"/>
              </w:rPr>
              <w:t>747,37</w:t>
            </w:r>
          </w:p>
        </w:tc>
      </w:tr>
      <w:tr w:rsidR="004428ED" w:rsidRPr="005C0ADA" w14:paraId="3EE667AC"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08F56724" w14:textId="77777777" w:rsidR="004428ED" w:rsidRPr="005C0ADA" w:rsidRDefault="004428ED" w:rsidP="004428ED">
            <w:pPr>
              <w:spacing w:after="0" w:line="240" w:lineRule="auto"/>
              <w:ind w:firstLine="0"/>
              <w:rPr>
                <w:sz w:val="18"/>
                <w:szCs w:val="18"/>
              </w:rPr>
            </w:pPr>
            <w:r w:rsidRPr="005C0ADA">
              <w:rPr>
                <w:sz w:val="18"/>
                <w:szCs w:val="18"/>
              </w:rPr>
              <w:t>промконтур</w:t>
            </w:r>
          </w:p>
        </w:tc>
        <w:tc>
          <w:tcPr>
            <w:tcW w:w="595" w:type="pct"/>
            <w:tcBorders>
              <w:top w:val="nil"/>
              <w:left w:val="nil"/>
              <w:bottom w:val="single" w:sz="4" w:space="0" w:color="auto"/>
              <w:right w:val="single" w:sz="4" w:space="0" w:color="auto"/>
            </w:tcBorders>
            <w:shd w:val="clear" w:color="auto" w:fill="auto"/>
            <w:noWrap/>
            <w:vAlign w:val="center"/>
            <w:hideMark/>
          </w:tcPr>
          <w:p w14:paraId="49827923" w14:textId="77777777" w:rsidR="004428ED" w:rsidRPr="005C0ADA" w:rsidRDefault="004428ED" w:rsidP="004428ED">
            <w:pPr>
              <w:spacing w:after="0" w:line="240" w:lineRule="auto"/>
              <w:ind w:firstLine="0"/>
              <w:jc w:val="center"/>
              <w:rPr>
                <w:sz w:val="18"/>
                <w:szCs w:val="18"/>
              </w:rPr>
            </w:pPr>
            <w:r w:rsidRPr="005C0ADA">
              <w:rPr>
                <w:sz w:val="18"/>
                <w:szCs w:val="18"/>
              </w:rPr>
              <w:t>512</w:t>
            </w:r>
          </w:p>
        </w:tc>
        <w:tc>
          <w:tcPr>
            <w:tcW w:w="397" w:type="pct"/>
            <w:tcBorders>
              <w:top w:val="nil"/>
              <w:left w:val="nil"/>
              <w:bottom w:val="single" w:sz="4" w:space="0" w:color="auto"/>
              <w:right w:val="single" w:sz="4" w:space="0" w:color="auto"/>
            </w:tcBorders>
            <w:shd w:val="clear" w:color="auto" w:fill="auto"/>
            <w:noWrap/>
            <w:vAlign w:val="center"/>
            <w:hideMark/>
          </w:tcPr>
          <w:p w14:paraId="2D6E223C" w14:textId="77777777" w:rsidR="004428ED" w:rsidRPr="005C0ADA" w:rsidRDefault="004428ED" w:rsidP="004428ED">
            <w:pPr>
              <w:spacing w:after="0" w:line="240" w:lineRule="auto"/>
              <w:ind w:firstLine="0"/>
              <w:jc w:val="center"/>
              <w:rPr>
                <w:sz w:val="18"/>
                <w:szCs w:val="18"/>
              </w:rPr>
            </w:pPr>
            <w:r w:rsidRPr="005C0ADA">
              <w:rPr>
                <w:sz w:val="18"/>
                <w:szCs w:val="18"/>
              </w:rPr>
              <w:t>512</w:t>
            </w:r>
          </w:p>
        </w:tc>
        <w:tc>
          <w:tcPr>
            <w:tcW w:w="408" w:type="pct"/>
            <w:tcBorders>
              <w:top w:val="nil"/>
              <w:left w:val="nil"/>
              <w:bottom w:val="single" w:sz="4" w:space="0" w:color="auto"/>
              <w:right w:val="single" w:sz="4" w:space="0" w:color="auto"/>
            </w:tcBorders>
            <w:shd w:val="clear" w:color="auto" w:fill="auto"/>
            <w:noWrap/>
            <w:vAlign w:val="center"/>
            <w:hideMark/>
          </w:tcPr>
          <w:p w14:paraId="75242E90" w14:textId="77777777" w:rsidR="004428ED" w:rsidRPr="005C0ADA" w:rsidRDefault="004428ED" w:rsidP="004428ED">
            <w:pPr>
              <w:spacing w:after="0" w:line="240" w:lineRule="auto"/>
              <w:ind w:firstLine="0"/>
              <w:jc w:val="center"/>
              <w:rPr>
                <w:sz w:val="18"/>
                <w:szCs w:val="18"/>
              </w:rPr>
            </w:pPr>
            <w:r w:rsidRPr="005C0ADA">
              <w:rPr>
                <w:sz w:val="18"/>
                <w:szCs w:val="18"/>
              </w:rPr>
              <w:t>512</w:t>
            </w:r>
          </w:p>
        </w:tc>
        <w:tc>
          <w:tcPr>
            <w:tcW w:w="369" w:type="pct"/>
            <w:tcBorders>
              <w:top w:val="nil"/>
              <w:left w:val="nil"/>
              <w:bottom w:val="single" w:sz="4" w:space="0" w:color="auto"/>
              <w:right w:val="single" w:sz="4" w:space="0" w:color="auto"/>
            </w:tcBorders>
            <w:shd w:val="clear" w:color="auto" w:fill="auto"/>
            <w:noWrap/>
            <w:vAlign w:val="center"/>
            <w:hideMark/>
          </w:tcPr>
          <w:p w14:paraId="081B3131" w14:textId="77777777" w:rsidR="004428ED" w:rsidRPr="005C0ADA" w:rsidRDefault="004428ED" w:rsidP="004428ED">
            <w:pPr>
              <w:spacing w:after="0" w:line="240" w:lineRule="auto"/>
              <w:ind w:firstLine="0"/>
              <w:jc w:val="center"/>
              <w:rPr>
                <w:sz w:val="18"/>
                <w:szCs w:val="18"/>
              </w:rPr>
            </w:pPr>
            <w:r w:rsidRPr="005C0ADA">
              <w:rPr>
                <w:sz w:val="18"/>
                <w:szCs w:val="18"/>
              </w:rPr>
              <w:t>512</w:t>
            </w:r>
          </w:p>
        </w:tc>
        <w:tc>
          <w:tcPr>
            <w:tcW w:w="353" w:type="pct"/>
            <w:tcBorders>
              <w:top w:val="nil"/>
              <w:left w:val="nil"/>
              <w:bottom w:val="single" w:sz="4" w:space="0" w:color="auto"/>
              <w:right w:val="single" w:sz="4" w:space="0" w:color="auto"/>
            </w:tcBorders>
            <w:shd w:val="clear" w:color="auto" w:fill="auto"/>
            <w:noWrap/>
            <w:vAlign w:val="center"/>
            <w:hideMark/>
          </w:tcPr>
          <w:p w14:paraId="163AE76A" w14:textId="77777777" w:rsidR="004428ED" w:rsidRPr="005C0ADA" w:rsidRDefault="004428ED" w:rsidP="004428ED">
            <w:pPr>
              <w:spacing w:after="0" w:line="240" w:lineRule="auto"/>
              <w:ind w:firstLine="0"/>
              <w:jc w:val="center"/>
              <w:rPr>
                <w:sz w:val="18"/>
                <w:szCs w:val="18"/>
              </w:rPr>
            </w:pPr>
            <w:r w:rsidRPr="005C0ADA">
              <w:rPr>
                <w:sz w:val="18"/>
                <w:szCs w:val="18"/>
              </w:rPr>
              <w:t>512</w:t>
            </w:r>
          </w:p>
        </w:tc>
        <w:tc>
          <w:tcPr>
            <w:tcW w:w="342" w:type="pct"/>
            <w:tcBorders>
              <w:top w:val="nil"/>
              <w:left w:val="nil"/>
              <w:bottom w:val="single" w:sz="4" w:space="0" w:color="auto"/>
              <w:right w:val="single" w:sz="4" w:space="0" w:color="auto"/>
            </w:tcBorders>
            <w:shd w:val="clear" w:color="auto" w:fill="auto"/>
            <w:noWrap/>
            <w:vAlign w:val="center"/>
            <w:hideMark/>
          </w:tcPr>
          <w:p w14:paraId="6CCC9357" w14:textId="77777777" w:rsidR="004428ED" w:rsidRPr="005C0ADA" w:rsidRDefault="004428ED" w:rsidP="004428ED">
            <w:pPr>
              <w:spacing w:after="0" w:line="240" w:lineRule="auto"/>
              <w:ind w:firstLine="0"/>
              <w:jc w:val="center"/>
              <w:rPr>
                <w:sz w:val="18"/>
                <w:szCs w:val="18"/>
              </w:rPr>
            </w:pPr>
            <w:r w:rsidRPr="005C0ADA">
              <w:rPr>
                <w:sz w:val="18"/>
                <w:szCs w:val="18"/>
              </w:rPr>
              <w:t>512</w:t>
            </w:r>
          </w:p>
        </w:tc>
        <w:tc>
          <w:tcPr>
            <w:tcW w:w="386" w:type="pct"/>
            <w:tcBorders>
              <w:top w:val="nil"/>
              <w:left w:val="nil"/>
              <w:bottom w:val="single" w:sz="4" w:space="0" w:color="auto"/>
              <w:right w:val="single" w:sz="4" w:space="0" w:color="auto"/>
            </w:tcBorders>
            <w:shd w:val="clear" w:color="auto" w:fill="auto"/>
            <w:noWrap/>
            <w:vAlign w:val="center"/>
            <w:hideMark/>
          </w:tcPr>
          <w:p w14:paraId="7F3D5588" w14:textId="77777777" w:rsidR="004428ED" w:rsidRPr="005C0ADA" w:rsidRDefault="004428ED" w:rsidP="004428ED">
            <w:pPr>
              <w:spacing w:after="0" w:line="240" w:lineRule="auto"/>
              <w:ind w:firstLine="0"/>
              <w:jc w:val="center"/>
              <w:rPr>
                <w:sz w:val="18"/>
                <w:szCs w:val="18"/>
              </w:rPr>
            </w:pPr>
            <w:r w:rsidRPr="005C0ADA">
              <w:rPr>
                <w:sz w:val="18"/>
                <w:szCs w:val="18"/>
              </w:rPr>
              <w:t>512</w:t>
            </w:r>
          </w:p>
        </w:tc>
        <w:tc>
          <w:tcPr>
            <w:tcW w:w="336" w:type="pct"/>
            <w:tcBorders>
              <w:top w:val="nil"/>
              <w:left w:val="nil"/>
              <w:bottom w:val="single" w:sz="4" w:space="0" w:color="auto"/>
              <w:right w:val="single" w:sz="4" w:space="0" w:color="auto"/>
            </w:tcBorders>
            <w:shd w:val="clear" w:color="auto" w:fill="auto"/>
            <w:noWrap/>
            <w:vAlign w:val="center"/>
            <w:hideMark/>
          </w:tcPr>
          <w:p w14:paraId="6F073605" w14:textId="77777777" w:rsidR="004428ED" w:rsidRPr="005C0ADA" w:rsidRDefault="004428ED" w:rsidP="004428ED">
            <w:pPr>
              <w:spacing w:after="0" w:line="240" w:lineRule="auto"/>
              <w:ind w:firstLine="0"/>
              <w:jc w:val="center"/>
              <w:rPr>
                <w:sz w:val="18"/>
                <w:szCs w:val="18"/>
              </w:rPr>
            </w:pPr>
            <w:r w:rsidRPr="005C0ADA">
              <w:rPr>
                <w:sz w:val="18"/>
                <w:szCs w:val="18"/>
              </w:rPr>
              <w:t>512</w:t>
            </w:r>
          </w:p>
        </w:tc>
        <w:tc>
          <w:tcPr>
            <w:tcW w:w="325" w:type="pct"/>
            <w:tcBorders>
              <w:top w:val="nil"/>
              <w:left w:val="nil"/>
              <w:bottom w:val="single" w:sz="4" w:space="0" w:color="auto"/>
              <w:right w:val="single" w:sz="4" w:space="0" w:color="auto"/>
            </w:tcBorders>
            <w:shd w:val="clear" w:color="auto" w:fill="auto"/>
            <w:noWrap/>
            <w:vAlign w:val="center"/>
            <w:hideMark/>
          </w:tcPr>
          <w:p w14:paraId="02B04226" w14:textId="77777777" w:rsidR="004428ED" w:rsidRPr="005C0ADA" w:rsidRDefault="004428ED" w:rsidP="004428ED">
            <w:pPr>
              <w:spacing w:after="0" w:line="240" w:lineRule="auto"/>
              <w:ind w:firstLine="0"/>
              <w:jc w:val="center"/>
              <w:rPr>
                <w:sz w:val="18"/>
                <w:szCs w:val="18"/>
              </w:rPr>
            </w:pPr>
            <w:r w:rsidRPr="005C0ADA">
              <w:rPr>
                <w:sz w:val="18"/>
                <w:szCs w:val="18"/>
              </w:rPr>
              <w:t>512</w:t>
            </w:r>
          </w:p>
        </w:tc>
      </w:tr>
      <w:tr w:rsidR="004428ED" w:rsidRPr="005C0ADA" w14:paraId="3809EDF8"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28241059" w14:textId="77777777" w:rsidR="004428ED" w:rsidRPr="005C0ADA" w:rsidRDefault="004428ED" w:rsidP="004428ED">
            <w:pPr>
              <w:spacing w:after="0" w:line="240" w:lineRule="auto"/>
              <w:ind w:firstLine="0"/>
              <w:rPr>
                <w:sz w:val="18"/>
                <w:szCs w:val="18"/>
              </w:rPr>
            </w:pPr>
            <w:r w:rsidRPr="005C0ADA">
              <w:rPr>
                <w:sz w:val="18"/>
                <w:szCs w:val="18"/>
              </w:rPr>
              <w:t>теплофикационная установка</w:t>
            </w:r>
          </w:p>
        </w:tc>
        <w:tc>
          <w:tcPr>
            <w:tcW w:w="595" w:type="pct"/>
            <w:tcBorders>
              <w:top w:val="nil"/>
              <w:left w:val="nil"/>
              <w:bottom w:val="single" w:sz="4" w:space="0" w:color="auto"/>
              <w:right w:val="single" w:sz="4" w:space="0" w:color="auto"/>
            </w:tcBorders>
            <w:shd w:val="clear" w:color="auto" w:fill="auto"/>
            <w:noWrap/>
            <w:vAlign w:val="center"/>
            <w:hideMark/>
          </w:tcPr>
          <w:p w14:paraId="0A93EF2A" w14:textId="77777777" w:rsidR="004428ED" w:rsidRPr="005C0ADA" w:rsidRDefault="004428ED" w:rsidP="004428ED">
            <w:pPr>
              <w:spacing w:after="0" w:line="240" w:lineRule="auto"/>
              <w:ind w:firstLine="0"/>
              <w:jc w:val="center"/>
              <w:rPr>
                <w:sz w:val="18"/>
                <w:szCs w:val="18"/>
              </w:rPr>
            </w:pPr>
            <w:r w:rsidRPr="005C0ADA">
              <w:rPr>
                <w:sz w:val="18"/>
                <w:szCs w:val="18"/>
              </w:rPr>
              <w:t>235,37</w:t>
            </w:r>
          </w:p>
        </w:tc>
        <w:tc>
          <w:tcPr>
            <w:tcW w:w="397" w:type="pct"/>
            <w:tcBorders>
              <w:top w:val="nil"/>
              <w:left w:val="nil"/>
              <w:bottom w:val="single" w:sz="4" w:space="0" w:color="auto"/>
              <w:right w:val="single" w:sz="4" w:space="0" w:color="auto"/>
            </w:tcBorders>
            <w:shd w:val="clear" w:color="auto" w:fill="auto"/>
            <w:noWrap/>
            <w:vAlign w:val="center"/>
            <w:hideMark/>
          </w:tcPr>
          <w:p w14:paraId="684AE703" w14:textId="77777777" w:rsidR="004428ED" w:rsidRPr="005C0ADA" w:rsidRDefault="004428ED" w:rsidP="004428ED">
            <w:pPr>
              <w:spacing w:after="0" w:line="240" w:lineRule="auto"/>
              <w:ind w:firstLine="0"/>
              <w:jc w:val="center"/>
              <w:rPr>
                <w:sz w:val="18"/>
                <w:szCs w:val="18"/>
              </w:rPr>
            </w:pPr>
            <w:r w:rsidRPr="005C0ADA">
              <w:rPr>
                <w:sz w:val="18"/>
                <w:szCs w:val="18"/>
              </w:rPr>
              <w:t>235,37</w:t>
            </w:r>
          </w:p>
        </w:tc>
        <w:tc>
          <w:tcPr>
            <w:tcW w:w="408" w:type="pct"/>
            <w:tcBorders>
              <w:top w:val="nil"/>
              <w:left w:val="nil"/>
              <w:bottom w:val="single" w:sz="4" w:space="0" w:color="auto"/>
              <w:right w:val="single" w:sz="4" w:space="0" w:color="auto"/>
            </w:tcBorders>
            <w:shd w:val="clear" w:color="auto" w:fill="auto"/>
            <w:noWrap/>
            <w:vAlign w:val="center"/>
            <w:hideMark/>
          </w:tcPr>
          <w:p w14:paraId="1C8D463E" w14:textId="77777777" w:rsidR="004428ED" w:rsidRPr="005C0ADA" w:rsidRDefault="004428ED" w:rsidP="004428ED">
            <w:pPr>
              <w:spacing w:after="0" w:line="240" w:lineRule="auto"/>
              <w:ind w:firstLine="0"/>
              <w:jc w:val="center"/>
              <w:rPr>
                <w:sz w:val="18"/>
                <w:szCs w:val="18"/>
              </w:rPr>
            </w:pPr>
            <w:r w:rsidRPr="005C0ADA">
              <w:rPr>
                <w:sz w:val="18"/>
                <w:szCs w:val="18"/>
              </w:rPr>
              <w:t>235,37</w:t>
            </w:r>
          </w:p>
        </w:tc>
        <w:tc>
          <w:tcPr>
            <w:tcW w:w="369" w:type="pct"/>
            <w:tcBorders>
              <w:top w:val="nil"/>
              <w:left w:val="nil"/>
              <w:bottom w:val="single" w:sz="4" w:space="0" w:color="auto"/>
              <w:right w:val="single" w:sz="4" w:space="0" w:color="auto"/>
            </w:tcBorders>
            <w:shd w:val="clear" w:color="auto" w:fill="auto"/>
            <w:noWrap/>
            <w:vAlign w:val="center"/>
            <w:hideMark/>
          </w:tcPr>
          <w:p w14:paraId="72CC7E6E" w14:textId="77777777" w:rsidR="004428ED" w:rsidRPr="005C0ADA" w:rsidRDefault="004428ED" w:rsidP="004428ED">
            <w:pPr>
              <w:spacing w:after="0" w:line="240" w:lineRule="auto"/>
              <w:ind w:firstLine="0"/>
              <w:jc w:val="center"/>
              <w:rPr>
                <w:sz w:val="18"/>
                <w:szCs w:val="18"/>
              </w:rPr>
            </w:pPr>
            <w:r w:rsidRPr="005C0ADA">
              <w:rPr>
                <w:sz w:val="18"/>
                <w:szCs w:val="18"/>
              </w:rPr>
              <w:t>235,37</w:t>
            </w:r>
          </w:p>
        </w:tc>
        <w:tc>
          <w:tcPr>
            <w:tcW w:w="353" w:type="pct"/>
            <w:tcBorders>
              <w:top w:val="nil"/>
              <w:left w:val="nil"/>
              <w:bottom w:val="single" w:sz="4" w:space="0" w:color="auto"/>
              <w:right w:val="single" w:sz="4" w:space="0" w:color="auto"/>
            </w:tcBorders>
            <w:shd w:val="clear" w:color="auto" w:fill="auto"/>
            <w:noWrap/>
            <w:vAlign w:val="center"/>
            <w:hideMark/>
          </w:tcPr>
          <w:p w14:paraId="2A1B2DDC" w14:textId="77777777" w:rsidR="004428ED" w:rsidRPr="005C0ADA" w:rsidRDefault="004428ED" w:rsidP="004428ED">
            <w:pPr>
              <w:spacing w:after="0" w:line="240" w:lineRule="auto"/>
              <w:ind w:firstLine="0"/>
              <w:jc w:val="center"/>
              <w:rPr>
                <w:sz w:val="18"/>
                <w:szCs w:val="18"/>
              </w:rPr>
            </w:pPr>
            <w:r w:rsidRPr="005C0ADA">
              <w:rPr>
                <w:sz w:val="18"/>
                <w:szCs w:val="18"/>
              </w:rPr>
              <w:t>235,37</w:t>
            </w:r>
          </w:p>
        </w:tc>
        <w:tc>
          <w:tcPr>
            <w:tcW w:w="342" w:type="pct"/>
            <w:tcBorders>
              <w:top w:val="nil"/>
              <w:left w:val="nil"/>
              <w:bottom w:val="single" w:sz="4" w:space="0" w:color="auto"/>
              <w:right w:val="single" w:sz="4" w:space="0" w:color="auto"/>
            </w:tcBorders>
            <w:shd w:val="clear" w:color="auto" w:fill="auto"/>
            <w:noWrap/>
            <w:vAlign w:val="center"/>
            <w:hideMark/>
          </w:tcPr>
          <w:p w14:paraId="6FBB19F9" w14:textId="77777777" w:rsidR="004428ED" w:rsidRPr="005C0ADA" w:rsidRDefault="004428ED" w:rsidP="004428ED">
            <w:pPr>
              <w:spacing w:after="0" w:line="240" w:lineRule="auto"/>
              <w:ind w:firstLine="0"/>
              <w:jc w:val="center"/>
              <w:rPr>
                <w:sz w:val="18"/>
                <w:szCs w:val="18"/>
              </w:rPr>
            </w:pPr>
            <w:r w:rsidRPr="005C0ADA">
              <w:rPr>
                <w:sz w:val="18"/>
                <w:szCs w:val="18"/>
              </w:rPr>
              <w:t>235,37</w:t>
            </w:r>
          </w:p>
        </w:tc>
        <w:tc>
          <w:tcPr>
            <w:tcW w:w="386" w:type="pct"/>
            <w:tcBorders>
              <w:top w:val="nil"/>
              <w:left w:val="nil"/>
              <w:bottom w:val="single" w:sz="4" w:space="0" w:color="auto"/>
              <w:right w:val="single" w:sz="4" w:space="0" w:color="auto"/>
            </w:tcBorders>
            <w:shd w:val="clear" w:color="auto" w:fill="auto"/>
            <w:noWrap/>
            <w:vAlign w:val="center"/>
            <w:hideMark/>
          </w:tcPr>
          <w:p w14:paraId="77E0697A" w14:textId="77777777" w:rsidR="004428ED" w:rsidRPr="005C0ADA" w:rsidRDefault="004428ED" w:rsidP="004428ED">
            <w:pPr>
              <w:spacing w:after="0" w:line="240" w:lineRule="auto"/>
              <w:ind w:firstLine="0"/>
              <w:jc w:val="center"/>
              <w:rPr>
                <w:sz w:val="18"/>
                <w:szCs w:val="18"/>
              </w:rPr>
            </w:pPr>
            <w:r w:rsidRPr="005C0ADA">
              <w:rPr>
                <w:sz w:val="18"/>
                <w:szCs w:val="18"/>
              </w:rPr>
              <w:t>235,37</w:t>
            </w:r>
          </w:p>
        </w:tc>
        <w:tc>
          <w:tcPr>
            <w:tcW w:w="336" w:type="pct"/>
            <w:tcBorders>
              <w:top w:val="nil"/>
              <w:left w:val="nil"/>
              <w:bottom w:val="single" w:sz="4" w:space="0" w:color="auto"/>
              <w:right w:val="single" w:sz="4" w:space="0" w:color="auto"/>
            </w:tcBorders>
            <w:shd w:val="clear" w:color="auto" w:fill="auto"/>
            <w:noWrap/>
            <w:vAlign w:val="center"/>
            <w:hideMark/>
          </w:tcPr>
          <w:p w14:paraId="773B6F9E" w14:textId="77777777" w:rsidR="004428ED" w:rsidRPr="005C0ADA" w:rsidRDefault="004428ED" w:rsidP="004428ED">
            <w:pPr>
              <w:spacing w:after="0" w:line="240" w:lineRule="auto"/>
              <w:ind w:firstLine="0"/>
              <w:jc w:val="center"/>
              <w:rPr>
                <w:sz w:val="18"/>
                <w:szCs w:val="18"/>
              </w:rPr>
            </w:pPr>
            <w:r w:rsidRPr="005C0ADA">
              <w:rPr>
                <w:sz w:val="18"/>
                <w:szCs w:val="18"/>
              </w:rPr>
              <w:t>235,37</w:t>
            </w:r>
          </w:p>
        </w:tc>
        <w:tc>
          <w:tcPr>
            <w:tcW w:w="325" w:type="pct"/>
            <w:tcBorders>
              <w:top w:val="nil"/>
              <w:left w:val="nil"/>
              <w:bottom w:val="single" w:sz="4" w:space="0" w:color="auto"/>
              <w:right w:val="single" w:sz="4" w:space="0" w:color="auto"/>
            </w:tcBorders>
            <w:shd w:val="clear" w:color="auto" w:fill="auto"/>
            <w:noWrap/>
            <w:vAlign w:val="center"/>
            <w:hideMark/>
          </w:tcPr>
          <w:p w14:paraId="3E35FBCE" w14:textId="77777777" w:rsidR="004428ED" w:rsidRPr="005C0ADA" w:rsidRDefault="004428ED" w:rsidP="004428ED">
            <w:pPr>
              <w:spacing w:after="0" w:line="240" w:lineRule="auto"/>
              <w:ind w:firstLine="0"/>
              <w:jc w:val="center"/>
              <w:rPr>
                <w:sz w:val="18"/>
                <w:szCs w:val="18"/>
              </w:rPr>
            </w:pPr>
            <w:r w:rsidRPr="005C0ADA">
              <w:rPr>
                <w:sz w:val="18"/>
                <w:szCs w:val="18"/>
              </w:rPr>
              <w:t>235,37</w:t>
            </w:r>
          </w:p>
        </w:tc>
      </w:tr>
      <w:tr w:rsidR="004428ED" w:rsidRPr="005C0ADA" w14:paraId="4BFAEACD"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6FFB1EA7" w14:textId="77777777" w:rsidR="004428ED" w:rsidRPr="005C0ADA" w:rsidRDefault="004428ED" w:rsidP="004428ED">
            <w:pPr>
              <w:spacing w:after="0" w:line="240" w:lineRule="auto"/>
              <w:ind w:firstLine="0"/>
              <w:rPr>
                <w:i/>
                <w:iCs/>
                <w:sz w:val="18"/>
                <w:szCs w:val="18"/>
              </w:rPr>
            </w:pPr>
            <w:r w:rsidRPr="005C0ADA">
              <w:rPr>
                <w:i/>
                <w:iCs/>
                <w:sz w:val="18"/>
                <w:szCs w:val="18"/>
              </w:rPr>
              <w:t>Котельная СМУП «ТСП»</w:t>
            </w:r>
          </w:p>
        </w:tc>
        <w:tc>
          <w:tcPr>
            <w:tcW w:w="595" w:type="pct"/>
            <w:tcBorders>
              <w:top w:val="nil"/>
              <w:left w:val="nil"/>
              <w:bottom w:val="single" w:sz="4" w:space="0" w:color="auto"/>
              <w:right w:val="single" w:sz="4" w:space="0" w:color="auto"/>
            </w:tcBorders>
            <w:shd w:val="clear" w:color="auto" w:fill="auto"/>
            <w:noWrap/>
            <w:vAlign w:val="center"/>
            <w:hideMark/>
          </w:tcPr>
          <w:p w14:paraId="0FD3EB86" w14:textId="77777777" w:rsidR="004428ED" w:rsidRPr="005C0ADA" w:rsidRDefault="004428ED" w:rsidP="004428ED">
            <w:pPr>
              <w:spacing w:after="0" w:line="240" w:lineRule="auto"/>
              <w:ind w:firstLine="0"/>
              <w:jc w:val="center"/>
              <w:rPr>
                <w:sz w:val="18"/>
                <w:szCs w:val="18"/>
              </w:rPr>
            </w:pPr>
            <w:r w:rsidRPr="005C0ADA">
              <w:rPr>
                <w:sz w:val="18"/>
                <w:szCs w:val="18"/>
              </w:rPr>
              <w:t>63,5</w:t>
            </w:r>
          </w:p>
        </w:tc>
        <w:tc>
          <w:tcPr>
            <w:tcW w:w="397" w:type="pct"/>
            <w:tcBorders>
              <w:top w:val="nil"/>
              <w:left w:val="nil"/>
              <w:bottom w:val="single" w:sz="4" w:space="0" w:color="auto"/>
              <w:right w:val="single" w:sz="4" w:space="0" w:color="auto"/>
            </w:tcBorders>
            <w:shd w:val="clear" w:color="auto" w:fill="auto"/>
            <w:noWrap/>
            <w:vAlign w:val="center"/>
            <w:hideMark/>
          </w:tcPr>
          <w:p w14:paraId="4FFF3B16" w14:textId="77777777" w:rsidR="004428ED" w:rsidRPr="005C0ADA" w:rsidRDefault="004428ED" w:rsidP="004428ED">
            <w:pPr>
              <w:spacing w:after="0" w:line="240" w:lineRule="auto"/>
              <w:ind w:firstLine="0"/>
              <w:jc w:val="center"/>
              <w:rPr>
                <w:sz w:val="18"/>
                <w:szCs w:val="18"/>
              </w:rPr>
            </w:pPr>
            <w:r w:rsidRPr="005C0ADA">
              <w:rPr>
                <w:sz w:val="18"/>
                <w:szCs w:val="18"/>
              </w:rPr>
              <w:t>63,5</w:t>
            </w:r>
          </w:p>
        </w:tc>
        <w:tc>
          <w:tcPr>
            <w:tcW w:w="408" w:type="pct"/>
            <w:tcBorders>
              <w:top w:val="nil"/>
              <w:left w:val="nil"/>
              <w:bottom w:val="single" w:sz="4" w:space="0" w:color="auto"/>
              <w:right w:val="single" w:sz="4" w:space="0" w:color="auto"/>
            </w:tcBorders>
            <w:shd w:val="clear" w:color="auto" w:fill="auto"/>
            <w:noWrap/>
            <w:vAlign w:val="center"/>
            <w:hideMark/>
          </w:tcPr>
          <w:p w14:paraId="0D8A98CE" w14:textId="77777777" w:rsidR="004428ED" w:rsidRPr="005C0ADA" w:rsidRDefault="004428ED" w:rsidP="004428ED">
            <w:pPr>
              <w:spacing w:after="0" w:line="240" w:lineRule="auto"/>
              <w:ind w:firstLine="0"/>
              <w:jc w:val="center"/>
              <w:rPr>
                <w:sz w:val="18"/>
                <w:szCs w:val="18"/>
              </w:rPr>
            </w:pPr>
            <w:r w:rsidRPr="005C0ADA">
              <w:rPr>
                <w:sz w:val="18"/>
                <w:szCs w:val="18"/>
              </w:rPr>
              <w:t>63,5</w:t>
            </w:r>
          </w:p>
        </w:tc>
        <w:tc>
          <w:tcPr>
            <w:tcW w:w="369" w:type="pct"/>
            <w:tcBorders>
              <w:top w:val="nil"/>
              <w:left w:val="nil"/>
              <w:bottom w:val="single" w:sz="4" w:space="0" w:color="auto"/>
              <w:right w:val="single" w:sz="4" w:space="0" w:color="auto"/>
            </w:tcBorders>
            <w:shd w:val="clear" w:color="auto" w:fill="auto"/>
            <w:noWrap/>
            <w:vAlign w:val="center"/>
            <w:hideMark/>
          </w:tcPr>
          <w:p w14:paraId="1914DA33" w14:textId="77777777" w:rsidR="004428ED" w:rsidRPr="005C0ADA" w:rsidRDefault="004428ED" w:rsidP="004428ED">
            <w:pPr>
              <w:spacing w:after="0" w:line="240" w:lineRule="auto"/>
              <w:ind w:firstLine="0"/>
              <w:jc w:val="center"/>
              <w:rPr>
                <w:sz w:val="18"/>
                <w:szCs w:val="18"/>
              </w:rPr>
            </w:pPr>
            <w:r w:rsidRPr="005C0ADA">
              <w:rPr>
                <w:sz w:val="18"/>
                <w:szCs w:val="18"/>
              </w:rPr>
              <w:t>63,5</w:t>
            </w:r>
          </w:p>
        </w:tc>
        <w:tc>
          <w:tcPr>
            <w:tcW w:w="353" w:type="pct"/>
            <w:tcBorders>
              <w:top w:val="nil"/>
              <w:left w:val="nil"/>
              <w:bottom w:val="single" w:sz="4" w:space="0" w:color="auto"/>
              <w:right w:val="single" w:sz="4" w:space="0" w:color="auto"/>
            </w:tcBorders>
            <w:shd w:val="clear" w:color="auto" w:fill="auto"/>
            <w:noWrap/>
            <w:vAlign w:val="center"/>
            <w:hideMark/>
          </w:tcPr>
          <w:p w14:paraId="50039551" w14:textId="77777777" w:rsidR="004428ED" w:rsidRPr="005C0ADA" w:rsidRDefault="004428ED" w:rsidP="004428ED">
            <w:pPr>
              <w:spacing w:after="0" w:line="240" w:lineRule="auto"/>
              <w:ind w:firstLine="0"/>
              <w:jc w:val="center"/>
              <w:rPr>
                <w:sz w:val="18"/>
                <w:szCs w:val="18"/>
              </w:rPr>
            </w:pPr>
            <w:r w:rsidRPr="005C0ADA">
              <w:rPr>
                <w:sz w:val="18"/>
                <w:szCs w:val="18"/>
              </w:rPr>
              <w:t>63,5</w:t>
            </w:r>
          </w:p>
        </w:tc>
        <w:tc>
          <w:tcPr>
            <w:tcW w:w="342" w:type="pct"/>
            <w:tcBorders>
              <w:top w:val="nil"/>
              <w:left w:val="nil"/>
              <w:bottom w:val="single" w:sz="4" w:space="0" w:color="auto"/>
              <w:right w:val="single" w:sz="4" w:space="0" w:color="auto"/>
            </w:tcBorders>
            <w:shd w:val="clear" w:color="auto" w:fill="auto"/>
            <w:noWrap/>
            <w:vAlign w:val="center"/>
            <w:hideMark/>
          </w:tcPr>
          <w:p w14:paraId="34842682" w14:textId="77777777" w:rsidR="004428ED" w:rsidRPr="005C0ADA" w:rsidRDefault="004428ED" w:rsidP="004428ED">
            <w:pPr>
              <w:spacing w:after="0" w:line="240" w:lineRule="auto"/>
              <w:ind w:firstLine="0"/>
              <w:jc w:val="center"/>
              <w:rPr>
                <w:sz w:val="18"/>
                <w:szCs w:val="18"/>
              </w:rPr>
            </w:pPr>
            <w:r w:rsidRPr="005C0ADA">
              <w:rPr>
                <w:sz w:val="18"/>
                <w:szCs w:val="18"/>
              </w:rPr>
              <w:t>63,5</w:t>
            </w:r>
          </w:p>
        </w:tc>
        <w:tc>
          <w:tcPr>
            <w:tcW w:w="386" w:type="pct"/>
            <w:tcBorders>
              <w:top w:val="nil"/>
              <w:left w:val="nil"/>
              <w:bottom w:val="single" w:sz="4" w:space="0" w:color="auto"/>
              <w:right w:val="single" w:sz="4" w:space="0" w:color="auto"/>
            </w:tcBorders>
            <w:shd w:val="clear" w:color="auto" w:fill="auto"/>
            <w:noWrap/>
            <w:vAlign w:val="center"/>
            <w:hideMark/>
          </w:tcPr>
          <w:p w14:paraId="4CC61A26" w14:textId="77777777" w:rsidR="004428ED" w:rsidRPr="005C0ADA" w:rsidRDefault="004428ED" w:rsidP="004428ED">
            <w:pPr>
              <w:spacing w:after="0" w:line="240" w:lineRule="auto"/>
              <w:ind w:firstLine="0"/>
              <w:jc w:val="center"/>
              <w:rPr>
                <w:sz w:val="18"/>
                <w:szCs w:val="18"/>
              </w:rPr>
            </w:pPr>
            <w:r w:rsidRPr="005C0ADA">
              <w:rPr>
                <w:sz w:val="18"/>
                <w:szCs w:val="18"/>
              </w:rPr>
              <w:t>63,5</w:t>
            </w:r>
          </w:p>
        </w:tc>
        <w:tc>
          <w:tcPr>
            <w:tcW w:w="336" w:type="pct"/>
            <w:tcBorders>
              <w:top w:val="nil"/>
              <w:left w:val="nil"/>
              <w:bottom w:val="single" w:sz="4" w:space="0" w:color="auto"/>
              <w:right w:val="single" w:sz="4" w:space="0" w:color="auto"/>
            </w:tcBorders>
            <w:shd w:val="clear" w:color="auto" w:fill="auto"/>
            <w:noWrap/>
            <w:vAlign w:val="center"/>
            <w:hideMark/>
          </w:tcPr>
          <w:p w14:paraId="66E6043C" w14:textId="77777777" w:rsidR="004428ED" w:rsidRPr="005C0ADA" w:rsidRDefault="004428ED" w:rsidP="004428ED">
            <w:pPr>
              <w:spacing w:after="0" w:line="240" w:lineRule="auto"/>
              <w:ind w:firstLine="0"/>
              <w:jc w:val="center"/>
              <w:rPr>
                <w:sz w:val="18"/>
                <w:szCs w:val="18"/>
              </w:rPr>
            </w:pPr>
            <w:r w:rsidRPr="005C0ADA">
              <w:rPr>
                <w:sz w:val="18"/>
                <w:szCs w:val="18"/>
              </w:rPr>
              <w:t>63,5</w:t>
            </w:r>
          </w:p>
        </w:tc>
        <w:tc>
          <w:tcPr>
            <w:tcW w:w="325" w:type="pct"/>
            <w:tcBorders>
              <w:top w:val="nil"/>
              <w:left w:val="nil"/>
              <w:bottom w:val="single" w:sz="4" w:space="0" w:color="auto"/>
              <w:right w:val="single" w:sz="4" w:space="0" w:color="auto"/>
            </w:tcBorders>
            <w:shd w:val="clear" w:color="auto" w:fill="auto"/>
            <w:noWrap/>
            <w:vAlign w:val="center"/>
            <w:hideMark/>
          </w:tcPr>
          <w:p w14:paraId="213D693C" w14:textId="77777777" w:rsidR="004428ED" w:rsidRPr="005C0ADA" w:rsidRDefault="004428ED" w:rsidP="004428ED">
            <w:pPr>
              <w:spacing w:after="0" w:line="240" w:lineRule="auto"/>
              <w:ind w:firstLine="0"/>
              <w:jc w:val="center"/>
              <w:rPr>
                <w:sz w:val="18"/>
                <w:szCs w:val="18"/>
              </w:rPr>
            </w:pPr>
            <w:r w:rsidRPr="005C0ADA">
              <w:rPr>
                <w:sz w:val="18"/>
                <w:szCs w:val="18"/>
              </w:rPr>
              <w:t>63,5</w:t>
            </w:r>
          </w:p>
        </w:tc>
      </w:tr>
      <w:tr w:rsidR="004428ED" w:rsidRPr="005C0ADA" w14:paraId="147CB920"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740EA9AA" w14:textId="77777777" w:rsidR="004428ED" w:rsidRPr="005C0ADA" w:rsidRDefault="004428ED" w:rsidP="004428ED">
            <w:pPr>
              <w:spacing w:after="0" w:line="240" w:lineRule="auto"/>
              <w:ind w:firstLine="0"/>
              <w:rPr>
                <w:i/>
                <w:iCs/>
                <w:sz w:val="18"/>
                <w:szCs w:val="18"/>
              </w:rPr>
            </w:pPr>
            <w:r w:rsidRPr="005C0ADA">
              <w:rPr>
                <w:i/>
                <w:iCs/>
                <w:sz w:val="18"/>
                <w:szCs w:val="18"/>
              </w:rPr>
              <w:t>Котельная ООО «ТСП»</w:t>
            </w:r>
          </w:p>
        </w:tc>
        <w:tc>
          <w:tcPr>
            <w:tcW w:w="595" w:type="pct"/>
            <w:tcBorders>
              <w:top w:val="nil"/>
              <w:left w:val="nil"/>
              <w:bottom w:val="single" w:sz="4" w:space="0" w:color="auto"/>
              <w:right w:val="single" w:sz="4" w:space="0" w:color="auto"/>
            </w:tcBorders>
            <w:shd w:val="clear" w:color="auto" w:fill="auto"/>
            <w:noWrap/>
            <w:vAlign w:val="center"/>
            <w:hideMark/>
          </w:tcPr>
          <w:p w14:paraId="718FCDE0" w14:textId="77777777" w:rsidR="004428ED" w:rsidRPr="005C0ADA" w:rsidRDefault="004428ED" w:rsidP="004428ED">
            <w:pPr>
              <w:spacing w:after="0" w:line="240" w:lineRule="auto"/>
              <w:ind w:firstLine="0"/>
              <w:jc w:val="center"/>
              <w:rPr>
                <w:sz w:val="18"/>
                <w:szCs w:val="18"/>
              </w:rPr>
            </w:pPr>
            <w:r w:rsidRPr="005C0ADA">
              <w:rPr>
                <w:sz w:val="18"/>
                <w:szCs w:val="18"/>
              </w:rPr>
              <w:t>100</w:t>
            </w:r>
          </w:p>
        </w:tc>
        <w:tc>
          <w:tcPr>
            <w:tcW w:w="397" w:type="pct"/>
            <w:tcBorders>
              <w:top w:val="nil"/>
              <w:left w:val="nil"/>
              <w:bottom w:val="single" w:sz="4" w:space="0" w:color="auto"/>
              <w:right w:val="single" w:sz="4" w:space="0" w:color="auto"/>
            </w:tcBorders>
            <w:shd w:val="clear" w:color="auto" w:fill="auto"/>
            <w:noWrap/>
            <w:vAlign w:val="center"/>
            <w:hideMark/>
          </w:tcPr>
          <w:p w14:paraId="34D9F29A" w14:textId="77777777" w:rsidR="004428ED" w:rsidRPr="005C0ADA" w:rsidRDefault="004428ED" w:rsidP="004428ED">
            <w:pPr>
              <w:spacing w:after="0" w:line="240" w:lineRule="auto"/>
              <w:ind w:firstLine="0"/>
              <w:jc w:val="center"/>
              <w:rPr>
                <w:sz w:val="18"/>
                <w:szCs w:val="18"/>
              </w:rPr>
            </w:pPr>
            <w:r w:rsidRPr="005C0ADA">
              <w:rPr>
                <w:sz w:val="18"/>
                <w:szCs w:val="18"/>
              </w:rPr>
              <w:t>100</w:t>
            </w:r>
          </w:p>
        </w:tc>
        <w:tc>
          <w:tcPr>
            <w:tcW w:w="408" w:type="pct"/>
            <w:tcBorders>
              <w:top w:val="nil"/>
              <w:left w:val="nil"/>
              <w:bottom w:val="single" w:sz="4" w:space="0" w:color="auto"/>
              <w:right w:val="single" w:sz="4" w:space="0" w:color="auto"/>
            </w:tcBorders>
            <w:shd w:val="clear" w:color="auto" w:fill="auto"/>
            <w:noWrap/>
            <w:vAlign w:val="center"/>
            <w:hideMark/>
          </w:tcPr>
          <w:p w14:paraId="283CCAE6" w14:textId="77777777" w:rsidR="004428ED" w:rsidRPr="005C0ADA" w:rsidRDefault="004428ED" w:rsidP="004428ED">
            <w:pPr>
              <w:spacing w:after="0" w:line="240" w:lineRule="auto"/>
              <w:ind w:firstLine="0"/>
              <w:jc w:val="center"/>
              <w:rPr>
                <w:sz w:val="18"/>
                <w:szCs w:val="18"/>
              </w:rPr>
            </w:pPr>
            <w:r w:rsidRPr="005C0ADA">
              <w:rPr>
                <w:sz w:val="18"/>
                <w:szCs w:val="18"/>
              </w:rPr>
              <w:t>100</w:t>
            </w:r>
          </w:p>
        </w:tc>
        <w:tc>
          <w:tcPr>
            <w:tcW w:w="369" w:type="pct"/>
            <w:tcBorders>
              <w:top w:val="nil"/>
              <w:left w:val="nil"/>
              <w:bottom w:val="single" w:sz="4" w:space="0" w:color="auto"/>
              <w:right w:val="single" w:sz="4" w:space="0" w:color="auto"/>
            </w:tcBorders>
            <w:shd w:val="clear" w:color="auto" w:fill="auto"/>
            <w:noWrap/>
            <w:vAlign w:val="center"/>
            <w:hideMark/>
          </w:tcPr>
          <w:p w14:paraId="3F40A1F0" w14:textId="77777777" w:rsidR="004428ED" w:rsidRPr="005C0ADA" w:rsidRDefault="004428ED" w:rsidP="004428ED">
            <w:pPr>
              <w:spacing w:after="0" w:line="240" w:lineRule="auto"/>
              <w:ind w:firstLine="0"/>
              <w:jc w:val="center"/>
              <w:rPr>
                <w:sz w:val="18"/>
                <w:szCs w:val="18"/>
              </w:rPr>
            </w:pPr>
            <w:r w:rsidRPr="005C0ADA">
              <w:rPr>
                <w:sz w:val="18"/>
                <w:szCs w:val="18"/>
              </w:rPr>
              <w:t>100</w:t>
            </w:r>
          </w:p>
        </w:tc>
        <w:tc>
          <w:tcPr>
            <w:tcW w:w="353" w:type="pct"/>
            <w:tcBorders>
              <w:top w:val="nil"/>
              <w:left w:val="nil"/>
              <w:bottom w:val="single" w:sz="4" w:space="0" w:color="auto"/>
              <w:right w:val="single" w:sz="4" w:space="0" w:color="auto"/>
            </w:tcBorders>
            <w:shd w:val="clear" w:color="auto" w:fill="auto"/>
            <w:noWrap/>
            <w:vAlign w:val="center"/>
            <w:hideMark/>
          </w:tcPr>
          <w:p w14:paraId="2D91397F" w14:textId="77777777" w:rsidR="004428ED" w:rsidRPr="005C0ADA" w:rsidRDefault="004428ED" w:rsidP="004428ED">
            <w:pPr>
              <w:spacing w:after="0" w:line="240" w:lineRule="auto"/>
              <w:ind w:firstLine="0"/>
              <w:jc w:val="center"/>
              <w:rPr>
                <w:sz w:val="18"/>
                <w:szCs w:val="18"/>
              </w:rPr>
            </w:pPr>
            <w:r w:rsidRPr="005C0ADA">
              <w:rPr>
                <w:sz w:val="18"/>
                <w:szCs w:val="18"/>
              </w:rPr>
              <w:t>100</w:t>
            </w:r>
          </w:p>
        </w:tc>
        <w:tc>
          <w:tcPr>
            <w:tcW w:w="342" w:type="pct"/>
            <w:tcBorders>
              <w:top w:val="nil"/>
              <w:left w:val="nil"/>
              <w:bottom w:val="single" w:sz="4" w:space="0" w:color="auto"/>
              <w:right w:val="single" w:sz="4" w:space="0" w:color="auto"/>
            </w:tcBorders>
            <w:shd w:val="clear" w:color="auto" w:fill="auto"/>
            <w:noWrap/>
            <w:vAlign w:val="center"/>
            <w:hideMark/>
          </w:tcPr>
          <w:p w14:paraId="375797A7" w14:textId="77777777" w:rsidR="004428ED" w:rsidRPr="005C0ADA" w:rsidRDefault="004428ED" w:rsidP="004428ED">
            <w:pPr>
              <w:spacing w:after="0" w:line="240" w:lineRule="auto"/>
              <w:ind w:firstLine="0"/>
              <w:jc w:val="center"/>
              <w:rPr>
                <w:sz w:val="18"/>
                <w:szCs w:val="18"/>
              </w:rPr>
            </w:pPr>
            <w:r w:rsidRPr="005C0ADA">
              <w:rPr>
                <w:sz w:val="18"/>
                <w:szCs w:val="18"/>
              </w:rPr>
              <w:t>100</w:t>
            </w:r>
          </w:p>
        </w:tc>
        <w:tc>
          <w:tcPr>
            <w:tcW w:w="386" w:type="pct"/>
            <w:tcBorders>
              <w:top w:val="nil"/>
              <w:left w:val="nil"/>
              <w:bottom w:val="single" w:sz="4" w:space="0" w:color="auto"/>
              <w:right w:val="single" w:sz="4" w:space="0" w:color="auto"/>
            </w:tcBorders>
            <w:shd w:val="clear" w:color="auto" w:fill="auto"/>
            <w:noWrap/>
            <w:vAlign w:val="center"/>
            <w:hideMark/>
          </w:tcPr>
          <w:p w14:paraId="3661A554" w14:textId="77777777" w:rsidR="004428ED" w:rsidRPr="005C0ADA" w:rsidRDefault="004428ED" w:rsidP="004428ED">
            <w:pPr>
              <w:spacing w:after="0" w:line="240" w:lineRule="auto"/>
              <w:ind w:firstLine="0"/>
              <w:jc w:val="center"/>
              <w:rPr>
                <w:sz w:val="18"/>
                <w:szCs w:val="18"/>
              </w:rPr>
            </w:pPr>
            <w:r w:rsidRPr="005C0ADA">
              <w:rPr>
                <w:sz w:val="18"/>
                <w:szCs w:val="18"/>
              </w:rPr>
              <w:t>100</w:t>
            </w:r>
          </w:p>
        </w:tc>
        <w:tc>
          <w:tcPr>
            <w:tcW w:w="336" w:type="pct"/>
            <w:tcBorders>
              <w:top w:val="nil"/>
              <w:left w:val="nil"/>
              <w:bottom w:val="single" w:sz="4" w:space="0" w:color="auto"/>
              <w:right w:val="single" w:sz="4" w:space="0" w:color="auto"/>
            </w:tcBorders>
            <w:shd w:val="clear" w:color="auto" w:fill="auto"/>
            <w:noWrap/>
            <w:vAlign w:val="center"/>
            <w:hideMark/>
          </w:tcPr>
          <w:p w14:paraId="5B10622D" w14:textId="77777777" w:rsidR="004428ED" w:rsidRPr="005C0ADA" w:rsidRDefault="004428ED" w:rsidP="004428ED">
            <w:pPr>
              <w:spacing w:after="0" w:line="240" w:lineRule="auto"/>
              <w:ind w:firstLine="0"/>
              <w:jc w:val="center"/>
              <w:rPr>
                <w:sz w:val="18"/>
                <w:szCs w:val="18"/>
              </w:rPr>
            </w:pPr>
            <w:r w:rsidRPr="005C0ADA">
              <w:rPr>
                <w:sz w:val="18"/>
                <w:szCs w:val="18"/>
              </w:rPr>
              <w:t>100</w:t>
            </w:r>
          </w:p>
        </w:tc>
        <w:tc>
          <w:tcPr>
            <w:tcW w:w="325" w:type="pct"/>
            <w:tcBorders>
              <w:top w:val="nil"/>
              <w:left w:val="nil"/>
              <w:bottom w:val="single" w:sz="4" w:space="0" w:color="auto"/>
              <w:right w:val="single" w:sz="4" w:space="0" w:color="auto"/>
            </w:tcBorders>
            <w:shd w:val="clear" w:color="auto" w:fill="auto"/>
            <w:noWrap/>
            <w:vAlign w:val="center"/>
            <w:hideMark/>
          </w:tcPr>
          <w:p w14:paraId="1E93504F" w14:textId="77777777" w:rsidR="004428ED" w:rsidRPr="005C0ADA" w:rsidRDefault="004428ED" w:rsidP="004428ED">
            <w:pPr>
              <w:spacing w:after="0" w:line="240" w:lineRule="auto"/>
              <w:ind w:firstLine="0"/>
              <w:jc w:val="center"/>
              <w:rPr>
                <w:sz w:val="18"/>
                <w:szCs w:val="18"/>
              </w:rPr>
            </w:pPr>
            <w:r w:rsidRPr="005C0ADA">
              <w:rPr>
                <w:sz w:val="18"/>
                <w:szCs w:val="18"/>
              </w:rPr>
              <w:t>100</w:t>
            </w:r>
          </w:p>
        </w:tc>
      </w:tr>
      <w:tr w:rsidR="004428ED" w:rsidRPr="005C0ADA" w14:paraId="61556316"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0FD6AC9C" w14:textId="77777777" w:rsidR="004428ED" w:rsidRPr="005C0ADA" w:rsidRDefault="004428ED" w:rsidP="004428ED">
            <w:pPr>
              <w:spacing w:after="0" w:line="240" w:lineRule="auto"/>
              <w:ind w:firstLine="0"/>
              <w:rPr>
                <w:sz w:val="18"/>
                <w:szCs w:val="18"/>
              </w:rPr>
            </w:pPr>
            <w:r w:rsidRPr="005C0ADA">
              <w:rPr>
                <w:sz w:val="18"/>
                <w:szCs w:val="18"/>
              </w:rPr>
              <w:t>Затраты тепла на собственные нужды в горячей воде, в том числе</w:t>
            </w:r>
          </w:p>
        </w:tc>
        <w:tc>
          <w:tcPr>
            <w:tcW w:w="595" w:type="pct"/>
            <w:tcBorders>
              <w:top w:val="nil"/>
              <w:left w:val="nil"/>
              <w:bottom w:val="single" w:sz="4" w:space="0" w:color="auto"/>
              <w:right w:val="single" w:sz="4" w:space="0" w:color="auto"/>
            </w:tcBorders>
            <w:shd w:val="clear" w:color="auto" w:fill="auto"/>
            <w:noWrap/>
            <w:vAlign w:val="center"/>
            <w:hideMark/>
          </w:tcPr>
          <w:p w14:paraId="39A8A80D" w14:textId="77777777" w:rsidR="004428ED" w:rsidRPr="005C0ADA" w:rsidRDefault="004428ED" w:rsidP="004428ED">
            <w:pPr>
              <w:spacing w:after="0" w:line="240" w:lineRule="auto"/>
              <w:ind w:firstLine="0"/>
              <w:jc w:val="center"/>
              <w:rPr>
                <w:sz w:val="18"/>
                <w:szCs w:val="18"/>
              </w:rPr>
            </w:pPr>
            <w:r w:rsidRPr="005C0ADA">
              <w:rPr>
                <w:sz w:val="18"/>
                <w:szCs w:val="18"/>
              </w:rPr>
              <w:t>64,86</w:t>
            </w:r>
          </w:p>
        </w:tc>
        <w:tc>
          <w:tcPr>
            <w:tcW w:w="397" w:type="pct"/>
            <w:tcBorders>
              <w:top w:val="nil"/>
              <w:left w:val="nil"/>
              <w:bottom w:val="single" w:sz="4" w:space="0" w:color="auto"/>
              <w:right w:val="single" w:sz="4" w:space="0" w:color="auto"/>
            </w:tcBorders>
            <w:shd w:val="clear" w:color="auto" w:fill="auto"/>
            <w:noWrap/>
            <w:vAlign w:val="center"/>
            <w:hideMark/>
          </w:tcPr>
          <w:p w14:paraId="1643CA39" w14:textId="77777777" w:rsidR="004428ED" w:rsidRPr="005C0ADA" w:rsidRDefault="004428ED" w:rsidP="004428ED">
            <w:pPr>
              <w:spacing w:after="0" w:line="240" w:lineRule="auto"/>
              <w:ind w:firstLine="0"/>
              <w:jc w:val="center"/>
              <w:rPr>
                <w:sz w:val="18"/>
                <w:szCs w:val="18"/>
              </w:rPr>
            </w:pPr>
            <w:r w:rsidRPr="005C0ADA">
              <w:rPr>
                <w:sz w:val="18"/>
                <w:szCs w:val="18"/>
              </w:rPr>
              <w:t>64,86</w:t>
            </w:r>
          </w:p>
        </w:tc>
        <w:tc>
          <w:tcPr>
            <w:tcW w:w="408" w:type="pct"/>
            <w:tcBorders>
              <w:top w:val="nil"/>
              <w:left w:val="nil"/>
              <w:bottom w:val="single" w:sz="4" w:space="0" w:color="auto"/>
              <w:right w:val="single" w:sz="4" w:space="0" w:color="auto"/>
            </w:tcBorders>
            <w:shd w:val="clear" w:color="auto" w:fill="auto"/>
            <w:noWrap/>
            <w:vAlign w:val="center"/>
            <w:hideMark/>
          </w:tcPr>
          <w:p w14:paraId="41B1BBD5" w14:textId="77777777" w:rsidR="004428ED" w:rsidRPr="005C0ADA" w:rsidRDefault="004428ED" w:rsidP="004428ED">
            <w:pPr>
              <w:spacing w:after="0" w:line="240" w:lineRule="auto"/>
              <w:ind w:firstLine="0"/>
              <w:jc w:val="center"/>
              <w:rPr>
                <w:sz w:val="18"/>
                <w:szCs w:val="18"/>
              </w:rPr>
            </w:pPr>
            <w:r w:rsidRPr="005C0ADA">
              <w:rPr>
                <w:sz w:val="18"/>
                <w:szCs w:val="18"/>
              </w:rPr>
              <w:t>64,86</w:t>
            </w:r>
          </w:p>
        </w:tc>
        <w:tc>
          <w:tcPr>
            <w:tcW w:w="369" w:type="pct"/>
            <w:tcBorders>
              <w:top w:val="nil"/>
              <w:left w:val="nil"/>
              <w:bottom w:val="single" w:sz="4" w:space="0" w:color="auto"/>
              <w:right w:val="single" w:sz="4" w:space="0" w:color="auto"/>
            </w:tcBorders>
            <w:shd w:val="clear" w:color="auto" w:fill="auto"/>
            <w:noWrap/>
            <w:vAlign w:val="center"/>
            <w:hideMark/>
          </w:tcPr>
          <w:p w14:paraId="5A7FAD06" w14:textId="77777777" w:rsidR="004428ED" w:rsidRPr="005C0ADA" w:rsidRDefault="004428ED" w:rsidP="004428ED">
            <w:pPr>
              <w:spacing w:after="0" w:line="240" w:lineRule="auto"/>
              <w:ind w:firstLine="0"/>
              <w:jc w:val="center"/>
              <w:rPr>
                <w:sz w:val="18"/>
                <w:szCs w:val="18"/>
              </w:rPr>
            </w:pPr>
            <w:r w:rsidRPr="005C0ADA">
              <w:rPr>
                <w:sz w:val="18"/>
                <w:szCs w:val="18"/>
              </w:rPr>
              <w:t>64,86</w:t>
            </w:r>
          </w:p>
        </w:tc>
        <w:tc>
          <w:tcPr>
            <w:tcW w:w="353" w:type="pct"/>
            <w:tcBorders>
              <w:top w:val="nil"/>
              <w:left w:val="nil"/>
              <w:bottom w:val="single" w:sz="4" w:space="0" w:color="auto"/>
              <w:right w:val="single" w:sz="4" w:space="0" w:color="auto"/>
            </w:tcBorders>
            <w:shd w:val="clear" w:color="auto" w:fill="auto"/>
            <w:noWrap/>
            <w:vAlign w:val="center"/>
            <w:hideMark/>
          </w:tcPr>
          <w:p w14:paraId="6F1DA66E" w14:textId="77777777" w:rsidR="004428ED" w:rsidRPr="005C0ADA" w:rsidRDefault="004428ED" w:rsidP="004428ED">
            <w:pPr>
              <w:spacing w:after="0" w:line="240" w:lineRule="auto"/>
              <w:ind w:firstLine="0"/>
              <w:jc w:val="center"/>
              <w:rPr>
                <w:sz w:val="18"/>
                <w:szCs w:val="18"/>
              </w:rPr>
            </w:pPr>
            <w:r w:rsidRPr="005C0ADA">
              <w:rPr>
                <w:sz w:val="18"/>
                <w:szCs w:val="18"/>
              </w:rPr>
              <w:t>64,86</w:t>
            </w:r>
          </w:p>
        </w:tc>
        <w:tc>
          <w:tcPr>
            <w:tcW w:w="342" w:type="pct"/>
            <w:tcBorders>
              <w:top w:val="nil"/>
              <w:left w:val="nil"/>
              <w:bottom w:val="single" w:sz="4" w:space="0" w:color="auto"/>
              <w:right w:val="single" w:sz="4" w:space="0" w:color="auto"/>
            </w:tcBorders>
            <w:shd w:val="clear" w:color="auto" w:fill="auto"/>
            <w:noWrap/>
            <w:vAlign w:val="center"/>
            <w:hideMark/>
          </w:tcPr>
          <w:p w14:paraId="5F86AF56" w14:textId="77777777" w:rsidR="004428ED" w:rsidRPr="005C0ADA" w:rsidRDefault="004428ED" w:rsidP="004428ED">
            <w:pPr>
              <w:spacing w:after="0" w:line="240" w:lineRule="auto"/>
              <w:ind w:firstLine="0"/>
              <w:jc w:val="center"/>
              <w:rPr>
                <w:sz w:val="18"/>
                <w:szCs w:val="18"/>
              </w:rPr>
            </w:pPr>
            <w:r w:rsidRPr="005C0ADA">
              <w:rPr>
                <w:sz w:val="18"/>
                <w:szCs w:val="18"/>
              </w:rPr>
              <w:t>64,86</w:t>
            </w:r>
          </w:p>
        </w:tc>
        <w:tc>
          <w:tcPr>
            <w:tcW w:w="386" w:type="pct"/>
            <w:tcBorders>
              <w:top w:val="nil"/>
              <w:left w:val="nil"/>
              <w:bottom w:val="single" w:sz="4" w:space="0" w:color="auto"/>
              <w:right w:val="single" w:sz="4" w:space="0" w:color="auto"/>
            </w:tcBorders>
            <w:shd w:val="clear" w:color="auto" w:fill="auto"/>
            <w:noWrap/>
            <w:vAlign w:val="center"/>
            <w:hideMark/>
          </w:tcPr>
          <w:p w14:paraId="4D016D4E" w14:textId="77777777" w:rsidR="004428ED" w:rsidRPr="005C0ADA" w:rsidRDefault="004428ED" w:rsidP="004428ED">
            <w:pPr>
              <w:spacing w:after="0" w:line="240" w:lineRule="auto"/>
              <w:ind w:firstLine="0"/>
              <w:jc w:val="center"/>
              <w:rPr>
                <w:sz w:val="18"/>
                <w:szCs w:val="18"/>
              </w:rPr>
            </w:pPr>
            <w:r w:rsidRPr="005C0ADA">
              <w:rPr>
                <w:sz w:val="18"/>
                <w:szCs w:val="18"/>
              </w:rPr>
              <w:t>64,86</w:t>
            </w:r>
          </w:p>
        </w:tc>
        <w:tc>
          <w:tcPr>
            <w:tcW w:w="336" w:type="pct"/>
            <w:tcBorders>
              <w:top w:val="nil"/>
              <w:left w:val="nil"/>
              <w:bottom w:val="single" w:sz="4" w:space="0" w:color="auto"/>
              <w:right w:val="single" w:sz="4" w:space="0" w:color="auto"/>
            </w:tcBorders>
            <w:shd w:val="clear" w:color="auto" w:fill="auto"/>
            <w:noWrap/>
            <w:vAlign w:val="center"/>
            <w:hideMark/>
          </w:tcPr>
          <w:p w14:paraId="4ACB14DD" w14:textId="77777777" w:rsidR="004428ED" w:rsidRPr="005C0ADA" w:rsidRDefault="004428ED" w:rsidP="004428ED">
            <w:pPr>
              <w:spacing w:after="0" w:line="240" w:lineRule="auto"/>
              <w:ind w:firstLine="0"/>
              <w:jc w:val="center"/>
              <w:rPr>
                <w:sz w:val="18"/>
                <w:szCs w:val="18"/>
              </w:rPr>
            </w:pPr>
            <w:r w:rsidRPr="005C0ADA">
              <w:rPr>
                <w:sz w:val="18"/>
                <w:szCs w:val="18"/>
              </w:rPr>
              <w:t>64,86</w:t>
            </w:r>
          </w:p>
        </w:tc>
        <w:tc>
          <w:tcPr>
            <w:tcW w:w="325" w:type="pct"/>
            <w:tcBorders>
              <w:top w:val="nil"/>
              <w:left w:val="nil"/>
              <w:bottom w:val="single" w:sz="4" w:space="0" w:color="auto"/>
              <w:right w:val="single" w:sz="4" w:space="0" w:color="auto"/>
            </w:tcBorders>
            <w:shd w:val="clear" w:color="auto" w:fill="auto"/>
            <w:noWrap/>
            <w:vAlign w:val="center"/>
            <w:hideMark/>
          </w:tcPr>
          <w:p w14:paraId="6BEC3FB8" w14:textId="77777777" w:rsidR="004428ED" w:rsidRPr="005C0ADA" w:rsidRDefault="004428ED" w:rsidP="004428ED">
            <w:pPr>
              <w:spacing w:after="0" w:line="240" w:lineRule="auto"/>
              <w:ind w:firstLine="0"/>
              <w:jc w:val="center"/>
              <w:rPr>
                <w:sz w:val="18"/>
                <w:szCs w:val="18"/>
              </w:rPr>
            </w:pPr>
            <w:r w:rsidRPr="005C0ADA">
              <w:rPr>
                <w:sz w:val="18"/>
                <w:szCs w:val="18"/>
              </w:rPr>
              <w:t>64,86</w:t>
            </w:r>
          </w:p>
        </w:tc>
      </w:tr>
      <w:tr w:rsidR="004428ED" w:rsidRPr="005C0ADA" w14:paraId="668FD5EB"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23C73CE7" w14:textId="77777777" w:rsidR="004428ED" w:rsidRPr="005C0ADA" w:rsidRDefault="004428ED" w:rsidP="004428ED">
            <w:pPr>
              <w:spacing w:after="0" w:line="240" w:lineRule="auto"/>
              <w:ind w:firstLine="0"/>
              <w:rPr>
                <w:i/>
                <w:iCs/>
                <w:sz w:val="18"/>
                <w:szCs w:val="18"/>
              </w:rPr>
            </w:pPr>
            <w:r w:rsidRPr="005C0ADA">
              <w:rPr>
                <w:i/>
                <w:iCs/>
                <w:sz w:val="18"/>
                <w:szCs w:val="18"/>
              </w:rPr>
              <w:t>ЛАЭС</w:t>
            </w:r>
          </w:p>
        </w:tc>
        <w:tc>
          <w:tcPr>
            <w:tcW w:w="595" w:type="pct"/>
            <w:tcBorders>
              <w:top w:val="nil"/>
              <w:left w:val="nil"/>
              <w:bottom w:val="single" w:sz="4" w:space="0" w:color="auto"/>
              <w:right w:val="single" w:sz="4" w:space="0" w:color="auto"/>
            </w:tcBorders>
            <w:shd w:val="clear" w:color="auto" w:fill="auto"/>
            <w:noWrap/>
            <w:vAlign w:val="center"/>
            <w:hideMark/>
          </w:tcPr>
          <w:p w14:paraId="2D7831B3" w14:textId="77777777" w:rsidR="004428ED" w:rsidRPr="005C0ADA" w:rsidRDefault="004428ED" w:rsidP="004428ED">
            <w:pPr>
              <w:spacing w:after="0" w:line="240" w:lineRule="auto"/>
              <w:ind w:firstLine="0"/>
              <w:jc w:val="center"/>
              <w:rPr>
                <w:sz w:val="18"/>
                <w:szCs w:val="18"/>
              </w:rPr>
            </w:pPr>
            <w:r w:rsidRPr="005C0ADA">
              <w:rPr>
                <w:sz w:val="18"/>
                <w:szCs w:val="18"/>
              </w:rPr>
              <w:t>64,63</w:t>
            </w:r>
          </w:p>
        </w:tc>
        <w:tc>
          <w:tcPr>
            <w:tcW w:w="397" w:type="pct"/>
            <w:tcBorders>
              <w:top w:val="nil"/>
              <w:left w:val="nil"/>
              <w:bottom w:val="single" w:sz="4" w:space="0" w:color="auto"/>
              <w:right w:val="single" w:sz="4" w:space="0" w:color="auto"/>
            </w:tcBorders>
            <w:shd w:val="clear" w:color="auto" w:fill="auto"/>
            <w:noWrap/>
            <w:vAlign w:val="center"/>
            <w:hideMark/>
          </w:tcPr>
          <w:p w14:paraId="77177A50" w14:textId="77777777" w:rsidR="004428ED" w:rsidRPr="005C0ADA" w:rsidRDefault="004428ED" w:rsidP="004428ED">
            <w:pPr>
              <w:spacing w:after="0" w:line="240" w:lineRule="auto"/>
              <w:ind w:firstLine="0"/>
              <w:jc w:val="center"/>
              <w:rPr>
                <w:sz w:val="18"/>
                <w:szCs w:val="18"/>
              </w:rPr>
            </w:pPr>
            <w:r w:rsidRPr="005C0ADA">
              <w:rPr>
                <w:sz w:val="18"/>
                <w:szCs w:val="18"/>
              </w:rPr>
              <w:t>64,63</w:t>
            </w:r>
          </w:p>
        </w:tc>
        <w:tc>
          <w:tcPr>
            <w:tcW w:w="408" w:type="pct"/>
            <w:tcBorders>
              <w:top w:val="nil"/>
              <w:left w:val="nil"/>
              <w:bottom w:val="single" w:sz="4" w:space="0" w:color="auto"/>
              <w:right w:val="single" w:sz="4" w:space="0" w:color="auto"/>
            </w:tcBorders>
            <w:shd w:val="clear" w:color="auto" w:fill="auto"/>
            <w:noWrap/>
            <w:vAlign w:val="center"/>
            <w:hideMark/>
          </w:tcPr>
          <w:p w14:paraId="5ABC4A8B" w14:textId="77777777" w:rsidR="004428ED" w:rsidRPr="005C0ADA" w:rsidRDefault="004428ED" w:rsidP="004428ED">
            <w:pPr>
              <w:spacing w:after="0" w:line="240" w:lineRule="auto"/>
              <w:ind w:firstLine="0"/>
              <w:jc w:val="center"/>
              <w:rPr>
                <w:sz w:val="18"/>
                <w:szCs w:val="18"/>
              </w:rPr>
            </w:pPr>
            <w:r w:rsidRPr="005C0ADA">
              <w:rPr>
                <w:sz w:val="18"/>
                <w:szCs w:val="18"/>
              </w:rPr>
              <w:t>64,63</w:t>
            </w:r>
          </w:p>
        </w:tc>
        <w:tc>
          <w:tcPr>
            <w:tcW w:w="369" w:type="pct"/>
            <w:tcBorders>
              <w:top w:val="nil"/>
              <w:left w:val="nil"/>
              <w:bottom w:val="single" w:sz="4" w:space="0" w:color="auto"/>
              <w:right w:val="single" w:sz="4" w:space="0" w:color="auto"/>
            </w:tcBorders>
            <w:shd w:val="clear" w:color="auto" w:fill="auto"/>
            <w:noWrap/>
            <w:vAlign w:val="center"/>
            <w:hideMark/>
          </w:tcPr>
          <w:p w14:paraId="04849D87" w14:textId="77777777" w:rsidR="004428ED" w:rsidRPr="005C0ADA" w:rsidRDefault="004428ED" w:rsidP="004428ED">
            <w:pPr>
              <w:spacing w:after="0" w:line="240" w:lineRule="auto"/>
              <w:ind w:firstLine="0"/>
              <w:jc w:val="center"/>
              <w:rPr>
                <w:sz w:val="18"/>
                <w:szCs w:val="18"/>
              </w:rPr>
            </w:pPr>
            <w:r w:rsidRPr="005C0ADA">
              <w:rPr>
                <w:sz w:val="18"/>
                <w:szCs w:val="18"/>
              </w:rPr>
              <w:t>64,63</w:t>
            </w:r>
          </w:p>
        </w:tc>
        <w:tc>
          <w:tcPr>
            <w:tcW w:w="353" w:type="pct"/>
            <w:tcBorders>
              <w:top w:val="nil"/>
              <w:left w:val="nil"/>
              <w:bottom w:val="single" w:sz="4" w:space="0" w:color="auto"/>
              <w:right w:val="single" w:sz="4" w:space="0" w:color="auto"/>
            </w:tcBorders>
            <w:shd w:val="clear" w:color="auto" w:fill="auto"/>
            <w:noWrap/>
            <w:vAlign w:val="center"/>
            <w:hideMark/>
          </w:tcPr>
          <w:p w14:paraId="6E9BEE26" w14:textId="77777777" w:rsidR="004428ED" w:rsidRPr="005C0ADA" w:rsidRDefault="004428ED" w:rsidP="004428ED">
            <w:pPr>
              <w:spacing w:after="0" w:line="240" w:lineRule="auto"/>
              <w:ind w:firstLine="0"/>
              <w:jc w:val="center"/>
              <w:rPr>
                <w:sz w:val="18"/>
                <w:szCs w:val="18"/>
              </w:rPr>
            </w:pPr>
            <w:r w:rsidRPr="005C0ADA">
              <w:rPr>
                <w:sz w:val="18"/>
                <w:szCs w:val="18"/>
              </w:rPr>
              <w:t>64,63</w:t>
            </w:r>
          </w:p>
        </w:tc>
        <w:tc>
          <w:tcPr>
            <w:tcW w:w="342" w:type="pct"/>
            <w:tcBorders>
              <w:top w:val="nil"/>
              <w:left w:val="nil"/>
              <w:bottom w:val="single" w:sz="4" w:space="0" w:color="auto"/>
              <w:right w:val="single" w:sz="4" w:space="0" w:color="auto"/>
            </w:tcBorders>
            <w:shd w:val="clear" w:color="auto" w:fill="auto"/>
            <w:noWrap/>
            <w:vAlign w:val="center"/>
            <w:hideMark/>
          </w:tcPr>
          <w:p w14:paraId="6F0C2B27" w14:textId="77777777" w:rsidR="004428ED" w:rsidRPr="005C0ADA" w:rsidRDefault="004428ED" w:rsidP="004428ED">
            <w:pPr>
              <w:spacing w:after="0" w:line="240" w:lineRule="auto"/>
              <w:ind w:firstLine="0"/>
              <w:jc w:val="center"/>
              <w:rPr>
                <w:sz w:val="18"/>
                <w:szCs w:val="18"/>
              </w:rPr>
            </w:pPr>
            <w:r w:rsidRPr="005C0ADA">
              <w:rPr>
                <w:sz w:val="18"/>
                <w:szCs w:val="18"/>
              </w:rPr>
              <w:t>64,63</w:t>
            </w:r>
          </w:p>
        </w:tc>
        <w:tc>
          <w:tcPr>
            <w:tcW w:w="386" w:type="pct"/>
            <w:tcBorders>
              <w:top w:val="nil"/>
              <w:left w:val="nil"/>
              <w:bottom w:val="single" w:sz="4" w:space="0" w:color="auto"/>
              <w:right w:val="single" w:sz="4" w:space="0" w:color="auto"/>
            </w:tcBorders>
            <w:shd w:val="clear" w:color="auto" w:fill="auto"/>
            <w:noWrap/>
            <w:vAlign w:val="center"/>
            <w:hideMark/>
          </w:tcPr>
          <w:p w14:paraId="40E0610B" w14:textId="77777777" w:rsidR="004428ED" w:rsidRPr="005C0ADA" w:rsidRDefault="004428ED" w:rsidP="004428ED">
            <w:pPr>
              <w:spacing w:after="0" w:line="240" w:lineRule="auto"/>
              <w:ind w:firstLine="0"/>
              <w:jc w:val="center"/>
              <w:rPr>
                <w:sz w:val="18"/>
                <w:szCs w:val="18"/>
              </w:rPr>
            </w:pPr>
            <w:r w:rsidRPr="005C0ADA">
              <w:rPr>
                <w:sz w:val="18"/>
                <w:szCs w:val="18"/>
              </w:rPr>
              <w:t>64,63</w:t>
            </w:r>
          </w:p>
        </w:tc>
        <w:tc>
          <w:tcPr>
            <w:tcW w:w="336" w:type="pct"/>
            <w:tcBorders>
              <w:top w:val="nil"/>
              <w:left w:val="nil"/>
              <w:bottom w:val="single" w:sz="4" w:space="0" w:color="auto"/>
              <w:right w:val="single" w:sz="4" w:space="0" w:color="auto"/>
            </w:tcBorders>
            <w:shd w:val="clear" w:color="auto" w:fill="auto"/>
            <w:noWrap/>
            <w:vAlign w:val="center"/>
            <w:hideMark/>
          </w:tcPr>
          <w:p w14:paraId="7AF7AFCB" w14:textId="77777777" w:rsidR="004428ED" w:rsidRPr="005C0ADA" w:rsidRDefault="004428ED" w:rsidP="004428ED">
            <w:pPr>
              <w:spacing w:after="0" w:line="240" w:lineRule="auto"/>
              <w:ind w:firstLine="0"/>
              <w:jc w:val="center"/>
              <w:rPr>
                <w:sz w:val="18"/>
                <w:szCs w:val="18"/>
              </w:rPr>
            </w:pPr>
            <w:r w:rsidRPr="005C0ADA">
              <w:rPr>
                <w:sz w:val="18"/>
                <w:szCs w:val="18"/>
              </w:rPr>
              <w:t>64,63</w:t>
            </w:r>
          </w:p>
        </w:tc>
        <w:tc>
          <w:tcPr>
            <w:tcW w:w="325" w:type="pct"/>
            <w:tcBorders>
              <w:top w:val="nil"/>
              <w:left w:val="nil"/>
              <w:bottom w:val="single" w:sz="4" w:space="0" w:color="auto"/>
              <w:right w:val="single" w:sz="4" w:space="0" w:color="auto"/>
            </w:tcBorders>
            <w:shd w:val="clear" w:color="auto" w:fill="auto"/>
            <w:noWrap/>
            <w:vAlign w:val="center"/>
            <w:hideMark/>
          </w:tcPr>
          <w:p w14:paraId="0B2005EC" w14:textId="77777777" w:rsidR="004428ED" w:rsidRPr="005C0ADA" w:rsidRDefault="004428ED" w:rsidP="004428ED">
            <w:pPr>
              <w:spacing w:after="0" w:line="240" w:lineRule="auto"/>
              <w:ind w:firstLine="0"/>
              <w:jc w:val="center"/>
              <w:rPr>
                <w:sz w:val="18"/>
                <w:szCs w:val="18"/>
              </w:rPr>
            </w:pPr>
            <w:r w:rsidRPr="005C0ADA">
              <w:rPr>
                <w:sz w:val="18"/>
                <w:szCs w:val="18"/>
              </w:rPr>
              <w:t>64,63</w:t>
            </w:r>
          </w:p>
        </w:tc>
      </w:tr>
      <w:tr w:rsidR="004428ED" w:rsidRPr="005C0ADA" w14:paraId="625494EF"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370E9880" w14:textId="77777777" w:rsidR="004428ED" w:rsidRPr="005C0ADA" w:rsidRDefault="004428ED" w:rsidP="004428ED">
            <w:pPr>
              <w:spacing w:after="0" w:line="240" w:lineRule="auto"/>
              <w:ind w:firstLine="0"/>
              <w:rPr>
                <w:i/>
                <w:iCs/>
                <w:sz w:val="18"/>
                <w:szCs w:val="18"/>
              </w:rPr>
            </w:pPr>
            <w:r w:rsidRPr="005C0ADA">
              <w:rPr>
                <w:i/>
                <w:iCs/>
                <w:sz w:val="18"/>
                <w:szCs w:val="18"/>
              </w:rPr>
              <w:t>Котельная СМУП «ТСП»</w:t>
            </w:r>
          </w:p>
        </w:tc>
        <w:tc>
          <w:tcPr>
            <w:tcW w:w="595" w:type="pct"/>
            <w:tcBorders>
              <w:top w:val="nil"/>
              <w:left w:val="nil"/>
              <w:bottom w:val="single" w:sz="4" w:space="0" w:color="auto"/>
              <w:right w:val="single" w:sz="4" w:space="0" w:color="auto"/>
            </w:tcBorders>
            <w:shd w:val="clear" w:color="auto" w:fill="auto"/>
            <w:noWrap/>
            <w:vAlign w:val="center"/>
            <w:hideMark/>
          </w:tcPr>
          <w:p w14:paraId="45FD3134" w14:textId="77777777" w:rsidR="004428ED" w:rsidRPr="005C0ADA" w:rsidRDefault="004428ED" w:rsidP="004428ED">
            <w:pPr>
              <w:spacing w:after="0" w:line="240" w:lineRule="auto"/>
              <w:ind w:firstLine="0"/>
              <w:jc w:val="center"/>
              <w:rPr>
                <w:sz w:val="18"/>
                <w:szCs w:val="18"/>
              </w:rPr>
            </w:pPr>
            <w:r w:rsidRPr="005C0ADA">
              <w:rPr>
                <w:sz w:val="18"/>
                <w:szCs w:val="18"/>
              </w:rPr>
              <w:t>0,23</w:t>
            </w:r>
          </w:p>
        </w:tc>
        <w:tc>
          <w:tcPr>
            <w:tcW w:w="397" w:type="pct"/>
            <w:tcBorders>
              <w:top w:val="nil"/>
              <w:left w:val="nil"/>
              <w:bottom w:val="single" w:sz="4" w:space="0" w:color="auto"/>
              <w:right w:val="single" w:sz="4" w:space="0" w:color="auto"/>
            </w:tcBorders>
            <w:shd w:val="clear" w:color="auto" w:fill="auto"/>
            <w:noWrap/>
            <w:vAlign w:val="center"/>
            <w:hideMark/>
          </w:tcPr>
          <w:p w14:paraId="1D557567" w14:textId="77777777" w:rsidR="004428ED" w:rsidRPr="005C0ADA" w:rsidRDefault="004428ED" w:rsidP="004428ED">
            <w:pPr>
              <w:spacing w:after="0" w:line="240" w:lineRule="auto"/>
              <w:ind w:firstLine="0"/>
              <w:jc w:val="center"/>
              <w:rPr>
                <w:sz w:val="18"/>
                <w:szCs w:val="18"/>
              </w:rPr>
            </w:pPr>
            <w:r w:rsidRPr="005C0ADA">
              <w:rPr>
                <w:sz w:val="18"/>
                <w:szCs w:val="18"/>
              </w:rPr>
              <w:t>0,23</w:t>
            </w:r>
          </w:p>
        </w:tc>
        <w:tc>
          <w:tcPr>
            <w:tcW w:w="408" w:type="pct"/>
            <w:tcBorders>
              <w:top w:val="nil"/>
              <w:left w:val="nil"/>
              <w:bottom w:val="single" w:sz="4" w:space="0" w:color="auto"/>
              <w:right w:val="single" w:sz="4" w:space="0" w:color="auto"/>
            </w:tcBorders>
            <w:shd w:val="clear" w:color="auto" w:fill="auto"/>
            <w:noWrap/>
            <w:vAlign w:val="center"/>
            <w:hideMark/>
          </w:tcPr>
          <w:p w14:paraId="7285BE44" w14:textId="77777777" w:rsidR="004428ED" w:rsidRPr="005C0ADA" w:rsidRDefault="004428ED" w:rsidP="004428ED">
            <w:pPr>
              <w:spacing w:after="0" w:line="240" w:lineRule="auto"/>
              <w:ind w:firstLine="0"/>
              <w:jc w:val="center"/>
              <w:rPr>
                <w:sz w:val="18"/>
                <w:szCs w:val="18"/>
              </w:rPr>
            </w:pPr>
            <w:r w:rsidRPr="005C0ADA">
              <w:rPr>
                <w:sz w:val="18"/>
                <w:szCs w:val="18"/>
              </w:rPr>
              <w:t>0,23</w:t>
            </w:r>
          </w:p>
        </w:tc>
        <w:tc>
          <w:tcPr>
            <w:tcW w:w="369" w:type="pct"/>
            <w:tcBorders>
              <w:top w:val="nil"/>
              <w:left w:val="nil"/>
              <w:bottom w:val="single" w:sz="4" w:space="0" w:color="auto"/>
              <w:right w:val="single" w:sz="4" w:space="0" w:color="auto"/>
            </w:tcBorders>
            <w:shd w:val="clear" w:color="auto" w:fill="auto"/>
            <w:noWrap/>
            <w:vAlign w:val="center"/>
            <w:hideMark/>
          </w:tcPr>
          <w:p w14:paraId="0FE12C58" w14:textId="77777777" w:rsidR="004428ED" w:rsidRPr="005C0ADA" w:rsidRDefault="004428ED" w:rsidP="004428ED">
            <w:pPr>
              <w:spacing w:after="0" w:line="240" w:lineRule="auto"/>
              <w:ind w:firstLine="0"/>
              <w:jc w:val="center"/>
              <w:rPr>
                <w:sz w:val="18"/>
                <w:szCs w:val="18"/>
              </w:rPr>
            </w:pPr>
            <w:r w:rsidRPr="005C0ADA">
              <w:rPr>
                <w:sz w:val="18"/>
                <w:szCs w:val="18"/>
              </w:rPr>
              <w:t>0,23</w:t>
            </w:r>
          </w:p>
        </w:tc>
        <w:tc>
          <w:tcPr>
            <w:tcW w:w="353" w:type="pct"/>
            <w:tcBorders>
              <w:top w:val="nil"/>
              <w:left w:val="nil"/>
              <w:bottom w:val="single" w:sz="4" w:space="0" w:color="auto"/>
              <w:right w:val="single" w:sz="4" w:space="0" w:color="auto"/>
            </w:tcBorders>
            <w:shd w:val="clear" w:color="auto" w:fill="auto"/>
            <w:noWrap/>
            <w:vAlign w:val="center"/>
            <w:hideMark/>
          </w:tcPr>
          <w:p w14:paraId="4C6EE656" w14:textId="77777777" w:rsidR="004428ED" w:rsidRPr="005C0ADA" w:rsidRDefault="004428ED" w:rsidP="004428ED">
            <w:pPr>
              <w:spacing w:after="0" w:line="240" w:lineRule="auto"/>
              <w:ind w:firstLine="0"/>
              <w:jc w:val="center"/>
              <w:rPr>
                <w:sz w:val="18"/>
                <w:szCs w:val="18"/>
              </w:rPr>
            </w:pPr>
            <w:r w:rsidRPr="005C0ADA">
              <w:rPr>
                <w:sz w:val="18"/>
                <w:szCs w:val="18"/>
              </w:rPr>
              <w:t>0,23</w:t>
            </w:r>
          </w:p>
        </w:tc>
        <w:tc>
          <w:tcPr>
            <w:tcW w:w="342" w:type="pct"/>
            <w:tcBorders>
              <w:top w:val="nil"/>
              <w:left w:val="nil"/>
              <w:bottom w:val="single" w:sz="4" w:space="0" w:color="auto"/>
              <w:right w:val="single" w:sz="4" w:space="0" w:color="auto"/>
            </w:tcBorders>
            <w:shd w:val="clear" w:color="auto" w:fill="auto"/>
            <w:noWrap/>
            <w:vAlign w:val="center"/>
            <w:hideMark/>
          </w:tcPr>
          <w:p w14:paraId="55875E30" w14:textId="77777777" w:rsidR="004428ED" w:rsidRPr="005C0ADA" w:rsidRDefault="004428ED" w:rsidP="004428ED">
            <w:pPr>
              <w:spacing w:after="0" w:line="240" w:lineRule="auto"/>
              <w:ind w:firstLine="0"/>
              <w:jc w:val="center"/>
              <w:rPr>
                <w:sz w:val="18"/>
                <w:szCs w:val="18"/>
              </w:rPr>
            </w:pPr>
            <w:r w:rsidRPr="005C0ADA">
              <w:rPr>
                <w:sz w:val="18"/>
                <w:szCs w:val="18"/>
              </w:rPr>
              <w:t>0,23</w:t>
            </w:r>
          </w:p>
        </w:tc>
        <w:tc>
          <w:tcPr>
            <w:tcW w:w="386" w:type="pct"/>
            <w:tcBorders>
              <w:top w:val="nil"/>
              <w:left w:val="nil"/>
              <w:bottom w:val="single" w:sz="4" w:space="0" w:color="auto"/>
              <w:right w:val="single" w:sz="4" w:space="0" w:color="auto"/>
            </w:tcBorders>
            <w:shd w:val="clear" w:color="auto" w:fill="auto"/>
            <w:noWrap/>
            <w:vAlign w:val="center"/>
            <w:hideMark/>
          </w:tcPr>
          <w:p w14:paraId="45353553" w14:textId="77777777" w:rsidR="004428ED" w:rsidRPr="005C0ADA" w:rsidRDefault="004428ED" w:rsidP="004428ED">
            <w:pPr>
              <w:spacing w:after="0" w:line="240" w:lineRule="auto"/>
              <w:ind w:firstLine="0"/>
              <w:jc w:val="center"/>
              <w:rPr>
                <w:sz w:val="18"/>
                <w:szCs w:val="18"/>
              </w:rPr>
            </w:pPr>
            <w:r w:rsidRPr="005C0ADA">
              <w:rPr>
                <w:sz w:val="18"/>
                <w:szCs w:val="18"/>
              </w:rPr>
              <w:t>0,23</w:t>
            </w:r>
          </w:p>
        </w:tc>
        <w:tc>
          <w:tcPr>
            <w:tcW w:w="336" w:type="pct"/>
            <w:tcBorders>
              <w:top w:val="nil"/>
              <w:left w:val="nil"/>
              <w:bottom w:val="single" w:sz="4" w:space="0" w:color="auto"/>
              <w:right w:val="single" w:sz="4" w:space="0" w:color="auto"/>
            </w:tcBorders>
            <w:shd w:val="clear" w:color="auto" w:fill="auto"/>
            <w:noWrap/>
            <w:vAlign w:val="center"/>
            <w:hideMark/>
          </w:tcPr>
          <w:p w14:paraId="254B7B7C" w14:textId="77777777" w:rsidR="004428ED" w:rsidRPr="005C0ADA" w:rsidRDefault="004428ED" w:rsidP="004428ED">
            <w:pPr>
              <w:spacing w:after="0" w:line="240" w:lineRule="auto"/>
              <w:ind w:firstLine="0"/>
              <w:jc w:val="center"/>
              <w:rPr>
                <w:sz w:val="18"/>
                <w:szCs w:val="18"/>
              </w:rPr>
            </w:pPr>
            <w:r w:rsidRPr="005C0ADA">
              <w:rPr>
                <w:sz w:val="18"/>
                <w:szCs w:val="18"/>
              </w:rPr>
              <w:t>0,23</w:t>
            </w:r>
          </w:p>
        </w:tc>
        <w:tc>
          <w:tcPr>
            <w:tcW w:w="325" w:type="pct"/>
            <w:tcBorders>
              <w:top w:val="nil"/>
              <w:left w:val="nil"/>
              <w:bottom w:val="single" w:sz="4" w:space="0" w:color="auto"/>
              <w:right w:val="single" w:sz="4" w:space="0" w:color="auto"/>
            </w:tcBorders>
            <w:shd w:val="clear" w:color="auto" w:fill="auto"/>
            <w:noWrap/>
            <w:vAlign w:val="center"/>
            <w:hideMark/>
          </w:tcPr>
          <w:p w14:paraId="5BCCFEB7" w14:textId="77777777" w:rsidR="004428ED" w:rsidRPr="005C0ADA" w:rsidRDefault="004428ED" w:rsidP="004428ED">
            <w:pPr>
              <w:spacing w:after="0" w:line="240" w:lineRule="auto"/>
              <w:ind w:firstLine="0"/>
              <w:jc w:val="center"/>
              <w:rPr>
                <w:sz w:val="18"/>
                <w:szCs w:val="18"/>
              </w:rPr>
            </w:pPr>
            <w:r w:rsidRPr="005C0ADA">
              <w:rPr>
                <w:sz w:val="18"/>
                <w:szCs w:val="18"/>
              </w:rPr>
              <w:t>0,23</w:t>
            </w:r>
          </w:p>
        </w:tc>
      </w:tr>
      <w:tr w:rsidR="004428ED" w:rsidRPr="005C0ADA" w14:paraId="4039563F"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61E28896" w14:textId="77777777" w:rsidR="004428ED" w:rsidRPr="005C0ADA" w:rsidRDefault="004428ED" w:rsidP="004428ED">
            <w:pPr>
              <w:spacing w:after="0" w:line="240" w:lineRule="auto"/>
              <w:ind w:firstLine="0"/>
              <w:rPr>
                <w:i/>
                <w:iCs/>
                <w:sz w:val="18"/>
                <w:szCs w:val="18"/>
              </w:rPr>
            </w:pPr>
            <w:r w:rsidRPr="005C0ADA">
              <w:rPr>
                <w:i/>
                <w:iCs/>
                <w:sz w:val="18"/>
                <w:szCs w:val="18"/>
              </w:rPr>
              <w:t>Котельная ООО «ТСП»</w:t>
            </w:r>
          </w:p>
        </w:tc>
        <w:tc>
          <w:tcPr>
            <w:tcW w:w="595" w:type="pct"/>
            <w:tcBorders>
              <w:top w:val="nil"/>
              <w:left w:val="nil"/>
              <w:bottom w:val="single" w:sz="4" w:space="0" w:color="auto"/>
              <w:right w:val="single" w:sz="4" w:space="0" w:color="auto"/>
            </w:tcBorders>
            <w:shd w:val="clear" w:color="auto" w:fill="auto"/>
            <w:noWrap/>
            <w:vAlign w:val="center"/>
            <w:hideMark/>
          </w:tcPr>
          <w:p w14:paraId="4A9ED4AF"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97" w:type="pct"/>
            <w:tcBorders>
              <w:top w:val="nil"/>
              <w:left w:val="nil"/>
              <w:bottom w:val="single" w:sz="4" w:space="0" w:color="auto"/>
              <w:right w:val="single" w:sz="4" w:space="0" w:color="auto"/>
            </w:tcBorders>
            <w:shd w:val="clear" w:color="auto" w:fill="auto"/>
            <w:noWrap/>
            <w:vAlign w:val="center"/>
            <w:hideMark/>
          </w:tcPr>
          <w:p w14:paraId="4A521085"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408" w:type="pct"/>
            <w:tcBorders>
              <w:top w:val="nil"/>
              <w:left w:val="nil"/>
              <w:bottom w:val="single" w:sz="4" w:space="0" w:color="auto"/>
              <w:right w:val="single" w:sz="4" w:space="0" w:color="auto"/>
            </w:tcBorders>
            <w:shd w:val="clear" w:color="auto" w:fill="auto"/>
            <w:noWrap/>
            <w:vAlign w:val="center"/>
            <w:hideMark/>
          </w:tcPr>
          <w:p w14:paraId="49509B14"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69" w:type="pct"/>
            <w:tcBorders>
              <w:top w:val="nil"/>
              <w:left w:val="nil"/>
              <w:bottom w:val="single" w:sz="4" w:space="0" w:color="auto"/>
              <w:right w:val="single" w:sz="4" w:space="0" w:color="auto"/>
            </w:tcBorders>
            <w:shd w:val="clear" w:color="auto" w:fill="auto"/>
            <w:noWrap/>
            <w:vAlign w:val="center"/>
            <w:hideMark/>
          </w:tcPr>
          <w:p w14:paraId="345A2329"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53" w:type="pct"/>
            <w:tcBorders>
              <w:top w:val="nil"/>
              <w:left w:val="nil"/>
              <w:bottom w:val="single" w:sz="4" w:space="0" w:color="auto"/>
              <w:right w:val="single" w:sz="4" w:space="0" w:color="auto"/>
            </w:tcBorders>
            <w:shd w:val="clear" w:color="auto" w:fill="auto"/>
            <w:noWrap/>
            <w:vAlign w:val="center"/>
            <w:hideMark/>
          </w:tcPr>
          <w:p w14:paraId="0103AE05"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42" w:type="pct"/>
            <w:tcBorders>
              <w:top w:val="nil"/>
              <w:left w:val="nil"/>
              <w:bottom w:val="single" w:sz="4" w:space="0" w:color="auto"/>
              <w:right w:val="single" w:sz="4" w:space="0" w:color="auto"/>
            </w:tcBorders>
            <w:shd w:val="clear" w:color="auto" w:fill="auto"/>
            <w:noWrap/>
            <w:vAlign w:val="center"/>
            <w:hideMark/>
          </w:tcPr>
          <w:p w14:paraId="0537AC4B"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86" w:type="pct"/>
            <w:tcBorders>
              <w:top w:val="nil"/>
              <w:left w:val="nil"/>
              <w:bottom w:val="single" w:sz="4" w:space="0" w:color="auto"/>
              <w:right w:val="single" w:sz="4" w:space="0" w:color="auto"/>
            </w:tcBorders>
            <w:shd w:val="clear" w:color="auto" w:fill="auto"/>
            <w:noWrap/>
            <w:vAlign w:val="center"/>
            <w:hideMark/>
          </w:tcPr>
          <w:p w14:paraId="43D96EBF"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36" w:type="pct"/>
            <w:tcBorders>
              <w:top w:val="nil"/>
              <w:left w:val="nil"/>
              <w:bottom w:val="single" w:sz="4" w:space="0" w:color="auto"/>
              <w:right w:val="single" w:sz="4" w:space="0" w:color="auto"/>
            </w:tcBorders>
            <w:shd w:val="clear" w:color="auto" w:fill="auto"/>
            <w:noWrap/>
            <w:vAlign w:val="center"/>
            <w:hideMark/>
          </w:tcPr>
          <w:p w14:paraId="077A6EE3"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25" w:type="pct"/>
            <w:tcBorders>
              <w:top w:val="nil"/>
              <w:left w:val="nil"/>
              <w:bottom w:val="single" w:sz="4" w:space="0" w:color="auto"/>
              <w:right w:val="single" w:sz="4" w:space="0" w:color="auto"/>
            </w:tcBorders>
            <w:shd w:val="clear" w:color="auto" w:fill="auto"/>
            <w:noWrap/>
            <w:vAlign w:val="center"/>
            <w:hideMark/>
          </w:tcPr>
          <w:p w14:paraId="7EFCB85A" w14:textId="77777777" w:rsidR="004428ED" w:rsidRPr="005C0ADA" w:rsidRDefault="004428ED" w:rsidP="004428ED">
            <w:pPr>
              <w:spacing w:after="0" w:line="240" w:lineRule="auto"/>
              <w:ind w:firstLine="0"/>
              <w:jc w:val="center"/>
              <w:rPr>
                <w:sz w:val="18"/>
                <w:szCs w:val="18"/>
              </w:rPr>
            </w:pPr>
            <w:r w:rsidRPr="005C0ADA">
              <w:rPr>
                <w:sz w:val="18"/>
                <w:szCs w:val="18"/>
              </w:rPr>
              <w:t>0,00</w:t>
            </w:r>
          </w:p>
        </w:tc>
      </w:tr>
      <w:tr w:rsidR="004428ED" w:rsidRPr="005C0ADA" w14:paraId="4E765B4F"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72AE8AF9" w14:textId="77777777" w:rsidR="004428ED" w:rsidRPr="005C0ADA" w:rsidRDefault="004428ED" w:rsidP="004428ED">
            <w:pPr>
              <w:spacing w:after="0" w:line="240" w:lineRule="auto"/>
              <w:ind w:firstLine="0"/>
              <w:rPr>
                <w:sz w:val="18"/>
                <w:szCs w:val="18"/>
              </w:rPr>
            </w:pPr>
            <w:r w:rsidRPr="005C0ADA">
              <w:rPr>
                <w:sz w:val="18"/>
                <w:szCs w:val="18"/>
              </w:rPr>
              <w:t>Затраты тепла на собственные нужды в паре</w:t>
            </w:r>
          </w:p>
        </w:tc>
        <w:tc>
          <w:tcPr>
            <w:tcW w:w="595" w:type="pct"/>
            <w:tcBorders>
              <w:top w:val="nil"/>
              <w:left w:val="nil"/>
              <w:bottom w:val="single" w:sz="4" w:space="0" w:color="auto"/>
              <w:right w:val="single" w:sz="4" w:space="0" w:color="auto"/>
            </w:tcBorders>
            <w:shd w:val="clear" w:color="auto" w:fill="auto"/>
            <w:noWrap/>
            <w:vAlign w:val="center"/>
            <w:hideMark/>
          </w:tcPr>
          <w:p w14:paraId="2D16555D"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97" w:type="pct"/>
            <w:tcBorders>
              <w:top w:val="nil"/>
              <w:left w:val="nil"/>
              <w:bottom w:val="single" w:sz="4" w:space="0" w:color="auto"/>
              <w:right w:val="single" w:sz="4" w:space="0" w:color="auto"/>
            </w:tcBorders>
            <w:shd w:val="clear" w:color="auto" w:fill="auto"/>
            <w:noWrap/>
            <w:vAlign w:val="center"/>
            <w:hideMark/>
          </w:tcPr>
          <w:p w14:paraId="4CD5A1A2"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408" w:type="pct"/>
            <w:tcBorders>
              <w:top w:val="nil"/>
              <w:left w:val="nil"/>
              <w:bottom w:val="single" w:sz="4" w:space="0" w:color="auto"/>
              <w:right w:val="single" w:sz="4" w:space="0" w:color="auto"/>
            </w:tcBorders>
            <w:shd w:val="clear" w:color="auto" w:fill="auto"/>
            <w:noWrap/>
            <w:vAlign w:val="center"/>
            <w:hideMark/>
          </w:tcPr>
          <w:p w14:paraId="3AA69D51"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69" w:type="pct"/>
            <w:tcBorders>
              <w:top w:val="nil"/>
              <w:left w:val="nil"/>
              <w:bottom w:val="single" w:sz="4" w:space="0" w:color="auto"/>
              <w:right w:val="single" w:sz="4" w:space="0" w:color="auto"/>
            </w:tcBorders>
            <w:shd w:val="clear" w:color="auto" w:fill="auto"/>
            <w:noWrap/>
            <w:vAlign w:val="center"/>
            <w:hideMark/>
          </w:tcPr>
          <w:p w14:paraId="24EE019F"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53" w:type="pct"/>
            <w:tcBorders>
              <w:top w:val="nil"/>
              <w:left w:val="nil"/>
              <w:bottom w:val="single" w:sz="4" w:space="0" w:color="auto"/>
              <w:right w:val="single" w:sz="4" w:space="0" w:color="auto"/>
            </w:tcBorders>
            <w:shd w:val="clear" w:color="auto" w:fill="auto"/>
            <w:noWrap/>
            <w:vAlign w:val="center"/>
            <w:hideMark/>
          </w:tcPr>
          <w:p w14:paraId="59C0F864"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42" w:type="pct"/>
            <w:tcBorders>
              <w:top w:val="nil"/>
              <w:left w:val="nil"/>
              <w:bottom w:val="single" w:sz="4" w:space="0" w:color="auto"/>
              <w:right w:val="single" w:sz="4" w:space="0" w:color="auto"/>
            </w:tcBorders>
            <w:shd w:val="clear" w:color="auto" w:fill="auto"/>
            <w:noWrap/>
            <w:vAlign w:val="center"/>
            <w:hideMark/>
          </w:tcPr>
          <w:p w14:paraId="5B06070B"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86" w:type="pct"/>
            <w:tcBorders>
              <w:top w:val="nil"/>
              <w:left w:val="nil"/>
              <w:bottom w:val="single" w:sz="4" w:space="0" w:color="auto"/>
              <w:right w:val="single" w:sz="4" w:space="0" w:color="auto"/>
            </w:tcBorders>
            <w:shd w:val="clear" w:color="auto" w:fill="auto"/>
            <w:noWrap/>
            <w:vAlign w:val="center"/>
            <w:hideMark/>
          </w:tcPr>
          <w:p w14:paraId="11490E5C"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36" w:type="pct"/>
            <w:tcBorders>
              <w:top w:val="nil"/>
              <w:left w:val="nil"/>
              <w:bottom w:val="single" w:sz="4" w:space="0" w:color="auto"/>
              <w:right w:val="single" w:sz="4" w:space="0" w:color="auto"/>
            </w:tcBorders>
            <w:shd w:val="clear" w:color="auto" w:fill="auto"/>
            <w:noWrap/>
            <w:vAlign w:val="center"/>
            <w:hideMark/>
          </w:tcPr>
          <w:p w14:paraId="3AB89F56"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25" w:type="pct"/>
            <w:tcBorders>
              <w:top w:val="nil"/>
              <w:left w:val="nil"/>
              <w:bottom w:val="single" w:sz="4" w:space="0" w:color="auto"/>
              <w:right w:val="single" w:sz="4" w:space="0" w:color="auto"/>
            </w:tcBorders>
            <w:shd w:val="clear" w:color="auto" w:fill="auto"/>
            <w:noWrap/>
            <w:vAlign w:val="center"/>
            <w:hideMark/>
          </w:tcPr>
          <w:p w14:paraId="57C57DC2" w14:textId="77777777" w:rsidR="004428ED" w:rsidRPr="005C0ADA" w:rsidRDefault="004428ED" w:rsidP="004428ED">
            <w:pPr>
              <w:spacing w:after="0" w:line="240" w:lineRule="auto"/>
              <w:ind w:firstLine="0"/>
              <w:jc w:val="center"/>
              <w:rPr>
                <w:sz w:val="18"/>
                <w:szCs w:val="18"/>
              </w:rPr>
            </w:pPr>
            <w:r w:rsidRPr="005C0ADA">
              <w:rPr>
                <w:sz w:val="18"/>
                <w:szCs w:val="18"/>
              </w:rPr>
              <w:t>0,00</w:t>
            </w:r>
          </w:p>
        </w:tc>
      </w:tr>
      <w:tr w:rsidR="004428ED" w:rsidRPr="005C0ADA" w14:paraId="21C96240"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2D99CBC1" w14:textId="77777777" w:rsidR="004428ED" w:rsidRPr="005C0ADA" w:rsidRDefault="004428ED" w:rsidP="004428ED">
            <w:pPr>
              <w:spacing w:after="0" w:line="240" w:lineRule="auto"/>
              <w:ind w:firstLine="0"/>
              <w:rPr>
                <w:i/>
                <w:iCs/>
                <w:sz w:val="18"/>
                <w:szCs w:val="18"/>
              </w:rPr>
            </w:pPr>
            <w:r w:rsidRPr="005C0ADA">
              <w:rPr>
                <w:i/>
                <w:iCs/>
                <w:sz w:val="18"/>
                <w:szCs w:val="18"/>
              </w:rPr>
              <w:t>ЛАЭС</w:t>
            </w:r>
          </w:p>
        </w:tc>
        <w:tc>
          <w:tcPr>
            <w:tcW w:w="595" w:type="pct"/>
            <w:tcBorders>
              <w:top w:val="nil"/>
              <w:left w:val="nil"/>
              <w:bottom w:val="single" w:sz="4" w:space="0" w:color="auto"/>
              <w:right w:val="single" w:sz="4" w:space="0" w:color="auto"/>
            </w:tcBorders>
            <w:shd w:val="clear" w:color="auto" w:fill="auto"/>
            <w:noWrap/>
            <w:vAlign w:val="center"/>
            <w:hideMark/>
          </w:tcPr>
          <w:p w14:paraId="002A6DBB"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97" w:type="pct"/>
            <w:tcBorders>
              <w:top w:val="nil"/>
              <w:left w:val="nil"/>
              <w:bottom w:val="single" w:sz="4" w:space="0" w:color="auto"/>
              <w:right w:val="single" w:sz="4" w:space="0" w:color="auto"/>
            </w:tcBorders>
            <w:shd w:val="clear" w:color="auto" w:fill="auto"/>
            <w:noWrap/>
            <w:vAlign w:val="center"/>
            <w:hideMark/>
          </w:tcPr>
          <w:p w14:paraId="76C03E67"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408" w:type="pct"/>
            <w:tcBorders>
              <w:top w:val="nil"/>
              <w:left w:val="nil"/>
              <w:bottom w:val="single" w:sz="4" w:space="0" w:color="auto"/>
              <w:right w:val="single" w:sz="4" w:space="0" w:color="auto"/>
            </w:tcBorders>
            <w:shd w:val="clear" w:color="auto" w:fill="auto"/>
            <w:noWrap/>
            <w:vAlign w:val="center"/>
            <w:hideMark/>
          </w:tcPr>
          <w:p w14:paraId="4826DA59"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69" w:type="pct"/>
            <w:tcBorders>
              <w:top w:val="nil"/>
              <w:left w:val="nil"/>
              <w:bottom w:val="single" w:sz="4" w:space="0" w:color="auto"/>
              <w:right w:val="single" w:sz="4" w:space="0" w:color="auto"/>
            </w:tcBorders>
            <w:shd w:val="clear" w:color="auto" w:fill="auto"/>
            <w:noWrap/>
            <w:vAlign w:val="center"/>
            <w:hideMark/>
          </w:tcPr>
          <w:p w14:paraId="159363F9"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53" w:type="pct"/>
            <w:tcBorders>
              <w:top w:val="nil"/>
              <w:left w:val="nil"/>
              <w:bottom w:val="single" w:sz="4" w:space="0" w:color="auto"/>
              <w:right w:val="single" w:sz="4" w:space="0" w:color="auto"/>
            </w:tcBorders>
            <w:shd w:val="clear" w:color="auto" w:fill="auto"/>
            <w:noWrap/>
            <w:vAlign w:val="center"/>
            <w:hideMark/>
          </w:tcPr>
          <w:p w14:paraId="526F008D"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42" w:type="pct"/>
            <w:tcBorders>
              <w:top w:val="nil"/>
              <w:left w:val="nil"/>
              <w:bottom w:val="single" w:sz="4" w:space="0" w:color="auto"/>
              <w:right w:val="single" w:sz="4" w:space="0" w:color="auto"/>
            </w:tcBorders>
            <w:shd w:val="clear" w:color="auto" w:fill="auto"/>
            <w:noWrap/>
            <w:vAlign w:val="center"/>
            <w:hideMark/>
          </w:tcPr>
          <w:p w14:paraId="07750ACD"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86" w:type="pct"/>
            <w:tcBorders>
              <w:top w:val="nil"/>
              <w:left w:val="nil"/>
              <w:bottom w:val="single" w:sz="4" w:space="0" w:color="auto"/>
              <w:right w:val="single" w:sz="4" w:space="0" w:color="auto"/>
            </w:tcBorders>
            <w:shd w:val="clear" w:color="auto" w:fill="auto"/>
            <w:noWrap/>
            <w:vAlign w:val="center"/>
            <w:hideMark/>
          </w:tcPr>
          <w:p w14:paraId="302C0B54"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36" w:type="pct"/>
            <w:tcBorders>
              <w:top w:val="nil"/>
              <w:left w:val="nil"/>
              <w:bottom w:val="single" w:sz="4" w:space="0" w:color="auto"/>
              <w:right w:val="single" w:sz="4" w:space="0" w:color="auto"/>
            </w:tcBorders>
            <w:shd w:val="clear" w:color="auto" w:fill="auto"/>
            <w:noWrap/>
            <w:vAlign w:val="center"/>
            <w:hideMark/>
          </w:tcPr>
          <w:p w14:paraId="24BB597A"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25" w:type="pct"/>
            <w:tcBorders>
              <w:top w:val="nil"/>
              <w:left w:val="nil"/>
              <w:bottom w:val="single" w:sz="4" w:space="0" w:color="auto"/>
              <w:right w:val="single" w:sz="4" w:space="0" w:color="auto"/>
            </w:tcBorders>
            <w:shd w:val="clear" w:color="auto" w:fill="auto"/>
            <w:noWrap/>
            <w:vAlign w:val="center"/>
            <w:hideMark/>
          </w:tcPr>
          <w:p w14:paraId="42646D7E" w14:textId="77777777" w:rsidR="004428ED" w:rsidRPr="005C0ADA" w:rsidRDefault="004428ED" w:rsidP="004428ED">
            <w:pPr>
              <w:spacing w:after="0" w:line="240" w:lineRule="auto"/>
              <w:ind w:firstLine="0"/>
              <w:jc w:val="center"/>
              <w:rPr>
                <w:sz w:val="18"/>
                <w:szCs w:val="18"/>
              </w:rPr>
            </w:pPr>
            <w:r w:rsidRPr="005C0ADA">
              <w:rPr>
                <w:sz w:val="18"/>
                <w:szCs w:val="18"/>
              </w:rPr>
              <w:t>0,00</w:t>
            </w:r>
          </w:p>
        </w:tc>
      </w:tr>
      <w:tr w:rsidR="004428ED" w:rsidRPr="005C0ADA" w14:paraId="264134C9"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45CB052B" w14:textId="77777777" w:rsidR="004428ED" w:rsidRPr="005C0ADA" w:rsidRDefault="004428ED" w:rsidP="004428ED">
            <w:pPr>
              <w:spacing w:after="0" w:line="240" w:lineRule="auto"/>
              <w:ind w:firstLine="0"/>
              <w:rPr>
                <w:i/>
                <w:iCs/>
                <w:sz w:val="18"/>
                <w:szCs w:val="18"/>
              </w:rPr>
            </w:pPr>
            <w:r w:rsidRPr="005C0ADA">
              <w:rPr>
                <w:i/>
                <w:iCs/>
                <w:sz w:val="18"/>
                <w:szCs w:val="18"/>
              </w:rPr>
              <w:t>Котельная СМУП «ТСП»</w:t>
            </w:r>
          </w:p>
        </w:tc>
        <w:tc>
          <w:tcPr>
            <w:tcW w:w="595" w:type="pct"/>
            <w:tcBorders>
              <w:top w:val="nil"/>
              <w:left w:val="nil"/>
              <w:bottom w:val="single" w:sz="4" w:space="0" w:color="auto"/>
              <w:right w:val="single" w:sz="4" w:space="0" w:color="auto"/>
            </w:tcBorders>
            <w:shd w:val="clear" w:color="auto" w:fill="auto"/>
            <w:noWrap/>
            <w:vAlign w:val="center"/>
            <w:hideMark/>
          </w:tcPr>
          <w:p w14:paraId="18922D3F"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97" w:type="pct"/>
            <w:tcBorders>
              <w:top w:val="nil"/>
              <w:left w:val="nil"/>
              <w:bottom w:val="single" w:sz="4" w:space="0" w:color="auto"/>
              <w:right w:val="single" w:sz="4" w:space="0" w:color="auto"/>
            </w:tcBorders>
            <w:shd w:val="clear" w:color="auto" w:fill="auto"/>
            <w:noWrap/>
            <w:vAlign w:val="center"/>
            <w:hideMark/>
          </w:tcPr>
          <w:p w14:paraId="3ADE8F92"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408" w:type="pct"/>
            <w:tcBorders>
              <w:top w:val="nil"/>
              <w:left w:val="nil"/>
              <w:bottom w:val="single" w:sz="4" w:space="0" w:color="auto"/>
              <w:right w:val="single" w:sz="4" w:space="0" w:color="auto"/>
            </w:tcBorders>
            <w:shd w:val="clear" w:color="auto" w:fill="auto"/>
            <w:noWrap/>
            <w:vAlign w:val="center"/>
            <w:hideMark/>
          </w:tcPr>
          <w:p w14:paraId="0736AB09"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69" w:type="pct"/>
            <w:tcBorders>
              <w:top w:val="nil"/>
              <w:left w:val="nil"/>
              <w:bottom w:val="single" w:sz="4" w:space="0" w:color="auto"/>
              <w:right w:val="single" w:sz="4" w:space="0" w:color="auto"/>
            </w:tcBorders>
            <w:shd w:val="clear" w:color="auto" w:fill="auto"/>
            <w:noWrap/>
            <w:vAlign w:val="center"/>
            <w:hideMark/>
          </w:tcPr>
          <w:p w14:paraId="574C2753"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53" w:type="pct"/>
            <w:tcBorders>
              <w:top w:val="nil"/>
              <w:left w:val="nil"/>
              <w:bottom w:val="single" w:sz="4" w:space="0" w:color="auto"/>
              <w:right w:val="single" w:sz="4" w:space="0" w:color="auto"/>
            </w:tcBorders>
            <w:shd w:val="clear" w:color="auto" w:fill="auto"/>
            <w:noWrap/>
            <w:vAlign w:val="center"/>
            <w:hideMark/>
          </w:tcPr>
          <w:p w14:paraId="1F8D77B1"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42" w:type="pct"/>
            <w:tcBorders>
              <w:top w:val="nil"/>
              <w:left w:val="nil"/>
              <w:bottom w:val="single" w:sz="4" w:space="0" w:color="auto"/>
              <w:right w:val="single" w:sz="4" w:space="0" w:color="auto"/>
            </w:tcBorders>
            <w:shd w:val="clear" w:color="auto" w:fill="auto"/>
            <w:noWrap/>
            <w:vAlign w:val="center"/>
            <w:hideMark/>
          </w:tcPr>
          <w:p w14:paraId="1135814B"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86" w:type="pct"/>
            <w:tcBorders>
              <w:top w:val="nil"/>
              <w:left w:val="nil"/>
              <w:bottom w:val="single" w:sz="4" w:space="0" w:color="auto"/>
              <w:right w:val="single" w:sz="4" w:space="0" w:color="auto"/>
            </w:tcBorders>
            <w:shd w:val="clear" w:color="auto" w:fill="auto"/>
            <w:noWrap/>
            <w:vAlign w:val="center"/>
            <w:hideMark/>
          </w:tcPr>
          <w:p w14:paraId="4CADD25E"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36" w:type="pct"/>
            <w:tcBorders>
              <w:top w:val="nil"/>
              <w:left w:val="nil"/>
              <w:bottom w:val="single" w:sz="4" w:space="0" w:color="auto"/>
              <w:right w:val="single" w:sz="4" w:space="0" w:color="auto"/>
            </w:tcBorders>
            <w:shd w:val="clear" w:color="auto" w:fill="auto"/>
            <w:noWrap/>
            <w:vAlign w:val="center"/>
            <w:hideMark/>
          </w:tcPr>
          <w:p w14:paraId="436C3BDC"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25" w:type="pct"/>
            <w:tcBorders>
              <w:top w:val="nil"/>
              <w:left w:val="nil"/>
              <w:bottom w:val="single" w:sz="4" w:space="0" w:color="auto"/>
              <w:right w:val="single" w:sz="4" w:space="0" w:color="auto"/>
            </w:tcBorders>
            <w:shd w:val="clear" w:color="auto" w:fill="auto"/>
            <w:noWrap/>
            <w:vAlign w:val="center"/>
            <w:hideMark/>
          </w:tcPr>
          <w:p w14:paraId="2A414D5A" w14:textId="77777777" w:rsidR="004428ED" w:rsidRPr="005C0ADA" w:rsidRDefault="004428ED" w:rsidP="004428ED">
            <w:pPr>
              <w:spacing w:after="0" w:line="240" w:lineRule="auto"/>
              <w:ind w:firstLine="0"/>
              <w:jc w:val="center"/>
              <w:rPr>
                <w:sz w:val="18"/>
                <w:szCs w:val="18"/>
              </w:rPr>
            </w:pPr>
            <w:r w:rsidRPr="005C0ADA">
              <w:rPr>
                <w:sz w:val="18"/>
                <w:szCs w:val="18"/>
              </w:rPr>
              <w:t>0,00</w:t>
            </w:r>
          </w:p>
        </w:tc>
      </w:tr>
      <w:tr w:rsidR="004428ED" w:rsidRPr="005C0ADA" w14:paraId="6BB00A1A"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2E92DA9D" w14:textId="77777777" w:rsidR="004428ED" w:rsidRPr="005C0ADA" w:rsidRDefault="004428ED" w:rsidP="004428ED">
            <w:pPr>
              <w:spacing w:after="0" w:line="240" w:lineRule="auto"/>
              <w:ind w:firstLine="0"/>
              <w:rPr>
                <w:i/>
                <w:iCs/>
                <w:sz w:val="18"/>
                <w:szCs w:val="18"/>
              </w:rPr>
            </w:pPr>
            <w:r w:rsidRPr="005C0ADA">
              <w:rPr>
                <w:i/>
                <w:iCs/>
                <w:sz w:val="18"/>
                <w:szCs w:val="18"/>
              </w:rPr>
              <w:t>Котельная ООО «ТСП»</w:t>
            </w:r>
          </w:p>
        </w:tc>
        <w:tc>
          <w:tcPr>
            <w:tcW w:w="595" w:type="pct"/>
            <w:tcBorders>
              <w:top w:val="nil"/>
              <w:left w:val="nil"/>
              <w:bottom w:val="single" w:sz="4" w:space="0" w:color="auto"/>
              <w:right w:val="single" w:sz="4" w:space="0" w:color="auto"/>
            </w:tcBorders>
            <w:shd w:val="clear" w:color="auto" w:fill="auto"/>
            <w:noWrap/>
            <w:vAlign w:val="center"/>
            <w:hideMark/>
          </w:tcPr>
          <w:p w14:paraId="52D97979"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97" w:type="pct"/>
            <w:tcBorders>
              <w:top w:val="nil"/>
              <w:left w:val="nil"/>
              <w:bottom w:val="single" w:sz="4" w:space="0" w:color="auto"/>
              <w:right w:val="single" w:sz="4" w:space="0" w:color="auto"/>
            </w:tcBorders>
            <w:shd w:val="clear" w:color="auto" w:fill="auto"/>
            <w:noWrap/>
            <w:vAlign w:val="center"/>
            <w:hideMark/>
          </w:tcPr>
          <w:p w14:paraId="7C15F8E3"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408" w:type="pct"/>
            <w:tcBorders>
              <w:top w:val="nil"/>
              <w:left w:val="nil"/>
              <w:bottom w:val="single" w:sz="4" w:space="0" w:color="auto"/>
              <w:right w:val="single" w:sz="4" w:space="0" w:color="auto"/>
            </w:tcBorders>
            <w:shd w:val="clear" w:color="auto" w:fill="auto"/>
            <w:noWrap/>
            <w:vAlign w:val="center"/>
            <w:hideMark/>
          </w:tcPr>
          <w:p w14:paraId="71FA05D0"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69" w:type="pct"/>
            <w:tcBorders>
              <w:top w:val="nil"/>
              <w:left w:val="nil"/>
              <w:bottom w:val="single" w:sz="4" w:space="0" w:color="auto"/>
              <w:right w:val="single" w:sz="4" w:space="0" w:color="auto"/>
            </w:tcBorders>
            <w:shd w:val="clear" w:color="auto" w:fill="auto"/>
            <w:noWrap/>
            <w:vAlign w:val="center"/>
            <w:hideMark/>
          </w:tcPr>
          <w:p w14:paraId="1FBDE564"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53" w:type="pct"/>
            <w:tcBorders>
              <w:top w:val="nil"/>
              <w:left w:val="nil"/>
              <w:bottom w:val="single" w:sz="4" w:space="0" w:color="auto"/>
              <w:right w:val="single" w:sz="4" w:space="0" w:color="auto"/>
            </w:tcBorders>
            <w:shd w:val="clear" w:color="auto" w:fill="auto"/>
            <w:noWrap/>
            <w:vAlign w:val="center"/>
            <w:hideMark/>
          </w:tcPr>
          <w:p w14:paraId="5315E54C"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42" w:type="pct"/>
            <w:tcBorders>
              <w:top w:val="nil"/>
              <w:left w:val="nil"/>
              <w:bottom w:val="single" w:sz="4" w:space="0" w:color="auto"/>
              <w:right w:val="single" w:sz="4" w:space="0" w:color="auto"/>
            </w:tcBorders>
            <w:shd w:val="clear" w:color="auto" w:fill="auto"/>
            <w:noWrap/>
            <w:vAlign w:val="center"/>
            <w:hideMark/>
          </w:tcPr>
          <w:p w14:paraId="0A0A88C0"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86" w:type="pct"/>
            <w:tcBorders>
              <w:top w:val="nil"/>
              <w:left w:val="nil"/>
              <w:bottom w:val="single" w:sz="4" w:space="0" w:color="auto"/>
              <w:right w:val="single" w:sz="4" w:space="0" w:color="auto"/>
            </w:tcBorders>
            <w:shd w:val="clear" w:color="auto" w:fill="auto"/>
            <w:noWrap/>
            <w:vAlign w:val="center"/>
            <w:hideMark/>
          </w:tcPr>
          <w:p w14:paraId="512CF60E"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36" w:type="pct"/>
            <w:tcBorders>
              <w:top w:val="nil"/>
              <w:left w:val="nil"/>
              <w:bottom w:val="single" w:sz="4" w:space="0" w:color="auto"/>
              <w:right w:val="single" w:sz="4" w:space="0" w:color="auto"/>
            </w:tcBorders>
            <w:shd w:val="clear" w:color="auto" w:fill="auto"/>
            <w:noWrap/>
            <w:vAlign w:val="center"/>
            <w:hideMark/>
          </w:tcPr>
          <w:p w14:paraId="44E85BCA"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25" w:type="pct"/>
            <w:tcBorders>
              <w:top w:val="nil"/>
              <w:left w:val="nil"/>
              <w:bottom w:val="single" w:sz="4" w:space="0" w:color="auto"/>
              <w:right w:val="single" w:sz="4" w:space="0" w:color="auto"/>
            </w:tcBorders>
            <w:shd w:val="clear" w:color="auto" w:fill="auto"/>
            <w:noWrap/>
            <w:vAlign w:val="center"/>
            <w:hideMark/>
          </w:tcPr>
          <w:p w14:paraId="21163305" w14:textId="77777777" w:rsidR="004428ED" w:rsidRPr="005C0ADA" w:rsidRDefault="004428ED" w:rsidP="004428ED">
            <w:pPr>
              <w:spacing w:after="0" w:line="240" w:lineRule="auto"/>
              <w:ind w:firstLine="0"/>
              <w:jc w:val="center"/>
              <w:rPr>
                <w:sz w:val="18"/>
                <w:szCs w:val="18"/>
              </w:rPr>
            </w:pPr>
            <w:r w:rsidRPr="005C0ADA">
              <w:rPr>
                <w:sz w:val="18"/>
                <w:szCs w:val="18"/>
              </w:rPr>
              <w:t>0,00</w:t>
            </w:r>
          </w:p>
        </w:tc>
      </w:tr>
      <w:tr w:rsidR="004428ED" w:rsidRPr="005C0ADA" w14:paraId="36DA83F8"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5B8065A1" w14:textId="77777777" w:rsidR="004428ED" w:rsidRPr="005C0ADA" w:rsidRDefault="004428ED" w:rsidP="004428ED">
            <w:pPr>
              <w:spacing w:after="0" w:line="240" w:lineRule="auto"/>
              <w:ind w:firstLine="0"/>
              <w:rPr>
                <w:i/>
                <w:iCs/>
                <w:sz w:val="18"/>
                <w:szCs w:val="18"/>
              </w:rPr>
            </w:pPr>
            <w:r w:rsidRPr="005C0ADA">
              <w:rPr>
                <w:i/>
                <w:iCs/>
                <w:sz w:val="18"/>
                <w:szCs w:val="18"/>
              </w:rPr>
              <w:t>Мощность нетто, в том числе</w:t>
            </w:r>
          </w:p>
        </w:tc>
        <w:tc>
          <w:tcPr>
            <w:tcW w:w="595" w:type="pct"/>
            <w:tcBorders>
              <w:top w:val="nil"/>
              <w:left w:val="nil"/>
              <w:bottom w:val="single" w:sz="4" w:space="0" w:color="auto"/>
              <w:right w:val="single" w:sz="4" w:space="0" w:color="auto"/>
            </w:tcBorders>
            <w:shd w:val="clear" w:color="auto" w:fill="auto"/>
            <w:noWrap/>
            <w:vAlign w:val="center"/>
            <w:hideMark/>
          </w:tcPr>
          <w:p w14:paraId="67C7B7C3" w14:textId="77777777" w:rsidR="004428ED" w:rsidRPr="005C0ADA" w:rsidRDefault="004428ED" w:rsidP="004428ED">
            <w:pPr>
              <w:spacing w:after="0" w:line="240" w:lineRule="auto"/>
              <w:ind w:firstLine="0"/>
              <w:jc w:val="center"/>
              <w:rPr>
                <w:sz w:val="18"/>
                <w:szCs w:val="18"/>
              </w:rPr>
            </w:pPr>
            <w:r w:rsidRPr="005C0ADA">
              <w:rPr>
                <w:sz w:val="18"/>
                <w:szCs w:val="18"/>
              </w:rPr>
              <w:t>846,01</w:t>
            </w:r>
          </w:p>
        </w:tc>
        <w:tc>
          <w:tcPr>
            <w:tcW w:w="397" w:type="pct"/>
            <w:tcBorders>
              <w:top w:val="nil"/>
              <w:left w:val="nil"/>
              <w:bottom w:val="single" w:sz="4" w:space="0" w:color="auto"/>
              <w:right w:val="single" w:sz="4" w:space="0" w:color="auto"/>
            </w:tcBorders>
            <w:shd w:val="clear" w:color="auto" w:fill="auto"/>
            <w:noWrap/>
            <w:vAlign w:val="center"/>
            <w:hideMark/>
          </w:tcPr>
          <w:p w14:paraId="73E1B1B7" w14:textId="77777777" w:rsidR="004428ED" w:rsidRPr="005C0ADA" w:rsidRDefault="004428ED" w:rsidP="004428ED">
            <w:pPr>
              <w:spacing w:after="0" w:line="240" w:lineRule="auto"/>
              <w:ind w:firstLine="0"/>
              <w:jc w:val="center"/>
              <w:rPr>
                <w:sz w:val="18"/>
                <w:szCs w:val="18"/>
              </w:rPr>
            </w:pPr>
            <w:r w:rsidRPr="005C0ADA">
              <w:rPr>
                <w:sz w:val="18"/>
                <w:szCs w:val="18"/>
              </w:rPr>
              <w:t>846,01</w:t>
            </w:r>
          </w:p>
        </w:tc>
        <w:tc>
          <w:tcPr>
            <w:tcW w:w="408" w:type="pct"/>
            <w:tcBorders>
              <w:top w:val="nil"/>
              <w:left w:val="nil"/>
              <w:bottom w:val="single" w:sz="4" w:space="0" w:color="auto"/>
              <w:right w:val="single" w:sz="4" w:space="0" w:color="auto"/>
            </w:tcBorders>
            <w:shd w:val="clear" w:color="auto" w:fill="auto"/>
            <w:noWrap/>
            <w:vAlign w:val="center"/>
            <w:hideMark/>
          </w:tcPr>
          <w:p w14:paraId="346BBFAE" w14:textId="77777777" w:rsidR="004428ED" w:rsidRPr="005C0ADA" w:rsidRDefault="004428ED" w:rsidP="004428ED">
            <w:pPr>
              <w:spacing w:after="0" w:line="240" w:lineRule="auto"/>
              <w:ind w:firstLine="0"/>
              <w:jc w:val="center"/>
              <w:rPr>
                <w:sz w:val="18"/>
                <w:szCs w:val="18"/>
              </w:rPr>
            </w:pPr>
            <w:r w:rsidRPr="005C0ADA">
              <w:rPr>
                <w:sz w:val="18"/>
                <w:szCs w:val="18"/>
              </w:rPr>
              <w:t>846,01</w:t>
            </w:r>
          </w:p>
        </w:tc>
        <w:tc>
          <w:tcPr>
            <w:tcW w:w="369" w:type="pct"/>
            <w:tcBorders>
              <w:top w:val="nil"/>
              <w:left w:val="nil"/>
              <w:bottom w:val="single" w:sz="4" w:space="0" w:color="auto"/>
              <w:right w:val="single" w:sz="4" w:space="0" w:color="auto"/>
            </w:tcBorders>
            <w:shd w:val="clear" w:color="auto" w:fill="auto"/>
            <w:noWrap/>
            <w:vAlign w:val="center"/>
            <w:hideMark/>
          </w:tcPr>
          <w:p w14:paraId="24A535FA" w14:textId="77777777" w:rsidR="004428ED" w:rsidRPr="005C0ADA" w:rsidRDefault="004428ED" w:rsidP="004428ED">
            <w:pPr>
              <w:spacing w:after="0" w:line="240" w:lineRule="auto"/>
              <w:ind w:firstLine="0"/>
              <w:jc w:val="center"/>
              <w:rPr>
                <w:sz w:val="18"/>
                <w:szCs w:val="18"/>
              </w:rPr>
            </w:pPr>
            <w:r w:rsidRPr="005C0ADA">
              <w:rPr>
                <w:sz w:val="18"/>
                <w:szCs w:val="18"/>
              </w:rPr>
              <w:t>846,01</w:t>
            </w:r>
          </w:p>
        </w:tc>
        <w:tc>
          <w:tcPr>
            <w:tcW w:w="353" w:type="pct"/>
            <w:tcBorders>
              <w:top w:val="nil"/>
              <w:left w:val="nil"/>
              <w:bottom w:val="single" w:sz="4" w:space="0" w:color="auto"/>
              <w:right w:val="single" w:sz="4" w:space="0" w:color="auto"/>
            </w:tcBorders>
            <w:shd w:val="clear" w:color="auto" w:fill="auto"/>
            <w:noWrap/>
            <w:vAlign w:val="center"/>
            <w:hideMark/>
          </w:tcPr>
          <w:p w14:paraId="71148166" w14:textId="77777777" w:rsidR="004428ED" w:rsidRPr="005C0ADA" w:rsidRDefault="004428ED" w:rsidP="004428ED">
            <w:pPr>
              <w:spacing w:after="0" w:line="240" w:lineRule="auto"/>
              <w:ind w:firstLine="0"/>
              <w:jc w:val="center"/>
              <w:rPr>
                <w:sz w:val="18"/>
                <w:szCs w:val="18"/>
              </w:rPr>
            </w:pPr>
            <w:r w:rsidRPr="005C0ADA">
              <w:rPr>
                <w:sz w:val="18"/>
                <w:szCs w:val="18"/>
              </w:rPr>
              <w:t>846,01</w:t>
            </w:r>
          </w:p>
        </w:tc>
        <w:tc>
          <w:tcPr>
            <w:tcW w:w="342" w:type="pct"/>
            <w:tcBorders>
              <w:top w:val="nil"/>
              <w:left w:val="nil"/>
              <w:bottom w:val="single" w:sz="4" w:space="0" w:color="auto"/>
              <w:right w:val="single" w:sz="4" w:space="0" w:color="auto"/>
            </w:tcBorders>
            <w:shd w:val="clear" w:color="auto" w:fill="auto"/>
            <w:noWrap/>
            <w:vAlign w:val="center"/>
            <w:hideMark/>
          </w:tcPr>
          <w:p w14:paraId="3AB50E21" w14:textId="77777777" w:rsidR="004428ED" w:rsidRPr="005C0ADA" w:rsidRDefault="004428ED" w:rsidP="004428ED">
            <w:pPr>
              <w:spacing w:after="0" w:line="240" w:lineRule="auto"/>
              <w:ind w:firstLine="0"/>
              <w:jc w:val="center"/>
              <w:rPr>
                <w:sz w:val="18"/>
                <w:szCs w:val="18"/>
              </w:rPr>
            </w:pPr>
            <w:r w:rsidRPr="005C0ADA">
              <w:rPr>
                <w:sz w:val="18"/>
                <w:szCs w:val="18"/>
              </w:rPr>
              <w:t>846,01</w:t>
            </w:r>
          </w:p>
        </w:tc>
        <w:tc>
          <w:tcPr>
            <w:tcW w:w="386" w:type="pct"/>
            <w:tcBorders>
              <w:top w:val="nil"/>
              <w:left w:val="nil"/>
              <w:bottom w:val="single" w:sz="4" w:space="0" w:color="auto"/>
              <w:right w:val="single" w:sz="4" w:space="0" w:color="auto"/>
            </w:tcBorders>
            <w:shd w:val="clear" w:color="auto" w:fill="auto"/>
            <w:noWrap/>
            <w:vAlign w:val="center"/>
            <w:hideMark/>
          </w:tcPr>
          <w:p w14:paraId="4EEBED5E" w14:textId="77777777" w:rsidR="004428ED" w:rsidRPr="005C0ADA" w:rsidRDefault="004428ED" w:rsidP="004428ED">
            <w:pPr>
              <w:spacing w:after="0" w:line="240" w:lineRule="auto"/>
              <w:ind w:firstLine="0"/>
              <w:jc w:val="center"/>
              <w:rPr>
                <w:sz w:val="18"/>
                <w:szCs w:val="18"/>
              </w:rPr>
            </w:pPr>
            <w:r w:rsidRPr="005C0ADA">
              <w:rPr>
                <w:sz w:val="18"/>
                <w:szCs w:val="18"/>
              </w:rPr>
              <w:t>846,01</w:t>
            </w:r>
          </w:p>
        </w:tc>
        <w:tc>
          <w:tcPr>
            <w:tcW w:w="336" w:type="pct"/>
            <w:tcBorders>
              <w:top w:val="nil"/>
              <w:left w:val="nil"/>
              <w:bottom w:val="single" w:sz="4" w:space="0" w:color="auto"/>
              <w:right w:val="single" w:sz="4" w:space="0" w:color="auto"/>
            </w:tcBorders>
            <w:shd w:val="clear" w:color="auto" w:fill="auto"/>
            <w:noWrap/>
            <w:vAlign w:val="center"/>
            <w:hideMark/>
          </w:tcPr>
          <w:p w14:paraId="4BFDFFC5" w14:textId="77777777" w:rsidR="004428ED" w:rsidRPr="005C0ADA" w:rsidRDefault="004428ED" w:rsidP="004428ED">
            <w:pPr>
              <w:spacing w:after="0" w:line="240" w:lineRule="auto"/>
              <w:ind w:firstLine="0"/>
              <w:jc w:val="center"/>
              <w:rPr>
                <w:sz w:val="18"/>
                <w:szCs w:val="18"/>
              </w:rPr>
            </w:pPr>
            <w:r w:rsidRPr="005C0ADA">
              <w:rPr>
                <w:sz w:val="18"/>
                <w:szCs w:val="18"/>
              </w:rPr>
              <w:t>846,01</w:t>
            </w:r>
          </w:p>
        </w:tc>
        <w:tc>
          <w:tcPr>
            <w:tcW w:w="325" w:type="pct"/>
            <w:tcBorders>
              <w:top w:val="nil"/>
              <w:left w:val="nil"/>
              <w:bottom w:val="single" w:sz="4" w:space="0" w:color="auto"/>
              <w:right w:val="single" w:sz="4" w:space="0" w:color="auto"/>
            </w:tcBorders>
            <w:shd w:val="clear" w:color="auto" w:fill="auto"/>
            <w:noWrap/>
            <w:vAlign w:val="center"/>
            <w:hideMark/>
          </w:tcPr>
          <w:p w14:paraId="6A4A137D" w14:textId="77777777" w:rsidR="004428ED" w:rsidRPr="005C0ADA" w:rsidRDefault="004428ED" w:rsidP="004428ED">
            <w:pPr>
              <w:spacing w:after="0" w:line="240" w:lineRule="auto"/>
              <w:ind w:firstLine="0"/>
              <w:jc w:val="center"/>
              <w:rPr>
                <w:sz w:val="18"/>
                <w:szCs w:val="18"/>
              </w:rPr>
            </w:pPr>
            <w:r w:rsidRPr="005C0ADA">
              <w:rPr>
                <w:sz w:val="18"/>
                <w:szCs w:val="18"/>
              </w:rPr>
              <w:t>846,01</w:t>
            </w:r>
          </w:p>
        </w:tc>
      </w:tr>
      <w:tr w:rsidR="004428ED" w:rsidRPr="005C0ADA" w14:paraId="3E290048"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78058799" w14:textId="77777777" w:rsidR="004428ED" w:rsidRPr="005C0ADA" w:rsidRDefault="004428ED" w:rsidP="004428ED">
            <w:pPr>
              <w:spacing w:after="0" w:line="240" w:lineRule="auto"/>
              <w:ind w:firstLine="0"/>
              <w:rPr>
                <w:i/>
                <w:iCs/>
                <w:sz w:val="18"/>
                <w:szCs w:val="18"/>
              </w:rPr>
            </w:pPr>
            <w:r w:rsidRPr="005C0ADA">
              <w:rPr>
                <w:i/>
                <w:iCs/>
                <w:sz w:val="18"/>
                <w:szCs w:val="18"/>
              </w:rPr>
              <w:t>ЛАЭС в том числе</w:t>
            </w:r>
          </w:p>
        </w:tc>
        <w:tc>
          <w:tcPr>
            <w:tcW w:w="595" w:type="pct"/>
            <w:tcBorders>
              <w:top w:val="nil"/>
              <w:left w:val="nil"/>
              <w:bottom w:val="single" w:sz="4" w:space="0" w:color="auto"/>
              <w:right w:val="single" w:sz="4" w:space="0" w:color="auto"/>
            </w:tcBorders>
            <w:shd w:val="clear" w:color="auto" w:fill="auto"/>
            <w:noWrap/>
            <w:vAlign w:val="center"/>
            <w:hideMark/>
          </w:tcPr>
          <w:p w14:paraId="072FF5DE" w14:textId="77777777" w:rsidR="004428ED" w:rsidRPr="005C0ADA" w:rsidRDefault="004428ED" w:rsidP="004428ED">
            <w:pPr>
              <w:spacing w:after="0" w:line="240" w:lineRule="auto"/>
              <w:ind w:firstLine="0"/>
              <w:jc w:val="center"/>
              <w:rPr>
                <w:sz w:val="18"/>
                <w:szCs w:val="18"/>
              </w:rPr>
            </w:pPr>
            <w:r w:rsidRPr="005C0ADA">
              <w:rPr>
                <w:sz w:val="18"/>
                <w:szCs w:val="18"/>
              </w:rPr>
              <w:t>682,74</w:t>
            </w:r>
          </w:p>
        </w:tc>
        <w:tc>
          <w:tcPr>
            <w:tcW w:w="397" w:type="pct"/>
            <w:tcBorders>
              <w:top w:val="nil"/>
              <w:left w:val="nil"/>
              <w:bottom w:val="single" w:sz="4" w:space="0" w:color="auto"/>
              <w:right w:val="single" w:sz="4" w:space="0" w:color="auto"/>
            </w:tcBorders>
            <w:shd w:val="clear" w:color="auto" w:fill="auto"/>
            <w:noWrap/>
            <w:vAlign w:val="center"/>
            <w:hideMark/>
          </w:tcPr>
          <w:p w14:paraId="55F7EDBC" w14:textId="77777777" w:rsidR="004428ED" w:rsidRPr="005C0ADA" w:rsidRDefault="004428ED" w:rsidP="004428ED">
            <w:pPr>
              <w:spacing w:after="0" w:line="240" w:lineRule="auto"/>
              <w:ind w:firstLine="0"/>
              <w:jc w:val="center"/>
              <w:rPr>
                <w:sz w:val="18"/>
                <w:szCs w:val="18"/>
              </w:rPr>
            </w:pPr>
            <w:r w:rsidRPr="005C0ADA">
              <w:rPr>
                <w:sz w:val="18"/>
                <w:szCs w:val="18"/>
              </w:rPr>
              <w:t>682,74</w:t>
            </w:r>
          </w:p>
        </w:tc>
        <w:tc>
          <w:tcPr>
            <w:tcW w:w="408" w:type="pct"/>
            <w:tcBorders>
              <w:top w:val="nil"/>
              <w:left w:val="nil"/>
              <w:bottom w:val="single" w:sz="4" w:space="0" w:color="auto"/>
              <w:right w:val="single" w:sz="4" w:space="0" w:color="auto"/>
            </w:tcBorders>
            <w:shd w:val="clear" w:color="auto" w:fill="auto"/>
            <w:noWrap/>
            <w:vAlign w:val="center"/>
            <w:hideMark/>
          </w:tcPr>
          <w:p w14:paraId="236825F5" w14:textId="77777777" w:rsidR="004428ED" w:rsidRPr="005C0ADA" w:rsidRDefault="004428ED" w:rsidP="004428ED">
            <w:pPr>
              <w:spacing w:after="0" w:line="240" w:lineRule="auto"/>
              <w:ind w:firstLine="0"/>
              <w:jc w:val="center"/>
              <w:rPr>
                <w:sz w:val="18"/>
                <w:szCs w:val="18"/>
              </w:rPr>
            </w:pPr>
            <w:r w:rsidRPr="005C0ADA">
              <w:rPr>
                <w:sz w:val="18"/>
                <w:szCs w:val="18"/>
              </w:rPr>
              <w:t>682,74</w:t>
            </w:r>
          </w:p>
        </w:tc>
        <w:tc>
          <w:tcPr>
            <w:tcW w:w="369" w:type="pct"/>
            <w:tcBorders>
              <w:top w:val="nil"/>
              <w:left w:val="nil"/>
              <w:bottom w:val="single" w:sz="4" w:space="0" w:color="auto"/>
              <w:right w:val="single" w:sz="4" w:space="0" w:color="auto"/>
            </w:tcBorders>
            <w:shd w:val="clear" w:color="auto" w:fill="auto"/>
            <w:noWrap/>
            <w:vAlign w:val="center"/>
            <w:hideMark/>
          </w:tcPr>
          <w:p w14:paraId="6D84E79E" w14:textId="77777777" w:rsidR="004428ED" w:rsidRPr="005C0ADA" w:rsidRDefault="004428ED" w:rsidP="004428ED">
            <w:pPr>
              <w:spacing w:after="0" w:line="240" w:lineRule="auto"/>
              <w:ind w:firstLine="0"/>
              <w:jc w:val="center"/>
              <w:rPr>
                <w:sz w:val="18"/>
                <w:szCs w:val="18"/>
              </w:rPr>
            </w:pPr>
            <w:r w:rsidRPr="005C0ADA">
              <w:rPr>
                <w:sz w:val="18"/>
                <w:szCs w:val="18"/>
              </w:rPr>
              <w:t>682,74</w:t>
            </w:r>
          </w:p>
        </w:tc>
        <w:tc>
          <w:tcPr>
            <w:tcW w:w="353" w:type="pct"/>
            <w:tcBorders>
              <w:top w:val="nil"/>
              <w:left w:val="nil"/>
              <w:bottom w:val="single" w:sz="4" w:space="0" w:color="auto"/>
              <w:right w:val="single" w:sz="4" w:space="0" w:color="auto"/>
            </w:tcBorders>
            <w:shd w:val="clear" w:color="auto" w:fill="auto"/>
            <w:noWrap/>
            <w:vAlign w:val="center"/>
            <w:hideMark/>
          </w:tcPr>
          <w:p w14:paraId="1EB67A68" w14:textId="77777777" w:rsidR="004428ED" w:rsidRPr="005C0ADA" w:rsidRDefault="004428ED" w:rsidP="004428ED">
            <w:pPr>
              <w:spacing w:after="0" w:line="240" w:lineRule="auto"/>
              <w:ind w:firstLine="0"/>
              <w:jc w:val="center"/>
              <w:rPr>
                <w:sz w:val="18"/>
                <w:szCs w:val="18"/>
              </w:rPr>
            </w:pPr>
            <w:r w:rsidRPr="005C0ADA">
              <w:rPr>
                <w:sz w:val="18"/>
                <w:szCs w:val="18"/>
              </w:rPr>
              <w:t>682,74</w:t>
            </w:r>
          </w:p>
        </w:tc>
        <w:tc>
          <w:tcPr>
            <w:tcW w:w="342" w:type="pct"/>
            <w:tcBorders>
              <w:top w:val="nil"/>
              <w:left w:val="nil"/>
              <w:bottom w:val="single" w:sz="4" w:space="0" w:color="auto"/>
              <w:right w:val="single" w:sz="4" w:space="0" w:color="auto"/>
            </w:tcBorders>
            <w:shd w:val="clear" w:color="auto" w:fill="auto"/>
            <w:noWrap/>
            <w:vAlign w:val="center"/>
            <w:hideMark/>
          </w:tcPr>
          <w:p w14:paraId="5982B1BC" w14:textId="77777777" w:rsidR="004428ED" w:rsidRPr="005C0ADA" w:rsidRDefault="004428ED" w:rsidP="004428ED">
            <w:pPr>
              <w:spacing w:after="0" w:line="240" w:lineRule="auto"/>
              <w:ind w:firstLine="0"/>
              <w:jc w:val="center"/>
              <w:rPr>
                <w:sz w:val="18"/>
                <w:szCs w:val="18"/>
              </w:rPr>
            </w:pPr>
            <w:r w:rsidRPr="005C0ADA">
              <w:rPr>
                <w:sz w:val="18"/>
                <w:szCs w:val="18"/>
              </w:rPr>
              <w:t>682,74</w:t>
            </w:r>
          </w:p>
        </w:tc>
        <w:tc>
          <w:tcPr>
            <w:tcW w:w="386" w:type="pct"/>
            <w:tcBorders>
              <w:top w:val="nil"/>
              <w:left w:val="nil"/>
              <w:bottom w:val="single" w:sz="4" w:space="0" w:color="auto"/>
              <w:right w:val="single" w:sz="4" w:space="0" w:color="auto"/>
            </w:tcBorders>
            <w:shd w:val="clear" w:color="auto" w:fill="auto"/>
            <w:noWrap/>
            <w:vAlign w:val="center"/>
            <w:hideMark/>
          </w:tcPr>
          <w:p w14:paraId="05E95DDB" w14:textId="77777777" w:rsidR="004428ED" w:rsidRPr="005C0ADA" w:rsidRDefault="004428ED" w:rsidP="004428ED">
            <w:pPr>
              <w:spacing w:after="0" w:line="240" w:lineRule="auto"/>
              <w:ind w:firstLine="0"/>
              <w:jc w:val="center"/>
              <w:rPr>
                <w:sz w:val="18"/>
                <w:szCs w:val="18"/>
              </w:rPr>
            </w:pPr>
            <w:r w:rsidRPr="005C0ADA">
              <w:rPr>
                <w:sz w:val="18"/>
                <w:szCs w:val="18"/>
              </w:rPr>
              <w:t>682,74</w:t>
            </w:r>
          </w:p>
        </w:tc>
        <w:tc>
          <w:tcPr>
            <w:tcW w:w="336" w:type="pct"/>
            <w:tcBorders>
              <w:top w:val="nil"/>
              <w:left w:val="nil"/>
              <w:bottom w:val="single" w:sz="4" w:space="0" w:color="auto"/>
              <w:right w:val="single" w:sz="4" w:space="0" w:color="auto"/>
            </w:tcBorders>
            <w:shd w:val="clear" w:color="auto" w:fill="auto"/>
            <w:noWrap/>
            <w:vAlign w:val="center"/>
            <w:hideMark/>
          </w:tcPr>
          <w:p w14:paraId="64C244E4" w14:textId="77777777" w:rsidR="004428ED" w:rsidRPr="005C0ADA" w:rsidRDefault="004428ED" w:rsidP="004428ED">
            <w:pPr>
              <w:spacing w:after="0" w:line="240" w:lineRule="auto"/>
              <w:ind w:firstLine="0"/>
              <w:jc w:val="center"/>
              <w:rPr>
                <w:sz w:val="18"/>
                <w:szCs w:val="18"/>
              </w:rPr>
            </w:pPr>
            <w:r w:rsidRPr="005C0ADA">
              <w:rPr>
                <w:sz w:val="18"/>
                <w:szCs w:val="18"/>
              </w:rPr>
              <w:t>682,74</w:t>
            </w:r>
          </w:p>
        </w:tc>
        <w:tc>
          <w:tcPr>
            <w:tcW w:w="325" w:type="pct"/>
            <w:tcBorders>
              <w:top w:val="nil"/>
              <w:left w:val="nil"/>
              <w:bottom w:val="single" w:sz="4" w:space="0" w:color="auto"/>
              <w:right w:val="single" w:sz="4" w:space="0" w:color="auto"/>
            </w:tcBorders>
            <w:shd w:val="clear" w:color="auto" w:fill="auto"/>
            <w:noWrap/>
            <w:vAlign w:val="center"/>
            <w:hideMark/>
          </w:tcPr>
          <w:p w14:paraId="0BD9D0B9" w14:textId="77777777" w:rsidR="004428ED" w:rsidRPr="005C0ADA" w:rsidRDefault="004428ED" w:rsidP="004428ED">
            <w:pPr>
              <w:spacing w:after="0" w:line="240" w:lineRule="auto"/>
              <w:ind w:firstLine="0"/>
              <w:jc w:val="center"/>
              <w:rPr>
                <w:sz w:val="18"/>
                <w:szCs w:val="18"/>
              </w:rPr>
            </w:pPr>
            <w:r w:rsidRPr="005C0ADA">
              <w:rPr>
                <w:sz w:val="18"/>
                <w:szCs w:val="18"/>
              </w:rPr>
              <w:t>682,74</w:t>
            </w:r>
          </w:p>
        </w:tc>
      </w:tr>
      <w:tr w:rsidR="004428ED" w:rsidRPr="005C0ADA" w14:paraId="5C632AC2"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45FC910A" w14:textId="77777777" w:rsidR="004428ED" w:rsidRPr="005C0ADA" w:rsidRDefault="004428ED" w:rsidP="004428ED">
            <w:pPr>
              <w:spacing w:after="0" w:line="240" w:lineRule="auto"/>
              <w:ind w:firstLine="0"/>
              <w:rPr>
                <w:i/>
                <w:iCs/>
                <w:sz w:val="18"/>
                <w:szCs w:val="18"/>
              </w:rPr>
            </w:pPr>
            <w:r w:rsidRPr="005C0ADA">
              <w:rPr>
                <w:i/>
                <w:iCs/>
                <w:sz w:val="18"/>
                <w:szCs w:val="18"/>
              </w:rPr>
              <w:t>Котельная СМУП «ТСП»</w:t>
            </w:r>
          </w:p>
        </w:tc>
        <w:tc>
          <w:tcPr>
            <w:tcW w:w="595" w:type="pct"/>
            <w:tcBorders>
              <w:top w:val="nil"/>
              <w:left w:val="nil"/>
              <w:bottom w:val="single" w:sz="4" w:space="0" w:color="auto"/>
              <w:right w:val="single" w:sz="4" w:space="0" w:color="auto"/>
            </w:tcBorders>
            <w:shd w:val="clear" w:color="auto" w:fill="auto"/>
            <w:noWrap/>
            <w:vAlign w:val="center"/>
            <w:hideMark/>
          </w:tcPr>
          <w:p w14:paraId="05550008" w14:textId="77777777" w:rsidR="004428ED" w:rsidRPr="005C0ADA" w:rsidRDefault="004428ED" w:rsidP="004428ED">
            <w:pPr>
              <w:spacing w:after="0" w:line="240" w:lineRule="auto"/>
              <w:ind w:firstLine="0"/>
              <w:jc w:val="center"/>
              <w:rPr>
                <w:sz w:val="18"/>
                <w:szCs w:val="18"/>
              </w:rPr>
            </w:pPr>
            <w:r w:rsidRPr="005C0ADA">
              <w:rPr>
                <w:sz w:val="18"/>
                <w:szCs w:val="18"/>
              </w:rPr>
              <w:t>63,27</w:t>
            </w:r>
          </w:p>
        </w:tc>
        <w:tc>
          <w:tcPr>
            <w:tcW w:w="397" w:type="pct"/>
            <w:tcBorders>
              <w:top w:val="nil"/>
              <w:left w:val="nil"/>
              <w:bottom w:val="single" w:sz="4" w:space="0" w:color="auto"/>
              <w:right w:val="single" w:sz="4" w:space="0" w:color="auto"/>
            </w:tcBorders>
            <w:shd w:val="clear" w:color="auto" w:fill="auto"/>
            <w:noWrap/>
            <w:vAlign w:val="center"/>
            <w:hideMark/>
          </w:tcPr>
          <w:p w14:paraId="28EEECC1" w14:textId="77777777" w:rsidR="004428ED" w:rsidRPr="005C0ADA" w:rsidRDefault="004428ED" w:rsidP="004428ED">
            <w:pPr>
              <w:spacing w:after="0" w:line="240" w:lineRule="auto"/>
              <w:ind w:firstLine="0"/>
              <w:jc w:val="center"/>
              <w:rPr>
                <w:sz w:val="18"/>
                <w:szCs w:val="18"/>
              </w:rPr>
            </w:pPr>
            <w:r w:rsidRPr="005C0ADA">
              <w:rPr>
                <w:sz w:val="18"/>
                <w:szCs w:val="18"/>
              </w:rPr>
              <w:t>63,27</w:t>
            </w:r>
          </w:p>
        </w:tc>
        <w:tc>
          <w:tcPr>
            <w:tcW w:w="408" w:type="pct"/>
            <w:tcBorders>
              <w:top w:val="nil"/>
              <w:left w:val="nil"/>
              <w:bottom w:val="single" w:sz="4" w:space="0" w:color="auto"/>
              <w:right w:val="single" w:sz="4" w:space="0" w:color="auto"/>
            </w:tcBorders>
            <w:shd w:val="clear" w:color="auto" w:fill="auto"/>
            <w:noWrap/>
            <w:vAlign w:val="center"/>
            <w:hideMark/>
          </w:tcPr>
          <w:p w14:paraId="70FD6447" w14:textId="77777777" w:rsidR="004428ED" w:rsidRPr="005C0ADA" w:rsidRDefault="004428ED" w:rsidP="004428ED">
            <w:pPr>
              <w:spacing w:after="0" w:line="240" w:lineRule="auto"/>
              <w:ind w:firstLine="0"/>
              <w:jc w:val="center"/>
              <w:rPr>
                <w:sz w:val="18"/>
                <w:szCs w:val="18"/>
              </w:rPr>
            </w:pPr>
            <w:r w:rsidRPr="005C0ADA">
              <w:rPr>
                <w:sz w:val="18"/>
                <w:szCs w:val="18"/>
              </w:rPr>
              <w:t>63,27</w:t>
            </w:r>
          </w:p>
        </w:tc>
        <w:tc>
          <w:tcPr>
            <w:tcW w:w="369" w:type="pct"/>
            <w:tcBorders>
              <w:top w:val="nil"/>
              <w:left w:val="nil"/>
              <w:bottom w:val="single" w:sz="4" w:space="0" w:color="auto"/>
              <w:right w:val="single" w:sz="4" w:space="0" w:color="auto"/>
            </w:tcBorders>
            <w:shd w:val="clear" w:color="auto" w:fill="auto"/>
            <w:noWrap/>
            <w:vAlign w:val="center"/>
            <w:hideMark/>
          </w:tcPr>
          <w:p w14:paraId="43FCF287" w14:textId="77777777" w:rsidR="004428ED" w:rsidRPr="005C0ADA" w:rsidRDefault="004428ED" w:rsidP="004428ED">
            <w:pPr>
              <w:spacing w:after="0" w:line="240" w:lineRule="auto"/>
              <w:ind w:firstLine="0"/>
              <w:jc w:val="center"/>
              <w:rPr>
                <w:sz w:val="18"/>
                <w:szCs w:val="18"/>
              </w:rPr>
            </w:pPr>
            <w:r w:rsidRPr="005C0ADA">
              <w:rPr>
                <w:sz w:val="18"/>
                <w:szCs w:val="18"/>
              </w:rPr>
              <w:t>63,27</w:t>
            </w:r>
          </w:p>
        </w:tc>
        <w:tc>
          <w:tcPr>
            <w:tcW w:w="353" w:type="pct"/>
            <w:tcBorders>
              <w:top w:val="nil"/>
              <w:left w:val="nil"/>
              <w:bottom w:val="single" w:sz="4" w:space="0" w:color="auto"/>
              <w:right w:val="single" w:sz="4" w:space="0" w:color="auto"/>
            </w:tcBorders>
            <w:shd w:val="clear" w:color="auto" w:fill="auto"/>
            <w:noWrap/>
            <w:vAlign w:val="center"/>
            <w:hideMark/>
          </w:tcPr>
          <w:p w14:paraId="59F0ECE6" w14:textId="77777777" w:rsidR="004428ED" w:rsidRPr="005C0ADA" w:rsidRDefault="004428ED" w:rsidP="004428ED">
            <w:pPr>
              <w:spacing w:after="0" w:line="240" w:lineRule="auto"/>
              <w:ind w:firstLine="0"/>
              <w:jc w:val="center"/>
              <w:rPr>
                <w:sz w:val="18"/>
                <w:szCs w:val="18"/>
              </w:rPr>
            </w:pPr>
            <w:r w:rsidRPr="005C0ADA">
              <w:rPr>
                <w:sz w:val="18"/>
                <w:szCs w:val="18"/>
              </w:rPr>
              <w:t>63,27</w:t>
            </w:r>
          </w:p>
        </w:tc>
        <w:tc>
          <w:tcPr>
            <w:tcW w:w="342" w:type="pct"/>
            <w:tcBorders>
              <w:top w:val="nil"/>
              <w:left w:val="nil"/>
              <w:bottom w:val="single" w:sz="4" w:space="0" w:color="auto"/>
              <w:right w:val="single" w:sz="4" w:space="0" w:color="auto"/>
            </w:tcBorders>
            <w:shd w:val="clear" w:color="auto" w:fill="auto"/>
            <w:noWrap/>
            <w:vAlign w:val="center"/>
            <w:hideMark/>
          </w:tcPr>
          <w:p w14:paraId="0ABD14D1" w14:textId="77777777" w:rsidR="004428ED" w:rsidRPr="005C0ADA" w:rsidRDefault="004428ED" w:rsidP="004428ED">
            <w:pPr>
              <w:spacing w:after="0" w:line="240" w:lineRule="auto"/>
              <w:ind w:firstLine="0"/>
              <w:jc w:val="center"/>
              <w:rPr>
                <w:sz w:val="18"/>
                <w:szCs w:val="18"/>
              </w:rPr>
            </w:pPr>
            <w:r w:rsidRPr="005C0ADA">
              <w:rPr>
                <w:sz w:val="18"/>
                <w:szCs w:val="18"/>
              </w:rPr>
              <w:t>63,27</w:t>
            </w:r>
          </w:p>
        </w:tc>
        <w:tc>
          <w:tcPr>
            <w:tcW w:w="386" w:type="pct"/>
            <w:tcBorders>
              <w:top w:val="nil"/>
              <w:left w:val="nil"/>
              <w:bottom w:val="single" w:sz="4" w:space="0" w:color="auto"/>
              <w:right w:val="single" w:sz="4" w:space="0" w:color="auto"/>
            </w:tcBorders>
            <w:shd w:val="clear" w:color="auto" w:fill="auto"/>
            <w:noWrap/>
            <w:vAlign w:val="center"/>
            <w:hideMark/>
          </w:tcPr>
          <w:p w14:paraId="12D44090" w14:textId="77777777" w:rsidR="004428ED" w:rsidRPr="005C0ADA" w:rsidRDefault="004428ED" w:rsidP="004428ED">
            <w:pPr>
              <w:spacing w:after="0" w:line="240" w:lineRule="auto"/>
              <w:ind w:firstLine="0"/>
              <w:jc w:val="center"/>
              <w:rPr>
                <w:sz w:val="18"/>
                <w:szCs w:val="18"/>
              </w:rPr>
            </w:pPr>
            <w:r w:rsidRPr="005C0ADA">
              <w:rPr>
                <w:sz w:val="18"/>
                <w:szCs w:val="18"/>
              </w:rPr>
              <w:t>63,27</w:t>
            </w:r>
          </w:p>
        </w:tc>
        <w:tc>
          <w:tcPr>
            <w:tcW w:w="336" w:type="pct"/>
            <w:tcBorders>
              <w:top w:val="nil"/>
              <w:left w:val="nil"/>
              <w:bottom w:val="single" w:sz="4" w:space="0" w:color="auto"/>
              <w:right w:val="single" w:sz="4" w:space="0" w:color="auto"/>
            </w:tcBorders>
            <w:shd w:val="clear" w:color="auto" w:fill="auto"/>
            <w:noWrap/>
            <w:vAlign w:val="center"/>
            <w:hideMark/>
          </w:tcPr>
          <w:p w14:paraId="73BD9559" w14:textId="77777777" w:rsidR="004428ED" w:rsidRPr="005C0ADA" w:rsidRDefault="004428ED" w:rsidP="004428ED">
            <w:pPr>
              <w:spacing w:after="0" w:line="240" w:lineRule="auto"/>
              <w:ind w:firstLine="0"/>
              <w:jc w:val="center"/>
              <w:rPr>
                <w:sz w:val="18"/>
                <w:szCs w:val="18"/>
              </w:rPr>
            </w:pPr>
            <w:r w:rsidRPr="005C0ADA">
              <w:rPr>
                <w:sz w:val="18"/>
                <w:szCs w:val="18"/>
              </w:rPr>
              <w:t>63,27</w:t>
            </w:r>
          </w:p>
        </w:tc>
        <w:tc>
          <w:tcPr>
            <w:tcW w:w="325" w:type="pct"/>
            <w:tcBorders>
              <w:top w:val="nil"/>
              <w:left w:val="nil"/>
              <w:bottom w:val="single" w:sz="4" w:space="0" w:color="auto"/>
              <w:right w:val="single" w:sz="4" w:space="0" w:color="auto"/>
            </w:tcBorders>
            <w:shd w:val="clear" w:color="auto" w:fill="auto"/>
            <w:noWrap/>
            <w:vAlign w:val="center"/>
            <w:hideMark/>
          </w:tcPr>
          <w:p w14:paraId="4B176AA5" w14:textId="77777777" w:rsidR="004428ED" w:rsidRPr="005C0ADA" w:rsidRDefault="004428ED" w:rsidP="004428ED">
            <w:pPr>
              <w:spacing w:after="0" w:line="240" w:lineRule="auto"/>
              <w:ind w:firstLine="0"/>
              <w:jc w:val="center"/>
              <w:rPr>
                <w:sz w:val="18"/>
                <w:szCs w:val="18"/>
              </w:rPr>
            </w:pPr>
            <w:r w:rsidRPr="005C0ADA">
              <w:rPr>
                <w:sz w:val="18"/>
                <w:szCs w:val="18"/>
              </w:rPr>
              <w:t>63,27</w:t>
            </w:r>
          </w:p>
        </w:tc>
      </w:tr>
      <w:tr w:rsidR="004428ED" w:rsidRPr="005C0ADA" w14:paraId="1F831750"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636C471D" w14:textId="77777777" w:rsidR="004428ED" w:rsidRPr="005C0ADA" w:rsidRDefault="004428ED" w:rsidP="004428ED">
            <w:pPr>
              <w:spacing w:after="0" w:line="240" w:lineRule="auto"/>
              <w:ind w:firstLine="0"/>
              <w:rPr>
                <w:i/>
                <w:iCs/>
                <w:sz w:val="18"/>
                <w:szCs w:val="18"/>
              </w:rPr>
            </w:pPr>
            <w:r w:rsidRPr="005C0ADA">
              <w:rPr>
                <w:i/>
                <w:iCs/>
                <w:sz w:val="18"/>
                <w:szCs w:val="18"/>
              </w:rPr>
              <w:t>Котельная ООО «ТСП»</w:t>
            </w:r>
          </w:p>
        </w:tc>
        <w:tc>
          <w:tcPr>
            <w:tcW w:w="595" w:type="pct"/>
            <w:tcBorders>
              <w:top w:val="nil"/>
              <w:left w:val="nil"/>
              <w:bottom w:val="single" w:sz="4" w:space="0" w:color="auto"/>
              <w:right w:val="single" w:sz="4" w:space="0" w:color="auto"/>
            </w:tcBorders>
            <w:shd w:val="clear" w:color="auto" w:fill="auto"/>
            <w:noWrap/>
            <w:vAlign w:val="center"/>
            <w:hideMark/>
          </w:tcPr>
          <w:p w14:paraId="4BF1204A" w14:textId="77777777" w:rsidR="004428ED" w:rsidRPr="005C0ADA" w:rsidRDefault="004428ED" w:rsidP="004428ED">
            <w:pPr>
              <w:spacing w:after="0" w:line="240" w:lineRule="auto"/>
              <w:ind w:firstLine="0"/>
              <w:jc w:val="center"/>
              <w:rPr>
                <w:sz w:val="18"/>
                <w:szCs w:val="18"/>
              </w:rPr>
            </w:pPr>
            <w:r w:rsidRPr="005C0ADA">
              <w:rPr>
                <w:sz w:val="18"/>
                <w:szCs w:val="18"/>
              </w:rPr>
              <w:t>100,00</w:t>
            </w:r>
          </w:p>
        </w:tc>
        <w:tc>
          <w:tcPr>
            <w:tcW w:w="397" w:type="pct"/>
            <w:tcBorders>
              <w:top w:val="nil"/>
              <w:left w:val="nil"/>
              <w:bottom w:val="single" w:sz="4" w:space="0" w:color="auto"/>
              <w:right w:val="single" w:sz="4" w:space="0" w:color="auto"/>
            </w:tcBorders>
            <w:shd w:val="clear" w:color="auto" w:fill="auto"/>
            <w:noWrap/>
            <w:vAlign w:val="center"/>
            <w:hideMark/>
          </w:tcPr>
          <w:p w14:paraId="7C70A147" w14:textId="77777777" w:rsidR="004428ED" w:rsidRPr="005C0ADA" w:rsidRDefault="004428ED" w:rsidP="004428ED">
            <w:pPr>
              <w:spacing w:after="0" w:line="240" w:lineRule="auto"/>
              <w:ind w:firstLine="0"/>
              <w:jc w:val="center"/>
              <w:rPr>
                <w:sz w:val="18"/>
                <w:szCs w:val="18"/>
              </w:rPr>
            </w:pPr>
            <w:r w:rsidRPr="005C0ADA">
              <w:rPr>
                <w:sz w:val="18"/>
                <w:szCs w:val="18"/>
              </w:rPr>
              <w:t>100,00</w:t>
            </w:r>
          </w:p>
        </w:tc>
        <w:tc>
          <w:tcPr>
            <w:tcW w:w="408" w:type="pct"/>
            <w:tcBorders>
              <w:top w:val="nil"/>
              <w:left w:val="nil"/>
              <w:bottom w:val="single" w:sz="4" w:space="0" w:color="auto"/>
              <w:right w:val="single" w:sz="4" w:space="0" w:color="auto"/>
            </w:tcBorders>
            <w:shd w:val="clear" w:color="auto" w:fill="auto"/>
            <w:noWrap/>
            <w:vAlign w:val="center"/>
            <w:hideMark/>
          </w:tcPr>
          <w:p w14:paraId="07E81E4D" w14:textId="77777777" w:rsidR="004428ED" w:rsidRPr="005C0ADA" w:rsidRDefault="004428ED" w:rsidP="004428ED">
            <w:pPr>
              <w:spacing w:after="0" w:line="240" w:lineRule="auto"/>
              <w:ind w:firstLine="0"/>
              <w:jc w:val="center"/>
              <w:rPr>
                <w:sz w:val="18"/>
                <w:szCs w:val="18"/>
              </w:rPr>
            </w:pPr>
            <w:r w:rsidRPr="005C0ADA">
              <w:rPr>
                <w:sz w:val="18"/>
                <w:szCs w:val="18"/>
              </w:rPr>
              <w:t>100,00</w:t>
            </w:r>
          </w:p>
        </w:tc>
        <w:tc>
          <w:tcPr>
            <w:tcW w:w="369" w:type="pct"/>
            <w:tcBorders>
              <w:top w:val="nil"/>
              <w:left w:val="nil"/>
              <w:bottom w:val="single" w:sz="4" w:space="0" w:color="auto"/>
              <w:right w:val="single" w:sz="4" w:space="0" w:color="auto"/>
            </w:tcBorders>
            <w:shd w:val="clear" w:color="auto" w:fill="auto"/>
            <w:noWrap/>
            <w:vAlign w:val="center"/>
            <w:hideMark/>
          </w:tcPr>
          <w:p w14:paraId="6EDF2D09" w14:textId="77777777" w:rsidR="004428ED" w:rsidRPr="005C0ADA" w:rsidRDefault="004428ED" w:rsidP="004428ED">
            <w:pPr>
              <w:spacing w:after="0" w:line="240" w:lineRule="auto"/>
              <w:ind w:firstLine="0"/>
              <w:jc w:val="center"/>
              <w:rPr>
                <w:sz w:val="18"/>
                <w:szCs w:val="18"/>
              </w:rPr>
            </w:pPr>
            <w:r w:rsidRPr="005C0ADA">
              <w:rPr>
                <w:sz w:val="18"/>
                <w:szCs w:val="18"/>
              </w:rPr>
              <w:t>100,00</w:t>
            </w:r>
          </w:p>
        </w:tc>
        <w:tc>
          <w:tcPr>
            <w:tcW w:w="353" w:type="pct"/>
            <w:tcBorders>
              <w:top w:val="nil"/>
              <w:left w:val="nil"/>
              <w:bottom w:val="single" w:sz="4" w:space="0" w:color="auto"/>
              <w:right w:val="single" w:sz="4" w:space="0" w:color="auto"/>
            </w:tcBorders>
            <w:shd w:val="clear" w:color="auto" w:fill="auto"/>
            <w:noWrap/>
            <w:vAlign w:val="center"/>
            <w:hideMark/>
          </w:tcPr>
          <w:p w14:paraId="02CFB3E6" w14:textId="77777777" w:rsidR="004428ED" w:rsidRPr="005C0ADA" w:rsidRDefault="004428ED" w:rsidP="004428ED">
            <w:pPr>
              <w:spacing w:after="0" w:line="240" w:lineRule="auto"/>
              <w:ind w:firstLine="0"/>
              <w:jc w:val="center"/>
              <w:rPr>
                <w:sz w:val="18"/>
                <w:szCs w:val="18"/>
              </w:rPr>
            </w:pPr>
            <w:r w:rsidRPr="005C0ADA">
              <w:rPr>
                <w:sz w:val="18"/>
                <w:szCs w:val="18"/>
              </w:rPr>
              <w:t>100,00</w:t>
            </w:r>
          </w:p>
        </w:tc>
        <w:tc>
          <w:tcPr>
            <w:tcW w:w="342" w:type="pct"/>
            <w:tcBorders>
              <w:top w:val="nil"/>
              <w:left w:val="nil"/>
              <w:bottom w:val="single" w:sz="4" w:space="0" w:color="auto"/>
              <w:right w:val="single" w:sz="4" w:space="0" w:color="auto"/>
            </w:tcBorders>
            <w:shd w:val="clear" w:color="auto" w:fill="auto"/>
            <w:noWrap/>
            <w:vAlign w:val="center"/>
            <w:hideMark/>
          </w:tcPr>
          <w:p w14:paraId="75353B52" w14:textId="77777777" w:rsidR="004428ED" w:rsidRPr="005C0ADA" w:rsidRDefault="004428ED" w:rsidP="004428ED">
            <w:pPr>
              <w:spacing w:after="0" w:line="240" w:lineRule="auto"/>
              <w:ind w:firstLine="0"/>
              <w:jc w:val="center"/>
              <w:rPr>
                <w:sz w:val="18"/>
                <w:szCs w:val="18"/>
              </w:rPr>
            </w:pPr>
            <w:r w:rsidRPr="005C0ADA">
              <w:rPr>
                <w:sz w:val="18"/>
                <w:szCs w:val="18"/>
              </w:rPr>
              <w:t>100,00</w:t>
            </w:r>
          </w:p>
        </w:tc>
        <w:tc>
          <w:tcPr>
            <w:tcW w:w="386" w:type="pct"/>
            <w:tcBorders>
              <w:top w:val="nil"/>
              <w:left w:val="nil"/>
              <w:bottom w:val="single" w:sz="4" w:space="0" w:color="auto"/>
              <w:right w:val="single" w:sz="4" w:space="0" w:color="auto"/>
            </w:tcBorders>
            <w:shd w:val="clear" w:color="auto" w:fill="auto"/>
            <w:noWrap/>
            <w:vAlign w:val="center"/>
            <w:hideMark/>
          </w:tcPr>
          <w:p w14:paraId="16319E8C" w14:textId="77777777" w:rsidR="004428ED" w:rsidRPr="005C0ADA" w:rsidRDefault="004428ED" w:rsidP="004428ED">
            <w:pPr>
              <w:spacing w:after="0" w:line="240" w:lineRule="auto"/>
              <w:ind w:firstLine="0"/>
              <w:jc w:val="center"/>
              <w:rPr>
                <w:sz w:val="18"/>
                <w:szCs w:val="18"/>
              </w:rPr>
            </w:pPr>
            <w:r w:rsidRPr="005C0ADA">
              <w:rPr>
                <w:sz w:val="18"/>
                <w:szCs w:val="18"/>
              </w:rPr>
              <w:t>100,00</w:t>
            </w:r>
          </w:p>
        </w:tc>
        <w:tc>
          <w:tcPr>
            <w:tcW w:w="336" w:type="pct"/>
            <w:tcBorders>
              <w:top w:val="nil"/>
              <w:left w:val="nil"/>
              <w:bottom w:val="single" w:sz="4" w:space="0" w:color="auto"/>
              <w:right w:val="single" w:sz="4" w:space="0" w:color="auto"/>
            </w:tcBorders>
            <w:shd w:val="clear" w:color="auto" w:fill="auto"/>
            <w:noWrap/>
            <w:vAlign w:val="center"/>
            <w:hideMark/>
          </w:tcPr>
          <w:p w14:paraId="089C1EAE" w14:textId="77777777" w:rsidR="004428ED" w:rsidRPr="005C0ADA" w:rsidRDefault="004428ED" w:rsidP="004428ED">
            <w:pPr>
              <w:spacing w:after="0" w:line="240" w:lineRule="auto"/>
              <w:ind w:firstLine="0"/>
              <w:jc w:val="center"/>
              <w:rPr>
                <w:sz w:val="18"/>
                <w:szCs w:val="18"/>
              </w:rPr>
            </w:pPr>
            <w:r w:rsidRPr="005C0ADA">
              <w:rPr>
                <w:sz w:val="18"/>
                <w:szCs w:val="18"/>
              </w:rPr>
              <w:t>100,00</w:t>
            </w:r>
          </w:p>
        </w:tc>
        <w:tc>
          <w:tcPr>
            <w:tcW w:w="325" w:type="pct"/>
            <w:tcBorders>
              <w:top w:val="nil"/>
              <w:left w:val="nil"/>
              <w:bottom w:val="single" w:sz="4" w:space="0" w:color="auto"/>
              <w:right w:val="single" w:sz="4" w:space="0" w:color="auto"/>
            </w:tcBorders>
            <w:shd w:val="clear" w:color="auto" w:fill="auto"/>
            <w:noWrap/>
            <w:vAlign w:val="center"/>
            <w:hideMark/>
          </w:tcPr>
          <w:p w14:paraId="6851A711" w14:textId="77777777" w:rsidR="004428ED" w:rsidRPr="005C0ADA" w:rsidRDefault="004428ED" w:rsidP="004428ED">
            <w:pPr>
              <w:spacing w:after="0" w:line="240" w:lineRule="auto"/>
              <w:ind w:firstLine="0"/>
              <w:jc w:val="center"/>
              <w:rPr>
                <w:sz w:val="18"/>
                <w:szCs w:val="18"/>
              </w:rPr>
            </w:pPr>
            <w:r w:rsidRPr="005C0ADA">
              <w:rPr>
                <w:sz w:val="18"/>
                <w:szCs w:val="18"/>
              </w:rPr>
              <w:t>100,00</w:t>
            </w:r>
          </w:p>
        </w:tc>
      </w:tr>
      <w:tr w:rsidR="004428ED" w:rsidRPr="005C0ADA" w14:paraId="4C639BD4" w14:textId="77777777" w:rsidTr="00C14C65">
        <w:trPr>
          <w:trHeight w:val="20"/>
        </w:trPr>
        <w:tc>
          <w:tcPr>
            <w:tcW w:w="5000" w:type="pct"/>
            <w:gridSpan w:val="10"/>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220D44" w14:textId="77777777" w:rsidR="004428ED" w:rsidRPr="005C0ADA" w:rsidRDefault="004428ED" w:rsidP="004428ED">
            <w:pPr>
              <w:spacing w:after="0" w:line="240" w:lineRule="auto"/>
              <w:ind w:firstLine="0"/>
              <w:jc w:val="center"/>
              <w:rPr>
                <w:b/>
                <w:bCs/>
                <w:sz w:val="18"/>
                <w:szCs w:val="18"/>
              </w:rPr>
            </w:pPr>
            <w:r w:rsidRPr="005C0ADA">
              <w:rPr>
                <w:b/>
                <w:bCs/>
                <w:sz w:val="18"/>
                <w:szCs w:val="18"/>
              </w:rPr>
              <w:t>Расходная часть</w:t>
            </w:r>
          </w:p>
        </w:tc>
      </w:tr>
      <w:tr w:rsidR="004428ED" w:rsidRPr="005C0ADA" w14:paraId="4BB61364"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245E01B7" w14:textId="77777777" w:rsidR="004428ED" w:rsidRPr="005C0ADA" w:rsidRDefault="004428ED" w:rsidP="004428ED">
            <w:pPr>
              <w:spacing w:after="0" w:line="240" w:lineRule="auto"/>
              <w:ind w:firstLine="0"/>
              <w:rPr>
                <w:sz w:val="18"/>
                <w:szCs w:val="18"/>
              </w:rPr>
            </w:pPr>
            <w:r w:rsidRPr="005C0ADA">
              <w:rPr>
                <w:sz w:val="18"/>
                <w:szCs w:val="18"/>
              </w:rPr>
              <w:t>Потери в тепловых сетях в горячей воде</w:t>
            </w:r>
          </w:p>
        </w:tc>
        <w:tc>
          <w:tcPr>
            <w:tcW w:w="595" w:type="pct"/>
            <w:tcBorders>
              <w:top w:val="nil"/>
              <w:left w:val="nil"/>
              <w:bottom w:val="single" w:sz="4" w:space="0" w:color="auto"/>
              <w:right w:val="single" w:sz="4" w:space="0" w:color="auto"/>
            </w:tcBorders>
            <w:shd w:val="clear" w:color="auto" w:fill="auto"/>
            <w:noWrap/>
            <w:vAlign w:val="center"/>
            <w:hideMark/>
          </w:tcPr>
          <w:p w14:paraId="457490F6" w14:textId="77777777" w:rsidR="004428ED" w:rsidRPr="005C0ADA" w:rsidRDefault="004428ED" w:rsidP="004428ED">
            <w:pPr>
              <w:spacing w:after="0" w:line="240" w:lineRule="auto"/>
              <w:ind w:firstLine="0"/>
              <w:jc w:val="center"/>
              <w:rPr>
                <w:sz w:val="18"/>
                <w:szCs w:val="18"/>
              </w:rPr>
            </w:pPr>
            <w:r w:rsidRPr="005C0ADA">
              <w:rPr>
                <w:sz w:val="18"/>
                <w:szCs w:val="18"/>
              </w:rPr>
              <w:t>73,47</w:t>
            </w:r>
          </w:p>
        </w:tc>
        <w:tc>
          <w:tcPr>
            <w:tcW w:w="397" w:type="pct"/>
            <w:tcBorders>
              <w:top w:val="nil"/>
              <w:left w:val="nil"/>
              <w:bottom w:val="single" w:sz="4" w:space="0" w:color="auto"/>
              <w:right w:val="single" w:sz="4" w:space="0" w:color="auto"/>
            </w:tcBorders>
            <w:shd w:val="clear" w:color="auto" w:fill="auto"/>
            <w:noWrap/>
            <w:vAlign w:val="center"/>
            <w:hideMark/>
          </w:tcPr>
          <w:p w14:paraId="23EA1226" w14:textId="77777777" w:rsidR="004428ED" w:rsidRPr="005C0ADA" w:rsidRDefault="004428ED" w:rsidP="004428ED">
            <w:pPr>
              <w:spacing w:after="0" w:line="240" w:lineRule="auto"/>
              <w:ind w:firstLine="0"/>
              <w:jc w:val="center"/>
              <w:rPr>
                <w:sz w:val="18"/>
                <w:szCs w:val="18"/>
              </w:rPr>
            </w:pPr>
            <w:r w:rsidRPr="005C0ADA">
              <w:rPr>
                <w:sz w:val="18"/>
                <w:szCs w:val="18"/>
              </w:rPr>
              <w:t>74,17</w:t>
            </w:r>
          </w:p>
        </w:tc>
        <w:tc>
          <w:tcPr>
            <w:tcW w:w="408" w:type="pct"/>
            <w:tcBorders>
              <w:top w:val="nil"/>
              <w:left w:val="nil"/>
              <w:bottom w:val="single" w:sz="4" w:space="0" w:color="auto"/>
              <w:right w:val="single" w:sz="4" w:space="0" w:color="auto"/>
            </w:tcBorders>
            <w:shd w:val="clear" w:color="auto" w:fill="auto"/>
            <w:noWrap/>
            <w:vAlign w:val="center"/>
            <w:hideMark/>
          </w:tcPr>
          <w:p w14:paraId="65C6FB0B" w14:textId="77777777" w:rsidR="004428ED" w:rsidRPr="005C0ADA" w:rsidRDefault="004428ED" w:rsidP="004428ED">
            <w:pPr>
              <w:spacing w:after="0" w:line="240" w:lineRule="auto"/>
              <w:ind w:firstLine="0"/>
              <w:jc w:val="center"/>
              <w:rPr>
                <w:sz w:val="18"/>
                <w:szCs w:val="18"/>
              </w:rPr>
            </w:pPr>
            <w:r w:rsidRPr="005C0ADA">
              <w:rPr>
                <w:sz w:val="18"/>
                <w:szCs w:val="18"/>
              </w:rPr>
              <w:t>73,05</w:t>
            </w:r>
          </w:p>
        </w:tc>
        <w:tc>
          <w:tcPr>
            <w:tcW w:w="369" w:type="pct"/>
            <w:tcBorders>
              <w:top w:val="nil"/>
              <w:left w:val="nil"/>
              <w:bottom w:val="single" w:sz="4" w:space="0" w:color="auto"/>
              <w:right w:val="single" w:sz="4" w:space="0" w:color="auto"/>
            </w:tcBorders>
            <w:shd w:val="clear" w:color="auto" w:fill="auto"/>
            <w:noWrap/>
            <w:vAlign w:val="center"/>
            <w:hideMark/>
          </w:tcPr>
          <w:p w14:paraId="1D99BA87" w14:textId="77777777" w:rsidR="004428ED" w:rsidRPr="005C0ADA" w:rsidRDefault="004428ED" w:rsidP="004428ED">
            <w:pPr>
              <w:spacing w:after="0" w:line="240" w:lineRule="auto"/>
              <w:ind w:firstLine="0"/>
              <w:jc w:val="center"/>
              <w:rPr>
                <w:sz w:val="18"/>
                <w:szCs w:val="18"/>
              </w:rPr>
            </w:pPr>
            <w:r w:rsidRPr="005C0ADA">
              <w:rPr>
                <w:sz w:val="18"/>
                <w:szCs w:val="18"/>
              </w:rPr>
              <w:t>73,54</w:t>
            </w:r>
          </w:p>
        </w:tc>
        <w:tc>
          <w:tcPr>
            <w:tcW w:w="353" w:type="pct"/>
            <w:tcBorders>
              <w:top w:val="nil"/>
              <w:left w:val="nil"/>
              <w:bottom w:val="single" w:sz="4" w:space="0" w:color="auto"/>
              <w:right w:val="single" w:sz="4" w:space="0" w:color="auto"/>
            </w:tcBorders>
            <w:shd w:val="clear" w:color="auto" w:fill="auto"/>
            <w:noWrap/>
            <w:vAlign w:val="center"/>
            <w:hideMark/>
          </w:tcPr>
          <w:p w14:paraId="2D95853E" w14:textId="77777777" w:rsidR="004428ED" w:rsidRPr="005C0ADA" w:rsidRDefault="004428ED" w:rsidP="004428ED">
            <w:pPr>
              <w:spacing w:after="0" w:line="240" w:lineRule="auto"/>
              <w:ind w:firstLine="0"/>
              <w:jc w:val="center"/>
              <w:rPr>
                <w:sz w:val="18"/>
                <w:szCs w:val="18"/>
              </w:rPr>
            </w:pPr>
            <w:r w:rsidRPr="005C0ADA">
              <w:rPr>
                <w:sz w:val="18"/>
                <w:szCs w:val="18"/>
              </w:rPr>
              <w:t>71,49</w:t>
            </w:r>
          </w:p>
        </w:tc>
        <w:tc>
          <w:tcPr>
            <w:tcW w:w="342" w:type="pct"/>
            <w:tcBorders>
              <w:top w:val="nil"/>
              <w:left w:val="nil"/>
              <w:bottom w:val="single" w:sz="4" w:space="0" w:color="auto"/>
              <w:right w:val="single" w:sz="4" w:space="0" w:color="auto"/>
            </w:tcBorders>
            <w:shd w:val="clear" w:color="auto" w:fill="auto"/>
            <w:noWrap/>
            <w:vAlign w:val="center"/>
            <w:hideMark/>
          </w:tcPr>
          <w:p w14:paraId="5C2557D7" w14:textId="77777777" w:rsidR="004428ED" w:rsidRPr="005C0ADA" w:rsidRDefault="004428ED" w:rsidP="004428ED">
            <w:pPr>
              <w:spacing w:after="0" w:line="240" w:lineRule="auto"/>
              <w:ind w:firstLine="0"/>
              <w:jc w:val="center"/>
              <w:rPr>
                <w:sz w:val="18"/>
                <w:szCs w:val="18"/>
              </w:rPr>
            </w:pPr>
            <w:r w:rsidRPr="005C0ADA">
              <w:rPr>
                <w:sz w:val="18"/>
                <w:szCs w:val="18"/>
              </w:rPr>
              <w:t>71,83</w:t>
            </w:r>
          </w:p>
        </w:tc>
        <w:tc>
          <w:tcPr>
            <w:tcW w:w="386" w:type="pct"/>
            <w:tcBorders>
              <w:top w:val="nil"/>
              <w:left w:val="nil"/>
              <w:bottom w:val="single" w:sz="4" w:space="0" w:color="auto"/>
              <w:right w:val="single" w:sz="4" w:space="0" w:color="auto"/>
            </w:tcBorders>
            <w:shd w:val="clear" w:color="auto" w:fill="auto"/>
            <w:noWrap/>
            <w:vAlign w:val="center"/>
            <w:hideMark/>
          </w:tcPr>
          <w:p w14:paraId="1FA7B56A" w14:textId="77777777" w:rsidR="004428ED" w:rsidRPr="005C0ADA" w:rsidRDefault="004428ED" w:rsidP="004428ED">
            <w:pPr>
              <w:spacing w:after="0" w:line="240" w:lineRule="auto"/>
              <w:ind w:firstLine="0"/>
              <w:jc w:val="center"/>
              <w:rPr>
                <w:sz w:val="18"/>
                <w:szCs w:val="18"/>
              </w:rPr>
            </w:pPr>
            <w:r w:rsidRPr="005C0ADA">
              <w:rPr>
                <w:sz w:val="18"/>
                <w:szCs w:val="18"/>
              </w:rPr>
              <w:t>73,09</w:t>
            </w:r>
          </w:p>
        </w:tc>
        <w:tc>
          <w:tcPr>
            <w:tcW w:w="336" w:type="pct"/>
            <w:tcBorders>
              <w:top w:val="nil"/>
              <w:left w:val="nil"/>
              <w:bottom w:val="single" w:sz="4" w:space="0" w:color="auto"/>
              <w:right w:val="single" w:sz="4" w:space="0" w:color="auto"/>
            </w:tcBorders>
            <w:shd w:val="clear" w:color="auto" w:fill="auto"/>
            <w:noWrap/>
            <w:vAlign w:val="center"/>
            <w:hideMark/>
          </w:tcPr>
          <w:p w14:paraId="7FE762F8" w14:textId="77777777" w:rsidR="004428ED" w:rsidRPr="005C0ADA" w:rsidRDefault="004428ED" w:rsidP="004428ED">
            <w:pPr>
              <w:spacing w:after="0" w:line="240" w:lineRule="auto"/>
              <w:ind w:firstLine="0"/>
              <w:jc w:val="center"/>
              <w:rPr>
                <w:sz w:val="18"/>
                <w:szCs w:val="18"/>
              </w:rPr>
            </w:pPr>
            <w:r w:rsidRPr="005C0ADA">
              <w:rPr>
                <w:sz w:val="18"/>
                <w:szCs w:val="18"/>
              </w:rPr>
              <w:t>81,01</w:t>
            </w:r>
          </w:p>
        </w:tc>
        <w:tc>
          <w:tcPr>
            <w:tcW w:w="325" w:type="pct"/>
            <w:tcBorders>
              <w:top w:val="nil"/>
              <w:left w:val="nil"/>
              <w:bottom w:val="single" w:sz="4" w:space="0" w:color="auto"/>
              <w:right w:val="single" w:sz="4" w:space="0" w:color="auto"/>
            </w:tcBorders>
            <w:shd w:val="clear" w:color="auto" w:fill="auto"/>
            <w:noWrap/>
            <w:vAlign w:val="center"/>
            <w:hideMark/>
          </w:tcPr>
          <w:p w14:paraId="6ACCBE86" w14:textId="77777777" w:rsidR="004428ED" w:rsidRPr="005C0ADA" w:rsidRDefault="004428ED" w:rsidP="004428ED">
            <w:pPr>
              <w:spacing w:after="0" w:line="240" w:lineRule="auto"/>
              <w:ind w:firstLine="0"/>
              <w:jc w:val="center"/>
              <w:rPr>
                <w:sz w:val="18"/>
                <w:szCs w:val="18"/>
              </w:rPr>
            </w:pPr>
            <w:r w:rsidRPr="005C0ADA">
              <w:rPr>
                <w:sz w:val="18"/>
                <w:szCs w:val="18"/>
              </w:rPr>
              <w:t>81,15</w:t>
            </w:r>
          </w:p>
        </w:tc>
      </w:tr>
      <w:tr w:rsidR="004428ED" w:rsidRPr="005C0ADA" w14:paraId="30E7F172"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2312AEC8" w14:textId="77777777" w:rsidR="004428ED" w:rsidRPr="005C0ADA" w:rsidRDefault="004428ED" w:rsidP="004428ED">
            <w:pPr>
              <w:spacing w:after="0" w:line="240" w:lineRule="auto"/>
              <w:ind w:firstLine="0"/>
              <w:rPr>
                <w:sz w:val="18"/>
                <w:szCs w:val="18"/>
              </w:rPr>
            </w:pPr>
            <w:r w:rsidRPr="005C0ADA">
              <w:rPr>
                <w:sz w:val="18"/>
                <w:szCs w:val="18"/>
              </w:rPr>
              <w:t>Потери в паропроводах</w:t>
            </w:r>
          </w:p>
        </w:tc>
        <w:tc>
          <w:tcPr>
            <w:tcW w:w="595" w:type="pct"/>
            <w:tcBorders>
              <w:top w:val="nil"/>
              <w:left w:val="nil"/>
              <w:bottom w:val="single" w:sz="4" w:space="0" w:color="auto"/>
              <w:right w:val="single" w:sz="4" w:space="0" w:color="auto"/>
            </w:tcBorders>
            <w:shd w:val="clear" w:color="auto" w:fill="auto"/>
            <w:noWrap/>
            <w:vAlign w:val="center"/>
            <w:hideMark/>
          </w:tcPr>
          <w:p w14:paraId="1EC80520"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97" w:type="pct"/>
            <w:tcBorders>
              <w:top w:val="nil"/>
              <w:left w:val="nil"/>
              <w:bottom w:val="single" w:sz="4" w:space="0" w:color="auto"/>
              <w:right w:val="single" w:sz="4" w:space="0" w:color="auto"/>
            </w:tcBorders>
            <w:shd w:val="clear" w:color="auto" w:fill="auto"/>
            <w:noWrap/>
            <w:vAlign w:val="center"/>
            <w:hideMark/>
          </w:tcPr>
          <w:p w14:paraId="7A7967A0"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408" w:type="pct"/>
            <w:tcBorders>
              <w:top w:val="nil"/>
              <w:left w:val="nil"/>
              <w:bottom w:val="single" w:sz="4" w:space="0" w:color="auto"/>
              <w:right w:val="single" w:sz="4" w:space="0" w:color="auto"/>
            </w:tcBorders>
            <w:shd w:val="clear" w:color="auto" w:fill="auto"/>
            <w:noWrap/>
            <w:vAlign w:val="center"/>
            <w:hideMark/>
          </w:tcPr>
          <w:p w14:paraId="1E895E83"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69" w:type="pct"/>
            <w:tcBorders>
              <w:top w:val="nil"/>
              <w:left w:val="nil"/>
              <w:bottom w:val="single" w:sz="4" w:space="0" w:color="auto"/>
              <w:right w:val="single" w:sz="4" w:space="0" w:color="auto"/>
            </w:tcBorders>
            <w:shd w:val="clear" w:color="auto" w:fill="auto"/>
            <w:noWrap/>
            <w:vAlign w:val="center"/>
            <w:hideMark/>
          </w:tcPr>
          <w:p w14:paraId="16FB84F5"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53" w:type="pct"/>
            <w:tcBorders>
              <w:top w:val="nil"/>
              <w:left w:val="nil"/>
              <w:bottom w:val="single" w:sz="4" w:space="0" w:color="auto"/>
              <w:right w:val="single" w:sz="4" w:space="0" w:color="auto"/>
            </w:tcBorders>
            <w:shd w:val="clear" w:color="auto" w:fill="auto"/>
            <w:noWrap/>
            <w:vAlign w:val="center"/>
            <w:hideMark/>
          </w:tcPr>
          <w:p w14:paraId="4A287BC7"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42" w:type="pct"/>
            <w:tcBorders>
              <w:top w:val="nil"/>
              <w:left w:val="nil"/>
              <w:bottom w:val="single" w:sz="4" w:space="0" w:color="auto"/>
              <w:right w:val="single" w:sz="4" w:space="0" w:color="auto"/>
            </w:tcBorders>
            <w:shd w:val="clear" w:color="auto" w:fill="auto"/>
            <w:noWrap/>
            <w:vAlign w:val="center"/>
            <w:hideMark/>
          </w:tcPr>
          <w:p w14:paraId="0E2153CB"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86" w:type="pct"/>
            <w:tcBorders>
              <w:top w:val="nil"/>
              <w:left w:val="nil"/>
              <w:bottom w:val="single" w:sz="4" w:space="0" w:color="auto"/>
              <w:right w:val="single" w:sz="4" w:space="0" w:color="auto"/>
            </w:tcBorders>
            <w:shd w:val="clear" w:color="auto" w:fill="auto"/>
            <w:noWrap/>
            <w:vAlign w:val="center"/>
            <w:hideMark/>
          </w:tcPr>
          <w:p w14:paraId="2F9845B3"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36" w:type="pct"/>
            <w:tcBorders>
              <w:top w:val="nil"/>
              <w:left w:val="nil"/>
              <w:bottom w:val="single" w:sz="4" w:space="0" w:color="auto"/>
              <w:right w:val="single" w:sz="4" w:space="0" w:color="auto"/>
            </w:tcBorders>
            <w:shd w:val="clear" w:color="auto" w:fill="auto"/>
            <w:noWrap/>
            <w:vAlign w:val="center"/>
            <w:hideMark/>
          </w:tcPr>
          <w:p w14:paraId="7FB6AB48"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25" w:type="pct"/>
            <w:tcBorders>
              <w:top w:val="nil"/>
              <w:left w:val="nil"/>
              <w:bottom w:val="single" w:sz="4" w:space="0" w:color="auto"/>
              <w:right w:val="single" w:sz="4" w:space="0" w:color="auto"/>
            </w:tcBorders>
            <w:shd w:val="clear" w:color="auto" w:fill="auto"/>
            <w:noWrap/>
            <w:vAlign w:val="center"/>
            <w:hideMark/>
          </w:tcPr>
          <w:p w14:paraId="1DD5DF65" w14:textId="77777777" w:rsidR="004428ED" w:rsidRPr="005C0ADA" w:rsidRDefault="004428ED" w:rsidP="004428ED">
            <w:pPr>
              <w:spacing w:after="0" w:line="240" w:lineRule="auto"/>
              <w:ind w:firstLine="0"/>
              <w:jc w:val="center"/>
              <w:rPr>
                <w:sz w:val="18"/>
                <w:szCs w:val="18"/>
              </w:rPr>
            </w:pPr>
            <w:r w:rsidRPr="005C0ADA">
              <w:rPr>
                <w:sz w:val="18"/>
                <w:szCs w:val="18"/>
              </w:rPr>
              <w:t>0</w:t>
            </w:r>
          </w:p>
        </w:tc>
      </w:tr>
      <w:tr w:rsidR="004428ED" w:rsidRPr="005C0ADA" w14:paraId="03A7282D"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4D266E64" w14:textId="77777777" w:rsidR="004428ED" w:rsidRPr="005C0ADA" w:rsidRDefault="004428ED" w:rsidP="004428ED">
            <w:pPr>
              <w:spacing w:after="0" w:line="240" w:lineRule="auto"/>
              <w:ind w:firstLine="0"/>
              <w:rPr>
                <w:sz w:val="18"/>
                <w:szCs w:val="18"/>
              </w:rPr>
            </w:pPr>
            <w:r w:rsidRPr="005C0ADA">
              <w:rPr>
                <w:sz w:val="18"/>
                <w:szCs w:val="18"/>
              </w:rPr>
              <w:t>Расчетная нагрузка на хозяйственные нужды ЛАЭС</w:t>
            </w:r>
          </w:p>
        </w:tc>
        <w:tc>
          <w:tcPr>
            <w:tcW w:w="595" w:type="pct"/>
            <w:tcBorders>
              <w:top w:val="nil"/>
              <w:left w:val="nil"/>
              <w:bottom w:val="single" w:sz="4" w:space="0" w:color="auto"/>
              <w:right w:val="single" w:sz="4" w:space="0" w:color="auto"/>
            </w:tcBorders>
            <w:shd w:val="clear" w:color="auto" w:fill="auto"/>
            <w:noWrap/>
            <w:vAlign w:val="center"/>
            <w:hideMark/>
          </w:tcPr>
          <w:p w14:paraId="5665D336"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97" w:type="pct"/>
            <w:tcBorders>
              <w:top w:val="nil"/>
              <w:left w:val="nil"/>
              <w:bottom w:val="single" w:sz="4" w:space="0" w:color="auto"/>
              <w:right w:val="single" w:sz="4" w:space="0" w:color="auto"/>
            </w:tcBorders>
            <w:shd w:val="clear" w:color="auto" w:fill="auto"/>
            <w:noWrap/>
            <w:vAlign w:val="center"/>
            <w:hideMark/>
          </w:tcPr>
          <w:p w14:paraId="1B649324"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408" w:type="pct"/>
            <w:tcBorders>
              <w:top w:val="nil"/>
              <w:left w:val="nil"/>
              <w:bottom w:val="single" w:sz="4" w:space="0" w:color="auto"/>
              <w:right w:val="single" w:sz="4" w:space="0" w:color="auto"/>
            </w:tcBorders>
            <w:shd w:val="clear" w:color="auto" w:fill="auto"/>
            <w:noWrap/>
            <w:vAlign w:val="center"/>
            <w:hideMark/>
          </w:tcPr>
          <w:p w14:paraId="7C6D7B5B"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69" w:type="pct"/>
            <w:tcBorders>
              <w:top w:val="nil"/>
              <w:left w:val="nil"/>
              <w:bottom w:val="single" w:sz="4" w:space="0" w:color="auto"/>
              <w:right w:val="single" w:sz="4" w:space="0" w:color="auto"/>
            </w:tcBorders>
            <w:shd w:val="clear" w:color="auto" w:fill="auto"/>
            <w:noWrap/>
            <w:vAlign w:val="center"/>
            <w:hideMark/>
          </w:tcPr>
          <w:p w14:paraId="0F224381"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53" w:type="pct"/>
            <w:tcBorders>
              <w:top w:val="nil"/>
              <w:left w:val="nil"/>
              <w:bottom w:val="single" w:sz="4" w:space="0" w:color="auto"/>
              <w:right w:val="single" w:sz="4" w:space="0" w:color="auto"/>
            </w:tcBorders>
            <w:shd w:val="clear" w:color="auto" w:fill="auto"/>
            <w:noWrap/>
            <w:vAlign w:val="center"/>
            <w:hideMark/>
          </w:tcPr>
          <w:p w14:paraId="30845FA4"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42" w:type="pct"/>
            <w:tcBorders>
              <w:top w:val="nil"/>
              <w:left w:val="nil"/>
              <w:bottom w:val="single" w:sz="4" w:space="0" w:color="auto"/>
              <w:right w:val="single" w:sz="4" w:space="0" w:color="auto"/>
            </w:tcBorders>
            <w:shd w:val="clear" w:color="auto" w:fill="auto"/>
            <w:noWrap/>
            <w:vAlign w:val="center"/>
            <w:hideMark/>
          </w:tcPr>
          <w:p w14:paraId="6155DDC2"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86" w:type="pct"/>
            <w:tcBorders>
              <w:top w:val="nil"/>
              <w:left w:val="nil"/>
              <w:bottom w:val="single" w:sz="4" w:space="0" w:color="auto"/>
              <w:right w:val="single" w:sz="4" w:space="0" w:color="auto"/>
            </w:tcBorders>
            <w:shd w:val="clear" w:color="auto" w:fill="auto"/>
            <w:noWrap/>
            <w:vAlign w:val="center"/>
            <w:hideMark/>
          </w:tcPr>
          <w:p w14:paraId="36294ABF"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36" w:type="pct"/>
            <w:tcBorders>
              <w:top w:val="nil"/>
              <w:left w:val="nil"/>
              <w:bottom w:val="single" w:sz="4" w:space="0" w:color="auto"/>
              <w:right w:val="single" w:sz="4" w:space="0" w:color="auto"/>
            </w:tcBorders>
            <w:shd w:val="clear" w:color="auto" w:fill="auto"/>
            <w:noWrap/>
            <w:vAlign w:val="center"/>
            <w:hideMark/>
          </w:tcPr>
          <w:p w14:paraId="6925511C"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25" w:type="pct"/>
            <w:tcBorders>
              <w:top w:val="nil"/>
              <w:left w:val="nil"/>
              <w:bottom w:val="single" w:sz="4" w:space="0" w:color="auto"/>
              <w:right w:val="single" w:sz="4" w:space="0" w:color="auto"/>
            </w:tcBorders>
            <w:shd w:val="clear" w:color="auto" w:fill="auto"/>
            <w:noWrap/>
            <w:vAlign w:val="center"/>
            <w:hideMark/>
          </w:tcPr>
          <w:p w14:paraId="57A58333" w14:textId="77777777" w:rsidR="004428ED" w:rsidRPr="005C0ADA" w:rsidRDefault="004428ED" w:rsidP="004428ED">
            <w:pPr>
              <w:spacing w:after="0" w:line="240" w:lineRule="auto"/>
              <w:ind w:firstLine="0"/>
              <w:jc w:val="center"/>
              <w:rPr>
                <w:sz w:val="18"/>
                <w:szCs w:val="18"/>
              </w:rPr>
            </w:pPr>
            <w:r w:rsidRPr="005C0ADA">
              <w:rPr>
                <w:sz w:val="18"/>
                <w:szCs w:val="18"/>
              </w:rPr>
              <w:t>0</w:t>
            </w:r>
          </w:p>
        </w:tc>
      </w:tr>
      <w:tr w:rsidR="004428ED" w:rsidRPr="005C0ADA" w14:paraId="3456B14F"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3EBD085C" w14:textId="77777777" w:rsidR="004428ED" w:rsidRPr="005C0ADA" w:rsidRDefault="004428ED" w:rsidP="004428ED">
            <w:pPr>
              <w:spacing w:after="0" w:line="240" w:lineRule="auto"/>
              <w:ind w:firstLine="0"/>
              <w:rPr>
                <w:sz w:val="18"/>
                <w:szCs w:val="18"/>
              </w:rPr>
            </w:pPr>
            <w:r w:rsidRPr="005C0ADA">
              <w:rPr>
                <w:sz w:val="18"/>
                <w:szCs w:val="18"/>
              </w:rPr>
              <w:t>Расчетная нагрузка на хозяйственные нужды котельных, в том числе</w:t>
            </w:r>
          </w:p>
        </w:tc>
        <w:tc>
          <w:tcPr>
            <w:tcW w:w="595" w:type="pct"/>
            <w:tcBorders>
              <w:top w:val="nil"/>
              <w:left w:val="nil"/>
              <w:bottom w:val="single" w:sz="4" w:space="0" w:color="auto"/>
              <w:right w:val="single" w:sz="4" w:space="0" w:color="auto"/>
            </w:tcBorders>
            <w:shd w:val="clear" w:color="auto" w:fill="auto"/>
            <w:noWrap/>
            <w:vAlign w:val="center"/>
            <w:hideMark/>
          </w:tcPr>
          <w:p w14:paraId="74F68C3B"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97" w:type="pct"/>
            <w:tcBorders>
              <w:top w:val="nil"/>
              <w:left w:val="nil"/>
              <w:bottom w:val="single" w:sz="4" w:space="0" w:color="auto"/>
              <w:right w:val="single" w:sz="4" w:space="0" w:color="auto"/>
            </w:tcBorders>
            <w:shd w:val="clear" w:color="auto" w:fill="auto"/>
            <w:noWrap/>
            <w:vAlign w:val="center"/>
            <w:hideMark/>
          </w:tcPr>
          <w:p w14:paraId="316EB955"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408" w:type="pct"/>
            <w:tcBorders>
              <w:top w:val="nil"/>
              <w:left w:val="nil"/>
              <w:bottom w:val="single" w:sz="4" w:space="0" w:color="auto"/>
              <w:right w:val="single" w:sz="4" w:space="0" w:color="auto"/>
            </w:tcBorders>
            <w:shd w:val="clear" w:color="auto" w:fill="auto"/>
            <w:noWrap/>
            <w:vAlign w:val="center"/>
            <w:hideMark/>
          </w:tcPr>
          <w:p w14:paraId="7FC8BC21"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69" w:type="pct"/>
            <w:tcBorders>
              <w:top w:val="nil"/>
              <w:left w:val="nil"/>
              <w:bottom w:val="single" w:sz="4" w:space="0" w:color="auto"/>
              <w:right w:val="single" w:sz="4" w:space="0" w:color="auto"/>
            </w:tcBorders>
            <w:shd w:val="clear" w:color="auto" w:fill="auto"/>
            <w:noWrap/>
            <w:vAlign w:val="center"/>
            <w:hideMark/>
          </w:tcPr>
          <w:p w14:paraId="52E63E6A"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53" w:type="pct"/>
            <w:tcBorders>
              <w:top w:val="nil"/>
              <w:left w:val="nil"/>
              <w:bottom w:val="single" w:sz="4" w:space="0" w:color="auto"/>
              <w:right w:val="single" w:sz="4" w:space="0" w:color="auto"/>
            </w:tcBorders>
            <w:shd w:val="clear" w:color="auto" w:fill="auto"/>
            <w:noWrap/>
            <w:vAlign w:val="center"/>
            <w:hideMark/>
          </w:tcPr>
          <w:p w14:paraId="65F54F3C"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42" w:type="pct"/>
            <w:tcBorders>
              <w:top w:val="nil"/>
              <w:left w:val="nil"/>
              <w:bottom w:val="single" w:sz="4" w:space="0" w:color="auto"/>
              <w:right w:val="single" w:sz="4" w:space="0" w:color="auto"/>
            </w:tcBorders>
            <w:shd w:val="clear" w:color="auto" w:fill="auto"/>
            <w:noWrap/>
            <w:vAlign w:val="center"/>
            <w:hideMark/>
          </w:tcPr>
          <w:p w14:paraId="0EED8BC3"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86" w:type="pct"/>
            <w:tcBorders>
              <w:top w:val="nil"/>
              <w:left w:val="nil"/>
              <w:bottom w:val="single" w:sz="4" w:space="0" w:color="auto"/>
              <w:right w:val="single" w:sz="4" w:space="0" w:color="auto"/>
            </w:tcBorders>
            <w:shd w:val="clear" w:color="auto" w:fill="auto"/>
            <w:noWrap/>
            <w:vAlign w:val="center"/>
            <w:hideMark/>
          </w:tcPr>
          <w:p w14:paraId="4A177EF2"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36" w:type="pct"/>
            <w:tcBorders>
              <w:top w:val="nil"/>
              <w:left w:val="nil"/>
              <w:bottom w:val="single" w:sz="4" w:space="0" w:color="auto"/>
              <w:right w:val="single" w:sz="4" w:space="0" w:color="auto"/>
            </w:tcBorders>
            <w:shd w:val="clear" w:color="auto" w:fill="auto"/>
            <w:noWrap/>
            <w:vAlign w:val="center"/>
            <w:hideMark/>
          </w:tcPr>
          <w:p w14:paraId="026DF238"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25" w:type="pct"/>
            <w:tcBorders>
              <w:top w:val="nil"/>
              <w:left w:val="nil"/>
              <w:bottom w:val="single" w:sz="4" w:space="0" w:color="auto"/>
              <w:right w:val="single" w:sz="4" w:space="0" w:color="auto"/>
            </w:tcBorders>
            <w:shd w:val="clear" w:color="auto" w:fill="auto"/>
            <w:noWrap/>
            <w:vAlign w:val="center"/>
            <w:hideMark/>
          </w:tcPr>
          <w:p w14:paraId="4EF1FBD3" w14:textId="77777777" w:rsidR="004428ED" w:rsidRPr="005C0ADA" w:rsidRDefault="004428ED" w:rsidP="004428ED">
            <w:pPr>
              <w:spacing w:after="0" w:line="240" w:lineRule="auto"/>
              <w:ind w:firstLine="0"/>
              <w:jc w:val="center"/>
              <w:rPr>
                <w:sz w:val="18"/>
                <w:szCs w:val="18"/>
              </w:rPr>
            </w:pPr>
            <w:r w:rsidRPr="005C0ADA">
              <w:rPr>
                <w:sz w:val="18"/>
                <w:szCs w:val="18"/>
              </w:rPr>
              <w:t>0</w:t>
            </w:r>
          </w:p>
        </w:tc>
      </w:tr>
      <w:tr w:rsidR="004428ED" w:rsidRPr="005C0ADA" w14:paraId="575B5251"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7CDD0481" w14:textId="77777777" w:rsidR="004428ED" w:rsidRPr="005C0ADA" w:rsidRDefault="004428ED" w:rsidP="004428ED">
            <w:pPr>
              <w:spacing w:after="0" w:line="240" w:lineRule="auto"/>
              <w:ind w:firstLine="0"/>
              <w:rPr>
                <w:i/>
                <w:iCs/>
                <w:sz w:val="18"/>
                <w:szCs w:val="18"/>
              </w:rPr>
            </w:pPr>
            <w:r w:rsidRPr="005C0ADA">
              <w:rPr>
                <w:i/>
                <w:iCs/>
                <w:sz w:val="18"/>
                <w:szCs w:val="18"/>
              </w:rPr>
              <w:t>Котельная СМУП «ТСП»</w:t>
            </w:r>
          </w:p>
        </w:tc>
        <w:tc>
          <w:tcPr>
            <w:tcW w:w="595" w:type="pct"/>
            <w:tcBorders>
              <w:top w:val="nil"/>
              <w:left w:val="nil"/>
              <w:bottom w:val="single" w:sz="4" w:space="0" w:color="auto"/>
              <w:right w:val="single" w:sz="4" w:space="0" w:color="auto"/>
            </w:tcBorders>
            <w:shd w:val="clear" w:color="auto" w:fill="auto"/>
            <w:noWrap/>
            <w:vAlign w:val="center"/>
            <w:hideMark/>
          </w:tcPr>
          <w:p w14:paraId="4602BCC7"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97" w:type="pct"/>
            <w:tcBorders>
              <w:top w:val="nil"/>
              <w:left w:val="nil"/>
              <w:bottom w:val="single" w:sz="4" w:space="0" w:color="auto"/>
              <w:right w:val="single" w:sz="4" w:space="0" w:color="auto"/>
            </w:tcBorders>
            <w:shd w:val="clear" w:color="auto" w:fill="auto"/>
            <w:noWrap/>
            <w:vAlign w:val="center"/>
            <w:hideMark/>
          </w:tcPr>
          <w:p w14:paraId="7210F821"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408" w:type="pct"/>
            <w:tcBorders>
              <w:top w:val="nil"/>
              <w:left w:val="nil"/>
              <w:bottom w:val="single" w:sz="4" w:space="0" w:color="auto"/>
              <w:right w:val="single" w:sz="4" w:space="0" w:color="auto"/>
            </w:tcBorders>
            <w:shd w:val="clear" w:color="auto" w:fill="auto"/>
            <w:noWrap/>
            <w:vAlign w:val="center"/>
            <w:hideMark/>
          </w:tcPr>
          <w:p w14:paraId="100C0207"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69" w:type="pct"/>
            <w:tcBorders>
              <w:top w:val="nil"/>
              <w:left w:val="nil"/>
              <w:bottom w:val="single" w:sz="4" w:space="0" w:color="auto"/>
              <w:right w:val="single" w:sz="4" w:space="0" w:color="auto"/>
            </w:tcBorders>
            <w:shd w:val="clear" w:color="auto" w:fill="auto"/>
            <w:noWrap/>
            <w:vAlign w:val="center"/>
            <w:hideMark/>
          </w:tcPr>
          <w:p w14:paraId="37B679B8"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53" w:type="pct"/>
            <w:tcBorders>
              <w:top w:val="nil"/>
              <w:left w:val="nil"/>
              <w:bottom w:val="single" w:sz="4" w:space="0" w:color="auto"/>
              <w:right w:val="single" w:sz="4" w:space="0" w:color="auto"/>
            </w:tcBorders>
            <w:shd w:val="clear" w:color="auto" w:fill="auto"/>
            <w:noWrap/>
            <w:vAlign w:val="center"/>
            <w:hideMark/>
          </w:tcPr>
          <w:p w14:paraId="6E686401"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42" w:type="pct"/>
            <w:tcBorders>
              <w:top w:val="nil"/>
              <w:left w:val="nil"/>
              <w:bottom w:val="single" w:sz="4" w:space="0" w:color="auto"/>
              <w:right w:val="single" w:sz="4" w:space="0" w:color="auto"/>
            </w:tcBorders>
            <w:shd w:val="clear" w:color="auto" w:fill="auto"/>
            <w:noWrap/>
            <w:vAlign w:val="center"/>
            <w:hideMark/>
          </w:tcPr>
          <w:p w14:paraId="35D1643D"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86" w:type="pct"/>
            <w:tcBorders>
              <w:top w:val="nil"/>
              <w:left w:val="nil"/>
              <w:bottom w:val="single" w:sz="4" w:space="0" w:color="auto"/>
              <w:right w:val="single" w:sz="4" w:space="0" w:color="auto"/>
            </w:tcBorders>
            <w:shd w:val="clear" w:color="auto" w:fill="auto"/>
            <w:noWrap/>
            <w:vAlign w:val="center"/>
            <w:hideMark/>
          </w:tcPr>
          <w:p w14:paraId="3CFF44F6"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36" w:type="pct"/>
            <w:tcBorders>
              <w:top w:val="nil"/>
              <w:left w:val="nil"/>
              <w:bottom w:val="single" w:sz="4" w:space="0" w:color="auto"/>
              <w:right w:val="single" w:sz="4" w:space="0" w:color="auto"/>
            </w:tcBorders>
            <w:shd w:val="clear" w:color="auto" w:fill="auto"/>
            <w:noWrap/>
            <w:vAlign w:val="center"/>
            <w:hideMark/>
          </w:tcPr>
          <w:p w14:paraId="2805722D"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25" w:type="pct"/>
            <w:tcBorders>
              <w:top w:val="nil"/>
              <w:left w:val="nil"/>
              <w:bottom w:val="single" w:sz="4" w:space="0" w:color="auto"/>
              <w:right w:val="single" w:sz="4" w:space="0" w:color="auto"/>
            </w:tcBorders>
            <w:shd w:val="clear" w:color="auto" w:fill="auto"/>
            <w:noWrap/>
            <w:vAlign w:val="center"/>
            <w:hideMark/>
          </w:tcPr>
          <w:p w14:paraId="73F9F5E5" w14:textId="77777777" w:rsidR="004428ED" w:rsidRPr="005C0ADA" w:rsidRDefault="004428ED" w:rsidP="004428ED">
            <w:pPr>
              <w:spacing w:after="0" w:line="240" w:lineRule="auto"/>
              <w:ind w:firstLine="0"/>
              <w:jc w:val="center"/>
              <w:rPr>
                <w:sz w:val="18"/>
                <w:szCs w:val="18"/>
              </w:rPr>
            </w:pPr>
            <w:r w:rsidRPr="005C0ADA">
              <w:rPr>
                <w:sz w:val="18"/>
                <w:szCs w:val="18"/>
              </w:rPr>
              <w:t>0</w:t>
            </w:r>
          </w:p>
        </w:tc>
      </w:tr>
      <w:tr w:rsidR="004428ED" w:rsidRPr="005C0ADA" w14:paraId="2B680BCB"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6571DEA4" w14:textId="77777777" w:rsidR="004428ED" w:rsidRPr="005C0ADA" w:rsidRDefault="004428ED" w:rsidP="004428ED">
            <w:pPr>
              <w:spacing w:after="0" w:line="240" w:lineRule="auto"/>
              <w:ind w:firstLine="0"/>
              <w:rPr>
                <w:i/>
                <w:iCs/>
                <w:sz w:val="18"/>
                <w:szCs w:val="18"/>
              </w:rPr>
            </w:pPr>
            <w:r w:rsidRPr="005C0ADA">
              <w:rPr>
                <w:i/>
                <w:iCs/>
                <w:sz w:val="18"/>
                <w:szCs w:val="18"/>
              </w:rPr>
              <w:t>Котельная ООО «ТСП»</w:t>
            </w:r>
          </w:p>
        </w:tc>
        <w:tc>
          <w:tcPr>
            <w:tcW w:w="595" w:type="pct"/>
            <w:tcBorders>
              <w:top w:val="nil"/>
              <w:left w:val="nil"/>
              <w:bottom w:val="single" w:sz="4" w:space="0" w:color="auto"/>
              <w:right w:val="single" w:sz="4" w:space="0" w:color="auto"/>
            </w:tcBorders>
            <w:shd w:val="clear" w:color="auto" w:fill="auto"/>
            <w:noWrap/>
            <w:vAlign w:val="center"/>
            <w:hideMark/>
          </w:tcPr>
          <w:p w14:paraId="5C772506"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97" w:type="pct"/>
            <w:tcBorders>
              <w:top w:val="nil"/>
              <w:left w:val="nil"/>
              <w:bottom w:val="single" w:sz="4" w:space="0" w:color="auto"/>
              <w:right w:val="single" w:sz="4" w:space="0" w:color="auto"/>
            </w:tcBorders>
            <w:shd w:val="clear" w:color="auto" w:fill="auto"/>
            <w:noWrap/>
            <w:vAlign w:val="center"/>
            <w:hideMark/>
          </w:tcPr>
          <w:p w14:paraId="61D44326"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408" w:type="pct"/>
            <w:tcBorders>
              <w:top w:val="nil"/>
              <w:left w:val="nil"/>
              <w:bottom w:val="single" w:sz="4" w:space="0" w:color="auto"/>
              <w:right w:val="single" w:sz="4" w:space="0" w:color="auto"/>
            </w:tcBorders>
            <w:shd w:val="clear" w:color="auto" w:fill="auto"/>
            <w:noWrap/>
            <w:vAlign w:val="center"/>
            <w:hideMark/>
          </w:tcPr>
          <w:p w14:paraId="2720FF31"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69" w:type="pct"/>
            <w:tcBorders>
              <w:top w:val="nil"/>
              <w:left w:val="nil"/>
              <w:bottom w:val="single" w:sz="4" w:space="0" w:color="auto"/>
              <w:right w:val="single" w:sz="4" w:space="0" w:color="auto"/>
            </w:tcBorders>
            <w:shd w:val="clear" w:color="auto" w:fill="auto"/>
            <w:noWrap/>
            <w:vAlign w:val="center"/>
            <w:hideMark/>
          </w:tcPr>
          <w:p w14:paraId="37EAD457"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53" w:type="pct"/>
            <w:tcBorders>
              <w:top w:val="nil"/>
              <w:left w:val="nil"/>
              <w:bottom w:val="single" w:sz="4" w:space="0" w:color="auto"/>
              <w:right w:val="single" w:sz="4" w:space="0" w:color="auto"/>
            </w:tcBorders>
            <w:shd w:val="clear" w:color="auto" w:fill="auto"/>
            <w:noWrap/>
            <w:vAlign w:val="center"/>
            <w:hideMark/>
          </w:tcPr>
          <w:p w14:paraId="46E0E9C4"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42" w:type="pct"/>
            <w:tcBorders>
              <w:top w:val="nil"/>
              <w:left w:val="nil"/>
              <w:bottom w:val="single" w:sz="4" w:space="0" w:color="auto"/>
              <w:right w:val="single" w:sz="4" w:space="0" w:color="auto"/>
            </w:tcBorders>
            <w:shd w:val="clear" w:color="auto" w:fill="auto"/>
            <w:noWrap/>
            <w:vAlign w:val="center"/>
            <w:hideMark/>
          </w:tcPr>
          <w:p w14:paraId="3D74EE14"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86" w:type="pct"/>
            <w:tcBorders>
              <w:top w:val="nil"/>
              <w:left w:val="nil"/>
              <w:bottom w:val="single" w:sz="4" w:space="0" w:color="auto"/>
              <w:right w:val="single" w:sz="4" w:space="0" w:color="auto"/>
            </w:tcBorders>
            <w:shd w:val="clear" w:color="auto" w:fill="auto"/>
            <w:noWrap/>
            <w:vAlign w:val="center"/>
            <w:hideMark/>
          </w:tcPr>
          <w:p w14:paraId="49DE41FE"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36" w:type="pct"/>
            <w:tcBorders>
              <w:top w:val="nil"/>
              <w:left w:val="nil"/>
              <w:bottom w:val="single" w:sz="4" w:space="0" w:color="auto"/>
              <w:right w:val="single" w:sz="4" w:space="0" w:color="auto"/>
            </w:tcBorders>
            <w:shd w:val="clear" w:color="auto" w:fill="auto"/>
            <w:noWrap/>
            <w:vAlign w:val="center"/>
            <w:hideMark/>
          </w:tcPr>
          <w:p w14:paraId="6E96871C" w14:textId="77777777" w:rsidR="004428ED" w:rsidRPr="005C0ADA" w:rsidRDefault="004428ED" w:rsidP="004428ED">
            <w:pPr>
              <w:spacing w:after="0" w:line="240" w:lineRule="auto"/>
              <w:ind w:firstLine="0"/>
              <w:jc w:val="center"/>
              <w:rPr>
                <w:sz w:val="18"/>
                <w:szCs w:val="18"/>
              </w:rPr>
            </w:pPr>
            <w:r w:rsidRPr="005C0ADA">
              <w:rPr>
                <w:sz w:val="18"/>
                <w:szCs w:val="18"/>
              </w:rPr>
              <w:t>0</w:t>
            </w:r>
          </w:p>
        </w:tc>
        <w:tc>
          <w:tcPr>
            <w:tcW w:w="325" w:type="pct"/>
            <w:tcBorders>
              <w:top w:val="nil"/>
              <w:left w:val="nil"/>
              <w:bottom w:val="single" w:sz="4" w:space="0" w:color="auto"/>
              <w:right w:val="single" w:sz="4" w:space="0" w:color="auto"/>
            </w:tcBorders>
            <w:shd w:val="clear" w:color="auto" w:fill="auto"/>
            <w:noWrap/>
            <w:vAlign w:val="center"/>
            <w:hideMark/>
          </w:tcPr>
          <w:p w14:paraId="1FCA3536" w14:textId="77777777" w:rsidR="004428ED" w:rsidRPr="005C0ADA" w:rsidRDefault="004428ED" w:rsidP="004428ED">
            <w:pPr>
              <w:spacing w:after="0" w:line="240" w:lineRule="auto"/>
              <w:ind w:firstLine="0"/>
              <w:jc w:val="center"/>
              <w:rPr>
                <w:sz w:val="18"/>
                <w:szCs w:val="18"/>
              </w:rPr>
            </w:pPr>
            <w:r w:rsidRPr="005C0ADA">
              <w:rPr>
                <w:sz w:val="18"/>
                <w:szCs w:val="18"/>
              </w:rPr>
              <w:t>0</w:t>
            </w:r>
          </w:p>
        </w:tc>
      </w:tr>
      <w:tr w:rsidR="004428ED" w:rsidRPr="005C0ADA" w14:paraId="1B20CF74"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519946E8" w14:textId="77777777" w:rsidR="004428ED" w:rsidRPr="005C0ADA" w:rsidRDefault="004428ED" w:rsidP="004428ED">
            <w:pPr>
              <w:spacing w:after="0" w:line="240" w:lineRule="auto"/>
              <w:ind w:firstLine="0"/>
              <w:rPr>
                <w:sz w:val="18"/>
                <w:szCs w:val="18"/>
              </w:rPr>
            </w:pPr>
            <w:r w:rsidRPr="005C0ADA">
              <w:rPr>
                <w:sz w:val="18"/>
                <w:szCs w:val="18"/>
              </w:rPr>
              <w:t>Присоединенная договорная тепловая нагрузка в горячей воде, в том числе</w:t>
            </w:r>
          </w:p>
        </w:tc>
        <w:tc>
          <w:tcPr>
            <w:tcW w:w="595" w:type="pct"/>
            <w:tcBorders>
              <w:top w:val="nil"/>
              <w:left w:val="nil"/>
              <w:bottom w:val="single" w:sz="4" w:space="0" w:color="auto"/>
              <w:right w:val="single" w:sz="4" w:space="0" w:color="auto"/>
            </w:tcBorders>
            <w:shd w:val="clear" w:color="auto" w:fill="auto"/>
            <w:noWrap/>
            <w:vAlign w:val="center"/>
            <w:hideMark/>
          </w:tcPr>
          <w:p w14:paraId="00421C29" w14:textId="77777777" w:rsidR="004428ED" w:rsidRPr="005C0ADA" w:rsidRDefault="004428ED" w:rsidP="004428ED">
            <w:pPr>
              <w:spacing w:after="0" w:line="240" w:lineRule="auto"/>
              <w:ind w:firstLine="0"/>
              <w:jc w:val="center"/>
              <w:rPr>
                <w:sz w:val="18"/>
                <w:szCs w:val="18"/>
              </w:rPr>
            </w:pPr>
            <w:r w:rsidRPr="005C0ADA">
              <w:rPr>
                <w:sz w:val="18"/>
                <w:szCs w:val="18"/>
              </w:rPr>
              <w:t>541,94</w:t>
            </w:r>
          </w:p>
        </w:tc>
        <w:tc>
          <w:tcPr>
            <w:tcW w:w="397" w:type="pct"/>
            <w:tcBorders>
              <w:top w:val="nil"/>
              <w:left w:val="nil"/>
              <w:bottom w:val="single" w:sz="4" w:space="0" w:color="auto"/>
              <w:right w:val="single" w:sz="4" w:space="0" w:color="auto"/>
            </w:tcBorders>
            <w:shd w:val="clear" w:color="auto" w:fill="auto"/>
            <w:noWrap/>
            <w:vAlign w:val="center"/>
            <w:hideMark/>
          </w:tcPr>
          <w:p w14:paraId="033EF743" w14:textId="77777777" w:rsidR="004428ED" w:rsidRPr="005C0ADA" w:rsidRDefault="004428ED" w:rsidP="004428ED">
            <w:pPr>
              <w:spacing w:after="0" w:line="240" w:lineRule="auto"/>
              <w:ind w:firstLine="0"/>
              <w:jc w:val="center"/>
              <w:rPr>
                <w:sz w:val="18"/>
                <w:szCs w:val="18"/>
              </w:rPr>
            </w:pPr>
            <w:r w:rsidRPr="005C0ADA">
              <w:rPr>
                <w:sz w:val="18"/>
                <w:szCs w:val="18"/>
              </w:rPr>
              <w:t>547,81</w:t>
            </w:r>
          </w:p>
        </w:tc>
        <w:tc>
          <w:tcPr>
            <w:tcW w:w="408" w:type="pct"/>
            <w:tcBorders>
              <w:top w:val="nil"/>
              <w:left w:val="nil"/>
              <w:bottom w:val="single" w:sz="4" w:space="0" w:color="auto"/>
              <w:right w:val="single" w:sz="4" w:space="0" w:color="auto"/>
            </w:tcBorders>
            <w:shd w:val="clear" w:color="auto" w:fill="auto"/>
            <w:noWrap/>
            <w:vAlign w:val="center"/>
            <w:hideMark/>
          </w:tcPr>
          <w:p w14:paraId="21A078D2" w14:textId="77777777" w:rsidR="004428ED" w:rsidRPr="005C0ADA" w:rsidRDefault="004428ED" w:rsidP="004428ED">
            <w:pPr>
              <w:spacing w:after="0" w:line="240" w:lineRule="auto"/>
              <w:ind w:firstLine="0"/>
              <w:jc w:val="center"/>
              <w:rPr>
                <w:sz w:val="18"/>
                <w:szCs w:val="18"/>
              </w:rPr>
            </w:pPr>
            <w:r w:rsidRPr="005C0ADA">
              <w:rPr>
                <w:sz w:val="18"/>
                <w:szCs w:val="18"/>
              </w:rPr>
              <w:t>555,99</w:t>
            </w:r>
          </w:p>
        </w:tc>
        <w:tc>
          <w:tcPr>
            <w:tcW w:w="369" w:type="pct"/>
            <w:tcBorders>
              <w:top w:val="nil"/>
              <w:left w:val="nil"/>
              <w:bottom w:val="single" w:sz="4" w:space="0" w:color="auto"/>
              <w:right w:val="single" w:sz="4" w:space="0" w:color="auto"/>
            </w:tcBorders>
            <w:shd w:val="clear" w:color="auto" w:fill="auto"/>
            <w:noWrap/>
            <w:vAlign w:val="center"/>
            <w:hideMark/>
          </w:tcPr>
          <w:p w14:paraId="2447C9F9" w14:textId="77777777" w:rsidR="004428ED" w:rsidRPr="005C0ADA" w:rsidRDefault="004428ED" w:rsidP="004428ED">
            <w:pPr>
              <w:spacing w:after="0" w:line="240" w:lineRule="auto"/>
              <w:ind w:firstLine="0"/>
              <w:jc w:val="center"/>
              <w:rPr>
                <w:sz w:val="18"/>
                <w:szCs w:val="18"/>
              </w:rPr>
            </w:pPr>
            <w:r w:rsidRPr="005C0ADA">
              <w:rPr>
                <w:sz w:val="18"/>
                <w:szCs w:val="18"/>
              </w:rPr>
              <w:t>560,82</w:t>
            </w:r>
          </w:p>
        </w:tc>
        <w:tc>
          <w:tcPr>
            <w:tcW w:w="353" w:type="pct"/>
            <w:tcBorders>
              <w:top w:val="nil"/>
              <w:left w:val="nil"/>
              <w:bottom w:val="single" w:sz="4" w:space="0" w:color="auto"/>
              <w:right w:val="single" w:sz="4" w:space="0" w:color="auto"/>
            </w:tcBorders>
            <w:shd w:val="clear" w:color="auto" w:fill="auto"/>
            <w:noWrap/>
            <w:vAlign w:val="center"/>
            <w:hideMark/>
          </w:tcPr>
          <w:p w14:paraId="711C2A29" w14:textId="77777777" w:rsidR="004428ED" w:rsidRPr="005C0ADA" w:rsidRDefault="004428ED" w:rsidP="004428ED">
            <w:pPr>
              <w:spacing w:after="0" w:line="240" w:lineRule="auto"/>
              <w:ind w:firstLine="0"/>
              <w:jc w:val="center"/>
              <w:rPr>
                <w:sz w:val="18"/>
                <w:szCs w:val="18"/>
              </w:rPr>
            </w:pPr>
            <w:r w:rsidRPr="005C0ADA">
              <w:rPr>
                <w:sz w:val="18"/>
                <w:szCs w:val="18"/>
              </w:rPr>
              <w:t>572,44</w:t>
            </w:r>
          </w:p>
        </w:tc>
        <w:tc>
          <w:tcPr>
            <w:tcW w:w="342" w:type="pct"/>
            <w:tcBorders>
              <w:top w:val="nil"/>
              <w:left w:val="nil"/>
              <w:bottom w:val="single" w:sz="4" w:space="0" w:color="auto"/>
              <w:right w:val="single" w:sz="4" w:space="0" w:color="auto"/>
            </w:tcBorders>
            <w:shd w:val="clear" w:color="auto" w:fill="auto"/>
            <w:noWrap/>
            <w:vAlign w:val="center"/>
            <w:hideMark/>
          </w:tcPr>
          <w:p w14:paraId="608A6123" w14:textId="77777777" w:rsidR="004428ED" w:rsidRPr="005C0ADA" w:rsidRDefault="004428ED" w:rsidP="004428ED">
            <w:pPr>
              <w:spacing w:after="0" w:line="240" w:lineRule="auto"/>
              <w:ind w:firstLine="0"/>
              <w:jc w:val="center"/>
              <w:rPr>
                <w:sz w:val="18"/>
                <w:szCs w:val="18"/>
              </w:rPr>
            </w:pPr>
            <w:r w:rsidRPr="005C0ADA">
              <w:rPr>
                <w:sz w:val="18"/>
                <w:szCs w:val="18"/>
              </w:rPr>
              <w:t>578,29</w:t>
            </w:r>
          </w:p>
        </w:tc>
        <w:tc>
          <w:tcPr>
            <w:tcW w:w="386" w:type="pct"/>
            <w:tcBorders>
              <w:top w:val="nil"/>
              <w:left w:val="nil"/>
              <w:bottom w:val="single" w:sz="4" w:space="0" w:color="auto"/>
              <w:right w:val="single" w:sz="4" w:space="0" w:color="auto"/>
            </w:tcBorders>
            <w:shd w:val="clear" w:color="auto" w:fill="auto"/>
            <w:noWrap/>
            <w:vAlign w:val="center"/>
            <w:hideMark/>
          </w:tcPr>
          <w:p w14:paraId="37BD7613" w14:textId="77777777" w:rsidR="004428ED" w:rsidRPr="005C0ADA" w:rsidRDefault="004428ED" w:rsidP="004428ED">
            <w:pPr>
              <w:spacing w:after="0" w:line="240" w:lineRule="auto"/>
              <w:ind w:firstLine="0"/>
              <w:jc w:val="center"/>
              <w:rPr>
                <w:sz w:val="18"/>
                <w:szCs w:val="18"/>
              </w:rPr>
            </w:pPr>
            <w:r w:rsidRPr="005C0ADA">
              <w:rPr>
                <w:sz w:val="18"/>
                <w:szCs w:val="18"/>
              </w:rPr>
              <w:t>590,31</w:t>
            </w:r>
          </w:p>
        </w:tc>
        <w:tc>
          <w:tcPr>
            <w:tcW w:w="336" w:type="pct"/>
            <w:tcBorders>
              <w:top w:val="nil"/>
              <w:left w:val="nil"/>
              <w:bottom w:val="single" w:sz="4" w:space="0" w:color="auto"/>
              <w:right w:val="single" w:sz="4" w:space="0" w:color="auto"/>
            </w:tcBorders>
            <w:shd w:val="clear" w:color="auto" w:fill="auto"/>
            <w:noWrap/>
            <w:vAlign w:val="center"/>
            <w:hideMark/>
          </w:tcPr>
          <w:p w14:paraId="7A678221" w14:textId="77777777" w:rsidR="004428ED" w:rsidRPr="005C0ADA" w:rsidRDefault="004428ED" w:rsidP="004428ED">
            <w:pPr>
              <w:spacing w:after="0" w:line="240" w:lineRule="auto"/>
              <w:ind w:firstLine="0"/>
              <w:jc w:val="center"/>
              <w:rPr>
                <w:sz w:val="18"/>
                <w:szCs w:val="18"/>
              </w:rPr>
            </w:pPr>
            <w:r w:rsidRPr="005C0ADA">
              <w:rPr>
                <w:sz w:val="18"/>
                <w:szCs w:val="18"/>
              </w:rPr>
              <w:t>662,18</w:t>
            </w:r>
          </w:p>
        </w:tc>
        <w:tc>
          <w:tcPr>
            <w:tcW w:w="325" w:type="pct"/>
            <w:tcBorders>
              <w:top w:val="nil"/>
              <w:left w:val="nil"/>
              <w:bottom w:val="single" w:sz="4" w:space="0" w:color="auto"/>
              <w:right w:val="single" w:sz="4" w:space="0" w:color="auto"/>
            </w:tcBorders>
            <w:shd w:val="clear" w:color="auto" w:fill="auto"/>
            <w:noWrap/>
            <w:vAlign w:val="center"/>
            <w:hideMark/>
          </w:tcPr>
          <w:p w14:paraId="6FF813E9" w14:textId="77777777" w:rsidR="004428ED" w:rsidRPr="005C0ADA" w:rsidRDefault="004428ED" w:rsidP="004428ED">
            <w:pPr>
              <w:spacing w:after="0" w:line="240" w:lineRule="auto"/>
              <w:ind w:firstLine="0"/>
              <w:jc w:val="center"/>
              <w:rPr>
                <w:sz w:val="18"/>
                <w:szCs w:val="18"/>
              </w:rPr>
            </w:pPr>
            <w:r w:rsidRPr="005C0ADA">
              <w:rPr>
                <w:sz w:val="18"/>
                <w:szCs w:val="18"/>
              </w:rPr>
              <w:t>672,43</w:t>
            </w:r>
          </w:p>
        </w:tc>
      </w:tr>
      <w:tr w:rsidR="004428ED" w:rsidRPr="005C0ADA" w14:paraId="3811E191"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54C347B7" w14:textId="77777777" w:rsidR="004428ED" w:rsidRPr="005C0ADA" w:rsidRDefault="004428ED" w:rsidP="004428ED">
            <w:pPr>
              <w:spacing w:after="0" w:line="240" w:lineRule="auto"/>
              <w:ind w:firstLine="0"/>
              <w:jc w:val="right"/>
              <w:rPr>
                <w:sz w:val="18"/>
                <w:szCs w:val="18"/>
              </w:rPr>
            </w:pPr>
            <w:r w:rsidRPr="005C0ADA">
              <w:rPr>
                <w:sz w:val="18"/>
                <w:szCs w:val="18"/>
              </w:rPr>
              <w:t>Подключаемая нагрузка (вывод №1), Гкал/ч</w:t>
            </w:r>
          </w:p>
        </w:tc>
        <w:tc>
          <w:tcPr>
            <w:tcW w:w="595" w:type="pct"/>
            <w:tcBorders>
              <w:top w:val="nil"/>
              <w:left w:val="nil"/>
              <w:bottom w:val="single" w:sz="4" w:space="0" w:color="auto"/>
              <w:right w:val="single" w:sz="4" w:space="0" w:color="auto"/>
            </w:tcBorders>
            <w:shd w:val="clear" w:color="auto" w:fill="auto"/>
            <w:noWrap/>
            <w:vAlign w:val="center"/>
            <w:hideMark/>
          </w:tcPr>
          <w:p w14:paraId="62A3289F" w14:textId="77777777" w:rsidR="004428ED" w:rsidRPr="005C0ADA" w:rsidRDefault="004428ED" w:rsidP="004428ED">
            <w:pPr>
              <w:spacing w:after="0" w:line="240" w:lineRule="auto"/>
              <w:ind w:firstLine="0"/>
              <w:jc w:val="center"/>
              <w:rPr>
                <w:sz w:val="18"/>
                <w:szCs w:val="18"/>
              </w:rPr>
            </w:pPr>
            <w:r w:rsidRPr="005C0ADA">
              <w:rPr>
                <w:sz w:val="18"/>
                <w:szCs w:val="18"/>
              </w:rPr>
              <w:t>367,03</w:t>
            </w:r>
          </w:p>
        </w:tc>
        <w:tc>
          <w:tcPr>
            <w:tcW w:w="397" w:type="pct"/>
            <w:tcBorders>
              <w:top w:val="nil"/>
              <w:left w:val="nil"/>
              <w:bottom w:val="single" w:sz="4" w:space="0" w:color="auto"/>
              <w:right w:val="single" w:sz="4" w:space="0" w:color="auto"/>
            </w:tcBorders>
            <w:shd w:val="clear" w:color="auto" w:fill="auto"/>
            <w:noWrap/>
            <w:vAlign w:val="center"/>
            <w:hideMark/>
          </w:tcPr>
          <w:p w14:paraId="285A403E" w14:textId="77777777" w:rsidR="004428ED" w:rsidRPr="005C0ADA" w:rsidRDefault="004428ED" w:rsidP="004428ED">
            <w:pPr>
              <w:spacing w:after="0" w:line="240" w:lineRule="auto"/>
              <w:ind w:firstLine="0"/>
              <w:jc w:val="center"/>
              <w:rPr>
                <w:sz w:val="18"/>
                <w:szCs w:val="18"/>
              </w:rPr>
            </w:pPr>
            <w:r w:rsidRPr="005C0ADA">
              <w:rPr>
                <w:sz w:val="18"/>
                <w:szCs w:val="18"/>
              </w:rPr>
              <w:t>372,90</w:t>
            </w:r>
          </w:p>
        </w:tc>
        <w:tc>
          <w:tcPr>
            <w:tcW w:w="408" w:type="pct"/>
            <w:tcBorders>
              <w:top w:val="nil"/>
              <w:left w:val="nil"/>
              <w:bottom w:val="single" w:sz="4" w:space="0" w:color="auto"/>
              <w:right w:val="single" w:sz="4" w:space="0" w:color="auto"/>
            </w:tcBorders>
            <w:shd w:val="clear" w:color="auto" w:fill="auto"/>
            <w:noWrap/>
            <w:vAlign w:val="center"/>
            <w:hideMark/>
          </w:tcPr>
          <w:p w14:paraId="295F5441" w14:textId="77777777" w:rsidR="004428ED" w:rsidRPr="005C0ADA" w:rsidRDefault="004428ED" w:rsidP="004428ED">
            <w:pPr>
              <w:spacing w:after="0" w:line="240" w:lineRule="auto"/>
              <w:ind w:firstLine="0"/>
              <w:jc w:val="center"/>
              <w:rPr>
                <w:sz w:val="18"/>
                <w:szCs w:val="18"/>
              </w:rPr>
            </w:pPr>
            <w:r w:rsidRPr="005C0ADA">
              <w:rPr>
                <w:sz w:val="18"/>
                <w:szCs w:val="18"/>
              </w:rPr>
              <w:t>381,08</w:t>
            </w:r>
          </w:p>
        </w:tc>
        <w:tc>
          <w:tcPr>
            <w:tcW w:w="369" w:type="pct"/>
            <w:tcBorders>
              <w:top w:val="nil"/>
              <w:left w:val="nil"/>
              <w:bottom w:val="single" w:sz="4" w:space="0" w:color="auto"/>
              <w:right w:val="single" w:sz="4" w:space="0" w:color="auto"/>
            </w:tcBorders>
            <w:shd w:val="clear" w:color="auto" w:fill="auto"/>
            <w:noWrap/>
            <w:vAlign w:val="center"/>
            <w:hideMark/>
          </w:tcPr>
          <w:p w14:paraId="49301143" w14:textId="77777777" w:rsidR="004428ED" w:rsidRPr="005C0ADA" w:rsidRDefault="004428ED" w:rsidP="004428ED">
            <w:pPr>
              <w:spacing w:after="0" w:line="240" w:lineRule="auto"/>
              <w:ind w:firstLine="0"/>
              <w:jc w:val="center"/>
              <w:rPr>
                <w:sz w:val="18"/>
                <w:szCs w:val="18"/>
              </w:rPr>
            </w:pPr>
            <w:r w:rsidRPr="005C0ADA">
              <w:rPr>
                <w:sz w:val="18"/>
                <w:szCs w:val="18"/>
              </w:rPr>
              <w:t>385,91</w:t>
            </w:r>
          </w:p>
        </w:tc>
        <w:tc>
          <w:tcPr>
            <w:tcW w:w="353" w:type="pct"/>
            <w:tcBorders>
              <w:top w:val="nil"/>
              <w:left w:val="nil"/>
              <w:bottom w:val="single" w:sz="4" w:space="0" w:color="auto"/>
              <w:right w:val="single" w:sz="4" w:space="0" w:color="auto"/>
            </w:tcBorders>
            <w:shd w:val="clear" w:color="auto" w:fill="auto"/>
            <w:noWrap/>
            <w:vAlign w:val="center"/>
            <w:hideMark/>
          </w:tcPr>
          <w:p w14:paraId="54131466" w14:textId="77777777" w:rsidR="004428ED" w:rsidRPr="005C0ADA" w:rsidRDefault="004428ED" w:rsidP="004428ED">
            <w:pPr>
              <w:spacing w:after="0" w:line="240" w:lineRule="auto"/>
              <w:ind w:firstLine="0"/>
              <w:jc w:val="center"/>
              <w:rPr>
                <w:sz w:val="18"/>
                <w:szCs w:val="18"/>
              </w:rPr>
            </w:pPr>
            <w:r w:rsidRPr="005C0ADA">
              <w:rPr>
                <w:sz w:val="18"/>
                <w:szCs w:val="18"/>
              </w:rPr>
              <w:t>397,53</w:t>
            </w:r>
          </w:p>
        </w:tc>
        <w:tc>
          <w:tcPr>
            <w:tcW w:w="342" w:type="pct"/>
            <w:tcBorders>
              <w:top w:val="nil"/>
              <w:left w:val="nil"/>
              <w:bottom w:val="single" w:sz="4" w:space="0" w:color="auto"/>
              <w:right w:val="single" w:sz="4" w:space="0" w:color="auto"/>
            </w:tcBorders>
            <w:shd w:val="clear" w:color="auto" w:fill="auto"/>
            <w:noWrap/>
            <w:vAlign w:val="center"/>
            <w:hideMark/>
          </w:tcPr>
          <w:p w14:paraId="7B027DD2" w14:textId="77777777" w:rsidR="004428ED" w:rsidRPr="005C0ADA" w:rsidRDefault="004428ED" w:rsidP="004428ED">
            <w:pPr>
              <w:spacing w:after="0" w:line="240" w:lineRule="auto"/>
              <w:ind w:firstLine="0"/>
              <w:jc w:val="center"/>
              <w:rPr>
                <w:sz w:val="18"/>
                <w:szCs w:val="18"/>
              </w:rPr>
            </w:pPr>
            <w:r w:rsidRPr="005C0ADA">
              <w:rPr>
                <w:sz w:val="18"/>
                <w:szCs w:val="18"/>
              </w:rPr>
              <w:t>403,38</w:t>
            </w:r>
          </w:p>
        </w:tc>
        <w:tc>
          <w:tcPr>
            <w:tcW w:w="386" w:type="pct"/>
            <w:tcBorders>
              <w:top w:val="nil"/>
              <w:left w:val="nil"/>
              <w:bottom w:val="single" w:sz="4" w:space="0" w:color="auto"/>
              <w:right w:val="single" w:sz="4" w:space="0" w:color="auto"/>
            </w:tcBorders>
            <w:shd w:val="clear" w:color="auto" w:fill="auto"/>
            <w:noWrap/>
            <w:vAlign w:val="center"/>
            <w:hideMark/>
          </w:tcPr>
          <w:p w14:paraId="29A1C94B" w14:textId="77777777" w:rsidR="004428ED" w:rsidRPr="005C0ADA" w:rsidRDefault="004428ED" w:rsidP="004428ED">
            <w:pPr>
              <w:spacing w:after="0" w:line="240" w:lineRule="auto"/>
              <w:ind w:firstLine="0"/>
              <w:jc w:val="center"/>
              <w:rPr>
                <w:sz w:val="18"/>
                <w:szCs w:val="18"/>
              </w:rPr>
            </w:pPr>
            <w:r w:rsidRPr="005C0ADA">
              <w:rPr>
                <w:sz w:val="18"/>
                <w:szCs w:val="18"/>
              </w:rPr>
              <w:t>415,40</w:t>
            </w:r>
          </w:p>
        </w:tc>
        <w:tc>
          <w:tcPr>
            <w:tcW w:w="336" w:type="pct"/>
            <w:tcBorders>
              <w:top w:val="nil"/>
              <w:left w:val="nil"/>
              <w:bottom w:val="single" w:sz="4" w:space="0" w:color="auto"/>
              <w:right w:val="single" w:sz="4" w:space="0" w:color="auto"/>
            </w:tcBorders>
            <w:shd w:val="clear" w:color="auto" w:fill="auto"/>
            <w:noWrap/>
            <w:vAlign w:val="center"/>
            <w:hideMark/>
          </w:tcPr>
          <w:p w14:paraId="3EB3FA38" w14:textId="77777777" w:rsidR="004428ED" w:rsidRPr="005C0ADA" w:rsidRDefault="004428ED" w:rsidP="004428ED">
            <w:pPr>
              <w:spacing w:after="0" w:line="240" w:lineRule="auto"/>
              <w:ind w:firstLine="0"/>
              <w:jc w:val="center"/>
              <w:rPr>
                <w:sz w:val="18"/>
                <w:szCs w:val="18"/>
              </w:rPr>
            </w:pPr>
            <w:r w:rsidRPr="005C0ADA">
              <w:rPr>
                <w:sz w:val="18"/>
                <w:szCs w:val="18"/>
              </w:rPr>
              <w:t>422,27</w:t>
            </w:r>
          </w:p>
        </w:tc>
        <w:tc>
          <w:tcPr>
            <w:tcW w:w="325" w:type="pct"/>
            <w:tcBorders>
              <w:top w:val="nil"/>
              <w:left w:val="nil"/>
              <w:bottom w:val="single" w:sz="4" w:space="0" w:color="auto"/>
              <w:right w:val="single" w:sz="4" w:space="0" w:color="auto"/>
            </w:tcBorders>
            <w:shd w:val="clear" w:color="auto" w:fill="auto"/>
            <w:noWrap/>
            <w:vAlign w:val="center"/>
            <w:hideMark/>
          </w:tcPr>
          <w:p w14:paraId="1993041F" w14:textId="77777777" w:rsidR="004428ED" w:rsidRPr="005C0ADA" w:rsidRDefault="004428ED" w:rsidP="004428ED">
            <w:pPr>
              <w:spacing w:after="0" w:line="240" w:lineRule="auto"/>
              <w:ind w:firstLine="0"/>
              <w:jc w:val="center"/>
              <w:rPr>
                <w:sz w:val="18"/>
                <w:szCs w:val="18"/>
              </w:rPr>
            </w:pPr>
            <w:r w:rsidRPr="005C0ADA">
              <w:rPr>
                <w:sz w:val="18"/>
                <w:szCs w:val="18"/>
              </w:rPr>
              <w:t>432,52</w:t>
            </w:r>
          </w:p>
        </w:tc>
      </w:tr>
      <w:tr w:rsidR="004428ED" w:rsidRPr="005C0ADA" w14:paraId="51796FF1"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21075C62" w14:textId="77777777" w:rsidR="004428ED" w:rsidRPr="005C0ADA" w:rsidRDefault="004428ED" w:rsidP="004428ED">
            <w:pPr>
              <w:spacing w:after="0" w:line="240" w:lineRule="auto"/>
              <w:ind w:firstLine="0"/>
              <w:jc w:val="right"/>
              <w:rPr>
                <w:sz w:val="18"/>
                <w:szCs w:val="18"/>
              </w:rPr>
            </w:pPr>
            <w:r w:rsidRPr="005C0ADA">
              <w:rPr>
                <w:sz w:val="18"/>
                <w:szCs w:val="18"/>
              </w:rPr>
              <w:t>Подключаемая нагрузка (вывод №2), Гкал/ч</w:t>
            </w:r>
          </w:p>
        </w:tc>
        <w:tc>
          <w:tcPr>
            <w:tcW w:w="595" w:type="pct"/>
            <w:tcBorders>
              <w:top w:val="nil"/>
              <w:left w:val="nil"/>
              <w:bottom w:val="single" w:sz="4" w:space="0" w:color="auto"/>
              <w:right w:val="single" w:sz="4" w:space="0" w:color="auto"/>
            </w:tcBorders>
            <w:shd w:val="clear" w:color="auto" w:fill="auto"/>
            <w:noWrap/>
            <w:vAlign w:val="center"/>
            <w:hideMark/>
          </w:tcPr>
          <w:p w14:paraId="326FD3E0" w14:textId="77777777" w:rsidR="004428ED" w:rsidRPr="005C0ADA" w:rsidRDefault="004428ED" w:rsidP="004428ED">
            <w:pPr>
              <w:spacing w:after="0" w:line="240" w:lineRule="auto"/>
              <w:ind w:firstLine="0"/>
              <w:jc w:val="center"/>
              <w:rPr>
                <w:sz w:val="18"/>
                <w:szCs w:val="18"/>
              </w:rPr>
            </w:pPr>
            <w:r w:rsidRPr="005C0ADA">
              <w:rPr>
                <w:sz w:val="18"/>
                <w:szCs w:val="18"/>
              </w:rPr>
              <w:t>174,91</w:t>
            </w:r>
          </w:p>
        </w:tc>
        <w:tc>
          <w:tcPr>
            <w:tcW w:w="397" w:type="pct"/>
            <w:tcBorders>
              <w:top w:val="nil"/>
              <w:left w:val="nil"/>
              <w:bottom w:val="single" w:sz="4" w:space="0" w:color="auto"/>
              <w:right w:val="single" w:sz="4" w:space="0" w:color="auto"/>
            </w:tcBorders>
            <w:shd w:val="clear" w:color="auto" w:fill="auto"/>
            <w:noWrap/>
            <w:vAlign w:val="center"/>
            <w:hideMark/>
          </w:tcPr>
          <w:p w14:paraId="071FFBAA" w14:textId="77777777" w:rsidR="004428ED" w:rsidRPr="005C0ADA" w:rsidRDefault="004428ED" w:rsidP="004428ED">
            <w:pPr>
              <w:spacing w:after="0" w:line="240" w:lineRule="auto"/>
              <w:ind w:firstLine="0"/>
              <w:jc w:val="center"/>
              <w:rPr>
                <w:sz w:val="18"/>
                <w:szCs w:val="18"/>
              </w:rPr>
            </w:pPr>
            <w:r w:rsidRPr="005C0ADA">
              <w:rPr>
                <w:sz w:val="18"/>
                <w:szCs w:val="18"/>
              </w:rPr>
              <w:t>174,91</w:t>
            </w:r>
          </w:p>
        </w:tc>
        <w:tc>
          <w:tcPr>
            <w:tcW w:w="408" w:type="pct"/>
            <w:tcBorders>
              <w:top w:val="nil"/>
              <w:left w:val="nil"/>
              <w:bottom w:val="single" w:sz="4" w:space="0" w:color="auto"/>
              <w:right w:val="single" w:sz="4" w:space="0" w:color="auto"/>
            </w:tcBorders>
            <w:shd w:val="clear" w:color="auto" w:fill="auto"/>
            <w:noWrap/>
            <w:vAlign w:val="center"/>
            <w:hideMark/>
          </w:tcPr>
          <w:p w14:paraId="71066094" w14:textId="77777777" w:rsidR="004428ED" w:rsidRPr="005C0ADA" w:rsidRDefault="004428ED" w:rsidP="004428ED">
            <w:pPr>
              <w:spacing w:after="0" w:line="240" w:lineRule="auto"/>
              <w:ind w:firstLine="0"/>
              <w:jc w:val="center"/>
              <w:rPr>
                <w:sz w:val="18"/>
                <w:szCs w:val="18"/>
              </w:rPr>
            </w:pPr>
            <w:r w:rsidRPr="005C0ADA">
              <w:rPr>
                <w:sz w:val="18"/>
                <w:szCs w:val="18"/>
              </w:rPr>
              <w:t>174,91</w:t>
            </w:r>
          </w:p>
        </w:tc>
        <w:tc>
          <w:tcPr>
            <w:tcW w:w="369" w:type="pct"/>
            <w:tcBorders>
              <w:top w:val="nil"/>
              <w:left w:val="nil"/>
              <w:bottom w:val="single" w:sz="4" w:space="0" w:color="auto"/>
              <w:right w:val="single" w:sz="4" w:space="0" w:color="auto"/>
            </w:tcBorders>
            <w:shd w:val="clear" w:color="auto" w:fill="auto"/>
            <w:noWrap/>
            <w:vAlign w:val="center"/>
            <w:hideMark/>
          </w:tcPr>
          <w:p w14:paraId="1CB3F3F8" w14:textId="77777777" w:rsidR="004428ED" w:rsidRPr="005C0ADA" w:rsidRDefault="004428ED" w:rsidP="004428ED">
            <w:pPr>
              <w:spacing w:after="0" w:line="240" w:lineRule="auto"/>
              <w:ind w:firstLine="0"/>
              <w:jc w:val="center"/>
              <w:rPr>
                <w:sz w:val="18"/>
                <w:szCs w:val="18"/>
              </w:rPr>
            </w:pPr>
            <w:r w:rsidRPr="005C0ADA">
              <w:rPr>
                <w:sz w:val="18"/>
                <w:szCs w:val="18"/>
              </w:rPr>
              <w:t>174,91</w:t>
            </w:r>
          </w:p>
        </w:tc>
        <w:tc>
          <w:tcPr>
            <w:tcW w:w="353" w:type="pct"/>
            <w:tcBorders>
              <w:top w:val="nil"/>
              <w:left w:val="nil"/>
              <w:bottom w:val="single" w:sz="4" w:space="0" w:color="auto"/>
              <w:right w:val="single" w:sz="4" w:space="0" w:color="auto"/>
            </w:tcBorders>
            <w:shd w:val="clear" w:color="auto" w:fill="auto"/>
            <w:noWrap/>
            <w:vAlign w:val="center"/>
            <w:hideMark/>
          </w:tcPr>
          <w:p w14:paraId="3EA341A4" w14:textId="77777777" w:rsidR="004428ED" w:rsidRPr="005C0ADA" w:rsidRDefault="004428ED" w:rsidP="004428ED">
            <w:pPr>
              <w:spacing w:after="0" w:line="240" w:lineRule="auto"/>
              <w:ind w:firstLine="0"/>
              <w:jc w:val="center"/>
              <w:rPr>
                <w:sz w:val="18"/>
                <w:szCs w:val="18"/>
              </w:rPr>
            </w:pPr>
            <w:r w:rsidRPr="005C0ADA">
              <w:rPr>
                <w:sz w:val="18"/>
                <w:szCs w:val="18"/>
              </w:rPr>
              <w:t>174,91</w:t>
            </w:r>
          </w:p>
        </w:tc>
        <w:tc>
          <w:tcPr>
            <w:tcW w:w="342" w:type="pct"/>
            <w:tcBorders>
              <w:top w:val="nil"/>
              <w:left w:val="nil"/>
              <w:bottom w:val="single" w:sz="4" w:space="0" w:color="auto"/>
              <w:right w:val="single" w:sz="4" w:space="0" w:color="auto"/>
            </w:tcBorders>
            <w:shd w:val="clear" w:color="auto" w:fill="auto"/>
            <w:noWrap/>
            <w:vAlign w:val="center"/>
            <w:hideMark/>
          </w:tcPr>
          <w:p w14:paraId="181A1489" w14:textId="77777777" w:rsidR="004428ED" w:rsidRPr="005C0ADA" w:rsidRDefault="004428ED" w:rsidP="004428ED">
            <w:pPr>
              <w:spacing w:after="0" w:line="240" w:lineRule="auto"/>
              <w:ind w:firstLine="0"/>
              <w:jc w:val="center"/>
              <w:rPr>
                <w:sz w:val="18"/>
                <w:szCs w:val="18"/>
              </w:rPr>
            </w:pPr>
            <w:r w:rsidRPr="005C0ADA">
              <w:rPr>
                <w:sz w:val="18"/>
                <w:szCs w:val="18"/>
              </w:rPr>
              <w:t>174,91</w:t>
            </w:r>
          </w:p>
        </w:tc>
        <w:tc>
          <w:tcPr>
            <w:tcW w:w="386" w:type="pct"/>
            <w:tcBorders>
              <w:top w:val="nil"/>
              <w:left w:val="nil"/>
              <w:bottom w:val="single" w:sz="4" w:space="0" w:color="auto"/>
              <w:right w:val="single" w:sz="4" w:space="0" w:color="auto"/>
            </w:tcBorders>
            <w:shd w:val="clear" w:color="auto" w:fill="auto"/>
            <w:noWrap/>
            <w:vAlign w:val="center"/>
            <w:hideMark/>
          </w:tcPr>
          <w:p w14:paraId="3B928B16" w14:textId="77777777" w:rsidR="004428ED" w:rsidRPr="005C0ADA" w:rsidRDefault="004428ED" w:rsidP="004428ED">
            <w:pPr>
              <w:spacing w:after="0" w:line="240" w:lineRule="auto"/>
              <w:ind w:firstLine="0"/>
              <w:jc w:val="center"/>
              <w:rPr>
                <w:sz w:val="18"/>
                <w:szCs w:val="18"/>
              </w:rPr>
            </w:pPr>
            <w:r w:rsidRPr="005C0ADA">
              <w:rPr>
                <w:sz w:val="18"/>
                <w:szCs w:val="18"/>
              </w:rPr>
              <w:t>174,91</w:t>
            </w:r>
          </w:p>
        </w:tc>
        <w:tc>
          <w:tcPr>
            <w:tcW w:w="336" w:type="pct"/>
            <w:tcBorders>
              <w:top w:val="nil"/>
              <w:left w:val="nil"/>
              <w:bottom w:val="single" w:sz="4" w:space="0" w:color="auto"/>
              <w:right w:val="single" w:sz="4" w:space="0" w:color="auto"/>
            </w:tcBorders>
            <w:shd w:val="clear" w:color="auto" w:fill="auto"/>
            <w:noWrap/>
            <w:vAlign w:val="center"/>
            <w:hideMark/>
          </w:tcPr>
          <w:p w14:paraId="7FEE911F" w14:textId="77777777" w:rsidR="004428ED" w:rsidRPr="005C0ADA" w:rsidRDefault="004428ED" w:rsidP="004428ED">
            <w:pPr>
              <w:spacing w:after="0" w:line="240" w:lineRule="auto"/>
              <w:ind w:firstLine="0"/>
              <w:jc w:val="center"/>
              <w:rPr>
                <w:sz w:val="18"/>
                <w:szCs w:val="18"/>
              </w:rPr>
            </w:pPr>
            <w:r w:rsidRPr="005C0ADA">
              <w:rPr>
                <w:sz w:val="18"/>
                <w:szCs w:val="18"/>
              </w:rPr>
              <w:t>239,91</w:t>
            </w:r>
          </w:p>
        </w:tc>
        <w:tc>
          <w:tcPr>
            <w:tcW w:w="325" w:type="pct"/>
            <w:tcBorders>
              <w:top w:val="nil"/>
              <w:left w:val="nil"/>
              <w:bottom w:val="single" w:sz="4" w:space="0" w:color="auto"/>
              <w:right w:val="single" w:sz="4" w:space="0" w:color="auto"/>
            </w:tcBorders>
            <w:shd w:val="clear" w:color="auto" w:fill="auto"/>
            <w:noWrap/>
            <w:vAlign w:val="center"/>
            <w:hideMark/>
          </w:tcPr>
          <w:p w14:paraId="7E42530F" w14:textId="77777777" w:rsidR="004428ED" w:rsidRPr="005C0ADA" w:rsidRDefault="004428ED" w:rsidP="004428ED">
            <w:pPr>
              <w:spacing w:after="0" w:line="240" w:lineRule="auto"/>
              <w:ind w:firstLine="0"/>
              <w:jc w:val="center"/>
              <w:rPr>
                <w:sz w:val="18"/>
                <w:szCs w:val="18"/>
              </w:rPr>
            </w:pPr>
            <w:r w:rsidRPr="005C0ADA">
              <w:rPr>
                <w:sz w:val="18"/>
                <w:szCs w:val="18"/>
              </w:rPr>
              <w:t>239,91</w:t>
            </w:r>
          </w:p>
        </w:tc>
      </w:tr>
      <w:tr w:rsidR="004428ED" w:rsidRPr="005C0ADA" w14:paraId="3EDE5AD6"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3AC85661" w14:textId="77777777" w:rsidR="004428ED" w:rsidRPr="005C0ADA" w:rsidRDefault="004428ED" w:rsidP="004428ED">
            <w:pPr>
              <w:spacing w:after="0" w:line="240" w:lineRule="auto"/>
              <w:ind w:firstLine="0"/>
              <w:rPr>
                <w:sz w:val="18"/>
                <w:szCs w:val="18"/>
              </w:rPr>
            </w:pPr>
            <w:r w:rsidRPr="005C0ADA">
              <w:rPr>
                <w:sz w:val="18"/>
                <w:szCs w:val="18"/>
              </w:rPr>
              <w:t>Расчетная нагрузка присоединенная непосредственно к коллекторам ЛАЭС, в том числе</w:t>
            </w:r>
          </w:p>
        </w:tc>
        <w:tc>
          <w:tcPr>
            <w:tcW w:w="595" w:type="pct"/>
            <w:tcBorders>
              <w:top w:val="nil"/>
              <w:left w:val="nil"/>
              <w:bottom w:val="single" w:sz="4" w:space="0" w:color="auto"/>
              <w:right w:val="single" w:sz="4" w:space="0" w:color="auto"/>
            </w:tcBorders>
            <w:shd w:val="clear" w:color="auto" w:fill="auto"/>
            <w:noWrap/>
            <w:vAlign w:val="center"/>
            <w:hideMark/>
          </w:tcPr>
          <w:p w14:paraId="32A69B4F" w14:textId="77777777" w:rsidR="004428ED" w:rsidRPr="005C0ADA" w:rsidRDefault="004428ED" w:rsidP="004428ED">
            <w:pPr>
              <w:spacing w:after="0" w:line="240" w:lineRule="auto"/>
              <w:ind w:firstLine="0"/>
              <w:jc w:val="center"/>
              <w:rPr>
                <w:sz w:val="18"/>
                <w:szCs w:val="18"/>
              </w:rPr>
            </w:pPr>
            <w:r w:rsidRPr="005C0ADA">
              <w:rPr>
                <w:sz w:val="18"/>
                <w:szCs w:val="18"/>
              </w:rPr>
              <w:t>410,09</w:t>
            </w:r>
          </w:p>
        </w:tc>
        <w:tc>
          <w:tcPr>
            <w:tcW w:w="397" w:type="pct"/>
            <w:tcBorders>
              <w:top w:val="nil"/>
              <w:left w:val="nil"/>
              <w:bottom w:val="single" w:sz="4" w:space="0" w:color="auto"/>
              <w:right w:val="single" w:sz="4" w:space="0" w:color="auto"/>
            </w:tcBorders>
            <w:shd w:val="clear" w:color="auto" w:fill="auto"/>
            <w:noWrap/>
            <w:vAlign w:val="center"/>
            <w:hideMark/>
          </w:tcPr>
          <w:p w14:paraId="3CA0F7E5" w14:textId="77777777" w:rsidR="004428ED" w:rsidRPr="005C0ADA" w:rsidRDefault="004428ED" w:rsidP="004428ED">
            <w:pPr>
              <w:spacing w:after="0" w:line="240" w:lineRule="auto"/>
              <w:ind w:firstLine="0"/>
              <w:jc w:val="center"/>
              <w:rPr>
                <w:sz w:val="18"/>
                <w:szCs w:val="18"/>
              </w:rPr>
            </w:pPr>
            <w:r w:rsidRPr="005C0ADA">
              <w:rPr>
                <w:sz w:val="18"/>
                <w:szCs w:val="18"/>
              </w:rPr>
              <w:t>413,85</w:t>
            </w:r>
          </w:p>
        </w:tc>
        <w:tc>
          <w:tcPr>
            <w:tcW w:w="408" w:type="pct"/>
            <w:tcBorders>
              <w:top w:val="nil"/>
              <w:left w:val="nil"/>
              <w:bottom w:val="single" w:sz="4" w:space="0" w:color="auto"/>
              <w:right w:val="single" w:sz="4" w:space="0" w:color="auto"/>
            </w:tcBorders>
            <w:shd w:val="clear" w:color="auto" w:fill="auto"/>
            <w:noWrap/>
            <w:vAlign w:val="center"/>
            <w:hideMark/>
          </w:tcPr>
          <w:p w14:paraId="0652F000" w14:textId="77777777" w:rsidR="004428ED" w:rsidRPr="005C0ADA" w:rsidRDefault="004428ED" w:rsidP="004428ED">
            <w:pPr>
              <w:spacing w:after="0" w:line="240" w:lineRule="auto"/>
              <w:ind w:firstLine="0"/>
              <w:jc w:val="center"/>
              <w:rPr>
                <w:sz w:val="18"/>
                <w:szCs w:val="18"/>
              </w:rPr>
            </w:pPr>
            <w:r w:rsidRPr="005C0ADA">
              <w:rPr>
                <w:sz w:val="18"/>
                <w:szCs w:val="18"/>
              </w:rPr>
              <w:t>419,09</w:t>
            </w:r>
          </w:p>
        </w:tc>
        <w:tc>
          <w:tcPr>
            <w:tcW w:w="369" w:type="pct"/>
            <w:tcBorders>
              <w:top w:val="nil"/>
              <w:left w:val="nil"/>
              <w:bottom w:val="single" w:sz="4" w:space="0" w:color="auto"/>
              <w:right w:val="single" w:sz="4" w:space="0" w:color="auto"/>
            </w:tcBorders>
            <w:shd w:val="clear" w:color="auto" w:fill="auto"/>
            <w:noWrap/>
            <w:vAlign w:val="center"/>
            <w:hideMark/>
          </w:tcPr>
          <w:p w14:paraId="36CDE161" w14:textId="77777777" w:rsidR="004428ED" w:rsidRPr="005C0ADA" w:rsidRDefault="004428ED" w:rsidP="004428ED">
            <w:pPr>
              <w:spacing w:after="0" w:line="240" w:lineRule="auto"/>
              <w:ind w:firstLine="0"/>
              <w:jc w:val="center"/>
              <w:rPr>
                <w:sz w:val="18"/>
                <w:szCs w:val="18"/>
              </w:rPr>
            </w:pPr>
            <w:r w:rsidRPr="005C0ADA">
              <w:rPr>
                <w:sz w:val="18"/>
                <w:szCs w:val="18"/>
              </w:rPr>
              <w:t>422,19</w:t>
            </w:r>
          </w:p>
        </w:tc>
        <w:tc>
          <w:tcPr>
            <w:tcW w:w="353" w:type="pct"/>
            <w:tcBorders>
              <w:top w:val="nil"/>
              <w:left w:val="nil"/>
              <w:bottom w:val="single" w:sz="4" w:space="0" w:color="auto"/>
              <w:right w:val="single" w:sz="4" w:space="0" w:color="auto"/>
            </w:tcBorders>
            <w:shd w:val="clear" w:color="auto" w:fill="auto"/>
            <w:noWrap/>
            <w:vAlign w:val="center"/>
            <w:hideMark/>
          </w:tcPr>
          <w:p w14:paraId="134C149E" w14:textId="77777777" w:rsidR="004428ED" w:rsidRPr="005C0ADA" w:rsidRDefault="004428ED" w:rsidP="004428ED">
            <w:pPr>
              <w:spacing w:after="0" w:line="240" w:lineRule="auto"/>
              <w:ind w:firstLine="0"/>
              <w:jc w:val="center"/>
              <w:rPr>
                <w:sz w:val="18"/>
                <w:szCs w:val="18"/>
              </w:rPr>
            </w:pPr>
            <w:r w:rsidRPr="005C0ADA">
              <w:rPr>
                <w:sz w:val="18"/>
                <w:szCs w:val="18"/>
              </w:rPr>
              <w:t>429,63</w:t>
            </w:r>
          </w:p>
        </w:tc>
        <w:tc>
          <w:tcPr>
            <w:tcW w:w="342" w:type="pct"/>
            <w:tcBorders>
              <w:top w:val="nil"/>
              <w:left w:val="nil"/>
              <w:bottom w:val="single" w:sz="4" w:space="0" w:color="auto"/>
              <w:right w:val="single" w:sz="4" w:space="0" w:color="auto"/>
            </w:tcBorders>
            <w:shd w:val="clear" w:color="auto" w:fill="auto"/>
            <w:noWrap/>
            <w:vAlign w:val="center"/>
            <w:hideMark/>
          </w:tcPr>
          <w:p w14:paraId="68BFA4B9" w14:textId="77777777" w:rsidR="004428ED" w:rsidRPr="005C0ADA" w:rsidRDefault="004428ED" w:rsidP="004428ED">
            <w:pPr>
              <w:spacing w:after="0" w:line="240" w:lineRule="auto"/>
              <w:ind w:firstLine="0"/>
              <w:jc w:val="center"/>
              <w:rPr>
                <w:sz w:val="18"/>
                <w:szCs w:val="18"/>
              </w:rPr>
            </w:pPr>
            <w:r w:rsidRPr="005C0ADA">
              <w:rPr>
                <w:sz w:val="18"/>
                <w:szCs w:val="18"/>
              </w:rPr>
              <w:t>433,38</w:t>
            </w:r>
          </w:p>
        </w:tc>
        <w:tc>
          <w:tcPr>
            <w:tcW w:w="386" w:type="pct"/>
            <w:tcBorders>
              <w:top w:val="nil"/>
              <w:left w:val="nil"/>
              <w:bottom w:val="single" w:sz="4" w:space="0" w:color="auto"/>
              <w:right w:val="single" w:sz="4" w:space="0" w:color="auto"/>
            </w:tcBorders>
            <w:shd w:val="clear" w:color="auto" w:fill="auto"/>
            <w:noWrap/>
            <w:vAlign w:val="center"/>
            <w:hideMark/>
          </w:tcPr>
          <w:p w14:paraId="1B1F374F" w14:textId="77777777" w:rsidR="004428ED" w:rsidRPr="005C0ADA" w:rsidRDefault="004428ED" w:rsidP="004428ED">
            <w:pPr>
              <w:spacing w:after="0" w:line="240" w:lineRule="auto"/>
              <w:ind w:firstLine="0"/>
              <w:jc w:val="center"/>
              <w:rPr>
                <w:sz w:val="18"/>
                <w:szCs w:val="18"/>
              </w:rPr>
            </w:pPr>
            <w:r w:rsidRPr="005C0ADA">
              <w:rPr>
                <w:sz w:val="18"/>
                <w:szCs w:val="18"/>
              </w:rPr>
              <w:t>441,08</w:t>
            </w:r>
          </w:p>
        </w:tc>
        <w:tc>
          <w:tcPr>
            <w:tcW w:w="336" w:type="pct"/>
            <w:tcBorders>
              <w:top w:val="nil"/>
              <w:left w:val="nil"/>
              <w:bottom w:val="single" w:sz="4" w:space="0" w:color="auto"/>
              <w:right w:val="single" w:sz="4" w:space="0" w:color="auto"/>
            </w:tcBorders>
            <w:shd w:val="clear" w:color="auto" w:fill="auto"/>
            <w:noWrap/>
            <w:vAlign w:val="center"/>
            <w:hideMark/>
          </w:tcPr>
          <w:p w14:paraId="17998CF8" w14:textId="77777777" w:rsidR="004428ED" w:rsidRPr="005C0ADA" w:rsidRDefault="004428ED" w:rsidP="004428ED">
            <w:pPr>
              <w:spacing w:after="0" w:line="240" w:lineRule="auto"/>
              <w:ind w:firstLine="0"/>
              <w:jc w:val="center"/>
              <w:rPr>
                <w:sz w:val="18"/>
                <w:szCs w:val="18"/>
              </w:rPr>
            </w:pPr>
            <w:r w:rsidRPr="005C0ADA">
              <w:rPr>
                <w:sz w:val="18"/>
                <w:szCs w:val="18"/>
              </w:rPr>
              <w:t>510,49</w:t>
            </w:r>
          </w:p>
        </w:tc>
        <w:tc>
          <w:tcPr>
            <w:tcW w:w="325" w:type="pct"/>
            <w:tcBorders>
              <w:top w:val="nil"/>
              <w:left w:val="nil"/>
              <w:bottom w:val="single" w:sz="4" w:space="0" w:color="auto"/>
              <w:right w:val="single" w:sz="4" w:space="0" w:color="auto"/>
            </w:tcBorders>
            <w:shd w:val="clear" w:color="auto" w:fill="auto"/>
            <w:noWrap/>
            <w:vAlign w:val="center"/>
            <w:hideMark/>
          </w:tcPr>
          <w:p w14:paraId="78C1D391" w14:textId="77777777" w:rsidR="004428ED" w:rsidRPr="005C0ADA" w:rsidRDefault="004428ED" w:rsidP="004428ED">
            <w:pPr>
              <w:spacing w:after="0" w:line="240" w:lineRule="auto"/>
              <w:ind w:firstLine="0"/>
              <w:jc w:val="center"/>
              <w:rPr>
                <w:sz w:val="18"/>
                <w:szCs w:val="18"/>
              </w:rPr>
            </w:pPr>
            <w:r w:rsidRPr="005C0ADA">
              <w:rPr>
                <w:sz w:val="18"/>
                <w:szCs w:val="18"/>
              </w:rPr>
              <w:t>517,05</w:t>
            </w:r>
          </w:p>
        </w:tc>
      </w:tr>
      <w:tr w:rsidR="004428ED" w:rsidRPr="005C0ADA" w14:paraId="730E990D"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734F92A4" w14:textId="77777777" w:rsidR="004428ED" w:rsidRPr="005C0ADA" w:rsidRDefault="004428ED" w:rsidP="004428ED">
            <w:pPr>
              <w:spacing w:after="0" w:line="240" w:lineRule="auto"/>
              <w:ind w:firstLine="0"/>
              <w:jc w:val="right"/>
              <w:rPr>
                <w:sz w:val="18"/>
                <w:szCs w:val="18"/>
              </w:rPr>
            </w:pPr>
            <w:r w:rsidRPr="005C0ADA">
              <w:rPr>
                <w:sz w:val="18"/>
                <w:szCs w:val="18"/>
              </w:rPr>
              <w:lastRenderedPageBreak/>
              <w:t>Вывод №1: СМУП "ТСП" (по договору теплоснабжения)</w:t>
            </w:r>
          </w:p>
        </w:tc>
        <w:tc>
          <w:tcPr>
            <w:tcW w:w="595" w:type="pct"/>
            <w:tcBorders>
              <w:top w:val="nil"/>
              <w:left w:val="nil"/>
              <w:bottom w:val="single" w:sz="4" w:space="0" w:color="auto"/>
              <w:right w:val="single" w:sz="4" w:space="0" w:color="auto"/>
            </w:tcBorders>
            <w:shd w:val="clear" w:color="auto" w:fill="auto"/>
            <w:noWrap/>
            <w:vAlign w:val="center"/>
            <w:hideMark/>
          </w:tcPr>
          <w:p w14:paraId="4EB981AF" w14:textId="77777777" w:rsidR="004428ED" w:rsidRPr="005C0ADA" w:rsidRDefault="004428ED" w:rsidP="004428ED">
            <w:pPr>
              <w:spacing w:after="0" w:line="240" w:lineRule="auto"/>
              <w:ind w:firstLine="0"/>
              <w:jc w:val="center"/>
              <w:rPr>
                <w:sz w:val="18"/>
                <w:szCs w:val="18"/>
              </w:rPr>
            </w:pPr>
            <w:r w:rsidRPr="005C0ADA">
              <w:rPr>
                <w:sz w:val="18"/>
                <w:szCs w:val="18"/>
              </w:rPr>
              <w:t>235,18</w:t>
            </w:r>
          </w:p>
        </w:tc>
        <w:tc>
          <w:tcPr>
            <w:tcW w:w="397" w:type="pct"/>
            <w:tcBorders>
              <w:top w:val="nil"/>
              <w:left w:val="nil"/>
              <w:bottom w:val="single" w:sz="4" w:space="0" w:color="auto"/>
              <w:right w:val="single" w:sz="4" w:space="0" w:color="auto"/>
            </w:tcBorders>
            <w:shd w:val="clear" w:color="auto" w:fill="auto"/>
            <w:noWrap/>
            <w:vAlign w:val="center"/>
            <w:hideMark/>
          </w:tcPr>
          <w:p w14:paraId="3DB0E3D3" w14:textId="77777777" w:rsidR="004428ED" w:rsidRPr="005C0ADA" w:rsidRDefault="004428ED" w:rsidP="004428ED">
            <w:pPr>
              <w:spacing w:after="0" w:line="240" w:lineRule="auto"/>
              <w:ind w:firstLine="0"/>
              <w:jc w:val="center"/>
              <w:rPr>
                <w:sz w:val="18"/>
                <w:szCs w:val="18"/>
              </w:rPr>
            </w:pPr>
            <w:r w:rsidRPr="005C0ADA">
              <w:rPr>
                <w:sz w:val="18"/>
                <w:szCs w:val="18"/>
              </w:rPr>
              <w:t>238,94</w:t>
            </w:r>
          </w:p>
        </w:tc>
        <w:tc>
          <w:tcPr>
            <w:tcW w:w="408" w:type="pct"/>
            <w:tcBorders>
              <w:top w:val="nil"/>
              <w:left w:val="nil"/>
              <w:bottom w:val="single" w:sz="4" w:space="0" w:color="auto"/>
              <w:right w:val="single" w:sz="4" w:space="0" w:color="auto"/>
            </w:tcBorders>
            <w:shd w:val="clear" w:color="auto" w:fill="auto"/>
            <w:noWrap/>
            <w:vAlign w:val="center"/>
            <w:hideMark/>
          </w:tcPr>
          <w:p w14:paraId="4620F9E8" w14:textId="77777777" w:rsidR="004428ED" w:rsidRPr="005C0ADA" w:rsidRDefault="004428ED" w:rsidP="004428ED">
            <w:pPr>
              <w:spacing w:after="0" w:line="240" w:lineRule="auto"/>
              <w:ind w:firstLine="0"/>
              <w:jc w:val="center"/>
              <w:rPr>
                <w:sz w:val="18"/>
                <w:szCs w:val="18"/>
              </w:rPr>
            </w:pPr>
            <w:r w:rsidRPr="005C0ADA">
              <w:rPr>
                <w:sz w:val="18"/>
                <w:szCs w:val="18"/>
              </w:rPr>
              <w:t>244,18</w:t>
            </w:r>
          </w:p>
        </w:tc>
        <w:tc>
          <w:tcPr>
            <w:tcW w:w="369" w:type="pct"/>
            <w:tcBorders>
              <w:top w:val="nil"/>
              <w:left w:val="nil"/>
              <w:bottom w:val="single" w:sz="4" w:space="0" w:color="auto"/>
              <w:right w:val="single" w:sz="4" w:space="0" w:color="auto"/>
            </w:tcBorders>
            <w:shd w:val="clear" w:color="auto" w:fill="auto"/>
            <w:noWrap/>
            <w:vAlign w:val="center"/>
            <w:hideMark/>
          </w:tcPr>
          <w:p w14:paraId="7A201477" w14:textId="77777777" w:rsidR="004428ED" w:rsidRPr="005C0ADA" w:rsidRDefault="004428ED" w:rsidP="004428ED">
            <w:pPr>
              <w:spacing w:after="0" w:line="240" w:lineRule="auto"/>
              <w:ind w:firstLine="0"/>
              <w:jc w:val="center"/>
              <w:rPr>
                <w:sz w:val="18"/>
                <w:szCs w:val="18"/>
              </w:rPr>
            </w:pPr>
            <w:r w:rsidRPr="005C0ADA">
              <w:rPr>
                <w:sz w:val="18"/>
                <w:szCs w:val="18"/>
              </w:rPr>
              <w:t>247,28</w:t>
            </w:r>
          </w:p>
        </w:tc>
        <w:tc>
          <w:tcPr>
            <w:tcW w:w="353" w:type="pct"/>
            <w:tcBorders>
              <w:top w:val="nil"/>
              <w:left w:val="nil"/>
              <w:bottom w:val="single" w:sz="4" w:space="0" w:color="auto"/>
              <w:right w:val="single" w:sz="4" w:space="0" w:color="auto"/>
            </w:tcBorders>
            <w:shd w:val="clear" w:color="auto" w:fill="auto"/>
            <w:noWrap/>
            <w:vAlign w:val="center"/>
            <w:hideMark/>
          </w:tcPr>
          <w:p w14:paraId="3BBE1B9B" w14:textId="77777777" w:rsidR="004428ED" w:rsidRPr="005C0ADA" w:rsidRDefault="004428ED" w:rsidP="004428ED">
            <w:pPr>
              <w:spacing w:after="0" w:line="240" w:lineRule="auto"/>
              <w:ind w:firstLine="0"/>
              <w:jc w:val="center"/>
              <w:rPr>
                <w:sz w:val="18"/>
                <w:szCs w:val="18"/>
              </w:rPr>
            </w:pPr>
            <w:r w:rsidRPr="005C0ADA">
              <w:rPr>
                <w:sz w:val="18"/>
                <w:szCs w:val="18"/>
              </w:rPr>
              <w:t>254,72</w:t>
            </w:r>
          </w:p>
        </w:tc>
        <w:tc>
          <w:tcPr>
            <w:tcW w:w="342" w:type="pct"/>
            <w:tcBorders>
              <w:top w:val="nil"/>
              <w:left w:val="nil"/>
              <w:bottom w:val="single" w:sz="4" w:space="0" w:color="auto"/>
              <w:right w:val="single" w:sz="4" w:space="0" w:color="auto"/>
            </w:tcBorders>
            <w:shd w:val="clear" w:color="auto" w:fill="auto"/>
            <w:noWrap/>
            <w:vAlign w:val="center"/>
            <w:hideMark/>
          </w:tcPr>
          <w:p w14:paraId="0735E540" w14:textId="77777777" w:rsidR="004428ED" w:rsidRPr="005C0ADA" w:rsidRDefault="004428ED" w:rsidP="004428ED">
            <w:pPr>
              <w:spacing w:after="0" w:line="240" w:lineRule="auto"/>
              <w:ind w:firstLine="0"/>
              <w:jc w:val="center"/>
              <w:rPr>
                <w:sz w:val="18"/>
                <w:szCs w:val="18"/>
              </w:rPr>
            </w:pPr>
            <w:r w:rsidRPr="005C0ADA">
              <w:rPr>
                <w:sz w:val="18"/>
                <w:szCs w:val="18"/>
              </w:rPr>
              <w:t>258,47</w:t>
            </w:r>
          </w:p>
        </w:tc>
        <w:tc>
          <w:tcPr>
            <w:tcW w:w="386" w:type="pct"/>
            <w:tcBorders>
              <w:top w:val="nil"/>
              <w:left w:val="nil"/>
              <w:bottom w:val="single" w:sz="4" w:space="0" w:color="auto"/>
              <w:right w:val="single" w:sz="4" w:space="0" w:color="auto"/>
            </w:tcBorders>
            <w:shd w:val="clear" w:color="auto" w:fill="auto"/>
            <w:noWrap/>
            <w:vAlign w:val="center"/>
            <w:hideMark/>
          </w:tcPr>
          <w:p w14:paraId="39A876DB" w14:textId="77777777" w:rsidR="004428ED" w:rsidRPr="005C0ADA" w:rsidRDefault="004428ED" w:rsidP="004428ED">
            <w:pPr>
              <w:spacing w:after="0" w:line="240" w:lineRule="auto"/>
              <w:ind w:firstLine="0"/>
              <w:jc w:val="center"/>
              <w:rPr>
                <w:sz w:val="18"/>
                <w:szCs w:val="18"/>
              </w:rPr>
            </w:pPr>
            <w:r w:rsidRPr="005C0ADA">
              <w:rPr>
                <w:sz w:val="18"/>
                <w:szCs w:val="18"/>
              </w:rPr>
              <w:t>266,17</w:t>
            </w:r>
          </w:p>
        </w:tc>
        <w:tc>
          <w:tcPr>
            <w:tcW w:w="336" w:type="pct"/>
            <w:tcBorders>
              <w:top w:val="nil"/>
              <w:left w:val="nil"/>
              <w:bottom w:val="single" w:sz="4" w:space="0" w:color="auto"/>
              <w:right w:val="single" w:sz="4" w:space="0" w:color="auto"/>
            </w:tcBorders>
            <w:shd w:val="clear" w:color="auto" w:fill="auto"/>
            <w:noWrap/>
            <w:vAlign w:val="center"/>
            <w:hideMark/>
          </w:tcPr>
          <w:p w14:paraId="0EE488A7" w14:textId="77777777" w:rsidR="004428ED" w:rsidRPr="005C0ADA" w:rsidRDefault="004428ED" w:rsidP="004428ED">
            <w:pPr>
              <w:spacing w:after="0" w:line="240" w:lineRule="auto"/>
              <w:ind w:firstLine="0"/>
              <w:jc w:val="center"/>
              <w:rPr>
                <w:sz w:val="18"/>
                <w:szCs w:val="18"/>
              </w:rPr>
            </w:pPr>
            <w:r w:rsidRPr="005C0ADA">
              <w:rPr>
                <w:sz w:val="18"/>
                <w:szCs w:val="18"/>
              </w:rPr>
              <w:t>270,57</w:t>
            </w:r>
          </w:p>
        </w:tc>
        <w:tc>
          <w:tcPr>
            <w:tcW w:w="325" w:type="pct"/>
            <w:tcBorders>
              <w:top w:val="nil"/>
              <w:left w:val="nil"/>
              <w:bottom w:val="single" w:sz="4" w:space="0" w:color="auto"/>
              <w:right w:val="single" w:sz="4" w:space="0" w:color="auto"/>
            </w:tcBorders>
            <w:shd w:val="clear" w:color="auto" w:fill="auto"/>
            <w:noWrap/>
            <w:vAlign w:val="center"/>
            <w:hideMark/>
          </w:tcPr>
          <w:p w14:paraId="705B2104" w14:textId="77777777" w:rsidR="004428ED" w:rsidRPr="005C0ADA" w:rsidRDefault="004428ED" w:rsidP="004428ED">
            <w:pPr>
              <w:spacing w:after="0" w:line="240" w:lineRule="auto"/>
              <w:ind w:firstLine="0"/>
              <w:jc w:val="center"/>
              <w:rPr>
                <w:sz w:val="18"/>
                <w:szCs w:val="18"/>
              </w:rPr>
            </w:pPr>
            <w:r w:rsidRPr="005C0ADA">
              <w:rPr>
                <w:sz w:val="18"/>
                <w:szCs w:val="18"/>
              </w:rPr>
              <w:t>277,14</w:t>
            </w:r>
          </w:p>
        </w:tc>
      </w:tr>
      <w:tr w:rsidR="004428ED" w:rsidRPr="005C0ADA" w14:paraId="63EBE144"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121278A5" w14:textId="77777777" w:rsidR="004428ED" w:rsidRPr="005C0ADA" w:rsidRDefault="004428ED" w:rsidP="004428ED">
            <w:pPr>
              <w:spacing w:after="0" w:line="240" w:lineRule="auto"/>
              <w:ind w:firstLine="0"/>
              <w:jc w:val="right"/>
              <w:rPr>
                <w:sz w:val="18"/>
                <w:szCs w:val="18"/>
              </w:rPr>
            </w:pPr>
            <w:r w:rsidRPr="005C0ADA">
              <w:rPr>
                <w:sz w:val="18"/>
                <w:szCs w:val="18"/>
              </w:rPr>
              <w:t xml:space="preserve">Вывод №2 </w:t>
            </w:r>
          </w:p>
        </w:tc>
        <w:tc>
          <w:tcPr>
            <w:tcW w:w="595" w:type="pct"/>
            <w:tcBorders>
              <w:top w:val="nil"/>
              <w:left w:val="nil"/>
              <w:bottom w:val="single" w:sz="4" w:space="0" w:color="auto"/>
              <w:right w:val="single" w:sz="4" w:space="0" w:color="auto"/>
            </w:tcBorders>
            <w:shd w:val="clear" w:color="auto" w:fill="auto"/>
            <w:noWrap/>
            <w:vAlign w:val="center"/>
            <w:hideMark/>
          </w:tcPr>
          <w:p w14:paraId="69AAFB3A" w14:textId="77777777" w:rsidR="004428ED" w:rsidRPr="005C0ADA" w:rsidRDefault="004428ED" w:rsidP="004428ED">
            <w:pPr>
              <w:spacing w:after="0" w:line="240" w:lineRule="auto"/>
              <w:ind w:firstLine="0"/>
              <w:jc w:val="center"/>
              <w:rPr>
                <w:sz w:val="18"/>
                <w:szCs w:val="18"/>
              </w:rPr>
            </w:pPr>
            <w:r w:rsidRPr="005C0ADA">
              <w:rPr>
                <w:sz w:val="18"/>
                <w:szCs w:val="18"/>
              </w:rPr>
              <w:t>174,91</w:t>
            </w:r>
          </w:p>
        </w:tc>
        <w:tc>
          <w:tcPr>
            <w:tcW w:w="397" w:type="pct"/>
            <w:tcBorders>
              <w:top w:val="nil"/>
              <w:left w:val="nil"/>
              <w:bottom w:val="single" w:sz="4" w:space="0" w:color="auto"/>
              <w:right w:val="single" w:sz="4" w:space="0" w:color="auto"/>
            </w:tcBorders>
            <w:shd w:val="clear" w:color="auto" w:fill="auto"/>
            <w:noWrap/>
            <w:vAlign w:val="center"/>
            <w:hideMark/>
          </w:tcPr>
          <w:p w14:paraId="5F74BD21" w14:textId="77777777" w:rsidR="004428ED" w:rsidRPr="005C0ADA" w:rsidRDefault="004428ED" w:rsidP="004428ED">
            <w:pPr>
              <w:spacing w:after="0" w:line="240" w:lineRule="auto"/>
              <w:ind w:firstLine="0"/>
              <w:jc w:val="center"/>
              <w:rPr>
                <w:sz w:val="18"/>
                <w:szCs w:val="18"/>
              </w:rPr>
            </w:pPr>
            <w:r w:rsidRPr="005C0ADA">
              <w:rPr>
                <w:sz w:val="18"/>
                <w:szCs w:val="18"/>
              </w:rPr>
              <w:t>174,91</w:t>
            </w:r>
          </w:p>
        </w:tc>
        <w:tc>
          <w:tcPr>
            <w:tcW w:w="408" w:type="pct"/>
            <w:tcBorders>
              <w:top w:val="nil"/>
              <w:left w:val="nil"/>
              <w:bottom w:val="single" w:sz="4" w:space="0" w:color="auto"/>
              <w:right w:val="single" w:sz="4" w:space="0" w:color="auto"/>
            </w:tcBorders>
            <w:shd w:val="clear" w:color="auto" w:fill="auto"/>
            <w:noWrap/>
            <w:vAlign w:val="center"/>
            <w:hideMark/>
          </w:tcPr>
          <w:p w14:paraId="1C888BC2" w14:textId="77777777" w:rsidR="004428ED" w:rsidRPr="005C0ADA" w:rsidRDefault="004428ED" w:rsidP="004428ED">
            <w:pPr>
              <w:spacing w:after="0" w:line="240" w:lineRule="auto"/>
              <w:ind w:firstLine="0"/>
              <w:jc w:val="center"/>
              <w:rPr>
                <w:sz w:val="18"/>
                <w:szCs w:val="18"/>
              </w:rPr>
            </w:pPr>
            <w:r w:rsidRPr="005C0ADA">
              <w:rPr>
                <w:sz w:val="18"/>
                <w:szCs w:val="18"/>
              </w:rPr>
              <w:t>174,91</w:t>
            </w:r>
          </w:p>
        </w:tc>
        <w:tc>
          <w:tcPr>
            <w:tcW w:w="369" w:type="pct"/>
            <w:tcBorders>
              <w:top w:val="nil"/>
              <w:left w:val="nil"/>
              <w:bottom w:val="single" w:sz="4" w:space="0" w:color="auto"/>
              <w:right w:val="single" w:sz="4" w:space="0" w:color="auto"/>
            </w:tcBorders>
            <w:shd w:val="clear" w:color="auto" w:fill="auto"/>
            <w:noWrap/>
            <w:vAlign w:val="center"/>
            <w:hideMark/>
          </w:tcPr>
          <w:p w14:paraId="3D66531D" w14:textId="77777777" w:rsidR="004428ED" w:rsidRPr="005C0ADA" w:rsidRDefault="004428ED" w:rsidP="004428ED">
            <w:pPr>
              <w:spacing w:after="0" w:line="240" w:lineRule="auto"/>
              <w:ind w:firstLine="0"/>
              <w:jc w:val="center"/>
              <w:rPr>
                <w:sz w:val="18"/>
                <w:szCs w:val="18"/>
              </w:rPr>
            </w:pPr>
            <w:r w:rsidRPr="005C0ADA">
              <w:rPr>
                <w:sz w:val="18"/>
                <w:szCs w:val="18"/>
              </w:rPr>
              <w:t>174,91</w:t>
            </w:r>
          </w:p>
        </w:tc>
        <w:tc>
          <w:tcPr>
            <w:tcW w:w="353" w:type="pct"/>
            <w:tcBorders>
              <w:top w:val="nil"/>
              <w:left w:val="nil"/>
              <w:bottom w:val="single" w:sz="4" w:space="0" w:color="auto"/>
              <w:right w:val="single" w:sz="4" w:space="0" w:color="auto"/>
            </w:tcBorders>
            <w:shd w:val="clear" w:color="auto" w:fill="auto"/>
            <w:noWrap/>
            <w:vAlign w:val="center"/>
            <w:hideMark/>
          </w:tcPr>
          <w:p w14:paraId="198F5DDF" w14:textId="77777777" w:rsidR="004428ED" w:rsidRPr="005C0ADA" w:rsidRDefault="004428ED" w:rsidP="004428ED">
            <w:pPr>
              <w:spacing w:after="0" w:line="240" w:lineRule="auto"/>
              <w:ind w:firstLine="0"/>
              <w:jc w:val="center"/>
              <w:rPr>
                <w:sz w:val="18"/>
                <w:szCs w:val="18"/>
              </w:rPr>
            </w:pPr>
            <w:r w:rsidRPr="005C0ADA">
              <w:rPr>
                <w:sz w:val="18"/>
                <w:szCs w:val="18"/>
              </w:rPr>
              <w:t>174,91</w:t>
            </w:r>
          </w:p>
        </w:tc>
        <w:tc>
          <w:tcPr>
            <w:tcW w:w="342" w:type="pct"/>
            <w:tcBorders>
              <w:top w:val="nil"/>
              <w:left w:val="nil"/>
              <w:bottom w:val="single" w:sz="4" w:space="0" w:color="auto"/>
              <w:right w:val="single" w:sz="4" w:space="0" w:color="auto"/>
            </w:tcBorders>
            <w:shd w:val="clear" w:color="auto" w:fill="auto"/>
            <w:noWrap/>
            <w:vAlign w:val="center"/>
            <w:hideMark/>
          </w:tcPr>
          <w:p w14:paraId="2C1101CA" w14:textId="77777777" w:rsidR="004428ED" w:rsidRPr="005C0ADA" w:rsidRDefault="004428ED" w:rsidP="004428ED">
            <w:pPr>
              <w:spacing w:after="0" w:line="240" w:lineRule="auto"/>
              <w:ind w:firstLine="0"/>
              <w:jc w:val="center"/>
              <w:rPr>
                <w:sz w:val="18"/>
                <w:szCs w:val="18"/>
              </w:rPr>
            </w:pPr>
            <w:r w:rsidRPr="005C0ADA">
              <w:rPr>
                <w:sz w:val="18"/>
                <w:szCs w:val="18"/>
              </w:rPr>
              <w:t>174,91</w:t>
            </w:r>
          </w:p>
        </w:tc>
        <w:tc>
          <w:tcPr>
            <w:tcW w:w="386" w:type="pct"/>
            <w:tcBorders>
              <w:top w:val="nil"/>
              <w:left w:val="nil"/>
              <w:bottom w:val="single" w:sz="4" w:space="0" w:color="auto"/>
              <w:right w:val="single" w:sz="4" w:space="0" w:color="auto"/>
            </w:tcBorders>
            <w:shd w:val="clear" w:color="auto" w:fill="auto"/>
            <w:noWrap/>
            <w:vAlign w:val="center"/>
            <w:hideMark/>
          </w:tcPr>
          <w:p w14:paraId="237E6AB1" w14:textId="77777777" w:rsidR="004428ED" w:rsidRPr="005C0ADA" w:rsidRDefault="004428ED" w:rsidP="004428ED">
            <w:pPr>
              <w:spacing w:after="0" w:line="240" w:lineRule="auto"/>
              <w:ind w:firstLine="0"/>
              <w:jc w:val="center"/>
              <w:rPr>
                <w:sz w:val="18"/>
                <w:szCs w:val="18"/>
              </w:rPr>
            </w:pPr>
            <w:r w:rsidRPr="005C0ADA">
              <w:rPr>
                <w:sz w:val="18"/>
                <w:szCs w:val="18"/>
              </w:rPr>
              <w:t>174,91</w:t>
            </w:r>
          </w:p>
        </w:tc>
        <w:tc>
          <w:tcPr>
            <w:tcW w:w="336" w:type="pct"/>
            <w:tcBorders>
              <w:top w:val="nil"/>
              <w:left w:val="nil"/>
              <w:bottom w:val="single" w:sz="4" w:space="0" w:color="auto"/>
              <w:right w:val="single" w:sz="4" w:space="0" w:color="auto"/>
            </w:tcBorders>
            <w:shd w:val="clear" w:color="auto" w:fill="auto"/>
            <w:noWrap/>
            <w:vAlign w:val="center"/>
            <w:hideMark/>
          </w:tcPr>
          <w:p w14:paraId="43CFC6A4" w14:textId="77777777" w:rsidR="004428ED" w:rsidRPr="005C0ADA" w:rsidRDefault="004428ED" w:rsidP="004428ED">
            <w:pPr>
              <w:spacing w:after="0" w:line="240" w:lineRule="auto"/>
              <w:ind w:firstLine="0"/>
              <w:jc w:val="center"/>
              <w:rPr>
                <w:sz w:val="18"/>
                <w:szCs w:val="18"/>
              </w:rPr>
            </w:pPr>
            <w:r w:rsidRPr="005C0ADA">
              <w:rPr>
                <w:sz w:val="18"/>
                <w:szCs w:val="18"/>
              </w:rPr>
              <w:t>239,91</w:t>
            </w:r>
          </w:p>
        </w:tc>
        <w:tc>
          <w:tcPr>
            <w:tcW w:w="325" w:type="pct"/>
            <w:tcBorders>
              <w:top w:val="nil"/>
              <w:left w:val="nil"/>
              <w:bottom w:val="single" w:sz="4" w:space="0" w:color="auto"/>
              <w:right w:val="single" w:sz="4" w:space="0" w:color="auto"/>
            </w:tcBorders>
            <w:shd w:val="clear" w:color="auto" w:fill="auto"/>
            <w:noWrap/>
            <w:vAlign w:val="center"/>
            <w:hideMark/>
          </w:tcPr>
          <w:p w14:paraId="15046037" w14:textId="77777777" w:rsidR="004428ED" w:rsidRPr="005C0ADA" w:rsidRDefault="004428ED" w:rsidP="004428ED">
            <w:pPr>
              <w:spacing w:after="0" w:line="240" w:lineRule="auto"/>
              <w:ind w:firstLine="0"/>
              <w:jc w:val="center"/>
              <w:rPr>
                <w:sz w:val="18"/>
                <w:szCs w:val="18"/>
              </w:rPr>
            </w:pPr>
            <w:r w:rsidRPr="005C0ADA">
              <w:rPr>
                <w:sz w:val="18"/>
                <w:szCs w:val="18"/>
              </w:rPr>
              <w:t>239,91</w:t>
            </w:r>
          </w:p>
        </w:tc>
      </w:tr>
      <w:tr w:rsidR="004428ED" w:rsidRPr="005C0ADA" w14:paraId="4863811C"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6B2DCBE3" w14:textId="77777777" w:rsidR="004428ED" w:rsidRPr="005C0ADA" w:rsidRDefault="004428ED" w:rsidP="004428ED">
            <w:pPr>
              <w:spacing w:after="0" w:line="240" w:lineRule="auto"/>
              <w:ind w:firstLine="0"/>
              <w:rPr>
                <w:sz w:val="18"/>
                <w:szCs w:val="18"/>
              </w:rPr>
            </w:pPr>
            <w:r w:rsidRPr="005C0ADA">
              <w:rPr>
                <w:sz w:val="18"/>
                <w:szCs w:val="18"/>
              </w:rPr>
              <w:t>Расчетная нагрузка присоединенная непосредственно к котельным СМУП "ТСП" и ООО "ТСП" (вывод №1), в том числе</w:t>
            </w:r>
          </w:p>
        </w:tc>
        <w:tc>
          <w:tcPr>
            <w:tcW w:w="595" w:type="pct"/>
            <w:tcBorders>
              <w:top w:val="nil"/>
              <w:left w:val="nil"/>
              <w:bottom w:val="single" w:sz="4" w:space="0" w:color="auto"/>
              <w:right w:val="single" w:sz="4" w:space="0" w:color="auto"/>
            </w:tcBorders>
            <w:shd w:val="clear" w:color="auto" w:fill="auto"/>
            <w:noWrap/>
            <w:vAlign w:val="center"/>
            <w:hideMark/>
          </w:tcPr>
          <w:p w14:paraId="56F3A9AA" w14:textId="77777777" w:rsidR="004428ED" w:rsidRPr="005C0ADA" w:rsidRDefault="004428ED" w:rsidP="004428ED">
            <w:pPr>
              <w:spacing w:after="0" w:line="240" w:lineRule="auto"/>
              <w:ind w:firstLine="0"/>
              <w:jc w:val="center"/>
              <w:rPr>
                <w:sz w:val="18"/>
                <w:szCs w:val="18"/>
              </w:rPr>
            </w:pPr>
            <w:r w:rsidRPr="005C0ADA">
              <w:rPr>
                <w:sz w:val="18"/>
                <w:szCs w:val="18"/>
              </w:rPr>
              <w:t>367,03</w:t>
            </w:r>
          </w:p>
        </w:tc>
        <w:tc>
          <w:tcPr>
            <w:tcW w:w="397" w:type="pct"/>
            <w:tcBorders>
              <w:top w:val="nil"/>
              <w:left w:val="nil"/>
              <w:bottom w:val="single" w:sz="4" w:space="0" w:color="auto"/>
              <w:right w:val="single" w:sz="4" w:space="0" w:color="auto"/>
            </w:tcBorders>
            <w:shd w:val="clear" w:color="auto" w:fill="auto"/>
            <w:noWrap/>
            <w:vAlign w:val="center"/>
            <w:hideMark/>
          </w:tcPr>
          <w:p w14:paraId="5CC0D5AB" w14:textId="77777777" w:rsidR="004428ED" w:rsidRPr="005C0ADA" w:rsidRDefault="004428ED" w:rsidP="004428ED">
            <w:pPr>
              <w:spacing w:after="0" w:line="240" w:lineRule="auto"/>
              <w:ind w:firstLine="0"/>
              <w:jc w:val="center"/>
              <w:rPr>
                <w:sz w:val="18"/>
                <w:szCs w:val="18"/>
              </w:rPr>
            </w:pPr>
            <w:r w:rsidRPr="005C0ADA">
              <w:rPr>
                <w:sz w:val="18"/>
                <w:szCs w:val="18"/>
              </w:rPr>
              <w:t>372,90</w:t>
            </w:r>
          </w:p>
        </w:tc>
        <w:tc>
          <w:tcPr>
            <w:tcW w:w="408" w:type="pct"/>
            <w:tcBorders>
              <w:top w:val="nil"/>
              <w:left w:val="nil"/>
              <w:bottom w:val="single" w:sz="4" w:space="0" w:color="auto"/>
              <w:right w:val="single" w:sz="4" w:space="0" w:color="auto"/>
            </w:tcBorders>
            <w:shd w:val="clear" w:color="auto" w:fill="auto"/>
            <w:noWrap/>
            <w:vAlign w:val="center"/>
            <w:hideMark/>
          </w:tcPr>
          <w:p w14:paraId="6CD1E513" w14:textId="77777777" w:rsidR="004428ED" w:rsidRPr="005C0ADA" w:rsidRDefault="004428ED" w:rsidP="004428ED">
            <w:pPr>
              <w:spacing w:after="0" w:line="240" w:lineRule="auto"/>
              <w:ind w:firstLine="0"/>
              <w:jc w:val="center"/>
              <w:rPr>
                <w:sz w:val="18"/>
                <w:szCs w:val="18"/>
              </w:rPr>
            </w:pPr>
            <w:r w:rsidRPr="005C0ADA">
              <w:rPr>
                <w:sz w:val="18"/>
                <w:szCs w:val="18"/>
              </w:rPr>
              <w:t>381,08</w:t>
            </w:r>
          </w:p>
        </w:tc>
        <w:tc>
          <w:tcPr>
            <w:tcW w:w="369" w:type="pct"/>
            <w:tcBorders>
              <w:top w:val="nil"/>
              <w:left w:val="nil"/>
              <w:bottom w:val="single" w:sz="4" w:space="0" w:color="auto"/>
              <w:right w:val="single" w:sz="4" w:space="0" w:color="auto"/>
            </w:tcBorders>
            <w:shd w:val="clear" w:color="auto" w:fill="auto"/>
            <w:noWrap/>
            <w:vAlign w:val="center"/>
            <w:hideMark/>
          </w:tcPr>
          <w:p w14:paraId="4B4DEF94" w14:textId="77777777" w:rsidR="004428ED" w:rsidRPr="005C0ADA" w:rsidRDefault="004428ED" w:rsidP="004428ED">
            <w:pPr>
              <w:spacing w:after="0" w:line="240" w:lineRule="auto"/>
              <w:ind w:firstLine="0"/>
              <w:jc w:val="center"/>
              <w:rPr>
                <w:sz w:val="18"/>
                <w:szCs w:val="18"/>
              </w:rPr>
            </w:pPr>
            <w:r w:rsidRPr="005C0ADA">
              <w:rPr>
                <w:sz w:val="18"/>
                <w:szCs w:val="18"/>
              </w:rPr>
              <w:t>385,91</w:t>
            </w:r>
          </w:p>
        </w:tc>
        <w:tc>
          <w:tcPr>
            <w:tcW w:w="353" w:type="pct"/>
            <w:tcBorders>
              <w:top w:val="nil"/>
              <w:left w:val="nil"/>
              <w:bottom w:val="single" w:sz="4" w:space="0" w:color="auto"/>
              <w:right w:val="single" w:sz="4" w:space="0" w:color="auto"/>
            </w:tcBorders>
            <w:shd w:val="clear" w:color="auto" w:fill="auto"/>
            <w:noWrap/>
            <w:vAlign w:val="center"/>
            <w:hideMark/>
          </w:tcPr>
          <w:p w14:paraId="07ECED57" w14:textId="77777777" w:rsidR="004428ED" w:rsidRPr="005C0ADA" w:rsidRDefault="004428ED" w:rsidP="004428ED">
            <w:pPr>
              <w:spacing w:after="0" w:line="240" w:lineRule="auto"/>
              <w:ind w:firstLine="0"/>
              <w:jc w:val="center"/>
              <w:rPr>
                <w:sz w:val="18"/>
                <w:szCs w:val="18"/>
              </w:rPr>
            </w:pPr>
            <w:r w:rsidRPr="005C0ADA">
              <w:rPr>
                <w:sz w:val="18"/>
                <w:szCs w:val="18"/>
              </w:rPr>
              <w:t>397,53</w:t>
            </w:r>
          </w:p>
        </w:tc>
        <w:tc>
          <w:tcPr>
            <w:tcW w:w="342" w:type="pct"/>
            <w:tcBorders>
              <w:top w:val="nil"/>
              <w:left w:val="nil"/>
              <w:bottom w:val="single" w:sz="4" w:space="0" w:color="auto"/>
              <w:right w:val="single" w:sz="4" w:space="0" w:color="auto"/>
            </w:tcBorders>
            <w:shd w:val="clear" w:color="auto" w:fill="auto"/>
            <w:noWrap/>
            <w:vAlign w:val="center"/>
            <w:hideMark/>
          </w:tcPr>
          <w:p w14:paraId="2759DDA7" w14:textId="77777777" w:rsidR="004428ED" w:rsidRPr="005C0ADA" w:rsidRDefault="004428ED" w:rsidP="004428ED">
            <w:pPr>
              <w:spacing w:after="0" w:line="240" w:lineRule="auto"/>
              <w:ind w:firstLine="0"/>
              <w:jc w:val="center"/>
              <w:rPr>
                <w:sz w:val="18"/>
                <w:szCs w:val="18"/>
              </w:rPr>
            </w:pPr>
            <w:r w:rsidRPr="005C0ADA">
              <w:rPr>
                <w:sz w:val="18"/>
                <w:szCs w:val="18"/>
              </w:rPr>
              <w:t>403,38</w:t>
            </w:r>
          </w:p>
        </w:tc>
        <w:tc>
          <w:tcPr>
            <w:tcW w:w="386" w:type="pct"/>
            <w:tcBorders>
              <w:top w:val="nil"/>
              <w:left w:val="nil"/>
              <w:bottom w:val="single" w:sz="4" w:space="0" w:color="auto"/>
              <w:right w:val="single" w:sz="4" w:space="0" w:color="auto"/>
            </w:tcBorders>
            <w:shd w:val="clear" w:color="auto" w:fill="auto"/>
            <w:noWrap/>
            <w:vAlign w:val="center"/>
            <w:hideMark/>
          </w:tcPr>
          <w:p w14:paraId="3D99083D" w14:textId="77777777" w:rsidR="004428ED" w:rsidRPr="005C0ADA" w:rsidRDefault="004428ED" w:rsidP="004428ED">
            <w:pPr>
              <w:spacing w:after="0" w:line="240" w:lineRule="auto"/>
              <w:ind w:firstLine="0"/>
              <w:jc w:val="center"/>
              <w:rPr>
                <w:sz w:val="18"/>
                <w:szCs w:val="18"/>
              </w:rPr>
            </w:pPr>
            <w:r w:rsidRPr="005C0ADA">
              <w:rPr>
                <w:sz w:val="18"/>
                <w:szCs w:val="18"/>
              </w:rPr>
              <w:t>415,40</w:t>
            </w:r>
          </w:p>
        </w:tc>
        <w:tc>
          <w:tcPr>
            <w:tcW w:w="336" w:type="pct"/>
            <w:tcBorders>
              <w:top w:val="nil"/>
              <w:left w:val="nil"/>
              <w:bottom w:val="single" w:sz="4" w:space="0" w:color="auto"/>
              <w:right w:val="single" w:sz="4" w:space="0" w:color="auto"/>
            </w:tcBorders>
            <w:shd w:val="clear" w:color="auto" w:fill="auto"/>
            <w:noWrap/>
            <w:vAlign w:val="center"/>
            <w:hideMark/>
          </w:tcPr>
          <w:p w14:paraId="32DDEB52" w14:textId="77777777" w:rsidR="004428ED" w:rsidRPr="005C0ADA" w:rsidRDefault="004428ED" w:rsidP="004428ED">
            <w:pPr>
              <w:spacing w:after="0" w:line="240" w:lineRule="auto"/>
              <w:ind w:firstLine="0"/>
              <w:jc w:val="center"/>
              <w:rPr>
                <w:sz w:val="18"/>
                <w:szCs w:val="18"/>
              </w:rPr>
            </w:pPr>
            <w:r w:rsidRPr="005C0ADA">
              <w:rPr>
                <w:sz w:val="18"/>
                <w:szCs w:val="18"/>
              </w:rPr>
              <w:t>422,27</w:t>
            </w:r>
          </w:p>
        </w:tc>
        <w:tc>
          <w:tcPr>
            <w:tcW w:w="325" w:type="pct"/>
            <w:tcBorders>
              <w:top w:val="nil"/>
              <w:left w:val="nil"/>
              <w:bottom w:val="single" w:sz="4" w:space="0" w:color="auto"/>
              <w:right w:val="single" w:sz="4" w:space="0" w:color="auto"/>
            </w:tcBorders>
            <w:shd w:val="clear" w:color="auto" w:fill="auto"/>
            <w:noWrap/>
            <w:vAlign w:val="center"/>
            <w:hideMark/>
          </w:tcPr>
          <w:p w14:paraId="0699767E" w14:textId="77777777" w:rsidR="004428ED" w:rsidRPr="005C0ADA" w:rsidRDefault="004428ED" w:rsidP="004428ED">
            <w:pPr>
              <w:spacing w:after="0" w:line="240" w:lineRule="auto"/>
              <w:ind w:firstLine="0"/>
              <w:jc w:val="center"/>
              <w:rPr>
                <w:sz w:val="18"/>
                <w:szCs w:val="18"/>
              </w:rPr>
            </w:pPr>
            <w:r w:rsidRPr="005C0ADA">
              <w:rPr>
                <w:sz w:val="18"/>
                <w:szCs w:val="18"/>
              </w:rPr>
              <w:t>432,52</w:t>
            </w:r>
          </w:p>
        </w:tc>
      </w:tr>
      <w:tr w:rsidR="004428ED" w:rsidRPr="005C0ADA" w14:paraId="5ED23F4B"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2C5CF800" w14:textId="77777777" w:rsidR="004428ED" w:rsidRPr="005C0ADA" w:rsidRDefault="004428ED" w:rsidP="004428ED">
            <w:pPr>
              <w:spacing w:after="0" w:line="240" w:lineRule="auto"/>
              <w:ind w:firstLine="0"/>
              <w:jc w:val="right"/>
              <w:rPr>
                <w:sz w:val="18"/>
                <w:szCs w:val="18"/>
              </w:rPr>
            </w:pPr>
            <w:r w:rsidRPr="005C0ADA">
              <w:rPr>
                <w:sz w:val="18"/>
                <w:szCs w:val="18"/>
              </w:rPr>
              <w:t>отопление и вентиляция</w:t>
            </w:r>
          </w:p>
        </w:tc>
        <w:tc>
          <w:tcPr>
            <w:tcW w:w="595" w:type="pct"/>
            <w:tcBorders>
              <w:top w:val="nil"/>
              <w:left w:val="nil"/>
              <w:bottom w:val="single" w:sz="4" w:space="0" w:color="auto"/>
              <w:right w:val="single" w:sz="4" w:space="0" w:color="auto"/>
            </w:tcBorders>
            <w:shd w:val="clear" w:color="auto" w:fill="auto"/>
            <w:noWrap/>
            <w:vAlign w:val="center"/>
            <w:hideMark/>
          </w:tcPr>
          <w:p w14:paraId="05A2CFE7" w14:textId="77777777" w:rsidR="004428ED" w:rsidRPr="005C0ADA" w:rsidRDefault="004428ED" w:rsidP="004428ED">
            <w:pPr>
              <w:spacing w:after="0" w:line="240" w:lineRule="auto"/>
              <w:ind w:firstLine="0"/>
              <w:jc w:val="center"/>
              <w:rPr>
                <w:sz w:val="18"/>
                <w:szCs w:val="18"/>
              </w:rPr>
            </w:pPr>
            <w:r w:rsidRPr="005C0ADA">
              <w:rPr>
                <w:sz w:val="18"/>
                <w:szCs w:val="18"/>
              </w:rPr>
              <w:t>242,03</w:t>
            </w:r>
          </w:p>
        </w:tc>
        <w:tc>
          <w:tcPr>
            <w:tcW w:w="397" w:type="pct"/>
            <w:tcBorders>
              <w:top w:val="nil"/>
              <w:left w:val="nil"/>
              <w:bottom w:val="single" w:sz="4" w:space="0" w:color="auto"/>
              <w:right w:val="single" w:sz="4" w:space="0" w:color="auto"/>
            </w:tcBorders>
            <w:shd w:val="clear" w:color="auto" w:fill="auto"/>
            <w:noWrap/>
            <w:vAlign w:val="center"/>
            <w:hideMark/>
          </w:tcPr>
          <w:p w14:paraId="520E715C" w14:textId="77777777" w:rsidR="004428ED" w:rsidRPr="005C0ADA" w:rsidRDefault="004428ED" w:rsidP="004428ED">
            <w:pPr>
              <w:spacing w:after="0" w:line="240" w:lineRule="auto"/>
              <w:ind w:firstLine="0"/>
              <w:jc w:val="center"/>
              <w:rPr>
                <w:sz w:val="18"/>
                <w:szCs w:val="18"/>
              </w:rPr>
            </w:pPr>
            <w:r w:rsidRPr="005C0ADA">
              <w:rPr>
                <w:sz w:val="18"/>
                <w:szCs w:val="18"/>
              </w:rPr>
              <w:t>245,90</w:t>
            </w:r>
          </w:p>
        </w:tc>
        <w:tc>
          <w:tcPr>
            <w:tcW w:w="408" w:type="pct"/>
            <w:tcBorders>
              <w:top w:val="nil"/>
              <w:left w:val="nil"/>
              <w:bottom w:val="single" w:sz="4" w:space="0" w:color="auto"/>
              <w:right w:val="single" w:sz="4" w:space="0" w:color="auto"/>
            </w:tcBorders>
            <w:shd w:val="clear" w:color="auto" w:fill="auto"/>
            <w:noWrap/>
            <w:vAlign w:val="center"/>
            <w:hideMark/>
          </w:tcPr>
          <w:p w14:paraId="0F1FC937" w14:textId="77777777" w:rsidR="004428ED" w:rsidRPr="005C0ADA" w:rsidRDefault="004428ED" w:rsidP="004428ED">
            <w:pPr>
              <w:spacing w:after="0" w:line="240" w:lineRule="auto"/>
              <w:ind w:firstLine="0"/>
              <w:jc w:val="center"/>
              <w:rPr>
                <w:sz w:val="18"/>
                <w:szCs w:val="18"/>
              </w:rPr>
            </w:pPr>
            <w:r w:rsidRPr="005C0ADA">
              <w:rPr>
                <w:sz w:val="18"/>
                <w:szCs w:val="18"/>
              </w:rPr>
              <w:t>251,29</w:t>
            </w:r>
          </w:p>
        </w:tc>
        <w:tc>
          <w:tcPr>
            <w:tcW w:w="369" w:type="pct"/>
            <w:tcBorders>
              <w:top w:val="nil"/>
              <w:left w:val="nil"/>
              <w:bottom w:val="single" w:sz="4" w:space="0" w:color="auto"/>
              <w:right w:val="single" w:sz="4" w:space="0" w:color="auto"/>
            </w:tcBorders>
            <w:shd w:val="clear" w:color="auto" w:fill="auto"/>
            <w:noWrap/>
            <w:vAlign w:val="center"/>
            <w:hideMark/>
          </w:tcPr>
          <w:p w14:paraId="517700F2" w14:textId="77777777" w:rsidR="004428ED" w:rsidRPr="005C0ADA" w:rsidRDefault="004428ED" w:rsidP="004428ED">
            <w:pPr>
              <w:spacing w:after="0" w:line="240" w:lineRule="auto"/>
              <w:ind w:firstLine="0"/>
              <w:jc w:val="center"/>
              <w:rPr>
                <w:sz w:val="18"/>
                <w:szCs w:val="18"/>
              </w:rPr>
            </w:pPr>
            <w:r w:rsidRPr="005C0ADA">
              <w:rPr>
                <w:sz w:val="18"/>
                <w:szCs w:val="18"/>
              </w:rPr>
              <w:t>254,48</w:t>
            </w:r>
          </w:p>
        </w:tc>
        <w:tc>
          <w:tcPr>
            <w:tcW w:w="353" w:type="pct"/>
            <w:tcBorders>
              <w:top w:val="nil"/>
              <w:left w:val="nil"/>
              <w:bottom w:val="single" w:sz="4" w:space="0" w:color="auto"/>
              <w:right w:val="single" w:sz="4" w:space="0" w:color="auto"/>
            </w:tcBorders>
            <w:shd w:val="clear" w:color="auto" w:fill="auto"/>
            <w:noWrap/>
            <w:vAlign w:val="center"/>
            <w:hideMark/>
          </w:tcPr>
          <w:p w14:paraId="5D6C2612" w14:textId="77777777" w:rsidR="004428ED" w:rsidRPr="005C0ADA" w:rsidRDefault="004428ED" w:rsidP="004428ED">
            <w:pPr>
              <w:spacing w:after="0" w:line="240" w:lineRule="auto"/>
              <w:ind w:firstLine="0"/>
              <w:jc w:val="center"/>
              <w:rPr>
                <w:sz w:val="18"/>
                <w:szCs w:val="18"/>
              </w:rPr>
            </w:pPr>
            <w:r w:rsidRPr="005C0ADA">
              <w:rPr>
                <w:sz w:val="18"/>
                <w:szCs w:val="18"/>
              </w:rPr>
              <w:t>262,14</w:t>
            </w:r>
          </w:p>
        </w:tc>
        <w:tc>
          <w:tcPr>
            <w:tcW w:w="342" w:type="pct"/>
            <w:tcBorders>
              <w:top w:val="nil"/>
              <w:left w:val="nil"/>
              <w:bottom w:val="single" w:sz="4" w:space="0" w:color="auto"/>
              <w:right w:val="single" w:sz="4" w:space="0" w:color="auto"/>
            </w:tcBorders>
            <w:shd w:val="clear" w:color="auto" w:fill="auto"/>
            <w:noWrap/>
            <w:vAlign w:val="center"/>
            <w:hideMark/>
          </w:tcPr>
          <w:p w14:paraId="18FD586F" w14:textId="77777777" w:rsidR="004428ED" w:rsidRPr="005C0ADA" w:rsidRDefault="004428ED" w:rsidP="004428ED">
            <w:pPr>
              <w:spacing w:after="0" w:line="240" w:lineRule="auto"/>
              <w:ind w:firstLine="0"/>
              <w:jc w:val="center"/>
              <w:rPr>
                <w:sz w:val="18"/>
                <w:szCs w:val="18"/>
              </w:rPr>
            </w:pPr>
            <w:r w:rsidRPr="005C0ADA">
              <w:rPr>
                <w:sz w:val="18"/>
                <w:szCs w:val="18"/>
              </w:rPr>
              <w:t>266,00</w:t>
            </w:r>
          </w:p>
        </w:tc>
        <w:tc>
          <w:tcPr>
            <w:tcW w:w="386" w:type="pct"/>
            <w:tcBorders>
              <w:top w:val="nil"/>
              <w:left w:val="nil"/>
              <w:bottom w:val="single" w:sz="4" w:space="0" w:color="auto"/>
              <w:right w:val="single" w:sz="4" w:space="0" w:color="auto"/>
            </w:tcBorders>
            <w:shd w:val="clear" w:color="auto" w:fill="auto"/>
            <w:noWrap/>
            <w:vAlign w:val="center"/>
            <w:hideMark/>
          </w:tcPr>
          <w:p w14:paraId="4A365046" w14:textId="77777777" w:rsidR="004428ED" w:rsidRPr="005C0ADA" w:rsidRDefault="004428ED" w:rsidP="004428ED">
            <w:pPr>
              <w:spacing w:after="0" w:line="240" w:lineRule="auto"/>
              <w:ind w:firstLine="0"/>
              <w:jc w:val="center"/>
              <w:rPr>
                <w:sz w:val="18"/>
                <w:szCs w:val="18"/>
              </w:rPr>
            </w:pPr>
            <w:r w:rsidRPr="005C0ADA">
              <w:rPr>
                <w:sz w:val="18"/>
                <w:szCs w:val="18"/>
              </w:rPr>
              <w:t>273,92</w:t>
            </w:r>
          </w:p>
        </w:tc>
        <w:tc>
          <w:tcPr>
            <w:tcW w:w="336" w:type="pct"/>
            <w:tcBorders>
              <w:top w:val="nil"/>
              <w:left w:val="nil"/>
              <w:bottom w:val="single" w:sz="4" w:space="0" w:color="auto"/>
              <w:right w:val="single" w:sz="4" w:space="0" w:color="auto"/>
            </w:tcBorders>
            <w:shd w:val="clear" w:color="auto" w:fill="auto"/>
            <w:noWrap/>
            <w:vAlign w:val="center"/>
            <w:hideMark/>
          </w:tcPr>
          <w:p w14:paraId="20B25EE1" w14:textId="77777777" w:rsidR="004428ED" w:rsidRPr="005C0ADA" w:rsidRDefault="004428ED" w:rsidP="004428ED">
            <w:pPr>
              <w:spacing w:after="0" w:line="240" w:lineRule="auto"/>
              <w:ind w:firstLine="0"/>
              <w:jc w:val="center"/>
              <w:rPr>
                <w:sz w:val="18"/>
                <w:szCs w:val="18"/>
              </w:rPr>
            </w:pPr>
            <w:r w:rsidRPr="005C0ADA">
              <w:rPr>
                <w:sz w:val="18"/>
                <w:szCs w:val="18"/>
              </w:rPr>
              <w:t>278,46</w:t>
            </w:r>
          </w:p>
        </w:tc>
        <w:tc>
          <w:tcPr>
            <w:tcW w:w="325" w:type="pct"/>
            <w:tcBorders>
              <w:top w:val="nil"/>
              <w:left w:val="nil"/>
              <w:bottom w:val="single" w:sz="4" w:space="0" w:color="auto"/>
              <w:right w:val="single" w:sz="4" w:space="0" w:color="auto"/>
            </w:tcBorders>
            <w:shd w:val="clear" w:color="auto" w:fill="auto"/>
            <w:noWrap/>
            <w:vAlign w:val="center"/>
            <w:hideMark/>
          </w:tcPr>
          <w:p w14:paraId="75EEA238" w14:textId="77777777" w:rsidR="004428ED" w:rsidRPr="005C0ADA" w:rsidRDefault="004428ED" w:rsidP="004428ED">
            <w:pPr>
              <w:spacing w:after="0" w:line="240" w:lineRule="auto"/>
              <w:ind w:firstLine="0"/>
              <w:jc w:val="center"/>
              <w:rPr>
                <w:sz w:val="18"/>
                <w:szCs w:val="18"/>
              </w:rPr>
            </w:pPr>
            <w:r w:rsidRPr="005C0ADA">
              <w:rPr>
                <w:sz w:val="18"/>
                <w:szCs w:val="18"/>
              </w:rPr>
              <w:t>285,21</w:t>
            </w:r>
          </w:p>
        </w:tc>
      </w:tr>
      <w:tr w:rsidR="004428ED" w:rsidRPr="005C0ADA" w14:paraId="37CC87C4"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42D31150" w14:textId="77777777" w:rsidR="004428ED" w:rsidRPr="005C0ADA" w:rsidRDefault="004428ED" w:rsidP="004428ED">
            <w:pPr>
              <w:spacing w:after="0" w:line="240" w:lineRule="auto"/>
              <w:ind w:firstLine="0"/>
              <w:jc w:val="right"/>
              <w:rPr>
                <w:sz w:val="18"/>
                <w:szCs w:val="18"/>
              </w:rPr>
            </w:pPr>
            <w:r w:rsidRPr="005C0ADA">
              <w:rPr>
                <w:sz w:val="18"/>
                <w:szCs w:val="18"/>
              </w:rPr>
              <w:t>горячее водоснабжение</w:t>
            </w:r>
          </w:p>
        </w:tc>
        <w:tc>
          <w:tcPr>
            <w:tcW w:w="595" w:type="pct"/>
            <w:tcBorders>
              <w:top w:val="nil"/>
              <w:left w:val="nil"/>
              <w:bottom w:val="single" w:sz="4" w:space="0" w:color="auto"/>
              <w:right w:val="single" w:sz="4" w:space="0" w:color="auto"/>
            </w:tcBorders>
            <w:shd w:val="clear" w:color="auto" w:fill="auto"/>
            <w:noWrap/>
            <w:vAlign w:val="center"/>
            <w:hideMark/>
          </w:tcPr>
          <w:p w14:paraId="364C0793" w14:textId="77777777" w:rsidR="004428ED" w:rsidRPr="005C0ADA" w:rsidRDefault="004428ED" w:rsidP="004428ED">
            <w:pPr>
              <w:spacing w:after="0" w:line="240" w:lineRule="auto"/>
              <w:ind w:firstLine="0"/>
              <w:jc w:val="center"/>
              <w:rPr>
                <w:sz w:val="18"/>
                <w:szCs w:val="18"/>
              </w:rPr>
            </w:pPr>
            <w:r w:rsidRPr="005C0ADA">
              <w:rPr>
                <w:sz w:val="18"/>
                <w:szCs w:val="18"/>
              </w:rPr>
              <w:t>125,00</w:t>
            </w:r>
          </w:p>
        </w:tc>
        <w:tc>
          <w:tcPr>
            <w:tcW w:w="397" w:type="pct"/>
            <w:tcBorders>
              <w:top w:val="nil"/>
              <w:left w:val="nil"/>
              <w:bottom w:val="single" w:sz="4" w:space="0" w:color="auto"/>
              <w:right w:val="single" w:sz="4" w:space="0" w:color="auto"/>
            </w:tcBorders>
            <w:shd w:val="clear" w:color="auto" w:fill="auto"/>
            <w:noWrap/>
            <w:vAlign w:val="center"/>
            <w:hideMark/>
          </w:tcPr>
          <w:p w14:paraId="1DCB6041" w14:textId="77777777" w:rsidR="004428ED" w:rsidRPr="005C0ADA" w:rsidRDefault="004428ED" w:rsidP="004428ED">
            <w:pPr>
              <w:spacing w:after="0" w:line="240" w:lineRule="auto"/>
              <w:ind w:firstLine="0"/>
              <w:jc w:val="center"/>
              <w:rPr>
                <w:sz w:val="18"/>
                <w:szCs w:val="18"/>
              </w:rPr>
            </w:pPr>
            <w:r w:rsidRPr="005C0ADA">
              <w:rPr>
                <w:sz w:val="18"/>
                <w:szCs w:val="18"/>
              </w:rPr>
              <w:t>127,00</w:t>
            </w:r>
          </w:p>
        </w:tc>
        <w:tc>
          <w:tcPr>
            <w:tcW w:w="408" w:type="pct"/>
            <w:tcBorders>
              <w:top w:val="nil"/>
              <w:left w:val="nil"/>
              <w:bottom w:val="single" w:sz="4" w:space="0" w:color="auto"/>
              <w:right w:val="single" w:sz="4" w:space="0" w:color="auto"/>
            </w:tcBorders>
            <w:shd w:val="clear" w:color="auto" w:fill="auto"/>
            <w:noWrap/>
            <w:vAlign w:val="center"/>
            <w:hideMark/>
          </w:tcPr>
          <w:p w14:paraId="1E386CE4" w14:textId="77777777" w:rsidR="004428ED" w:rsidRPr="005C0ADA" w:rsidRDefault="004428ED" w:rsidP="004428ED">
            <w:pPr>
              <w:spacing w:after="0" w:line="240" w:lineRule="auto"/>
              <w:ind w:firstLine="0"/>
              <w:jc w:val="center"/>
              <w:rPr>
                <w:sz w:val="18"/>
                <w:szCs w:val="18"/>
              </w:rPr>
            </w:pPr>
            <w:r w:rsidRPr="005C0ADA">
              <w:rPr>
                <w:sz w:val="18"/>
                <w:szCs w:val="18"/>
              </w:rPr>
              <w:t>129,78</w:t>
            </w:r>
          </w:p>
        </w:tc>
        <w:tc>
          <w:tcPr>
            <w:tcW w:w="369" w:type="pct"/>
            <w:tcBorders>
              <w:top w:val="nil"/>
              <w:left w:val="nil"/>
              <w:bottom w:val="single" w:sz="4" w:space="0" w:color="auto"/>
              <w:right w:val="single" w:sz="4" w:space="0" w:color="auto"/>
            </w:tcBorders>
            <w:shd w:val="clear" w:color="auto" w:fill="auto"/>
            <w:noWrap/>
            <w:vAlign w:val="center"/>
            <w:hideMark/>
          </w:tcPr>
          <w:p w14:paraId="75B6210B" w14:textId="77777777" w:rsidR="004428ED" w:rsidRPr="005C0ADA" w:rsidRDefault="004428ED" w:rsidP="004428ED">
            <w:pPr>
              <w:spacing w:after="0" w:line="240" w:lineRule="auto"/>
              <w:ind w:firstLine="0"/>
              <w:jc w:val="center"/>
              <w:rPr>
                <w:sz w:val="18"/>
                <w:szCs w:val="18"/>
              </w:rPr>
            </w:pPr>
            <w:r w:rsidRPr="005C0ADA">
              <w:rPr>
                <w:sz w:val="18"/>
                <w:szCs w:val="18"/>
              </w:rPr>
              <w:t>131,43</w:t>
            </w:r>
          </w:p>
        </w:tc>
        <w:tc>
          <w:tcPr>
            <w:tcW w:w="353" w:type="pct"/>
            <w:tcBorders>
              <w:top w:val="nil"/>
              <w:left w:val="nil"/>
              <w:bottom w:val="single" w:sz="4" w:space="0" w:color="auto"/>
              <w:right w:val="single" w:sz="4" w:space="0" w:color="auto"/>
            </w:tcBorders>
            <w:shd w:val="clear" w:color="auto" w:fill="auto"/>
            <w:noWrap/>
            <w:vAlign w:val="center"/>
            <w:hideMark/>
          </w:tcPr>
          <w:p w14:paraId="671EA85E" w14:textId="77777777" w:rsidR="004428ED" w:rsidRPr="005C0ADA" w:rsidRDefault="004428ED" w:rsidP="004428ED">
            <w:pPr>
              <w:spacing w:after="0" w:line="240" w:lineRule="auto"/>
              <w:ind w:firstLine="0"/>
              <w:jc w:val="center"/>
              <w:rPr>
                <w:sz w:val="18"/>
                <w:szCs w:val="18"/>
              </w:rPr>
            </w:pPr>
            <w:r w:rsidRPr="005C0ADA">
              <w:rPr>
                <w:sz w:val="18"/>
                <w:szCs w:val="18"/>
              </w:rPr>
              <w:t>135,39</w:t>
            </w:r>
          </w:p>
        </w:tc>
        <w:tc>
          <w:tcPr>
            <w:tcW w:w="342" w:type="pct"/>
            <w:tcBorders>
              <w:top w:val="nil"/>
              <w:left w:val="nil"/>
              <w:bottom w:val="single" w:sz="4" w:space="0" w:color="auto"/>
              <w:right w:val="single" w:sz="4" w:space="0" w:color="auto"/>
            </w:tcBorders>
            <w:shd w:val="clear" w:color="auto" w:fill="auto"/>
            <w:noWrap/>
            <w:vAlign w:val="center"/>
            <w:hideMark/>
          </w:tcPr>
          <w:p w14:paraId="1E2E0447" w14:textId="77777777" w:rsidR="004428ED" w:rsidRPr="005C0ADA" w:rsidRDefault="004428ED" w:rsidP="004428ED">
            <w:pPr>
              <w:spacing w:after="0" w:line="240" w:lineRule="auto"/>
              <w:ind w:firstLine="0"/>
              <w:jc w:val="center"/>
              <w:rPr>
                <w:sz w:val="18"/>
                <w:szCs w:val="18"/>
              </w:rPr>
            </w:pPr>
            <w:r w:rsidRPr="005C0ADA">
              <w:rPr>
                <w:sz w:val="18"/>
                <w:szCs w:val="18"/>
              </w:rPr>
              <w:t>137,38</w:t>
            </w:r>
          </w:p>
        </w:tc>
        <w:tc>
          <w:tcPr>
            <w:tcW w:w="386" w:type="pct"/>
            <w:tcBorders>
              <w:top w:val="nil"/>
              <w:left w:val="nil"/>
              <w:bottom w:val="single" w:sz="4" w:space="0" w:color="auto"/>
              <w:right w:val="single" w:sz="4" w:space="0" w:color="auto"/>
            </w:tcBorders>
            <w:shd w:val="clear" w:color="auto" w:fill="auto"/>
            <w:noWrap/>
            <w:vAlign w:val="center"/>
            <w:hideMark/>
          </w:tcPr>
          <w:p w14:paraId="6666E15F" w14:textId="77777777" w:rsidR="004428ED" w:rsidRPr="005C0ADA" w:rsidRDefault="004428ED" w:rsidP="004428ED">
            <w:pPr>
              <w:spacing w:after="0" w:line="240" w:lineRule="auto"/>
              <w:ind w:firstLine="0"/>
              <w:jc w:val="center"/>
              <w:rPr>
                <w:sz w:val="18"/>
                <w:szCs w:val="18"/>
              </w:rPr>
            </w:pPr>
            <w:r w:rsidRPr="005C0ADA">
              <w:rPr>
                <w:sz w:val="18"/>
                <w:szCs w:val="18"/>
              </w:rPr>
              <w:t>141,47</w:t>
            </w:r>
          </w:p>
        </w:tc>
        <w:tc>
          <w:tcPr>
            <w:tcW w:w="336" w:type="pct"/>
            <w:tcBorders>
              <w:top w:val="nil"/>
              <w:left w:val="nil"/>
              <w:bottom w:val="single" w:sz="4" w:space="0" w:color="auto"/>
              <w:right w:val="single" w:sz="4" w:space="0" w:color="auto"/>
            </w:tcBorders>
            <w:shd w:val="clear" w:color="auto" w:fill="auto"/>
            <w:noWrap/>
            <w:vAlign w:val="center"/>
            <w:hideMark/>
          </w:tcPr>
          <w:p w14:paraId="13E0E197" w14:textId="77777777" w:rsidR="004428ED" w:rsidRPr="005C0ADA" w:rsidRDefault="004428ED" w:rsidP="004428ED">
            <w:pPr>
              <w:spacing w:after="0" w:line="240" w:lineRule="auto"/>
              <w:ind w:firstLine="0"/>
              <w:jc w:val="center"/>
              <w:rPr>
                <w:sz w:val="18"/>
                <w:szCs w:val="18"/>
              </w:rPr>
            </w:pPr>
            <w:r w:rsidRPr="005C0ADA">
              <w:rPr>
                <w:sz w:val="18"/>
                <w:szCs w:val="18"/>
              </w:rPr>
              <w:t>143,81</w:t>
            </w:r>
          </w:p>
        </w:tc>
        <w:tc>
          <w:tcPr>
            <w:tcW w:w="325" w:type="pct"/>
            <w:tcBorders>
              <w:top w:val="nil"/>
              <w:left w:val="nil"/>
              <w:bottom w:val="single" w:sz="4" w:space="0" w:color="auto"/>
              <w:right w:val="single" w:sz="4" w:space="0" w:color="auto"/>
            </w:tcBorders>
            <w:shd w:val="clear" w:color="auto" w:fill="auto"/>
            <w:noWrap/>
            <w:vAlign w:val="center"/>
            <w:hideMark/>
          </w:tcPr>
          <w:p w14:paraId="353B1CCC" w14:textId="77777777" w:rsidR="004428ED" w:rsidRPr="005C0ADA" w:rsidRDefault="004428ED" w:rsidP="004428ED">
            <w:pPr>
              <w:spacing w:after="0" w:line="240" w:lineRule="auto"/>
              <w:ind w:firstLine="0"/>
              <w:jc w:val="center"/>
              <w:rPr>
                <w:sz w:val="18"/>
                <w:szCs w:val="18"/>
              </w:rPr>
            </w:pPr>
            <w:r w:rsidRPr="005C0ADA">
              <w:rPr>
                <w:sz w:val="18"/>
                <w:szCs w:val="18"/>
              </w:rPr>
              <w:t>147,30</w:t>
            </w:r>
          </w:p>
        </w:tc>
      </w:tr>
      <w:tr w:rsidR="004428ED" w:rsidRPr="005C0ADA" w14:paraId="13D805F2"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3C8132E2" w14:textId="77777777" w:rsidR="004428ED" w:rsidRPr="005C0ADA" w:rsidRDefault="004428ED" w:rsidP="004428ED">
            <w:pPr>
              <w:spacing w:after="0" w:line="240" w:lineRule="auto"/>
              <w:ind w:firstLine="0"/>
              <w:rPr>
                <w:sz w:val="18"/>
                <w:szCs w:val="18"/>
              </w:rPr>
            </w:pPr>
            <w:r w:rsidRPr="005C0ADA">
              <w:rPr>
                <w:sz w:val="18"/>
                <w:szCs w:val="18"/>
              </w:rPr>
              <w:t>Присоединенная договорная тепловая нагрузка в паре</w:t>
            </w:r>
          </w:p>
        </w:tc>
        <w:tc>
          <w:tcPr>
            <w:tcW w:w="595" w:type="pct"/>
            <w:tcBorders>
              <w:top w:val="nil"/>
              <w:left w:val="nil"/>
              <w:bottom w:val="single" w:sz="4" w:space="0" w:color="auto"/>
              <w:right w:val="single" w:sz="4" w:space="0" w:color="auto"/>
            </w:tcBorders>
            <w:shd w:val="clear" w:color="auto" w:fill="auto"/>
            <w:noWrap/>
            <w:vAlign w:val="center"/>
            <w:hideMark/>
          </w:tcPr>
          <w:p w14:paraId="4389E949"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97" w:type="pct"/>
            <w:tcBorders>
              <w:top w:val="nil"/>
              <w:left w:val="nil"/>
              <w:bottom w:val="single" w:sz="4" w:space="0" w:color="auto"/>
              <w:right w:val="single" w:sz="4" w:space="0" w:color="auto"/>
            </w:tcBorders>
            <w:shd w:val="clear" w:color="auto" w:fill="auto"/>
            <w:noWrap/>
            <w:vAlign w:val="center"/>
            <w:hideMark/>
          </w:tcPr>
          <w:p w14:paraId="1CC75F8D"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408" w:type="pct"/>
            <w:tcBorders>
              <w:top w:val="nil"/>
              <w:left w:val="nil"/>
              <w:bottom w:val="single" w:sz="4" w:space="0" w:color="auto"/>
              <w:right w:val="single" w:sz="4" w:space="0" w:color="auto"/>
            </w:tcBorders>
            <w:shd w:val="clear" w:color="auto" w:fill="auto"/>
            <w:noWrap/>
            <w:vAlign w:val="center"/>
            <w:hideMark/>
          </w:tcPr>
          <w:p w14:paraId="27A96962"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69" w:type="pct"/>
            <w:tcBorders>
              <w:top w:val="nil"/>
              <w:left w:val="nil"/>
              <w:bottom w:val="single" w:sz="4" w:space="0" w:color="auto"/>
              <w:right w:val="single" w:sz="4" w:space="0" w:color="auto"/>
            </w:tcBorders>
            <w:shd w:val="clear" w:color="auto" w:fill="auto"/>
            <w:noWrap/>
            <w:vAlign w:val="center"/>
            <w:hideMark/>
          </w:tcPr>
          <w:p w14:paraId="293CA12E"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53" w:type="pct"/>
            <w:tcBorders>
              <w:top w:val="nil"/>
              <w:left w:val="nil"/>
              <w:bottom w:val="single" w:sz="4" w:space="0" w:color="auto"/>
              <w:right w:val="single" w:sz="4" w:space="0" w:color="auto"/>
            </w:tcBorders>
            <w:shd w:val="clear" w:color="auto" w:fill="auto"/>
            <w:noWrap/>
            <w:vAlign w:val="center"/>
            <w:hideMark/>
          </w:tcPr>
          <w:p w14:paraId="16002D9E"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42" w:type="pct"/>
            <w:tcBorders>
              <w:top w:val="nil"/>
              <w:left w:val="nil"/>
              <w:bottom w:val="single" w:sz="4" w:space="0" w:color="auto"/>
              <w:right w:val="single" w:sz="4" w:space="0" w:color="auto"/>
            </w:tcBorders>
            <w:shd w:val="clear" w:color="auto" w:fill="auto"/>
            <w:noWrap/>
            <w:vAlign w:val="center"/>
            <w:hideMark/>
          </w:tcPr>
          <w:p w14:paraId="1FE2B9F4"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86" w:type="pct"/>
            <w:tcBorders>
              <w:top w:val="nil"/>
              <w:left w:val="nil"/>
              <w:bottom w:val="single" w:sz="4" w:space="0" w:color="auto"/>
              <w:right w:val="single" w:sz="4" w:space="0" w:color="auto"/>
            </w:tcBorders>
            <w:shd w:val="clear" w:color="auto" w:fill="auto"/>
            <w:noWrap/>
            <w:vAlign w:val="center"/>
            <w:hideMark/>
          </w:tcPr>
          <w:p w14:paraId="580477EB"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36" w:type="pct"/>
            <w:tcBorders>
              <w:top w:val="nil"/>
              <w:left w:val="nil"/>
              <w:bottom w:val="single" w:sz="4" w:space="0" w:color="auto"/>
              <w:right w:val="single" w:sz="4" w:space="0" w:color="auto"/>
            </w:tcBorders>
            <w:shd w:val="clear" w:color="auto" w:fill="auto"/>
            <w:noWrap/>
            <w:vAlign w:val="center"/>
            <w:hideMark/>
          </w:tcPr>
          <w:p w14:paraId="3E7947A4"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25" w:type="pct"/>
            <w:tcBorders>
              <w:top w:val="nil"/>
              <w:left w:val="nil"/>
              <w:bottom w:val="single" w:sz="4" w:space="0" w:color="auto"/>
              <w:right w:val="single" w:sz="4" w:space="0" w:color="auto"/>
            </w:tcBorders>
            <w:shd w:val="clear" w:color="auto" w:fill="auto"/>
            <w:noWrap/>
            <w:vAlign w:val="center"/>
            <w:hideMark/>
          </w:tcPr>
          <w:p w14:paraId="4DBE2D2D" w14:textId="77777777" w:rsidR="004428ED" w:rsidRPr="005C0ADA" w:rsidRDefault="004428ED" w:rsidP="004428ED">
            <w:pPr>
              <w:spacing w:after="0" w:line="240" w:lineRule="auto"/>
              <w:ind w:firstLine="0"/>
              <w:jc w:val="center"/>
              <w:rPr>
                <w:sz w:val="18"/>
                <w:szCs w:val="18"/>
              </w:rPr>
            </w:pPr>
            <w:r w:rsidRPr="005C0ADA">
              <w:rPr>
                <w:sz w:val="18"/>
                <w:szCs w:val="18"/>
              </w:rPr>
              <w:t>0,00</w:t>
            </w:r>
          </w:p>
        </w:tc>
      </w:tr>
      <w:tr w:rsidR="004428ED" w:rsidRPr="005C0ADA" w14:paraId="34A27C2C"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6168CC49" w14:textId="77777777" w:rsidR="004428ED" w:rsidRPr="005C0ADA" w:rsidRDefault="004428ED" w:rsidP="004428ED">
            <w:pPr>
              <w:spacing w:after="0" w:line="240" w:lineRule="auto"/>
              <w:ind w:firstLine="0"/>
              <w:rPr>
                <w:sz w:val="18"/>
                <w:szCs w:val="18"/>
              </w:rPr>
            </w:pPr>
            <w:r w:rsidRPr="005C0ADA">
              <w:rPr>
                <w:sz w:val="18"/>
                <w:szCs w:val="18"/>
              </w:rPr>
              <w:t>Присоединенная расчетная тепловая нагрузка в паре</w:t>
            </w:r>
          </w:p>
        </w:tc>
        <w:tc>
          <w:tcPr>
            <w:tcW w:w="595" w:type="pct"/>
            <w:tcBorders>
              <w:top w:val="nil"/>
              <w:left w:val="nil"/>
              <w:bottom w:val="single" w:sz="4" w:space="0" w:color="auto"/>
              <w:right w:val="single" w:sz="4" w:space="0" w:color="auto"/>
            </w:tcBorders>
            <w:shd w:val="clear" w:color="auto" w:fill="auto"/>
            <w:noWrap/>
            <w:vAlign w:val="center"/>
            <w:hideMark/>
          </w:tcPr>
          <w:p w14:paraId="0C71EF47"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97" w:type="pct"/>
            <w:tcBorders>
              <w:top w:val="nil"/>
              <w:left w:val="nil"/>
              <w:bottom w:val="single" w:sz="4" w:space="0" w:color="auto"/>
              <w:right w:val="single" w:sz="4" w:space="0" w:color="auto"/>
            </w:tcBorders>
            <w:shd w:val="clear" w:color="auto" w:fill="auto"/>
            <w:noWrap/>
            <w:vAlign w:val="center"/>
            <w:hideMark/>
          </w:tcPr>
          <w:p w14:paraId="09F539B5"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408" w:type="pct"/>
            <w:tcBorders>
              <w:top w:val="nil"/>
              <w:left w:val="nil"/>
              <w:bottom w:val="single" w:sz="4" w:space="0" w:color="auto"/>
              <w:right w:val="single" w:sz="4" w:space="0" w:color="auto"/>
            </w:tcBorders>
            <w:shd w:val="clear" w:color="auto" w:fill="auto"/>
            <w:noWrap/>
            <w:vAlign w:val="center"/>
            <w:hideMark/>
          </w:tcPr>
          <w:p w14:paraId="1FB39019"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69" w:type="pct"/>
            <w:tcBorders>
              <w:top w:val="nil"/>
              <w:left w:val="nil"/>
              <w:bottom w:val="single" w:sz="4" w:space="0" w:color="auto"/>
              <w:right w:val="single" w:sz="4" w:space="0" w:color="auto"/>
            </w:tcBorders>
            <w:shd w:val="clear" w:color="auto" w:fill="auto"/>
            <w:noWrap/>
            <w:vAlign w:val="center"/>
            <w:hideMark/>
          </w:tcPr>
          <w:p w14:paraId="46ABE387"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53" w:type="pct"/>
            <w:tcBorders>
              <w:top w:val="nil"/>
              <w:left w:val="nil"/>
              <w:bottom w:val="single" w:sz="4" w:space="0" w:color="auto"/>
              <w:right w:val="single" w:sz="4" w:space="0" w:color="auto"/>
            </w:tcBorders>
            <w:shd w:val="clear" w:color="auto" w:fill="auto"/>
            <w:noWrap/>
            <w:vAlign w:val="center"/>
            <w:hideMark/>
          </w:tcPr>
          <w:p w14:paraId="4B4480B8"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42" w:type="pct"/>
            <w:tcBorders>
              <w:top w:val="nil"/>
              <w:left w:val="nil"/>
              <w:bottom w:val="single" w:sz="4" w:space="0" w:color="auto"/>
              <w:right w:val="single" w:sz="4" w:space="0" w:color="auto"/>
            </w:tcBorders>
            <w:shd w:val="clear" w:color="auto" w:fill="auto"/>
            <w:noWrap/>
            <w:vAlign w:val="center"/>
            <w:hideMark/>
          </w:tcPr>
          <w:p w14:paraId="1E0AE20C"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86" w:type="pct"/>
            <w:tcBorders>
              <w:top w:val="nil"/>
              <w:left w:val="nil"/>
              <w:bottom w:val="single" w:sz="4" w:space="0" w:color="auto"/>
              <w:right w:val="single" w:sz="4" w:space="0" w:color="auto"/>
            </w:tcBorders>
            <w:shd w:val="clear" w:color="auto" w:fill="auto"/>
            <w:noWrap/>
            <w:vAlign w:val="center"/>
            <w:hideMark/>
          </w:tcPr>
          <w:p w14:paraId="228E999D"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36" w:type="pct"/>
            <w:tcBorders>
              <w:top w:val="nil"/>
              <w:left w:val="nil"/>
              <w:bottom w:val="single" w:sz="4" w:space="0" w:color="auto"/>
              <w:right w:val="single" w:sz="4" w:space="0" w:color="auto"/>
            </w:tcBorders>
            <w:shd w:val="clear" w:color="auto" w:fill="auto"/>
            <w:noWrap/>
            <w:vAlign w:val="center"/>
            <w:hideMark/>
          </w:tcPr>
          <w:p w14:paraId="53A7D8CD" w14:textId="77777777" w:rsidR="004428ED" w:rsidRPr="005C0ADA" w:rsidRDefault="004428ED" w:rsidP="004428ED">
            <w:pPr>
              <w:spacing w:after="0" w:line="240" w:lineRule="auto"/>
              <w:ind w:firstLine="0"/>
              <w:jc w:val="center"/>
              <w:rPr>
                <w:sz w:val="18"/>
                <w:szCs w:val="18"/>
              </w:rPr>
            </w:pPr>
            <w:r w:rsidRPr="005C0ADA">
              <w:rPr>
                <w:sz w:val="18"/>
                <w:szCs w:val="18"/>
              </w:rPr>
              <w:t>0,00</w:t>
            </w:r>
          </w:p>
        </w:tc>
        <w:tc>
          <w:tcPr>
            <w:tcW w:w="325" w:type="pct"/>
            <w:tcBorders>
              <w:top w:val="nil"/>
              <w:left w:val="nil"/>
              <w:bottom w:val="single" w:sz="4" w:space="0" w:color="auto"/>
              <w:right w:val="single" w:sz="4" w:space="0" w:color="auto"/>
            </w:tcBorders>
            <w:shd w:val="clear" w:color="auto" w:fill="auto"/>
            <w:noWrap/>
            <w:vAlign w:val="center"/>
            <w:hideMark/>
          </w:tcPr>
          <w:p w14:paraId="69351639" w14:textId="77777777" w:rsidR="004428ED" w:rsidRPr="005C0ADA" w:rsidRDefault="004428ED" w:rsidP="004428ED">
            <w:pPr>
              <w:spacing w:after="0" w:line="240" w:lineRule="auto"/>
              <w:ind w:firstLine="0"/>
              <w:jc w:val="center"/>
              <w:rPr>
                <w:sz w:val="18"/>
                <w:szCs w:val="18"/>
              </w:rPr>
            </w:pPr>
            <w:r w:rsidRPr="005C0ADA">
              <w:rPr>
                <w:sz w:val="18"/>
                <w:szCs w:val="18"/>
              </w:rPr>
              <w:t>0,00</w:t>
            </w:r>
          </w:p>
        </w:tc>
      </w:tr>
      <w:tr w:rsidR="004428ED" w:rsidRPr="005C0ADA" w14:paraId="18EB33B1"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58827A4D" w14:textId="77777777" w:rsidR="004428ED" w:rsidRPr="005C0ADA" w:rsidRDefault="004428ED" w:rsidP="004428ED">
            <w:pPr>
              <w:spacing w:after="0" w:line="240" w:lineRule="auto"/>
              <w:ind w:firstLine="0"/>
              <w:rPr>
                <w:sz w:val="18"/>
                <w:szCs w:val="18"/>
              </w:rPr>
            </w:pPr>
            <w:r w:rsidRPr="005C0ADA">
              <w:rPr>
                <w:sz w:val="18"/>
                <w:szCs w:val="18"/>
              </w:rPr>
              <w:t>Итоговая расчетная нагрузка</w:t>
            </w:r>
          </w:p>
        </w:tc>
        <w:tc>
          <w:tcPr>
            <w:tcW w:w="595" w:type="pct"/>
            <w:tcBorders>
              <w:top w:val="nil"/>
              <w:left w:val="nil"/>
              <w:bottom w:val="single" w:sz="4" w:space="0" w:color="auto"/>
              <w:right w:val="single" w:sz="4" w:space="0" w:color="auto"/>
            </w:tcBorders>
            <w:shd w:val="clear" w:color="auto" w:fill="auto"/>
            <w:noWrap/>
            <w:vAlign w:val="center"/>
            <w:hideMark/>
          </w:tcPr>
          <w:p w14:paraId="209ABF68" w14:textId="77777777" w:rsidR="004428ED" w:rsidRPr="005C0ADA" w:rsidRDefault="004428ED" w:rsidP="004428ED">
            <w:pPr>
              <w:spacing w:after="0" w:line="240" w:lineRule="auto"/>
              <w:ind w:firstLine="0"/>
              <w:jc w:val="center"/>
              <w:rPr>
                <w:sz w:val="18"/>
                <w:szCs w:val="18"/>
              </w:rPr>
            </w:pPr>
            <w:r w:rsidRPr="005C0ADA">
              <w:rPr>
                <w:sz w:val="18"/>
                <w:szCs w:val="18"/>
              </w:rPr>
              <w:t>541,94</w:t>
            </w:r>
          </w:p>
        </w:tc>
        <w:tc>
          <w:tcPr>
            <w:tcW w:w="397" w:type="pct"/>
            <w:tcBorders>
              <w:top w:val="nil"/>
              <w:left w:val="nil"/>
              <w:bottom w:val="single" w:sz="4" w:space="0" w:color="auto"/>
              <w:right w:val="single" w:sz="4" w:space="0" w:color="auto"/>
            </w:tcBorders>
            <w:shd w:val="clear" w:color="auto" w:fill="auto"/>
            <w:noWrap/>
            <w:vAlign w:val="center"/>
            <w:hideMark/>
          </w:tcPr>
          <w:p w14:paraId="6BADADAE" w14:textId="77777777" w:rsidR="004428ED" w:rsidRPr="005C0ADA" w:rsidRDefault="004428ED" w:rsidP="004428ED">
            <w:pPr>
              <w:spacing w:after="0" w:line="240" w:lineRule="auto"/>
              <w:ind w:firstLine="0"/>
              <w:jc w:val="center"/>
              <w:rPr>
                <w:sz w:val="18"/>
                <w:szCs w:val="18"/>
              </w:rPr>
            </w:pPr>
            <w:r w:rsidRPr="005C0ADA">
              <w:rPr>
                <w:sz w:val="18"/>
                <w:szCs w:val="18"/>
              </w:rPr>
              <w:t>547,81</w:t>
            </w:r>
          </w:p>
        </w:tc>
        <w:tc>
          <w:tcPr>
            <w:tcW w:w="408" w:type="pct"/>
            <w:tcBorders>
              <w:top w:val="nil"/>
              <w:left w:val="nil"/>
              <w:bottom w:val="single" w:sz="4" w:space="0" w:color="auto"/>
              <w:right w:val="single" w:sz="4" w:space="0" w:color="auto"/>
            </w:tcBorders>
            <w:shd w:val="clear" w:color="auto" w:fill="auto"/>
            <w:noWrap/>
            <w:vAlign w:val="center"/>
            <w:hideMark/>
          </w:tcPr>
          <w:p w14:paraId="00ECCF32" w14:textId="77777777" w:rsidR="004428ED" w:rsidRPr="005C0ADA" w:rsidRDefault="004428ED" w:rsidP="004428ED">
            <w:pPr>
              <w:spacing w:after="0" w:line="240" w:lineRule="auto"/>
              <w:ind w:firstLine="0"/>
              <w:jc w:val="center"/>
              <w:rPr>
                <w:sz w:val="18"/>
                <w:szCs w:val="18"/>
              </w:rPr>
            </w:pPr>
            <w:r w:rsidRPr="005C0ADA">
              <w:rPr>
                <w:sz w:val="18"/>
                <w:szCs w:val="18"/>
              </w:rPr>
              <w:t>555,99</w:t>
            </w:r>
          </w:p>
        </w:tc>
        <w:tc>
          <w:tcPr>
            <w:tcW w:w="369" w:type="pct"/>
            <w:tcBorders>
              <w:top w:val="nil"/>
              <w:left w:val="nil"/>
              <w:bottom w:val="single" w:sz="4" w:space="0" w:color="auto"/>
              <w:right w:val="single" w:sz="4" w:space="0" w:color="auto"/>
            </w:tcBorders>
            <w:shd w:val="clear" w:color="auto" w:fill="auto"/>
            <w:noWrap/>
            <w:vAlign w:val="center"/>
            <w:hideMark/>
          </w:tcPr>
          <w:p w14:paraId="17D562B2" w14:textId="77777777" w:rsidR="004428ED" w:rsidRPr="005C0ADA" w:rsidRDefault="004428ED" w:rsidP="004428ED">
            <w:pPr>
              <w:spacing w:after="0" w:line="240" w:lineRule="auto"/>
              <w:ind w:firstLine="0"/>
              <w:jc w:val="center"/>
              <w:rPr>
                <w:sz w:val="18"/>
                <w:szCs w:val="18"/>
              </w:rPr>
            </w:pPr>
            <w:r w:rsidRPr="005C0ADA">
              <w:rPr>
                <w:sz w:val="18"/>
                <w:szCs w:val="18"/>
              </w:rPr>
              <w:t>560,82</w:t>
            </w:r>
          </w:p>
        </w:tc>
        <w:tc>
          <w:tcPr>
            <w:tcW w:w="353" w:type="pct"/>
            <w:tcBorders>
              <w:top w:val="nil"/>
              <w:left w:val="nil"/>
              <w:bottom w:val="single" w:sz="4" w:space="0" w:color="auto"/>
              <w:right w:val="single" w:sz="4" w:space="0" w:color="auto"/>
            </w:tcBorders>
            <w:shd w:val="clear" w:color="auto" w:fill="auto"/>
            <w:noWrap/>
            <w:vAlign w:val="center"/>
            <w:hideMark/>
          </w:tcPr>
          <w:p w14:paraId="7037FC9C" w14:textId="77777777" w:rsidR="004428ED" w:rsidRPr="005C0ADA" w:rsidRDefault="004428ED" w:rsidP="004428ED">
            <w:pPr>
              <w:spacing w:after="0" w:line="240" w:lineRule="auto"/>
              <w:ind w:firstLine="0"/>
              <w:jc w:val="center"/>
              <w:rPr>
                <w:sz w:val="18"/>
                <w:szCs w:val="18"/>
              </w:rPr>
            </w:pPr>
            <w:r w:rsidRPr="005C0ADA">
              <w:rPr>
                <w:sz w:val="18"/>
                <w:szCs w:val="18"/>
              </w:rPr>
              <w:t>572,44</w:t>
            </w:r>
          </w:p>
        </w:tc>
        <w:tc>
          <w:tcPr>
            <w:tcW w:w="342" w:type="pct"/>
            <w:tcBorders>
              <w:top w:val="nil"/>
              <w:left w:val="nil"/>
              <w:bottom w:val="single" w:sz="4" w:space="0" w:color="auto"/>
              <w:right w:val="single" w:sz="4" w:space="0" w:color="auto"/>
            </w:tcBorders>
            <w:shd w:val="clear" w:color="auto" w:fill="auto"/>
            <w:noWrap/>
            <w:vAlign w:val="center"/>
            <w:hideMark/>
          </w:tcPr>
          <w:p w14:paraId="2EE2EFFC" w14:textId="77777777" w:rsidR="004428ED" w:rsidRPr="005C0ADA" w:rsidRDefault="004428ED" w:rsidP="004428ED">
            <w:pPr>
              <w:spacing w:after="0" w:line="240" w:lineRule="auto"/>
              <w:ind w:firstLine="0"/>
              <w:jc w:val="center"/>
              <w:rPr>
                <w:sz w:val="18"/>
                <w:szCs w:val="18"/>
              </w:rPr>
            </w:pPr>
            <w:r w:rsidRPr="005C0ADA">
              <w:rPr>
                <w:sz w:val="18"/>
                <w:szCs w:val="18"/>
              </w:rPr>
              <w:t>578,29</w:t>
            </w:r>
          </w:p>
        </w:tc>
        <w:tc>
          <w:tcPr>
            <w:tcW w:w="386" w:type="pct"/>
            <w:tcBorders>
              <w:top w:val="nil"/>
              <w:left w:val="nil"/>
              <w:bottom w:val="single" w:sz="4" w:space="0" w:color="auto"/>
              <w:right w:val="single" w:sz="4" w:space="0" w:color="auto"/>
            </w:tcBorders>
            <w:shd w:val="clear" w:color="auto" w:fill="auto"/>
            <w:noWrap/>
            <w:vAlign w:val="center"/>
            <w:hideMark/>
          </w:tcPr>
          <w:p w14:paraId="531D69CB" w14:textId="77777777" w:rsidR="004428ED" w:rsidRPr="005C0ADA" w:rsidRDefault="004428ED" w:rsidP="004428ED">
            <w:pPr>
              <w:spacing w:after="0" w:line="240" w:lineRule="auto"/>
              <w:ind w:firstLine="0"/>
              <w:jc w:val="center"/>
              <w:rPr>
                <w:sz w:val="18"/>
                <w:szCs w:val="18"/>
              </w:rPr>
            </w:pPr>
            <w:r w:rsidRPr="005C0ADA">
              <w:rPr>
                <w:sz w:val="18"/>
                <w:szCs w:val="18"/>
              </w:rPr>
              <w:t>590,31</w:t>
            </w:r>
          </w:p>
        </w:tc>
        <w:tc>
          <w:tcPr>
            <w:tcW w:w="336" w:type="pct"/>
            <w:tcBorders>
              <w:top w:val="nil"/>
              <w:left w:val="nil"/>
              <w:bottom w:val="single" w:sz="4" w:space="0" w:color="auto"/>
              <w:right w:val="single" w:sz="4" w:space="0" w:color="auto"/>
            </w:tcBorders>
            <w:shd w:val="clear" w:color="auto" w:fill="auto"/>
            <w:noWrap/>
            <w:vAlign w:val="center"/>
            <w:hideMark/>
          </w:tcPr>
          <w:p w14:paraId="2A706305" w14:textId="77777777" w:rsidR="004428ED" w:rsidRPr="005C0ADA" w:rsidRDefault="004428ED" w:rsidP="004428ED">
            <w:pPr>
              <w:spacing w:after="0" w:line="240" w:lineRule="auto"/>
              <w:ind w:firstLine="0"/>
              <w:jc w:val="center"/>
              <w:rPr>
                <w:sz w:val="18"/>
                <w:szCs w:val="18"/>
              </w:rPr>
            </w:pPr>
            <w:r w:rsidRPr="005C0ADA">
              <w:rPr>
                <w:sz w:val="18"/>
                <w:szCs w:val="18"/>
              </w:rPr>
              <w:t>662,18</w:t>
            </w:r>
          </w:p>
        </w:tc>
        <w:tc>
          <w:tcPr>
            <w:tcW w:w="325" w:type="pct"/>
            <w:tcBorders>
              <w:top w:val="nil"/>
              <w:left w:val="nil"/>
              <w:bottom w:val="single" w:sz="4" w:space="0" w:color="auto"/>
              <w:right w:val="single" w:sz="4" w:space="0" w:color="auto"/>
            </w:tcBorders>
            <w:shd w:val="clear" w:color="auto" w:fill="auto"/>
            <w:noWrap/>
            <w:vAlign w:val="center"/>
            <w:hideMark/>
          </w:tcPr>
          <w:p w14:paraId="34937B3A" w14:textId="77777777" w:rsidR="004428ED" w:rsidRPr="005C0ADA" w:rsidRDefault="004428ED" w:rsidP="004428ED">
            <w:pPr>
              <w:spacing w:after="0" w:line="240" w:lineRule="auto"/>
              <w:ind w:firstLine="0"/>
              <w:jc w:val="center"/>
              <w:rPr>
                <w:sz w:val="18"/>
                <w:szCs w:val="18"/>
              </w:rPr>
            </w:pPr>
            <w:r w:rsidRPr="005C0ADA">
              <w:rPr>
                <w:sz w:val="18"/>
                <w:szCs w:val="18"/>
              </w:rPr>
              <w:t>672,43</w:t>
            </w:r>
          </w:p>
        </w:tc>
      </w:tr>
      <w:tr w:rsidR="004428ED" w:rsidRPr="005C0ADA" w14:paraId="51F5568A"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122ADC0E" w14:textId="77777777" w:rsidR="004428ED" w:rsidRPr="005C0ADA" w:rsidRDefault="004428ED" w:rsidP="004428ED">
            <w:pPr>
              <w:spacing w:after="0" w:line="240" w:lineRule="auto"/>
              <w:ind w:firstLine="0"/>
              <w:rPr>
                <w:sz w:val="18"/>
                <w:szCs w:val="18"/>
              </w:rPr>
            </w:pPr>
            <w:r w:rsidRPr="005C0ADA">
              <w:rPr>
                <w:sz w:val="18"/>
                <w:szCs w:val="18"/>
              </w:rPr>
              <w:t>Резерв/дефицит тепловой мощности (по договорной нагрузке)</w:t>
            </w:r>
          </w:p>
        </w:tc>
        <w:tc>
          <w:tcPr>
            <w:tcW w:w="595" w:type="pct"/>
            <w:tcBorders>
              <w:top w:val="nil"/>
              <w:left w:val="nil"/>
              <w:bottom w:val="single" w:sz="4" w:space="0" w:color="auto"/>
              <w:right w:val="single" w:sz="4" w:space="0" w:color="auto"/>
            </w:tcBorders>
            <w:shd w:val="clear" w:color="auto" w:fill="auto"/>
            <w:noWrap/>
            <w:vAlign w:val="center"/>
            <w:hideMark/>
          </w:tcPr>
          <w:p w14:paraId="1148B4E5" w14:textId="77777777" w:rsidR="004428ED" w:rsidRPr="005C0ADA" w:rsidRDefault="004428ED" w:rsidP="004428ED">
            <w:pPr>
              <w:spacing w:after="0" w:line="240" w:lineRule="auto"/>
              <w:ind w:firstLine="0"/>
              <w:jc w:val="center"/>
              <w:rPr>
                <w:sz w:val="18"/>
                <w:szCs w:val="18"/>
              </w:rPr>
            </w:pPr>
            <w:r w:rsidRPr="005C0ADA">
              <w:rPr>
                <w:sz w:val="18"/>
                <w:szCs w:val="18"/>
              </w:rPr>
              <w:t>230,60</w:t>
            </w:r>
          </w:p>
        </w:tc>
        <w:tc>
          <w:tcPr>
            <w:tcW w:w="397" w:type="pct"/>
            <w:tcBorders>
              <w:top w:val="nil"/>
              <w:left w:val="nil"/>
              <w:bottom w:val="single" w:sz="4" w:space="0" w:color="auto"/>
              <w:right w:val="single" w:sz="4" w:space="0" w:color="auto"/>
            </w:tcBorders>
            <w:shd w:val="clear" w:color="auto" w:fill="auto"/>
            <w:noWrap/>
            <w:vAlign w:val="center"/>
            <w:hideMark/>
          </w:tcPr>
          <w:p w14:paraId="2D506453" w14:textId="77777777" w:rsidR="004428ED" w:rsidRPr="005C0ADA" w:rsidRDefault="004428ED" w:rsidP="004428ED">
            <w:pPr>
              <w:spacing w:after="0" w:line="240" w:lineRule="auto"/>
              <w:ind w:firstLine="0"/>
              <w:jc w:val="center"/>
              <w:rPr>
                <w:sz w:val="18"/>
                <w:szCs w:val="18"/>
              </w:rPr>
            </w:pPr>
            <w:r w:rsidRPr="005C0ADA">
              <w:rPr>
                <w:sz w:val="18"/>
                <w:szCs w:val="18"/>
              </w:rPr>
              <w:t>224,03</w:t>
            </w:r>
          </w:p>
        </w:tc>
        <w:tc>
          <w:tcPr>
            <w:tcW w:w="408" w:type="pct"/>
            <w:tcBorders>
              <w:top w:val="nil"/>
              <w:left w:val="nil"/>
              <w:bottom w:val="single" w:sz="4" w:space="0" w:color="auto"/>
              <w:right w:val="single" w:sz="4" w:space="0" w:color="auto"/>
            </w:tcBorders>
            <w:shd w:val="clear" w:color="auto" w:fill="auto"/>
            <w:noWrap/>
            <w:vAlign w:val="center"/>
            <w:hideMark/>
          </w:tcPr>
          <w:p w14:paraId="0025814C" w14:textId="77777777" w:rsidR="004428ED" w:rsidRPr="005C0ADA" w:rsidRDefault="004428ED" w:rsidP="004428ED">
            <w:pPr>
              <w:spacing w:after="0" w:line="240" w:lineRule="auto"/>
              <w:ind w:firstLine="0"/>
              <w:jc w:val="center"/>
              <w:rPr>
                <w:sz w:val="18"/>
                <w:szCs w:val="18"/>
              </w:rPr>
            </w:pPr>
            <w:r w:rsidRPr="005C0ADA">
              <w:rPr>
                <w:sz w:val="18"/>
                <w:szCs w:val="18"/>
              </w:rPr>
              <w:t>216,97</w:t>
            </w:r>
          </w:p>
        </w:tc>
        <w:tc>
          <w:tcPr>
            <w:tcW w:w="369" w:type="pct"/>
            <w:tcBorders>
              <w:top w:val="nil"/>
              <w:left w:val="nil"/>
              <w:bottom w:val="single" w:sz="4" w:space="0" w:color="auto"/>
              <w:right w:val="single" w:sz="4" w:space="0" w:color="auto"/>
            </w:tcBorders>
            <w:shd w:val="clear" w:color="auto" w:fill="auto"/>
            <w:noWrap/>
            <w:vAlign w:val="center"/>
            <w:hideMark/>
          </w:tcPr>
          <w:p w14:paraId="39DDFC7A" w14:textId="77777777" w:rsidR="004428ED" w:rsidRPr="005C0ADA" w:rsidRDefault="004428ED" w:rsidP="004428ED">
            <w:pPr>
              <w:spacing w:after="0" w:line="240" w:lineRule="auto"/>
              <w:ind w:firstLine="0"/>
              <w:jc w:val="center"/>
              <w:rPr>
                <w:sz w:val="18"/>
                <w:szCs w:val="18"/>
              </w:rPr>
            </w:pPr>
            <w:r w:rsidRPr="005C0ADA">
              <w:rPr>
                <w:sz w:val="18"/>
                <w:szCs w:val="18"/>
              </w:rPr>
              <w:t>211,64</w:t>
            </w:r>
          </w:p>
        </w:tc>
        <w:tc>
          <w:tcPr>
            <w:tcW w:w="353" w:type="pct"/>
            <w:tcBorders>
              <w:top w:val="nil"/>
              <w:left w:val="nil"/>
              <w:bottom w:val="single" w:sz="4" w:space="0" w:color="auto"/>
              <w:right w:val="single" w:sz="4" w:space="0" w:color="auto"/>
            </w:tcBorders>
            <w:shd w:val="clear" w:color="auto" w:fill="auto"/>
            <w:noWrap/>
            <w:vAlign w:val="center"/>
            <w:hideMark/>
          </w:tcPr>
          <w:p w14:paraId="142BB32F" w14:textId="77777777" w:rsidR="004428ED" w:rsidRPr="005C0ADA" w:rsidRDefault="004428ED" w:rsidP="004428ED">
            <w:pPr>
              <w:spacing w:after="0" w:line="240" w:lineRule="auto"/>
              <w:ind w:firstLine="0"/>
              <w:jc w:val="center"/>
              <w:rPr>
                <w:sz w:val="18"/>
                <w:szCs w:val="18"/>
              </w:rPr>
            </w:pPr>
            <w:r w:rsidRPr="005C0ADA">
              <w:rPr>
                <w:sz w:val="18"/>
                <w:szCs w:val="18"/>
              </w:rPr>
              <w:t>202,08</w:t>
            </w:r>
          </w:p>
        </w:tc>
        <w:tc>
          <w:tcPr>
            <w:tcW w:w="342" w:type="pct"/>
            <w:tcBorders>
              <w:top w:val="nil"/>
              <w:left w:val="nil"/>
              <w:bottom w:val="single" w:sz="4" w:space="0" w:color="auto"/>
              <w:right w:val="single" w:sz="4" w:space="0" w:color="auto"/>
            </w:tcBorders>
            <w:shd w:val="clear" w:color="auto" w:fill="auto"/>
            <w:noWrap/>
            <w:vAlign w:val="center"/>
            <w:hideMark/>
          </w:tcPr>
          <w:p w14:paraId="6B85D249" w14:textId="77777777" w:rsidR="004428ED" w:rsidRPr="005C0ADA" w:rsidRDefault="004428ED" w:rsidP="004428ED">
            <w:pPr>
              <w:spacing w:after="0" w:line="240" w:lineRule="auto"/>
              <w:ind w:firstLine="0"/>
              <w:jc w:val="center"/>
              <w:rPr>
                <w:sz w:val="18"/>
                <w:szCs w:val="18"/>
              </w:rPr>
            </w:pPr>
            <w:r w:rsidRPr="005C0ADA">
              <w:rPr>
                <w:sz w:val="18"/>
                <w:szCs w:val="18"/>
              </w:rPr>
              <w:t>195,88</w:t>
            </w:r>
          </w:p>
        </w:tc>
        <w:tc>
          <w:tcPr>
            <w:tcW w:w="386" w:type="pct"/>
            <w:tcBorders>
              <w:top w:val="nil"/>
              <w:left w:val="nil"/>
              <w:bottom w:val="single" w:sz="4" w:space="0" w:color="auto"/>
              <w:right w:val="single" w:sz="4" w:space="0" w:color="auto"/>
            </w:tcBorders>
            <w:shd w:val="clear" w:color="auto" w:fill="auto"/>
            <w:noWrap/>
            <w:vAlign w:val="center"/>
            <w:hideMark/>
          </w:tcPr>
          <w:p w14:paraId="07E12DEA" w14:textId="77777777" w:rsidR="004428ED" w:rsidRPr="005C0ADA" w:rsidRDefault="004428ED" w:rsidP="004428ED">
            <w:pPr>
              <w:spacing w:after="0" w:line="240" w:lineRule="auto"/>
              <w:ind w:firstLine="0"/>
              <w:jc w:val="center"/>
              <w:rPr>
                <w:sz w:val="18"/>
                <w:szCs w:val="18"/>
              </w:rPr>
            </w:pPr>
            <w:r w:rsidRPr="005C0ADA">
              <w:rPr>
                <w:sz w:val="18"/>
                <w:szCs w:val="18"/>
              </w:rPr>
              <w:t>182,61</w:t>
            </w:r>
          </w:p>
        </w:tc>
        <w:tc>
          <w:tcPr>
            <w:tcW w:w="336" w:type="pct"/>
            <w:tcBorders>
              <w:top w:val="nil"/>
              <w:left w:val="nil"/>
              <w:bottom w:val="single" w:sz="4" w:space="0" w:color="auto"/>
              <w:right w:val="single" w:sz="4" w:space="0" w:color="auto"/>
            </w:tcBorders>
            <w:shd w:val="clear" w:color="auto" w:fill="auto"/>
            <w:noWrap/>
            <w:vAlign w:val="center"/>
            <w:hideMark/>
          </w:tcPr>
          <w:p w14:paraId="64AB12FE" w14:textId="77777777" w:rsidR="004428ED" w:rsidRPr="005C0ADA" w:rsidRDefault="004428ED" w:rsidP="004428ED">
            <w:pPr>
              <w:spacing w:after="0" w:line="240" w:lineRule="auto"/>
              <w:ind w:firstLine="0"/>
              <w:jc w:val="center"/>
              <w:rPr>
                <w:sz w:val="18"/>
                <w:szCs w:val="18"/>
              </w:rPr>
            </w:pPr>
            <w:r w:rsidRPr="005C0ADA">
              <w:rPr>
                <w:sz w:val="18"/>
                <w:szCs w:val="18"/>
              </w:rPr>
              <w:t>102,82</w:t>
            </w:r>
          </w:p>
        </w:tc>
        <w:tc>
          <w:tcPr>
            <w:tcW w:w="325" w:type="pct"/>
            <w:tcBorders>
              <w:top w:val="nil"/>
              <w:left w:val="nil"/>
              <w:bottom w:val="single" w:sz="4" w:space="0" w:color="auto"/>
              <w:right w:val="single" w:sz="4" w:space="0" w:color="auto"/>
            </w:tcBorders>
            <w:shd w:val="clear" w:color="auto" w:fill="auto"/>
            <w:noWrap/>
            <w:vAlign w:val="center"/>
            <w:hideMark/>
          </w:tcPr>
          <w:p w14:paraId="120481D4" w14:textId="77777777" w:rsidR="004428ED" w:rsidRPr="005C0ADA" w:rsidRDefault="004428ED" w:rsidP="004428ED">
            <w:pPr>
              <w:spacing w:after="0" w:line="240" w:lineRule="auto"/>
              <w:ind w:firstLine="0"/>
              <w:jc w:val="center"/>
              <w:rPr>
                <w:sz w:val="18"/>
                <w:szCs w:val="18"/>
              </w:rPr>
            </w:pPr>
            <w:r w:rsidRPr="005C0ADA">
              <w:rPr>
                <w:sz w:val="18"/>
                <w:szCs w:val="18"/>
              </w:rPr>
              <w:t>92,43</w:t>
            </w:r>
          </w:p>
        </w:tc>
      </w:tr>
      <w:tr w:rsidR="004428ED" w:rsidRPr="005C0ADA" w14:paraId="784B725F" w14:textId="77777777" w:rsidTr="00C14C65">
        <w:trPr>
          <w:trHeight w:val="20"/>
        </w:trPr>
        <w:tc>
          <w:tcPr>
            <w:tcW w:w="1488" w:type="pct"/>
            <w:tcBorders>
              <w:top w:val="nil"/>
              <w:left w:val="single" w:sz="4" w:space="0" w:color="auto"/>
              <w:bottom w:val="single" w:sz="4" w:space="0" w:color="auto"/>
              <w:right w:val="single" w:sz="4" w:space="0" w:color="auto"/>
            </w:tcBorders>
            <w:shd w:val="clear" w:color="auto" w:fill="auto"/>
            <w:vAlign w:val="center"/>
            <w:hideMark/>
          </w:tcPr>
          <w:p w14:paraId="4C05D2A2" w14:textId="77777777" w:rsidR="004428ED" w:rsidRPr="005C0ADA" w:rsidRDefault="004428ED" w:rsidP="004428ED">
            <w:pPr>
              <w:spacing w:after="0" w:line="240" w:lineRule="auto"/>
              <w:ind w:firstLine="0"/>
              <w:rPr>
                <w:sz w:val="18"/>
                <w:szCs w:val="18"/>
              </w:rPr>
            </w:pPr>
            <w:r w:rsidRPr="005C0ADA">
              <w:rPr>
                <w:sz w:val="18"/>
                <w:szCs w:val="18"/>
              </w:rPr>
              <w:t>Резерв/дефицит тепловой мощности (по расчетной нагрузке)</w:t>
            </w:r>
          </w:p>
        </w:tc>
        <w:tc>
          <w:tcPr>
            <w:tcW w:w="595" w:type="pct"/>
            <w:tcBorders>
              <w:top w:val="nil"/>
              <w:left w:val="nil"/>
              <w:bottom w:val="single" w:sz="4" w:space="0" w:color="auto"/>
              <w:right w:val="single" w:sz="4" w:space="0" w:color="auto"/>
            </w:tcBorders>
            <w:shd w:val="clear" w:color="auto" w:fill="auto"/>
            <w:noWrap/>
            <w:vAlign w:val="center"/>
            <w:hideMark/>
          </w:tcPr>
          <w:p w14:paraId="166E7D47" w14:textId="77777777" w:rsidR="004428ED" w:rsidRPr="005C0ADA" w:rsidRDefault="004428ED" w:rsidP="004428ED">
            <w:pPr>
              <w:spacing w:after="0" w:line="240" w:lineRule="auto"/>
              <w:ind w:firstLine="0"/>
              <w:jc w:val="center"/>
              <w:rPr>
                <w:sz w:val="18"/>
                <w:szCs w:val="18"/>
              </w:rPr>
            </w:pPr>
            <w:r w:rsidRPr="005C0ADA">
              <w:rPr>
                <w:sz w:val="18"/>
                <w:szCs w:val="18"/>
              </w:rPr>
              <w:t>230,60</w:t>
            </w:r>
          </w:p>
        </w:tc>
        <w:tc>
          <w:tcPr>
            <w:tcW w:w="397" w:type="pct"/>
            <w:tcBorders>
              <w:top w:val="nil"/>
              <w:left w:val="nil"/>
              <w:bottom w:val="single" w:sz="4" w:space="0" w:color="auto"/>
              <w:right w:val="single" w:sz="4" w:space="0" w:color="auto"/>
            </w:tcBorders>
            <w:shd w:val="clear" w:color="auto" w:fill="auto"/>
            <w:noWrap/>
            <w:vAlign w:val="center"/>
            <w:hideMark/>
          </w:tcPr>
          <w:p w14:paraId="27C8B9E7" w14:textId="77777777" w:rsidR="004428ED" w:rsidRPr="005C0ADA" w:rsidRDefault="004428ED" w:rsidP="004428ED">
            <w:pPr>
              <w:spacing w:after="0" w:line="240" w:lineRule="auto"/>
              <w:ind w:firstLine="0"/>
              <w:jc w:val="center"/>
              <w:rPr>
                <w:sz w:val="18"/>
                <w:szCs w:val="18"/>
              </w:rPr>
            </w:pPr>
            <w:r w:rsidRPr="005C0ADA">
              <w:rPr>
                <w:sz w:val="18"/>
                <w:szCs w:val="18"/>
              </w:rPr>
              <w:t>224,03</w:t>
            </w:r>
          </w:p>
        </w:tc>
        <w:tc>
          <w:tcPr>
            <w:tcW w:w="408" w:type="pct"/>
            <w:tcBorders>
              <w:top w:val="nil"/>
              <w:left w:val="nil"/>
              <w:bottom w:val="single" w:sz="4" w:space="0" w:color="auto"/>
              <w:right w:val="single" w:sz="4" w:space="0" w:color="auto"/>
            </w:tcBorders>
            <w:shd w:val="clear" w:color="auto" w:fill="auto"/>
            <w:noWrap/>
            <w:vAlign w:val="center"/>
            <w:hideMark/>
          </w:tcPr>
          <w:p w14:paraId="5A9093BB" w14:textId="77777777" w:rsidR="004428ED" w:rsidRPr="005C0ADA" w:rsidRDefault="004428ED" w:rsidP="004428ED">
            <w:pPr>
              <w:spacing w:after="0" w:line="240" w:lineRule="auto"/>
              <w:ind w:firstLine="0"/>
              <w:jc w:val="center"/>
              <w:rPr>
                <w:sz w:val="18"/>
                <w:szCs w:val="18"/>
              </w:rPr>
            </w:pPr>
            <w:r w:rsidRPr="005C0ADA">
              <w:rPr>
                <w:sz w:val="18"/>
                <w:szCs w:val="18"/>
              </w:rPr>
              <w:t>216,97</w:t>
            </w:r>
          </w:p>
        </w:tc>
        <w:tc>
          <w:tcPr>
            <w:tcW w:w="369" w:type="pct"/>
            <w:tcBorders>
              <w:top w:val="nil"/>
              <w:left w:val="nil"/>
              <w:bottom w:val="single" w:sz="4" w:space="0" w:color="auto"/>
              <w:right w:val="single" w:sz="4" w:space="0" w:color="auto"/>
            </w:tcBorders>
            <w:shd w:val="clear" w:color="auto" w:fill="auto"/>
            <w:noWrap/>
            <w:vAlign w:val="center"/>
            <w:hideMark/>
          </w:tcPr>
          <w:p w14:paraId="77804B57" w14:textId="77777777" w:rsidR="004428ED" w:rsidRPr="005C0ADA" w:rsidRDefault="004428ED" w:rsidP="004428ED">
            <w:pPr>
              <w:spacing w:after="0" w:line="240" w:lineRule="auto"/>
              <w:ind w:firstLine="0"/>
              <w:jc w:val="center"/>
              <w:rPr>
                <w:sz w:val="18"/>
                <w:szCs w:val="18"/>
              </w:rPr>
            </w:pPr>
            <w:r w:rsidRPr="005C0ADA">
              <w:rPr>
                <w:sz w:val="18"/>
                <w:szCs w:val="18"/>
              </w:rPr>
              <w:t>211,64</w:t>
            </w:r>
          </w:p>
        </w:tc>
        <w:tc>
          <w:tcPr>
            <w:tcW w:w="353" w:type="pct"/>
            <w:tcBorders>
              <w:top w:val="nil"/>
              <w:left w:val="nil"/>
              <w:bottom w:val="single" w:sz="4" w:space="0" w:color="auto"/>
              <w:right w:val="single" w:sz="4" w:space="0" w:color="auto"/>
            </w:tcBorders>
            <w:shd w:val="clear" w:color="auto" w:fill="auto"/>
            <w:noWrap/>
            <w:vAlign w:val="center"/>
            <w:hideMark/>
          </w:tcPr>
          <w:p w14:paraId="0FD743B7" w14:textId="77777777" w:rsidR="004428ED" w:rsidRPr="005C0ADA" w:rsidRDefault="004428ED" w:rsidP="004428ED">
            <w:pPr>
              <w:spacing w:after="0" w:line="240" w:lineRule="auto"/>
              <w:ind w:firstLine="0"/>
              <w:jc w:val="center"/>
              <w:rPr>
                <w:sz w:val="18"/>
                <w:szCs w:val="18"/>
              </w:rPr>
            </w:pPr>
            <w:r w:rsidRPr="005C0ADA">
              <w:rPr>
                <w:sz w:val="18"/>
                <w:szCs w:val="18"/>
              </w:rPr>
              <w:t>202,08</w:t>
            </w:r>
          </w:p>
        </w:tc>
        <w:tc>
          <w:tcPr>
            <w:tcW w:w="342" w:type="pct"/>
            <w:tcBorders>
              <w:top w:val="nil"/>
              <w:left w:val="nil"/>
              <w:bottom w:val="single" w:sz="4" w:space="0" w:color="auto"/>
              <w:right w:val="single" w:sz="4" w:space="0" w:color="auto"/>
            </w:tcBorders>
            <w:shd w:val="clear" w:color="auto" w:fill="auto"/>
            <w:noWrap/>
            <w:vAlign w:val="center"/>
            <w:hideMark/>
          </w:tcPr>
          <w:p w14:paraId="504D87BD" w14:textId="77777777" w:rsidR="004428ED" w:rsidRPr="005C0ADA" w:rsidRDefault="004428ED" w:rsidP="004428ED">
            <w:pPr>
              <w:spacing w:after="0" w:line="240" w:lineRule="auto"/>
              <w:ind w:firstLine="0"/>
              <w:jc w:val="center"/>
              <w:rPr>
                <w:sz w:val="18"/>
                <w:szCs w:val="18"/>
              </w:rPr>
            </w:pPr>
            <w:r w:rsidRPr="005C0ADA">
              <w:rPr>
                <w:sz w:val="18"/>
                <w:szCs w:val="18"/>
              </w:rPr>
              <w:t>195,88</w:t>
            </w:r>
          </w:p>
        </w:tc>
        <w:tc>
          <w:tcPr>
            <w:tcW w:w="386" w:type="pct"/>
            <w:tcBorders>
              <w:top w:val="nil"/>
              <w:left w:val="nil"/>
              <w:bottom w:val="single" w:sz="4" w:space="0" w:color="auto"/>
              <w:right w:val="single" w:sz="4" w:space="0" w:color="auto"/>
            </w:tcBorders>
            <w:shd w:val="clear" w:color="auto" w:fill="auto"/>
            <w:noWrap/>
            <w:vAlign w:val="center"/>
            <w:hideMark/>
          </w:tcPr>
          <w:p w14:paraId="495D49B5" w14:textId="77777777" w:rsidR="004428ED" w:rsidRPr="005C0ADA" w:rsidRDefault="004428ED" w:rsidP="004428ED">
            <w:pPr>
              <w:spacing w:after="0" w:line="240" w:lineRule="auto"/>
              <w:ind w:firstLine="0"/>
              <w:jc w:val="center"/>
              <w:rPr>
                <w:sz w:val="18"/>
                <w:szCs w:val="18"/>
              </w:rPr>
            </w:pPr>
            <w:r w:rsidRPr="005C0ADA">
              <w:rPr>
                <w:sz w:val="18"/>
                <w:szCs w:val="18"/>
              </w:rPr>
              <w:t>182,61</w:t>
            </w:r>
          </w:p>
        </w:tc>
        <w:tc>
          <w:tcPr>
            <w:tcW w:w="336" w:type="pct"/>
            <w:tcBorders>
              <w:top w:val="nil"/>
              <w:left w:val="nil"/>
              <w:bottom w:val="single" w:sz="4" w:space="0" w:color="auto"/>
              <w:right w:val="single" w:sz="4" w:space="0" w:color="auto"/>
            </w:tcBorders>
            <w:shd w:val="clear" w:color="auto" w:fill="auto"/>
            <w:noWrap/>
            <w:vAlign w:val="center"/>
            <w:hideMark/>
          </w:tcPr>
          <w:p w14:paraId="1AE17BC0" w14:textId="77777777" w:rsidR="004428ED" w:rsidRPr="005C0ADA" w:rsidRDefault="004428ED" w:rsidP="004428ED">
            <w:pPr>
              <w:spacing w:after="0" w:line="240" w:lineRule="auto"/>
              <w:ind w:firstLine="0"/>
              <w:jc w:val="center"/>
              <w:rPr>
                <w:sz w:val="18"/>
                <w:szCs w:val="18"/>
              </w:rPr>
            </w:pPr>
            <w:r w:rsidRPr="005C0ADA">
              <w:rPr>
                <w:sz w:val="18"/>
                <w:szCs w:val="18"/>
              </w:rPr>
              <w:t>102,82</w:t>
            </w:r>
          </w:p>
        </w:tc>
        <w:tc>
          <w:tcPr>
            <w:tcW w:w="325" w:type="pct"/>
            <w:tcBorders>
              <w:top w:val="nil"/>
              <w:left w:val="nil"/>
              <w:bottom w:val="single" w:sz="4" w:space="0" w:color="auto"/>
              <w:right w:val="single" w:sz="4" w:space="0" w:color="auto"/>
            </w:tcBorders>
            <w:shd w:val="clear" w:color="auto" w:fill="auto"/>
            <w:noWrap/>
            <w:vAlign w:val="center"/>
            <w:hideMark/>
          </w:tcPr>
          <w:p w14:paraId="575523CE" w14:textId="77777777" w:rsidR="004428ED" w:rsidRPr="005C0ADA" w:rsidRDefault="004428ED" w:rsidP="004428ED">
            <w:pPr>
              <w:spacing w:after="0" w:line="240" w:lineRule="auto"/>
              <w:ind w:firstLine="0"/>
              <w:jc w:val="center"/>
              <w:rPr>
                <w:sz w:val="18"/>
                <w:szCs w:val="18"/>
              </w:rPr>
            </w:pPr>
            <w:r w:rsidRPr="005C0ADA">
              <w:rPr>
                <w:sz w:val="18"/>
                <w:szCs w:val="18"/>
              </w:rPr>
              <w:t>92,43</w:t>
            </w:r>
          </w:p>
        </w:tc>
      </w:tr>
    </w:tbl>
    <w:p w14:paraId="17433784" w14:textId="4D7BA5AD" w:rsidR="00F94209" w:rsidRPr="005C0ADA" w:rsidRDefault="00F94209" w:rsidP="00D33526">
      <w:pPr>
        <w:spacing w:after="0"/>
        <w:ind w:firstLine="0"/>
        <w:contextualSpacing/>
        <w:rPr>
          <w:sz w:val="24"/>
          <w:szCs w:val="24"/>
          <w:lang w:eastAsia="en-US"/>
        </w:rPr>
      </w:pPr>
    </w:p>
    <w:p w14:paraId="3AD8711C" w14:textId="7ECDEAEB" w:rsidR="00B22D3A" w:rsidRPr="005C0ADA" w:rsidRDefault="00B22D3A" w:rsidP="00D33526">
      <w:pPr>
        <w:pStyle w:val="af1"/>
        <w:keepNext/>
        <w:spacing w:line="240" w:lineRule="auto"/>
        <w:ind w:firstLine="0"/>
        <w:rPr>
          <w:sz w:val="24"/>
          <w:szCs w:val="24"/>
        </w:rPr>
      </w:pPr>
      <w:r w:rsidRPr="005C0ADA">
        <w:rPr>
          <w:sz w:val="24"/>
          <w:szCs w:val="24"/>
        </w:rPr>
        <w:t xml:space="preserve">Таблица </w:t>
      </w:r>
      <w:r w:rsidRPr="005C0ADA">
        <w:rPr>
          <w:sz w:val="24"/>
          <w:szCs w:val="24"/>
        </w:rPr>
        <w:fldChar w:fldCharType="begin"/>
      </w:r>
      <w:r w:rsidRPr="005C0ADA">
        <w:rPr>
          <w:sz w:val="24"/>
          <w:szCs w:val="24"/>
        </w:rPr>
        <w:instrText xml:space="preserve"> SEQ Таблица \* ARABIC </w:instrText>
      </w:r>
      <w:r w:rsidRPr="005C0ADA">
        <w:rPr>
          <w:sz w:val="24"/>
          <w:szCs w:val="24"/>
        </w:rPr>
        <w:fldChar w:fldCharType="separate"/>
      </w:r>
      <w:r w:rsidR="005C0ADA" w:rsidRPr="005C0ADA">
        <w:rPr>
          <w:noProof/>
          <w:sz w:val="24"/>
          <w:szCs w:val="24"/>
        </w:rPr>
        <w:t>10</w:t>
      </w:r>
      <w:r w:rsidRPr="005C0ADA">
        <w:rPr>
          <w:sz w:val="24"/>
          <w:szCs w:val="24"/>
        </w:rPr>
        <w:fldChar w:fldCharType="end"/>
      </w:r>
      <w:r w:rsidRPr="005C0ADA">
        <w:rPr>
          <w:sz w:val="24"/>
          <w:szCs w:val="24"/>
        </w:rPr>
        <w:t xml:space="preserve"> – Перспективный тепловой баланс новой газовой котельной (для обеспечения теплоснабжения территории в северной части микрорайона 10А)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7"/>
        <w:gridCol w:w="1410"/>
        <w:gridCol w:w="1410"/>
        <w:gridCol w:w="1410"/>
        <w:gridCol w:w="1409"/>
        <w:gridCol w:w="1406"/>
        <w:gridCol w:w="1406"/>
        <w:gridCol w:w="1406"/>
        <w:gridCol w:w="1406"/>
        <w:gridCol w:w="1380"/>
      </w:tblGrid>
      <w:tr w:rsidR="004428ED" w:rsidRPr="005C0ADA" w14:paraId="0AD6D188" w14:textId="77777777" w:rsidTr="004428ED">
        <w:trPr>
          <w:tblHeader/>
          <w:jc w:val="center"/>
        </w:trPr>
        <w:tc>
          <w:tcPr>
            <w:tcW w:w="658" w:type="pct"/>
            <w:tcMar>
              <w:left w:w="28" w:type="dxa"/>
              <w:right w:w="28" w:type="dxa"/>
            </w:tcMar>
            <w:vAlign w:val="center"/>
          </w:tcPr>
          <w:bookmarkEnd w:id="49"/>
          <w:bookmarkEnd w:id="50"/>
          <w:bookmarkEnd w:id="51"/>
          <w:p w14:paraId="43C6418F"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rFonts w:eastAsia="Calibri"/>
                <w:sz w:val="20"/>
                <w:szCs w:val="20"/>
                <w:lang w:eastAsia="en-US"/>
              </w:rPr>
              <w:t>Наименование показателя</w:t>
            </w:r>
          </w:p>
        </w:tc>
        <w:tc>
          <w:tcPr>
            <w:tcW w:w="484" w:type="pct"/>
            <w:tcMar>
              <w:left w:w="28" w:type="dxa"/>
              <w:right w:w="28" w:type="dxa"/>
            </w:tcMar>
            <w:vAlign w:val="center"/>
          </w:tcPr>
          <w:p w14:paraId="27CDD79A"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rFonts w:eastAsia="Calibri"/>
                <w:sz w:val="20"/>
                <w:szCs w:val="20"/>
                <w:lang w:eastAsia="en-US"/>
              </w:rPr>
              <w:t>2024г.</w:t>
            </w:r>
          </w:p>
        </w:tc>
        <w:tc>
          <w:tcPr>
            <w:tcW w:w="484" w:type="pct"/>
            <w:tcMar>
              <w:left w:w="28" w:type="dxa"/>
              <w:right w:w="28" w:type="dxa"/>
            </w:tcMar>
            <w:vAlign w:val="center"/>
          </w:tcPr>
          <w:p w14:paraId="1ED501D1"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rFonts w:eastAsia="Calibri"/>
                <w:sz w:val="20"/>
                <w:szCs w:val="20"/>
                <w:lang w:eastAsia="en-US"/>
              </w:rPr>
              <w:t>2025г.</w:t>
            </w:r>
          </w:p>
        </w:tc>
        <w:tc>
          <w:tcPr>
            <w:tcW w:w="484" w:type="pct"/>
            <w:tcMar>
              <w:left w:w="28" w:type="dxa"/>
              <w:right w:w="28" w:type="dxa"/>
            </w:tcMar>
            <w:vAlign w:val="center"/>
          </w:tcPr>
          <w:p w14:paraId="6CB384B7"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rFonts w:eastAsia="Calibri"/>
                <w:sz w:val="20"/>
                <w:szCs w:val="20"/>
                <w:lang w:eastAsia="en-US"/>
              </w:rPr>
              <w:t>2026г.</w:t>
            </w:r>
          </w:p>
        </w:tc>
        <w:tc>
          <w:tcPr>
            <w:tcW w:w="484" w:type="pct"/>
            <w:tcMar>
              <w:left w:w="28" w:type="dxa"/>
              <w:right w:w="28" w:type="dxa"/>
            </w:tcMar>
            <w:vAlign w:val="center"/>
          </w:tcPr>
          <w:p w14:paraId="3DF75FDC"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rFonts w:eastAsia="Calibri"/>
                <w:sz w:val="20"/>
                <w:szCs w:val="20"/>
                <w:lang w:eastAsia="en-US"/>
              </w:rPr>
              <w:t>2027г.</w:t>
            </w:r>
          </w:p>
        </w:tc>
        <w:tc>
          <w:tcPr>
            <w:tcW w:w="483" w:type="pct"/>
            <w:tcMar>
              <w:left w:w="28" w:type="dxa"/>
              <w:right w:w="28" w:type="dxa"/>
            </w:tcMar>
            <w:vAlign w:val="center"/>
          </w:tcPr>
          <w:p w14:paraId="56254CAB"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rFonts w:eastAsia="Calibri"/>
                <w:sz w:val="20"/>
                <w:szCs w:val="20"/>
                <w:lang w:eastAsia="en-US"/>
              </w:rPr>
              <w:t>2028г.</w:t>
            </w:r>
          </w:p>
        </w:tc>
        <w:tc>
          <w:tcPr>
            <w:tcW w:w="483" w:type="pct"/>
            <w:tcMar>
              <w:left w:w="28" w:type="dxa"/>
              <w:right w:w="28" w:type="dxa"/>
            </w:tcMar>
            <w:vAlign w:val="center"/>
          </w:tcPr>
          <w:p w14:paraId="6FFB1C7A"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rFonts w:eastAsia="Calibri"/>
                <w:sz w:val="20"/>
                <w:szCs w:val="20"/>
                <w:lang w:eastAsia="en-US"/>
              </w:rPr>
              <w:t>2029г.</w:t>
            </w:r>
          </w:p>
        </w:tc>
        <w:tc>
          <w:tcPr>
            <w:tcW w:w="483" w:type="pct"/>
            <w:tcMar>
              <w:left w:w="28" w:type="dxa"/>
              <w:right w:w="28" w:type="dxa"/>
            </w:tcMar>
            <w:vAlign w:val="center"/>
          </w:tcPr>
          <w:p w14:paraId="0F8064CA"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rFonts w:eastAsia="Calibri"/>
                <w:sz w:val="20"/>
                <w:szCs w:val="20"/>
                <w:lang w:eastAsia="en-US"/>
              </w:rPr>
              <w:t>2030г.</w:t>
            </w:r>
          </w:p>
        </w:tc>
        <w:tc>
          <w:tcPr>
            <w:tcW w:w="483" w:type="pct"/>
            <w:vAlign w:val="center"/>
          </w:tcPr>
          <w:p w14:paraId="4BA76596"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rFonts w:eastAsia="Calibri"/>
                <w:sz w:val="20"/>
                <w:szCs w:val="20"/>
                <w:lang w:eastAsia="en-US"/>
              </w:rPr>
              <w:t>2031г.</w:t>
            </w:r>
          </w:p>
        </w:tc>
        <w:tc>
          <w:tcPr>
            <w:tcW w:w="474" w:type="pct"/>
            <w:tcMar>
              <w:left w:w="28" w:type="dxa"/>
              <w:right w:w="28" w:type="dxa"/>
            </w:tcMar>
            <w:vAlign w:val="center"/>
          </w:tcPr>
          <w:p w14:paraId="6FF0FAEA"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rFonts w:eastAsia="Calibri"/>
                <w:sz w:val="20"/>
                <w:szCs w:val="20"/>
                <w:lang w:eastAsia="en-US"/>
              </w:rPr>
              <w:t>2032г.</w:t>
            </w:r>
          </w:p>
        </w:tc>
      </w:tr>
      <w:tr w:rsidR="004428ED" w:rsidRPr="005C0ADA" w14:paraId="506D59C0" w14:textId="77777777" w:rsidTr="004428ED">
        <w:trPr>
          <w:jc w:val="center"/>
        </w:trPr>
        <w:tc>
          <w:tcPr>
            <w:tcW w:w="658" w:type="pct"/>
            <w:tcMar>
              <w:left w:w="28" w:type="dxa"/>
              <w:right w:w="28" w:type="dxa"/>
            </w:tcMar>
            <w:vAlign w:val="center"/>
          </w:tcPr>
          <w:p w14:paraId="6E30FEE2" w14:textId="77777777" w:rsidR="004428ED" w:rsidRPr="005C0ADA" w:rsidRDefault="004428ED" w:rsidP="004428ED">
            <w:pPr>
              <w:spacing w:after="0" w:line="240" w:lineRule="auto"/>
              <w:ind w:firstLine="0"/>
              <w:rPr>
                <w:sz w:val="20"/>
                <w:szCs w:val="20"/>
              </w:rPr>
            </w:pPr>
            <w:r w:rsidRPr="005C0ADA">
              <w:rPr>
                <w:sz w:val="20"/>
                <w:szCs w:val="20"/>
              </w:rPr>
              <w:t>Установленная тепловая мощность котельной, Гкал/ч</w:t>
            </w:r>
          </w:p>
        </w:tc>
        <w:tc>
          <w:tcPr>
            <w:tcW w:w="484" w:type="pct"/>
            <w:tcMar>
              <w:left w:w="28" w:type="dxa"/>
              <w:right w:w="28" w:type="dxa"/>
            </w:tcMar>
            <w:vAlign w:val="center"/>
          </w:tcPr>
          <w:p w14:paraId="68AF11F2"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w:t>
            </w:r>
          </w:p>
        </w:tc>
        <w:tc>
          <w:tcPr>
            <w:tcW w:w="484" w:type="pct"/>
            <w:tcMar>
              <w:left w:w="28" w:type="dxa"/>
              <w:right w:w="28" w:type="dxa"/>
            </w:tcMar>
            <w:vAlign w:val="center"/>
          </w:tcPr>
          <w:p w14:paraId="1F5055D8"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w:t>
            </w:r>
          </w:p>
        </w:tc>
        <w:tc>
          <w:tcPr>
            <w:tcW w:w="484" w:type="pct"/>
            <w:tcMar>
              <w:left w:w="28" w:type="dxa"/>
              <w:right w:w="28" w:type="dxa"/>
            </w:tcMar>
            <w:vAlign w:val="center"/>
          </w:tcPr>
          <w:p w14:paraId="67FA0CA5"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w:t>
            </w:r>
          </w:p>
        </w:tc>
        <w:tc>
          <w:tcPr>
            <w:tcW w:w="484" w:type="pct"/>
            <w:tcMar>
              <w:left w:w="28" w:type="dxa"/>
              <w:right w:w="28" w:type="dxa"/>
            </w:tcMar>
            <w:vAlign w:val="center"/>
          </w:tcPr>
          <w:p w14:paraId="7EC3F339"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12,046</w:t>
            </w:r>
          </w:p>
        </w:tc>
        <w:tc>
          <w:tcPr>
            <w:tcW w:w="483" w:type="pct"/>
            <w:tcMar>
              <w:left w:w="28" w:type="dxa"/>
              <w:right w:w="28" w:type="dxa"/>
            </w:tcMar>
            <w:vAlign w:val="center"/>
          </w:tcPr>
          <w:p w14:paraId="3E56D761"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12,046</w:t>
            </w:r>
          </w:p>
        </w:tc>
        <w:tc>
          <w:tcPr>
            <w:tcW w:w="483" w:type="pct"/>
            <w:tcMar>
              <w:left w:w="28" w:type="dxa"/>
              <w:right w:w="28" w:type="dxa"/>
            </w:tcMar>
            <w:vAlign w:val="center"/>
          </w:tcPr>
          <w:p w14:paraId="24917FE1"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12,046</w:t>
            </w:r>
          </w:p>
        </w:tc>
        <w:tc>
          <w:tcPr>
            <w:tcW w:w="483" w:type="pct"/>
            <w:tcMar>
              <w:left w:w="28" w:type="dxa"/>
              <w:right w:w="28" w:type="dxa"/>
            </w:tcMar>
            <w:vAlign w:val="center"/>
          </w:tcPr>
          <w:p w14:paraId="7CE393D5"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12,046</w:t>
            </w:r>
          </w:p>
        </w:tc>
        <w:tc>
          <w:tcPr>
            <w:tcW w:w="483" w:type="pct"/>
            <w:vAlign w:val="center"/>
          </w:tcPr>
          <w:p w14:paraId="41AB3BF4"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12,046</w:t>
            </w:r>
          </w:p>
        </w:tc>
        <w:tc>
          <w:tcPr>
            <w:tcW w:w="474" w:type="pct"/>
            <w:tcMar>
              <w:left w:w="28" w:type="dxa"/>
              <w:right w:w="28" w:type="dxa"/>
            </w:tcMar>
            <w:vAlign w:val="center"/>
          </w:tcPr>
          <w:p w14:paraId="6127D6EE"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12,046</w:t>
            </w:r>
          </w:p>
        </w:tc>
      </w:tr>
      <w:tr w:rsidR="004428ED" w:rsidRPr="005C0ADA" w14:paraId="776EEEFC" w14:textId="77777777" w:rsidTr="004428ED">
        <w:trPr>
          <w:jc w:val="center"/>
        </w:trPr>
        <w:tc>
          <w:tcPr>
            <w:tcW w:w="658" w:type="pct"/>
            <w:tcMar>
              <w:left w:w="28" w:type="dxa"/>
              <w:right w:w="28" w:type="dxa"/>
            </w:tcMar>
            <w:vAlign w:val="center"/>
          </w:tcPr>
          <w:p w14:paraId="0E190D2B" w14:textId="77777777" w:rsidR="004428ED" w:rsidRPr="005C0ADA" w:rsidRDefault="004428ED" w:rsidP="004428ED">
            <w:pPr>
              <w:spacing w:after="0" w:line="240" w:lineRule="auto"/>
              <w:ind w:firstLine="0"/>
              <w:rPr>
                <w:sz w:val="20"/>
                <w:szCs w:val="20"/>
              </w:rPr>
            </w:pPr>
            <w:r w:rsidRPr="005C0ADA">
              <w:rPr>
                <w:sz w:val="20"/>
                <w:szCs w:val="20"/>
              </w:rPr>
              <w:t>Располагаемая мощность котельной, Гкал/ч</w:t>
            </w:r>
          </w:p>
        </w:tc>
        <w:tc>
          <w:tcPr>
            <w:tcW w:w="484" w:type="pct"/>
            <w:tcMar>
              <w:left w:w="28" w:type="dxa"/>
              <w:right w:w="28" w:type="dxa"/>
            </w:tcMar>
            <w:vAlign w:val="center"/>
          </w:tcPr>
          <w:p w14:paraId="721AEC1B"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w:t>
            </w:r>
          </w:p>
        </w:tc>
        <w:tc>
          <w:tcPr>
            <w:tcW w:w="484" w:type="pct"/>
            <w:tcMar>
              <w:left w:w="28" w:type="dxa"/>
              <w:right w:w="28" w:type="dxa"/>
            </w:tcMar>
            <w:vAlign w:val="center"/>
          </w:tcPr>
          <w:p w14:paraId="0DE0BE93"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w:t>
            </w:r>
          </w:p>
        </w:tc>
        <w:tc>
          <w:tcPr>
            <w:tcW w:w="484" w:type="pct"/>
            <w:tcMar>
              <w:left w:w="28" w:type="dxa"/>
              <w:right w:w="28" w:type="dxa"/>
            </w:tcMar>
            <w:vAlign w:val="center"/>
          </w:tcPr>
          <w:p w14:paraId="01FBBD23"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w:t>
            </w:r>
          </w:p>
        </w:tc>
        <w:tc>
          <w:tcPr>
            <w:tcW w:w="484" w:type="pct"/>
            <w:tcMar>
              <w:left w:w="28" w:type="dxa"/>
              <w:right w:w="28" w:type="dxa"/>
            </w:tcMar>
            <w:vAlign w:val="center"/>
          </w:tcPr>
          <w:p w14:paraId="31938FE1"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12,046</w:t>
            </w:r>
          </w:p>
        </w:tc>
        <w:tc>
          <w:tcPr>
            <w:tcW w:w="483" w:type="pct"/>
            <w:tcMar>
              <w:left w:w="28" w:type="dxa"/>
              <w:right w:w="28" w:type="dxa"/>
            </w:tcMar>
            <w:vAlign w:val="center"/>
          </w:tcPr>
          <w:p w14:paraId="05036C02"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12,046</w:t>
            </w:r>
          </w:p>
        </w:tc>
        <w:tc>
          <w:tcPr>
            <w:tcW w:w="483" w:type="pct"/>
            <w:tcMar>
              <w:left w:w="28" w:type="dxa"/>
              <w:right w:w="28" w:type="dxa"/>
            </w:tcMar>
            <w:vAlign w:val="center"/>
          </w:tcPr>
          <w:p w14:paraId="6F5334DB"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12,046</w:t>
            </w:r>
          </w:p>
        </w:tc>
        <w:tc>
          <w:tcPr>
            <w:tcW w:w="483" w:type="pct"/>
            <w:tcMar>
              <w:left w:w="28" w:type="dxa"/>
              <w:right w:w="28" w:type="dxa"/>
            </w:tcMar>
            <w:vAlign w:val="center"/>
          </w:tcPr>
          <w:p w14:paraId="661FB53C"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12,046</w:t>
            </w:r>
          </w:p>
        </w:tc>
        <w:tc>
          <w:tcPr>
            <w:tcW w:w="483" w:type="pct"/>
            <w:vAlign w:val="center"/>
          </w:tcPr>
          <w:p w14:paraId="6978AC6A"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12,046</w:t>
            </w:r>
          </w:p>
        </w:tc>
        <w:tc>
          <w:tcPr>
            <w:tcW w:w="474" w:type="pct"/>
            <w:tcMar>
              <w:left w:w="28" w:type="dxa"/>
              <w:right w:w="28" w:type="dxa"/>
            </w:tcMar>
            <w:vAlign w:val="center"/>
          </w:tcPr>
          <w:p w14:paraId="557B54BE"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12,046</w:t>
            </w:r>
          </w:p>
        </w:tc>
      </w:tr>
      <w:tr w:rsidR="004428ED" w:rsidRPr="005C0ADA" w14:paraId="6D0E3644" w14:textId="77777777" w:rsidTr="004428ED">
        <w:trPr>
          <w:jc w:val="center"/>
        </w:trPr>
        <w:tc>
          <w:tcPr>
            <w:tcW w:w="658" w:type="pct"/>
            <w:tcMar>
              <w:left w:w="28" w:type="dxa"/>
              <w:right w:w="28" w:type="dxa"/>
            </w:tcMar>
            <w:vAlign w:val="center"/>
          </w:tcPr>
          <w:p w14:paraId="75D34450" w14:textId="77777777" w:rsidR="004428ED" w:rsidRPr="005C0ADA" w:rsidRDefault="004428ED" w:rsidP="004428ED">
            <w:pPr>
              <w:spacing w:after="0" w:line="240" w:lineRule="auto"/>
              <w:ind w:firstLine="0"/>
              <w:rPr>
                <w:sz w:val="20"/>
                <w:szCs w:val="20"/>
              </w:rPr>
            </w:pPr>
            <w:r w:rsidRPr="005C0ADA">
              <w:rPr>
                <w:sz w:val="20"/>
                <w:szCs w:val="20"/>
              </w:rPr>
              <w:t xml:space="preserve">Расход тепловой энергии на собственные нужды, Гкал/ч </w:t>
            </w:r>
          </w:p>
        </w:tc>
        <w:tc>
          <w:tcPr>
            <w:tcW w:w="484" w:type="pct"/>
            <w:tcMar>
              <w:left w:w="28" w:type="dxa"/>
              <w:right w:w="28" w:type="dxa"/>
            </w:tcMar>
            <w:vAlign w:val="center"/>
          </w:tcPr>
          <w:p w14:paraId="44F09A30"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w:t>
            </w:r>
          </w:p>
        </w:tc>
        <w:tc>
          <w:tcPr>
            <w:tcW w:w="484" w:type="pct"/>
            <w:tcMar>
              <w:left w:w="28" w:type="dxa"/>
              <w:right w:w="28" w:type="dxa"/>
            </w:tcMar>
            <w:vAlign w:val="center"/>
          </w:tcPr>
          <w:p w14:paraId="5D57F748"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w:t>
            </w:r>
          </w:p>
        </w:tc>
        <w:tc>
          <w:tcPr>
            <w:tcW w:w="484" w:type="pct"/>
            <w:tcMar>
              <w:left w:w="28" w:type="dxa"/>
              <w:right w:w="28" w:type="dxa"/>
            </w:tcMar>
            <w:vAlign w:val="center"/>
          </w:tcPr>
          <w:p w14:paraId="12B668D0"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w:t>
            </w:r>
          </w:p>
        </w:tc>
        <w:tc>
          <w:tcPr>
            <w:tcW w:w="484" w:type="pct"/>
            <w:tcMar>
              <w:left w:w="28" w:type="dxa"/>
              <w:right w:w="28" w:type="dxa"/>
            </w:tcMar>
            <w:vAlign w:val="center"/>
          </w:tcPr>
          <w:p w14:paraId="7ADFBD5D"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0,24</w:t>
            </w:r>
          </w:p>
        </w:tc>
        <w:tc>
          <w:tcPr>
            <w:tcW w:w="483" w:type="pct"/>
            <w:tcMar>
              <w:left w:w="28" w:type="dxa"/>
              <w:right w:w="28" w:type="dxa"/>
            </w:tcMar>
            <w:vAlign w:val="center"/>
          </w:tcPr>
          <w:p w14:paraId="747095C3"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0,24</w:t>
            </w:r>
          </w:p>
        </w:tc>
        <w:tc>
          <w:tcPr>
            <w:tcW w:w="483" w:type="pct"/>
            <w:tcMar>
              <w:left w:w="28" w:type="dxa"/>
              <w:right w:w="28" w:type="dxa"/>
            </w:tcMar>
            <w:vAlign w:val="center"/>
          </w:tcPr>
          <w:p w14:paraId="1E2E5925"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0,24</w:t>
            </w:r>
          </w:p>
        </w:tc>
        <w:tc>
          <w:tcPr>
            <w:tcW w:w="483" w:type="pct"/>
            <w:tcMar>
              <w:left w:w="28" w:type="dxa"/>
              <w:right w:w="28" w:type="dxa"/>
            </w:tcMar>
            <w:vAlign w:val="center"/>
          </w:tcPr>
          <w:p w14:paraId="731EAB4B"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0,24</w:t>
            </w:r>
          </w:p>
        </w:tc>
        <w:tc>
          <w:tcPr>
            <w:tcW w:w="483" w:type="pct"/>
            <w:vAlign w:val="center"/>
          </w:tcPr>
          <w:p w14:paraId="7A9E47B1"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0,24</w:t>
            </w:r>
          </w:p>
        </w:tc>
        <w:tc>
          <w:tcPr>
            <w:tcW w:w="474" w:type="pct"/>
            <w:tcMar>
              <w:left w:w="28" w:type="dxa"/>
              <w:right w:w="28" w:type="dxa"/>
            </w:tcMar>
            <w:vAlign w:val="center"/>
          </w:tcPr>
          <w:p w14:paraId="25313D6D"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0,24</w:t>
            </w:r>
          </w:p>
        </w:tc>
      </w:tr>
      <w:tr w:rsidR="004428ED" w:rsidRPr="005C0ADA" w14:paraId="66E4C7A2" w14:textId="77777777" w:rsidTr="004428ED">
        <w:trPr>
          <w:jc w:val="center"/>
        </w:trPr>
        <w:tc>
          <w:tcPr>
            <w:tcW w:w="658" w:type="pct"/>
            <w:tcMar>
              <w:left w:w="28" w:type="dxa"/>
              <w:right w:w="28" w:type="dxa"/>
            </w:tcMar>
            <w:vAlign w:val="center"/>
          </w:tcPr>
          <w:p w14:paraId="5544CD55" w14:textId="77777777" w:rsidR="004428ED" w:rsidRPr="005C0ADA" w:rsidRDefault="004428ED" w:rsidP="004428ED">
            <w:pPr>
              <w:spacing w:after="0" w:line="240" w:lineRule="auto"/>
              <w:ind w:firstLine="0"/>
              <w:rPr>
                <w:sz w:val="20"/>
                <w:szCs w:val="20"/>
              </w:rPr>
            </w:pPr>
            <w:r w:rsidRPr="005C0ADA">
              <w:rPr>
                <w:sz w:val="20"/>
                <w:szCs w:val="20"/>
              </w:rPr>
              <w:t>Тепловая мощность «нетто», Гкал/ч</w:t>
            </w:r>
          </w:p>
        </w:tc>
        <w:tc>
          <w:tcPr>
            <w:tcW w:w="484" w:type="pct"/>
            <w:tcMar>
              <w:left w:w="28" w:type="dxa"/>
              <w:right w:w="28" w:type="dxa"/>
            </w:tcMar>
            <w:vAlign w:val="center"/>
          </w:tcPr>
          <w:p w14:paraId="4B860ED2"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w:t>
            </w:r>
          </w:p>
        </w:tc>
        <w:tc>
          <w:tcPr>
            <w:tcW w:w="484" w:type="pct"/>
            <w:tcMar>
              <w:left w:w="28" w:type="dxa"/>
              <w:right w:w="28" w:type="dxa"/>
            </w:tcMar>
            <w:vAlign w:val="center"/>
          </w:tcPr>
          <w:p w14:paraId="70F35911"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w:t>
            </w:r>
          </w:p>
        </w:tc>
        <w:tc>
          <w:tcPr>
            <w:tcW w:w="484" w:type="pct"/>
            <w:tcMar>
              <w:left w:w="28" w:type="dxa"/>
              <w:right w:w="28" w:type="dxa"/>
            </w:tcMar>
            <w:vAlign w:val="center"/>
          </w:tcPr>
          <w:p w14:paraId="42ACC5A8"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w:t>
            </w:r>
          </w:p>
        </w:tc>
        <w:tc>
          <w:tcPr>
            <w:tcW w:w="484" w:type="pct"/>
            <w:tcMar>
              <w:left w:w="28" w:type="dxa"/>
              <w:right w:w="28" w:type="dxa"/>
            </w:tcMar>
            <w:vAlign w:val="center"/>
          </w:tcPr>
          <w:p w14:paraId="792787D5"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11,805</w:t>
            </w:r>
          </w:p>
        </w:tc>
        <w:tc>
          <w:tcPr>
            <w:tcW w:w="483" w:type="pct"/>
            <w:tcMar>
              <w:left w:w="28" w:type="dxa"/>
              <w:right w:w="28" w:type="dxa"/>
            </w:tcMar>
            <w:vAlign w:val="center"/>
          </w:tcPr>
          <w:p w14:paraId="7C92F35B"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11,805</w:t>
            </w:r>
          </w:p>
        </w:tc>
        <w:tc>
          <w:tcPr>
            <w:tcW w:w="483" w:type="pct"/>
            <w:tcMar>
              <w:left w:w="28" w:type="dxa"/>
              <w:right w:w="28" w:type="dxa"/>
            </w:tcMar>
            <w:vAlign w:val="center"/>
          </w:tcPr>
          <w:p w14:paraId="2C8EE95D"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11,805</w:t>
            </w:r>
          </w:p>
        </w:tc>
        <w:tc>
          <w:tcPr>
            <w:tcW w:w="483" w:type="pct"/>
            <w:tcMar>
              <w:left w:w="28" w:type="dxa"/>
              <w:right w:w="28" w:type="dxa"/>
            </w:tcMar>
            <w:vAlign w:val="center"/>
          </w:tcPr>
          <w:p w14:paraId="019B5FA5"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11,805</w:t>
            </w:r>
          </w:p>
        </w:tc>
        <w:tc>
          <w:tcPr>
            <w:tcW w:w="483" w:type="pct"/>
            <w:vAlign w:val="center"/>
          </w:tcPr>
          <w:p w14:paraId="40B0DBAA"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11,805</w:t>
            </w:r>
          </w:p>
        </w:tc>
        <w:tc>
          <w:tcPr>
            <w:tcW w:w="474" w:type="pct"/>
            <w:tcMar>
              <w:left w:w="28" w:type="dxa"/>
              <w:right w:w="28" w:type="dxa"/>
            </w:tcMar>
            <w:vAlign w:val="center"/>
          </w:tcPr>
          <w:p w14:paraId="5BE7CE5E"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11,805</w:t>
            </w:r>
          </w:p>
        </w:tc>
      </w:tr>
      <w:tr w:rsidR="004428ED" w:rsidRPr="005C0ADA" w14:paraId="182EE1B3" w14:textId="77777777" w:rsidTr="004428ED">
        <w:trPr>
          <w:jc w:val="center"/>
        </w:trPr>
        <w:tc>
          <w:tcPr>
            <w:tcW w:w="658" w:type="pct"/>
            <w:tcMar>
              <w:left w:w="28" w:type="dxa"/>
              <w:right w:w="28" w:type="dxa"/>
            </w:tcMar>
            <w:vAlign w:val="center"/>
          </w:tcPr>
          <w:p w14:paraId="71CB89BC" w14:textId="77777777" w:rsidR="004428ED" w:rsidRPr="005C0ADA" w:rsidRDefault="004428ED" w:rsidP="004428ED">
            <w:pPr>
              <w:spacing w:after="0" w:line="240" w:lineRule="auto"/>
              <w:ind w:firstLine="0"/>
              <w:rPr>
                <w:sz w:val="20"/>
                <w:szCs w:val="20"/>
              </w:rPr>
            </w:pPr>
            <w:r w:rsidRPr="005C0ADA">
              <w:rPr>
                <w:sz w:val="20"/>
                <w:szCs w:val="20"/>
              </w:rPr>
              <w:t>Потери тепловой мощности, Гкал/ч</w:t>
            </w:r>
          </w:p>
        </w:tc>
        <w:tc>
          <w:tcPr>
            <w:tcW w:w="484" w:type="pct"/>
            <w:tcMar>
              <w:left w:w="28" w:type="dxa"/>
              <w:right w:w="28" w:type="dxa"/>
            </w:tcMar>
            <w:vAlign w:val="center"/>
          </w:tcPr>
          <w:p w14:paraId="286FE31D"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w:t>
            </w:r>
          </w:p>
        </w:tc>
        <w:tc>
          <w:tcPr>
            <w:tcW w:w="484" w:type="pct"/>
            <w:tcMar>
              <w:left w:w="28" w:type="dxa"/>
              <w:right w:w="28" w:type="dxa"/>
            </w:tcMar>
            <w:vAlign w:val="center"/>
          </w:tcPr>
          <w:p w14:paraId="6768A613"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w:t>
            </w:r>
          </w:p>
        </w:tc>
        <w:tc>
          <w:tcPr>
            <w:tcW w:w="484" w:type="pct"/>
            <w:tcMar>
              <w:left w:w="28" w:type="dxa"/>
              <w:right w:w="28" w:type="dxa"/>
            </w:tcMar>
            <w:vAlign w:val="center"/>
          </w:tcPr>
          <w:p w14:paraId="34B81F3D"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w:t>
            </w:r>
          </w:p>
        </w:tc>
        <w:tc>
          <w:tcPr>
            <w:tcW w:w="484" w:type="pct"/>
            <w:tcMar>
              <w:left w:w="28" w:type="dxa"/>
              <w:right w:w="28" w:type="dxa"/>
            </w:tcMar>
            <w:vAlign w:val="center"/>
          </w:tcPr>
          <w:p w14:paraId="16933610"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0,15</w:t>
            </w:r>
          </w:p>
        </w:tc>
        <w:tc>
          <w:tcPr>
            <w:tcW w:w="483" w:type="pct"/>
            <w:tcMar>
              <w:left w:w="28" w:type="dxa"/>
              <w:right w:w="28" w:type="dxa"/>
            </w:tcMar>
            <w:vAlign w:val="center"/>
          </w:tcPr>
          <w:p w14:paraId="288DC18E"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0,3</w:t>
            </w:r>
          </w:p>
        </w:tc>
        <w:tc>
          <w:tcPr>
            <w:tcW w:w="483" w:type="pct"/>
            <w:tcMar>
              <w:left w:w="28" w:type="dxa"/>
              <w:right w:w="28" w:type="dxa"/>
            </w:tcMar>
            <w:vAlign w:val="center"/>
          </w:tcPr>
          <w:p w14:paraId="614731D6"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0,3</w:t>
            </w:r>
          </w:p>
        </w:tc>
        <w:tc>
          <w:tcPr>
            <w:tcW w:w="483" w:type="pct"/>
            <w:tcMar>
              <w:left w:w="28" w:type="dxa"/>
              <w:right w:w="28" w:type="dxa"/>
            </w:tcMar>
            <w:vAlign w:val="center"/>
          </w:tcPr>
          <w:p w14:paraId="034FC300"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0,72</w:t>
            </w:r>
          </w:p>
        </w:tc>
        <w:tc>
          <w:tcPr>
            <w:tcW w:w="483" w:type="pct"/>
            <w:vAlign w:val="center"/>
          </w:tcPr>
          <w:p w14:paraId="25F88BD4"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0,72</w:t>
            </w:r>
          </w:p>
        </w:tc>
        <w:tc>
          <w:tcPr>
            <w:tcW w:w="474" w:type="pct"/>
            <w:tcMar>
              <w:left w:w="28" w:type="dxa"/>
              <w:right w:w="28" w:type="dxa"/>
            </w:tcMar>
            <w:vAlign w:val="center"/>
          </w:tcPr>
          <w:p w14:paraId="4B18F9AB"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0,72</w:t>
            </w:r>
          </w:p>
        </w:tc>
      </w:tr>
      <w:tr w:rsidR="004428ED" w:rsidRPr="005C0ADA" w14:paraId="00EAC5C1" w14:textId="77777777" w:rsidTr="004428ED">
        <w:trPr>
          <w:jc w:val="center"/>
        </w:trPr>
        <w:tc>
          <w:tcPr>
            <w:tcW w:w="658" w:type="pct"/>
            <w:tcMar>
              <w:left w:w="28" w:type="dxa"/>
              <w:right w:w="28" w:type="dxa"/>
            </w:tcMar>
            <w:vAlign w:val="center"/>
          </w:tcPr>
          <w:p w14:paraId="59955BEE" w14:textId="77777777" w:rsidR="004428ED" w:rsidRPr="005C0ADA" w:rsidRDefault="004428ED" w:rsidP="004428ED">
            <w:pPr>
              <w:spacing w:after="0" w:line="240" w:lineRule="auto"/>
              <w:ind w:firstLine="0"/>
              <w:rPr>
                <w:sz w:val="20"/>
                <w:szCs w:val="20"/>
              </w:rPr>
            </w:pPr>
            <w:r w:rsidRPr="005C0ADA">
              <w:rPr>
                <w:sz w:val="20"/>
                <w:szCs w:val="20"/>
              </w:rPr>
              <w:t>Присоединённая тепловая нагрузка, Гкал/ч</w:t>
            </w:r>
          </w:p>
        </w:tc>
        <w:tc>
          <w:tcPr>
            <w:tcW w:w="484" w:type="pct"/>
            <w:tcMar>
              <w:left w:w="28" w:type="dxa"/>
              <w:right w:w="28" w:type="dxa"/>
            </w:tcMar>
            <w:vAlign w:val="center"/>
          </w:tcPr>
          <w:p w14:paraId="51F49360"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w:t>
            </w:r>
          </w:p>
        </w:tc>
        <w:tc>
          <w:tcPr>
            <w:tcW w:w="484" w:type="pct"/>
            <w:tcMar>
              <w:left w:w="28" w:type="dxa"/>
              <w:right w:w="28" w:type="dxa"/>
            </w:tcMar>
            <w:vAlign w:val="center"/>
          </w:tcPr>
          <w:p w14:paraId="2EC6A284"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w:t>
            </w:r>
          </w:p>
        </w:tc>
        <w:tc>
          <w:tcPr>
            <w:tcW w:w="484" w:type="pct"/>
            <w:tcMar>
              <w:left w:w="28" w:type="dxa"/>
              <w:right w:w="28" w:type="dxa"/>
            </w:tcMar>
            <w:vAlign w:val="center"/>
          </w:tcPr>
          <w:p w14:paraId="15557739"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w:t>
            </w:r>
          </w:p>
        </w:tc>
        <w:tc>
          <w:tcPr>
            <w:tcW w:w="484" w:type="pct"/>
            <w:tcMar>
              <w:left w:w="28" w:type="dxa"/>
              <w:right w:w="28" w:type="dxa"/>
            </w:tcMar>
            <w:vAlign w:val="center"/>
          </w:tcPr>
          <w:p w14:paraId="0ACB944F"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2,677</w:t>
            </w:r>
          </w:p>
        </w:tc>
        <w:tc>
          <w:tcPr>
            <w:tcW w:w="483" w:type="pct"/>
            <w:tcMar>
              <w:left w:w="28" w:type="dxa"/>
              <w:right w:w="28" w:type="dxa"/>
            </w:tcMar>
            <w:vAlign w:val="center"/>
          </w:tcPr>
          <w:p w14:paraId="3F0562EE"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8,031</w:t>
            </w:r>
          </w:p>
        </w:tc>
        <w:tc>
          <w:tcPr>
            <w:tcW w:w="483" w:type="pct"/>
            <w:tcMar>
              <w:left w:w="28" w:type="dxa"/>
              <w:right w:w="28" w:type="dxa"/>
            </w:tcMar>
            <w:vAlign w:val="center"/>
          </w:tcPr>
          <w:p w14:paraId="4CB12232"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8,031</w:t>
            </w:r>
          </w:p>
        </w:tc>
        <w:tc>
          <w:tcPr>
            <w:tcW w:w="483" w:type="pct"/>
            <w:tcMar>
              <w:left w:w="28" w:type="dxa"/>
              <w:right w:w="28" w:type="dxa"/>
            </w:tcMar>
            <w:vAlign w:val="center"/>
          </w:tcPr>
          <w:p w14:paraId="4279BAEB"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12,046</w:t>
            </w:r>
          </w:p>
        </w:tc>
        <w:tc>
          <w:tcPr>
            <w:tcW w:w="483" w:type="pct"/>
            <w:vAlign w:val="center"/>
          </w:tcPr>
          <w:p w14:paraId="5304B2A5"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12,046</w:t>
            </w:r>
          </w:p>
        </w:tc>
        <w:tc>
          <w:tcPr>
            <w:tcW w:w="474" w:type="pct"/>
            <w:tcMar>
              <w:left w:w="28" w:type="dxa"/>
              <w:right w:w="28" w:type="dxa"/>
            </w:tcMar>
            <w:vAlign w:val="center"/>
          </w:tcPr>
          <w:p w14:paraId="764645A5"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12,046</w:t>
            </w:r>
          </w:p>
        </w:tc>
      </w:tr>
      <w:tr w:rsidR="004428ED" w:rsidRPr="005C0ADA" w14:paraId="3B687311" w14:textId="77777777" w:rsidTr="004428ED">
        <w:trPr>
          <w:jc w:val="center"/>
        </w:trPr>
        <w:tc>
          <w:tcPr>
            <w:tcW w:w="658" w:type="pct"/>
            <w:tcMar>
              <w:left w:w="28" w:type="dxa"/>
              <w:right w:w="28" w:type="dxa"/>
            </w:tcMar>
            <w:vAlign w:val="center"/>
          </w:tcPr>
          <w:p w14:paraId="49B12580" w14:textId="77777777" w:rsidR="004428ED" w:rsidRPr="005C0ADA" w:rsidRDefault="004428ED" w:rsidP="004428ED">
            <w:pPr>
              <w:spacing w:after="0" w:line="240" w:lineRule="auto"/>
              <w:ind w:firstLine="0"/>
              <w:rPr>
                <w:sz w:val="20"/>
                <w:szCs w:val="20"/>
              </w:rPr>
            </w:pPr>
            <w:r w:rsidRPr="005C0ADA">
              <w:rPr>
                <w:sz w:val="20"/>
                <w:szCs w:val="20"/>
              </w:rPr>
              <w:lastRenderedPageBreak/>
              <w:t>Резерв(+) / Дефицит(-) тепловой мощности, Гкал/ч</w:t>
            </w:r>
          </w:p>
        </w:tc>
        <w:tc>
          <w:tcPr>
            <w:tcW w:w="484" w:type="pct"/>
            <w:tcMar>
              <w:left w:w="28" w:type="dxa"/>
              <w:right w:w="28" w:type="dxa"/>
            </w:tcMar>
            <w:vAlign w:val="center"/>
          </w:tcPr>
          <w:p w14:paraId="2BF875AC"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w:t>
            </w:r>
          </w:p>
        </w:tc>
        <w:tc>
          <w:tcPr>
            <w:tcW w:w="484" w:type="pct"/>
            <w:tcMar>
              <w:left w:w="28" w:type="dxa"/>
              <w:right w:w="28" w:type="dxa"/>
            </w:tcMar>
            <w:vAlign w:val="center"/>
          </w:tcPr>
          <w:p w14:paraId="75C70213"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w:t>
            </w:r>
          </w:p>
        </w:tc>
        <w:tc>
          <w:tcPr>
            <w:tcW w:w="484" w:type="pct"/>
            <w:tcMar>
              <w:left w:w="28" w:type="dxa"/>
              <w:right w:w="28" w:type="dxa"/>
            </w:tcMar>
            <w:vAlign w:val="center"/>
          </w:tcPr>
          <w:p w14:paraId="6EA794C0"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w:t>
            </w:r>
          </w:p>
        </w:tc>
        <w:tc>
          <w:tcPr>
            <w:tcW w:w="484" w:type="pct"/>
            <w:tcMar>
              <w:left w:w="28" w:type="dxa"/>
              <w:right w:w="28" w:type="dxa"/>
            </w:tcMar>
            <w:vAlign w:val="center"/>
          </w:tcPr>
          <w:p w14:paraId="2E0281B6"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8,978</w:t>
            </w:r>
          </w:p>
        </w:tc>
        <w:tc>
          <w:tcPr>
            <w:tcW w:w="483" w:type="pct"/>
            <w:tcMar>
              <w:left w:w="28" w:type="dxa"/>
              <w:right w:w="28" w:type="dxa"/>
            </w:tcMar>
            <w:vAlign w:val="center"/>
          </w:tcPr>
          <w:p w14:paraId="3136F59D"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3,474</w:t>
            </w:r>
          </w:p>
        </w:tc>
        <w:tc>
          <w:tcPr>
            <w:tcW w:w="483" w:type="pct"/>
            <w:tcMar>
              <w:left w:w="28" w:type="dxa"/>
              <w:right w:w="28" w:type="dxa"/>
            </w:tcMar>
            <w:vAlign w:val="center"/>
          </w:tcPr>
          <w:p w14:paraId="2479615A"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3,474</w:t>
            </w:r>
          </w:p>
        </w:tc>
        <w:tc>
          <w:tcPr>
            <w:tcW w:w="483" w:type="pct"/>
            <w:tcMar>
              <w:left w:w="28" w:type="dxa"/>
              <w:right w:w="28" w:type="dxa"/>
            </w:tcMar>
            <w:vAlign w:val="center"/>
          </w:tcPr>
          <w:p w14:paraId="5F9880F3"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-0,961</w:t>
            </w:r>
          </w:p>
        </w:tc>
        <w:tc>
          <w:tcPr>
            <w:tcW w:w="483" w:type="pct"/>
            <w:vAlign w:val="center"/>
          </w:tcPr>
          <w:p w14:paraId="7897E083"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-0,961</w:t>
            </w:r>
          </w:p>
        </w:tc>
        <w:tc>
          <w:tcPr>
            <w:tcW w:w="474" w:type="pct"/>
            <w:tcMar>
              <w:left w:w="28" w:type="dxa"/>
              <w:right w:w="28" w:type="dxa"/>
            </w:tcMar>
            <w:vAlign w:val="center"/>
          </w:tcPr>
          <w:p w14:paraId="758CF38E"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-0,961</w:t>
            </w:r>
          </w:p>
        </w:tc>
      </w:tr>
      <w:tr w:rsidR="004428ED" w:rsidRPr="005C0ADA" w14:paraId="47CD22D9" w14:textId="77777777" w:rsidTr="004428ED">
        <w:trPr>
          <w:jc w:val="center"/>
        </w:trPr>
        <w:tc>
          <w:tcPr>
            <w:tcW w:w="658" w:type="pct"/>
            <w:tcMar>
              <w:left w:w="28" w:type="dxa"/>
              <w:right w:w="28" w:type="dxa"/>
            </w:tcMar>
            <w:vAlign w:val="center"/>
          </w:tcPr>
          <w:p w14:paraId="31131CFB" w14:textId="77777777" w:rsidR="004428ED" w:rsidRPr="005C0ADA" w:rsidRDefault="004428ED" w:rsidP="004428ED">
            <w:pPr>
              <w:spacing w:after="0" w:line="240" w:lineRule="auto"/>
              <w:ind w:firstLine="0"/>
              <w:rPr>
                <w:sz w:val="20"/>
                <w:szCs w:val="20"/>
              </w:rPr>
            </w:pPr>
            <w:r w:rsidRPr="005C0ADA">
              <w:rPr>
                <w:sz w:val="20"/>
                <w:szCs w:val="20"/>
              </w:rPr>
              <w:t>Зона действия источника тепловой мощности, га</w:t>
            </w:r>
          </w:p>
        </w:tc>
        <w:tc>
          <w:tcPr>
            <w:tcW w:w="484" w:type="pct"/>
            <w:tcMar>
              <w:left w:w="28" w:type="dxa"/>
              <w:right w:w="28" w:type="dxa"/>
            </w:tcMar>
            <w:vAlign w:val="center"/>
          </w:tcPr>
          <w:p w14:paraId="454B9FCD"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w:t>
            </w:r>
          </w:p>
        </w:tc>
        <w:tc>
          <w:tcPr>
            <w:tcW w:w="484" w:type="pct"/>
            <w:tcMar>
              <w:left w:w="28" w:type="dxa"/>
              <w:right w:w="28" w:type="dxa"/>
            </w:tcMar>
            <w:vAlign w:val="center"/>
          </w:tcPr>
          <w:p w14:paraId="013E546B"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w:t>
            </w:r>
          </w:p>
        </w:tc>
        <w:tc>
          <w:tcPr>
            <w:tcW w:w="484" w:type="pct"/>
            <w:tcMar>
              <w:left w:w="28" w:type="dxa"/>
              <w:right w:w="28" w:type="dxa"/>
            </w:tcMar>
            <w:vAlign w:val="center"/>
          </w:tcPr>
          <w:p w14:paraId="4F393149"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w:t>
            </w:r>
          </w:p>
        </w:tc>
        <w:tc>
          <w:tcPr>
            <w:tcW w:w="484" w:type="pct"/>
            <w:tcMar>
              <w:left w:w="28" w:type="dxa"/>
              <w:right w:w="28" w:type="dxa"/>
            </w:tcMar>
            <w:vAlign w:val="center"/>
          </w:tcPr>
          <w:p w14:paraId="6024A1FF"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15,71</w:t>
            </w:r>
          </w:p>
        </w:tc>
        <w:tc>
          <w:tcPr>
            <w:tcW w:w="483" w:type="pct"/>
            <w:tcMar>
              <w:left w:w="28" w:type="dxa"/>
              <w:right w:w="28" w:type="dxa"/>
            </w:tcMar>
            <w:vAlign w:val="center"/>
          </w:tcPr>
          <w:p w14:paraId="7867AF31"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15,71</w:t>
            </w:r>
          </w:p>
        </w:tc>
        <w:tc>
          <w:tcPr>
            <w:tcW w:w="483" w:type="pct"/>
            <w:tcMar>
              <w:left w:w="28" w:type="dxa"/>
              <w:right w:w="28" w:type="dxa"/>
            </w:tcMar>
            <w:vAlign w:val="center"/>
          </w:tcPr>
          <w:p w14:paraId="3CB8D8CC"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15,71</w:t>
            </w:r>
          </w:p>
        </w:tc>
        <w:tc>
          <w:tcPr>
            <w:tcW w:w="483" w:type="pct"/>
            <w:tcMar>
              <w:left w:w="28" w:type="dxa"/>
              <w:right w:w="28" w:type="dxa"/>
            </w:tcMar>
            <w:vAlign w:val="center"/>
          </w:tcPr>
          <w:p w14:paraId="1A61D677"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15,71</w:t>
            </w:r>
          </w:p>
        </w:tc>
        <w:tc>
          <w:tcPr>
            <w:tcW w:w="483" w:type="pct"/>
            <w:vAlign w:val="center"/>
          </w:tcPr>
          <w:p w14:paraId="366D4A3B"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15,71</w:t>
            </w:r>
          </w:p>
        </w:tc>
        <w:tc>
          <w:tcPr>
            <w:tcW w:w="474" w:type="pct"/>
            <w:tcMar>
              <w:left w:w="28" w:type="dxa"/>
              <w:right w:w="28" w:type="dxa"/>
            </w:tcMar>
            <w:vAlign w:val="center"/>
          </w:tcPr>
          <w:p w14:paraId="19C5795A"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15,71</w:t>
            </w:r>
          </w:p>
        </w:tc>
      </w:tr>
      <w:tr w:rsidR="004428ED" w:rsidRPr="005C0ADA" w14:paraId="6956FDD1" w14:textId="77777777" w:rsidTr="004428ED">
        <w:trPr>
          <w:jc w:val="center"/>
        </w:trPr>
        <w:tc>
          <w:tcPr>
            <w:tcW w:w="658" w:type="pct"/>
            <w:tcMar>
              <w:left w:w="28" w:type="dxa"/>
              <w:right w:w="28" w:type="dxa"/>
            </w:tcMar>
            <w:vAlign w:val="center"/>
          </w:tcPr>
          <w:p w14:paraId="23BEBEAB" w14:textId="77777777" w:rsidR="004428ED" w:rsidRPr="005C0ADA" w:rsidRDefault="004428ED" w:rsidP="004428ED">
            <w:pPr>
              <w:spacing w:after="0" w:line="240" w:lineRule="auto"/>
              <w:ind w:firstLine="0"/>
              <w:rPr>
                <w:sz w:val="20"/>
                <w:szCs w:val="20"/>
              </w:rPr>
            </w:pPr>
            <w:r w:rsidRPr="005C0ADA">
              <w:rPr>
                <w:sz w:val="20"/>
                <w:szCs w:val="20"/>
              </w:rPr>
              <w:t>Плотность тепловой нагрузки, Гкал/ч/га</w:t>
            </w:r>
          </w:p>
        </w:tc>
        <w:tc>
          <w:tcPr>
            <w:tcW w:w="484" w:type="pct"/>
            <w:tcMar>
              <w:left w:w="28" w:type="dxa"/>
              <w:right w:w="28" w:type="dxa"/>
            </w:tcMar>
            <w:vAlign w:val="center"/>
          </w:tcPr>
          <w:p w14:paraId="67A565CF"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w:t>
            </w:r>
          </w:p>
        </w:tc>
        <w:tc>
          <w:tcPr>
            <w:tcW w:w="484" w:type="pct"/>
            <w:tcMar>
              <w:left w:w="28" w:type="dxa"/>
              <w:right w:w="28" w:type="dxa"/>
            </w:tcMar>
            <w:vAlign w:val="center"/>
          </w:tcPr>
          <w:p w14:paraId="4F3F9F2C"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w:t>
            </w:r>
          </w:p>
        </w:tc>
        <w:tc>
          <w:tcPr>
            <w:tcW w:w="484" w:type="pct"/>
            <w:tcMar>
              <w:left w:w="28" w:type="dxa"/>
              <w:right w:w="28" w:type="dxa"/>
            </w:tcMar>
            <w:vAlign w:val="center"/>
          </w:tcPr>
          <w:p w14:paraId="56CA472E"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w:t>
            </w:r>
          </w:p>
        </w:tc>
        <w:tc>
          <w:tcPr>
            <w:tcW w:w="484" w:type="pct"/>
            <w:tcMar>
              <w:left w:w="28" w:type="dxa"/>
              <w:right w:w="28" w:type="dxa"/>
            </w:tcMar>
            <w:vAlign w:val="center"/>
          </w:tcPr>
          <w:p w14:paraId="291994A4"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0,170</w:t>
            </w:r>
          </w:p>
        </w:tc>
        <w:tc>
          <w:tcPr>
            <w:tcW w:w="483" w:type="pct"/>
            <w:tcMar>
              <w:left w:w="28" w:type="dxa"/>
              <w:right w:w="28" w:type="dxa"/>
            </w:tcMar>
            <w:vAlign w:val="center"/>
          </w:tcPr>
          <w:p w14:paraId="556824C1"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0,511</w:t>
            </w:r>
          </w:p>
        </w:tc>
        <w:tc>
          <w:tcPr>
            <w:tcW w:w="483" w:type="pct"/>
            <w:tcMar>
              <w:left w:w="28" w:type="dxa"/>
              <w:right w:w="28" w:type="dxa"/>
            </w:tcMar>
            <w:vAlign w:val="center"/>
          </w:tcPr>
          <w:p w14:paraId="1756DD67"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0,511</w:t>
            </w:r>
          </w:p>
        </w:tc>
        <w:tc>
          <w:tcPr>
            <w:tcW w:w="483" w:type="pct"/>
            <w:tcMar>
              <w:left w:w="28" w:type="dxa"/>
              <w:right w:w="28" w:type="dxa"/>
            </w:tcMar>
            <w:vAlign w:val="center"/>
          </w:tcPr>
          <w:p w14:paraId="7A78715C"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0,767</w:t>
            </w:r>
          </w:p>
        </w:tc>
        <w:tc>
          <w:tcPr>
            <w:tcW w:w="483" w:type="pct"/>
            <w:vAlign w:val="center"/>
          </w:tcPr>
          <w:p w14:paraId="79A1D86B"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0,767</w:t>
            </w:r>
          </w:p>
        </w:tc>
        <w:tc>
          <w:tcPr>
            <w:tcW w:w="474" w:type="pct"/>
            <w:tcMar>
              <w:left w:w="28" w:type="dxa"/>
              <w:right w:w="28" w:type="dxa"/>
            </w:tcMar>
            <w:vAlign w:val="center"/>
          </w:tcPr>
          <w:p w14:paraId="50F886C4" w14:textId="77777777" w:rsidR="004428ED" w:rsidRPr="005C0ADA" w:rsidRDefault="004428ED" w:rsidP="004428ED">
            <w:pPr>
              <w:spacing w:after="0" w:line="240" w:lineRule="auto"/>
              <w:ind w:left="57" w:right="57" w:firstLine="0"/>
              <w:contextualSpacing/>
              <w:jc w:val="center"/>
              <w:rPr>
                <w:sz w:val="20"/>
                <w:szCs w:val="20"/>
                <w:lang w:eastAsia="en-US"/>
              </w:rPr>
            </w:pPr>
            <w:r w:rsidRPr="005C0ADA">
              <w:rPr>
                <w:sz w:val="20"/>
                <w:szCs w:val="20"/>
                <w:lang w:eastAsia="en-US"/>
              </w:rPr>
              <w:t>0,767</w:t>
            </w:r>
          </w:p>
        </w:tc>
      </w:tr>
    </w:tbl>
    <w:p w14:paraId="778E1A1B" w14:textId="77777777" w:rsidR="004428ED" w:rsidRPr="005C0ADA" w:rsidRDefault="004428ED" w:rsidP="004428ED">
      <w:pPr>
        <w:spacing w:after="0" w:line="240" w:lineRule="auto"/>
        <w:ind w:firstLine="0"/>
        <w:rPr>
          <w:bCs/>
          <w:sz w:val="22"/>
        </w:rPr>
        <w:sectPr w:rsidR="004428ED" w:rsidRPr="005C0ADA" w:rsidSect="004428ED">
          <w:pgSz w:w="16838" w:h="11906" w:orient="landscape"/>
          <w:pgMar w:top="1701" w:right="1134" w:bottom="851" w:left="1134" w:header="709" w:footer="709" w:gutter="0"/>
          <w:cols w:space="708"/>
          <w:docGrid w:linePitch="360"/>
        </w:sectPr>
      </w:pPr>
      <w:r w:rsidRPr="005C0ADA">
        <w:rPr>
          <w:bCs/>
          <w:sz w:val="22"/>
        </w:rPr>
        <w:t>*Присоединенные тепловые нагрузки указаны с учетом тепловых потерь</w:t>
      </w:r>
    </w:p>
    <w:p w14:paraId="173A1E5A" w14:textId="7417FDC2" w:rsidR="00454895" w:rsidRPr="005C0ADA" w:rsidRDefault="00CA0268" w:rsidP="00D33526">
      <w:pPr>
        <w:pStyle w:val="2"/>
        <w:numPr>
          <w:ilvl w:val="1"/>
          <w:numId w:val="3"/>
        </w:numPr>
        <w:tabs>
          <w:tab w:val="left" w:pos="1134"/>
        </w:tabs>
        <w:spacing w:before="0"/>
        <w:contextualSpacing/>
        <w:rPr>
          <w:rFonts w:cs="Times New Roman"/>
          <w:color w:val="auto"/>
          <w:sz w:val="24"/>
          <w:szCs w:val="24"/>
        </w:rPr>
      </w:pPr>
      <w:bookmarkStart w:id="53" w:name="_Toc166748493"/>
      <w:bookmarkStart w:id="54" w:name="_Toc524944239"/>
      <w:bookmarkStart w:id="55" w:name="_Toc524944815"/>
      <w:bookmarkStart w:id="56" w:name="_Toc528166494"/>
      <w:r w:rsidRPr="005C0ADA">
        <w:rPr>
          <w:rFonts w:cs="Times New Roman"/>
          <w:color w:val="auto"/>
          <w:sz w:val="24"/>
          <w:szCs w:val="24"/>
        </w:rPr>
        <w:lastRenderedPageBreak/>
        <w:t>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городских округов либо в границах городского округа и города федерального значения или городских округов и города федерального значения, с указанием величины тепловой нагрузки для потребителей каждого городского округа, города федерального назначения</w:t>
      </w:r>
      <w:bookmarkEnd w:id="53"/>
    </w:p>
    <w:p w14:paraId="03D6AD6C" w14:textId="24959876" w:rsidR="002B7B88" w:rsidRPr="005C0ADA" w:rsidRDefault="002B7B88" w:rsidP="00D33526">
      <w:pPr>
        <w:spacing w:after="0"/>
        <w:contextualSpacing/>
        <w:jc w:val="both"/>
        <w:rPr>
          <w:sz w:val="24"/>
          <w:szCs w:val="24"/>
        </w:rPr>
      </w:pPr>
      <w:r w:rsidRPr="005C0ADA">
        <w:rPr>
          <w:sz w:val="24"/>
          <w:szCs w:val="24"/>
        </w:rPr>
        <w:t xml:space="preserve">На территории </w:t>
      </w:r>
      <w:r w:rsidR="006834F4" w:rsidRPr="005C0ADA">
        <w:rPr>
          <w:rFonts w:eastAsia="Arial"/>
          <w:spacing w:val="-5"/>
          <w:sz w:val="24"/>
          <w:szCs w:val="24"/>
        </w:rPr>
        <w:t>Сосновоборского городского округа</w:t>
      </w:r>
      <w:r w:rsidR="00F94209" w:rsidRPr="005C0ADA">
        <w:rPr>
          <w:rFonts w:eastAsia="Arial"/>
          <w:spacing w:val="-5"/>
          <w:sz w:val="24"/>
          <w:szCs w:val="24"/>
        </w:rPr>
        <w:t xml:space="preserve"> </w:t>
      </w:r>
      <w:r w:rsidRPr="005C0ADA">
        <w:rPr>
          <w:sz w:val="24"/>
          <w:szCs w:val="24"/>
        </w:rPr>
        <w:t>отсутствуют источники тепловой энергии</w:t>
      </w:r>
      <w:r w:rsidR="00D64583" w:rsidRPr="005C0ADA">
        <w:rPr>
          <w:sz w:val="24"/>
          <w:szCs w:val="24"/>
        </w:rPr>
        <w:t>, расположенные в границах двух или более городских округов.</w:t>
      </w:r>
    </w:p>
    <w:p w14:paraId="4396B7CD" w14:textId="77777777" w:rsidR="00CA0268" w:rsidRPr="005C0ADA" w:rsidRDefault="00CA0268" w:rsidP="00D33526">
      <w:pPr>
        <w:spacing w:after="0"/>
        <w:contextualSpacing/>
        <w:rPr>
          <w:sz w:val="24"/>
          <w:szCs w:val="24"/>
        </w:rPr>
      </w:pPr>
    </w:p>
    <w:p w14:paraId="178259E0" w14:textId="76CCF791" w:rsidR="00217024" w:rsidRPr="005C0ADA" w:rsidRDefault="00217024" w:rsidP="00D33526">
      <w:pPr>
        <w:pStyle w:val="2"/>
        <w:numPr>
          <w:ilvl w:val="1"/>
          <w:numId w:val="3"/>
        </w:numPr>
        <w:tabs>
          <w:tab w:val="left" w:pos="1134"/>
        </w:tabs>
        <w:spacing w:before="0"/>
        <w:contextualSpacing/>
        <w:rPr>
          <w:rFonts w:cs="Times New Roman"/>
          <w:color w:val="auto"/>
          <w:sz w:val="24"/>
          <w:szCs w:val="24"/>
        </w:rPr>
      </w:pPr>
      <w:bookmarkStart w:id="57" w:name="_Toc15642967"/>
      <w:bookmarkStart w:id="58" w:name="_Toc166748494"/>
      <w:r w:rsidRPr="005C0ADA">
        <w:rPr>
          <w:rFonts w:cs="Times New Roman"/>
          <w:color w:val="auto"/>
          <w:sz w:val="24"/>
          <w:szCs w:val="24"/>
        </w:rPr>
        <w:t>Радиус эффективного теплоснабжения, определяемый в соответствии с методическими указаниями по разработке схем теплоснабжения</w:t>
      </w:r>
      <w:bookmarkEnd w:id="57"/>
      <w:bookmarkEnd w:id="58"/>
    </w:p>
    <w:p w14:paraId="0671D9E3" w14:textId="77777777" w:rsidR="00D64CA4" w:rsidRPr="005C0ADA" w:rsidRDefault="00D64CA4" w:rsidP="00D33526">
      <w:pPr>
        <w:spacing w:after="0"/>
        <w:contextualSpacing/>
        <w:jc w:val="both"/>
        <w:rPr>
          <w:sz w:val="24"/>
          <w:szCs w:val="24"/>
        </w:rPr>
      </w:pPr>
      <w:r w:rsidRPr="005C0ADA">
        <w:rPr>
          <w:sz w:val="24"/>
          <w:szCs w:val="24"/>
        </w:rPr>
        <w:t>Радиус эффективного теплоснабжения – 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p w14:paraId="58C084D9" w14:textId="77777777" w:rsidR="00D64CA4" w:rsidRPr="005C0ADA" w:rsidRDefault="00D64CA4" w:rsidP="00D33526">
      <w:pPr>
        <w:spacing w:after="0"/>
        <w:contextualSpacing/>
        <w:jc w:val="both"/>
        <w:rPr>
          <w:sz w:val="24"/>
          <w:szCs w:val="24"/>
        </w:rPr>
      </w:pPr>
      <w:r w:rsidRPr="005C0ADA">
        <w:rPr>
          <w:sz w:val="24"/>
          <w:szCs w:val="24"/>
        </w:rPr>
        <w:t xml:space="preserve">Иными словами, эффективный радиус теплоснабжения определяет условия, при которых подключение теплопотребляющих установок к системе теплоснабжения нецелесообразно по причинам роста совокупных расходов в указанной системе. Учет данного показателя позволит избежать высоких потерь в сетях, улучшит качество теплоснабжения и положительно скажется на снижении расходов. </w:t>
      </w:r>
    </w:p>
    <w:p w14:paraId="6CB55930" w14:textId="77777777" w:rsidR="00D64CA4" w:rsidRPr="005C0ADA" w:rsidRDefault="00D64CA4" w:rsidP="00D33526">
      <w:pPr>
        <w:spacing w:after="0"/>
        <w:contextualSpacing/>
        <w:jc w:val="both"/>
        <w:rPr>
          <w:sz w:val="24"/>
          <w:szCs w:val="24"/>
        </w:rPr>
      </w:pPr>
      <w:r w:rsidRPr="005C0ADA">
        <w:rPr>
          <w:sz w:val="24"/>
          <w:szCs w:val="24"/>
        </w:rPr>
        <w:t>С понятием эффективного радиуса тесно связана величина максимального радиуса теплоснабжения Rmax, который определяет длину теплопровода от источника до наиболее удаленного потребителя.</w:t>
      </w:r>
    </w:p>
    <w:p w14:paraId="042B76E9" w14:textId="5BA220F1" w:rsidR="00D64CA4" w:rsidRPr="005C0ADA" w:rsidRDefault="00D64CA4" w:rsidP="00D33526">
      <w:pPr>
        <w:spacing w:after="0"/>
        <w:contextualSpacing/>
        <w:jc w:val="both"/>
        <w:rPr>
          <w:sz w:val="24"/>
          <w:szCs w:val="24"/>
        </w:rPr>
      </w:pPr>
      <w:r w:rsidRPr="005C0ADA">
        <w:rPr>
          <w:sz w:val="24"/>
          <w:szCs w:val="24"/>
        </w:rPr>
        <w:t xml:space="preserve">В Федеральном законе от 27.07.2011 №190-ФЗ </w:t>
      </w:r>
      <w:r w:rsidR="00A52CFB" w:rsidRPr="005C0ADA">
        <w:rPr>
          <w:sz w:val="24"/>
          <w:szCs w:val="24"/>
        </w:rPr>
        <w:t>«</w:t>
      </w:r>
      <w:r w:rsidRPr="005C0ADA">
        <w:rPr>
          <w:sz w:val="24"/>
          <w:szCs w:val="24"/>
        </w:rPr>
        <w:t>О теплоснабжении</w:t>
      </w:r>
      <w:r w:rsidR="00A52CFB" w:rsidRPr="005C0ADA">
        <w:rPr>
          <w:sz w:val="24"/>
          <w:szCs w:val="24"/>
        </w:rPr>
        <w:t>»</w:t>
      </w:r>
      <w:r w:rsidRPr="005C0ADA">
        <w:rPr>
          <w:sz w:val="24"/>
          <w:szCs w:val="24"/>
        </w:rPr>
        <w:t xml:space="preserve"> введено понятие об эффективном радиусе теплоснабжения.</w:t>
      </w:r>
    </w:p>
    <w:p w14:paraId="127D6E7D" w14:textId="77777777" w:rsidR="00D64CA4" w:rsidRPr="005C0ADA" w:rsidRDefault="00D64CA4" w:rsidP="00D33526">
      <w:pPr>
        <w:spacing w:after="0"/>
        <w:contextualSpacing/>
        <w:jc w:val="both"/>
        <w:rPr>
          <w:sz w:val="24"/>
          <w:szCs w:val="24"/>
        </w:rPr>
      </w:pPr>
      <w:r w:rsidRPr="005C0ADA">
        <w:rPr>
          <w:sz w:val="24"/>
          <w:szCs w:val="24"/>
        </w:rPr>
        <w:t>Расчет эффективного радиуса теплоснабжения целесообразно выполнять для существующих источников тепловой энергии, имеющих резерв тепловой мощности или подлежащих реконструкции с её увеличением. В случаях же, когда существующая котельная не модернизируется, либо у неё не планируется увеличение количества потребителей с прокладкой новых тепловых сетей, расчёт радиуса эффективного теплоснабжения не актуален.</w:t>
      </w:r>
    </w:p>
    <w:p w14:paraId="71045A78" w14:textId="0ACC0E9A" w:rsidR="00D64CA4" w:rsidRPr="005C0ADA" w:rsidRDefault="00D64CA4" w:rsidP="00D33526">
      <w:pPr>
        <w:spacing w:after="0"/>
        <w:contextualSpacing/>
        <w:jc w:val="both"/>
        <w:rPr>
          <w:sz w:val="24"/>
          <w:szCs w:val="24"/>
        </w:rPr>
      </w:pPr>
      <w:r w:rsidRPr="005C0ADA">
        <w:rPr>
          <w:sz w:val="24"/>
          <w:szCs w:val="24"/>
        </w:rPr>
        <w:t xml:space="preserve">Расчет радиуса эффективного теплоснабжения по каждой системе теплоснабжения </w:t>
      </w:r>
      <w:r w:rsidR="006834F4" w:rsidRPr="005C0ADA">
        <w:rPr>
          <w:rFonts w:eastAsia="Calibri"/>
          <w:sz w:val="24"/>
          <w:szCs w:val="24"/>
          <w:lang w:eastAsia="en-US"/>
        </w:rPr>
        <w:t>Сосновоборского городского округа</w:t>
      </w:r>
      <w:r w:rsidRPr="005C0ADA">
        <w:rPr>
          <w:sz w:val="24"/>
          <w:szCs w:val="24"/>
        </w:rPr>
        <w:t xml:space="preserve"> выполнен в соответствии с имеющимися </w:t>
      </w:r>
      <w:r w:rsidRPr="005C0ADA">
        <w:rPr>
          <w:sz w:val="24"/>
          <w:szCs w:val="24"/>
        </w:rPr>
        <w:lastRenderedPageBreak/>
        <w:t>рекомендациями специалистов, приведенными в изданиях по данной тематике и в книге Соколова Е.Я.</w:t>
      </w:r>
    </w:p>
    <w:p w14:paraId="311C5E62" w14:textId="715AEB5C" w:rsidR="00A142E6" w:rsidRPr="005C0ADA" w:rsidRDefault="00A142E6" w:rsidP="00D33526">
      <w:pPr>
        <w:spacing w:after="0"/>
        <w:contextualSpacing/>
        <w:jc w:val="both"/>
        <w:rPr>
          <w:sz w:val="24"/>
          <w:szCs w:val="24"/>
        </w:rPr>
      </w:pPr>
      <w:r w:rsidRPr="005C0ADA">
        <w:rPr>
          <w:sz w:val="24"/>
          <w:szCs w:val="24"/>
        </w:rPr>
        <w:t>Расчет эффективного радиуса целесообразно проводить на параметры Ленинградской АЭС ввиду ее ведущей роли в системе теплоснабжения Сосновоборский городской округ и текущего режима работы котельной СМУП «ТСП», направленного на стабилизацию гидравлического режима в системе теплоснабжения.</w:t>
      </w:r>
    </w:p>
    <w:p w14:paraId="4F0F9C1D" w14:textId="2CE08998" w:rsidR="00D64CA4" w:rsidRPr="005C0ADA" w:rsidRDefault="00D64CA4" w:rsidP="00D33526">
      <w:pPr>
        <w:spacing w:after="0"/>
        <w:contextualSpacing/>
        <w:jc w:val="both"/>
        <w:rPr>
          <w:sz w:val="24"/>
          <w:szCs w:val="24"/>
        </w:rPr>
      </w:pPr>
      <w:r w:rsidRPr="005C0ADA">
        <w:rPr>
          <w:sz w:val="24"/>
          <w:szCs w:val="24"/>
        </w:rPr>
        <w:t>Результаты расчёта эффективного радиу</w:t>
      </w:r>
      <w:r w:rsidR="00F94209" w:rsidRPr="005C0ADA">
        <w:rPr>
          <w:sz w:val="24"/>
          <w:szCs w:val="24"/>
        </w:rPr>
        <w:t xml:space="preserve">са теплоснабжения для котельных </w:t>
      </w:r>
      <w:r w:rsidRPr="005C0ADA">
        <w:rPr>
          <w:sz w:val="24"/>
          <w:szCs w:val="24"/>
        </w:rPr>
        <w:t xml:space="preserve">приводятся в таблице </w:t>
      </w:r>
      <w:r w:rsidR="00F94209" w:rsidRPr="005C0ADA">
        <w:rPr>
          <w:sz w:val="24"/>
          <w:szCs w:val="24"/>
        </w:rPr>
        <w:t>1</w:t>
      </w:r>
      <w:r w:rsidR="00EB6829" w:rsidRPr="005C0ADA">
        <w:rPr>
          <w:sz w:val="24"/>
          <w:szCs w:val="24"/>
        </w:rPr>
        <w:t>1</w:t>
      </w:r>
      <w:r w:rsidRPr="005C0ADA">
        <w:rPr>
          <w:sz w:val="24"/>
          <w:szCs w:val="24"/>
        </w:rPr>
        <w:t>.</w:t>
      </w:r>
    </w:p>
    <w:p w14:paraId="7AC0DFB7" w14:textId="21D21398" w:rsidR="00D64CA4" w:rsidRPr="005C0ADA" w:rsidRDefault="00D64CA4" w:rsidP="00D33526">
      <w:pPr>
        <w:pStyle w:val="af1"/>
        <w:keepNext/>
        <w:spacing w:before="0" w:after="0" w:line="240" w:lineRule="auto"/>
        <w:ind w:firstLine="0"/>
        <w:contextualSpacing/>
        <w:rPr>
          <w:sz w:val="24"/>
          <w:szCs w:val="24"/>
        </w:rPr>
      </w:pPr>
      <w:r w:rsidRPr="005C0ADA">
        <w:rPr>
          <w:sz w:val="24"/>
          <w:szCs w:val="24"/>
        </w:rPr>
        <w:t xml:space="preserve">Таблица </w:t>
      </w:r>
      <w:r w:rsidRPr="005C0ADA">
        <w:rPr>
          <w:noProof/>
          <w:sz w:val="24"/>
          <w:szCs w:val="24"/>
        </w:rPr>
        <w:fldChar w:fldCharType="begin"/>
      </w:r>
      <w:r w:rsidRPr="005C0ADA">
        <w:rPr>
          <w:noProof/>
          <w:sz w:val="24"/>
          <w:szCs w:val="24"/>
        </w:rPr>
        <w:instrText xml:space="preserve"> SEQ Таблица \* ARABIC </w:instrText>
      </w:r>
      <w:r w:rsidRPr="005C0ADA">
        <w:rPr>
          <w:noProof/>
          <w:sz w:val="24"/>
          <w:szCs w:val="24"/>
        </w:rPr>
        <w:fldChar w:fldCharType="separate"/>
      </w:r>
      <w:r w:rsidR="005C0ADA" w:rsidRPr="005C0ADA">
        <w:rPr>
          <w:noProof/>
          <w:sz w:val="24"/>
          <w:szCs w:val="24"/>
        </w:rPr>
        <w:t>11</w:t>
      </w:r>
      <w:r w:rsidRPr="005C0ADA">
        <w:rPr>
          <w:noProof/>
          <w:sz w:val="24"/>
          <w:szCs w:val="24"/>
        </w:rPr>
        <w:fldChar w:fldCharType="end"/>
      </w:r>
      <w:r w:rsidRPr="005C0ADA">
        <w:rPr>
          <w:noProof/>
          <w:sz w:val="24"/>
          <w:szCs w:val="24"/>
        </w:rPr>
        <w:t xml:space="preserve"> – </w:t>
      </w:r>
      <w:r w:rsidRPr="005C0ADA">
        <w:rPr>
          <w:sz w:val="24"/>
          <w:szCs w:val="24"/>
        </w:rPr>
        <w:t>Радиус эффективного теплоснабжения существующих источников тепловой энергии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37"/>
        <w:gridCol w:w="1735"/>
        <w:gridCol w:w="1978"/>
        <w:gridCol w:w="1978"/>
      </w:tblGrid>
      <w:tr w:rsidR="004428ED" w:rsidRPr="005C0ADA" w14:paraId="7D44F72D" w14:textId="77777777" w:rsidTr="00C14C65">
        <w:trPr>
          <w:trHeight w:val="20"/>
          <w:tblHeader/>
          <w:jc w:val="center"/>
        </w:trPr>
        <w:tc>
          <w:tcPr>
            <w:tcW w:w="2045" w:type="pct"/>
            <w:shd w:val="clear" w:color="auto" w:fill="auto"/>
            <w:vAlign w:val="center"/>
            <w:hideMark/>
          </w:tcPr>
          <w:p w14:paraId="71BF8C89" w14:textId="77777777" w:rsidR="004428ED" w:rsidRPr="005C0ADA" w:rsidRDefault="004428ED" w:rsidP="004428ED">
            <w:pPr>
              <w:spacing w:after="0" w:line="240" w:lineRule="auto"/>
              <w:ind w:firstLine="0"/>
              <w:jc w:val="center"/>
              <w:rPr>
                <w:sz w:val="20"/>
                <w:szCs w:val="20"/>
              </w:rPr>
            </w:pPr>
            <w:r w:rsidRPr="005C0ADA">
              <w:rPr>
                <w:rFonts w:eastAsia="Calibri"/>
                <w:sz w:val="20"/>
                <w:szCs w:val="20"/>
                <w:lang w:eastAsia="en-US"/>
              </w:rPr>
              <w:t>Наименование источника</w:t>
            </w:r>
          </w:p>
        </w:tc>
        <w:tc>
          <w:tcPr>
            <w:tcW w:w="901" w:type="pct"/>
            <w:shd w:val="clear" w:color="auto" w:fill="auto"/>
            <w:vAlign w:val="center"/>
            <w:hideMark/>
          </w:tcPr>
          <w:p w14:paraId="5C7F5463" w14:textId="77777777" w:rsidR="004428ED" w:rsidRPr="005C0ADA" w:rsidRDefault="004428ED" w:rsidP="004428ED">
            <w:pPr>
              <w:spacing w:after="0" w:line="240" w:lineRule="auto"/>
              <w:ind w:firstLine="0"/>
              <w:jc w:val="center"/>
              <w:rPr>
                <w:sz w:val="20"/>
                <w:szCs w:val="20"/>
              </w:rPr>
            </w:pPr>
            <w:r w:rsidRPr="005C0ADA">
              <w:rPr>
                <w:rFonts w:eastAsia="Calibri"/>
                <w:sz w:val="20"/>
                <w:szCs w:val="20"/>
                <w:lang w:eastAsia="en-US"/>
              </w:rPr>
              <w:t>Ленинградская АЭС</w:t>
            </w:r>
          </w:p>
        </w:tc>
        <w:tc>
          <w:tcPr>
            <w:tcW w:w="1027" w:type="pct"/>
            <w:shd w:val="clear" w:color="auto" w:fill="auto"/>
            <w:vAlign w:val="center"/>
            <w:hideMark/>
          </w:tcPr>
          <w:p w14:paraId="1BD5341B" w14:textId="77777777" w:rsidR="004428ED" w:rsidRPr="005C0ADA" w:rsidRDefault="004428ED" w:rsidP="004428ED">
            <w:pPr>
              <w:spacing w:after="0" w:line="240" w:lineRule="auto"/>
              <w:ind w:firstLine="0"/>
              <w:jc w:val="center"/>
              <w:rPr>
                <w:sz w:val="20"/>
                <w:szCs w:val="20"/>
              </w:rPr>
            </w:pPr>
            <w:r w:rsidRPr="005C0ADA">
              <w:rPr>
                <w:rFonts w:eastAsia="Calibri"/>
                <w:sz w:val="20"/>
                <w:szCs w:val="20"/>
                <w:lang w:eastAsia="en-US"/>
              </w:rPr>
              <w:t>Котельная СМУП «ТСП»</w:t>
            </w:r>
          </w:p>
        </w:tc>
        <w:tc>
          <w:tcPr>
            <w:tcW w:w="1027" w:type="pct"/>
            <w:vAlign w:val="center"/>
          </w:tcPr>
          <w:p w14:paraId="5D3CB6FD" w14:textId="77777777" w:rsidR="004428ED" w:rsidRPr="005C0ADA" w:rsidRDefault="004428ED" w:rsidP="004428ED">
            <w:pPr>
              <w:spacing w:after="0" w:line="240" w:lineRule="auto"/>
              <w:ind w:firstLine="0"/>
              <w:jc w:val="center"/>
              <w:rPr>
                <w:rFonts w:eastAsia="Calibri"/>
                <w:sz w:val="20"/>
                <w:szCs w:val="20"/>
                <w:lang w:eastAsia="en-US"/>
              </w:rPr>
            </w:pPr>
            <w:r w:rsidRPr="005C0ADA">
              <w:rPr>
                <w:rFonts w:eastAsia="Calibri"/>
                <w:sz w:val="20"/>
                <w:szCs w:val="20"/>
                <w:lang w:eastAsia="en-US"/>
              </w:rPr>
              <w:t>Новая газовая котельная</w:t>
            </w:r>
          </w:p>
        </w:tc>
      </w:tr>
      <w:tr w:rsidR="004428ED" w:rsidRPr="005C0ADA" w14:paraId="1C157822" w14:textId="77777777" w:rsidTr="00C14C65">
        <w:trPr>
          <w:trHeight w:val="20"/>
          <w:jc w:val="center"/>
        </w:trPr>
        <w:tc>
          <w:tcPr>
            <w:tcW w:w="2045" w:type="pct"/>
            <w:shd w:val="clear" w:color="auto" w:fill="auto"/>
            <w:vAlign w:val="center"/>
            <w:hideMark/>
          </w:tcPr>
          <w:p w14:paraId="59CB6F6F" w14:textId="77777777" w:rsidR="004428ED" w:rsidRPr="005C0ADA" w:rsidRDefault="004428ED" w:rsidP="004428ED">
            <w:pPr>
              <w:spacing w:after="0" w:line="240" w:lineRule="auto"/>
              <w:ind w:firstLine="0"/>
              <w:jc w:val="center"/>
              <w:rPr>
                <w:sz w:val="20"/>
                <w:szCs w:val="20"/>
              </w:rPr>
            </w:pPr>
            <w:r w:rsidRPr="005C0ADA">
              <w:rPr>
                <w:rFonts w:eastAsia="Calibri"/>
                <w:sz w:val="20"/>
                <w:szCs w:val="20"/>
                <w:lang w:eastAsia="en-US"/>
              </w:rPr>
              <w:t>Площадь теплоснабжения, км</w:t>
            </w:r>
            <w:r w:rsidRPr="005C0ADA">
              <w:rPr>
                <w:rFonts w:eastAsia="Calibri"/>
                <w:sz w:val="20"/>
                <w:szCs w:val="20"/>
                <w:vertAlign w:val="superscript"/>
                <w:lang w:eastAsia="en-US"/>
              </w:rPr>
              <w:t>2</w:t>
            </w:r>
            <w:r w:rsidRPr="005C0ADA">
              <w:rPr>
                <w:rFonts w:eastAsia="Calibri"/>
                <w:sz w:val="20"/>
                <w:szCs w:val="20"/>
                <w:lang w:eastAsia="en-US"/>
              </w:rPr>
              <w:t xml:space="preserve"> </w:t>
            </w:r>
          </w:p>
        </w:tc>
        <w:tc>
          <w:tcPr>
            <w:tcW w:w="1928" w:type="pct"/>
            <w:gridSpan w:val="2"/>
            <w:shd w:val="clear" w:color="auto" w:fill="auto"/>
            <w:vAlign w:val="center"/>
            <w:hideMark/>
          </w:tcPr>
          <w:p w14:paraId="6C7ED95A" w14:textId="77777777" w:rsidR="004428ED" w:rsidRPr="005C0ADA" w:rsidRDefault="004428ED" w:rsidP="004428ED">
            <w:pPr>
              <w:spacing w:after="0" w:line="240" w:lineRule="auto"/>
              <w:ind w:firstLine="0"/>
              <w:jc w:val="center"/>
              <w:rPr>
                <w:sz w:val="20"/>
                <w:szCs w:val="20"/>
              </w:rPr>
            </w:pPr>
            <w:r w:rsidRPr="005C0ADA">
              <w:rPr>
                <w:rFonts w:eastAsia="Calibri"/>
                <w:sz w:val="20"/>
                <w:szCs w:val="20"/>
                <w:lang w:eastAsia="en-US"/>
              </w:rPr>
              <w:t>5,296</w:t>
            </w:r>
          </w:p>
        </w:tc>
        <w:tc>
          <w:tcPr>
            <w:tcW w:w="1027" w:type="pct"/>
            <w:vAlign w:val="center"/>
          </w:tcPr>
          <w:p w14:paraId="59653E57" w14:textId="77777777" w:rsidR="004428ED" w:rsidRPr="005C0ADA" w:rsidRDefault="004428ED" w:rsidP="004428ED">
            <w:pPr>
              <w:spacing w:after="0" w:line="240" w:lineRule="auto"/>
              <w:ind w:firstLine="0"/>
              <w:jc w:val="center"/>
              <w:rPr>
                <w:rFonts w:eastAsia="Calibri"/>
                <w:sz w:val="20"/>
                <w:szCs w:val="20"/>
                <w:lang w:eastAsia="en-US"/>
              </w:rPr>
            </w:pPr>
            <w:r w:rsidRPr="005C0ADA">
              <w:rPr>
                <w:rFonts w:eastAsia="Calibri"/>
                <w:sz w:val="20"/>
                <w:szCs w:val="20"/>
                <w:lang w:eastAsia="en-US"/>
              </w:rPr>
              <w:t>0,1571</w:t>
            </w:r>
          </w:p>
        </w:tc>
      </w:tr>
      <w:tr w:rsidR="004428ED" w:rsidRPr="005C0ADA" w14:paraId="55A406F6" w14:textId="77777777" w:rsidTr="00C14C65">
        <w:trPr>
          <w:trHeight w:val="20"/>
          <w:jc w:val="center"/>
        </w:trPr>
        <w:tc>
          <w:tcPr>
            <w:tcW w:w="2045" w:type="pct"/>
            <w:shd w:val="clear" w:color="auto" w:fill="auto"/>
            <w:vAlign w:val="center"/>
            <w:hideMark/>
          </w:tcPr>
          <w:p w14:paraId="7EAE72BC" w14:textId="77777777" w:rsidR="004428ED" w:rsidRPr="005C0ADA" w:rsidRDefault="004428ED" w:rsidP="004428ED">
            <w:pPr>
              <w:spacing w:after="0" w:line="240" w:lineRule="auto"/>
              <w:ind w:firstLine="0"/>
              <w:jc w:val="center"/>
              <w:rPr>
                <w:sz w:val="20"/>
                <w:szCs w:val="20"/>
              </w:rPr>
            </w:pPr>
            <w:r w:rsidRPr="005C0ADA">
              <w:rPr>
                <w:rFonts w:eastAsia="Calibri"/>
                <w:sz w:val="20"/>
                <w:szCs w:val="20"/>
                <w:lang w:eastAsia="en-US"/>
              </w:rPr>
              <w:t>Число абонентов в зоне действия котельной</w:t>
            </w:r>
          </w:p>
        </w:tc>
        <w:tc>
          <w:tcPr>
            <w:tcW w:w="1928" w:type="pct"/>
            <w:gridSpan w:val="2"/>
            <w:shd w:val="clear" w:color="auto" w:fill="auto"/>
            <w:vAlign w:val="center"/>
            <w:hideMark/>
          </w:tcPr>
          <w:p w14:paraId="057493F5" w14:textId="77777777" w:rsidR="004428ED" w:rsidRPr="005C0ADA" w:rsidRDefault="004428ED" w:rsidP="004428ED">
            <w:pPr>
              <w:spacing w:after="0" w:line="240" w:lineRule="auto"/>
              <w:ind w:firstLine="0"/>
              <w:jc w:val="center"/>
              <w:rPr>
                <w:sz w:val="20"/>
                <w:szCs w:val="20"/>
              </w:rPr>
            </w:pPr>
            <w:r w:rsidRPr="005C0ADA">
              <w:rPr>
                <w:rFonts w:eastAsia="Calibri"/>
                <w:sz w:val="20"/>
                <w:szCs w:val="20"/>
                <w:lang w:eastAsia="en-US"/>
              </w:rPr>
              <w:t>950</w:t>
            </w:r>
          </w:p>
        </w:tc>
        <w:tc>
          <w:tcPr>
            <w:tcW w:w="1027" w:type="pct"/>
            <w:vAlign w:val="center"/>
          </w:tcPr>
          <w:p w14:paraId="645CC2A4" w14:textId="77777777" w:rsidR="004428ED" w:rsidRPr="005C0ADA" w:rsidRDefault="004428ED" w:rsidP="004428ED">
            <w:pPr>
              <w:spacing w:after="0" w:line="240" w:lineRule="auto"/>
              <w:ind w:firstLine="0"/>
              <w:jc w:val="center"/>
              <w:rPr>
                <w:rFonts w:eastAsia="Calibri"/>
                <w:sz w:val="20"/>
                <w:szCs w:val="20"/>
                <w:lang w:eastAsia="en-US"/>
              </w:rPr>
            </w:pPr>
            <w:r w:rsidRPr="005C0ADA">
              <w:rPr>
                <w:rFonts w:eastAsia="Calibri"/>
                <w:sz w:val="20"/>
                <w:szCs w:val="20"/>
                <w:lang w:eastAsia="en-US"/>
              </w:rPr>
              <w:t>9</w:t>
            </w:r>
          </w:p>
        </w:tc>
      </w:tr>
      <w:tr w:rsidR="004428ED" w:rsidRPr="005C0ADA" w14:paraId="0EA27867" w14:textId="77777777" w:rsidTr="00C14C65">
        <w:trPr>
          <w:trHeight w:val="20"/>
          <w:jc w:val="center"/>
        </w:trPr>
        <w:tc>
          <w:tcPr>
            <w:tcW w:w="2045" w:type="pct"/>
            <w:shd w:val="clear" w:color="auto" w:fill="auto"/>
            <w:vAlign w:val="center"/>
            <w:hideMark/>
          </w:tcPr>
          <w:p w14:paraId="10ABEF1A" w14:textId="77777777" w:rsidR="004428ED" w:rsidRPr="005C0ADA" w:rsidRDefault="004428ED" w:rsidP="004428ED">
            <w:pPr>
              <w:spacing w:after="0" w:line="240" w:lineRule="auto"/>
              <w:ind w:firstLine="0"/>
              <w:jc w:val="center"/>
              <w:rPr>
                <w:sz w:val="20"/>
                <w:szCs w:val="20"/>
              </w:rPr>
            </w:pPr>
            <w:r w:rsidRPr="005C0ADA">
              <w:rPr>
                <w:rFonts w:eastAsia="Calibri"/>
                <w:sz w:val="20"/>
                <w:szCs w:val="20"/>
                <w:lang w:eastAsia="en-US"/>
              </w:rPr>
              <w:t>Подключенная тепловая нагрузка, Гкал/час</w:t>
            </w:r>
          </w:p>
        </w:tc>
        <w:tc>
          <w:tcPr>
            <w:tcW w:w="1928" w:type="pct"/>
            <w:gridSpan w:val="2"/>
            <w:shd w:val="clear" w:color="auto" w:fill="auto"/>
            <w:vAlign w:val="center"/>
            <w:hideMark/>
          </w:tcPr>
          <w:p w14:paraId="2F0062DB" w14:textId="77777777" w:rsidR="004428ED" w:rsidRPr="005C0ADA" w:rsidRDefault="004428ED" w:rsidP="004428ED">
            <w:pPr>
              <w:spacing w:after="0" w:line="240" w:lineRule="auto"/>
              <w:ind w:firstLine="0"/>
              <w:jc w:val="center"/>
              <w:rPr>
                <w:sz w:val="20"/>
                <w:szCs w:val="20"/>
              </w:rPr>
            </w:pPr>
            <w:r w:rsidRPr="005C0ADA">
              <w:rPr>
                <w:rFonts w:eastAsia="Calibri"/>
                <w:sz w:val="20"/>
                <w:szCs w:val="20"/>
                <w:lang w:eastAsia="en-US"/>
              </w:rPr>
              <w:t>662,803</w:t>
            </w:r>
          </w:p>
        </w:tc>
        <w:tc>
          <w:tcPr>
            <w:tcW w:w="1027" w:type="pct"/>
            <w:vAlign w:val="center"/>
          </w:tcPr>
          <w:p w14:paraId="3CDD3E0E" w14:textId="77777777" w:rsidR="004428ED" w:rsidRPr="005C0ADA" w:rsidRDefault="004428ED" w:rsidP="004428ED">
            <w:pPr>
              <w:spacing w:after="0" w:line="240" w:lineRule="auto"/>
              <w:ind w:firstLine="0"/>
              <w:jc w:val="center"/>
              <w:rPr>
                <w:rFonts w:eastAsia="Calibri"/>
                <w:sz w:val="20"/>
                <w:szCs w:val="20"/>
                <w:lang w:eastAsia="en-US"/>
              </w:rPr>
            </w:pPr>
            <w:r w:rsidRPr="005C0ADA">
              <w:rPr>
                <w:rFonts w:eastAsia="Calibri"/>
                <w:sz w:val="20"/>
                <w:szCs w:val="20"/>
                <w:lang w:eastAsia="en-US"/>
              </w:rPr>
              <w:t>12,046</w:t>
            </w:r>
          </w:p>
        </w:tc>
      </w:tr>
      <w:tr w:rsidR="004428ED" w:rsidRPr="005C0ADA" w14:paraId="0F5A7F9B" w14:textId="77777777" w:rsidTr="00C14C65">
        <w:trPr>
          <w:trHeight w:val="20"/>
          <w:jc w:val="center"/>
        </w:trPr>
        <w:tc>
          <w:tcPr>
            <w:tcW w:w="2045" w:type="pct"/>
            <w:shd w:val="clear" w:color="auto" w:fill="auto"/>
            <w:vAlign w:val="center"/>
            <w:hideMark/>
          </w:tcPr>
          <w:p w14:paraId="09F1CEAE" w14:textId="77777777" w:rsidR="004428ED" w:rsidRPr="005C0ADA" w:rsidRDefault="004428ED" w:rsidP="004428ED">
            <w:pPr>
              <w:spacing w:after="0" w:line="240" w:lineRule="auto"/>
              <w:ind w:firstLine="0"/>
              <w:jc w:val="center"/>
              <w:rPr>
                <w:sz w:val="20"/>
                <w:szCs w:val="20"/>
              </w:rPr>
            </w:pPr>
            <w:r w:rsidRPr="005C0ADA">
              <w:rPr>
                <w:rFonts w:eastAsia="Calibri"/>
                <w:sz w:val="20"/>
                <w:szCs w:val="20"/>
                <w:lang w:eastAsia="en-US"/>
              </w:rPr>
              <w:t>B- среднее число абонентов на единицу площади зоны действия источника теплоснабжения</w:t>
            </w:r>
          </w:p>
        </w:tc>
        <w:tc>
          <w:tcPr>
            <w:tcW w:w="1928" w:type="pct"/>
            <w:gridSpan w:val="2"/>
            <w:shd w:val="clear" w:color="auto" w:fill="auto"/>
            <w:vAlign w:val="center"/>
            <w:hideMark/>
          </w:tcPr>
          <w:p w14:paraId="1C9292B9" w14:textId="77777777" w:rsidR="004428ED" w:rsidRPr="005C0ADA" w:rsidRDefault="004428ED" w:rsidP="004428ED">
            <w:pPr>
              <w:spacing w:after="0" w:line="240" w:lineRule="auto"/>
              <w:ind w:firstLine="0"/>
              <w:jc w:val="center"/>
              <w:rPr>
                <w:sz w:val="20"/>
                <w:szCs w:val="20"/>
              </w:rPr>
            </w:pPr>
            <w:r w:rsidRPr="005C0ADA">
              <w:rPr>
                <w:rFonts w:eastAsia="Calibri"/>
                <w:sz w:val="20"/>
                <w:szCs w:val="20"/>
                <w:lang w:eastAsia="en-US"/>
              </w:rPr>
              <w:t>179,38</w:t>
            </w:r>
          </w:p>
        </w:tc>
        <w:tc>
          <w:tcPr>
            <w:tcW w:w="1027" w:type="pct"/>
            <w:vAlign w:val="center"/>
          </w:tcPr>
          <w:p w14:paraId="3E138ECF" w14:textId="77777777" w:rsidR="004428ED" w:rsidRPr="005C0ADA" w:rsidRDefault="004428ED" w:rsidP="004428ED">
            <w:pPr>
              <w:spacing w:after="0" w:line="240" w:lineRule="auto"/>
              <w:ind w:firstLine="0"/>
              <w:jc w:val="center"/>
              <w:rPr>
                <w:rFonts w:eastAsia="Calibri"/>
                <w:sz w:val="20"/>
                <w:szCs w:val="20"/>
                <w:lang w:eastAsia="en-US"/>
              </w:rPr>
            </w:pPr>
            <w:r w:rsidRPr="005C0ADA">
              <w:rPr>
                <w:rFonts w:eastAsia="Calibri"/>
                <w:sz w:val="20"/>
                <w:szCs w:val="20"/>
                <w:lang w:eastAsia="en-US"/>
              </w:rPr>
              <w:t>57,288</w:t>
            </w:r>
          </w:p>
        </w:tc>
      </w:tr>
      <w:tr w:rsidR="004428ED" w:rsidRPr="005C0ADA" w14:paraId="4B1B80F7" w14:textId="77777777" w:rsidTr="00C14C65">
        <w:trPr>
          <w:trHeight w:val="20"/>
          <w:jc w:val="center"/>
        </w:trPr>
        <w:tc>
          <w:tcPr>
            <w:tcW w:w="2045" w:type="pct"/>
            <w:shd w:val="clear" w:color="auto" w:fill="auto"/>
            <w:vAlign w:val="center"/>
            <w:hideMark/>
          </w:tcPr>
          <w:p w14:paraId="1DDE2012" w14:textId="77777777" w:rsidR="004428ED" w:rsidRPr="005C0ADA" w:rsidRDefault="004428ED" w:rsidP="004428ED">
            <w:pPr>
              <w:spacing w:after="0" w:line="240" w:lineRule="auto"/>
              <w:ind w:firstLine="0"/>
              <w:jc w:val="center"/>
              <w:rPr>
                <w:sz w:val="20"/>
                <w:szCs w:val="20"/>
              </w:rPr>
            </w:pPr>
            <w:r w:rsidRPr="005C0ADA">
              <w:rPr>
                <w:rFonts w:eastAsia="Calibri"/>
                <w:sz w:val="20"/>
                <w:szCs w:val="20"/>
                <w:lang w:eastAsia="en-US"/>
              </w:rPr>
              <w:t>П - теплоплотность района, Гкал/км</w:t>
            </w:r>
            <w:r w:rsidRPr="005C0ADA">
              <w:rPr>
                <w:rFonts w:eastAsia="Calibri"/>
                <w:sz w:val="20"/>
                <w:szCs w:val="20"/>
                <w:vertAlign w:val="superscript"/>
                <w:lang w:eastAsia="en-US"/>
              </w:rPr>
              <w:t>2</w:t>
            </w:r>
          </w:p>
        </w:tc>
        <w:tc>
          <w:tcPr>
            <w:tcW w:w="1928" w:type="pct"/>
            <w:gridSpan w:val="2"/>
            <w:shd w:val="clear" w:color="auto" w:fill="auto"/>
            <w:vAlign w:val="center"/>
            <w:hideMark/>
          </w:tcPr>
          <w:p w14:paraId="6D81264E" w14:textId="77777777" w:rsidR="004428ED" w:rsidRPr="005C0ADA" w:rsidRDefault="004428ED" w:rsidP="004428ED">
            <w:pPr>
              <w:spacing w:after="0" w:line="240" w:lineRule="auto"/>
              <w:ind w:firstLine="0"/>
              <w:jc w:val="center"/>
              <w:rPr>
                <w:sz w:val="20"/>
                <w:szCs w:val="20"/>
              </w:rPr>
            </w:pPr>
            <w:r w:rsidRPr="005C0ADA">
              <w:rPr>
                <w:rFonts w:eastAsia="Calibri"/>
                <w:sz w:val="20"/>
                <w:szCs w:val="20"/>
                <w:lang w:eastAsia="en-US"/>
              </w:rPr>
              <w:t>100,91</w:t>
            </w:r>
          </w:p>
        </w:tc>
        <w:tc>
          <w:tcPr>
            <w:tcW w:w="1027" w:type="pct"/>
            <w:vAlign w:val="center"/>
          </w:tcPr>
          <w:p w14:paraId="0EA78164" w14:textId="77777777" w:rsidR="004428ED" w:rsidRPr="005C0ADA" w:rsidRDefault="004428ED" w:rsidP="004428ED">
            <w:pPr>
              <w:spacing w:after="0" w:line="240" w:lineRule="auto"/>
              <w:ind w:firstLine="0"/>
              <w:jc w:val="center"/>
              <w:rPr>
                <w:rFonts w:eastAsia="Calibri"/>
                <w:sz w:val="20"/>
                <w:szCs w:val="20"/>
                <w:lang w:eastAsia="en-US"/>
              </w:rPr>
            </w:pPr>
            <w:r w:rsidRPr="005C0ADA">
              <w:rPr>
                <w:rFonts w:eastAsia="Calibri"/>
                <w:sz w:val="20"/>
                <w:szCs w:val="20"/>
                <w:lang w:eastAsia="en-US"/>
              </w:rPr>
              <w:t>76,68</w:t>
            </w:r>
          </w:p>
        </w:tc>
      </w:tr>
      <w:tr w:rsidR="004428ED" w:rsidRPr="005C0ADA" w14:paraId="40F71872" w14:textId="77777777" w:rsidTr="00C14C65">
        <w:trPr>
          <w:trHeight w:val="20"/>
          <w:jc w:val="center"/>
        </w:trPr>
        <w:tc>
          <w:tcPr>
            <w:tcW w:w="2045" w:type="pct"/>
            <w:shd w:val="clear" w:color="auto" w:fill="auto"/>
            <w:vAlign w:val="center"/>
            <w:hideMark/>
          </w:tcPr>
          <w:p w14:paraId="792F60F0" w14:textId="77777777" w:rsidR="004428ED" w:rsidRPr="005C0ADA" w:rsidRDefault="004428ED" w:rsidP="004428ED">
            <w:pPr>
              <w:spacing w:after="0" w:line="240" w:lineRule="auto"/>
              <w:ind w:firstLine="0"/>
              <w:jc w:val="center"/>
              <w:rPr>
                <w:sz w:val="20"/>
                <w:szCs w:val="20"/>
              </w:rPr>
            </w:pPr>
            <w:r w:rsidRPr="005C0ADA">
              <w:rPr>
                <w:rFonts w:eastAsia="Calibri"/>
                <w:sz w:val="20"/>
                <w:szCs w:val="20"/>
                <w:lang w:eastAsia="en-US"/>
              </w:rPr>
              <w:t>∆t - расчетный перепад температур теплоносителя</w:t>
            </w:r>
          </w:p>
        </w:tc>
        <w:tc>
          <w:tcPr>
            <w:tcW w:w="1928" w:type="pct"/>
            <w:gridSpan w:val="2"/>
            <w:shd w:val="clear" w:color="auto" w:fill="auto"/>
            <w:vAlign w:val="center"/>
            <w:hideMark/>
          </w:tcPr>
          <w:p w14:paraId="29A6D5E5" w14:textId="77777777" w:rsidR="004428ED" w:rsidRPr="005C0ADA" w:rsidRDefault="004428ED" w:rsidP="004428ED">
            <w:pPr>
              <w:spacing w:after="0" w:line="240" w:lineRule="auto"/>
              <w:ind w:firstLine="0"/>
              <w:jc w:val="center"/>
              <w:rPr>
                <w:sz w:val="20"/>
                <w:szCs w:val="20"/>
              </w:rPr>
            </w:pPr>
            <w:r w:rsidRPr="005C0ADA">
              <w:rPr>
                <w:rFonts w:eastAsia="Calibri"/>
                <w:sz w:val="20"/>
                <w:szCs w:val="20"/>
                <w:lang w:eastAsia="en-US"/>
              </w:rPr>
              <w:t>80</w:t>
            </w:r>
          </w:p>
        </w:tc>
        <w:tc>
          <w:tcPr>
            <w:tcW w:w="1027" w:type="pct"/>
            <w:vAlign w:val="center"/>
          </w:tcPr>
          <w:p w14:paraId="00686BAA" w14:textId="77777777" w:rsidR="004428ED" w:rsidRPr="005C0ADA" w:rsidRDefault="004428ED" w:rsidP="004428ED">
            <w:pPr>
              <w:spacing w:after="0" w:line="240" w:lineRule="auto"/>
              <w:ind w:firstLine="0"/>
              <w:jc w:val="center"/>
              <w:rPr>
                <w:rFonts w:eastAsia="Calibri"/>
                <w:sz w:val="20"/>
                <w:szCs w:val="20"/>
                <w:lang w:eastAsia="en-US"/>
              </w:rPr>
            </w:pPr>
            <w:r w:rsidRPr="005C0ADA">
              <w:rPr>
                <w:rFonts w:eastAsia="Calibri"/>
                <w:sz w:val="20"/>
                <w:szCs w:val="20"/>
                <w:lang w:eastAsia="en-US"/>
              </w:rPr>
              <w:t>25</w:t>
            </w:r>
          </w:p>
        </w:tc>
      </w:tr>
      <w:tr w:rsidR="004428ED" w:rsidRPr="005C0ADA" w14:paraId="42A9FBD6" w14:textId="77777777" w:rsidTr="00C14C65">
        <w:trPr>
          <w:trHeight w:val="20"/>
          <w:jc w:val="center"/>
        </w:trPr>
        <w:tc>
          <w:tcPr>
            <w:tcW w:w="2045" w:type="pct"/>
            <w:shd w:val="clear" w:color="auto" w:fill="auto"/>
            <w:vAlign w:val="center"/>
            <w:hideMark/>
          </w:tcPr>
          <w:p w14:paraId="6271B663" w14:textId="77777777" w:rsidR="004428ED" w:rsidRPr="005C0ADA" w:rsidRDefault="004428ED" w:rsidP="004428ED">
            <w:pPr>
              <w:spacing w:after="0" w:line="240" w:lineRule="auto"/>
              <w:ind w:firstLine="0"/>
              <w:jc w:val="center"/>
              <w:rPr>
                <w:sz w:val="20"/>
                <w:szCs w:val="20"/>
              </w:rPr>
            </w:pPr>
            <w:r w:rsidRPr="005C0ADA">
              <w:rPr>
                <w:rFonts w:eastAsia="Calibri"/>
                <w:sz w:val="20"/>
                <w:szCs w:val="20"/>
                <w:lang w:eastAsia="en-US"/>
              </w:rPr>
              <w:t>Радиус эффективного теплоснабжения, км</w:t>
            </w:r>
          </w:p>
        </w:tc>
        <w:tc>
          <w:tcPr>
            <w:tcW w:w="1928" w:type="pct"/>
            <w:gridSpan w:val="2"/>
            <w:shd w:val="clear" w:color="auto" w:fill="auto"/>
            <w:vAlign w:val="center"/>
            <w:hideMark/>
          </w:tcPr>
          <w:p w14:paraId="3F6EEE8C" w14:textId="77777777" w:rsidR="004428ED" w:rsidRPr="005C0ADA" w:rsidRDefault="004428ED" w:rsidP="004428ED">
            <w:pPr>
              <w:spacing w:after="0" w:line="240" w:lineRule="auto"/>
              <w:ind w:firstLine="0"/>
              <w:jc w:val="center"/>
              <w:rPr>
                <w:sz w:val="20"/>
                <w:szCs w:val="20"/>
              </w:rPr>
            </w:pPr>
            <w:r w:rsidRPr="005C0ADA">
              <w:rPr>
                <w:rFonts w:eastAsia="Calibri"/>
                <w:sz w:val="20"/>
                <w:szCs w:val="20"/>
                <w:lang w:eastAsia="en-US"/>
              </w:rPr>
              <w:t>11,95</w:t>
            </w:r>
          </w:p>
        </w:tc>
        <w:tc>
          <w:tcPr>
            <w:tcW w:w="1027" w:type="pct"/>
            <w:vAlign w:val="center"/>
          </w:tcPr>
          <w:p w14:paraId="1DC250FF" w14:textId="77777777" w:rsidR="004428ED" w:rsidRPr="005C0ADA" w:rsidRDefault="004428ED" w:rsidP="004428ED">
            <w:pPr>
              <w:spacing w:after="0" w:line="240" w:lineRule="auto"/>
              <w:ind w:firstLine="0"/>
              <w:jc w:val="center"/>
              <w:rPr>
                <w:rFonts w:eastAsia="Calibri"/>
                <w:sz w:val="20"/>
                <w:szCs w:val="20"/>
                <w:lang w:eastAsia="en-US"/>
              </w:rPr>
            </w:pPr>
            <w:r w:rsidRPr="005C0ADA">
              <w:rPr>
                <w:rFonts w:eastAsia="Calibri"/>
                <w:sz w:val="20"/>
                <w:szCs w:val="20"/>
                <w:lang w:eastAsia="en-US"/>
              </w:rPr>
              <w:t>0,671</w:t>
            </w:r>
          </w:p>
        </w:tc>
      </w:tr>
    </w:tbl>
    <w:p w14:paraId="715E2935" w14:textId="77777777" w:rsidR="00A142E6" w:rsidRPr="005C0ADA" w:rsidRDefault="00A142E6" w:rsidP="00D33526">
      <w:pPr>
        <w:spacing w:after="0"/>
        <w:contextualSpacing/>
        <w:jc w:val="both"/>
        <w:rPr>
          <w:sz w:val="24"/>
          <w:szCs w:val="24"/>
        </w:rPr>
      </w:pPr>
    </w:p>
    <w:p w14:paraId="1E06984E" w14:textId="690A5518" w:rsidR="00454895" w:rsidRPr="005C0ADA" w:rsidRDefault="00D64CA4" w:rsidP="00D33526">
      <w:pPr>
        <w:spacing w:after="0"/>
        <w:contextualSpacing/>
        <w:jc w:val="both"/>
        <w:rPr>
          <w:rFonts w:eastAsia="Calibri"/>
          <w:sz w:val="24"/>
          <w:szCs w:val="24"/>
        </w:rPr>
      </w:pPr>
      <w:r w:rsidRPr="005C0ADA">
        <w:rPr>
          <w:sz w:val="24"/>
          <w:szCs w:val="24"/>
        </w:rPr>
        <w:t xml:space="preserve">Результаты расчетов показали, что существующая зона теплоснабжения </w:t>
      </w:r>
      <w:r w:rsidR="00FD3364" w:rsidRPr="005C0ADA">
        <w:rPr>
          <w:sz w:val="24"/>
          <w:szCs w:val="24"/>
        </w:rPr>
        <w:t>источников тепла</w:t>
      </w:r>
      <w:r w:rsidRPr="005C0ADA">
        <w:rPr>
          <w:sz w:val="24"/>
          <w:szCs w:val="24"/>
        </w:rPr>
        <w:t xml:space="preserve"> по размеру меньше территории, определяемой его радиусом эффективного теплоснабжения. Следовательно, при необходимости, возможно расширение их зоны теплоснабжения за счет подключения новых потребителей.</w:t>
      </w:r>
      <w:r w:rsidRPr="005C0ADA">
        <w:rPr>
          <w:sz w:val="24"/>
          <w:szCs w:val="24"/>
        </w:rPr>
        <w:cr/>
      </w:r>
    </w:p>
    <w:p w14:paraId="491F6B93" w14:textId="1774AAD6" w:rsidR="00E06B53" w:rsidRPr="005C0ADA" w:rsidRDefault="000A5894" w:rsidP="00D33526">
      <w:pPr>
        <w:pStyle w:val="2"/>
        <w:numPr>
          <w:ilvl w:val="1"/>
          <w:numId w:val="3"/>
        </w:numPr>
        <w:tabs>
          <w:tab w:val="left" w:pos="1134"/>
        </w:tabs>
        <w:spacing w:before="0"/>
        <w:contextualSpacing/>
        <w:rPr>
          <w:rFonts w:cs="Times New Roman"/>
          <w:color w:val="auto"/>
          <w:sz w:val="24"/>
          <w:szCs w:val="24"/>
        </w:rPr>
      </w:pPr>
      <w:bookmarkStart w:id="59" w:name="_Toc166748495"/>
      <w:r w:rsidRPr="005C0ADA">
        <w:rPr>
          <w:rFonts w:cs="Times New Roman"/>
          <w:color w:val="auto"/>
          <w:sz w:val="24"/>
          <w:szCs w:val="24"/>
        </w:rPr>
        <w:t>Существующие и перспективные значения установленной тепловой мощности основного оборудования источника (источников) тепловой энергии</w:t>
      </w:r>
      <w:bookmarkEnd w:id="54"/>
      <w:bookmarkEnd w:id="55"/>
      <w:bookmarkEnd w:id="56"/>
      <w:bookmarkEnd w:id="59"/>
    </w:p>
    <w:p w14:paraId="34331CBF" w14:textId="38D322D1" w:rsidR="004428ED" w:rsidRPr="005C0ADA" w:rsidRDefault="004428ED" w:rsidP="004428ED">
      <w:pPr>
        <w:tabs>
          <w:tab w:val="left" w:pos="993"/>
        </w:tabs>
        <w:spacing w:after="0"/>
        <w:contextualSpacing/>
        <w:jc w:val="both"/>
        <w:rPr>
          <w:sz w:val="24"/>
          <w:szCs w:val="24"/>
        </w:rPr>
      </w:pPr>
      <w:r w:rsidRPr="005C0ADA">
        <w:rPr>
          <w:sz w:val="24"/>
          <w:szCs w:val="24"/>
        </w:rPr>
        <w:t xml:space="preserve">Информация о существующих и перспективных значениях установленной тепловой мощности основного оборудования источников тепловой энергии приведена в таблицах 12-13. </w:t>
      </w:r>
    </w:p>
    <w:p w14:paraId="60217CED" w14:textId="690544B9" w:rsidR="00E06B53" w:rsidRPr="005C0ADA" w:rsidRDefault="000A5894" w:rsidP="00D33526">
      <w:pPr>
        <w:pStyle w:val="2"/>
        <w:numPr>
          <w:ilvl w:val="1"/>
          <w:numId w:val="3"/>
        </w:numPr>
        <w:tabs>
          <w:tab w:val="left" w:pos="1134"/>
        </w:tabs>
        <w:spacing w:before="0"/>
        <w:contextualSpacing/>
        <w:rPr>
          <w:rFonts w:cs="Times New Roman"/>
          <w:color w:val="auto"/>
          <w:sz w:val="24"/>
          <w:szCs w:val="24"/>
        </w:rPr>
      </w:pPr>
      <w:bookmarkStart w:id="60" w:name="_Hlk22215572"/>
      <w:bookmarkStart w:id="61" w:name="_Toc524944240"/>
      <w:bookmarkStart w:id="62" w:name="_Toc524944816"/>
      <w:bookmarkStart w:id="63" w:name="_Toc528166495"/>
      <w:bookmarkStart w:id="64" w:name="_Toc166748496"/>
      <w:r w:rsidRPr="005C0ADA">
        <w:rPr>
          <w:rFonts w:cs="Times New Roman"/>
          <w:color w:val="auto"/>
          <w:sz w:val="24"/>
          <w:szCs w:val="24"/>
        </w:rPr>
        <w:t xml:space="preserve">Существующие и перспективные технические ограничения </w:t>
      </w:r>
      <w:bookmarkEnd w:id="60"/>
      <w:r w:rsidRPr="005C0ADA">
        <w:rPr>
          <w:rFonts w:cs="Times New Roman"/>
          <w:color w:val="auto"/>
          <w:sz w:val="24"/>
          <w:szCs w:val="24"/>
        </w:rPr>
        <w:t>на использование установленной тепловой мощности и значения располагаемой мощности основного оборудования источников тепловой энергии</w:t>
      </w:r>
      <w:bookmarkEnd w:id="61"/>
      <w:bookmarkEnd w:id="62"/>
      <w:bookmarkEnd w:id="63"/>
      <w:bookmarkEnd w:id="64"/>
    </w:p>
    <w:p w14:paraId="4CC996D1" w14:textId="515159F7" w:rsidR="004428ED" w:rsidRPr="005C0ADA" w:rsidRDefault="004428ED" w:rsidP="004428ED">
      <w:pPr>
        <w:tabs>
          <w:tab w:val="left" w:pos="993"/>
        </w:tabs>
        <w:spacing w:after="0"/>
        <w:contextualSpacing/>
        <w:jc w:val="both"/>
        <w:rPr>
          <w:sz w:val="24"/>
          <w:szCs w:val="24"/>
        </w:rPr>
      </w:pPr>
      <w:r w:rsidRPr="005C0ADA">
        <w:rPr>
          <w:sz w:val="24"/>
          <w:szCs w:val="24"/>
        </w:rPr>
        <w:t xml:space="preserve">Информация о существующих и перспективных значениях располагаемой тепловой мощности основного оборудования источников тепловой энергии приведена в таблицах 12-13. </w:t>
      </w:r>
    </w:p>
    <w:p w14:paraId="1AE27EB6" w14:textId="1AAD22BD" w:rsidR="00E06B53" w:rsidRPr="005C0ADA" w:rsidRDefault="000A5894" w:rsidP="00D33526">
      <w:pPr>
        <w:pStyle w:val="2"/>
        <w:numPr>
          <w:ilvl w:val="1"/>
          <w:numId w:val="3"/>
        </w:numPr>
        <w:tabs>
          <w:tab w:val="left" w:pos="1134"/>
        </w:tabs>
        <w:spacing w:before="0"/>
        <w:contextualSpacing/>
        <w:rPr>
          <w:rFonts w:cs="Times New Roman"/>
          <w:color w:val="auto"/>
          <w:sz w:val="24"/>
          <w:szCs w:val="24"/>
        </w:rPr>
      </w:pPr>
      <w:bookmarkStart w:id="65" w:name="_Toc166748497"/>
      <w:bookmarkStart w:id="66" w:name="_Toc524944241"/>
      <w:bookmarkStart w:id="67" w:name="_Toc524944817"/>
      <w:bookmarkStart w:id="68" w:name="_Toc528166496"/>
      <w:r w:rsidRPr="005C0ADA">
        <w:rPr>
          <w:rFonts w:cs="Times New Roman"/>
          <w:color w:val="auto"/>
          <w:sz w:val="24"/>
          <w:szCs w:val="24"/>
        </w:rPr>
        <w:lastRenderedPageBreak/>
        <w:t xml:space="preserve">Существующие и перспективные затраты тепловой мощности на собственные и хозяйственные нужды </w:t>
      </w:r>
      <w:r w:rsidR="00F5680B" w:rsidRPr="005C0ADA">
        <w:rPr>
          <w:rFonts w:cs="Times New Roman"/>
          <w:color w:val="auto"/>
          <w:sz w:val="24"/>
          <w:szCs w:val="24"/>
        </w:rPr>
        <w:t>теплоснабжающей организации в отношении источников тепловой энергии</w:t>
      </w:r>
      <w:bookmarkEnd w:id="65"/>
      <w:r w:rsidR="00F5680B" w:rsidRPr="005C0ADA">
        <w:rPr>
          <w:rFonts w:cs="Times New Roman"/>
          <w:color w:val="auto"/>
          <w:sz w:val="24"/>
          <w:szCs w:val="24"/>
        </w:rPr>
        <w:t xml:space="preserve"> </w:t>
      </w:r>
      <w:bookmarkEnd w:id="66"/>
      <w:bookmarkEnd w:id="67"/>
      <w:bookmarkEnd w:id="68"/>
    </w:p>
    <w:p w14:paraId="71C5A2AD" w14:textId="762D349E" w:rsidR="00B703AD" w:rsidRPr="005C0ADA" w:rsidRDefault="00C2466C" w:rsidP="00B703AD">
      <w:pPr>
        <w:tabs>
          <w:tab w:val="left" w:pos="993"/>
        </w:tabs>
        <w:spacing w:after="0"/>
        <w:contextualSpacing/>
        <w:jc w:val="both"/>
        <w:rPr>
          <w:sz w:val="24"/>
          <w:szCs w:val="24"/>
        </w:rPr>
      </w:pPr>
      <w:r w:rsidRPr="005C0ADA">
        <w:rPr>
          <w:sz w:val="24"/>
          <w:szCs w:val="24"/>
        </w:rPr>
        <w:t xml:space="preserve">Значения потребления тепловой энергии </w:t>
      </w:r>
      <w:r w:rsidR="00E643FD" w:rsidRPr="005C0ADA">
        <w:rPr>
          <w:sz w:val="24"/>
          <w:szCs w:val="24"/>
        </w:rPr>
        <w:t>на собственные и хозяйственные нужды</w:t>
      </w:r>
      <w:r w:rsidR="00E643FD" w:rsidRPr="005C0ADA">
        <w:rPr>
          <w:b/>
          <w:sz w:val="24"/>
          <w:szCs w:val="24"/>
        </w:rPr>
        <w:t xml:space="preserve"> </w:t>
      </w:r>
      <w:r w:rsidR="00784B86" w:rsidRPr="005C0ADA">
        <w:rPr>
          <w:sz w:val="24"/>
          <w:szCs w:val="24"/>
        </w:rPr>
        <w:t>источников теплоснабжения</w:t>
      </w:r>
      <w:r w:rsidR="00784B86" w:rsidRPr="005C0ADA">
        <w:rPr>
          <w:b/>
          <w:sz w:val="24"/>
          <w:szCs w:val="24"/>
        </w:rPr>
        <w:t xml:space="preserve"> </w:t>
      </w:r>
      <w:r w:rsidR="00B703AD" w:rsidRPr="005C0ADA">
        <w:rPr>
          <w:sz w:val="24"/>
          <w:szCs w:val="24"/>
        </w:rPr>
        <w:t xml:space="preserve">приведены в таблицах 12-13. </w:t>
      </w:r>
    </w:p>
    <w:p w14:paraId="6C7C27D4" w14:textId="4C66C581" w:rsidR="00E06B53" w:rsidRPr="005C0ADA" w:rsidRDefault="000A5894" w:rsidP="00D33526">
      <w:pPr>
        <w:pStyle w:val="2"/>
        <w:numPr>
          <w:ilvl w:val="1"/>
          <w:numId w:val="3"/>
        </w:numPr>
        <w:tabs>
          <w:tab w:val="left" w:pos="1134"/>
        </w:tabs>
        <w:spacing w:before="0"/>
        <w:contextualSpacing/>
        <w:rPr>
          <w:rFonts w:cs="Times New Roman"/>
          <w:color w:val="auto"/>
          <w:sz w:val="24"/>
          <w:szCs w:val="24"/>
        </w:rPr>
      </w:pPr>
      <w:bookmarkStart w:id="69" w:name="_Toc524944242"/>
      <w:bookmarkStart w:id="70" w:name="_Toc524944818"/>
      <w:bookmarkStart w:id="71" w:name="_Toc528166497"/>
      <w:bookmarkStart w:id="72" w:name="_Toc166748498"/>
      <w:r w:rsidRPr="005C0ADA">
        <w:rPr>
          <w:rFonts w:cs="Times New Roman"/>
          <w:color w:val="auto"/>
          <w:sz w:val="24"/>
          <w:szCs w:val="24"/>
        </w:rPr>
        <w:t>Существующие и перспективные значения тепловой мощности нетто источников тепловой энергии</w:t>
      </w:r>
      <w:bookmarkEnd w:id="69"/>
      <w:bookmarkEnd w:id="70"/>
      <w:bookmarkEnd w:id="71"/>
      <w:bookmarkEnd w:id="72"/>
    </w:p>
    <w:p w14:paraId="626AC874" w14:textId="1F77F0A2" w:rsidR="00E841F3" w:rsidRPr="005C0ADA" w:rsidRDefault="00E841F3" w:rsidP="00D33526">
      <w:pPr>
        <w:spacing w:after="0"/>
        <w:contextualSpacing/>
        <w:jc w:val="both"/>
        <w:rPr>
          <w:sz w:val="24"/>
          <w:szCs w:val="24"/>
        </w:rPr>
      </w:pPr>
      <w:r w:rsidRPr="005C0ADA">
        <w:rPr>
          <w:sz w:val="24"/>
          <w:szCs w:val="24"/>
        </w:rPr>
        <w:t xml:space="preserve">Значения существующей и перспективной тепловой мощности источника тепловой энергии </w:t>
      </w:r>
      <w:r w:rsidR="00B703AD" w:rsidRPr="005C0ADA">
        <w:rPr>
          <w:sz w:val="24"/>
          <w:szCs w:val="24"/>
        </w:rPr>
        <w:t>приведены в таблицах 12-13.</w:t>
      </w:r>
    </w:p>
    <w:p w14:paraId="2737C4BA" w14:textId="14B70397" w:rsidR="00E06B53" w:rsidRPr="005C0ADA" w:rsidRDefault="000A5894" w:rsidP="00D33526">
      <w:pPr>
        <w:pStyle w:val="2"/>
        <w:numPr>
          <w:ilvl w:val="1"/>
          <w:numId w:val="3"/>
        </w:numPr>
        <w:tabs>
          <w:tab w:val="left" w:pos="1134"/>
        </w:tabs>
        <w:spacing w:before="0"/>
        <w:contextualSpacing/>
        <w:rPr>
          <w:rFonts w:cs="Times New Roman"/>
          <w:color w:val="auto"/>
          <w:sz w:val="24"/>
          <w:szCs w:val="24"/>
        </w:rPr>
      </w:pPr>
      <w:bookmarkStart w:id="73" w:name="_Toc524944243"/>
      <w:bookmarkStart w:id="74" w:name="_Toc524944819"/>
      <w:bookmarkStart w:id="75" w:name="_Toc528166498"/>
      <w:bookmarkStart w:id="76" w:name="_Toc166748499"/>
      <w:r w:rsidRPr="005C0ADA">
        <w:rPr>
          <w:rFonts w:cs="Times New Roman"/>
          <w:color w:val="auto"/>
          <w:sz w:val="24"/>
          <w:szCs w:val="24"/>
        </w:rPr>
        <w:t>Существующие и перспективные потери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bookmarkEnd w:id="73"/>
      <w:bookmarkEnd w:id="74"/>
      <w:bookmarkEnd w:id="75"/>
      <w:bookmarkEnd w:id="76"/>
    </w:p>
    <w:p w14:paraId="7A13A5B0" w14:textId="77777777" w:rsidR="00B703AD" w:rsidRPr="005C0ADA" w:rsidRDefault="00B703AD" w:rsidP="00B703AD">
      <w:pPr>
        <w:spacing w:after="0"/>
        <w:jc w:val="both"/>
        <w:rPr>
          <w:sz w:val="24"/>
          <w:szCs w:val="24"/>
        </w:rPr>
      </w:pPr>
      <w:r w:rsidRPr="005C0ADA">
        <w:rPr>
          <w:sz w:val="24"/>
          <w:szCs w:val="24"/>
        </w:rPr>
        <w:t>Расчёты нормативных значений технологических потерь теплоносителя и тепловой энергии в тепловых сетях и системах теплопотребления производятся в соответствии с «Инструкцией по организации в Министерстве энергетики Российской Федерации работы по расчёту и обоснованию нормативов технологических потерь при передаче тепловой энергии», утверждённой Приказом Министерства энергетики Российской Федерации от 30.12.2008 № 325.</w:t>
      </w:r>
    </w:p>
    <w:p w14:paraId="5EC84779" w14:textId="77777777" w:rsidR="00B703AD" w:rsidRPr="005C0ADA" w:rsidRDefault="00B703AD" w:rsidP="00B703AD">
      <w:pPr>
        <w:spacing w:after="0"/>
        <w:jc w:val="both"/>
        <w:rPr>
          <w:sz w:val="24"/>
          <w:szCs w:val="24"/>
        </w:rPr>
      </w:pPr>
      <w:r w:rsidRPr="005C0ADA">
        <w:rPr>
          <w:sz w:val="24"/>
          <w:szCs w:val="24"/>
        </w:rPr>
        <w:t>К нормативам технологических потерь при передаче тепловой энергии относятся потери и затраты энергетических ресурсов, обусловленные техническим состоянием теплопроводов и оборудования и техническими решениями по надёжному обеспечению потребителей тепловой энергией и созданию безопасных условий эксплуатации тепловых сетей, а именно:</w:t>
      </w:r>
    </w:p>
    <w:p w14:paraId="446AD495" w14:textId="77777777" w:rsidR="00B703AD" w:rsidRPr="005C0ADA" w:rsidRDefault="00B703AD" w:rsidP="00B703AD">
      <w:pPr>
        <w:numPr>
          <w:ilvl w:val="0"/>
          <w:numId w:val="15"/>
        </w:numPr>
        <w:spacing w:after="0"/>
        <w:contextualSpacing/>
        <w:jc w:val="both"/>
        <w:rPr>
          <w:sz w:val="24"/>
          <w:szCs w:val="24"/>
        </w:rPr>
      </w:pPr>
      <w:r w:rsidRPr="005C0ADA">
        <w:rPr>
          <w:sz w:val="24"/>
          <w:szCs w:val="24"/>
        </w:rPr>
        <w:t>потери и затраты теплоносителя в пределах установленных норм;</w:t>
      </w:r>
    </w:p>
    <w:p w14:paraId="516A39FC" w14:textId="77777777" w:rsidR="00B703AD" w:rsidRPr="005C0ADA" w:rsidRDefault="00B703AD" w:rsidP="00B703AD">
      <w:pPr>
        <w:numPr>
          <w:ilvl w:val="0"/>
          <w:numId w:val="15"/>
        </w:numPr>
        <w:spacing w:after="0"/>
        <w:contextualSpacing/>
        <w:jc w:val="both"/>
        <w:rPr>
          <w:sz w:val="24"/>
          <w:szCs w:val="24"/>
        </w:rPr>
      </w:pPr>
      <w:r w:rsidRPr="005C0ADA">
        <w:rPr>
          <w:sz w:val="24"/>
          <w:szCs w:val="24"/>
        </w:rPr>
        <w:t>потери тепловой энергии теплопередачей через теплоизоляционные конструкции теплопроводов и с потерями и затратами теплоносителя;</w:t>
      </w:r>
    </w:p>
    <w:p w14:paraId="733F5AED" w14:textId="77777777" w:rsidR="00B703AD" w:rsidRPr="005C0ADA" w:rsidRDefault="00B703AD" w:rsidP="00B703AD">
      <w:pPr>
        <w:numPr>
          <w:ilvl w:val="0"/>
          <w:numId w:val="15"/>
        </w:numPr>
        <w:spacing w:after="0"/>
        <w:contextualSpacing/>
        <w:jc w:val="both"/>
        <w:rPr>
          <w:sz w:val="24"/>
          <w:szCs w:val="24"/>
        </w:rPr>
      </w:pPr>
      <w:r w:rsidRPr="005C0ADA">
        <w:rPr>
          <w:sz w:val="24"/>
          <w:szCs w:val="24"/>
        </w:rPr>
        <w:t>затраты электрической энергии на передачу тепловой энергии (привод оборудования, расположенного на тепловых сетях и обеспечивающего передачу тепловой энергии).</w:t>
      </w:r>
    </w:p>
    <w:p w14:paraId="609022E4" w14:textId="77777777" w:rsidR="00B703AD" w:rsidRPr="005C0ADA" w:rsidRDefault="00B703AD" w:rsidP="00B703AD">
      <w:pPr>
        <w:spacing w:after="0"/>
        <w:jc w:val="both"/>
        <w:rPr>
          <w:sz w:val="24"/>
          <w:szCs w:val="24"/>
        </w:rPr>
      </w:pPr>
      <w:r w:rsidRPr="005C0ADA">
        <w:rPr>
          <w:sz w:val="24"/>
          <w:szCs w:val="24"/>
        </w:rPr>
        <w:t>Нормативные технологические потери тепловой энергии составили 88092 Гкал/год.</w:t>
      </w:r>
    </w:p>
    <w:p w14:paraId="560EA233" w14:textId="63506E27" w:rsidR="00B703AD" w:rsidRPr="005C0ADA" w:rsidRDefault="00B703AD" w:rsidP="00B703AD">
      <w:pPr>
        <w:spacing w:after="0"/>
        <w:jc w:val="both"/>
        <w:rPr>
          <w:sz w:val="24"/>
          <w:szCs w:val="24"/>
        </w:rPr>
      </w:pPr>
      <w:r w:rsidRPr="005C0ADA">
        <w:rPr>
          <w:sz w:val="24"/>
          <w:szCs w:val="24"/>
        </w:rPr>
        <w:t xml:space="preserve">Количество потерь тепловой энергии при передаче теплоносителя по тепловым сетям представлено в таблице </w:t>
      </w:r>
      <w:r w:rsidRPr="005C0ADA">
        <w:rPr>
          <w:sz w:val="24"/>
          <w:szCs w:val="24"/>
        </w:rPr>
        <w:fldChar w:fldCharType="begin"/>
      </w:r>
      <w:r w:rsidRPr="005C0ADA">
        <w:rPr>
          <w:sz w:val="24"/>
          <w:szCs w:val="24"/>
        </w:rPr>
        <w:instrText xml:space="preserve"> REF _Ref193726828 \h  \* MERGEFORMAT </w:instrText>
      </w:r>
      <w:r w:rsidRPr="005C0ADA">
        <w:rPr>
          <w:sz w:val="24"/>
          <w:szCs w:val="24"/>
        </w:rPr>
      </w:r>
      <w:r w:rsidRPr="005C0ADA">
        <w:rPr>
          <w:sz w:val="24"/>
          <w:szCs w:val="24"/>
        </w:rPr>
        <w:fldChar w:fldCharType="separate"/>
      </w:r>
      <w:r w:rsidR="005C0ADA" w:rsidRPr="005C0ADA">
        <w:rPr>
          <w:vanish/>
          <w:sz w:val="24"/>
          <w:szCs w:val="24"/>
          <w:lang w:eastAsia="en-US"/>
        </w:rPr>
        <w:t>Таблица 12</w:t>
      </w:r>
      <w:r w:rsidRPr="005C0ADA">
        <w:rPr>
          <w:sz w:val="24"/>
          <w:szCs w:val="24"/>
        </w:rPr>
        <w:fldChar w:fldCharType="end"/>
      </w:r>
      <w:r w:rsidRPr="005C0ADA">
        <w:rPr>
          <w:sz w:val="24"/>
          <w:szCs w:val="24"/>
        </w:rPr>
        <w:t>.</w:t>
      </w:r>
    </w:p>
    <w:p w14:paraId="007250AB" w14:textId="77777777" w:rsidR="00B703AD" w:rsidRPr="005C0ADA" w:rsidRDefault="00B703AD" w:rsidP="00B703AD">
      <w:pPr>
        <w:spacing w:after="0"/>
        <w:jc w:val="both"/>
        <w:rPr>
          <w:sz w:val="24"/>
          <w:szCs w:val="24"/>
        </w:rPr>
      </w:pPr>
    </w:p>
    <w:p w14:paraId="0A715779" w14:textId="35F2DD76" w:rsidR="00B703AD" w:rsidRPr="005C0ADA" w:rsidRDefault="00B703AD" w:rsidP="00B703AD">
      <w:pPr>
        <w:keepNext/>
        <w:spacing w:before="120" w:after="0" w:line="240" w:lineRule="auto"/>
        <w:ind w:firstLine="0"/>
        <w:jc w:val="center"/>
        <w:rPr>
          <w:b/>
          <w:bCs/>
          <w:sz w:val="24"/>
          <w:szCs w:val="24"/>
          <w:lang w:eastAsia="en-US"/>
        </w:rPr>
      </w:pPr>
      <w:bookmarkStart w:id="77" w:name="_Ref193726828"/>
      <w:r w:rsidRPr="005C0ADA">
        <w:rPr>
          <w:b/>
          <w:bCs/>
          <w:sz w:val="24"/>
          <w:szCs w:val="24"/>
          <w:lang w:eastAsia="en-US"/>
        </w:rPr>
        <w:lastRenderedPageBreak/>
        <w:t>Таблица </w:t>
      </w:r>
      <w:r w:rsidRPr="005C0ADA">
        <w:rPr>
          <w:b/>
          <w:bCs/>
          <w:sz w:val="24"/>
          <w:szCs w:val="24"/>
          <w:lang w:eastAsia="en-US"/>
        </w:rPr>
        <w:fldChar w:fldCharType="begin"/>
      </w:r>
      <w:r w:rsidRPr="005C0ADA">
        <w:rPr>
          <w:b/>
          <w:bCs/>
          <w:sz w:val="24"/>
          <w:szCs w:val="24"/>
          <w:lang w:eastAsia="en-US"/>
        </w:rPr>
        <w:instrText xml:space="preserve"> SEQ Таблица \* ARABIC </w:instrText>
      </w:r>
      <w:r w:rsidRPr="005C0ADA">
        <w:rPr>
          <w:b/>
          <w:bCs/>
          <w:sz w:val="24"/>
          <w:szCs w:val="24"/>
          <w:lang w:eastAsia="en-US"/>
        </w:rPr>
        <w:fldChar w:fldCharType="separate"/>
      </w:r>
      <w:r w:rsidR="005C0ADA" w:rsidRPr="005C0ADA">
        <w:rPr>
          <w:b/>
          <w:bCs/>
          <w:noProof/>
          <w:sz w:val="24"/>
          <w:szCs w:val="24"/>
          <w:lang w:eastAsia="en-US"/>
        </w:rPr>
        <w:t>12</w:t>
      </w:r>
      <w:r w:rsidRPr="005C0ADA">
        <w:rPr>
          <w:b/>
          <w:bCs/>
          <w:sz w:val="24"/>
          <w:szCs w:val="24"/>
          <w:lang w:eastAsia="en-US"/>
        </w:rPr>
        <w:fldChar w:fldCharType="end"/>
      </w:r>
      <w:bookmarkEnd w:id="77"/>
      <w:r w:rsidRPr="005C0ADA">
        <w:rPr>
          <w:b/>
          <w:bCs/>
          <w:sz w:val="24"/>
          <w:szCs w:val="24"/>
          <w:lang w:eastAsia="en-US"/>
        </w:rPr>
        <w:t xml:space="preserve">– Оценка фактических тепловых потерь в тепловых сетях </w:t>
      </w:r>
    </w:p>
    <w:tbl>
      <w:tblPr>
        <w:tblW w:w="5000" w:type="pct"/>
        <w:tblCellMar>
          <w:left w:w="28" w:type="dxa"/>
          <w:right w:w="28" w:type="dxa"/>
        </w:tblCellMar>
        <w:tblLook w:val="04A0" w:firstRow="1" w:lastRow="0" w:firstColumn="1" w:lastColumn="0" w:noHBand="0" w:noVBand="1"/>
      </w:tblPr>
      <w:tblGrid>
        <w:gridCol w:w="848"/>
        <w:gridCol w:w="2086"/>
        <w:gridCol w:w="1359"/>
        <w:gridCol w:w="1290"/>
        <w:gridCol w:w="1448"/>
        <w:gridCol w:w="1236"/>
        <w:gridCol w:w="1361"/>
      </w:tblGrid>
      <w:tr w:rsidR="00B703AD" w:rsidRPr="005C0ADA" w14:paraId="7CA12D02" w14:textId="77777777" w:rsidTr="00C14C65">
        <w:trPr>
          <w:trHeight w:val="20"/>
        </w:trPr>
        <w:tc>
          <w:tcPr>
            <w:tcW w:w="44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935615F" w14:textId="77777777" w:rsidR="00B703AD" w:rsidRPr="005C0ADA" w:rsidRDefault="00B703AD" w:rsidP="00B703AD">
            <w:pPr>
              <w:spacing w:after="0" w:line="240" w:lineRule="auto"/>
              <w:ind w:firstLine="0"/>
              <w:jc w:val="center"/>
              <w:rPr>
                <w:sz w:val="20"/>
                <w:szCs w:val="20"/>
              </w:rPr>
            </w:pPr>
            <w:r w:rsidRPr="005C0ADA">
              <w:rPr>
                <w:sz w:val="20"/>
                <w:szCs w:val="20"/>
              </w:rPr>
              <w:t>№ п/п</w:t>
            </w:r>
          </w:p>
        </w:tc>
        <w:tc>
          <w:tcPr>
            <w:tcW w:w="10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FE55DFD" w14:textId="77777777" w:rsidR="00B703AD" w:rsidRPr="005C0ADA" w:rsidRDefault="00B703AD" w:rsidP="00B703AD">
            <w:pPr>
              <w:spacing w:after="0" w:line="240" w:lineRule="auto"/>
              <w:ind w:firstLine="0"/>
              <w:jc w:val="center"/>
              <w:rPr>
                <w:sz w:val="20"/>
                <w:szCs w:val="20"/>
              </w:rPr>
            </w:pPr>
            <w:r w:rsidRPr="005C0ADA">
              <w:rPr>
                <w:sz w:val="20"/>
                <w:szCs w:val="20"/>
              </w:rPr>
              <w:t>Наименование источника теплоснажения</w:t>
            </w:r>
          </w:p>
        </w:tc>
        <w:tc>
          <w:tcPr>
            <w:tcW w:w="3477" w:type="pct"/>
            <w:gridSpan w:val="5"/>
            <w:tcBorders>
              <w:top w:val="single" w:sz="4" w:space="0" w:color="auto"/>
              <w:left w:val="nil"/>
              <w:bottom w:val="single" w:sz="4" w:space="0" w:color="auto"/>
              <w:right w:val="single" w:sz="4" w:space="0" w:color="000000"/>
            </w:tcBorders>
            <w:shd w:val="clear" w:color="auto" w:fill="auto"/>
            <w:vAlign w:val="center"/>
            <w:hideMark/>
          </w:tcPr>
          <w:p w14:paraId="2D53A301" w14:textId="77777777" w:rsidR="00B703AD" w:rsidRPr="005C0ADA" w:rsidRDefault="00B703AD" w:rsidP="00B703AD">
            <w:pPr>
              <w:spacing w:after="0" w:line="240" w:lineRule="auto"/>
              <w:ind w:firstLine="0"/>
              <w:jc w:val="center"/>
              <w:rPr>
                <w:sz w:val="20"/>
                <w:szCs w:val="20"/>
              </w:rPr>
            </w:pPr>
            <w:r w:rsidRPr="005C0ADA">
              <w:rPr>
                <w:sz w:val="20"/>
                <w:szCs w:val="20"/>
              </w:rPr>
              <w:t>Фактические тепловые потери в тепловых сетях, Гкал/год</w:t>
            </w:r>
          </w:p>
        </w:tc>
      </w:tr>
      <w:tr w:rsidR="00B703AD" w:rsidRPr="005C0ADA" w14:paraId="57E8A7CD" w14:textId="77777777" w:rsidTr="00C14C65">
        <w:trPr>
          <w:trHeight w:val="20"/>
        </w:trPr>
        <w:tc>
          <w:tcPr>
            <w:tcW w:w="440" w:type="pct"/>
            <w:vMerge/>
            <w:tcBorders>
              <w:top w:val="single" w:sz="4" w:space="0" w:color="auto"/>
              <w:left w:val="single" w:sz="4" w:space="0" w:color="auto"/>
              <w:bottom w:val="single" w:sz="4" w:space="0" w:color="auto"/>
              <w:right w:val="single" w:sz="4" w:space="0" w:color="auto"/>
            </w:tcBorders>
            <w:vAlign w:val="center"/>
            <w:hideMark/>
          </w:tcPr>
          <w:p w14:paraId="4E48A926" w14:textId="77777777" w:rsidR="00B703AD" w:rsidRPr="005C0ADA" w:rsidRDefault="00B703AD" w:rsidP="00B703AD">
            <w:pPr>
              <w:spacing w:after="0" w:line="240" w:lineRule="auto"/>
              <w:ind w:firstLine="0"/>
              <w:rPr>
                <w:sz w:val="20"/>
                <w:szCs w:val="20"/>
              </w:rPr>
            </w:pPr>
          </w:p>
        </w:tc>
        <w:tc>
          <w:tcPr>
            <w:tcW w:w="1083" w:type="pct"/>
            <w:vMerge/>
            <w:tcBorders>
              <w:top w:val="single" w:sz="4" w:space="0" w:color="auto"/>
              <w:left w:val="single" w:sz="4" w:space="0" w:color="auto"/>
              <w:bottom w:val="single" w:sz="4" w:space="0" w:color="auto"/>
              <w:right w:val="single" w:sz="4" w:space="0" w:color="auto"/>
            </w:tcBorders>
            <w:vAlign w:val="center"/>
            <w:hideMark/>
          </w:tcPr>
          <w:p w14:paraId="548E07B8" w14:textId="77777777" w:rsidR="00B703AD" w:rsidRPr="005C0ADA" w:rsidRDefault="00B703AD" w:rsidP="00B703AD">
            <w:pPr>
              <w:spacing w:after="0" w:line="240" w:lineRule="auto"/>
              <w:ind w:firstLine="0"/>
              <w:rPr>
                <w:sz w:val="20"/>
                <w:szCs w:val="20"/>
              </w:rPr>
            </w:pPr>
          </w:p>
        </w:tc>
        <w:tc>
          <w:tcPr>
            <w:tcW w:w="706" w:type="pct"/>
            <w:tcBorders>
              <w:top w:val="nil"/>
              <w:left w:val="nil"/>
              <w:bottom w:val="single" w:sz="4" w:space="0" w:color="auto"/>
              <w:right w:val="single" w:sz="4" w:space="0" w:color="auto"/>
            </w:tcBorders>
            <w:shd w:val="clear" w:color="auto" w:fill="auto"/>
            <w:vAlign w:val="center"/>
            <w:hideMark/>
          </w:tcPr>
          <w:p w14:paraId="67CB13C7" w14:textId="77777777" w:rsidR="00B703AD" w:rsidRPr="005C0ADA" w:rsidRDefault="00B703AD" w:rsidP="00B703AD">
            <w:pPr>
              <w:spacing w:after="0" w:line="240" w:lineRule="auto"/>
              <w:ind w:firstLine="0"/>
              <w:jc w:val="center"/>
              <w:rPr>
                <w:sz w:val="20"/>
                <w:szCs w:val="20"/>
              </w:rPr>
            </w:pPr>
            <w:r w:rsidRPr="005C0ADA">
              <w:rPr>
                <w:sz w:val="20"/>
                <w:szCs w:val="20"/>
              </w:rPr>
              <w:t xml:space="preserve">2020 г. </w:t>
            </w:r>
          </w:p>
        </w:tc>
        <w:tc>
          <w:tcPr>
            <w:tcW w:w="670" w:type="pct"/>
            <w:tcBorders>
              <w:top w:val="nil"/>
              <w:left w:val="nil"/>
              <w:bottom w:val="single" w:sz="4" w:space="0" w:color="auto"/>
              <w:right w:val="single" w:sz="4" w:space="0" w:color="auto"/>
            </w:tcBorders>
            <w:shd w:val="clear" w:color="auto" w:fill="auto"/>
            <w:vAlign w:val="center"/>
            <w:hideMark/>
          </w:tcPr>
          <w:p w14:paraId="74C2B5BF" w14:textId="77777777" w:rsidR="00B703AD" w:rsidRPr="005C0ADA" w:rsidRDefault="00B703AD" w:rsidP="00B703AD">
            <w:pPr>
              <w:spacing w:after="0" w:line="240" w:lineRule="auto"/>
              <w:ind w:firstLine="0"/>
              <w:jc w:val="center"/>
              <w:rPr>
                <w:sz w:val="20"/>
                <w:szCs w:val="20"/>
              </w:rPr>
            </w:pPr>
            <w:r w:rsidRPr="005C0ADA">
              <w:rPr>
                <w:sz w:val="20"/>
                <w:szCs w:val="20"/>
              </w:rPr>
              <w:t xml:space="preserve">2021 г. </w:t>
            </w:r>
          </w:p>
        </w:tc>
        <w:tc>
          <w:tcPr>
            <w:tcW w:w="752" w:type="pct"/>
            <w:tcBorders>
              <w:top w:val="nil"/>
              <w:left w:val="nil"/>
              <w:bottom w:val="single" w:sz="4" w:space="0" w:color="auto"/>
              <w:right w:val="single" w:sz="4" w:space="0" w:color="auto"/>
            </w:tcBorders>
            <w:shd w:val="clear" w:color="auto" w:fill="auto"/>
            <w:vAlign w:val="center"/>
            <w:hideMark/>
          </w:tcPr>
          <w:p w14:paraId="6CC35546" w14:textId="77777777" w:rsidR="00B703AD" w:rsidRPr="005C0ADA" w:rsidRDefault="00B703AD" w:rsidP="00B703AD">
            <w:pPr>
              <w:spacing w:after="0" w:line="240" w:lineRule="auto"/>
              <w:ind w:firstLine="0"/>
              <w:jc w:val="center"/>
              <w:rPr>
                <w:sz w:val="20"/>
                <w:szCs w:val="20"/>
              </w:rPr>
            </w:pPr>
            <w:r w:rsidRPr="005C0ADA">
              <w:rPr>
                <w:sz w:val="20"/>
                <w:szCs w:val="20"/>
              </w:rPr>
              <w:t>2022 г.</w:t>
            </w:r>
          </w:p>
        </w:tc>
        <w:tc>
          <w:tcPr>
            <w:tcW w:w="642" w:type="pct"/>
            <w:tcBorders>
              <w:top w:val="nil"/>
              <w:left w:val="nil"/>
              <w:bottom w:val="single" w:sz="4" w:space="0" w:color="auto"/>
              <w:right w:val="single" w:sz="4" w:space="0" w:color="auto"/>
            </w:tcBorders>
            <w:shd w:val="clear" w:color="auto" w:fill="auto"/>
            <w:vAlign w:val="center"/>
            <w:hideMark/>
          </w:tcPr>
          <w:p w14:paraId="1CAB460F" w14:textId="77777777" w:rsidR="00B703AD" w:rsidRPr="005C0ADA" w:rsidRDefault="00B703AD" w:rsidP="00B703AD">
            <w:pPr>
              <w:spacing w:after="0" w:line="240" w:lineRule="auto"/>
              <w:ind w:firstLine="0"/>
              <w:jc w:val="center"/>
              <w:rPr>
                <w:sz w:val="20"/>
                <w:szCs w:val="20"/>
              </w:rPr>
            </w:pPr>
            <w:r w:rsidRPr="005C0ADA">
              <w:rPr>
                <w:sz w:val="20"/>
                <w:szCs w:val="20"/>
              </w:rPr>
              <w:t xml:space="preserve">2023 г. </w:t>
            </w:r>
          </w:p>
        </w:tc>
        <w:tc>
          <w:tcPr>
            <w:tcW w:w="706" w:type="pct"/>
            <w:tcBorders>
              <w:top w:val="nil"/>
              <w:left w:val="nil"/>
              <w:bottom w:val="single" w:sz="4" w:space="0" w:color="auto"/>
              <w:right w:val="single" w:sz="4" w:space="0" w:color="auto"/>
            </w:tcBorders>
            <w:shd w:val="clear" w:color="auto" w:fill="auto"/>
            <w:vAlign w:val="center"/>
            <w:hideMark/>
          </w:tcPr>
          <w:p w14:paraId="71AB6904" w14:textId="77777777" w:rsidR="00B703AD" w:rsidRPr="005C0ADA" w:rsidRDefault="00B703AD" w:rsidP="00B703AD">
            <w:pPr>
              <w:spacing w:after="0" w:line="240" w:lineRule="auto"/>
              <w:ind w:firstLine="0"/>
              <w:jc w:val="center"/>
              <w:rPr>
                <w:sz w:val="20"/>
                <w:szCs w:val="20"/>
              </w:rPr>
            </w:pPr>
            <w:r w:rsidRPr="005C0ADA">
              <w:rPr>
                <w:sz w:val="20"/>
                <w:szCs w:val="20"/>
              </w:rPr>
              <w:t>2024 г.</w:t>
            </w:r>
          </w:p>
        </w:tc>
      </w:tr>
      <w:tr w:rsidR="00B703AD" w:rsidRPr="005C0ADA" w14:paraId="4821FD97" w14:textId="77777777" w:rsidTr="00C14C65">
        <w:trPr>
          <w:trHeight w:val="20"/>
        </w:trPr>
        <w:tc>
          <w:tcPr>
            <w:tcW w:w="440" w:type="pct"/>
            <w:tcBorders>
              <w:top w:val="nil"/>
              <w:left w:val="single" w:sz="4" w:space="0" w:color="auto"/>
              <w:bottom w:val="single" w:sz="4" w:space="0" w:color="auto"/>
              <w:right w:val="single" w:sz="4" w:space="0" w:color="auto"/>
            </w:tcBorders>
            <w:shd w:val="clear" w:color="auto" w:fill="auto"/>
            <w:vAlign w:val="center"/>
            <w:hideMark/>
          </w:tcPr>
          <w:p w14:paraId="137A4C4D" w14:textId="77777777" w:rsidR="00B703AD" w:rsidRPr="005C0ADA" w:rsidRDefault="00B703AD" w:rsidP="00B703AD">
            <w:pPr>
              <w:spacing w:after="0" w:line="240" w:lineRule="auto"/>
              <w:ind w:firstLine="0"/>
              <w:jc w:val="center"/>
              <w:rPr>
                <w:sz w:val="20"/>
                <w:szCs w:val="20"/>
              </w:rPr>
            </w:pPr>
            <w:r w:rsidRPr="005C0ADA">
              <w:rPr>
                <w:sz w:val="20"/>
                <w:szCs w:val="20"/>
              </w:rPr>
              <w:t>1</w:t>
            </w:r>
          </w:p>
        </w:tc>
        <w:tc>
          <w:tcPr>
            <w:tcW w:w="1083" w:type="pct"/>
            <w:tcBorders>
              <w:top w:val="nil"/>
              <w:left w:val="nil"/>
              <w:bottom w:val="single" w:sz="4" w:space="0" w:color="auto"/>
              <w:right w:val="single" w:sz="4" w:space="0" w:color="auto"/>
            </w:tcBorders>
            <w:shd w:val="clear" w:color="auto" w:fill="auto"/>
            <w:vAlign w:val="center"/>
            <w:hideMark/>
          </w:tcPr>
          <w:p w14:paraId="55CDDDDE" w14:textId="77777777" w:rsidR="00B703AD" w:rsidRPr="005C0ADA" w:rsidRDefault="00B703AD" w:rsidP="00B703AD">
            <w:pPr>
              <w:spacing w:after="0" w:line="240" w:lineRule="auto"/>
              <w:ind w:firstLine="0"/>
              <w:rPr>
                <w:sz w:val="20"/>
                <w:szCs w:val="20"/>
              </w:rPr>
            </w:pPr>
            <w:r w:rsidRPr="005C0ADA">
              <w:rPr>
                <w:sz w:val="20"/>
                <w:szCs w:val="20"/>
              </w:rPr>
              <w:t>Ленинградская АЭС</w:t>
            </w:r>
          </w:p>
        </w:tc>
        <w:tc>
          <w:tcPr>
            <w:tcW w:w="706" w:type="pct"/>
            <w:tcBorders>
              <w:top w:val="nil"/>
              <w:left w:val="nil"/>
              <w:bottom w:val="single" w:sz="4" w:space="0" w:color="auto"/>
              <w:right w:val="single" w:sz="4" w:space="0" w:color="auto"/>
            </w:tcBorders>
            <w:shd w:val="clear" w:color="auto" w:fill="auto"/>
            <w:vAlign w:val="center"/>
            <w:hideMark/>
          </w:tcPr>
          <w:p w14:paraId="55C57AD1" w14:textId="77777777" w:rsidR="00B703AD" w:rsidRPr="005C0ADA" w:rsidRDefault="00B703AD" w:rsidP="00B703AD">
            <w:pPr>
              <w:spacing w:after="0" w:line="240" w:lineRule="auto"/>
              <w:ind w:firstLine="0"/>
              <w:jc w:val="center"/>
              <w:rPr>
                <w:sz w:val="20"/>
                <w:szCs w:val="20"/>
              </w:rPr>
            </w:pPr>
            <w:r w:rsidRPr="005C0ADA">
              <w:rPr>
                <w:sz w:val="20"/>
                <w:szCs w:val="20"/>
              </w:rPr>
              <w:t>0</w:t>
            </w:r>
          </w:p>
        </w:tc>
        <w:tc>
          <w:tcPr>
            <w:tcW w:w="670" w:type="pct"/>
            <w:tcBorders>
              <w:top w:val="nil"/>
              <w:left w:val="nil"/>
              <w:bottom w:val="single" w:sz="4" w:space="0" w:color="auto"/>
              <w:right w:val="single" w:sz="4" w:space="0" w:color="auto"/>
            </w:tcBorders>
            <w:shd w:val="clear" w:color="auto" w:fill="auto"/>
            <w:vAlign w:val="center"/>
            <w:hideMark/>
          </w:tcPr>
          <w:p w14:paraId="140596B8" w14:textId="77777777" w:rsidR="00B703AD" w:rsidRPr="005C0ADA" w:rsidRDefault="00B703AD" w:rsidP="00B703AD">
            <w:pPr>
              <w:spacing w:after="0" w:line="240" w:lineRule="auto"/>
              <w:ind w:firstLine="0"/>
              <w:jc w:val="center"/>
              <w:rPr>
                <w:sz w:val="20"/>
                <w:szCs w:val="20"/>
              </w:rPr>
            </w:pPr>
            <w:r w:rsidRPr="005C0ADA">
              <w:rPr>
                <w:sz w:val="20"/>
                <w:szCs w:val="20"/>
              </w:rPr>
              <w:t>0</w:t>
            </w:r>
          </w:p>
        </w:tc>
        <w:tc>
          <w:tcPr>
            <w:tcW w:w="752" w:type="pct"/>
            <w:tcBorders>
              <w:top w:val="nil"/>
              <w:left w:val="nil"/>
              <w:bottom w:val="single" w:sz="4" w:space="0" w:color="auto"/>
              <w:right w:val="single" w:sz="4" w:space="0" w:color="auto"/>
            </w:tcBorders>
            <w:shd w:val="clear" w:color="auto" w:fill="auto"/>
            <w:vAlign w:val="center"/>
            <w:hideMark/>
          </w:tcPr>
          <w:p w14:paraId="3573CECF" w14:textId="77777777" w:rsidR="00B703AD" w:rsidRPr="005C0ADA" w:rsidRDefault="00B703AD" w:rsidP="00B703AD">
            <w:pPr>
              <w:spacing w:after="0" w:line="240" w:lineRule="auto"/>
              <w:ind w:firstLine="0"/>
              <w:jc w:val="center"/>
              <w:rPr>
                <w:sz w:val="20"/>
                <w:szCs w:val="20"/>
              </w:rPr>
            </w:pPr>
            <w:r w:rsidRPr="005C0ADA">
              <w:rPr>
                <w:sz w:val="20"/>
                <w:szCs w:val="20"/>
              </w:rPr>
              <w:t>0</w:t>
            </w:r>
          </w:p>
        </w:tc>
        <w:tc>
          <w:tcPr>
            <w:tcW w:w="642" w:type="pct"/>
            <w:tcBorders>
              <w:top w:val="nil"/>
              <w:left w:val="nil"/>
              <w:bottom w:val="single" w:sz="4" w:space="0" w:color="auto"/>
              <w:right w:val="single" w:sz="4" w:space="0" w:color="auto"/>
            </w:tcBorders>
            <w:shd w:val="clear" w:color="auto" w:fill="auto"/>
            <w:vAlign w:val="center"/>
            <w:hideMark/>
          </w:tcPr>
          <w:p w14:paraId="36D1BD5B" w14:textId="77777777" w:rsidR="00B703AD" w:rsidRPr="005C0ADA" w:rsidRDefault="00B703AD" w:rsidP="00B703AD">
            <w:pPr>
              <w:spacing w:after="0" w:line="240" w:lineRule="auto"/>
              <w:ind w:firstLine="0"/>
              <w:jc w:val="center"/>
              <w:rPr>
                <w:sz w:val="20"/>
                <w:szCs w:val="20"/>
              </w:rPr>
            </w:pPr>
            <w:r w:rsidRPr="005C0ADA">
              <w:rPr>
                <w:sz w:val="20"/>
                <w:szCs w:val="20"/>
              </w:rPr>
              <w:t>16433</w:t>
            </w:r>
          </w:p>
        </w:tc>
        <w:tc>
          <w:tcPr>
            <w:tcW w:w="706" w:type="pct"/>
            <w:tcBorders>
              <w:top w:val="nil"/>
              <w:left w:val="nil"/>
              <w:bottom w:val="single" w:sz="4" w:space="0" w:color="auto"/>
              <w:right w:val="single" w:sz="4" w:space="0" w:color="auto"/>
            </w:tcBorders>
            <w:shd w:val="clear" w:color="auto" w:fill="auto"/>
            <w:vAlign w:val="center"/>
            <w:hideMark/>
          </w:tcPr>
          <w:p w14:paraId="275A23F4" w14:textId="77777777" w:rsidR="00B703AD" w:rsidRPr="005C0ADA" w:rsidRDefault="00B703AD" w:rsidP="00B703AD">
            <w:pPr>
              <w:spacing w:after="0" w:line="240" w:lineRule="auto"/>
              <w:ind w:firstLine="0"/>
              <w:jc w:val="center"/>
              <w:rPr>
                <w:sz w:val="20"/>
                <w:szCs w:val="20"/>
              </w:rPr>
            </w:pPr>
            <w:r w:rsidRPr="005C0ADA">
              <w:rPr>
                <w:sz w:val="20"/>
                <w:szCs w:val="20"/>
              </w:rPr>
              <w:t>16740</w:t>
            </w:r>
          </w:p>
        </w:tc>
      </w:tr>
      <w:tr w:rsidR="00B703AD" w:rsidRPr="005C0ADA" w14:paraId="0AB2A1A0" w14:textId="77777777" w:rsidTr="00C14C65">
        <w:trPr>
          <w:trHeight w:val="20"/>
        </w:trPr>
        <w:tc>
          <w:tcPr>
            <w:tcW w:w="440" w:type="pct"/>
            <w:tcBorders>
              <w:top w:val="nil"/>
              <w:left w:val="single" w:sz="4" w:space="0" w:color="auto"/>
              <w:bottom w:val="single" w:sz="4" w:space="0" w:color="auto"/>
              <w:right w:val="single" w:sz="4" w:space="0" w:color="auto"/>
            </w:tcBorders>
            <w:shd w:val="clear" w:color="auto" w:fill="auto"/>
            <w:vAlign w:val="center"/>
            <w:hideMark/>
          </w:tcPr>
          <w:p w14:paraId="5B0A5B4D" w14:textId="77777777" w:rsidR="00B703AD" w:rsidRPr="005C0ADA" w:rsidRDefault="00B703AD" w:rsidP="00B703AD">
            <w:pPr>
              <w:spacing w:after="0" w:line="240" w:lineRule="auto"/>
              <w:ind w:firstLine="0"/>
              <w:jc w:val="center"/>
              <w:rPr>
                <w:sz w:val="20"/>
                <w:szCs w:val="20"/>
              </w:rPr>
            </w:pPr>
            <w:r w:rsidRPr="005C0ADA">
              <w:rPr>
                <w:sz w:val="20"/>
                <w:szCs w:val="20"/>
              </w:rPr>
              <w:t>2</w:t>
            </w:r>
          </w:p>
        </w:tc>
        <w:tc>
          <w:tcPr>
            <w:tcW w:w="1083" w:type="pct"/>
            <w:tcBorders>
              <w:top w:val="nil"/>
              <w:left w:val="nil"/>
              <w:bottom w:val="single" w:sz="4" w:space="0" w:color="auto"/>
              <w:right w:val="single" w:sz="4" w:space="0" w:color="auto"/>
            </w:tcBorders>
            <w:shd w:val="clear" w:color="auto" w:fill="auto"/>
            <w:vAlign w:val="center"/>
            <w:hideMark/>
          </w:tcPr>
          <w:p w14:paraId="375D83D2" w14:textId="77777777" w:rsidR="00B703AD" w:rsidRPr="005C0ADA" w:rsidRDefault="00B703AD" w:rsidP="00B703AD">
            <w:pPr>
              <w:spacing w:after="0" w:line="240" w:lineRule="auto"/>
              <w:ind w:firstLine="0"/>
              <w:rPr>
                <w:sz w:val="20"/>
                <w:szCs w:val="20"/>
              </w:rPr>
            </w:pPr>
            <w:r w:rsidRPr="005C0ADA">
              <w:rPr>
                <w:sz w:val="20"/>
                <w:szCs w:val="20"/>
              </w:rPr>
              <w:t>СМУП «ТСП»</w:t>
            </w:r>
          </w:p>
        </w:tc>
        <w:tc>
          <w:tcPr>
            <w:tcW w:w="706" w:type="pct"/>
            <w:tcBorders>
              <w:top w:val="nil"/>
              <w:left w:val="nil"/>
              <w:bottom w:val="single" w:sz="4" w:space="0" w:color="auto"/>
              <w:right w:val="single" w:sz="4" w:space="0" w:color="auto"/>
            </w:tcBorders>
            <w:shd w:val="clear" w:color="auto" w:fill="auto"/>
            <w:vAlign w:val="center"/>
            <w:hideMark/>
          </w:tcPr>
          <w:p w14:paraId="1996E9E1" w14:textId="77777777" w:rsidR="00B703AD" w:rsidRPr="005C0ADA" w:rsidRDefault="00B703AD" w:rsidP="00B703AD">
            <w:pPr>
              <w:spacing w:after="0" w:line="240" w:lineRule="auto"/>
              <w:ind w:firstLine="0"/>
              <w:jc w:val="center"/>
              <w:rPr>
                <w:sz w:val="20"/>
                <w:szCs w:val="20"/>
              </w:rPr>
            </w:pPr>
            <w:r w:rsidRPr="005C0ADA">
              <w:rPr>
                <w:sz w:val="20"/>
                <w:szCs w:val="20"/>
              </w:rPr>
              <w:t>103420</w:t>
            </w:r>
          </w:p>
        </w:tc>
        <w:tc>
          <w:tcPr>
            <w:tcW w:w="670" w:type="pct"/>
            <w:tcBorders>
              <w:top w:val="nil"/>
              <w:left w:val="nil"/>
              <w:bottom w:val="single" w:sz="4" w:space="0" w:color="auto"/>
              <w:right w:val="single" w:sz="4" w:space="0" w:color="auto"/>
            </w:tcBorders>
            <w:shd w:val="clear" w:color="auto" w:fill="auto"/>
            <w:vAlign w:val="center"/>
            <w:hideMark/>
          </w:tcPr>
          <w:p w14:paraId="4D97275E" w14:textId="77777777" w:rsidR="00B703AD" w:rsidRPr="005C0ADA" w:rsidRDefault="00B703AD" w:rsidP="00B703AD">
            <w:pPr>
              <w:spacing w:after="0" w:line="240" w:lineRule="auto"/>
              <w:ind w:firstLine="0"/>
              <w:jc w:val="center"/>
              <w:rPr>
                <w:sz w:val="20"/>
                <w:szCs w:val="20"/>
              </w:rPr>
            </w:pPr>
            <w:r w:rsidRPr="005C0ADA">
              <w:rPr>
                <w:sz w:val="20"/>
                <w:szCs w:val="20"/>
              </w:rPr>
              <w:t>80960</w:t>
            </w:r>
          </w:p>
        </w:tc>
        <w:tc>
          <w:tcPr>
            <w:tcW w:w="752" w:type="pct"/>
            <w:tcBorders>
              <w:top w:val="nil"/>
              <w:left w:val="nil"/>
              <w:bottom w:val="single" w:sz="4" w:space="0" w:color="auto"/>
              <w:right w:val="single" w:sz="4" w:space="0" w:color="auto"/>
            </w:tcBorders>
            <w:shd w:val="clear" w:color="auto" w:fill="auto"/>
            <w:vAlign w:val="center"/>
            <w:hideMark/>
          </w:tcPr>
          <w:p w14:paraId="3ACE17B1" w14:textId="77777777" w:rsidR="00B703AD" w:rsidRPr="005C0ADA" w:rsidRDefault="00B703AD" w:rsidP="00B703AD">
            <w:pPr>
              <w:spacing w:after="0" w:line="240" w:lineRule="auto"/>
              <w:ind w:firstLine="0"/>
              <w:jc w:val="center"/>
              <w:rPr>
                <w:sz w:val="20"/>
                <w:szCs w:val="20"/>
              </w:rPr>
            </w:pPr>
            <w:r w:rsidRPr="005C0ADA">
              <w:rPr>
                <w:sz w:val="20"/>
                <w:szCs w:val="20"/>
              </w:rPr>
              <w:t>77444</w:t>
            </w:r>
          </w:p>
        </w:tc>
        <w:tc>
          <w:tcPr>
            <w:tcW w:w="642" w:type="pct"/>
            <w:tcBorders>
              <w:top w:val="nil"/>
              <w:left w:val="nil"/>
              <w:bottom w:val="single" w:sz="4" w:space="0" w:color="auto"/>
              <w:right w:val="single" w:sz="4" w:space="0" w:color="auto"/>
            </w:tcBorders>
            <w:shd w:val="clear" w:color="auto" w:fill="auto"/>
            <w:vAlign w:val="center"/>
            <w:hideMark/>
          </w:tcPr>
          <w:p w14:paraId="0F6FB347" w14:textId="77777777" w:rsidR="00B703AD" w:rsidRPr="005C0ADA" w:rsidRDefault="00B703AD" w:rsidP="00B703AD">
            <w:pPr>
              <w:spacing w:after="0" w:line="240" w:lineRule="auto"/>
              <w:ind w:firstLine="0"/>
              <w:jc w:val="center"/>
              <w:rPr>
                <w:sz w:val="20"/>
                <w:szCs w:val="20"/>
              </w:rPr>
            </w:pPr>
            <w:r w:rsidRPr="005C0ADA">
              <w:rPr>
                <w:sz w:val="20"/>
                <w:szCs w:val="20"/>
              </w:rPr>
              <w:t>77444</w:t>
            </w:r>
          </w:p>
        </w:tc>
        <w:tc>
          <w:tcPr>
            <w:tcW w:w="706" w:type="pct"/>
            <w:tcBorders>
              <w:top w:val="nil"/>
              <w:left w:val="nil"/>
              <w:bottom w:val="single" w:sz="4" w:space="0" w:color="auto"/>
              <w:right w:val="single" w:sz="4" w:space="0" w:color="auto"/>
            </w:tcBorders>
            <w:shd w:val="clear" w:color="auto" w:fill="auto"/>
            <w:vAlign w:val="center"/>
            <w:hideMark/>
          </w:tcPr>
          <w:p w14:paraId="4B3D5354" w14:textId="77777777" w:rsidR="00B703AD" w:rsidRPr="005C0ADA" w:rsidRDefault="00B703AD" w:rsidP="00B703AD">
            <w:pPr>
              <w:spacing w:after="0" w:line="240" w:lineRule="auto"/>
              <w:ind w:firstLine="0"/>
              <w:jc w:val="center"/>
              <w:rPr>
                <w:sz w:val="20"/>
                <w:szCs w:val="20"/>
              </w:rPr>
            </w:pPr>
            <w:r w:rsidRPr="005C0ADA">
              <w:rPr>
                <w:sz w:val="20"/>
                <w:szCs w:val="20"/>
              </w:rPr>
              <w:t>88090</w:t>
            </w:r>
          </w:p>
        </w:tc>
      </w:tr>
    </w:tbl>
    <w:p w14:paraId="262B5676" w14:textId="77777777" w:rsidR="00B703AD" w:rsidRPr="005C0ADA" w:rsidRDefault="00B703AD" w:rsidP="00D33526">
      <w:pPr>
        <w:spacing w:after="0"/>
        <w:jc w:val="both"/>
        <w:rPr>
          <w:sz w:val="24"/>
          <w:szCs w:val="24"/>
        </w:rPr>
      </w:pPr>
    </w:p>
    <w:p w14:paraId="2C4C3BD9" w14:textId="42DEEA95" w:rsidR="00E06B53" w:rsidRPr="005C0ADA" w:rsidRDefault="000A5894" w:rsidP="00D33526">
      <w:pPr>
        <w:pStyle w:val="2"/>
        <w:numPr>
          <w:ilvl w:val="1"/>
          <w:numId w:val="3"/>
        </w:numPr>
        <w:tabs>
          <w:tab w:val="left" w:pos="1134"/>
        </w:tabs>
        <w:spacing w:before="0"/>
        <w:contextualSpacing/>
        <w:rPr>
          <w:rFonts w:cs="Times New Roman"/>
          <w:color w:val="auto"/>
          <w:sz w:val="24"/>
          <w:szCs w:val="24"/>
        </w:rPr>
      </w:pPr>
      <w:bookmarkStart w:id="78" w:name="_Toc166748500"/>
      <w:bookmarkStart w:id="79" w:name="_Toc524944244"/>
      <w:bookmarkStart w:id="80" w:name="_Toc524944820"/>
      <w:bookmarkStart w:id="81" w:name="_Toc528166499"/>
      <w:r w:rsidRPr="005C0ADA">
        <w:rPr>
          <w:rFonts w:cs="Times New Roman"/>
          <w:color w:val="auto"/>
          <w:sz w:val="24"/>
          <w:szCs w:val="24"/>
        </w:rPr>
        <w:t xml:space="preserve">Затраты существующей и перспективной тепловой мощности на хозяйственные нужды </w:t>
      </w:r>
      <w:r w:rsidR="00F5680B" w:rsidRPr="005C0ADA">
        <w:rPr>
          <w:rFonts w:cs="Times New Roman"/>
          <w:color w:val="auto"/>
          <w:sz w:val="24"/>
          <w:szCs w:val="24"/>
        </w:rPr>
        <w:t>теплоснабжающей (теплосетевой) организации в отношении тепловых сетей</w:t>
      </w:r>
      <w:bookmarkEnd w:id="78"/>
      <w:r w:rsidR="00F5680B" w:rsidRPr="005C0ADA">
        <w:rPr>
          <w:rFonts w:cs="Times New Roman"/>
          <w:color w:val="auto"/>
          <w:sz w:val="24"/>
          <w:szCs w:val="24"/>
        </w:rPr>
        <w:t xml:space="preserve"> </w:t>
      </w:r>
      <w:bookmarkEnd w:id="79"/>
      <w:bookmarkEnd w:id="80"/>
      <w:bookmarkEnd w:id="81"/>
    </w:p>
    <w:p w14:paraId="4BE60CDD" w14:textId="42EB069A" w:rsidR="00E841F3" w:rsidRPr="005C0ADA" w:rsidRDefault="00E841F3" w:rsidP="00D33526">
      <w:pPr>
        <w:spacing w:after="0"/>
        <w:contextualSpacing/>
        <w:jc w:val="both"/>
        <w:rPr>
          <w:sz w:val="24"/>
          <w:szCs w:val="24"/>
        </w:rPr>
      </w:pPr>
      <w:r w:rsidRPr="005C0ADA">
        <w:rPr>
          <w:sz w:val="24"/>
          <w:szCs w:val="24"/>
        </w:rPr>
        <w:t>Тепловая мощность на хозяйственные нужды тепловых сетей на территории Сосновоборского городского округа Ленинградской области не используется.</w:t>
      </w:r>
    </w:p>
    <w:p w14:paraId="085C3734" w14:textId="746512D0" w:rsidR="00E06B53" w:rsidRPr="005C0ADA" w:rsidRDefault="000A5894" w:rsidP="00D33526">
      <w:pPr>
        <w:pStyle w:val="2"/>
        <w:numPr>
          <w:ilvl w:val="1"/>
          <w:numId w:val="3"/>
        </w:numPr>
        <w:tabs>
          <w:tab w:val="left" w:pos="1134"/>
        </w:tabs>
        <w:spacing w:before="0"/>
        <w:contextualSpacing/>
        <w:rPr>
          <w:rFonts w:cs="Times New Roman"/>
          <w:color w:val="auto"/>
          <w:sz w:val="24"/>
          <w:szCs w:val="24"/>
        </w:rPr>
      </w:pPr>
      <w:bookmarkStart w:id="82" w:name="_Toc524944245"/>
      <w:bookmarkStart w:id="83" w:name="_Toc524944821"/>
      <w:bookmarkStart w:id="84" w:name="_Toc528166500"/>
      <w:bookmarkStart w:id="85" w:name="_Toc166748501"/>
      <w:r w:rsidRPr="005C0ADA">
        <w:rPr>
          <w:rFonts w:cs="Times New Roman"/>
          <w:color w:val="auto"/>
          <w:sz w:val="24"/>
          <w:szCs w:val="24"/>
        </w:rPr>
        <w:t>Значения существующей и перспективной резервной тепловой мощности источников теплоснабжения, в том числе источников тепловой энергии, принадлежащих потребителям, и источников тепловой энергии теплоснабжающих организаций, с выделением аварийного резерва и резерва по договорам на поддержание резервной тепловой мощности</w:t>
      </w:r>
      <w:bookmarkEnd w:id="82"/>
      <w:bookmarkEnd w:id="83"/>
      <w:bookmarkEnd w:id="84"/>
      <w:bookmarkEnd w:id="85"/>
    </w:p>
    <w:p w14:paraId="6C54FB0C" w14:textId="2B202238" w:rsidR="00BB2428" w:rsidRPr="005C0ADA" w:rsidRDefault="00BB2428" w:rsidP="00D33526">
      <w:pPr>
        <w:spacing w:after="0"/>
        <w:contextualSpacing/>
        <w:jc w:val="both"/>
        <w:rPr>
          <w:sz w:val="24"/>
          <w:szCs w:val="24"/>
        </w:rPr>
      </w:pPr>
      <w:r w:rsidRPr="005C0ADA">
        <w:rPr>
          <w:sz w:val="24"/>
          <w:szCs w:val="24"/>
        </w:rPr>
        <w:t>Значения существующей и перспективной резервной тепловой мощности источников тепло</w:t>
      </w:r>
      <w:r w:rsidR="00796248" w:rsidRPr="005C0ADA">
        <w:rPr>
          <w:sz w:val="24"/>
          <w:szCs w:val="24"/>
        </w:rPr>
        <w:t xml:space="preserve">снабжения </w:t>
      </w:r>
      <w:r w:rsidR="00B703AD" w:rsidRPr="005C0ADA">
        <w:rPr>
          <w:sz w:val="24"/>
          <w:szCs w:val="24"/>
        </w:rPr>
        <w:t>приведены в таблицах 12-13.</w:t>
      </w:r>
    </w:p>
    <w:p w14:paraId="3D451081" w14:textId="219B5CB8" w:rsidR="00E06B53" w:rsidRPr="005C0ADA" w:rsidRDefault="000A5894" w:rsidP="00D33526">
      <w:pPr>
        <w:pStyle w:val="2"/>
        <w:numPr>
          <w:ilvl w:val="1"/>
          <w:numId w:val="3"/>
        </w:numPr>
        <w:tabs>
          <w:tab w:val="left" w:pos="1134"/>
        </w:tabs>
        <w:spacing w:before="0"/>
        <w:contextualSpacing/>
        <w:rPr>
          <w:rFonts w:cs="Times New Roman"/>
          <w:color w:val="auto"/>
          <w:sz w:val="24"/>
          <w:szCs w:val="24"/>
        </w:rPr>
      </w:pPr>
      <w:bookmarkStart w:id="86" w:name="_Toc524944246"/>
      <w:bookmarkStart w:id="87" w:name="_Toc524944822"/>
      <w:bookmarkStart w:id="88" w:name="_Toc528166501"/>
      <w:bookmarkStart w:id="89" w:name="_Toc166748502"/>
      <w:r w:rsidRPr="005C0ADA">
        <w:rPr>
          <w:rFonts w:cs="Times New Roman"/>
          <w:color w:val="auto"/>
          <w:sz w:val="24"/>
          <w:szCs w:val="24"/>
        </w:rPr>
        <w:t>Значения существующей и перспективной тепловой нагрузки потребителей, устанавливаемые с уч</w:t>
      </w:r>
      <w:r w:rsidR="00743C43" w:rsidRPr="005C0ADA">
        <w:rPr>
          <w:rFonts w:cs="Times New Roman"/>
          <w:color w:val="auto"/>
          <w:sz w:val="24"/>
          <w:szCs w:val="24"/>
        </w:rPr>
        <w:t>ё</w:t>
      </w:r>
      <w:r w:rsidRPr="005C0ADA">
        <w:rPr>
          <w:rFonts w:cs="Times New Roman"/>
          <w:color w:val="auto"/>
          <w:sz w:val="24"/>
          <w:szCs w:val="24"/>
        </w:rPr>
        <w:t>том ра</w:t>
      </w:r>
      <w:r w:rsidR="00743C43" w:rsidRPr="005C0ADA">
        <w:rPr>
          <w:rFonts w:cs="Times New Roman"/>
          <w:color w:val="auto"/>
          <w:sz w:val="24"/>
          <w:szCs w:val="24"/>
        </w:rPr>
        <w:t>счё</w:t>
      </w:r>
      <w:r w:rsidRPr="005C0ADA">
        <w:rPr>
          <w:rFonts w:cs="Times New Roman"/>
          <w:color w:val="auto"/>
          <w:sz w:val="24"/>
          <w:szCs w:val="24"/>
        </w:rPr>
        <w:t>тной тепловой нагрузки</w:t>
      </w:r>
      <w:bookmarkEnd w:id="86"/>
      <w:bookmarkEnd w:id="87"/>
      <w:bookmarkEnd w:id="88"/>
      <w:bookmarkEnd w:id="89"/>
    </w:p>
    <w:p w14:paraId="7FC8FA83" w14:textId="77777777" w:rsidR="00B703AD" w:rsidRPr="005C0ADA" w:rsidRDefault="00BA2EF4" w:rsidP="00B703AD">
      <w:pPr>
        <w:spacing w:after="0"/>
        <w:contextualSpacing/>
        <w:jc w:val="both"/>
        <w:rPr>
          <w:sz w:val="24"/>
          <w:szCs w:val="24"/>
        </w:rPr>
      </w:pPr>
      <w:r w:rsidRPr="005C0ADA">
        <w:rPr>
          <w:sz w:val="24"/>
          <w:szCs w:val="24"/>
        </w:rPr>
        <w:t xml:space="preserve">Значения существующей и перспективной тепловой нагрузки потребителей </w:t>
      </w:r>
      <w:r w:rsidR="00B703AD" w:rsidRPr="005C0ADA">
        <w:rPr>
          <w:sz w:val="24"/>
          <w:szCs w:val="24"/>
        </w:rPr>
        <w:t>приведены в таблицах 12-13.</w:t>
      </w:r>
    </w:p>
    <w:p w14:paraId="3058C8B2" w14:textId="4BF326D2" w:rsidR="001B56F6" w:rsidRPr="005C0ADA" w:rsidRDefault="001B56F6" w:rsidP="00D33526">
      <w:pPr>
        <w:keepNext/>
        <w:spacing w:after="0"/>
        <w:ind w:firstLine="0"/>
        <w:jc w:val="both"/>
        <w:rPr>
          <w:b/>
          <w:bCs/>
          <w:sz w:val="24"/>
          <w:szCs w:val="24"/>
          <w:lang w:eastAsia="x-none"/>
        </w:rPr>
      </w:pPr>
    </w:p>
    <w:p w14:paraId="680E88A8" w14:textId="1AF6E5E7" w:rsidR="000A5894" w:rsidRPr="005C0ADA" w:rsidRDefault="000A5894" w:rsidP="00D33526">
      <w:pPr>
        <w:pStyle w:val="1"/>
        <w:pageBreakBefore/>
        <w:tabs>
          <w:tab w:val="left" w:pos="993"/>
        </w:tabs>
        <w:spacing w:before="0" w:line="360" w:lineRule="auto"/>
        <w:ind w:left="0" w:firstLine="709"/>
        <w:contextualSpacing/>
        <w:rPr>
          <w:rFonts w:cs="Times New Roman"/>
          <w:sz w:val="24"/>
          <w:szCs w:val="24"/>
        </w:rPr>
      </w:pPr>
      <w:bookmarkStart w:id="90" w:name="_Toc524944248"/>
      <w:bookmarkStart w:id="91" w:name="_Toc524944824"/>
      <w:bookmarkStart w:id="92" w:name="_Toc528166503"/>
      <w:bookmarkStart w:id="93" w:name="_Toc166748503"/>
      <w:r w:rsidRPr="005C0ADA">
        <w:rPr>
          <w:rFonts w:cs="Times New Roman"/>
          <w:sz w:val="24"/>
          <w:szCs w:val="24"/>
        </w:rPr>
        <w:lastRenderedPageBreak/>
        <w:t>Раздел 3</w:t>
      </w:r>
      <w:r w:rsidR="00380042" w:rsidRPr="005C0ADA">
        <w:rPr>
          <w:rFonts w:cs="Times New Roman"/>
          <w:sz w:val="24"/>
          <w:szCs w:val="24"/>
        </w:rPr>
        <w:t>.</w:t>
      </w:r>
      <w:r w:rsidRPr="005C0ADA">
        <w:rPr>
          <w:rFonts w:cs="Times New Roman"/>
          <w:sz w:val="24"/>
          <w:szCs w:val="24"/>
        </w:rPr>
        <w:t xml:space="preserve"> Существующие и перспективные балансы теплоносителя</w:t>
      </w:r>
      <w:bookmarkEnd w:id="90"/>
      <w:bookmarkEnd w:id="91"/>
      <w:bookmarkEnd w:id="92"/>
      <w:bookmarkEnd w:id="93"/>
    </w:p>
    <w:p w14:paraId="51E268B0" w14:textId="77777777" w:rsidR="00170FF5" w:rsidRPr="005C0ADA" w:rsidRDefault="00170FF5" w:rsidP="00D33526">
      <w:pPr>
        <w:tabs>
          <w:tab w:val="left" w:pos="1134"/>
        </w:tabs>
        <w:spacing w:after="0"/>
        <w:rPr>
          <w:sz w:val="24"/>
        </w:rPr>
      </w:pPr>
    </w:p>
    <w:p w14:paraId="5C55F5A1" w14:textId="29380AC1" w:rsidR="00E06B53" w:rsidRPr="005C0ADA" w:rsidRDefault="000A5894" w:rsidP="00D33526">
      <w:pPr>
        <w:pStyle w:val="2"/>
        <w:numPr>
          <w:ilvl w:val="1"/>
          <w:numId w:val="4"/>
        </w:numPr>
        <w:tabs>
          <w:tab w:val="left" w:pos="1134"/>
        </w:tabs>
        <w:spacing w:before="0"/>
        <w:contextualSpacing/>
        <w:rPr>
          <w:rFonts w:cs="Times New Roman"/>
          <w:color w:val="auto"/>
          <w:sz w:val="24"/>
          <w:szCs w:val="24"/>
        </w:rPr>
      </w:pPr>
      <w:bookmarkStart w:id="94" w:name="_Toc524944249"/>
      <w:bookmarkStart w:id="95" w:name="_Toc524944825"/>
      <w:bookmarkStart w:id="96" w:name="_Toc528166504"/>
      <w:bookmarkStart w:id="97" w:name="_Toc166748504"/>
      <w:r w:rsidRPr="005C0ADA">
        <w:rPr>
          <w:rFonts w:cs="Times New Roman"/>
          <w:color w:val="auto"/>
          <w:sz w:val="24"/>
          <w:szCs w:val="24"/>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94"/>
      <w:bookmarkEnd w:id="95"/>
      <w:bookmarkEnd w:id="96"/>
      <w:bookmarkEnd w:id="97"/>
    </w:p>
    <w:p w14:paraId="4EF5EE5C" w14:textId="77777777" w:rsidR="00E841F3" w:rsidRPr="005C0ADA" w:rsidRDefault="00E841F3" w:rsidP="00D33526">
      <w:pPr>
        <w:spacing w:after="0"/>
        <w:contextualSpacing/>
        <w:jc w:val="both"/>
        <w:rPr>
          <w:sz w:val="24"/>
          <w:szCs w:val="24"/>
        </w:rPr>
      </w:pPr>
      <w:r w:rsidRPr="005C0ADA">
        <w:rPr>
          <w:sz w:val="24"/>
          <w:szCs w:val="24"/>
        </w:rPr>
        <w:t>Система теплоснабжения Сосновоборского городского округа открытая. Водоразбор на нужды ГВС производится непосредственно из водяных тепловых сетей.</w:t>
      </w:r>
    </w:p>
    <w:p w14:paraId="56B52999" w14:textId="77777777" w:rsidR="00E841F3" w:rsidRPr="005C0ADA" w:rsidRDefault="00E841F3" w:rsidP="00D33526">
      <w:pPr>
        <w:spacing w:after="0"/>
        <w:contextualSpacing/>
        <w:jc w:val="both"/>
        <w:rPr>
          <w:sz w:val="24"/>
          <w:szCs w:val="24"/>
        </w:rPr>
      </w:pPr>
      <w:r w:rsidRPr="005C0ADA">
        <w:rPr>
          <w:sz w:val="24"/>
          <w:szCs w:val="24"/>
        </w:rPr>
        <w:t>Для разработки перспективных балансов производительности ВПУ и потребления теплоносителя необходимо решить следующие задачи:</w:t>
      </w:r>
    </w:p>
    <w:p w14:paraId="7F09AB12" w14:textId="77777777" w:rsidR="00E841F3" w:rsidRPr="005C0ADA" w:rsidRDefault="00E841F3" w:rsidP="00D33526">
      <w:pPr>
        <w:spacing w:after="0"/>
        <w:contextualSpacing/>
        <w:jc w:val="both"/>
        <w:rPr>
          <w:sz w:val="24"/>
          <w:szCs w:val="24"/>
        </w:rPr>
      </w:pPr>
      <w:r w:rsidRPr="005C0ADA">
        <w:rPr>
          <w:sz w:val="24"/>
          <w:szCs w:val="24"/>
        </w:rPr>
        <w:t>- установить перспективные объемы теплоносителя, необходимые для передачи тепловой энергии от источника до потребителей;</w:t>
      </w:r>
    </w:p>
    <w:p w14:paraId="30F4BF3C" w14:textId="77777777" w:rsidR="00E841F3" w:rsidRPr="005C0ADA" w:rsidRDefault="00E841F3" w:rsidP="00D33526">
      <w:pPr>
        <w:spacing w:after="0"/>
        <w:contextualSpacing/>
        <w:jc w:val="both"/>
        <w:rPr>
          <w:sz w:val="24"/>
          <w:szCs w:val="24"/>
        </w:rPr>
      </w:pPr>
      <w:r w:rsidRPr="005C0ADA">
        <w:rPr>
          <w:sz w:val="24"/>
          <w:szCs w:val="24"/>
        </w:rPr>
        <w:t>- составить баланс производительности ВПУ и подпитки тепловой сети и определить резервы и дефициты производительности ВПУ;</w:t>
      </w:r>
    </w:p>
    <w:p w14:paraId="385937A4" w14:textId="77777777" w:rsidR="00E841F3" w:rsidRPr="005C0ADA" w:rsidRDefault="00E841F3" w:rsidP="00D33526">
      <w:pPr>
        <w:spacing w:after="0"/>
        <w:contextualSpacing/>
        <w:jc w:val="both"/>
        <w:rPr>
          <w:sz w:val="24"/>
          <w:szCs w:val="24"/>
        </w:rPr>
      </w:pPr>
      <w:r w:rsidRPr="005C0ADA">
        <w:rPr>
          <w:sz w:val="24"/>
          <w:szCs w:val="24"/>
        </w:rPr>
        <w:t>- определить необходимый объем подпитки тепловой сети неподготовленной водой для аварийных режимов работы источников и систем теплоснабжения.</w:t>
      </w:r>
    </w:p>
    <w:p w14:paraId="51B8560F" w14:textId="77777777" w:rsidR="00E841F3" w:rsidRPr="005C0ADA" w:rsidRDefault="00E841F3" w:rsidP="00D33526">
      <w:pPr>
        <w:spacing w:after="0"/>
        <w:contextualSpacing/>
        <w:jc w:val="both"/>
        <w:rPr>
          <w:sz w:val="24"/>
          <w:szCs w:val="24"/>
        </w:rPr>
      </w:pPr>
      <w:r w:rsidRPr="005C0ADA">
        <w:rPr>
          <w:sz w:val="24"/>
          <w:szCs w:val="24"/>
        </w:rPr>
        <w:t>Перспективные балансы теплоносителя разрабатываются для развития городского округа, которые подразумевают проведение следующих мероприятий:</w:t>
      </w:r>
    </w:p>
    <w:p w14:paraId="27CA623B" w14:textId="77777777" w:rsidR="00E841F3" w:rsidRPr="005C0ADA" w:rsidRDefault="00E841F3" w:rsidP="00D33526">
      <w:pPr>
        <w:spacing w:after="0"/>
        <w:contextualSpacing/>
        <w:jc w:val="both"/>
        <w:rPr>
          <w:sz w:val="24"/>
          <w:szCs w:val="24"/>
        </w:rPr>
      </w:pPr>
      <w:r w:rsidRPr="005C0ADA">
        <w:rPr>
          <w:sz w:val="24"/>
          <w:szCs w:val="24"/>
        </w:rPr>
        <w:t>- Постепенный переход с открытой на закрытую систему теплоснабжения, что позволит существенно сократить величину подпитки тепловой сети.</w:t>
      </w:r>
    </w:p>
    <w:p w14:paraId="48DF5874" w14:textId="3DC36A9D" w:rsidR="00E841F3" w:rsidRPr="005C0ADA" w:rsidRDefault="00E841F3" w:rsidP="00D33526">
      <w:pPr>
        <w:spacing w:after="0"/>
        <w:contextualSpacing/>
        <w:jc w:val="both"/>
        <w:rPr>
          <w:sz w:val="24"/>
          <w:szCs w:val="24"/>
        </w:rPr>
      </w:pPr>
      <w:r w:rsidRPr="005C0ADA">
        <w:rPr>
          <w:sz w:val="24"/>
          <w:szCs w:val="24"/>
        </w:rPr>
        <w:t xml:space="preserve">- Вывод из эксплуатации энергоблоков Ленинградской АЭС с реакторами РБМК и ввод замещающих мощностей </w:t>
      </w:r>
      <w:r w:rsidR="00F84997" w:rsidRPr="005C0ADA">
        <w:rPr>
          <w:sz w:val="24"/>
          <w:szCs w:val="24"/>
        </w:rPr>
        <w:t xml:space="preserve">Ленинградской </w:t>
      </w:r>
      <w:r w:rsidRPr="005C0ADA">
        <w:rPr>
          <w:sz w:val="24"/>
          <w:szCs w:val="24"/>
        </w:rPr>
        <w:t>АЭС, что обуславливает перекладку части тепловых сетей и трубопроводов холодного водоснабжения.</w:t>
      </w:r>
    </w:p>
    <w:p w14:paraId="1FCF8CE6" w14:textId="2E53C0DA" w:rsidR="00E841F3" w:rsidRPr="005C0ADA" w:rsidRDefault="00E841F3" w:rsidP="00D33526">
      <w:pPr>
        <w:spacing w:after="0"/>
        <w:contextualSpacing/>
        <w:jc w:val="both"/>
        <w:rPr>
          <w:sz w:val="24"/>
          <w:szCs w:val="24"/>
        </w:rPr>
      </w:pPr>
      <w:r w:rsidRPr="005C0ADA">
        <w:rPr>
          <w:sz w:val="24"/>
          <w:szCs w:val="24"/>
        </w:rPr>
        <w:t xml:space="preserve">Существующие и перспективные балансы производительности ВПУ и подпитки тепловой сети для развития городского округа приведены в таблице </w:t>
      </w:r>
      <w:r w:rsidR="00EB6829" w:rsidRPr="005C0ADA">
        <w:rPr>
          <w:sz w:val="24"/>
          <w:szCs w:val="24"/>
        </w:rPr>
        <w:t>13</w:t>
      </w:r>
      <w:r w:rsidRPr="005C0ADA">
        <w:rPr>
          <w:sz w:val="24"/>
          <w:szCs w:val="24"/>
        </w:rPr>
        <w:t>.</w:t>
      </w:r>
    </w:p>
    <w:p w14:paraId="5D1B79EC" w14:textId="29B01D73" w:rsidR="00E841F3" w:rsidRPr="005C0ADA" w:rsidRDefault="00E841F3" w:rsidP="00D33526">
      <w:pPr>
        <w:pStyle w:val="af1"/>
        <w:keepNext/>
        <w:spacing w:before="0" w:after="0" w:line="240" w:lineRule="auto"/>
        <w:rPr>
          <w:sz w:val="24"/>
          <w:szCs w:val="24"/>
        </w:rPr>
      </w:pPr>
      <w:r w:rsidRPr="005C0ADA">
        <w:rPr>
          <w:sz w:val="24"/>
          <w:szCs w:val="24"/>
        </w:rPr>
        <w:t xml:space="preserve">Таблица </w:t>
      </w:r>
      <w:r w:rsidRPr="005C0ADA">
        <w:rPr>
          <w:sz w:val="24"/>
          <w:szCs w:val="24"/>
        </w:rPr>
        <w:fldChar w:fldCharType="begin"/>
      </w:r>
      <w:r w:rsidRPr="005C0ADA">
        <w:rPr>
          <w:sz w:val="24"/>
          <w:szCs w:val="24"/>
        </w:rPr>
        <w:instrText xml:space="preserve"> SEQ Таблица \* ARABIC </w:instrText>
      </w:r>
      <w:r w:rsidRPr="005C0ADA">
        <w:rPr>
          <w:sz w:val="24"/>
          <w:szCs w:val="24"/>
        </w:rPr>
        <w:fldChar w:fldCharType="separate"/>
      </w:r>
      <w:r w:rsidR="005C0ADA" w:rsidRPr="005C0ADA">
        <w:rPr>
          <w:noProof/>
          <w:sz w:val="24"/>
          <w:szCs w:val="24"/>
        </w:rPr>
        <w:t>13</w:t>
      </w:r>
      <w:r w:rsidRPr="005C0ADA">
        <w:rPr>
          <w:sz w:val="24"/>
          <w:szCs w:val="24"/>
        </w:rPr>
        <w:fldChar w:fldCharType="end"/>
      </w:r>
      <w:r w:rsidRPr="005C0ADA">
        <w:rPr>
          <w:sz w:val="24"/>
          <w:szCs w:val="24"/>
        </w:rPr>
        <w:t xml:space="preserve"> – Перспективные балансы ВПУ и подпитки тепловой сети для развития городского округа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6"/>
        <w:gridCol w:w="826"/>
        <w:gridCol w:w="826"/>
        <w:gridCol w:w="826"/>
        <w:gridCol w:w="826"/>
        <w:gridCol w:w="826"/>
        <w:gridCol w:w="826"/>
        <w:gridCol w:w="826"/>
        <w:gridCol w:w="826"/>
        <w:gridCol w:w="834"/>
      </w:tblGrid>
      <w:tr w:rsidR="00B703AD" w:rsidRPr="005C0ADA" w14:paraId="0131AB91" w14:textId="77777777" w:rsidTr="00B703AD">
        <w:trPr>
          <w:trHeight w:val="20"/>
          <w:tblHeader/>
          <w:jc w:val="center"/>
        </w:trPr>
        <w:tc>
          <w:tcPr>
            <w:tcW w:w="1135" w:type="pct"/>
            <w:vMerge w:val="restart"/>
            <w:shd w:val="clear" w:color="auto" w:fill="auto"/>
            <w:tcMar>
              <w:left w:w="28" w:type="dxa"/>
              <w:right w:w="28" w:type="dxa"/>
            </w:tcMar>
            <w:vAlign w:val="center"/>
            <w:hideMark/>
          </w:tcPr>
          <w:p w14:paraId="7212FB24" w14:textId="77777777" w:rsidR="00B703AD" w:rsidRPr="005C0ADA" w:rsidRDefault="00B703AD" w:rsidP="00B703AD">
            <w:pPr>
              <w:spacing w:after="0" w:line="240" w:lineRule="auto"/>
              <w:ind w:firstLine="0"/>
              <w:jc w:val="center"/>
              <w:rPr>
                <w:rFonts w:eastAsia="Calibri"/>
                <w:bCs/>
                <w:sz w:val="20"/>
                <w:szCs w:val="20"/>
                <w:lang w:eastAsia="en-US"/>
              </w:rPr>
            </w:pPr>
            <w:r w:rsidRPr="005C0ADA">
              <w:rPr>
                <w:rFonts w:eastAsia="Calibri"/>
                <w:bCs/>
                <w:sz w:val="20"/>
                <w:szCs w:val="20"/>
                <w:lang w:eastAsia="en-US"/>
              </w:rPr>
              <w:t>Параметры</w:t>
            </w:r>
          </w:p>
        </w:tc>
        <w:tc>
          <w:tcPr>
            <w:tcW w:w="3865" w:type="pct"/>
            <w:gridSpan w:val="9"/>
            <w:shd w:val="clear" w:color="auto" w:fill="auto"/>
            <w:vAlign w:val="center"/>
          </w:tcPr>
          <w:p w14:paraId="5D397B07" w14:textId="77777777" w:rsidR="00B703AD" w:rsidRPr="005C0ADA" w:rsidRDefault="00B703AD" w:rsidP="00B703AD">
            <w:pPr>
              <w:spacing w:after="0" w:line="240" w:lineRule="auto"/>
              <w:ind w:firstLine="0"/>
              <w:jc w:val="center"/>
              <w:rPr>
                <w:rFonts w:eastAsia="Calibri"/>
                <w:bCs/>
                <w:sz w:val="20"/>
                <w:szCs w:val="20"/>
                <w:lang w:eastAsia="en-US"/>
              </w:rPr>
            </w:pPr>
            <w:r w:rsidRPr="005C0ADA">
              <w:rPr>
                <w:rFonts w:eastAsia="Calibri"/>
                <w:bCs/>
                <w:sz w:val="20"/>
                <w:szCs w:val="20"/>
                <w:lang w:eastAsia="en-US"/>
              </w:rPr>
              <w:t>Годы</w:t>
            </w:r>
          </w:p>
        </w:tc>
      </w:tr>
      <w:tr w:rsidR="00B703AD" w:rsidRPr="005C0ADA" w14:paraId="27809C3C" w14:textId="77777777" w:rsidTr="00B703AD">
        <w:trPr>
          <w:trHeight w:val="20"/>
          <w:tblHeader/>
          <w:jc w:val="center"/>
        </w:trPr>
        <w:tc>
          <w:tcPr>
            <w:tcW w:w="1135" w:type="pct"/>
            <w:vMerge/>
            <w:shd w:val="clear" w:color="auto" w:fill="auto"/>
            <w:tcMar>
              <w:left w:w="28" w:type="dxa"/>
              <w:right w:w="28" w:type="dxa"/>
            </w:tcMar>
            <w:vAlign w:val="center"/>
            <w:hideMark/>
          </w:tcPr>
          <w:p w14:paraId="698F7BFE" w14:textId="77777777" w:rsidR="00B703AD" w:rsidRPr="005C0ADA" w:rsidRDefault="00B703AD" w:rsidP="00B703AD">
            <w:pPr>
              <w:spacing w:after="0" w:line="240" w:lineRule="auto"/>
              <w:ind w:firstLine="0"/>
              <w:jc w:val="both"/>
              <w:rPr>
                <w:rFonts w:eastAsia="Calibri"/>
                <w:bCs/>
                <w:sz w:val="20"/>
                <w:szCs w:val="20"/>
                <w:lang w:eastAsia="en-US"/>
              </w:rPr>
            </w:pPr>
          </w:p>
        </w:tc>
        <w:tc>
          <w:tcPr>
            <w:tcW w:w="429" w:type="pct"/>
            <w:shd w:val="clear" w:color="auto" w:fill="auto"/>
            <w:tcMar>
              <w:left w:w="28" w:type="dxa"/>
              <w:right w:w="28" w:type="dxa"/>
            </w:tcMar>
            <w:vAlign w:val="center"/>
            <w:hideMark/>
          </w:tcPr>
          <w:p w14:paraId="4094A075" w14:textId="77777777" w:rsidR="00B703AD" w:rsidRPr="005C0ADA" w:rsidRDefault="00B703AD" w:rsidP="00B703AD">
            <w:pPr>
              <w:spacing w:after="0" w:line="240" w:lineRule="auto"/>
              <w:ind w:firstLine="0"/>
              <w:jc w:val="center"/>
              <w:rPr>
                <w:rFonts w:eastAsia="Calibri"/>
                <w:bCs/>
                <w:sz w:val="20"/>
                <w:szCs w:val="20"/>
                <w:lang w:eastAsia="en-US"/>
              </w:rPr>
            </w:pPr>
            <w:r w:rsidRPr="005C0ADA">
              <w:rPr>
                <w:rFonts w:eastAsia="Calibri"/>
                <w:bCs/>
                <w:sz w:val="20"/>
                <w:szCs w:val="20"/>
                <w:lang w:eastAsia="en-US"/>
              </w:rPr>
              <w:t>2024 г.</w:t>
            </w:r>
          </w:p>
        </w:tc>
        <w:tc>
          <w:tcPr>
            <w:tcW w:w="429" w:type="pct"/>
            <w:shd w:val="clear" w:color="auto" w:fill="auto"/>
            <w:tcMar>
              <w:left w:w="28" w:type="dxa"/>
              <w:right w:w="28" w:type="dxa"/>
            </w:tcMar>
            <w:vAlign w:val="center"/>
          </w:tcPr>
          <w:p w14:paraId="20DC7E00" w14:textId="77777777" w:rsidR="00B703AD" w:rsidRPr="005C0ADA" w:rsidRDefault="00B703AD" w:rsidP="00B703AD">
            <w:pPr>
              <w:spacing w:after="0" w:line="240" w:lineRule="auto"/>
              <w:ind w:firstLine="0"/>
              <w:jc w:val="center"/>
              <w:rPr>
                <w:rFonts w:eastAsia="Calibri"/>
                <w:bCs/>
                <w:sz w:val="20"/>
                <w:szCs w:val="20"/>
                <w:lang w:eastAsia="en-US"/>
              </w:rPr>
            </w:pPr>
            <w:r w:rsidRPr="005C0ADA">
              <w:rPr>
                <w:rFonts w:eastAsia="Calibri"/>
                <w:bCs/>
                <w:sz w:val="20"/>
                <w:szCs w:val="20"/>
                <w:lang w:eastAsia="en-US"/>
              </w:rPr>
              <w:t>2025 г.</w:t>
            </w:r>
          </w:p>
        </w:tc>
        <w:tc>
          <w:tcPr>
            <w:tcW w:w="429" w:type="pct"/>
            <w:shd w:val="clear" w:color="auto" w:fill="auto"/>
            <w:tcMar>
              <w:left w:w="28" w:type="dxa"/>
              <w:right w:w="28" w:type="dxa"/>
            </w:tcMar>
            <w:vAlign w:val="center"/>
          </w:tcPr>
          <w:p w14:paraId="45DA8324" w14:textId="77777777" w:rsidR="00B703AD" w:rsidRPr="005C0ADA" w:rsidRDefault="00B703AD" w:rsidP="00B703AD">
            <w:pPr>
              <w:spacing w:after="0" w:line="240" w:lineRule="auto"/>
              <w:ind w:firstLine="0"/>
              <w:jc w:val="center"/>
              <w:rPr>
                <w:rFonts w:eastAsia="Calibri"/>
                <w:bCs/>
                <w:sz w:val="20"/>
                <w:szCs w:val="20"/>
                <w:lang w:eastAsia="en-US"/>
              </w:rPr>
            </w:pPr>
            <w:r w:rsidRPr="005C0ADA">
              <w:rPr>
                <w:rFonts w:eastAsia="Calibri"/>
                <w:bCs/>
                <w:sz w:val="20"/>
                <w:szCs w:val="20"/>
                <w:lang w:eastAsia="en-US"/>
              </w:rPr>
              <w:t>2026 г.</w:t>
            </w:r>
          </w:p>
        </w:tc>
        <w:tc>
          <w:tcPr>
            <w:tcW w:w="429" w:type="pct"/>
            <w:shd w:val="clear" w:color="auto" w:fill="auto"/>
            <w:tcMar>
              <w:left w:w="28" w:type="dxa"/>
              <w:right w:w="28" w:type="dxa"/>
            </w:tcMar>
            <w:vAlign w:val="center"/>
          </w:tcPr>
          <w:p w14:paraId="6AE5DE4F" w14:textId="77777777" w:rsidR="00B703AD" w:rsidRPr="005C0ADA" w:rsidRDefault="00B703AD" w:rsidP="00B703AD">
            <w:pPr>
              <w:spacing w:after="0" w:line="240" w:lineRule="auto"/>
              <w:ind w:firstLine="0"/>
              <w:jc w:val="center"/>
              <w:rPr>
                <w:rFonts w:eastAsia="Calibri"/>
                <w:bCs/>
                <w:sz w:val="20"/>
                <w:szCs w:val="20"/>
                <w:lang w:eastAsia="en-US"/>
              </w:rPr>
            </w:pPr>
            <w:r w:rsidRPr="005C0ADA">
              <w:rPr>
                <w:rFonts w:eastAsia="Calibri"/>
                <w:bCs/>
                <w:sz w:val="20"/>
                <w:szCs w:val="20"/>
                <w:lang w:eastAsia="en-US"/>
              </w:rPr>
              <w:t>2027 г.</w:t>
            </w:r>
          </w:p>
        </w:tc>
        <w:tc>
          <w:tcPr>
            <w:tcW w:w="429" w:type="pct"/>
            <w:shd w:val="clear" w:color="auto" w:fill="auto"/>
            <w:tcMar>
              <w:left w:w="28" w:type="dxa"/>
              <w:right w:w="28" w:type="dxa"/>
            </w:tcMar>
            <w:vAlign w:val="center"/>
          </w:tcPr>
          <w:p w14:paraId="0F8E5B90" w14:textId="77777777" w:rsidR="00B703AD" w:rsidRPr="005C0ADA" w:rsidRDefault="00B703AD" w:rsidP="00B703AD">
            <w:pPr>
              <w:spacing w:after="0" w:line="240" w:lineRule="auto"/>
              <w:ind w:firstLine="0"/>
              <w:jc w:val="center"/>
              <w:rPr>
                <w:rFonts w:eastAsia="Calibri"/>
                <w:bCs/>
                <w:sz w:val="20"/>
                <w:szCs w:val="20"/>
                <w:lang w:eastAsia="en-US"/>
              </w:rPr>
            </w:pPr>
            <w:r w:rsidRPr="005C0ADA">
              <w:rPr>
                <w:rFonts w:eastAsia="Calibri"/>
                <w:bCs/>
                <w:sz w:val="20"/>
                <w:szCs w:val="20"/>
                <w:lang w:eastAsia="en-US"/>
              </w:rPr>
              <w:t>2028 г.</w:t>
            </w:r>
          </w:p>
        </w:tc>
        <w:tc>
          <w:tcPr>
            <w:tcW w:w="429" w:type="pct"/>
            <w:shd w:val="clear" w:color="auto" w:fill="auto"/>
            <w:tcMar>
              <w:left w:w="28" w:type="dxa"/>
              <w:right w:w="28" w:type="dxa"/>
            </w:tcMar>
            <w:vAlign w:val="center"/>
          </w:tcPr>
          <w:p w14:paraId="635B554A" w14:textId="77777777" w:rsidR="00B703AD" w:rsidRPr="005C0ADA" w:rsidRDefault="00B703AD" w:rsidP="00B703AD">
            <w:pPr>
              <w:spacing w:after="0" w:line="240" w:lineRule="auto"/>
              <w:ind w:firstLine="0"/>
              <w:jc w:val="center"/>
              <w:rPr>
                <w:rFonts w:eastAsia="Calibri"/>
                <w:bCs/>
                <w:sz w:val="20"/>
                <w:szCs w:val="20"/>
                <w:lang w:eastAsia="en-US"/>
              </w:rPr>
            </w:pPr>
            <w:r w:rsidRPr="005C0ADA">
              <w:rPr>
                <w:rFonts w:eastAsia="Calibri"/>
                <w:bCs/>
                <w:sz w:val="20"/>
                <w:szCs w:val="20"/>
                <w:lang w:eastAsia="en-US"/>
              </w:rPr>
              <w:t>2029 г.</w:t>
            </w:r>
          </w:p>
        </w:tc>
        <w:tc>
          <w:tcPr>
            <w:tcW w:w="429" w:type="pct"/>
            <w:shd w:val="clear" w:color="auto" w:fill="auto"/>
            <w:tcMar>
              <w:left w:w="28" w:type="dxa"/>
              <w:right w:w="28" w:type="dxa"/>
            </w:tcMar>
            <w:vAlign w:val="center"/>
          </w:tcPr>
          <w:p w14:paraId="41E3D7A4" w14:textId="77777777" w:rsidR="00B703AD" w:rsidRPr="005C0ADA" w:rsidRDefault="00B703AD" w:rsidP="00B703AD">
            <w:pPr>
              <w:spacing w:after="0" w:line="240" w:lineRule="auto"/>
              <w:ind w:firstLine="0"/>
              <w:jc w:val="center"/>
              <w:rPr>
                <w:rFonts w:eastAsia="Calibri"/>
                <w:bCs/>
                <w:sz w:val="20"/>
                <w:szCs w:val="20"/>
                <w:lang w:eastAsia="en-US"/>
              </w:rPr>
            </w:pPr>
            <w:r w:rsidRPr="005C0ADA">
              <w:rPr>
                <w:rFonts w:eastAsia="Calibri"/>
                <w:bCs/>
                <w:sz w:val="20"/>
                <w:szCs w:val="20"/>
                <w:lang w:eastAsia="en-US"/>
              </w:rPr>
              <w:t>2030 г.</w:t>
            </w:r>
          </w:p>
        </w:tc>
        <w:tc>
          <w:tcPr>
            <w:tcW w:w="429" w:type="pct"/>
            <w:shd w:val="clear" w:color="auto" w:fill="auto"/>
            <w:tcMar>
              <w:left w:w="28" w:type="dxa"/>
              <w:right w:w="28" w:type="dxa"/>
            </w:tcMar>
            <w:vAlign w:val="center"/>
          </w:tcPr>
          <w:p w14:paraId="5CD48DA9" w14:textId="77777777" w:rsidR="00B703AD" w:rsidRPr="005C0ADA" w:rsidRDefault="00B703AD" w:rsidP="00B703AD">
            <w:pPr>
              <w:spacing w:after="0" w:line="240" w:lineRule="auto"/>
              <w:ind w:firstLine="0"/>
              <w:jc w:val="center"/>
              <w:rPr>
                <w:rFonts w:eastAsia="Calibri"/>
                <w:bCs/>
                <w:sz w:val="20"/>
                <w:szCs w:val="20"/>
                <w:lang w:eastAsia="en-US"/>
              </w:rPr>
            </w:pPr>
            <w:r w:rsidRPr="005C0ADA">
              <w:rPr>
                <w:rFonts w:eastAsia="Calibri"/>
                <w:bCs/>
                <w:sz w:val="20"/>
                <w:szCs w:val="20"/>
                <w:lang w:eastAsia="en-US"/>
              </w:rPr>
              <w:t>2031 г.</w:t>
            </w:r>
          </w:p>
        </w:tc>
        <w:tc>
          <w:tcPr>
            <w:tcW w:w="434" w:type="pct"/>
            <w:shd w:val="clear" w:color="auto" w:fill="auto"/>
            <w:tcMar>
              <w:left w:w="28" w:type="dxa"/>
              <w:right w:w="28" w:type="dxa"/>
            </w:tcMar>
            <w:vAlign w:val="center"/>
          </w:tcPr>
          <w:p w14:paraId="614B797D" w14:textId="77777777" w:rsidR="00B703AD" w:rsidRPr="005C0ADA" w:rsidRDefault="00B703AD" w:rsidP="00B703AD">
            <w:pPr>
              <w:spacing w:after="0" w:line="240" w:lineRule="auto"/>
              <w:ind w:firstLine="0"/>
              <w:jc w:val="center"/>
              <w:rPr>
                <w:rFonts w:eastAsia="Calibri"/>
                <w:bCs/>
                <w:sz w:val="20"/>
                <w:szCs w:val="20"/>
                <w:lang w:eastAsia="en-US"/>
              </w:rPr>
            </w:pPr>
            <w:r w:rsidRPr="005C0ADA">
              <w:rPr>
                <w:rFonts w:eastAsia="Calibri"/>
                <w:bCs/>
                <w:sz w:val="20"/>
                <w:szCs w:val="20"/>
                <w:lang w:eastAsia="en-US"/>
              </w:rPr>
              <w:t>2032 г.</w:t>
            </w:r>
          </w:p>
        </w:tc>
      </w:tr>
      <w:tr w:rsidR="00B703AD" w:rsidRPr="005C0ADA" w14:paraId="6F3E6E53" w14:textId="77777777" w:rsidTr="00C14C65">
        <w:trPr>
          <w:trHeight w:val="20"/>
          <w:jc w:val="center"/>
        </w:trPr>
        <w:tc>
          <w:tcPr>
            <w:tcW w:w="1135" w:type="pct"/>
            <w:shd w:val="clear" w:color="auto" w:fill="auto"/>
            <w:tcMar>
              <w:left w:w="28" w:type="dxa"/>
              <w:right w:w="28" w:type="dxa"/>
            </w:tcMar>
            <w:vAlign w:val="center"/>
            <w:hideMark/>
          </w:tcPr>
          <w:p w14:paraId="0BF66BE3" w14:textId="77777777" w:rsidR="00B703AD" w:rsidRPr="005C0ADA" w:rsidRDefault="00B703AD" w:rsidP="00B703AD">
            <w:pPr>
              <w:spacing w:after="0" w:line="240" w:lineRule="auto"/>
              <w:ind w:firstLine="0"/>
              <w:jc w:val="both"/>
              <w:rPr>
                <w:rFonts w:eastAsia="Calibri"/>
                <w:sz w:val="20"/>
                <w:szCs w:val="20"/>
                <w:lang w:eastAsia="en-US"/>
              </w:rPr>
            </w:pPr>
            <w:r w:rsidRPr="005C0ADA">
              <w:rPr>
                <w:rFonts w:eastAsia="Calibri"/>
                <w:sz w:val="20"/>
                <w:szCs w:val="20"/>
                <w:lang w:eastAsia="en-US"/>
              </w:rPr>
              <w:t>Объем тепловых сетей, м</w:t>
            </w:r>
            <w:r w:rsidRPr="005C0ADA">
              <w:rPr>
                <w:rFonts w:eastAsia="Calibri"/>
                <w:sz w:val="20"/>
                <w:szCs w:val="20"/>
                <w:vertAlign w:val="superscript"/>
                <w:lang w:eastAsia="en-US"/>
              </w:rPr>
              <w:t>3</w:t>
            </w:r>
          </w:p>
        </w:tc>
        <w:tc>
          <w:tcPr>
            <w:tcW w:w="429" w:type="pct"/>
            <w:shd w:val="clear" w:color="auto" w:fill="auto"/>
            <w:tcMar>
              <w:left w:w="28" w:type="dxa"/>
              <w:right w:w="28" w:type="dxa"/>
            </w:tcMar>
            <w:vAlign w:val="center"/>
            <w:hideMark/>
          </w:tcPr>
          <w:p w14:paraId="07959EE3"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47699,8</w:t>
            </w:r>
          </w:p>
        </w:tc>
        <w:tc>
          <w:tcPr>
            <w:tcW w:w="429" w:type="pct"/>
            <w:shd w:val="clear" w:color="auto" w:fill="auto"/>
            <w:tcMar>
              <w:left w:w="28" w:type="dxa"/>
              <w:right w:w="28" w:type="dxa"/>
            </w:tcMar>
            <w:vAlign w:val="center"/>
            <w:hideMark/>
          </w:tcPr>
          <w:p w14:paraId="11FD1F84"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47701,2</w:t>
            </w:r>
          </w:p>
        </w:tc>
        <w:tc>
          <w:tcPr>
            <w:tcW w:w="429" w:type="pct"/>
            <w:shd w:val="clear" w:color="auto" w:fill="auto"/>
            <w:tcMar>
              <w:left w:w="28" w:type="dxa"/>
              <w:right w:w="28" w:type="dxa"/>
            </w:tcMar>
            <w:vAlign w:val="center"/>
            <w:hideMark/>
          </w:tcPr>
          <w:p w14:paraId="36AED582"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47708,7</w:t>
            </w:r>
          </w:p>
        </w:tc>
        <w:tc>
          <w:tcPr>
            <w:tcW w:w="429" w:type="pct"/>
            <w:shd w:val="clear" w:color="auto" w:fill="auto"/>
            <w:tcMar>
              <w:left w:w="28" w:type="dxa"/>
              <w:right w:w="28" w:type="dxa"/>
            </w:tcMar>
            <w:vAlign w:val="center"/>
            <w:hideMark/>
          </w:tcPr>
          <w:p w14:paraId="6C41ABCC"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47712,8</w:t>
            </w:r>
          </w:p>
        </w:tc>
        <w:tc>
          <w:tcPr>
            <w:tcW w:w="429" w:type="pct"/>
            <w:shd w:val="clear" w:color="auto" w:fill="auto"/>
            <w:tcMar>
              <w:left w:w="28" w:type="dxa"/>
              <w:right w:w="28" w:type="dxa"/>
            </w:tcMar>
            <w:vAlign w:val="center"/>
            <w:hideMark/>
          </w:tcPr>
          <w:p w14:paraId="2E68AD91"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47766,9</w:t>
            </w:r>
          </w:p>
        </w:tc>
        <w:tc>
          <w:tcPr>
            <w:tcW w:w="429" w:type="pct"/>
            <w:shd w:val="clear" w:color="auto" w:fill="auto"/>
            <w:tcMar>
              <w:left w:w="28" w:type="dxa"/>
              <w:right w:w="28" w:type="dxa"/>
            </w:tcMar>
            <w:vAlign w:val="center"/>
            <w:hideMark/>
          </w:tcPr>
          <w:p w14:paraId="00D76248"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47771,5</w:t>
            </w:r>
          </w:p>
        </w:tc>
        <w:tc>
          <w:tcPr>
            <w:tcW w:w="429" w:type="pct"/>
            <w:shd w:val="clear" w:color="auto" w:fill="auto"/>
            <w:tcMar>
              <w:left w:w="28" w:type="dxa"/>
              <w:right w:w="28" w:type="dxa"/>
            </w:tcMar>
            <w:vAlign w:val="center"/>
            <w:hideMark/>
          </w:tcPr>
          <w:p w14:paraId="61E20606"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47772,1</w:t>
            </w:r>
          </w:p>
        </w:tc>
        <w:tc>
          <w:tcPr>
            <w:tcW w:w="429" w:type="pct"/>
            <w:shd w:val="clear" w:color="auto" w:fill="auto"/>
            <w:tcMar>
              <w:left w:w="28" w:type="dxa"/>
              <w:right w:w="28" w:type="dxa"/>
            </w:tcMar>
            <w:vAlign w:val="center"/>
            <w:hideMark/>
          </w:tcPr>
          <w:p w14:paraId="370DF1EB"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47774,9</w:t>
            </w:r>
          </w:p>
        </w:tc>
        <w:tc>
          <w:tcPr>
            <w:tcW w:w="434" w:type="pct"/>
            <w:shd w:val="clear" w:color="auto" w:fill="auto"/>
            <w:tcMar>
              <w:left w:w="28" w:type="dxa"/>
              <w:right w:w="28" w:type="dxa"/>
            </w:tcMar>
            <w:vAlign w:val="center"/>
            <w:hideMark/>
          </w:tcPr>
          <w:p w14:paraId="2D068C3B"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47775,1</w:t>
            </w:r>
          </w:p>
        </w:tc>
      </w:tr>
      <w:tr w:rsidR="00B703AD" w:rsidRPr="005C0ADA" w14:paraId="40472CA7" w14:textId="77777777" w:rsidTr="00C14C65">
        <w:trPr>
          <w:trHeight w:val="20"/>
          <w:jc w:val="center"/>
        </w:trPr>
        <w:tc>
          <w:tcPr>
            <w:tcW w:w="1135" w:type="pct"/>
            <w:shd w:val="clear" w:color="auto" w:fill="auto"/>
            <w:tcMar>
              <w:left w:w="28" w:type="dxa"/>
              <w:right w:w="28" w:type="dxa"/>
            </w:tcMar>
            <w:vAlign w:val="center"/>
            <w:hideMark/>
          </w:tcPr>
          <w:p w14:paraId="491B5D83" w14:textId="77777777" w:rsidR="00B703AD" w:rsidRPr="005C0ADA" w:rsidRDefault="00B703AD" w:rsidP="00B703AD">
            <w:pPr>
              <w:spacing w:after="0" w:line="240" w:lineRule="auto"/>
              <w:ind w:firstLine="0"/>
              <w:jc w:val="both"/>
              <w:rPr>
                <w:rFonts w:eastAsia="Calibri"/>
                <w:sz w:val="20"/>
                <w:szCs w:val="20"/>
                <w:lang w:eastAsia="en-US"/>
              </w:rPr>
            </w:pPr>
            <w:r w:rsidRPr="005C0ADA">
              <w:rPr>
                <w:rFonts w:eastAsia="Calibri"/>
                <w:sz w:val="20"/>
                <w:szCs w:val="20"/>
                <w:lang w:eastAsia="en-US"/>
              </w:rPr>
              <w:t>Нормативная утечка согласно СП 124.13330.2012 (актуализированной редакции СНиП41-02-2003), м</w:t>
            </w:r>
            <w:r w:rsidRPr="005C0ADA">
              <w:rPr>
                <w:rFonts w:eastAsia="Calibri"/>
                <w:sz w:val="20"/>
                <w:szCs w:val="20"/>
                <w:vertAlign w:val="superscript"/>
                <w:lang w:eastAsia="en-US"/>
              </w:rPr>
              <w:t>3</w:t>
            </w:r>
            <w:r w:rsidRPr="005C0ADA">
              <w:rPr>
                <w:rFonts w:eastAsia="Calibri"/>
                <w:sz w:val="20"/>
                <w:szCs w:val="20"/>
                <w:lang w:eastAsia="en-US"/>
              </w:rPr>
              <w:t>/ч</w:t>
            </w:r>
          </w:p>
        </w:tc>
        <w:tc>
          <w:tcPr>
            <w:tcW w:w="429" w:type="pct"/>
            <w:shd w:val="clear" w:color="auto" w:fill="auto"/>
            <w:tcMar>
              <w:left w:w="28" w:type="dxa"/>
              <w:right w:w="28" w:type="dxa"/>
            </w:tcMar>
            <w:vAlign w:val="center"/>
            <w:hideMark/>
          </w:tcPr>
          <w:p w14:paraId="39DF5211"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119,2</w:t>
            </w:r>
          </w:p>
        </w:tc>
        <w:tc>
          <w:tcPr>
            <w:tcW w:w="429" w:type="pct"/>
            <w:shd w:val="clear" w:color="auto" w:fill="auto"/>
            <w:tcMar>
              <w:left w:w="28" w:type="dxa"/>
              <w:right w:w="28" w:type="dxa"/>
            </w:tcMar>
            <w:vAlign w:val="center"/>
            <w:hideMark/>
          </w:tcPr>
          <w:p w14:paraId="475C2A18"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119,3</w:t>
            </w:r>
          </w:p>
        </w:tc>
        <w:tc>
          <w:tcPr>
            <w:tcW w:w="429" w:type="pct"/>
            <w:shd w:val="clear" w:color="auto" w:fill="auto"/>
            <w:tcMar>
              <w:left w:w="28" w:type="dxa"/>
              <w:right w:w="28" w:type="dxa"/>
            </w:tcMar>
            <w:vAlign w:val="center"/>
            <w:hideMark/>
          </w:tcPr>
          <w:p w14:paraId="35C7C558"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119,3</w:t>
            </w:r>
          </w:p>
        </w:tc>
        <w:tc>
          <w:tcPr>
            <w:tcW w:w="429" w:type="pct"/>
            <w:shd w:val="clear" w:color="auto" w:fill="auto"/>
            <w:tcMar>
              <w:left w:w="28" w:type="dxa"/>
              <w:right w:w="28" w:type="dxa"/>
            </w:tcMar>
            <w:vAlign w:val="center"/>
            <w:hideMark/>
          </w:tcPr>
          <w:p w14:paraId="4BEA86A7"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119,3</w:t>
            </w:r>
          </w:p>
        </w:tc>
        <w:tc>
          <w:tcPr>
            <w:tcW w:w="429" w:type="pct"/>
            <w:shd w:val="clear" w:color="auto" w:fill="auto"/>
            <w:tcMar>
              <w:left w:w="28" w:type="dxa"/>
              <w:right w:w="28" w:type="dxa"/>
            </w:tcMar>
            <w:vAlign w:val="center"/>
            <w:hideMark/>
          </w:tcPr>
          <w:p w14:paraId="7F3C8BA8"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119,4</w:t>
            </w:r>
          </w:p>
        </w:tc>
        <w:tc>
          <w:tcPr>
            <w:tcW w:w="429" w:type="pct"/>
            <w:shd w:val="clear" w:color="auto" w:fill="auto"/>
            <w:tcMar>
              <w:left w:w="28" w:type="dxa"/>
              <w:right w:w="28" w:type="dxa"/>
            </w:tcMar>
            <w:vAlign w:val="center"/>
            <w:hideMark/>
          </w:tcPr>
          <w:p w14:paraId="50C6A7D0"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119,4</w:t>
            </w:r>
          </w:p>
        </w:tc>
        <w:tc>
          <w:tcPr>
            <w:tcW w:w="429" w:type="pct"/>
            <w:shd w:val="clear" w:color="auto" w:fill="auto"/>
            <w:tcMar>
              <w:left w:w="28" w:type="dxa"/>
              <w:right w:w="28" w:type="dxa"/>
            </w:tcMar>
            <w:vAlign w:val="center"/>
            <w:hideMark/>
          </w:tcPr>
          <w:p w14:paraId="7020B319"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119,4</w:t>
            </w:r>
          </w:p>
        </w:tc>
        <w:tc>
          <w:tcPr>
            <w:tcW w:w="429" w:type="pct"/>
            <w:shd w:val="clear" w:color="auto" w:fill="auto"/>
            <w:tcMar>
              <w:left w:w="28" w:type="dxa"/>
              <w:right w:w="28" w:type="dxa"/>
            </w:tcMar>
            <w:vAlign w:val="center"/>
            <w:hideMark/>
          </w:tcPr>
          <w:p w14:paraId="3183AC6F"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119,4</w:t>
            </w:r>
          </w:p>
        </w:tc>
        <w:tc>
          <w:tcPr>
            <w:tcW w:w="434" w:type="pct"/>
            <w:shd w:val="clear" w:color="auto" w:fill="auto"/>
            <w:tcMar>
              <w:left w:w="28" w:type="dxa"/>
              <w:right w:w="28" w:type="dxa"/>
            </w:tcMar>
            <w:vAlign w:val="center"/>
            <w:hideMark/>
          </w:tcPr>
          <w:p w14:paraId="237AFCF6"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119,4</w:t>
            </w:r>
          </w:p>
        </w:tc>
      </w:tr>
      <w:tr w:rsidR="00B703AD" w:rsidRPr="005C0ADA" w14:paraId="120A0025" w14:textId="77777777" w:rsidTr="00C14C65">
        <w:trPr>
          <w:trHeight w:val="20"/>
          <w:jc w:val="center"/>
        </w:trPr>
        <w:tc>
          <w:tcPr>
            <w:tcW w:w="1135" w:type="pct"/>
            <w:shd w:val="clear" w:color="auto" w:fill="auto"/>
            <w:tcMar>
              <w:left w:w="28" w:type="dxa"/>
              <w:right w:w="28" w:type="dxa"/>
            </w:tcMar>
            <w:vAlign w:val="center"/>
            <w:hideMark/>
          </w:tcPr>
          <w:p w14:paraId="0588E0DB" w14:textId="77777777" w:rsidR="00B703AD" w:rsidRPr="005C0ADA" w:rsidRDefault="00B703AD" w:rsidP="00B703AD">
            <w:pPr>
              <w:spacing w:after="0" w:line="240" w:lineRule="auto"/>
              <w:ind w:firstLine="0"/>
              <w:jc w:val="both"/>
              <w:rPr>
                <w:rFonts w:eastAsia="Calibri"/>
                <w:sz w:val="20"/>
                <w:szCs w:val="20"/>
                <w:lang w:eastAsia="en-US"/>
              </w:rPr>
            </w:pPr>
            <w:r w:rsidRPr="005C0ADA">
              <w:rPr>
                <w:rFonts w:eastAsia="Calibri"/>
                <w:sz w:val="20"/>
                <w:szCs w:val="20"/>
                <w:lang w:eastAsia="en-US"/>
              </w:rPr>
              <w:t>Утечка теплоносителя, связанная с открытой системой ГВС, м</w:t>
            </w:r>
            <w:r w:rsidRPr="005C0ADA">
              <w:rPr>
                <w:rFonts w:eastAsia="Calibri"/>
                <w:sz w:val="20"/>
                <w:szCs w:val="20"/>
                <w:vertAlign w:val="superscript"/>
                <w:lang w:eastAsia="en-US"/>
              </w:rPr>
              <w:t>3</w:t>
            </w:r>
            <w:r w:rsidRPr="005C0ADA">
              <w:rPr>
                <w:rFonts w:eastAsia="Calibri"/>
                <w:sz w:val="20"/>
                <w:szCs w:val="20"/>
                <w:lang w:eastAsia="en-US"/>
              </w:rPr>
              <w:t>/ч</w:t>
            </w:r>
          </w:p>
        </w:tc>
        <w:tc>
          <w:tcPr>
            <w:tcW w:w="429" w:type="pct"/>
            <w:shd w:val="clear" w:color="auto" w:fill="auto"/>
            <w:tcMar>
              <w:left w:w="28" w:type="dxa"/>
              <w:right w:w="28" w:type="dxa"/>
            </w:tcMar>
            <w:vAlign w:val="center"/>
            <w:hideMark/>
          </w:tcPr>
          <w:p w14:paraId="6F26F165"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301,3</w:t>
            </w:r>
          </w:p>
        </w:tc>
        <w:tc>
          <w:tcPr>
            <w:tcW w:w="429" w:type="pct"/>
            <w:shd w:val="clear" w:color="auto" w:fill="auto"/>
            <w:tcMar>
              <w:left w:w="28" w:type="dxa"/>
              <w:right w:w="28" w:type="dxa"/>
            </w:tcMar>
            <w:vAlign w:val="center"/>
          </w:tcPr>
          <w:p w14:paraId="4407A69A"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299,0</w:t>
            </w:r>
          </w:p>
        </w:tc>
        <w:tc>
          <w:tcPr>
            <w:tcW w:w="429" w:type="pct"/>
            <w:shd w:val="clear" w:color="auto" w:fill="auto"/>
            <w:tcMar>
              <w:left w:w="28" w:type="dxa"/>
              <w:right w:w="28" w:type="dxa"/>
            </w:tcMar>
            <w:vAlign w:val="center"/>
          </w:tcPr>
          <w:p w14:paraId="748F45F9"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292,7</w:t>
            </w:r>
          </w:p>
        </w:tc>
        <w:tc>
          <w:tcPr>
            <w:tcW w:w="429" w:type="pct"/>
            <w:shd w:val="clear" w:color="auto" w:fill="auto"/>
            <w:tcMar>
              <w:left w:w="28" w:type="dxa"/>
              <w:right w:w="28" w:type="dxa"/>
            </w:tcMar>
            <w:vAlign w:val="center"/>
          </w:tcPr>
          <w:p w14:paraId="377C4E1B"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284,6</w:t>
            </w:r>
          </w:p>
        </w:tc>
        <w:tc>
          <w:tcPr>
            <w:tcW w:w="429" w:type="pct"/>
            <w:shd w:val="clear" w:color="auto" w:fill="auto"/>
            <w:tcMar>
              <w:left w:w="28" w:type="dxa"/>
              <w:right w:w="28" w:type="dxa"/>
            </w:tcMar>
            <w:vAlign w:val="center"/>
          </w:tcPr>
          <w:p w14:paraId="36CD23F9"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274,9</w:t>
            </w:r>
          </w:p>
        </w:tc>
        <w:tc>
          <w:tcPr>
            <w:tcW w:w="429" w:type="pct"/>
            <w:shd w:val="clear" w:color="auto" w:fill="auto"/>
            <w:tcMar>
              <w:left w:w="28" w:type="dxa"/>
              <w:right w:w="28" w:type="dxa"/>
            </w:tcMar>
            <w:vAlign w:val="center"/>
          </w:tcPr>
          <w:p w14:paraId="76E9C9D7"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269,5</w:t>
            </w:r>
          </w:p>
        </w:tc>
        <w:tc>
          <w:tcPr>
            <w:tcW w:w="429" w:type="pct"/>
            <w:shd w:val="clear" w:color="auto" w:fill="auto"/>
            <w:tcMar>
              <w:left w:w="28" w:type="dxa"/>
              <w:right w:w="28" w:type="dxa"/>
            </w:tcMar>
            <w:vAlign w:val="center"/>
          </w:tcPr>
          <w:p w14:paraId="01F13AC4"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260,2</w:t>
            </w:r>
          </w:p>
        </w:tc>
        <w:tc>
          <w:tcPr>
            <w:tcW w:w="429" w:type="pct"/>
            <w:shd w:val="clear" w:color="auto" w:fill="auto"/>
            <w:tcMar>
              <w:left w:w="28" w:type="dxa"/>
              <w:right w:w="28" w:type="dxa"/>
            </w:tcMar>
            <w:vAlign w:val="center"/>
          </w:tcPr>
          <w:p w14:paraId="1E6815D8"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255,4</w:t>
            </w:r>
          </w:p>
        </w:tc>
        <w:tc>
          <w:tcPr>
            <w:tcW w:w="434" w:type="pct"/>
            <w:shd w:val="clear" w:color="auto" w:fill="auto"/>
            <w:tcMar>
              <w:left w:w="28" w:type="dxa"/>
              <w:right w:w="28" w:type="dxa"/>
            </w:tcMar>
            <w:vAlign w:val="center"/>
          </w:tcPr>
          <w:p w14:paraId="1A1AD27F"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249,8</w:t>
            </w:r>
          </w:p>
        </w:tc>
      </w:tr>
      <w:tr w:rsidR="00B703AD" w:rsidRPr="005C0ADA" w14:paraId="0955BD0C" w14:textId="77777777" w:rsidTr="00C14C65">
        <w:trPr>
          <w:trHeight w:val="20"/>
          <w:jc w:val="center"/>
        </w:trPr>
        <w:tc>
          <w:tcPr>
            <w:tcW w:w="1135" w:type="pct"/>
            <w:shd w:val="clear" w:color="auto" w:fill="auto"/>
            <w:tcMar>
              <w:left w:w="28" w:type="dxa"/>
              <w:right w:w="28" w:type="dxa"/>
            </w:tcMar>
            <w:vAlign w:val="center"/>
            <w:hideMark/>
          </w:tcPr>
          <w:p w14:paraId="24B45326" w14:textId="77777777" w:rsidR="00B703AD" w:rsidRPr="005C0ADA" w:rsidRDefault="00B703AD" w:rsidP="00B703AD">
            <w:pPr>
              <w:spacing w:after="0" w:line="240" w:lineRule="auto"/>
              <w:ind w:firstLine="0"/>
              <w:jc w:val="both"/>
              <w:rPr>
                <w:rFonts w:eastAsia="Calibri"/>
                <w:sz w:val="20"/>
                <w:szCs w:val="20"/>
                <w:lang w:eastAsia="en-US"/>
              </w:rPr>
            </w:pPr>
            <w:r w:rsidRPr="005C0ADA">
              <w:rPr>
                <w:rFonts w:eastAsia="Calibri"/>
                <w:sz w:val="20"/>
                <w:szCs w:val="20"/>
                <w:lang w:eastAsia="en-US"/>
              </w:rPr>
              <w:t>Суммарная утечка, м</w:t>
            </w:r>
            <w:r w:rsidRPr="005C0ADA">
              <w:rPr>
                <w:rFonts w:eastAsia="Calibri"/>
                <w:sz w:val="20"/>
                <w:szCs w:val="20"/>
                <w:vertAlign w:val="superscript"/>
                <w:lang w:eastAsia="en-US"/>
              </w:rPr>
              <w:t>3</w:t>
            </w:r>
            <w:r w:rsidRPr="005C0ADA">
              <w:rPr>
                <w:rFonts w:eastAsia="Calibri"/>
                <w:sz w:val="20"/>
                <w:szCs w:val="20"/>
                <w:lang w:eastAsia="en-US"/>
              </w:rPr>
              <w:t>/ч</w:t>
            </w:r>
          </w:p>
        </w:tc>
        <w:tc>
          <w:tcPr>
            <w:tcW w:w="429" w:type="pct"/>
            <w:shd w:val="clear" w:color="auto" w:fill="auto"/>
            <w:tcMar>
              <w:left w:w="28" w:type="dxa"/>
              <w:right w:w="28" w:type="dxa"/>
            </w:tcMar>
            <w:vAlign w:val="center"/>
          </w:tcPr>
          <w:p w14:paraId="34E6AC20"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420,5</w:t>
            </w:r>
          </w:p>
        </w:tc>
        <w:tc>
          <w:tcPr>
            <w:tcW w:w="429" w:type="pct"/>
            <w:shd w:val="clear" w:color="auto" w:fill="auto"/>
            <w:tcMar>
              <w:left w:w="28" w:type="dxa"/>
              <w:right w:w="28" w:type="dxa"/>
            </w:tcMar>
            <w:vAlign w:val="center"/>
          </w:tcPr>
          <w:p w14:paraId="106620DE"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418,3</w:t>
            </w:r>
          </w:p>
        </w:tc>
        <w:tc>
          <w:tcPr>
            <w:tcW w:w="429" w:type="pct"/>
            <w:shd w:val="clear" w:color="auto" w:fill="auto"/>
            <w:tcMar>
              <w:left w:w="28" w:type="dxa"/>
              <w:right w:w="28" w:type="dxa"/>
            </w:tcMar>
            <w:vAlign w:val="center"/>
          </w:tcPr>
          <w:p w14:paraId="3907A4F0"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412</w:t>
            </w:r>
          </w:p>
        </w:tc>
        <w:tc>
          <w:tcPr>
            <w:tcW w:w="429" w:type="pct"/>
            <w:shd w:val="clear" w:color="auto" w:fill="auto"/>
            <w:tcMar>
              <w:left w:w="28" w:type="dxa"/>
              <w:right w:w="28" w:type="dxa"/>
            </w:tcMar>
            <w:vAlign w:val="center"/>
          </w:tcPr>
          <w:p w14:paraId="754F5F2E"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403,9</w:t>
            </w:r>
          </w:p>
        </w:tc>
        <w:tc>
          <w:tcPr>
            <w:tcW w:w="429" w:type="pct"/>
            <w:shd w:val="clear" w:color="auto" w:fill="auto"/>
            <w:tcMar>
              <w:left w:w="28" w:type="dxa"/>
              <w:right w:w="28" w:type="dxa"/>
            </w:tcMar>
            <w:vAlign w:val="center"/>
          </w:tcPr>
          <w:p w14:paraId="0103594E"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394,3</w:t>
            </w:r>
          </w:p>
        </w:tc>
        <w:tc>
          <w:tcPr>
            <w:tcW w:w="429" w:type="pct"/>
            <w:shd w:val="clear" w:color="auto" w:fill="auto"/>
            <w:tcMar>
              <w:left w:w="28" w:type="dxa"/>
              <w:right w:w="28" w:type="dxa"/>
            </w:tcMar>
            <w:vAlign w:val="center"/>
          </w:tcPr>
          <w:p w14:paraId="7885C6E5"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388,9</w:t>
            </w:r>
          </w:p>
        </w:tc>
        <w:tc>
          <w:tcPr>
            <w:tcW w:w="429" w:type="pct"/>
            <w:shd w:val="clear" w:color="auto" w:fill="auto"/>
            <w:tcMar>
              <w:left w:w="28" w:type="dxa"/>
              <w:right w:w="28" w:type="dxa"/>
            </w:tcMar>
            <w:vAlign w:val="center"/>
          </w:tcPr>
          <w:p w14:paraId="3F2C3CEC"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379,6</w:t>
            </w:r>
          </w:p>
        </w:tc>
        <w:tc>
          <w:tcPr>
            <w:tcW w:w="429" w:type="pct"/>
            <w:shd w:val="clear" w:color="auto" w:fill="auto"/>
            <w:tcMar>
              <w:left w:w="28" w:type="dxa"/>
              <w:right w:w="28" w:type="dxa"/>
            </w:tcMar>
            <w:vAlign w:val="center"/>
          </w:tcPr>
          <w:p w14:paraId="1F2A072C"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374,8</w:t>
            </w:r>
          </w:p>
        </w:tc>
        <w:tc>
          <w:tcPr>
            <w:tcW w:w="434" w:type="pct"/>
            <w:shd w:val="clear" w:color="auto" w:fill="auto"/>
            <w:tcMar>
              <w:left w:w="28" w:type="dxa"/>
              <w:right w:w="28" w:type="dxa"/>
            </w:tcMar>
            <w:vAlign w:val="center"/>
          </w:tcPr>
          <w:p w14:paraId="2A61E9DE"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369,2</w:t>
            </w:r>
          </w:p>
        </w:tc>
      </w:tr>
      <w:tr w:rsidR="00B703AD" w:rsidRPr="005C0ADA" w14:paraId="62A5BA35" w14:textId="77777777" w:rsidTr="00C14C65">
        <w:trPr>
          <w:trHeight w:val="20"/>
          <w:jc w:val="center"/>
        </w:trPr>
        <w:tc>
          <w:tcPr>
            <w:tcW w:w="1135" w:type="pct"/>
            <w:shd w:val="clear" w:color="auto" w:fill="auto"/>
            <w:tcMar>
              <w:left w:w="28" w:type="dxa"/>
              <w:right w:w="28" w:type="dxa"/>
            </w:tcMar>
            <w:vAlign w:val="center"/>
            <w:hideMark/>
          </w:tcPr>
          <w:p w14:paraId="39422F34" w14:textId="77777777" w:rsidR="00B703AD" w:rsidRPr="005C0ADA" w:rsidRDefault="00B703AD" w:rsidP="00B703AD">
            <w:pPr>
              <w:spacing w:after="0" w:line="240" w:lineRule="auto"/>
              <w:ind w:firstLine="0"/>
              <w:jc w:val="both"/>
              <w:rPr>
                <w:rFonts w:eastAsia="Calibri"/>
                <w:sz w:val="20"/>
                <w:szCs w:val="20"/>
                <w:lang w:eastAsia="en-US"/>
              </w:rPr>
            </w:pPr>
            <w:r w:rsidRPr="005C0ADA">
              <w:rPr>
                <w:rFonts w:eastAsia="Calibri"/>
                <w:sz w:val="20"/>
                <w:szCs w:val="20"/>
                <w:lang w:eastAsia="en-US"/>
              </w:rPr>
              <w:t>Производительность ВПУ, м</w:t>
            </w:r>
            <w:r w:rsidRPr="005C0ADA">
              <w:rPr>
                <w:rFonts w:eastAsia="Calibri"/>
                <w:sz w:val="20"/>
                <w:szCs w:val="20"/>
                <w:vertAlign w:val="superscript"/>
                <w:lang w:eastAsia="en-US"/>
              </w:rPr>
              <w:t>3</w:t>
            </w:r>
            <w:r w:rsidRPr="005C0ADA">
              <w:rPr>
                <w:rFonts w:eastAsia="Calibri"/>
                <w:sz w:val="20"/>
                <w:szCs w:val="20"/>
                <w:lang w:eastAsia="en-US"/>
              </w:rPr>
              <w:t>/ч:</w:t>
            </w:r>
          </w:p>
        </w:tc>
        <w:tc>
          <w:tcPr>
            <w:tcW w:w="429" w:type="pct"/>
            <w:shd w:val="clear" w:color="auto" w:fill="auto"/>
            <w:tcMar>
              <w:left w:w="28" w:type="dxa"/>
              <w:right w:w="28" w:type="dxa"/>
            </w:tcMar>
            <w:vAlign w:val="center"/>
          </w:tcPr>
          <w:p w14:paraId="3B19C06C"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 </w:t>
            </w:r>
          </w:p>
        </w:tc>
        <w:tc>
          <w:tcPr>
            <w:tcW w:w="429" w:type="pct"/>
            <w:shd w:val="clear" w:color="auto" w:fill="auto"/>
            <w:tcMar>
              <w:left w:w="28" w:type="dxa"/>
              <w:right w:w="28" w:type="dxa"/>
            </w:tcMar>
            <w:vAlign w:val="center"/>
          </w:tcPr>
          <w:p w14:paraId="65F7C39A"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 </w:t>
            </w:r>
          </w:p>
        </w:tc>
        <w:tc>
          <w:tcPr>
            <w:tcW w:w="429" w:type="pct"/>
            <w:shd w:val="clear" w:color="auto" w:fill="auto"/>
            <w:tcMar>
              <w:left w:w="28" w:type="dxa"/>
              <w:right w:w="28" w:type="dxa"/>
            </w:tcMar>
            <w:vAlign w:val="center"/>
          </w:tcPr>
          <w:p w14:paraId="6D17D903"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 </w:t>
            </w:r>
          </w:p>
        </w:tc>
        <w:tc>
          <w:tcPr>
            <w:tcW w:w="429" w:type="pct"/>
            <w:shd w:val="clear" w:color="auto" w:fill="auto"/>
            <w:tcMar>
              <w:left w:w="28" w:type="dxa"/>
              <w:right w:w="28" w:type="dxa"/>
            </w:tcMar>
            <w:vAlign w:val="center"/>
          </w:tcPr>
          <w:p w14:paraId="46ED41C6"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 </w:t>
            </w:r>
          </w:p>
        </w:tc>
        <w:tc>
          <w:tcPr>
            <w:tcW w:w="429" w:type="pct"/>
            <w:shd w:val="clear" w:color="auto" w:fill="auto"/>
            <w:tcMar>
              <w:left w:w="28" w:type="dxa"/>
              <w:right w:w="28" w:type="dxa"/>
            </w:tcMar>
            <w:vAlign w:val="center"/>
          </w:tcPr>
          <w:p w14:paraId="1701222C"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 </w:t>
            </w:r>
          </w:p>
        </w:tc>
        <w:tc>
          <w:tcPr>
            <w:tcW w:w="429" w:type="pct"/>
            <w:shd w:val="clear" w:color="auto" w:fill="auto"/>
            <w:tcMar>
              <w:left w:w="28" w:type="dxa"/>
              <w:right w:w="28" w:type="dxa"/>
            </w:tcMar>
            <w:vAlign w:val="center"/>
          </w:tcPr>
          <w:p w14:paraId="2188B246"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 </w:t>
            </w:r>
          </w:p>
        </w:tc>
        <w:tc>
          <w:tcPr>
            <w:tcW w:w="429" w:type="pct"/>
            <w:shd w:val="clear" w:color="auto" w:fill="auto"/>
            <w:tcMar>
              <w:left w:w="28" w:type="dxa"/>
              <w:right w:w="28" w:type="dxa"/>
            </w:tcMar>
            <w:vAlign w:val="center"/>
          </w:tcPr>
          <w:p w14:paraId="142BFB6D"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 </w:t>
            </w:r>
          </w:p>
        </w:tc>
        <w:tc>
          <w:tcPr>
            <w:tcW w:w="429" w:type="pct"/>
            <w:shd w:val="clear" w:color="auto" w:fill="auto"/>
            <w:tcMar>
              <w:left w:w="28" w:type="dxa"/>
              <w:right w:w="28" w:type="dxa"/>
            </w:tcMar>
            <w:vAlign w:val="center"/>
          </w:tcPr>
          <w:p w14:paraId="76594FD3"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 </w:t>
            </w:r>
          </w:p>
        </w:tc>
        <w:tc>
          <w:tcPr>
            <w:tcW w:w="434" w:type="pct"/>
            <w:shd w:val="clear" w:color="auto" w:fill="auto"/>
            <w:tcMar>
              <w:left w:w="28" w:type="dxa"/>
              <w:right w:w="28" w:type="dxa"/>
            </w:tcMar>
            <w:vAlign w:val="center"/>
          </w:tcPr>
          <w:p w14:paraId="5B583994"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 </w:t>
            </w:r>
          </w:p>
        </w:tc>
      </w:tr>
      <w:tr w:rsidR="00B703AD" w:rsidRPr="005C0ADA" w14:paraId="0D85426B" w14:textId="77777777" w:rsidTr="00C14C65">
        <w:trPr>
          <w:trHeight w:val="20"/>
          <w:jc w:val="center"/>
        </w:trPr>
        <w:tc>
          <w:tcPr>
            <w:tcW w:w="1135" w:type="pct"/>
            <w:shd w:val="clear" w:color="auto" w:fill="auto"/>
            <w:tcMar>
              <w:left w:w="28" w:type="dxa"/>
              <w:right w:w="28" w:type="dxa"/>
            </w:tcMar>
            <w:vAlign w:val="center"/>
            <w:hideMark/>
          </w:tcPr>
          <w:p w14:paraId="0AE55C1F" w14:textId="77777777" w:rsidR="00B703AD" w:rsidRPr="005C0ADA" w:rsidRDefault="00B703AD" w:rsidP="00B703AD">
            <w:pPr>
              <w:spacing w:after="0" w:line="240" w:lineRule="auto"/>
              <w:ind w:firstLine="0"/>
              <w:jc w:val="both"/>
              <w:rPr>
                <w:rFonts w:eastAsia="Calibri"/>
                <w:sz w:val="20"/>
                <w:szCs w:val="20"/>
                <w:lang w:eastAsia="en-US"/>
              </w:rPr>
            </w:pPr>
            <w:r w:rsidRPr="005C0ADA">
              <w:rPr>
                <w:rFonts w:eastAsia="Calibri"/>
                <w:sz w:val="20"/>
                <w:szCs w:val="20"/>
                <w:lang w:eastAsia="en-US"/>
              </w:rPr>
              <w:t>БРТ</w:t>
            </w:r>
          </w:p>
        </w:tc>
        <w:tc>
          <w:tcPr>
            <w:tcW w:w="429" w:type="pct"/>
            <w:shd w:val="clear" w:color="auto" w:fill="auto"/>
            <w:tcMar>
              <w:left w:w="28" w:type="dxa"/>
              <w:right w:w="28" w:type="dxa"/>
            </w:tcMar>
            <w:vAlign w:val="center"/>
            <w:hideMark/>
          </w:tcPr>
          <w:p w14:paraId="1C0BD513"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200</w:t>
            </w:r>
          </w:p>
        </w:tc>
        <w:tc>
          <w:tcPr>
            <w:tcW w:w="429" w:type="pct"/>
            <w:shd w:val="clear" w:color="auto" w:fill="auto"/>
            <w:tcMar>
              <w:left w:w="28" w:type="dxa"/>
              <w:right w:w="28" w:type="dxa"/>
            </w:tcMar>
            <w:vAlign w:val="center"/>
            <w:hideMark/>
          </w:tcPr>
          <w:p w14:paraId="0CF9FC24"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200</w:t>
            </w:r>
          </w:p>
        </w:tc>
        <w:tc>
          <w:tcPr>
            <w:tcW w:w="429" w:type="pct"/>
            <w:shd w:val="clear" w:color="auto" w:fill="auto"/>
            <w:tcMar>
              <w:left w:w="28" w:type="dxa"/>
              <w:right w:w="28" w:type="dxa"/>
            </w:tcMar>
            <w:vAlign w:val="center"/>
            <w:hideMark/>
          </w:tcPr>
          <w:p w14:paraId="6D4ABA6E"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200</w:t>
            </w:r>
          </w:p>
        </w:tc>
        <w:tc>
          <w:tcPr>
            <w:tcW w:w="429" w:type="pct"/>
            <w:shd w:val="clear" w:color="auto" w:fill="auto"/>
            <w:tcMar>
              <w:left w:w="28" w:type="dxa"/>
              <w:right w:w="28" w:type="dxa"/>
            </w:tcMar>
            <w:vAlign w:val="center"/>
            <w:hideMark/>
          </w:tcPr>
          <w:p w14:paraId="66DF077E"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200</w:t>
            </w:r>
          </w:p>
        </w:tc>
        <w:tc>
          <w:tcPr>
            <w:tcW w:w="429" w:type="pct"/>
            <w:shd w:val="clear" w:color="auto" w:fill="auto"/>
            <w:tcMar>
              <w:left w:w="28" w:type="dxa"/>
              <w:right w:w="28" w:type="dxa"/>
            </w:tcMar>
            <w:vAlign w:val="center"/>
            <w:hideMark/>
          </w:tcPr>
          <w:p w14:paraId="152F5E98"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200</w:t>
            </w:r>
          </w:p>
        </w:tc>
        <w:tc>
          <w:tcPr>
            <w:tcW w:w="429" w:type="pct"/>
            <w:shd w:val="clear" w:color="auto" w:fill="auto"/>
            <w:tcMar>
              <w:left w:w="28" w:type="dxa"/>
              <w:right w:w="28" w:type="dxa"/>
            </w:tcMar>
            <w:vAlign w:val="center"/>
            <w:hideMark/>
          </w:tcPr>
          <w:p w14:paraId="554C9D52"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200</w:t>
            </w:r>
          </w:p>
        </w:tc>
        <w:tc>
          <w:tcPr>
            <w:tcW w:w="429" w:type="pct"/>
            <w:shd w:val="clear" w:color="auto" w:fill="auto"/>
            <w:tcMar>
              <w:left w:w="28" w:type="dxa"/>
              <w:right w:w="28" w:type="dxa"/>
            </w:tcMar>
            <w:vAlign w:val="center"/>
            <w:hideMark/>
          </w:tcPr>
          <w:p w14:paraId="773C4427"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200</w:t>
            </w:r>
          </w:p>
        </w:tc>
        <w:tc>
          <w:tcPr>
            <w:tcW w:w="429" w:type="pct"/>
            <w:shd w:val="clear" w:color="auto" w:fill="auto"/>
            <w:tcMar>
              <w:left w:w="28" w:type="dxa"/>
              <w:right w:w="28" w:type="dxa"/>
            </w:tcMar>
            <w:vAlign w:val="center"/>
            <w:hideMark/>
          </w:tcPr>
          <w:p w14:paraId="5E0F858D"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200</w:t>
            </w:r>
          </w:p>
        </w:tc>
        <w:tc>
          <w:tcPr>
            <w:tcW w:w="434" w:type="pct"/>
            <w:shd w:val="clear" w:color="auto" w:fill="auto"/>
            <w:tcMar>
              <w:left w:w="28" w:type="dxa"/>
              <w:right w:w="28" w:type="dxa"/>
            </w:tcMar>
            <w:vAlign w:val="center"/>
            <w:hideMark/>
          </w:tcPr>
          <w:p w14:paraId="148355F5"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200</w:t>
            </w:r>
          </w:p>
        </w:tc>
      </w:tr>
      <w:tr w:rsidR="00B703AD" w:rsidRPr="005C0ADA" w14:paraId="677D2AA9" w14:textId="77777777" w:rsidTr="00C14C65">
        <w:trPr>
          <w:trHeight w:val="20"/>
          <w:jc w:val="center"/>
        </w:trPr>
        <w:tc>
          <w:tcPr>
            <w:tcW w:w="1135" w:type="pct"/>
            <w:shd w:val="clear" w:color="auto" w:fill="auto"/>
            <w:tcMar>
              <w:left w:w="28" w:type="dxa"/>
              <w:right w:w="28" w:type="dxa"/>
            </w:tcMar>
            <w:vAlign w:val="center"/>
            <w:hideMark/>
          </w:tcPr>
          <w:p w14:paraId="4C51AF01" w14:textId="77777777" w:rsidR="00B703AD" w:rsidRPr="005C0ADA" w:rsidRDefault="00B703AD" w:rsidP="00B703AD">
            <w:pPr>
              <w:spacing w:after="0" w:line="240" w:lineRule="auto"/>
              <w:ind w:firstLine="0"/>
              <w:jc w:val="both"/>
              <w:rPr>
                <w:rFonts w:eastAsia="Calibri"/>
                <w:sz w:val="20"/>
                <w:szCs w:val="20"/>
                <w:lang w:eastAsia="en-US"/>
              </w:rPr>
            </w:pPr>
            <w:r w:rsidRPr="005C0ADA">
              <w:rPr>
                <w:rFonts w:eastAsia="Calibri"/>
                <w:sz w:val="20"/>
                <w:szCs w:val="20"/>
                <w:lang w:eastAsia="en-US"/>
              </w:rPr>
              <w:lastRenderedPageBreak/>
              <w:t>Котельная СМУП «ТСП»</w:t>
            </w:r>
          </w:p>
        </w:tc>
        <w:tc>
          <w:tcPr>
            <w:tcW w:w="429" w:type="pct"/>
            <w:shd w:val="clear" w:color="auto" w:fill="auto"/>
            <w:tcMar>
              <w:left w:w="28" w:type="dxa"/>
              <w:right w:w="28" w:type="dxa"/>
            </w:tcMar>
            <w:vAlign w:val="center"/>
            <w:hideMark/>
          </w:tcPr>
          <w:p w14:paraId="74B392AD"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600</w:t>
            </w:r>
          </w:p>
        </w:tc>
        <w:tc>
          <w:tcPr>
            <w:tcW w:w="429" w:type="pct"/>
            <w:shd w:val="clear" w:color="auto" w:fill="auto"/>
            <w:tcMar>
              <w:left w:w="28" w:type="dxa"/>
              <w:right w:w="28" w:type="dxa"/>
            </w:tcMar>
            <w:vAlign w:val="center"/>
            <w:hideMark/>
          </w:tcPr>
          <w:p w14:paraId="280EE478"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600</w:t>
            </w:r>
          </w:p>
        </w:tc>
        <w:tc>
          <w:tcPr>
            <w:tcW w:w="429" w:type="pct"/>
            <w:shd w:val="clear" w:color="auto" w:fill="auto"/>
            <w:tcMar>
              <w:left w:w="28" w:type="dxa"/>
              <w:right w:w="28" w:type="dxa"/>
            </w:tcMar>
            <w:vAlign w:val="center"/>
            <w:hideMark/>
          </w:tcPr>
          <w:p w14:paraId="5E5F9F8A"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600</w:t>
            </w:r>
          </w:p>
        </w:tc>
        <w:tc>
          <w:tcPr>
            <w:tcW w:w="429" w:type="pct"/>
            <w:shd w:val="clear" w:color="auto" w:fill="auto"/>
            <w:tcMar>
              <w:left w:w="28" w:type="dxa"/>
              <w:right w:w="28" w:type="dxa"/>
            </w:tcMar>
            <w:vAlign w:val="center"/>
            <w:hideMark/>
          </w:tcPr>
          <w:p w14:paraId="15786A12"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600</w:t>
            </w:r>
          </w:p>
        </w:tc>
        <w:tc>
          <w:tcPr>
            <w:tcW w:w="429" w:type="pct"/>
            <w:shd w:val="clear" w:color="auto" w:fill="auto"/>
            <w:tcMar>
              <w:left w:w="28" w:type="dxa"/>
              <w:right w:w="28" w:type="dxa"/>
            </w:tcMar>
            <w:vAlign w:val="center"/>
            <w:hideMark/>
          </w:tcPr>
          <w:p w14:paraId="4789EE75"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600</w:t>
            </w:r>
          </w:p>
        </w:tc>
        <w:tc>
          <w:tcPr>
            <w:tcW w:w="429" w:type="pct"/>
            <w:shd w:val="clear" w:color="auto" w:fill="auto"/>
            <w:tcMar>
              <w:left w:w="28" w:type="dxa"/>
              <w:right w:w="28" w:type="dxa"/>
            </w:tcMar>
            <w:vAlign w:val="center"/>
            <w:hideMark/>
          </w:tcPr>
          <w:p w14:paraId="118DE802"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600</w:t>
            </w:r>
          </w:p>
        </w:tc>
        <w:tc>
          <w:tcPr>
            <w:tcW w:w="429" w:type="pct"/>
            <w:shd w:val="clear" w:color="auto" w:fill="auto"/>
            <w:tcMar>
              <w:left w:w="28" w:type="dxa"/>
              <w:right w:w="28" w:type="dxa"/>
            </w:tcMar>
            <w:vAlign w:val="center"/>
            <w:hideMark/>
          </w:tcPr>
          <w:p w14:paraId="0C0A3E9D"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600</w:t>
            </w:r>
          </w:p>
        </w:tc>
        <w:tc>
          <w:tcPr>
            <w:tcW w:w="429" w:type="pct"/>
            <w:shd w:val="clear" w:color="auto" w:fill="auto"/>
            <w:tcMar>
              <w:left w:w="28" w:type="dxa"/>
              <w:right w:w="28" w:type="dxa"/>
            </w:tcMar>
            <w:vAlign w:val="center"/>
            <w:hideMark/>
          </w:tcPr>
          <w:p w14:paraId="0010D51F"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600</w:t>
            </w:r>
          </w:p>
        </w:tc>
        <w:tc>
          <w:tcPr>
            <w:tcW w:w="434" w:type="pct"/>
            <w:shd w:val="clear" w:color="auto" w:fill="auto"/>
            <w:tcMar>
              <w:left w:w="28" w:type="dxa"/>
              <w:right w:w="28" w:type="dxa"/>
            </w:tcMar>
            <w:vAlign w:val="center"/>
            <w:hideMark/>
          </w:tcPr>
          <w:p w14:paraId="20CCAFB3"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600</w:t>
            </w:r>
          </w:p>
        </w:tc>
      </w:tr>
      <w:tr w:rsidR="00B703AD" w:rsidRPr="005C0ADA" w14:paraId="50E4870B" w14:textId="77777777" w:rsidTr="00C14C65">
        <w:trPr>
          <w:trHeight w:val="20"/>
          <w:jc w:val="center"/>
        </w:trPr>
        <w:tc>
          <w:tcPr>
            <w:tcW w:w="1135" w:type="pct"/>
            <w:shd w:val="clear" w:color="auto" w:fill="auto"/>
            <w:tcMar>
              <w:left w:w="28" w:type="dxa"/>
              <w:right w:w="28" w:type="dxa"/>
            </w:tcMar>
            <w:vAlign w:val="center"/>
            <w:hideMark/>
          </w:tcPr>
          <w:p w14:paraId="47DA8B8E" w14:textId="77777777" w:rsidR="00B703AD" w:rsidRPr="005C0ADA" w:rsidRDefault="00B703AD" w:rsidP="00B703AD">
            <w:pPr>
              <w:spacing w:after="0" w:line="240" w:lineRule="auto"/>
              <w:ind w:firstLine="0"/>
              <w:jc w:val="both"/>
              <w:rPr>
                <w:rFonts w:eastAsia="Calibri"/>
                <w:sz w:val="20"/>
                <w:szCs w:val="20"/>
                <w:lang w:eastAsia="en-US"/>
              </w:rPr>
            </w:pPr>
            <w:r w:rsidRPr="005C0ADA">
              <w:rPr>
                <w:rFonts w:eastAsia="Calibri"/>
                <w:sz w:val="20"/>
                <w:szCs w:val="20"/>
                <w:lang w:eastAsia="en-US"/>
              </w:rPr>
              <w:t>Суммарная производительность ВПУ:</w:t>
            </w:r>
          </w:p>
        </w:tc>
        <w:tc>
          <w:tcPr>
            <w:tcW w:w="429" w:type="pct"/>
            <w:shd w:val="clear" w:color="auto" w:fill="auto"/>
            <w:tcMar>
              <w:left w:w="28" w:type="dxa"/>
              <w:right w:w="28" w:type="dxa"/>
            </w:tcMar>
            <w:vAlign w:val="center"/>
            <w:hideMark/>
          </w:tcPr>
          <w:p w14:paraId="2628B196"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1800</w:t>
            </w:r>
          </w:p>
        </w:tc>
        <w:tc>
          <w:tcPr>
            <w:tcW w:w="429" w:type="pct"/>
            <w:shd w:val="clear" w:color="auto" w:fill="auto"/>
            <w:tcMar>
              <w:left w:w="28" w:type="dxa"/>
              <w:right w:w="28" w:type="dxa"/>
            </w:tcMar>
            <w:vAlign w:val="center"/>
            <w:hideMark/>
          </w:tcPr>
          <w:p w14:paraId="023189A8"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1800</w:t>
            </w:r>
          </w:p>
        </w:tc>
        <w:tc>
          <w:tcPr>
            <w:tcW w:w="429" w:type="pct"/>
            <w:shd w:val="clear" w:color="auto" w:fill="auto"/>
            <w:tcMar>
              <w:left w:w="28" w:type="dxa"/>
              <w:right w:w="28" w:type="dxa"/>
            </w:tcMar>
            <w:vAlign w:val="center"/>
            <w:hideMark/>
          </w:tcPr>
          <w:p w14:paraId="417AB46B"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1800</w:t>
            </w:r>
          </w:p>
        </w:tc>
        <w:tc>
          <w:tcPr>
            <w:tcW w:w="429" w:type="pct"/>
            <w:shd w:val="clear" w:color="auto" w:fill="auto"/>
            <w:tcMar>
              <w:left w:w="28" w:type="dxa"/>
              <w:right w:w="28" w:type="dxa"/>
            </w:tcMar>
            <w:vAlign w:val="center"/>
            <w:hideMark/>
          </w:tcPr>
          <w:p w14:paraId="1B68442B"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1800</w:t>
            </w:r>
          </w:p>
        </w:tc>
        <w:tc>
          <w:tcPr>
            <w:tcW w:w="429" w:type="pct"/>
            <w:shd w:val="clear" w:color="auto" w:fill="auto"/>
            <w:tcMar>
              <w:left w:w="28" w:type="dxa"/>
              <w:right w:w="28" w:type="dxa"/>
            </w:tcMar>
            <w:vAlign w:val="center"/>
            <w:hideMark/>
          </w:tcPr>
          <w:p w14:paraId="0A0BE131"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1800</w:t>
            </w:r>
          </w:p>
        </w:tc>
        <w:tc>
          <w:tcPr>
            <w:tcW w:w="429" w:type="pct"/>
            <w:shd w:val="clear" w:color="auto" w:fill="auto"/>
            <w:tcMar>
              <w:left w:w="28" w:type="dxa"/>
              <w:right w:w="28" w:type="dxa"/>
            </w:tcMar>
            <w:vAlign w:val="center"/>
            <w:hideMark/>
          </w:tcPr>
          <w:p w14:paraId="04CAD7CA"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1800</w:t>
            </w:r>
          </w:p>
        </w:tc>
        <w:tc>
          <w:tcPr>
            <w:tcW w:w="429" w:type="pct"/>
            <w:shd w:val="clear" w:color="auto" w:fill="auto"/>
            <w:tcMar>
              <w:left w:w="28" w:type="dxa"/>
              <w:right w:w="28" w:type="dxa"/>
            </w:tcMar>
            <w:vAlign w:val="center"/>
            <w:hideMark/>
          </w:tcPr>
          <w:p w14:paraId="74C522B1"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1800</w:t>
            </w:r>
          </w:p>
        </w:tc>
        <w:tc>
          <w:tcPr>
            <w:tcW w:w="429" w:type="pct"/>
            <w:shd w:val="clear" w:color="auto" w:fill="auto"/>
            <w:tcMar>
              <w:left w:w="28" w:type="dxa"/>
              <w:right w:w="28" w:type="dxa"/>
            </w:tcMar>
            <w:vAlign w:val="center"/>
            <w:hideMark/>
          </w:tcPr>
          <w:p w14:paraId="49D0D6FD"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1800</w:t>
            </w:r>
          </w:p>
        </w:tc>
        <w:tc>
          <w:tcPr>
            <w:tcW w:w="434" w:type="pct"/>
            <w:shd w:val="clear" w:color="auto" w:fill="auto"/>
            <w:tcMar>
              <w:left w:w="28" w:type="dxa"/>
              <w:right w:w="28" w:type="dxa"/>
            </w:tcMar>
            <w:vAlign w:val="center"/>
            <w:hideMark/>
          </w:tcPr>
          <w:p w14:paraId="6BD476F5"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1800</w:t>
            </w:r>
          </w:p>
        </w:tc>
      </w:tr>
      <w:tr w:rsidR="00B703AD" w:rsidRPr="005C0ADA" w14:paraId="4256AEF7" w14:textId="77777777" w:rsidTr="00C14C65">
        <w:trPr>
          <w:trHeight w:val="20"/>
          <w:jc w:val="center"/>
        </w:trPr>
        <w:tc>
          <w:tcPr>
            <w:tcW w:w="1135" w:type="pct"/>
            <w:shd w:val="clear" w:color="auto" w:fill="auto"/>
            <w:tcMar>
              <w:left w:w="28" w:type="dxa"/>
              <w:right w:w="28" w:type="dxa"/>
            </w:tcMar>
            <w:vAlign w:val="center"/>
            <w:hideMark/>
          </w:tcPr>
          <w:p w14:paraId="6A1D9C84" w14:textId="77777777" w:rsidR="00B703AD" w:rsidRPr="005C0ADA" w:rsidRDefault="00B703AD" w:rsidP="00B703AD">
            <w:pPr>
              <w:spacing w:after="0" w:line="240" w:lineRule="auto"/>
              <w:ind w:firstLine="0"/>
              <w:jc w:val="both"/>
              <w:rPr>
                <w:rFonts w:eastAsia="Calibri"/>
                <w:sz w:val="20"/>
                <w:szCs w:val="20"/>
                <w:lang w:eastAsia="en-US"/>
              </w:rPr>
            </w:pPr>
            <w:r w:rsidRPr="005C0ADA">
              <w:rPr>
                <w:rFonts w:eastAsia="Calibri"/>
                <w:sz w:val="20"/>
                <w:szCs w:val="20"/>
                <w:lang w:eastAsia="en-US"/>
              </w:rPr>
              <w:t>Резерв производительности ВПУ м</w:t>
            </w:r>
            <w:r w:rsidRPr="005C0ADA">
              <w:rPr>
                <w:rFonts w:eastAsia="Calibri"/>
                <w:sz w:val="20"/>
                <w:szCs w:val="20"/>
                <w:vertAlign w:val="superscript"/>
                <w:lang w:eastAsia="en-US"/>
              </w:rPr>
              <w:t>3</w:t>
            </w:r>
            <w:r w:rsidRPr="005C0ADA">
              <w:rPr>
                <w:rFonts w:eastAsia="Calibri"/>
                <w:sz w:val="20"/>
                <w:szCs w:val="20"/>
                <w:lang w:eastAsia="en-US"/>
              </w:rPr>
              <w:t>/ч:</w:t>
            </w:r>
          </w:p>
        </w:tc>
        <w:tc>
          <w:tcPr>
            <w:tcW w:w="429" w:type="pct"/>
            <w:shd w:val="clear" w:color="auto" w:fill="auto"/>
            <w:tcMar>
              <w:left w:w="28" w:type="dxa"/>
              <w:right w:w="28" w:type="dxa"/>
            </w:tcMar>
            <w:vAlign w:val="center"/>
          </w:tcPr>
          <w:p w14:paraId="0D0A66E6"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1379,5</w:t>
            </w:r>
          </w:p>
        </w:tc>
        <w:tc>
          <w:tcPr>
            <w:tcW w:w="429" w:type="pct"/>
            <w:shd w:val="clear" w:color="auto" w:fill="auto"/>
            <w:tcMar>
              <w:left w:w="28" w:type="dxa"/>
              <w:right w:w="28" w:type="dxa"/>
            </w:tcMar>
            <w:vAlign w:val="center"/>
          </w:tcPr>
          <w:p w14:paraId="631A2B18"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1381,7</w:t>
            </w:r>
          </w:p>
        </w:tc>
        <w:tc>
          <w:tcPr>
            <w:tcW w:w="429" w:type="pct"/>
            <w:shd w:val="clear" w:color="auto" w:fill="auto"/>
            <w:tcMar>
              <w:left w:w="28" w:type="dxa"/>
              <w:right w:w="28" w:type="dxa"/>
            </w:tcMar>
            <w:vAlign w:val="center"/>
          </w:tcPr>
          <w:p w14:paraId="7DF411A1"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1388</w:t>
            </w:r>
          </w:p>
        </w:tc>
        <w:tc>
          <w:tcPr>
            <w:tcW w:w="429" w:type="pct"/>
            <w:shd w:val="clear" w:color="auto" w:fill="auto"/>
            <w:tcMar>
              <w:left w:w="28" w:type="dxa"/>
              <w:right w:w="28" w:type="dxa"/>
            </w:tcMar>
            <w:vAlign w:val="center"/>
          </w:tcPr>
          <w:p w14:paraId="17554C7F"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1396,1</w:t>
            </w:r>
          </w:p>
        </w:tc>
        <w:tc>
          <w:tcPr>
            <w:tcW w:w="429" w:type="pct"/>
            <w:shd w:val="clear" w:color="auto" w:fill="auto"/>
            <w:tcMar>
              <w:left w:w="28" w:type="dxa"/>
              <w:right w:w="28" w:type="dxa"/>
            </w:tcMar>
            <w:vAlign w:val="center"/>
          </w:tcPr>
          <w:p w14:paraId="3E64531E"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1405,7</w:t>
            </w:r>
          </w:p>
        </w:tc>
        <w:tc>
          <w:tcPr>
            <w:tcW w:w="429" w:type="pct"/>
            <w:shd w:val="clear" w:color="auto" w:fill="auto"/>
            <w:tcMar>
              <w:left w:w="28" w:type="dxa"/>
              <w:right w:w="28" w:type="dxa"/>
            </w:tcMar>
            <w:vAlign w:val="center"/>
          </w:tcPr>
          <w:p w14:paraId="29D57B78"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1411,1</w:t>
            </w:r>
          </w:p>
        </w:tc>
        <w:tc>
          <w:tcPr>
            <w:tcW w:w="429" w:type="pct"/>
            <w:shd w:val="clear" w:color="auto" w:fill="auto"/>
            <w:tcMar>
              <w:left w:w="28" w:type="dxa"/>
              <w:right w:w="28" w:type="dxa"/>
            </w:tcMar>
            <w:vAlign w:val="center"/>
          </w:tcPr>
          <w:p w14:paraId="7DEE6EB3"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1420,4</w:t>
            </w:r>
          </w:p>
        </w:tc>
        <w:tc>
          <w:tcPr>
            <w:tcW w:w="429" w:type="pct"/>
            <w:shd w:val="clear" w:color="auto" w:fill="auto"/>
            <w:tcMar>
              <w:left w:w="28" w:type="dxa"/>
              <w:right w:w="28" w:type="dxa"/>
            </w:tcMar>
            <w:vAlign w:val="center"/>
          </w:tcPr>
          <w:p w14:paraId="3F19CD80"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1425,2</w:t>
            </w:r>
          </w:p>
        </w:tc>
        <w:tc>
          <w:tcPr>
            <w:tcW w:w="434" w:type="pct"/>
            <w:shd w:val="clear" w:color="auto" w:fill="auto"/>
            <w:tcMar>
              <w:left w:w="28" w:type="dxa"/>
              <w:right w:w="28" w:type="dxa"/>
            </w:tcMar>
            <w:vAlign w:val="center"/>
          </w:tcPr>
          <w:p w14:paraId="5BED86BC"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1430,8</w:t>
            </w:r>
          </w:p>
        </w:tc>
      </w:tr>
      <w:tr w:rsidR="00B703AD" w:rsidRPr="005C0ADA" w14:paraId="2C47C91B" w14:textId="77777777" w:rsidTr="00C14C65">
        <w:trPr>
          <w:trHeight w:val="20"/>
          <w:jc w:val="center"/>
        </w:trPr>
        <w:tc>
          <w:tcPr>
            <w:tcW w:w="1135" w:type="pct"/>
            <w:shd w:val="clear" w:color="auto" w:fill="auto"/>
            <w:tcMar>
              <w:left w:w="28" w:type="dxa"/>
              <w:right w:w="28" w:type="dxa"/>
            </w:tcMar>
            <w:vAlign w:val="center"/>
            <w:hideMark/>
          </w:tcPr>
          <w:p w14:paraId="12831D50" w14:textId="77777777" w:rsidR="00B703AD" w:rsidRPr="005C0ADA" w:rsidRDefault="00B703AD" w:rsidP="00B703AD">
            <w:pPr>
              <w:spacing w:after="0" w:line="240" w:lineRule="auto"/>
              <w:ind w:firstLine="0"/>
              <w:jc w:val="both"/>
              <w:rPr>
                <w:rFonts w:eastAsia="Calibri"/>
                <w:sz w:val="20"/>
                <w:szCs w:val="20"/>
                <w:lang w:eastAsia="en-US"/>
              </w:rPr>
            </w:pPr>
            <w:r w:rsidRPr="005C0ADA">
              <w:rPr>
                <w:rFonts w:eastAsia="Calibri"/>
                <w:sz w:val="20"/>
                <w:szCs w:val="20"/>
                <w:lang w:eastAsia="en-US"/>
              </w:rPr>
              <w:t>Резерв производительности ВПУ в</w:t>
            </w:r>
          </w:p>
          <w:p w14:paraId="4B0848E6" w14:textId="77777777" w:rsidR="00B703AD" w:rsidRPr="005C0ADA" w:rsidRDefault="00B703AD" w:rsidP="00B703AD">
            <w:pPr>
              <w:spacing w:after="0" w:line="240" w:lineRule="auto"/>
              <w:ind w:firstLine="0"/>
              <w:jc w:val="both"/>
              <w:rPr>
                <w:rFonts w:eastAsia="Calibri"/>
                <w:sz w:val="20"/>
                <w:szCs w:val="20"/>
                <w:lang w:eastAsia="en-US"/>
              </w:rPr>
            </w:pPr>
            <w:r w:rsidRPr="005C0ADA">
              <w:rPr>
                <w:rFonts w:eastAsia="Calibri"/>
                <w:sz w:val="20"/>
                <w:szCs w:val="20"/>
                <w:lang w:eastAsia="en-US"/>
              </w:rPr>
              <w:t xml:space="preserve"> % от производительности:</w:t>
            </w:r>
          </w:p>
        </w:tc>
        <w:tc>
          <w:tcPr>
            <w:tcW w:w="429" w:type="pct"/>
            <w:shd w:val="clear" w:color="auto" w:fill="auto"/>
            <w:tcMar>
              <w:left w:w="28" w:type="dxa"/>
              <w:right w:w="28" w:type="dxa"/>
            </w:tcMar>
            <w:vAlign w:val="center"/>
          </w:tcPr>
          <w:p w14:paraId="17E17A4C"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76,64</w:t>
            </w:r>
          </w:p>
        </w:tc>
        <w:tc>
          <w:tcPr>
            <w:tcW w:w="429" w:type="pct"/>
            <w:shd w:val="clear" w:color="auto" w:fill="auto"/>
            <w:tcMar>
              <w:left w:w="28" w:type="dxa"/>
              <w:right w:w="28" w:type="dxa"/>
            </w:tcMar>
            <w:vAlign w:val="center"/>
          </w:tcPr>
          <w:p w14:paraId="401D67D0"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76,76</w:t>
            </w:r>
          </w:p>
        </w:tc>
        <w:tc>
          <w:tcPr>
            <w:tcW w:w="429" w:type="pct"/>
            <w:shd w:val="clear" w:color="auto" w:fill="auto"/>
            <w:tcMar>
              <w:left w:w="28" w:type="dxa"/>
              <w:right w:w="28" w:type="dxa"/>
            </w:tcMar>
            <w:vAlign w:val="center"/>
          </w:tcPr>
          <w:p w14:paraId="432464DD"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77,11</w:t>
            </w:r>
          </w:p>
        </w:tc>
        <w:tc>
          <w:tcPr>
            <w:tcW w:w="429" w:type="pct"/>
            <w:shd w:val="clear" w:color="auto" w:fill="auto"/>
            <w:tcMar>
              <w:left w:w="28" w:type="dxa"/>
              <w:right w:w="28" w:type="dxa"/>
            </w:tcMar>
            <w:vAlign w:val="center"/>
          </w:tcPr>
          <w:p w14:paraId="663E4501"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77,56</w:t>
            </w:r>
          </w:p>
        </w:tc>
        <w:tc>
          <w:tcPr>
            <w:tcW w:w="429" w:type="pct"/>
            <w:shd w:val="clear" w:color="auto" w:fill="auto"/>
            <w:tcMar>
              <w:left w:w="28" w:type="dxa"/>
              <w:right w:w="28" w:type="dxa"/>
            </w:tcMar>
            <w:vAlign w:val="center"/>
          </w:tcPr>
          <w:p w14:paraId="7DEA2594"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78,09</w:t>
            </w:r>
          </w:p>
        </w:tc>
        <w:tc>
          <w:tcPr>
            <w:tcW w:w="429" w:type="pct"/>
            <w:shd w:val="clear" w:color="auto" w:fill="auto"/>
            <w:tcMar>
              <w:left w:w="28" w:type="dxa"/>
              <w:right w:w="28" w:type="dxa"/>
            </w:tcMar>
            <w:vAlign w:val="center"/>
          </w:tcPr>
          <w:p w14:paraId="1AB0A663"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78,39</w:t>
            </w:r>
          </w:p>
        </w:tc>
        <w:tc>
          <w:tcPr>
            <w:tcW w:w="429" w:type="pct"/>
            <w:shd w:val="clear" w:color="auto" w:fill="auto"/>
            <w:tcMar>
              <w:left w:w="28" w:type="dxa"/>
              <w:right w:w="28" w:type="dxa"/>
            </w:tcMar>
            <w:vAlign w:val="center"/>
          </w:tcPr>
          <w:p w14:paraId="05EBF51E"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78,91</w:t>
            </w:r>
          </w:p>
        </w:tc>
        <w:tc>
          <w:tcPr>
            <w:tcW w:w="429" w:type="pct"/>
            <w:shd w:val="clear" w:color="auto" w:fill="auto"/>
            <w:tcMar>
              <w:left w:w="28" w:type="dxa"/>
              <w:right w:w="28" w:type="dxa"/>
            </w:tcMar>
            <w:vAlign w:val="center"/>
          </w:tcPr>
          <w:p w14:paraId="48272882"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79,18</w:t>
            </w:r>
          </w:p>
        </w:tc>
        <w:tc>
          <w:tcPr>
            <w:tcW w:w="434" w:type="pct"/>
            <w:shd w:val="clear" w:color="auto" w:fill="auto"/>
            <w:tcMar>
              <w:left w:w="28" w:type="dxa"/>
              <w:right w:w="28" w:type="dxa"/>
            </w:tcMar>
            <w:vAlign w:val="center"/>
          </w:tcPr>
          <w:p w14:paraId="2149EE4D"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79,49</w:t>
            </w:r>
          </w:p>
        </w:tc>
      </w:tr>
    </w:tbl>
    <w:p w14:paraId="6562F6EA" w14:textId="77777777" w:rsidR="00E841F3" w:rsidRPr="005C0ADA" w:rsidRDefault="00E841F3" w:rsidP="00D33526">
      <w:pPr>
        <w:spacing w:after="0"/>
        <w:contextualSpacing/>
        <w:jc w:val="both"/>
        <w:rPr>
          <w:sz w:val="24"/>
          <w:szCs w:val="24"/>
        </w:rPr>
      </w:pPr>
    </w:p>
    <w:p w14:paraId="0813B6BD" w14:textId="57B1AD5C" w:rsidR="00EE1A37" w:rsidRPr="005C0ADA" w:rsidRDefault="00EE1A37" w:rsidP="00D33526">
      <w:pPr>
        <w:spacing w:after="0"/>
        <w:contextualSpacing/>
        <w:jc w:val="both"/>
        <w:rPr>
          <w:sz w:val="24"/>
          <w:szCs w:val="24"/>
        </w:rPr>
      </w:pPr>
    </w:p>
    <w:p w14:paraId="5423E68A" w14:textId="77777777" w:rsidR="00F13FC0" w:rsidRPr="005C0ADA" w:rsidRDefault="00F13FC0" w:rsidP="00D33526">
      <w:pPr>
        <w:spacing w:after="0"/>
        <w:contextualSpacing/>
        <w:jc w:val="both"/>
        <w:rPr>
          <w:sz w:val="24"/>
          <w:szCs w:val="24"/>
        </w:rPr>
      </w:pPr>
    </w:p>
    <w:p w14:paraId="36BDD4A7" w14:textId="669FFACC" w:rsidR="00E06B53" w:rsidRPr="005C0ADA" w:rsidRDefault="000A5894" w:rsidP="00D33526">
      <w:pPr>
        <w:pStyle w:val="2"/>
        <w:numPr>
          <w:ilvl w:val="1"/>
          <w:numId w:val="4"/>
        </w:numPr>
        <w:tabs>
          <w:tab w:val="left" w:pos="1134"/>
        </w:tabs>
        <w:spacing w:before="0"/>
        <w:contextualSpacing/>
        <w:rPr>
          <w:rFonts w:cs="Times New Roman"/>
          <w:color w:val="auto"/>
          <w:sz w:val="24"/>
          <w:szCs w:val="24"/>
        </w:rPr>
      </w:pPr>
      <w:bookmarkStart w:id="98" w:name="_Toc524944250"/>
      <w:bookmarkStart w:id="99" w:name="_Toc524944826"/>
      <w:bookmarkStart w:id="100" w:name="_Toc528166505"/>
      <w:bookmarkStart w:id="101" w:name="_Toc166748505"/>
      <w:r w:rsidRPr="005C0ADA">
        <w:rPr>
          <w:rFonts w:cs="Times New Roman"/>
          <w:color w:val="auto"/>
          <w:sz w:val="24"/>
          <w:szCs w:val="24"/>
        </w:rP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98"/>
      <w:bookmarkEnd w:id="99"/>
      <w:bookmarkEnd w:id="100"/>
      <w:bookmarkEnd w:id="101"/>
    </w:p>
    <w:p w14:paraId="60F5B9EA" w14:textId="77777777" w:rsidR="00C369AE" w:rsidRPr="005C0ADA" w:rsidRDefault="00C369AE" w:rsidP="00D33526">
      <w:pPr>
        <w:spacing w:after="0"/>
        <w:jc w:val="both"/>
        <w:rPr>
          <w:sz w:val="24"/>
          <w:szCs w:val="24"/>
        </w:rPr>
      </w:pPr>
      <w:r w:rsidRPr="005C0ADA">
        <w:rPr>
          <w:sz w:val="24"/>
          <w:szCs w:val="24"/>
        </w:rPr>
        <w:t>Аварийный режим работы системы теплоснабжения определяется в соответствии с п.6.16÷6.17 СП 124.13330.2012 Тепловые сети. Актуализированная редакция СНиП 41-02-2003, по который рассчитываются водоподготовительные установки при проектировании тепловых сетей.</w:t>
      </w:r>
    </w:p>
    <w:p w14:paraId="4DEA4263" w14:textId="5EEFC0C8" w:rsidR="00C369AE" w:rsidRPr="005C0ADA" w:rsidRDefault="00C369AE" w:rsidP="00D33526">
      <w:pPr>
        <w:spacing w:after="0"/>
        <w:jc w:val="both"/>
        <w:rPr>
          <w:sz w:val="24"/>
          <w:szCs w:val="24"/>
        </w:rPr>
      </w:pPr>
      <w:r w:rsidRPr="005C0ADA">
        <w:rPr>
          <w:sz w:val="24"/>
          <w:szCs w:val="24"/>
        </w:rPr>
        <w:t xml:space="preserve">СП 124.13330.2012 Тепловые сети. Актуализированная редакция СНиП 41-02-2003 п. 6.16 </w:t>
      </w:r>
      <w:r w:rsidR="00A52CFB" w:rsidRPr="005C0ADA">
        <w:rPr>
          <w:sz w:val="24"/>
          <w:szCs w:val="24"/>
        </w:rPr>
        <w:t>«</w:t>
      </w:r>
      <w:r w:rsidRPr="005C0ADA">
        <w:rPr>
          <w:sz w:val="24"/>
          <w:szCs w:val="24"/>
        </w:rPr>
        <w:t>Установка для подпитки системы теплоснабжения на теплоисточнике должна обеспечивать подачу в тепловую сеть в рабочем режиме воду соответствующего качества и аварийную подпитку водой из систем хозяйственно-питьевого или производственного водопроводов.</w:t>
      </w:r>
    </w:p>
    <w:p w14:paraId="2F01BDE3" w14:textId="77777777" w:rsidR="00C369AE" w:rsidRPr="005C0ADA" w:rsidRDefault="00C369AE" w:rsidP="00D33526">
      <w:pPr>
        <w:spacing w:after="0"/>
        <w:jc w:val="both"/>
        <w:rPr>
          <w:sz w:val="24"/>
          <w:szCs w:val="24"/>
        </w:rPr>
      </w:pPr>
      <w:r w:rsidRPr="005C0ADA">
        <w:rPr>
          <w:sz w:val="24"/>
          <w:szCs w:val="24"/>
        </w:rPr>
        <w:t>Расход подпиточной воды в рабочем режиме должен компенсировать расчётные (нормируемые) потери сетевой воды в системе теплоснабжения.</w:t>
      </w:r>
    </w:p>
    <w:p w14:paraId="70DE72D9" w14:textId="77777777" w:rsidR="00C369AE" w:rsidRPr="005C0ADA" w:rsidRDefault="00C369AE" w:rsidP="00D33526">
      <w:pPr>
        <w:spacing w:after="0"/>
        <w:jc w:val="both"/>
        <w:rPr>
          <w:sz w:val="24"/>
          <w:szCs w:val="24"/>
        </w:rPr>
      </w:pPr>
      <w:r w:rsidRPr="005C0ADA">
        <w:rPr>
          <w:sz w:val="24"/>
          <w:szCs w:val="24"/>
        </w:rPr>
        <w:t>Расчётные (нормируемые) потери сетевой воды в системе теплоснабжения включают расчётные технологические потери (затраты) сетевой воды и потери сетевой воды с нормативной утечкой из тепловой сети и систем теплопотребления.</w:t>
      </w:r>
    </w:p>
    <w:p w14:paraId="20E8D051" w14:textId="77777777" w:rsidR="00C369AE" w:rsidRPr="005C0ADA" w:rsidRDefault="00C369AE" w:rsidP="00D33526">
      <w:pPr>
        <w:spacing w:after="0"/>
        <w:jc w:val="both"/>
        <w:rPr>
          <w:sz w:val="24"/>
          <w:szCs w:val="24"/>
        </w:rPr>
      </w:pPr>
      <w:r w:rsidRPr="005C0ADA">
        <w:rPr>
          <w:sz w:val="24"/>
          <w:szCs w:val="24"/>
        </w:rPr>
        <w:t>Среднегодовая утечка теплоносителя (м</w:t>
      </w:r>
      <w:r w:rsidRPr="005C0ADA">
        <w:rPr>
          <w:sz w:val="24"/>
          <w:szCs w:val="24"/>
          <w:vertAlign w:val="superscript"/>
        </w:rPr>
        <w:t>3</w:t>
      </w:r>
      <w:r w:rsidRPr="005C0ADA">
        <w:rPr>
          <w:sz w:val="24"/>
          <w:szCs w:val="24"/>
        </w:rPr>
        <w:t>/ч) из водяных тепловых сетей должна быть не более 0,25% среднегодового объёма воды в тепловой сети и присоединённых системах теплоснабжения независимо от схемы присоединения (за исключением систем горячего водоснабжения, присоединённых через водоподогреватели). Сезонная норма утечки теплоносителя устанавливается в пределах среднегодового значения.</w:t>
      </w:r>
    </w:p>
    <w:p w14:paraId="1E8C730B" w14:textId="210E55D8" w:rsidR="00C369AE" w:rsidRPr="005C0ADA" w:rsidRDefault="00C369AE" w:rsidP="00D33526">
      <w:pPr>
        <w:spacing w:after="0"/>
        <w:jc w:val="both"/>
        <w:rPr>
          <w:sz w:val="24"/>
          <w:szCs w:val="24"/>
        </w:rPr>
      </w:pPr>
      <w:r w:rsidRPr="005C0ADA">
        <w:rPr>
          <w:sz w:val="24"/>
          <w:szCs w:val="24"/>
        </w:rPr>
        <w:lastRenderedPageBreak/>
        <w:t>Для компенсации этих расчётных технологических потерь (затрат) сетевой воды необходима дополнительная производительность водоподготовительной установки и соответствующего оборудования (свыше 0,25% объёма теплосети), которая зависит от интенсивности заполнения трубопроводов</w:t>
      </w:r>
      <w:r w:rsidR="00A52CFB" w:rsidRPr="005C0ADA">
        <w:rPr>
          <w:sz w:val="24"/>
          <w:szCs w:val="24"/>
        </w:rPr>
        <w:t>»</w:t>
      </w:r>
      <w:r w:rsidRPr="005C0ADA">
        <w:rPr>
          <w:sz w:val="24"/>
          <w:szCs w:val="24"/>
        </w:rPr>
        <w:t>.</w:t>
      </w:r>
    </w:p>
    <w:p w14:paraId="147F8AC4" w14:textId="57A1D6FB" w:rsidR="007D7820" w:rsidRPr="005C0ADA" w:rsidRDefault="007D7820" w:rsidP="00D33526">
      <w:pPr>
        <w:tabs>
          <w:tab w:val="left" w:pos="1134"/>
        </w:tabs>
        <w:spacing w:after="0"/>
        <w:contextualSpacing/>
        <w:jc w:val="both"/>
        <w:rPr>
          <w:sz w:val="24"/>
          <w:szCs w:val="24"/>
        </w:rPr>
      </w:pPr>
      <w:r w:rsidRPr="005C0ADA">
        <w:rPr>
          <w:sz w:val="24"/>
          <w:szCs w:val="24"/>
        </w:rPr>
        <w:t>Для открытых и закрытых систем теплоснабжения должна предусматриваться дополнительно аварийная подпитка химически не обработанной и не деаэрированной водой, расход которой принимается в количестве 2% объема воды в трубопроводах тепловых сетей.</w:t>
      </w:r>
    </w:p>
    <w:p w14:paraId="2B0E0EEC" w14:textId="4A2319D3" w:rsidR="00355A60" w:rsidRPr="005C0ADA" w:rsidRDefault="00355A60" w:rsidP="00D33526">
      <w:pPr>
        <w:tabs>
          <w:tab w:val="left" w:pos="1134"/>
        </w:tabs>
        <w:spacing w:after="0"/>
        <w:contextualSpacing/>
        <w:jc w:val="both"/>
        <w:rPr>
          <w:sz w:val="24"/>
          <w:szCs w:val="24"/>
        </w:rPr>
      </w:pPr>
      <w:r w:rsidRPr="005C0ADA">
        <w:rPr>
          <w:sz w:val="24"/>
          <w:szCs w:val="24"/>
        </w:rPr>
        <w:t>Поскольку аварийная подпитка осуществляется химически необработанной водой, в балансе водоподготовительных установок эта величина не участвует. Величина аварийной подпитки приведена в таблице</w:t>
      </w:r>
      <w:r w:rsidR="007D7820" w:rsidRPr="005C0ADA">
        <w:rPr>
          <w:sz w:val="24"/>
          <w:szCs w:val="24"/>
        </w:rPr>
        <w:t xml:space="preserve"> </w:t>
      </w:r>
      <w:r w:rsidR="00EB6829" w:rsidRPr="005C0ADA">
        <w:rPr>
          <w:sz w:val="24"/>
          <w:szCs w:val="24"/>
        </w:rPr>
        <w:t>14</w:t>
      </w:r>
      <w:r w:rsidR="007D7820" w:rsidRPr="005C0ADA">
        <w:rPr>
          <w:sz w:val="24"/>
          <w:szCs w:val="24"/>
        </w:rPr>
        <w:t>.</w:t>
      </w:r>
    </w:p>
    <w:p w14:paraId="6BED641E" w14:textId="75167394" w:rsidR="00F13FC0" w:rsidRPr="005C0ADA" w:rsidRDefault="00F13FC0" w:rsidP="00D33526">
      <w:pPr>
        <w:pStyle w:val="af1"/>
        <w:keepNext/>
        <w:spacing w:line="240" w:lineRule="auto"/>
        <w:ind w:firstLine="0"/>
        <w:rPr>
          <w:sz w:val="24"/>
          <w:szCs w:val="24"/>
        </w:rPr>
      </w:pPr>
      <w:r w:rsidRPr="005C0ADA">
        <w:rPr>
          <w:sz w:val="24"/>
          <w:szCs w:val="24"/>
        </w:rPr>
        <w:t xml:space="preserve">Таблица </w:t>
      </w:r>
      <w:r w:rsidRPr="005C0ADA">
        <w:rPr>
          <w:sz w:val="24"/>
          <w:szCs w:val="24"/>
        </w:rPr>
        <w:fldChar w:fldCharType="begin"/>
      </w:r>
      <w:r w:rsidRPr="005C0ADA">
        <w:rPr>
          <w:sz w:val="24"/>
          <w:szCs w:val="24"/>
        </w:rPr>
        <w:instrText xml:space="preserve"> SEQ Таблица \* ARABIC </w:instrText>
      </w:r>
      <w:r w:rsidRPr="005C0ADA">
        <w:rPr>
          <w:sz w:val="24"/>
          <w:szCs w:val="24"/>
        </w:rPr>
        <w:fldChar w:fldCharType="separate"/>
      </w:r>
      <w:r w:rsidR="005C0ADA" w:rsidRPr="005C0ADA">
        <w:rPr>
          <w:noProof/>
          <w:sz w:val="24"/>
          <w:szCs w:val="24"/>
        </w:rPr>
        <w:t>14</w:t>
      </w:r>
      <w:r w:rsidRPr="005C0ADA">
        <w:rPr>
          <w:sz w:val="24"/>
          <w:szCs w:val="24"/>
        </w:rPr>
        <w:fldChar w:fldCharType="end"/>
      </w:r>
      <w:r w:rsidRPr="005C0ADA">
        <w:rPr>
          <w:sz w:val="24"/>
          <w:szCs w:val="24"/>
        </w:rPr>
        <w:t xml:space="preserve"> – </w:t>
      </w:r>
      <w:r w:rsidR="00355A60" w:rsidRPr="005C0ADA">
        <w:rPr>
          <w:sz w:val="24"/>
          <w:szCs w:val="24"/>
        </w:rPr>
        <w:t>Нормативные объемы аварийной подпитки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0"/>
        <w:gridCol w:w="866"/>
        <w:gridCol w:w="866"/>
        <w:gridCol w:w="866"/>
        <w:gridCol w:w="867"/>
        <w:gridCol w:w="867"/>
        <w:gridCol w:w="867"/>
        <w:gridCol w:w="867"/>
        <w:gridCol w:w="867"/>
        <w:gridCol w:w="865"/>
      </w:tblGrid>
      <w:tr w:rsidR="00B703AD" w:rsidRPr="005C0ADA" w14:paraId="6F831D15" w14:textId="77777777" w:rsidTr="00C14C65">
        <w:trPr>
          <w:trHeight w:val="20"/>
          <w:jc w:val="center"/>
        </w:trPr>
        <w:tc>
          <w:tcPr>
            <w:tcW w:w="951" w:type="pct"/>
            <w:vMerge w:val="restart"/>
            <w:shd w:val="clear" w:color="auto" w:fill="auto"/>
            <w:vAlign w:val="center"/>
            <w:hideMark/>
          </w:tcPr>
          <w:p w14:paraId="45A6823A" w14:textId="77777777" w:rsidR="00B703AD" w:rsidRPr="005C0ADA" w:rsidRDefault="00B703AD" w:rsidP="00B703AD">
            <w:pPr>
              <w:spacing w:after="0" w:line="240" w:lineRule="auto"/>
              <w:ind w:firstLine="0"/>
              <w:jc w:val="center"/>
              <w:rPr>
                <w:rFonts w:eastAsia="Calibri"/>
                <w:sz w:val="20"/>
                <w:szCs w:val="20"/>
                <w:lang w:eastAsia="en-US"/>
              </w:rPr>
            </w:pPr>
            <w:bookmarkStart w:id="102" w:name="_Toc524944251"/>
            <w:bookmarkStart w:id="103" w:name="_Toc524944827"/>
            <w:bookmarkStart w:id="104" w:name="_Toc528166506"/>
            <w:bookmarkStart w:id="105" w:name="_Toc166748506"/>
            <w:r w:rsidRPr="005C0ADA">
              <w:rPr>
                <w:rFonts w:eastAsia="Calibri"/>
                <w:sz w:val="20"/>
                <w:szCs w:val="20"/>
                <w:lang w:eastAsia="en-US"/>
              </w:rPr>
              <w:t>Дополнительный объем аварийной подпитки м</w:t>
            </w:r>
            <w:r w:rsidRPr="005C0ADA">
              <w:rPr>
                <w:rFonts w:eastAsia="Calibri"/>
                <w:sz w:val="20"/>
                <w:szCs w:val="20"/>
                <w:vertAlign w:val="superscript"/>
                <w:lang w:eastAsia="en-US"/>
              </w:rPr>
              <w:t>3</w:t>
            </w:r>
            <w:r w:rsidRPr="005C0ADA">
              <w:rPr>
                <w:rFonts w:eastAsia="Calibri"/>
                <w:sz w:val="20"/>
                <w:szCs w:val="20"/>
                <w:lang w:eastAsia="en-US"/>
              </w:rPr>
              <w:t>/ч</w:t>
            </w:r>
          </w:p>
        </w:tc>
        <w:tc>
          <w:tcPr>
            <w:tcW w:w="450" w:type="pct"/>
            <w:shd w:val="clear" w:color="auto" w:fill="auto"/>
            <w:noWrap/>
            <w:vAlign w:val="center"/>
          </w:tcPr>
          <w:p w14:paraId="1FDED5B2" w14:textId="77777777" w:rsidR="00B703AD" w:rsidRPr="005C0ADA" w:rsidRDefault="00B703AD" w:rsidP="00B703AD">
            <w:pPr>
              <w:spacing w:after="0" w:line="240" w:lineRule="auto"/>
              <w:ind w:firstLine="0"/>
              <w:jc w:val="center"/>
              <w:rPr>
                <w:rFonts w:eastAsia="Calibri"/>
                <w:bCs/>
                <w:sz w:val="20"/>
                <w:szCs w:val="20"/>
                <w:lang w:eastAsia="en-US"/>
              </w:rPr>
            </w:pPr>
            <w:r w:rsidRPr="005C0ADA">
              <w:rPr>
                <w:rFonts w:eastAsia="Calibri"/>
                <w:bCs/>
                <w:sz w:val="20"/>
                <w:szCs w:val="20"/>
                <w:lang w:eastAsia="en-US"/>
              </w:rPr>
              <w:t>2024 г.</w:t>
            </w:r>
          </w:p>
        </w:tc>
        <w:tc>
          <w:tcPr>
            <w:tcW w:w="450" w:type="pct"/>
            <w:shd w:val="clear" w:color="auto" w:fill="auto"/>
            <w:noWrap/>
            <w:vAlign w:val="center"/>
          </w:tcPr>
          <w:p w14:paraId="42B8D359" w14:textId="77777777" w:rsidR="00B703AD" w:rsidRPr="005C0ADA" w:rsidRDefault="00B703AD" w:rsidP="00B703AD">
            <w:pPr>
              <w:spacing w:after="0" w:line="240" w:lineRule="auto"/>
              <w:ind w:firstLine="0"/>
              <w:jc w:val="center"/>
              <w:rPr>
                <w:rFonts w:eastAsia="Calibri"/>
                <w:bCs/>
                <w:sz w:val="20"/>
                <w:szCs w:val="20"/>
                <w:lang w:eastAsia="en-US"/>
              </w:rPr>
            </w:pPr>
            <w:r w:rsidRPr="005C0ADA">
              <w:rPr>
                <w:rFonts w:eastAsia="Calibri"/>
                <w:bCs/>
                <w:sz w:val="20"/>
                <w:szCs w:val="20"/>
                <w:lang w:eastAsia="en-US"/>
              </w:rPr>
              <w:t>2025 г.</w:t>
            </w:r>
          </w:p>
        </w:tc>
        <w:tc>
          <w:tcPr>
            <w:tcW w:w="450" w:type="pct"/>
            <w:shd w:val="clear" w:color="auto" w:fill="auto"/>
            <w:noWrap/>
            <w:vAlign w:val="center"/>
          </w:tcPr>
          <w:p w14:paraId="4790D453" w14:textId="77777777" w:rsidR="00B703AD" w:rsidRPr="005C0ADA" w:rsidRDefault="00B703AD" w:rsidP="00B703AD">
            <w:pPr>
              <w:spacing w:after="0" w:line="240" w:lineRule="auto"/>
              <w:ind w:firstLine="0"/>
              <w:jc w:val="center"/>
              <w:rPr>
                <w:rFonts w:eastAsia="Calibri"/>
                <w:bCs/>
                <w:sz w:val="20"/>
                <w:szCs w:val="20"/>
                <w:lang w:eastAsia="en-US"/>
              </w:rPr>
            </w:pPr>
            <w:r w:rsidRPr="005C0ADA">
              <w:rPr>
                <w:rFonts w:eastAsia="Calibri"/>
                <w:bCs/>
                <w:sz w:val="20"/>
                <w:szCs w:val="20"/>
                <w:lang w:eastAsia="en-US"/>
              </w:rPr>
              <w:t>2026 г.</w:t>
            </w:r>
          </w:p>
        </w:tc>
        <w:tc>
          <w:tcPr>
            <w:tcW w:w="450" w:type="pct"/>
            <w:shd w:val="clear" w:color="auto" w:fill="auto"/>
            <w:noWrap/>
            <w:vAlign w:val="center"/>
          </w:tcPr>
          <w:p w14:paraId="1A2E4993" w14:textId="77777777" w:rsidR="00B703AD" w:rsidRPr="005C0ADA" w:rsidRDefault="00B703AD" w:rsidP="00B703AD">
            <w:pPr>
              <w:spacing w:after="0" w:line="240" w:lineRule="auto"/>
              <w:ind w:firstLine="0"/>
              <w:jc w:val="center"/>
              <w:rPr>
                <w:rFonts w:eastAsia="Calibri"/>
                <w:bCs/>
                <w:sz w:val="20"/>
                <w:szCs w:val="20"/>
                <w:lang w:eastAsia="en-US"/>
              </w:rPr>
            </w:pPr>
            <w:r w:rsidRPr="005C0ADA">
              <w:rPr>
                <w:rFonts w:eastAsia="Calibri"/>
                <w:bCs/>
                <w:sz w:val="20"/>
                <w:szCs w:val="20"/>
                <w:lang w:eastAsia="en-US"/>
              </w:rPr>
              <w:t>2027 г.</w:t>
            </w:r>
          </w:p>
        </w:tc>
        <w:tc>
          <w:tcPr>
            <w:tcW w:w="450" w:type="pct"/>
            <w:shd w:val="clear" w:color="auto" w:fill="auto"/>
            <w:noWrap/>
            <w:vAlign w:val="center"/>
          </w:tcPr>
          <w:p w14:paraId="7CC94292" w14:textId="77777777" w:rsidR="00B703AD" w:rsidRPr="005C0ADA" w:rsidRDefault="00B703AD" w:rsidP="00B703AD">
            <w:pPr>
              <w:spacing w:after="0" w:line="240" w:lineRule="auto"/>
              <w:ind w:firstLine="0"/>
              <w:jc w:val="center"/>
              <w:rPr>
                <w:rFonts w:eastAsia="Calibri"/>
                <w:bCs/>
                <w:sz w:val="20"/>
                <w:szCs w:val="20"/>
                <w:lang w:eastAsia="en-US"/>
              </w:rPr>
            </w:pPr>
            <w:r w:rsidRPr="005C0ADA">
              <w:rPr>
                <w:rFonts w:eastAsia="Calibri"/>
                <w:bCs/>
                <w:sz w:val="20"/>
                <w:szCs w:val="20"/>
                <w:lang w:eastAsia="en-US"/>
              </w:rPr>
              <w:t>2028 г.</w:t>
            </w:r>
          </w:p>
        </w:tc>
        <w:tc>
          <w:tcPr>
            <w:tcW w:w="450" w:type="pct"/>
            <w:shd w:val="clear" w:color="auto" w:fill="auto"/>
            <w:noWrap/>
            <w:vAlign w:val="center"/>
          </w:tcPr>
          <w:p w14:paraId="500BE7C1" w14:textId="77777777" w:rsidR="00B703AD" w:rsidRPr="005C0ADA" w:rsidRDefault="00B703AD" w:rsidP="00B703AD">
            <w:pPr>
              <w:spacing w:after="0" w:line="240" w:lineRule="auto"/>
              <w:ind w:firstLine="0"/>
              <w:jc w:val="center"/>
              <w:rPr>
                <w:rFonts w:eastAsia="Calibri"/>
                <w:bCs/>
                <w:sz w:val="20"/>
                <w:szCs w:val="20"/>
                <w:lang w:eastAsia="en-US"/>
              </w:rPr>
            </w:pPr>
            <w:r w:rsidRPr="005C0ADA">
              <w:rPr>
                <w:rFonts w:eastAsia="Calibri"/>
                <w:bCs/>
                <w:sz w:val="20"/>
                <w:szCs w:val="20"/>
                <w:lang w:eastAsia="en-US"/>
              </w:rPr>
              <w:t>2029 г.</w:t>
            </w:r>
          </w:p>
        </w:tc>
        <w:tc>
          <w:tcPr>
            <w:tcW w:w="450" w:type="pct"/>
            <w:shd w:val="clear" w:color="auto" w:fill="auto"/>
            <w:noWrap/>
            <w:vAlign w:val="center"/>
          </w:tcPr>
          <w:p w14:paraId="73C6B5BF" w14:textId="77777777" w:rsidR="00B703AD" w:rsidRPr="005C0ADA" w:rsidRDefault="00B703AD" w:rsidP="00B703AD">
            <w:pPr>
              <w:spacing w:after="0" w:line="240" w:lineRule="auto"/>
              <w:ind w:firstLine="0"/>
              <w:jc w:val="center"/>
              <w:rPr>
                <w:rFonts w:eastAsia="Calibri"/>
                <w:bCs/>
                <w:sz w:val="20"/>
                <w:szCs w:val="20"/>
                <w:lang w:eastAsia="en-US"/>
              </w:rPr>
            </w:pPr>
            <w:r w:rsidRPr="005C0ADA">
              <w:rPr>
                <w:rFonts w:eastAsia="Calibri"/>
                <w:bCs/>
                <w:sz w:val="20"/>
                <w:szCs w:val="20"/>
                <w:lang w:eastAsia="en-US"/>
              </w:rPr>
              <w:t>2030 г.</w:t>
            </w:r>
          </w:p>
        </w:tc>
        <w:tc>
          <w:tcPr>
            <w:tcW w:w="450" w:type="pct"/>
            <w:shd w:val="clear" w:color="auto" w:fill="auto"/>
            <w:noWrap/>
            <w:vAlign w:val="center"/>
          </w:tcPr>
          <w:p w14:paraId="29374A0A" w14:textId="77777777" w:rsidR="00B703AD" w:rsidRPr="005C0ADA" w:rsidRDefault="00B703AD" w:rsidP="00B703AD">
            <w:pPr>
              <w:spacing w:after="0" w:line="240" w:lineRule="auto"/>
              <w:ind w:firstLine="0"/>
              <w:jc w:val="center"/>
              <w:rPr>
                <w:rFonts w:eastAsia="Calibri"/>
                <w:bCs/>
                <w:sz w:val="20"/>
                <w:szCs w:val="20"/>
                <w:lang w:eastAsia="en-US"/>
              </w:rPr>
            </w:pPr>
            <w:r w:rsidRPr="005C0ADA">
              <w:rPr>
                <w:rFonts w:eastAsia="Calibri"/>
                <w:bCs/>
                <w:sz w:val="20"/>
                <w:szCs w:val="20"/>
                <w:lang w:eastAsia="en-US"/>
              </w:rPr>
              <w:t>2031 г.</w:t>
            </w:r>
          </w:p>
        </w:tc>
        <w:tc>
          <w:tcPr>
            <w:tcW w:w="450" w:type="pct"/>
            <w:shd w:val="clear" w:color="auto" w:fill="auto"/>
            <w:noWrap/>
            <w:vAlign w:val="center"/>
          </w:tcPr>
          <w:p w14:paraId="4920199B" w14:textId="77777777" w:rsidR="00B703AD" w:rsidRPr="005C0ADA" w:rsidRDefault="00B703AD" w:rsidP="00B703AD">
            <w:pPr>
              <w:spacing w:after="0" w:line="240" w:lineRule="auto"/>
              <w:ind w:firstLine="0"/>
              <w:jc w:val="center"/>
              <w:rPr>
                <w:rFonts w:eastAsia="Calibri"/>
                <w:bCs/>
                <w:sz w:val="20"/>
                <w:szCs w:val="20"/>
                <w:lang w:eastAsia="en-US"/>
              </w:rPr>
            </w:pPr>
            <w:r w:rsidRPr="005C0ADA">
              <w:rPr>
                <w:rFonts w:eastAsia="Calibri"/>
                <w:bCs/>
                <w:sz w:val="20"/>
                <w:szCs w:val="20"/>
                <w:lang w:eastAsia="en-US"/>
              </w:rPr>
              <w:t>2032 г.</w:t>
            </w:r>
          </w:p>
        </w:tc>
      </w:tr>
      <w:tr w:rsidR="00B703AD" w:rsidRPr="005C0ADA" w14:paraId="34A7260D" w14:textId="77777777" w:rsidTr="00C14C65">
        <w:trPr>
          <w:trHeight w:val="20"/>
          <w:jc w:val="center"/>
        </w:trPr>
        <w:tc>
          <w:tcPr>
            <w:tcW w:w="951" w:type="pct"/>
            <w:vMerge/>
            <w:shd w:val="clear" w:color="auto" w:fill="auto"/>
            <w:vAlign w:val="center"/>
            <w:hideMark/>
          </w:tcPr>
          <w:p w14:paraId="13FF9D4D" w14:textId="77777777" w:rsidR="00B703AD" w:rsidRPr="005C0ADA" w:rsidRDefault="00B703AD" w:rsidP="00B703AD">
            <w:pPr>
              <w:spacing w:after="0" w:line="240" w:lineRule="auto"/>
              <w:ind w:firstLine="0"/>
              <w:jc w:val="center"/>
              <w:rPr>
                <w:rFonts w:eastAsia="Calibri"/>
                <w:sz w:val="20"/>
                <w:szCs w:val="20"/>
                <w:lang w:eastAsia="en-US"/>
              </w:rPr>
            </w:pPr>
          </w:p>
        </w:tc>
        <w:tc>
          <w:tcPr>
            <w:tcW w:w="450" w:type="pct"/>
            <w:shd w:val="clear" w:color="auto" w:fill="auto"/>
            <w:noWrap/>
            <w:vAlign w:val="center"/>
            <w:hideMark/>
          </w:tcPr>
          <w:p w14:paraId="50425163"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954,0</w:t>
            </w:r>
          </w:p>
        </w:tc>
        <w:tc>
          <w:tcPr>
            <w:tcW w:w="450" w:type="pct"/>
            <w:shd w:val="clear" w:color="auto" w:fill="auto"/>
            <w:noWrap/>
            <w:vAlign w:val="center"/>
            <w:hideMark/>
          </w:tcPr>
          <w:p w14:paraId="1B392892"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954,0</w:t>
            </w:r>
          </w:p>
        </w:tc>
        <w:tc>
          <w:tcPr>
            <w:tcW w:w="450" w:type="pct"/>
            <w:shd w:val="clear" w:color="auto" w:fill="auto"/>
            <w:noWrap/>
            <w:vAlign w:val="center"/>
            <w:hideMark/>
          </w:tcPr>
          <w:p w14:paraId="7AD62833"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954,2</w:t>
            </w:r>
          </w:p>
        </w:tc>
        <w:tc>
          <w:tcPr>
            <w:tcW w:w="450" w:type="pct"/>
            <w:shd w:val="clear" w:color="auto" w:fill="auto"/>
            <w:noWrap/>
            <w:vAlign w:val="center"/>
            <w:hideMark/>
          </w:tcPr>
          <w:p w14:paraId="04D13174"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954,3</w:t>
            </w:r>
          </w:p>
        </w:tc>
        <w:tc>
          <w:tcPr>
            <w:tcW w:w="450" w:type="pct"/>
            <w:shd w:val="clear" w:color="auto" w:fill="auto"/>
            <w:noWrap/>
            <w:vAlign w:val="center"/>
            <w:hideMark/>
          </w:tcPr>
          <w:p w14:paraId="6862EB9B"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955,3</w:t>
            </w:r>
          </w:p>
        </w:tc>
        <w:tc>
          <w:tcPr>
            <w:tcW w:w="450" w:type="pct"/>
            <w:shd w:val="clear" w:color="auto" w:fill="auto"/>
            <w:noWrap/>
            <w:vAlign w:val="center"/>
            <w:hideMark/>
          </w:tcPr>
          <w:p w14:paraId="35F5898D"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955,4</w:t>
            </w:r>
          </w:p>
        </w:tc>
        <w:tc>
          <w:tcPr>
            <w:tcW w:w="450" w:type="pct"/>
            <w:shd w:val="clear" w:color="auto" w:fill="auto"/>
            <w:noWrap/>
            <w:vAlign w:val="center"/>
            <w:hideMark/>
          </w:tcPr>
          <w:p w14:paraId="27AAC3CF"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955,4</w:t>
            </w:r>
          </w:p>
        </w:tc>
        <w:tc>
          <w:tcPr>
            <w:tcW w:w="450" w:type="pct"/>
            <w:shd w:val="clear" w:color="auto" w:fill="auto"/>
            <w:noWrap/>
            <w:vAlign w:val="center"/>
            <w:hideMark/>
          </w:tcPr>
          <w:p w14:paraId="5D26B104"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955,5</w:t>
            </w:r>
          </w:p>
        </w:tc>
        <w:tc>
          <w:tcPr>
            <w:tcW w:w="450" w:type="pct"/>
            <w:shd w:val="clear" w:color="auto" w:fill="auto"/>
            <w:noWrap/>
            <w:vAlign w:val="center"/>
            <w:hideMark/>
          </w:tcPr>
          <w:p w14:paraId="3061D7F9" w14:textId="77777777" w:rsidR="00B703AD" w:rsidRPr="005C0ADA" w:rsidRDefault="00B703AD" w:rsidP="00B703AD">
            <w:pPr>
              <w:spacing w:after="0" w:line="240" w:lineRule="auto"/>
              <w:ind w:firstLine="0"/>
              <w:jc w:val="center"/>
              <w:rPr>
                <w:rFonts w:eastAsia="Calibri"/>
                <w:sz w:val="20"/>
                <w:szCs w:val="20"/>
                <w:lang w:eastAsia="en-US"/>
              </w:rPr>
            </w:pPr>
            <w:r w:rsidRPr="005C0ADA">
              <w:rPr>
                <w:rFonts w:eastAsia="Calibri"/>
                <w:sz w:val="20"/>
                <w:szCs w:val="20"/>
                <w:lang w:eastAsia="en-US"/>
              </w:rPr>
              <w:t>955,5</w:t>
            </w:r>
          </w:p>
        </w:tc>
      </w:tr>
    </w:tbl>
    <w:p w14:paraId="50DB2DCC" w14:textId="23ACEBD1" w:rsidR="000A5894" w:rsidRPr="005C0ADA" w:rsidRDefault="000A5894" w:rsidP="00D33526">
      <w:pPr>
        <w:pStyle w:val="1"/>
        <w:pageBreakBefore/>
        <w:tabs>
          <w:tab w:val="left" w:pos="993"/>
        </w:tabs>
        <w:spacing w:before="0" w:line="360" w:lineRule="auto"/>
        <w:ind w:left="0" w:firstLine="709"/>
        <w:contextualSpacing/>
        <w:rPr>
          <w:rFonts w:cs="Times New Roman"/>
          <w:sz w:val="24"/>
          <w:szCs w:val="24"/>
        </w:rPr>
      </w:pPr>
      <w:r w:rsidRPr="005C0ADA">
        <w:rPr>
          <w:rFonts w:cs="Times New Roman"/>
          <w:sz w:val="24"/>
          <w:szCs w:val="24"/>
        </w:rPr>
        <w:lastRenderedPageBreak/>
        <w:t>Раздел 4</w:t>
      </w:r>
      <w:r w:rsidR="00380042" w:rsidRPr="005C0ADA">
        <w:rPr>
          <w:rFonts w:cs="Times New Roman"/>
          <w:sz w:val="24"/>
          <w:szCs w:val="24"/>
        </w:rPr>
        <w:t>.</w:t>
      </w:r>
      <w:r w:rsidRPr="005C0ADA">
        <w:rPr>
          <w:rFonts w:cs="Times New Roman"/>
          <w:sz w:val="24"/>
          <w:szCs w:val="24"/>
        </w:rPr>
        <w:t xml:space="preserve"> Основные положения мастер-плана развития систем теплоснабжения</w:t>
      </w:r>
      <w:bookmarkEnd w:id="102"/>
      <w:bookmarkEnd w:id="103"/>
      <w:bookmarkEnd w:id="104"/>
      <w:bookmarkEnd w:id="105"/>
    </w:p>
    <w:p w14:paraId="2985BD98" w14:textId="52ECB02B" w:rsidR="001F0805" w:rsidRPr="005C0ADA" w:rsidRDefault="001F0805" w:rsidP="00D33526">
      <w:pPr>
        <w:spacing w:after="0"/>
        <w:jc w:val="both"/>
        <w:rPr>
          <w:sz w:val="24"/>
          <w:szCs w:val="24"/>
        </w:rPr>
      </w:pPr>
      <w:bookmarkStart w:id="106" w:name="_Toc524944252"/>
      <w:bookmarkStart w:id="107" w:name="_Toc524944828"/>
      <w:bookmarkStart w:id="108" w:name="_Toc528166507"/>
      <w:r w:rsidRPr="005C0ADA">
        <w:rPr>
          <w:sz w:val="24"/>
          <w:szCs w:val="24"/>
        </w:rPr>
        <w:t xml:space="preserve">Мастер-план схемы теплоснабжения выполняется для формирования нескольких вариантов развития систем теплоснабжения </w:t>
      </w:r>
      <w:r w:rsidR="006834F4" w:rsidRPr="005C0ADA">
        <w:rPr>
          <w:noProof/>
          <w:sz w:val="24"/>
          <w:szCs w:val="24"/>
        </w:rPr>
        <w:t>Сосновоборского городского округа</w:t>
      </w:r>
      <w:r w:rsidRPr="005C0ADA">
        <w:rPr>
          <w:sz w:val="24"/>
          <w:szCs w:val="24"/>
        </w:rPr>
        <w:t>, из которых будет выбран рекомендуемый вариант развития систем теплоснабжения.</w:t>
      </w:r>
    </w:p>
    <w:p w14:paraId="0AC73229" w14:textId="77777777" w:rsidR="001F0805" w:rsidRPr="005C0ADA" w:rsidRDefault="001F0805" w:rsidP="00D33526">
      <w:pPr>
        <w:spacing w:after="0"/>
        <w:jc w:val="both"/>
        <w:rPr>
          <w:sz w:val="24"/>
          <w:szCs w:val="24"/>
        </w:rPr>
      </w:pPr>
      <w:r w:rsidRPr="005C0ADA">
        <w:rPr>
          <w:sz w:val="24"/>
          <w:szCs w:val="24"/>
        </w:rPr>
        <w:t>Мастер-план схемы теплоснабжения предназначен для описания, обоснования отбора и представления заказчику нескольких вариантов её реализации, из которых будет выбран рекомендуемый вариант. Выбор рекомендуемого варианта выполняется на основе анализа тарифных (ценовых) последствий и анализа достижения ключевых показателей развития теплоснабжения.</w:t>
      </w:r>
    </w:p>
    <w:p w14:paraId="16DBFC61" w14:textId="7ABAD07F" w:rsidR="001F0805" w:rsidRPr="005C0ADA" w:rsidRDefault="001F0805" w:rsidP="00D33526">
      <w:pPr>
        <w:spacing w:after="0"/>
        <w:jc w:val="both"/>
        <w:rPr>
          <w:sz w:val="24"/>
          <w:szCs w:val="24"/>
        </w:rPr>
      </w:pPr>
      <w:r w:rsidRPr="005C0ADA">
        <w:rPr>
          <w:sz w:val="24"/>
          <w:szCs w:val="24"/>
        </w:rPr>
        <w:t xml:space="preserve">Разработка вариантов, включаемых в мастер-план, базируется на условии обеспечения спроса на тепловую мощность и тепловую энергию существующих и перспективных потребителей тепловой энергии, определённого в соответствии с прогнозом развития строительных фондов на основании показателей </w:t>
      </w:r>
      <w:r w:rsidR="007614E1" w:rsidRPr="005C0ADA">
        <w:rPr>
          <w:sz w:val="24"/>
          <w:szCs w:val="24"/>
        </w:rPr>
        <w:t xml:space="preserve">Генерального плана </w:t>
      </w:r>
      <w:r w:rsidR="006834F4" w:rsidRPr="005C0ADA">
        <w:rPr>
          <w:noProof/>
          <w:sz w:val="24"/>
          <w:szCs w:val="24"/>
        </w:rPr>
        <w:t>Сосновоборского городского округа</w:t>
      </w:r>
      <w:r w:rsidRPr="005C0ADA">
        <w:rPr>
          <w:sz w:val="24"/>
          <w:szCs w:val="24"/>
        </w:rPr>
        <w:t>.</w:t>
      </w:r>
    </w:p>
    <w:p w14:paraId="106DD288" w14:textId="120CD877" w:rsidR="001F0805" w:rsidRPr="005C0ADA" w:rsidRDefault="001F0805" w:rsidP="00D33526">
      <w:pPr>
        <w:spacing w:after="0"/>
        <w:jc w:val="both"/>
        <w:rPr>
          <w:sz w:val="24"/>
          <w:szCs w:val="24"/>
        </w:rPr>
      </w:pPr>
      <w:r w:rsidRPr="005C0ADA">
        <w:rPr>
          <w:sz w:val="24"/>
          <w:szCs w:val="24"/>
        </w:rPr>
        <w:t>В соответствии с Постановлением Правительства Российской Федерации</w:t>
      </w:r>
      <w:r w:rsidR="007614E1" w:rsidRPr="005C0ADA">
        <w:rPr>
          <w:sz w:val="24"/>
          <w:szCs w:val="24"/>
        </w:rPr>
        <w:t xml:space="preserve"> от 22.02.2012 </w:t>
      </w:r>
      <w:r w:rsidRPr="005C0ADA">
        <w:rPr>
          <w:sz w:val="24"/>
          <w:szCs w:val="24"/>
        </w:rPr>
        <w:t xml:space="preserve">№ 154 </w:t>
      </w:r>
      <w:r w:rsidR="00A52CFB" w:rsidRPr="005C0ADA">
        <w:rPr>
          <w:sz w:val="24"/>
          <w:szCs w:val="24"/>
        </w:rPr>
        <w:t>«</w:t>
      </w:r>
      <w:r w:rsidRPr="005C0ADA">
        <w:rPr>
          <w:sz w:val="24"/>
          <w:szCs w:val="24"/>
        </w:rPr>
        <w:t>О требованиях к схемам теплоснабжения, порядку их разработки и утверждения</w:t>
      </w:r>
      <w:r w:rsidR="00A52CFB" w:rsidRPr="005C0ADA">
        <w:rPr>
          <w:sz w:val="24"/>
          <w:szCs w:val="24"/>
        </w:rPr>
        <w:t>»</w:t>
      </w:r>
      <w:r w:rsidRPr="005C0ADA">
        <w:rPr>
          <w:sz w:val="24"/>
          <w:szCs w:val="24"/>
        </w:rPr>
        <w:t>, предложения по развитию системы теплоснабжения должны основываться на предложениях органов местного самоуправления и эксплуатационных организаций.</w:t>
      </w:r>
    </w:p>
    <w:p w14:paraId="60327535" w14:textId="77777777" w:rsidR="001F0805" w:rsidRPr="005C0ADA" w:rsidRDefault="001F0805" w:rsidP="00D33526">
      <w:pPr>
        <w:spacing w:after="0"/>
        <w:jc w:val="both"/>
        <w:rPr>
          <w:sz w:val="24"/>
          <w:szCs w:val="24"/>
        </w:rPr>
      </w:pPr>
      <w:r w:rsidRPr="005C0ADA">
        <w:rPr>
          <w:sz w:val="24"/>
          <w:szCs w:val="24"/>
        </w:rPr>
        <w:t>После разработки проектных предложений для каждого варианта мастер-плана выполняется оценка финансовых потребностей, необходимых для их реализации, и затем – оценка эффективности финансовых затрат.</w:t>
      </w:r>
    </w:p>
    <w:p w14:paraId="5DD805E9" w14:textId="43679F73" w:rsidR="001F0805" w:rsidRPr="005C0ADA" w:rsidRDefault="001F0805" w:rsidP="00D33526">
      <w:pPr>
        <w:pStyle w:val="affffe"/>
        <w:rPr>
          <w:rFonts w:ascii="Times New Roman" w:hAnsi="Times New Roman" w:cs="Times New Roman"/>
          <w:sz w:val="24"/>
          <w:szCs w:val="24"/>
        </w:rPr>
      </w:pPr>
    </w:p>
    <w:p w14:paraId="35AC5D04" w14:textId="0BAF480A" w:rsidR="006B4D03" w:rsidRPr="005C0ADA" w:rsidRDefault="000A5894" w:rsidP="00D33526">
      <w:pPr>
        <w:pStyle w:val="2"/>
        <w:numPr>
          <w:ilvl w:val="1"/>
          <w:numId w:val="5"/>
        </w:numPr>
        <w:tabs>
          <w:tab w:val="left" w:pos="1134"/>
        </w:tabs>
        <w:spacing w:before="0"/>
        <w:contextualSpacing/>
        <w:rPr>
          <w:rFonts w:cs="Times New Roman"/>
          <w:color w:val="auto"/>
          <w:sz w:val="24"/>
          <w:szCs w:val="24"/>
        </w:rPr>
      </w:pPr>
      <w:bookmarkStart w:id="109" w:name="_Toc166748507"/>
      <w:r w:rsidRPr="005C0ADA">
        <w:rPr>
          <w:rFonts w:cs="Times New Roman"/>
          <w:color w:val="auto"/>
          <w:sz w:val="24"/>
          <w:szCs w:val="24"/>
        </w:rPr>
        <w:t>Описание сценариев развития системы теплоснабжения</w:t>
      </w:r>
      <w:bookmarkEnd w:id="106"/>
      <w:bookmarkEnd w:id="107"/>
      <w:bookmarkEnd w:id="108"/>
      <w:bookmarkEnd w:id="109"/>
    </w:p>
    <w:p w14:paraId="63A7D273" w14:textId="77777777" w:rsidR="00B703AD" w:rsidRPr="005C0ADA" w:rsidRDefault="00B703AD" w:rsidP="00B703AD">
      <w:pPr>
        <w:spacing w:after="0"/>
        <w:jc w:val="both"/>
        <w:rPr>
          <w:rFonts w:eastAsia="Calibri"/>
          <w:sz w:val="24"/>
          <w:szCs w:val="24"/>
          <w:lang w:eastAsia="en-US"/>
        </w:rPr>
      </w:pPr>
      <w:bookmarkStart w:id="110" w:name="_Hlk9964744"/>
      <w:bookmarkStart w:id="111" w:name="_Hlk10419472"/>
      <w:r w:rsidRPr="005C0ADA">
        <w:rPr>
          <w:rFonts w:eastAsia="Calibri"/>
          <w:sz w:val="24"/>
          <w:szCs w:val="24"/>
          <w:lang w:eastAsia="en-US"/>
        </w:rPr>
        <w:t>Разработка мастер-плана Схемы теплоснабжения Сосновоборского городского округа на перспективу до 2032 года осуществляется с целью сравнения разработанных вариантов развития системы теплоснабжения и обоснования выбора базового варианта реализации, который будет принят за основу для актуализации Схемы теплоснабжения.</w:t>
      </w:r>
    </w:p>
    <w:p w14:paraId="38418109" w14:textId="77777777" w:rsidR="00B703AD" w:rsidRPr="005C0ADA" w:rsidRDefault="00B703AD" w:rsidP="00B703AD">
      <w:pPr>
        <w:spacing w:after="0"/>
        <w:jc w:val="both"/>
        <w:rPr>
          <w:rFonts w:eastAsia="Calibri"/>
          <w:sz w:val="24"/>
          <w:szCs w:val="24"/>
          <w:lang w:eastAsia="en-US"/>
        </w:rPr>
      </w:pPr>
      <w:r w:rsidRPr="005C0ADA">
        <w:rPr>
          <w:rFonts w:eastAsia="Calibri"/>
          <w:sz w:val="24"/>
          <w:szCs w:val="24"/>
          <w:lang w:eastAsia="en-US"/>
        </w:rPr>
        <w:t>Основные принципы, положенные в основу вариантов перспективного развития системы теплоснабжения и являющиеся обязательными для каждого из рассматриваемых вариантов:</w:t>
      </w:r>
    </w:p>
    <w:p w14:paraId="44000864" w14:textId="77777777" w:rsidR="00B703AD" w:rsidRPr="005C0ADA" w:rsidRDefault="00B703AD" w:rsidP="00B703AD">
      <w:pPr>
        <w:spacing w:after="0"/>
        <w:jc w:val="both"/>
        <w:rPr>
          <w:rFonts w:eastAsia="Calibri"/>
          <w:sz w:val="24"/>
          <w:szCs w:val="24"/>
          <w:lang w:eastAsia="en-US"/>
        </w:rPr>
      </w:pPr>
      <w:r w:rsidRPr="005C0ADA">
        <w:rPr>
          <w:rFonts w:eastAsia="Calibri"/>
          <w:sz w:val="24"/>
          <w:szCs w:val="24"/>
          <w:lang w:eastAsia="en-US"/>
        </w:rPr>
        <w:t>- обеспечение надежности теплоснабжения потребителей;</w:t>
      </w:r>
    </w:p>
    <w:p w14:paraId="504EC12A" w14:textId="77777777" w:rsidR="00B703AD" w:rsidRPr="005C0ADA" w:rsidRDefault="00B703AD" w:rsidP="00B703AD">
      <w:pPr>
        <w:spacing w:after="0"/>
        <w:jc w:val="both"/>
        <w:rPr>
          <w:rFonts w:eastAsia="Calibri"/>
          <w:sz w:val="24"/>
          <w:szCs w:val="24"/>
          <w:lang w:eastAsia="en-US"/>
        </w:rPr>
      </w:pPr>
      <w:r w:rsidRPr="005C0ADA">
        <w:rPr>
          <w:rFonts w:eastAsia="Calibri"/>
          <w:sz w:val="24"/>
          <w:szCs w:val="24"/>
          <w:lang w:eastAsia="en-US"/>
        </w:rPr>
        <w:t>- снижение вредного воздействия на окружающую среду и здоровье человека;</w:t>
      </w:r>
    </w:p>
    <w:p w14:paraId="7855441E" w14:textId="77777777" w:rsidR="00B703AD" w:rsidRPr="005C0ADA" w:rsidRDefault="00B703AD" w:rsidP="00B703AD">
      <w:pPr>
        <w:spacing w:after="0"/>
        <w:jc w:val="both"/>
        <w:rPr>
          <w:rFonts w:eastAsia="Calibri"/>
          <w:sz w:val="24"/>
          <w:szCs w:val="24"/>
          <w:lang w:eastAsia="en-US"/>
        </w:rPr>
      </w:pPr>
      <w:r w:rsidRPr="005C0ADA">
        <w:rPr>
          <w:rFonts w:eastAsia="Calibri"/>
          <w:sz w:val="24"/>
          <w:szCs w:val="24"/>
          <w:lang w:eastAsia="en-US"/>
        </w:rPr>
        <w:t>- обеспечение энергетической эффективности теплоснабжения и потребления тепловой энергии;</w:t>
      </w:r>
    </w:p>
    <w:p w14:paraId="7A232742" w14:textId="77777777" w:rsidR="00B703AD" w:rsidRPr="005C0ADA" w:rsidRDefault="00B703AD" w:rsidP="00B703AD">
      <w:pPr>
        <w:spacing w:after="0"/>
        <w:jc w:val="both"/>
        <w:rPr>
          <w:rFonts w:eastAsia="Calibri"/>
          <w:sz w:val="24"/>
          <w:szCs w:val="24"/>
          <w:lang w:eastAsia="en-US"/>
        </w:rPr>
      </w:pPr>
      <w:r w:rsidRPr="005C0ADA">
        <w:rPr>
          <w:rFonts w:eastAsia="Calibri"/>
          <w:sz w:val="24"/>
          <w:szCs w:val="24"/>
          <w:lang w:eastAsia="en-US"/>
        </w:rPr>
        <w:lastRenderedPageBreak/>
        <w:t>- соблюдение баланса экономических интересов теплоснабжающих организаций и интересов потребителей;</w:t>
      </w:r>
    </w:p>
    <w:p w14:paraId="31A612A0" w14:textId="77777777" w:rsidR="00B703AD" w:rsidRPr="005C0ADA" w:rsidRDefault="00B703AD" w:rsidP="00B703AD">
      <w:pPr>
        <w:spacing w:after="0"/>
        <w:jc w:val="both"/>
        <w:rPr>
          <w:rFonts w:eastAsia="Calibri"/>
          <w:sz w:val="24"/>
          <w:szCs w:val="24"/>
          <w:lang w:eastAsia="en-US"/>
        </w:rPr>
      </w:pPr>
      <w:r w:rsidRPr="005C0ADA">
        <w:rPr>
          <w:rFonts w:eastAsia="Calibri"/>
          <w:sz w:val="24"/>
          <w:szCs w:val="24"/>
          <w:lang w:eastAsia="en-US"/>
        </w:rPr>
        <w:t>- минимизация затрат на теплоснабжение на расчетную единицу тепловой энергии для потребителей в долгосрочной перспективе;</w:t>
      </w:r>
    </w:p>
    <w:p w14:paraId="4B256382" w14:textId="77777777" w:rsidR="00B703AD" w:rsidRPr="005C0ADA" w:rsidRDefault="00B703AD" w:rsidP="00B703AD">
      <w:pPr>
        <w:spacing w:after="0"/>
        <w:jc w:val="both"/>
        <w:rPr>
          <w:rFonts w:eastAsia="Calibri"/>
          <w:sz w:val="24"/>
          <w:szCs w:val="24"/>
          <w:lang w:eastAsia="en-US"/>
        </w:rPr>
      </w:pPr>
      <w:r w:rsidRPr="005C0ADA">
        <w:rPr>
          <w:rFonts w:eastAsia="Calibri"/>
          <w:sz w:val="24"/>
          <w:szCs w:val="24"/>
          <w:lang w:eastAsia="en-US"/>
        </w:rPr>
        <w:t>- обеспечение недискриминационных и стабильных условий осуществления предпринимательской деятельности в сфере теплоснабжения;</w:t>
      </w:r>
    </w:p>
    <w:p w14:paraId="746754D4" w14:textId="77777777" w:rsidR="00B703AD" w:rsidRPr="005C0ADA" w:rsidRDefault="00B703AD" w:rsidP="00B703AD">
      <w:pPr>
        <w:spacing w:after="0"/>
        <w:jc w:val="both"/>
        <w:rPr>
          <w:rFonts w:eastAsia="Calibri"/>
          <w:sz w:val="24"/>
          <w:szCs w:val="24"/>
          <w:lang w:eastAsia="en-US"/>
        </w:rPr>
      </w:pPr>
      <w:r w:rsidRPr="005C0ADA">
        <w:rPr>
          <w:rFonts w:eastAsia="Calibri"/>
          <w:sz w:val="24"/>
          <w:szCs w:val="24"/>
          <w:lang w:eastAsia="en-US"/>
        </w:rPr>
        <w:t>- согласованность с планами и программами развития города.</w:t>
      </w:r>
    </w:p>
    <w:p w14:paraId="3B2E4AB8" w14:textId="77777777" w:rsidR="00B703AD" w:rsidRPr="005C0ADA" w:rsidRDefault="00B703AD" w:rsidP="00B703AD">
      <w:pPr>
        <w:spacing w:after="0"/>
        <w:jc w:val="both"/>
        <w:rPr>
          <w:rFonts w:eastAsia="Calibri"/>
          <w:sz w:val="24"/>
          <w:szCs w:val="24"/>
          <w:lang w:eastAsia="en-US"/>
        </w:rPr>
      </w:pPr>
      <w:r w:rsidRPr="005C0ADA">
        <w:rPr>
          <w:rFonts w:eastAsia="Calibri"/>
          <w:sz w:val="24"/>
          <w:szCs w:val="24"/>
          <w:lang w:eastAsia="en-US"/>
        </w:rPr>
        <w:t>В каждом варианте развития системы теплоснабжения на перспективу до 2032 года приняты следующие допущения:</w:t>
      </w:r>
    </w:p>
    <w:p w14:paraId="79F53880" w14:textId="77777777" w:rsidR="00B703AD" w:rsidRPr="005C0ADA" w:rsidRDefault="00B703AD" w:rsidP="00B703AD">
      <w:pPr>
        <w:spacing w:after="0"/>
        <w:jc w:val="both"/>
        <w:rPr>
          <w:rFonts w:eastAsia="Calibri"/>
          <w:sz w:val="24"/>
          <w:szCs w:val="24"/>
          <w:lang w:eastAsia="en-US"/>
        </w:rPr>
      </w:pPr>
      <w:r w:rsidRPr="005C0ADA">
        <w:rPr>
          <w:rFonts w:eastAsia="Calibri"/>
          <w:sz w:val="24"/>
          <w:szCs w:val="24"/>
          <w:lang w:eastAsia="en-US"/>
        </w:rPr>
        <w:t>1) единый прогноз социально-экономического развития города и неизменные значения величины перспективной нагрузки для каждого из рассматриваемых вариантов;</w:t>
      </w:r>
    </w:p>
    <w:p w14:paraId="4F858787" w14:textId="77777777" w:rsidR="00B703AD" w:rsidRPr="005C0ADA" w:rsidRDefault="00B703AD" w:rsidP="00B703AD">
      <w:pPr>
        <w:spacing w:after="0"/>
        <w:jc w:val="both"/>
        <w:rPr>
          <w:rFonts w:eastAsia="Calibri"/>
          <w:sz w:val="24"/>
          <w:szCs w:val="24"/>
          <w:lang w:eastAsia="en-US"/>
        </w:rPr>
      </w:pPr>
      <w:r w:rsidRPr="005C0ADA">
        <w:rPr>
          <w:rFonts w:eastAsia="Calibri"/>
          <w:sz w:val="24"/>
          <w:szCs w:val="24"/>
          <w:lang w:eastAsia="en-US"/>
        </w:rPr>
        <w:t>2) обеспечение существующих и перспективных потребителей централизованным горячим водоснабжением;</w:t>
      </w:r>
    </w:p>
    <w:p w14:paraId="50AD17CA" w14:textId="77777777" w:rsidR="00B703AD" w:rsidRPr="005C0ADA" w:rsidRDefault="00B703AD" w:rsidP="00B703AD">
      <w:pPr>
        <w:spacing w:after="0"/>
        <w:jc w:val="both"/>
        <w:rPr>
          <w:rFonts w:eastAsia="Calibri"/>
          <w:sz w:val="24"/>
          <w:szCs w:val="24"/>
          <w:lang w:eastAsia="en-US"/>
        </w:rPr>
      </w:pPr>
      <w:r w:rsidRPr="005C0ADA">
        <w:rPr>
          <w:rFonts w:eastAsia="Calibri"/>
          <w:sz w:val="24"/>
          <w:szCs w:val="24"/>
          <w:lang w:eastAsia="en-US"/>
        </w:rPr>
        <w:t>3) использование природного газа и диоксида урана в качестве основного топлива для источников тепловой энергии.</w:t>
      </w:r>
    </w:p>
    <w:p w14:paraId="1B7680BE" w14:textId="77777777" w:rsidR="00B703AD" w:rsidRPr="005C0ADA" w:rsidRDefault="00B703AD" w:rsidP="00B703AD">
      <w:pPr>
        <w:spacing w:after="0"/>
        <w:jc w:val="both"/>
        <w:rPr>
          <w:rFonts w:eastAsia="Calibri"/>
          <w:sz w:val="24"/>
          <w:szCs w:val="24"/>
          <w:lang w:eastAsia="en-US"/>
        </w:rPr>
      </w:pPr>
      <w:r w:rsidRPr="005C0ADA">
        <w:rPr>
          <w:rFonts w:eastAsia="Calibri"/>
          <w:sz w:val="24"/>
          <w:szCs w:val="24"/>
          <w:lang w:eastAsia="en-US"/>
        </w:rPr>
        <w:t>Разработанные варианты развития системы теплоснабжения являются основой для формирования и обоснования предложений по новому строительству и реконструкции тепловых сетей, а также определения необходимости строительства новых источников теплоснабжения и реконструкции существующих.</w:t>
      </w:r>
    </w:p>
    <w:p w14:paraId="2C35C321" w14:textId="77777777" w:rsidR="00B703AD" w:rsidRPr="005C0ADA" w:rsidRDefault="00B703AD" w:rsidP="00B703AD">
      <w:pPr>
        <w:spacing w:after="0"/>
        <w:jc w:val="both"/>
        <w:rPr>
          <w:rFonts w:eastAsia="Calibri"/>
          <w:sz w:val="24"/>
          <w:szCs w:val="24"/>
          <w:lang w:eastAsia="en-US"/>
        </w:rPr>
      </w:pPr>
    </w:p>
    <w:p w14:paraId="258B951E" w14:textId="77777777" w:rsidR="00B703AD" w:rsidRPr="005C0ADA" w:rsidRDefault="00B703AD" w:rsidP="00B703AD">
      <w:pPr>
        <w:spacing w:after="0"/>
        <w:jc w:val="both"/>
        <w:rPr>
          <w:rFonts w:eastAsia="Calibri"/>
          <w:b/>
          <w:i/>
          <w:sz w:val="24"/>
          <w:szCs w:val="24"/>
          <w:lang w:eastAsia="en-US"/>
        </w:rPr>
      </w:pPr>
      <w:r w:rsidRPr="005C0ADA">
        <w:rPr>
          <w:rFonts w:eastAsia="Calibri"/>
          <w:b/>
          <w:i/>
          <w:sz w:val="24"/>
          <w:szCs w:val="24"/>
          <w:lang w:eastAsia="en-US"/>
        </w:rPr>
        <w:t>1 Вариант</w:t>
      </w:r>
    </w:p>
    <w:p w14:paraId="76E4685A" w14:textId="77777777" w:rsidR="00B703AD" w:rsidRPr="005C0ADA" w:rsidRDefault="00B703AD" w:rsidP="00B703AD">
      <w:pPr>
        <w:spacing w:after="0"/>
        <w:jc w:val="both"/>
        <w:rPr>
          <w:rFonts w:eastAsia="Calibri"/>
          <w:sz w:val="24"/>
          <w:szCs w:val="24"/>
          <w:lang w:eastAsia="en-US"/>
        </w:rPr>
      </w:pPr>
      <w:r w:rsidRPr="005C0ADA">
        <w:rPr>
          <w:rFonts w:eastAsia="Calibri"/>
          <w:sz w:val="24"/>
          <w:szCs w:val="24"/>
          <w:lang w:eastAsia="en-US"/>
        </w:rPr>
        <w:t>1. Настоящей схемой теплоснабжения предусмотрено шесть сценариев (режимов) работы источников тепла и потребителей тепловой энергии.</w:t>
      </w:r>
    </w:p>
    <w:p w14:paraId="33843756" w14:textId="77777777" w:rsidR="00B703AD" w:rsidRPr="005C0ADA" w:rsidRDefault="00B703AD" w:rsidP="00B703AD">
      <w:pPr>
        <w:spacing w:after="0"/>
        <w:jc w:val="both"/>
        <w:rPr>
          <w:rFonts w:eastAsia="Calibri"/>
          <w:sz w:val="24"/>
          <w:szCs w:val="24"/>
          <w:lang w:eastAsia="en-US"/>
        </w:rPr>
      </w:pPr>
      <w:r w:rsidRPr="005C0ADA">
        <w:rPr>
          <w:rFonts w:eastAsia="Calibri"/>
          <w:sz w:val="24"/>
          <w:szCs w:val="24"/>
          <w:lang w:eastAsia="en-US"/>
        </w:rPr>
        <w:t>Все разработанные сценарии учитывают следующие основные мероприятия по реконструкции объектов системы теплоснабжения Сосновоборского городского округа Ленинградской области, в том числе:</w:t>
      </w:r>
    </w:p>
    <w:p w14:paraId="724BB4C8" w14:textId="77777777" w:rsidR="00B703AD" w:rsidRPr="005C0ADA" w:rsidRDefault="00B703AD" w:rsidP="00B703AD">
      <w:pPr>
        <w:spacing w:after="0"/>
        <w:jc w:val="both"/>
        <w:rPr>
          <w:rFonts w:eastAsia="Calibri"/>
          <w:sz w:val="24"/>
          <w:szCs w:val="24"/>
          <w:lang w:eastAsia="en-US"/>
        </w:rPr>
      </w:pPr>
      <w:r w:rsidRPr="005C0ADA">
        <w:rPr>
          <w:rFonts w:eastAsia="Calibri"/>
          <w:sz w:val="24"/>
          <w:szCs w:val="24"/>
          <w:lang w:eastAsia="en-US"/>
        </w:rPr>
        <w:t>- замещение мощностей Ленинградской АЭС, путем проведения реконструкции бойлерной районного теплоснабжения (БРТ) Ленинградской АЭС в части модернизации — подключению к теплофикационным установкам новых энергоблоков ВВЭР-1200 после начала вывода из эксплуатации действующих энергоблоков РБМК:</w:t>
      </w:r>
    </w:p>
    <w:p w14:paraId="5D6354FD" w14:textId="77777777" w:rsidR="00B703AD" w:rsidRPr="005C0ADA" w:rsidRDefault="00B703AD" w:rsidP="00B703AD">
      <w:pPr>
        <w:spacing w:after="0"/>
        <w:jc w:val="both"/>
        <w:rPr>
          <w:rFonts w:eastAsia="Calibri"/>
          <w:sz w:val="24"/>
          <w:szCs w:val="24"/>
          <w:lang w:eastAsia="en-US"/>
        </w:rPr>
      </w:pPr>
      <w:r w:rsidRPr="005C0ADA">
        <w:rPr>
          <w:rFonts w:eastAsia="Calibri"/>
          <w:sz w:val="24"/>
          <w:szCs w:val="24"/>
          <w:lang w:eastAsia="en-US"/>
        </w:rPr>
        <w:t>- энергоблок № 5 замещающих мощностей Ленинградской АЭС введен в 2018 г, энергоблок № 6 находится в промышленной эксплуатации с 22.03.2021 г.</w:t>
      </w:r>
    </w:p>
    <w:p w14:paraId="46C06353" w14:textId="77777777" w:rsidR="00B703AD" w:rsidRPr="005C0ADA" w:rsidRDefault="00B703AD" w:rsidP="00B703AD">
      <w:pPr>
        <w:spacing w:after="0"/>
        <w:jc w:val="both"/>
        <w:rPr>
          <w:rFonts w:eastAsia="Calibri"/>
          <w:sz w:val="24"/>
          <w:szCs w:val="24"/>
          <w:lang w:eastAsia="en-US"/>
        </w:rPr>
      </w:pPr>
      <w:r w:rsidRPr="005C0ADA">
        <w:rPr>
          <w:rFonts w:eastAsia="Calibri"/>
          <w:sz w:val="24"/>
          <w:szCs w:val="24"/>
          <w:lang w:eastAsia="en-US"/>
        </w:rPr>
        <w:t>- Модернизация участка тепловой сети от 1ТС-22 до 1ТС-24 площадки РБМК Ленинградской АЭС;</w:t>
      </w:r>
    </w:p>
    <w:p w14:paraId="5DAF32D4" w14:textId="77777777" w:rsidR="00B703AD" w:rsidRPr="005C0ADA" w:rsidRDefault="00B703AD" w:rsidP="00B703AD">
      <w:pPr>
        <w:spacing w:after="0"/>
        <w:jc w:val="both"/>
        <w:rPr>
          <w:rFonts w:eastAsia="Calibri"/>
          <w:sz w:val="24"/>
          <w:szCs w:val="24"/>
          <w:lang w:eastAsia="en-US"/>
        </w:rPr>
      </w:pPr>
      <w:r w:rsidRPr="005C0ADA">
        <w:rPr>
          <w:rFonts w:eastAsia="Calibri"/>
          <w:sz w:val="24"/>
          <w:szCs w:val="24"/>
          <w:lang w:eastAsia="en-US"/>
        </w:rPr>
        <w:t>- капитальный ремонт котла ПТВМ-50 (срок реализация - 2029 г);</w:t>
      </w:r>
    </w:p>
    <w:p w14:paraId="253DDA64" w14:textId="77777777" w:rsidR="00B703AD" w:rsidRPr="005C0ADA" w:rsidRDefault="00B703AD" w:rsidP="00B703AD">
      <w:pPr>
        <w:spacing w:after="0"/>
        <w:jc w:val="both"/>
        <w:rPr>
          <w:rFonts w:eastAsia="Calibri"/>
          <w:sz w:val="24"/>
          <w:szCs w:val="24"/>
          <w:lang w:eastAsia="en-US"/>
        </w:rPr>
      </w:pPr>
      <w:r w:rsidRPr="005C0ADA">
        <w:rPr>
          <w:rFonts w:eastAsia="Calibri"/>
          <w:sz w:val="24"/>
          <w:szCs w:val="24"/>
          <w:lang w:eastAsia="en-US"/>
        </w:rPr>
        <w:lastRenderedPageBreak/>
        <w:t>- строительство новой газовой котельной для теплоснабжения капитальной застройки в северной части микрорайона 10А на территории кадастрового квартала 47:15:0106006;</w:t>
      </w:r>
    </w:p>
    <w:p w14:paraId="50EFECF8" w14:textId="77777777" w:rsidR="00B703AD" w:rsidRPr="005C0ADA" w:rsidRDefault="00B703AD" w:rsidP="00B703AD">
      <w:pPr>
        <w:spacing w:after="0"/>
        <w:jc w:val="both"/>
        <w:rPr>
          <w:rFonts w:eastAsia="Calibri"/>
          <w:sz w:val="24"/>
          <w:szCs w:val="24"/>
          <w:lang w:eastAsia="en-US"/>
        </w:rPr>
      </w:pPr>
      <w:r w:rsidRPr="005C0ADA">
        <w:rPr>
          <w:rFonts w:eastAsia="Calibri"/>
          <w:sz w:val="24"/>
          <w:szCs w:val="24"/>
          <w:lang w:eastAsia="en-US"/>
        </w:rPr>
        <w:t>- капитальный ремонт ветхих сетей теплоснабжения СМУП «ТСП» с целью снижения износа и обеспечения надежности тепловых сетей;</w:t>
      </w:r>
    </w:p>
    <w:p w14:paraId="1F62BA3E" w14:textId="77777777" w:rsidR="00B703AD" w:rsidRPr="005C0ADA" w:rsidRDefault="00B703AD" w:rsidP="00B703AD">
      <w:pPr>
        <w:spacing w:after="0"/>
        <w:jc w:val="both"/>
        <w:rPr>
          <w:rFonts w:eastAsia="Calibri"/>
          <w:sz w:val="24"/>
          <w:szCs w:val="24"/>
          <w:lang w:eastAsia="en-US"/>
        </w:rPr>
      </w:pPr>
      <w:r w:rsidRPr="005C0ADA">
        <w:rPr>
          <w:rFonts w:eastAsia="Calibri"/>
          <w:sz w:val="24"/>
          <w:szCs w:val="24"/>
          <w:lang w:eastAsia="en-US"/>
        </w:rPr>
        <w:t>- капитальный ремонт оборудования и сооружений теплосилового цеха СМУП «ТСП».</w:t>
      </w:r>
    </w:p>
    <w:p w14:paraId="298F8F54" w14:textId="77777777" w:rsidR="00B703AD" w:rsidRPr="005C0ADA" w:rsidRDefault="00B703AD" w:rsidP="00B703AD">
      <w:pPr>
        <w:spacing w:after="0"/>
        <w:jc w:val="both"/>
        <w:rPr>
          <w:rFonts w:eastAsia="Calibri"/>
          <w:sz w:val="24"/>
          <w:szCs w:val="24"/>
          <w:lang w:eastAsia="en-US"/>
        </w:rPr>
      </w:pPr>
      <w:r w:rsidRPr="005C0ADA">
        <w:rPr>
          <w:rFonts w:eastAsia="Calibri"/>
          <w:sz w:val="24"/>
          <w:szCs w:val="24"/>
          <w:lang w:eastAsia="en-US"/>
        </w:rPr>
        <w:t>Реконструкция участков теплосетей, характеризующихся высокой повреждаемостью, большими сверхнормативными тепловыми потерями, обеспечит надежность системы теплоснабжения Сосновоборского городского округа.</w:t>
      </w:r>
    </w:p>
    <w:p w14:paraId="037A42D7" w14:textId="1C5EA2D7" w:rsidR="00B703AD" w:rsidRPr="005C0ADA" w:rsidRDefault="00B703AD" w:rsidP="00B703AD">
      <w:pPr>
        <w:spacing w:after="0"/>
        <w:jc w:val="both"/>
        <w:rPr>
          <w:rFonts w:eastAsia="Calibri"/>
          <w:sz w:val="24"/>
          <w:szCs w:val="24"/>
          <w:lang w:eastAsia="en-US"/>
        </w:rPr>
      </w:pPr>
      <w:r w:rsidRPr="005C0ADA">
        <w:rPr>
          <w:rFonts w:eastAsia="Calibri"/>
          <w:sz w:val="24"/>
          <w:szCs w:val="24"/>
          <w:lang w:eastAsia="en-US"/>
        </w:rPr>
        <w:t xml:space="preserve">Перечень мероприятий по строительству, реконструкции и (или) капитальному ремонту объектов на период 2025-2045 годы представлен в таблицах </w:t>
      </w:r>
      <w:r w:rsidRPr="005C0ADA">
        <w:rPr>
          <w:rFonts w:eastAsia="Calibri"/>
          <w:sz w:val="24"/>
          <w:szCs w:val="24"/>
          <w:lang w:eastAsia="en-US"/>
        </w:rPr>
        <w:fldChar w:fldCharType="begin"/>
      </w:r>
      <w:r w:rsidRPr="005C0ADA">
        <w:rPr>
          <w:rFonts w:eastAsia="Calibri"/>
          <w:sz w:val="24"/>
          <w:szCs w:val="24"/>
          <w:lang w:eastAsia="en-US"/>
        </w:rPr>
        <w:instrText xml:space="preserve"> REF _Ref193728437 \h  \* MERGEFORMAT </w:instrText>
      </w:r>
      <w:r w:rsidRPr="005C0ADA">
        <w:rPr>
          <w:rFonts w:eastAsia="Calibri"/>
          <w:sz w:val="24"/>
          <w:szCs w:val="24"/>
          <w:lang w:eastAsia="en-US"/>
        </w:rPr>
      </w:r>
      <w:r w:rsidRPr="005C0ADA">
        <w:rPr>
          <w:rFonts w:eastAsia="Calibri"/>
          <w:sz w:val="24"/>
          <w:szCs w:val="24"/>
          <w:lang w:eastAsia="en-US"/>
        </w:rPr>
        <w:fldChar w:fldCharType="separate"/>
      </w:r>
      <w:r w:rsidR="005C0ADA" w:rsidRPr="005C0ADA">
        <w:rPr>
          <w:vanish/>
          <w:sz w:val="24"/>
          <w:szCs w:val="24"/>
          <w:lang w:eastAsia="en-US"/>
        </w:rPr>
        <w:t xml:space="preserve">Таблица </w:t>
      </w:r>
      <w:r w:rsidR="005C0ADA" w:rsidRPr="005C0ADA">
        <w:rPr>
          <w:sz w:val="24"/>
          <w:szCs w:val="24"/>
          <w:lang w:eastAsia="en-US"/>
        </w:rPr>
        <w:t>15</w:t>
      </w:r>
      <w:r w:rsidRPr="005C0ADA">
        <w:rPr>
          <w:rFonts w:eastAsia="Calibri"/>
          <w:sz w:val="24"/>
          <w:szCs w:val="24"/>
          <w:lang w:eastAsia="en-US"/>
        </w:rPr>
        <w:fldChar w:fldCharType="end"/>
      </w:r>
      <w:r w:rsidRPr="005C0ADA">
        <w:rPr>
          <w:rFonts w:eastAsia="Calibri"/>
          <w:sz w:val="24"/>
          <w:szCs w:val="24"/>
          <w:lang w:eastAsia="en-US"/>
        </w:rPr>
        <w:t>-</w:t>
      </w:r>
      <w:r w:rsidRPr="005C0ADA">
        <w:rPr>
          <w:rFonts w:eastAsia="Calibri"/>
          <w:sz w:val="24"/>
          <w:szCs w:val="24"/>
          <w:lang w:eastAsia="en-US"/>
        </w:rPr>
        <w:fldChar w:fldCharType="begin"/>
      </w:r>
      <w:r w:rsidRPr="005C0ADA">
        <w:rPr>
          <w:rFonts w:eastAsia="Calibri"/>
          <w:sz w:val="24"/>
          <w:szCs w:val="24"/>
          <w:lang w:eastAsia="en-US"/>
        </w:rPr>
        <w:instrText xml:space="preserve"> REF _Ref193728520 \h  \* MERGEFORMAT </w:instrText>
      </w:r>
      <w:r w:rsidRPr="005C0ADA">
        <w:rPr>
          <w:rFonts w:eastAsia="Calibri"/>
          <w:sz w:val="24"/>
          <w:szCs w:val="24"/>
          <w:lang w:eastAsia="en-US"/>
        </w:rPr>
      </w:r>
      <w:r w:rsidRPr="005C0ADA">
        <w:rPr>
          <w:rFonts w:eastAsia="Calibri"/>
          <w:sz w:val="24"/>
          <w:szCs w:val="24"/>
          <w:lang w:eastAsia="en-US"/>
        </w:rPr>
        <w:fldChar w:fldCharType="separate"/>
      </w:r>
      <w:r w:rsidR="005C0ADA" w:rsidRPr="005C0ADA">
        <w:rPr>
          <w:vanish/>
          <w:sz w:val="24"/>
          <w:szCs w:val="24"/>
          <w:lang w:eastAsia="en-US"/>
        </w:rPr>
        <w:t xml:space="preserve">Таблица </w:t>
      </w:r>
      <w:r w:rsidR="005C0ADA" w:rsidRPr="005C0ADA">
        <w:rPr>
          <w:sz w:val="24"/>
          <w:szCs w:val="24"/>
          <w:lang w:eastAsia="en-US"/>
        </w:rPr>
        <w:t>16</w:t>
      </w:r>
      <w:r w:rsidRPr="005C0ADA">
        <w:rPr>
          <w:rFonts w:eastAsia="Calibri"/>
          <w:sz w:val="24"/>
          <w:szCs w:val="24"/>
          <w:lang w:eastAsia="en-US"/>
        </w:rPr>
        <w:fldChar w:fldCharType="end"/>
      </w:r>
      <w:r w:rsidRPr="005C0ADA">
        <w:rPr>
          <w:rFonts w:eastAsia="Calibri"/>
          <w:sz w:val="24"/>
          <w:szCs w:val="24"/>
          <w:lang w:eastAsia="en-US"/>
        </w:rPr>
        <w:t>.</w:t>
      </w:r>
    </w:p>
    <w:p w14:paraId="0462E3DD" w14:textId="04190AF7" w:rsidR="00B703AD" w:rsidRPr="005C0ADA" w:rsidRDefault="00B703AD" w:rsidP="00B703AD">
      <w:pPr>
        <w:keepNext/>
        <w:spacing w:before="120" w:after="0" w:line="240" w:lineRule="auto"/>
        <w:ind w:firstLine="0"/>
        <w:jc w:val="center"/>
        <w:rPr>
          <w:b/>
          <w:bCs/>
          <w:sz w:val="24"/>
          <w:szCs w:val="24"/>
          <w:lang w:eastAsia="en-US"/>
        </w:rPr>
      </w:pPr>
      <w:bookmarkStart w:id="112" w:name="_Ref193728437"/>
      <w:r w:rsidRPr="005C0ADA">
        <w:rPr>
          <w:b/>
          <w:bCs/>
          <w:sz w:val="24"/>
          <w:szCs w:val="24"/>
          <w:lang w:eastAsia="en-US"/>
        </w:rPr>
        <w:t xml:space="preserve">Таблица </w:t>
      </w:r>
      <w:r w:rsidRPr="005C0ADA">
        <w:rPr>
          <w:b/>
          <w:bCs/>
          <w:sz w:val="24"/>
          <w:szCs w:val="24"/>
          <w:lang w:eastAsia="en-US"/>
        </w:rPr>
        <w:fldChar w:fldCharType="begin"/>
      </w:r>
      <w:r w:rsidRPr="005C0ADA">
        <w:rPr>
          <w:b/>
          <w:bCs/>
          <w:sz w:val="24"/>
          <w:szCs w:val="24"/>
          <w:lang w:eastAsia="en-US"/>
        </w:rPr>
        <w:instrText xml:space="preserve"> SEQ Таблица \* ARABIC </w:instrText>
      </w:r>
      <w:r w:rsidRPr="005C0ADA">
        <w:rPr>
          <w:b/>
          <w:bCs/>
          <w:sz w:val="24"/>
          <w:szCs w:val="24"/>
          <w:lang w:eastAsia="en-US"/>
        </w:rPr>
        <w:fldChar w:fldCharType="separate"/>
      </w:r>
      <w:r w:rsidR="005C0ADA" w:rsidRPr="005C0ADA">
        <w:rPr>
          <w:b/>
          <w:bCs/>
          <w:noProof/>
          <w:sz w:val="24"/>
          <w:szCs w:val="24"/>
          <w:lang w:eastAsia="en-US"/>
        </w:rPr>
        <w:t>15</w:t>
      </w:r>
      <w:r w:rsidRPr="005C0ADA">
        <w:rPr>
          <w:b/>
          <w:bCs/>
          <w:sz w:val="24"/>
          <w:szCs w:val="24"/>
          <w:lang w:eastAsia="en-US"/>
        </w:rPr>
        <w:fldChar w:fldCharType="end"/>
      </w:r>
      <w:bookmarkEnd w:id="112"/>
      <w:r w:rsidRPr="005C0ADA">
        <w:rPr>
          <w:b/>
          <w:bCs/>
          <w:sz w:val="24"/>
          <w:szCs w:val="24"/>
          <w:lang w:eastAsia="en-US"/>
        </w:rPr>
        <w:t xml:space="preserve"> – Мероприятия по повышению надежности и пропускной способности тепловых сетей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8"/>
        <w:gridCol w:w="495"/>
        <w:gridCol w:w="1307"/>
        <w:gridCol w:w="1492"/>
        <w:gridCol w:w="1361"/>
        <w:gridCol w:w="1275"/>
      </w:tblGrid>
      <w:tr w:rsidR="00B703AD" w:rsidRPr="005C0ADA" w14:paraId="6790403E" w14:textId="77777777" w:rsidTr="00C14C65">
        <w:trPr>
          <w:trHeight w:val="20"/>
          <w:tblHeader/>
          <w:jc w:val="center"/>
        </w:trPr>
        <w:tc>
          <w:tcPr>
            <w:tcW w:w="1920" w:type="pct"/>
            <w:vMerge w:val="restart"/>
            <w:shd w:val="clear" w:color="auto" w:fill="auto"/>
            <w:tcMar>
              <w:left w:w="28" w:type="dxa"/>
              <w:right w:w="28" w:type="dxa"/>
            </w:tcMar>
            <w:vAlign w:val="center"/>
            <w:hideMark/>
          </w:tcPr>
          <w:p w14:paraId="60CC39C6" w14:textId="77777777" w:rsidR="00B703AD" w:rsidRPr="005C0ADA" w:rsidRDefault="00B703AD" w:rsidP="00B703AD">
            <w:pPr>
              <w:spacing w:after="0" w:line="240" w:lineRule="auto"/>
              <w:ind w:firstLine="0"/>
              <w:jc w:val="center"/>
              <w:rPr>
                <w:bCs/>
                <w:sz w:val="20"/>
                <w:szCs w:val="20"/>
              </w:rPr>
            </w:pPr>
            <w:r w:rsidRPr="005C0ADA">
              <w:rPr>
                <w:bCs/>
                <w:sz w:val="20"/>
                <w:szCs w:val="20"/>
              </w:rPr>
              <w:t xml:space="preserve">Наименование мероприятий </w:t>
            </w:r>
          </w:p>
        </w:tc>
        <w:tc>
          <w:tcPr>
            <w:tcW w:w="257" w:type="pct"/>
            <w:vMerge w:val="restart"/>
            <w:shd w:val="clear" w:color="auto" w:fill="auto"/>
            <w:tcMar>
              <w:left w:w="28" w:type="dxa"/>
              <w:right w:w="28" w:type="dxa"/>
            </w:tcMar>
            <w:vAlign w:val="center"/>
            <w:hideMark/>
          </w:tcPr>
          <w:p w14:paraId="15D14C61" w14:textId="77777777" w:rsidR="00B703AD" w:rsidRPr="005C0ADA" w:rsidRDefault="00B703AD" w:rsidP="00B703AD">
            <w:pPr>
              <w:spacing w:after="0" w:line="240" w:lineRule="auto"/>
              <w:ind w:firstLine="0"/>
              <w:jc w:val="center"/>
              <w:rPr>
                <w:bCs/>
                <w:sz w:val="20"/>
                <w:szCs w:val="20"/>
              </w:rPr>
            </w:pPr>
            <w:r w:rsidRPr="005C0ADA">
              <w:rPr>
                <w:bCs/>
                <w:sz w:val="20"/>
                <w:szCs w:val="20"/>
              </w:rPr>
              <w:t>Ду</w:t>
            </w:r>
          </w:p>
        </w:tc>
        <w:tc>
          <w:tcPr>
            <w:tcW w:w="1454" w:type="pct"/>
            <w:gridSpan w:val="2"/>
            <w:shd w:val="clear" w:color="auto" w:fill="auto"/>
            <w:tcMar>
              <w:left w:w="28" w:type="dxa"/>
              <w:right w:w="28" w:type="dxa"/>
            </w:tcMar>
            <w:vAlign w:val="center"/>
            <w:hideMark/>
          </w:tcPr>
          <w:p w14:paraId="196BEAD9" w14:textId="77777777" w:rsidR="00B703AD" w:rsidRPr="005C0ADA" w:rsidRDefault="00B703AD" w:rsidP="00B703AD">
            <w:pPr>
              <w:spacing w:after="0" w:line="240" w:lineRule="auto"/>
              <w:ind w:firstLine="0"/>
              <w:jc w:val="center"/>
              <w:rPr>
                <w:bCs/>
                <w:sz w:val="20"/>
                <w:szCs w:val="20"/>
              </w:rPr>
            </w:pPr>
            <w:r w:rsidRPr="005C0ADA">
              <w:rPr>
                <w:bCs/>
                <w:sz w:val="20"/>
                <w:szCs w:val="20"/>
              </w:rPr>
              <w:t>Протяженность тепловых сетей, м</w:t>
            </w:r>
          </w:p>
        </w:tc>
        <w:tc>
          <w:tcPr>
            <w:tcW w:w="707" w:type="pct"/>
            <w:vMerge w:val="restart"/>
            <w:shd w:val="clear" w:color="auto" w:fill="auto"/>
            <w:tcMar>
              <w:left w:w="28" w:type="dxa"/>
              <w:right w:w="28" w:type="dxa"/>
            </w:tcMar>
            <w:vAlign w:val="center"/>
            <w:hideMark/>
          </w:tcPr>
          <w:p w14:paraId="5C1D56DB" w14:textId="77777777" w:rsidR="00B703AD" w:rsidRPr="005C0ADA" w:rsidRDefault="00B703AD" w:rsidP="00B703AD">
            <w:pPr>
              <w:spacing w:after="0" w:line="240" w:lineRule="auto"/>
              <w:ind w:left="-108" w:right="-42" w:firstLine="0"/>
              <w:jc w:val="center"/>
              <w:rPr>
                <w:bCs/>
                <w:sz w:val="20"/>
                <w:szCs w:val="20"/>
              </w:rPr>
            </w:pPr>
            <w:r w:rsidRPr="005C0ADA">
              <w:rPr>
                <w:bCs/>
                <w:sz w:val="20"/>
                <w:szCs w:val="20"/>
              </w:rPr>
              <w:t>Год начала реализации мероприятия</w:t>
            </w:r>
          </w:p>
        </w:tc>
        <w:tc>
          <w:tcPr>
            <w:tcW w:w="662" w:type="pct"/>
            <w:vMerge w:val="restart"/>
            <w:shd w:val="clear" w:color="auto" w:fill="auto"/>
            <w:tcMar>
              <w:left w:w="28" w:type="dxa"/>
              <w:right w:w="28" w:type="dxa"/>
            </w:tcMar>
            <w:vAlign w:val="center"/>
            <w:hideMark/>
          </w:tcPr>
          <w:p w14:paraId="6C99E918" w14:textId="77777777" w:rsidR="00B703AD" w:rsidRPr="005C0ADA" w:rsidRDefault="00B703AD" w:rsidP="00B703AD">
            <w:pPr>
              <w:spacing w:after="0" w:line="240" w:lineRule="auto"/>
              <w:ind w:left="-108" w:right="-56" w:firstLine="0"/>
              <w:jc w:val="center"/>
              <w:rPr>
                <w:bCs/>
                <w:sz w:val="20"/>
                <w:szCs w:val="20"/>
              </w:rPr>
            </w:pPr>
            <w:r w:rsidRPr="005C0ADA">
              <w:rPr>
                <w:bCs/>
                <w:sz w:val="20"/>
                <w:szCs w:val="20"/>
              </w:rPr>
              <w:t>Год окончания реализации мероприятия</w:t>
            </w:r>
          </w:p>
        </w:tc>
      </w:tr>
      <w:tr w:rsidR="00B703AD" w:rsidRPr="005C0ADA" w14:paraId="2AF086D7" w14:textId="77777777" w:rsidTr="00C14C65">
        <w:trPr>
          <w:trHeight w:val="20"/>
          <w:tblHeader/>
          <w:jc w:val="center"/>
        </w:trPr>
        <w:tc>
          <w:tcPr>
            <w:tcW w:w="1920" w:type="pct"/>
            <w:vMerge/>
            <w:tcMar>
              <w:left w:w="28" w:type="dxa"/>
              <w:right w:w="28" w:type="dxa"/>
            </w:tcMar>
            <w:vAlign w:val="center"/>
            <w:hideMark/>
          </w:tcPr>
          <w:p w14:paraId="23FD748D" w14:textId="77777777" w:rsidR="00B703AD" w:rsidRPr="005C0ADA" w:rsidRDefault="00B703AD" w:rsidP="00B703AD">
            <w:pPr>
              <w:spacing w:after="0" w:line="240" w:lineRule="auto"/>
              <w:ind w:firstLine="0"/>
              <w:rPr>
                <w:bCs/>
                <w:sz w:val="20"/>
                <w:szCs w:val="20"/>
              </w:rPr>
            </w:pPr>
          </w:p>
        </w:tc>
        <w:tc>
          <w:tcPr>
            <w:tcW w:w="257" w:type="pct"/>
            <w:vMerge/>
            <w:tcMar>
              <w:left w:w="28" w:type="dxa"/>
              <w:right w:w="28" w:type="dxa"/>
            </w:tcMar>
            <w:vAlign w:val="center"/>
            <w:hideMark/>
          </w:tcPr>
          <w:p w14:paraId="4D6CF986" w14:textId="77777777" w:rsidR="00B703AD" w:rsidRPr="005C0ADA" w:rsidRDefault="00B703AD" w:rsidP="00B703AD">
            <w:pPr>
              <w:spacing w:after="0" w:line="240" w:lineRule="auto"/>
              <w:ind w:firstLine="0"/>
              <w:rPr>
                <w:bCs/>
                <w:sz w:val="20"/>
                <w:szCs w:val="20"/>
              </w:rPr>
            </w:pPr>
          </w:p>
        </w:tc>
        <w:tc>
          <w:tcPr>
            <w:tcW w:w="679" w:type="pct"/>
            <w:shd w:val="clear" w:color="auto" w:fill="auto"/>
            <w:tcMar>
              <w:left w:w="28" w:type="dxa"/>
              <w:right w:w="28" w:type="dxa"/>
            </w:tcMar>
            <w:vAlign w:val="center"/>
            <w:hideMark/>
          </w:tcPr>
          <w:p w14:paraId="68AD5B46" w14:textId="77777777" w:rsidR="00B703AD" w:rsidRPr="005C0ADA" w:rsidRDefault="00B703AD" w:rsidP="00B703AD">
            <w:pPr>
              <w:spacing w:after="0" w:line="240" w:lineRule="auto"/>
              <w:ind w:left="-83" w:right="-147" w:firstLine="0"/>
              <w:jc w:val="center"/>
              <w:rPr>
                <w:bCs/>
                <w:sz w:val="20"/>
                <w:szCs w:val="20"/>
              </w:rPr>
            </w:pPr>
            <w:r w:rsidRPr="005C0ADA">
              <w:rPr>
                <w:bCs/>
                <w:sz w:val="20"/>
                <w:szCs w:val="20"/>
              </w:rPr>
              <w:t>до реализации мероприятия</w:t>
            </w:r>
          </w:p>
        </w:tc>
        <w:tc>
          <w:tcPr>
            <w:tcW w:w="775" w:type="pct"/>
            <w:shd w:val="clear" w:color="auto" w:fill="auto"/>
            <w:tcMar>
              <w:left w:w="28" w:type="dxa"/>
              <w:right w:w="28" w:type="dxa"/>
            </w:tcMar>
            <w:vAlign w:val="center"/>
            <w:hideMark/>
          </w:tcPr>
          <w:p w14:paraId="5D938536" w14:textId="77777777" w:rsidR="00B703AD" w:rsidRPr="005C0ADA" w:rsidRDefault="00B703AD" w:rsidP="00B703AD">
            <w:pPr>
              <w:spacing w:after="0" w:line="240" w:lineRule="auto"/>
              <w:ind w:left="-83" w:right="-147" w:firstLine="0"/>
              <w:jc w:val="center"/>
              <w:rPr>
                <w:bCs/>
                <w:sz w:val="20"/>
                <w:szCs w:val="20"/>
              </w:rPr>
            </w:pPr>
            <w:r w:rsidRPr="005C0ADA">
              <w:rPr>
                <w:bCs/>
                <w:sz w:val="20"/>
                <w:szCs w:val="20"/>
              </w:rPr>
              <w:t>после реализации мероприятия</w:t>
            </w:r>
          </w:p>
        </w:tc>
        <w:tc>
          <w:tcPr>
            <w:tcW w:w="707" w:type="pct"/>
            <w:vMerge/>
            <w:tcMar>
              <w:left w:w="28" w:type="dxa"/>
              <w:right w:w="28" w:type="dxa"/>
            </w:tcMar>
            <w:vAlign w:val="center"/>
            <w:hideMark/>
          </w:tcPr>
          <w:p w14:paraId="7F6A6153" w14:textId="77777777" w:rsidR="00B703AD" w:rsidRPr="005C0ADA" w:rsidRDefault="00B703AD" w:rsidP="00B703AD">
            <w:pPr>
              <w:spacing w:after="0" w:line="240" w:lineRule="auto"/>
              <w:ind w:firstLine="0"/>
              <w:rPr>
                <w:bCs/>
                <w:sz w:val="20"/>
                <w:szCs w:val="20"/>
              </w:rPr>
            </w:pPr>
          </w:p>
        </w:tc>
        <w:tc>
          <w:tcPr>
            <w:tcW w:w="662" w:type="pct"/>
            <w:vMerge/>
            <w:tcMar>
              <w:left w:w="28" w:type="dxa"/>
              <w:right w:w="28" w:type="dxa"/>
            </w:tcMar>
            <w:vAlign w:val="center"/>
            <w:hideMark/>
          </w:tcPr>
          <w:p w14:paraId="2F249EE5" w14:textId="77777777" w:rsidR="00B703AD" w:rsidRPr="005C0ADA" w:rsidRDefault="00B703AD" w:rsidP="00B703AD">
            <w:pPr>
              <w:spacing w:after="0" w:line="240" w:lineRule="auto"/>
              <w:ind w:firstLine="0"/>
              <w:rPr>
                <w:bCs/>
                <w:sz w:val="20"/>
                <w:szCs w:val="20"/>
              </w:rPr>
            </w:pPr>
          </w:p>
        </w:tc>
      </w:tr>
      <w:tr w:rsidR="00B703AD" w:rsidRPr="005C0ADA" w14:paraId="6F591306" w14:textId="77777777" w:rsidTr="00C14C65">
        <w:trPr>
          <w:trHeight w:val="20"/>
          <w:jc w:val="center"/>
        </w:trPr>
        <w:tc>
          <w:tcPr>
            <w:tcW w:w="5000" w:type="pct"/>
            <w:gridSpan w:val="6"/>
            <w:shd w:val="clear" w:color="auto" w:fill="auto"/>
            <w:tcMar>
              <w:left w:w="28" w:type="dxa"/>
              <w:right w:w="28" w:type="dxa"/>
            </w:tcMar>
            <w:vAlign w:val="center"/>
          </w:tcPr>
          <w:p w14:paraId="6871C32A" w14:textId="77777777" w:rsidR="00B703AD" w:rsidRPr="005C0ADA" w:rsidRDefault="00B703AD" w:rsidP="00B703AD">
            <w:pPr>
              <w:spacing w:after="0" w:line="240" w:lineRule="auto"/>
              <w:ind w:firstLine="0"/>
              <w:jc w:val="center"/>
              <w:rPr>
                <w:sz w:val="20"/>
                <w:szCs w:val="20"/>
              </w:rPr>
            </w:pPr>
            <w:r w:rsidRPr="005C0ADA">
              <w:rPr>
                <w:sz w:val="20"/>
                <w:szCs w:val="20"/>
              </w:rPr>
              <w:t>Строительство новых объектов системы централизованного теплоснабжения, не связанных с подключением новых потребителей, в том числе строительство новых тепловых сетей</w:t>
            </w:r>
          </w:p>
        </w:tc>
      </w:tr>
      <w:tr w:rsidR="00B703AD" w:rsidRPr="005C0ADA" w14:paraId="268BAED2" w14:textId="77777777" w:rsidTr="00C14C65">
        <w:trPr>
          <w:trHeight w:val="20"/>
          <w:jc w:val="center"/>
        </w:trPr>
        <w:tc>
          <w:tcPr>
            <w:tcW w:w="1920" w:type="pct"/>
            <w:shd w:val="clear" w:color="auto" w:fill="auto"/>
            <w:tcMar>
              <w:left w:w="28" w:type="dxa"/>
              <w:right w:w="28" w:type="dxa"/>
            </w:tcMar>
            <w:vAlign w:val="center"/>
          </w:tcPr>
          <w:p w14:paraId="473BB52E" w14:textId="77777777" w:rsidR="00B703AD" w:rsidRPr="005C0ADA" w:rsidRDefault="00B703AD" w:rsidP="00B703AD">
            <w:pPr>
              <w:spacing w:after="0" w:line="240" w:lineRule="auto"/>
              <w:ind w:firstLine="0"/>
              <w:jc w:val="both"/>
              <w:rPr>
                <w:sz w:val="20"/>
                <w:szCs w:val="20"/>
              </w:rPr>
            </w:pPr>
            <w:r w:rsidRPr="005C0ADA">
              <w:rPr>
                <w:sz w:val="20"/>
                <w:szCs w:val="20"/>
              </w:rPr>
              <w:t xml:space="preserve">Строительство тепловых сетей от ТК-30/3 до новой ТК между ТК-21 и ТК-22 Ду 150 </w:t>
            </w:r>
          </w:p>
        </w:tc>
        <w:tc>
          <w:tcPr>
            <w:tcW w:w="257" w:type="pct"/>
            <w:shd w:val="clear" w:color="auto" w:fill="auto"/>
            <w:tcMar>
              <w:left w:w="28" w:type="dxa"/>
              <w:right w:w="28" w:type="dxa"/>
            </w:tcMar>
            <w:vAlign w:val="center"/>
          </w:tcPr>
          <w:p w14:paraId="58A2840B" w14:textId="77777777" w:rsidR="00B703AD" w:rsidRPr="005C0ADA" w:rsidRDefault="00B703AD" w:rsidP="00B703AD">
            <w:pPr>
              <w:spacing w:after="0" w:line="240" w:lineRule="auto"/>
              <w:ind w:firstLine="0"/>
              <w:jc w:val="center"/>
              <w:rPr>
                <w:sz w:val="20"/>
                <w:szCs w:val="20"/>
              </w:rPr>
            </w:pPr>
            <w:r w:rsidRPr="005C0ADA">
              <w:rPr>
                <w:sz w:val="20"/>
                <w:szCs w:val="20"/>
              </w:rPr>
              <w:t>150</w:t>
            </w:r>
          </w:p>
        </w:tc>
        <w:tc>
          <w:tcPr>
            <w:tcW w:w="679" w:type="pct"/>
            <w:shd w:val="clear" w:color="auto" w:fill="auto"/>
            <w:tcMar>
              <w:left w:w="28" w:type="dxa"/>
              <w:right w:w="28" w:type="dxa"/>
            </w:tcMar>
            <w:vAlign w:val="center"/>
          </w:tcPr>
          <w:p w14:paraId="6DB08E22" w14:textId="77777777" w:rsidR="00B703AD" w:rsidRPr="005C0ADA" w:rsidRDefault="00B703AD" w:rsidP="00B703AD">
            <w:pPr>
              <w:spacing w:after="0" w:line="240" w:lineRule="auto"/>
              <w:ind w:firstLine="0"/>
              <w:jc w:val="center"/>
              <w:rPr>
                <w:sz w:val="20"/>
                <w:szCs w:val="20"/>
              </w:rPr>
            </w:pPr>
            <w:r w:rsidRPr="005C0ADA">
              <w:rPr>
                <w:sz w:val="20"/>
                <w:szCs w:val="20"/>
              </w:rPr>
              <w:t>0</w:t>
            </w:r>
          </w:p>
        </w:tc>
        <w:tc>
          <w:tcPr>
            <w:tcW w:w="775" w:type="pct"/>
            <w:shd w:val="clear" w:color="auto" w:fill="auto"/>
            <w:tcMar>
              <w:left w:w="28" w:type="dxa"/>
              <w:right w:w="28" w:type="dxa"/>
            </w:tcMar>
            <w:vAlign w:val="center"/>
          </w:tcPr>
          <w:p w14:paraId="29499D06" w14:textId="77777777" w:rsidR="00B703AD" w:rsidRPr="005C0ADA" w:rsidRDefault="00B703AD" w:rsidP="00B703AD">
            <w:pPr>
              <w:spacing w:after="0" w:line="240" w:lineRule="auto"/>
              <w:ind w:firstLine="0"/>
              <w:jc w:val="center"/>
              <w:rPr>
                <w:sz w:val="20"/>
                <w:szCs w:val="20"/>
              </w:rPr>
            </w:pPr>
            <w:r w:rsidRPr="005C0ADA">
              <w:rPr>
                <w:sz w:val="20"/>
                <w:szCs w:val="20"/>
              </w:rPr>
              <w:t>117</w:t>
            </w:r>
          </w:p>
        </w:tc>
        <w:tc>
          <w:tcPr>
            <w:tcW w:w="707" w:type="pct"/>
            <w:shd w:val="clear" w:color="auto" w:fill="auto"/>
            <w:tcMar>
              <w:left w:w="28" w:type="dxa"/>
              <w:right w:w="28" w:type="dxa"/>
            </w:tcMar>
            <w:vAlign w:val="center"/>
          </w:tcPr>
          <w:p w14:paraId="0819AD99" w14:textId="77777777" w:rsidR="00B703AD" w:rsidRPr="005C0ADA" w:rsidRDefault="00B703AD" w:rsidP="00B703AD">
            <w:pPr>
              <w:spacing w:after="0" w:line="240" w:lineRule="auto"/>
              <w:ind w:firstLine="0"/>
              <w:jc w:val="center"/>
              <w:rPr>
                <w:sz w:val="20"/>
                <w:szCs w:val="20"/>
              </w:rPr>
            </w:pPr>
            <w:r w:rsidRPr="005C0ADA">
              <w:rPr>
                <w:sz w:val="20"/>
                <w:szCs w:val="20"/>
              </w:rPr>
              <w:t>2026</w:t>
            </w:r>
          </w:p>
        </w:tc>
        <w:tc>
          <w:tcPr>
            <w:tcW w:w="662" w:type="pct"/>
            <w:shd w:val="clear" w:color="auto" w:fill="auto"/>
            <w:tcMar>
              <w:left w:w="28" w:type="dxa"/>
              <w:right w:w="28" w:type="dxa"/>
            </w:tcMar>
            <w:vAlign w:val="center"/>
          </w:tcPr>
          <w:p w14:paraId="5C2585D2" w14:textId="77777777" w:rsidR="00B703AD" w:rsidRPr="005C0ADA" w:rsidRDefault="00B703AD" w:rsidP="00B703AD">
            <w:pPr>
              <w:spacing w:after="0" w:line="240" w:lineRule="auto"/>
              <w:ind w:firstLine="0"/>
              <w:jc w:val="center"/>
              <w:rPr>
                <w:sz w:val="20"/>
                <w:szCs w:val="20"/>
              </w:rPr>
            </w:pPr>
            <w:r w:rsidRPr="005C0ADA">
              <w:rPr>
                <w:sz w:val="20"/>
                <w:szCs w:val="20"/>
              </w:rPr>
              <w:t>2026</w:t>
            </w:r>
          </w:p>
        </w:tc>
      </w:tr>
      <w:tr w:rsidR="00B703AD" w:rsidRPr="005C0ADA" w14:paraId="31C91E31" w14:textId="77777777" w:rsidTr="00C14C65">
        <w:trPr>
          <w:trHeight w:val="20"/>
          <w:jc w:val="center"/>
        </w:trPr>
        <w:tc>
          <w:tcPr>
            <w:tcW w:w="1920" w:type="pct"/>
            <w:shd w:val="clear" w:color="auto" w:fill="auto"/>
            <w:tcMar>
              <w:left w:w="28" w:type="dxa"/>
              <w:right w:w="28" w:type="dxa"/>
            </w:tcMar>
            <w:vAlign w:val="center"/>
            <w:hideMark/>
          </w:tcPr>
          <w:p w14:paraId="57BE667C" w14:textId="77777777" w:rsidR="00B703AD" w:rsidRPr="005C0ADA" w:rsidRDefault="00B703AD" w:rsidP="00B703AD">
            <w:pPr>
              <w:spacing w:after="0" w:line="240" w:lineRule="auto"/>
              <w:ind w:firstLine="0"/>
              <w:jc w:val="both"/>
              <w:rPr>
                <w:sz w:val="20"/>
                <w:szCs w:val="20"/>
              </w:rPr>
            </w:pPr>
            <w:r w:rsidRPr="005C0ADA">
              <w:rPr>
                <w:sz w:val="20"/>
                <w:szCs w:val="20"/>
              </w:rPr>
              <w:t xml:space="preserve">Строительство тепловых сетей от новой ТК до ж/д 16 по ул. Малая Земля Ду 150 </w:t>
            </w:r>
          </w:p>
        </w:tc>
        <w:tc>
          <w:tcPr>
            <w:tcW w:w="257" w:type="pct"/>
            <w:shd w:val="clear" w:color="auto" w:fill="auto"/>
            <w:tcMar>
              <w:left w:w="28" w:type="dxa"/>
              <w:right w:w="28" w:type="dxa"/>
            </w:tcMar>
            <w:vAlign w:val="center"/>
            <w:hideMark/>
          </w:tcPr>
          <w:p w14:paraId="3E6E85BA" w14:textId="77777777" w:rsidR="00B703AD" w:rsidRPr="005C0ADA" w:rsidRDefault="00B703AD" w:rsidP="00B703AD">
            <w:pPr>
              <w:spacing w:after="0" w:line="240" w:lineRule="auto"/>
              <w:ind w:firstLine="0"/>
              <w:jc w:val="center"/>
              <w:rPr>
                <w:sz w:val="20"/>
                <w:szCs w:val="20"/>
              </w:rPr>
            </w:pPr>
            <w:r w:rsidRPr="005C0ADA">
              <w:rPr>
                <w:sz w:val="20"/>
                <w:szCs w:val="20"/>
              </w:rPr>
              <w:t>150</w:t>
            </w:r>
          </w:p>
        </w:tc>
        <w:tc>
          <w:tcPr>
            <w:tcW w:w="679" w:type="pct"/>
            <w:shd w:val="clear" w:color="auto" w:fill="auto"/>
            <w:tcMar>
              <w:left w:w="28" w:type="dxa"/>
              <w:right w:w="28" w:type="dxa"/>
            </w:tcMar>
            <w:vAlign w:val="center"/>
            <w:hideMark/>
          </w:tcPr>
          <w:p w14:paraId="310D12E1" w14:textId="77777777" w:rsidR="00B703AD" w:rsidRPr="005C0ADA" w:rsidRDefault="00B703AD" w:rsidP="00B703AD">
            <w:pPr>
              <w:spacing w:after="0" w:line="240" w:lineRule="auto"/>
              <w:ind w:firstLine="0"/>
              <w:jc w:val="center"/>
              <w:rPr>
                <w:sz w:val="20"/>
                <w:szCs w:val="20"/>
              </w:rPr>
            </w:pPr>
            <w:r w:rsidRPr="005C0ADA">
              <w:rPr>
                <w:sz w:val="20"/>
                <w:szCs w:val="20"/>
              </w:rPr>
              <w:t>0</w:t>
            </w:r>
          </w:p>
        </w:tc>
        <w:tc>
          <w:tcPr>
            <w:tcW w:w="775" w:type="pct"/>
            <w:shd w:val="clear" w:color="auto" w:fill="auto"/>
            <w:tcMar>
              <w:left w:w="28" w:type="dxa"/>
              <w:right w:w="28" w:type="dxa"/>
            </w:tcMar>
            <w:vAlign w:val="center"/>
            <w:hideMark/>
          </w:tcPr>
          <w:p w14:paraId="5D9A0133" w14:textId="77777777" w:rsidR="00B703AD" w:rsidRPr="005C0ADA" w:rsidRDefault="00B703AD" w:rsidP="00B703AD">
            <w:pPr>
              <w:spacing w:after="0" w:line="240" w:lineRule="auto"/>
              <w:ind w:firstLine="0"/>
              <w:jc w:val="center"/>
              <w:rPr>
                <w:sz w:val="20"/>
                <w:szCs w:val="20"/>
              </w:rPr>
            </w:pPr>
            <w:r w:rsidRPr="005C0ADA">
              <w:rPr>
                <w:sz w:val="20"/>
                <w:szCs w:val="20"/>
              </w:rPr>
              <w:t>50</w:t>
            </w:r>
          </w:p>
        </w:tc>
        <w:tc>
          <w:tcPr>
            <w:tcW w:w="707" w:type="pct"/>
            <w:shd w:val="clear" w:color="auto" w:fill="auto"/>
            <w:tcMar>
              <w:left w:w="28" w:type="dxa"/>
              <w:right w:w="28" w:type="dxa"/>
            </w:tcMar>
            <w:vAlign w:val="center"/>
          </w:tcPr>
          <w:p w14:paraId="782CFBF5" w14:textId="77777777" w:rsidR="00B703AD" w:rsidRPr="005C0ADA" w:rsidRDefault="00B703AD" w:rsidP="00B703AD">
            <w:pPr>
              <w:spacing w:after="0" w:line="240" w:lineRule="auto"/>
              <w:ind w:firstLine="0"/>
              <w:jc w:val="center"/>
              <w:rPr>
                <w:sz w:val="20"/>
                <w:szCs w:val="20"/>
              </w:rPr>
            </w:pPr>
            <w:r w:rsidRPr="005C0ADA">
              <w:rPr>
                <w:sz w:val="20"/>
                <w:szCs w:val="20"/>
              </w:rPr>
              <w:t>2026</w:t>
            </w:r>
          </w:p>
        </w:tc>
        <w:tc>
          <w:tcPr>
            <w:tcW w:w="662" w:type="pct"/>
            <w:shd w:val="clear" w:color="auto" w:fill="auto"/>
            <w:tcMar>
              <w:left w:w="28" w:type="dxa"/>
              <w:right w:w="28" w:type="dxa"/>
            </w:tcMar>
            <w:vAlign w:val="center"/>
          </w:tcPr>
          <w:p w14:paraId="70CADE90" w14:textId="77777777" w:rsidR="00B703AD" w:rsidRPr="005C0ADA" w:rsidRDefault="00B703AD" w:rsidP="00B703AD">
            <w:pPr>
              <w:spacing w:after="0" w:line="240" w:lineRule="auto"/>
              <w:ind w:firstLine="0"/>
              <w:jc w:val="center"/>
              <w:rPr>
                <w:sz w:val="20"/>
                <w:szCs w:val="20"/>
              </w:rPr>
            </w:pPr>
            <w:r w:rsidRPr="005C0ADA">
              <w:rPr>
                <w:sz w:val="20"/>
                <w:szCs w:val="20"/>
              </w:rPr>
              <w:t>2026</w:t>
            </w:r>
          </w:p>
        </w:tc>
      </w:tr>
      <w:tr w:rsidR="00B703AD" w:rsidRPr="005C0ADA" w14:paraId="70FCF53C" w14:textId="77777777" w:rsidTr="00C14C65">
        <w:trPr>
          <w:trHeight w:val="20"/>
          <w:jc w:val="center"/>
        </w:trPr>
        <w:tc>
          <w:tcPr>
            <w:tcW w:w="1920" w:type="pct"/>
            <w:shd w:val="clear" w:color="auto" w:fill="auto"/>
            <w:tcMar>
              <w:left w:w="28" w:type="dxa"/>
              <w:right w:w="28" w:type="dxa"/>
            </w:tcMar>
            <w:vAlign w:val="center"/>
            <w:hideMark/>
          </w:tcPr>
          <w:p w14:paraId="0B981C97" w14:textId="77777777" w:rsidR="00B703AD" w:rsidRPr="005C0ADA" w:rsidRDefault="00B703AD" w:rsidP="00B703AD">
            <w:pPr>
              <w:spacing w:after="0" w:line="240" w:lineRule="auto"/>
              <w:ind w:firstLine="0"/>
              <w:jc w:val="both"/>
              <w:rPr>
                <w:sz w:val="20"/>
                <w:szCs w:val="20"/>
              </w:rPr>
            </w:pPr>
            <w:r w:rsidRPr="005C0ADA">
              <w:rPr>
                <w:sz w:val="20"/>
                <w:szCs w:val="20"/>
              </w:rPr>
              <w:t>Строительство тепловых сетей от вывода т/с Ду 500 до зд. 720 (трубопроводы Ду700 Город-1) Ду 500 надземная на  опорах</w:t>
            </w:r>
          </w:p>
        </w:tc>
        <w:tc>
          <w:tcPr>
            <w:tcW w:w="257" w:type="pct"/>
            <w:shd w:val="clear" w:color="auto" w:fill="auto"/>
            <w:tcMar>
              <w:left w:w="28" w:type="dxa"/>
              <w:right w:w="28" w:type="dxa"/>
            </w:tcMar>
            <w:vAlign w:val="center"/>
            <w:hideMark/>
          </w:tcPr>
          <w:p w14:paraId="658D77B6" w14:textId="77777777" w:rsidR="00B703AD" w:rsidRPr="005C0ADA" w:rsidRDefault="00B703AD" w:rsidP="00B703AD">
            <w:pPr>
              <w:spacing w:after="0" w:line="240" w:lineRule="auto"/>
              <w:ind w:firstLine="0"/>
              <w:jc w:val="center"/>
              <w:rPr>
                <w:sz w:val="20"/>
                <w:szCs w:val="20"/>
              </w:rPr>
            </w:pPr>
            <w:r w:rsidRPr="005C0ADA">
              <w:rPr>
                <w:sz w:val="20"/>
                <w:szCs w:val="20"/>
              </w:rPr>
              <w:t>500</w:t>
            </w:r>
          </w:p>
        </w:tc>
        <w:tc>
          <w:tcPr>
            <w:tcW w:w="679" w:type="pct"/>
            <w:shd w:val="clear" w:color="auto" w:fill="auto"/>
            <w:tcMar>
              <w:left w:w="28" w:type="dxa"/>
              <w:right w:w="28" w:type="dxa"/>
            </w:tcMar>
            <w:vAlign w:val="center"/>
            <w:hideMark/>
          </w:tcPr>
          <w:p w14:paraId="7F367D6B" w14:textId="77777777" w:rsidR="00B703AD" w:rsidRPr="005C0ADA" w:rsidRDefault="00B703AD" w:rsidP="00B703AD">
            <w:pPr>
              <w:spacing w:after="0" w:line="240" w:lineRule="auto"/>
              <w:ind w:firstLine="0"/>
              <w:jc w:val="center"/>
              <w:rPr>
                <w:sz w:val="20"/>
                <w:szCs w:val="20"/>
              </w:rPr>
            </w:pPr>
            <w:r w:rsidRPr="005C0ADA">
              <w:rPr>
                <w:sz w:val="20"/>
                <w:szCs w:val="20"/>
              </w:rPr>
              <w:t>0</w:t>
            </w:r>
          </w:p>
        </w:tc>
        <w:tc>
          <w:tcPr>
            <w:tcW w:w="775" w:type="pct"/>
            <w:shd w:val="clear" w:color="auto" w:fill="auto"/>
            <w:tcMar>
              <w:left w:w="28" w:type="dxa"/>
              <w:right w:w="28" w:type="dxa"/>
            </w:tcMar>
            <w:vAlign w:val="center"/>
            <w:hideMark/>
          </w:tcPr>
          <w:p w14:paraId="68767F2F" w14:textId="77777777" w:rsidR="00B703AD" w:rsidRPr="005C0ADA" w:rsidRDefault="00B703AD" w:rsidP="00B703AD">
            <w:pPr>
              <w:spacing w:after="0" w:line="240" w:lineRule="auto"/>
              <w:ind w:firstLine="0"/>
              <w:jc w:val="center"/>
              <w:rPr>
                <w:sz w:val="20"/>
                <w:szCs w:val="20"/>
              </w:rPr>
            </w:pPr>
            <w:r w:rsidRPr="005C0ADA">
              <w:rPr>
                <w:sz w:val="20"/>
                <w:szCs w:val="20"/>
              </w:rPr>
              <w:t>50</w:t>
            </w:r>
          </w:p>
        </w:tc>
        <w:tc>
          <w:tcPr>
            <w:tcW w:w="707" w:type="pct"/>
            <w:shd w:val="clear" w:color="auto" w:fill="auto"/>
            <w:tcMar>
              <w:left w:w="28" w:type="dxa"/>
              <w:right w:w="28" w:type="dxa"/>
            </w:tcMar>
            <w:vAlign w:val="center"/>
          </w:tcPr>
          <w:p w14:paraId="24FA1E18" w14:textId="77777777" w:rsidR="00B703AD" w:rsidRPr="005C0ADA" w:rsidRDefault="00B703AD" w:rsidP="00B703AD">
            <w:pPr>
              <w:spacing w:after="0" w:line="240" w:lineRule="auto"/>
              <w:ind w:firstLine="0"/>
              <w:jc w:val="center"/>
              <w:rPr>
                <w:sz w:val="20"/>
                <w:szCs w:val="20"/>
              </w:rPr>
            </w:pPr>
            <w:r w:rsidRPr="005C0ADA">
              <w:rPr>
                <w:sz w:val="20"/>
                <w:szCs w:val="20"/>
              </w:rPr>
              <w:t>2026</w:t>
            </w:r>
          </w:p>
        </w:tc>
        <w:tc>
          <w:tcPr>
            <w:tcW w:w="662" w:type="pct"/>
            <w:shd w:val="clear" w:color="auto" w:fill="auto"/>
            <w:tcMar>
              <w:left w:w="28" w:type="dxa"/>
              <w:right w:w="28" w:type="dxa"/>
            </w:tcMar>
            <w:vAlign w:val="center"/>
          </w:tcPr>
          <w:p w14:paraId="2A614767" w14:textId="77777777" w:rsidR="00B703AD" w:rsidRPr="005C0ADA" w:rsidRDefault="00B703AD" w:rsidP="00B703AD">
            <w:pPr>
              <w:spacing w:after="0" w:line="240" w:lineRule="auto"/>
              <w:ind w:firstLine="0"/>
              <w:jc w:val="center"/>
              <w:rPr>
                <w:sz w:val="20"/>
                <w:szCs w:val="20"/>
              </w:rPr>
            </w:pPr>
            <w:r w:rsidRPr="005C0ADA">
              <w:rPr>
                <w:sz w:val="20"/>
                <w:szCs w:val="20"/>
              </w:rPr>
              <w:t>2026</w:t>
            </w:r>
          </w:p>
        </w:tc>
      </w:tr>
      <w:tr w:rsidR="00B703AD" w:rsidRPr="005C0ADA" w14:paraId="0E322F10" w14:textId="77777777" w:rsidTr="00C14C65">
        <w:trPr>
          <w:trHeight w:val="20"/>
          <w:jc w:val="center"/>
        </w:trPr>
        <w:tc>
          <w:tcPr>
            <w:tcW w:w="1920" w:type="pct"/>
            <w:shd w:val="clear" w:color="auto" w:fill="auto"/>
            <w:tcMar>
              <w:left w:w="28" w:type="dxa"/>
              <w:right w:w="28" w:type="dxa"/>
            </w:tcMar>
            <w:vAlign w:val="center"/>
            <w:hideMark/>
          </w:tcPr>
          <w:p w14:paraId="3358EF31" w14:textId="77777777" w:rsidR="00B703AD" w:rsidRPr="005C0ADA" w:rsidRDefault="00B703AD" w:rsidP="00B703AD">
            <w:pPr>
              <w:spacing w:after="0" w:line="240" w:lineRule="auto"/>
              <w:ind w:firstLine="0"/>
              <w:jc w:val="both"/>
              <w:rPr>
                <w:sz w:val="20"/>
                <w:szCs w:val="20"/>
              </w:rPr>
            </w:pPr>
            <w:r w:rsidRPr="005C0ADA">
              <w:rPr>
                <w:sz w:val="20"/>
                <w:szCs w:val="20"/>
              </w:rPr>
              <w:t xml:space="preserve">Строительство тепловых сетей от ТК-35 до ТК-99 Ду 400 </w:t>
            </w:r>
          </w:p>
        </w:tc>
        <w:tc>
          <w:tcPr>
            <w:tcW w:w="257" w:type="pct"/>
            <w:shd w:val="clear" w:color="auto" w:fill="auto"/>
            <w:tcMar>
              <w:left w:w="28" w:type="dxa"/>
              <w:right w:w="28" w:type="dxa"/>
            </w:tcMar>
            <w:vAlign w:val="center"/>
            <w:hideMark/>
          </w:tcPr>
          <w:p w14:paraId="75DCEFF5" w14:textId="77777777" w:rsidR="00B703AD" w:rsidRPr="005C0ADA" w:rsidRDefault="00B703AD" w:rsidP="00B703AD">
            <w:pPr>
              <w:spacing w:after="0" w:line="240" w:lineRule="auto"/>
              <w:ind w:firstLine="0"/>
              <w:jc w:val="center"/>
              <w:rPr>
                <w:sz w:val="20"/>
                <w:szCs w:val="20"/>
              </w:rPr>
            </w:pPr>
            <w:r w:rsidRPr="005C0ADA">
              <w:rPr>
                <w:sz w:val="20"/>
                <w:szCs w:val="20"/>
              </w:rPr>
              <w:t>400</w:t>
            </w:r>
          </w:p>
        </w:tc>
        <w:tc>
          <w:tcPr>
            <w:tcW w:w="679" w:type="pct"/>
            <w:shd w:val="clear" w:color="auto" w:fill="auto"/>
            <w:tcMar>
              <w:left w:w="28" w:type="dxa"/>
              <w:right w:w="28" w:type="dxa"/>
            </w:tcMar>
            <w:vAlign w:val="center"/>
            <w:hideMark/>
          </w:tcPr>
          <w:p w14:paraId="37EE7CF2" w14:textId="77777777" w:rsidR="00B703AD" w:rsidRPr="005C0ADA" w:rsidRDefault="00B703AD" w:rsidP="00B703AD">
            <w:pPr>
              <w:spacing w:after="0" w:line="240" w:lineRule="auto"/>
              <w:ind w:firstLine="0"/>
              <w:jc w:val="center"/>
              <w:rPr>
                <w:sz w:val="20"/>
                <w:szCs w:val="20"/>
              </w:rPr>
            </w:pPr>
            <w:r w:rsidRPr="005C0ADA">
              <w:rPr>
                <w:sz w:val="20"/>
                <w:szCs w:val="20"/>
              </w:rPr>
              <w:t>0</w:t>
            </w:r>
          </w:p>
        </w:tc>
        <w:tc>
          <w:tcPr>
            <w:tcW w:w="775" w:type="pct"/>
            <w:shd w:val="clear" w:color="auto" w:fill="auto"/>
            <w:tcMar>
              <w:left w:w="28" w:type="dxa"/>
              <w:right w:w="28" w:type="dxa"/>
            </w:tcMar>
            <w:vAlign w:val="center"/>
            <w:hideMark/>
          </w:tcPr>
          <w:p w14:paraId="533C1BF7" w14:textId="77777777" w:rsidR="00B703AD" w:rsidRPr="005C0ADA" w:rsidRDefault="00B703AD" w:rsidP="00B703AD">
            <w:pPr>
              <w:spacing w:after="0" w:line="240" w:lineRule="auto"/>
              <w:ind w:firstLine="0"/>
              <w:jc w:val="center"/>
              <w:rPr>
                <w:sz w:val="20"/>
                <w:szCs w:val="20"/>
              </w:rPr>
            </w:pPr>
            <w:r w:rsidRPr="005C0ADA">
              <w:rPr>
                <w:sz w:val="20"/>
                <w:szCs w:val="20"/>
              </w:rPr>
              <w:t>591</w:t>
            </w:r>
          </w:p>
        </w:tc>
        <w:tc>
          <w:tcPr>
            <w:tcW w:w="707" w:type="pct"/>
            <w:shd w:val="clear" w:color="auto" w:fill="auto"/>
            <w:tcMar>
              <w:left w:w="28" w:type="dxa"/>
              <w:right w:w="28" w:type="dxa"/>
            </w:tcMar>
            <w:vAlign w:val="center"/>
          </w:tcPr>
          <w:p w14:paraId="4409BA95" w14:textId="77777777" w:rsidR="00B703AD" w:rsidRPr="005C0ADA" w:rsidRDefault="00B703AD" w:rsidP="00B703AD">
            <w:pPr>
              <w:spacing w:after="0" w:line="240" w:lineRule="auto"/>
              <w:ind w:firstLine="0"/>
              <w:jc w:val="center"/>
              <w:rPr>
                <w:sz w:val="20"/>
                <w:szCs w:val="20"/>
              </w:rPr>
            </w:pPr>
            <w:r w:rsidRPr="005C0ADA">
              <w:rPr>
                <w:sz w:val="20"/>
                <w:szCs w:val="20"/>
              </w:rPr>
              <w:t>2027</w:t>
            </w:r>
          </w:p>
        </w:tc>
        <w:tc>
          <w:tcPr>
            <w:tcW w:w="662" w:type="pct"/>
            <w:shd w:val="clear" w:color="auto" w:fill="auto"/>
            <w:tcMar>
              <w:left w:w="28" w:type="dxa"/>
              <w:right w:w="28" w:type="dxa"/>
            </w:tcMar>
            <w:vAlign w:val="center"/>
          </w:tcPr>
          <w:p w14:paraId="4447B687" w14:textId="77777777" w:rsidR="00B703AD" w:rsidRPr="005C0ADA" w:rsidRDefault="00B703AD" w:rsidP="00B703AD">
            <w:pPr>
              <w:spacing w:after="0" w:line="240" w:lineRule="auto"/>
              <w:ind w:firstLine="0"/>
              <w:jc w:val="center"/>
              <w:rPr>
                <w:sz w:val="20"/>
                <w:szCs w:val="20"/>
              </w:rPr>
            </w:pPr>
            <w:r w:rsidRPr="005C0ADA">
              <w:rPr>
                <w:sz w:val="20"/>
                <w:szCs w:val="20"/>
              </w:rPr>
              <w:t>2027</w:t>
            </w:r>
          </w:p>
        </w:tc>
      </w:tr>
      <w:tr w:rsidR="00B703AD" w:rsidRPr="005C0ADA" w14:paraId="33EEF512" w14:textId="77777777" w:rsidTr="00C14C65">
        <w:trPr>
          <w:trHeight w:val="20"/>
          <w:jc w:val="center"/>
        </w:trPr>
        <w:tc>
          <w:tcPr>
            <w:tcW w:w="1920" w:type="pct"/>
            <w:shd w:val="clear" w:color="auto" w:fill="auto"/>
            <w:tcMar>
              <w:left w:w="28" w:type="dxa"/>
              <w:right w:w="28" w:type="dxa"/>
            </w:tcMar>
            <w:vAlign w:val="center"/>
            <w:hideMark/>
          </w:tcPr>
          <w:p w14:paraId="3644405F" w14:textId="77777777" w:rsidR="00B703AD" w:rsidRPr="005C0ADA" w:rsidRDefault="00B703AD" w:rsidP="00B703AD">
            <w:pPr>
              <w:spacing w:after="0" w:line="240" w:lineRule="auto"/>
              <w:ind w:firstLine="0"/>
              <w:jc w:val="both"/>
              <w:rPr>
                <w:sz w:val="20"/>
                <w:szCs w:val="20"/>
              </w:rPr>
            </w:pPr>
            <w:r w:rsidRPr="005C0ADA">
              <w:rPr>
                <w:sz w:val="20"/>
                <w:szCs w:val="20"/>
              </w:rPr>
              <w:t xml:space="preserve">Строительство тепловых сетей от новой ТК между ТК-65 и ТК-66 до новой ТК между ТК-63 и ТК-64 Ду 300мм </w:t>
            </w:r>
          </w:p>
        </w:tc>
        <w:tc>
          <w:tcPr>
            <w:tcW w:w="257" w:type="pct"/>
            <w:shd w:val="clear" w:color="auto" w:fill="auto"/>
            <w:tcMar>
              <w:left w:w="28" w:type="dxa"/>
              <w:right w:w="28" w:type="dxa"/>
            </w:tcMar>
            <w:vAlign w:val="center"/>
            <w:hideMark/>
          </w:tcPr>
          <w:p w14:paraId="736641E4" w14:textId="77777777" w:rsidR="00B703AD" w:rsidRPr="005C0ADA" w:rsidRDefault="00B703AD" w:rsidP="00B703AD">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34FACFAD" w14:textId="77777777" w:rsidR="00B703AD" w:rsidRPr="005C0ADA" w:rsidRDefault="00B703AD" w:rsidP="00B703AD">
            <w:pPr>
              <w:spacing w:after="0" w:line="240" w:lineRule="auto"/>
              <w:ind w:firstLine="0"/>
              <w:jc w:val="center"/>
              <w:rPr>
                <w:sz w:val="20"/>
                <w:szCs w:val="20"/>
              </w:rPr>
            </w:pPr>
            <w:r w:rsidRPr="005C0ADA">
              <w:rPr>
                <w:sz w:val="20"/>
                <w:szCs w:val="20"/>
              </w:rPr>
              <w:t>0</w:t>
            </w:r>
          </w:p>
        </w:tc>
        <w:tc>
          <w:tcPr>
            <w:tcW w:w="775" w:type="pct"/>
            <w:shd w:val="clear" w:color="auto" w:fill="auto"/>
            <w:tcMar>
              <w:left w:w="28" w:type="dxa"/>
              <w:right w:w="28" w:type="dxa"/>
            </w:tcMar>
            <w:vAlign w:val="center"/>
            <w:hideMark/>
          </w:tcPr>
          <w:p w14:paraId="14FDDF77" w14:textId="77777777" w:rsidR="00B703AD" w:rsidRPr="005C0ADA" w:rsidRDefault="00B703AD" w:rsidP="00B703AD">
            <w:pPr>
              <w:spacing w:after="0" w:line="240" w:lineRule="auto"/>
              <w:ind w:firstLine="0"/>
              <w:jc w:val="center"/>
              <w:rPr>
                <w:sz w:val="20"/>
                <w:szCs w:val="20"/>
              </w:rPr>
            </w:pPr>
            <w:r w:rsidRPr="005C0ADA">
              <w:rPr>
                <w:sz w:val="20"/>
                <w:szCs w:val="20"/>
              </w:rPr>
              <w:t>140</w:t>
            </w:r>
          </w:p>
        </w:tc>
        <w:tc>
          <w:tcPr>
            <w:tcW w:w="707" w:type="pct"/>
            <w:shd w:val="clear" w:color="auto" w:fill="auto"/>
            <w:tcMar>
              <w:left w:w="28" w:type="dxa"/>
              <w:right w:w="28" w:type="dxa"/>
            </w:tcMar>
            <w:vAlign w:val="center"/>
          </w:tcPr>
          <w:p w14:paraId="6A7293DF" w14:textId="77777777" w:rsidR="00B703AD" w:rsidRPr="005C0ADA" w:rsidRDefault="00B703AD" w:rsidP="00B703AD">
            <w:pPr>
              <w:spacing w:after="0" w:line="240" w:lineRule="auto"/>
              <w:ind w:firstLine="0"/>
              <w:jc w:val="center"/>
              <w:rPr>
                <w:sz w:val="20"/>
                <w:szCs w:val="20"/>
              </w:rPr>
            </w:pPr>
            <w:r w:rsidRPr="005C0ADA">
              <w:rPr>
                <w:sz w:val="20"/>
                <w:szCs w:val="20"/>
              </w:rPr>
              <w:t>2027</w:t>
            </w:r>
          </w:p>
        </w:tc>
        <w:tc>
          <w:tcPr>
            <w:tcW w:w="662" w:type="pct"/>
            <w:shd w:val="clear" w:color="auto" w:fill="auto"/>
            <w:tcMar>
              <w:left w:w="28" w:type="dxa"/>
              <w:right w:w="28" w:type="dxa"/>
            </w:tcMar>
            <w:vAlign w:val="center"/>
          </w:tcPr>
          <w:p w14:paraId="489FC254" w14:textId="77777777" w:rsidR="00B703AD" w:rsidRPr="005C0ADA" w:rsidRDefault="00B703AD" w:rsidP="00B703AD">
            <w:pPr>
              <w:spacing w:after="0" w:line="240" w:lineRule="auto"/>
              <w:ind w:firstLine="0"/>
              <w:jc w:val="center"/>
              <w:rPr>
                <w:sz w:val="20"/>
                <w:szCs w:val="20"/>
              </w:rPr>
            </w:pPr>
            <w:r w:rsidRPr="005C0ADA">
              <w:rPr>
                <w:sz w:val="20"/>
                <w:szCs w:val="20"/>
              </w:rPr>
              <w:t>2027</w:t>
            </w:r>
          </w:p>
        </w:tc>
      </w:tr>
      <w:tr w:rsidR="00B703AD" w:rsidRPr="005C0ADA" w14:paraId="051D13E1" w14:textId="77777777" w:rsidTr="00C14C65">
        <w:trPr>
          <w:trHeight w:val="20"/>
          <w:jc w:val="center"/>
        </w:trPr>
        <w:tc>
          <w:tcPr>
            <w:tcW w:w="1920" w:type="pct"/>
            <w:shd w:val="clear" w:color="auto" w:fill="auto"/>
            <w:tcMar>
              <w:left w:w="28" w:type="dxa"/>
              <w:right w:w="28" w:type="dxa"/>
            </w:tcMar>
            <w:vAlign w:val="center"/>
            <w:hideMark/>
          </w:tcPr>
          <w:p w14:paraId="713C843C" w14:textId="77777777" w:rsidR="00B703AD" w:rsidRPr="005C0ADA" w:rsidRDefault="00B703AD" w:rsidP="00B703AD">
            <w:pPr>
              <w:spacing w:after="0" w:line="240" w:lineRule="auto"/>
              <w:ind w:firstLine="0"/>
              <w:jc w:val="both"/>
              <w:rPr>
                <w:sz w:val="20"/>
                <w:szCs w:val="20"/>
              </w:rPr>
            </w:pPr>
            <w:r w:rsidRPr="005C0ADA">
              <w:rPr>
                <w:sz w:val="20"/>
                <w:szCs w:val="20"/>
              </w:rPr>
              <w:t xml:space="preserve">Строительство тепловых сетей от ТК-71/10 до новой ТК (школа 7) Ду 125мм </w:t>
            </w:r>
          </w:p>
        </w:tc>
        <w:tc>
          <w:tcPr>
            <w:tcW w:w="257" w:type="pct"/>
            <w:shd w:val="clear" w:color="auto" w:fill="auto"/>
            <w:tcMar>
              <w:left w:w="28" w:type="dxa"/>
              <w:right w:w="28" w:type="dxa"/>
            </w:tcMar>
            <w:vAlign w:val="center"/>
            <w:hideMark/>
          </w:tcPr>
          <w:p w14:paraId="39A9E3B0" w14:textId="77777777" w:rsidR="00B703AD" w:rsidRPr="005C0ADA" w:rsidRDefault="00B703AD" w:rsidP="00B703AD">
            <w:pPr>
              <w:spacing w:after="0" w:line="240" w:lineRule="auto"/>
              <w:ind w:firstLine="0"/>
              <w:jc w:val="center"/>
              <w:rPr>
                <w:sz w:val="20"/>
                <w:szCs w:val="20"/>
              </w:rPr>
            </w:pPr>
            <w:r w:rsidRPr="005C0ADA">
              <w:rPr>
                <w:sz w:val="20"/>
                <w:szCs w:val="20"/>
              </w:rPr>
              <w:t>125</w:t>
            </w:r>
          </w:p>
        </w:tc>
        <w:tc>
          <w:tcPr>
            <w:tcW w:w="679" w:type="pct"/>
            <w:shd w:val="clear" w:color="auto" w:fill="auto"/>
            <w:tcMar>
              <w:left w:w="28" w:type="dxa"/>
              <w:right w:w="28" w:type="dxa"/>
            </w:tcMar>
            <w:vAlign w:val="center"/>
            <w:hideMark/>
          </w:tcPr>
          <w:p w14:paraId="4590B460" w14:textId="77777777" w:rsidR="00B703AD" w:rsidRPr="005C0ADA" w:rsidRDefault="00B703AD" w:rsidP="00B703AD">
            <w:pPr>
              <w:spacing w:after="0" w:line="240" w:lineRule="auto"/>
              <w:ind w:firstLine="0"/>
              <w:jc w:val="center"/>
              <w:rPr>
                <w:sz w:val="20"/>
                <w:szCs w:val="20"/>
              </w:rPr>
            </w:pPr>
            <w:r w:rsidRPr="005C0ADA">
              <w:rPr>
                <w:sz w:val="20"/>
                <w:szCs w:val="20"/>
              </w:rPr>
              <w:t>0</w:t>
            </w:r>
          </w:p>
        </w:tc>
        <w:tc>
          <w:tcPr>
            <w:tcW w:w="775" w:type="pct"/>
            <w:shd w:val="clear" w:color="auto" w:fill="auto"/>
            <w:tcMar>
              <w:left w:w="28" w:type="dxa"/>
              <w:right w:w="28" w:type="dxa"/>
            </w:tcMar>
            <w:vAlign w:val="center"/>
            <w:hideMark/>
          </w:tcPr>
          <w:p w14:paraId="5B648DC1" w14:textId="77777777" w:rsidR="00B703AD" w:rsidRPr="005C0ADA" w:rsidRDefault="00B703AD" w:rsidP="00B703AD">
            <w:pPr>
              <w:spacing w:after="0" w:line="240" w:lineRule="auto"/>
              <w:ind w:firstLine="0"/>
              <w:jc w:val="center"/>
              <w:rPr>
                <w:sz w:val="20"/>
                <w:szCs w:val="20"/>
              </w:rPr>
            </w:pPr>
            <w:r w:rsidRPr="005C0ADA">
              <w:rPr>
                <w:sz w:val="20"/>
                <w:szCs w:val="20"/>
              </w:rPr>
              <w:t>260</w:t>
            </w:r>
          </w:p>
        </w:tc>
        <w:tc>
          <w:tcPr>
            <w:tcW w:w="707" w:type="pct"/>
            <w:shd w:val="clear" w:color="auto" w:fill="auto"/>
            <w:tcMar>
              <w:left w:w="28" w:type="dxa"/>
              <w:right w:w="28" w:type="dxa"/>
            </w:tcMar>
            <w:vAlign w:val="center"/>
          </w:tcPr>
          <w:p w14:paraId="3B9F1EDF" w14:textId="77777777" w:rsidR="00B703AD" w:rsidRPr="005C0ADA" w:rsidRDefault="00B703AD" w:rsidP="00B703AD">
            <w:pPr>
              <w:spacing w:after="0" w:line="240" w:lineRule="auto"/>
              <w:ind w:firstLine="0"/>
              <w:jc w:val="center"/>
              <w:rPr>
                <w:sz w:val="20"/>
                <w:szCs w:val="20"/>
              </w:rPr>
            </w:pPr>
            <w:r w:rsidRPr="005C0ADA">
              <w:rPr>
                <w:sz w:val="20"/>
                <w:szCs w:val="20"/>
              </w:rPr>
              <w:t>2028</w:t>
            </w:r>
          </w:p>
        </w:tc>
        <w:tc>
          <w:tcPr>
            <w:tcW w:w="662" w:type="pct"/>
            <w:shd w:val="clear" w:color="auto" w:fill="auto"/>
            <w:tcMar>
              <w:left w:w="28" w:type="dxa"/>
              <w:right w:w="28" w:type="dxa"/>
            </w:tcMar>
            <w:vAlign w:val="center"/>
          </w:tcPr>
          <w:p w14:paraId="62703138" w14:textId="77777777" w:rsidR="00B703AD" w:rsidRPr="005C0ADA" w:rsidRDefault="00B703AD" w:rsidP="00B703AD">
            <w:pPr>
              <w:spacing w:after="0" w:line="240" w:lineRule="auto"/>
              <w:ind w:firstLine="0"/>
              <w:jc w:val="center"/>
              <w:rPr>
                <w:sz w:val="20"/>
                <w:szCs w:val="20"/>
              </w:rPr>
            </w:pPr>
            <w:r w:rsidRPr="005C0ADA">
              <w:rPr>
                <w:sz w:val="20"/>
                <w:szCs w:val="20"/>
              </w:rPr>
              <w:t>2028</w:t>
            </w:r>
          </w:p>
        </w:tc>
      </w:tr>
      <w:tr w:rsidR="00B703AD" w:rsidRPr="005C0ADA" w14:paraId="5D5FF457" w14:textId="77777777" w:rsidTr="00C14C65">
        <w:trPr>
          <w:trHeight w:val="20"/>
          <w:jc w:val="center"/>
        </w:trPr>
        <w:tc>
          <w:tcPr>
            <w:tcW w:w="1920" w:type="pct"/>
            <w:shd w:val="clear" w:color="auto" w:fill="auto"/>
            <w:tcMar>
              <w:left w:w="28" w:type="dxa"/>
              <w:right w:w="28" w:type="dxa"/>
            </w:tcMar>
            <w:vAlign w:val="center"/>
            <w:hideMark/>
          </w:tcPr>
          <w:p w14:paraId="47904CBE" w14:textId="77777777" w:rsidR="00B703AD" w:rsidRPr="005C0ADA" w:rsidRDefault="00B703AD" w:rsidP="00B703AD">
            <w:pPr>
              <w:spacing w:after="0" w:line="240" w:lineRule="auto"/>
              <w:ind w:firstLine="0"/>
              <w:jc w:val="both"/>
              <w:rPr>
                <w:sz w:val="20"/>
                <w:szCs w:val="20"/>
              </w:rPr>
            </w:pPr>
            <w:r w:rsidRPr="005C0ADA">
              <w:rPr>
                <w:sz w:val="20"/>
                <w:szCs w:val="20"/>
              </w:rPr>
              <w:t xml:space="preserve">Строительство тепловых сетей от Павильона 8  до новой ТК (за ТК-38) Ду 250 </w:t>
            </w:r>
          </w:p>
        </w:tc>
        <w:tc>
          <w:tcPr>
            <w:tcW w:w="257" w:type="pct"/>
            <w:shd w:val="clear" w:color="auto" w:fill="auto"/>
            <w:tcMar>
              <w:left w:w="28" w:type="dxa"/>
              <w:right w:w="28" w:type="dxa"/>
            </w:tcMar>
            <w:vAlign w:val="center"/>
            <w:hideMark/>
          </w:tcPr>
          <w:p w14:paraId="05DD0319" w14:textId="77777777" w:rsidR="00B703AD" w:rsidRPr="005C0ADA" w:rsidRDefault="00B703AD" w:rsidP="00B703AD">
            <w:pPr>
              <w:spacing w:after="0" w:line="240" w:lineRule="auto"/>
              <w:ind w:firstLine="0"/>
              <w:jc w:val="center"/>
              <w:rPr>
                <w:sz w:val="20"/>
                <w:szCs w:val="20"/>
              </w:rPr>
            </w:pPr>
            <w:r w:rsidRPr="005C0ADA">
              <w:rPr>
                <w:sz w:val="20"/>
                <w:szCs w:val="20"/>
              </w:rPr>
              <w:t>250</w:t>
            </w:r>
          </w:p>
        </w:tc>
        <w:tc>
          <w:tcPr>
            <w:tcW w:w="679" w:type="pct"/>
            <w:shd w:val="clear" w:color="auto" w:fill="auto"/>
            <w:tcMar>
              <w:left w:w="28" w:type="dxa"/>
              <w:right w:w="28" w:type="dxa"/>
            </w:tcMar>
            <w:vAlign w:val="center"/>
            <w:hideMark/>
          </w:tcPr>
          <w:p w14:paraId="0ACC830B" w14:textId="77777777" w:rsidR="00B703AD" w:rsidRPr="005C0ADA" w:rsidRDefault="00B703AD" w:rsidP="00B703AD">
            <w:pPr>
              <w:spacing w:after="0" w:line="240" w:lineRule="auto"/>
              <w:ind w:firstLine="0"/>
              <w:jc w:val="center"/>
              <w:rPr>
                <w:sz w:val="20"/>
                <w:szCs w:val="20"/>
              </w:rPr>
            </w:pPr>
            <w:r w:rsidRPr="005C0ADA">
              <w:rPr>
                <w:sz w:val="20"/>
                <w:szCs w:val="20"/>
              </w:rPr>
              <w:t>0</w:t>
            </w:r>
          </w:p>
        </w:tc>
        <w:tc>
          <w:tcPr>
            <w:tcW w:w="775" w:type="pct"/>
            <w:shd w:val="clear" w:color="auto" w:fill="auto"/>
            <w:tcMar>
              <w:left w:w="28" w:type="dxa"/>
              <w:right w:w="28" w:type="dxa"/>
            </w:tcMar>
            <w:vAlign w:val="center"/>
            <w:hideMark/>
          </w:tcPr>
          <w:p w14:paraId="62CBEFDF" w14:textId="77777777" w:rsidR="00B703AD" w:rsidRPr="005C0ADA" w:rsidRDefault="00B703AD" w:rsidP="00B703AD">
            <w:pPr>
              <w:spacing w:after="0" w:line="240" w:lineRule="auto"/>
              <w:ind w:firstLine="0"/>
              <w:jc w:val="center"/>
              <w:rPr>
                <w:sz w:val="20"/>
                <w:szCs w:val="20"/>
              </w:rPr>
            </w:pPr>
            <w:r w:rsidRPr="005C0ADA">
              <w:rPr>
                <w:sz w:val="20"/>
                <w:szCs w:val="20"/>
              </w:rPr>
              <w:t>50</w:t>
            </w:r>
          </w:p>
        </w:tc>
        <w:tc>
          <w:tcPr>
            <w:tcW w:w="707" w:type="pct"/>
            <w:shd w:val="clear" w:color="auto" w:fill="auto"/>
            <w:tcMar>
              <w:left w:w="28" w:type="dxa"/>
              <w:right w:w="28" w:type="dxa"/>
            </w:tcMar>
            <w:vAlign w:val="center"/>
          </w:tcPr>
          <w:p w14:paraId="44BE24AA" w14:textId="77777777" w:rsidR="00B703AD" w:rsidRPr="005C0ADA" w:rsidRDefault="00B703AD" w:rsidP="00B703AD">
            <w:pPr>
              <w:spacing w:after="0" w:line="240" w:lineRule="auto"/>
              <w:ind w:firstLine="0"/>
              <w:jc w:val="center"/>
              <w:rPr>
                <w:sz w:val="20"/>
                <w:szCs w:val="20"/>
              </w:rPr>
            </w:pPr>
            <w:r w:rsidRPr="005C0ADA">
              <w:rPr>
                <w:sz w:val="20"/>
                <w:szCs w:val="20"/>
              </w:rPr>
              <w:t>2028</w:t>
            </w:r>
          </w:p>
        </w:tc>
        <w:tc>
          <w:tcPr>
            <w:tcW w:w="662" w:type="pct"/>
            <w:shd w:val="clear" w:color="auto" w:fill="auto"/>
            <w:tcMar>
              <w:left w:w="28" w:type="dxa"/>
              <w:right w:w="28" w:type="dxa"/>
            </w:tcMar>
            <w:vAlign w:val="center"/>
          </w:tcPr>
          <w:p w14:paraId="4D9161C0" w14:textId="77777777" w:rsidR="00B703AD" w:rsidRPr="005C0ADA" w:rsidRDefault="00B703AD" w:rsidP="00B703AD">
            <w:pPr>
              <w:spacing w:after="0" w:line="240" w:lineRule="auto"/>
              <w:ind w:firstLine="0"/>
              <w:jc w:val="center"/>
              <w:rPr>
                <w:sz w:val="20"/>
                <w:szCs w:val="20"/>
              </w:rPr>
            </w:pPr>
            <w:r w:rsidRPr="005C0ADA">
              <w:rPr>
                <w:sz w:val="20"/>
                <w:szCs w:val="20"/>
              </w:rPr>
              <w:t>2028</w:t>
            </w:r>
          </w:p>
        </w:tc>
      </w:tr>
      <w:tr w:rsidR="00B703AD" w:rsidRPr="005C0ADA" w14:paraId="24017DA3" w14:textId="77777777" w:rsidTr="00C14C65">
        <w:trPr>
          <w:trHeight w:val="20"/>
          <w:jc w:val="center"/>
        </w:trPr>
        <w:tc>
          <w:tcPr>
            <w:tcW w:w="1920" w:type="pct"/>
            <w:shd w:val="clear" w:color="auto" w:fill="auto"/>
            <w:tcMar>
              <w:left w:w="28" w:type="dxa"/>
              <w:right w:w="28" w:type="dxa"/>
            </w:tcMar>
            <w:vAlign w:val="center"/>
            <w:hideMark/>
          </w:tcPr>
          <w:p w14:paraId="452D9588" w14:textId="77777777" w:rsidR="00B703AD" w:rsidRPr="005C0ADA" w:rsidRDefault="00B703AD" w:rsidP="00B703AD">
            <w:pPr>
              <w:spacing w:after="0" w:line="240" w:lineRule="auto"/>
              <w:ind w:firstLine="0"/>
              <w:jc w:val="both"/>
              <w:rPr>
                <w:sz w:val="20"/>
                <w:szCs w:val="20"/>
              </w:rPr>
            </w:pPr>
            <w:r w:rsidRPr="005C0ADA">
              <w:rPr>
                <w:sz w:val="20"/>
                <w:szCs w:val="20"/>
              </w:rPr>
              <w:t xml:space="preserve">Строительство тепловых сетей от ТК-32 до ТК-17/4 Ду 150 </w:t>
            </w:r>
          </w:p>
        </w:tc>
        <w:tc>
          <w:tcPr>
            <w:tcW w:w="257" w:type="pct"/>
            <w:shd w:val="clear" w:color="auto" w:fill="auto"/>
            <w:tcMar>
              <w:left w:w="28" w:type="dxa"/>
              <w:right w:w="28" w:type="dxa"/>
            </w:tcMar>
            <w:vAlign w:val="center"/>
            <w:hideMark/>
          </w:tcPr>
          <w:p w14:paraId="00CE59C7" w14:textId="77777777" w:rsidR="00B703AD" w:rsidRPr="005C0ADA" w:rsidRDefault="00B703AD" w:rsidP="00B703AD">
            <w:pPr>
              <w:spacing w:after="0" w:line="240" w:lineRule="auto"/>
              <w:ind w:firstLine="0"/>
              <w:jc w:val="center"/>
              <w:rPr>
                <w:sz w:val="20"/>
                <w:szCs w:val="20"/>
              </w:rPr>
            </w:pPr>
            <w:r w:rsidRPr="005C0ADA">
              <w:rPr>
                <w:sz w:val="20"/>
                <w:szCs w:val="20"/>
              </w:rPr>
              <w:t>150</w:t>
            </w:r>
          </w:p>
        </w:tc>
        <w:tc>
          <w:tcPr>
            <w:tcW w:w="679" w:type="pct"/>
            <w:shd w:val="clear" w:color="auto" w:fill="auto"/>
            <w:tcMar>
              <w:left w:w="28" w:type="dxa"/>
              <w:right w:w="28" w:type="dxa"/>
            </w:tcMar>
            <w:vAlign w:val="center"/>
            <w:hideMark/>
          </w:tcPr>
          <w:p w14:paraId="0756D2D5" w14:textId="77777777" w:rsidR="00B703AD" w:rsidRPr="005C0ADA" w:rsidRDefault="00B703AD" w:rsidP="00B703AD">
            <w:pPr>
              <w:spacing w:after="0" w:line="240" w:lineRule="auto"/>
              <w:ind w:firstLine="0"/>
              <w:jc w:val="center"/>
              <w:rPr>
                <w:sz w:val="20"/>
                <w:szCs w:val="20"/>
              </w:rPr>
            </w:pPr>
            <w:r w:rsidRPr="005C0ADA">
              <w:rPr>
                <w:sz w:val="20"/>
                <w:szCs w:val="20"/>
              </w:rPr>
              <w:t>0</w:t>
            </w:r>
          </w:p>
        </w:tc>
        <w:tc>
          <w:tcPr>
            <w:tcW w:w="775" w:type="pct"/>
            <w:shd w:val="clear" w:color="auto" w:fill="auto"/>
            <w:tcMar>
              <w:left w:w="28" w:type="dxa"/>
              <w:right w:w="28" w:type="dxa"/>
            </w:tcMar>
            <w:vAlign w:val="center"/>
            <w:hideMark/>
          </w:tcPr>
          <w:p w14:paraId="28E2D6F3" w14:textId="77777777" w:rsidR="00B703AD" w:rsidRPr="005C0ADA" w:rsidRDefault="00B703AD" w:rsidP="00B703AD">
            <w:pPr>
              <w:spacing w:after="0" w:line="240" w:lineRule="auto"/>
              <w:ind w:firstLine="0"/>
              <w:jc w:val="center"/>
              <w:rPr>
                <w:sz w:val="20"/>
                <w:szCs w:val="20"/>
              </w:rPr>
            </w:pPr>
            <w:r w:rsidRPr="005C0ADA">
              <w:rPr>
                <w:sz w:val="20"/>
                <w:szCs w:val="20"/>
              </w:rPr>
              <w:t>200</w:t>
            </w:r>
          </w:p>
        </w:tc>
        <w:tc>
          <w:tcPr>
            <w:tcW w:w="707" w:type="pct"/>
            <w:shd w:val="clear" w:color="auto" w:fill="auto"/>
            <w:tcMar>
              <w:left w:w="28" w:type="dxa"/>
              <w:right w:w="28" w:type="dxa"/>
            </w:tcMar>
            <w:vAlign w:val="center"/>
          </w:tcPr>
          <w:p w14:paraId="215CF5A5" w14:textId="77777777" w:rsidR="00B703AD" w:rsidRPr="005C0ADA" w:rsidRDefault="00B703AD" w:rsidP="00B703AD">
            <w:pPr>
              <w:spacing w:after="0" w:line="240" w:lineRule="auto"/>
              <w:ind w:firstLine="0"/>
              <w:jc w:val="center"/>
              <w:rPr>
                <w:sz w:val="20"/>
                <w:szCs w:val="20"/>
              </w:rPr>
            </w:pPr>
            <w:r w:rsidRPr="005C0ADA">
              <w:rPr>
                <w:sz w:val="20"/>
                <w:szCs w:val="20"/>
              </w:rPr>
              <w:t>2028</w:t>
            </w:r>
          </w:p>
        </w:tc>
        <w:tc>
          <w:tcPr>
            <w:tcW w:w="662" w:type="pct"/>
            <w:shd w:val="clear" w:color="auto" w:fill="auto"/>
            <w:tcMar>
              <w:left w:w="28" w:type="dxa"/>
              <w:right w:w="28" w:type="dxa"/>
            </w:tcMar>
            <w:vAlign w:val="center"/>
          </w:tcPr>
          <w:p w14:paraId="0648701B" w14:textId="77777777" w:rsidR="00B703AD" w:rsidRPr="005C0ADA" w:rsidRDefault="00B703AD" w:rsidP="00B703AD">
            <w:pPr>
              <w:spacing w:after="0" w:line="240" w:lineRule="auto"/>
              <w:ind w:firstLine="0"/>
              <w:jc w:val="center"/>
              <w:rPr>
                <w:sz w:val="20"/>
                <w:szCs w:val="20"/>
              </w:rPr>
            </w:pPr>
            <w:r w:rsidRPr="005C0ADA">
              <w:rPr>
                <w:sz w:val="20"/>
                <w:szCs w:val="20"/>
              </w:rPr>
              <w:t>2028</w:t>
            </w:r>
          </w:p>
        </w:tc>
      </w:tr>
      <w:tr w:rsidR="00B703AD" w:rsidRPr="005C0ADA" w14:paraId="7E701BD9" w14:textId="77777777" w:rsidTr="00C14C65">
        <w:trPr>
          <w:trHeight w:val="20"/>
          <w:jc w:val="center"/>
        </w:trPr>
        <w:tc>
          <w:tcPr>
            <w:tcW w:w="1920" w:type="pct"/>
            <w:shd w:val="clear" w:color="auto" w:fill="auto"/>
            <w:tcMar>
              <w:left w:w="28" w:type="dxa"/>
              <w:right w:w="28" w:type="dxa"/>
            </w:tcMar>
            <w:vAlign w:val="center"/>
          </w:tcPr>
          <w:p w14:paraId="683D8C6C" w14:textId="77777777" w:rsidR="00B703AD" w:rsidRPr="005C0ADA" w:rsidRDefault="00B703AD" w:rsidP="00B703AD">
            <w:pPr>
              <w:spacing w:after="0" w:line="240" w:lineRule="auto"/>
              <w:ind w:firstLine="0"/>
              <w:jc w:val="both"/>
              <w:rPr>
                <w:sz w:val="20"/>
                <w:szCs w:val="20"/>
              </w:rPr>
            </w:pPr>
            <w:r w:rsidRPr="005C0ADA">
              <w:rPr>
                <w:sz w:val="20"/>
                <w:szCs w:val="20"/>
              </w:rPr>
              <w:t xml:space="preserve">Строительство тепловых сетей от ТК-32 до ТК-30/4 Ду 100 </w:t>
            </w:r>
          </w:p>
        </w:tc>
        <w:tc>
          <w:tcPr>
            <w:tcW w:w="257" w:type="pct"/>
            <w:shd w:val="clear" w:color="auto" w:fill="auto"/>
            <w:tcMar>
              <w:left w:w="28" w:type="dxa"/>
              <w:right w:w="28" w:type="dxa"/>
            </w:tcMar>
            <w:vAlign w:val="center"/>
          </w:tcPr>
          <w:p w14:paraId="1C410841" w14:textId="77777777" w:rsidR="00B703AD" w:rsidRPr="005C0ADA" w:rsidRDefault="00B703AD" w:rsidP="00B703AD">
            <w:pPr>
              <w:spacing w:after="0" w:line="240" w:lineRule="auto"/>
              <w:ind w:firstLine="0"/>
              <w:jc w:val="center"/>
              <w:rPr>
                <w:sz w:val="20"/>
                <w:szCs w:val="20"/>
              </w:rPr>
            </w:pPr>
            <w:r w:rsidRPr="005C0ADA">
              <w:rPr>
                <w:sz w:val="20"/>
                <w:szCs w:val="20"/>
              </w:rPr>
              <w:t>100</w:t>
            </w:r>
          </w:p>
        </w:tc>
        <w:tc>
          <w:tcPr>
            <w:tcW w:w="679" w:type="pct"/>
            <w:shd w:val="clear" w:color="auto" w:fill="auto"/>
            <w:tcMar>
              <w:left w:w="28" w:type="dxa"/>
              <w:right w:w="28" w:type="dxa"/>
            </w:tcMar>
            <w:vAlign w:val="center"/>
          </w:tcPr>
          <w:p w14:paraId="05E66EE6" w14:textId="77777777" w:rsidR="00B703AD" w:rsidRPr="005C0ADA" w:rsidRDefault="00B703AD" w:rsidP="00B703AD">
            <w:pPr>
              <w:spacing w:after="0" w:line="240" w:lineRule="auto"/>
              <w:ind w:firstLine="0"/>
              <w:jc w:val="center"/>
              <w:rPr>
                <w:sz w:val="20"/>
                <w:szCs w:val="20"/>
              </w:rPr>
            </w:pPr>
            <w:r w:rsidRPr="005C0ADA">
              <w:rPr>
                <w:sz w:val="20"/>
                <w:szCs w:val="20"/>
              </w:rPr>
              <w:t>0</w:t>
            </w:r>
          </w:p>
        </w:tc>
        <w:tc>
          <w:tcPr>
            <w:tcW w:w="775" w:type="pct"/>
            <w:shd w:val="clear" w:color="auto" w:fill="auto"/>
            <w:tcMar>
              <w:left w:w="28" w:type="dxa"/>
              <w:right w:w="28" w:type="dxa"/>
            </w:tcMar>
            <w:vAlign w:val="center"/>
          </w:tcPr>
          <w:p w14:paraId="74391364" w14:textId="77777777" w:rsidR="00B703AD" w:rsidRPr="005C0ADA" w:rsidRDefault="00B703AD" w:rsidP="00B703AD">
            <w:pPr>
              <w:spacing w:after="0" w:line="240" w:lineRule="auto"/>
              <w:ind w:firstLine="0"/>
              <w:jc w:val="center"/>
              <w:rPr>
                <w:sz w:val="20"/>
                <w:szCs w:val="20"/>
              </w:rPr>
            </w:pPr>
            <w:r w:rsidRPr="005C0ADA">
              <w:rPr>
                <w:sz w:val="20"/>
                <w:szCs w:val="20"/>
              </w:rPr>
              <w:t>305</w:t>
            </w:r>
          </w:p>
        </w:tc>
        <w:tc>
          <w:tcPr>
            <w:tcW w:w="707" w:type="pct"/>
            <w:shd w:val="clear" w:color="auto" w:fill="auto"/>
            <w:tcMar>
              <w:left w:w="28" w:type="dxa"/>
              <w:right w:w="28" w:type="dxa"/>
            </w:tcMar>
            <w:vAlign w:val="center"/>
          </w:tcPr>
          <w:p w14:paraId="4CA9D91D" w14:textId="77777777" w:rsidR="00B703AD" w:rsidRPr="005C0ADA" w:rsidRDefault="00B703AD" w:rsidP="00B703AD">
            <w:pPr>
              <w:spacing w:after="0" w:line="240" w:lineRule="auto"/>
              <w:ind w:firstLine="0"/>
              <w:jc w:val="center"/>
              <w:rPr>
                <w:sz w:val="20"/>
                <w:szCs w:val="20"/>
              </w:rPr>
            </w:pPr>
            <w:r w:rsidRPr="005C0ADA">
              <w:rPr>
                <w:sz w:val="20"/>
                <w:szCs w:val="20"/>
              </w:rPr>
              <w:t>2028</w:t>
            </w:r>
          </w:p>
        </w:tc>
        <w:tc>
          <w:tcPr>
            <w:tcW w:w="662" w:type="pct"/>
            <w:shd w:val="clear" w:color="auto" w:fill="auto"/>
            <w:tcMar>
              <w:left w:w="28" w:type="dxa"/>
              <w:right w:w="28" w:type="dxa"/>
            </w:tcMar>
            <w:vAlign w:val="center"/>
          </w:tcPr>
          <w:p w14:paraId="2AFB1C0E" w14:textId="77777777" w:rsidR="00B703AD" w:rsidRPr="005C0ADA" w:rsidRDefault="00B703AD" w:rsidP="00B703AD">
            <w:pPr>
              <w:spacing w:after="0" w:line="240" w:lineRule="auto"/>
              <w:ind w:firstLine="0"/>
              <w:jc w:val="center"/>
              <w:rPr>
                <w:sz w:val="20"/>
                <w:szCs w:val="20"/>
              </w:rPr>
            </w:pPr>
            <w:r w:rsidRPr="005C0ADA">
              <w:rPr>
                <w:sz w:val="20"/>
                <w:szCs w:val="20"/>
              </w:rPr>
              <w:t>2028</w:t>
            </w:r>
          </w:p>
        </w:tc>
      </w:tr>
      <w:tr w:rsidR="00B703AD" w:rsidRPr="005C0ADA" w14:paraId="6D3DD883" w14:textId="77777777" w:rsidTr="00C14C65">
        <w:trPr>
          <w:trHeight w:val="20"/>
          <w:jc w:val="center"/>
        </w:trPr>
        <w:tc>
          <w:tcPr>
            <w:tcW w:w="5000" w:type="pct"/>
            <w:gridSpan w:val="6"/>
            <w:shd w:val="clear" w:color="auto" w:fill="auto"/>
            <w:tcMar>
              <w:left w:w="28" w:type="dxa"/>
              <w:right w:w="28" w:type="dxa"/>
            </w:tcMar>
            <w:vAlign w:val="center"/>
          </w:tcPr>
          <w:p w14:paraId="2DE96113" w14:textId="77777777" w:rsidR="00B703AD" w:rsidRPr="005C0ADA" w:rsidRDefault="00B703AD" w:rsidP="00B703AD">
            <w:pPr>
              <w:spacing w:after="0" w:line="240" w:lineRule="auto"/>
              <w:ind w:firstLine="0"/>
              <w:rPr>
                <w:sz w:val="20"/>
                <w:szCs w:val="20"/>
              </w:rPr>
            </w:pPr>
            <w:r w:rsidRPr="005C0ADA">
              <w:rPr>
                <w:sz w:val="20"/>
                <w:szCs w:val="20"/>
              </w:rPr>
              <w:t>Капитальный ремонт тепловых сетей теплоснабжения в целях снижения уровня износа существующих объектов</w:t>
            </w:r>
          </w:p>
        </w:tc>
      </w:tr>
      <w:tr w:rsidR="00B703AD" w:rsidRPr="005C0ADA" w14:paraId="5BA5EB33" w14:textId="77777777" w:rsidTr="00C14C65">
        <w:trPr>
          <w:trHeight w:val="20"/>
          <w:jc w:val="center"/>
        </w:trPr>
        <w:tc>
          <w:tcPr>
            <w:tcW w:w="1920" w:type="pct"/>
            <w:shd w:val="clear" w:color="auto" w:fill="auto"/>
            <w:tcMar>
              <w:left w:w="28" w:type="dxa"/>
              <w:right w:w="28" w:type="dxa"/>
            </w:tcMar>
            <w:vAlign w:val="center"/>
            <w:hideMark/>
          </w:tcPr>
          <w:p w14:paraId="78A805C8"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тепловых сетей от ТК-20 до ТК- 94 Ду 400 </w:t>
            </w:r>
          </w:p>
        </w:tc>
        <w:tc>
          <w:tcPr>
            <w:tcW w:w="257" w:type="pct"/>
            <w:shd w:val="clear" w:color="auto" w:fill="auto"/>
            <w:tcMar>
              <w:left w:w="28" w:type="dxa"/>
              <w:right w:w="28" w:type="dxa"/>
            </w:tcMar>
            <w:vAlign w:val="center"/>
            <w:hideMark/>
          </w:tcPr>
          <w:p w14:paraId="60F2D4F2" w14:textId="77777777" w:rsidR="00B703AD" w:rsidRPr="005C0ADA" w:rsidRDefault="00B703AD" w:rsidP="00B703AD">
            <w:pPr>
              <w:spacing w:after="0" w:line="240" w:lineRule="auto"/>
              <w:ind w:firstLine="0"/>
              <w:jc w:val="center"/>
              <w:rPr>
                <w:sz w:val="20"/>
                <w:szCs w:val="20"/>
              </w:rPr>
            </w:pPr>
            <w:r w:rsidRPr="005C0ADA">
              <w:rPr>
                <w:sz w:val="20"/>
                <w:szCs w:val="20"/>
              </w:rPr>
              <w:t>400</w:t>
            </w:r>
          </w:p>
        </w:tc>
        <w:tc>
          <w:tcPr>
            <w:tcW w:w="679" w:type="pct"/>
            <w:shd w:val="clear" w:color="auto" w:fill="auto"/>
            <w:tcMar>
              <w:left w:w="28" w:type="dxa"/>
              <w:right w:w="28" w:type="dxa"/>
            </w:tcMar>
            <w:vAlign w:val="center"/>
            <w:hideMark/>
          </w:tcPr>
          <w:p w14:paraId="5EE03B87" w14:textId="77777777" w:rsidR="00B703AD" w:rsidRPr="005C0ADA" w:rsidRDefault="00B703AD" w:rsidP="00B703AD">
            <w:pPr>
              <w:spacing w:after="0" w:line="240" w:lineRule="auto"/>
              <w:ind w:firstLine="0"/>
              <w:jc w:val="center"/>
              <w:rPr>
                <w:sz w:val="20"/>
                <w:szCs w:val="20"/>
              </w:rPr>
            </w:pPr>
            <w:r w:rsidRPr="005C0ADA">
              <w:rPr>
                <w:sz w:val="20"/>
                <w:szCs w:val="20"/>
              </w:rPr>
              <w:t>32</w:t>
            </w:r>
          </w:p>
        </w:tc>
        <w:tc>
          <w:tcPr>
            <w:tcW w:w="775" w:type="pct"/>
            <w:shd w:val="clear" w:color="auto" w:fill="auto"/>
            <w:tcMar>
              <w:left w:w="28" w:type="dxa"/>
              <w:right w:w="28" w:type="dxa"/>
            </w:tcMar>
            <w:vAlign w:val="center"/>
            <w:hideMark/>
          </w:tcPr>
          <w:p w14:paraId="5B588E4C" w14:textId="77777777" w:rsidR="00B703AD" w:rsidRPr="005C0ADA" w:rsidRDefault="00B703AD" w:rsidP="00B703AD">
            <w:pPr>
              <w:spacing w:after="0" w:line="240" w:lineRule="auto"/>
              <w:ind w:firstLine="0"/>
              <w:jc w:val="center"/>
              <w:rPr>
                <w:sz w:val="20"/>
                <w:szCs w:val="20"/>
              </w:rPr>
            </w:pPr>
            <w:r w:rsidRPr="005C0ADA">
              <w:rPr>
                <w:sz w:val="20"/>
                <w:szCs w:val="20"/>
              </w:rPr>
              <w:t>32</w:t>
            </w:r>
          </w:p>
        </w:tc>
        <w:tc>
          <w:tcPr>
            <w:tcW w:w="707" w:type="pct"/>
            <w:shd w:val="clear" w:color="auto" w:fill="auto"/>
            <w:tcMar>
              <w:left w:w="28" w:type="dxa"/>
              <w:right w:w="28" w:type="dxa"/>
            </w:tcMar>
            <w:vAlign w:val="center"/>
          </w:tcPr>
          <w:p w14:paraId="6F57D4CB" w14:textId="77777777" w:rsidR="00B703AD" w:rsidRPr="005C0ADA" w:rsidRDefault="00B703AD" w:rsidP="00B703AD">
            <w:pPr>
              <w:spacing w:after="0" w:line="240" w:lineRule="auto"/>
              <w:ind w:firstLine="0"/>
              <w:jc w:val="center"/>
              <w:rPr>
                <w:sz w:val="20"/>
                <w:szCs w:val="20"/>
              </w:rPr>
            </w:pPr>
            <w:r w:rsidRPr="005C0ADA">
              <w:rPr>
                <w:sz w:val="20"/>
                <w:szCs w:val="20"/>
              </w:rPr>
              <w:t>2040</w:t>
            </w:r>
          </w:p>
        </w:tc>
        <w:tc>
          <w:tcPr>
            <w:tcW w:w="662" w:type="pct"/>
            <w:shd w:val="clear" w:color="auto" w:fill="auto"/>
            <w:tcMar>
              <w:left w:w="28" w:type="dxa"/>
              <w:right w:w="28" w:type="dxa"/>
            </w:tcMar>
            <w:vAlign w:val="center"/>
          </w:tcPr>
          <w:p w14:paraId="178B7220" w14:textId="77777777" w:rsidR="00B703AD" w:rsidRPr="005C0ADA" w:rsidRDefault="00B703AD" w:rsidP="00B703AD">
            <w:pPr>
              <w:spacing w:after="0" w:line="240" w:lineRule="auto"/>
              <w:ind w:firstLine="0"/>
              <w:jc w:val="center"/>
              <w:rPr>
                <w:sz w:val="20"/>
                <w:szCs w:val="20"/>
              </w:rPr>
            </w:pPr>
            <w:r w:rsidRPr="005C0ADA">
              <w:rPr>
                <w:sz w:val="20"/>
                <w:szCs w:val="20"/>
              </w:rPr>
              <w:t>2040</w:t>
            </w:r>
          </w:p>
        </w:tc>
      </w:tr>
      <w:tr w:rsidR="00B703AD" w:rsidRPr="005C0ADA" w14:paraId="6C78A647" w14:textId="77777777" w:rsidTr="00C14C65">
        <w:trPr>
          <w:trHeight w:val="20"/>
          <w:jc w:val="center"/>
        </w:trPr>
        <w:tc>
          <w:tcPr>
            <w:tcW w:w="1920" w:type="pct"/>
            <w:shd w:val="clear" w:color="auto" w:fill="auto"/>
            <w:tcMar>
              <w:left w:w="28" w:type="dxa"/>
              <w:right w:w="28" w:type="dxa"/>
            </w:tcMar>
            <w:vAlign w:val="center"/>
            <w:hideMark/>
          </w:tcPr>
          <w:p w14:paraId="073CD880" w14:textId="77777777" w:rsidR="00B703AD" w:rsidRPr="005C0ADA" w:rsidRDefault="00B703AD" w:rsidP="00B703AD">
            <w:pPr>
              <w:spacing w:after="0" w:line="240" w:lineRule="auto"/>
              <w:ind w:firstLine="0"/>
              <w:jc w:val="both"/>
              <w:rPr>
                <w:sz w:val="20"/>
                <w:szCs w:val="20"/>
              </w:rPr>
            </w:pPr>
            <w:r w:rsidRPr="005C0ADA">
              <w:rPr>
                <w:sz w:val="20"/>
                <w:szCs w:val="20"/>
              </w:rPr>
              <w:t>Капитальный ремонт тепловых сетей от ТК-15/3 до ТК-16/3 Ду 300</w:t>
            </w:r>
          </w:p>
        </w:tc>
        <w:tc>
          <w:tcPr>
            <w:tcW w:w="257" w:type="pct"/>
            <w:shd w:val="clear" w:color="auto" w:fill="auto"/>
            <w:tcMar>
              <w:left w:w="28" w:type="dxa"/>
              <w:right w:w="28" w:type="dxa"/>
            </w:tcMar>
            <w:vAlign w:val="center"/>
            <w:hideMark/>
          </w:tcPr>
          <w:p w14:paraId="444A593A" w14:textId="77777777" w:rsidR="00B703AD" w:rsidRPr="005C0ADA" w:rsidRDefault="00B703AD" w:rsidP="00B703AD">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734DDEC8" w14:textId="77777777" w:rsidR="00B703AD" w:rsidRPr="005C0ADA" w:rsidRDefault="00B703AD" w:rsidP="00B703AD">
            <w:pPr>
              <w:spacing w:after="0" w:line="240" w:lineRule="auto"/>
              <w:ind w:firstLine="0"/>
              <w:jc w:val="center"/>
              <w:rPr>
                <w:sz w:val="20"/>
                <w:szCs w:val="20"/>
              </w:rPr>
            </w:pPr>
            <w:r w:rsidRPr="005C0ADA">
              <w:rPr>
                <w:sz w:val="20"/>
                <w:szCs w:val="20"/>
              </w:rPr>
              <w:t>107</w:t>
            </w:r>
          </w:p>
        </w:tc>
        <w:tc>
          <w:tcPr>
            <w:tcW w:w="775" w:type="pct"/>
            <w:shd w:val="clear" w:color="auto" w:fill="auto"/>
            <w:tcMar>
              <w:left w:w="28" w:type="dxa"/>
              <w:right w:w="28" w:type="dxa"/>
            </w:tcMar>
            <w:vAlign w:val="center"/>
            <w:hideMark/>
          </w:tcPr>
          <w:p w14:paraId="0D68A142" w14:textId="77777777" w:rsidR="00B703AD" w:rsidRPr="005C0ADA" w:rsidRDefault="00B703AD" w:rsidP="00B703AD">
            <w:pPr>
              <w:spacing w:after="0" w:line="240" w:lineRule="auto"/>
              <w:ind w:firstLine="0"/>
              <w:jc w:val="center"/>
              <w:rPr>
                <w:sz w:val="20"/>
                <w:szCs w:val="20"/>
              </w:rPr>
            </w:pPr>
            <w:r w:rsidRPr="005C0ADA">
              <w:rPr>
                <w:sz w:val="20"/>
                <w:szCs w:val="20"/>
              </w:rPr>
              <w:t>107</w:t>
            </w:r>
          </w:p>
        </w:tc>
        <w:tc>
          <w:tcPr>
            <w:tcW w:w="707" w:type="pct"/>
            <w:shd w:val="clear" w:color="auto" w:fill="auto"/>
            <w:tcMar>
              <w:left w:w="28" w:type="dxa"/>
              <w:right w:w="28" w:type="dxa"/>
            </w:tcMar>
            <w:vAlign w:val="center"/>
            <w:hideMark/>
          </w:tcPr>
          <w:p w14:paraId="01FF2B89" w14:textId="77777777" w:rsidR="00B703AD" w:rsidRPr="005C0ADA" w:rsidRDefault="00B703AD" w:rsidP="00B703AD">
            <w:pPr>
              <w:spacing w:after="0" w:line="240" w:lineRule="auto"/>
              <w:ind w:firstLine="0"/>
              <w:jc w:val="center"/>
              <w:rPr>
                <w:sz w:val="20"/>
                <w:szCs w:val="20"/>
              </w:rPr>
            </w:pPr>
            <w:r w:rsidRPr="005C0ADA">
              <w:rPr>
                <w:sz w:val="20"/>
                <w:szCs w:val="20"/>
              </w:rPr>
              <w:t>2035</w:t>
            </w:r>
          </w:p>
        </w:tc>
        <w:tc>
          <w:tcPr>
            <w:tcW w:w="662" w:type="pct"/>
            <w:shd w:val="clear" w:color="auto" w:fill="auto"/>
            <w:tcMar>
              <w:left w:w="28" w:type="dxa"/>
              <w:right w:w="28" w:type="dxa"/>
            </w:tcMar>
            <w:vAlign w:val="center"/>
            <w:hideMark/>
          </w:tcPr>
          <w:p w14:paraId="3535CFFB" w14:textId="77777777" w:rsidR="00B703AD" w:rsidRPr="005C0ADA" w:rsidRDefault="00B703AD" w:rsidP="00B703AD">
            <w:pPr>
              <w:spacing w:after="0" w:line="240" w:lineRule="auto"/>
              <w:ind w:firstLine="0"/>
              <w:jc w:val="center"/>
              <w:rPr>
                <w:sz w:val="20"/>
                <w:szCs w:val="20"/>
              </w:rPr>
            </w:pPr>
            <w:r w:rsidRPr="005C0ADA">
              <w:rPr>
                <w:sz w:val="20"/>
                <w:szCs w:val="20"/>
              </w:rPr>
              <w:t>2035</w:t>
            </w:r>
          </w:p>
        </w:tc>
      </w:tr>
      <w:tr w:rsidR="00B703AD" w:rsidRPr="005C0ADA" w14:paraId="3527BD70" w14:textId="77777777" w:rsidTr="00C14C65">
        <w:trPr>
          <w:trHeight w:val="20"/>
          <w:jc w:val="center"/>
        </w:trPr>
        <w:tc>
          <w:tcPr>
            <w:tcW w:w="1920" w:type="pct"/>
            <w:shd w:val="clear" w:color="auto" w:fill="auto"/>
            <w:tcMar>
              <w:left w:w="28" w:type="dxa"/>
              <w:right w:w="28" w:type="dxa"/>
            </w:tcMar>
            <w:vAlign w:val="center"/>
            <w:hideMark/>
          </w:tcPr>
          <w:p w14:paraId="6B8FD752"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тепловых сетей от ТК-5 до ТК-7 Ду 400мм </w:t>
            </w:r>
          </w:p>
        </w:tc>
        <w:tc>
          <w:tcPr>
            <w:tcW w:w="257" w:type="pct"/>
            <w:shd w:val="clear" w:color="auto" w:fill="auto"/>
            <w:tcMar>
              <w:left w:w="28" w:type="dxa"/>
              <w:right w:w="28" w:type="dxa"/>
            </w:tcMar>
            <w:vAlign w:val="center"/>
            <w:hideMark/>
          </w:tcPr>
          <w:p w14:paraId="0844436D" w14:textId="77777777" w:rsidR="00B703AD" w:rsidRPr="005C0ADA" w:rsidRDefault="00B703AD" w:rsidP="00B703AD">
            <w:pPr>
              <w:spacing w:after="0" w:line="240" w:lineRule="auto"/>
              <w:ind w:firstLine="0"/>
              <w:jc w:val="center"/>
              <w:rPr>
                <w:sz w:val="20"/>
                <w:szCs w:val="20"/>
              </w:rPr>
            </w:pPr>
            <w:r w:rsidRPr="005C0ADA">
              <w:rPr>
                <w:sz w:val="20"/>
                <w:szCs w:val="20"/>
              </w:rPr>
              <w:t>400</w:t>
            </w:r>
          </w:p>
        </w:tc>
        <w:tc>
          <w:tcPr>
            <w:tcW w:w="679" w:type="pct"/>
            <w:shd w:val="clear" w:color="auto" w:fill="auto"/>
            <w:tcMar>
              <w:left w:w="28" w:type="dxa"/>
              <w:right w:w="28" w:type="dxa"/>
            </w:tcMar>
            <w:vAlign w:val="center"/>
            <w:hideMark/>
          </w:tcPr>
          <w:p w14:paraId="3DDB6FF5" w14:textId="77777777" w:rsidR="00B703AD" w:rsidRPr="005C0ADA" w:rsidRDefault="00B703AD" w:rsidP="00B703AD">
            <w:pPr>
              <w:spacing w:after="0" w:line="240" w:lineRule="auto"/>
              <w:ind w:firstLine="0"/>
              <w:jc w:val="center"/>
              <w:rPr>
                <w:sz w:val="20"/>
                <w:szCs w:val="20"/>
              </w:rPr>
            </w:pPr>
            <w:r w:rsidRPr="005C0ADA">
              <w:rPr>
                <w:sz w:val="20"/>
                <w:szCs w:val="20"/>
              </w:rPr>
              <w:t>275</w:t>
            </w:r>
          </w:p>
        </w:tc>
        <w:tc>
          <w:tcPr>
            <w:tcW w:w="775" w:type="pct"/>
            <w:shd w:val="clear" w:color="auto" w:fill="auto"/>
            <w:tcMar>
              <w:left w:w="28" w:type="dxa"/>
              <w:right w:w="28" w:type="dxa"/>
            </w:tcMar>
            <w:vAlign w:val="center"/>
            <w:hideMark/>
          </w:tcPr>
          <w:p w14:paraId="2662EF29" w14:textId="77777777" w:rsidR="00B703AD" w:rsidRPr="005C0ADA" w:rsidRDefault="00B703AD" w:rsidP="00B703AD">
            <w:pPr>
              <w:spacing w:after="0" w:line="240" w:lineRule="auto"/>
              <w:ind w:firstLine="0"/>
              <w:jc w:val="center"/>
              <w:rPr>
                <w:sz w:val="20"/>
                <w:szCs w:val="20"/>
              </w:rPr>
            </w:pPr>
            <w:r w:rsidRPr="005C0ADA">
              <w:rPr>
                <w:sz w:val="20"/>
                <w:szCs w:val="20"/>
              </w:rPr>
              <w:t>275</w:t>
            </w:r>
          </w:p>
        </w:tc>
        <w:tc>
          <w:tcPr>
            <w:tcW w:w="707" w:type="pct"/>
            <w:shd w:val="clear" w:color="auto" w:fill="auto"/>
            <w:tcMar>
              <w:left w:w="28" w:type="dxa"/>
              <w:right w:w="28" w:type="dxa"/>
            </w:tcMar>
            <w:vAlign w:val="center"/>
          </w:tcPr>
          <w:p w14:paraId="3C7DB39D" w14:textId="77777777" w:rsidR="00B703AD" w:rsidRPr="005C0ADA" w:rsidRDefault="00B703AD" w:rsidP="00B703AD">
            <w:pPr>
              <w:spacing w:after="0" w:line="240" w:lineRule="auto"/>
              <w:ind w:firstLine="0"/>
              <w:jc w:val="center"/>
              <w:rPr>
                <w:sz w:val="20"/>
                <w:szCs w:val="20"/>
              </w:rPr>
            </w:pPr>
            <w:r w:rsidRPr="005C0ADA">
              <w:rPr>
                <w:sz w:val="20"/>
                <w:szCs w:val="20"/>
              </w:rPr>
              <w:t>2025</w:t>
            </w:r>
          </w:p>
        </w:tc>
        <w:tc>
          <w:tcPr>
            <w:tcW w:w="662" w:type="pct"/>
            <w:shd w:val="clear" w:color="auto" w:fill="auto"/>
            <w:tcMar>
              <w:left w:w="28" w:type="dxa"/>
              <w:right w:w="28" w:type="dxa"/>
            </w:tcMar>
            <w:vAlign w:val="center"/>
          </w:tcPr>
          <w:p w14:paraId="3D605EF5" w14:textId="77777777" w:rsidR="00B703AD" w:rsidRPr="005C0ADA" w:rsidRDefault="00B703AD" w:rsidP="00B703AD">
            <w:pPr>
              <w:spacing w:after="0" w:line="240" w:lineRule="auto"/>
              <w:ind w:firstLine="0"/>
              <w:jc w:val="center"/>
              <w:rPr>
                <w:sz w:val="20"/>
                <w:szCs w:val="20"/>
              </w:rPr>
            </w:pPr>
            <w:r w:rsidRPr="005C0ADA">
              <w:rPr>
                <w:sz w:val="20"/>
                <w:szCs w:val="20"/>
              </w:rPr>
              <w:t>2025</w:t>
            </w:r>
          </w:p>
        </w:tc>
      </w:tr>
      <w:tr w:rsidR="00B703AD" w:rsidRPr="005C0ADA" w14:paraId="4902465C" w14:textId="77777777" w:rsidTr="00C14C65">
        <w:trPr>
          <w:trHeight w:val="20"/>
          <w:jc w:val="center"/>
        </w:trPr>
        <w:tc>
          <w:tcPr>
            <w:tcW w:w="1920" w:type="pct"/>
            <w:shd w:val="clear" w:color="auto" w:fill="auto"/>
            <w:tcMar>
              <w:left w:w="28" w:type="dxa"/>
              <w:right w:w="28" w:type="dxa"/>
            </w:tcMar>
            <w:vAlign w:val="center"/>
            <w:hideMark/>
          </w:tcPr>
          <w:p w14:paraId="509B42C2"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магистральных тепловых сетей от Павильона 5 до ТК-62 Ду 700мм </w:t>
            </w:r>
          </w:p>
        </w:tc>
        <w:tc>
          <w:tcPr>
            <w:tcW w:w="257" w:type="pct"/>
            <w:shd w:val="clear" w:color="auto" w:fill="auto"/>
            <w:tcMar>
              <w:left w:w="28" w:type="dxa"/>
              <w:right w:w="28" w:type="dxa"/>
            </w:tcMar>
            <w:vAlign w:val="center"/>
            <w:hideMark/>
          </w:tcPr>
          <w:p w14:paraId="6F5CFAD8" w14:textId="77777777" w:rsidR="00B703AD" w:rsidRPr="005C0ADA" w:rsidRDefault="00B703AD" w:rsidP="00B703AD">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hideMark/>
          </w:tcPr>
          <w:p w14:paraId="5D101FA9" w14:textId="77777777" w:rsidR="00B703AD" w:rsidRPr="005C0ADA" w:rsidRDefault="00B703AD" w:rsidP="00B703AD">
            <w:pPr>
              <w:spacing w:after="0" w:line="240" w:lineRule="auto"/>
              <w:ind w:firstLine="0"/>
              <w:jc w:val="center"/>
              <w:rPr>
                <w:sz w:val="20"/>
                <w:szCs w:val="20"/>
              </w:rPr>
            </w:pPr>
            <w:r w:rsidRPr="005C0ADA">
              <w:rPr>
                <w:sz w:val="20"/>
                <w:szCs w:val="20"/>
              </w:rPr>
              <w:t>10</w:t>
            </w:r>
          </w:p>
        </w:tc>
        <w:tc>
          <w:tcPr>
            <w:tcW w:w="775" w:type="pct"/>
            <w:shd w:val="clear" w:color="auto" w:fill="auto"/>
            <w:tcMar>
              <w:left w:w="28" w:type="dxa"/>
              <w:right w:w="28" w:type="dxa"/>
            </w:tcMar>
            <w:vAlign w:val="center"/>
            <w:hideMark/>
          </w:tcPr>
          <w:p w14:paraId="4E9B8583" w14:textId="77777777" w:rsidR="00B703AD" w:rsidRPr="005C0ADA" w:rsidRDefault="00B703AD" w:rsidP="00B703AD">
            <w:pPr>
              <w:spacing w:after="0" w:line="240" w:lineRule="auto"/>
              <w:ind w:firstLine="0"/>
              <w:jc w:val="center"/>
              <w:rPr>
                <w:sz w:val="20"/>
                <w:szCs w:val="20"/>
              </w:rPr>
            </w:pPr>
            <w:r w:rsidRPr="005C0ADA">
              <w:rPr>
                <w:sz w:val="20"/>
                <w:szCs w:val="20"/>
              </w:rPr>
              <w:t>10</w:t>
            </w:r>
          </w:p>
        </w:tc>
        <w:tc>
          <w:tcPr>
            <w:tcW w:w="707" w:type="pct"/>
            <w:shd w:val="clear" w:color="auto" w:fill="auto"/>
            <w:tcMar>
              <w:left w:w="28" w:type="dxa"/>
              <w:right w:w="28" w:type="dxa"/>
            </w:tcMar>
            <w:vAlign w:val="center"/>
            <w:hideMark/>
          </w:tcPr>
          <w:p w14:paraId="3F5DDABE" w14:textId="77777777" w:rsidR="00B703AD" w:rsidRPr="005C0ADA" w:rsidRDefault="00B703AD" w:rsidP="00B703AD">
            <w:pPr>
              <w:spacing w:after="0" w:line="240" w:lineRule="auto"/>
              <w:ind w:firstLine="0"/>
              <w:jc w:val="center"/>
              <w:rPr>
                <w:sz w:val="20"/>
                <w:szCs w:val="20"/>
              </w:rPr>
            </w:pPr>
            <w:r w:rsidRPr="005C0ADA">
              <w:rPr>
                <w:sz w:val="20"/>
                <w:szCs w:val="20"/>
              </w:rPr>
              <w:t>2034</w:t>
            </w:r>
          </w:p>
        </w:tc>
        <w:tc>
          <w:tcPr>
            <w:tcW w:w="662" w:type="pct"/>
            <w:shd w:val="clear" w:color="auto" w:fill="auto"/>
            <w:tcMar>
              <w:left w:w="28" w:type="dxa"/>
              <w:right w:w="28" w:type="dxa"/>
            </w:tcMar>
            <w:vAlign w:val="center"/>
            <w:hideMark/>
          </w:tcPr>
          <w:p w14:paraId="0E9D70EF" w14:textId="77777777" w:rsidR="00B703AD" w:rsidRPr="005C0ADA" w:rsidRDefault="00B703AD" w:rsidP="00B703AD">
            <w:pPr>
              <w:spacing w:after="0" w:line="240" w:lineRule="auto"/>
              <w:ind w:firstLine="0"/>
              <w:jc w:val="center"/>
              <w:rPr>
                <w:sz w:val="20"/>
                <w:szCs w:val="20"/>
              </w:rPr>
            </w:pPr>
            <w:r w:rsidRPr="005C0ADA">
              <w:rPr>
                <w:sz w:val="20"/>
                <w:szCs w:val="20"/>
              </w:rPr>
              <w:t>2034</w:t>
            </w:r>
          </w:p>
        </w:tc>
      </w:tr>
      <w:tr w:rsidR="00B703AD" w:rsidRPr="005C0ADA" w14:paraId="37C5B3EE" w14:textId="77777777" w:rsidTr="00C14C65">
        <w:trPr>
          <w:trHeight w:val="20"/>
          <w:jc w:val="center"/>
        </w:trPr>
        <w:tc>
          <w:tcPr>
            <w:tcW w:w="1920" w:type="pct"/>
            <w:shd w:val="clear" w:color="auto" w:fill="auto"/>
            <w:tcMar>
              <w:left w:w="28" w:type="dxa"/>
              <w:right w:w="28" w:type="dxa"/>
            </w:tcMar>
            <w:vAlign w:val="center"/>
            <w:hideMark/>
          </w:tcPr>
          <w:p w14:paraId="77520079" w14:textId="77777777" w:rsidR="00B703AD" w:rsidRPr="005C0ADA" w:rsidRDefault="00B703AD" w:rsidP="00B703AD">
            <w:pPr>
              <w:spacing w:after="0" w:line="240" w:lineRule="auto"/>
              <w:ind w:firstLine="0"/>
              <w:jc w:val="both"/>
              <w:rPr>
                <w:sz w:val="20"/>
                <w:szCs w:val="20"/>
              </w:rPr>
            </w:pPr>
            <w:r w:rsidRPr="005C0ADA">
              <w:rPr>
                <w:sz w:val="20"/>
                <w:szCs w:val="20"/>
              </w:rPr>
              <w:t>Капитальный ремонт магистральных тепловых сетей от Павильона 7 через реку Коваш Ду 700мм надземная на  опорах</w:t>
            </w:r>
          </w:p>
        </w:tc>
        <w:tc>
          <w:tcPr>
            <w:tcW w:w="257" w:type="pct"/>
            <w:shd w:val="clear" w:color="auto" w:fill="auto"/>
            <w:tcMar>
              <w:left w:w="28" w:type="dxa"/>
              <w:right w:w="28" w:type="dxa"/>
            </w:tcMar>
            <w:vAlign w:val="center"/>
            <w:hideMark/>
          </w:tcPr>
          <w:p w14:paraId="1FE925FC" w14:textId="77777777" w:rsidR="00B703AD" w:rsidRPr="005C0ADA" w:rsidRDefault="00B703AD" w:rsidP="00B703AD">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hideMark/>
          </w:tcPr>
          <w:p w14:paraId="4E62EA1F" w14:textId="77777777" w:rsidR="00B703AD" w:rsidRPr="005C0ADA" w:rsidRDefault="00B703AD" w:rsidP="00B703AD">
            <w:pPr>
              <w:spacing w:after="0" w:line="240" w:lineRule="auto"/>
              <w:ind w:firstLine="0"/>
              <w:jc w:val="center"/>
              <w:rPr>
                <w:sz w:val="20"/>
                <w:szCs w:val="20"/>
              </w:rPr>
            </w:pPr>
            <w:r w:rsidRPr="005C0ADA">
              <w:rPr>
                <w:sz w:val="20"/>
                <w:szCs w:val="20"/>
              </w:rPr>
              <w:t>40</w:t>
            </w:r>
          </w:p>
        </w:tc>
        <w:tc>
          <w:tcPr>
            <w:tcW w:w="775" w:type="pct"/>
            <w:shd w:val="clear" w:color="auto" w:fill="auto"/>
            <w:tcMar>
              <w:left w:w="28" w:type="dxa"/>
              <w:right w:w="28" w:type="dxa"/>
            </w:tcMar>
            <w:vAlign w:val="center"/>
            <w:hideMark/>
          </w:tcPr>
          <w:p w14:paraId="43BC7C3B" w14:textId="77777777" w:rsidR="00B703AD" w:rsidRPr="005C0ADA" w:rsidRDefault="00B703AD" w:rsidP="00B703AD">
            <w:pPr>
              <w:spacing w:after="0" w:line="240" w:lineRule="auto"/>
              <w:ind w:firstLine="0"/>
              <w:jc w:val="center"/>
              <w:rPr>
                <w:sz w:val="20"/>
                <w:szCs w:val="20"/>
              </w:rPr>
            </w:pPr>
            <w:r w:rsidRPr="005C0ADA">
              <w:rPr>
                <w:sz w:val="20"/>
                <w:szCs w:val="20"/>
              </w:rPr>
              <w:t>40</w:t>
            </w:r>
          </w:p>
        </w:tc>
        <w:tc>
          <w:tcPr>
            <w:tcW w:w="707" w:type="pct"/>
            <w:shd w:val="clear" w:color="auto" w:fill="auto"/>
            <w:tcMar>
              <w:left w:w="28" w:type="dxa"/>
              <w:right w:w="28" w:type="dxa"/>
            </w:tcMar>
            <w:vAlign w:val="center"/>
            <w:hideMark/>
          </w:tcPr>
          <w:p w14:paraId="30F6BC86" w14:textId="77777777" w:rsidR="00B703AD" w:rsidRPr="005C0ADA" w:rsidRDefault="00B703AD" w:rsidP="00B703AD">
            <w:pPr>
              <w:spacing w:after="0" w:line="240" w:lineRule="auto"/>
              <w:ind w:firstLine="0"/>
              <w:jc w:val="center"/>
              <w:rPr>
                <w:sz w:val="20"/>
                <w:szCs w:val="20"/>
              </w:rPr>
            </w:pPr>
            <w:r w:rsidRPr="005C0ADA">
              <w:rPr>
                <w:sz w:val="20"/>
                <w:szCs w:val="20"/>
              </w:rPr>
              <w:t>2035</w:t>
            </w:r>
          </w:p>
        </w:tc>
        <w:tc>
          <w:tcPr>
            <w:tcW w:w="662" w:type="pct"/>
            <w:shd w:val="clear" w:color="auto" w:fill="auto"/>
            <w:tcMar>
              <w:left w:w="28" w:type="dxa"/>
              <w:right w:w="28" w:type="dxa"/>
            </w:tcMar>
            <w:vAlign w:val="center"/>
            <w:hideMark/>
          </w:tcPr>
          <w:p w14:paraId="04AB3966" w14:textId="77777777" w:rsidR="00B703AD" w:rsidRPr="005C0ADA" w:rsidRDefault="00B703AD" w:rsidP="00B703AD">
            <w:pPr>
              <w:spacing w:after="0" w:line="240" w:lineRule="auto"/>
              <w:ind w:firstLine="0"/>
              <w:jc w:val="center"/>
              <w:rPr>
                <w:sz w:val="20"/>
                <w:szCs w:val="20"/>
              </w:rPr>
            </w:pPr>
            <w:r w:rsidRPr="005C0ADA">
              <w:rPr>
                <w:sz w:val="20"/>
                <w:szCs w:val="20"/>
              </w:rPr>
              <w:t>2035</w:t>
            </w:r>
          </w:p>
        </w:tc>
      </w:tr>
      <w:tr w:rsidR="00B703AD" w:rsidRPr="005C0ADA" w14:paraId="4B2CBD24" w14:textId="77777777" w:rsidTr="00C14C65">
        <w:trPr>
          <w:trHeight w:val="20"/>
          <w:jc w:val="center"/>
        </w:trPr>
        <w:tc>
          <w:tcPr>
            <w:tcW w:w="1920" w:type="pct"/>
            <w:shd w:val="clear" w:color="auto" w:fill="auto"/>
            <w:tcMar>
              <w:left w:w="28" w:type="dxa"/>
              <w:right w:w="28" w:type="dxa"/>
            </w:tcMar>
            <w:vAlign w:val="center"/>
            <w:hideMark/>
          </w:tcPr>
          <w:p w14:paraId="36947BF1" w14:textId="77777777" w:rsidR="00B703AD" w:rsidRPr="005C0ADA" w:rsidRDefault="00B703AD" w:rsidP="00B703AD">
            <w:pPr>
              <w:spacing w:after="0" w:line="240" w:lineRule="auto"/>
              <w:ind w:firstLine="0"/>
              <w:jc w:val="both"/>
              <w:rPr>
                <w:sz w:val="20"/>
                <w:szCs w:val="20"/>
              </w:rPr>
            </w:pPr>
            <w:r w:rsidRPr="005C0ADA">
              <w:rPr>
                <w:sz w:val="20"/>
                <w:szCs w:val="20"/>
              </w:rPr>
              <w:lastRenderedPageBreak/>
              <w:t xml:space="preserve">Капитальный ремонт тепловых сетей по ж/д 17 по ул. Солнечной до ТК-30/3 с Ду 100 на Ду 150 </w:t>
            </w:r>
          </w:p>
        </w:tc>
        <w:tc>
          <w:tcPr>
            <w:tcW w:w="257" w:type="pct"/>
            <w:shd w:val="clear" w:color="auto" w:fill="auto"/>
            <w:tcMar>
              <w:left w:w="28" w:type="dxa"/>
              <w:right w:w="28" w:type="dxa"/>
            </w:tcMar>
            <w:vAlign w:val="center"/>
            <w:hideMark/>
          </w:tcPr>
          <w:p w14:paraId="79639527" w14:textId="77777777" w:rsidR="00B703AD" w:rsidRPr="005C0ADA" w:rsidRDefault="00B703AD" w:rsidP="00B703AD">
            <w:pPr>
              <w:spacing w:after="0" w:line="240" w:lineRule="auto"/>
              <w:ind w:firstLine="0"/>
              <w:jc w:val="center"/>
              <w:rPr>
                <w:sz w:val="20"/>
                <w:szCs w:val="20"/>
              </w:rPr>
            </w:pPr>
            <w:r w:rsidRPr="005C0ADA">
              <w:rPr>
                <w:sz w:val="20"/>
                <w:szCs w:val="20"/>
              </w:rPr>
              <w:t>150</w:t>
            </w:r>
          </w:p>
        </w:tc>
        <w:tc>
          <w:tcPr>
            <w:tcW w:w="679" w:type="pct"/>
            <w:shd w:val="clear" w:color="auto" w:fill="auto"/>
            <w:tcMar>
              <w:left w:w="28" w:type="dxa"/>
              <w:right w:w="28" w:type="dxa"/>
            </w:tcMar>
            <w:vAlign w:val="center"/>
            <w:hideMark/>
          </w:tcPr>
          <w:p w14:paraId="7C5DF9BE" w14:textId="77777777" w:rsidR="00B703AD" w:rsidRPr="005C0ADA" w:rsidRDefault="00B703AD" w:rsidP="00B703AD">
            <w:pPr>
              <w:spacing w:after="0" w:line="240" w:lineRule="auto"/>
              <w:ind w:firstLine="0"/>
              <w:jc w:val="center"/>
              <w:rPr>
                <w:sz w:val="20"/>
                <w:szCs w:val="20"/>
              </w:rPr>
            </w:pPr>
            <w:r w:rsidRPr="005C0ADA">
              <w:rPr>
                <w:sz w:val="20"/>
                <w:szCs w:val="20"/>
              </w:rPr>
              <w:t>98</w:t>
            </w:r>
          </w:p>
        </w:tc>
        <w:tc>
          <w:tcPr>
            <w:tcW w:w="775" w:type="pct"/>
            <w:shd w:val="clear" w:color="auto" w:fill="auto"/>
            <w:tcMar>
              <w:left w:w="28" w:type="dxa"/>
              <w:right w:w="28" w:type="dxa"/>
            </w:tcMar>
            <w:vAlign w:val="center"/>
            <w:hideMark/>
          </w:tcPr>
          <w:p w14:paraId="3C42E28A" w14:textId="77777777" w:rsidR="00B703AD" w:rsidRPr="005C0ADA" w:rsidRDefault="00B703AD" w:rsidP="00B703AD">
            <w:pPr>
              <w:spacing w:after="0" w:line="240" w:lineRule="auto"/>
              <w:ind w:firstLine="0"/>
              <w:jc w:val="center"/>
              <w:rPr>
                <w:sz w:val="20"/>
                <w:szCs w:val="20"/>
              </w:rPr>
            </w:pPr>
            <w:r w:rsidRPr="005C0ADA">
              <w:rPr>
                <w:sz w:val="20"/>
                <w:szCs w:val="20"/>
              </w:rPr>
              <w:t>98</w:t>
            </w:r>
          </w:p>
        </w:tc>
        <w:tc>
          <w:tcPr>
            <w:tcW w:w="707" w:type="pct"/>
            <w:shd w:val="clear" w:color="auto" w:fill="auto"/>
            <w:tcMar>
              <w:left w:w="28" w:type="dxa"/>
              <w:right w:w="28" w:type="dxa"/>
            </w:tcMar>
            <w:vAlign w:val="center"/>
            <w:hideMark/>
          </w:tcPr>
          <w:p w14:paraId="6CF98CFD" w14:textId="77777777" w:rsidR="00B703AD" w:rsidRPr="005C0ADA" w:rsidRDefault="00B703AD" w:rsidP="00B703AD">
            <w:pPr>
              <w:spacing w:after="0" w:line="240" w:lineRule="auto"/>
              <w:ind w:firstLine="0"/>
              <w:jc w:val="center"/>
              <w:rPr>
                <w:sz w:val="20"/>
                <w:szCs w:val="20"/>
              </w:rPr>
            </w:pPr>
            <w:r w:rsidRPr="005C0ADA">
              <w:rPr>
                <w:sz w:val="20"/>
                <w:szCs w:val="20"/>
              </w:rPr>
              <w:t>2040</w:t>
            </w:r>
          </w:p>
        </w:tc>
        <w:tc>
          <w:tcPr>
            <w:tcW w:w="662" w:type="pct"/>
            <w:shd w:val="clear" w:color="auto" w:fill="auto"/>
            <w:tcMar>
              <w:left w:w="28" w:type="dxa"/>
              <w:right w:w="28" w:type="dxa"/>
            </w:tcMar>
            <w:vAlign w:val="center"/>
            <w:hideMark/>
          </w:tcPr>
          <w:p w14:paraId="3CA2C357" w14:textId="77777777" w:rsidR="00B703AD" w:rsidRPr="005C0ADA" w:rsidRDefault="00B703AD" w:rsidP="00B703AD">
            <w:pPr>
              <w:spacing w:after="0" w:line="240" w:lineRule="auto"/>
              <w:ind w:firstLine="0"/>
              <w:jc w:val="center"/>
              <w:rPr>
                <w:sz w:val="20"/>
                <w:szCs w:val="20"/>
              </w:rPr>
            </w:pPr>
            <w:r w:rsidRPr="005C0ADA">
              <w:rPr>
                <w:sz w:val="20"/>
                <w:szCs w:val="20"/>
              </w:rPr>
              <w:t>2040</w:t>
            </w:r>
          </w:p>
        </w:tc>
      </w:tr>
      <w:tr w:rsidR="00B703AD" w:rsidRPr="005C0ADA" w14:paraId="5B58F7FD" w14:textId="77777777" w:rsidTr="00C14C65">
        <w:trPr>
          <w:trHeight w:val="20"/>
          <w:jc w:val="center"/>
        </w:trPr>
        <w:tc>
          <w:tcPr>
            <w:tcW w:w="1920" w:type="pct"/>
            <w:shd w:val="clear" w:color="auto" w:fill="auto"/>
            <w:tcMar>
              <w:left w:w="28" w:type="dxa"/>
              <w:right w:w="28" w:type="dxa"/>
            </w:tcMar>
            <w:vAlign w:val="center"/>
            <w:hideMark/>
          </w:tcPr>
          <w:p w14:paraId="0E60F46F" w14:textId="77777777" w:rsidR="00B703AD" w:rsidRPr="005C0ADA" w:rsidRDefault="00B703AD" w:rsidP="00B703AD">
            <w:pPr>
              <w:spacing w:after="0" w:line="240" w:lineRule="auto"/>
              <w:ind w:firstLine="0"/>
              <w:jc w:val="both"/>
              <w:rPr>
                <w:sz w:val="20"/>
                <w:szCs w:val="20"/>
              </w:rPr>
            </w:pPr>
            <w:r w:rsidRPr="005C0ADA">
              <w:rPr>
                <w:sz w:val="20"/>
                <w:szCs w:val="20"/>
              </w:rPr>
              <w:t>Капитальный ремонт магистральных тепловых сетей от ТК-2 до ТК-3 Ду 700мм надземная на низких опорах</w:t>
            </w:r>
          </w:p>
        </w:tc>
        <w:tc>
          <w:tcPr>
            <w:tcW w:w="257" w:type="pct"/>
            <w:shd w:val="clear" w:color="auto" w:fill="auto"/>
            <w:tcMar>
              <w:left w:w="28" w:type="dxa"/>
              <w:right w:w="28" w:type="dxa"/>
            </w:tcMar>
            <w:vAlign w:val="center"/>
            <w:hideMark/>
          </w:tcPr>
          <w:p w14:paraId="388DFE72" w14:textId="77777777" w:rsidR="00B703AD" w:rsidRPr="005C0ADA" w:rsidRDefault="00B703AD" w:rsidP="00B703AD">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hideMark/>
          </w:tcPr>
          <w:p w14:paraId="3A673721" w14:textId="77777777" w:rsidR="00B703AD" w:rsidRPr="005C0ADA" w:rsidRDefault="00B703AD" w:rsidP="00B703AD">
            <w:pPr>
              <w:spacing w:after="0" w:line="240" w:lineRule="auto"/>
              <w:ind w:firstLine="0"/>
              <w:jc w:val="center"/>
              <w:rPr>
                <w:sz w:val="20"/>
                <w:szCs w:val="20"/>
              </w:rPr>
            </w:pPr>
            <w:r w:rsidRPr="005C0ADA">
              <w:rPr>
                <w:sz w:val="20"/>
                <w:szCs w:val="20"/>
              </w:rPr>
              <w:t>90</w:t>
            </w:r>
          </w:p>
        </w:tc>
        <w:tc>
          <w:tcPr>
            <w:tcW w:w="775" w:type="pct"/>
            <w:shd w:val="clear" w:color="auto" w:fill="auto"/>
            <w:tcMar>
              <w:left w:w="28" w:type="dxa"/>
              <w:right w:w="28" w:type="dxa"/>
            </w:tcMar>
            <w:vAlign w:val="center"/>
            <w:hideMark/>
          </w:tcPr>
          <w:p w14:paraId="24BAAD0E" w14:textId="77777777" w:rsidR="00B703AD" w:rsidRPr="005C0ADA" w:rsidRDefault="00B703AD" w:rsidP="00B703AD">
            <w:pPr>
              <w:spacing w:after="0" w:line="240" w:lineRule="auto"/>
              <w:ind w:firstLine="0"/>
              <w:jc w:val="center"/>
              <w:rPr>
                <w:sz w:val="20"/>
                <w:szCs w:val="20"/>
              </w:rPr>
            </w:pPr>
            <w:r w:rsidRPr="005C0ADA">
              <w:rPr>
                <w:sz w:val="20"/>
                <w:szCs w:val="20"/>
              </w:rPr>
              <w:t>90</w:t>
            </w:r>
          </w:p>
        </w:tc>
        <w:tc>
          <w:tcPr>
            <w:tcW w:w="707" w:type="pct"/>
            <w:shd w:val="clear" w:color="auto" w:fill="auto"/>
            <w:tcMar>
              <w:left w:w="28" w:type="dxa"/>
              <w:right w:w="28" w:type="dxa"/>
            </w:tcMar>
            <w:vAlign w:val="center"/>
            <w:hideMark/>
          </w:tcPr>
          <w:p w14:paraId="288DB12D" w14:textId="77777777" w:rsidR="00B703AD" w:rsidRPr="005C0ADA" w:rsidRDefault="00B703AD" w:rsidP="00B703AD">
            <w:pPr>
              <w:spacing w:after="0" w:line="240" w:lineRule="auto"/>
              <w:ind w:firstLine="0"/>
              <w:jc w:val="center"/>
              <w:rPr>
                <w:sz w:val="20"/>
                <w:szCs w:val="20"/>
              </w:rPr>
            </w:pPr>
            <w:r w:rsidRPr="005C0ADA">
              <w:rPr>
                <w:sz w:val="20"/>
                <w:szCs w:val="20"/>
              </w:rPr>
              <w:t>2037</w:t>
            </w:r>
          </w:p>
        </w:tc>
        <w:tc>
          <w:tcPr>
            <w:tcW w:w="662" w:type="pct"/>
            <w:shd w:val="clear" w:color="auto" w:fill="auto"/>
            <w:tcMar>
              <w:left w:w="28" w:type="dxa"/>
              <w:right w:w="28" w:type="dxa"/>
            </w:tcMar>
            <w:vAlign w:val="center"/>
            <w:hideMark/>
          </w:tcPr>
          <w:p w14:paraId="5ED2E2F0" w14:textId="77777777" w:rsidR="00B703AD" w:rsidRPr="005C0ADA" w:rsidRDefault="00B703AD" w:rsidP="00B703AD">
            <w:pPr>
              <w:spacing w:after="0" w:line="240" w:lineRule="auto"/>
              <w:ind w:firstLine="0"/>
              <w:jc w:val="center"/>
              <w:rPr>
                <w:sz w:val="20"/>
                <w:szCs w:val="20"/>
              </w:rPr>
            </w:pPr>
            <w:r w:rsidRPr="005C0ADA">
              <w:rPr>
                <w:sz w:val="20"/>
                <w:szCs w:val="20"/>
              </w:rPr>
              <w:t>2037</w:t>
            </w:r>
          </w:p>
        </w:tc>
      </w:tr>
      <w:tr w:rsidR="00B703AD" w:rsidRPr="005C0ADA" w14:paraId="321C33EB" w14:textId="77777777" w:rsidTr="00C14C65">
        <w:trPr>
          <w:trHeight w:val="20"/>
          <w:jc w:val="center"/>
        </w:trPr>
        <w:tc>
          <w:tcPr>
            <w:tcW w:w="1920" w:type="pct"/>
            <w:shd w:val="clear" w:color="auto" w:fill="auto"/>
            <w:tcMar>
              <w:left w:w="28" w:type="dxa"/>
              <w:right w:w="28" w:type="dxa"/>
            </w:tcMar>
            <w:vAlign w:val="center"/>
            <w:hideMark/>
          </w:tcPr>
          <w:p w14:paraId="7F2E86D7"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магистральных тепловых сетей от ТК-2 до ТК-3 Ду 700мм </w:t>
            </w:r>
          </w:p>
        </w:tc>
        <w:tc>
          <w:tcPr>
            <w:tcW w:w="257" w:type="pct"/>
            <w:shd w:val="clear" w:color="auto" w:fill="auto"/>
            <w:tcMar>
              <w:left w:w="28" w:type="dxa"/>
              <w:right w:w="28" w:type="dxa"/>
            </w:tcMar>
            <w:vAlign w:val="center"/>
            <w:hideMark/>
          </w:tcPr>
          <w:p w14:paraId="36F7CF75" w14:textId="77777777" w:rsidR="00B703AD" w:rsidRPr="005C0ADA" w:rsidRDefault="00B703AD" w:rsidP="00B703AD">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hideMark/>
          </w:tcPr>
          <w:p w14:paraId="5BDE7DF7" w14:textId="77777777" w:rsidR="00B703AD" w:rsidRPr="005C0ADA" w:rsidRDefault="00B703AD" w:rsidP="00B703AD">
            <w:pPr>
              <w:spacing w:after="0" w:line="240" w:lineRule="auto"/>
              <w:ind w:firstLine="0"/>
              <w:jc w:val="center"/>
              <w:rPr>
                <w:sz w:val="20"/>
                <w:szCs w:val="20"/>
              </w:rPr>
            </w:pPr>
            <w:r w:rsidRPr="005C0ADA">
              <w:rPr>
                <w:sz w:val="20"/>
                <w:szCs w:val="20"/>
              </w:rPr>
              <w:t>66</w:t>
            </w:r>
          </w:p>
        </w:tc>
        <w:tc>
          <w:tcPr>
            <w:tcW w:w="775" w:type="pct"/>
            <w:shd w:val="clear" w:color="auto" w:fill="auto"/>
            <w:tcMar>
              <w:left w:w="28" w:type="dxa"/>
              <w:right w:w="28" w:type="dxa"/>
            </w:tcMar>
            <w:vAlign w:val="center"/>
            <w:hideMark/>
          </w:tcPr>
          <w:p w14:paraId="01934AFF" w14:textId="77777777" w:rsidR="00B703AD" w:rsidRPr="005C0ADA" w:rsidRDefault="00B703AD" w:rsidP="00B703AD">
            <w:pPr>
              <w:spacing w:after="0" w:line="240" w:lineRule="auto"/>
              <w:ind w:firstLine="0"/>
              <w:jc w:val="center"/>
              <w:rPr>
                <w:sz w:val="20"/>
                <w:szCs w:val="20"/>
              </w:rPr>
            </w:pPr>
            <w:r w:rsidRPr="005C0ADA">
              <w:rPr>
                <w:sz w:val="20"/>
                <w:szCs w:val="20"/>
              </w:rPr>
              <w:t>66</w:t>
            </w:r>
          </w:p>
        </w:tc>
        <w:tc>
          <w:tcPr>
            <w:tcW w:w="707" w:type="pct"/>
            <w:shd w:val="clear" w:color="auto" w:fill="auto"/>
            <w:tcMar>
              <w:left w:w="28" w:type="dxa"/>
              <w:right w:w="28" w:type="dxa"/>
            </w:tcMar>
            <w:vAlign w:val="center"/>
          </w:tcPr>
          <w:p w14:paraId="0AB0B916" w14:textId="77777777" w:rsidR="00B703AD" w:rsidRPr="005C0ADA" w:rsidRDefault="00B703AD" w:rsidP="00B703AD">
            <w:pPr>
              <w:spacing w:after="0" w:line="240" w:lineRule="auto"/>
              <w:ind w:firstLine="0"/>
              <w:jc w:val="center"/>
              <w:rPr>
                <w:sz w:val="20"/>
                <w:szCs w:val="20"/>
              </w:rPr>
            </w:pPr>
            <w:r w:rsidRPr="005C0ADA">
              <w:rPr>
                <w:sz w:val="20"/>
                <w:szCs w:val="20"/>
              </w:rPr>
              <w:t>2038</w:t>
            </w:r>
          </w:p>
        </w:tc>
        <w:tc>
          <w:tcPr>
            <w:tcW w:w="662" w:type="pct"/>
            <w:shd w:val="clear" w:color="auto" w:fill="auto"/>
            <w:tcMar>
              <w:left w:w="28" w:type="dxa"/>
              <w:right w:w="28" w:type="dxa"/>
            </w:tcMar>
            <w:vAlign w:val="center"/>
          </w:tcPr>
          <w:p w14:paraId="38B9270F" w14:textId="77777777" w:rsidR="00B703AD" w:rsidRPr="005C0ADA" w:rsidRDefault="00B703AD" w:rsidP="00B703AD">
            <w:pPr>
              <w:spacing w:after="0" w:line="240" w:lineRule="auto"/>
              <w:ind w:firstLine="0"/>
              <w:jc w:val="center"/>
              <w:rPr>
                <w:sz w:val="20"/>
                <w:szCs w:val="20"/>
              </w:rPr>
            </w:pPr>
            <w:r w:rsidRPr="005C0ADA">
              <w:rPr>
                <w:sz w:val="20"/>
                <w:szCs w:val="20"/>
              </w:rPr>
              <w:t>2038</w:t>
            </w:r>
          </w:p>
        </w:tc>
      </w:tr>
      <w:tr w:rsidR="00B703AD" w:rsidRPr="005C0ADA" w14:paraId="219EBD3A" w14:textId="77777777" w:rsidTr="00C14C65">
        <w:trPr>
          <w:trHeight w:val="20"/>
          <w:jc w:val="center"/>
        </w:trPr>
        <w:tc>
          <w:tcPr>
            <w:tcW w:w="1920" w:type="pct"/>
            <w:shd w:val="clear" w:color="auto" w:fill="auto"/>
            <w:tcMar>
              <w:left w:w="28" w:type="dxa"/>
              <w:right w:w="28" w:type="dxa"/>
            </w:tcMar>
            <w:vAlign w:val="center"/>
          </w:tcPr>
          <w:p w14:paraId="7F0088D9" w14:textId="77777777" w:rsidR="00B703AD" w:rsidRPr="005C0ADA" w:rsidRDefault="00B703AD" w:rsidP="00B703AD">
            <w:pPr>
              <w:spacing w:after="0" w:line="240" w:lineRule="auto"/>
              <w:ind w:firstLine="0"/>
              <w:jc w:val="both"/>
              <w:rPr>
                <w:sz w:val="20"/>
                <w:szCs w:val="20"/>
              </w:rPr>
            </w:pPr>
            <w:r w:rsidRPr="005C0ADA">
              <w:rPr>
                <w:sz w:val="20"/>
                <w:szCs w:val="20"/>
              </w:rPr>
              <w:t>Капитальный ремонт тепловых сетей от ТК-1 до ТК-2 Ду 700мм надземная на низких опорах</w:t>
            </w:r>
          </w:p>
        </w:tc>
        <w:tc>
          <w:tcPr>
            <w:tcW w:w="257" w:type="pct"/>
            <w:shd w:val="clear" w:color="auto" w:fill="auto"/>
            <w:tcMar>
              <w:left w:w="28" w:type="dxa"/>
              <w:right w:w="28" w:type="dxa"/>
            </w:tcMar>
            <w:vAlign w:val="center"/>
          </w:tcPr>
          <w:p w14:paraId="528EDBCD" w14:textId="77777777" w:rsidR="00B703AD" w:rsidRPr="005C0ADA" w:rsidRDefault="00B703AD" w:rsidP="00B703AD">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tcPr>
          <w:p w14:paraId="4D9321C3" w14:textId="77777777" w:rsidR="00B703AD" w:rsidRPr="005C0ADA" w:rsidRDefault="00B703AD" w:rsidP="00B703AD">
            <w:pPr>
              <w:spacing w:after="0" w:line="240" w:lineRule="auto"/>
              <w:ind w:firstLine="0"/>
              <w:jc w:val="center"/>
              <w:rPr>
                <w:sz w:val="20"/>
                <w:szCs w:val="20"/>
              </w:rPr>
            </w:pPr>
            <w:r w:rsidRPr="005C0ADA">
              <w:rPr>
                <w:sz w:val="20"/>
                <w:szCs w:val="20"/>
              </w:rPr>
              <w:t>84,5</w:t>
            </w:r>
          </w:p>
        </w:tc>
        <w:tc>
          <w:tcPr>
            <w:tcW w:w="775" w:type="pct"/>
            <w:shd w:val="clear" w:color="auto" w:fill="auto"/>
            <w:tcMar>
              <w:left w:w="28" w:type="dxa"/>
              <w:right w:w="28" w:type="dxa"/>
            </w:tcMar>
            <w:vAlign w:val="center"/>
          </w:tcPr>
          <w:p w14:paraId="20830AF6" w14:textId="77777777" w:rsidR="00B703AD" w:rsidRPr="005C0ADA" w:rsidRDefault="00B703AD" w:rsidP="00B703AD">
            <w:pPr>
              <w:spacing w:after="0" w:line="240" w:lineRule="auto"/>
              <w:ind w:firstLine="0"/>
              <w:jc w:val="center"/>
              <w:rPr>
                <w:sz w:val="20"/>
                <w:szCs w:val="20"/>
              </w:rPr>
            </w:pPr>
            <w:r w:rsidRPr="005C0ADA">
              <w:rPr>
                <w:sz w:val="20"/>
                <w:szCs w:val="20"/>
              </w:rPr>
              <w:t>84,5</w:t>
            </w:r>
          </w:p>
        </w:tc>
        <w:tc>
          <w:tcPr>
            <w:tcW w:w="707" w:type="pct"/>
            <w:shd w:val="clear" w:color="auto" w:fill="auto"/>
            <w:tcMar>
              <w:left w:w="28" w:type="dxa"/>
              <w:right w:w="28" w:type="dxa"/>
            </w:tcMar>
            <w:vAlign w:val="center"/>
          </w:tcPr>
          <w:p w14:paraId="5E484007" w14:textId="77777777" w:rsidR="00B703AD" w:rsidRPr="005C0ADA" w:rsidRDefault="00B703AD" w:rsidP="00B703AD">
            <w:pPr>
              <w:spacing w:after="0" w:line="240" w:lineRule="auto"/>
              <w:ind w:firstLine="0"/>
              <w:jc w:val="center"/>
              <w:rPr>
                <w:sz w:val="20"/>
                <w:szCs w:val="20"/>
              </w:rPr>
            </w:pPr>
            <w:r w:rsidRPr="005C0ADA">
              <w:rPr>
                <w:sz w:val="20"/>
                <w:szCs w:val="20"/>
              </w:rPr>
              <w:t>2038</w:t>
            </w:r>
          </w:p>
        </w:tc>
        <w:tc>
          <w:tcPr>
            <w:tcW w:w="662" w:type="pct"/>
            <w:shd w:val="clear" w:color="auto" w:fill="auto"/>
            <w:tcMar>
              <w:left w:w="28" w:type="dxa"/>
              <w:right w:w="28" w:type="dxa"/>
            </w:tcMar>
            <w:vAlign w:val="center"/>
          </w:tcPr>
          <w:p w14:paraId="14CD4362" w14:textId="77777777" w:rsidR="00B703AD" w:rsidRPr="005C0ADA" w:rsidRDefault="00B703AD" w:rsidP="00B703AD">
            <w:pPr>
              <w:spacing w:after="0" w:line="240" w:lineRule="auto"/>
              <w:ind w:firstLine="0"/>
              <w:jc w:val="center"/>
              <w:rPr>
                <w:sz w:val="20"/>
                <w:szCs w:val="20"/>
              </w:rPr>
            </w:pPr>
            <w:r w:rsidRPr="005C0ADA">
              <w:rPr>
                <w:sz w:val="20"/>
                <w:szCs w:val="20"/>
              </w:rPr>
              <w:t>2038</w:t>
            </w:r>
          </w:p>
        </w:tc>
      </w:tr>
      <w:tr w:rsidR="00B703AD" w:rsidRPr="005C0ADA" w14:paraId="25F3FBE5" w14:textId="77777777" w:rsidTr="00C14C65">
        <w:trPr>
          <w:trHeight w:val="20"/>
          <w:jc w:val="center"/>
        </w:trPr>
        <w:tc>
          <w:tcPr>
            <w:tcW w:w="1920" w:type="pct"/>
            <w:shd w:val="clear" w:color="auto" w:fill="auto"/>
            <w:tcMar>
              <w:left w:w="28" w:type="dxa"/>
              <w:right w:w="28" w:type="dxa"/>
            </w:tcMar>
            <w:vAlign w:val="center"/>
            <w:hideMark/>
          </w:tcPr>
          <w:p w14:paraId="61CE1D81"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тепловых сетей от ТК-42 до ТК-40 Ду 700мм </w:t>
            </w:r>
          </w:p>
        </w:tc>
        <w:tc>
          <w:tcPr>
            <w:tcW w:w="257" w:type="pct"/>
            <w:shd w:val="clear" w:color="auto" w:fill="auto"/>
            <w:tcMar>
              <w:left w:w="28" w:type="dxa"/>
              <w:right w:w="28" w:type="dxa"/>
            </w:tcMar>
            <w:vAlign w:val="center"/>
            <w:hideMark/>
          </w:tcPr>
          <w:p w14:paraId="3B4EC9FC" w14:textId="77777777" w:rsidR="00B703AD" w:rsidRPr="005C0ADA" w:rsidRDefault="00B703AD" w:rsidP="00B703AD">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hideMark/>
          </w:tcPr>
          <w:p w14:paraId="58A7A681" w14:textId="77777777" w:rsidR="00B703AD" w:rsidRPr="005C0ADA" w:rsidRDefault="00B703AD" w:rsidP="00B703AD">
            <w:pPr>
              <w:spacing w:after="0" w:line="240" w:lineRule="auto"/>
              <w:ind w:firstLine="0"/>
              <w:jc w:val="center"/>
              <w:rPr>
                <w:sz w:val="20"/>
                <w:szCs w:val="20"/>
              </w:rPr>
            </w:pPr>
            <w:r w:rsidRPr="005C0ADA">
              <w:rPr>
                <w:sz w:val="20"/>
                <w:szCs w:val="20"/>
              </w:rPr>
              <w:t>199</w:t>
            </w:r>
          </w:p>
        </w:tc>
        <w:tc>
          <w:tcPr>
            <w:tcW w:w="775" w:type="pct"/>
            <w:shd w:val="clear" w:color="auto" w:fill="auto"/>
            <w:tcMar>
              <w:left w:w="28" w:type="dxa"/>
              <w:right w:w="28" w:type="dxa"/>
            </w:tcMar>
            <w:vAlign w:val="center"/>
            <w:hideMark/>
          </w:tcPr>
          <w:p w14:paraId="32AB9A86" w14:textId="77777777" w:rsidR="00B703AD" w:rsidRPr="005C0ADA" w:rsidRDefault="00B703AD" w:rsidP="00B703AD">
            <w:pPr>
              <w:spacing w:after="0" w:line="240" w:lineRule="auto"/>
              <w:ind w:firstLine="0"/>
              <w:jc w:val="center"/>
              <w:rPr>
                <w:sz w:val="20"/>
                <w:szCs w:val="20"/>
              </w:rPr>
            </w:pPr>
            <w:r w:rsidRPr="005C0ADA">
              <w:rPr>
                <w:sz w:val="20"/>
                <w:szCs w:val="20"/>
              </w:rPr>
              <w:t>199</w:t>
            </w:r>
          </w:p>
        </w:tc>
        <w:tc>
          <w:tcPr>
            <w:tcW w:w="707" w:type="pct"/>
            <w:shd w:val="clear" w:color="auto" w:fill="auto"/>
            <w:tcMar>
              <w:left w:w="28" w:type="dxa"/>
              <w:right w:w="28" w:type="dxa"/>
            </w:tcMar>
            <w:vAlign w:val="center"/>
            <w:hideMark/>
          </w:tcPr>
          <w:p w14:paraId="7C53E396" w14:textId="77777777" w:rsidR="00B703AD" w:rsidRPr="005C0ADA" w:rsidRDefault="00B703AD" w:rsidP="00B703AD">
            <w:pPr>
              <w:spacing w:after="0" w:line="240" w:lineRule="auto"/>
              <w:ind w:firstLine="0"/>
              <w:jc w:val="center"/>
              <w:rPr>
                <w:sz w:val="20"/>
                <w:szCs w:val="20"/>
              </w:rPr>
            </w:pPr>
            <w:r w:rsidRPr="005C0ADA">
              <w:rPr>
                <w:sz w:val="20"/>
                <w:szCs w:val="20"/>
              </w:rPr>
              <w:t>2029</w:t>
            </w:r>
          </w:p>
        </w:tc>
        <w:tc>
          <w:tcPr>
            <w:tcW w:w="662" w:type="pct"/>
            <w:shd w:val="clear" w:color="auto" w:fill="auto"/>
            <w:tcMar>
              <w:left w:w="28" w:type="dxa"/>
              <w:right w:w="28" w:type="dxa"/>
            </w:tcMar>
            <w:vAlign w:val="center"/>
            <w:hideMark/>
          </w:tcPr>
          <w:p w14:paraId="394EFAB0" w14:textId="77777777" w:rsidR="00B703AD" w:rsidRPr="005C0ADA" w:rsidRDefault="00B703AD" w:rsidP="00B703AD">
            <w:pPr>
              <w:spacing w:after="0" w:line="240" w:lineRule="auto"/>
              <w:ind w:firstLine="0"/>
              <w:jc w:val="center"/>
              <w:rPr>
                <w:sz w:val="20"/>
                <w:szCs w:val="20"/>
              </w:rPr>
            </w:pPr>
            <w:r w:rsidRPr="005C0ADA">
              <w:rPr>
                <w:sz w:val="20"/>
                <w:szCs w:val="20"/>
              </w:rPr>
              <w:t>2029</w:t>
            </w:r>
          </w:p>
        </w:tc>
      </w:tr>
      <w:tr w:rsidR="00B703AD" w:rsidRPr="005C0ADA" w14:paraId="601C5A08" w14:textId="77777777" w:rsidTr="00C14C65">
        <w:trPr>
          <w:trHeight w:val="20"/>
          <w:jc w:val="center"/>
        </w:trPr>
        <w:tc>
          <w:tcPr>
            <w:tcW w:w="1920" w:type="pct"/>
            <w:shd w:val="clear" w:color="auto" w:fill="auto"/>
            <w:tcMar>
              <w:left w:w="28" w:type="dxa"/>
              <w:right w:w="28" w:type="dxa"/>
            </w:tcMar>
            <w:vAlign w:val="center"/>
            <w:hideMark/>
          </w:tcPr>
          <w:p w14:paraId="1C133E62"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тепловых сетей от ТК-85 до ТК-87 Ду 300мм </w:t>
            </w:r>
          </w:p>
        </w:tc>
        <w:tc>
          <w:tcPr>
            <w:tcW w:w="257" w:type="pct"/>
            <w:shd w:val="clear" w:color="auto" w:fill="auto"/>
            <w:tcMar>
              <w:left w:w="28" w:type="dxa"/>
              <w:right w:w="28" w:type="dxa"/>
            </w:tcMar>
            <w:vAlign w:val="center"/>
            <w:hideMark/>
          </w:tcPr>
          <w:p w14:paraId="294D064D" w14:textId="77777777" w:rsidR="00B703AD" w:rsidRPr="005C0ADA" w:rsidRDefault="00B703AD" w:rsidP="00B703AD">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0AF78381" w14:textId="77777777" w:rsidR="00B703AD" w:rsidRPr="005C0ADA" w:rsidRDefault="00B703AD" w:rsidP="00B703AD">
            <w:pPr>
              <w:spacing w:after="0" w:line="240" w:lineRule="auto"/>
              <w:ind w:firstLine="0"/>
              <w:jc w:val="center"/>
              <w:rPr>
                <w:sz w:val="20"/>
                <w:szCs w:val="20"/>
              </w:rPr>
            </w:pPr>
            <w:r w:rsidRPr="005C0ADA">
              <w:rPr>
                <w:sz w:val="20"/>
                <w:szCs w:val="20"/>
              </w:rPr>
              <w:t>228,9</w:t>
            </w:r>
          </w:p>
        </w:tc>
        <w:tc>
          <w:tcPr>
            <w:tcW w:w="775" w:type="pct"/>
            <w:shd w:val="clear" w:color="auto" w:fill="auto"/>
            <w:tcMar>
              <w:left w:w="28" w:type="dxa"/>
              <w:right w:w="28" w:type="dxa"/>
            </w:tcMar>
            <w:vAlign w:val="center"/>
            <w:hideMark/>
          </w:tcPr>
          <w:p w14:paraId="547CA2EF" w14:textId="77777777" w:rsidR="00B703AD" w:rsidRPr="005C0ADA" w:rsidRDefault="00B703AD" w:rsidP="00B703AD">
            <w:pPr>
              <w:spacing w:after="0" w:line="240" w:lineRule="auto"/>
              <w:ind w:firstLine="0"/>
              <w:jc w:val="center"/>
              <w:rPr>
                <w:sz w:val="20"/>
                <w:szCs w:val="20"/>
              </w:rPr>
            </w:pPr>
            <w:r w:rsidRPr="005C0ADA">
              <w:rPr>
                <w:sz w:val="20"/>
                <w:szCs w:val="20"/>
              </w:rPr>
              <w:t>228,9</w:t>
            </w:r>
          </w:p>
        </w:tc>
        <w:tc>
          <w:tcPr>
            <w:tcW w:w="707" w:type="pct"/>
            <w:shd w:val="clear" w:color="auto" w:fill="auto"/>
            <w:tcMar>
              <w:left w:w="28" w:type="dxa"/>
              <w:right w:w="28" w:type="dxa"/>
            </w:tcMar>
            <w:vAlign w:val="center"/>
            <w:hideMark/>
          </w:tcPr>
          <w:p w14:paraId="4C839812" w14:textId="77777777" w:rsidR="00B703AD" w:rsidRPr="005C0ADA" w:rsidRDefault="00B703AD" w:rsidP="00B703AD">
            <w:pPr>
              <w:spacing w:after="0" w:line="240" w:lineRule="auto"/>
              <w:ind w:firstLine="0"/>
              <w:jc w:val="center"/>
              <w:rPr>
                <w:sz w:val="20"/>
                <w:szCs w:val="20"/>
              </w:rPr>
            </w:pPr>
            <w:r w:rsidRPr="005C0ADA">
              <w:rPr>
                <w:sz w:val="20"/>
                <w:szCs w:val="20"/>
              </w:rPr>
              <w:t>2039</w:t>
            </w:r>
          </w:p>
        </w:tc>
        <w:tc>
          <w:tcPr>
            <w:tcW w:w="662" w:type="pct"/>
            <w:shd w:val="clear" w:color="auto" w:fill="auto"/>
            <w:tcMar>
              <w:left w:w="28" w:type="dxa"/>
              <w:right w:w="28" w:type="dxa"/>
            </w:tcMar>
            <w:vAlign w:val="center"/>
            <w:hideMark/>
          </w:tcPr>
          <w:p w14:paraId="6F6DBDEF" w14:textId="77777777" w:rsidR="00B703AD" w:rsidRPr="005C0ADA" w:rsidRDefault="00B703AD" w:rsidP="00B703AD">
            <w:pPr>
              <w:spacing w:after="0" w:line="240" w:lineRule="auto"/>
              <w:ind w:firstLine="0"/>
              <w:jc w:val="center"/>
              <w:rPr>
                <w:sz w:val="20"/>
                <w:szCs w:val="20"/>
              </w:rPr>
            </w:pPr>
            <w:r w:rsidRPr="005C0ADA">
              <w:rPr>
                <w:sz w:val="20"/>
                <w:szCs w:val="20"/>
              </w:rPr>
              <w:t>2039</w:t>
            </w:r>
          </w:p>
        </w:tc>
      </w:tr>
      <w:tr w:rsidR="00B703AD" w:rsidRPr="005C0ADA" w14:paraId="754BCAAF" w14:textId="77777777" w:rsidTr="00C14C65">
        <w:trPr>
          <w:trHeight w:val="20"/>
          <w:jc w:val="center"/>
        </w:trPr>
        <w:tc>
          <w:tcPr>
            <w:tcW w:w="1920" w:type="pct"/>
            <w:shd w:val="clear" w:color="auto" w:fill="auto"/>
            <w:tcMar>
              <w:left w:w="28" w:type="dxa"/>
              <w:right w:w="28" w:type="dxa"/>
            </w:tcMar>
            <w:vAlign w:val="center"/>
            <w:hideMark/>
          </w:tcPr>
          <w:p w14:paraId="3AB6C770"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тепловых сетей от ТК-26/2 до ж/д 28 по ул. Ленинградской с Ду 80 на Ду 100 </w:t>
            </w:r>
          </w:p>
        </w:tc>
        <w:tc>
          <w:tcPr>
            <w:tcW w:w="257" w:type="pct"/>
            <w:shd w:val="clear" w:color="auto" w:fill="auto"/>
            <w:tcMar>
              <w:left w:w="28" w:type="dxa"/>
              <w:right w:w="28" w:type="dxa"/>
            </w:tcMar>
            <w:vAlign w:val="center"/>
            <w:hideMark/>
          </w:tcPr>
          <w:p w14:paraId="110DE80F" w14:textId="77777777" w:rsidR="00B703AD" w:rsidRPr="005C0ADA" w:rsidRDefault="00B703AD" w:rsidP="00B703AD">
            <w:pPr>
              <w:spacing w:after="0" w:line="240" w:lineRule="auto"/>
              <w:ind w:firstLine="0"/>
              <w:jc w:val="center"/>
              <w:rPr>
                <w:sz w:val="20"/>
                <w:szCs w:val="20"/>
              </w:rPr>
            </w:pPr>
            <w:r w:rsidRPr="005C0ADA">
              <w:rPr>
                <w:sz w:val="20"/>
                <w:szCs w:val="20"/>
              </w:rPr>
              <w:t>100</w:t>
            </w:r>
          </w:p>
        </w:tc>
        <w:tc>
          <w:tcPr>
            <w:tcW w:w="679" w:type="pct"/>
            <w:shd w:val="clear" w:color="auto" w:fill="auto"/>
            <w:tcMar>
              <w:left w:w="28" w:type="dxa"/>
              <w:right w:w="28" w:type="dxa"/>
            </w:tcMar>
            <w:vAlign w:val="center"/>
            <w:hideMark/>
          </w:tcPr>
          <w:p w14:paraId="5D8C4F27" w14:textId="77777777" w:rsidR="00B703AD" w:rsidRPr="005C0ADA" w:rsidRDefault="00B703AD" w:rsidP="00B703AD">
            <w:pPr>
              <w:spacing w:after="0" w:line="240" w:lineRule="auto"/>
              <w:ind w:firstLine="0"/>
              <w:jc w:val="center"/>
              <w:rPr>
                <w:sz w:val="20"/>
                <w:szCs w:val="20"/>
              </w:rPr>
            </w:pPr>
            <w:r w:rsidRPr="005C0ADA">
              <w:rPr>
                <w:sz w:val="20"/>
                <w:szCs w:val="20"/>
              </w:rPr>
              <w:t>132</w:t>
            </w:r>
          </w:p>
        </w:tc>
        <w:tc>
          <w:tcPr>
            <w:tcW w:w="775" w:type="pct"/>
            <w:shd w:val="clear" w:color="auto" w:fill="auto"/>
            <w:tcMar>
              <w:left w:w="28" w:type="dxa"/>
              <w:right w:w="28" w:type="dxa"/>
            </w:tcMar>
            <w:vAlign w:val="center"/>
            <w:hideMark/>
          </w:tcPr>
          <w:p w14:paraId="6AC584D9" w14:textId="77777777" w:rsidR="00B703AD" w:rsidRPr="005C0ADA" w:rsidRDefault="00B703AD" w:rsidP="00B703AD">
            <w:pPr>
              <w:spacing w:after="0" w:line="240" w:lineRule="auto"/>
              <w:ind w:firstLine="0"/>
              <w:jc w:val="center"/>
              <w:rPr>
                <w:sz w:val="20"/>
                <w:szCs w:val="20"/>
              </w:rPr>
            </w:pPr>
            <w:r w:rsidRPr="005C0ADA">
              <w:rPr>
                <w:sz w:val="20"/>
                <w:szCs w:val="20"/>
              </w:rPr>
              <w:t>132</w:t>
            </w:r>
          </w:p>
        </w:tc>
        <w:tc>
          <w:tcPr>
            <w:tcW w:w="707" w:type="pct"/>
            <w:shd w:val="clear" w:color="auto" w:fill="auto"/>
            <w:tcMar>
              <w:left w:w="28" w:type="dxa"/>
              <w:right w:w="28" w:type="dxa"/>
            </w:tcMar>
            <w:vAlign w:val="center"/>
            <w:hideMark/>
          </w:tcPr>
          <w:p w14:paraId="36867870" w14:textId="77777777" w:rsidR="00B703AD" w:rsidRPr="005C0ADA" w:rsidRDefault="00B703AD" w:rsidP="00B703AD">
            <w:pPr>
              <w:spacing w:after="0" w:line="240" w:lineRule="auto"/>
              <w:ind w:firstLine="0"/>
              <w:jc w:val="center"/>
              <w:rPr>
                <w:sz w:val="20"/>
                <w:szCs w:val="20"/>
              </w:rPr>
            </w:pPr>
            <w:r w:rsidRPr="005C0ADA">
              <w:rPr>
                <w:sz w:val="20"/>
                <w:szCs w:val="20"/>
              </w:rPr>
              <w:t>2040</w:t>
            </w:r>
          </w:p>
        </w:tc>
        <w:tc>
          <w:tcPr>
            <w:tcW w:w="662" w:type="pct"/>
            <w:shd w:val="clear" w:color="auto" w:fill="auto"/>
            <w:tcMar>
              <w:left w:w="28" w:type="dxa"/>
              <w:right w:w="28" w:type="dxa"/>
            </w:tcMar>
            <w:vAlign w:val="center"/>
            <w:hideMark/>
          </w:tcPr>
          <w:p w14:paraId="5FC7210D" w14:textId="77777777" w:rsidR="00B703AD" w:rsidRPr="005C0ADA" w:rsidRDefault="00B703AD" w:rsidP="00B703AD">
            <w:pPr>
              <w:spacing w:after="0" w:line="240" w:lineRule="auto"/>
              <w:ind w:firstLine="0"/>
              <w:jc w:val="center"/>
              <w:rPr>
                <w:sz w:val="20"/>
                <w:szCs w:val="20"/>
              </w:rPr>
            </w:pPr>
            <w:r w:rsidRPr="005C0ADA">
              <w:rPr>
                <w:sz w:val="20"/>
                <w:szCs w:val="20"/>
              </w:rPr>
              <w:t>2040</w:t>
            </w:r>
          </w:p>
        </w:tc>
      </w:tr>
      <w:tr w:rsidR="00B703AD" w:rsidRPr="005C0ADA" w14:paraId="694D6257" w14:textId="77777777" w:rsidTr="00C14C65">
        <w:trPr>
          <w:trHeight w:val="20"/>
          <w:jc w:val="center"/>
        </w:trPr>
        <w:tc>
          <w:tcPr>
            <w:tcW w:w="1920" w:type="pct"/>
            <w:shd w:val="clear" w:color="auto" w:fill="auto"/>
            <w:tcMar>
              <w:left w:w="28" w:type="dxa"/>
              <w:right w:w="28" w:type="dxa"/>
            </w:tcMar>
            <w:vAlign w:val="center"/>
            <w:hideMark/>
          </w:tcPr>
          <w:p w14:paraId="77AB890B"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тепловых сетей от ж/д 24 до ж/д 20 по ул. Ленинградской  Ду 100 </w:t>
            </w:r>
          </w:p>
        </w:tc>
        <w:tc>
          <w:tcPr>
            <w:tcW w:w="257" w:type="pct"/>
            <w:shd w:val="clear" w:color="auto" w:fill="auto"/>
            <w:tcMar>
              <w:left w:w="28" w:type="dxa"/>
              <w:right w:w="28" w:type="dxa"/>
            </w:tcMar>
            <w:vAlign w:val="center"/>
            <w:hideMark/>
          </w:tcPr>
          <w:p w14:paraId="0AB55360" w14:textId="77777777" w:rsidR="00B703AD" w:rsidRPr="005C0ADA" w:rsidRDefault="00B703AD" w:rsidP="00B703AD">
            <w:pPr>
              <w:spacing w:after="0" w:line="240" w:lineRule="auto"/>
              <w:ind w:firstLine="0"/>
              <w:jc w:val="center"/>
              <w:rPr>
                <w:sz w:val="20"/>
                <w:szCs w:val="20"/>
              </w:rPr>
            </w:pPr>
            <w:r w:rsidRPr="005C0ADA">
              <w:rPr>
                <w:sz w:val="20"/>
                <w:szCs w:val="20"/>
              </w:rPr>
              <w:t>100</w:t>
            </w:r>
          </w:p>
        </w:tc>
        <w:tc>
          <w:tcPr>
            <w:tcW w:w="679" w:type="pct"/>
            <w:shd w:val="clear" w:color="auto" w:fill="auto"/>
            <w:tcMar>
              <w:left w:w="28" w:type="dxa"/>
              <w:right w:w="28" w:type="dxa"/>
            </w:tcMar>
            <w:vAlign w:val="center"/>
            <w:hideMark/>
          </w:tcPr>
          <w:p w14:paraId="694C3E66" w14:textId="77777777" w:rsidR="00B703AD" w:rsidRPr="005C0ADA" w:rsidRDefault="00B703AD" w:rsidP="00B703AD">
            <w:pPr>
              <w:spacing w:after="0" w:line="240" w:lineRule="auto"/>
              <w:ind w:firstLine="0"/>
              <w:jc w:val="center"/>
              <w:rPr>
                <w:sz w:val="20"/>
                <w:szCs w:val="20"/>
              </w:rPr>
            </w:pPr>
            <w:r w:rsidRPr="005C0ADA">
              <w:rPr>
                <w:sz w:val="20"/>
                <w:szCs w:val="20"/>
              </w:rPr>
              <w:t>109</w:t>
            </w:r>
          </w:p>
        </w:tc>
        <w:tc>
          <w:tcPr>
            <w:tcW w:w="775" w:type="pct"/>
            <w:shd w:val="clear" w:color="auto" w:fill="auto"/>
            <w:tcMar>
              <w:left w:w="28" w:type="dxa"/>
              <w:right w:w="28" w:type="dxa"/>
            </w:tcMar>
            <w:vAlign w:val="center"/>
            <w:hideMark/>
          </w:tcPr>
          <w:p w14:paraId="2D02B58F" w14:textId="77777777" w:rsidR="00B703AD" w:rsidRPr="005C0ADA" w:rsidRDefault="00B703AD" w:rsidP="00B703AD">
            <w:pPr>
              <w:spacing w:after="0" w:line="240" w:lineRule="auto"/>
              <w:ind w:firstLine="0"/>
              <w:jc w:val="center"/>
              <w:rPr>
                <w:sz w:val="20"/>
                <w:szCs w:val="20"/>
              </w:rPr>
            </w:pPr>
            <w:r w:rsidRPr="005C0ADA">
              <w:rPr>
                <w:sz w:val="20"/>
                <w:szCs w:val="20"/>
              </w:rPr>
              <w:t>109</w:t>
            </w:r>
          </w:p>
        </w:tc>
        <w:tc>
          <w:tcPr>
            <w:tcW w:w="707" w:type="pct"/>
            <w:shd w:val="clear" w:color="auto" w:fill="auto"/>
            <w:tcMar>
              <w:left w:w="28" w:type="dxa"/>
              <w:right w:w="28" w:type="dxa"/>
            </w:tcMar>
            <w:vAlign w:val="center"/>
            <w:hideMark/>
          </w:tcPr>
          <w:p w14:paraId="5BFBF501" w14:textId="77777777" w:rsidR="00B703AD" w:rsidRPr="005C0ADA" w:rsidRDefault="00B703AD" w:rsidP="00B703AD">
            <w:pPr>
              <w:spacing w:after="0" w:line="240" w:lineRule="auto"/>
              <w:ind w:firstLine="0"/>
              <w:jc w:val="center"/>
              <w:rPr>
                <w:sz w:val="20"/>
                <w:szCs w:val="20"/>
              </w:rPr>
            </w:pPr>
            <w:r w:rsidRPr="005C0ADA">
              <w:rPr>
                <w:sz w:val="20"/>
                <w:szCs w:val="20"/>
              </w:rPr>
              <w:t>2033</w:t>
            </w:r>
          </w:p>
        </w:tc>
        <w:tc>
          <w:tcPr>
            <w:tcW w:w="662" w:type="pct"/>
            <w:shd w:val="clear" w:color="auto" w:fill="auto"/>
            <w:tcMar>
              <w:left w:w="28" w:type="dxa"/>
              <w:right w:w="28" w:type="dxa"/>
            </w:tcMar>
            <w:vAlign w:val="center"/>
            <w:hideMark/>
          </w:tcPr>
          <w:p w14:paraId="6BF32132" w14:textId="77777777" w:rsidR="00B703AD" w:rsidRPr="005C0ADA" w:rsidRDefault="00B703AD" w:rsidP="00B703AD">
            <w:pPr>
              <w:spacing w:after="0" w:line="240" w:lineRule="auto"/>
              <w:ind w:firstLine="0"/>
              <w:jc w:val="center"/>
              <w:rPr>
                <w:sz w:val="20"/>
                <w:szCs w:val="20"/>
              </w:rPr>
            </w:pPr>
            <w:r w:rsidRPr="005C0ADA">
              <w:rPr>
                <w:sz w:val="20"/>
                <w:szCs w:val="20"/>
              </w:rPr>
              <w:t>2033</w:t>
            </w:r>
          </w:p>
        </w:tc>
      </w:tr>
      <w:tr w:rsidR="00B703AD" w:rsidRPr="005C0ADA" w14:paraId="2FFE71F5" w14:textId="77777777" w:rsidTr="00C14C65">
        <w:trPr>
          <w:trHeight w:val="20"/>
          <w:jc w:val="center"/>
        </w:trPr>
        <w:tc>
          <w:tcPr>
            <w:tcW w:w="1920" w:type="pct"/>
            <w:shd w:val="clear" w:color="auto" w:fill="auto"/>
            <w:tcMar>
              <w:left w:w="28" w:type="dxa"/>
              <w:right w:w="28" w:type="dxa"/>
            </w:tcMar>
            <w:vAlign w:val="center"/>
          </w:tcPr>
          <w:p w14:paraId="58C28217"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тепловых сетей от ТК-66 до новой ТК (между ТК-65 и ТК-66) Ду 300мм </w:t>
            </w:r>
          </w:p>
        </w:tc>
        <w:tc>
          <w:tcPr>
            <w:tcW w:w="257" w:type="pct"/>
            <w:shd w:val="clear" w:color="auto" w:fill="auto"/>
            <w:tcMar>
              <w:left w:w="28" w:type="dxa"/>
              <w:right w:w="28" w:type="dxa"/>
            </w:tcMar>
            <w:vAlign w:val="center"/>
          </w:tcPr>
          <w:p w14:paraId="39058812" w14:textId="77777777" w:rsidR="00B703AD" w:rsidRPr="005C0ADA" w:rsidRDefault="00B703AD" w:rsidP="00B703AD">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tcPr>
          <w:p w14:paraId="2441DA9B" w14:textId="77777777" w:rsidR="00B703AD" w:rsidRPr="005C0ADA" w:rsidRDefault="00B703AD" w:rsidP="00B703AD">
            <w:pPr>
              <w:spacing w:after="0" w:line="240" w:lineRule="auto"/>
              <w:ind w:firstLine="0"/>
              <w:jc w:val="center"/>
              <w:rPr>
                <w:sz w:val="20"/>
                <w:szCs w:val="20"/>
              </w:rPr>
            </w:pPr>
            <w:r w:rsidRPr="005C0ADA">
              <w:rPr>
                <w:sz w:val="20"/>
                <w:szCs w:val="20"/>
              </w:rPr>
              <w:t>125</w:t>
            </w:r>
          </w:p>
        </w:tc>
        <w:tc>
          <w:tcPr>
            <w:tcW w:w="775" w:type="pct"/>
            <w:shd w:val="clear" w:color="auto" w:fill="auto"/>
            <w:tcMar>
              <w:left w:w="28" w:type="dxa"/>
              <w:right w:w="28" w:type="dxa"/>
            </w:tcMar>
            <w:vAlign w:val="center"/>
          </w:tcPr>
          <w:p w14:paraId="0D6C2B67" w14:textId="77777777" w:rsidR="00B703AD" w:rsidRPr="005C0ADA" w:rsidRDefault="00B703AD" w:rsidP="00B703AD">
            <w:pPr>
              <w:spacing w:after="0" w:line="240" w:lineRule="auto"/>
              <w:ind w:firstLine="0"/>
              <w:jc w:val="center"/>
              <w:rPr>
                <w:sz w:val="20"/>
                <w:szCs w:val="20"/>
              </w:rPr>
            </w:pPr>
            <w:r w:rsidRPr="005C0ADA">
              <w:rPr>
                <w:sz w:val="20"/>
                <w:szCs w:val="20"/>
              </w:rPr>
              <w:t>125</w:t>
            </w:r>
          </w:p>
        </w:tc>
        <w:tc>
          <w:tcPr>
            <w:tcW w:w="707" w:type="pct"/>
            <w:shd w:val="clear" w:color="auto" w:fill="auto"/>
            <w:tcMar>
              <w:left w:w="28" w:type="dxa"/>
              <w:right w:w="28" w:type="dxa"/>
            </w:tcMar>
            <w:vAlign w:val="center"/>
          </w:tcPr>
          <w:p w14:paraId="09C9BFA6" w14:textId="77777777" w:rsidR="00B703AD" w:rsidRPr="005C0ADA" w:rsidRDefault="00B703AD" w:rsidP="00B703AD">
            <w:pPr>
              <w:spacing w:after="0" w:line="240" w:lineRule="auto"/>
              <w:ind w:firstLine="0"/>
              <w:jc w:val="center"/>
              <w:rPr>
                <w:sz w:val="20"/>
                <w:szCs w:val="20"/>
              </w:rPr>
            </w:pPr>
            <w:r w:rsidRPr="005C0ADA">
              <w:rPr>
                <w:sz w:val="20"/>
                <w:szCs w:val="20"/>
              </w:rPr>
              <w:t>2035</w:t>
            </w:r>
          </w:p>
        </w:tc>
        <w:tc>
          <w:tcPr>
            <w:tcW w:w="662" w:type="pct"/>
            <w:shd w:val="clear" w:color="auto" w:fill="auto"/>
            <w:tcMar>
              <w:left w:w="28" w:type="dxa"/>
              <w:right w:w="28" w:type="dxa"/>
            </w:tcMar>
            <w:vAlign w:val="center"/>
          </w:tcPr>
          <w:p w14:paraId="1BCA03BF" w14:textId="77777777" w:rsidR="00B703AD" w:rsidRPr="005C0ADA" w:rsidRDefault="00B703AD" w:rsidP="00B703AD">
            <w:pPr>
              <w:spacing w:after="0" w:line="240" w:lineRule="auto"/>
              <w:ind w:firstLine="0"/>
              <w:jc w:val="center"/>
              <w:rPr>
                <w:sz w:val="20"/>
                <w:szCs w:val="20"/>
              </w:rPr>
            </w:pPr>
            <w:r w:rsidRPr="005C0ADA">
              <w:rPr>
                <w:sz w:val="20"/>
                <w:szCs w:val="20"/>
              </w:rPr>
              <w:t>2035</w:t>
            </w:r>
          </w:p>
        </w:tc>
      </w:tr>
      <w:tr w:rsidR="00B703AD" w:rsidRPr="005C0ADA" w14:paraId="4A97033B" w14:textId="77777777" w:rsidTr="00C14C65">
        <w:trPr>
          <w:trHeight w:val="20"/>
          <w:jc w:val="center"/>
        </w:trPr>
        <w:tc>
          <w:tcPr>
            <w:tcW w:w="1920" w:type="pct"/>
            <w:shd w:val="clear" w:color="auto" w:fill="auto"/>
            <w:tcMar>
              <w:left w:w="28" w:type="dxa"/>
              <w:right w:w="28" w:type="dxa"/>
            </w:tcMar>
            <w:vAlign w:val="center"/>
            <w:hideMark/>
          </w:tcPr>
          <w:p w14:paraId="4F6686FD"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тепловых сетей от ТК-41 до ТК-49/10 Ду 300мм </w:t>
            </w:r>
          </w:p>
        </w:tc>
        <w:tc>
          <w:tcPr>
            <w:tcW w:w="257" w:type="pct"/>
            <w:shd w:val="clear" w:color="auto" w:fill="auto"/>
            <w:tcMar>
              <w:left w:w="28" w:type="dxa"/>
              <w:right w:w="28" w:type="dxa"/>
            </w:tcMar>
            <w:vAlign w:val="center"/>
            <w:hideMark/>
          </w:tcPr>
          <w:p w14:paraId="2B558096" w14:textId="77777777" w:rsidR="00B703AD" w:rsidRPr="005C0ADA" w:rsidRDefault="00B703AD" w:rsidP="00B703AD">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0A32CAD2" w14:textId="77777777" w:rsidR="00B703AD" w:rsidRPr="005C0ADA" w:rsidRDefault="00B703AD" w:rsidP="00B703AD">
            <w:pPr>
              <w:spacing w:after="0" w:line="240" w:lineRule="auto"/>
              <w:ind w:firstLine="0"/>
              <w:jc w:val="center"/>
              <w:rPr>
                <w:sz w:val="20"/>
                <w:szCs w:val="20"/>
              </w:rPr>
            </w:pPr>
            <w:r w:rsidRPr="005C0ADA">
              <w:rPr>
                <w:sz w:val="20"/>
                <w:szCs w:val="20"/>
              </w:rPr>
              <w:t>54</w:t>
            </w:r>
          </w:p>
        </w:tc>
        <w:tc>
          <w:tcPr>
            <w:tcW w:w="775" w:type="pct"/>
            <w:shd w:val="clear" w:color="auto" w:fill="auto"/>
            <w:tcMar>
              <w:left w:w="28" w:type="dxa"/>
              <w:right w:w="28" w:type="dxa"/>
            </w:tcMar>
            <w:vAlign w:val="center"/>
            <w:hideMark/>
          </w:tcPr>
          <w:p w14:paraId="599B82F9" w14:textId="77777777" w:rsidR="00B703AD" w:rsidRPr="005C0ADA" w:rsidRDefault="00B703AD" w:rsidP="00B703AD">
            <w:pPr>
              <w:spacing w:after="0" w:line="240" w:lineRule="auto"/>
              <w:ind w:firstLine="0"/>
              <w:jc w:val="center"/>
              <w:rPr>
                <w:sz w:val="20"/>
                <w:szCs w:val="20"/>
              </w:rPr>
            </w:pPr>
            <w:r w:rsidRPr="005C0ADA">
              <w:rPr>
                <w:sz w:val="20"/>
                <w:szCs w:val="20"/>
              </w:rPr>
              <w:t>54</w:t>
            </w:r>
          </w:p>
        </w:tc>
        <w:tc>
          <w:tcPr>
            <w:tcW w:w="707" w:type="pct"/>
            <w:shd w:val="clear" w:color="auto" w:fill="auto"/>
            <w:tcMar>
              <w:left w:w="28" w:type="dxa"/>
              <w:right w:w="28" w:type="dxa"/>
            </w:tcMar>
            <w:vAlign w:val="center"/>
          </w:tcPr>
          <w:p w14:paraId="3DFC7C80" w14:textId="77777777" w:rsidR="00B703AD" w:rsidRPr="005C0ADA" w:rsidRDefault="00B703AD" w:rsidP="00B703AD">
            <w:pPr>
              <w:spacing w:after="0" w:line="240" w:lineRule="auto"/>
              <w:ind w:firstLine="0"/>
              <w:jc w:val="center"/>
              <w:rPr>
                <w:sz w:val="20"/>
                <w:szCs w:val="20"/>
              </w:rPr>
            </w:pPr>
            <w:r w:rsidRPr="005C0ADA">
              <w:rPr>
                <w:sz w:val="20"/>
                <w:szCs w:val="20"/>
              </w:rPr>
              <w:t>2035</w:t>
            </w:r>
          </w:p>
        </w:tc>
        <w:tc>
          <w:tcPr>
            <w:tcW w:w="662" w:type="pct"/>
            <w:shd w:val="clear" w:color="auto" w:fill="auto"/>
            <w:tcMar>
              <w:left w:w="28" w:type="dxa"/>
              <w:right w:w="28" w:type="dxa"/>
            </w:tcMar>
            <w:vAlign w:val="center"/>
          </w:tcPr>
          <w:p w14:paraId="1A40FF83" w14:textId="77777777" w:rsidR="00B703AD" w:rsidRPr="005C0ADA" w:rsidRDefault="00B703AD" w:rsidP="00B703AD">
            <w:pPr>
              <w:spacing w:after="0" w:line="240" w:lineRule="auto"/>
              <w:ind w:firstLine="0"/>
              <w:jc w:val="center"/>
              <w:rPr>
                <w:sz w:val="20"/>
                <w:szCs w:val="20"/>
              </w:rPr>
            </w:pPr>
            <w:r w:rsidRPr="005C0ADA">
              <w:rPr>
                <w:sz w:val="20"/>
                <w:szCs w:val="20"/>
              </w:rPr>
              <w:t>2035</w:t>
            </w:r>
          </w:p>
        </w:tc>
      </w:tr>
      <w:tr w:rsidR="00B703AD" w:rsidRPr="005C0ADA" w14:paraId="03CBBB8D" w14:textId="77777777" w:rsidTr="00C14C65">
        <w:trPr>
          <w:trHeight w:val="20"/>
          <w:jc w:val="center"/>
        </w:trPr>
        <w:tc>
          <w:tcPr>
            <w:tcW w:w="1920" w:type="pct"/>
            <w:shd w:val="clear" w:color="auto" w:fill="auto"/>
            <w:tcMar>
              <w:left w:w="28" w:type="dxa"/>
              <w:right w:w="28" w:type="dxa"/>
            </w:tcMar>
            <w:vAlign w:val="center"/>
            <w:hideMark/>
          </w:tcPr>
          <w:p w14:paraId="1E63C295"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тепловых сетей от ТК-8 до ТК-5/3 Ду 300мм </w:t>
            </w:r>
          </w:p>
        </w:tc>
        <w:tc>
          <w:tcPr>
            <w:tcW w:w="257" w:type="pct"/>
            <w:shd w:val="clear" w:color="auto" w:fill="auto"/>
            <w:tcMar>
              <w:left w:w="28" w:type="dxa"/>
              <w:right w:w="28" w:type="dxa"/>
            </w:tcMar>
            <w:vAlign w:val="center"/>
            <w:hideMark/>
          </w:tcPr>
          <w:p w14:paraId="742C80ED" w14:textId="77777777" w:rsidR="00B703AD" w:rsidRPr="005C0ADA" w:rsidRDefault="00B703AD" w:rsidP="00B703AD">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6A5B0A24" w14:textId="77777777" w:rsidR="00B703AD" w:rsidRPr="005C0ADA" w:rsidRDefault="00B703AD" w:rsidP="00B703AD">
            <w:pPr>
              <w:spacing w:after="0" w:line="240" w:lineRule="auto"/>
              <w:ind w:firstLine="0"/>
              <w:jc w:val="center"/>
              <w:rPr>
                <w:sz w:val="20"/>
                <w:szCs w:val="20"/>
              </w:rPr>
            </w:pPr>
            <w:r w:rsidRPr="005C0ADA">
              <w:rPr>
                <w:sz w:val="20"/>
                <w:szCs w:val="20"/>
              </w:rPr>
              <w:t>309</w:t>
            </w:r>
          </w:p>
        </w:tc>
        <w:tc>
          <w:tcPr>
            <w:tcW w:w="775" w:type="pct"/>
            <w:shd w:val="clear" w:color="auto" w:fill="auto"/>
            <w:tcMar>
              <w:left w:w="28" w:type="dxa"/>
              <w:right w:w="28" w:type="dxa"/>
            </w:tcMar>
            <w:vAlign w:val="center"/>
            <w:hideMark/>
          </w:tcPr>
          <w:p w14:paraId="41A105A2" w14:textId="77777777" w:rsidR="00B703AD" w:rsidRPr="005C0ADA" w:rsidRDefault="00B703AD" w:rsidP="00B703AD">
            <w:pPr>
              <w:spacing w:after="0" w:line="240" w:lineRule="auto"/>
              <w:ind w:firstLine="0"/>
              <w:jc w:val="center"/>
              <w:rPr>
                <w:sz w:val="20"/>
                <w:szCs w:val="20"/>
              </w:rPr>
            </w:pPr>
            <w:r w:rsidRPr="005C0ADA">
              <w:rPr>
                <w:sz w:val="20"/>
                <w:szCs w:val="20"/>
              </w:rPr>
              <w:t>309</w:t>
            </w:r>
          </w:p>
        </w:tc>
        <w:tc>
          <w:tcPr>
            <w:tcW w:w="707" w:type="pct"/>
            <w:shd w:val="clear" w:color="auto" w:fill="auto"/>
            <w:tcMar>
              <w:left w:w="28" w:type="dxa"/>
              <w:right w:w="28" w:type="dxa"/>
            </w:tcMar>
            <w:vAlign w:val="center"/>
            <w:hideMark/>
          </w:tcPr>
          <w:p w14:paraId="5961E9AC" w14:textId="77777777" w:rsidR="00B703AD" w:rsidRPr="005C0ADA" w:rsidRDefault="00B703AD" w:rsidP="00B703AD">
            <w:pPr>
              <w:spacing w:after="0" w:line="240" w:lineRule="auto"/>
              <w:ind w:firstLine="0"/>
              <w:jc w:val="center"/>
              <w:rPr>
                <w:sz w:val="20"/>
                <w:szCs w:val="20"/>
              </w:rPr>
            </w:pPr>
            <w:r w:rsidRPr="005C0ADA">
              <w:rPr>
                <w:sz w:val="20"/>
                <w:szCs w:val="20"/>
              </w:rPr>
              <w:t>2039</w:t>
            </w:r>
          </w:p>
        </w:tc>
        <w:tc>
          <w:tcPr>
            <w:tcW w:w="662" w:type="pct"/>
            <w:shd w:val="clear" w:color="auto" w:fill="auto"/>
            <w:tcMar>
              <w:left w:w="28" w:type="dxa"/>
              <w:right w:w="28" w:type="dxa"/>
            </w:tcMar>
            <w:vAlign w:val="center"/>
            <w:hideMark/>
          </w:tcPr>
          <w:p w14:paraId="1C4E52D0" w14:textId="77777777" w:rsidR="00B703AD" w:rsidRPr="005C0ADA" w:rsidRDefault="00B703AD" w:rsidP="00B703AD">
            <w:pPr>
              <w:spacing w:after="0" w:line="240" w:lineRule="auto"/>
              <w:ind w:firstLine="0"/>
              <w:jc w:val="center"/>
              <w:rPr>
                <w:sz w:val="20"/>
                <w:szCs w:val="20"/>
              </w:rPr>
            </w:pPr>
            <w:r w:rsidRPr="005C0ADA">
              <w:rPr>
                <w:sz w:val="20"/>
                <w:szCs w:val="20"/>
              </w:rPr>
              <w:t>2039</w:t>
            </w:r>
          </w:p>
        </w:tc>
      </w:tr>
      <w:tr w:rsidR="00B703AD" w:rsidRPr="005C0ADA" w14:paraId="6A7BCD03" w14:textId="77777777" w:rsidTr="00C14C65">
        <w:trPr>
          <w:trHeight w:val="20"/>
          <w:jc w:val="center"/>
        </w:trPr>
        <w:tc>
          <w:tcPr>
            <w:tcW w:w="1920" w:type="pct"/>
            <w:shd w:val="clear" w:color="auto" w:fill="auto"/>
            <w:tcMar>
              <w:left w:w="28" w:type="dxa"/>
              <w:right w:w="28" w:type="dxa"/>
            </w:tcMar>
            <w:vAlign w:val="center"/>
            <w:hideMark/>
          </w:tcPr>
          <w:p w14:paraId="39E6B65D"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тепловых сетей от ТК-79 до ТК-80 Ду 400мм </w:t>
            </w:r>
          </w:p>
        </w:tc>
        <w:tc>
          <w:tcPr>
            <w:tcW w:w="257" w:type="pct"/>
            <w:shd w:val="clear" w:color="auto" w:fill="auto"/>
            <w:tcMar>
              <w:left w:w="28" w:type="dxa"/>
              <w:right w:w="28" w:type="dxa"/>
            </w:tcMar>
            <w:vAlign w:val="center"/>
            <w:hideMark/>
          </w:tcPr>
          <w:p w14:paraId="62EED2B8" w14:textId="77777777" w:rsidR="00B703AD" w:rsidRPr="005C0ADA" w:rsidRDefault="00B703AD" w:rsidP="00B703AD">
            <w:pPr>
              <w:spacing w:after="0" w:line="240" w:lineRule="auto"/>
              <w:ind w:firstLine="0"/>
              <w:jc w:val="center"/>
              <w:rPr>
                <w:sz w:val="20"/>
                <w:szCs w:val="20"/>
              </w:rPr>
            </w:pPr>
            <w:r w:rsidRPr="005C0ADA">
              <w:rPr>
                <w:sz w:val="20"/>
                <w:szCs w:val="20"/>
              </w:rPr>
              <w:t>400</w:t>
            </w:r>
          </w:p>
        </w:tc>
        <w:tc>
          <w:tcPr>
            <w:tcW w:w="679" w:type="pct"/>
            <w:shd w:val="clear" w:color="auto" w:fill="auto"/>
            <w:tcMar>
              <w:left w:w="28" w:type="dxa"/>
              <w:right w:w="28" w:type="dxa"/>
            </w:tcMar>
            <w:vAlign w:val="center"/>
            <w:hideMark/>
          </w:tcPr>
          <w:p w14:paraId="7F16BAE0" w14:textId="77777777" w:rsidR="00B703AD" w:rsidRPr="005C0ADA" w:rsidRDefault="00B703AD" w:rsidP="00B703AD">
            <w:pPr>
              <w:spacing w:after="0" w:line="240" w:lineRule="auto"/>
              <w:ind w:firstLine="0"/>
              <w:jc w:val="center"/>
              <w:rPr>
                <w:sz w:val="20"/>
                <w:szCs w:val="20"/>
              </w:rPr>
            </w:pPr>
            <w:r w:rsidRPr="005C0ADA">
              <w:rPr>
                <w:sz w:val="20"/>
                <w:szCs w:val="20"/>
              </w:rPr>
              <w:t>87</w:t>
            </w:r>
          </w:p>
        </w:tc>
        <w:tc>
          <w:tcPr>
            <w:tcW w:w="775" w:type="pct"/>
            <w:shd w:val="clear" w:color="auto" w:fill="auto"/>
            <w:tcMar>
              <w:left w:w="28" w:type="dxa"/>
              <w:right w:w="28" w:type="dxa"/>
            </w:tcMar>
            <w:vAlign w:val="center"/>
            <w:hideMark/>
          </w:tcPr>
          <w:p w14:paraId="260C2201" w14:textId="77777777" w:rsidR="00B703AD" w:rsidRPr="005C0ADA" w:rsidRDefault="00B703AD" w:rsidP="00B703AD">
            <w:pPr>
              <w:spacing w:after="0" w:line="240" w:lineRule="auto"/>
              <w:ind w:firstLine="0"/>
              <w:jc w:val="center"/>
              <w:rPr>
                <w:sz w:val="20"/>
                <w:szCs w:val="20"/>
              </w:rPr>
            </w:pPr>
            <w:r w:rsidRPr="005C0ADA">
              <w:rPr>
                <w:sz w:val="20"/>
                <w:szCs w:val="20"/>
              </w:rPr>
              <w:t>87</w:t>
            </w:r>
          </w:p>
        </w:tc>
        <w:tc>
          <w:tcPr>
            <w:tcW w:w="707" w:type="pct"/>
            <w:shd w:val="clear" w:color="auto" w:fill="auto"/>
            <w:tcMar>
              <w:left w:w="28" w:type="dxa"/>
              <w:right w:w="28" w:type="dxa"/>
            </w:tcMar>
            <w:vAlign w:val="center"/>
            <w:hideMark/>
          </w:tcPr>
          <w:p w14:paraId="3A81594E" w14:textId="77777777" w:rsidR="00B703AD" w:rsidRPr="005C0ADA" w:rsidRDefault="00B703AD" w:rsidP="00B703AD">
            <w:pPr>
              <w:spacing w:after="0" w:line="240" w:lineRule="auto"/>
              <w:ind w:firstLine="0"/>
              <w:jc w:val="center"/>
              <w:rPr>
                <w:sz w:val="20"/>
                <w:szCs w:val="20"/>
              </w:rPr>
            </w:pPr>
            <w:r w:rsidRPr="005C0ADA">
              <w:rPr>
                <w:sz w:val="20"/>
                <w:szCs w:val="20"/>
              </w:rPr>
              <w:t>2035</w:t>
            </w:r>
          </w:p>
        </w:tc>
        <w:tc>
          <w:tcPr>
            <w:tcW w:w="662" w:type="pct"/>
            <w:shd w:val="clear" w:color="auto" w:fill="auto"/>
            <w:tcMar>
              <w:left w:w="28" w:type="dxa"/>
              <w:right w:w="28" w:type="dxa"/>
            </w:tcMar>
            <w:vAlign w:val="center"/>
            <w:hideMark/>
          </w:tcPr>
          <w:p w14:paraId="0F4BD01E" w14:textId="77777777" w:rsidR="00B703AD" w:rsidRPr="005C0ADA" w:rsidRDefault="00B703AD" w:rsidP="00B703AD">
            <w:pPr>
              <w:spacing w:after="0" w:line="240" w:lineRule="auto"/>
              <w:ind w:firstLine="0"/>
              <w:jc w:val="center"/>
              <w:rPr>
                <w:sz w:val="20"/>
                <w:szCs w:val="20"/>
              </w:rPr>
            </w:pPr>
            <w:r w:rsidRPr="005C0ADA">
              <w:rPr>
                <w:sz w:val="20"/>
                <w:szCs w:val="20"/>
              </w:rPr>
              <w:t>2035</w:t>
            </w:r>
          </w:p>
        </w:tc>
      </w:tr>
      <w:tr w:rsidR="00B703AD" w:rsidRPr="005C0ADA" w14:paraId="79C4AA6F" w14:textId="77777777" w:rsidTr="00C14C65">
        <w:trPr>
          <w:trHeight w:val="20"/>
          <w:jc w:val="center"/>
        </w:trPr>
        <w:tc>
          <w:tcPr>
            <w:tcW w:w="1920" w:type="pct"/>
            <w:shd w:val="clear" w:color="auto" w:fill="auto"/>
            <w:tcMar>
              <w:left w:w="28" w:type="dxa"/>
              <w:right w:w="28" w:type="dxa"/>
            </w:tcMar>
            <w:vAlign w:val="center"/>
            <w:hideMark/>
          </w:tcPr>
          <w:p w14:paraId="2A74DC2F" w14:textId="77777777" w:rsidR="00B703AD" w:rsidRPr="005C0ADA" w:rsidRDefault="00B703AD" w:rsidP="00B703AD">
            <w:pPr>
              <w:spacing w:after="0" w:line="240" w:lineRule="auto"/>
              <w:ind w:firstLine="0"/>
              <w:jc w:val="both"/>
              <w:rPr>
                <w:sz w:val="20"/>
                <w:szCs w:val="20"/>
              </w:rPr>
            </w:pPr>
            <w:r w:rsidRPr="005C0ADA">
              <w:rPr>
                <w:sz w:val="20"/>
                <w:szCs w:val="20"/>
              </w:rPr>
              <w:t>Капитальный ремонт тепловых сетей от ТК-40 до ТК-87 Ду 300мм</w:t>
            </w:r>
          </w:p>
        </w:tc>
        <w:tc>
          <w:tcPr>
            <w:tcW w:w="257" w:type="pct"/>
            <w:shd w:val="clear" w:color="auto" w:fill="auto"/>
            <w:tcMar>
              <w:left w:w="28" w:type="dxa"/>
              <w:right w:w="28" w:type="dxa"/>
            </w:tcMar>
            <w:vAlign w:val="center"/>
            <w:hideMark/>
          </w:tcPr>
          <w:p w14:paraId="602FC6B9" w14:textId="77777777" w:rsidR="00B703AD" w:rsidRPr="005C0ADA" w:rsidRDefault="00B703AD" w:rsidP="00B703AD">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23E78445" w14:textId="77777777" w:rsidR="00B703AD" w:rsidRPr="005C0ADA" w:rsidRDefault="00B703AD" w:rsidP="00B703AD">
            <w:pPr>
              <w:spacing w:after="0" w:line="240" w:lineRule="auto"/>
              <w:ind w:firstLine="0"/>
              <w:jc w:val="center"/>
              <w:rPr>
                <w:sz w:val="20"/>
                <w:szCs w:val="20"/>
              </w:rPr>
            </w:pPr>
            <w:r w:rsidRPr="005C0ADA">
              <w:rPr>
                <w:sz w:val="20"/>
                <w:szCs w:val="20"/>
              </w:rPr>
              <w:t>97</w:t>
            </w:r>
          </w:p>
        </w:tc>
        <w:tc>
          <w:tcPr>
            <w:tcW w:w="775" w:type="pct"/>
            <w:shd w:val="clear" w:color="auto" w:fill="auto"/>
            <w:tcMar>
              <w:left w:w="28" w:type="dxa"/>
              <w:right w:w="28" w:type="dxa"/>
            </w:tcMar>
            <w:vAlign w:val="center"/>
            <w:hideMark/>
          </w:tcPr>
          <w:p w14:paraId="03CA1579" w14:textId="77777777" w:rsidR="00B703AD" w:rsidRPr="005C0ADA" w:rsidRDefault="00B703AD" w:rsidP="00B703AD">
            <w:pPr>
              <w:spacing w:after="0" w:line="240" w:lineRule="auto"/>
              <w:ind w:firstLine="0"/>
              <w:jc w:val="center"/>
              <w:rPr>
                <w:sz w:val="20"/>
                <w:szCs w:val="20"/>
              </w:rPr>
            </w:pPr>
            <w:r w:rsidRPr="005C0ADA">
              <w:rPr>
                <w:sz w:val="20"/>
                <w:szCs w:val="20"/>
              </w:rPr>
              <w:t>97</w:t>
            </w:r>
          </w:p>
        </w:tc>
        <w:tc>
          <w:tcPr>
            <w:tcW w:w="707" w:type="pct"/>
            <w:shd w:val="clear" w:color="auto" w:fill="auto"/>
            <w:tcMar>
              <w:left w:w="28" w:type="dxa"/>
              <w:right w:w="28" w:type="dxa"/>
            </w:tcMar>
            <w:vAlign w:val="center"/>
            <w:hideMark/>
          </w:tcPr>
          <w:p w14:paraId="7AA68497" w14:textId="77777777" w:rsidR="00B703AD" w:rsidRPr="005C0ADA" w:rsidRDefault="00B703AD" w:rsidP="00B703AD">
            <w:pPr>
              <w:spacing w:after="0" w:line="240" w:lineRule="auto"/>
              <w:ind w:firstLine="0"/>
              <w:jc w:val="center"/>
              <w:rPr>
                <w:sz w:val="20"/>
                <w:szCs w:val="20"/>
              </w:rPr>
            </w:pPr>
            <w:r w:rsidRPr="005C0ADA">
              <w:rPr>
                <w:sz w:val="20"/>
                <w:szCs w:val="20"/>
              </w:rPr>
              <w:t>2033</w:t>
            </w:r>
          </w:p>
        </w:tc>
        <w:tc>
          <w:tcPr>
            <w:tcW w:w="662" w:type="pct"/>
            <w:shd w:val="clear" w:color="auto" w:fill="auto"/>
            <w:tcMar>
              <w:left w:w="28" w:type="dxa"/>
              <w:right w:w="28" w:type="dxa"/>
            </w:tcMar>
            <w:vAlign w:val="center"/>
            <w:hideMark/>
          </w:tcPr>
          <w:p w14:paraId="6139998D" w14:textId="77777777" w:rsidR="00B703AD" w:rsidRPr="005C0ADA" w:rsidRDefault="00B703AD" w:rsidP="00B703AD">
            <w:pPr>
              <w:spacing w:after="0" w:line="240" w:lineRule="auto"/>
              <w:ind w:firstLine="0"/>
              <w:jc w:val="center"/>
              <w:rPr>
                <w:sz w:val="20"/>
                <w:szCs w:val="20"/>
              </w:rPr>
            </w:pPr>
            <w:r w:rsidRPr="005C0ADA">
              <w:rPr>
                <w:sz w:val="20"/>
                <w:szCs w:val="20"/>
              </w:rPr>
              <w:t>2033</w:t>
            </w:r>
          </w:p>
        </w:tc>
      </w:tr>
      <w:tr w:rsidR="00B703AD" w:rsidRPr="005C0ADA" w14:paraId="6477D9DE" w14:textId="77777777" w:rsidTr="00C14C65">
        <w:trPr>
          <w:trHeight w:val="20"/>
          <w:jc w:val="center"/>
        </w:trPr>
        <w:tc>
          <w:tcPr>
            <w:tcW w:w="1920" w:type="pct"/>
            <w:shd w:val="clear" w:color="auto" w:fill="auto"/>
            <w:tcMar>
              <w:left w:w="28" w:type="dxa"/>
              <w:right w:w="28" w:type="dxa"/>
            </w:tcMar>
            <w:vAlign w:val="center"/>
            <w:hideMark/>
          </w:tcPr>
          <w:p w14:paraId="08CB59F7"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магистральных тепловых сетей от ТК-46 до Павильона 4 Ду 700мм </w:t>
            </w:r>
          </w:p>
        </w:tc>
        <w:tc>
          <w:tcPr>
            <w:tcW w:w="257" w:type="pct"/>
            <w:shd w:val="clear" w:color="auto" w:fill="auto"/>
            <w:tcMar>
              <w:left w:w="28" w:type="dxa"/>
              <w:right w:w="28" w:type="dxa"/>
            </w:tcMar>
            <w:vAlign w:val="center"/>
            <w:hideMark/>
          </w:tcPr>
          <w:p w14:paraId="7C471319" w14:textId="77777777" w:rsidR="00B703AD" w:rsidRPr="005C0ADA" w:rsidRDefault="00B703AD" w:rsidP="00B703AD">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hideMark/>
          </w:tcPr>
          <w:p w14:paraId="4DB49307" w14:textId="77777777" w:rsidR="00B703AD" w:rsidRPr="005C0ADA" w:rsidRDefault="00B703AD" w:rsidP="00B703AD">
            <w:pPr>
              <w:spacing w:after="0" w:line="240" w:lineRule="auto"/>
              <w:ind w:firstLine="0"/>
              <w:jc w:val="center"/>
              <w:rPr>
                <w:sz w:val="20"/>
                <w:szCs w:val="20"/>
              </w:rPr>
            </w:pPr>
            <w:r w:rsidRPr="005C0ADA">
              <w:rPr>
                <w:sz w:val="20"/>
                <w:szCs w:val="20"/>
              </w:rPr>
              <w:t>95</w:t>
            </w:r>
          </w:p>
        </w:tc>
        <w:tc>
          <w:tcPr>
            <w:tcW w:w="775" w:type="pct"/>
            <w:shd w:val="clear" w:color="auto" w:fill="auto"/>
            <w:tcMar>
              <w:left w:w="28" w:type="dxa"/>
              <w:right w:w="28" w:type="dxa"/>
            </w:tcMar>
            <w:vAlign w:val="center"/>
            <w:hideMark/>
          </w:tcPr>
          <w:p w14:paraId="23795194" w14:textId="77777777" w:rsidR="00B703AD" w:rsidRPr="005C0ADA" w:rsidRDefault="00B703AD" w:rsidP="00B703AD">
            <w:pPr>
              <w:spacing w:after="0" w:line="240" w:lineRule="auto"/>
              <w:ind w:firstLine="0"/>
              <w:jc w:val="center"/>
              <w:rPr>
                <w:sz w:val="20"/>
                <w:szCs w:val="20"/>
              </w:rPr>
            </w:pPr>
            <w:r w:rsidRPr="005C0ADA">
              <w:rPr>
                <w:sz w:val="20"/>
                <w:szCs w:val="20"/>
              </w:rPr>
              <w:t>95</w:t>
            </w:r>
          </w:p>
        </w:tc>
        <w:tc>
          <w:tcPr>
            <w:tcW w:w="707" w:type="pct"/>
            <w:shd w:val="clear" w:color="auto" w:fill="auto"/>
            <w:tcMar>
              <w:left w:w="28" w:type="dxa"/>
              <w:right w:w="28" w:type="dxa"/>
            </w:tcMar>
            <w:vAlign w:val="center"/>
            <w:hideMark/>
          </w:tcPr>
          <w:p w14:paraId="003B7309" w14:textId="77777777" w:rsidR="00B703AD" w:rsidRPr="005C0ADA" w:rsidRDefault="00B703AD" w:rsidP="00B703AD">
            <w:pPr>
              <w:spacing w:after="0" w:line="240" w:lineRule="auto"/>
              <w:ind w:firstLine="0"/>
              <w:jc w:val="center"/>
              <w:rPr>
                <w:sz w:val="20"/>
                <w:szCs w:val="20"/>
              </w:rPr>
            </w:pPr>
            <w:r w:rsidRPr="005C0ADA">
              <w:rPr>
                <w:sz w:val="20"/>
                <w:szCs w:val="20"/>
              </w:rPr>
              <w:t>2031</w:t>
            </w:r>
          </w:p>
        </w:tc>
        <w:tc>
          <w:tcPr>
            <w:tcW w:w="662" w:type="pct"/>
            <w:shd w:val="clear" w:color="auto" w:fill="auto"/>
            <w:tcMar>
              <w:left w:w="28" w:type="dxa"/>
              <w:right w:w="28" w:type="dxa"/>
            </w:tcMar>
            <w:vAlign w:val="center"/>
            <w:hideMark/>
          </w:tcPr>
          <w:p w14:paraId="03B8D2B3" w14:textId="77777777" w:rsidR="00B703AD" w:rsidRPr="005C0ADA" w:rsidRDefault="00B703AD" w:rsidP="00B703AD">
            <w:pPr>
              <w:spacing w:after="0" w:line="240" w:lineRule="auto"/>
              <w:ind w:firstLine="0"/>
              <w:jc w:val="center"/>
              <w:rPr>
                <w:sz w:val="20"/>
                <w:szCs w:val="20"/>
              </w:rPr>
            </w:pPr>
            <w:r w:rsidRPr="005C0ADA">
              <w:rPr>
                <w:sz w:val="20"/>
                <w:szCs w:val="20"/>
              </w:rPr>
              <w:t>2031</w:t>
            </w:r>
          </w:p>
        </w:tc>
      </w:tr>
      <w:tr w:rsidR="00B703AD" w:rsidRPr="005C0ADA" w14:paraId="49723D17" w14:textId="77777777" w:rsidTr="00C14C65">
        <w:trPr>
          <w:trHeight w:val="20"/>
          <w:jc w:val="center"/>
        </w:trPr>
        <w:tc>
          <w:tcPr>
            <w:tcW w:w="1920" w:type="pct"/>
            <w:shd w:val="clear" w:color="auto" w:fill="auto"/>
            <w:tcMar>
              <w:left w:w="28" w:type="dxa"/>
              <w:right w:w="28" w:type="dxa"/>
            </w:tcMar>
            <w:vAlign w:val="center"/>
            <w:hideMark/>
          </w:tcPr>
          <w:p w14:paraId="64EE14BD"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тепловых сетей от Павильона 4 до ТК-45 Ду 700мм </w:t>
            </w:r>
          </w:p>
        </w:tc>
        <w:tc>
          <w:tcPr>
            <w:tcW w:w="257" w:type="pct"/>
            <w:shd w:val="clear" w:color="auto" w:fill="auto"/>
            <w:tcMar>
              <w:left w:w="28" w:type="dxa"/>
              <w:right w:w="28" w:type="dxa"/>
            </w:tcMar>
            <w:vAlign w:val="center"/>
            <w:hideMark/>
          </w:tcPr>
          <w:p w14:paraId="1C9E90B9" w14:textId="77777777" w:rsidR="00B703AD" w:rsidRPr="005C0ADA" w:rsidRDefault="00B703AD" w:rsidP="00B703AD">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hideMark/>
          </w:tcPr>
          <w:p w14:paraId="0A22B891" w14:textId="77777777" w:rsidR="00B703AD" w:rsidRPr="005C0ADA" w:rsidRDefault="00B703AD" w:rsidP="00B703AD">
            <w:pPr>
              <w:spacing w:after="0" w:line="240" w:lineRule="auto"/>
              <w:ind w:firstLine="0"/>
              <w:jc w:val="center"/>
              <w:rPr>
                <w:sz w:val="20"/>
                <w:szCs w:val="20"/>
              </w:rPr>
            </w:pPr>
            <w:r w:rsidRPr="005C0ADA">
              <w:rPr>
                <w:sz w:val="20"/>
                <w:szCs w:val="20"/>
              </w:rPr>
              <w:t>270</w:t>
            </w:r>
          </w:p>
        </w:tc>
        <w:tc>
          <w:tcPr>
            <w:tcW w:w="775" w:type="pct"/>
            <w:shd w:val="clear" w:color="auto" w:fill="auto"/>
            <w:tcMar>
              <w:left w:w="28" w:type="dxa"/>
              <w:right w:w="28" w:type="dxa"/>
            </w:tcMar>
            <w:vAlign w:val="center"/>
            <w:hideMark/>
          </w:tcPr>
          <w:p w14:paraId="710F3E5B" w14:textId="77777777" w:rsidR="00B703AD" w:rsidRPr="005C0ADA" w:rsidRDefault="00B703AD" w:rsidP="00B703AD">
            <w:pPr>
              <w:spacing w:after="0" w:line="240" w:lineRule="auto"/>
              <w:ind w:firstLine="0"/>
              <w:jc w:val="center"/>
              <w:rPr>
                <w:sz w:val="20"/>
                <w:szCs w:val="20"/>
              </w:rPr>
            </w:pPr>
            <w:r w:rsidRPr="005C0ADA">
              <w:rPr>
                <w:sz w:val="20"/>
                <w:szCs w:val="20"/>
              </w:rPr>
              <w:t>270</w:t>
            </w:r>
          </w:p>
        </w:tc>
        <w:tc>
          <w:tcPr>
            <w:tcW w:w="707" w:type="pct"/>
            <w:shd w:val="clear" w:color="auto" w:fill="auto"/>
            <w:tcMar>
              <w:left w:w="28" w:type="dxa"/>
              <w:right w:w="28" w:type="dxa"/>
            </w:tcMar>
            <w:vAlign w:val="center"/>
            <w:hideMark/>
          </w:tcPr>
          <w:p w14:paraId="70D82549" w14:textId="77777777" w:rsidR="00B703AD" w:rsidRPr="005C0ADA" w:rsidRDefault="00B703AD" w:rsidP="00B703AD">
            <w:pPr>
              <w:spacing w:after="0" w:line="240" w:lineRule="auto"/>
              <w:ind w:firstLine="0"/>
              <w:jc w:val="center"/>
              <w:rPr>
                <w:sz w:val="20"/>
                <w:szCs w:val="20"/>
              </w:rPr>
            </w:pPr>
            <w:r w:rsidRPr="005C0ADA">
              <w:rPr>
                <w:sz w:val="20"/>
                <w:szCs w:val="20"/>
              </w:rPr>
              <w:t>2030</w:t>
            </w:r>
          </w:p>
        </w:tc>
        <w:tc>
          <w:tcPr>
            <w:tcW w:w="662" w:type="pct"/>
            <w:shd w:val="clear" w:color="auto" w:fill="auto"/>
            <w:tcMar>
              <w:left w:w="28" w:type="dxa"/>
              <w:right w:w="28" w:type="dxa"/>
            </w:tcMar>
            <w:vAlign w:val="center"/>
            <w:hideMark/>
          </w:tcPr>
          <w:p w14:paraId="2F1B6804" w14:textId="77777777" w:rsidR="00B703AD" w:rsidRPr="005C0ADA" w:rsidRDefault="00B703AD" w:rsidP="00B703AD">
            <w:pPr>
              <w:spacing w:after="0" w:line="240" w:lineRule="auto"/>
              <w:ind w:firstLine="0"/>
              <w:jc w:val="center"/>
              <w:rPr>
                <w:sz w:val="20"/>
                <w:szCs w:val="20"/>
              </w:rPr>
            </w:pPr>
            <w:r w:rsidRPr="005C0ADA">
              <w:rPr>
                <w:sz w:val="20"/>
                <w:szCs w:val="20"/>
              </w:rPr>
              <w:t>2030</w:t>
            </w:r>
          </w:p>
        </w:tc>
      </w:tr>
      <w:tr w:rsidR="00B703AD" w:rsidRPr="005C0ADA" w14:paraId="529365B6" w14:textId="77777777" w:rsidTr="00C14C65">
        <w:trPr>
          <w:trHeight w:val="20"/>
          <w:jc w:val="center"/>
        </w:trPr>
        <w:tc>
          <w:tcPr>
            <w:tcW w:w="1920" w:type="pct"/>
            <w:shd w:val="clear" w:color="auto" w:fill="auto"/>
            <w:tcMar>
              <w:left w:w="28" w:type="dxa"/>
              <w:right w:w="28" w:type="dxa"/>
            </w:tcMar>
            <w:vAlign w:val="center"/>
            <w:hideMark/>
          </w:tcPr>
          <w:p w14:paraId="3E9E7AD1"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магистральных тепловых сетей от ТК-45 до ТК-44 Ду 700мм </w:t>
            </w:r>
          </w:p>
        </w:tc>
        <w:tc>
          <w:tcPr>
            <w:tcW w:w="257" w:type="pct"/>
            <w:shd w:val="clear" w:color="auto" w:fill="auto"/>
            <w:tcMar>
              <w:left w:w="28" w:type="dxa"/>
              <w:right w:w="28" w:type="dxa"/>
            </w:tcMar>
            <w:vAlign w:val="center"/>
            <w:hideMark/>
          </w:tcPr>
          <w:p w14:paraId="60DA6723" w14:textId="77777777" w:rsidR="00B703AD" w:rsidRPr="005C0ADA" w:rsidRDefault="00B703AD" w:rsidP="00B703AD">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hideMark/>
          </w:tcPr>
          <w:p w14:paraId="35B380EF" w14:textId="77777777" w:rsidR="00B703AD" w:rsidRPr="005C0ADA" w:rsidRDefault="00B703AD" w:rsidP="00B703AD">
            <w:pPr>
              <w:spacing w:after="0" w:line="240" w:lineRule="auto"/>
              <w:ind w:firstLine="0"/>
              <w:jc w:val="center"/>
              <w:rPr>
                <w:sz w:val="20"/>
                <w:szCs w:val="20"/>
              </w:rPr>
            </w:pPr>
            <w:r w:rsidRPr="005C0ADA">
              <w:rPr>
                <w:sz w:val="20"/>
                <w:szCs w:val="20"/>
              </w:rPr>
              <w:t>117</w:t>
            </w:r>
          </w:p>
        </w:tc>
        <w:tc>
          <w:tcPr>
            <w:tcW w:w="775" w:type="pct"/>
            <w:shd w:val="clear" w:color="auto" w:fill="auto"/>
            <w:tcMar>
              <w:left w:w="28" w:type="dxa"/>
              <w:right w:w="28" w:type="dxa"/>
            </w:tcMar>
            <w:vAlign w:val="center"/>
            <w:hideMark/>
          </w:tcPr>
          <w:p w14:paraId="426614C9" w14:textId="77777777" w:rsidR="00B703AD" w:rsidRPr="005C0ADA" w:rsidRDefault="00B703AD" w:rsidP="00B703AD">
            <w:pPr>
              <w:spacing w:after="0" w:line="240" w:lineRule="auto"/>
              <w:ind w:firstLine="0"/>
              <w:jc w:val="center"/>
              <w:rPr>
                <w:sz w:val="20"/>
                <w:szCs w:val="20"/>
              </w:rPr>
            </w:pPr>
            <w:r w:rsidRPr="005C0ADA">
              <w:rPr>
                <w:sz w:val="20"/>
                <w:szCs w:val="20"/>
              </w:rPr>
              <w:t>117</w:t>
            </w:r>
          </w:p>
        </w:tc>
        <w:tc>
          <w:tcPr>
            <w:tcW w:w="707" w:type="pct"/>
            <w:shd w:val="clear" w:color="auto" w:fill="auto"/>
            <w:tcMar>
              <w:left w:w="28" w:type="dxa"/>
              <w:right w:w="28" w:type="dxa"/>
            </w:tcMar>
            <w:vAlign w:val="center"/>
            <w:hideMark/>
          </w:tcPr>
          <w:p w14:paraId="61383331" w14:textId="77777777" w:rsidR="00B703AD" w:rsidRPr="005C0ADA" w:rsidRDefault="00B703AD" w:rsidP="00B703AD">
            <w:pPr>
              <w:spacing w:after="0" w:line="240" w:lineRule="auto"/>
              <w:ind w:firstLine="0"/>
              <w:jc w:val="center"/>
              <w:rPr>
                <w:sz w:val="20"/>
                <w:szCs w:val="20"/>
              </w:rPr>
            </w:pPr>
            <w:r w:rsidRPr="005C0ADA">
              <w:rPr>
                <w:sz w:val="20"/>
                <w:szCs w:val="20"/>
              </w:rPr>
              <w:t>2031</w:t>
            </w:r>
          </w:p>
        </w:tc>
        <w:tc>
          <w:tcPr>
            <w:tcW w:w="662" w:type="pct"/>
            <w:shd w:val="clear" w:color="auto" w:fill="auto"/>
            <w:tcMar>
              <w:left w:w="28" w:type="dxa"/>
              <w:right w:w="28" w:type="dxa"/>
            </w:tcMar>
            <w:vAlign w:val="center"/>
            <w:hideMark/>
          </w:tcPr>
          <w:p w14:paraId="4410C647" w14:textId="77777777" w:rsidR="00B703AD" w:rsidRPr="005C0ADA" w:rsidRDefault="00B703AD" w:rsidP="00B703AD">
            <w:pPr>
              <w:spacing w:after="0" w:line="240" w:lineRule="auto"/>
              <w:ind w:firstLine="0"/>
              <w:jc w:val="center"/>
              <w:rPr>
                <w:sz w:val="20"/>
                <w:szCs w:val="20"/>
              </w:rPr>
            </w:pPr>
            <w:r w:rsidRPr="005C0ADA">
              <w:rPr>
                <w:sz w:val="20"/>
                <w:szCs w:val="20"/>
              </w:rPr>
              <w:t>2031</w:t>
            </w:r>
          </w:p>
        </w:tc>
      </w:tr>
      <w:tr w:rsidR="00B703AD" w:rsidRPr="005C0ADA" w14:paraId="47F6A1B6" w14:textId="77777777" w:rsidTr="00C14C65">
        <w:trPr>
          <w:trHeight w:val="20"/>
          <w:jc w:val="center"/>
        </w:trPr>
        <w:tc>
          <w:tcPr>
            <w:tcW w:w="1920" w:type="pct"/>
            <w:shd w:val="clear" w:color="auto" w:fill="auto"/>
            <w:tcMar>
              <w:left w:w="28" w:type="dxa"/>
              <w:right w:w="28" w:type="dxa"/>
            </w:tcMar>
            <w:vAlign w:val="center"/>
            <w:hideMark/>
          </w:tcPr>
          <w:p w14:paraId="7BB1E1BD"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тепловых сетей от новой ТК (школа 7)  до ТК-32/10  Ду 125 </w:t>
            </w:r>
          </w:p>
        </w:tc>
        <w:tc>
          <w:tcPr>
            <w:tcW w:w="257" w:type="pct"/>
            <w:shd w:val="clear" w:color="auto" w:fill="auto"/>
            <w:tcMar>
              <w:left w:w="28" w:type="dxa"/>
              <w:right w:w="28" w:type="dxa"/>
            </w:tcMar>
            <w:vAlign w:val="center"/>
            <w:hideMark/>
          </w:tcPr>
          <w:p w14:paraId="722DFBB4" w14:textId="77777777" w:rsidR="00B703AD" w:rsidRPr="005C0ADA" w:rsidRDefault="00B703AD" w:rsidP="00B703AD">
            <w:pPr>
              <w:spacing w:after="0" w:line="240" w:lineRule="auto"/>
              <w:ind w:firstLine="0"/>
              <w:jc w:val="center"/>
              <w:rPr>
                <w:sz w:val="20"/>
                <w:szCs w:val="20"/>
              </w:rPr>
            </w:pPr>
            <w:r w:rsidRPr="005C0ADA">
              <w:rPr>
                <w:sz w:val="20"/>
                <w:szCs w:val="20"/>
              </w:rPr>
              <w:t>125</w:t>
            </w:r>
          </w:p>
        </w:tc>
        <w:tc>
          <w:tcPr>
            <w:tcW w:w="679" w:type="pct"/>
            <w:shd w:val="clear" w:color="auto" w:fill="auto"/>
            <w:tcMar>
              <w:left w:w="28" w:type="dxa"/>
              <w:right w:w="28" w:type="dxa"/>
            </w:tcMar>
            <w:vAlign w:val="center"/>
            <w:hideMark/>
          </w:tcPr>
          <w:p w14:paraId="691E25E5" w14:textId="77777777" w:rsidR="00B703AD" w:rsidRPr="005C0ADA" w:rsidRDefault="00B703AD" w:rsidP="00B703AD">
            <w:pPr>
              <w:spacing w:after="0" w:line="240" w:lineRule="auto"/>
              <w:ind w:firstLine="0"/>
              <w:jc w:val="center"/>
              <w:rPr>
                <w:sz w:val="20"/>
                <w:szCs w:val="20"/>
              </w:rPr>
            </w:pPr>
            <w:r w:rsidRPr="005C0ADA">
              <w:rPr>
                <w:sz w:val="20"/>
                <w:szCs w:val="20"/>
              </w:rPr>
              <w:t>91</w:t>
            </w:r>
          </w:p>
        </w:tc>
        <w:tc>
          <w:tcPr>
            <w:tcW w:w="775" w:type="pct"/>
            <w:shd w:val="clear" w:color="auto" w:fill="auto"/>
            <w:tcMar>
              <w:left w:w="28" w:type="dxa"/>
              <w:right w:w="28" w:type="dxa"/>
            </w:tcMar>
            <w:vAlign w:val="center"/>
            <w:hideMark/>
          </w:tcPr>
          <w:p w14:paraId="44A0A59F" w14:textId="77777777" w:rsidR="00B703AD" w:rsidRPr="005C0ADA" w:rsidRDefault="00B703AD" w:rsidP="00B703AD">
            <w:pPr>
              <w:spacing w:after="0" w:line="240" w:lineRule="auto"/>
              <w:ind w:firstLine="0"/>
              <w:jc w:val="center"/>
              <w:rPr>
                <w:sz w:val="20"/>
                <w:szCs w:val="20"/>
              </w:rPr>
            </w:pPr>
            <w:r w:rsidRPr="005C0ADA">
              <w:rPr>
                <w:sz w:val="20"/>
                <w:szCs w:val="20"/>
              </w:rPr>
              <w:t>91</w:t>
            </w:r>
          </w:p>
        </w:tc>
        <w:tc>
          <w:tcPr>
            <w:tcW w:w="707" w:type="pct"/>
            <w:shd w:val="clear" w:color="auto" w:fill="auto"/>
            <w:tcMar>
              <w:left w:w="28" w:type="dxa"/>
              <w:right w:w="28" w:type="dxa"/>
            </w:tcMar>
            <w:vAlign w:val="center"/>
            <w:hideMark/>
          </w:tcPr>
          <w:p w14:paraId="61FEA006" w14:textId="77777777" w:rsidR="00B703AD" w:rsidRPr="005C0ADA" w:rsidRDefault="00B703AD" w:rsidP="00B703AD">
            <w:pPr>
              <w:spacing w:after="0" w:line="240" w:lineRule="auto"/>
              <w:ind w:firstLine="0"/>
              <w:jc w:val="center"/>
              <w:rPr>
                <w:sz w:val="20"/>
                <w:szCs w:val="20"/>
              </w:rPr>
            </w:pPr>
            <w:r w:rsidRPr="005C0ADA">
              <w:rPr>
                <w:sz w:val="20"/>
                <w:szCs w:val="20"/>
              </w:rPr>
              <w:t>2033</w:t>
            </w:r>
          </w:p>
        </w:tc>
        <w:tc>
          <w:tcPr>
            <w:tcW w:w="662" w:type="pct"/>
            <w:shd w:val="clear" w:color="auto" w:fill="auto"/>
            <w:tcMar>
              <w:left w:w="28" w:type="dxa"/>
              <w:right w:w="28" w:type="dxa"/>
            </w:tcMar>
            <w:vAlign w:val="center"/>
            <w:hideMark/>
          </w:tcPr>
          <w:p w14:paraId="004DE92A" w14:textId="77777777" w:rsidR="00B703AD" w:rsidRPr="005C0ADA" w:rsidRDefault="00B703AD" w:rsidP="00B703AD">
            <w:pPr>
              <w:spacing w:after="0" w:line="240" w:lineRule="auto"/>
              <w:ind w:firstLine="0"/>
              <w:jc w:val="center"/>
              <w:rPr>
                <w:sz w:val="20"/>
                <w:szCs w:val="20"/>
              </w:rPr>
            </w:pPr>
            <w:r w:rsidRPr="005C0ADA">
              <w:rPr>
                <w:sz w:val="20"/>
                <w:szCs w:val="20"/>
              </w:rPr>
              <w:t>2033</w:t>
            </w:r>
          </w:p>
        </w:tc>
      </w:tr>
      <w:tr w:rsidR="00B703AD" w:rsidRPr="005C0ADA" w14:paraId="39BD9117" w14:textId="77777777" w:rsidTr="00C14C65">
        <w:trPr>
          <w:trHeight w:val="20"/>
          <w:jc w:val="center"/>
        </w:trPr>
        <w:tc>
          <w:tcPr>
            <w:tcW w:w="1920" w:type="pct"/>
            <w:shd w:val="clear" w:color="auto" w:fill="auto"/>
            <w:tcMar>
              <w:left w:w="28" w:type="dxa"/>
              <w:right w:w="28" w:type="dxa"/>
            </w:tcMar>
            <w:vAlign w:val="center"/>
            <w:hideMark/>
          </w:tcPr>
          <w:p w14:paraId="5BA69876"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тепловых сетей мкр.13 от ТК-74 до ТК-20 Ду 300мм </w:t>
            </w:r>
          </w:p>
        </w:tc>
        <w:tc>
          <w:tcPr>
            <w:tcW w:w="257" w:type="pct"/>
            <w:shd w:val="clear" w:color="auto" w:fill="auto"/>
            <w:tcMar>
              <w:left w:w="28" w:type="dxa"/>
              <w:right w:w="28" w:type="dxa"/>
            </w:tcMar>
            <w:vAlign w:val="center"/>
            <w:hideMark/>
          </w:tcPr>
          <w:p w14:paraId="2133CAD3" w14:textId="77777777" w:rsidR="00B703AD" w:rsidRPr="005C0ADA" w:rsidRDefault="00B703AD" w:rsidP="00B703AD">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5AF8BFF7" w14:textId="77777777" w:rsidR="00B703AD" w:rsidRPr="005C0ADA" w:rsidRDefault="00B703AD" w:rsidP="00B703AD">
            <w:pPr>
              <w:spacing w:after="0" w:line="240" w:lineRule="auto"/>
              <w:ind w:firstLine="0"/>
              <w:jc w:val="center"/>
              <w:rPr>
                <w:sz w:val="20"/>
                <w:szCs w:val="20"/>
              </w:rPr>
            </w:pPr>
            <w:r w:rsidRPr="005C0ADA">
              <w:rPr>
                <w:sz w:val="20"/>
                <w:szCs w:val="20"/>
              </w:rPr>
              <w:t>138</w:t>
            </w:r>
          </w:p>
        </w:tc>
        <w:tc>
          <w:tcPr>
            <w:tcW w:w="775" w:type="pct"/>
            <w:shd w:val="clear" w:color="auto" w:fill="auto"/>
            <w:tcMar>
              <w:left w:w="28" w:type="dxa"/>
              <w:right w:w="28" w:type="dxa"/>
            </w:tcMar>
            <w:vAlign w:val="center"/>
            <w:hideMark/>
          </w:tcPr>
          <w:p w14:paraId="13E9533B" w14:textId="77777777" w:rsidR="00B703AD" w:rsidRPr="005C0ADA" w:rsidRDefault="00B703AD" w:rsidP="00B703AD">
            <w:pPr>
              <w:spacing w:after="0" w:line="240" w:lineRule="auto"/>
              <w:ind w:firstLine="0"/>
              <w:jc w:val="center"/>
              <w:rPr>
                <w:sz w:val="20"/>
                <w:szCs w:val="20"/>
              </w:rPr>
            </w:pPr>
            <w:r w:rsidRPr="005C0ADA">
              <w:rPr>
                <w:sz w:val="20"/>
                <w:szCs w:val="20"/>
              </w:rPr>
              <w:t>138</w:t>
            </w:r>
          </w:p>
        </w:tc>
        <w:tc>
          <w:tcPr>
            <w:tcW w:w="707" w:type="pct"/>
            <w:shd w:val="clear" w:color="auto" w:fill="auto"/>
            <w:tcMar>
              <w:left w:w="28" w:type="dxa"/>
              <w:right w:w="28" w:type="dxa"/>
            </w:tcMar>
            <w:vAlign w:val="center"/>
            <w:hideMark/>
          </w:tcPr>
          <w:p w14:paraId="792AB281" w14:textId="77777777" w:rsidR="00B703AD" w:rsidRPr="005C0ADA" w:rsidRDefault="00B703AD" w:rsidP="00B703AD">
            <w:pPr>
              <w:spacing w:after="0" w:line="240" w:lineRule="auto"/>
              <w:ind w:firstLine="0"/>
              <w:jc w:val="center"/>
              <w:rPr>
                <w:sz w:val="20"/>
                <w:szCs w:val="20"/>
              </w:rPr>
            </w:pPr>
            <w:r w:rsidRPr="005C0ADA">
              <w:rPr>
                <w:sz w:val="20"/>
                <w:szCs w:val="20"/>
              </w:rPr>
              <w:t>2041</w:t>
            </w:r>
          </w:p>
        </w:tc>
        <w:tc>
          <w:tcPr>
            <w:tcW w:w="662" w:type="pct"/>
            <w:shd w:val="clear" w:color="auto" w:fill="auto"/>
            <w:tcMar>
              <w:left w:w="28" w:type="dxa"/>
              <w:right w:w="28" w:type="dxa"/>
            </w:tcMar>
            <w:vAlign w:val="center"/>
            <w:hideMark/>
          </w:tcPr>
          <w:p w14:paraId="760F0847" w14:textId="77777777" w:rsidR="00B703AD" w:rsidRPr="005C0ADA" w:rsidRDefault="00B703AD" w:rsidP="00B703AD">
            <w:pPr>
              <w:spacing w:after="0" w:line="240" w:lineRule="auto"/>
              <w:ind w:firstLine="0"/>
              <w:jc w:val="center"/>
              <w:rPr>
                <w:sz w:val="20"/>
                <w:szCs w:val="20"/>
              </w:rPr>
            </w:pPr>
            <w:r w:rsidRPr="005C0ADA">
              <w:rPr>
                <w:sz w:val="20"/>
                <w:szCs w:val="20"/>
              </w:rPr>
              <w:t>2041</w:t>
            </w:r>
          </w:p>
        </w:tc>
      </w:tr>
      <w:tr w:rsidR="00B703AD" w:rsidRPr="005C0ADA" w14:paraId="566F0940" w14:textId="77777777" w:rsidTr="00C14C65">
        <w:trPr>
          <w:trHeight w:val="20"/>
          <w:jc w:val="center"/>
        </w:trPr>
        <w:tc>
          <w:tcPr>
            <w:tcW w:w="1920" w:type="pct"/>
            <w:shd w:val="clear" w:color="auto" w:fill="auto"/>
            <w:tcMar>
              <w:left w:w="28" w:type="dxa"/>
              <w:right w:w="28" w:type="dxa"/>
            </w:tcMar>
            <w:vAlign w:val="center"/>
            <w:hideMark/>
          </w:tcPr>
          <w:p w14:paraId="3873FE97"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тепловых сетей мкр.13 от ТК-75 до ТК-74 Ду 300мм </w:t>
            </w:r>
          </w:p>
        </w:tc>
        <w:tc>
          <w:tcPr>
            <w:tcW w:w="257" w:type="pct"/>
            <w:shd w:val="clear" w:color="auto" w:fill="auto"/>
            <w:tcMar>
              <w:left w:w="28" w:type="dxa"/>
              <w:right w:w="28" w:type="dxa"/>
            </w:tcMar>
            <w:vAlign w:val="center"/>
            <w:hideMark/>
          </w:tcPr>
          <w:p w14:paraId="54FABB86" w14:textId="77777777" w:rsidR="00B703AD" w:rsidRPr="005C0ADA" w:rsidRDefault="00B703AD" w:rsidP="00B703AD">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31F8E743" w14:textId="77777777" w:rsidR="00B703AD" w:rsidRPr="005C0ADA" w:rsidRDefault="00B703AD" w:rsidP="00B703AD">
            <w:pPr>
              <w:spacing w:after="0" w:line="240" w:lineRule="auto"/>
              <w:ind w:firstLine="0"/>
              <w:jc w:val="center"/>
              <w:rPr>
                <w:sz w:val="20"/>
                <w:szCs w:val="20"/>
              </w:rPr>
            </w:pPr>
            <w:r w:rsidRPr="005C0ADA">
              <w:rPr>
                <w:sz w:val="20"/>
                <w:szCs w:val="20"/>
              </w:rPr>
              <w:t>94</w:t>
            </w:r>
          </w:p>
        </w:tc>
        <w:tc>
          <w:tcPr>
            <w:tcW w:w="775" w:type="pct"/>
            <w:shd w:val="clear" w:color="auto" w:fill="auto"/>
            <w:tcMar>
              <w:left w:w="28" w:type="dxa"/>
              <w:right w:w="28" w:type="dxa"/>
            </w:tcMar>
            <w:vAlign w:val="center"/>
            <w:hideMark/>
          </w:tcPr>
          <w:p w14:paraId="34CCB82D" w14:textId="77777777" w:rsidR="00B703AD" w:rsidRPr="005C0ADA" w:rsidRDefault="00B703AD" w:rsidP="00B703AD">
            <w:pPr>
              <w:spacing w:after="0" w:line="240" w:lineRule="auto"/>
              <w:ind w:firstLine="0"/>
              <w:jc w:val="center"/>
              <w:rPr>
                <w:sz w:val="20"/>
                <w:szCs w:val="20"/>
              </w:rPr>
            </w:pPr>
            <w:r w:rsidRPr="005C0ADA">
              <w:rPr>
                <w:sz w:val="20"/>
                <w:szCs w:val="20"/>
              </w:rPr>
              <w:t>94</w:t>
            </w:r>
          </w:p>
        </w:tc>
        <w:tc>
          <w:tcPr>
            <w:tcW w:w="707" w:type="pct"/>
            <w:shd w:val="clear" w:color="auto" w:fill="auto"/>
            <w:tcMar>
              <w:left w:w="28" w:type="dxa"/>
              <w:right w:w="28" w:type="dxa"/>
            </w:tcMar>
            <w:vAlign w:val="center"/>
            <w:hideMark/>
          </w:tcPr>
          <w:p w14:paraId="2CC27116" w14:textId="77777777" w:rsidR="00B703AD" w:rsidRPr="005C0ADA" w:rsidRDefault="00B703AD" w:rsidP="00B703AD">
            <w:pPr>
              <w:spacing w:after="0" w:line="240" w:lineRule="auto"/>
              <w:ind w:firstLine="0"/>
              <w:jc w:val="center"/>
              <w:rPr>
                <w:sz w:val="20"/>
                <w:szCs w:val="20"/>
              </w:rPr>
            </w:pPr>
            <w:r w:rsidRPr="005C0ADA">
              <w:rPr>
                <w:sz w:val="20"/>
                <w:szCs w:val="20"/>
              </w:rPr>
              <w:t>2036</w:t>
            </w:r>
          </w:p>
        </w:tc>
        <w:tc>
          <w:tcPr>
            <w:tcW w:w="662" w:type="pct"/>
            <w:shd w:val="clear" w:color="auto" w:fill="auto"/>
            <w:tcMar>
              <w:left w:w="28" w:type="dxa"/>
              <w:right w:w="28" w:type="dxa"/>
            </w:tcMar>
            <w:vAlign w:val="center"/>
            <w:hideMark/>
          </w:tcPr>
          <w:p w14:paraId="3A79318F" w14:textId="77777777" w:rsidR="00B703AD" w:rsidRPr="005C0ADA" w:rsidRDefault="00B703AD" w:rsidP="00B703AD">
            <w:pPr>
              <w:spacing w:after="0" w:line="240" w:lineRule="auto"/>
              <w:ind w:firstLine="0"/>
              <w:jc w:val="center"/>
              <w:rPr>
                <w:sz w:val="20"/>
                <w:szCs w:val="20"/>
              </w:rPr>
            </w:pPr>
            <w:r w:rsidRPr="005C0ADA">
              <w:rPr>
                <w:sz w:val="20"/>
                <w:szCs w:val="20"/>
              </w:rPr>
              <w:t>2036</w:t>
            </w:r>
          </w:p>
        </w:tc>
      </w:tr>
      <w:tr w:rsidR="00B703AD" w:rsidRPr="005C0ADA" w14:paraId="3336DCF8" w14:textId="77777777" w:rsidTr="00C14C65">
        <w:trPr>
          <w:trHeight w:val="20"/>
          <w:jc w:val="center"/>
        </w:trPr>
        <w:tc>
          <w:tcPr>
            <w:tcW w:w="1920" w:type="pct"/>
            <w:shd w:val="clear" w:color="auto" w:fill="auto"/>
            <w:tcMar>
              <w:left w:w="28" w:type="dxa"/>
              <w:right w:w="28" w:type="dxa"/>
            </w:tcMar>
            <w:vAlign w:val="center"/>
            <w:hideMark/>
          </w:tcPr>
          <w:p w14:paraId="7CC2AEF8"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тепловых сетей мкр.13 от ТК-76 до ТК-75 Ду 300мм </w:t>
            </w:r>
          </w:p>
        </w:tc>
        <w:tc>
          <w:tcPr>
            <w:tcW w:w="257" w:type="pct"/>
            <w:shd w:val="clear" w:color="auto" w:fill="auto"/>
            <w:tcMar>
              <w:left w:w="28" w:type="dxa"/>
              <w:right w:w="28" w:type="dxa"/>
            </w:tcMar>
            <w:vAlign w:val="center"/>
            <w:hideMark/>
          </w:tcPr>
          <w:p w14:paraId="53BF4E50" w14:textId="77777777" w:rsidR="00B703AD" w:rsidRPr="005C0ADA" w:rsidRDefault="00B703AD" w:rsidP="00B703AD">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6D2C3464" w14:textId="77777777" w:rsidR="00B703AD" w:rsidRPr="005C0ADA" w:rsidRDefault="00B703AD" w:rsidP="00B703AD">
            <w:pPr>
              <w:spacing w:after="0" w:line="240" w:lineRule="auto"/>
              <w:ind w:firstLine="0"/>
              <w:jc w:val="center"/>
              <w:rPr>
                <w:sz w:val="20"/>
                <w:szCs w:val="20"/>
              </w:rPr>
            </w:pPr>
            <w:r w:rsidRPr="005C0ADA">
              <w:rPr>
                <w:sz w:val="20"/>
                <w:szCs w:val="20"/>
              </w:rPr>
              <w:t>98</w:t>
            </w:r>
          </w:p>
        </w:tc>
        <w:tc>
          <w:tcPr>
            <w:tcW w:w="775" w:type="pct"/>
            <w:shd w:val="clear" w:color="auto" w:fill="auto"/>
            <w:tcMar>
              <w:left w:w="28" w:type="dxa"/>
              <w:right w:w="28" w:type="dxa"/>
            </w:tcMar>
            <w:vAlign w:val="center"/>
            <w:hideMark/>
          </w:tcPr>
          <w:p w14:paraId="53E2DEA8" w14:textId="77777777" w:rsidR="00B703AD" w:rsidRPr="005C0ADA" w:rsidRDefault="00B703AD" w:rsidP="00B703AD">
            <w:pPr>
              <w:spacing w:after="0" w:line="240" w:lineRule="auto"/>
              <w:ind w:firstLine="0"/>
              <w:jc w:val="center"/>
              <w:rPr>
                <w:sz w:val="20"/>
                <w:szCs w:val="20"/>
              </w:rPr>
            </w:pPr>
            <w:r w:rsidRPr="005C0ADA">
              <w:rPr>
                <w:sz w:val="20"/>
                <w:szCs w:val="20"/>
              </w:rPr>
              <w:t>98</w:t>
            </w:r>
          </w:p>
        </w:tc>
        <w:tc>
          <w:tcPr>
            <w:tcW w:w="707" w:type="pct"/>
            <w:shd w:val="clear" w:color="auto" w:fill="auto"/>
            <w:tcMar>
              <w:left w:w="28" w:type="dxa"/>
              <w:right w:w="28" w:type="dxa"/>
            </w:tcMar>
            <w:vAlign w:val="center"/>
            <w:hideMark/>
          </w:tcPr>
          <w:p w14:paraId="4184B676" w14:textId="77777777" w:rsidR="00B703AD" w:rsidRPr="005C0ADA" w:rsidRDefault="00B703AD" w:rsidP="00B703AD">
            <w:pPr>
              <w:spacing w:after="0" w:line="240" w:lineRule="auto"/>
              <w:ind w:firstLine="0"/>
              <w:jc w:val="center"/>
              <w:rPr>
                <w:sz w:val="20"/>
                <w:szCs w:val="20"/>
              </w:rPr>
            </w:pPr>
            <w:r w:rsidRPr="005C0ADA">
              <w:rPr>
                <w:sz w:val="20"/>
                <w:szCs w:val="20"/>
              </w:rPr>
              <w:t>2031</w:t>
            </w:r>
          </w:p>
        </w:tc>
        <w:tc>
          <w:tcPr>
            <w:tcW w:w="662" w:type="pct"/>
            <w:shd w:val="clear" w:color="auto" w:fill="auto"/>
            <w:tcMar>
              <w:left w:w="28" w:type="dxa"/>
              <w:right w:w="28" w:type="dxa"/>
            </w:tcMar>
            <w:vAlign w:val="center"/>
            <w:hideMark/>
          </w:tcPr>
          <w:p w14:paraId="1B58A822" w14:textId="77777777" w:rsidR="00B703AD" w:rsidRPr="005C0ADA" w:rsidRDefault="00B703AD" w:rsidP="00B703AD">
            <w:pPr>
              <w:spacing w:after="0" w:line="240" w:lineRule="auto"/>
              <w:ind w:firstLine="0"/>
              <w:jc w:val="center"/>
              <w:rPr>
                <w:sz w:val="20"/>
                <w:szCs w:val="20"/>
              </w:rPr>
            </w:pPr>
            <w:r w:rsidRPr="005C0ADA">
              <w:rPr>
                <w:sz w:val="20"/>
                <w:szCs w:val="20"/>
              </w:rPr>
              <w:t>2031</w:t>
            </w:r>
          </w:p>
        </w:tc>
      </w:tr>
      <w:tr w:rsidR="00B703AD" w:rsidRPr="005C0ADA" w14:paraId="1C46626B" w14:textId="77777777" w:rsidTr="00C14C65">
        <w:trPr>
          <w:trHeight w:val="20"/>
          <w:jc w:val="center"/>
        </w:trPr>
        <w:tc>
          <w:tcPr>
            <w:tcW w:w="1920" w:type="pct"/>
            <w:shd w:val="clear" w:color="auto" w:fill="auto"/>
            <w:tcMar>
              <w:left w:w="28" w:type="dxa"/>
              <w:right w:w="28" w:type="dxa"/>
            </w:tcMar>
            <w:vAlign w:val="center"/>
            <w:hideMark/>
          </w:tcPr>
          <w:p w14:paraId="5AC7EDE9" w14:textId="77777777" w:rsidR="00B703AD" w:rsidRPr="005C0ADA" w:rsidRDefault="00B703AD" w:rsidP="00B703AD">
            <w:pPr>
              <w:spacing w:after="0" w:line="240" w:lineRule="auto"/>
              <w:ind w:firstLine="0"/>
              <w:jc w:val="both"/>
              <w:rPr>
                <w:sz w:val="20"/>
                <w:szCs w:val="20"/>
              </w:rPr>
            </w:pPr>
            <w:r w:rsidRPr="005C0ADA">
              <w:rPr>
                <w:sz w:val="20"/>
                <w:szCs w:val="20"/>
              </w:rPr>
              <w:t>Капитальный ремонт тепловых сетей мкр.13 от ТК-77 до ТК-76 Ду 300мм</w:t>
            </w:r>
          </w:p>
        </w:tc>
        <w:tc>
          <w:tcPr>
            <w:tcW w:w="257" w:type="pct"/>
            <w:shd w:val="clear" w:color="auto" w:fill="auto"/>
            <w:tcMar>
              <w:left w:w="28" w:type="dxa"/>
              <w:right w:w="28" w:type="dxa"/>
            </w:tcMar>
            <w:vAlign w:val="center"/>
            <w:hideMark/>
          </w:tcPr>
          <w:p w14:paraId="42FED8FD" w14:textId="77777777" w:rsidR="00B703AD" w:rsidRPr="005C0ADA" w:rsidRDefault="00B703AD" w:rsidP="00B703AD">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45D7377A" w14:textId="77777777" w:rsidR="00B703AD" w:rsidRPr="005C0ADA" w:rsidRDefault="00B703AD" w:rsidP="00B703AD">
            <w:pPr>
              <w:spacing w:after="0" w:line="240" w:lineRule="auto"/>
              <w:ind w:firstLine="0"/>
              <w:jc w:val="center"/>
              <w:rPr>
                <w:sz w:val="20"/>
                <w:szCs w:val="20"/>
              </w:rPr>
            </w:pPr>
            <w:r w:rsidRPr="005C0ADA">
              <w:rPr>
                <w:sz w:val="20"/>
                <w:szCs w:val="20"/>
              </w:rPr>
              <w:t>168</w:t>
            </w:r>
          </w:p>
        </w:tc>
        <w:tc>
          <w:tcPr>
            <w:tcW w:w="775" w:type="pct"/>
            <w:shd w:val="clear" w:color="auto" w:fill="auto"/>
            <w:tcMar>
              <w:left w:w="28" w:type="dxa"/>
              <w:right w:w="28" w:type="dxa"/>
            </w:tcMar>
            <w:vAlign w:val="center"/>
            <w:hideMark/>
          </w:tcPr>
          <w:p w14:paraId="6C782DCB" w14:textId="77777777" w:rsidR="00B703AD" w:rsidRPr="005C0ADA" w:rsidRDefault="00B703AD" w:rsidP="00B703AD">
            <w:pPr>
              <w:spacing w:after="0" w:line="240" w:lineRule="auto"/>
              <w:ind w:firstLine="0"/>
              <w:jc w:val="center"/>
              <w:rPr>
                <w:sz w:val="20"/>
                <w:szCs w:val="20"/>
              </w:rPr>
            </w:pPr>
            <w:r w:rsidRPr="005C0ADA">
              <w:rPr>
                <w:sz w:val="20"/>
                <w:szCs w:val="20"/>
              </w:rPr>
              <w:t>168</w:t>
            </w:r>
          </w:p>
        </w:tc>
        <w:tc>
          <w:tcPr>
            <w:tcW w:w="707" w:type="pct"/>
            <w:shd w:val="clear" w:color="auto" w:fill="auto"/>
            <w:tcMar>
              <w:left w:w="28" w:type="dxa"/>
              <w:right w:w="28" w:type="dxa"/>
            </w:tcMar>
            <w:vAlign w:val="center"/>
            <w:hideMark/>
          </w:tcPr>
          <w:p w14:paraId="5981A2DB" w14:textId="77777777" w:rsidR="00B703AD" w:rsidRPr="005C0ADA" w:rsidRDefault="00B703AD" w:rsidP="00B703AD">
            <w:pPr>
              <w:spacing w:after="0" w:line="240" w:lineRule="auto"/>
              <w:ind w:firstLine="0"/>
              <w:jc w:val="center"/>
              <w:rPr>
                <w:sz w:val="20"/>
                <w:szCs w:val="20"/>
              </w:rPr>
            </w:pPr>
            <w:r w:rsidRPr="005C0ADA">
              <w:rPr>
                <w:sz w:val="20"/>
                <w:szCs w:val="20"/>
              </w:rPr>
              <w:t>2033</w:t>
            </w:r>
          </w:p>
        </w:tc>
        <w:tc>
          <w:tcPr>
            <w:tcW w:w="662" w:type="pct"/>
            <w:shd w:val="clear" w:color="auto" w:fill="auto"/>
            <w:tcMar>
              <w:left w:w="28" w:type="dxa"/>
              <w:right w:w="28" w:type="dxa"/>
            </w:tcMar>
            <w:vAlign w:val="center"/>
            <w:hideMark/>
          </w:tcPr>
          <w:p w14:paraId="5D518ACA" w14:textId="77777777" w:rsidR="00B703AD" w:rsidRPr="005C0ADA" w:rsidRDefault="00B703AD" w:rsidP="00B703AD">
            <w:pPr>
              <w:spacing w:after="0" w:line="240" w:lineRule="auto"/>
              <w:ind w:firstLine="0"/>
              <w:jc w:val="center"/>
              <w:rPr>
                <w:sz w:val="20"/>
                <w:szCs w:val="20"/>
              </w:rPr>
            </w:pPr>
            <w:r w:rsidRPr="005C0ADA">
              <w:rPr>
                <w:sz w:val="20"/>
                <w:szCs w:val="20"/>
              </w:rPr>
              <w:t>2033</w:t>
            </w:r>
          </w:p>
        </w:tc>
      </w:tr>
      <w:tr w:rsidR="00B703AD" w:rsidRPr="005C0ADA" w14:paraId="6389A449" w14:textId="77777777" w:rsidTr="00C14C65">
        <w:trPr>
          <w:trHeight w:val="20"/>
          <w:jc w:val="center"/>
        </w:trPr>
        <w:tc>
          <w:tcPr>
            <w:tcW w:w="1920" w:type="pct"/>
            <w:shd w:val="clear" w:color="auto" w:fill="auto"/>
            <w:tcMar>
              <w:left w:w="28" w:type="dxa"/>
              <w:right w:w="28" w:type="dxa"/>
            </w:tcMar>
            <w:vAlign w:val="center"/>
            <w:hideMark/>
          </w:tcPr>
          <w:p w14:paraId="533A6016"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тепловых сетей мкр.13 от ТК-77 до ТК-54 Ду 300мм </w:t>
            </w:r>
          </w:p>
        </w:tc>
        <w:tc>
          <w:tcPr>
            <w:tcW w:w="257" w:type="pct"/>
            <w:shd w:val="clear" w:color="auto" w:fill="auto"/>
            <w:tcMar>
              <w:left w:w="28" w:type="dxa"/>
              <w:right w:w="28" w:type="dxa"/>
            </w:tcMar>
            <w:vAlign w:val="center"/>
            <w:hideMark/>
          </w:tcPr>
          <w:p w14:paraId="01851532" w14:textId="77777777" w:rsidR="00B703AD" w:rsidRPr="005C0ADA" w:rsidRDefault="00B703AD" w:rsidP="00B703AD">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698AD389" w14:textId="77777777" w:rsidR="00B703AD" w:rsidRPr="005C0ADA" w:rsidRDefault="00B703AD" w:rsidP="00B703AD">
            <w:pPr>
              <w:spacing w:after="0" w:line="240" w:lineRule="auto"/>
              <w:ind w:firstLine="0"/>
              <w:jc w:val="center"/>
              <w:rPr>
                <w:sz w:val="20"/>
                <w:szCs w:val="20"/>
              </w:rPr>
            </w:pPr>
            <w:r w:rsidRPr="005C0ADA">
              <w:rPr>
                <w:sz w:val="20"/>
                <w:szCs w:val="20"/>
              </w:rPr>
              <w:t>100</w:t>
            </w:r>
          </w:p>
        </w:tc>
        <w:tc>
          <w:tcPr>
            <w:tcW w:w="775" w:type="pct"/>
            <w:shd w:val="clear" w:color="auto" w:fill="auto"/>
            <w:tcMar>
              <w:left w:w="28" w:type="dxa"/>
              <w:right w:w="28" w:type="dxa"/>
            </w:tcMar>
            <w:vAlign w:val="center"/>
            <w:hideMark/>
          </w:tcPr>
          <w:p w14:paraId="0DE22DB4" w14:textId="77777777" w:rsidR="00B703AD" w:rsidRPr="005C0ADA" w:rsidRDefault="00B703AD" w:rsidP="00B703AD">
            <w:pPr>
              <w:spacing w:after="0" w:line="240" w:lineRule="auto"/>
              <w:ind w:firstLine="0"/>
              <w:jc w:val="center"/>
              <w:rPr>
                <w:sz w:val="20"/>
                <w:szCs w:val="20"/>
              </w:rPr>
            </w:pPr>
            <w:r w:rsidRPr="005C0ADA">
              <w:rPr>
                <w:sz w:val="20"/>
                <w:szCs w:val="20"/>
              </w:rPr>
              <w:t>100</w:t>
            </w:r>
          </w:p>
        </w:tc>
        <w:tc>
          <w:tcPr>
            <w:tcW w:w="707" w:type="pct"/>
            <w:shd w:val="clear" w:color="auto" w:fill="auto"/>
            <w:tcMar>
              <w:left w:w="28" w:type="dxa"/>
              <w:right w:w="28" w:type="dxa"/>
            </w:tcMar>
            <w:vAlign w:val="center"/>
            <w:hideMark/>
          </w:tcPr>
          <w:p w14:paraId="390005CB" w14:textId="77777777" w:rsidR="00B703AD" w:rsidRPr="005C0ADA" w:rsidRDefault="00B703AD" w:rsidP="00B703AD">
            <w:pPr>
              <w:spacing w:after="0" w:line="240" w:lineRule="auto"/>
              <w:ind w:firstLine="0"/>
              <w:jc w:val="center"/>
              <w:rPr>
                <w:sz w:val="20"/>
                <w:szCs w:val="20"/>
              </w:rPr>
            </w:pPr>
            <w:r w:rsidRPr="005C0ADA">
              <w:rPr>
                <w:sz w:val="20"/>
                <w:szCs w:val="20"/>
              </w:rPr>
              <w:t>2035</w:t>
            </w:r>
          </w:p>
        </w:tc>
        <w:tc>
          <w:tcPr>
            <w:tcW w:w="662" w:type="pct"/>
            <w:shd w:val="clear" w:color="auto" w:fill="auto"/>
            <w:tcMar>
              <w:left w:w="28" w:type="dxa"/>
              <w:right w:w="28" w:type="dxa"/>
            </w:tcMar>
            <w:vAlign w:val="center"/>
            <w:hideMark/>
          </w:tcPr>
          <w:p w14:paraId="50EB0773" w14:textId="77777777" w:rsidR="00B703AD" w:rsidRPr="005C0ADA" w:rsidRDefault="00B703AD" w:rsidP="00B703AD">
            <w:pPr>
              <w:spacing w:after="0" w:line="240" w:lineRule="auto"/>
              <w:ind w:firstLine="0"/>
              <w:jc w:val="center"/>
              <w:rPr>
                <w:sz w:val="20"/>
                <w:szCs w:val="20"/>
              </w:rPr>
            </w:pPr>
            <w:r w:rsidRPr="005C0ADA">
              <w:rPr>
                <w:sz w:val="20"/>
                <w:szCs w:val="20"/>
              </w:rPr>
              <w:t>2035</w:t>
            </w:r>
          </w:p>
        </w:tc>
      </w:tr>
      <w:tr w:rsidR="00B703AD" w:rsidRPr="005C0ADA" w14:paraId="77CB3599" w14:textId="77777777" w:rsidTr="00C14C65">
        <w:trPr>
          <w:trHeight w:val="20"/>
          <w:jc w:val="center"/>
        </w:trPr>
        <w:tc>
          <w:tcPr>
            <w:tcW w:w="1920" w:type="pct"/>
            <w:shd w:val="clear" w:color="auto" w:fill="auto"/>
            <w:tcMar>
              <w:left w:w="28" w:type="dxa"/>
              <w:right w:w="28" w:type="dxa"/>
            </w:tcMar>
            <w:vAlign w:val="center"/>
            <w:hideMark/>
          </w:tcPr>
          <w:p w14:paraId="327078BC"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тепловых сетей мкр.13 от ТК-54 до ТК-53 Ду 300мм </w:t>
            </w:r>
          </w:p>
        </w:tc>
        <w:tc>
          <w:tcPr>
            <w:tcW w:w="257" w:type="pct"/>
            <w:shd w:val="clear" w:color="auto" w:fill="auto"/>
            <w:tcMar>
              <w:left w:w="28" w:type="dxa"/>
              <w:right w:w="28" w:type="dxa"/>
            </w:tcMar>
            <w:vAlign w:val="center"/>
            <w:hideMark/>
          </w:tcPr>
          <w:p w14:paraId="1FD49393" w14:textId="77777777" w:rsidR="00B703AD" w:rsidRPr="005C0ADA" w:rsidRDefault="00B703AD" w:rsidP="00B703AD">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392E289F" w14:textId="77777777" w:rsidR="00B703AD" w:rsidRPr="005C0ADA" w:rsidRDefault="00B703AD" w:rsidP="00B703AD">
            <w:pPr>
              <w:spacing w:after="0" w:line="240" w:lineRule="auto"/>
              <w:ind w:firstLine="0"/>
              <w:jc w:val="center"/>
              <w:rPr>
                <w:sz w:val="20"/>
                <w:szCs w:val="20"/>
              </w:rPr>
            </w:pPr>
            <w:r w:rsidRPr="005C0ADA">
              <w:rPr>
                <w:sz w:val="20"/>
                <w:szCs w:val="20"/>
              </w:rPr>
              <w:t>24</w:t>
            </w:r>
          </w:p>
        </w:tc>
        <w:tc>
          <w:tcPr>
            <w:tcW w:w="775" w:type="pct"/>
            <w:shd w:val="clear" w:color="auto" w:fill="auto"/>
            <w:tcMar>
              <w:left w:w="28" w:type="dxa"/>
              <w:right w:w="28" w:type="dxa"/>
            </w:tcMar>
            <w:vAlign w:val="center"/>
            <w:hideMark/>
          </w:tcPr>
          <w:p w14:paraId="3AD93AC5" w14:textId="77777777" w:rsidR="00B703AD" w:rsidRPr="005C0ADA" w:rsidRDefault="00B703AD" w:rsidP="00B703AD">
            <w:pPr>
              <w:spacing w:after="0" w:line="240" w:lineRule="auto"/>
              <w:ind w:firstLine="0"/>
              <w:jc w:val="center"/>
              <w:rPr>
                <w:sz w:val="20"/>
                <w:szCs w:val="20"/>
              </w:rPr>
            </w:pPr>
            <w:r w:rsidRPr="005C0ADA">
              <w:rPr>
                <w:sz w:val="20"/>
                <w:szCs w:val="20"/>
              </w:rPr>
              <w:t>24</w:t>
            </w:r>
          </w:p>
        </w:tc>
        <w:tc>
          <w:tcPr>
            <w:tcW w:w="707" w:type="pct"/>
            <w:shd w:val="clear" w:color="auto" w:fill="auto"/>
            <w:tcMar>
              <w:left w:w="28" w:type="dxa"/>
              <w:right w:w="28" w:type="dxa"/>
            </w:tcMar>
            <w:vAlign w:val="center"/>
            <w:hideMark/>
          </w:tcPr>
          <w:p w14:paraId="3AB07DB2" w14:textId="77777777" w:rsidR="00B703AD" w:rsidRPr="005C0ADA" w:rsidRDefault="00B703AD" w:rsidP="00B703AD">
            <w:pPr>
              <w:spacing w:after="0" w:line="240" w:lineRule="auto"/>
              <w:ind w:firstLine="0"/>
              <w:jc w:val="center"/>
              <w:rPr>
                <w:sz w:val="20"/>
                <w:szCs w:val="20"/>
              </w:rPr>
            </w:pPr>
            <w:r w:rsidRPr="005C0ADA">
              <w:rPr>
                <w:sz w:val="20"/>
                <w:szCs w:val="20"/>
              </w:rPr>
              <w:t>2029</w:t>
            </w:r>
          </w:p>
        </w:tc>
        <w:tc>
          <w:tcPr>
            <w:tcW w:w="662" w:type="pct"/>
            <w:shd w:val="clear" w:color="auto" w:fill="auto"/>
            <w:tcMar>
              <w:left w:w="28" w:type="dxa"/>
              <w:right w:w="28" w:type="dxa"/>
            </w:tcMar>
            <w:vAlign w:val="center"/>
            <w:hideMark/>
          </w:tcPr>
          <w:p w14:paraId="1FD2DF3F" w14:textId="77777777" w:rsidR="00B703AD" w:rsidRPr="005C0ADA" w:rsidRDefault="00B703AD" w:rsidP="00B703AD">
            <w:pPr>
              <w:spacing w:after="0" w:line="240" w:lineRule="auto"/>
              <w:ind w:firstLine="0"/>
              <w:jc w:val="center"/>
              <w:rPr>
                <w:sz w:val="20"/>
                <w:szCs w:val="20"/>
              </w:rPr>
            </w:pPr>
            <w:r w:rsidRPr="005C0ADA">
              <w:rPr>
                <w:sz w:val="20"/>
                <w:szCs w:val="20"/>
              </w:rPr>
              <w:t>2029</w:t>
            </w:r>
          </w:p>
        </w:tc>
      </w:tr>
      <w:tr w:rsidR="00B703AD" w:rsidRPr="005C0ADA" w14:paraId="27E2726D" w14:textId="77777777" w:rsidTr="00C14C65">
        <w:trPr>
          <w:trHeight w:val="20"/>
          <w:jc w:val="center"/>
        </w:trPr>
        <w:tc>
          <w:tcPr>
            <w:tcW w:w="1920" w:type="pct"/>
            <w:shd w:val="clear" w:color="auto" w:fill="auto"/>
            <w:tcMar>
              <w:left w:w="28" w:type="dxa"/>
              <w:right w:w="28" w:type="dxa"/>
            </w:tcMar>
            <w:vAlign w:val="center"/>
            <w:hideMark/>
          </w:tcPr>
          <w:p w14:paraId="49D413E3"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тепловых сетей мкр.13 от ТК-53 до ТК-52 Ду 300мм </w:t>
            </w:r>
          </w:p>
        </w:tc>
        <w:tc>
          <w:tcPr>
            <w:tcW w:w="257" w:type="pct"/>
            <w:shd w:val="clear" w:color="auto" w:fill="auto"/>
            <w:tcMar>
              <w:left w:w="28" w:type="dxa"/>
              <w:right w:w="28" w:type="dxa"/>
            </w:tcMar>
            <w:vAlign w:val="center"/>
            <w:hideMark/>
          </w:tcPr>
          <w:p w14:paraId="680BB51E" w14:textId="77777777" w:rsidR="00B703AD" w:rsidRPr="005C0ADA" w:rsidRDefault="00B703AD" w:rsidP="00B703AD">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24302EF2" w14:textId="77777777" w:rsidR="00B703AD" w:rsidRPr="005C0ADA" w:rsidRDefault="00B703AD" w:rsidP="00B703AD">
            <w:pPr>
              <w:spacing w:after="0" w:line="240" w:lineRule="auto"/>
              <w:ind w:firstLine="0"/>
              <w:jc w:val="center"/>
              <w:rPr>
                <w:sz w:val="20"/>
                <w:szCs w:val="20"/>
              </w:rPr>
            </w:pPr>
            <w:r w:rsidRPr="005C0ADA">
              <w:rPr>
                <w:sz w:val="20"/>
                <w:szCs w:val="20"/>
              </w:rPr>
              <w:t>91</w:t>
            </w:r>
          </w:p>
        </w:tc>
        <w:tc>
          <w:tcPr>
            <w:tcW w:w="775" w:type="pct"/>
            <w:shd w:val="clear" w:color="auto" w:fill="auto"/>
            <w:tcMar>
              <w:left w:w="28" w:type="dxa"/>
              <w:right w:w="28" w:type="dxa"/>
            </w:tcMar>
            <w:vAlign w:val="center"/>
            <w:hideMark/>
          </w:tcPr>
          <w:p w14:paraId="6785B4BB" w14:textId="77777777" w:rsidR="00B703AD" w:rsidRPr="005C0ADA" w:rsidRDefault="00B703AD" w:rsidP="00B703AD">
            <w:pPr>
              <w:spacing w:after="0" w:line="240" w:lineRule="auto"/>
              <w:ind w:firstLine="0"/>
              <w:jc w:val="center"/>
              <w:rPr>
                <w:sz w:val="20"/>
                <w:szCs w:val="20"/>
              </w:rPr>
            </w:pPr>
            <w:r w:rsidRPr="005C0ADA">
              <w:rPr>
                <w:sz w:val="20"/>
                <w:szCs w:val="20"/>
              </w:rPr>
              <w:t>91</w:t>
            </w:r>
          </w:p>
        </w:tc>
        <w:tc>
          <w:tcPr>
            <w:tcW w:w="707" w:type="pct"/>
            <w:shd w:val="clear" w:color="auto" w:fill="auto"/>
            <w:tcMar>
              <w:left w:w="28" w:type="dxa"/>
              <w:right w:w="28" w:type="dxa"/>
            </w:tcMar>
            <w:vAlign w:val="center"/>
            <w:hideMark/>
          </w:tcPr>
          <w:p w14:paraId="0F735A54" w14:textId="77777777" w:rsidR="00B703AD" w:rsidRPr="005C0ADA" w:rsidRDefault="00B703AD" w:rsidP="00B703AD">
            <w:pPr>
              <w:spacing w:after="0" w:line="240" w:lineRule="auto"/>
              <w:ind w:firstLine="0"/>
              <w:jc w:val="center"/>
              <w:rPr>
                <w:sz w:val="20"/>
                <w:szCs w:val="20"/>
              </w:rPr>
            </w:pPr>
            <w:r w:rsidRPr="005C0ADA">
              <w:rPr>
                <w:sz w:val="20"/>
                <w:szCs w:val="20"/>
              </w:rPr>
              <w:t>2030</w:t>
            </w:r>
          </w:p>
        </w:tc>
        <w:tc>
          <w:tcPr>
            <w:tcW w:w="662" w:type="pct"/>
            <w:shd w:val="clear" w:color="auto" w:fill="auto"/>
            <w:tcMar>
              <w:left w:w="28" w:type="dxa"/>
              <w:right w:w="28" w:type="dxa"/>
            </w:tcMar>
            <w:vAlign w:val="center"/>
            <w:hideMark/>
          </w:tcPr>
          <w:p w14:paraId="575D0DAC" w14:textId="77777777" w:rsidR="00B703AD" w:rsidRPr="005C0ADA" w:rsidRDefault="00B703AD" w:rsidP="00B703AD">
            <w:pPr>
              <w:spacing w:after="0" w:line="240" w:lineRule="auto"/>
              <w:ind w:firstLine="0"/>
              <w:jc w:val="center"/>
              <w:rPr>
                <w:sz w:val="20"/>
                <w:szCs w:val="20"/>
              </w:rPr>
            </w:pPr>
            <w:r w:rsidRPr="005C0ADA">
              <w:rPr>
                <w:sz w:val="20"/>
                <w:szCs w:val="20"/>
              </w:rPr>
              <w:t>2030</w:t>
            </w:r>
          </w:p>
        </w:tc>
      </w:tr>
      <w:tr w:rsidR="00B703AD" w:rsidRPr="005C0ADA" w14:paraId="27156775" w14:textId="77777777" w:rsidTr="00C14C65">
        <w:trPr>
          <w:trHeight w:val="20"/>
          <w:jc w:val="center"/>
        </w:trPr>
        <w:tc>
          <w:tcPr>
            <w:tcW w:w="1920" w:type="pct"/>
            <w:shd w:val="clear" w:color="auto" w:fill="auto"/>
            <w:tcMar>
              <w:left w:w="28" w:type="dxa"/>
              <w:right w:w="28" w:type="dxa"/>
            </w:tcMar>
            <w:vAlign w:val="center"/>
            <w:hideMark/>
          </w:tcPr>
          <w:p w14:paraId="354C8B80"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тепловых сетей мкр.13 от ТК-52 до ТК-51 Ду 300мм </w:t>
            </w:r>
          </w:p>
        </w:tc>
        <w:tc>
          <w:tcPr>
            <w:tcW w:w="257" w:type="pct"/>
            <w:shd w:val="clear" w:color="auto" w:fill="auto"/>
            <w:tcMar>
              <w:left w:w="28" w:type="dxa"/>
              <w:right w:w="28" w:type="dxa"/>
            </w:tcMar>
            <w:vAlign w:val="center"/>
            <w:hideMark/>
          </w:tcPr>
          <w:p w14:paraId="5490876A" w14:textId="77777777" w:rsidR="00B703AD" w:rsidRPr="005C0ADA" w:rsidRDefault="00B703AD" w:rsidP="00B703AD">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47A7C626" w14:textId="77777777" w:rsidR="00B703AD" w:rsidRPr="005C0ADA" w:rsidRDefault="00B703AD" w:rsidP="00B703AD">
            <w:pPr>
              <w:spacing w:after="0" w:line="240" w:lineRule="auto"/>
              <w:ind w:firstLine="0"/>
              <w:jc w:val="center"/>
              <w:rPr>
                <w:sz w:val="20"/>
                <w:szCs w:val="20"/>
              </w:rPr>
            </w:pPr>
            <w:r w:rsidRPr="005C0ADA">
              <w:rPr>
                <w:sz w:val="20"/>
                <w:szCs w:val="20"/>
              </w:rPr>
              <w:t>136</w:t>
            </w:r>
          </w:p>
        </w:tc>
        <w:tc>
          <w:tcPr>
            <w:tcW w:w="775" w:type="pct"/>
            <w:shd w:val="clear" w:color="auto" w:fill="auto"/>
            <w:tcMar>
              <w:left w:w="28" w:type="dxa"/>
              <w:right w:w="28" w:type="dxa"/>
            </w:tcMar>
            <w:vAlign w:val="center"/>
            <w:hideMark/>
          </w:tcPr>
          <w:p w14:paraId="0A697514" w14:textId="77777777" w:rsidR="00B703AD" w:rsidRPr="005C0ADA" w:rsidRDefault="00B703AD" w:rsidP="00B703AD">
            <w:pPr>
              <w:spacing w:after="0" w:line="240" w:lineRule="auto"/>
              <w:ind w:firstLine="0"/>
              <w:jc w:val="center"/>
              <w:rPr>
                <w:sz w:val="20"/>
                <w:szCs w:val="20"/>
              </w:rPr>
            </w:pPr>
            <w:r w:rsidRPr="005C0ADA">
              <w:rPr>
                <w:sz w:val="20"/>
                <w:szCs w:val="20"/>
              </w:rPr>
              <w:t>136</w:t>
            </w:r>
          </w:p>
        </w:tc>
        <w:tc>
          <w:tcPr>
            <w:tcW w:w="707" w:type="pct"/>
            <w:shd w:val="clear" w:color="auto" w:fill="auto"/>
            <w:tcMar>
              <w:left w:w="28" w:type="dxa"/>
              <w:right w:w="28" w:type="dxa"/>
            </w:tcMar>
            <w:vAlign w:val="center"/>
            <w:hideMark/>
          </w:tcPr>
          <w:p w14:paraId="0ABD2881" w14:textId="77777777" w:rsidR="00B703AD" w:rsidRPr="005C0ADA" w:rsidRDefault="00B703AD" w:rsidP="00B703AD">
            <w:pPr>
              <w:spacing w:after="0" w:line="240" w:lineRule="auto"/>
              <w:ind w:firstLine="0"/>
              <w:jc w:val="center"/>
              <w:rPr>
                <w:sz w:val="20"/>
                <w:szCs w:val="20"/>
              </w:rPr>
            </w:pPr>
            <w:r w:rsidRPr="005C0ADA">
              <w:rPr>
                <w:sz w:val="20"/>
                <w:szCs w:val="20"/>
              </w:rPr>
              <w:t>2028</w:t>
            </w:r>
          </w:p>
        </w:tc>
        <w:tc>
          <w:tcPr>
            <w:tcW w:w="662" w:type="pct"/>
            <w:shd w:val="clear" w:color="auto" w:fill="auto"/>
            <w:tcMar>
              <w:left w:w="28" w:type="dxa"/>
              <w:right w:w="28" w:type="dxa"/>
            </w:tcMar>
            <w:vAlign w:val="center"/>
            <w:hideMark/>
          </w:tcPr>
          <w:p w14:paraId="15C7A519" w14:textId="77777777" w:rsidR="00B703AD" w:rsidRPr="005C0ADA" w:rsidRDefault="00B703AD" w:rsidP="00B703AD">
            <w:pPr>
              <w:spacing w:after="0" w:line="240" w:lineRule="auto"/>
              <w:ind w:firstLine="0"/>
              <w:jc w:val="center"/>
              <w:rPr>
                <w:sz w:val="20"/>
                <w:szCs w:val="20"/>
              </w:rPr>
            </w:pPr>
            <w:r w:rsidRPr="005C0ADA">
              <w:rPr>
                <w:sz w:val="20"/>
                <w:szCs w:val="20"/>
              </w:rPr>
              <w:t>2028</w:t>
            </w:r>
          </w:p>
        </w:tc>
      </w:tr>
      <w:tr w:rsidR="00B703AD" w:rsidRPr="005C0ADA" w14:paraId="1CBA7082" w14:textId="77777777" w:rsidTr="00C14C65">
        <w:trPr>
          <w:trHeight w:val="20"/>
          <w:jc w:val="center"/>
        </w:trPr>
        <w:tc>
          <w:tcPr>
            <w:tcW w:w="1920" w:type="pct"/>
            <w:shd w:val="clear" w:color="auto" w:fill="auto"/>
            <w:tcMar>
              <w:left w:w="28" w:type="dxa"/>
              <w:right w:w="28" w:type="dxa"/>
            </w:tcMar>
            <w:vAlign w:val="center"/>
            <w:hideMark/>
          </w:tcPr>
          <w:p w14:paraId="7B2EAFE5" w14:textId="77777777" w:rsidR="00B703AD" w:rsidRPr="005C0ADA" w:rsidRDefault="00B703AD" w:rsidP="00B703AD">
            <w:pPr>
              <w:spacing w:after="0" w:line="240" w:lineRule="auto"/>
              <w:ind w:firstLine="0"/>
              <w:jc w:val="both"/>
              <w:rPr>
                <w:sz w:val="20"/>
                <w:szCs w:val="20"/>
              </w:rPr>
            </w:pPr>
            <w:r w:rsidRPr="005C0ADA">
              <w:rPr>
                <w:sz w:val="20"/>
                <w:szCs w:val="20"/>
              </w:rPr>
              <w:lastRenderedPageBreak/>
              <w:t xml:space="preserve">Капитальный ремонт тепловых сетей мкр.13 от ТК-51 до ТК-50 Ду 300мм </w:t>
            </w:r>
          </w:p>
        </w:tc>
        <w:tc>
          <w:tcPr>
            <w:tcW w:w="257" w:type="pct"/>
            <w:shd w:val="clear" w:color="auto" w:fill="auto"/>
            <w:tcMar>
              <w:left w:w="28" w:type="dxa"/>
              <w:right w:w="28" w:type="dxa"/>
            </w:tcMar>
            <w:vAlign w:val="center"/>
            <w:hideMark/>
          </w:tcPr>
          <w:p w14:paraId="491ECD77" w14:textId="77777777" w:rsidR="00B703AD" w:rsidRPr="005C0ADA" w:rsidRDefault="00B703AD" w:rsidP="00B703AD">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3DBD3003" w14:textId="77777777" w:rsidR="00B703AD" w:rsidRPr="005C0ADA" w:rsidRDefault="00B703AD" w:rsidP="00B703AD">
            <w:pPr>
              <w:spacing w:after="0" w:line="240" w:lineRule="auto"/>
              <w:ind w:firstLine="0"/>
              <w:jc w:val="center"/>
              <w:rPr>
                <w:sz w:val="20"/>
                <w:szCs w:val="20"/>
              </w:rPr>
            </w:pPr>
            <w:r w:rsidRPr="005C0ADA">
              <w:rPr>
                <w:sz w:val="20"/>
                <w:szCs w:val="20"/>
              </w:rPr>
              <w:t>78</w:t>
            </w:r>
          </w:p>
        </w:tc>
        <w:tc>
          <w:tcPr>
            <w:tcW w:w="775" w:type="pct"/>
            <w:shd w:val="clear" w:color="auto" w:fill="auto"/>
            <w:tcMar>
              <w:left w:w="28" w:type="dxa"/>
              <w:right w:w="28" w:type="dxa"/>
            </w:tcMar>
            <w:vAlign w:val="center"/>
            <w:hideMark/>
          </w:tcPr>
          <w:p w14:paraId="1DE7BE81" w14:textId="77777777" w:rsidR="00B703AD" w:rsidRPr="005C0ADA" w:rsidRDefault="00B703AD" w:rsidP="00B703AD">
            <w:pPr>
              <w:spacing w:after="0" w:line="240" w:lineRule="auto"/>
              <w:ind w:firstLine="0"/>
              <w:jc w:val="center"/>
              <w:rPr>
                <w:sz w:val="20"/>
                <w:szCs w:val="20"/>
              </w:rPr>
            </w:pPr>
            <w:r w:rsidRPr="005C0ADA">
              <w:rPr>
                <w:sz w:val="20"/>
                <w:szCs w:val="20"/>
              </w:rPr>
              <w:t>78</w:t>
            </w:r>
          </w:p>
        </w:tc>
        <w:tc>
          <w:tcPr>
            <w:tcW w:w="707" w:type="pct"/>
            <w:shd w:val="clear" w:color="auto" w:fill="auto"/>
            <w:tcMar>
              <w:left w:w="28" w:type="dxa"/>
              <w:right w:w="28" w:type="dxa"/>
            </w:tcMar>
            <w:vAlign w:val="center"/>
            <w:hideMark/>
          </w:tcPr>
          <w:p w14:paraId="5E84256A" w14:textId="77777777" w:rsidR="00B703AD" w:rsidRPr="005C0ADA" w:rsidRDefault="00B703AD" w:rsidP="00B703AD">
            <w:pPr>
              <w:spacing w:after="0" w:line="240" w:lineRule="auto"/>
              <w:ind w:firstLine="0"/>
              <w:jc w:val="center"/>
              <w:rPr>
                <w:sz w:val="20"/>
                <w:szCs w:val="20"/>
              </w:rPr>
            </w:pPr>
            <w:r w:rsidRPr="005C0ADA">
              <w:rPr>
                <w:sz w:val="20"/>
                <w:szCs w:val="20"/>
              </w:rPr>
              <w:t>2029</w:t>
            </w:r>
          </w:p>
        </w:tc>
        <w:tc>
          <w:tcPr>
            <w:tcW w:w="662" w:type="pct"/>
            <w:shd w:val="clear" w:color="auto" w:fill="auto"/>
            <w:tcMar>
              <w:left w:w="28" w:type="dxa"/>
              <w:right w:w="28" w:type="dxa"/>
            </w:tcMar>
            <w:vAlign w:val="center"/>
            <w:hideMark/>
          </w:tcPr>
          <w:p w14:paraId="0E9C4973" w14:textId="77777777" w:rsidR="00B703AD" w:rsidRPr="005C0ADA" w:rsidRDefault="00B703AD" w:rsidP="00B703AD">
            <w:pPr>
              <w:spacing w:after="0" w:line="240" w:lineRule="auto"/>
              <w:ind w:firstLine="0"/>
              <w:jc w:val="center"/>
              <w:rPr>
                <w:sz w:val="20"/>
                <w:szCs w:val="20"/>
              </w:rPr>
            </w:pPr>
            <w:r w:rsidRPr="005C0ADA">
              <w:rPr>
                <w:sz w:val="20"/>
                <w:szCs w:val="20"/>
              </w:rPr>
              <w:t>2029</w:t>
            </w:r>
          </w:p>
        </w:tc>
      </w:tr>
      <w:tr w:rsidR="00B703AD" w:rsidRPr="005C0ADA" w14:paraId="1F8BFF96" w14:textId="77777777" w:rsidTr="00C14C65">
        <w:trPr>
          <w:trHeight w:val="20"/>
          <w:jc w:val="center"/>
        </w:trPr>
        <w:tc>
          <w:tcPr>
            <w:tcW w:w="1920" w:type="pct"/>
            <w:shd w:val="clear" w:color="auto" w:fill="auto"/>
            <w:tcMar>
              <w:left w:w="28" w:type="dxa"/>
              <w:right w:w="28" w:type="dxa"/>
            </w:tcMar>
            <w:vAlign w:val="center"/>
            <w:hideMark/>
          </w:tcPr>
          <w:p w14:paraId="377AF9C1"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тепловых сетей мкр.13 от ТК-50 до ТК-49 Ду 300мм </w:t>
            </w:r>
          </w:p>
        </w:tc>
        <w:tc>
          <w:tcPr>
            <w:tcW w:w="257" w:type="pct"/>
            <w:shd w:val="clear" w:color="auto" w:fill="auto"/>
            <w:tcMar>
              <w:left w:w="28" w:type="dxa"/>
              <w:right w:w="28" w:type="dxa"/>
            </w:tcMar>
            <w:vAlign w:val="center"/>
            <w:hideMark/>
          </w:tcPr>
          <w:p w14:paraId="03CC2261" w14:textId="77777777" w:rsidR="00B703AD" w:rsidRPr="005C0ADA" w:rsidRDefault="00B703AD" w:rsidP="00B703AD">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494F9EBB" w14:textId="77777777" w:rsidR="00B703AD" w:rsidRPr="005C0ADA" w:rsidRDefault="00B703AD" w:rsidP="00B703AD">
            <w:pPr>
              <w:spacing w:after="0" w:line="240" w:lineRule="auto"/>
              <w:ind w:firstLine="0"/>
              <w:jc w:val="center"/>
              <w:rPr>
                <w:sz w:val="20"/>
                <w:szCs w:val="20"/>
              </w:rPr>
            </w:pPr>
            <w:r w:rsidRPr="005C0ADA">
              <w:rPr>
                <w:sz w:val="20"/>
                <w:szCs w:val="20"/>
              </w:rPr>
              <w:t>67</w:t>
            </w:r>
          </w:p>
        </w:tc>
        <w:tc>
          <w:tcPr>
            <w:tcW w:w="775" w:type="pct"/>
            <w:shd w:val="clear" w:color="auto" w:fill="auto"/>
            <w:tcMar>
              <w:left w:w="28" w:type="dxa"/>
              <w:right w:w="28" w:type="dxa"/>
            </w:tcMar>
            <w:vAlign w:val="center"/>
            <w:hideMark/>
          </w:tcPr>
          <w:p w14:paraId="0E894E51" w14:textId="77777777" w:rsidR="00B703AD" w:rsidRPr="005C0ADA" w:rsidRDefault="00B703AD" w:rsidP="00B703AD">
            <w:pPr>
              <w:spacing w:after="0" w:line="240" w:lineRule="auto"/>
              <w:ind w:firstLine="0"/>
              <w:jc w:val="center"/>
              <w:rPr>
                <w:sz w:val="20"/>
                <w:szCs w:val="20"/>
              </w:rPr>
            </w:pPr>
            <w:r w:rsidRPr="005C0ADA">
              <w:rPr>
                <w:sz w:val="20"/>
                <w:szCs w:val="20"/>
              </w:rPr>
              <w:t>67</w:t>
            </w:r>
          </w:p>
        </w:tc>
        <w:tc>
          <w:tcPr>
            <w:tcW w:w="707" w:type="pct"/>
            <w:shd w:val="clear" w:color="auto" w:fill="auto"/>
            <w:tcMar>
              <w:left w:w="28" w:type="dxa"/>
              <w:right w:w="28" w:type="dxa"/>
            </w:tcMar>
            <w:vAlign w:val="center"/>
            <w:hideMark/>
          </w:tcPr>
          <w:p w14:paraId="448E3FDC" w14:textId="77777777" w:rsidR="00B703AD" w:rsidRPr="005C0ADA" w:rsidRDefault="00B703AD" w:rsidP="00B703AD">
            <w:pPr>
              <w:spacing w:after="0" w:line="240" w:lineRule="auto"/>
              <w:ind w:firstLine="0"/>
              <w:jc w:val="center"/>
              <w:rPr>
                <w:sz w:val="20"/>
                <w:szCs w:val="20"/>
              </w:rPr>
            </w:pPr>
            <w:r w:rsidRPr="005C0ADA">
              <w:rPr>
                <w:sz w:val="20"/>
                <w:szCs w:val="20"/>
              </w:rPr>
              <w:t>2029</w:t>
            </w:r>
          </w:p>
        </w:tc>
        <w:tc>
          <w:tcPr>
            <w:tcW w:w="662" w:type="pct"/>
            <w:shd w:val="clear" w:color="auto" w:fill="auto"/>
            <w:tcMar>
              <w:left w:w="28" w:type="dxa"/>
              <w:right w:w="28" w:type="dxa"/>
            </w:tcMar>
            <w:vAlign w:val="center"/>
            <w:hideMark/>
          </w:tcPr>
          <w:p w14:paraId="2034AADF" w14:textId="77777777" w:rsidR="00B703AD" w:rsidRPr="005C0ADA" w:rsidRDefault="00B703AD" w:rsidP="00B703AD">
            <w:pPr>
              <w:spacing w:after="0" w:line="240" w:lineRule="auto"/>
              <w:ind w:firstLine="0"/>
              <w:jc w:val="center"/>
              <w:rPr>
                <w:sz w:val="20"/>
                <w:szCs w:val="20"/>
              </w:rPr>
            </w:pPr>
            <w:r w:rsidRPr="005C0ADA">
              <w:rPr>
                <w:sz w:val="20"/>
                <w:szCs w:val="20"/>
              </w:rPr>
              <w:t>2029</w:t>
            </w:r>
          </w:p>
        </w:tc>
      </w:tr>
      <w:tr w:rsidR="00B703AD" w:rsidRPr="005C0ADA" w14:paraId="69293179" w14:textId="77777777" w:rsidTr="00C14C65">
        <w:trPr>
          <w:trHeight w:val="20"/>
          <w:jc w:val="center"/>
        </w:trPr>
        <w:tc>
          <w:tcPr>
            <w:tcW w:w="1920" w:type="pct"/>
            <w:shd w:val="clear" w:color="auto" w:fill="auto"/>
            <w:tcMar>
              <w:left w:w="28" w:type="dxa"/>
              <w:right w:w="28" w:type="dxa"/>
            </w:tcMar>
            <w:vAlign w:val="center"/>
            <w:hideMark/>
          </w:tcPr>
          <w:p w14:paraId="58D8D769" w14:textId="77777777" w:rsidR="00B703AD" w:rsidRPr="005C0ADA" w:rsidRDefault="00B703AD" w:rsidP="00B703AD">
            <w:pPr>
              <w:spacing w:after="0" w:line="240" w:lineRule="auto"/>
              <w:ind w:firstLine="0"/>
              <w:jc w:val="both"/>
              <w:rPr>
                <w:sz w:val="20"/>
                <w:szCs w:val="20"/>
              </w:rPr>
            </w:pPr>
            <w:r w:rsidRPr="005C0ADA">
              <w:rPr>
                <w:sz w:val="20"/>
                <w:szCs w:val="20"/>
              </w:rPr>
              <w:t>Капитальный ремонт тепловых сетей мкр.13 от ТК-49 до ТК-48 Ду 300мм</w:t>
            </w:r>
          </w:p>
        </w:tc>
        <w:tc>
          <w:tcPr>
            <w:tcW w:w="257" w:type="pct"/>
            <w:shd w:val="clear" w:color="auto" w:fill="auto"/>
            <w:tcMar>
              <w:left w:w="28" w:type="dxa"/>
              <w:right w:w="28" w:type="dxa"/>
            </w:tcMar>
            <w:vAlign w:val="center"/>
            <w:hideMark/>
          </w:tcPr>
          <w:p w14:paraId="11CCC0A6" w14:textId="77777777" w:rsidR="00B703AD" w:rsidRPr="005C0ADA" w:rsidRDefault="00B703AD" w:rsidP="00B703AD">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77074A30" w14:textId="77777777" w:rsidR="00B703AD" w:rsidRPr="005C0ADA" w:rsidRDefault="00B703AD" w:rsidP="00B703AD">
            <w:pPr>
              <w:spacing w:after="0" w:line="240" w:lineRule="auto"/>
              <w:ind w:firstLine="0"/>
              <w:jc w:val="center"/>
              <w:rPr>
                <w:sz w:val="20"/>
                <w:szCs w:val="20"/>
              </w:rPr>
            </w:pPr>
            <w:r w:rsidRPr="005C0ADA">
              <w:rPr>
                <w:sz w:val="20"/>
                <w:szCs w:val="20"/>
              </w:rPr>
              <w:t>67</w:t>
            </w:r>
          </w:p>
        </w:tc>
        <w:tc>
          <w:tcPr>
            <w:tcW w:w="775" w:type="pct"/>
            <w:shd w:val="clear" w:color="auto" w:fill="auto"/>
            <w:tcMar>
              <w:left w:w="28" w:type="dxa"/>
              <w:right w:w="28" w:type="dxa"/>
            </w:tcMar>
            <w:vAlign w:val="center"/>
            <w:hideMark/>
          </w:tcPr>
          <w:p w14:paraId="6DB601E1" w14:textId="77777777" w:rsidR="00B703AD" w:rsidRPr="005C0ADA" w:rsidRDefault="00B703AD" w:rsidP="00B703AD">
            <w:pPr>
              <w:spacing w:after="0" w:line="240" w:lineRule="auto"/>
              <w:ind w:firstLine="0"/>
              <w:jc w:val="center"/>
              <w:rPr>
                <w:sz w:val="20"/>
                <w:szCs w:val="20"/>
              </w:rPr>
            </w:pPr>
            <w:r w:rsidRPr="005C0ADA">
              <w:rPr>
                <w:sz w:val="20"/>
                <w:szCs w:val="20"/>
              </w:rPr>
              <w:t>67</w:t>
            </w:r>
          </w:p>
        </w:tc>
        <w:tc>
          <w:tcPr>
            <w:tcW w:w="707" w:type="pct"/>
            <w:shd w:val="clear" w:color="auto" w:fill="auto"/>
            <w:tcMar>
              <w:left w:w="28" w:type="dxa"/>
              <w:right w:w="28" w:type="dxa"/>
            </w:tcMar>
            <w:vAlign w:val="center"/>
            <w:hideMark/>
          </w:tcPr>
          <w:p w14:paraId="7A730B0C" w14:textId="77777777" w:rsidR="00B703AD" w:rsidRPr="005C0ADA" w:rsidRDefault="00B703AD" w:rsidP="00B703AD">
            <w:pPr>
              <w:spacing w:after="0" w:line="240" w:lineRule="auto"/>
              <w:ind w:firstLine="0"/>
              <w:jc w:val="center"/>
              <w:rPr>
                <w:sz w:val="20"/>
                <w:szCs w:val="20"/>
              </w:rPr>
            </w:pPr>
            <w:r w:rsidRPr="005C0ADA">
              <w:rPr>
                <w:sz w:val="20"/>
                <w:szCs w:val="20"/>
              </w:rPr>
              <w:t>2032</w:t>
            </w:r>
          </w:p>
        </w:tc>
        <w:tc>
          <w:tcPr>
            <w:tcW w:w="662" w:type="pct"/>
            <w:shd w:val="clear" w:color="auto" w:fill="auto"/>
            <w:tcMar>
              <w:left w:w="28" w:type="dxa"/>
              <w:right w:w="28" w:type="dxa"/>
            </w:tcMar>
            <w:vAlign w:val="center"/>
            <w:hideMark/>
          </w:tcPr>
          <w:p w14:paraId="2A7BC45F" w14:textId="77777777" w:rsidR="00B703AD" w:rsidRPr="005C0ADA" w:rsidRDefault="00B703AD" w:rsidP="00B703AD">
            <w:pPr>
              <w:spacing w:after="0" w:line="240" w:lineRule="auto"/>
              <w:ind w:firstLine="0"/>
              <w:jc w:val="center"/>
              <w:rPr>
                <w:sz w:val="20"/>
                <w:szCs w:val="20"/>
              </w:rPr>
            </w:pPr>
            <w:r w:rsidRPr="005C0ADA">
              <w:rPr>
                <w:sz w:val="20"/>
                <w:szCs w:val="20"/>
              </w:rPr>
              <w:t>2032</w:t>
            </w:r>
          </w:p>
        </w:tc>
      </w:tr>
      <w:tr w:rsidR="00B703AD" w:rsidRPr="005C0ADA" w14:paraId="7D91A1D5" w14:textId="77777777" w:rsidTr="00C14C65">
        <w:trPr>
          <w:trHeight w:val="20"/>
          <w:jc w:val="center"/>
        </w:trPr>
        <w:tc>
          <w:tcPr>
            <w:tcW w:w="1920" w:type="pct"/>
            <w:shd w:val="clear" w:color="auto" w:fill="auto"/>
            <w:tcMar>
              <w:left w:w="28" w:type="dxa"/>
              <w:right w:w="28" w:type="dxa"/>
            </w:tcMar>
            <w:vAlign w:val="center"/>
            <w:hideMark/>
          </w:tcPr>
          <w:p w14:paraId="6C5BDB4D"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тепловых сетей мкр.13 от ТК-48 до ТК-47 Ду 300мм </w:t>
            </w:r>
          </w:p>
        </w:tc>
        <w:tc>
          <w:tcPr>
            <w:tcW w:w="257" w:type="pct"/>
            <w:shd w:val="clear" w:color="auto" w:fill="auto"/>
            <w:tcMar>
              <w:left w:w="28" w:type="dxa"/>
              <w:right w:w="28" w:type="dxa"/>
            </w:tcMar>
            <w:vAlign w:val="center"/>
            <w:hideMark/>
          </w:tcPr>
          <w:p w14:paraId="1AF90BD7" w14:textId="77777777" w:rsidR="00B703AD" w:rsidRPr="005C0ADA" w:rsidRDefault="00B703AD" w:rsidP="00B703AD">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5F47FC1D" w14:textId="77777777" w:rsidR="00B703AD" w:rsidRPr="005C0ADA" w:rsidRDefault="00B703AD" w:rsidP="00B703AD">
            <w:pPr>
              <w:spacing w:after="0" w:line="240" w:lineRule="auto"/>
              <w:ind w:firstLine="0"/>
              <w:jc w:val="center"/>
              <w:rPr>
                <w:sz w:val="20"/>
                <w:szCs w:val="20"/>
              </w:rPr>
            </w:pPr>
            <w:r w:rsidRPr="005C0ADA">
              <w:rPr>
                <w:sz w:val="20"/>
                <w:szCs w:val="20"/>
              </w:rPr>
              <w:t>64</w:t>
            </w:r>
          </w:p>
        </w:tc>
        <w:tc>
          <w:tcPr>
            <w:tcW w:w="775" w:type="pct"/>
            <w:shd w:val="clear" w:color="auto" w:fill="auto"/>
            <w:tcMar>
              <w:left w:w="28" w:type="dxa"/>
              <w:right w:w="28" w:type="dxa"/>
            </w:tcMar>
            <w:vAlign w:val="center"/>
            <w:hideMark/>
          </w:tcPr>
          <w:p w14:paraId="679FC989" w14:textId="77777777" w:rsidR="00B703AD" w:rsidRPr="005C0ADA" w:rsidRDefault="00B703AD" w:rsidP="00B703AD">
            <w:pPr>
              <w:spacing w:after="0" w:line="240" w:lineRule="auto"/>
              <w:ind w:firstLine="0"/>
              <w:jc w:val="center"/>
              <w:rPr>
                <w:sz w:val="20"/>
                <w:szCs w:val="20"/>
              </w:rPr>
            </w:pPr>
            <w:r w:rsidRPr="005C0ADA">
              <w:rPr>
                <w:sz w:val="20"/>
                <w:szCs w:val="20"/>
              </w:rPr>
              <w:t>64</w:t>
            </w:r>
          </w:p>
        </w:tc>
        <w:tc>
          <w:tcPr>
            <w:tcW w:w="707" w:type="pct"/>
            <w:shd w:val="clear" w:color="auto" w:fill="auto"/>
            <w:tcMar>
              <w:left w:w="28" w:type="dxa"/>
              <w:right w:w="28" w:type="dxa"/>
            </w:tcMar>
            <w:vAlign w:val="center"/>
            <w:hideMark/>
          </w:tcPr>
          <w:p w14:paraId="78038746" w14:textId="77777777" w:rsidR="00B703AD" w:rsidRPr="005C0ADA" w:rsidRDefault="00B703AD" w:rsidP="00B703AD">
            <w:pPr>
              <w:spacing w:after="0" w:line="240" w:lineRule="auto"/>
              <w:ind w:firstLine="0"/>
              <w:jc w:val="center"/>
              <w:rPr>
                <w:sz w:val="20"/>
                <w:szCs w:val="20"/>
              </w:rPr>
            </w:pPr>
            <w:r w:rsidRPr="005C0ADA">
              <w:rPr>
                <w:sz w:val="20"/>
                <w:szCs w:val="20"/>
              </w:rPr>
              <w:t>2029</w:t>
            </w:r>
          </w:p>
        </w:tc>
        <w:tc>
          <w:tcPr>
            <w:tcW w:w="662" w:type="pct"/>
            <w:shd w:val="clear" w:color="auto" w:fill="auto"/>
            <w:tcMar>
              <w:left w:w="28" w:type="dxa"/>
              <w:right w:w="28" w:type="dxa"/>
            </w:tcMar>
            <w:vAlign w:val="center"/>
            <w:hideMark/>
          </w:tcPr>
          <w:p w14:paraId="3A6987F5" w14:textId="77777777" w:rsidR="00B703AD" w:rsidRPr="005C0ADA" w:rsidRDefault="00B703AD" w:rsidP="00B703AD">
            <w:pPr>
              <w:spacing w:after="0" w:line="240" w:lineRule="auto"/>
              <w:ind w:firstLine="0"/>
              <w:jc w:val="center"/>
              <w:rPr>
                <w:sz w:val="20"/>
                <w:szCs w:val="20"/>
              </w:rPr>
            </w:pPr>
            <w:r w:rsidRPr="005C0ADA">
              <w:rPr>
                <w:sz w:val="20"/>
                <w:szCs w:val="20"/>
              </w:rPr>
              <w:t>2029</w:t>
            </w:r>
          </w:p>
        </w:tc>
      </w:tr>
      <w:tr w:rsidR="00B703AD" w:rsidRPr="005C0ADA" w14:paraId="1FAC2DDD" w14:textId="77777777" w:rsidTr="00C14C65">
        <w:trPr>
          <w:trHeight w:val="20"/>
          <w:jc w:val="center"/>
        </w:trPr>
        <w:tc>
          <w:tcPr>
            <w:tcW w:w="1920" w:type="pct"/>
            <w:shd w:val="clear" w:color="auto" w:fill="auto"/>
            <w:tcMar>
              <w:left w:w="28" w:type="dxa"/>
              <w:right w:w="28" w:type="dxa"/>
            </w:tcMar>
            <w:vAlign w:val="center"/>
            <w:hideMark/>
          </w:tcPr>
          <w:p w14:paraId="56FA74CB"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тепловых сетей мкр.13 от ТК-47 до Павильона 5 Ду 300мм </w:t>
            </w:r>
          </w:p>
        </w:tc>
        <w:tc>
          <w:tcPr>
            <w:tcW w:w="257" w:type="pct"/>
            <w:shd w:val="clear" w:color="auto" w:fill="auto"/>
            <w:tcMar>
              <w:left w:w="28" w:type="dxa"/>
              <w:right w:w="28" w:type="dxa"/>
            </w:tcMar>
            <w:vAlign w:val="center"/>
            <w:hideMark/>
          </w:tcPr>
          <w:p w14:paraId="615F78DE" w14:textId="77777777" w:rsidR="00B703AD" w:rsidRPr="005C0ADA" w:rsidRDefault="00B703AD" w:rsidP="00B703AD">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26ACD6C9" w14:textId="77777777" w:rsidR="00B703AD" w:rsidRPr="005C0ADA" w:rsidRDefault="00B703AD" w:rsidP="00B703AD">
            <w:pPr>
              <w:spacing w:after="0" w:line="240" w:lineRule="auto"/>
              <w:ind w:firstLine="0"/>
              <w:jc w:val="center"/>
              <w:rPr>
                <w:sz w:val="20"/>
                <w:szCs w:val="20"/>
              </w:rPr>
            </w:pPr>
            <w:r w:rsidRPr="005C0ADA">
              <w:rPr>
                <w:sz w:val="20"/>
                <w:szCs w:val="20"/>
              </w:rPr>
              <w:t>232</w:t>
            </w:r>
          </w:p>
        </w:tc>
        <w:tc>
          <w:tcPr>
            <w:tcW w:w="775" w:type="pct"/>
            <w:shd w:val="clear" w:color="auto" w:fill="auto"/>
            <w:tcMar>
              <w:left w:w="28" w:type="dxa"/>
              <w:right w:w="28" w:type="dxa"/>
            </w:tcMar>
            <w:vAlign w:val="center"/>
            <w:hideMark/>
          </w:tcPr>
          <w:p w14:paraId="4FB89358" w14:textId="77777777" w:rsidR="00B703AD" w:rsidRPr="005C0ADA" w:rsidRDefault="00B703AD" w:rsidP="00B703AD">
            <w:pPr>
              <w:spacing w:after="0" w:line="240" w:lineRule="auto"/>
              <w:ind w:firstLine="0"/>
              <w:jc w:val="center"/>
              <w:rPr>
                <w:sz w:val="20"/>
                <w:szCs w:val="20"/>
              </w:rPr>
            </w:pPr>
            <w:r w:rsidRPr="005C0ADA">
              <w:rPr>
                <w:sz w:val="20"/>
                <w:szCs w:val="20"/>
              </w:rPr>
              <w:t>232</w:t>
            </w:r>
          </w:p>
        </w:tc>
        <w:tc>
          <w:tcPr>
            <w:tcW w:w="707" w:type="pct"/>
            <w:shd w:val="clear" w:color="auto" w:fill="auto"/>
            <w:tcMar>
              <w:left w:w="28" w:type="dxa"/>
              <w:right w:w="28" w:type="dxa"/>
            </w:tcMar>
            <w:vAlign w:val="center"/>
            <w:hideMark/>
          </w:tcPr>
          <w:p w14:paraId="76F964E4" w14:textId="77777777" w:rsidR="00B703AD" w:rsidRPr="005C0ADA" w:rsidRDefault="00B703AD" w:rsidP="00B703AD">
            <w:pPr>
              <w:spacing w:after="0" w:line="240" w:lineRule="auto"/>
              <w:ind w:firstLine="0"/>
              <w:jc w:val="center"/>
              <w:rPr>
                <w:sz w:val="20"/>
                <w:szCs w:val="20"/>
              </w:rPr>
            </w:pPr>
            <w:r w:rsidRPr="005C0ADA">
              <w:rPr>
                <w:sz w:val="20"/>
                <w:szCs w:val="20"/>
              </w:rPr>
              <w:t>2028</w:t>
            </w:r>
          </w:p>
        </w:tc>
        <w:tc>
          <w:tcPr>
            <w:tcW w:w="662" w:type="pct"/>
            <w:shd w:val="clear" w:color="auto" w:fill="auto"/>
            <w:tcMar>
              <w:left w:w="28" w:type="dxa"/>
              <w:right w:w="28" w:type="dxa"/>
            </w:tcMar>
            <w:vAlign w:val="center"/>
            <w:hideMark/>
          </w:tcPr>
          <w:p w14:paraId="58A07B6F" w14:textId="77777777" w:rsidR="00B703AD" w:rsidRPr="005C0ADA" w:rsidRDefault="00B703AD" w:rsidP="00B703AD">
            <w:pPr>
              <w:spacing w:after="0" w:line="240" w:lineRule="auto"/>
              <w:ind w:firstLine="0"/>
              <w:jc w:val="center"/>
              <w:rPr>
                <w:sz w:val="20"/>
                <w:szCs w:val="20"/>
              </w:rPr>
            </w:pPr>
            <w:r w:rsidRPr="005C0ADA">
              <w:rPr>
                <w:sz w:val="20"/>
                <w:szCs w:val="20"/>
              </w:rPr>
              <w:t>2028</w:t>
            </w:r>
          </w:p>
        </w:tc>
      </w:tr>
      <w:tr w:rsidR="00B703AD" w:rsidRPr="005C0ADA" w14:paraId="5FDC68F9" w14:textId="77777777" w:rsidTr="00C14C65">
        <w:trPr>
          <w:trHeight w:val="20"/>
          <w:jc w:val="center"/>
        </w:trPr>
        <w:tc>
          <w:tcPr>
            <w:tcW w:w="1920" w:type="pct"/>
            <w:shd w:val="clear" w:color="auto" w:fill="auto"/>
            <w:tcMar>
              <w:left w:w="28" w:type="dxa"/>
              <w:right w:w="28" w:type="dxa"/>
            </w:tcMar>
            <w:vAlign w:val="center"/>
            <w:hideMark/>
          </w:tcPr>
          <w:p w14:paraId="2B683747"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тепловых сетей от ТК-49/10 до ТК-50/10 Ду 350мм </w:t>
            </w:r>
          </w:p>
        </w:tc>
        <w:tc>
          <w:tcPr>
            <w:tcW w:w="257" w:type="pct"/>
            <w:shd w:val="clear" w:color="auto" w:fill="auto"/>
            <w:tcMar>
              <w:left w:w="28" w:type="dxa"/>
              <w:right w:w="28" w:type="dxa"/>
            </w:tcMar>
            <w:vAlign w:val="center"/>
            <w:hideMark/>
          </w:tcPr>
          <w:p w14:paraId="581D56EA" w14:textId="77777777" w:rsidR="00B703AD" w:rsidRPr="005C0ADA" w:rsidRDefault="00B703AD" w:rsidP="00B703AD">
            <w:pPr>
              <w:spacing w:after="0" w:line="240" w:lineRule="auto"/>
              <w:ind w:firstLine="0"/>
              <w:jc w:val="center"/>
              <w:rPr>
                <w:sz w:val="20"/>
                <w:szCs w:val="20"/>
              </w:rPr>
            </w:pPr>
            <w:r w:rsidRPr="005C0ADA">
              <w:rPr>
                <w:sz w:val="20"/>
                <w:szCs w:val="20"/>
              </w:rPr>
              <w:t>350</w:t>
            </w:r>
          </w:p>
        </w:tc>
        <w:tc>
          <w:tcPr>
            <w:tcW w:w="679" w:type="pct"/>
            <w:shd w:val="clear" w:color="auto" w:fill="auto"/>
            <w:tcMar>
              <w:left w:w="28" w:type="dxa"/>
              <w:right w:w="28" w:type="dxa"/>
            </w:tcMar>
            <w:vAlign w:val="center"/>
            <w:hideMark/>
          </w:tcPr>
          <w:p w14:paraId="789C2AB8" w14:textId="77777777" w:rsidR="00B703AD" w:rsidRPr="005C0ADA" w:rsidRDefault="00B703AD" w:rsidP="00B703AD">
            <w:pPr>
              <w:spacing w:after="0" w:line="240" w:lineRule="auto"/>
              <w:ind w:firstLine="0"/>
              <w:jc w:val="center"/>
              <w:rPr>
                <w:sz w:val="20"/>
                <w:szCs w:val="20"/>
              </w:rPr>
            </w:pPr>
            <w:r w:rsidRPr="005C0ADA">
              <w:rPr>
                <w:sz w:val="20"/>
                <w:szCs w:val="20"/>
              </w:rPr>
              <w:t>100</w:t>
            </w:r>
          </w:p>
        </w:tc>
        <w:tc>
          <w:tcPr>
            <w:tcW w:w="775" w:type="pct"/>
            <w:shd w:val="clear" w:color="auto" w:fill="auto"/>
            <w:tcMar>
              <w:left w:w="28" w:type="dxa"/>
              <w:right w:w="28" w:type="dxa"/>
            </w:tcMar>
            <w:vAlign w:val="center"/>
            <w:hideMark/>
          </w:tcPr>
          <w:p w14:paraId="1A1FBB46" w14:textId="77777777" w:rsidR="00B703AD" w:rsidRPr="005C0ADA" w:rsidRDefault="00B703AD" w:rsidP="00B703AD">
            <w:pPr>
              <w:spacing w:after="0" w:line="240" w:lineRule="auto"/>
              <w:ind w:firstLine="0"/>
              <w:jc w:val="center"/>
              <w:rPr>
                <w:sz w:val="20"/>
                <w:szCs w:val="20"/>
              </w:rPr>
            </w:pPr>
            <w:r w:rsidRPr="005C0ADA">
              <w:rPr>
                <w:sz w:val="20"/>
                <w:szCs w:val="20"/>
              </w:rPr>
              <w:t>100</w:t>
            </w:r>
          </w:p>
        </w:tc>
        <w:tc>
          <w:tcPr>
            <w:tcW w:w="707" w:type="pct"/>
            <w:shd w:val="clear" w:color="auto" w:fill="auto"/>
            <w:tcMar>
              <w:left w:w="28" w:type="dxa"/>
              <w:right w:w="28" w:type="dxa"/>
            </w:tcMar>
            <w:vAlign w:val="center"/>
            <w:hideMark/>
          </w:tcPr>
          <w:p w14:paraId="4E602B98" w14:textId="77777777" w:rsidR="00B703AD" w:rsidRPr="005C0ADA" w:rsidRDefault="00B703AD" w:rsidP="00B703AD">
            <w:pPr>
              <w:spacing w:after="0" w:line="240" w:lineRule="auto"/>
              <w:ind w:firstLine="0"/>
              <w:jc w:val="center"/>
              <w:rPr>
                <w:sz w:val="20"/>
                <w:szCs w:val="20"/>
              </w:rPr>
            </w:pPr>
            <w:r w:rsidRPr="005C0ADA">
              <w:rPr>
                <w:sz w:val="20"/>
                <w:szCs w:val="20"/>
              </w:rPr>
              <w:t>2029</w:t>
            </w:r>
          </w:p>
        </w:tc>
        <w:tc>
          <w:tcPr>
            <w:tcW w:w="662" w:type="pct"/>
            <w:shd w:val="clear" w:color="auto" w:fill="auto"/>
            <w:tcMar>
              <w:left w:w="28" w:type="dxa"/>
              <w:right w:w="28" w:type="dxa"/>
            </w:tcMar>
            <w:vAlign w:val="center"/>
            <w:hideMark/>
          </w:tcPr>
          <w:p w14:paraId="5A7544C7" w14:textId="77777777" w:rsidR="00B703AD" w:rsidRPr="005C0ADA" w:rsidRDefault="00B703AD" w:rsidP="00B703AD">
            <w:pPr>
              <w:spacing w:after="0" w:line="240" w:lineRule="auto"/>
              <w:ind w:firstLine="0"/>
              <w:jc w:val="center"/>
              <w:rPr>
                <w:sz w:val="20"/>
                <w:szCs w:val="20"/>
              </w:rPr>
            </w:pPr>
            <w:r w:rsidRPr="005C0ADA">
              <w:rPr>
                <w:sz w:val="20"/>
                <w:szCs w:val="20"/>
              </w:rPr>
              <w:t>2029</w:t>
            </w:r>
          </w:p>
        </w:tc>
      </w:tr>
      <w:tr w:rsidR="00B703AD" w:rsidRPr="005C0ADA" w14:paraId="54E8431F" w14:textId="77777777" w:rsidTr="00C14C65">
        <w:trPr>
          <w:trHeight w:val="20"/>
          <w:jc w:val="center"/>
        </w:trPr>
        <w:tc>
          <w:tcPr>
            <w:tcW w:w="1920" w:type="pct"/>
            <w:shd w:val="clear" w:color="auto" w:fill="auto"/>
            <w:tcMar>
              <w:left w:w="28" w:type="dxa"/>
              <w:right w:w="28" w:type="dxa"/>
            </w:tcMar>
            <w:vAlign w:val="center"/>
            <w:hideMark/>
          </w:tcPr>
          <w:p w14:paraId="25B3FAC4" w14:textId="77777777" w:rsidR="00B703AD" w:rsidRPr="005C0ADA" w:rsidRDefault="00B703AD" w:rsidP="00B703AD">
            <w:pPr>
              <w:spacing w:after="0" w:line="240" w:lineRule="auto"/>
              <w:ind w:firstLine="0"/>
              <w:jc w:val="both"/>
              <w:rPr>
                <w:sz w:val="20"/>
                <w:szCs w:val="20"/>
              </w:rPr>
            </w:pPr>
            <w:r w:rsidRPr="005C0ADA">
              <w:rPr>
                <w:sz w:val="20"/>
                <w:szCs w:val="20"/>
              </w:rPr>
              <w:t>Капитальный ремонт магистральных тепловых сетей от ТК-61 до Павильона 5 Ду 700мм надземная на низких опорах</w:t>
            </w:r>
          </w:p>
        </w:tc>
        <w:tc>
          <w:tcPr>
            <w:tcW w:w="257" w:type="pct"/>
            <w:shd w:val="clear" w:color="auto" w:fill="auto"/>
            <w:tcMar>
              <w:left w:w="28" w:type="dxa"/>
              <w:right w:w="28" w:type="dxa"/>
            </w:tcMar>
            <w:vAlign w:val="center"/>
            <w:hideMark/>
          </w:tcPr>
          <w:p w14:paraId="04A7F0AC" w14:textId="77777777" w:rsidR="00B703AD" w:rsidRPr="005C0ADA" w:rsidRDefault="00B703AD" w:rsidP="00B703AD">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hideMark/>
          </w:tcPr>
          <w:p w14:paraId="39C8A431" w14:textId="77777777" w:rsidR="00B703AD" w:rsidRPr="005C0ADA" w:rsidRDefault="00B703AD" w:rsidP="00B703AD">
            <w:pPr>
              <w:spacing w:after="0" w:line="240" w:lineRule="auto"/>
              <w:ind w:firstLine="0"/>
              <w:jc w:val="center"/>
              <w:rPr>
                <w:sz w:val="20"/>
                <w:szCs w:val="20"/>
              </w:rPr>
            </w:pPr>
            <w:r w:rsidRPr="005C0ADA">
              <w:rPr>
                <w:sz w:val="20"/>
                <w:szCs w:val="20"/>
              </w:rPr>
              <w:t>439</w:t>
            </w:r>
          </w:p>
        </w:tc>
        <w:tc>
          <w:tcPr>
            <w:tcW w:w="775" w:type="pct"/>
            <w:shd w:val="clear" w:color="auto" w:fill="auto"/>
            <w:tcMar>
              <w:left w:w="28" w:type="dxa"/>
              <w:right w:w="28" w:type="dxa"/>
            </w:tcMar>
            <w:vAlign w:val="center"/>
            <w:hideMark/>
          </w:tcPr>
          <w:p w14:paraId="614FBDFF" w14:textId="77777777" w:rsidR="00B703AD" w:rsidRPr="005C0ADA" w:rsidRDefault="00B703AD" w:rsidP="00B703AD">
            <w:pPr>
              <w:spacing w:after="0" w:line="240" w:lineRule="auto"/>
              <w:ind w:firstLine="0"/>
              <w:jc w:val="center"/>
              <w:rPr>
                <w:sz w:val="20"/>
                <w:szCs w:val="20"/>
              </w:rPr>
            </w:pPr>
            <w:r w:rsidRPr="005C0ADA">
              <w:rPr>
                <w:sz w:val="20"/>
                <w:szCs w:val="20"/>
              </w:rPr>
              <w:t>439</w:t>
            </w:r>
          </w:p>
        </w:tc>
        <w:tc>
          <w:tcPr>
            <w:tcW w:w="707" w:type="pct"/>
            <w:shd w:val="clear" w:color="auto" w:fill="auto"/>
            <w:tcMar>
              <w:left w:w="28" w:type="dxa"/>
              <w:right w:w="28" w:type="dxa"/>
            </w:tcMar>
            <w:vAlign w:val="center"/>
            <w:hideMark/>
          </w:tcPr>
          <w:p w14:paraId="4B38C371" w14:textId="77777777" w:rsidR="00B703AD" w:rsidRPr="005C0ADA" w:rsidRDefault="00B703AD" w:rsidP="00B703AD">
            <w:pPr>
              <w:spacing w:after="0" w:line="240" w:lineRule="auto"/>
              <w:ind w:firstLine="0"/>
              <w:jc w:val="center"/>
              <w:rPr>
                <w:sz w:val="20"/>
                <w:szCs w:val="20"/>
              </w:rPr>
            </w:pPr>
            <w:r w:rsidRPr="005C0ADA">
              <w:rPr>
                <w:sz w:val="20"/>
                <w:szCs w:val="20"/>
              </w:rPr>
              <w:t>2041</w:t>
            </w:r>
          </w:p>
        </w:tc>
        <w:tc>
          <w:tcPr>
            <w:tcW w:w="662" w:type="pct"/>
            <w:shd w:val="clear" w:color="auto" w:fill="auto"/>
            <w:tcMar>
              <w:left w:w="28" w:type="dxa"/>
              <w:right w:w="28" w:type="dxa"/>
            </w:tcMar>
            <w:vAlign w:val="center"/>
            <w:hideMark/>
          </w:tcPr>
          <w:p w14:paraId="5BAE9DCA" w14:textId="77777777" w:rsidR="00B703AD" w:rsidRPr="005C0ADA" w:rsidRDefault="00B703AD" w:rsidP="00B703AD">
            <w:pPr>
              <w:spacing w:after="0" w:line="240" w:lineRule="auto"/>
              <w:ind w:firstLine="0"/>
              <w:jc w:val="center"/>
              <w:rPr>
                <w:sz w:val="20"/>
                <w:szCs w:val="20"/>
              </w:rPr>
            </w:pPr>
            <w:r w:rsidRPr="005C0ADA">
              <w:rPr>
                <w:sz w:val="20"/>
                <w:szCs w:val="20"/>
              </w:rPr>
              <w:t>2041</w:t>
            </w:r>
          </w:p>
        </w:tc>
      </w:tr>
      <w:tr w:rsidR="00B703AD" w:rsidRPr="005C0ADA" w14:paraId="75E09079" w14:textId="77777777" w:rsidTr="00C14C65">
        <w:trPr>
          <w:trHeight w:val="20"/>
          <w:jc w:val="center"/>
        </w:trPr>
        <w:tc>
          <w:tcPr>
            <w:tcW w:w="1920" w:type="pct"/>
            <w:shd w:val="clear" w:color="auto" w:fill="auto"/>
            <w:tcMar>
              <w:left w:w="28" w:type="dxa"/>
              <w:right w:w="28" w:type="dxa"/>
            </w:tcMar>
            <w:vAlign w:val="center"/>
            <w:hideMark/>
          </w:tcPr>
          <w:p w14:paraId="6D63D5F3" w14:textId="77777777" w:rsidR="00B703AD" w:rsidRPr="005C0ADA" w:rsidRDefault="00B703AD" w:rsidP="00B703AD">
            <w:pPr>
              <w:spacing w:after="0" w:line="240" w:lineRule="auto"/>
              <w:ind w:firstLine="0"/>
              <w:jc w:val="both"/>
              <w:rPr>
                <w:sz w:val="20"/>
                <w:szCs w:val="20"/>
              </w:rPr>
            </w:pPr>
            <w:r w:rsidRPr="005C0ADA">
              <w:rPr>
                <w:sz w:val="20"/>
                <w:szCs w:val="20"/>
              </w:rPr>
              <w:t>Капитальный ремонт магистральных тепловых сетей от Павильона 7 до ТК-61 Ду 700мм надземная на низких опорах</w:t>
            </w:r>
          </w:p>
        </w:tc>
        <w:tc>
          <w:tcPr>
            <w:tcW w:w="257" w:type="pct"/>
            <w:shd w:val="clear" w:color="auto" w:fill="auto"/>
            <w:tcMar>
              <w:left w:w="28" w:type="dxa"/>
              <w:right w:w="28" w:type="dxa"/>
            </w:tcMar>
            <w:vAlign w:val="center"/>
            <w:hideMark/>
          </w:tcPr>
          <w:p w14:paraId="2A13B561" w14:textId="77777777" w:rsidR="00B703AD" w:rsidRPr="005C0ADA" w:rsidRDefault="00B703AD" w:rsidP="00B703AD">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hideMark/>
          </w:tcPr>
          <w:p w14:paraId="51220581" w14:textId="77777777" w:rsidR="00B703AD" w:rsidRPr="005C0ADA" w:rsidRDefault="00B703AD" w:rsidP="00B703AD">
            <w:pPr>
              <w:spacing w:after="0" w:line="240" w:lineRule="auto"/>
              <w:ind w:firstLine="0"/>
              <w:jc w:val="center"/>
              <w:rPr>
                <w:sz w:val="20"/>
                <w:szCs w:val="20"/>
              </w:rPr>
            </w:pPr>
            <w:r w:rsidRPr="005C0ADA">
              <w:rPr>
                <w:sz w:val="20"/>
                <w:szCs w:val="20"/>
              </w:rPr>
              <w:t>600</w:t>
            </w:r>
          </w:p>
        </w:tc>
        <w:tc>
          <w:tcPr>
            <w:tcW w:w="775" w:type="pct"/>
            <w:shd w:val="clear" w:color="auto" w:fill="auto"/>
            <w:tcMar>
              <w:left w:w="28" w:type="dxa"/>
              <w:right w:w="28" w:type="dxa"/>
            </w:tcMar>
            <w:vAlign w:val="center"/>
            <w:hideMark/>
          </w:tcPr>
          <w:p w14:paraId="213A19B4" w14:textId="77777777" w:rsidR="00B703AD" w:rsidRPr="005C0ADA" w:rsidRDefault="00B703AD" w:rsidP="00B703AD">
            <w:pPr>
              <w:spacing w:after="0" w:line="240" w:lineRule="auto"/>
              <w:ind w:firstLine="0"/>
              <w:jc w:val="center"/>
              <w:rPr>
                <w:sz w:val="20"/>
                <w:szCs w:val="20"/>
              </w:rPr>
            </w:pPr>
            <w:r w:rsidRPr="005C0ADA">
              <w:rPr>
                <w:sz w:val="20"/>
                <w:szCs w:val="20"/>
              </w:rPr>
              <w:t>600</w:t>
            </w:r>
          </w:p>
        </w:tc>
        <w:tc>
          <w:tcPr>
            <w:tcW w:w="707" w:type="pct"/>
            <w:shd w:val="clear" w:color="auto" w:fill="auto"/>
            <w:tcMar>
              <w:left w:w="28" w:type="dxa"/>
              <w:right w:w="28" w:type="dxa"/>
            </w:tcMar>
            <w:vAlign w:val="center"/>
            <w:hideMark/>
          </w:tcPr>
          <w:p w14:paraId="4CF8E130" w14:textId="77777777" w:rsidR="00B703AD" w:rsidRPr="005C0ADA" w:rsidRDefault="00B703AD" w:rsidP="00B703AD">
            <w:pPr>
              <w:spacing w:after="0" w:line="240" w:lineRule="auto"/>
              <w:ind w:firstLine="0"/>
              <w:jc w:val="center"/>
              <w:rPr>
                <w:sz w:val="20"/>
                <w:szCs w:val="20"/>
              </w:rPr>
            </w:pPr>
            <w:r w:rsidRPr="005C0ADA">
              <w:rPr>
                <w:sz w:val="20"/>
                <w:szCs w:val="20"/>
              </w:rPr>
              <w:t>2043</w:t>
            </w:r>
          </w:p>
        </w:tc>
        <w:tc>
          <w:tcPr>
            <w:tcW w:w="662" w:type="pct"/>
            <w:shd w:val="clear" w:color="auto" w:fill="auto"/>
            <w:tcMar>
              <w:left w:w="28" w:type="dxa"/>
              <w:right w:w="28" w:type="dxa"/>
            </w:tcMar>
            <w:vAlign w:val="center"/>
            <w:hideMark/>
          </w:tcPr>
          <w:p w14:paraId="02E3BD44" w14:textId="77777777" w:rsidR="00B703AD" w:rsidRPr="005C0ADA" w:rsidRDefault="00B703AD" w:rsidP="00B703AD">
            <w:pPr>
              <w:spacing w:after="0" w:line="240" w:lineRule="auto"/>
              <w:ind w:firstLine="0"/>
              <w:jc w:val="center"/>
              <w:rPr>
                <w:sz w:val="20"/>
                <w:szCs w:val="20"/>
              </w:rPr>
            </w:pPr>
            <w:r w:rsidRPr="005C0ADA">
              <w:rPr>
                <w:sz w:val="20"/>
                <w:szCs w:val="20"/>
              </w:rPr>
              <w:t>2043</w:t>
            </w:r>
          </w:p>
        </w:tc>
      </w:tr>
      <w:tr w:rsidR="00B703AD" w:rsidRPr="005C0ADA" w14:paraId="47A72C0E" w14:textId="77777777" w:rsidTr="00C14C65">
        <w:trPr>
          <w:trHeight w:val="20"/>
          <w:jc w:val="center"/>
        </w:trPr>
        <w:tc>
          <w:tcPr>
            <w:tcW w:w="1920" w:type="pct"/>
            <w:shd w:val="clear" w:color="auto" w:fill="auto"/>
            <w:tcMar>
              <w:left w:w="28" w:type="dxa"/>
              <w:right w:w="28" w:type="dxa"/>
            </w:tcMar>
            <w:vAlign w:val="center"/>
            <w:hideMark/>
          </w:tcPr>
          <w:p w14:paraId="431369B2" w14:textId="77777777" w:rsidR="00B703AD" w:rsidRPr="005C0ADA" w:rsidRDefault="00B703AD" w:rsidP="00B703AD">
            <w:pPr>
              <w:spacing w:after="0" w:line="240" w:lineRule="auto"/>
              <w:ind w:firstLine="0"/>
              <w:jc w:val="both"/>
              <w:rPr>
                <w:sz w:val="20"/>
                <w:szCs w:val="20"/>
              </w:rPr>
            </w:pPr>
            <w:r w:rsidRPr="005C0ADA">
              <w:rPr>
                <w:sz w:val="20"/>
                <w:szCs w:val="20"/>
              </w:rPr>
              <w:t>Капитальный ремонт магистральных тепловых сетей от ТК-62 до ТК-46 Ду 700мм надземная на низких опорах</w:t>
            </w:r>
          </w:p>
        </w:tc>
        <w:tc>
          <w:tcPr>
            <w:tcW w:w="257" w:type="pct"/>
            <w:shd w:val="clear" w:color="auto" w:fill="auto"/>
            <w:tcMar>
              <w:left w:w="28" w:type="dxa"/>
              <w:right w:w="28" w:type="dxa"/>
            </w:tcMar>
            <w:vAlign w:val="center"/>
            <w:hideMark/>
          </w:tcPr>
          <w:p w14:paraId="5ACAA642" w14:textId="77777777" w:rsidR="00B703AD" w:rsidRPr="005C0ADA" w:rsidRDefault="00B703AD" w:rsidP="00B703AD">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hideMark/>
          </w:tcPr>
          <w:p w14:paraId="2B590E97" w14:textId="77777777" w:rsidR="00B703AD" w:rsidRPr="005C0ADA" w:rsidRDefault="00B703AD" w:rsidP="00B703AD">
            <w:pPr>
              <w:spacing w:after="0" w:line="240" w:lineRule="auto"/>
              <w:ind w:firstLine="0"/>
              <w:jc w:val="center"/>
              <w:rPr>
                <w:sz w:val="20"/>
                <w:szCs w:val="20"/>
              </w:rPr>
            </w:pPr>
            <w:r w:rsidRPr="005C0ADA">
              <w:rPr>
                <w:sz w:val="20"/>
                <w:szCs w:val="20"/>
              </w:rPr>
              <w:t>510</w:t>
            </w:r>
          </w:p>
        </w:tc>
        <w:tc>
          <w:tcPr>
            <w:tcW w:w="775" w:type="pct"/>
            <w:shd w:val="clear" w:color="auto" w:fill="auto"/>
            <w:tcMar>
              <w:left w:w="28" w:type="dxa"/>
              <w:right w:w="28" w:type="dxa"/>
            </w:tcMar>
            <w:vAlign w:val="center"/>
            <w:hideMark/>
          </w:tcPr>
          <w:p w14:paraId="12917DD1" w14:textId="77777777" w:rsidR="00B703AD" w:rsidRPr="005C0ADA" w:rsidRDefault="00B703AD" w:rsidP="00B703AD">
            <w:pPr>
              <w:spacing w:after="0" w:line="240" w:lineRule="auto"/>
              <w:ind w:firstLine="0"/>
              <w:jc w:val="center"/>
              <w:rPr>
                <w:sz w:val="20"/>
                <w:szCs w:val="20"/>
              </w:rPr>
            </w:pPr>
            <w:r w:rsidRPr="005C0ADA">
              <w:rPr>
                <w:sz w:val="20"/>
                <w:szCs w:val="20"/>
              </w:rPr>
              <w:t>510</w:t>
            </w:r>
          </w:p>
        </w:tc>
        <w:tc>
          <w:tcPr>
            <w:tcW w:w="707" w:type="pct"/>
            <w:shd w:val="clear" w:color="auto" w:fill="auto"/>
            <w:tcMar>
              <w:left w:w="28" w:type="dxa"/>
              <w:right w:w="28" w:type="dxa"/>
            </w:tcMar>
            <w:vAlign w:val="center"/>
            <w:hideMark/>
          </w:tcPr>
          <w:p w14:paraId="72946EEC" w14:textId="77777777" w:rsidR="00B703AD" w:rsidRPr="005C0ADA" w:rsidRDefault="00B703AD" w:rsidP="00B703AD">
            <w:pPr>
              <w:spacing w:after="0" w:line="240" w:lineRule="auto"/>
              <w:ind w:firstLine="0"/>
              <w:jc w:val="center"/>
              <w:rPr>
                <w:sz w:val="20"/>
                <w:szCs w:val="20"/>
              </w:rPr>
            </w:pPr>
            <w:r w:rsidRPr="005C0ADA">
              <w:rPr>
                <w:sz w:val="20"/>
                <w:szCs w:val="20"/>
              </w:rPr>
              <w:t>2034</w:t>
            </w:r>
          </w:p>
        </w:tc>
        <w:tc>
          <w:tcPr>
            <w:tcW w:w="662" w:type="pct"/>
            <w:shd w:val="clear" w:color="auto" w:fill="auto"/>
            <w:tcMar>
              <w:left w:w="28" w:type="dxa"/>
              <w:right w:w="28" w:type="dxa"/>
            </w:tcMar>
            <w:vAlign w:val="center"/>
            <w:hideMark/>
          </w:tcPr>
          <w:p w14:paraId="4370562F" w14:textId="77777777" w:rsidR="00B703AD" w:rsidRPr="005C0ADA" w:rsidRDefault="00B703AD" w:rsidP="00B703AD">
            <w:pPr>
              <w:spacing w:after="0" w:line="240" w:lineRule="auto"/>
              <w:ind w:firstLine="0"/>
              <w:jc w:val="center"/>
              <w:rPr>
                <w:sz w:val="20"/>
                <w:szCs w:val="20"/>
              </w:rPr>
            </w:pPr>
            <w:r w:rsidRPr="005C0ADA">
              <w:rPr>
                <w:sz w:val="20"/>
                <w:szCs w:val="20"/>
              </w:rPr>
              <w:t>2034</w:t>
            </w:r>
          </w:p>
        </w:tc>
      </w:tr>
      <w:tr w:rsidR="00B703AD" w:rsidRPr="005C0ADA" w14:paraId="09858098" w14:textId="77777777" w:rsidTr="00C14C65">
        <w:trPr>
          <w:trHeight w:val="20"/>
          <w:jc w:val="center"/>
        </w:trPr>
        <w:tc>
          <w:tcPr>
            <w:tcW w:w="1920" w:type="pct"/>
            <w:shd w:val="clear" w:color="auto" w:fill="auto"/>
            <w:tcMar>
              <w:left w:w="28" w:type="dxa"/>
              <w:right w:w="28" w:type="dxa"/>
            </w:tcMar>
            <w:vAlign w:val="center"/>
            <w:hideMark/>
          </w:tcPr>
          <w:p w14:paraId="7351ECE6" w14:textId="77777777" w:rsidR="00B703AD" w:rsidRPr="005C0ADA" w:rsidRDefault="00B703AD" w:rsidP="00B703AD">
            <w:pPr>
              <w:spacing w:after="0" w:line="240" w:lineRule="auto"/>
              <w:ind w:firstLine="0"/>
              <w:jc w:val="both"/>
              <w:rPr>
                <w:sz w:val="20"/>
                <w:szCs w:val="20"/>
              </w:rPr>
            </w:pPr>
            <w:r w:rsidRPr="005C0ADA">
              <w:rPr>
                <w:sz w:val="20"/>
                <w:szCs w:val="20"/>
              </w:rPr>
              <w:t>Капитальный ремонт магистральных тепловых сетей от ТК-46 до ТК-95 Ду 700мм надземная на низких опорах</w:t>
            </w:r>
          </w:p>
        </w:tc>
        <w:tc>
          <w:tcPr>
            <w:tcW w:w="257" w:type="pct"/>
            <w:shd w:val="clear" w:color="auto" w:fill="auto"/>
            <w:tcMar>
              <w:left w:w="28" w:type="dxa"/>
              <w:right w:w="28" w:type="dxa"/>
            </w:tcMar>
            <w:vAlign w:val="center"/>
            <w:hideMark/>
          </w:tcPr>
          <w:p w14:paraId="28FA2F43" w14:textId="77777777" w:rsidR="00B703AD" w:rsidRPr="005C0ADA" w:rsidRDefault="00B703AD" w:rsidP="00B703AD">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hideMark/>
          </w:tcPr>
          <w:p w14:paraId="20F3F2FC" w14:textId="77777777" w:rsidR="00B703AD" w:rsidRPr="005C0ADA" w:rsidRDefault="00B703AD" w:rsidP="00B703AD">
            <w:pPr>
              <w:spacing w:after="0" w:line="240" w:lineRule="auto"/>
              <w:ind w:firstLine="0"/>
              <w:jc w:val="center"/>
              <w:rPr>
                <w:sz w:val="20"/>
                <w:szCs w:val="20"/>
              </w:rPr>
            </w:pPr>
            <w:r w:rsidRPr="005C0ADA">
              <w:rPr>
                <w:sz w:val="20"/>
                <w:szCs w:val="20"/>
              </w:rPr>
              <w:t>630</w:t>
            </w:r>
          </w:p>
        </w:tc>
        <w:tc>
          <w:tcPr>
            <w:tcW w:w="775" w:type="pct"/>
            <w:shd w:val="clear" w:color="auto" w:fill="auto"/>
            <w:tcMar>
              <w:left w:w="28" w:type="dxa"/>
              <w:right w:w="28" w:type="dxa"/>
            </w:tcMar>
            <w:vAlign w:val="center"/>
            <w:hideMark/>
          </w:tcPr>
          <w:p w14:paraId="49BD78A0" w14:textId="77777777" w:rsidR="00B703AD" w:rsidRPr="005C0ADA" w:rsidRDefault="00B703AD" w:rsidP="00B703AD">
            <w:pPr>
              <w:spacing w:after="0" w:line="240" w:lineRule="auto"/>
              <w:ind w:firstLine="0"/>
              <w:jc w:val="center"/>
              <w:rPr>
                <w:sz w:val="20"/>
                <w:szCs w:val="20"/>
              </w:rPr>
            </w:pPr>
            <w:r w:rsidRPr="005C0ADA">
              <w:rPr>
                <w:sz w:val="20"/>
                <w:szCs w:val="20"/>
              </w:rPr>
              <w:t>630</w:t>
            </w:r>
          </w:p>
        </w:tc>
        <w:tc>
          <w:tcPr>
            <w:tcW w:w="707" w:type="pct"/>
            <w:shd w:val="clear" w:color="auto" w:fill="auto"/>
            <w:tcMar>
              <w:left w:w="28" w:type="dxa"/>
              <w:right w:w="28" w:type="dxa"/>
            </w:tcMar>
            <w:vAlign w:val="center"/>
            <w:hideMark/>
          </w:tcPr>
          <w:p w14:paraId="04C96C1E" w14:textId="77777777" w:rsidR="00B703AD" w:rsidRPr="005C0ADA" w:rsidRDefault="00B703AD" w:rsidP="00B703AD">
            <w:pPr>
              <w:spacing w:after="0" w:line="240" w:lineRule="auto"/>
              <w:ind w:firstLine="0"/>
              <w:jc w:val="center"/>
              <w:rPr>
                <w:sz w:val="20"/>
                <w:szCs w:val="20"/>
              </w:rPr>
            </w:pPr>
            <w:r w:rsidRPr="005C0ADA">
              <w:rPr>
                <w:sz w:val="20"/>
                <w:szCs w:val="20"/>
              </w:rPr>
              <w:t>2034</w:t>
            </w:r>
          </w:p>
        </w:tc>
        <w:tc>
          <w:tcPr>
            <w:tcW w:w="662" w:type="pct"/>
            <w:shd w:val="clear" w:color="auto" w:fill="auto"/>
            <w:tcMar>
              <w:left w:w="28" w:type="dxa"/>
              <w:right w:w="28" w:type="dxa"/>
            </w:tcMar>
            <w:vAlign w:val="center"/>
            <w:hideMark/>
          </w:tcPr>
          <w:p w14:paraId="3E457425" w14:textId="77777777" w:rsidR="00B703AD" w:rsidRPr="005C0ADA" w:rsidRDefault="00B703AD" w:rsidP="00B703AD">
            <w:pPr>
              <w:spacing w:after="0" w:line="240" w:lineRule="auto"/>
              <w:ind w:firstLine="0"/>
              <w:jc w:val="center"/>
              <w:rPr>
                <w:sz w:val="20"/>
                <w:szCs w:val="20"/>
              </w:rPr>
            </w:pPr>
            <w:r w:rsidRPr="005C0ADA">
              <w:rPr>
                <w:sz w:val="20"/>
                <w:szCs w:val="20"/>
              </w:rPr>
              <w:t>2034</w:t>
            </w:r>
          </w:p>
        </w:tc>
      </w:tr>
      <w:tr w:rsidR="00B703AD" w:rsidRPr="005C0ADA" w14:paraId="00274D3C" w14:textId="77777777" w:rsidTr="00C14C65">
        <w:trPr>
          <w:trHeight w:val="20"/>
          <w:jc w:val="center"/>
        </w:trPr>
        <w:tc>
          <w:tcPr>
            <w:tcW w:w="1920" w:type="pct"/>
            <w:shd w:val="clear" w:color="auto" w:fill="auto"/>
            <w:tcMar>
              <w:left w:w="28" w:type="dxa"/>
              <w:right w:w="28" w:type="dxa"/>
            </w:tcMar>
            <w:vAlign w:val="center"/>
            <w:hideMark/>
          </w:tcPr>
          <w:p w14:paraId="61A2EFD4"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магистральных тепловых сетей от ТК-40 до ТК-39 Ду 700мм </w:t>
            </w:r>
          </w:p>
        </w:tc>
        <w:tc>
          <w:tcPr>
            <w:tcW w:w="257" w:type="pct"/>
            <w:shd w:val="clear" w:color="auto" w:fill="auto"/>
            <w:tcMar>
              <w:left w:w="28" w:type="dxa"/>
              <w:right w:w="28" w:type="dxa"/>
            </w:tcMar>
            <w:vAlign w:val="center"/>
            <w:hideMark/>
          </w:tcPr>
          <w:p w14:paraId="42D78317" w14:textId="77777777" w:rsidR="00B703AD" w:rsidRPr="005C0ADA" w:rsidRDefault="00B703AD" w:rsidP="00B703AD">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hideMark/>
          </w:tcPr>
          <w:p w14:paraId="60CCD27C" w14:textId="77777777" w:rsidR="00B703AD" w:rsidRPr="005C0ADA" w:rsidRDefault="00B703AD" w:rsidP="00B703AD">
            <w:pPr>
              <w:spacing w:after="0" w:line="240" w:lineRule="auto"/>
              <w:ind w:firstLine="0"/>
              <w:jc w:val="center"/>
              <w:rPr>
                <w:sz w:val="20"/>
                <w:szCs w:val="20"/>
              </w:rPr>
            </w:pPr>
            <w:r w:rsidRPr="005C0ADA">
              <w:rPr>
                <w:sz w:val="20"/>
                <w:szCs w:val="20"/>
              </w:rPr>
              <w:t>162</w:t>
            </w:r>
          </w:p>
        </w:tc>
        <w:tc>
          <w:tcPr>
            <w:tcW w:w="775" w:type="pct"/>
            <w:shd w:val="clear" w:color="auto" w:fill="auto"/>
            <w:tcMar>
              <w:left w:w="28" w:type="dxa"/>
              <w:right w:w="28" w:type="dxa"/>
            </w:tcMar>
            <w:vAlign w:val="center"/>
            <w:hideMark/>
          </w:tcPr>
          <w:p w14:paraId="2CB3C3AD" w14:textId="77777777" w:rsidR="00B703AD" w:rsidRPr="005C0ADA" w:rsidRDefault="00B703AD" w:rsidP="00B703AD">
            <w:pPr>
              <w:spacing w:after="0" w:line="240" w:lineRule="auto"/>
              <w:ind w:firstLine="0"/>
              <w:jc w:val="center"/>
              <w:rPr>
                <w:sz w:val="20"/>
                <w:szCs w:val="20"/>
              </w:rPr>
            </w:pPr>
            <w:r w:rsidRPr="005C0ADA">
              <w:rPr>
                <w:sz w:val="20"/>
                <w:szCs w:val="20"/>
              </w:rPr>
              <w:t>162</w:t>
            </w:r>
          </w:p>
        </w:tc>
        <w:tc>
          <w:tcPr>
            <w:tcW w:w="707" w:type="pct"/>
            <w:shd w:val="clear" w:color="auto" w:fill="auto"/>
            <w:tcMar>
              <w:left w:w="28" w:type="dxa"/>
              <w:right w:w="28" w:type="dxa"/>
            </w:tcMar>
            <w:vAlign w:val="center"/>
            <w:hideMark/>
          </w:tcPr>
          <w:p w14:paraId="07669B84" w14:textId="77777777" w:rsidR="00B703AD" w:rsidRPr="005C0ADA" w:rsidRDefault="00B703AD" w:rsidP="00B703AD">
            <w:pPr>
              <w:spacing w:after="0" w:line="240" w:lineRule="auto"/>
              <w:ind w:firstLine="0"/>
              <w:jc w:val="center"/>
              <w:rPr>
                <w:sz w:val="20"/>
                <w:szCs w:val="20"/>
              </w:rPr>
            </w:pPr>
            <w:r w:rsidRPr="005C0ADA">
              <w:rPr>
                <w:sz w:val="20"/>
                <w:szCs w:val="20"/>
              </w:rPr>
              <w:t>2032</w:t>
            </w:r>
          </w:p>
        </w:tc>
        <w:tc>
          <w:tcPr>
            <w:tcW w:w="662" w:type="pct"/>
            <w:shd w:val="clear" w:color="auto" w:fill="auto"/>
            <w:tcMar>
              <w:left w:w="28" w:type="dxa"/>
              <w:right w:w="28" w:type="dxa"/>
            </w:tcMar>
            <w:vAlign w:val="center"/>
            <w:hideMark/>
          </w:tcPr>
          <w:p w14:paraId="0668DE5D" w14:textId="77777777" w:rsidR="00B703AD" w:rsidRPr="005C0ADA" w:rsidRDefault="00B703AD" w:rsidP="00B703AD">
            <w:pPr>
              <w:spacing w:after="0" w:line="240" w:lineRule="auto"/>
              <w:ind w:firstLine="0"/>
              <w:jc w:val="center"/>
              <w:rPr>
                <w:sz w:val="20"/>
                <w:szCs w:val="20"/>
              </w:rPr>
            </w:pPr>
            <w:r w:rsidRPr="005C0ADA">
              <w:rPr>
                <w:sz w:val="20"/>
                <w:szCs w:val="20"/>
              </w:rPr>
              <w:t>2032</w:t>
            </w:r>
          </w:p>
        </w:tc>
      </w:tr>
      <w:tr w:rsidR="00B703AD" w:rsidRPr="005C0ADA" w14:paraId="5C2547AD" w14:textId="77777777" w:rsidTr="00C14C65">
        <w:trPr>
          <w:trHeight w:val="20"/>
          <w:jc w:val="center"/>
        </w:trPr>
        <w:tc>
          <w:tcPr>
            <w:tcW w:w="1920" w:type="pct"/>
            <w:shd w:val="clear" w:color="auto" w:fill="auto"/>
            <w:tcMar>
              <w:left w:w="28" w:type="dxa"/>
              <w:right w:w="28" w:type="dxa"/>
            </w:tcMar>
            <w:vAlign w:val="center"/>
            <w:hideMark/>
          </w:tcPr>
          <w:p w14:paraId="7ECABA27"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магистральных тепловых сетей от ТК-39 до Павильона 8 Ду 700мм </w:t>
            </w:r>
          </w:p>
        </w:tc>
        <w:tc>
          <w:tcPr>
            <w:tcW w:w="257" w:type="pct"/>
            <w:shd w:val="clear" w:color="auto" w:fill="auto"/>
            <w:tcMar>
              <w:left w:w="28" w:type="dxa"/>
              <w:right w:w="28" w:type="dxa"/>
            </w:tcMar>
            <w:vAlign w:val="center"/>
            <w:hideMark/>
          </w:tcPr>
          <w:p w14:paraId="425475B0" w14:textId="77777777" w:rsidR="00B703AD" w:rsidRPr="005C0ADA" w:rsidRDefault="00B703AD" w:rsidP="00B703AD">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hideMark/>
          </w:tcPr>
          <w:p w14:paraId="3D33AB0B" w14:textId="77777777" w:rsidR="00B703AD" w:rsidRPr="005C0ADA" w:rsidRDefault="00B703AD" w:rsidP="00B703AD">
            <w:pPr>
              <w:spacing w:after="0" w:line="240" w:lineRule="auto"/>
              <w:ind w:firstLine="0"/>
              <w:jc w:val="center"/>
              <w:rPr>
                <w:sz w:val="20"/>
                <w:szCs w:val="20"/>
              </w:rPr>
            </w:pPr>
            <w:r w:rsidRPr="005C0ADA">
              <w:rPr>
                <w:sz w:val="20"/>
                <w:szCs w:val="20"/>
              </w:rPr>
              <w:t>300</w:t>
            </w:r>
          </w:p>
        </w:tc>
        <w:tc>
          <w:tcPr>
            <w:tcW w:w="775" w:type="pct"/>
            <w:shd w:val="clear" w:color="auto" w:fill="auto"/>
            <w:tcMar>
              <w:left w:w="28" w:type="dxa"/>
              <w:right w:w="28" w:type="dxa"/>
            </w:tcMar>
            <w:vAlign w:val="center"/>
            <w:hideMark/>
          </w:tcPr>
          <w:p w14:paraId="02359121" w14:textId="77777777" w:rsidR="00B703AD" w:rsidRPr="005C0ADA" w:rsidRDefault="00B703AD" w:rsidP="00B703AD">
            <w:pPr>
              <w:spacing w:after="0" w:line="240" w:lineRule="auto"/>
              <w:ind w:firstLine="0"/>
              <w:jc w:val="center"/>
              <w:rPr>
                <w:sz w:val="20"/>
                <w:szCs w:val="20"/>
              </w:rPr>
            </w:pPr>
            <w:r w:rsidRPr="005C0ADA">
              <w:rPr>
                <w:sz w:val="20"/>
                <w:szCs w:val="20"/>
              </w:rPr>
              <w:t>300</w:t>
            </w:r>
          </w:p>
        </w:tc>
        <w:tc>
          <w:tcPr>
            <w:tcW w:w="707" w:type="pct"/>
            <w:shd w:val="clear" w:color="auto" w:fill="auto"/>
            <w:tcMar>
              <w:left w:w="28" w:type="dxa"/>
              <w:right w:w="28" w:type="dxa"/>
            </w:tcMar>
            <w:vAlign w:val="center"/>
            <w:hideMark/>
          </w:tcPr>
          <w:p w14:paraId="5C0D4114" w14:textId="77777777" w:rsidR="00B703AD" w:rsidRPr="005C0ADA" w:rsidRDefault="00B703AD" w:rsidP="00B703AD">
            <w:pPr>
              <w:spacing w:after="0" w:line="240" w:lineRule="auto"/>
              <w:ind w:firstLine="0"/>
              <w:jc w:val="center"/>
              <w:rPr>
                <w:sz w:val="20"/>
                <w:szCs w:val="20"/>
              </w:rPr>
            </w:pPr>
            <w:r w:rsidRPr="005C0ADA">
              <w:rPr>
                <w:sz w:val="20"/>
                <w:szCs w:val="20"/>
              </w:rPr>
              <w:t>2037</w:t>
            </w:r>
          </w:p>
        </w:tc>
        <w:tc>
          <w:tcPr>
            <w:tcW w:w="662" w:type="pct"/>
            <w:shd w:val="clear" w:color="auto" w:fill="auto"/>
            <w:tcMar>
              <w:left w:w="28" w:type="dxa"/>
              <w:right w:w="28" w:type="dxa"/>
            </w:tcMar>
            <w:vAlign w:val="center"/>
            <w:hideMark/>
          </w:tcPr>
          <w:p w14:paraId="03868EEA" w14:textId="77777777" w:rsidR="00B703AD" w:rsidRPr="005C0ADA" w:rsidRDefault="00B703AD" w:rsidP="00B703AD">
            <w:pPr>
              <w:spacing w:after="0" w:line="240" w:lineRule="auto"/>
              <w:ind w:firstLine="0"/>
              <w:jc w:val="center"/>
              <w:rPr>
                <w:sz w:val="20"/>
                <w:szCs w:val="20"/>
              </w:rPr>
            </w:pPr>
            <w:r w:rsidRPr="005C0ADA">
              <w:rPr>
                <w:sz w:val="20"/>
                <w:szCs w:val="20"/>
              </w:rPr>
              <w:t>2037</w:t>
            </w:r>
          </w:p>
        </w:tc>
      </w:tr>
      <w:tr w:rsidR="00B703AD" w:rsidRPr="005C0ADA" w14:paraId="718E51E0" w14:textId="77777777" w:rsidTr="00C14C65">
        <w:trPr>
          <w:trHeight w:val="20"/>
          <w:jc w:val="center"/>
        </w:trPr>
        <w:tc>
          <w:tcPr>
            <w:tcW w:w="1920" w:type="pct"/>
            <w:shd w:val="clear" w:color="auto" w:fill="auto"/>
            <w:tcMar>
              <w:left w:w="28" w:type="dxa"/>
              <w:right w:w="28" w:type="dxa"/>
            </w:tcMar>
            <w:vAlign w:val="center"/>
            <w:hideMark/>
          </w:tcPr>
          <w:p w14:paraId="1D3B992F"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тепловых сетей от ТК-50/10 до ТК-51/10 Ду 300мм </w:t>
            </w:r>
          </w:p>
        </w:tc>
        <w:tc>
          <w:tcPr>
            <w:tcW w:w="257" w:type="pct"/>
            <w:shd w:val="clear" w:color="auto" w:fill="auto"/>
            <w:tcMar>
              <w:left w:w="28" w:type="dxa"/>
              <w:right w:w="28" w:type="dxa"/>
            </w:tcMar>
            <w:vAlign w:val="center"/>
            <w:hideMark/>
          </w:tcPr>
          <w:p w14:paraId="127051AE" w14:textId="77777777" w:rsidR="00B703AD" w:rsidRPr="005C0ADA" w:rsidRDefault="00B703AD" w:rsidP="00B703AD">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79FA3D20" w14:textId="77777777" w:rsidR="00B703AD" w:rsidRPr="005C0ADA" w:rsidRDefault="00B703AD" w:rsidP="00B703AD">
            <w:pPr>
              <w:spacing w:after="0" w:line="240" w:lineRule="auto"/>
              <w:ind w:firstLine="0"/>
              <w:jc w:val="center"/>
              <w:rPr>
                <w:sz w:val="20"/>
                <w:szCs w:val="20"/>
              </w:rPr>
            </w:pPr>
            <w:r w:rsidRPr="005C0ADA">
              <w:rPr>
                <w:sz w:val="20"/>
                <w:szCs w:val="20"/>
              </w:rPr>
              <w:t>122,7</w:t>
            </w:r>
          </w:p>
        </w:tc>
        <w:tc>
          <w:tcPr>
            <w:tcW w:w="775" w:type="pct"/>
            <w:shd w:val="clear" w:color="auto" w:fill="auto"/>
            <w:tcMar>
              <w:left w:w="28" w:type="dxa"/>
              <w:right w:w="28" w:type="dxa"/>
            </w:tcMar>
            <w:vAlign w:val="center"/>
            <w:hideMark/>
          </w:tcPr>
          <w:p w14:paraId="1007E851" w14:textId="77777777" w:rsidR="00B703AD" w:rsidRPr="005C0ADA" w:rsidRDefault="00B703AD" w:rsidP="00B703AD">
            <w:pPr>
              <w:spacing w:after="0" w:line="240" w:lineRule="auto"/>
              <w:ind w:firstLine="0"/>
              <w:jc w:val="center"/>
              <w:rPr>
                <w:sz w:val="20"/>
                <w:szCs w:val="20"/>
              </w:rPr>
            </w:pPr>
            <w:r w:rsidRPr="005C0ADA">
              <w:rPr>
                <w:sz w:val="20"/>
                <w:szCs w:val="20"/>
              </w:rPr>
              <w:t>122,7</w:t>
            </w:r>
          </w:p>
        </w:tc>
        <w:tc>
          <w:tcPr>
            <w:tcW w:w="707" w:type="pct"/>
            <w:shd w:val="clear" w:color="auto" w:fill="auto"/>
            <w:tcMar>
              <w:left w:w="28" w:type="dxa"/>
              <w:right w:w="28" w:type="dxa"/>
            </w:tcMar>
            <w:vAlign w:val="center"/>
            <w:hideMark/>
          </w:tcPr>
          <w:p w14:paraId="1A68304A" w14:textId="77777777" w:rsidR="00B703AD" w:rsidRPr="005C0ADA" w:rsidRDefault="00B703AD" w:rsidP="00B703AD">
            <w:pPr>
              <w:spacing w:after="0" w:line="240" w:lineRule="auto"/>
              <w:ind w:firstLine="0"/>
              <w:jc w:val="center"/>
              <w:rPr>
                <w:sz w:val="20"/>
                <w:szCs w:val="20"/>
              </w:rPr>
            </w:pPr>
            <w:r w:rsidRPr="005C0ADA">
              <w:rPr>
                <w:sz w:val="20"/>
                <w:szCs w:val="20"/>
              </w:rPr>
              <w:t>2041</w:t>
            </w:r>
          </w:p>
        </w:tc>
        <w:tc>
          <w:tcPr>
            <w:tcW w:w="662" w:type="pct"/>
            <w:shd w:val="clear" w:color="auto" w:fill="auto"/>
            <w:tcMar>
              <w:left w:w="28" w:type="dxa"/>
              <w:right w:w="28" w:type="dxa"/>
            </w:tcMar>
            <w:vAlign w:val="center"/>
            <w:hideMark/>
          </w:tcPr>
          <w:p w14:paraId="2A113796" w14:textId="77777777" w:rsidR="00B703AD" w:rsidRPr="005C0ADA" w:rsidRDefault="00B703AD" w:rsidP="00B703AD">
            <w:pPr>
              <w:spacing w:after="0" w:line="240" w:lineRule="auto"/>
              <w:ind w:firstLine="0"/>
              <w:jc w:val="center"/>
              <w:rPr>
                <w:sz w:val="20"/>
                <w:szCs w:val="20"/>
              </w:rPr>
            </w:pPr>
            <w:r w:rsidRPr="005C0ADA">
              <w:rPr>
                <w:sz w:val="20"/>
                <w:szCs w:val="20"/>
              </w:rPr>
              <w:t>2041</w:t>
            </w:r>
          </w:p>
        </w:tc>
      </w:tr>
      <w:tr w:rsidR="00B703AD" w:rsidRPr="005C0ADA" w14:paraId="5B4DB922" w14:textId="77777777" w:rsidTr="00C14C65">
        <w:trPr>
          <w:trHeight w:val="20"/>
          <w:jc w:val="center"/>
        </w:trPr>
        <w:tc>
          <w:tcPr>
            <w:tcW w:w="1920" w:type="pct"/>
            <w:shd w:val="clear" w:color="auto" w:fill="auto"/>
            <w:tcMar>
              <w:left w:w="28" w:type="dxa"/>
              <w:right w:w="28" w:type="dxa"/>
            </w:tcMar>
            <w:vAlign w:val="center"/>
            <w:hideMark/>
          </w:tcPr>
          <w:p w14:paraId="7BE7FD26"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тепловых сетей от ТК-51/10 до ТК-52/10 Ду 300мм </w:t>
            </w:r>
          </w:p>
        </w:tc>
        <w:tc>
          <w:tcPr>
            <w:tcW w:w="257" w:type="pct"/>
            <w:shd w:val="clear" w:color="auto" w:fill="auto"/>
            <w:tcMar>
              <w:left w:w="28" w:type="dxa"/>
              <w:right w:w="28" w:type="dxa"/>
            </w:tcMar>
            <w:vAlign w:val="center"/>
            <w:hideMark/>
          </w:tcPr>
          <w:p w14:paraId="0DE7A7E6" w14:textId="77777777" w:rsidR="00B703AD" w:rsidRPr="005C0ADA" w:rsidRDefault="00B703AD" w:rsidP="00B703AD">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0B20D73C" w14:textId="77777777" w:rsidR="00B703AD" w:rsidRPr="005C0ADA" w:rsidRDefault="00B703AD" w:rsidP="00B703AD">
            <w:pPr>
              <w:spacing w:after="0" w:line="240" w:lineRule="auto"/>
              <w:ind w:firstLine="0"/>
              <w:jc w:val="center"/>
              <w:rPr>
                <w:sz w:val="20"/>
                <w:szCs w:val="20"/>
              </w:rPr>
            </w:pPr>
            <w:r w:rsidRPr="005C0ADA">
              <w:rPr>
                <w:sz w:val="20"/>
                <w:szCs w:val="20"/>
              </w:rPr>
              <w:t>28</w:t>
            </w:r>
          </w:p>
        </w:tc>
        <w:tc>
          <w:tcPr>
            <w:tcW w:w="775" w:type="pct"/>
            <w:shd w:val="clear" w:color="auto" w:fill="auto"/>
            <w:tcMar>
              <w:left w:w="28" w:type="dxa"/>
              <w:right w:w="28" w:type="dxa"/>
            </w:tcMar>
            <w:vAlign w:val="center"/>
            <w:hideMark/>
          </w:tcPr>
          <w:p w14:paraId="05EDC083" w14:textId="77777777" w:rsidR="00B703AD" w:rsidRPr="005C0ADA" w:rsidRDefault="00B703AD" w:rsidP="00B703AD">
            <w:pPr>
              <w:spacing w:after="0" w:line="240" w:lineRule="auto"/>
              <w:ind w:firstLine="0"/>
              <w:jc w:val="center"/>
              <w:rPr>
                <w:sz w:val="20"/>
                <w:szCs w:val="20"/>
              </w:rPr>
            </w:pPr>
            <w:r w:rsidRPr="005C0ADA">
              <w:rPr>
                <w:sz w:val="20"/>
                <w:szCs w:val="20"/>
              </w:rPr>
              <w:t>28</w:t>
            </w:r>
          </w:p>
        </w:tc>
        <w:tc>
          <w:tcPr>
            <w:tcW w:w="707" w:type="pct"/>
            <w:shd w:val="clear" w:color="auto" w:fill="auto"/>
            <w:tcMar>
              <w:left w:w="28" w:type="dxa"/>
              <w:right w:w="28" w:type="dxa"/>
            </w:tcMar>
            <w:vAlign w:val="center"/>
            <w:hideMark/>
          </w:tcPr>
          <w:p w14:paraId="0CFF1F69" w14:textId="77777777" w:rsidR="00B703AD" w:rsidRPr="005C0ADA" w:rsidRDefault="00B703AD" w:rsidP="00B703AD">
            <w:pPr>
              <w:spacing w:after="0" w:line="240" w:lineRule="auto"/>
              <w:ind w:firstLine="0"/>
              <w:jc w:val="center"/>
              <w:rPr>
                <w:sz w:val="20"/>
                <w:szCs w:val="20"/>
              </w:rPr>
            </w:pPr>
            <w:r w:rsidRPr="005C0ADA">
              <w:rPr>
                <w:sz w:val="20"/>
                <w:szCs w:val="20"/>
              </w:rPr>
              <w:t>2042</w:t>
            </w:r>
          </w:p>
        </w:tc>
        <w:tc>
          <w:tcPr>
            <w:tcW w:w="662" w:type="pct"/>
            <w:shd w:val="clear" w:color="auto" w:fill="auto"/>
            <w:tcMar>
              <w:left w:w="28" w:type="dxa"/>
              <w:right w:w="28" w:type="dxa"/>
            </w:tcMar>
            <w:vAlign w:val="center"/>
            <w:hideMark/>
          </w:tcPr>
          <w:p w14:paraId="3264AD00" w14:textId="77777777" w:rsidR="00B703AD" w:rsidRPr="005C0ADA" w:rsidRDefault="00B703AD" w:rsidP="00B703AD">
            <w:pPr>
              <w:spacing w:after="0" w:line="240" w:lineRule="auto"/>
              <w:ind w:firstLine="0"/>
              <w:jc w:val="center"/>
              <w:rPr>
                <w:sz w:val="20"/>
                <w:szCs w:val="20"/>
              </w:rPr>
            </w:pPr>
            <w:r w:rsidRPr="005C0ADA">
              <w:rPr>
                <w:sz w:val="20"/>
                <w:szCs w:val="20"/>
              </w:rPr>
              <w:t>2042</w:t>
            </w:r>
          </w:p>
        </w:tc>
      </w:tr>
      <w:tr w:rsidR="00B703AD" w:rsidRPr="005C0ADA" w14:paraId="4D24EF95" w14:textId="77777777" w:rsidTr="00C14C65">
        <w:trPr>
          <w:trHeight w:val="20"/>
          <w:jc w:val="center"/>
        </w:trPr>
        <w:tc>
          <w:tcPr>
            <w:tcW w:w="1920" w:type="pct"/>
            <w:shd w:val="clear" w:color="auto" w:fill="auto"/>
            <w:tcMar>
              <w:left w:w="28" w:type="dxa"/>
              <w:right w:w="28" w:type="dxa"/>
            </w:tcMar>
            <w:vAlign w:val="center"/>
            <w:hideMark/>
          </w:tcPr>
          <w:p w14:paraId="4FC428EA"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тепловых сетей от ТК-6 через ТК-13/3, ТК-14/3 до ТК-15/3 Ду 250мм </w:t>
            </w:r>
          </w:p>
        </w:tc>
        <w:tc>
          <w:tcPr>
            <w:tcW w:w="257" w:type="pct"/>
            <w:shd w:val="clear" w:color="auto" w:fill="auto"/>
            <w:tcMar>
              <w:left w:w="28" w:type="dxa"/>
              <w:right w:w="28" w:type="dxa"/>
            </w:tcMar>
            <w:vAlign w:val="center"/>
            <w:hideMark/>
          </w:tcPr>
          <w:p w14:paraId="33627180" w14:textId="77777777" w:rsidR="00B703AD" w:rsidRPr="005C0ADA" w:rsidRDefault="00B703AD" w:rsidP="00B703AD">
            <w:pPr>
              <w:spacing w:after="0" w:line="240" w:lineRule="auto"/>
              <w:ind w:firstLine="0"/>
              <w:jc w:val="center"/>
              <w:rPr>
                <w:sz w:val="20"/>
                <w:szCs w:val="20"/>
              </w:rPr>
            </w:pPr>
            <w:r w:rsidRPr="005C0ADA">
              <w:rPr>
                <w:sz w:val="20"/>
                <w:szCs w:val="20"/>
              </w:rPr>
              <w:t>250</w:t>
            </w:r>
          </w:p>
        </w:tc>
        <w:tc>
          <w:tcPr>
            <w:tcW w:w="679" w:type="pct"/>
            <w:shd w:val="clear" w:color="auto" w:fill="auto"/>
            <w:tcMar>
              <w:left w:w="28" w:type="dxa"/>
              <w:right w:w="28" w:type="dxa"/>
            </w:tcMar>
            <w:vAlign w:val="center"/>
            <w:hideMark/>
          </w:tcPr>
          <w:p w14:paraId="62A902D4" w14:textId="77777777" w:rsidR="00B703AD" w:rsidRPr="005C0ADA" w:rsidRDefault="00B703AD" w:rsidP="00B703AD">
            <w:pPr>
              <w:spacing w:after="0" w:line="240" w:lineRule="auto"/>
              <w:ind w:firstLine="0"/>
              <w:jc w:val="center"/>
              <w:rPr>
                <w:sz w:val="20"/>
                <w:szCs w:val="20"/>
              </w:rPr>
            </w:pPr>
            <w:r w:rsidRPr="005C0ADA">
              <w:rPr>
                <w:sz w:val="20"/>
                <w:szCs w:val="20"/>
              </w:rPr>
              <w:t>111</w:t>
            </w:r>
          </w:p>
        </w:tc>
        <w:tc>
          <w:tcPr>
            <w:tcW w:w="775" w:type="pct"/>
            <w:shd w:val="clear" w:color="auto" w:fill="auto"/>
            <w:tcMar>
              <w:left w:w="28" w:type="dxa"/>
              <w:right w:w="28" w:type="dxa"/>
            </w:tcMar>
            <w:vAlign w:val="center"/>
            <w:hideMark/>
          </w:tcPr>
          <w:p w14:paraId="08DE7C39" w14:textId="77777777" w:rsidR="00B703AD" w:rsidRPr="005C0ADA" w:rsidRDefault="00B703AD" w:rsidP="00B703AD">
            <w:pPr>
              <w:spacing w:after="0" w:line="240" w:lineRule="auto"/>
              <w:ind w:firstLine="0"/>
              <w:jc w:val="center"/>
              <w:rPr>
                <w:sz w:val="20"/>
                <w:szCs w:val="20"/>
              </w:rPr>
            </w:pPr>
            <w:r w:rsidRPr="005C0ADA">
              <w:rPr>
                <w:sz w:val="20"/>
                <w:szCs w:val="20"/>
              </w:rPr>
              <w:t>111</w:t>
            </w:r>
          </w:p>
        </w:tc>
        <w:tc>
          <w:tcPr>
            <w:tcW w:w="707" w:type="pct"/>
            <w:shd w:val="clear" w:color="auto" w:fill="auto"/>
            <w:tcMar>
              <w:left w:w="28" w:type="dxa"/>
              <w:right w:w="28" w:type="dxa"/>
            </w:tcMar>
            <w:vAlign w:val="center"/>
            <w:hideMark/>
          </w:tcPr>
          <w:p w14:paraId="5A505E30" w14:textId="77777777" w:rsidR="00B703AD" w:rsidRPr="005C0ADA" w:rsidRDefault="00B703AD" w:rsidP="00B703AD">
            <w:pPr>
              <w:spacing w:after="0" w:line="240" w:lineRule="auto"/>
              <w:ind w:firstLine="0"/>
              <w:jc w:val="center"/>
              <w:rPr>
                <w:sz w:val="20"/>
                <w:szCs w:val="20"/>
              </w:rPr>
            </w:pPr>
            <w:r w:rsidRPr="005C0ADA">
              <w:rPr>
                <w:sz w:val="20"/>
                <w:szCs w:val="20"/>
              </w:rPr>
              <w:t>2033</w:t>
            </w:r>
          </w:p>
        </w:tc>
        <w:tc>
          <w:tcPr>
            <w:tcW w:w="662" w:type="pct"/>
            <w:shd w:val="clear" w:color="auto" w:fill="auto"/>
            <w:tcMar>
              <w:left w:w="28" w:type="dxa"/>
              <w:right w:w="28" w:type="dxa"/>
            </w:tcMar>
            <w:vAlign w:val="center"/>
            <w:hideMark/>
          </w:tcPr>
          <w:p w14:paraId="583A3C37" w14:textId="77777777" w:rsidR="00B703AD" w:rsidRPr="005C0ADA" w:rsidRDefault="00B703AD" w:rsidP="00B703AD">
            <w:pPr>
              <w:spacing w:after="0" w:line="240" w:lineRule="auto"/>
              <w:ind w:firstLine="0"/>
              <w:jc w:val="center"/>
              <w:rPr>
                <w:sz w:val="20"/>
                <w:szCs w:val="20"/>
              </w:rPr>
            </w:pPr>
            <w:r w:rsidRPr="005C0ADA">
              <w:rPr>
                <w:sz w:val="20"/>
                <w:szCs w:val="20"/>
              </w:rPr>
              <w:t>2033</w:t>
            </w:r>
          </w:p>
        </w:tc>
      </w:tr>
      <w:tr w:rsidR="00B703AD" w:rsidRPr="005C0ADA" w14:paraId="23E1B8B6" w14:textId="77777777" w:rsidTr="00C14C65">
        <w:trPr>
          <w:trHeight w:val="20"/>
          <w:jc w:val="center"/>
        </w:trPr>
        <w:tc>
          <w:tcPr>
            <w:tcW w:w="1920" w:type="pct"/>
            <w:shd w:val="clear" w:color="auto" w:fill="auto"/>
            <w:tcMar>
              <w:left w:w="28" w:type="dxa"/>
              <w:right w:w="28" w:type="dxa"/>
            </w:tcMar>
            <w:vAlign w:val="center"/>
            <w:hideMark/>
          </w:tcPr>
          <w:p w14:paraId="1D080CA9"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тепловых сетей мкр.3 от ТК-16/3 через ТК-17/3,19/3, 20/3 до ТК-21/3 Ду 200мм </w:t>
            </w:r>
          </w:p>
        </w:tc>
        <w:tc>
          <w:tcPr>
            <w:tcW w:w="257" w:type="pct"/>
            <w:shd w:val="clear" w:color="auto" w:fill="auto"/>
            <w:tcMar>
              <w:left w:w="28" w:type="dxa"/>
              <w:right w:w="28" w:type="dxa"/>
            </w:tcMar>
            <w:vAlign w:val="center"/>
            <w:hideMark/>
          </w:tcPr>
          <w:p w14:paraId="58DA6797" w14:textId="77777777" w:rsidR="00B703AD" w:rsidRPr="005C0ADA" w:rsidRDefault="00B703AD" w:rsidP="00B703AD">
            <w:pPr>
              <w:spacing w:after="0" w:line="240" w:lineRule="auto"/>
              <w:ind w:firstLine="0"/>
              <w:jc w:val="center"/>
              <w:rPr>
                <w:sz w:val="20"/>
                <w:szCs w:val="20"/>
              </w:rPr>
            </w:pPr>
            <w:r w:rsidRPr="005C0ADA">
              <w:rPr>
                <w:sz w:val="20"/>
                <w:szCs w:val="20"/>
              </w:rPr>
              <w:t>200</w:t>
            </w:r>
          </w:p>
        </w:tc>
        <w:tc>
          <w:tcPr>
            <w:tcW w:w="679" w:type="pct"/>
            <w:shd w:val="clear" w:color="auto" w:fill="auto"/>
            <w:tcMar>
              <w:left w:w="28" w:type="dxa"/>
              <w:right w:w="28" w:type="dxa"/>
            </w:tcMar>
            <w:vAlign w:val="center"/>
            <w:hideMark/>
          </w:tcPr>
          <w:p w14:paraId="4DC4EE89" w14:textId="77777777" w:rsidR="00B703AD" w:rsidRPr="005C0ADA" w:rsidRDefault="00B703AD" w:rsidP="00B703AD">
            <w:pPr>
              <w:spacing w:after="0" w:line="240" w:lineRule="auto"/>
              <w:ind w:firstLine="0"/>
              <w:jc w:val="center"/>
              <w:rPr>
                <w:sz w:val="20"/>
                <w:szCs w:val="20"/>
              </w:rPr>
            </w:pPr>
            <w:r w:rsidRPr="005C0ADA">
              <w:rPr>
                <w:sz w:val="20"/>
                <w:szCs w:val="20"/>
              </w:rPr>
              <w:t>219</w:t>
            </w:r>
          </w:p>
        </w:tc>
        <w:tc>
          <w:tcPr>
            <w:tcW w:w="775" w:type="pct"/>
            <w:shd w:val="clear" w:color="auto" w:fill="auto"/>
            <w:tcMar>
              <w:left w:w="28" w:type="dxa"/>
              <w:right w:w="28" w:type="dxa"/>
            </w:tcMar>
            <w:vAlign w:val="center"/>
            <w:hideMark/>
          </w:tcPr>
          <w:p w14:paraId="16FFE014" w14:textId="77777777" w:rsidR="00B703AD" w:rsidRPr="005C0ADA" w:rsidRDefault="00B703AD" w:rsidP="00B703AD">
            <w:pPr>
              <w:spacing w:after="0" w:line="240" w:lineRule="auto"/>
              <w:ind w:firstLine="0"/>
              <w:jc w:val="center"/>
              <w:rPr>
                <w:sz w:val="20"/>
                <w:szCs w:val="20"/>
              </w:rPr>
            </w:pPr>
            <w:r w:rsidRPr="005C0ADA">
              <w:rPr>
                <w:sz w:val="20"/>
                <w:szCs w:val="20"/>
              </w:rPr>
              <w:t>219</w:t>
            </w:r>
          </w:p>
        </w:tc>
        <w:tc>
          <w:tcPr>
            <w:tcW w:w="707" w:type="pct"/>
            <w:shd w:val="clear" w:color="auto" w:fill="auto"/>
            <w:tcMar>
              <w:left w:w="28" w:type="dxa"/>
              <w:right w:w="28" w:type="dxa"/>
            </w:tcMar>
            <w:vAlign w:val="center"/>
            <w:hideMark/>
          </w:tcPr>
          <w:p w14:paraId="71441EBA" w14:textId="77777777" w:rsidR="00B703AD" w:rsidRPr="005C0ADA" w:rsidRDefault="00B703AD" w:rsidP="00B703AD">
            <w:pPr>
              <w:spacing w:after="0" w:line="240" w:lineRule="auto"/>
              <w:ind w:firstLine="0"/>
              <w:jc w:val="center"/>
              <w:rPr>
                <w:sz w:val="20"/>
                <w:szCs w:val="20"/>
              </w:rPr>
            </w:pPr>
            <w:r w:rsidRPr="005C0ADA">
              <w:rPr>
                <w:sz w:val="20"/>
                <w:szCs w:val="20"/>
              </w:rPr>
              <w:t>2033</w:t>
            </w:r>
          </w:p>
        </w:tc>
        <w:tc>
          <w:tcPr>
            <w:tcW w:w="662" w:type="pct"/>
            <w:shd w:val="clear" w:color="auto" w:fill="auto"/>
            <w:tcMar>
              <w:left w:w="28" w:type="dxa"/>
              <w:right w:w="28" w:type="dxa"/>
            </w:tcMar>
            <w:vAlign w:val="center"/>
            <w:hideMark/>
          </w:tcPr>
          <w:p w14:paraId="5D5BC000" w14:textId="77777777" w:rsidR="00B703AD" w:rsidRPr="005C0ADA" w:rsidRDefault="00B703AD" w:rsidP="00B703AD">
            <w:pPr>
              <w:spacing w:after="0" w:line="240" w:lineRule="auto"/>
              <w:ind w:firstLine="0"/>
              <w:jc w:val="center"/>
              <w:rPr>
                <w:sz w:val="20"/>
                <w:szCs w:val="20"/>
              </w:rPr>
            </w:pPr>
            <w:r w:rsidRPr="005C0ADA">
              <w:rPr>
                <w:sz w:val="20"/>
                <w:szCs w:val="20"/>
              </w:rPr>
              <w:t>2033</w:t>
            </w:r>
          </w:p>
        </w:tc>
      </w:tr>
      <w:tr w:rsidR="00B703AD" w:rsidRPr="005C0ADA" w14:paraId="7FEBDB66" w14:textId="77777777" w:rsidTr="00C14C65">
        <w:trPr>
          <w:trHeight w:val="20"/>
          <w:jc w:val="center"/>
        </w:trPr>
        <w:tc>
          <w:tcPr>
            <w:tcW w:w="1920" w:type="pct"/>
            <w:shd w:val="clear" w:color="auto" w:fill="auto"/>
            <w:tcMar>
              <w:left w:w="28" w:type="dxa"/>
              <w:right w:w="28" w:type="dxa"/>
            </w:tcMar>
            <w:vAlign w:val="center"/>
            <w:hideMark/>
          </w:tcPr>
          <w:p w14:paraId="2577E97F" w14:textId="77777777" w:rsidR="00B703AD" w:rsidRPr="005C0ADA" w:rsidRDefault="00B703AD" w:rsidP="00B703AD">
            <w:pPr>
              <w:spacing w:after="0" w:line="240" w:lineRule="auto"/>
              <w:ind w:firstLine="0"/>
              <w:jc w:val="both"/>
              <w:rPr>
                <w:sz w:val="20"/>
                <w:szCs w:val="20"/>
              </w:rPr>
            </w:pPr>
            <w:r w:rsidRPr="005C0ADA">
              <w:rPr>
                <w:sz w:val="20"/>
                <w:szCs w:val="20"/>
              </w:rPr>
              <w:t>Капитальный ремонт магистральных тепловых сетей от зд. 720 до ТК-1 Ду 700мм надземная на низких опорах</w:t>
            </w:r>
          </w:p>
        </w:tc>
        <w:tc>
          <w:tcPr>
            <w:tcW w:w="257" w:type="pct"/>
            <w:shd w:val="clear" w:color="auto" w:fill="auto"/>
            <w:tcMar>
              <w:left w:w="28" w:type="dxa"/>
              <w:right w:w="28" w:type="dxa"/>
            </w:tcMar>
            <w:vAlign w:val="center"/>
            <w:hideMark/>
          </w:tcPr>
          <w:p w14:paraId="04457CA4" w14:textId="77777777" w:rsidR="00B703AD" w:rsidRPr="005C0ADA" w:rsidRDefault="00B703AD" w:rsidP="00B703AD">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tcPr>
          <w:p w14:paraId="78CB4856" w14:textId="77777777" w:rsidR="00B703AD" w:rsidRPr="005C0ADA" w:rsidRDefault="00B703AD" w:rsidP="00B703AD">
            <w:pPr>
              <w:spacing w:after="0" w:line="240" w:lineRule="auto"/>
              <w:ind w:firstLine="0"/>
              <w:jc w:val="center"/>
              <w:rPr>
                <w:sz w:val="20"/>
                <w:szCs w:val="20"/>
              </w:rPr>
            </w:pPr>
            <w:r w:rsidRPr="005C0ADA">
              <w:rPr>
                <w:sz w:val="20"/>
                <w:szCs w:val="20"/>
              </w:rPr>
              <w:t>282</w:t>
            </w:r>
          </w:p>
        </w:tc>
        <w:tc>
          <w:tcPr>
            <w:tcW w:w="775" w:type="pct"/>
            <w:shd w:val="clear" w:color="auto" w:fill="auto"/>
            <w:tcMar>
              <w:left w:w="28" w:type="dxa"/>
              <w:right w:w="28" w:type="dxa"/>
            </w:tcMar>
            <w:vAlign w:val="center"/>
          </w:tcPr>
          <w:p w14:paraId="29A30441" w14:textId="77777777" w:rsidR="00B703AD" w:rsidRPr="005C0ADA" w:rsidRDefault="00B703AD" w:rsidP="00B703AD">
            <w:pPr>
              <w:spacing w:after="0" w:line="240" w:lineRule="auto"/>
              <w:ind w:firstLine="0"/>
              <w:jc w:val="center"/>
              <w:rPr>
                <w:sz w:val="20"/>
                <w:szCs w:val="20"/>
              </w:rPr>
            </w:pPr>
            <w:r w:rsidRPr="005C0ADA">
              <w:rPr>
                <w:sz w:val="20"/>
                <w:szCs w:val="20"/>
              </w:rPr>
              <w:t>282</w:t>
            </w:r>
          </w:p>
        </w:tc>
        <w:tc>
          <w:tcPr>
            <w:tcW w:w="707" w:type="pct"/>
            <w:shd w:val="clear" w:color="auto" w:fill="auto"/>
            <w:tcMar>
              <w:left w:w="28" w:type="dxa"/>
              <w:right w:w="28" w:type="dxa"/>
            </w:tcMar>
            <w:vAlign w:val="center"/>
            <w:hideMark/>
          </w:tcPr>
          <w:p w14:paraId="6DE6F293" w14:textId="77777777" w:rsidR="00B703AD" w:rsidRPr="005C0ADA" w:rsidRDefault="00B703AD" w:rsidP="00B703AD">
            <w:pPr>
              <w:spacing w:after="0" w:line="240" w:lineRule="auto"/>
              <w:ind w:firstLine="0"/>
              <w:jc w:val="center"/>
              <w:rPr>
                <w:sz w:val="20"/>
                <w:szCs w:val="20"/>
              </w:rPr>
            </w:pPr>
            <w:r w:rsidRPr="005C0ADA">
              <w:rPr>
                <w:sz w:val="20"/>
                <w:szCs w:val="20"/>
              </w:rPr>
              <w:t>2040</w:t>
            </w:r>
          </w:p>
        </w:tc>
        <w:tc>
          <w:tcPr>
            <w:tcW w:w="662" w:type="pct"/>
            <w:shd w:val="clear" w:color="auto" w:fill="auto"/>
            <w:tcMar>
              <w:left w:w="28" w:type="dxa"/>
              <w:right w:w="28" w:type="dxa"/>
            </w:tcMar>
            <w:vAlign w:val="center"/>
            <w:hideMark/>
          </w:tcPr>
          <w:p w14:paraId="4FF4DDBF" w14:textId="77777777" w:rsidR="00B703AD" w:rsidRPr="005C0ADA" w:rsidRDefault="00B703AD" w:rsidP="00B703AD">
            <w:pPr>
              <w:spacing w:after="0" w:line="240" w:lineRule="auto"/>
              <w:ind w:firstLine="0"/>
              <w:jc w:val="center"/>
              <w:rPr>
                <w:sz w:val="20"/>
                <w:szCs w:val="20"/>
              </w:rPr>
            </w:pPr>
            <w:r w:rsidRPr="005C0ADA">
              <w:rPr>
                <w:sz w:val="20"/>
                <w:szCs w:val="20"/>
              </w:rPr>
              <w:t>2040</w:t>
            </w:r>
          </w:p>
        </w:tc>
      </w:tr>
      <w:tr w:rsidR="00B703AD" w:rsidRPr="005C0ADA" w14:paraId="15967E24" w14:textId="77777777" w:rsidTr="00C14C65">
        <w:trPr>
          <w:trHeight w:val="20"/>
          <w:jc w:val="center"/>
        </w:trPr>
        <w:tc>
          <w:tcPr>
            <w:tcW w:w="1920" w:type="pct"/>
            <w:shd w:val="clear" w:color="auto" w:fill="auto"/>
            <w:tcMar>
              <w:left w:w="28" w:type="dxa"/>
              <w:right w:w="28" w:type="dxa"/>
            </w:tcMar>
            <w:vAlign w:val="center"/>
            <w:hideMark/>
          </w:tcPr>
          <w:p w14:paraId="164CD14B" w14:textId="77777777" w:rsidR="00B703AD" w:rsidRPr="005C0ADA" w:rsidRDefault="00B703AD" w:rsidP="00B703AD">
            <w:pPr>
              <w:spacing w:after="0" w:line="240" w:lineRule="auto"/>
              <w:ind w:firstLine="0"/>
              <w:jc w:val="both"/>
              <w:rPr>
                <w:sz w:val="20"/>
                <w:szCs w:val="20"/>
              </w:rPr>
            </w:pPr>
            <w:r w:rsidRPr="005C0ADA">
              <w:rPr>
                <w:sz w:val="20"/>
                <w:szCs w:val="20"/>
              </w:rPr>
              <w:t>Капитальный ремонт тепловых сетей от выхода теплосети на поверхность до зд.720 Ду 500мм  подающая надземная на низких опорах</w:t>
            </w:r>
          </w:p>
        </w:tc>
        <w:tc>
          <w:tcPr>
            <w:tcW w:w="257" w:type="pct"/>
            <w:shd w:val="clear" w:color="auto" w:fill="auto"/>
            <w:tcMar>
              <w:left w:w="28" w:type="dxa"/>
              <w:right w:w="28" w:type="dxa"/>
            </w:tcMar>
            <w:vAlign w:val="center"/>
            <w:hideMark/>
          </w:tcPr>
          <w:p w14:paraId="1C05D9D4" w14:textId="77777777" w:rsidR="00B703AD" w:rsidRPr="005C0ADA" w:rsidRDefault="00B703AD" w:rsidP="00B703AD">
            <w:pPr>
              <w:spacing w:after="0" w:line="240" w:lineRule="auto"/>
              <w:ind w:firstLine="0"/>
              <w:jc w:val="center"/>
              <w:rPr>
                <w:sz w:val="20"/>
                <w:szCs w:val="20"/>
              </w:rPr>
            </w:pPr>
            <w:r w:rsidRPr="005C0ADA">
              <w:rPr>
                <w:sz w:val="20"/>
                <w:szCs w:val="20"/>
              </w:rPr>
              <w:t>500</w:t>
            </w:r>
          </w:p>
        </w:tc>
        <w:tc>
          <w:tcPr>
            <w:tcW w:w="679" w:type="pct"/>
            <w:shd w:val="clear" w:color="auto" w:fill="auto"/>
            <w:tcMar>
              <w:left w:w="28" w:type="dxa"/>
              <w:right w:w="28" w:type="dxa"/>
            </w:tcMar>
            <w:vAlign w:val="center"/>
            <w:hideMark/>
          </w:tcPr>
          <w:p w14:paraId="27825A9B" w14:textId="77777777" w:rsidR="00B703AD" w:rsidRPr="005C0ADA" w:rsidRDefault="00B703AD" w:rsidP="00B703AD">
            <w:pPr>
              <w:spacing w:after="0" w:line="240" w:lineRule="auto"/>
              <w:ind w:firstLine="0"/>
              <w:jc w:val="center"/>
              <w:rPr>
                <w:sz w:val="20"/>
                <w:szCs w:val="20"/>
              </w:rPr>
            </w:pPr>
            <w:r w:rsidRPr="005C0ADA">
              <w:rPr>
                <w:sz w:val="20"/>
                <w:szCs w:val="20"/>
              </w:rPr>
              <w:t>115,2</w:t>
            </w:r>
          </w:p>
        </w:tc>
        <w:tc>
          <w:tcPr>
            <w:tcW w:w="775" w:type="pct"/>
            <w:shd w:val="clear" w:color="auto" w:fill="auto"/>
            <w:tcMar>
              <w:left w:w="28" w:type="dxa"/>
              <w:right w:w="28" w:type="dxa"/>
            </w:tcMar>
            <w:vAlign w:val="center"/>
            <w:hideMark/>
          </w:tcPr>
          <w:p w14:paraId="4EDAB5D0" w14:textId="77777777" w:rsidR="00B703AD" w:rsidRPr="005C0ADA" w:rsidRDefault="00B703AD" w:rsidP="00B703AD">
            <w:pPr>
              <w:spacing w:after="0" w:line="240" w:lineRule="auto"/>
              <w:ind w:firstLine="0"/>
              <w:jc w:val="center"/>
              <w:rPr>
                <w:sz w:val="20"/>
                <w:szCs w:val="20"/>
              </w:rPr>
            </w:pPr>
            <w:r w:rsidRPr="005C0ADA">
              <w:rPr>
                <w:sz w:val="20"/>
                <w:szCs w:val="20"/>
              </w:rPr>
              <w:t>115,2</w:t>
            </w:r>
          </w:p>
        </w:tc>
        <w:tc>
          <w:tcPr>
            <w:tcW w:w="707" w:type="pct"/>
            <w:shd w:val="clear" w:color="auto" w:fill="auto"/>
            <w:tcMar>
              <w:left w:w="28" w:type="dxa"/>
              <w:right w:w="28" w:type="dxa"/>
            </w:tcMar>
            <w:vAlign w:val="center"/>
            <w:hideMark/>
          </w:tcPr>
          <w:p w14:paraId="377DCDAC" w14:textId="77777777" w:rsidR="00B703AD" w:rsidRPr="005C0ADA" w:rsidRDefault="00B703AD" w:rsidP="00B703AD">
            <w:pPr>
              <w:spacing w:after="0" w:line="240" w:lineRule="auto"/>
              <w:ind w:firstLine="0"/>
              <w:jc w:val="center"/>
              <w:rPr>
                <w:sz w:val="20"/>
                <w:szCs w:val="20"/>
              </w:rPr>
            </w:pPr>
            <w:r w:rsidRPr="005C0ADA">
              <w:rPr>
                <w:sz w:val="20"/>
                <w:szCs w:val="20"/>
              </w:rPr>
              <w:t>2032</w:t>
            </w:r>
          </w:p>
        </w:tc>
        <w:tc>
          <w:tcPr>
            <w:tcW w:w="662" w:type="pct"/>
            <w:shd w:val="clear" w:color="auto" w:fill="auto"/>
            <w:tcMar>
              <w:left w:w="28" w:type="dxa"/>
              <w:right w:w="28" w:type="dxa"/>
            </w:tcMar>
            <w:vAlign w:val="center"/>
            <w:hideMark/>
          </w:tcPr>
          <w:p w14:paraId="7048028B" w14:textId="77777777" w:rsidR="00B703AD" w:rsidRPr="005C0ADA" w:rsidRDefault="00B703AD" w:rsidP="00B703AD">
            <w:pPr>
              <w:spacing w:after="0" w:line="240" w:lineRule="auto"/>
              <w:ind w:firstLine="0"/>
              <w:jc w:val="center"/>
              <w:rPr>
                <w:sz w:val="20"/>
                <w:szCs w:val="20"/>
              </w:rPr>
            </w:pPr>
            <w:r w:rsidRPr="005C0ADA">
              <w:rPr>
                <w:sz w:val="20"/>
                <w:szCs w:val="20"/>
              </w:rPr>
              <w:t>2032</w:t>
            </w:r>
          </w:p>
        </w:tc>
      </w:tr>
      <w:tr w:rsidR="00B703AD" w:rsidRPr="005C0ADA" w14:paraId="43745765" w14:textId="77777777" w:rsidTr="00C14C65">
        <w:trPr>
          <w:trHeight w:val="20"/>
          <w:jc w:val="center"/>
        </w:trPr>
        <w:tc>
          <w:tcPr>
            <w:tcW w:w="1920" w:type="pct"/>
            <w:shd w:val="clear" w:color="auto" w:fill="auto"/>
            <w:tcMar>
              <w:left w:w="28" w:type="dxa"/>
              <w:right w:w="28" w:type="dxa"/>
            </w:tcMar>
            <w:vAlign w:val="center"/>
            <w:hideMark/>
          </w:tcPr>
          <w:p w14:paraId="4971F76E" w14:textId="77777777" w:rsidR="00B703AD" w:rsidRPr="005C0ADA" w:rsidRDefault="00B703AD" w:rsidP="00B703AD">
            <w:pPr>
              <w:spacing w:after="0" w:line="240" w:lineRule="auto"/>
              <w:ind w:firstLine="0"/>
              <w:jc w:val="both"/>
              <w:rPr>
                <w:sz w:val="20"/>
                <w:szCs w:val="20"/>
              </w:rPr>
            </w:pPr>
            <w:r w:rsidRPr="005C0ADA">
              <w:rPr>
                <w:sz w:val="20"/>
                <w:szCs w:val="20"/>
              </w:rPr>
              <w:t>Капитальный ремонт тепловых сетей от выхода теплосети на поверхность до зд.720 Ду 500мм  обратная надземная на низких опорах</w:t>
            </w:r>
          </w:p>
        </w:tc>
        <w:tc>
          <w:tcPr>
            <w:tcW w:w="257" w:type="pct"/>
            <w:shd w:val="clear" w:color="auto" w:fill="auto"/>
            <w:tcMar>
              <w:left w:w="28" w:type="dxa"/>
              <w:right w:w="28" w:type="dxa"/>
            </w:tcMar>
            <w:vAlign w:val="center"/>
            <w:hideMark/>
          </w:tcPr>
          <w:p w14:paraId="342E1453" w14:textId="77777777" w:rsidR="00B703AD" w:rsidRPr="005C0ADA" w:rsidRDefault="00B703AD" w:rsidP="00B703AD">
            <w:pPr>
              <w:spacing w:after="0" w:line="240" w:lineRule="auto"/>
              <w:ind w:firstLine="0"/>
              <w:jc w:val="center"/>
              <w:rPr>
                <w:sz w:val="20"/>
                <w:szCs w:val="20"/>
              </w:rPr>
            </w:pPr>
            <w:r w:rsidRPr="005C0ADA">
              <w:rPr>
                <w:sz w:val="20"/>
                <w:szCs w:val="20"/>
              </w:rPr>
              <w:t>500</w:t>
            </w:r>
          </w:p>
        </w:tc>
        <w:tc>
          <w:tcPr>
            <w:tcW w:w="679" w:type="pct"/>
            <w:shd w:val="clear" w:color="auto" w:fill="auto"/>
            <w:tcMar>
              <w:left w:w="28" w:type="dxa"/>
              <w:right w:w="28" w:type="dxa"/>
            </w:tcMar>
            <w:vAlign w:val="center"/>
            <w:hideMark/>
          </w:tcPr>
          <w:p w14:paraId="66CE7410" w14:textId="77777777" w:rsidR="00B703AD" w:rsidRPr="005C0ADA" w:rsidRDefault="00B703AD" w:rsidP="00B703AD">
            <w:pPr>
              <w:spacing w:after="0" w:line="240" w:lineRule="auto"/>
              <w:ind w:firstLine="0"/>
              <w:jc w:val="center"/>
              <w:rPr>
                <w:sz w:val="20"/>
                <w:szCs w:val="20"/>
              </w:rPr>
            </w:pPr>
            <w:r w:rsidRPr="005C0ADA">
              <w:rPr>
                <w:sz w:val="20"/>
                <w:szCs w:val="20"/>
              </w:rPr>
              <w:t>115,2</w:t>
            </w:r>
          </w:p>
        </w:tc>
        <w:tc>
          <w:tcPr>
            <w:tcW w:w="775" w:type="pct"/>
            <w:shd w:val="clear" w:color="auto" w:fill="auto"/>
            <w:tcMar>
              <w:left w:w="28" w:type="dxa"/>
              <w:right w:w="28" w:type="dxa"/>
            </w:tcMar>
            <w:vAlign w:val="center"/>
            <w:hideMark/>
          </w:tcPr>
          <w:p w14:paraId="194787B2" w14:textId="77777777" w:rsidR="00B703AD" w:rsidRPr="005C0ADA" w:rsidRDefault="00B703AD" w:rsidP="00B703AD">
            <w:pPr>
              <w:spacing w:after="0" w:line="240" w:lineRule="auto"/>
              <w:ind w:firstLine="0"/>
              <w:jc w:val="center"/>
              <w:rPr>
                <w:sz w:val="20"/>
                <w:szCs w:val="20"/>
              </w:rPr>
            </w:pPr>
            <w:r w:rsidRPr="005C0ADA">
              <w:rPr>
                <w:sz w:val="20"/>
                <w:szCs w:val="20"/>
              </w:rPr>
              <w:t>115,2</w:t>
            </w:r>
          </w:p>
        </w:tc>
        <w:tc>
          <w:tcPr>
            <w:tcW w:w="707" w:type="pct"/>
            <w:shd w:val="clear" w:color="auto" w:fill="auto"/>
            <w:tcMar>
              <w:left w:w="28" w:type="dxa"/>
              <w:right w:w="28" w:type="dxa"/>
            </w:tcMar>
            <w:vAlign w:val="center"/>
            <w:hideMark/>
          </w:tcPr>
          <w:p w14:paraId="682D7122" w14:textId="77777777" w:rsidR="00B703AD" w:rsidRPr="005C0ADA" w:rsidRDefault="00B703AD" w:rsidP="00B703AD">
            <w:pPr>
              <w:spacing w:after="0" w:line="240" w:lineRule="auto"/>
              <w:ind w:firstLine="0"/>
              <w:jc w:val="center"/>
              <w:rPr>
                <w:sz w:val="20"/>
                <w:szCs w:val="20"/>
              </w:rPr>
            </w:pPr>
            <w:r w:rsidRPr="005C0ADA">
              <w:rPr>
                <w:sz w:val="20"/>
                <w:szCs w:val="20"/>
              </w:rPr>
              <w:t>2036</w:t>
            </w:r>
          </w:p>
        </w:tc>
        <w:tc>
          <w:tcPr>
            <w:tcW w:w="662" w:type="pct"/>
            <w:shd w:val="clear" w:color="auto" w:fill="auto"/>
            <w:tcMar>
              <w:left w:w="28" w:type="dxa"/>
              <w:right w:w="28" w:type="dxa"/>
            </w:tcMar>
            <w:vAlign w:val="center"/>
            <w:hideMark/>
          </w:tcPr>
          <w:p w14:paraId="325A0B68" w14:textId="77777777" w:rsidR="00B703AD" w:rsidRPr="005C0ADA" w:rsidRDefault="00B703AD" w:rsidP="00B703AD">
            <w:pPr>
              <w:spacing w:after="0" w:line="240" w:lineRule="auto"/>
              <w:ind w:firstLine="0"/>
              <w:jc w:val="center"/>
              <w:rPr>
                <w:sz w:val="20"/>
                <w:szCs w:val="20"/>
              </w:rPr>
            </w:pPr>
            <w:r w:rsidRPr="005C0ADA">
              <w:rPr>
                <w:sz w:val="20"/>
                <w:szCs w:val="20"/>
              </w:rPr>
              <w:t>2036</w:t>
            </w:r>
          </w:p>
        </w:tc>
      </w:tr>
      <w:tr w:rsidR="00B703AD" w:rsidRPr="005C0ADA" w14:paraId="3224EB4A" w14:textId="77777777" w:rsidTr="00C14C65">
        <w:trPr>
          <w:trHeight w:val="20"/>
          <w:jc w:val="center"/>
        </w:trPr>
        <w:tc>
          <w:tcPr>
            <w:tcW w:w="1920" w:type="pct"/>
            <w:shd w:val="clear" w:color="auto" w:fill="auto"/>
            <w:tcMar>
              <w:left w:w="28" w:type="dxa"/>
              <w:right w:w="28" w:type="dxa"/>
            </w:tcMar>
            <w:vAlign w:val="center"/>
            <w:hideMark/>
          </w:tcPr>
          <w:p w14:paraId="61498386"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тепловых сетей мкр.15 от ТК-58 через ТК-57, ТК-56, ТК-55 до ТК-54 Ду 300мм </w:t>
            </w:r>
          </w:p>
        </w:tc>
        <w:tc>
          <w:tcPr>
            <w:tcW w:w="257" w:type="pct"/>
            <w:shd w:val="clear" w:color="auto" w:fill="auto"/>
            <w:tcMar>
              <w:left w:w="28" w:type="dxa"/>
              <w:right w:w="28" w:type="dxa"/>
            </w:tcMar>
            <w:vAlign w:val="center"/>
            <w:hideMark/>
          </w:tcPr>
          <w:p w14:paraId="5C47909B" w14:textId="77777777" w:rsidR="00B703AD" w:rsidRPr="005C0ADA" w:rsidRDefault="00B703AD" w:rsidP="00B703AD">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40837DD9" w14:textId="77777777" w:rsidR="00B703AD" w:rsidRPr="005C0ADA" w:rsidRDefault="00B703AD" w:rsidP="00B703AD">
            <w:pPr>
              <w:spacing w:after="0" w:line="240" w:lineRule="auto"/>
              <w:ind w:firstLine="0"/>
              <w:jc w:val="center"/>
              <w:rPr>
                <w:sz w:val="20"/>
                <w:szCs w:val="20"/>
              </w:rPr>
            </w:pPr>
            <w:r w:rsidRPr="005C0ADA">
              <w:rPr>
                <w:sz w:val="20"/>
                <w:szCs w:val="20"/>
              </w:rPr>
              <w:t>305</w:t>
            </w:r>
          </w:p>
        </w:tc>
        <w:tc>
          <w:tcPr>
            <w:tcW w:w="775" w:type="pct"/>
            <w:shd w:val="clear" w:color="auto" w:fill="auto"/>
            <w:tcMar>
              <w:left w:w="28" w:type="dxa"/>
              <w:right w:w="28" w:type="dxa"/>
            </w:tcMar>
            <w:vAlign w:val="center"/>
            <w:hideMark/>
          </w:tcPr>
          <w:p w14:paraId="0F7FCB1F" w14:textId="77777777" w:rsidR="00B703AD" w:rsidRPr="005C0ADA" w:rsidRDefault="00B703AD" w:rsidP="00B703AD">
            <w:pPr>
              <w:spacing w:after="0" w:line="240" w:lineRule="auto"/>
              <w:ind w:firstLine="0"/>
              <w:jc w:val="center"/>
              <w:rPr>
                <w:sz w:val="20"/>
                <w:szCs w:val="20"/>
              </w:rPr>
            </w:pPr>
            <w:r w:rsidRPr="005C0ADA">
              <w:rPr>
                <w:sz w:val="20"/>
                <w:szCs w:val="20"/>
              </w:rPr>
              <w:t>305</w:t>
            </w:r>
          </w:p>
        </w:tc>
        <w:tc>
          <w:tcPr>
            <w:tcW w:w="707" w:type="pct"/>
            <w:shd w:val="clear" w:color="auto" w:fill="auto"/>
            <w:tcMar>
              <w:left w:w="28" w:type="dxa"/>
              <w:right w:w="28" w:type="dxa"/>
            </w:tcMar>
            <w:vAlign w:val="center"/>
            <w:hideMark/>
          </w:tcPr>
          <w:p w14:paraId="34A01D35" w14:textId="77777777" w:rsidR="00B703AD" w:rsidRPr="005C0ADA" w:rsidRDefault="00B703AD" w:rsidP="00B703AD">
            <w:pPr>
              <w:spacing w:after="0" w:line="240" w:lineRule="auto"/>
              <w:ind w:firstLine="0"/>
              <w:jc w:val="center"/>
              <w:rPr>
                <w:sz w:val="20"/>
                <w:szCs w:val="20"/>
              </w:rPr>
            </w:pPr>
            <w:r w:rsidRPr="005C0ADA">
              <w:rPr>
                <w:sz w:val="20"/>
                <w:szCs w:val="20"/>
              </w:rPr>
              <w:t>2034</w:t>
            </w:r>
          </w:p>
        </w:tc>
        <w:tc>
          <w:tcPr>
            <w:tcW w:w="662" w:type="pct"/>
            <w:shd w:val="clear" w:color="auto" w:fill="auto"/>
            <w:tcMar>
              <w:left w:w="28" w:type="dxa"/>
              <w:right w:w="28" w:type="dxa"/>
            </w:tcMar>
            <w:vAlign w:val="center"/>
            <w:hideMark/>
          </w:tcPr>
          <w:p w14:paraId="7D8D55E3" w14:textId="77777777" w:rsidR="00B703AD" w:rsidRPr="005C0ADA" w:rsidRDefault="00B703AD" w:rsidP="00B703AD">
            <w:pPr>
              <w:spacing w:after="0" w:line="240" w:lineRule="auto"/>
              <w:ind w:firstLine="0"/>
              <w:jc w:val="center"/>
              <w:rPr>
                <w:sz w:val="20"/>
                <w:szCs w:val="20"/>
              </w:rPr>
            </w:pPr>
            <w:r w:rsidRPr="005C0ADA">
              <w:rPr>
                <w:sz w:val="20"/>
                <w:szCs w:val="20"/>
              </w:rPr>
              <w:t>2034</w:t>
            </w:r>
          </w:p>
        </w:tc>
      </w:tr>
      <w:tr w:rsidR="00B703AD" w:rsidRPr="005C0ADA" w14:paraId="0964432E" w14:textId="77777777" w:rsidTr="00C14C65">
        <w:trPr>
          <w:trHeight w:val="20"/>
          <w:jc w:val="center"/>
        </w:trPr>
        <w:tc>
          <w:tcPr>
            <w:tcW w:w="1920" w:type="pct"/>
            <w:shd w:val="clear" w:color="auto" w:fill="auto"/>
            <w:tcMar>
              <w:left w:w="28" w:type="dxa"/>
              <w:right w:w="28" w:type="dxa"/>
            </w:tcMar>
            <w:vAlign w:val="center"/>
            <w:hideMark/>
          </w:tcPr>
          <w:p w14:paraId="4D63393E"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тепловых сетей мкр.13 от ТК-5 через ТК-98, ТК-14, ТК-18 до ТК-16 Ду 500мм </w:t>
            </w:r>
          </w:p>
        </w:tc>
        <w:tc>
          <w:tcPr>
            <w:tcW w:w="257" w:type="pct"/>
            <w:shd w:val="clear" w:color="auto" w:fill="auto"/>
            <w:tcMar>
              <w:left w:w="28" w:type="dxa"/>
              <w:right w:w="28" w:type="dxa"/>
            </w:tcMar>
            <w:vAlign w:val="center"/>
            <w:hideMark/>
          </w:tcPr>
          <w:p w14:paraId="7297E4AD" w14:textId="77777777" w:rsidR="00B703AD" w:rsidRPr="005C0ADA" w:rsidRDefault="00B703AD" w:rsidP="00B703AD">
            <w:pPr>
              <w:spacing w:after="0" w:line="240" w:lineRule="auto"/>
              <w:ind w:firstLine="0"/>
              <w:jc w:val="center"/>
              <w:rPr>
                <w:sz w:val="20"/>
                <w:szCs w:val="20"/>
              </w:rPr>
            </w:pPr>
            <w:r w:rsidRPr="005C0ADA">
              <w:rPr>
                <w:sz w:val="20"/>
                <w:szCs w:val="20"/>
              </w:rPr>
              <w:t>500</w:t>
            </w:r>
          </w:p>
        </w:tc>
        <w:tc>
          <w:tcPr>
            <w:tcW w:w="679" w:type="pct"/>
            <w:shd w:val="clear" w:color="auto" w:fill="auto"/>
            <w:tcMar>
              <w:left w:w="28" w:type="dxa"/>
              <w:right w:w="28" w:type="dxa"/>
            </w:tcMar>
            <w:vAlign w:val="center"/>
            <w:hideMark/>
          </w:tcPr>
          <w:p w14:paraId="482CA2EE" w14:textId="77777777" w:rsidR="00B703AD" w:rsidRPr="005C0ADA" w:rsidRDefault="00B703AD" w:rsidP="00B703AD">
            <w:pPr>
              <w:spacing w:after="0" w:line="240" w:lineRule="auto"/>
              <w:ind w:firstLine="0"/>
              <w:jc w:val="center"/>
              <w:rPr>
                <w:sz w:val="20"/>
                <w:szCs w:val="20"/>
              </w:rPr>
            </w:pPr>
            <w:r w:rsidRPr="005C0ADA">
              <w:rPr>
                <w:sz w:val="20"/>
                <w:szCs w:val="20"/>
              </w:rPr>
              <w:t>419</w:t>
            </w:r>
          </w:p>
        </w:tc>
        <w:tc>
          <w:tcPr>
            <w:tcW w:w="775" w:type="pct"/>
            <w:shd w:val="clear" w:color="auto" w:fill="auto"/>
            <w:tcMar>
              <w:left w:w="28" w:type="dxa"/>
              <w:right w:w="28" w:type="dxa"/>
            </w:tcMar>
            <w:vAlign w:val="center"/>
            <w:hideMark/>
          </w:tcPr>
          <w:p w14:paraId="73735575" w14:textId="77777777" w:rsidR="00B703AD" w:rsidRPr="005C0ADA" w:rsidRDefault="00B703AD" w:rsidP="00B703AD">
            <w:pPr>
              <w:spacing w:after="0" w:line="240" w:lineRule="auto"/>
              <w:ind w:firstLine="0"/>
              <w:jc w:val="center"/>
              <w:rPr>
                <w:sz w:val="20"/>
                <w:szCs w:val="20"/>
              </w:rPr>
            </w:pPr>
            <w:r w:rsidRPr="005C0ADA">
              <w:rPr>
                <w:sz w:val="20"/>
                <w:szCs w:val="20"/>
              </w:rPr>
              <w:t>419</w:t>
            </w:r>
          </w:p>
        </w:tc>
        <w:tc>
          <w:tcPr>
            <w:tcW w:w="707" w:type="pct"/>
            <w:shd w:val="clear" w:color="auto" w:fill="auto"/>
            <w:tcMar>
              <w:left w:w="28" w:type="dxa"/>
              <w:right w:w="28" w:type="dxa"/>
            </w:tcMar>
            <w:vAlign w:val="center"/>
            <w:hideMark/>
          </w:tcPr>
          <w:p w14:paraId="2AA250E8" w14:textId="77777777" w:rsidR="00B703AD" w:rsidRPr="005C0ADA" w:rsidRDefault="00B703AD" w:rsidP="00B703AD">
            <w:pPr>
              <w:spacing w:after="0" w:line="240" w:lineRule="auto"/>
              <w:ind w:firstLine="0"/>
              <w:jc w:val="center"/>
              <w:rPr>
                <w:sz w:val="20"/>
                <w:szCs w:val="20"/>
              </w:rPr>
            </w:pPr>
            <w:r w:rsidRPr="005C0ADA">
              <w:rPr>
                <w:sz w:val="20"/>
                <w:szCs w:val="20"/>
              </w:rPr>
              <w:t>2038</w:t>
            </w:r>
          </w:p>
        </w:tc>
        <w:tc>
          <w:tcPr>
            <w:tcW w:w="662" w:type="pct"/>
            <w:shd w:val="clear" w:color="auto" w:fill="auto"/>
            <w:tcMar>
              <w:left w:w="28" w:type="dxa"/>
              <w:right w:w="28" w:type="dxa"/>
            </w:tcMar>
            <w:vAlign w:val="center"/>
            <w:hideMark/>
          </w:tcPr>
          <w:p w14:paraId="3006A13C" w14:textId="77777777" w:rsidR="00B703AD" w:rsidRPr="005C0ADA" w:rsidRDefault="00B703AD" w:rsidP="00B703AD">
            <w:pPr>
              <w:spacing w:after="0" w:line="240" w:lineRule="auto"/>
              <w:ind w:firstLine="0"/>
              <w:jc w:val="center"/>
              <w:rPr>
                <w:sz w:val="20"/>
                <w:szCs w:val="20"/>
              </w:rPr>
            </w:pPr>
            <w:r w:rsidRPr="005C0ADA">
              <w:rPr>
                <w:sz w:val="20"/>
                <w:szCs w:val="20"/>
              </w:rPr>
              <w:t>2038</w:t>
            </w:r>
          </w:p>
        </w:tc>
      </w:tr>
      <w:tr w:rsidR="00B703AD" w:rsidRPr="005C0ADA" w14:paraId="308508B2" w14:textId="77777777" w:rsidTr="00C14C65">
        <w:trPr>
          <w:trHeight w:val="20"/>
          <w:jc w:val="center"/>
        </w:trPr>
        <w:tc>
          <w:tcPr>
            <w:tcW w:w="1920" w:type="pct"/>
            <w:shd w:val="clear" w:color="auto" w:fill="auto"/>
            <w:tcMar>
              <w:left w:w="28" w:type="dxa"/>
              <w:right w:w="28" w:type="dxa"/>
            </w:tcMar>
            <w:vAlign w:val="center"/>
          </w:tcPr>
          <w:p w14:paraId="66720105" w14:textId="77777777" w:rsidR="00B703AD" w:rsidRPr="005C0ADA" w:rsidRDefault="00B703AD" w:rsidP="00B703AD">
            <w:pPr>
              <w:spacing w:after="0" w:line="240" w:lineRule="auto"/>
              <w:ind w:firstLine="0"/>
              <w:jc w:val="both"/>
              <w:rPr>
                <w:sz w:val="20"/>
                <w:szCs w:val="20"/>
              </w:rPr>
            </w:pPr>
            <w:r w:rsidRPr="005C0ADA">
              <w:rPr>
                <w:sz w:val="20"/>
                <w:szCs w:val="20"/>
              </w:rPr>
              <w:lastRenderedPageBreak/>
              <w:t>Капитальный ремонт магистральная   т/сети от зд. 720 до точки врезки (Н3) трубопроводов Dн 426 мм в магистральную теплосеть "Город-1" Ду 700мм надземная на низких опорах</w:t>
            </w:r>
          </w:p>
        </w:tc>
        <w:tc>
          <w:tcPr>
            <w:tcW w:w="257" w:type="pct"/>
            <w:shd w:val="clear" w:color="auto" w:fill="auto"/>
            <w:tcMar>
              <w:left w:w="28" w:type="dxa"/>
              <w:right w:w="28" w:type="dxa"/>
            </w:tcMar>
            <w:vAlign w:val="center"/>
          </w:tcPr>
          <w:p w14:paraId="3E9DF755" w14:textId="77777777" w:rsidR="00B703AD" w:rsidRPr="005C0ADA" w:rsidRDefault="00B703AD" w:rsidP="00B703AD">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tcPr>
          <w:p w14:paraId="4D263B8A" w14:textId="77777777" w:rsidR="00B703AD" w:rsidRPr="005C0ADA" w:rsidRDefault="00B703AD" w:rsidP="00B703AD">
            <w:pPr>
              <w:spacing w:after="0" w:line="240" w:lineRule="auto"/>
              <w:ind w:firstLine="0"/>
              <w:jc w:val="center"/>
              <w:rPr>
                <w:sz w:val="20"/>
                <w:szCs w:val="20"/>
              </w:rPr>
            </w:pPr>
            <w:r w:rsidRPr="005C0ADA">
              <w:rPr>
                <w:sz w:val="20"/>
                <w:szCs w:val="20"/>
              </w:rPr>
              <w:t>104</w:t>
            </w:r>
          </w:p>
        </w:tc>
        <w:tc>
          <w:tcPr>
            <w:tcW w:w="775" w:type="pct"/>
            <w:shd w:val="clear" w:color="auto" w:fill="auto"/>
            <w:tcMar>
              <w:left w:w="28" w:type="dxa"/>
              <w:right w:w="28" w:type="dxa"/>
            </w:tcMar>
            <w:vAlign w:val="center"/>
          </w:tcPr>
          <w:p w14:paraId="4EC6F7CC" w14:textId="77777777" w:rsidR="00B703AD" w:rsidRPr="005C0ADA" w:rsidRDefault="00B703AD" w:rsidP="00B703AD">
            <w:pPr>
              <w:spacing w:after="0" w:line="240" w:lineRule="auto"/>
              <w:ind w:firstLine="0"/>
              <w:jc w:val="center"/>
              <w:rPr>
                <w:sz w:val="20"/>
                <w:szCs w:val="20"/>
              </w:rPr>
            </w:pPr>
            <w:r w:rsidRPr="005C0ADA">
              <w:rPr>
                <w:sz w:val="20"/>
                <w:szCs w:val="20"/>
              </w:rPr>
              <w:t>104</w:t>
            </w:r>
          </w:p>
        </w:tc>
        <w:tc>
          <w:tcPr>
            <w:tcW w:w="707" w:type="pct"/>
            <w:shd w:val="clear" w:color="auto" w:fill="auto"/>
            <w:tcMar>
              <w:left w:w="28" w:type="dxa"/>
              <w:right w:w="28" w:type="dxa"/>
            </w:tcMar>
            <w:vAlign w:val="center"/>
          </w:tcPr>
          <w:p w14:paraId="421D1EB5" w14:textId="77777777" w:rsidR="00B703AD" w:rsidRPr="005C0ADA" w:rsidRDefault="00B703AD" w:rsidP="00B703AD">
            <w:pPr>
              <w:spacing w:after="0" w:line="240" w:lineRule="auto"/>
              <w:ind w:firstLine="0"/>
              <w:jc w:val="center"/>
              <w:rPr>
                <w:sz w:val="20"/>
                <w:szCs w:val="20"/>
              </w:rPr>
            </w:pPr>
            <w:r w:rsidRPr="005C0ADA">
              <w:rPr>
                <w:sz w:val="20"/>
                <w:szCs w:val="20"/>
              </w:rPr>
              <w:t>2040</w:t>
            </w:r>
          </w:p>
        </w:tc>
        <w:tc>
          <w:tcPr>
            <w:tcW w:w="662" w:type="pct"/>
            <w:shd w:val="clear" w:color="auto" w:fill="auto"/>
            <w:tcMar>
              <w:left w:w="28" w:type="dxa"/>
              <w:right w:w="28" w:type="dxa"/>
            </w:tcMar>
            <w:vAlign w:val="center"/>
          </w:tcPr>
          <w:p w14:paraId="722FD82C" w14:textId="77777777" w:rsidR="00B703AD" w:rsidRPr="005C0ADA" w:rsidRDefault="00B703AD" w:rsidP="00B703AD">
            <w:pPr>
              <w:spacing w:after="0" w:line="240" w:lineRule="auto"/>
              <w:ind w:firstLine="0"/>
              <w:jc w:val="center"/>
              <w:rPr>
                <w:sz w:val="20"/>
                <w:szCs w:val="20"/>
              </w:rPr>
            </w:pPr>
            <w:r w:rsidRPr="005C0ADA">
              <w:rPr>
                <w:sz w:val="20"/>
                <w:szCs w:val="20"/>
              </w:rPr>
              <w:t>2040</w:t>
            </w:r>
          </w:p>
        </w:tc>
      </w:tr>
      <w:tr w:rsidR="00B703AD" w:rsidRPr="005C0ADA" w14:paraId="3F9D07B5" w14:textId="77777777" w:rsidTr="00C14C65">
        <w:trPr>
          <w:trHeight w:val="20"/>
          <w:jc w:val="center"/>
        </w:trPr>
        <w:tc>
          <w:tcPr>
            <w:tcW w:w="1920" w:type="pct"/>
            <w:shd w:val="clear" w:color="auto" w:fill="auto"/>
            <w:tcMar>
              <w:left w:w="28" w:type="dxa"/>
              <w:right w:w="28" w:type="dxa"/>
            </w:tcMar>
            <w:vAlign w:val="center"/>
          </w:tcPr>
          <w:p w14:paraId="7AAB601D" w14:textId="77777777" w:rsidR="00B703AD" w:rsidRPr="005C0ADA" w:rsidRDefault="00B703AD" w:rsidP="00B703AD">
            <w:pPr>
              <w:spacing w:after="0" w:line="240" w:lineRule="auto"/>
              <w:ind w:firstLine="0"/>
              <w:jc w:val="both"/>
              <w:rPr>
                <w:sz w:val="20"/>
                <w:szCs w:val="20"/>
              </w:rPr>
            </w:pPr>
            <w:r w:rsidRPr="005C0ADA">
              <w:rPr>
                <w:sz w:val="20"/>
                <w:szCs w:val="20"/>
              </w:rPr>
              <w:t>Капитальный ремонт магистральная   т/сети от зд. 720 до точки врезки (Н3) трубопроводов Dн 426 мм в магистральную теплосеть "Город-1" Ду 700мм надземная на низких опорах</w:t>
            </w:r>
          </w:p>
        </w:tc>
        <w:tc>
          <w:tcPr>
            <w:tcW w:w="257" w:type="pct"/>
            <w:shd w:val="clear" w:color="auto" w:fill="auto"/>
            <w:tcMar>
              <w:left w:w="28" w:type="dxa"/>
              <w:right w:w="28" w:type="dxa"/>
            </w:tcMar>
            <w:vAlign w:val="center"/>
          </w:tcPr>
          <w:p w14:paraId="1B93355E" w14:textId="77777777" w:rsidR="00B703AD" w:rsidRPr="005C0ADA" w:rsidRDefault="00B703AD" w:rsidP="00B703AD">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tcPr>
          <w:p w14:paraId="7973224C" w14:textId="77777777" w:rsidR="00B703AD" w:rsidRPr="005C0ADA" w:rsidRDefault="00B703AD" w:rsidP="00B703AD">
            <w:pPr>
              <w:spacing w:after="0" w:line="240" w:lineRule="auto"/>
              <w:ind w:firstLine="0"/>
              <w:jc w:val="center"/>
              <w:rPr>
                <w:sz w:val="20"/>
                <w:szCs w:val="20"/>
              </w:rPr>
            </w:pPr>
            <w:r w:rsidRPr="005C0ADA">
              <w:rPr>
                <w:sz w:val="20"/>
                <w:szCs w:val="20"/>
              </w:rPr>
              <w:t>310</w:t>
            </w:r>
          </w:p>
        </w:tc>
        <w:tc>
          <w:tcPr>
            <w:tcW w:w="775" w:type="pct"/>
            <w:shd w:val="clear" w:color="auto" w:fill="auto"/>
            <w:tcMar>
              <w:left w:w="28" w:type="dxa"/>
              <w:right w:w="28" w:type="dxa"/>
            </w:tcMar>
            <w:vAlign w:val="center"/>
          </w:tcPr>
          <w:p w14:paraId="50F7C4EE" w14:textId="77777777" w:rsidR="00B703AD" w:rsidRPr="005C0ADA" w:rsidRDefault="00B703AD" w:rsidP="00B703AD">
            <w:pPr>
              <w:spacing w:after="0" w:line="240" w:lineRule="auto"/>
              <w:ind w:firstLine="0"/>
              <w:jc w:val="center"/>
              <w:rPr>
                <w:sz w:val="20"/>
                <w:szCs w:val="20"/>
              </w:rPr>
            </w:pPr>
            <w:r w:rsidRPr="005C0ADA">
              <w:rPr>
                <w:sz w:val="20"/>
                <w:szCs w:val="20"/>
              </w:rPr>
              <w:t>310</w:t>
            </w:r>
          </w:p>
        </w:tc>
        <w:tc>
          <w:tcPr>
            <w:tcW w:w="707" w:type="pct"/>
            <w:shd w:val="clear" w:color="auto" w:fill="auto"/>
            <w:tcMar>
              <w:left w:w="28" w:type="dxa"/>
              <w:right w:w="28" w:type="dxa"/>
            </w:tcMar>
            <w:vAlign w:val="center"/>
          </w:tcPr>
          <w:p w14:paraId="4C4ABA19" w14:textId="77777777" w:rsidR="00B703AD" w:rsidRPr="005C0ADA" w:rsidRDefault="00B703AD" w:rsidP="00B703AD">
            <w:pPr>
              <w:spacing w:after="0" w:line="240" w:lineRule="auto"/>
              <w:ind w:firstLine="0"/>
              <w:jc w:val="center"/>
              <w:rPr>
                <w:sz w:val="20"/>
                <w:szCs w:val="20"/>
              </w:rPr>
            </w:pPr>
            <w:r w:rsidRPr="005C0ADA">
              <w:rPr>
                <w:sz w:val="20"/>
                <w:szCs w:val="20"/>
              </w:rPr>
              <w:t>2042</w:t>
            </w:r>
          </w:p>
        </w:tc>
        <w:tc>
          <w:tcPr>
            <w:tcW w:w="662" w:type="pct"/>
            <w:shd w:val="clear" w:color="auto" w:fill="auto"/>
            <w:tcMar>
              <w:left w:w="28" w:type="dxa"/>
              <w:right w:w="28" w:type="dxa"/>
            </w:tcMar>
            <w:vAlign w:val="center"/>
          </w:tcPr>
          <w:p w14:paraId="69D2308A" w14:textId="77777777" w:rsidR="00B703AD" w:rsidRPr="005C0ADA" w:rsidRDefault="00B703AD" w:rsidP="00B703AD">
            <w:pPr>
              <w:spacing w:after="0" w:line="240" w:lineRule="auto"/>
              <w:ind w:firstLine="0"/>
              <w:jc w:val="center"/>
              <w:rPr>
                <w:sz w:val="20"/>
                <w:szCs w:val="20"/>
              </w:rPr>
            </w:pPr>
            <w:r w:rsidRPr="005C0ADA">
              <w:rPr>
                <w:sz w:val="20"/>
                <w:szCs w:val="20"/>
              </w:rPr>
              <w:t>2042</w:t>
            </w:r>
          </w:p>
        </w:tc>
      </w:tr>
      <w:tr w:rsidR="00B703AD" w:rsidRPr="005C0ADA" w14:paraId="3757329C" w14:textId="77777777" w:rsidTr="00C14C65">
        <w:trPr>
          <w:trHeight w:val="20"/>
          <w:jc w:val="center"/>
        </w:trPr>
        <w:tc>
          <w:tcPr>
            <w:tcW w:w="1920" w:type="pct"/>
            <w:shd w:val="clear" w:color="auto" w:fill="auto"/>
            <w:tcMar>
              <w:left w:w="28" w:type="dxa"/>
              <w:right w:w="28" w:type="dxa"/>
            </w:tcMar>
            <w:vAlign w:val="center"/>
          </w:tcPr>
          <w:p w14:paraId="063D81F9"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магистральная   т/сети от зд. 720 до точки врезки (Н3) трубопроводов Dн 426 мм в магистральную теплосеть "Город-1" Ду 600мм </w:t>
            </w:r>
          </w:p>
        </w:tc>
        <w:tc>
          <w:tcPr>
            <w:tcW w:w="257" w:type="pct"/>
            <w:shd w:val="clear" w:color="auto" w:fill="auto"/>
            <w:tcMar>
              <w:left w:w="28" w:type="dxa"/>
              <w:right w:w="28" w:type="dxa"/>
            </w:tcMar>
            <w:vAlign w:val="center"/>
          </w:tcPr>
          <w:p w14:paraId="00AFF16C" w14:textId="77777777" w:rsidR="00B703AD" w:rsidRPr="005C0ADA" w:rsidRDefault="00B703AD" w:rsidP="00B703AD">
            <w:pPr>
              <w:spacing w:after="0" w:line="240" w:lineRule="auto"/>
              <w:ind w:firstLine="0"/>
              <w:jc w:val="center"/>
              <w:rPr>
                <w:sz w:val="20"/>
                <w:szCs w:val="20"/>
              </w:rPr>
            </w:pPr>
            <w:r w:rsidRPr="005C0ADA">
              <w:rPr>
                <w:sz w:val="20"/>
                <w:szCs w:val="20"/>
              </w:rPr>
              <w:t>600</w:t>
            </w:r>
          </w:p>
        </w:tc>
        <w:tc>
          <w:tcPr>
            <w:tcW w:w="679" w:type="pct"/>
            <w:shd w:val="clear" w:color="auto" w:fill="auto"/>
            <w:tcMar>
              <w:left w:w="28" w:type="dxa"/>
              <w:right w:w="28" w:type="dxa"/>
            </w:tcMar>
            <w:vAlign w:val="center"/>
          </w:tcPr>
          <w:p w14:paraId="78CD660B" w14:textId="77777777" w:rsidR="00B703AD" w:rsidRPr="005C0ADA" w:rsidRDefault="00B703AD" w:rsidP="00B703AD">
            <w:pPr>
              <w:spacing w:after="0" w:line="240" w:lineRule="auto"/>
              <w:ind w:firstLine="0"/>
              <w:jc w:val="center"/>
              <w:rPr>
                <w:sz w:val="20"/>
                <w:szCs w:val="20"/>
              </w:rPr>
            </w:pPr>
            <w:r w:rsidRPr="005C0ADA">
              <w:rPr>
                <w:sz w:val="20"/>
                <w:szCs w:val="20"/>
              </w:rPr>
              <w:t>29</w:t>
            </w:r>
          </w:p>
        </w:tc>
        <w:tc>
          <w:tcPr>
            <w:tcW w:w="775" w:type="pct"/>
            <w:shd w:val="clear" w:color="auto" w:fill="auto"/>
            <w:tcMar>
              <w:left w:w="28" w:type="dxa"/>
              <w:right w:w="28" w:type="dxa"/>
            </w:tcMar>
            <w:vAlign w:val="center"/>
          </w:tcPr>
          <w:p w14:paraId="7AD09B78" w14:textId="77777777" w:rsidR="00B703AD" w:rsidRPr="005C0ADA" w:rsidRDefault="00B703AD" w:rsidP="00B703AD">
            <w:pPr>
              <w:spacing w:after="0" w:line="240" w:lineRule="auto"/>
              <w:ind w:firstLine="0"/>
              <w:jc w:val="center"/>
              <w:rPr>
                <w:sz w:val="20"/>
                <w:szCs w:val="20"/>
              </w:rPr>
            </w:pPr>
            <w:r w:rsidRPr="005C0ADA">
              <w:rPr>
                <w:sz w:val="20"/>
                <w:szCs w:val="20"/>
              </w:rPr>
              <w:t>29</w:t>
            </w:r>
          </w:p>
        </w:tc>
        <w:tc>
          <w:tcPr>
            <w:tcW w:w="707" w:type="pct"/>
            <w:shd w:val="clear" w:color="auto" w:fill="auto"/>
            <w:tcMar>
              <w:left w:w="28" w:type="dxa"/>
              <w:right w:w="28" w:type="dxa"/>
            </w:tcMar>
            <w:vAlign w:val="center"/>
          </w:tcPr>
          <w:p w14:paraId="2FE9507E" w14:textId="77777777" w:rsidR="00B703AD" w:rsidRPr="005C0ADA" w:rsidRDefault="00B703AD" w:rsidP="00B703AD">
            <w:pPr>
              <w:spacing w:after="0" w:line="240" w:lineRule="auto"/>
              <w:ind w:firstLine="0"/>
              <w:jc w:val="center"/>
              <w:rPr>
                <w:sz w:val="20"/>
                <w:szCs w:val="20"/>
              </w:rPr>
            </w:pPr>
            <w:r w:rsidRPr="005C0ADA">
              <w:rPr>
                <w:sz w:val="20"/>
                <w:szCs w:val="20"/>
              </w:rPr>
              <w:t>2032</w:t>
            </w:r>
          </w:p>
        </w:tc>
        <w:tc>
          <w:tcPr>
            <w:tcW w:w="662" w:type="pct"/>
            <w:shd w:val="clear" w:color="auto" w:fill="auto"/>
            <w:tcMar>
              <w:left w:w="28" w:type="dxa"/>
              <w:right w:w="28" w:type="dxa"/>
            </w:tcMar>
            <w:vAlign w:val="center"/>
          </w:tcPr>
          <w:p w14:paraId="24C1BC08" w14:textId="77777777" w:rsidR="00B703AD" w:rsidRPr="005C0ADA" w:rsidRDefault="00B703AD" w:rsidP="00B703AD">
            <w:pPr>
              <w:spacing w:after="0" w:line="240" w:lineRule="auto"/>
              <w:ind w:firstLine="0"/>
              <w:jc w:val="center"/>
              <w:rPr>
                <w:sz w:val="20"/>
                <w:szCs w:val="20"/>
              </w:rPr>
            </w:pPr>
            <w:r w:rsidRPr="005C0ADA">
              <w:rPr>
                <w:sz w:val="20"/>
                <w:szCs w:val="20"/>
              </w:rPr>
              <w:t>2032</w:t>
            </w:r>
          </w:p>
        </w:tc>
      </w:tr>
      <w:tr w:rsidR="00B703AD" w:rsidRPr="005C0ADA" w14:paraId="141EE46C" w14:textId="77777777" w:rsidTr="00C14C65">
        <w:trPr>
          <w:trHeight w:val="20"/>
          <w:jc w:val="center"/>
        </w:trPr>
        <w:tc>
          <w:tcPr>
            <w:tcW w:w="1920" w:type="pct"/>
            <w:shd w:val="clear" w:color="auto" w:fill="auto"/>
            <w:tcMar>
              <w:left w:w="28" w:type="dxa"/>
              <w:right w:w="28" w:type="dxa"/>
            </w:tcMar>
            <w:vAlign w:val="center"/>
          </w:tcPr>
          <w:p w14:paraId="273D4AE3"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магистральная   т/сети от зд. 720 до точки врезки (Н3) трубопроводов Dн 426 мм в магистральную теплосеть "Город-1" Ду 400мм </w:t>
            </w:r>
          </w:p>
        </w:tc>
        <w:tc>
          <w:tcPr>
            <w:tcW w:w="257" w:type="pct"/>
            <w:shd w:val="clear" w:color="auto" w:fill="auto"/>
            <w:tcMar>
              <w:left w:w="28" w:type="dxa"/>
              <w:right w:w="28" w:type="dxa"/>
            </w:tcMar>
            <w:vAlign w:val="center"/>
          </w:tcPr>
          <w:p w14:paraId="756EB37D" w14:textId="77777777" w:rsidR="00B703AD" w:rsidRPr="005C0ADA" w:rsidRDefault="00B703AD" w:rsidP="00B703AD">
            <w:pPr>
              <w:spacing w:after="0" w:line="240" w:lineRule="auto"/>
              <w:ind w:firstLine="0"/>
              <w:jc w:val="center"/>
              <w:rPr>
                <w:sz w:val="20"/>
                <w:szCs w:val="20"/>
              </w:rPr>
            </w:pPr>
            <w:r w:rsidRPr="005C0ADA">
              <w:rPr>
                <w:sz w:val="20"/>
                <w:szCs w:val="20"/>
              </w:rPr>
              <w:t>400</w:t>
            </w:r>
          </w:p>
        </w:tc>
        <w:tc>
          <w:tcPr>
            <w:tcW w:w="679" w:type="pct"/>
            <w:shd w:val="clear" w:color="auto" w:fill="auto"/>
            <w:tcMar>
              <w:left w:w="28" w:type="dxa"/>
              <w:right w:w="28" w:type="dxa"/>
            </w:tcMar>
            <w:vAlign w:val="center"/>
          </w:tcPr>
          <w:p w14:paraId="32E8B820" w14:textId="77777777" w:rsidR="00B703AD" w:rsidRPr="005C0ADA" w:rsidRDefault="00B703AD" w:rsidP="00B703AD">
            <w:pPr>
              <w:spacing w:after="0" w:line="240" w:lineRule="auto"/>
              <w:ind w:firstLine="0"/>
              <w:jc w:val="center"/>
              <w:rPr>
                <w:sz w:val="20"/>
                <w:szCs w:val="20"/>
              </w:rPr>
            </w:pPr>
            <w:r w:rsidRPr="005C0ADA">
              <w:rPr>
                <w:sz w:val="20"/>
                <w:szCs w:val="20"/>
              </w:rPr>
              <w:t>22</w:t>
            </w:r>
          </w:p>
        </w:tc>
        <w:tc>
          <w:tcPr>
            <w:tcW w:w="775" w:type="pct"/>
            <w:shd w:val="clear" w:color="auto" w:fill="auto"/>
            <w:tcMar>
              <w:left w:w="28" w:type="dxa"/>
              <w:right w:w="28" w:type="dxa"/>
            </w:tcMar>
            <w:vAlign w:val="center"/>
          </w:tcPr>
          <w:p w14:paraId="24EC64E4" w14:textId="77777777" w:rsidR="00B703AD" w:rsidRPr="005C0ADA" w:rsidRDefault="00B703AD" w:rsidP="00B703AD">
            <w:pPr>
              <w:spacing w:after="0" w:line="240" w:lineRule="auto"/>
              <w:ind w:firstLine="0"/>
              <w:jc w:val="center"/>
              <w:rPr>
                <w:sz w:val="20"/>
                <w:szCs w:val="20"/>
              </w:rPr>
            </w:pPr>
            <w:r w:rsidRPr="005C0ADA">
              <w:rPr>
                <w:sz w:val="20"/>
                <w:szCs w:val="20"/>
              </w:rPr>
              <w:t>22</w:t>
            </w:r>
          </w:p>
        </w:tc>
        <w:tc>
          <w:tcPr>
            <w:tcW w:w="707" w:type="pct"/>
            <w:shd w:val="clear" w:color="auto" w:fill="auto"/>
            <w:tcMar>
              <w:left w:w="28" w:type="dxa"/>
              <w:right w:w="28" w:type="dxa"/>
            </w:tcMar>
            <w:vAlign w:val="center"/>
          </w:tcPr>
          <w:p w14:paraId="1BE73A53" w14:textId="77777777" w:rsidR="00B703AD" w:rsidRPr="005C0ADA" w:rsidRDefault="00B703AD" w:rsidP="00B703AD">
            <w:pPr>
              <w:spacing w:after="0" w:line="240" w:lineRule="auto"/>
              <w:ind w:firstLine="0"/>
              <w:jc w:val="center"/>
              <w:rPr>
                <w:sz w:val="20"/>
                <w:szCs w:val="20"/>
              </w:rPr>
            </w:pPr>
            <w:r w:rsidRPr="005C0ADA">
              <w:rPr>
                <w:sz w:val="20"/>
                <w:szCs w:val="20"/>
              </w:rPr>
              <w:t>2032</w:t>
            </w:r>
          </w:p>
        </w:tc>
        <w:tc>
          <w:tcPr>
            <w:tcW w:w="662" w:type="pct"/>
            <w:shd w:val="clear" w:color="auto" w:fill="auto"/>
            <w:tcMar>
              <w:left w:w="28" w:type="dxa"/>
              <w:right w:w="28" w:type="dxa"/>
            </w:tcMar>
            <w:vAlign w:val="center"/>
          </w:tcPr>
          <w:p w14:paraId="10B53E2C" w14:textId="77777777" w:rsidR="00B703AD" w:rsidRPr="005C0ADA" w:rsidRDefault="00B703AD" w:rsidP="00B703AD">
            <w:pPr>
              <w:spacing w:after="0" w:line="240" w:lineRule="auto"/>
              <w:ind w:firstLine="0"/>
              <w:jc w:val="center"/>
              <w:rPr>
                <w:sz w:val="20"/>
                <w:szCs w:val="20"/>
              </w:rPr>
            </w:pPr>
            <w:r w:rsidRPr="005C0ADA">
              <w:rPr>
                <w:sz w:val="20"/>
                <w:szCs w:val="20"/>
              </w:rPr>
              <w:t>2032</w:t>
            </w:r>
          </w:p>
        </w:tc>
      </w:tr>
      <w:tr w:rsidR="00B703AD" w:rsidRPr="005C0ADA" w14:paraId="4F2122C4" w14:textId="77777777" w:rsidTr="00C14C65">
        <w:trPr>
          <w:trHeight w:val="20"/>
          <w:jc w:val="center"/>
        </w:trPr>
        <w:tc>
          <w:tcPr>
            <w:tcW w:w="1920" w:type="pct"/>
            <w:shd w:val="clear" w:color="auto" w:fill="auto"/>
            <w:tcMar>
              <w:left w:w="28" w:type="dxa"/>
              <w:right w:w="28" w:type="dxa"/>
            </w:tcMar>
            <w:vAlign w:val="center"/>
          </w:tcPr>
          <w:p w14:paraId="002DACD3"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магистральная   т/сети   от зд. 720 до точки врезки (Н3) трубопроводов Dн 426 мм в магистральную теплосеть "Город-1" Д100мм </w:t>
            </w:r>
          </w:p>
        </w:tc>
        <w:tc>
          <w:tcPr>
            <w:tcW w:w="257" w:type="pct"/>
            <w:shd w:val="clear" w:color="auto" w:fill="auto"/>
            <w:tcMar>
              <w:left w:w="28" w:type="dxa"/>
              <w:right w:w="28" w:type="dxa"/>
            </w:tcMar>
            <w:vAlign w:val="center"/>
          </w:tcPr>
          <w:p w14:paraId="734BC6DB" w14:textId="77777777" w:rsidR="00B703AD" w:rsidRPr="005C0ADA" w:rsidRDefault="00B703AD" w:rsidP="00B703AD">
            <w:pPr>
              <w:spacing w:after="0" w:line="240" w:lineRule="auto"/>
              <w:ind w:firstLine="0"/>
              <w:jc w:val="center"/>
              <w:rPr>
                <w:sz w:val="20"/>
                <w:szCs w:val="20"/>
              </w:rPr>
            </w:pPr>
            <w:r w:rsidRPr="005C0ADA">
              <w:rPr>
                <w:sz w:val="20"/>
                <w:szCs w:val="20"/>
              </w:rPr>
              <w:t>100</w:t>
            </w:r>
          </w:p>
        </w:tc>
        <w:tc>
          <w:tcPr>
            <w:tcW w:w="679" w:type="pct"/>
            <w:shd w:val="clear" w:color="auto" w:fill="auto"/>
            <w:tcMar>
              <w:left w:w="28" w:type="dxa"/>
              <w:right w:w="28" w:type="dxa"/>
            </w:tcMar>
            <w:vAlign w:val="center"/>
          </w:tcPr>
          <w:p w14:paraId="3D18C635" w14:textId="77777777" w:rsidR="00B703AD" w:rsidRPr="005C0ADA" w:rsidRDefault="00B703AD" w:rsidP="00B703AD">
            <w:pPr>
              <w:spacing w:after="0" w:line="240" w:lineRule="auto"/>
              <w:ind w:firstLine="0"/>
              <w:jc w:val="center"/>
              <w:rPr>
                <w:sz w:val="20"/>
                <w:szCs w:val="20"/>
              </w:rPr>
            </w:pPr>
            <w:r w:rsidRPr="005C0ADA">
              <w:rPr>
                <w:sz w:val="20"/>
                <w:szCs w:val="20"/>
              </w:rPr>
              <w:t>10</w:t>
            </w:r>
          </w:p>
        </w:tc>
        <w:tc>
          <w:tcPr>
            <w:tcW w:w="775" w:type="pct"/>
            <w:shd w:val="clear" w:color="auto" w:fill="auto"/>
            <w:tcMar>
              <w:left w:w="28" w:type="dxa"/>
              <w:right w:w="28" w:type="dxa"/>
            </w:tcMar>
            <w:vAlign w:val="center"/>
          </w:tcPr>
          <w:p w14:paraId="7A78B0D9" w14:textId="77777777" w:rsidR="00B703AD" w:rsidRPr="005C0ADA" w:rsidRDefault="00B703AD" w:rsidP="00B703AD">
            <w:pPr>
              <w:spacing w:after="0" w:line="240" w:lineRule="auto"/>
              <w:ind w:firstLine="0"/>
              <w:jc w:val="center"/>
              <w:rPr>
                <w:sz w:val="20"/>
                <w:szCs w:val="20"/>
              </w:rPr>
            </w:pPr>
            <w:r w:rsidRPr="005C0ADA">
              <w:rPr>
                <w:sz w:val="20"/>
                <w:szCs w:val="20"/>
              </w:rPr>
              <w:t>10</w:t>
            </w:r>
          </w:p>
        </w:tc>
        <w:tc>
          <w:tcPr>
            <w:tcW w:w="707" w:type="pct"/>
            <w:shd w:val="clear" w:color="auto" w:fill="auto"/>
            <w:tcMar>
              <w:left w:w="28" w:type="dxa"/>
              <w:right w:w="28" w:type="dxa"/>
            </w:tcMar>
            <w:vAlign w:val="center"/>
          </w:tcPr>
          <w:p w14:paraId="03256D9F" w14:textId="77777777" w:rsidR="00B703AD" w:rsidRPr="005C0ADA" w:rsidRDefault="00B703AD" w:rsidP="00B703AD">
            <w:pPr>
              <w:spacing w:after="0" w:line="240" w:lineRule="auto"/>
              <w:ind w:firstLine="0"/>
              <w:jc w:val="center"/>
              <w:rPr>
                <w:sz w:val="20"/>
                <w:szCs w:val="20"/>
              </w:rPr>
            </w:pPr>
            <w:r w:rsidRPr="005C0ADA">
              <w:rPr>
                <w:sz w:val="20"/>
                <w:szCs w:val="20"/>
              </w:rPr>
              <w:t>2030</w:t>
            </w:r>
          </w:p>
        </w:tc>
        <w:tc>
          <w:tcPr>
            <w:tcW w:w="662" w:type="pct"/>
            <w:shd w:val="clear" w:color="auto" w:fill="auto"/>
            <w:tcMar>
              <w:left w:w="28" w:type="dxa"/>
              <w:right w:w="28" w:type="dxa"/>
            </w:tcMar>
            <w:vAlign w:val="center"/>
          </w:tcPr>
          <w:p w14:paraId="4DEB18BE" w14:textId="77777777" w:rsidR="00B703AD" w:rsidRPr="005C0ADA" w:rsidRDefault="00B703AD" w:rsidP="00B703AD">
            <w:pPr>
              <w:spacing w:after="0" w:line="240" w:lineRule="auto"/>
              <w:ind w:firstLine="0"/>
              <w:jc w:val="center"/>
              <w:rPr>
                <w:sz w:val="20"/>
                <w:szCs w:val="20"/>
              </w:rPr>
            </w:pPr>
            <w:r w:rsidRPr="005C0ADA">
              <w:rPr>
                <w:sz w:val="20"/>
                <w:szCs w:val="20"/>
              </w:rPr>
              <w:t>2030</w:t>
            </w:r>
          </w:p>
        </w:tc>
      </w:tr>
      <w:tr w:rsidR="00B703AD" w:rsidRPr="005C0ADA" w14:paraId="7FEB2E6B" w14:textId="77777777" w:rsidTr="00C14C65">
        <w:trPr>
          <w:trHeight w:val="20"/>
          <w:jc w:val="center"/>
        </w:trPr>
        <w:tc>
          <w:tcPr>
            <w:tcW w:w="1920" w:type="pct"/>
            <w:shd w:val="clear" w:color="auto" w:fill="auto"/>
            <w:tcMar>
              <w:left w:w="28" w:type="dxa"/>
              <w:right w:w="28" w:type="dxa"/>
            </w:tcMar>
            <w:vAlign w:val="center"/>
          </w:tcPr>
          <w:p w14:paraId="453F9FB4"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магистральная   т/сети   от зд. 720 до точки врезки (Н3) трубопроводов Dн 426 мм в магистральную теплосеть "Город-1" Ду 50мм </w:t>
            </w:r>
          </w:p>
        </w:tc>
        <w:tc>
          <w:tcPr>
            <w:tcW w:w="257" w:type="pct"/>
            <w:shd w:val="clear" w:color="auto" w:fill="auto"/>
            <w:tcMar>
              <w:left w:w="28" w:type="dxa"/>
              <w:right w:w="28" w:type="dxa"/>
            </w:tcMar>
            <w:vAlign w:val="center"/>
          </w:tcPr>
          <w:p w14:paraId="34DEA8D0" w14:textId="77777777" w:rsidR="00B703AD" w:rsidRPr="005C0ADA" w:rsidRDefault="00B703AD" w:rsidP="00B703AD">
            <w:pPr>
              <w:spacing w:after="0" w:line="240" w:lineRule="auto"/>
              <w:ind w:firstLine="0"/>
              <w:jc w:val="center"/>
              <w:rPr>
                <w:sz w:val="20"/>
                <w:szCs w:val="20"/>
              </w:rPr>
            </w:pPr>
            <w:r w:rsidRPr="005C0ADA">
              <w:rPr>
                <w:sz w:val="20"/>
                <w:szCs w:val="20"/>
              </w:rPr>
              <w:t>50</w:t>
            </w:r>
          </w:p>
        </w:tc>
        <w:tc>
          <w:tcPr>
            <w:tcW w:w="679" w:type="pct"/>
            <w:shd w:val="clear" w:color="auto" w:fill="auto"/>
            <w:tcMar>
              <w:left w:w="28" w:type="dxa"/>
              <w:right w:w="28" w:type="dxa"/>
            </w:tcMar>
            <w:vAlign w:val="center"/>
          </w:tcPr>
          <w:p w14:paraId="5CFF0708" w14:textId="77777777" w:rsidR="00B703AD" w:rsidRPr="005C0ADA" w:rsidRDefault="00B703AD" w:rsidP="00B703AD">
            <w:pPr>
              <w:spacing w:after="0" w:line="240" w:lineRule="auto"/>
              <w:ind w:firstLine="0"/>
              <w:jc w:val="center"/>
              <w:rPr>
                <w:sz w:val="20"/>
                <w:szCs w:val="20"/>
              </w:rPr>
            </w:pPr>
            <w:r w:rsidRPr="005C0ADA">
              <w:rPr>
                <w:sz w:val="20"/>
                <w:szCs w:val="20"/>
              </w:rPr>
              <w:t>9</w:t>
            </w:r>
          </w:p>
        </w:tc>
        <w:tc>
          <w:tcPr>
            <w:tcW w:w="775" w:type="pct"/>
            <w:shd w:val="clear" w:color="auto" w:fill="auto"/>
            <w:tcMar>
              <w:left w:w="28" w:type="dxa"/>
              <w:right w:w="28" w:type="dxa"/>
            </w:tcMar>
            <w:vAlign w:val="center"/>
          </w:tcPr>
          <w:p w14:paraId="3EBDA515" w14:textId="77777777" w:rsidR="00B703AD" w:rsidRPr="005C0ADA" w:rsidRDefault="00B703AD" w:rsidP="00B703AD">
            <w:pPr>
              <w:spacing w:after="0" w:line="240" w:lineRule="auto"/>
              <w:ind w:firstLine="0"/>
              <w:jc w:val="center"/>
              <w:rPr>
                <w:sz w:val="20"/>
                <w:szCs w:val="20"/>
              </w:rPr>
            </w:pPr>
            <w:r w:rsidRPr="005C0ADA">
              <w:rPr>
                <w:sz w:val="20"/>
                <w:szCs w:val="20"/>
              </w:rPr>
              <w:t>9</w:t>
            </w:r>
          </w:p>
        </w:tc>
        <w:tc>
          <w:tcPr>
            <w:tcW w:w="707" w:type="pct"/>
            <w:shd w:val="clear" w:color="auto" w:fill="auto"/>
            <w:tcMar>
              <w:left w:w="28" w:type="dxa"/>
              <w:right w:w="28" w:type="dxa"/>
            </w:tcMar>
            <w:vAlign w:val="center"/>
          </w:tcPr>
          <w:p w14:paraId="0C72F50B" w14:textId="77777777" w:rsidR="00B703AD" w:rsidRPr="005C0ADA" w:rsidRDefault="00B703AD" w:rsidP="00B703AD">
            <w:pPr>
              <w:spacing w:after="0" w:line="240" w:lineRule="auto"/>
              <w:ind w:firstLine="0"/>
              <w:jc w:val="center"/>
              <w:rPr>
                <w:sz w:val="20"/>
                <w:szCs w:val="20"/>
              </w:rPr>
            </w:pPr>
            <w:r w:rsidRPr="005C0ADA">
              <w:rPr>
                <w:sz w:val="20"/>
                <w:szCs w:val="20"/>
              </w:rPr>
              <w:t>2030</w:t>
            </w:r>
          </w:p>
        </w:tc>
        <w:tc>
          <w:tcPr>
            <w:tcW w:w="662" w:type="pct"/>
            <w:shd w:val="clear" w:color="auto" w:fill="auto"/>
            <w:tcMar>
              <w:left w:w="28" w:type="dxa"/>
              <w:right w:w="28" w:type="dxa"/>
            </w:tcMar>
            <w:vAlign w:val="center"/>
          </w:tcPr>
          <w:p w14:paraId="312F5561" w14:textId="77777777" w:rsidR="00B703AD" w:rsidRPr="005C0ADA" w:rsidRDefault="00B703AD" w:rsidP="00B703AD">
            <w:pPr>
              <w:spacing w:after="0" w:line="240" w:lineRule="auto"/>
              <w:ind w:firstLine="0"/>
              <w:jc w:val="center"/>
              <w:rPr>
                <w:sz w:val="20"/>
                <w:szCs w:val="20"/>
              </w:rPr>
            </w:pPr>
            <w:r w:rsidRPr="005C0ADA">
              <w:rPr>
                <w:sz w:val="20"/>
                <w:szCs w:val="20"/>
              </w:rPr>
              <w:t>2030</w:t>
            </w:r>
          </w:p>
        </w:tc>
      </w:tr>
      <w:tr w:rsidR="00B703AD" w:rsidRPr="005C0ADA" w14:paraId="4293D28C" w14:textId="77777777" w:rsidTr="00C14C65">
        <w:trPr>
          <w:trHeight w:val="20"/>
          <w:jc w:val="center"/>
        </w:trPr>
        <w:tc>
          <w:tcPr>
            <w:tcW w:w="1920" w:type="pct"/>
            <w:shd w:val="clear" w:color="auto" w:fill="auto"/>
            <w:tcMar>
              <w:left w:w="28" w:type="dxa"/>
              <w:right w:w="28" w:type="dxa"/>
            </w:tcMar>
            <w:vAlign w:val="center"/>
          </w:tcPr>
          <w:p w14:paraId="7C60CA4F"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тепловых сетей мкр.4 от ТК-94 до ТК-22 Ду 250мм </w:t>
            </w:r>
          </w:p>
        </w:tc>
        <w:tc>
          <w:tcPr>
            <w:tcW w:w="257" w:type="pct"/>
            <w:shd w:val="clear" w:color="auto" w:fill="auto"/>
            <w:tcMar>
              <w:left w:w="28" w:type="dxa"/>
              <w:right w:w="28" w:type="dxa"/>
            </w:tcMar>
            <w:vAlign w:val="center"/>
          </w:tcPr>
          <w:p w14:paraId="283E3A41" w14:textId="77777777" w:rsidR="00B703AD" w:rsidRPr="005C0ADA" w:rsidRDefault="00B703AD" w:rsidP="00B703AD">
            <w:pPr>
              <w:spacing w:after="0" w:line="240" w:lineRule="auto"/>
              <w:ind w:firstLine="0"/>
              <w:jc w:val="center"/>
              <w:rPr>
                <w:sz w:val="20"/>
                <w:szCs w:val="20"/>
              </w:rPr>
            </w:pPr>
            <w:r w:rsidRPr="005C0ADA">
              <w:rPr>
                <w:sz w:val="20"/>
                <w:szCs w:val="20"/>
              </w:rPr>
              <w:t>250</w:t>
            </w:r>
          </w:p>
        </w:tc>
        <w:tc>
          <w:tcPr>
            <w:tcW w:w="679" w:type="pct"/>
            <w:shd w:val="clear" w:color="auto" w:fill="auto"/>
            <w:tcMar>
              <w:left w:w="28" w:type="dxa"/>
              <w:right w:w="28" w:type="dxa"/>
            </w:tcMar>
            <w:vAlign w:val="center"/>
          </w:tcPr>
          <w:p w14:paraId="764D8555" w14:textId="77777777" w:rsidR="00B703AD" w:rsidRPr="005C0ADA" w:rsidRDefault="00B703AD" w:rsidP="00B703AD">
            <w:pPr>
              <w:spacing w:after="0" w:line="240" w:lineRule="auto"/>
              <w:ind w:firstLine="0"/>
              <w:jc w:val="center"/>
              <w:rPr>
                <w:sz w:val="20"/>
                <w:szCs w:val="20"/>
              </w:rPr>
            </w:pPr>
            <w:r w:rsidRPr="005C0ADA">
              <w:rPr>
                <w:sz w:val="20"/>
                <w:szCs w:val="20"/>
              </w:rPr>
              <w:t>419</w:t>
            </w:r>
          </w:p>
        </w:tc>
        <w:tc>
          <w:tcPr>
            <w:tcW w:w="775" w:type="pct"/>
            <w:shd w:val="clear" w:color="auto" w:fill="auto"/>
            <w:tcMar>
              <w:left w:w="28" w:type="dxa"/>
              <w:right w:w="28" w:type="dxa"/>
            </w:tcMar>
            <w:vAlign w:val="center"/>
          </w:tcPr>
          <w:p w14:paraId="17011726" w14:textId="77777777" w:rsidR="00B703AD" w:rsidRPr="005C0ADA" w:rsidRDefault="00B703AD" w:rsidP="00B703AD">
            <w:pPr>
              <w:spacing w:after="0" w:line="240" w:lineRule="auto"/>
              <w:ind w:firstLine="0"/>
              <w:jc w:val="center"/>
              <w:rPr>
                <w:sz w:val="20"/>
                <w:szCs w:val="20"/>
              </w:rPr>
            </w:pPr>
            <w:r w:rsidRPr="005C0ADA">
              <w:rPr>
                <w:sz w:val="20"/>
                <w:szCs w:val="20"/>
              </w:rPr>
              <w:t>419</w:t>
            </w:r>
          </w:p>
        </w:tc>
        <w:tc>
          <w:tcPr>
            <w:tcW w:w="707" w:type="pct"/>
            <w:shd w:val="clear" w:color="auto" w:fill="auto"/>
            <w:tcMar>
              <w:left w:w="28" w:type="dxa"/>
              <w:right w:w="28" w:type="dxa"/>
            </w:tcMar>
            <w:vAlign w:val="center"/>
          </w:tcPr>
          <w:p w14:paraId="1FE1DDA8" w14:textId="77777777" w:rsidR="00B703AD" w:rsidRPr="005C0ADA" w:rsidRDefault="00B703AD" w:rsidP="00B703AD">
            <w:pPr>
              <w:spacing w:after="0" w:line="240" w:lineRule="auto"/>
              <w:ind w:firstLine="0"/>
              <w:jc w:val="center"/>
              <w:rPr>
                <w:sz w:val="20"/>
                <w:szCs w:val="20"/>
              </w:rPr>
            </w:pPr>
            <w:r w:rsidRPr="005C0ADA">
              <w:rPr>
                <w:sz w:val="20"/>
                <w:szCs w:val="20"/>
              </w:rPr>
              <w:t>2036</w:t>
            </w:r>
          </w:p>
        </w:tc>
        <w:tc>
          <w:tcPr>
            <w:tcW w:w="662" w:type="pct"/>
            <w:shd w:val="clear" w:color="auto" w:fill="auto"/>
            <w:tcMar>
              <w:left w:w="28" w:type="dxa"/>
              <w:right w:w="28" w:type="dxa"/>
            </w:tcMar>
            <w:vAlign w:val="center"/>
          </w:tcPr>
          <w:p w14:paraId="37012922" w14:textId="77777777" w:rsidR="00B703AD" w:rsidRPr="005C0ADA" w:rsidRDefault="00B703AD" w:rsidP="00B703AD">
            <w:pPr>
              <w:spacing w:after="0" w:line="240" w:lineRule="auto"/>
              <w:ind w:firstLine="0"/>
              <w:jc w:val="center"/>
              <w:rPr>
                <w:sz w:val="20"/>
                <w:szCs w:val="20"/>
              </w:rPr>
            </w:pPr>
            <w:r w:rsidRPr="005C0ADA">
              <w:rPr>
                <w:sz w:val="20"/>
                <w:szCs w:val="20"/>
              </w:rPr>
              <w:t>2036</w:t>
            </w:r>
          </w:p>
        </w:tc>
      </w:tr>
      <w:tr w:rsidR="00B703AD" w:rsidRPr="005C0ADA" w14:paraId="353DFA66" w14:textId="77777777" w:rsidTr="00C14C65">
        <w:trPr>
          <w:trHeight w:val="20"/>
          <w:jc w:val="center"/>
        </w:trPr>
        <w:tc>
          <w:tcPr>
            <w:tcW w:w="1920" w:type="pct"/>
            <w:shd w:val="clear" w:color="auto" w:fill="auto"/>
            <w:tcMar>
              <w:left w:w="28" w:type="dxa"/>
              <w:right w:w="28" w:type="dxa"/>
            </w:tcMar>
            <w:vAlign w:val="center"/>
          </w:tcPr>
          <w:p w14:paraId="3C010C7E"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тепловых сетей мкр.7 от пав.№ 8 до ТК-38 Ду 500мм </w:t>
            </w:r>
          </w:p>
        </w:tc>
        <w:tc>
          <w:tcPr>
            <w:tcW w:w="257" w:type="pct"/>
            <w:shd w:val="clear" w:color="auto" w:fill="auto"/>
            <w:tcMar>
              <w:left w:w="28" w:type="dxa"/>
              <w:right w:w="28" w:type="dxa"/>
            </w:tcMar>
            <w:vAlign w:val="center"/>
          </w:tcPr>
          <w:p w14:paraId="0F490A21" w14:textId="77777777" w:rsidR="00B703AD" w:rsidRPr="005C0ADA" w:rsidRDefault="00B703AD" w:rsidP="00B703AD">
            <w:pPr>
              <w:spacing w:after="0" w:line="240" w:lineRule="auto"/>
              <w:ind w:firstLine="0"/>
              <w:jc w:val="center"/>
              <w:rPr>
                <w:sz w:val="20"/>
                <w:szCs w:val="20"/>
              </w:rPr>
            </w:pPr>
            <w:r w:rsidRPr="005C0ADA">
              <w:rPr>
                <w:sz w:val="20"/>
                <w:szCs w:val="20"/>
              </w:rPr>
              <w:t>500</w:t>
            </w:r>
          </w:p>
        </w:tc>
        <w:tc>
          <w:tcPr>
            <w:tcW w:w="679" w:type="pct"/>
            <w:shd w:val="clear" w:color="auto" w:fill="auto"/>
            <w:tcMar>
              <w:left w:w="28" w:type="dxa"/>
              <w:right w:w="28" w:type="dxa"/>
            </w:tcMar>
            <w:vAlign w:val="center"/>
          </w:tcPr>
          <w:p w14:paraId="00164AFD" w14:textId="77777777" w:rsidR="00B703AD" w:rsidRPr="005C0ADA" w:rsidRDefault="00B703AD" w:rsidP="00B703AD">
            <w:pPr>
              <w:spacing w:after="0" w:line="240" w:lineRule="auto"/>
              <w:ind w:firstLine="0"/>
              <w:jc w:val="center"/>
              <w:rPr>
                <w:sz w:val="20"/>
                <w:szCs w:val="20"/>
              </w:rPr>
            </w:pPr>
            <w:r w:rsidRPr="005C0ADA">
              <w:rPr>
                <w:sz w:val="20"/>
                <w:szCs w:val="20"/>
              </w:rPr>
              <w:t>77</w:t>
            </w:r>
          </w:p>
        </w:tc>
        <w:tc>
          <w:tcPr>
            <w:tcW w:w="775" w:type="pct"/>
            <w:shd w:val="clear" w:color="auto" w:fill="auto"/>
            <w:tcMar>
              <w:left w:w="28" w:type="dxa"/>
              <w:right w:w="28" w:type="dxa"/>
            </w:tcMar>
            <w:vAlign w:val="center"/>
          </w:tcPr>
          <w:p w14:paraId="72478BD2" w14:textId="77777777" w:rsidR="00B703AD" w:rsidRPr="005C0ADA" w:rsidRDefault="00B703AD" w:rsidP="00B703AD">
            <w:pPr>
              <w:spacing w:after="0" w:line="240" w:lineRule="auto"/>
              <w:ind w:firstLine="0"/>
              <w:jc w:val="center"/>
              <w:rPr>
                <w:sz w:val="20"/>
                <w:szCs w:val="20"/>
              </w:rPr>
            </w:pPr>
            <w:r w:rsidRPr="005C0ADA">
              <w:rPr>
                <w:sz w:val="20"/>
                <w:szCs w:val="20"/>
              </w:rPr>
              <w:t>77</w:t>
            </w:r>
          </w:p>
        </w:tc>
        <w:tc>
          <w:tcPr>
            <w:tcW w:w="707" w:type="pct"/>
            <w:shd w:val="clear" w:color="auto" w:fill="auto"/>
            <w:tcMar>
              <w:left w:w="28" w:type="dxa"/>
              <w:right w:w="28" w:type="dxa"/>
            </w:tcMar>
            <w:vAlign w:val="center"/>
          </w:tcPr>
          <w:p w14:paraId="3DCBF52C" w14:textId="77777777" w:rsidR="00B703AD" w:rsidRPr="005C0ADA" w:rsidRDefault="00B703AD" w:rsidP="00B703AD">
            <w:pPr>
              <w:spacing w:after="0" w:line="240" w:lineRule="auto"/>
              <w:ind w:firstLine="0"/>
              <w:jc w:val="center"/>
              <w:rPr>
                <w:sz w:val="20"/>
                <w:szCs w:val="20"/>
              </w:rPr>
            </w:pPr>
            <w:r w:rsidRPr="005C0ADA">
              <w:rPr>
                <w:sz w:val="20"/>
                <w:szCs w:val="20"/>
              </w:rPr>
              <w:t>2039</w:t>
            </w:r>
          </w:p>
        </w:tc>
        <w:tc>
          <w:tcPr>
            <w:tcW w:w="662" w:type="pct"/>
            <w:shd w:val="clear" w:color="auto" w:fill="auto"/>
            <w:tcMar>
              <w:left w:w="28" w:type="dxa"/>
              <w:right w:w="28" w:type="dxa"/>
            </w:tcMar>
            <w:vAlign w:val="center"/>
          </w:tcPr>
          <w:p w14:paraId="5489603E" w14:textId="77777777" w:rsidR="00B703AD" w:rsidRPr="005C0ADA" w:rsidRDefault="00B703AD" w:rsidP="00B703AD">
            <w:pPr>
              <w:spacing w:after="0" w:line="240" w:lineRule="auto"/>
              <w:ind w:firstLine="0"/>
              <w:jc w:val="center"/>
              <w:rPr>
                <w:sz w:val="20"/>
                <w:szCs w:val="20"/>
              </w:rPr>
            </w:pPr>
            <w:r w:rsidRPr="005C0ADA">
              <w:rPr>
                <w:sz w:val="20"/>
                <w:szCs w:val="20"/>
              </w:rPr>
              <w:t>2039</w:t>
            </w:r>
          </w:p>
        </w:tc>
      </w:tr>
      <w:tr w:rsidR="00B703AD" w:rsidRPr="005C0ADA" w14:paraId="6FBA6542" w14:textId="77777777" w:rsidTr="00C14C65">
        <w:trPr>
          <w:trHeight w:val="20"/>
          <w:jc w:val="center"/>
        </w:trPr>
        <w:tc>
          <w:tcPr>
            <w:tcW w:w="1920" w:type="pct"/>
            <w:shd w:val="clear" w:color="auto" w:fill="auto"/>
            <w:tcMar>
              <w:left w:w="28" w:type="dxa"/>
              <w:right w:w="28" w:type="dxa"/>
            </w:tcMar>
            <w:vAlign w:val="center"/>
          </w:tcPr>
          <w:p w14:paraId="25BBE6A9" w14:textId="77777777" w:rsidR="00B703AD" w:rsidRPr="005C0ADA" w:rsidRDefault="00B703AD" w:rsidP="00B703AD">
            <w:pPr>
              <w:spacing w:after="0" w:line="240" w:lineRule="auto"/>
              <w:ind w:firstLine="0"/>
              <w:jc w:val="both"/>
              <w:rPr>
                <w:sz w:val="20"/>
                <w:szCs w:val="20"/>
              </w:rPr>
            </w:pPr>
            <w:r w:rsidRPr="005C0ADA">
              <w:rPr>
                <w:sz w:val="20"/>
                <w:szCs w:val="20"/>
              </w:rPr>
              <w:t xml:space="preserve">Капитальный ремонт транзитной тепломагистрали от котельной т.А до т.Б Ду 600мм </w:t>
            </w:r>
          </w:p>
        </w:tc>
        <w:tc>
          <w:tcPr>
            <w:tcW w:w="257" w:type="pct"/>
            <w:shd w:val="clear" w:color="auto" w:fill="auto"/>
            <w:tcMar>
              <w:left w:w="28" w:type="dxa"/>
              <w:right w:w="28" w:type="dxa"/>
            </w:tcMar>
            <w:vAlign w:val="center"/>
          </w:tcPr>
          <w:p w14:paraId="348C9F70" w14:textId="77777777" w:rsidR="00B703AD" w:rsidRPr="005C0ADA" w:rsidRDefault="00B703AD" w:rsidP="00B703AD">
            <w:pPr>
              <w:spacing w:after="0" w:line="240" w:lineRule="auto"/>
              <w:ind w:firstLine="0"/>
              <w:jc w:val="center"/>
              <w:rPr>
                <w:sz w:val="20"/>
                <w:szCs w:val="20"/>
              </w:rPr>
            </w:pPr>
            <w:r w:rsidRPr="005C0ADA">
              <w:rPr>
                <w:sz w:val="20"/>
                <w:szCs w:val="20"/>
              </w:rPr>
              <w:t>600</w:t>
            </w:r>
          </w:p>
        </w:tc>
        <w:tc>
          <w:tcPr>
            <w:tcW w:w="679" w:type="pct"/>
            <w:shd w:val="clear" w:color="auto" w:fill="auto"/>
            <w:tcMar>
              <w:left w:w="28" w:type="dxa"/>
              <w:right w:w="28" w:type="dxa"/>
            </w:tcMar>
            <w:vAlign w:val="center"/>
          </w:tcPr>
          <w:p w14:paraId="11CD4E74" w14:textId="77777777" w:rsidR="00B703AD" w:rsidRPr="005C0ADA" w:rsidRDefault="00B703AD" w:rsidP="00B703AD">
            <w:pPr>
              <w:spacing w:after="0" w:line="240" w:lineRule="auto"/>
              <w:ind w:firstLine="0"/>
              <w:jc w:val="center"/>
              <w:rPr>
                <w:sz w:val="20"/>
                <w:szCs w:val="20"/>
              </w:rPr>
            </w:pPr>
            <w:r w:rsidRPr="005C0ADA">
              <w:rPr>
                <w:sz w:val="20"/>
                <w:szCs w:val="20"/>
              </w:rPr>
              <w:t>67</w:t>
            </w:r>
          </w:p>
        </w:tc>
        <w:tc>
          <w:tcPr>
            <w:tcW w:w="775" w:type="pct"/>
            <w:shd w:val="clear" w:color="auto" w:fill="auto"/>
            <w:tcMar>
              <w:left w:w="28" w:type="dxa"/>
              <w:right w:w="28" w:type="dxa"/>
            </w:tcMar>
            <w:vAlign w:val="center"/>
          </w:tcPr>
          <w:p w14:paraId="0C47658D" w14:textId="77777777" w:rsidR="00B703AD" w:rsidRPr="005C0ADA" w:rsidRDefault="00B703AD" w:rsidP="00B703AD">
            <w:pPr>
              <w:spacing w:after="0" w:line="240" w:lineRule="auto"/>
              <w:ind w:firstLine="0"/>
              <w:jc w:val="center"/>
              <w:rPr>
                <w:sz w:val="20"/>
                <w:szCs w:val="20"/>
              </w:rPr>
            </w:pPr>
            <w:r w:rsidRPr="005C0ADA">
              <w:rPr>
                <w:sz w:val="20"/>
                <w:szCs w:val="20"/>
              </w:rPr>
              <w:t>67</w:t>
            </w:r>
          </w:p>
        </w:tc>
        <w:tc>
          <w:tcPr>
            <w:tcW w:w="707" w:type="pct"/>
            <w:shd w:val="clear" w:color="auto" w:fill="auto"/>
            <w:tcMar>
              <w:left w:w="28" w:type="dxa"/>
              <w:right w:w="28" w:type="dxa"/>
            </w:tcMar>
            <w:vAlign w:val="center"/>
          </w:tcPr>
          <w:p w14:paraId="2A0F888C" w14:textId="77777777" w:rsidR="00B703AD" w:rsidRPr="005C0ADA" w:rsidRDefault="00B703AD" w:rsidP="00B703AD">
            <w:pPr>
              <w:spacing w:after="0" w:line="240" w:lineRule="auto"/>
              <w:ind w:firstLine="0"/>
              <w:jc w:val="center"/>
              <w:rPr>
                <w:sz w:val="20"/>
                <w:szCs w:val="20"/>
              </w:rPr>
            </w:pPr>
            <w:r w:rsidRPr="005C0ADA">
              <w:rPr>
                <w:sz w:val="20"/>
                <w:szCs w:val="20"/>
              </w:rPr>
              <w:t>2042</w:t>
            </w:r>
          </w:p>
        </w:tc>
        <w:tc>
          <w:tcPr>
            <w:tcW w:w="662" w:type="pct"/>
            <w:shd w:val="clear" w:color="auto" w:fill="auto"/>
            <w:tcMar>
              <w:left w:w="28" w:type="dxa"/>
              <w:right w:w="28" w:type="dxa"/>
            </w:tcMar>
            <w:vAlign w:val="center"/>
          </w:tcPr>
          <w:p w14:paraId="30F630C9" w14:textId="77777777" w:rsidR="00B703AD" w:rsidRPr="005C0ADA" w:rsidRDefault="00B703AD" w:rsidP="00B703AD">
            <w:pPr>
              <w:spacing w:after="0" w:line="240" w:lineRule="auto"/>
              <w:ind w:firstLine="0"/>
              <w:jc w:val="center"/>
              <w:rPr>
                <w:sz w:val="20"/>
                <w:szCs w:val="20"/>
              </w:rPr>
            </w:pPr>
            <w:r w:rsidRPr="005C0ADA">
              <w:rPr>
                <w:sz w:val="20"/>
                <w:szCs w:val="20"/>
              </w:rPr>
              <w:t>2042</w:t>
            </w:r>
          </w:p>
        </w:tc>
      </w:tr>
      <w:tr w:rsidR="00B703AD" w:rsidRPr="005C0ADA" w14:paraId="3272C4F5" w14:textId="77777777" w:rsidTr="00C14C65">
        <w:trPr>
          <w:trHeight w:val="20"/>
          <w:jc w:val="center"/>
        </w:trPr>
        <w:tc>
          <w:tcPr>
            <w:tcW w:w="1920" w:type="pct"/>
            <w:shd w:val="clear" w:color="auto" w:fill="auto"/>
            <w:tcMar>
              <w:left w:w="28" w:type="dxa"/>
              <w:right w:w="28" w:type="dxa"/>
            </w:tcMar>
            <w:vAlign w:val="center"/>
          </w:tcPr>
          <w:p w14:paraId="5CCB97CD" w14:textId="77777777" w:rsidR="00B703AD" w:rsidRPr="005C0ADA" w:rsidRDefault="00B703AD" w:rsidP="00B703AD">
            <w:pPr>
              <w:spacing w:after="0" w:line="240" w:lineRule="auto"/>
              <w:ind w:firstLine="0"/>
              <w:jc w:val="both"/>
              <w:rPr>
                <w:sz w:val="20"/>
                <w:szCs w:val="20"/>
              </w:rPr>
            </w:pPr>
            <w:r w:rsidRPr="005C0ADA">
              <w:rPr>
                <w:sz w:val="20"/>
                <w:szCs w:val="20"/>
              </w:rPr>
              <w:t>Капитальный ремонт КР магистральной т/с мкр.13 от ТК-16 до ТК-20 по ул.Космонавтов</w:t>
            </w:r>
          </w:p>
        </w:tc>
        <w:tc>
          <w:tcPr>
            <w:tcW w:w="257" w:type="pct"/>
            <w:shd w:val="clear" w:color="auto" w:fill="auto"/>
            <w:tcMar>
              <w:left w:w="28" w:type="dxa"/>
              <w:right w:w="28" w:type="dxa"/>
            </w:tcMar>
            <w:vAlign w:val="center"/>
          </w:tcPr>
          <w:p w14:paraId="098B7303" w14:textId="77777777" w:rsidR="00B703AD" w:rsidRPr="005C0ADA" w:rsidRDefault="00B703AD" w:rsidP="00B703AD">
            <w:pPr>
              <w:spacing w:after="0" w:line="240" w:lineRule="auto"/>
              <w:ind w:firstLine="0"/>
              <w:jc w:val="center"/>
              <w:rPr>
                <w:sz w:val="20"/>
                <w:szCs w:val="20"/>
              </w:rPr>
            </w:pPr>
            <w:r w:rsidRPr="005C0ADA">
              <w:rPr>
                <w:sz w:val="20"/>
                <w:szCs w:val="20"/>
              </w:rPr>
              <w:t>500</w:t>
            </w:r>
          </w:p>
        </w:tc>
        <w:tc>
          <w:tcPr>
            <w:tcW w:w="679" w:type="pct"/>
            <w:shd w:val="clear" w:color="auto" w:fill="auto"/>
            <w:tcMar>
              <w:left w:w="28" w:type="dxa"/>
              <w:right w:w="28" w:type="dxa"/>
            </w:tcMar>
            <w:vAlign w:val="center"/>
          </w:tcPr>
          <w:p w14:paraId="45C7DDE8" w14:textId="77777777" w:rsidR="00B703AD" w:rsidRPr="005C0ADA" w:rsidRDefault="00B703AD" w:rsidP="00B703AD">
            <w:pPr>
              <w:spacing w:after="0" w:line="240" w:lineRule="auto"/>
              <w:ind w:firstLine="0"/>
              <w:jc w:val="center"/>
              <w:rPr>
                <w:sz w:val="20"/>
                <w:szCs w:val="20"/>
              </w:rPr>
            </w:pPr>
            <w:r w:rsidRPr="005C0ADA">
              <w:rPr>
                <w:sz w:val="20"/>
                <w:szCs w:val="20"/>
              </w:rPr>
              <w:t>445</w:t>
            </w:r>
          </w:p>
        </w:tc>
        <w:tc>
          <w:tcPr>
            <w:tcW w:w="775" w:type="pct"/>
            <w:shd w:val="clear" w:color="auto" w:fill="auto"/>
            <w:tcMar>
              <w:left w:w="28" w:type="dxa"/>
              <w:right w:w="28" w:type="dxa"/>
            </w:tcMar>
            <w:vAlign w:val="center"/>
          </w:tcPr>
          <w:p w14:paraId="1F98E061" w14:textId="77777777" w:rsidR="00B703AD" w:rsidRPr="005C0ADA" w:rsidRDefault="00B703AD" w:rsidP="00B703AD">
            <w:pPr>
              <w:spacing w:after="0" w:line="240" w:lineRule="auto"/>
              <w:ind w:firstLine="0"/>
              <w:jc w:val="center"/>
              <w:rPr>
                <w:sz w:val="20"/>
                <w:szCs w:val="20"/>
              </w:rPr>
            </w:pPr>
            <w:r w:rsidRPr="005C0ADA">
              <w:rPr>
                <w:sz w:val="20"/>
                <w:szCs w:val="20"/>
              </w:rPr>
              <w:t>445</w:t>
            </w:r>
          </w:p>
        </w:tc>
        <w:tc>
          <w:tcPr>
            <w:tcW w:w="707" w:type="pct"/>
            <w:shd w:val="clear" w:color="auto" w:fill="auto"/>
            <w:tcMar>
              <w:left w:w="28" w:type="dxa"/>
              <w:right w:w="28" w:type="dxa"/>
            </w:tcMar>
            <w:vAlign w:val="center"/>
          </w:tcPr>
          <w:p w14:paraId="46E4AD93" w14:textId="77777777" w:rsidR="00B703AD" w:rsidRPr="005C0ADA" w:rsidRDefault="00B703AD" w:rsidP="00B703AD">
            <w:pPr>
              <w:spacing w:after="0" w:line="240" w:lineRule="auto"/>
              <w:ind w:firstLine="0"/>
              <w:jc w:val="center"/>
              <w:rPr>
                <w:sz w:val="20"/>
                <w:szCs w:val="20"/>
              </w:rPr>
            </w:pPr>
            <w:r w:rsidRPr="005C0ADA">
              <w:rPr>
                <w:sz w:val="20"/>
                <w:szCs w:val="20"/>
              </w:rPr>
              <w:t>2032</w:t>
            </w:r>
          </w:p>
        </w:tc>
        <w:tc>
          <w:tcPr>
            <w:tcW w:w="662" w:type="pct"/>
            <w:shd w:val="clear" w:color="auto" w:fill="auto"/>
            <w:tcMar>
              <w:left w:w="28" w:type="dxa"/>
              <w:right w:w="28" w:type="dxa"/>
            </w:tcMar>
            <w:vAlign w:val="center"/>
          </w:tcPr>
          <w:p w14:paraId="4DE3AD0E" w14:textId="77777777" w:rsidR="00B703AD" w:rsidRPr="005C0ADA" w:rsidRDefault="00B703AD" w:rsidP="00B703AD">
            <w:pPr>
              <w:spacing w:after="0" w:line="240" w:lineRule="auto"/>
              <w:ind w:firstLine="0"/>
              <w:jc w:val="center"/>
              <w:rPr>
                <w:sz w:val="20"/>
                <w:szCs w:val="20"/>
              </w:rPr>
            </w:pPr>
            <w:r w:rsidRPr="005C0ADA">
              <w:rPr>
                <w:sz w:val="20"/>
                <w:szCs w:val="20"/>
              </w:rPr>
              <w:t>2032</w:t>
            </w:r>
          </w:p>
        </w:tc>
      </w:tr>
      <w:tr w:rsidR="00B703AD" w:rsidRPr="005C0ADA" w14:paraId="6DA40CC7" w14:textId="77777777" w:rsidTr="00C14C65">
        <w:trPr>
          <w:trHeight w:val="20"/>
          <w:jc w:val="center"/>
        </w:trPr>
        <w:tc>
          <w:tcPr>
            <w:tcW w:w="1920" w:type="pct"/>
            <w:shd w:val="clear" w:color="auto" w:fill="auto"/>
            <w:tcMar>
              <w:left w:w="28" w:type="dxa"/>
              <w:right w:w="28" w:type="dxa"/>
            </w:tcMar>
            <w:vAlign w:val="center"/>
          </w:tcPr>
          <w:p w14:paraId="77FAC0CB" w14:textId="77777777" w:rsidR="00B703AD" w:rsidRPr="005C0ADA" w:rsidRDefault="00B703AD" w:rsidP="00B703AD">
            <w:pPr>
              <w:spacing w:after="0" w:line="240" w:lineRule="auto"/>
              <w:ind w:firstLine="0"/>
              <w:jc w:val="both"/>
              <w:rPr>
                <w:sz w:val="20"/>
                <w:szCs w:val="20"/>
              </w:rPr>
            </w:pPr>
            <w:r w:rsidRPr="005C0ADA">
              <w:rPr>
                <w:sz w:val="20"/>
                <w:szCs w:val="20"/>
              </w:rPr>
              <w:t>Капитальный ремонт КР магистральной т/с мкр.13 от ТК-5 до ТК-16 (через ТК-98,ТК-14, ТК-15).</w:t>
            </w:r>
          </w:p>
        </w:tc>
        <w:tc>
          <w:tcPr>
            <w:tcW w:w="257" w:type="pct"/>
            <w:shd w:val="clear" w:color="auto" w:fill="auto"/>
            <w:tcMar>
              <w:left w:w="28" w:type="dxa"/>
              <w:right w:w="28" w:type="dxa"/>
            </w:tcMar>
            <w:vAlign w:val="center"/>
          </w:tcPr>
          <w:p w14:paraId="69C32B1F" w14:textId="77777777" w:rsidR="00B703AD" w:rsidRPr="005C0ADA" w:rsidRDefault="00B703AD" w:rsidP="00B703AD">
            <w:pPr>
              <w:spacing w:after="0" w:line="240" w:lineRule="auto"/>
              <w:ind w:firstLine="0"/>
              <w:jc w:val="center"/>
              <w:rPr>
                <w:sz w:val="20"/>
                <w:szCs w:val="20"/>
              </w:rPr>
            </w:pPr>
            <w:r w:rsidRPr="005C0ADA">
              <w:rPr>
                <w:sz w:val="20"/>
                <w:szCs w:val="20"/>
              </w:rPr>
              <w:t>500</w:t>
            </w:r>
          </w:p>
        </w:tc>
        <w:tc>
          <w:tcPr>
            <w:tcW w:w="679" w:type="pct"/>
            <w:shd w:val="clear" w:color="auto" w:fill="auto"/>
            <w:tcMar>
              <w:left w:w="28" w:type="dxa"/>
              <w:right w:w="28" w:type="dxa"/>
            </w:tcMar>
            <w:vAlign w:val="center"/>
          </w:tcPr>
          <w:p w14:paraId="7F5A3C5E" w14:textId="77777777" w:rsidR="00B703AD" w:rsidRPr="005C0ADA" w:rsidRDefault="00B703AD" w:rsidP="00B703AD">
            <w:pPr>
              <w:spacing w:after="0" w:line="240" w:lineRule="auto"/>
              <w:ind w:firstLine="0"/>
              <w:jc w:val="center"/>
              <w:rPr>
                <w:sz w:val="20"/>
                <w:szCs w:val="20"/>
              </w:rPr>
            </w:pPr>
            <w:r w:rsidRPr="005C0ADA">
              <w:rPr>
                <w:sz w:val="20"/>
                <w:szCs w:val="20"/>
              </w:rPr>
              <w:t>419</w:t>
            </w:r>
          </w:p>
        </w:tc>
        <w:tc>
          <w:tcPr>
            <w:tcW w:w="775" w:type="pct"/>
            <w:shd w:val="clear" w:color="auto" w:fill="auto"/>
            <w:tcMar>
              <w:left w:w="28" w:type="dxa"/>
              <w:right w:w="28" w:type="dxa"/>
            </w:tcMar>
            <w:vAlign w:val="center"/>
          </w:tcPr>
          <w:p w14:paraId="43CAE8DF" w14:textId="77777777" w:rsidR="00B703AD" w:rsidRPr="005C0ADA" w:rsidRDefault="00B703AD" w:rsidP="00B703AD">
            <w:pPr>
              <w:spacing w:after="0" w:line="240" w:lineRule="auto"/>
              <w:ind w:firstLine="0"/>
              <w:jc w:val="center"/>
              <w:rPr>
                <w:sz w:val="20"/>
                <w:szCs w:val="20"/>
              </w:rPr>
            </w:pPr>
            <w:r w:rsidRPr="005C0ADA">
              <w:rPr>
                <w:sz w:val="20"/>
                <w:szCs w:val="20"/>
              </w:rPr>
              <w:t>419</w:t>
            </w:r>
          </w:p>
        </w:tc>
        <w:tc>
          <w:tcPr>
            <w:tcW w:w="707" w:type="pct"/>
            <w:shd w:val="clear" w:color="auto" w:fill="auto"/>
            <w:tcMar>
              <w:left w:w="28" w:type="dxa"/>
              <w:right w:w="28" w:type="dxa"/>
            </w:tcMar>
            <w:vAlign w:val="center"/>
          </w:tcPr>
          <w:p w14:paraId="5A547D44" w14:textId="77777777" w:rsidR="00B703AD" w:rsidRPr="005C0ADA" w:rsidRDefault="00B703AD" w:rsidP="00B703AD">
            <w:pPr>
              <w:spacing w:after="0" w:line="240" w:lineRule="auto"/>
              <w:ind w:firstLine="0"/>
              <w:jc w:val="center"/>
              <w:rPr>
                <w:sz w:val="20"/>
                <w:szCs w:val="20"/>
              </w:rPr>
            </w:pPr>
            <w:r w:rsidRPr="005C0ADA">
              <w:rPr>
                <w:sz w:val="20"/>
                <w:szCs w:val="20"/>
              </w:rPr>
              <w:t>2034</w:t>
            </w:r>
          </w:p>
        </w:tc>
        <w:tc>
          <w:tcPr>
            <w:tcW w:w="662" w:type="pct"/>
            <w:shd w:val="clear" w:color="auto" w:fill="auto"/>
            <w:tcMar>
              <w:left w:w="28" w:type="dxa"/>
              <w:right w:w="28" w:type="dxa"/>
            </w:tcMar>
            <w:vAlign w:val="center"/>
          </w:tcPr>
          <w:p w14:paraId="765673C4" w14:textId="77777777" w:rsidR="00B703AD" w:rsidRPr="005C0ADA" w:rsidRDefault="00B703AD" w:rsidP="00B703AD">
            <w:pPr>
              <w:spacing w:after="0" w:line="240" w:lineRule="auto"/>
              <w:ind w:firstLine="0"/>
              <w:jc w:val="center"/>
              <w:rPr>
                <w:sz w:val="20"/>
                <w:szCs w:val="20"/>
              </w:rPr>
            </w:pPr>
            <w:r w:rsidRPr="005C0ADA">
              <w:rPr>
                <w:sz w:val="20"/>
                <w:szCs w:val="20"/>
              </w:rPr>
              <w:t>2034</w:t>
            </w:r>
          </w:p>
        </w:tc>
      </w:tr>
      <w:tr w:rsidR="00B703AD" w:rsidRPr="005C0ADA" w14:paraId="58CB6B4C" w14:textId="77777777" w:rsidTr="00C14C65">
        <w:trPr>
          <w:trHeight w:val="20"/>
          <w:jc w:val="center"/>
        </w:trPr>
        <w:tc>
          <w:tcPr>
            <w:tcW w:w="1920" w:type="pct"/>
            <w:shd w:val="clear" w:color="auto" w:fill="auto"/>
            <w:tcMar>
              <w:left w:w="28" w:type="dxa"/>
              <w:right w:w="28" w:type="dxa"/>
            </w:tcMar>
            <w:vAlign w:val="center"/>
          </w:tcPr>
          <w:p w14:paraId="498B21C2" w14:textId="77777777" w:rsidR="00B703AD" w:rsidRPr="005C0ADA" w:rsidRDefault="00B703AD" w:rsidP="00B703AD">
            <w:pPr>
              <w:spacing w:after="0" w:line="240" w:lineRule="auto"/>
              <w:ind w:firstLine="0"/>
              <w:jc w:val="both"/>
              <w:rPr>
                <w:sz w:val="20"/>
                <w:szCs w:val="20"/>
              </w:rPr>
            </w:pPr>
            <w:r w:rsidRPr="005C0ADA">
              <w:rPr>
                <w:sz w:val="20"/>
                <w:szCs w:val="20"/>
              </w:rPr>
              <w:t>Капитальный ремонт КР магистральной т/с мкр.7А от ТК-38 до ТК-90 (через ТК-89)</w:t>
            </w:r>
          </w:p>
        </w:tc>
        <w:tc>
          <w:tcPr>
            <w:tcW w:w="257" w:type="pct"/>
            <w:shd w:val="clear" w:color="auto" w:fill="auto"/>
            <w:tcMar>
              <w:left w:w="28" w:type="dxa"/>
              <w:right w:w="28" w:type="dxa"/>
            </w:tcMar>
            <w:vAlign w:val="center"/>
          </w:tcPr>
          <w:p w14:paraId="799AE5DE" w14:textId="77777777" w:rsidR="00B703AD" w:rsidRPr="005C0ADA" w:rsidRDefault="00B703AD" w:rsidP="00B703AD">
            <w:pPr>
              <w:spacing w:after="0" w:line="240" w:lineRule="auto"/>
              <w:ind w:firstLine="0"/>
              <w:jc w:val="center"/>
              <w:rPr>
                <w:sz w:val="20"/>
                <w:szCs w:val="20"/>
              </w:rPr>
            </w:pPr>
            <w:r w:rsidRPr="005C0ADA">
              <w:rPr>
                <w:sz w:val="20"/>
                <w:szCs w:val="20"/>
              </w:rPr>
              <w:t>500</w:t>
            </w:r>
          </w:p>
        </w:tc>
        <w:tc>
          <w:tcPr>
            <w:tcW w:w="679" w:type="pct"/>
            <w:shd w:val="clear" w:color="auto" w:fill="auto"/>
            <w:tcMar>
              <w:left w:w="28" w:type="dxa"/>
              <w:right w:w="28" w:type="dxa"/>
            </w:tcMar>
            <w:vAlign w:val="center"/>
          </w:tcPr>
          <w:p w14:paraId="4671600C" w14:textId="77777777" w:rsidR="00B703AD" w:rsidRPr="005C0ADA" w:rsidRDefault="00B703AD" w:rsidP="00B703AD">
            <w:pPr>
              <w:spacing w:after="0" w:line="240" w:lineRule="auto"/>
              <w:ind w:firstLine="0"/>
              <w:jc w:val="center"/>
              <w:rPr>
                <w:sz w:val="20"/>
                <w:szCs w:val="20"/>
              </w:rPr>
            </w:pPr>
            <w:r w:rsidRPr="005C0ADA">
              <w:rPr>
                <w:sz w:val="20"/>
                <w:szCs w:val="20"/>
              </w:rPr>
              <w:t>336</w:t>
            </w:r>
          </w:p>
        </w:tc>
        <w:tc>
          <w:tcPr>
            <w:tcW w:w="775" w:type="pct"/>
            <w:shd w:val="clear" w:color="auto" w:fill="auto"/>
            <w:tcMar>
              <w:left w:w="28" w:type="dxa"/>
              <w:right w:w="28" w:type="dxa"/>
            </w:tcMar>
            <w:vAlign w:val="center"/>
          </w:tcPr>
          <w:p w14:paraId="067E8381" w14:textId="77777777" w:rsidR="00B703AD" w:rsidRPr="005C0ADA" w:rsidRDefault="00B703AD" w:rsidP="00B703AD">
            <w:pPr>
              <w:spacing w:after="0" w:line="240" w:lineRule="auto"/>
              <w:ind w:firstLine="0"/>
              <w:jc w:val="center"/>
              <w:rPr>
                <w:sz w:val="20"/>
                <w:szCs w:val="20"/>
              </w:rPr>
            </w:pPr>
            <w:r w:rsidRPr="005C0ADA">
              <w:rPr>
                <w:sz w:val="20"/>
                <w:szCs w:val="20"/>
              </w:rPr>
              <w:t>336</w:t>
            </w:r>
          </w:p>
        </w:tc>
        <w:tc>
          <w:tcPr>
            <w:tcW w:w="707" w:type="pct"/>
            <w:shd w:val="clear" w:color="auto" w:fill="auto"/>
            <w:tcMar>
              <w:left w:w="28" w:type="dxa"/>
              <w:right w:w="28" w:type="dxa"/>
            </w:tcMar>
            <w:vAlign w:val="center"/>
          </w:tcPr>
          <w:p w14:paraId="3E87A8DB" w14:textId="77777777" w:rsidR="00B703AD" w:rsidRPr="005C0ADA" w:rsidRDefault="00B703AD" w:rsidP="00B703AD">
            <w:pPr>
              <w:spacing w:after="0" w:line="240" w:lineRule="auto"/>
              <w:ind w:firstLine="0"/>
              <w:jc w:val="center"/>
              <w:rPr>
                <w:sz w:val="20"/>
                <w:szCs w:val="20"/>
              </w:rPr>
            </w:pPr>
            <w:r w:rsidRPr="005C0ADA">
              <w:rPr>
                <w:sz w:val="20"/>
                <w:szCs w:val="20"/>
              </w:rPr>
              <w:t>2034</w:t>
            </w:r>
          </w:p>
        </w:tc>
        <w:tc>
          <w:tcPr>
            <w:tcW w:w="662" w:type="pct"/>
            <w:shd w:val="clear" w:color="auto" w:fill="auto"/>
            <w:tcMar>
              <w:left w:w="28" w:type="dxa"/>
              <w:right w:w="28" w:type="dxa"/>
            </w:tcMar>
            <w:vAlign w:val="center"/>
          </w:tcPr>
          <w:p w14:paraId="7565ADDA" w14:textId="77777777" w:rsidR="00B703AD" w:rsidRPr="005C0ADA" w:rsidRDefault="00B703AD" w:rsidP="00B703AD">
            <w:pPr>
              <w:spacing w:after="0" w:line="240" w:lineRule="auto"/>
              <w:ind w:firstLine="0"/>
              <w:jc w:val="center"/>
              <w:rPr>
                <w:sz w:val="20"/>
                <w:szCs w:val="20"/>
              </w:rPr>
            </w:pPr>
            <w:r w:rsidRPr="005C0ADA">
              <w:rPr>
                <w:sz w:val="20"/>
                <w:szCs w:val="20"/>
              </w:rPr>
              <w:t>2034</w:t>
            </w:r>
          </w:p>
        </w:tc>
      </w:tr>
      <w:tr w:rsidR="00B703AD" w:rsidRPr="005C0ADA" w14:paraId="3FFA3A89" w14:textId="77777777" w:rsidTr="00C14C65">
        <w:trPr>
          <w:trHeight w:val="20"/>
          <w:jc w:val="center"/>
        </w:trPr>
        <w:tc>
          <w:tcPr>
            <w:tcW w:w="1920" w:type="pct"/>
            <w:shd w:val="clear" w:color="auto" w:fill="auto"/>
            <w:tcMar>
              <w:left w:w="28" w:type="dxa"/>
              <w:right w:w="28" w:type="dxa"/>
            </w:tcMar>
            <w:vAlign w:val="center"/>
          </w:tcPr>
          <w:p w14:paraId="0EE01A0E" w14:textId="77777777" w:rsidR="00B703AD" w:rsidRPr="005C0ADA" w:rsidRDefault="00B703AD" w:rsidP="00B703AD">
            <w:pPr>
              <w:spacing w:after="0" w:line="240" w:lineRule="auto"/>
              <w:ind w:firstLine="0"/>
              <w:jc w:val="both"/>
              <w:rPr>
                <w:sz w:val="20"/>
                <w:szCs w:val="20"/>
              </w:rPr>
            </w:pPr>
            <w:r w:rsidRPr="005C0ADA">
              <w:rPr>
                <w:sz w:val="20"/>
                <w:szCs w:val="20"/>
              </w:rPr>
              <w:t>Капитальный ремонт КР магистральной т/с от ТК-52 включая т/с по подвалам  ж/д №22, 26 по ул. Солнечная, ж/д №7,5,9 по ул. Красных Фортов до ТК-13/9, 14/9 включая т/с по подвалам ж/д №8 до ТК7/9 и до узлов ввода в ж/д №3, 10, 12 по ул. Малая Земля от ТК-51до ТК-1/9 (т/с мкр.9 от ТК-52 до ТК-29/9</w:t>
            </w:r>
          </w:p>
        </w:tc>
        <w:tc>
          <w:tcPr>
            <w:tcW w:w="257" w:type="pct"/>
            <w:shd w:val="clear" w:color="auto" w:fill="auto"/>
            <w:tcMar>
              <w:left w:w="28" w:type="dxa"/>
              <w:right w:w="28" w:type="dxa"/>
            </w:tcMar>
            <w:vAlign w:val="center"/>
          </w:tcPr>
          <w:p w14:paraId="46543D96" w14:textId="77777777" w:rsidR="00B703AD" w:rsidRPr="005C0ADA" w:rsidRDefault="00B703AD" w:rsidP="00B703AD">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tcPr>
          <w:p w14:paraId="28CB8DAB" w14:textId="77777777" w:rsidR="00B703AD" w:rsidRPr="005C0ADA" w:rsidRDefault="00B703AD" w:rsidP="00B703AD">
            <w:pPr>
              <w:spacing w:after="0" w:line="240" w:lineRule="auto"/>
              <w:ind w:firstLine="0"/>
              <w:jc w:val="center"/>
              <w:rPr>
                <w:sz w:val="20"/>
                <w:szCs w:val="20"/>
              </w:rPr>
            </w:pPr>
            <w:r w:rsidRPr="005C0ADA">
              <w:rPr>
                <w:sz w:val="20"/>
                <w:szCs w:val="20"/>
              </w:rPr>
              <w:t>124</w:t>
            </w:r>
          </w:p>
        </w:tc>
        <w:tc>
          <w:tcPr>
            <w:tcW w:w="775" w:type="pct"/>
            <w:shd w:val="clear" w:color="auto" w:fill="auto"/>
            <w:tcMar>
              <w:left w:w="28" w:type="dxa"/>
              <w:right w:w="28" w:type="dxa"/>
            </w:tcMar>
            <w:vAlign w:val="center"/>
          </w:tcPr>
          <w:p w14:paraId="24069B5C" w14:textId="77777777" w:rsidR="00B703AD" w:rsidRPr="005C0ADA" w:rsidRDefault="00B703AD" w:rsidP="00B703AD">
            <w:pPr>
              <w:spacing w:after="0" w:line="240" w:lineRule="auto"/>
              <w:ind w:firstLine="0"/>
              <w:jc w:val="center"/>
              <w:rPr>
                <w:sz w:val="20"/>
                <w:szCs w:val="20"/>
              </w:rPr>
            </w:pPr>
            <w:r w:rsidRPr="005C0ADA">
              <w:rPr>
                <w:sz w:val="20"/>
                <w:szCs w:val="20"/>
              </w:rPr>
              <w:t>124</w:t>
            </w:r>
          </w:p>
        </w:tc>
        <w:tc>
          <w:tcPr>
            <w:tcW w:w="707" w:type="pct"/>
            <w:shd w:val="clear" w:color="auto" w:fill="auto"/>
            <w:tcMar>
              <w:left w:w="28" w:type="dxa"/>
              <w:right w:w="28" w:type="dxa"/>
            </w:tcMar>
            <w:vAlign w:val="center"/>
          </w:tcPr>
          <w:p w14:paraId="2C82E1C7" w14:textId="77777777" w:rsidR="00B703AD" w:rsidRPr="005C0ADA" w:rsidRDefault="00B703AD" w:rsidP="00B703AD">
            <w:pPr>
              <w:spacing w:after="0" w:line="240" w:lineRule="auto"/>
              <w:ind w:firstLine="0"/>
              <w:jc w:val="center"/>
              <w:rPr>
                <w:sz w:val="20"/>
                <w:szCs w:val="20"/>
              </w:rPr>
            </w:pPr>
            <w:r w:rsidRPr="005C0ADA">
              <w:rPr>
                <w:sz w:val="20"/>
                <w:szCs w:val="20"/>
              </w:rPr>
              <w:t>2034</w:t>
            </w:r>
          </w:p>
        </w:tc>
        <w:tc>
          <w:tcPr>
            <w:tcW w:w="662" w:type="pct"/>
            <w:shd w:val="clear" w:color="auto" w:fill="auto"/>
            <w:tcMar>
              <w:left w:w="28" w:type="dxa"/>
              <w:right w:w="28" w:type="dxa"/>
            </w:tcMar>
            <w:vAlign w:val="center"/>
          </w:tcPr>
          <w:p w14:paraId="341C6277" w14:textId="77777777" w:rsidR="00B703AD" w:rsidRPr="005C0ADA" w:rsidRDefault="00B703AD" w:rsidP="00B703AD">
            <w:pPr>
              <w:spacing w:after="0" w:line="240" w:lineRule="auto"/>
              <w:ind w:firstLine="0"/>
              <w:jc w:val="center"/>
              <w:rPr>
                <w:sz w:val="20"/>
                <w:szCs w:val="20"/>
              </w:rPr>
            </w:pPr>
            <w:r w:rsidRPr="005C0ADA">
              <w:rPr>
                <w:sz w:val="20"/>
                <w:szCs w:val="20"/>
              </w:rPr>
              <w:t>2034</w:t>
            </w:r>
          </w:p>
        </w:tc>
      </w:tr>
      <w:tr w:rsidR="00B703AD" w:rsidRPr="005C0ADA" w14:paraId="265BF738" w14:textId="77777777" w:rsidTr="00C14C65">
        <w:trPr>
          <w:trHeight w:val="20"/>
          <w:jc w:val="center"/>
        </w:trPr>
        <w:tc>
          <w:tcPr>
            <w:tcW w:w="5000" w:type="pct"/>
            <w:gridSpan w:val="6"/>
            <w:shd w:val="clear" w:color="auto" w:fill="auto"/>
            <w:tcMar>
              <w:left w:w="28" w:type="dxa"/>
              <w:right w:w="28" w:type="dxa"/>
            </w:tcMar>
            <w:vAlign w:val="center"/>
          </w:tcPr>
          <w:p w14:paraId="7DA4624C" w14:textId="77777777" w:rsidR="00B703AD" w:rsidRPr="005C0ADA" w:rsidRDefault="00B703AD" w:rsidP="00B703AD">
            <w:pPr>
              <w:spacing w:after="0" w:line="240" w:lineRule="auto"/>
              <w:ind w:firstLine="0"/>
              <w:jc w:val="center"/>
              <w:rPr>
                <w:sz w:val="20"/>
                <w:szCs w:val="20"/>
              </w:rPr>
            </w:pPr>
            <w:r w:rsidRPr="005C0ADA">
              <w:rPr>
                <w:sz w:val="20"/>
                <w:szCs w:val="20"/>
              </w:rPr>
              <w:t>Реконструкция существующих объектов системы централизованного теплоснабжения, за исключением тепловых сетей</w:t>
            </w:r>
          </w:p>
        </w:tc>
      </w:tr>
      <w:tr w:rsidR="00B703AD" w:rsidRPr="005C0ADA" w14:paraId="48807E64" w14:textId="77777777" w:rsidTr="00C14C65">
        <w:trPr>
          <w:trHeight w:val="20"/>
          <w:jc w:val="center"/>
        </w:trPr>
        <w:tc>
          <w:tcPr>
            <w:tcW w:w="1920" w:type="pct"/>
            <w:shd w:val="clear" w:color="auto" w:fill="auto"/>
            <w:tcMar>
              <w:left w:w="28" w:type="dxa"/>
              <w:right w:w="28" w:type="dxa"/>
            </w:tcMar>
            <w:vAlign w:val="center"/>
          </w:tcPr>
          <w:p w14:paraId="3127F1B1" w14:textId="77777777" w:rsidR="00B703AD" w:rsidRPr="005C0ADA" w:rsidRDefault="00B703AD" w:rsidP="00B703AD">
            <w:pPr>
              <w:spacing w:after="0" w:line="240" w:lineRule="auto"/>
              <w:ind w:firstLine="0"/>
              <w:jc w:val="both"/>
              <w:rPr>
                <w:sz w:val="20"/>
                <w:szCs w:val="20"/>
              </w:rPr>
            </w:pPr>
            <w:r w:rsidRPr="005C0ADA">
              <w:rPr>
                <w:sz w:val="20"/>
                <w:szCs w:val="20"/>
              </w:rPr>
              <w:t>Реконструкция насосной станции, здание 716</w:t>
            </w:r>
          </w:p>
        </w:tc>
        <w:tc>
          <w:tcPr>
            <w:tcW w:w="257" w:type="pct"/>
            <w:shd w:val="clear" w:color="auto" w:fill="auto"/>
            <w:tcMar>
              <w:left w:w="28" w:type="dxa"/>
              <w:right w:w="28" w:type="dxa"/>
            </w:tcMar>
            <w:vAlign w:val="center"/>
          </w:tcPr>
          <w:p w14:paraId="646FDEAD"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679" w:type="pct"/>
            <w:shd w:val="clear" w:color="auto" w:fill="auto"/>
            <w:tcMar>
              <w:left w:w="28" w:type="dxa"/>
              <w:right w:w="28" w:type="dxa"/>
            </w:tcMar>
            <w:vAlign w:val="center"/>
          </w:tcPr>
          <w:p w14:paraId="32BE88B6"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775" w:type="pct"/>
            <w:shd w:val="clear" w:color="auto" w:fill="auto"/>
            <w:tcMar>
              <w:left w:w="28" w:type="dxa"/>
              <w:right w:w="28" w:type="dxa"/>
            </w:tcMar>
            <w:vAlign w:val="center"/>
          </w:tcPr>
          <w:p w14:paraId="528F7D3E"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707" w:type="pct"/>
            <w:shd w:val="clear" w:color="auto" w:fill="auto"/>
            <w:tcMar>
              <w:left w:w="28" w:type="dxa"/>
              <w:right w:w="28" w:type="dxa"/>
            </w:tcMar>
            <w:vAlign w:val="center"/>
          </w:tcPr>
          <w:p w14:paraId="65C4862B" w14:textId="77777777" w:rsidR="00B703AD" w:rsidRPr="005C0ADA" w:rsidRDefault="00B703AD" w:rsidP="00B703AD">
            <w:pPr>
              <w:spacing w:after="0" w:line="240" w:lineRule="auto"/>
              <w:ind w:firstLine="0"/>
              <w:jc w:val="center"/>
              <w:rPr>
                <w:sz w:val="20"/>
                <w:szCs w:val="20"/>
              </w:rPr>
            </w:pPr>
            <w:r w:rsidRPr="005C0ADA">
              <w:rPr>
                <w:sz w:val="20"/>
                <w:szCs w:val="20"/>
              </w:rPr>
              <w:t>2025</w:t>
            </w:r>
          </w:p>
        </w:tc>
        <w:tc>
          <w:tcPr>
            <w:tcW w:w="662" w:type="pct"/>
            <w:shd w:val="clear" w:color="auto" w:fill="auto"/>
            <w:tcMar>
              <w:left w:w="28" w:type="dxa"/>
              <w:right w:w="28" w:type="dxa"/>
            </w:tcMar>
            <w:vAlign w:val="center"/>
          </w:tcPr>
          <w:p w14:paraId="3F5C06DF" w14:textId="77777777" w:rsidR="00B703AD" w:rsidRPr="005C0ADA" w:rsidRDefault="00B703AD" w:rsidP="00B703AD">
            <w:pPr>
              <w:spacing w:after="0" w:line="240" w:lineRule="auto"/>
              <w:ind w:firstLine="0"/>
              <w:jc w:val="center"/>
              <w:rPr>
                <w:sz w:val="20"/>
                <w:szCs w:val="20"/>
              </w:rPr>
            </w:pPr>
            <w:r w:rsidRPr="005C0ADA">
              <w:rPr>
                <w:sz w:val="20"/>
                <w:szCs w:val="20"/>
              </w:rPr>
              <w:t>2026</w:t>
            </w:r>
          </w:p>
        </w:tc>
      </w:tr>
      <w:tr w:rsidR="00B703AD" w:rsidRPr="005C0ADA" w14:paraId="607B5F33" w14:textId="77777777" w:rsidTr="00C14C65">
        <w:trPr>
          <w:trHeight w:val="20"/>
          <w:jc w:val="center"/>
        </w:trPr>
        <w:tc>
          <w:tcPr>
            <w:tcW w:w="5000" w:type="pct"/>
            <w:gridSpan w:val="6"/>
            <w:shd w:val="clear" w:color="auto" w:fill="auto"/>
            <w:tcMar>
              <w:left w:w="28" w:type="dxa"/>
              <w:right w:w="28" w:type="dxa"/>
            </w:tcMar>
            <w:vAlign w:val="center"/>
          </w:tcPr>
          <w:p w14:paraId="047D92F4" w14:textId="77777777" w:rsidR="00B703AD" w:rsidRPr="005C0ADA" w:rsidRDefault="00B703AD" w:rsidP="00B703AD">
            <w:pPr>
              <w:spacing w:after="0" w:line="240" w:lineRule="auto"/>
              <w:ind w:firstLine="0"/>
              <w:jc w:val="center"/>
              <w:rPr>
                <w:sz w:val="20"/>
                <w:szCs w:val="20"/>
              </w:rPr>
            </w:pPr>
            <w:r w:rsidRPr="005C0ADA">
              <w:rPr>
                <w:sz w:val="20"/>
                <w:szCs w:val="20"/>
              </w:rPr>
              <w:lastRenderedPageBreak/>
              <w:t>Мероприятия, направленные на снижение негативного воздействия на окружающую среду, достижение плановых значений показателей надежности и энергетической эффективности объектов теплоснабжения, повышение эффективности работы систем централизованного теплоснабжения</w:t>
            </w:r>
          </w:p>
        </w:tc>
      </w:tr>
      <w:tr w:rsidR="00B703AD" w:rsidRPr="005C0ADA" w14:paraId="0EBFB1B5" w14:textId="77777777" w:rsidTr="00C14C65">
        <w:trPr>
          <w:trHeight w:val="20"/>
          <w:jc w:val="center"/>
        </w:trPr>
        <w:tc>
          <w:tcPr>
            <w:tcW w:w="1920" w:type="pct"/>
            <w:shd w:val="clear" w:color="auto" w:fill="auto"/>
            <w:tcMar>
              <w:left w:w="28" w:type="dxa"/>
              <w:right w:w="28" w:type="dxa"/>
            </w:tcMar>
            <w:vAlign w:val="center"/>
          </w:tcPr>
          <w:p w14:paraId="78000915" w14:textId="77777777" w:rsidR="00B703AD" w:rsidRPr="005C0ADA" w:rsidRDefault="00B703AD" w:rsidP="00B703AD">
            <w:pPr>
              <w:spacing w:after="0" w:line="240" w:lineRule="auto"/>
              <w:ind w:firstLine="0"/>
              <w:jc w:val="both"/>
              <w:rPr>
                <w:sz w:val="20"/>
                <w:szCs w:val="20"/>
              </w:rPr>
            </w:pPr>
            <w:r w:rsidRPr="005C0ADA">
              <w:rPr>
                <w:sz w:val="20"/>
                <w:szCs w:val="20"/>
                <w:lang w:eastAsia="en-US"/>
              </w:rPr>
              <w:t>Замена теплоизоляции наружной магистральной т/с от ТК-46 до павильона №9</w:t>
            </w:r>
          </w:p>
        </w:tc>
        <w:tc>
          <w:tcPr>
            <w:tcW w:w="257" w:type="pct"/>
            <w:shd w:val="clear" w:color="auto" w:fill="auto"/>
            <w:tcMar>
              <w:left w:w="28" w:type="dxa"/>
              <w:right w:w="28" w:type="dxa"/>
            </w:tcMar>
            <w:vAlign w:val="center"/>
          </w:tcPr>
          <w:p w14:paraId="34695780"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700</w:t>
            </w:r>
          </w:p>
        </w:tc>
        <w:tc>
          <w:tcPr>
            <w:tcW w:w="679" w:type="pct"/>
            <w:shd w:val="clear" w:color="auto" w:fill="auto"/>
            <w:tcMar>
              <w:left w:w="28" w:type="dxa"/>
              <w:right w:w="28" w:type="dxa"/>
            </w:tcMar>
            <w:vAlign w:val="center"/>
          </w:tcPr>
          <w:p w14:paraId="484EA07E"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647,5</w:t>
            </w:r>
          </w:p>
        </w:tc>
        <w:tc>
          <w:tcPr>
            <w:tcW w:w="775" w:type="pct"/>
            <w:shd w:val="clear" w:color="auto" w:fill="auto"/>
            <w:tcMar>
              <w:left w:w="28" w:type="dxa"/>
              <w:right w:w="28" w:type="dxa"/>
            </w:tcMar>
            <w:vAlign w:val="center"/>
          </w:tcPr>
          <w:p w14:paraId="0B6FD732"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647,5</w:t>
            </w:r>
          </w:p>
        </w:tc>
        <w:tc>
          <w:tcPr>
            <w:tcW w:w="707" w:type="pct"/>
            <w:shd w:val="clear" w:color="auto" w:fill="auto"/>
            <w:tcMar>
              <w:left w:w="28" w:type="dxa"/>
              <w:right w:w="28" w:type="dxa"/>
            </w:tcMar>
            <w:vAlign w:val="center"/>
          </w:tcPr>
          <w:p w14:paraId="5C9F4F56"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2027</w:t>
            </w:r>
          </w:p>
        </w:tc>
        <w:tc>
          <w:tcPr>
            <w:tcW w:w="662" w:type="pct"/>
            <w:shd w:val="clear" w:color="auto" w:fill="auto"/>
            <w:tcMar>
              <w:left w:w="28" w:type="dxa"/>
              <w:right w:w="28" w:type="dxa"/>
            </w:tcMar>
            <w:vAlign w:val="center"/>
          </w:tcPr>
          <w:p w14:paraId="66B37C98"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2027</w:t>
            </w:r>
          </w:p>
        </w:tc>
      </w:tr>
      <w:tr w:rsidR="00B703AD" w:rsidRPr="005C0ADA" w14:paraId="5C703189" w14:textId="77777777" w:rsidTr="00C14C65">
        <w:trPr>
          <w:trHeight w:val="20"/>
          <w:jc w:val="center"/>
        </w:trPr>
        <w:tc>
          <w:tcPr>
            <w:tcW w:w="1920" w:type="pct"/>
            <w:shd w:val="clear" w:color="auto" w:fill="auto"/>
            <w:tcMar>
              <w:left w:w="28" w:type="dxa"/>
              <w:right w:w="28" w:type="dxa"/>
            </w:tcMar>
            <w:vAlign w:val="center"/>
          </w:tcPr>
          <w:p w14:paraId="6B11221A" w14:textId="77777777" w:rsidR="00B703AD" w:rsidRPr="005C0ADA" w:rsidRDefault="00B703AD" w:rsidP="00B703AD">
            <w:pPr>
              <w:spacing w:after="0" w:line="240" w:lineRule="auto"/>
              <w:ind w:firstLine="0"/>
              <w:jc w:val="both"/>
              <w:rPr>
                <w:sz w:val="20"/>
                <w:szCs w:val="20"/>
              </w:rPr>
            </w:pPr>
            <w:r w:rsidRPr="005C0ADA">
              <w:rPr>
                <w:sz w:val="20"/>
                <w:szCs w:val="20"/>
                <w:lang w:eastAsia="en-US"/>
              </w:rPr>
              <w:t>Замена теплоизоляции наружной магистральной т/с от павильона №5 (ТК-62) до ТК-46</w:t>
            </w:r>
          </w:p>
        </w:tc>
        <w:tc>
          <w:tcPr>
            <w:tcW w:w="257" w:type="pct"/>
            <w:shd w:val="clear" w:color="auto" w:fill="auto"/>
            <w:tcMar>
              <w:left w:w="28" w:type="dxa"/>
              <w:right w:w="28" w:type="dxa"/>
            </w:tcMar>
            <w:vAlign w:val="center"/>
          </w:tcPr>
          <w:p w14:paraId="0B5625E0"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700</w:t>
            </w:r>
          </w:p>
        </w:tc>
        <w:tc>
          <w:tcPr>
            <w:tcW w:w="679" w:type="pct"/>
            <w:shd w:val="clear" w:color="auto" w:fill="auto"/>
            <w:tcMar>
              <w:left w:w="28" w:type="dxa"/>
              <w:right w:w="28" w:type="dxa"/>
            </w:tcMar>
            <w:vAlign w:val="center"/>
          </w:tcPr>
          <w:p w14:paraId="02F7C18B"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520</w:t>
            </w:r>
          </w:p>
        </w:tc>
        <w:tc>
          <w:tcPr>
            <w:tcW w:w="775" w:type="pct"/>
            <w:shd w:val="clear" w:color="auto" w:fill="auto"/>
            <w:tcMar>
              <w:left w:w="28" w:type="dxa"/>
              <w:right w:w="28" w:type="dxa"/>
            </w:tcMar>
            <w:vAlign w:val="center"/>
          </w:tcPr>
          <w:p w14:paraId="75C8A9B0"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520</w:t>
            </w:r>
          </w:p>
        </w:tc>
        <w:tc>
          <w:tcPr>
            <w:tcW w:w="707" w:type="pct"/>
            <w:shd w:val="clear" w:color="auto" w:fill="auto"/>
            <w:tcMar>
              <w:left w:w="28" w:type="dxa"/>
              <w:right w:w="28" w:type="dxa"/>
            </w:tcMar>
            <w:vAlign w:val="center"/>
          </w:tcPr>
          <w:p w14:paraId="2E22CDFC"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2030</w:t>
            </w:r>
          </w:p>
        </w:tc>
        <w:tc>
          <w:tcPr>
            <w:tcW w:w="662" w:type="pct"/>
            <w:shd w:val="clear" w:color="auto" w:fill="auto"/>
            <w:tcMar>
              <w:left w:w="28" w:type="dxa"/>
              <w:right w:w="28" w:type="dxa"/>
            </w:tcMar>
            <w:vAlign w:val="center"/>
          </w:tcPr>
          <w:p w14:paraId="08450F7F"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2030</w:t>
            </w:r>
          </w:p>
        </w:tc>
      </w:tr>
      <w:tr w:rsidR="00B703AD" w:rsidRPr="005C0ADA" w14:paraId="7069CB48" w14:textId="77777777" w:rsidTr="00C14C65">
        <w:trPr>
          <w:trHeight w:val="20"/>
          <w:jc w:val="center"/>
        </w:trPr>
        <w:tc>
          <w:tcPr>
            <w:tcW w:w="1920" w:type="pct"/>
            <w:shd w:val="clear" w:color="auto" w:fill="auto"/>
            <w:tcMar>
              <w:left w:w="28" w:type="dxa"/>
              <w:right w:w="28" w:type="dxa"/>
            </w:tcMar>
            <w:vAlign w:val="center"/>
          </w:tcPr>
          <w:p w14:paraId="572929AA" w14:textId="77777777" w:rsidR="00B703AD" w:rsidRPr="005C0ADA" w:rsidRDefault="00B703AD" w:rsidP="00B703AD">
            <w:pPr>
              <w:spacing w:after="0" w:line="240" w:lineRule="auto"/>
              <w:ind w:firstLine="0"/>
              <w:jc w:val="both"/>
              <w:rPr>
                <w:sz w:val="20"/>
                <w:szCs w:val="20"/>
              </w:rPr>
            </w:pPr>
            <w:r w:rsidRPr="005C0ADA">
              <w:rPr>
                <w:sz w:val="20"/>
                <w:szCs w:val="20"/>
                <w:lang w:eastAsia="en-US"/>
              </w:rPr>
              <w:t>Замена теплоизоляции наружной магистральной т/с от павильона №5 в сторону ТК-61</w:t>
            </w:r>
          </w:p>
        </w:tc>
        <w:tc>
          <w:tcPr>
            <w:tcW w:w="257" w:type="pct"/>
            <w:shd w:val="clear" w:color="auto" w:fill="auto"/>
            <w:tcMar>
              <w:left w:w="28" w:type="dxa"/>
              <w:right w:w="28" w:type="dxa"/>
            </w:tcMar>
            <w:vAlign w:val="center"/>
          </w:tcPr>
          <w:p w14:paraId="613030E1"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700</w:t>
            </w:r>
          </w:p>
        </w:tc>
        <w:tc>
          <w:tcPr>
            <w:tcW w:w="679" w:type="pct"/>
            <w:shd w:val="clear" w:color="auto" w:fill="auto"/>
            <w:tcMar>
              <w:left w:w="28" w:type="dxa"/>
              <w:right w:w="28" w:type="dxa"/>
            </w:tcMar>
            <w:vAlign w:val="center"/>
          </w:tcPr>
          <w:p w14:paraId="10D00494"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439</w:t>
            </w:r>
          </w:p>
        </w:tc>
        <w:tc>
          <w:tcPr>
            <w:tcW w:w="775" w:type="pct"/>
            <w:shd w:val="clear" w:color="auto" w:fill="auto"/>
            <w:tcMar>
              <w:left w:w="28" w:type="dxa"/>
              <w:right w:w="28" w:type="dxa"/>
            </w:tcMar>
            <w:vAlign w:val="center"/>
          </w:tcPr>
          <w:p w14:paraId="174C5744"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439</w:t>
            </w:r>
          </w:p>
        </w:tc>
        <w:tc>
          <w:tcPr>
            <w:tcW w:w="707" w:type="pct"/>
            <w:shd w:val="clear" w:color="auto" w:fill="auto"/>
            <w:tcMar>
              <w:left w:w="28" w:type="dxa"/>
              <w:right w:w="28" w:type="dxa"/>
            </w:tcMar>
            <w:vAlign w:val="center"/>
          </w:tcPr>
          <w:p w14:paraId="66BC99B4"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2031</w:t>
            </w:r>
          </w:p>
        </w:tc>
        <w:tc>
          <w:tcPr>
            <w:tcW w:w="662" w:type="pct"/>
            <w:shd w:val="clear" w:color="auto" w:fill="auto"/>
            <w:tcMar>
              <w:left w:w="28" w:type="dxa"/>
              <w:right w:w="28" w:type="dxa"/>
            </w:tcMar>
            <w:vAlign w:val="center"/>
          </w:tcPr>
          <w:p w14:paraId="6C616B99"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2031</w:t>
            </w:r>
          </w:p>
        </w:tc>
      </w:tr>
      <w:tr w:rsidR="00B703AD" w:rsidRPr="005C0ADA" w14:paraId="3491817E" w14:textId="77777777" w:rsidTr="00C14C65">
        <w:trPr>
          <w:trHeight w:val="20"/>
          <w:jc w:val="center"/>
        </w:trPr>
        <w:tc>
          <w:tcPr>
            <w:tcW w:w="1920" w:type="pct"/>
            <w:shd w:val="clear" w:color="auto" w:fill="auto"/>
            <w:tcMar>
              <w:left w:w="28" w:type="dxa"/>
              <w:right w:w="28" w:type="dxa"/>
            </w:tcMar>
            <w:vAlign w:val="center"/>
          </w:tcPr>
          <w:p w14:paraId="25A88F5B" w14:textId="77777777" w:rsidR="00B703AD" w:rsidRPr="005C0ADA" w:rsidRDefault="00B703AD" w:rsidP="00B703AD">
            <w:pPr>
              <w:spacing w:after="0" w:line="240" w:lineRule="auto"/>
              <w:ind w:firstLine="0"/>
              <w:jc w:val="both"/>
              <w:rPr>
                <w:sz w:val="20"/>
                <w:szCs w:val="20"/>
              </w:rPr>
            </w:pPr>
            <w:r w:rsidRPr="005C0ADA">
              <w:rPr>
                <w:sz w:val="20"/>
                <w:szCs w:val="20"/>
                <w:lang w:eastAsia="en-US"/>
              </w:rPr>
              <w:t>Замена теплоизоляции т/с мкр.10А от ТК-87 через ТК-40Ю ТК-41, ТК-42 до ТК-65</w:t>
            </w:r>
          </w:p>
        </w:tc>
        <w:tc>
          <w:tcPr>
            <w:tcW w:w="257" w:type="pct"/>
            <w:shd w:val="clear" w:color="auto" w:fill="auto"/>
            <w:tcMar>
              <w:left w:w="28" w:type="dxa"/>
              <w:right w:w="28" w:type="dxa"/>
            </w:tcMar>
            <w:vAlign w:val="center"/>
          </w:tcPr>
          <w:p w14:paraId="4E9055D2"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300</w:t>
            </w:r>
          </w:p>
        </w:tc>
        <w:tc>
          <w:tcPr>
            <w:tcW w:w="679" w:type="pct"/>
            <w:shd w:val="clear" w:color="auto" w:fill="auto"/>
            <w:tcMar>
              <w:left w:w="28" w:type="dxa"/>
              <w:right w:w="28" w:type="dxa"/>
            </w:tcMar>
            <w:vAlign w:val="center"/>
          </w:tcPr>
          <w:p w14:paraId="1239493C"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97</w:t>
            </w:r>
          </w:p>
        </w:tc>
        <w:tc>
          <w:tcPr>
            <w:tcW w:w="775" w:type="pct"/>
            <w:shd w:val="clear" w:color="auto" w:fill="auto"/>
            <w:tcMar>
              <w:left w:w="28" w:type="dxa"/>
              <w:right w:w="28" w:type="dxa"/>
            </w:tcMar>
            <w:vAlign w:val="center"/>
          </w:tcPr>
          <w:p w14:paraId="3ABB4482"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97</w:t>
            </w:r>
          </w:p>
        </w:tc>
        <w:tc>
          <w:tcPr>
            <w:tcW w:w="707" w:type="pct"/>
            <w:shd w:val="clear" w:color="auto" w:fill="auto"/>
            <w:tcMar>
              <w:left w:w="28" w:type="dxa"/>
              <w:right w:w="28" w:type="dxa"/>
            </w:tcMar>
            <w:vAlign w:val="center"/>
          </w:tcPr>
          <w:p w14:paraId="3D401488"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2032</w:t>
            </w:r>
          </w:p>
        </w:tc>
        <w:tc>
          <w:tcPr>
            <w:tcW w:w="662" w:type="pct"/>
            <w:shd w:val="clear" w:color="auto" w:fill="auto"/>
            <w:tcMar>
              <w:left w:w="28" w:type="dxa"/>
              <w:right w:w="28" w:type="dxa"/>
            </w:tcMar>
            <w:vAlign w:val="center"/>
          </w:tcPr>
          <w:p w14:paraId="5E606F0F"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2032</w:t>
            </w:r>
          </w:p>
        </w:tc>
      </w:tr>
      <w:tr w:rsidR="00B703AD" w:rsidRPr="005C0ADA" w14:paraId="039FEE97" w14:textId="77777777" w:rsidTr="00C14C65">
        <w:trPr>
          <w:trHeight w:val="20"/>
          <w:jc w:val="center"/>
        </w:trPr>
        <w:tc>
          <w:tcPr>
            <w:tcW w:w="1920" w:type="pct"/>
            <w:shd w:val="clear" w:color="auto" w:fill="auto"/>
            <w:tcMar>
              <w:left w:w="28" w:type="dxa"/>
              <w:right w:w="28" w:type="dxa"/>
            </w:tcMar>
            <w:vAlign w:val="center"/>
          </w:tcPr>
          <w:p w14:paraId="4D219FF4" w14:textId="77777777" w:rsidR="00B703AD" w:rsidRPr="005C0ADA" w:rsidRDefault="00B703AD" w:rsidP="00B703AD">
            <w:pPr>
              <w:spacing w:after="0" w:line="240" w:lineRule="auto"/>
              <w:ind w:firstLine="0"/>
              <w:jc w:val="both"/>
              <w:rPr>
                <w:sz w:val="20"/>
                <w:szCs w:val="20"/>
              </w:rPr>
            </w:pPr>
            <w:r w:rsidRPr="005C0ADA">
              <w:rPr>
                <w:sz w:val="20"/>
                <w:szCs w:val="20"/>
                <w:lang w:eastAsia="en-US"/>
              </w:rPr>
              <w:t>Замена теплоизоляции т/с мкр.10А от ТК-87 через ТК-40Ю ТК-41, ТК-42 до ТК-65</w:t>
            </w:r>
          </w:p>
        </w:tc>
        <w:tc>
          <w:tcPr>
            <w:tcW w:w="257" w:type="pct"/>
            <w:shd w:val="clear" w:color="auto" w:fill="auto"/>
            <w:tcMar>
              <w:left w:w="28" w:type="dxa"/>
              <w:right w:w="28" w:type="dxa"/>
            </w:tcMar>
            <w:vAlign w:val="center"/>
          </w:tcPr>
          <w:p w14:paraId="1E024409"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700</w:t>
            </w:r>
          </w:p>
        </w:tc>
        <w:tc>
          <w:tcPr>
            <w:tcW w:w="679" w:type="pct"/>
            <w:shd w:val="clear" w:color="auto" w:fill="auto"/>
            <w:tcMar>
              <w:left w:w="28" w:type="dxa"/>
              <w:right w:w="28" w:type="dxa"/>
            </w:tcMar>
            <w:vAlign w:val="center"/>
          </w:tcPr>
          <w:p w14:paraId="57F8D26D"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54</w:t>
            </w:r>
          </w:p>
        </w:tc>
        <w:tc>
          <w:tcPr>
            <w:tcW w:w="775" w:type="pct"/>
            <w:shd w:val="clear" w:color="auto" w:fill="auto"/>
            <w:tcMar>
              <w:left w:w="28" w:type="dxa"/>
              <w:right w:w="28" w:type="dxa"/>
            </w:tcMar>
            <w:vAlign w:val="center"/>
          </w:tcPr>
          <w:p w14:paraId="7FAD9289"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54</w:t>
            </w:r>
          </w:p>
        </w:tc>
        <w:tc>
          <w:tcPr>
            <w:tcW w:w="707" w:type="pct"/>
            <w:shd w:val="clear" w:color="auto" w:fill="auto"/>
            <w:tcMar>
              <w:left w:w="28" w:type="dxa"/>
              <w:right w:w="28" w:type="dxa"/>
            </w:tcMar>
            <w:vAlign w:val="center"/>
          </w:tcPr>
          <w:p w14:paraId="40DB8409"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2032</w:t>
            </w:r>
          </w:p>
        </w:tc>
        <w:tc>
          <w:tcPr>
            <w:tcW w:w="662" w:type="pct"/>
            <w:shd w:val="clear" w:color="auto" w:fill="auto"/>
            <w:tcMar>
              <w:left w:w="28" w:type="dxa"/>
              <w:right w:w="28" w:type="dxa"/>
            </w:tcMar>
            <w:vAlign w:val="center"/>
          </w:tcPr>
          <w:p w14:paraId="40652742"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2032</w:t>
            </w:r>
          </w:p>
        </w:tc>
      </w:tr>
      <w:tr w:rsidR="00B703AD" w:rsidRPr="005C0ADA" w14:paraId="741DC8A0" w14:textId="77777777" w:rsidTr="00C14C65">
        <w:trPr>
          <w:trHeight w:val="20"/>
          <w:jc w:val="center"/>
        </w:trPr>
        <w:tc>
          <w:tcPr>
            <w:tcW w:w="1920" w:type="pct"/>
            <w:shd w:val="clear" w:color="auto" w:fill="auto"/>
            <w:tcMar>
              <w:left w:w="28" w:type="dxa"/>
              <w:right w:w="28" w:type="dxa"/>
            </w:tcMar>
            <w:vAlign w:val="center"/>
          </w:tcPr>
          <w:p w14:paraId="2990C1A4" w14:textId="77777777" w:rsidR="00B703AD" w:rsidRPr="005C0ADA" w:rsidRDefault="00B703AD" w:rsidP="00B703AD">
            <w:pPr>
              <w:spacing w:after="0" w:line="240" w:lineRule="auto"/>
              <w:ind w:firstLine="0"/>
              <w:jc w:val="both"/>
              <w:rPr>
                <w:sz w:val="20"/>
                <w:szCs w:val="20"/>
              </w:rPr>
            </w:pPr>
            <w:r w:rsidRPr="005C0ADA">
              <w:rPr>
                <w:sz w:val="20"/>
                <w:szCs w:val="20"/>
                <w:lang w:eastAsia="en-US"/>
              </w:rPr>
              <w:t>Замена теплоизоляции т/с мкр.10А от ТК-87 через ТК-40Ю ТК-41, ТК-42 до ТК-65</w:t>
            </w:r>
          </w:p>
        </w:tc>
        <w:tc>
          <w:tcPr>
            <w:tcW w:w="257" w:type="pct"/>
            <w:shd w:val="clear" w:color="auto" w:fill="auto"/>
            <w:tcMar>
              <w:left w:w="28" w:type="dxa"/>
              <w:right w:w="28" w:type="dxa"/>
            </w:tcMar>
            <w:vAlign w:val="center"/>
          </w:tcPr>
          <w:p w14:paraId="31617F8E"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700</w:t>
            </w:r>
          </w:p>
        </w:tc>
        <w:tc>
          <w:tcPr>
            <w:tcW w:w="679" w:type="pct"/>
            <w:shd w:val="clear" w:color="auto" w:fill="auto"/>
            <w:tcMar>
              <w:left w:w="28" w:type="dxa"/>
              <w:right w:w="28" w:type="dxa"/>
            </w:tcMar>
            <w:vAlign w:val="center"/>
          </w:tcPr>
          <w:p w14:paraId="04672F4D"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145</w:t>
            </w:r>
          </w:p>
        </w:tc>
        <w:tc>
          <w:tcPr>
            <w:tcW w:w="775" w:type="pct"/>
            <w:shd w:val="clear" w:color="auto" w:fill="auto"/>
            <w:tcMar>
              <w:left w:w="28" w:type="dxa"/>
              <w:right w:w="28" w:type="dxa"/>
            </w:tcMar>
            <w:vAlign w:val="center"/>
          </w:tcPr>
          <w:p w14:paraId="058E3FBE"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145</w:t>
            </w:r>
          </w:p>
        </w:tc>
        <w:tc>
          <w:tcPr>
            <w:tcW w:w="707" w:type="pct"/>
            <w:shd w:val="clear" w:color="auto" w:fill="auto"/>
            <w:tcMar>
              <w:left w:w="28" w:type="dxa"/>
              <w:right w:w="28" w:type="dxa"/>
            </w:tcMar>
            <w:vAlign w:val="center"/>
          </w:tcPr>
          <w:p w14:paraId="3D301A4A"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2032</w:t>
            </w:r>
          </w:p>
        </w:tc>
        <w:tc>
          <w:tcPr>
            <w:tcW w:w="662" w:type="pct"/>
            <w:shd w:val="clear" w:color="auto" w:fill="auto"/>
            <w:tcMar>
              <w:left w:w="28" w:type="dxa"/>
              <w:right w:w="28" w:type="dxa"/>
            </w:tcMar>
            <w:vAlign w:val="center"/>
          </w:tcPr>
          <w:p w14:paraId="796D608C"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2032</w:t>
            </w:r>
          </w:p>
        </w:tc>
      </w:tr>
      <w:tr w:rsidR="00B703AD" w:rsidRPr="005C0ADA" w14:paraId="3FB13775" w14:textId="77777777" w:rsidTr="00C14C65">
        <w:trPr>
          <w:trHeight w:val="20"/>
          <w:jc w:val="center"/>
        </w:trPr>
        <w:tc>
          <w:tcPr>
            <w:tcW w:w="1920" w:type="pct"/>
            <w:shd w:val="clear" w:color="auto" w:fill="auto"/>
            <w:tcMar>
              <w:left w:w="28" w:type="dxa"/>
              <w:right w:w="28" w:type="dxa"/>
            </w:tcMar>
            <w:vAlign w:val="center"/>
          </w:tcPr>
          <w:p w14:paraId="35A6A660" w14:textId="77777777" w:rsidR="00B703AD" w:rsidRPr="005C0ADA" w:rsidRDefault="00B703AD" w:rsidP="00B703AD">
            <w:pPr>
              <w:spacing w:after="0" w:line="240" w:lineRule="auto"/>
              <w:ind w:firstLine="0"/>
              <w:jc w:val="both"/>
              <w:rPr>
                <w:sz w:val="20"/>
                <w:szCs w:val="20"/>
              </w:rPr>
            </w:pPr>
            <w:r w:rsidRPr="005C0ADA">
              <w:rPr>
                <w:sz w:val="20"/>
                <w:szCs w:val="20"/>
                <w:lang w:eastAsia="en-US"/>
              </w:rPr>
              <w:t>Замена теплоизоляции т/с мкр.10А от ТК-87 через ТК-40Ю ТК-41, ТК-42 до ТК-65</w:t>
            </w:r>
          </w:p>
        </w:tc>
        <w:tc>
          <w:tcPr>
            <w:tcW w:w="257" w:type="pct"/>
            <w:shd w:val="clear" w:color="auto" w:fill="auto"/>
            <w:tcMar>
              <w:left w:w="28" w:type="dxa"/>
              <w:right w:w="28" w:type="dxa"/>
            </w:tcMar>
            <w:vAlign w:val="center"/>
          </w:tcPr>
          <w:p w14:paraId="55497B47"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300</w:t>
            </w:r>
          </w:p>
        </w:tc>
        <w:tc>
          <w:tcPr>
            <w:tcW w:w="679" w:type="pct"/>
            <w:shd w:val="clear" w:color="auto" w:fill="auto"/>
            <w:tcMar>
              <w:left w:w="28" w:type="dxa"/>
              <w:right w:w="28" w:type="dxa"/>
            </w:tcMar>
            <w:vAlign w:val="center"/>
          </w:tcPr>
          <w:p w14:paraId="7F0B3ACA"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72</w:t>
            </w:r>
          </w:p>
        </w:tc>
        <w:tc>
          <w:tcPr>
            <w:tcW w:w="775" w:type="pct"/>
            <w:shd w:val="clear" w:color="auto" w:fill="auto"/>
            <w:tcMar>
              <w:left w:w="28" w:type="dxa"/>
              <w:right w:w="28" w:type="dxa"/>
            </w:tcMar>
            <w:vAlign w:val="center"/>
          </w:tcPr>
          <w:p w14:paraId="6CDB5C14"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72</w:t>
            </w:r>
          </w:p>
        </w:tc>
        <w:tc>
          <w:tcPr>
            <w:tcW w:w="707" w:type="pct"/>
            <w:shd w:val="clear" w:color="auto" w:fill="auto"/>
            <w:tcMar>
              <w:left w:w="28" w:type="dxa"/>
              <w:right w:w="28" w:type="dxa"/>
            </w:tcMar>
            <w:vAlign w:val="center"/>
          </w:tcPr>
          <w:p w14:paraId="36685F7B"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2032</w:t>
            </w:r>
          </w:p>
        </w:tc>
        <w:tc>
          <w:tcPr>
            <w:tcW w:w="662" w:type="pct"/>
            <w:shd w:val="clear" w:color="auto" w:fill="auto"/>
            <w:tcMar>
              <w:left w:w="28" w:type="dxa"/>
              <w:right w:w="28" w:type="dxa"/>
            </w:tcMar>
            <w:vAlign w:val="center"/>
          </w:tcPr>
          <w:p w14:paraId="5D23C108"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2032</w:t>
            </w:r>
          </w:p>
        </w:tc>
      </w:tr>
      <w:tr w:rsidR="00B703AD" w:rsidRPr="005C0ADA" w14:paraId="5E0F2800" w14:textId="77777777" w:rsidTr="00C14C65">
        <w:trPr>
          <w:trHeight w:val="20"/>
          <w:jc w:val="center"/>
        </w:trPr>
        <w:tc>
          <w:tcPr>
            <w:tcW w:w="1920" w:type="pct"/>
            <w:shd w:val="clear" w:color="auto" w:fill="auto"/>
            <w:tcMar>
              <w:left w:w="28" w:type="dxa"/>
              <w:right w:w="28" w:type="dxa"/>
            </w:tcMar>
            <w:vAlign w:val="center"/>
          </w:tcPr>
          <w:p w14:paraId="0CA95E65" w14:textId="77777777" w:rsidR="00B703AD" w:rsidRPr="005C0ADA" w:rsidRDefault="00B703AD" w:rsidP="00B703AD">
            <w:pPr>
              <w:spacing w:after="0" w:line="240" w:lineRule="auto"/>
              <w:ind w:firstLine="0"/>
              <w:jc w:val="both"/>
              <w:rPr>
                <w:sz w:val="20"/>
                <w:szCs w:val="20"/>
              </w:rPr>
            </w:pPr>
            <w:r w:rsidRPr="005C0ADA">
              <w:rPr>
                <w:sz w:val="20"/>
                <w:szCs w:val="20"/>
                <w:lang w:eastAsia="en-US"/>
              </w:rPr>
              <w:t>Замена теплоизоляции т/с мкр.10А от ТК-87 через ТК-40Ю ТК-41, ТК-42 до ТК-65</w:t>
            </w:r>
          </w:p>
        </w:tc>
        <w:tc>
          <w:tcPr>
            <w:tcW w:w="257" w:type="pct"/>
            <w:shd w:val="clear" w:color="auto" w:fill="auto"/>
            <w:tcMar>
              <w:left w:w="28" w:type="dxa"/>
              <w:right w:w="28" w:type="dxa"/>
            </w:tcMar>
            <w:vAlign w:val="center"/>
          </w:tcPr>
          <w:p w14:paraId="589708D4"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200</w:t>
            </w:r>
          </w:p>
        </w:tc>
        <w:tc>
          <w:tcPr>
            <w:tcW w:w="679" w:type="pct"/>
            <w:shd w:val="clear" w:color="auto" w:fill="auto"/>
            <w:tcMar>
              <w:left w:w="28" w:type="dxa"/>
              <w:right w:w="28" w:type="dxa"/>
            </w:tcMar>
            <w:vAlign w:val="center"/>
          </w:tcPr>
          <w:p w14:paraId="353A9970"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70</w:t>
            </w:r>
          </w:p>
        </w:tc>
        <w:tc>
          <w:tcPr>
            <w:tcW w:w="775" w:type="pct"/>
            <w:shd w:val="clear" w:color="auto" w:fill="auto"/>
            <w:tcMar>
              <w:left w:w="28" w:type="dxa"/>
              <w:right w:w="28" w:type="dxa"/>
            </w:tcMar>
            <w:vAlign w:val="center"/>
          </w:tcPr>
          <w:p w14:paraId="241D3129"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70</w:t>
            </w:r>
          </w:p>
        </w:tc>
        <w:tc>
          <w:tcPr>
            <w:tcW w:w="707" w:type="pct"/>
            <w:shd w:val="clear" w:color="auto" w:fill="auto"/>
            <w:tcMar>
              <w:left w:w="28" w:type="dxa"/>
              <w:right w:w="28" w:type="dxa"/>
            </w:tcMar>
            <w:vAlign w:val="center"/>
          </w:tcPr>
          <w:p w14:paraId="0EF3B2B6"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2032</w:t>
            </w:r>
          </w:p>
        </w:tc>
        <w:tc>
          <w:tcPr>
            <w:tcW w:w="662" w:type="pct"/>
            <w:shd w:val="clear" w:color="auto" w:fill="auto"/>
            <w:tcMar>
              <w:left w:w="28" w:type="dxa"/>
              <w:right w:w="28" w:type="dxa"/>
            </w:tcMar>
            <w:vAlign w:val="center"/>
          </w:tcPr>
          <w:p w14:paraId="361BA82A" w14:textId="77777777" w:rsidR="00B703AD" w:rsidRPr="005C0ADA" w:rsidRDefault="00B703AD" w:rsidP="00B703AD">
            <w:pPr>
              <w:spacing w:after="0" w:line="240" w:lineRule="auto"/>
              <w:ind w:firstLine="0"/>
              <w:jc w:val="center"/>
              <w:rPr>
                <w:sz w:val="20"/>
                <w:szCs w:val="20"/>
              </w:rPr>
            </w:pPr>
            <w:r w:rsidRPr="005C0ADA">
              <w:rPr>
                <w:sz w:val="20"/>
                <w:szCs w:val="20"/>
                <w:lang w:eastAsia="en-US"/>
              </w:rPr>
              <w:t>2032</w:t>
            </w:r>
          </w:p>
        </w:tc>
      </w:tr>
      <w:tr w:rsidR="00B703AD" w:rsidRPr="005C0ADA" w14:paraId="4BB61293" w14:textId="77777777" w:rsidTr="00C14C65">
        <w:trPr>
          <w:trHeight w:val="20"/>
          <w:jc w:val="center"/>
        </w:trPr>
        <w:tc>
          <w:tcPr>
            <w:tcW w:w="1920" w:type="pct"/>
            <w:shd w:val="clear" w:color="auto" w:fill="auto"/>
            <w:tcMar>
              <w:left w:w="28" w:type="dxa"/>
              <w:right w:w="28" w:type="dxa"/>
            </w:tcMar>
            <w:vAlign w:val="center"/>
          </w:tcPr>
          <w:p w14:paraId="067E728D" w14:textId="77777777" w:rsidR="00B703AD" w:rsidRPr="005C0ADA" w:rsidRDefault="00B703AD" w:rsidP="00B703AD">
            <w:pPr>
              <w:spacing w:after="0" w:line="240" w:lineRule="auto"/>
              <w:ind w:firstLine="0"/>
              <w:jc w:val="both"/>
              <w:rPr>
                <w:sz w:val="20"/>
                <w:szCs w:val="20"/>
              </w:rPr>
            </w:pPr>
            <w:r w:rsidRPr="005C0ADA">
              <w:rPr>
                <w:sz w:val="20"/>
                <w:szCs w:val="20"/>
              </w:rPr>
              <w:t>Замена запорной арматуры в павильонах на магистральных тепловых сетях Ду 1000,  в том числе: здание 720 Ду 800 - 2 шт., Ду 600 - 4 шт., Ду 500 - 6 шт.</w:t>
            </w:r>
          </w:p>
        </w:tc>
        <w:tc>
          <w:tcPr>
            <w:tcW w:w="257" w:type="pct"/>
            <w:shd w:val="clear" w:color="auto" w:fill="auto"/>
            <w:tcMar>
              <w:left w:w="28" w:type="dxa"/>
              <w:right w:w="28" w:type="dxa"/>
            </w:tcMar>
            <w:vAlign w:val="center"/>
          </w:tcPr>
          <w:p w14:paraId="3BFD49F0"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679" w:type="pct"/>
            <w:shd w:val="clear" w:color="auto" w:fill="auto"/>
            <w:tcMar>
              <w:left w:w="28" w:type="dxa"/>
              <w:right w:w="28" w:type="dxa"/>
            </w:tcMar>
            <w:vAlign w:val="center"/>
          </w:tcPr>
          <w:p w14:paraId="7F0A574C"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775" w:type="pct"/>
            <w:shd w:val="clear" w:color="auto" w:fill="auto"/>
            <w:tcMar>
              <w:left w:w="28" w:type="dxa"/>
              <w:right w:w="28" w:type="dxa"/>
            </w:tcMar>
            <w:vAlign w:val="center"/>
          </w:tcPr>
          <w:p w14:paraId="4AC3FA04"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707" w:type="pct"/>
            <w:shd w:val="clear" w:color="auto" w:fill="auto"/>
            <w:tcMar>
              <w:left w:w="28" w:type="dxa"/>
              <w:right w:w="28" w:type="dxa"/>
            </w:tcMar>
            <w:vAlign w:val="center"/>
          </w:tcPr>
          <w:p w14:paraId="5B5B4B96" w14:textId="77777777" w:rsidR="00B703AD" w:rsidRPr="005C0ADA" w:rsidRDefault="00B703AD" w:rsidP="00B703AD">
            <w:pPr>
              <w:spacing w:after="0" w:line="240" w:lineRule="auto"/>
              <w:ind w:firstLine="0"/>
              <w:jc w:val="center"/>
              <w:rPr>
                <w:sz w:val="20"/>
                <w:szCs w:val="20"/>
              </w:rPr>
            </w:pPr>
            <w:r w:rsidRPr="005C0ADA">
              <w:rPr>
                <w:sz w:val="20"/>
                <w:szCs w:val="20"/>
              </w:rPr>
              <w:t>2031</w:t>
            </w:r>
          </w:p>
        </w:tc>
        <w:tc>
          <w:tcPr>
            <w:tcW w:w="662" w:type="pct"/>
            <w:shd w:val="clear" w:color="auto" w:fill="auto"/>
            <w:tcMar>
              <w:left w:w="28" w:type="dxa"/>
              <w:right w:w="28" w:type="dxa"/>
            </w:tcMar>
            <w:vAlign w:val="center"/>
          </w:tcPr>
          <w:p w14:paraId="586F950E" w14:textId="77777777" w:rsidR="00B703AD" w:rsidRPr="005C0ADA" w:rsidRDefault="00B703AD" w:rsidP="00B703AD">
            <w:pPr>
              <w:spacing w:after="0" w:line="240" w:lineRule="auto"/>
              <w:ind w:firstLine="0"/>
              <w:jc w:val="center"/>
              <w:rPr>
                <w:sz w:val="20"/>
                <w:szCs w:val="20"/>
              </w:rPr>
            </w:pPr>
            <w:r w:rsidRPr="005C0ADA">
              <w:rPr>
                <w:sz w:val="20"/>
                <w:szCs w:val="20"/>
              </w:rPr>
              <w:t>2035</w:t>
            </w:r>
          </w:p>
        </w:tc>
      </w:tr>
      <w:tr w:rsidR="00B703AD" w:rsidRPr="005C0ADA" w14:paraId="6B046AA2" w14:textId="77777777" w:rsidTr="00C14C65">
        <w:trPr>
          <w:trHeight w:val="20"/>
          <w:jc w:val="center"/>
        </w:trPr>
        <w:tc>
          <w:tcPr>
            <w:tcW w:w="1920" w:type="pct"/>
            <w:shd w:val="clear" w:color="auto" w:fill="auto"/>
            <w:tcMar>
              <w:left w:w="28" w:type="dxa"/>
              <w:right w:w="28" w:type="dxa"/>
            </w:tcMar>
            <w:vAlign w:val="center"/>
          </w:tcPr>
          <w:p w14:paraId="22F37F19" w14:textId="77777777" w:rsidR="00B703AD" w:rsidRPr="005C0ADA" w:rsidRDefault="00B703AD" w:rsidP="00B703AD">
            <w:pPr>
              <w:spacing w:after="0" w:line="240" w:lineRule="auto"/>
              <w:ind w:firstLine="0"/>
              <w:jc w:val="both"/>
              <w:rPr>
                <w:sz w:val="20"/>
                <w:szCs w:val="20"/>
              </w:rPr>
            </w:pPr>
            <w:r w:rsidRPr="005C0ADA">
              <w:rPr>
                <w:sz w:val="20"/>
                <w:szCs w:val="20"/>
              </w:rPr>
              <w:t>Реализация проекта установки автоматизированных тепловых пунктов на здания котельной</w:t>
            </w:r>
          </w:p>
        </w:tc>
        <w:tc>
          <w:tcPr>
            <w:tcW w:w="257" w:type="pct"/>
            <w:shd w:val="clear" w:color="auto" w:fill="auto"/>
            <w:tcMar>
              <w:left w:w="28" w:type="dxa"/>
              <w:right w:w="28" w:type="dxa"/>
            </w:tcMar>
            <w:vAlign w:val="center"/>
          </w:tcPr>
          <w:p w14:paraId="725FB8EC"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679" w:type="pct"/>
            <w:shd w:val="clear" w:color="auto" w:fill="auto"/>
            <w:tcMar>
              <w:left w:w="28" w:type="dxa"/>
              <w:right w:w="28" w:type="dxa"/>
            </w:tcMar>
            <w:vAlign w:val="center"/>
          </w:tcPr>
          <w:p w14:paraId="5D462394"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775" w:type="pct"/>
            <w:shd w:val="clear" w:color="auto" w:fill="auto"/>
            <w:tcMar>
              <w:left w:w="28" w:type="dxa"/>
              <w:right w:w="28" w:type="dxa"/>
            </w:tcMar>
            <w:vAlign w:val="center"/>
          </w:tcPr>
          <w:p w14:paraId="66CFC9B1"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707" w:type="pct"/>
            <w:shd w:val="clear" w:color="auto" w:fill="auto"/>
            <w:tcMar>
              <w:left w:w="28" w:type="dxa"/>
              <w:right w:w="28" w:type="dxa"/>
            </w:tcMar>
            <w:vAlign w:val="center"/>
          </w:tcPr>
          <w:p w14:paraId="4C797ED7" w14:textId="77777777" w:rsidR="00B703AD" w:rsidRPr="005C0ADA" w:rsidRDefault="00B703AD" w:rsidP="00B703AD">
            <w:pPr>
              <w:spacing w:after="0" w:line="240" w:lineRule="auto"/>
              <w:ind w:firstLine="0"/>
              <w:jc w:val="center"/>
              <w:rPr>
                <w:sz w:val="20"/>
                <w:szCs w:val="20"/>
              </w:rPr>
            </w:pPr>
            <w:r w:rsidRPr="005C0ADA">
              <w:rPr>
                <w:sz w:val="20"/>
                <w:szCs w:val="20"/>
              </w:rPr>
              <w:t>2034</w:t>
            </w:r>
          </w:p>
        </w:tc>
        <w:tc>
          <w:tcPr>
            <w:tcW w:w="662" w:type="pct"/>
            <w:shd w:val="clear" w:color="auto" w:fill="auto"/>
            <w:tcMar>
              <w:left w:w="28" w:type="dxa"/>
              <w:right w:w="28" w:type="dxa"/>
            </w:tcMar>
            <w:vAlign w:val="center"/>
          </w:tcPr>
          <w:p w14:paraId="6C03DB64" w14:textId="77777777" w:rsidR="00B703AD" w:rsidRPr="005C0ADA" w:rsidRDefault="00B703AD" w:rsidP="00B703AD">
            <w:pPr>
              <w:spacing w:after="0" w:line="240" w:lineRule="auto"/>
              <w:ind w:firstLine="0"/>
              <w:jc w:val="center"/>
              <w:rPr>
                <w:sz w:val="20"/>
                <w:szCs w:val="20"/>
              </w:rPr>
            </w:pPr>
            <w:r w:rsidRPr="005C0ADA">
              <w:rPr>
                <w:sz w:val="20"/>
                <w:szCs w:val="20"/>
              </w:rPr>
              <w:t>2034</w:t>
            </w:r>
          </w:p>
        </w:tc>
      </w:tr>
      <w:tr w:rsidR="00B703AD" w:rsidRPr="005C0ADA" w14:paraId="24E3513B" w14:textId="77777777" w:rsidTr="00C14C65">
        <w:trPr>
          <w:trHeight w:val="20"/>
          <w:jc w:val="center"/>
        </w:trPr>
        <w:tc>
          <w:tcPr>
            <w:tcW w:w="1920" w:type="pct"/>
            <w:shd w:val="clear" w:color="auto" w:fill="auto"/>
            <w:tcMar>
              <w:left w:w="28" w:type="dxa"/>
              <w:right w:w="28" w:type="dxa"/>
            </w:tcMar>
            <w:vAlign w:val="center"/>
          </w:tcPr>
          <w:p w14:paraId="237BCADB" w14:textId="77777777" w:rsidR="00B703AD" w:rsidRPr="005C0ADA" w:rsidRDefault="00B703AD" w:rsidP="00B703AD">
            <w:pPr>
              <w:spacing w:after="0" w:line="240" w:lineRule="auto"/>
              <w:ind w:firstLine="0"/>
              <w:jc w:val="both"/>
              <w:rPr>
                <w:sz w:val="20"/>
                <w:szCs w:val="20"/>
              </w:rPr>
            </w:pPr>
            <w:r w:rsidRPr="005C0ADA">
              <w:rPr>
                <w:sz w:val="20"/>
                <w:szCs w:val="20"/>
              </w:rPr>
              <w:t>Замена запорной арматуры в павильонах на магистральных тепловых сетях Ду 1000,  в том числе: павильон № 3 Ду 800 - 2 шт., Ду 400 - 6 шт., Ду 300 - 6 шт.</w:t>
            </w:r>
          </w:p>
        </w:tc>
        <w:tc>
          <w:tcPr>
            <w:tcW w:w="257" w:type="pct"/>
            <w:shd w:val="clear" w:color="auto" w:fill="auto"/>
            <w:tcMar>
              <w:left w:w="28" w:type="dxa"/>
              <w:right w:w="28" w:type="dxa"/>
            </w:tcMar>
            <w:vAlign w:val="center"/>
          </w:tcPr>
          <w:p w14:paraId="5F21ECBA"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679" w:type="pct"/>
            <w:shd w:val="clear" w:color="auto" w:fill="auto"/>
            <w:tcMar>
              <w:left w:w="28" w:type="dxa"/>
              <w:right w:w="28" w:type="dxa"/>
            </w:tcMar>
            <w:vAlign w:val="center"/>
          </w:tcPr>
          <w:p w14:paraId="33838C1D"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775" w:type="pct"/>
            <w:shd w:val="clear" w:color="auto" w:fill="auto"/>
            <w:tcMar>
              <w:left w:w="28" w:type="dxa"/>
              <w:right w:w="28" w:type="dxa"/>
            </w:tcMar>
            <w:vAlign w:val="center"/>
          </w:tcPr>
          <w:p w14:paraId="58A307A1"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707" w:type="pct"/>
            <w:shd w:val="clear" w:color="auto" w:fill="auto"/>
            <w:tcMar>
              <w:left w:w="28" w:type="dxa"/>
              <w:right w:w="28" w:type="dxa"/>
            </w:tcMar>
            <w:vAlign w:val="center"/>
          </w:tcPr>
          <w:p w14:paraId="01689631" w14:textId="77777777" w:rsidR="00B703AD" w:rsidRPr="005C0ADA" w:rsidRDefault="00B703AD" w:rsidP="00B703AD">
            <w:pPr>
              <w:spacing w:after="0" w:line="240" w:lineRule="auto"/>
              <w:ind w:firstLine="0"/>
              <w:jc w:val="center"/>
              <w:rPr>
                <w:sz w:val="20"/>
                <w:szCs w:val="20"/>
              </w:rPr>
            </w:pPr>
            <w:r w:rsidRPr="005C0ADA">
              <w:rPr>
                <w:sz w:val="20"/>
                <w:szCs w:val="20"/>
              </w:rPr>
              <w:t>2035</w:t>
            </w:r>
          </w:p>
        </w:tc>
        <w:tc>
          <w:tcPr>
            <w:tcW w:w="662" w:type="pct"/>
            <w:shd w:val="clear" w:color="auto" w:fill="auto"/>
            <w:tcMar>
              <w:left w:w="28" w:type="dxa"/>
              <w:right w:w="28" w:type="dxa"/>
            </w:tcMar>
            <w:vAlign w:val="center"/>
          </w:tcPr>
          <w:p w14:paraId="24567C17" w14:textId="77777777" w:rsidR="00B703AD" w:rsidRPr="005C0ADA" w:rsidRDefault="00B703AD" w:rsidP="00B703AD">
            <w:pPr>
              <w:spacing w:after="0" w:line="240" w:lineRule="auto"/>
              <w:ind w:firstLine="0"/>
              <w:jc w:val="center"/>
              <w:rPr>
                <w:sz w:val="20"/>
                <w:szCs w:val="20"/>
              </w:rPr>
            </w:pPr>
            <w:r w:rsidRPr="005C0ADA">
              <w:rPr>
                <w:sz w:val="20"/>
                <w:szCs w:val="20"/>
              </w:rPr>
              <w:t>2035</w:t>
            </w:r>
          </w:p>
        </w:tc>
      </w:tr>
      <w:tr w:rsidR="00B703AD" w:rsidRPr="005C0ADA" w14:paraId="28BCD1AF" w14:textId="77777777" w:rsidTr="00C14C65">
        <w:trPr>
          <w:trHeight w:val="20"/>
          <w:jc w:val="center"/>
        </w:trPr>
        <w:tc>
          <w:tcPr>
            <w:tcW w:w="1920" w:type="pct"/>
            <w:shd w:val="clear" w:color="auto" w:fill="auto"/>
            <w:tcMar>
              <w:left w:w="28" w:type="dxa"/>
              <w:right w:w="28" w:type="dxa"/>
            </w:tcMar>
            <w:vAlign w:val="center"/>
          </w:tcPr>
          <w:p w14:paraId="3FAFFF5D" w14:textId="77777777" w:rsidR="00B703AD" w:rsidRPr="005C0ADA" w:rsidRDefault="00B703AD" w:rsidP="00B703AD">
            <w:pPr>
              <w:spacing w:after="0" w:line="240" w:lineRule="auto"/>
              <w:ind w:firstLine="0"/>
              <w:jc w:val="both"/>
              <w:rPr>
                <w:sz w:val="20"/>
                <w:szCs w:val="20"/>
              </w:rPr>
            </w:pPr>
            <w:r w:rsidRPr="005C0ADA">
              <w:rPr>
                <w:sz w:val="20"/>
                <w:szCs w:val="20"/>
              </w:rPr>
              <w:t>Мероприятия по замене сужающих устройств у потребителей и разработке эксплуатационных режимов тепловой сети при изменении действующего температурного графика</w:t>
            </w:r>
          </w:p>
        </w:tc>
        <w:tc>
          <w:tcPr>
            <w:tcW w:w="257" w:type="pct"/>
            <w:shd w:val="clear" w:color="auto" w:fill="auto"/>
            <w:tcMar>
              <w:left w:w="28" w:type="dxa"/>
              <w:right w:w="28" w:type="dxa"/>
            </w:tcMar>
            <w:vAlign w:val="center"/>
          </w:tcPr>
          <w:p w14:paraId="5DE47A72"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679" w:type="pct"/>
            <w:shd w:val="clear" w:color="auto" w:fill="auto"/>
            <w:tcMar>
              <w:left w:w="28" w:type="dxa"/>
              <w:right w:w="28" w:type="dxa"/>
            </w:tcMar>
            <w:vAlign w:val="center"/>
          </w:tcPr>
          <w:p w14:paraId="213A5FE7"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775" w:type="pct"/>
            <w:shd w:val="clear" w:color="auto" w:fill="auto"/>
            <w:tcMar>
              <w:left w:w="28" w:type="dxa"/>
              <w:right w:w="28" w:type="dxa"/>
            </w:tcMar>
            <w:vAlign w:val="center"/>
          </w:tcPr>
          <w:p w14:paraId="577DD764"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707" w:type="pct"/>
            <w:shd w:val="clear" w:color="auto" w:fill="auto"/>
            <w:tcMar>
              <w:left w:w="28" w:type="dxa"/>
              <w:right w:w="28" w:type="dxa"/>
            </w:tcMar>
            <w:vAlign w:val="center"/>
          </w:tcPr>
          <w:p w14:paraId="11BCF332" w14:textId="77777777" w:rsidR="00B703AD" w:rsidRPr="005C0ADA" w:rsidRDefault="00B703AD" w:rsidP="00B703AD">
            <w:pPr>
              <w:spacing w:after="0" w:line="240" w:lineRule="auto"/>
              <w:ind w:firstLine="0"/>
              <w:jc w:val="center"/>
              <w:rPr>
                <w:sz w:val="20"/>
                <w:szCs w:val="20"/>
              </w:rPr>
            </w:pPr>
            <w:r w:rsidRPr="005C0ADA">
              <w:rPr>
                <w:sz w:val="20"/>
                <w:szCs w:val="20"/>
              </w:rPr>
              <w:t>2035</w:t>
            </w:r>
          </w:p>
        </w:tc>
        <w:tc>
          <w:tcPr>
            <w:tcW w:w="662" w:type="pct"/>
            <w:shd w:val="clear" w:color="auto" w:fill="auto"/>
            <w:tcMar>
              <w:left w:w="28" w:type="dxa"/>
              <w:right w:w="28" w:type="dxa"/>
            </w:tcMar>
            <w:vAlign w:val="center"/>
          </w:tcPr>
          <w:p w14:paraId="18CA6CCE" w14:textId="77777777" w:rsidR="00B703AD" w:rsidRPr="005C0ADA" w:rsidRDefault="00B703AD" w:rsidP="00B703AD">
            <w:pPr>
              <w:spacing w:after="0" w:line="240" w:lineRule="auto"/>
              <w:ind w:firstLine="0"/>
              <w:jc w:val="center"/>
              <w:rPr>
                <w:sz w:val="20"/>
                <w:szCs w:val="20"/>
              </w:rPr>
            </w:pPr>
            <w:r w:rsidRPr="005C0ADA">
              <w:rPr>
                <w:sz w:val="20"/>
                <w:szCs w:val="20"/>
              </w:rPr>
              <w:t>2035</w:t>
            </w:r>
          </w:p>
        </w:tc>
      </w:tr>
      <w:tr w:rsidR="00B703AD" w:rsidRPr="005C0ADA" w14:paraId="2C1DBE1E" w14:textId="77777777" w:rsidTr="00C14C65">
        <w:trPr>
          <w:trHeight w:val="20"/>
          <w:jc w:val="center"/>
        </w:trPr>
        <w:tc>
          <w:tcPr>
            <w:tcW w:w="1920" w:type="pct"/>
            <w:shd w:val="clear" w:color="auto" w:fill="auto"/>
            <w:tcMar>
              <w:left w:w="28" w:type="dxa"/>
              <w:right w:w="28" w:type="dxa"/>
            </w:tcMar>
            <w:vAlign w:val="center"/>
          </w:tcPr>
          <w:p w14:paraId="6EC4FEEA" w14:textId="77777777" w:rsidR="00B703AD" w:rsidRPr="005C0ADA" w:rsidRDefault="00B703AD" w:rsidP="00B703AD">
            <w:pPr>
              <w:spacing w:after="0" w:line="240" w:lineRule="auto"/>
              <w:ind w:firstLine="0"/>
              <w:jc w:val="both"/>
              <w:rPr>
                <w:sz w:val="20"/>
                <w:szCs w:val="20"/>
              </w:rPr>
            </w:pPr>
            <w:r w:rsidRPr="005C0ADA">
              <w:rPr>
                <w:sz w:val="20"/>
                <w:szCs w:val="20"/>
              </w:rPr>
              <w:t>Замена запорной арматуры в павильонах на магистральных тепловых сетях Ду 700,  в том числе: павильон № 4 Ду 800- 2 шт.</w:t>
            </w:r>
          </w:p>
        </w:tc>
        <w:tc>
          <w:tcPr>
            <w:tcW w:w="257" w:type="pct"/>
            <w:shd w:val="clear" w:color="auto" w:fill="auto"/>
            <w:tcMar>
              <w:left w:w="28" w:type="dxa"/>
              <w:right w:w="28" w:type="dxa"/>
            </w:tcMar>
            <w:vAlign w:val="center"/>
          </w:tcPr>
          <w:p w14:paraId="167436C5"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679" w:type="pct"/>
            <w:shd w:val="clear" w:color="auto" w:fill="auto"/>
            <w:tcMar>
              <w:left w:w="28" w:type="dxa"/>
              <w:right w:w="28" w:type="dxa"/>
            </w:tcMar>
            <w:vAlign w:val="center"/>
          </w:tcPr>
          <w:p w14:paraId="0365DC71"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775" w:type="pct"/>
            <w:shd w:val="clear" w:color="auto" w:fill="auto"/>
            <w:tcMar>
              <w:left w:w="28" w:type="dxa"/>
              <w:right w:w="28" w:type="dxa"/>
            </w:tcMar>
            <w:vAlign w:val="center"/>
          </w:tcPr>
          <w:p w14:paraId="75C6895A"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707" w:type="pct"/>
            <w:shd w:val="clear" w:color="auto" w:fill="auto"/>
            <w:tcMar>
              <w:left w:w="28" w:type="dxa"/>
              <w:right w:w="28" w:type="dxa"/>
            </w:tcMar>
            <w:vAlign w:val="center"/>
          </w:tcPr>
          <w:p w14:paraId="5C904BA3" w14:textId="77777777" w:rsidR="00B703AD" w:rsidRPr="005C0ADA" w:rsidRDefault="00B703AD" w:rsidP="00B703AD">
            <w:pPr>
              <w:spacing w:after="0" w:line="240" w:lineRule="auto"/>
              <w:ind w:firstLine="0"/>
              <w:jc w:val="center"/>
              <w:rPr>
                <w:sz w:val="20"/>
                <w:szCs w:val="20"/>
              </w:rPr>
            </w:pPr>
            <w:r w:rsidRPr="005C0ADA">
              <w:rPr>
                <w:sz w:val="20"/>
                <w:szCs w:val="20"/>
              </w:rPr>
              <w:t>2036</w:t>
            </w:r>
          </w:p>
        </w:tc>
        <w:tc>
          <w:tcPr>
            <w:tcW w:w="662" w:type="pct"/>
            <w:shd w:val="clear" w:color="auto" w:fill="auto"/>
            <w:tcMar>
              <w:left w:w="28" w:type="dxa"/>
              <w:right w:w="28" w:type="dxa"/>
            </w:tcMar>
            <w:vAlign w:val="center"/>
          </w:tcPr>
          <w:p w14:paraId="26B2957E" w14:textId="77777777" w:rsidR="00B703AD" w:rsidRPr="005C0ADA" w:rsidRDefault="00B703AD" w:rsidP="00B703AD">
            <w:pPr>
              <w:spacing w:after="0" w:line="240" w:lineRule="auto"/>
              <w:ind w:firstLine="0"/>
              <w:jc w:val="center"/>
              <w:rPr>
                <w:sz w:val="20"/>
                <w:szCs w:val="20"/>
              </w:rPr>
            </w:pPr>
            <w:r w:rsidRPr="005C0ADA">
              <w:rPr>
                <w:sz w:val="20"/>
                <w:szCs w:val="20"/>
              </w:rPr>
              <w:t>2036</w:t>
            </w:r>
          </w:p>
        </w:tc>
      </w:tr>
      <w:tr w:rsidR="00B703AD" w:rsidRPr="005C0ADA" w14:paraId="4D0BCD95" w14:textId="77777777" w:rsidTr="00C14C65">
        <w:trPr>
          <w:trHeight w:val="20"/>
          <w:jc w:val="center"/>
        </w:trPr>
        <w:tc>
          <w:tcPr>
            <w:tcW w:w="1920" w:type="pct"/>
            <w:shd w:val="clear" w:color="auto" w:fill="auto"/>
            <w:tcMar>
              <w:left w:w="28" w:type="dxa"/>
              <w:right w:w="28" w:type="dxa"/>
            </w:tcMar>
            <w:vAlign w:val="center"/>
          </w:tcPr>
          <w:p w14:paraId="0C135959" w14:textId="77777777" w:rsidR="00B703AD" w:rsidRPr="005C0ADA" w:rsidRDefault="00B703AD" w:rsidP="00B703AD">
            <w:pPr>
              <w:spacing w:after="0" w:line="240" w:lineRule="auto"/>
              <w:ind w:firstLine="0"/>
              <w:jc w:val="both"/>
              <w:rPr>
                <w:sz w:val="20"/>
                <w:szCs w:val="20"/>
              </w:rPr>
            </w:pPr>
            <w:r w:rsidRPr="005C0ADA">
              <w:rPr>
                <w:sz w:val="20"/>
                <w:szCs w:val="20"/>
              </w:rPr>
              <w:t>Замена запорной арматуры в павильонах на магистральных тепловых сетях Ду 700,  в том числе: павильон № 5  Ду 800- 2 шт.</w:t>
            </w:r>
          </w:p>
        </w:tc>
        <w:tc>
          <w:tcPr>
            <w:tcW w:w="257" w:type="pct"/>
            <w:shd w:val="clear" w:color="auto" w:fill="auto"/>
            <w:tcMar>
              <w:left w:w="28" w:type="dxa"/>
              <w:right w:w="28" w:type="dxa"/>
            </w:tcMar>
            <w:vAlign w:val="center"/>
          </w:tcPr>
          <w:p w14:paraId="5D5753A4"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679" w:type="pct"/>
            <w:shd w:val="clear" w:color="auto" w:fill="auto"/>
            <w:tcMar>
              <w:left w:w="28" w:type="dxa"/>
              <w:right w:w="28" w:type="dxa"/>
            </w:tcMar>
            <w:vAlign w:val="center"/>
          </w:tcPr>
          <w:p w14:paraId="7A30B023"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775" w:type="pct"/>
            <w:shd w:val="clear" w:color="auto" w:fill="auto"/>
            <w:tcMar>
              <w:left w:w="28" w:type="dxa"/>
              <w:right w:w="28" w:type="dxa"/>
            </w:tcMar>
            <w:vAlign w:val="center"/>
          </w:tcPr>
          <w:p w14:paraId="38E22EB1"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707" w:type="pct"/>
            <w:shd w:val="clear" w:color="auto" w:fill="auto"/>
            <w:tcMar>
              <w:left w:w="28" w:type="dxa"/>
              <w:right w:w="28" w:type="dxa"/>
            </w:tcMar>
            <w:vAlign w:val="center"/>
          </w:tcPr>
          <w:p w14:paraId="58261F6E" w14:textId="77777777" w:rsidR="00B703AD" w:rsidRPr="005C0ADA" w:rsidRDefault="00B703AD" w:rsidP="00B703AD">
            <w:pPr>
              <w:spacing w:after="0" w:line="240" w:lineRule="auto"/>
              <w:ind w:firstLine="0"/>
              <w:jc w:val="center"/>
              <w:rPr>
                <w:sz w:val="20"/>
                <w:szCs w:val="20"/>
              </w:rPr>
            </w:pPr>
            <w:r w:rsidRPr="005C0ADA">
              <w:rPr>
                <w:sz w:val="20"/>
                <w:szCs w:val="20"/>
              </w:rPr>
              <w:t>2037</w:t>
            </w:r>
          </w:p>
        </w:tc>
        <w:tc>
          <w:tcPr>
            <w:tcW w:w="662" w:type="pct"/>
            <w:shd w:val="clear" w:color="auto" w:fill="auto"/>
            <w:tcMar>
              <w:left w:w="28" w:type="dxa"/>
              <w:right w:w="28" w:type="dxa"/>
            </w:tcMar>
            <w:vAlign w:val="center"/>
          </w:tcPr>
          <w:p w14:paraId="4990A4B7" w14:textId="77777777" w:rsidR="00B703AD" w:rsidRPr="005C0ADA" w:rsidRDefault="00B703AD" w:rsidP="00B703AD">
            <w:pPr>
              <w:spacing w:after="0" w:line="240" w:lineRule="auto"/>
              <w:ind w:firstLine="0"/>
              <w:jc w:val="center"/>
              <w:rPr>
                <w:sz w:val="20"/>
                <w:szCs w:val="20"/>
              </w:rPr>
            </w:pPr>
            <w:r w:rsidRPr="005C0ADA">
              <w:rPr>
                <w:sz w:val="20"/>
                <w:szCs w:val="20"/>
              </w:rPr>
              <w:t>2037</w:t>
            </w:r>
          </w:p>
        </w:tc>
      </w:tr>
      <w:tr w:rsidR="00B703AD" w:rsidRPr="005C0ADA" w14:paraId="46DF8F34" w14:textId="77777777" w:rsidTr="00C14C65">
        <w:trPr>
          <w:trHeight w:val="20"/>
          <w:jc w:val="center"/>
        </w:trPr>
        <w:tc>
          <w:tcPr>
            <w:tcW w:w="1920" w:type="pct"/>
            <w:shd w:val="clear" w:color="auto" w:fill="auto"/>
            <w:tcMar>
              <w:left w:w="28" w:type="dxa"/>
              <w:right w:w="28" w:type="dxa"/>
            </w:tcMar>
            <w:vAlign w:val="center"/>
          </w:tcPr>
          <w:p w14:paraId="58DAA372" w14:textId="77777777" w:rsidR="00B703AD" w:rsidRPr="005C0ADA" w:rsidRDefault="00B703AD" w:rsidP="00B703AD">
            <w:pPr>
              <w:spacing w:after="0" w:line="240" w:lineRule="auto"/>
              <w:ind w:firstLine="0"/>
              <w:jc w:val="both"/>
              <w:rPr>
                <w:sz w:val="20"/>
                <w:szCs w:val="20"/>
              </w:rPr>
            </w:pPr>
            <w:r w:rsidRPr="005C0ADA">
              <w:rPr>
                <w:sz w:val="20"/>
                <w:szCs w:val="20"/>
              </w:rPr>
              <w:t>Замена запорной арматуры в павильонах на магистральных тепловых сетях Ду 700,  в том числе: павильон № 9, з/а Ду 800- 1 шт.</w:t>
            </w:r>
          </w:p>
        </w:tc>
        <w:tc>
          <w:tcPr>
            <w:tcW w:w="257" w:type="pct"/>
            <w:shd w:val="clear" w:color="auto" w:fill="auto"/>
            <w:tcMar>
              <w:left w:w="28" w:type="dxa"/>
              <w:right w:w="28" w:type="dxa"/>
            </w:tcMar>
            <w:vAlign w:val="center"/>
          </w:tcPr>
          <w:p w14:paraId="56BD2FD8"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679" w:type="pct"/>
            <w:shd w:val="clear" w:color="auto" w:fill="auto"/>
            <w:tcMar>
              <w:left w:w="28" w:type="dxa"/>
              <w:right w:w="28" w:type="dxa"/>
            </w:tcMar>
            <w:vAlign w:val="center"/>
          </w:tcPr>
          <w:p w14:paraId="32E14CBC"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775" w:type="pct"/>
            <w:shd w:val="clear" w:color="auto" w:fill="auto"/>
            <w:tcMar>
              <w:left w:w="28" w:type="dxa"/>
              <w:right w:w="28" w:type="dxa"/>
            </w:tcMar>
            <w:vAlign w:val="center"/>
          </w:tcPr>
          <w:p w14:paraId="084984EB"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707" w:type="pct"/>
            <w:shd w:val="clear" w:color="auto" w:fill="auto"/>
            <w:tcMar>
              <w:left w:w="28" w:type="dxa"/>
              <w:right w:w="28" w:type="dxa"/>
            </w:tcMar>
            <w:vAlign w:val="center"/>
          </w:tcPr>
          <w:p w14:paraId="077CDCD4" w14:textId="77777777" w:rsidR="00B703AD" w:rsidRPr="005C0ADA" w:rsidRDefault="00B703AD" w:rsidP="00B703AD">
            <w:pPr>
              <w:spacing w:after="0" w:line="240" w:lineRule="auto"/>
              <w:ind w:firstLine="0"/>
              <w:jc w:val="center"/>
              <w:rPr>
                <w:sz w:val="20"/>
                <w:szCs w:val="20"/>
              </w:rPr>
            </w:pPr>
            <w:r w:rsidRPr="005C0ADA">
              <w:rPr>
                <w:sz w:val="20"/>
                <w:szCs w:val="20"/>
              </w:rPr>
              <w:t>2037</w:t>
            </w:r>
          </w:p>
        </w:tc>
        <w:tc>
          <w:tcPr>
            <w:tcW w:w="662" w:type="pct"/>
            <w:shd w:val="clear" w:color="auto" w:fill="auto"/>
            <w:tcMar>
              <w:left w:w="28" w:type="dxa"/>
              <w:right w:w="28" w:type="dxa"/>
            </w:tcMar>
            <w:vAlign w:val="center"/>
          </w:tcPr>
          <w:p w14:paraId="5C305FFF" w14:textId="77777777" w:rsidR="00B703AD" w:rsidRPr="005C0ADA" w:rsidRDefault="00B703AD" w:rsidP="00B703AD">
            <w:pPr>
              <w:spacing w:after="0" w:line="240" w:lineRule="auto"/>
              <w:ind w:firstLine="0"/>
              <w:jc w:val="center"/>
              <w:rPr>
                <w:sz w:val="20"/>
                <w:szCs w:val="20"/>
              </w:rPr>
            </w:pPr>
            <w:r w:rsidRPr="005C0ADA">
              <w:rPr>
                <w:sz w:val="20"/>
                <w:szCs w:val="20"/>
              </w:rPr>
              <w:t>2037</w:t>
            </w:r>
          </w:p>
        </w:tc>
      </w:tr>
      <w:tr w:rsidR="00B703AD" w:rsidRPr="005C0ADA" w14:paraId="15D93F95" w14:textId="77777777" w:rsidTr="00C14C65">
        <w:trPr>
          <w:trHeight w:val="20"/>
          <w:jc w:val="center"/>
        </w:trPr>
        <w:tc>
          <w:tcPr>
            <w:tcW w:w="1920" w:type="pct"/>
            <w:shd w:val="clear" w:color="auto" w:fill="auto"/>
            <w:tcMar>
              <w:left w:w="28" w:type="dxa"/>
              <w:right w:w="28" w:type="dxa"/>
            </w:tcMar>
            <w:vAlign w:val="center"/>
          </w:tcPr>
          <w:p w14:paraId="0985A85E" w14:textId="77777777" w:rsidR="00B703AD" w:rsidRPr="005C0ADA" w:rsidRDefault="00B703AD" w:rsidP="00B703AD">
            <w:pPr>
              <w:spacing w:after="0" w:line="240" w:lineRule="auto"/>
              <w:ind w:firstLine="0"/>
              <w:jc w:val="both"/>
              <w:rPr>
                <w:sz w:val="20"/>
                <w:szCs w:val="20"/>
              </w:rPr>
            </w:pPr>
            <w:r w:rsidRPr="005C0ADA">
              <w:rPr>
                <w:sz w:val="20"/>
                <w:szCs w:val="20"/>
              </w:rPr>
              <w:t>Замена запорной арматуры в павильонах на магистральных тепловых сетях Ду 700,  в том числе: павильон № 7  Ду 800- 2 шт.</w:t>
            </w:r>
          </w:p>
        </w:tc>
        <w:tc>
          <w:tcPr>
            <w:tcW w:w="257" w:type="pct"/>
            <w:shd w:val="clear" w:color="auto" w:fill="auto"/>
            <w:tcMar>
              <w:left w:w="28" w:type="dxa"/>
              <w:right w:w="28" w:type="dxa"/>
            </w:tcMar>
            <w:vAlign w:val="center"/>
          </w:tcPr>
          <w:p w14:paraId="6798D5E5"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679" w:type="pct"/>
            <w:shd w:val="clear" w:color="auto" w:fill="auto"/>
            <w:tcMar>
              <w:left w:w="28" w:type="dxa"/>
              <w:right w:w="28" w:type="dxa"/>
            </w:tcMar>
            <w:vAlign w:val="center"/>
          </w:tcPr>
          <w:p w14:paraId="6D52916C"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775" w:type="pct"/>
            <w:shd w:val="clear" w:color="auto" w:fill="auto"/>
            <w:tcMar>
              <w:left w:w="28" w:type="dxa"/>
              <w:right w:w="28" w:type="dxa"/>
            </w:tcMar>
            <w:vAlign w:val="center"/>
          </w:tcPr>
          <w:p w14:paraId="13A1D745"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707" w:type="pct"/>
            <w:shd w:val="clear" w:color="auto" w:fill="auto"/>
            <w:tcMar>
              <w:left w:w="28" w:type="dxa"/>
              <w:right w:w="28" w:type="dxa"/>
            </w:tcMar>
            <w:vAlign w:val="center"/>
          </w:tcPr>
          <w:p w14:paraId="42CC2F6F" w14:textId="77777777" w:rsidR="00B703AD" w:rsidRPr="005C0ADA" w:rsidRDefault="00B703AD" w:rsidP="00B703AD">
            <w:pPr>
              <w:spacing w:after="0" w:line="240" w:lineRule="auto"/>
              <w:ind w:firstLine="0"/>
              <w:jc w:val="center"/>
              <w:rPr>
                <w:sz w:val="20"/>
                <w:szCs w:val="20"/>
              </w:rPr>
            </w:pPr>
            <w:r w:rsidRPr="005C0ADA">
              <w:rPr>
                <w:sz w:val="20"/>
                <w:szCs w:val="20"/>
              </w:rPr>
              <w:t>2036</w:t>
            </w:r>
          </w:p>
        </w:tc>
        <w:tc>
          <w:tcPr>
            <w:tcW w:w="662" w:type="pct"/>
            <w:shd w:val="clear" w:color="auto" w:fill="auto"/>
            <w:tcMar>
              <w:left w:w="28" w:type="dxa"/>
              <w:right w:w="28" w:type="dxa"/>
            </w:tcMar>
            <w:vAlign w:val="center"/>
          </w:tcPr>
          <w:p w14:paraId="2E448619" w14:textId="77777777" w:rsidR="00B703AD" w:rsidRPr="005C0ADA" w:rsidRDefault="00B703AD" w:rsidP="00B703AD">
            <w:pPr>
              <w:spacing w:after="0" w:line="240" w:lineRule="auto"/>
              <w:ind w:firstLine="0"/>
              <w:jc w:val="center"/>
              <w:rPr>
                <w:sz w:val="20"/>
                <w:szCs w:val="20"/>
              </w:rPr>
            </w:pPr>
            <w:r w:rsidRPr="005C0ADA">
              <w:rPr>
                <w:sz w:val="20"/>
                <w:szCs w:val="20"/>
              </w:rPr>
              <w:t>2036</w:t>
            </w:r>
          </w:p>
        </w:tc>
      </w:tr>
      <w:tr w:rsidR="00B703AD" w:rsidRPr="005C0ADA" w14:paraId="37A5A04D" w14:textId="77777777" w:rsidTr="00C14C65">
        <w:trPr>
          <w:trHeight w:val="20"/>
          <w:jc w:val="center"/>
        </w:trPr>
        <w:tc>
          <w:tcPr>
            <w:tcW w:w="1920" w:type="pct"/>
            <w:shd w:val="clear" w:color="auto" w:fill="auto"/>
            <w:tcMar>
              <w:left w:w="28" w:type="dxa"/>
              <w:right w:w="28" w:type="dxa"/>
            </w:tcMar>
            <w:vAlign w:val="center"/>
          </w:tcPr>
          <w:p w14:paraId="4A68EA14" w14:textId="77777777" w:rsidR="00B703AD" w:rsidRPr="005C0ADA" w:rsidRDefault="00B703AD" w:rsidP="00B703AD">
            <w:pPr>
              <w:spacing w:after="0" w:line="240" w:lineRule="auto"/>
              <w:ind w:firstLine="0"/>
              <w:jc w:val="both"/>
              <w:rPr>
                <w:sz w:val="20"/>
                <w:szCs w:val="20"/>
              </w:rPr>
            </w:pPr>
            <w:r w:rsidRPr="005C0ADA">
              <w:rPr>
                <w:sz w:val="20"/>
                <w:szCs w:val="20"/>
              </w:rPr>
              <w:t>Замена запорной арматуры в павильонах на магистральных тепловых сетях Ду 700,  в том числе: павильон № 8   Ду 500 - 4 шт.</w:t>
            </w:r>
          </w:p>
        </w:tc>
        <w:tc>
          <w:tcPr>
            <w:tcW w:w="257" w:type="pct"/>
            <w:shd w:val="clear" w:color="auto" w:fill="auto"/>
            <w:tcMar>
              <w:left w:w="28" w:type="dxa"/>
              <w:right w:w="28" w:type="dxa"/>
            </w:tcMar>
            <w:vAlign w:val="center"/>
          </w:tcPr>
          <w:p w14:paraId="35E8EEE3"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679" w:type="pct"/>
            <w:shd w:val="clear" w:color="auto" w:fill="auto"/>
            <w:tcMar>
              <w:left w:w="28" w:type="dxa"/>
              <w:right w:w="28" w:type="dxa"/>
            </w:tcMar>
            <w:vAlign w:val="center"/>
          </w:tcPr>
          <w:p w14:paraId="44214A57"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775" w:type="pct"/>
            <w:shd w:val="clear" w:color="auto" w:fill="auto"/>
            <w:tcMar>
              <w:left w:w="28" w:type="dxa"/>
              <w:right w:w="28" w:type="dxa"/>
            </w:tcMar>
            <w:vAlign w:val="center"/>
          </w:tcPr>
          <w:p w14:paraId="4C2DB735"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707" w:type="pct"/>
            <w:shd w:val="clear" w:color="auto" w:fill="auto"/>
            <w:tcMar>
              <w:left w:w="28" w:type="dxa"/>
              <w:right w:w="28" w:type="dxa"/>
            </w:tcMar>
            <w:vAlign w:val="center"/>
          </w:tcPr>
          <w:p w14:paraId="10DA50A9" w14:textId="77777777" w:rsidR="00B703AD" w:rsidRPr="005C0ADA" w:rsidRDefault="00B703AD" w:rsidP="00B703AD">
            <w:pPr>
              <w:spacing w:after="0" w:line="240" w:lineRule="auto"/>
              <w:ind w:firstLine="0"/>
              <w:jc w:val="center"/>
              <w:rPr>
                <w:sz w:val="20"/>
                <w:szCs w:val="20"/>
              </w:rPr>
            </w:pPr>
            <w:r w:rsidRPr="005C0ADA">
              <w:rPr>
                <w:sz w:val="20"/>
                <w:szCs w:val="20"/>
              </w:rPr>
              <w:t>2033</w:t>
            </w:r>
          </w:p>
        </w:tc>
        <w:tc>
          <w:tcPr>
            <w:tcW w:w="662" w:type="pct"/>
            <w:shd w:val="clear" w:color="auto" w:fill="auto"/>
            <w:tcMar>
              <w:left w:w="28" w:type="dxa"/>
              <w:right w:w="28" w:type="dxa"/>
            </w:tcMar>
            <w:vAlign w:val="center"/>
          </w:tcPr>
          <w:p w14:paraId="22552628" w14:textId="77777777" w:rsidR="00B703AD" w:rsidRPr="005C0ADA" w:rsidRDefault="00B703AD" w:rsidP="00B703AD">
            <w:pPr>
              <w:spacing w:after="0" w:line="240" w:lineRule="auto"/>
              <w:ind w:firstLine="0"/>
              <w:jc w:val="center"/>
              <w:rPr>
                <w:sz w:val="20"/>
                <w:szCs w:val="20"/>
              </w:rPr>
            </w:pPr>
            <w:r w:rsidRPr="005C0ADA">
              <w:rPr>
                <w:sz w:val="20"/>
                <w:szCs w:val="20"/>
              </w:rPr>
              <w:t>2037</w:t>
            </w:r>
          </w:p>
        </w:tc>
      </w:tr>
      <w:tr w:rsidR="00B703AD" w:rsidRPr="005C0ADA" w14:paraId="2F6B4D4D" w14:textId="77777777" w:rsidTr="00C14C65">
        <w:trPr>
          <w:trHeight w:val="20"/>
          <w:jc w:val="center"/>
        </w:trPr>
        <w:tc>
          <w:tcPr>
            <w:tcW w:w="1920" w:type="pct"/>
            <w:shd w:val="clear" w:color="auto" w:fill="auto"/>
            <w:tcMar>
              <w:left w:w="28" w:type="dxa"/>
              <w:right w:w="28" w:type="dxa"/>
            </w:tcMar>
            <w:vAlign w:val="center"/>
          </w:tcPr>
          <w:p w14:paraId="680386A8" w14:textId="77777777" w:rsidR="00B703AD" w:rsidRPr="005C0ADA" w:rsidRDefault="00B703AD" w:rsidP="00B703AD">
            <w:pPr>
              <w:spacing w:after="0" w:line="240" w:lineRule="auto"/>
              <w:ind w:firstLine="0"/>
              <w:jc w:val="both"/>
              <w:rPr>
                <w:sz w:val="20"/>
                <w:szCs w:val="20"/>
              </w:rPr>
            </w:pPr>
            <w:r w:rsidRPr="005C0ADA">
              <w:rPr>
                <w:sz w:val="20"/>
                <w:szCs w:val="20"/>
              </w:rPr>
              <w:t>Замена запорной арматуры в павильонах на магистральных тепловых сетях Ду 700,  в том числе: павильон № 3  Ду 800- 2 шт.</w:t>
            </w:r>
          </w:p>
        </w:tc>
        <w:tc>
          <w:tcPr>
            <w:tcW w:w="257" w:type="pct"/>
            <w:shd w:val="clear" w:color="auto" w:fill="auto"/>
            <w:tcMar>
              <w:left w:w="28" w:type="dxa"/>
              <w:right w:w="28" w:type="dxa"/>
            </w:tcMar>
            <w:vAlign w:val="center"/>
          </w:tcPr>
          <w:p w14:paraId="6A51CF51"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679" w:type="pct"/>
            <w:shd w:val="clear" w:color="auto" w:fill="auto"/>
            <w:tcMar>
              <w:left w:w="28" w:type="dxa"/>
              <w:right w:w="28" w:type="dxa"/>
            </w:tcMar>
            <w:vAlign w:val="center"/>
          </w:tcPr>
          <w:p w14:paraId="5F8B5308"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775" w:type="pct"/>
            <w:shd w:val="clear" w:color="auto" w:fill="auto"/>
            <w:tcMar>
              <w:left w:w="28" w:type="dxa"/>
              <w:right w:w="28" w:type="dxa"/>
            </w:tcMar>
            <w:vAlign w:val="center"/>
          </w:tcPr>
          <w:p w14:paraId="7EFD365D"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707" w:type="pct"/>
            <w:shd w:val="clear" w:color="auto" w:fill="auto"/>
            <w:tcMar>
              <w:left w:w="28" w:type="dxa"/>
              <w:right w:w="28" w:type="dxa"/>
            </w:tcMar>
            <w:vAlign w:val="center"/>
          </w:tcPr>
          <w:p w14:paraId="531B9388" w14:textId="77777777" w:rsidR="00B703AD" w:rsidRPr="005C0ADA" w:rsidRDefault="00B703AD" w:rsidP="00B703AD">
            <w:pPr>
              <w:spacing w:after="0" w:line="240" w:lineRule="auto"/>
              <w:ind w:firstLine="0"/>
              <w:jc w:val="center"/>
              <w:rPr>
                <w:sz w:val="20"/>
                <w:szCs w:val="20"/>
              </w:rPr>
            </w:pPr>
            <w:r w:rsidRPr="005C0ADA">
              <w:rPr>
                <w:sz w:val="20"/>
                <w:szCs w:val="20"/>
              </w:rPr>
              <w:t>2033</w:t>
            </w:r>
          </w:p>
        </w:tc>
        <w:tc>
          <w:tcPr>
            <w:tcW w:w="662" w:type="pct"/>
            <w:shd w:val="clear" w:color="auto" w:fill="auto"/>
            <w:tcMar>
              <w:left w:w="28" w:type="dxa"/>
              <w:right w:w="28" w:type="dxa"/>
            </w:tcMar>
            <w:vAlign w:val="center"/>
          </w:tcPr>
          <w:p w14:paraId="63F7AB16" w14:textId="77777777" w:rsidR="00B703AD" w:rsidRPr="005C0ADA" w:rsidRDefault="00B703AD" w:rsidP="00B703AD">
            <w:pPr>
              <w:spacing w:after="0" w:line="240" w:lineRule="auto"/>
              <w:ind w:firstLine="0"/>
              <w:jc w:val="center"/>
              <w:rPr>
                <w:sz w:val="20"/>
                <w:szCs w:val="20"/>
              </w:rPr>
            </w:pPr>
            <w:r w:rsidRPr="005C0ADA">
              <w:rPr>
                <w:sz w:val="20"/>
                <w:szCs w:val="20"/>
              </w:rPr>
              <w:t>2033</w:t>
            </w:r>
          </w:p>
        </w:tc>
      </w:tr>
      <w:tr w:rsidR="00B703AD" w:rsidRPr="005C0ADA" w14:paraId="04B23265" w14:textId="77777777" w:rsidTr="00C14C65">
        <w:trPr>
          <w:trHeight w:val="20"/>
          <w:jc w:val="center"/>
        </w:trPr>
        <w:tc>
          <w:tcPr>
            <w:tcW w:w="1920" w:type="pct"/>
            <w:shd w:val="clear" w:color="auto" w:fill="auto"/>
            <w:tcMar>
              <w:left w:w="28" w:type="dxa"/>
              <w:right w:w="28" w:type="dxa"/>
            </w:tcMar>
            <w:vAlign w:val="center"/>
          </w:tcPr>
          <w:p w14:paraId="42814270" w14:textId="77777777" w:rsidR="00B703AD" w:rsidRPr="005C0ADA" w:rsidRDefault="00B703AD" w:rsidP="00B703AD">
            <w:pPr>
              <w:spacing w:after="0" w:line="240" w:lineRule="auto"/>
              <w:ind w:firstLine="0"/>
              <w:jc w:val="both"/>
              <w:rPr>
                <w:sz w:val="20"/>
                <w:szCs w:val="20"/>
              </w:rPr>
            </w:pPr>
            <w:r w:rsidRPr="005C0ADA">
              <w:rPr>
                <w:sz w:val="20"/>
                <w:szCs w:val="20"/>
              </w:rPr>
              <w:lastRenderedPageBreak/>
              <w:t>Замена запорной арматуры в павильонах на магистральных тепловых сетях Ду 1000,  в том числе: павильон № 2 Ду 800 - 2 шт., Ду 300 - 4 шт., Ду 250 - 6 шт.</w:t>
            </w:r>
          </w:p>
        </w:tc>
        <w:tc>
          <w:tcPr>
            <w:tcW w:w="257" w:type="pct"/>
            <w:shd w:val="clear" w:color="auto" w:fill="auto"/>
            <w:tcMar>
              <w:left w:w="28" w:type="dxa"/>
              <w:right w:w="28" w:type="dxa"/>
            </w:tcMar>
            <w:vAlign w:val="center"/>
          </w:tcPr>
          <w:p w14:paraId="73DE96C1"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679" w:type="pct"/>
            <w:shd w:val="clear" w:color="auto" w:fill="auto"/>
            <w:tcMar>
              <w:left w:w="28" w:type="dxa"/>
              <w:right w:w="28" w:type="dxa"/>
            </w:tcMar>
            <w:vAlign w:val="center"/>
          </w:tcPr>
          <w:p w14:paraId="3D4A62AC"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775" w:type="pct"/>
            <w:shd w:val="clear" w:color="auto" w:fill="auto"/>
            <w:tcMar>
              <w:left w:w="28" w:type="dxa"/>
              <w:right w:w="28" w:type="dxa"/>
            </w:tcMar>
            <w:vAlign w:val="center"/>
          </w:tcPr>
          <w:p w14:paraId="69B8445D" w14:textId="77777777" w:rsidR="00B703AD" w:rsidRPr="005C0ADA" w:rsidRDefault="00B703AD" w:rsidP="00B703AD">
            <w:pPr>
              <w:spacing w:after="0" w:line="240" w:lineRule="auto"/>
              <w:ind w:firstLine="0"/>
              <w:jc w:val="center"/>
              <w:rPr>
                <w:sz w:val="20"/>
                <w:szCs w:val="20"/>
              </w:rPr>
            </w:pPr>
            <w:r w:rsidRPr="005C0ADA">
              <w:rPr>
                <w:sz w:val="20"/>
                <w:szCs w:val="20"/>
              </w:rPr>
              <w:t>-</w:t>
            </w:r>
          </w:p>
        </w:tc>
        <w:tc>
          <w:tcPr>
            <w:tcW w:w="707" w:type="pct"/>
            <w:shd w:val="clear" w:color="auto" w:fill="auto"/>
            <w:tcMar>
              <w:left w:w="28" w:type="dxa"/>
              <w:right w:w="28" w:type="dxa"/>
            </w:tcMar>
            <w:vAlign w:val="center"/>
          </w:tcPr>
          <w:p w14:paraId="5D23827E" w14:textId="77777777" w:rsidR="00B703AD" w:rsidRPr="005C0ADA" w:rsidRDefault="00B703AD" w:rsidP="00B703AD">
            <w:pPr>
              <w:spacing w:after="0" w:line="240" w:lineRule="auto"/>
              <w:ind w:firstLine="0"/>
              <w:jc w:val="center"/>
              <w:rPr>
                <w:sz w:val="20"/>
                <w:szCs w:val="20"/>
              </w:rPr>
            </w:pPr>
            <w:r w:rsidRPr="005C0ADA">
              <w:rPr>
                <w:sz w:val="20"/>
                <w:szCs w:val="20"/>
              </w:rPr>
              <w:t>2037</w:t>
            </w:r>
          </w:p>
        </w:tc>
        <w:tc>
          <w:tcPr>
            <w:tcW w:w="662" w:type="pct"/>
            <w:shd w:val="clear" w:color="auto" w:fill="auto"/>
            <w:tcMar>
              <w:left w:w="28" w:type="dxa"/>
              <w:right w:w="28" w:type="dxa"/>
            </w:tcMar>
            <w:vAlign w:val="center"/>
          </w:tcPr>
          <w:p w14:paraId="36520C64" w14:textId="77777777" w:rsidR="00B703AD" w:rsidRPr="005C0ADA" w:rsidRDefault="00B703AD" w:rsidP="00B703AD">
            <w:pPr>
              <w:spacing w:after="0" w:line="240" w:lineRule="auto"/>
              <w:ind w:firstLine="0"/>
              <w:jc w:val="center"/>
              <w:rPr>
                <w:sz w:val="20"/>
                <w:szCs w:val="20"/>
              </w:rPr>
            </w:pPr>
            <w:r w:rsidRPr="005C0ADA">
              <w:rPr>
                <w:sz w:val="20"/>
                <w:szCs w:val="20"/>
              </w:rPr>
              <w:t>2037</w:t>
            </w:r>
          </w:p>
        </w:tc>
      </w:tr>
    </w:tbl>
    <w:p w14:paraId="43440CE8" w14:textId="77777777" w:rsidR="00B703AD" w:rsidRPr="005C0ADA" w:rsidRDefault="00B703AD" w:rsidP="00B703AD">
      <w:pPr>
        <w:spacing w:after="0"/>
        <w:jc w:val="both"/>
        <w:rPr>
          <w:rFonts w:eastAsia="Calibri"/>
          <w:sz w:val="24"/>
          <w:szCs w:val="24"/>
          <w:lang w:eastAsia="en-US"/>
        </w:rPr>
      </w:pPr>
    </w:p>
    <w:p w14:paraId="24AFED4F" w14:textId="4EF66E9F" w:rsidR="00B703AD" w:rsidRPr="005C0ADA" w:rsidRDefault="00B703AD" w:rsidP="00B703AD">
      <w:pPr>
        <w:keepNext/>
        <w:spacing w:before="120" w:after="0" w:line="240" w:lineRule="auto"/>
        <w:ind w:firstLine="0"/>
        <w:jc w:val="center"/>
        <w:rPr>
          <w:b/>
          <w:bCs/>
          <w:sz w:val="24"/>
          <w:szCs w:val="24"/>
          <w:lang w:eastAsia="en-US"/>
        </w:rPr>
      </w:pPr>
      <w:bookmarkStart w:id="113" w:name="_Ref193728520"/>
      <w:r w:rsidRPr="005C0ADA">
        <w:rPr>
          <w:b/>
          <w:bCs/>
          <w:sz w:val="24"/>
          <w:szCs w:val="24"/>
          <w:lang w:eastAsia="en-US"/>
        </w:rPr>
        <w:t xml:space="preserve">Таблица </w:t>
      </w:r>
      <w:r w:rsidRPr="005C0ADA">
        <w:rPr>
          <w:b/>
          <w:bCs/>
          <w:sz w:val="24"/>
          <w:szCs w:val="24"/>
          <w:lang w:eastAsia="en-US"/>
        </w:rPr>
        <w:fldChar w:fldCharType="begin"/>
      </w:r>
      <w:r w:rsidRPr="005C0ADA">
        <w:rPr>
          <w:b/>
          <w:bCs/>
          <w:sz w:val="24"/>
          <w:szCs w:val="24"/>
          <w:lang w:eastAsia="en-US"/>
        </w:rPr>
        <w:instrText xml:space="preserve"> SEQ Таблица \* ARABIC </w:instrText>
      </w:r>
      <w:r w:rsidRPr="005C0ADA">
        <w:rPr>
          <w:b/>
          <w:bCs/>
          <w:sz w:val="24"/>
          <w:szCs w:val="24"/>
          <w:lang w:eastAsia="en-US"/>
        </w:rPr>
        <w:fldChar w:fldCharType="separate"/>
      </w:r>
      <w:r w:rsidR="005C0ADA" w:rsidRPr="005C0ADA">
        <w:rPr>
          <w:b/>
          <w:bCs/>
          <w:noProof/>
          <w:sz w:val="24"/>
          <w:szCs w:val="24"/>
          <w:lang w:eastAsia="en-US"/>
        </w:rPr>
        <w:t>16</w:t>
      </w:r>
      <w:r w:rsidRPr="005C0ADA">
        <w:rPr>
          <w:b/>
          <w:bCs/>
          <w:sz w:val="24"/>
          <w:szCs w:val="24"/>
          <w:lang w:eastAsia="en-US"/>
        </w:rPr>
        <w:fldChar w:fldCharType="end"/>
      </w:r>
      <w:bookmarkEnd w:id="113"/>
      <w:r w:rsidRPr="005C0ADA">
        <w:rPr>
          <w:b/>
          <w:bCs/>
          <w:sz w:val="24"/>
          <w:szCs w:val="24"/>
          <w:lang w:eastAsia="en-US"/>
        </w:rPr>
        <w:t xml:space="preserve"> – Состав работ по капитальному ремонту оборудования и сооружений теплосилового цеха СМУП «ТСП»</w:t>
      </w:r>
    </w:p>
    <w:tbl>
      <w:tblPr>
        <w:tblW w:w="9628" w:type="dxa"/>
        <w:tblLook w:val="04A0" w:firstRow="1" w:lastRow="0" w:firstColumn="1" w:lastColumn="0" w:noHBand="0" w:noVBand="1"/>
      </w:tblPr>
      <w:tblGrid>
        <w:gridCol w:w="841"/>
        <w:gridCol w:w="3608"/>
        <w:gridCol w:w="2756"/>
        <w:gridCol w:w="2423"/>
      </w:tblGrid>
      <w:tr w:rsidR="00B703AD" w:rsidRPr="005C0ADA" w14:paraId="13B896B5" w14:textId="77777777" w:rsidTr="00C14C65">
        <w:trPr>
          <w:trHeight w:val="20"/>
          <w:tblHeader/>
        </w:trPr>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2FBF0D" w14:textId="77777777" w:rsidR="00B703AD" w:rsidRPr="005C0ADA" w:rsidRDefault="00B703AD" w:rsidP="00B703AD">
            <w:pPr>
              <w:spacing w:after="0" w:line="240" w:lineRule="auto"/>
              <w:ind w:firstLine="0"/>
              <w:jc w:val="center"/>
              <w:rPr>
                <w:b/>
                <w:bCs/>
                <w:sz w:val="20"/>
                <w:szCs w:val="20"/>
              </w:rPr>
            </w:pPr>
            <w:r w:rsidRPr="005C0ADA">
              <w:rPr>
                <w:b/>
                <w:bCs/>
                <w:sz w:val="20"/>
                <w:szCs w:val="20"/>
              </w:rPr>
              <w:t>№ п/п</w:t>
            </w:r>
          </w:p>
        </w:tc>
        <w:tc>
          <w:tcPr>
            <w:tcW w:w="3608" w:type="dxa"/>
            <w:tcBorders>
              <w:top w:val="single" w:sz="4" w:space="0" w:color="auto"/>
              <w:left w:val="nil"/>
              <w:bottom w:val="single" w:sz="4" w:space="0" w:color="auto"/>
              <w:right w:val="single" w:sz="4" w:space="0" w:color="auto"/>
            </w:tcBorders>
            <w:shd w:val="clear" w:color="auto" w:fill="auto"/>
            <w:vAlign w:val="center"/>
            <w:hideMark/>
          </w:tcPr>
          <w:p w14:paraId="1EC116EA" w14:textId="77777777" w:rsidR="00B703AD" w:rsidRPr="005C0ADA" w:rsidRDefault="00B703AD" w:rsidP="00B703AD">
            <w:pPr>
              <w:spacing w:after="0" w:line="240" w:lineRule="auto"/>
              <w:ind w:firstLine="0"/>
              <w:jc w:val="center"/>
              <w:rPr>
                <w:b/>
                <w:bCs/>
                <w:sz w:val="20"/>
                <w:szCs w:val="20"/>
              </w:rPr>
            </w:pPr>
            <w:r w:rsidRPr="005C0ADA">
              <w:rPr>
                <w:b/>
                <w:bCs/>
                <w:sz w:val="20"/>
                <w:szCs w:val="20"/>
              </w:rPr>
              <w:t>Содержание работ</w:t>
            </w:r>
          </w:p>
        </w:tc>
        <w:tc>
          <w:tcPr>
            <w:tcW w:w="2756" w:type="dxa"/>
            <w:tcBorders>
              <w:top w:val="single" w:sz="4" w:space="0" w:color="auto"/>
              <w:left w:val="nil"/>
              <w:bottom w:val="single" w:sz="4" w:space="0" w:color="auto"/>
              <w:right w:val="single" w:sz="4" w:space="0" w:color="auto"/>
            </w:tcBorders>
            <w:shd w:val="clear" w:color="auto" w:fill="auto"/>
            <w:vAlign w:val="center"/>
            <w:hideMark/>
          </w:tcPr>
          <w:p w14:paraId="7098C388" w14:textId="77777777" w:rsidR="00B703AD" w:rsidRPr="005C0ADA" w:rsidRDefault="00B703AD" w:rsidP="00B703AD">
            <w:pPr>
              <w:spacing w:after="0" w:line="240" w:lineRule="auto"/>
              <w:ind w:firstLine="0"/>
              <w:jc w:val="center"/>
              <w:rPr>
                <w:b/>
                <w:bCs/>
                <w:sz w:val="20"/>
                <w:szCs w:val="20"/>
              </w:rPr>
            </w:pPr>
            <w:r w:rsidRPr="005C0ADA">
              <w:rPr>
                <w:b/>
                <w:bCs/>
                <w:sz w:val="20"/>
                <w:szCs w:val="20"/>
              </w:rPr>
              <w:t>Основание</w:t>
            </w:r>
          </w:p>
        </w:tc>
        <w:tc>
          <w:tcPr>
            <w:tcW w:w="2423" w:type="dxa"/>
            <w:tcBorders>
              <w:top w:val="single" w:sz="4" w:space="0" w:color="auto"/>
              <w:left w:val="nil"/>
              <w:bottom w:val="single" w:sz="4" w:space="0" w:color="auto"/>
              <w:right w:val="single" w:sz="4" w:space="0" w:color="auto"/>
            </w:tcBorders>
            <w:vAlign w:val="center"/>
          </w:tcPr>
          <w:p w14:paraId="2F921EE9" w14:textId="77777777" w:rsidR="00B703AD" w:rsidRPr="005C0ADA" w:rsidRDefault="00B703AD" w:rsidP="00B703AD">
            <w:pPr>
              <w:spacing w:after="0" w:line="240" w:lineRule="auto"/>
              <w:ind w:firstLine="0"/>
              <w:jc w:val="center"/>
              <w:rPr>
                <w:b/>
                <w:bCs/>
                <w:sz w:val="20"/>
                <w:szCs w:val="20"/>
              </w:rPr>
            </w:pPr>
            <w:r w:rsidRPr="005C0ADA">
              <w:rPr>
                <w:b/>
                <w:bCs/>
                <w:sz w:val="20"/>
                <w:szCs w:val="20"/>
              </w:rPr>
              <w:t>Срок реализации</w:t>
            </w:r>
          </w:p>
        </w:tc>
      </w:tr>
      <w:tr w:rsidR="00B703AD" w:rsidRPr="005C0ADA" w14:paraId="6F57DA93" w14:textId="77777777" w:rsidTr="00C14C65">
        <w:trPr>
          <w:trHeight w:val="20"/>
        </w:trPr>
        <w:tc>
          <w:tcPr>
            <w:tcW w:w="841" w:type="dxa"/>
            <w:tcBorders>
              <w:top w:val="nil"/>
              <w:left w:val="single" w:sz="4" w:space="0" w:color="auto"/>
              <w:bottom w:val="single" w:sz="4" w:space="0" w:color="auto"/>
              <w:right w:val="single" w:sz="4" w:space="0" w:color="auto"/>
            </w:tcBorders>
            <w:shd w:val="clear" w:color="auto" w:fill="auto"/>
            <w:vAlign w:val="center"/>
            <w:hideMark/>
          </w:tcPr>
          <w:p w14:paraId="2B7A4ADD" w14:textId="77777777" w:rsidR="00B703AD" w:rsidRPr="005C0ADA" w:rsidRDefault="00B703AD" w:rsidP="00B703AD">
            <w:pPr>
              <w:spacing w:after="0" w:line="240" w:lineRule="auto"/>
              <w:ind w:firstLine="0"/>
              <w:jc w:val="center"/>
              <w:rPr>
                <w:sz w:val="20"/>
                <w:szCs w:val="20"/>
              </w:rPr>
            </w:pPr>
            <w:r w:rsidRPr="005C0ADA">
              <w:rPr>
                <w:sz w:val="20"/>
                <w:szCs w:val="20"/>
              </w:rPr>
              <w:t>1</w:t>
            </w:r>
          </w:p>
        </w:tc>
        <w:tc>
          <w:tcPr>
            <w:tcW w:w="3608" w:type="dxa"/>
            <w:tcBorders>
              <w:top w:val="nil"/>
              <w:left w:val="nil"/>
              <w:bottom w:val="single" w:sz="4" w:space="0" w:color="auto"/>
              <w:right w:val="single" w:sz="4" w:space="0" w:color="auto"/>
            </w:tcBorders>
            <w:shd w:val="clear" w:color="auto" w:fill="auto"/>
            <w:vAlign w:val="center"/>
            <w:hideMark/>
          </w:tcPr>
          <w:p w14:paraId="0D96C11A" w14:textId="77777777" w:rsidR="00B703AD" w:rsidRPr="005C0ADA" w:rsidRDefault="00B703AD" w:rsidP="00B703AD">
            <w:pPr>
              <w:spacing w:after="0" w:line="240" w:lineRule="auto"/>
              <w:ind w:firstLine="0"/>
              <w:rPr>
                <w:sz w:val="20"/>
                <w:szCs w:val="20"/>
              </w:rPr>
            </w:pPr>
            <w:r w:rsidRPr="005C0ADA">
              <w:rPr>
                <w:sz w:val="20"/>
                <w:szCs w:val="20"/>
              </w:rPr>
              <w:t>Капитальный ремонт по антикоррозийному покрытию внутренней поверхности ёмкости аккумулирующей для хранения горячей воды,объемом 1500м33 ст.№6 инв.№18636к. Локальная смета №1.</w:t>
            </w:r>
          </w:p>
        </w:tc>
        <w:tc>
          <w:tcPr>
            <w:tcW w:w="2756" w:type="dxa"/>
            <w:tcBorders>
              <w:top w:val="nil"/>
              <w:left w:val="nil"/>
              <w:bottom w:val="single" w:sz="4" w:space="0" w:color="auto"/>
              <w:right w:val="single" w:sz="4" w:space="0" w:color="auto"/>
            </w:tcBorders>
            <w:shd w:val="clear" w:color="auto" w:fill="auto"/>
            <w:vAlign w:val="center"/>
            <w:hideMark/>
          </w:tcPr>
          <w:p w14:paraId="6B7ABA7D" w14:textId="77777777" w:rsidR="00B703AD" w:rsidRPr="005C0ADA" w:rsidRDefault="00B703AD" w:rsidP="00B703AD">
            <w:pPr>
              <w:spacing w:after="0" w:line="240" w:lineRule="auto"/>
              <w:ind w:firstLine="0"/>
              <w:jc w:val="center"/>
              <w:rPr>
                <w:sz w:val="20"/>
                <w:szCs w:val="20"/>
              </w:rPr>
            </w:pPr>
            <w:r w:rsidRPr="005C0ADA">
              <w:rPr>
                <w:sz w:val="20"/>
                <w:szCs w:val="20"/>
              </w:rPr>
              <w:t>Заключение экспертизы промышленной безопасности №0028/ТД-2023, акт технического состояния</w:t>
            </w:r>
          </w:p>
        </w:tc>
        <w:tc>
          <w:tcPr>
            <w:tcW w:w="2423" w:type="dxa"/>
            <w:tcBorders>
              <w:top w:val="nil"/>
              <w:left w:val="nil"/>
              <w:bottom w:val="single" w:sz="4" w:space="0" w:color="auto"/>
              <w:right w:val="single" w:sz="4" w:space="0" w:color="auto"/>
            </w:tcBorders>
            <w:vAlign w:val="center"/>
          </w:tcPr>
          <w:p w14:paraId="5E514884" w14:textId="77777777" w:rsidR="00B703AD" w:rsidRPr="005C0ADA" w:rsidRDefault="00B703AD" w:rsidP="00B703AD">
            <w:pPr>
              <w:spacing w:after="0" w:line="240" w:lineRule="auto"/>
              <w:ind w:firstLine="0"/>
              <w:jc w:val="center"/>
              <w:rPr>
                <w:sz w:val="20"/>
                <w:szCs w:val="20"/>
              </w:rPr>
            </w:pPr>
            <w:r w:rsidRPr="005C0ADA">
              <w:rPr>
                <w:sz w:val="20"/>
                <w:szCs w:val="20"/>
              </w:rPr>
              <w:t>2025</w:t>
            </w:r>
          </w:p>
        </w:tc>
      </w:tr>
      <w:tr w:rsidR="00B703AD" w:rsidRPr="005C0ADA" w14:paraId="7CE00562" w14:textId="77777777" w:rsidTr="00C14C65">
        <w:trPr>
          <w:trHeight w:val="20"/>
        </w:trPr>
        <w:tc>
          <w:tcPr>
            <w:tcW w:w="841" w:type="dxa"/>
            <w:tcBorders>
              <w:top w:val="nil"/>
              <w:left w:val="single" w:sz="4" w:space="0" w:color="auto"/>
              <w:bottom w:val="single" w:sz="4" w:space="0" w:color="auto"/>
              <w:right w:val="single" w:sz="4" w:space="0" w:color="auto"/>
            </w:tcBorders>
            <w:shd w:val="clear" w:color="auto" w:fill="auto"/>
            <w:vAlign w:val="center"/>
            <w:hideMark/>
          </w:tcPr>
          <w:p w14:paraId="18692574" w14:textId="77777777" w:rsidR="00B703AD" w:rsidRPr="005C0ADA" w:rsidRDefault="00B703AD" w:rsidP="00B703AD">
            <w:pPr>
              <w:spacing w:after="0" w:line="240" w:lineRule="auto"/>
              <w:ind w:firstLine="0"/>
              <w:jc w:val="center"/>
              <w:rPr>
                <w:sz w:val="20"/>
                <w:szCs w:val="20"/>
              </w:rPr>
            </w:pPr>
            <w:r w:rsidRPr="005C0ADA">
              <w:rPr>
                <w:sz w:val="20"/>
                <w:szCs w:val="20"/>
              </w:rPr>
              <w:t>2</w:t>
            </w:r>
          </w:p>
        </w:tc>
        <w:tc>
          <w:tcPr>
            <w:tcW w:w="3608" w:type="dxa"/>
            <w:tcBorders>
              <w:top w:val="nil"/>
              <w:left w:val="nil"/>
              <w:bottom w:val="single" w:sz="4" w:space="0" w:color="auto"/>
              <w:right w:val="single" w:sz="4" w:space="0" w:color="auto"/>
            </w:tcBorders>
            <w:shd w:val="clear" w:color="auto" w:fill="auto"/>
            <w:vAlign w:val="center"/>
            <w:hideMark/>
          </w:tcPr>
          <w:p w14:paraId="14CE83EC" w14:textId="77777777" w:rsidR="00B703AD" w:rsidRPr="005C0ADA" w:rsidRDefault="00B703AD" w:rsidP="00B703AD">
            <w:pPr>
              <w:spacing w:after="0" w:line="240" w:lineRule="auto"/>
              <w:ind w:firstLine="0"/>
              <w:rPr>
                <w:sz w:val="20"/>
                <w:szCs w:val="20"/>
              </w:rPr>
            </w:pPr>
            <w:r w:rsidRPr="005C0ADA">
              <w:rPr>
                <w:sz w:val="20"/>
                <w:szCs w:val="20"/>
              </w:rPr>
              <w:t>Поставка конвективной части котла ПТВМ-50 инв.№28198, п.67 локального сметного расчета № 02-01-01</w:t>
            </w:r>
          </w:p>
        </w:tc>
        <w:tc>
          <w:tcPr>
            <w:tcW w:w="2756" w:type="dxa"/>
            <w:tcBorders>
              <w:top w:val="nil"/>
              <w:left w:val="nil"/>
              <w:bottom w:val="single" w:sz="4" w:space="0" w:color="auto"/>
              <w:right w:val="single" w:sz="4" w:space="0" w:color="auto"/>
            </w:tcBorders>
            <w:shd w:val="clear" w:color="auto" w:fill="auto"/>
            <w:vAlign w:val="center"/>
            <w:hideMark/>
          </w:tcPr>
          <w:p w14:paraId="51A7B1BA" w14:textId="77777777" w:rsidR="00B703AD" w:rsidRPr="005C0ADA" w:rsidRDefault="00B703AD" w:rsidP="00B703AD">
            <w:pPr>
              <w:spacing w:after="0" w:line="240" w:lineRule="auto"/>
              <w:ind w:firstLine="0"/>
              <w:jc w:val="center"/>
              <w:rPr>
                <w:sz w:val="20"/>
                <w:szCs w:val="20"/>
              </w:rPr>
            </w:pPr>
            <w:r w:rsidRPr="005C0ADA">
              <w:rPr>
                <w:sz w:val="20"/>
                <w:szCs w:val="20"/>
              </w:rPr>
              <w:t>Заключение экспертизы промышленной безопасности №0300/ЭПБ-2023, акт технического состояния</w:t>
            </w:r>
          </w:p>
        </w:tc>
        <w:tc>
          <w:tcPr>
            <w:tcW w:w="2423" w:type="dxa"/>
            <w:tcBorders>
              <w:top w:val="nil"/>
              <w:left w:val="nil"/>
              <w:bottom w:val="single" w:sz="4" w:space="0" w:color="auto"/>
              <w:right w:val="single" w:sz="4" w:space="0" w:color="auto"/>
            </w:tcBorders>
            <w:vAlign w:val="center"/>
          </w:tcPr>
          <w:p w14:paraId="295A00DE" w14:textId="77777777" w:rsidR="00B703AD" w:rsidRPr="005C0ADA" w:rsidRDefault="00B703AD" w:rsidP="00B703AD">
            <w:pPr>
              <w:spacing w:after="0" w:line="240" w:lineRule="auto"/>
              <w:ind w:firstLine="0"/>
              <w:jc w:val="center"/>
              <w:rPr>
                <w:sz w:val="20"/>
                <w:szCs w:val="20"/>
              </w:rPr>
            </w:pPr>
            <w:r w:rsidRPr="005C0ADA">
              <w:rPr>
                <w:sz w:val="20"/>
                <w:szCs w:val="20"/>
              </w:rPr>
              <w:t>2025</w:t>
            </w:r>
          </w:p>
        </w:tc>
      </w:tr>
      <w:tr w:rsidR="00B703AD" w:rsidRPr="005C0ADA" w14:paraId="4AACBD46" w14:textId="77777777" w:rsidTr="00C14C65">
        <w:trPr>
          <w:trHeight w:val="20"/>
        </w:trPr>
        <w:tc>
          <w:tcPr>
            <w:tcW w:w="841" w:type="dxa"/>
            <w:tcBorders>
              <w:top w:val="nil"/>
              <w:left w:val="single" w:sz="4" w:space="0" w:color="auto"/>
              <w:bottom w:val="single" w:sz="4" w:space="0" w:color="auto"/>
              <w:right w:val="single" w:sz="4" w:space="0" w:color="auto"/>
            </w:tcBorders>
            <w:shd w:val="clear" w:color="auto" w:fill="auto"/>
            <w:vAlign w:val="center"/>
            <w:hideMark/>
          </w:tcPr>
          <w:p w14:paraId="393B7E68" w14:textId="77777777" w:rsidR="00B703AD" w:rsidRPr="005C0ADA" w:rsidRDefault="00B703AD" w:rsidP="00B703AD">
            <w:pPr>
              <w:spacing w:after="0" w:line="240" w:lineRule="auto"/>
              <w:ind w:firstLine="0"/>
              <w:jc w:val="center"/>
              <w:rPr>
                <w:sz w:val="20"/>
                <w:szCs w:val="20"/>
              </w:rPr>
            </w:pPr>
            <w:r w:rsidRPr="005C0ADA">
              <w:rPr>
                <w:sz w:val="20"/>
                <w:szCs w:val="20"/>
              </w:rPr>
              <w:t>3</w:t>
            </w:r>
          </w:p>
        </w:tc>
        <w:tc>
          <w:tcPr>
            <w:tcW w:w="3608" w:type="dxa"/>
            <w:tcBorders>
              <w:top w:val="nil"/>
              <w:left w:val="nil"/>
              <w:bottom w:val="single" w:sz="4" w:space="0" w:color="auto"/>
              <w:right w:val="single" w:sz="4" w:space="0" w:color="auto"/>
            </w:tcBorders>
            <w:shd w:val="clear" w:color="auto" w:fill="auto"/>
            <w:vAlign w:val="center"/>
            <w:hideMark/>
          </w:tcPr>
          <w:p w14:paraId="3A6D34B9" w14:textId="77777777" w:rsidR="00B703AD" w:rsidRPr="005C0ADA" w:rsidRDefault="00B703AD" w:rsidP="00B703AD">
            <w:pPr>
              <w:spacing w:after="0" w:line="240" w:lineRule="auto"/>
              <w:ind w:firstLine="0"/>
              <w:rPr>
                <w:sz w:val="20"/>
                <w:szCs w:val="20"/>
              </w:rPr>
            </w:pPr>
            <w:r w:rsidRPr="005C0ADA">
              <w:rPr>
                <w:sz w:val="20"/>
                <w:szCs w:val="20"/>
              </w:rPr>
              <w:t>Поставка трубы экранные котла ПТВМ-50 инв.№28198, п.68 локального сметного расчета №02-01-01</w:t>
            </w:r>
          </w:p>
        </w:tc>
        <w:tc>
          <w:tcPr>
            <w:tcW w:w="2756" w:type="dxa"/>
            <w:tcBorders>
              <w:top w:val="nil"/>
              <w:left w:val="nil"/>
              <w:bottom w:val="single" w:sz="4" w:space="0" w:color="auto"/>
              <w:right w:val="single" w:sz="4" w:space="0" w:color="auto"/>
            </w:tcBorders>
            <w:shd w:val="clear" w:color="auto" w:fill="auto"/>
            <w:vAlign w:val="center"/>
            <w:hideMark/>
          </w:tcPr>
          <w:p w14:paraId="0A8C67FD" w14:textId="77777777" w:rsidR="00B703AD" w:rsidRPr="005C0ADA" w:rsidRDefault="00B703AD" w:rsidP="00B703AD">
            <w:pPr>
              <w:spacing w:after="0" w:line="240" w:lineRule="auto"/>
              <w:ind w:firstLine="0"/>
              <w:jc w:val="center"/>
              <w:rPr>
                <w:sz w:val="20"/>
                <w:szCs w:val="20"/>
              </w:rPr>
            </w:pPr>
            <w:r w:rsidRPr="005C0ADA">
              <w:rPr>
                <w:sz w:val="20"/>
                <w:szCs w:val="20"/>
              </w:rPr>
              <w:t>Заключение экспертизы промышленной безопасности №0300/ЭПБ-2023, акт технического состояния</w:t>
            </w:r>
          </w:p>
        </w:tc>
        <w:tc>
          <w:tcPr>
            <w:tcW w:w="2423" w:type="dxa"/>
            <w:tcBorders>
              <w:top w:val="nil"/>
              <w:left w:val="nil"/>
              <w:bottom w:val="single" w:sz="4" w:space="0" w:color="auto"/>
              <w:right w:val="single" w:sz="4" w:space="0" w:color="auto"/>
            </w:tcBorders>
            <w:vAlign w:val="center"/>
          </w:tcPr>
          <w:p w14:paraId="477E1307" w14:textId="77777777" w:rsidR="00B703AD" w:rsidRPr="005C0ADA" w:rsidRDefault="00B703AD" w:rsidP="00B703AD">
            <w:pPr>
              <w:spacing w:after="0" w:line="240" w:lineRule="auto"/>
              <w:ind w:firstLine="0"/>
              <w:jc w:val="center"/>
              <w:rPr>
                <w:sz w:val="20"/>
                <w:szCs w:val="20"/>
              </w:rPr>
            </w:pPr>
            <w:r w:rsidRPr="005C0ADA">
              <w:rPr>
                <w:sz w:val="20"/>
                <w:szCs w:val="20"/>
              </w:rPr>
              <w:t>2025</w:t>
            </w:r>
          </w:p>
        </w:tc>
      </w:tr>
      <w:tr w:rsidR="00B703AD" w:rsidRPr="005C0ADA" w14:paraId="12E3DFD9" w14:textId="77777777" w:rsidTr="00C14C65">
        <w:trPr>
          <w:trHeight w:val="20"/>
        </w:trPr>
        <w:tc>
          <w:tcPr>
            <w:tcW w:w="841" w:type="dxa"/>
            <w:tcBorders>
              <w:top w:val="nil"/>
              <w:left w:val="single" w:sz="4" w:space="0" w:color="auto"/>
              <w:bottom w:val="single" w:sz="4" w:space="0" w:color="auto"/>
              <w:right w:val="single" w:sz="4" w:space="0" w:color="auto"/>
            </w:tcBorders>
            <w:shd w:val="clear" w:color="auto" w:fill="auto"/>
            <w:vAlign w:val="center"/>
            <w:hideMark/>
          </w:tcPr>
          <w:p w14:paraId="5FE5F614" w14:textId="77777777" w:rsidR="00B703AD" w:rsidRPr="005C0ADA" w:rsidRDefault="00B703AD" w:rsidP="00B703AD">
            <w:pPr>
              <w:spacing w:after="0" w:line="240" w:lineRule="auto"/>
              <w:ind w:firstLine="0"/>
              <w:jc w:val="center"/>
              <w:rPr>
                <w:sz w:val="20"/>
                <w:szCs w:val="20"/>
              </w:rPr>
            </w:pPr>
            <w:r w:rsidRPr="005C0ADA">
              <w:rPr>
                <w:sz w:val="20"/>
                <w:szCs w:val="20"/>
              </w:rPr>
              <w:t>4</w:t>
            </w:r>
          </w:p>
        </w:tc>
        <w:tc>
          <w:tcPr>
            <w:tcW w:w="3608" w:type="dxa"/>
            <w:tcBorders>
              <w:top w:val="nil"/>
              <w:left w:val="nil"/>
              <w:bottom w:val="single" w:sz="4" w:space="0" w:color="auto"/>
              <w:right w:val="single" w:sz="4" w:space="0" w:color="auto"/>
            </w:tcBorders>
            <w:shd w:val="clear" w:color="auto" w:fill="auto"/>
            <w:vAlign w:val="center"/>
            <w:hideMark/>
          </w:tcPr>
          <w:p w14:paraId="141E3A54" w14:textId="77777777" w:rsidR="00B703AD" w:rsidRPr="005C0ADA" w:rsidRDefault="00B703AD" w:rsidP="00B703AD">
            <w:pPr>
              <w:spacing w:after="0" w:line="240" w:lineRule="auto"/>
              <w:ind w:firstLine="0"/>
              <w:rPr>
                <w:sz w:val="20"/>
                <w:szCs w:val="20"/>
              </w:rPr>
            </w:pPr>
            <w:r w:rsidRPr="005C0ADA">
              <w:rPr>
                <w:sz w:val="20"/>
                <w:szCs w:val="20"/>
              </w:rPr>
              <w:t>Капитальный ремонт кабинета помещения 215 ЗД.1Д инв.№18648. Смета №1-537/2023</w:t>
            </w:r>
          </w:p>
        </w:tc>
        <w:tc>
          <w:tcPr>
            <w:tcW w:w="2756" w:type="dxa"/>
            <w:tcBorders>
              <w:top w:val="nil"/>
              <w:left w:val="nil"/>
              <w:bottom w:val="single" w:sz="4" w:space="0" w:color="auto"/>
              <w:right w:val="single" w:sz="4" w:space="0" w:color="auto"/>
            </w:tcBorders>
            <w:shd w:val="clear" w:color="auto" w:fill="auto"/>
            <w:vAlign w:val="center"/>
            <w:hideMark/>
          </w:tcPr>
          <w:p w14:paraId="66B072EB" w14:textId="77777777" w:rsidR="00B703AD" w:rsidRPr="005C0ADA" w:rsidRDefault="00B703AD" w:rsidP="00B703AD">
            <w:pPr>
              <w:spacing w:after="0" w:line="240" w:lineRule="auto"/>
              <w:ind w:firstLine="0"/>
              <w:jc w:val="center"/>
              <w:rPr>
                <w:sz w:val="20"/>
                <w:szCs w:val="20"/>
              </w:rPr>
            </w:pPr>
            <w:r w:rsidRPr="005C0ADA">
              <w:rPr>
                <w:sz w:val="20"/>
                <w:szCs w:val="20"/>
              </w:rPr>
              <w:t>Акт технического состояния</w:t>
            </w:r>
          </w:p>
        </w:tc>
        <w:tc>
          <w:tcPr>
            <w:tcW w:w="2423" w:type="dxa"/>
            <w:tcBorders>
              <w:top w:val="nil"/>
              <w:left w:val="nil"/>
              <w:bottom w:val="single" w:sz="4" w:space="0" w:color="auto"/>
              <w:right w:val="single" w:sz="4" w:space="0" w:color="auto"/>
            </w:tcBorders>
            <w:vAlign w:val="center"/>
          </w:tcPr>
          <w:p w14:paraId="1A358960" w14:textId="77777777" w:rsidR="00B703AD" w:rsidRPr="005C0ADA" w:rsidRDefault="00B703AD" w:rsidP="00B703AD">
            <w:pPr>
              <w:spacing w:after="0" w:line="240" w:lineRule="auto"/>
              <w:ind w:firstLine="0"/>
              <w:jc w:val="center"/>
              <w:rPr>
                <w:sz w:val="20"/>
                <w:szCs w:val="20"/>
              </w:rPr>
            </w:pPr>
            <w:r w:rsidRPr="005C0ADA">
              <w:rPr>
                <w:sz w:val="20"/>
                <w:szCs w:val="20"/>
              </w:rPr>
              <w:t>2025</w:t>
            </w:r>
          </w:p>
        </w:tc>
      </w:tr>
      <w:tr w:rsidR="00B703AD" w:rsidRPr="005C0ADA" w14:paraId="1887CDB7" w14:textId="77777777" w:rsidTr="00C14C65">
        <w:trPr>
          <w:trHeight w:val="20"/>
        </w:trPr>
        <w:tc>
          <w:tcPr>
            <w:tcW w:w="841" w:type="dxa"/>
            <w:tcBorders>
              <w:top w:val="nil"/>
              <w:left w:val="single" w:sz="4" w:space="0" w:color="auto"/>
              <w:bottom w:val="single" w:sz="4" w:space="0" w:color="auto"/>
              <w:right w:val="single" w:sz="4" w:space="0" w:color="auto"/>
            </w:tcBorders>
            <w:shd w:val="clear" w:color="auto" w:fill="auto"/>
            <w:vAlign w:val="center"/>
            <w:hideMark/>
          </w:tcPr>
          <w:p w14:paraId="4B0F559B" w14:textId="77777777" w:rsidR="00B703AD" w:rsidRPr="005C0ADA" w:rsidRDefault="00B703AD" w:rsidP="00B703AD">
            <w:pPr>
              <w:spacing w:after="0" w:line="240" w:lineRule="auto"/>
              <w:ind w:firstLine="0"/>
              <w:jc w:val="center"/>
              <w:rPr>
                <w:sz w:val="20"/>
                <w:szCs w:val="20"/>
              </w:rPr>
            </w:pPr>
            <w:r w:rsidRPr="005C0ADA">
              <w:rPr>
                <w:sz w:val="20"/>
                <w:szCs w:val="20"/>
              </w:rPr>
              <w:t>5</w:t>
            </w:r>
          </w:p>
        </w:tc>
        <w:tc>
          <w:tcPr>
            <w:tcW w:w="3608" w:type="dxa"/>
            <w:tcBorders>
              <w:top w:val="nil"/>
              <w:left w:val="nil"/>
              <w:bottom w:val="single" w:sz="4" w:space="0" w:color="auto"/>
              <w:right w:val="single" w:sz="4" w:space="0" w:color="auto"/>
            </w:tcBorders>
            <w:shd w:val="clear" w:color="auto" w:fill="auto"/>
            <w:vAlign w:val="center"/>
            <w:hideMark/>
          </w:tcPr>
          <w:p w14:paraId="265409FB" w14:textId="77777777" w:rsidR="00B703AD" w:rsidRPr="005C0ADA" w:rsidRDefault="00B703AD" w:rsidP="00B703AD">
            <w:pPr>
              <w:spacing w:after="0" w:line="240" w:lineRule="auto"/>
              <w:ind w:firstLine="0"/>
              <w:rPr>
                <w:sz w:val="20"/>
                <w:szCs w:val="20"/>
              </w:rPr>
            </w:pPr>
            <w:r w:rsidRPr="005C0ADA">
              <w:rPr>
                <w:sz w:val="20"/>
                <w:szCs w:val="20"/>
              </w:rPr>
              <w:t>Капитальный ремонт помещения участка зд.2 инв.№000000070 . Смета №1-536/2023.</w:t>
            </w:r>
          </w:p>
        </w:tc>
        <w:tc>
          <w:tcPr>
            <w:tcW w:w="2756" w:type="dxa"/>
            <w:tcBorders>
              <w:top w:val="nil"/>
              <w:left w:val="nil"/>
              <w:bottom w:val="single" w:sz="4" w:space="0" w:color="auto"/>
              <w:right w:val="single" w:sz="4" w:space="0" w:color="auto"/>
            </w:tcBorders>
            <w:shd w:val="clear" w:color="auto" w:fill="auto"/>
            <w:vAlign w:val="center"/>
            <w:hideMark/>
          </w:tcPr>
          <w:p w14:paraId="010FA087" w14:textId="77777777" w:rsidR="00B703AD" w:rsidRPr="005C0ADA" w:rsidRDefault="00B703AD" w:rsidP="00B703AD">
            <w:pPr>
              <w:spacing w:after="0" w:line="240" w:lineRule="auto"/>
              <w:ind w:firstLine="0"/>
              <w:jc w:val="center"/>
              <w:rPr>
                <w:sz w:val="20"/>
                <w:szCs w:val="20"/>
              </w:rPr>
            </w:pPr>
            <w:r w:rsidRPr="005C0ADA">
              <w:rPr>
                <w:sz w:val="20"/>
                <w:szCs w:val="20"/>
              </w:rPr>
              <w:t>\  Акт технического состояния</w:t>
            </w:r>
          </w:p>
        </w:tc>
        <w:tc>
          <w:tcPr>
            <w:tcW w:w="2423" w:type="dxa"/>
            <w:tcBorders>
              <w:top w:val="nil"/>
              <w:left w:val="nil"/>
              <w:bottom w:val="single" w:sz="4" w:space="0" w:color="auto"/>
              <w:right w:val="single" w:sz="4" w:space="0" w:color="auto"/>
            </w:tcBorders>
            <w:vAlign w:val="center"/>
          </w:tcPr>
          <w:p w14:paraId="4F8E1350" w14:textId="77777777" w:rsidR="00B703AD" w:rsidRPr="005C0ADA" w:rsidRDefault="00B703AD" w:rsidP="00B703AD">
            <w:pPr>
              <w:spacing w:after="0" w:line="240" w:lineRule="auto"/>
              <w:ind w:firstLine="0"/>
              <w:jc w:val="center"/>
              <w:rPr>
                <w:sz w:val="20"/>
                <w:szCs w:val="20"/>
              </w:rPr>
            </w:pPr>
            <w:r w:rsidRPr="005C0ADA">
              <w:rPr>
                <w:sz w:val="20"/>
                <w:szCs w:val="20"/>
              </w:rPr>
              <w:t>2025</w:t>
            </w:r>
          </w:p>
        </w:tc>
      </w:tr>
      <w:tr w:rsidR="00B703AD" w:rsidRPr="005C0ADA" w14:paraId="1EE84494" w14:textId="77777777" w:rsidTr="00C14C65">
        <w:trPr>
          <w:trHeight w:val="20"/>
        </w:trPr>
        <w:tc>
          <w:tcPr>
            <w:tcW w:w="841" w:type="dxa"/>
            <w:tcBorders>
              <w:top w:val="nil"/>
              <w:left w:val="single" w:sz="4" w:space="0" w:color="auto"/>
              <w:bottom w:val="single" w:sz="4" w:space="0" w:color="auto"/>
              <w:right w:val="single" w:sz="4" w:space="0" w:color="auto"/>
            </w:tcBorders>
            <w:shd w:val="clear" w:color="auto" w:fill="auto"/>
            <w:vAlign w:val="center"/>
            <w:hideMark/>
          </w:tcPr>
          <w:p w14:paraId="2CEBA8C4" w14:textId="77777777" w:rsidR="00B703AD" w:rsidRPr="005C0ADA" w:rsidRDefault="00B703AD" w:rsidP="00B703AD">
            <w:pPr>
              <w:spacing w:after="0" w:line="240" w:lineRule="auto"/>
              <w:ind w:firstLine="0"/>
              <w:jc w:val="center"/>
              <w:rPr>
                <w:sz w:val="20"/>
                <w:szCs w:val="20"/>
              </w:rPr>
            </w:pPr>
            <w:r w:rsidRPr="005C0ADA">
              <w:rPr>
                <w:sz w:val="20"/>
                <w:szCs w:val="20"/>
              </w:rPr>
              <w:t>6</w:t>
            </w:r>
          </w:p>
        </w:tc>
        <w:tc>
          <w:tcPr>
            <w:tcW w:w="3608" w:type="dxa"/>
            <w:tcBorders>
              <w:top w:val="nil"/>
              <w:left w:val="nil"/>
              <w:bottom w:val="single" w:sz="4" w:space="0" w:color="auto"/>
              <w:right w:val="single" w:sz="4" w:space="0" w:color="auto"/>
            </w:tcBorders>
            <w:shd w:val="clear" w:color="auto" w:fill="auto"/>
            <w:vAlign w:val="center"/>
            <w:hideMark/>
          </w:tcPr>
          <w:p w14:paraId="67B64563" w14:textId="77777777" w:rsidR="00B703AD" w:rsidRPr="005C0ADA" w:rsidRDefault="00B703AD" w:rsidP="00B703AD">
            <w:pPr>
              <w:spacing w:after="0" w:line="240" w:lineRule="auto"/>
              <w:ind w:firstLine="0"/>
              <w:rPr>
                <w:sz w:val="20"/>
                <w:szCs w:val="20"/>
              </w:rPr>
            </w:pPr>
            <w:r w:rsidRPr="005C0ADA">
              <w:rPr>
                <w:sz w:val="20"/>
                <w:szCs w:val="20"/>
              </w:rPr>
              <w:t>Капитальный ремонт схемы электроснабжения и управления питательными насосами паровых котлов ДКВР 10/13 №2,3,4 инв.№№000031415, 00011854, 00011853. Смета№1-543/2024</w:t>
            </w:r>
          </w:p>
        </w:tc>
        <w:tc>
          <w:tcPr>
            <w:tcW w:w="2756" w:type="dxa"/>
            <w:tcBorders>
              <w:top w:val="nil"/>
              <w:left w:val="nil"/>
              <w:bottom w:val="single" w:sz="4" w:space="0" w:color="auto"/>
              <w:right w:val="single" w:sz="4" w:space="0" w:color="auto"/>
            </w:tcBorders>
            <w:shd w:val="clear" w:color="auto" w:fill="auto"/>
            <w:vAlign w:val="center"/>
            <w:hideMark/>
          </w:tcPr>
          <w:p w14:paraId="5690CD2A" w14:textId="77777777" w:rsidR="00B703AD" w:rsidRPr="005C0ADA" w:rsidRDefault="00B703AD" w:rsidP="00B703AD">
            <w:pPr>
              <w:spacing w:after="0" w:line="240" w:lineRule="auto"/>
              <w:ind w:firstLine="0"/>
              <w:jc w:val="center"/>
              <w:rPr>
                <w:sz w:val="20"/>
                <w:szCs w:val="20"/>
              </w:rPr>
            </w:pPr>
            <w:r w:rsidRPr="005C0ADA">
              <w:rPr>
                <w:sz w:val="20"/>
                <w:szCs w:val="20"/>
              </w:rPr>
              <w:t>Акт технического состояния</w:t>
            </w:r>
          </w:p>
        </w:tc>
        <w:tc>
          <w:tcPr>
            <w:tcW w:w="2423" w:type="dxa"/>
            <w:tcBorders>
              <w:top w:val="nil"/>
              <w:left w:val="nil"/>
              <w:bottom w:val="single" w:sz="4" w:space="0" w:color="auto"/>
              <w:right w:val="single" w:sz="4" w:space="0" w:color="auto"/>
            </w:tcBorders>
            <w:vAlign w:val="center"/>
          </w:tcPr>
          <w:p w14:paraId="0C1BBB2C" w14:textId="77777777" w:rsidR="00B703AD" w:rsidRPr="005C0ADA" w:rsidRDefault="00B703AD" w:rsidP="00B703AD">
            <w:pPr>
              <w:spacing w:after="0" w:line="240" w:lineRule="auto"/>
              <w:ind w:firstLine="0"/>
              <w:jc w:val="center"/>
              <w:rPr>
                <w:sz w:val="20"/>
                <w:szCs w:val="20"/>
              </w:rPr>
            </w:pPr>
            <w:r w:rsidRPr="005C0ADA">
              <w:rPr>
                <w:sz w:val="20"/>
                <w:szCs w:val="20"/>
              </w:rPr>
              <w:t>2025</w:t>
            </w:r>
          </w:p>
        </w:tc>
      </w:tr>
      <w:tr w:rsidR="00B703AD" w:rsidRPr="005C0ADA" w14:paraId="656A049D" w14:textId="77777777" w:rsidTr="00C14C65">
        <w:trPr>
          <w:trHeight w:val="20"/>
        </w:trPr>
        <w:tc>
          <w:tcPr>
            <w:tcW w:w="841" w:type="dxa"/>
            <w:tcBorders>
              <w:top w:val="nil"/>
              <w:left w:val="single" w:sz="4" w:space="0" w:color="auto"/>
              <w:bottom w:val="single" w:sz="4" w:space="0" w:color="auto"/>
              <w:right w:val="single" w:sz="4" w:space="0" w:color="auto"/>
            </w:tcBorders>
            <w:shd w:val="clear" w:color="auto" w:fill="auto"/>
            <w:vAlign w:val="center"/>
            <w:hideMark/>
          </w:tcPr>
          <w:p w14:paraId="4F9BA114" w14:textId="77777777" w:rsidR="00B703AD" w:rsidRPr="005C0ADA" w:rsidRDefault="00B703AD" w:rsidP="00B703AD">
            <w:pPr>
              <w:spacing w:after="0" w:line="240" w:lineRule="auto"/>
              <w:ind w:firstLine="0"/>
              <w:jc w:val="center"/>
              <w:rPr>
                <w:sz w:val="20"/>
                <w:szCs w:val="20"/>
              </w:rPr>
            </w:pPr>
            <w:r w:rsidRPr="005C0ADA">
              <w:rPr>
                <w:sz w:val="20"/>
                <w:szCs w:val="20"/>
              </w:rPr>
              <w:t>7</w:t>
            </w:r>
          </w:p>
        </w:tc>
        <w:tc>
          <w:tcPr>
            <w:tcW w:w="3608" w:type="dxa"/>
            <w:tcBorders>
              <w:top w:val="nil"/>
              <w:left w:val="nil"/>
              <w:bottom w:val="single" w:sz="4" w:space="0" w:color="auto"/>
              <w:right w:val="single" w:sz="4" w:space="0" w:color="auto"/>
            </w:tcBorders>
            <w:shd w:val="clear" w:color="auto" w:fill="auto"/>
            <w:vAlign w:val="center"/>
            <w:hideMark/>
          </w:tcPr>
          <w:p w14:paraId="207F68C4" w14:textId="77777777" w:rsidR="00B703AD" w:rsidRPr="005C0ADA" w:rsidRDefault="00B703AD" w:rsidP="00B703AD">
            <w:pPr>
              <w:spacing w:after="0" w:line="240" w:lineRule="auto"/>
              <w:ind w:firstLine="0"/>
              <w:rPr>
                <w:sz w:val="20"/>
                <w:szCs w:val="20"/>
              </w:rPr>
            </w:pPr>
            <w:r w:rsidRPr="005C0ADA">
              <w:rPr>
                <w:sz w:val="20"/>
                <w:szCs w:val="20"/>
              </w:rPr>
              <w:t>Капитальный ремонт видимого внутреннего контура заземления электрооборудования и управления паровыми котлами ДКВР 10/13 №2,3,4инв.№№000031415, 00011854, 00011853. Смета №1-544/2024</w:t>
            </w:r>
          </w:p>
        </w:tc>
        <w:tc>
          <w:tcPr>
            <w:tcW w:w="2756" w:type="dxa"/>
            <w:tcBorders>
              <w:top w:val="nil"/>
              <w:left w:val="nil"/>
              <w:bottom w:val="single" w:sz="4" w:space="0" w:color="auto"/>
              <w:right w:val="single" w:sz="4" w:space="0" w:color="auto"/>
            </w:tcBorders>
            <w:shd w:val="clear" w:color="auto" w:fill="auto"/>
            <w:vAlign w:val="center"/>
            <w:hideMark/>
          </w:tcPr>
          <w:p w14:paraId="52E2DB47" w14:textId="77777777" w:rsidR="00B703AD" w:rsidRPr="005C0ADA" w:rsidRDefault="00B703AD" w:rsidP="00B703AD">
            <w:pPr>
              <w:spacing w:after="0" w:line="240" w:lineRule="auto"/>
              <w:ind w:firstLine="0"/>
              <w:jc w:val="center"/>
              <w:rPr>
                <w:sz w:val="20"/>
                <w:szCs w:val="20"/>
              </w:rPr>
            </w:pPr>
            <w:r w:rsidRPr="005C0ADA">
              <w:rPr>
                <w:sz w:val="20"/>
                <w:szCs w:val="20"/>
              </w:rPr>
              <w:t>Акт технического состояния</w:t>
            </w:r>
          </w:p>
        </w:tc>
        <w:tc>
          <w:tcPr>
            <w:tcW w:w="2423" w:type="dxa"/>
            <w:tcBorders>
              <w:top w:val="nil"/>
              <w:left w:val="nil"/>
              <w:bottom w:val="single" w:sz="4" w:space="0" w:color="auto"/>
              <w:right w:val="single" w:sz="4" w:space="0" w:color="auto"/>
            </w:tcBorders>
            <w:vAlign w:val="center"/>
          </w:tcPr>
          <w:p w14:paraId="640315D9" w14:textId="77777777" w:rsidR="00B703AD" w:rsidRPr="005C0ADA" w:rsidRDefault="00B703AD" w:rsidP="00B703AD">
            <w:pPr>
              <w:spacing w:after="0" w:line="240" w:lineRule="auto"/>
              <w:ind w:firstLine="0"/>
              <w:jc w:val="center"/>
              <w:rPr>
                <w:sz w:val="20"/>
                <w:szCs w:val="20"/>
              </w:rPr>
            </w:pPr>
            <w:r w:rsidRPr="005C0ADA">
              <w:rPr>
                <w:sz w:val="20"/>
                <w:szCs w:val="20"/>
              </w:rPr>
              <w:t>2025</w:t>
            </w:r>
          </w:p>
        </w:tc>
      </w:tr>
      <w:tr w:rsidR="00B703AD" w:rsidRPr="005C0ADA" w14:paraId="35853711" w14:textId="77777777" w:rsidTr="00C14C65">
        <w:trPr>
          <w:trHeight w:val="20"/>
        </w:trPr>
        <w:tc>
          <w:tcPr>
            <w:tcW w:w="841" w:type="dxa"/>
            <w:tcBorders>
              <w:top w:val="nil"/>
              <w:left w:val="single" w:sz="4" w:space="0" w:color="auto"/>
              <w:bottom w:val="single" w:sz="4" w:space="0" w:color="auto"/>
              <w:right w:val="single" w:sz="4" w:space="0" w:color="auto"/>
            </w:tcBorders>
            <w:shd w:val="clear" w:color="auto" w:fill="auto"/>
            <w:vAlign w:val="center"/>
            <w:hideMark/>
          </w:tcPr>
          <w:p w14:paraId="2F3FF29F" w14:textId="77777777" w:rsidR="00B703AD" w:rsidRPr="005C0ADA" w:rsidRDefault="00B703AD" w:rsidP="00B703AD">
            <w:pPr>
              <w:spacing w:after="0" w:line="240" w:lineRule="auto"/>
              <w:ind w:firstLine="0"/>
              <w:jc w:val="center"/>
              <w:rPr>
                <w:sz w:val="20"/>
                <w:szCs w:val="20"/>
              </w:rPr>
            </w:pPr>
            <w:r w:rsidRPr="005C0ADA">
              <w:rPr>
                <w:sz w:val="20"/>
                <w:szCs w:val="20"/>
              </w:rPr>
              <w:t>8</w:t>
            </w:r>
          </w:p>
        </w:tc>
        <w:tc>
          <w:tcPr>
            <w:tcW w:w="3608" w:type="dxa"/>
            <w:tcBorders>
              <w:top w:val="nil"/>
              <w:left w:val="nil"/>
              <w:bottom w:val="single" w:sz="4" w:space="0" w:color="auto"/>
              <w:right w:val="single" w:sz="4" w:space="0" w:color="auto"/>
            </w:tcBorders>
            <w:shd w:val="clear" w:color="auto" w:fill="auto"/>
            <w:vAlign w:val="center"/>
            <w:hideMark/>
          </w:tcPr>
          <w:p w14:paraId="434B93B4" w14:textId="77777777" w:rsidR="00B703AD" w:rsidRPr="005C0ADA" w:rsidRDefault="00B703AD" w:rsidP="00B703AD">
            <w:pPr>
              <w:spacing w:after="0" w:line="240" w:lineRule="auto"/>
              <w:ind w:firstLine="0"/>
              <w:rPr>
                <w:sz w:val="20"/>
                <w:szCs w:val="20"/>
              </w:rPr>
            </w:pPr>
            <w:r w:rsidRPr="005C0ADA">
              <w:rPr>
                <w:sz w:val="20"/>
                <w:szCs w:val="20"/>
              </w:rPr>
              <w:t>Капитальный ремонт схемы электроснабжения и управления горелками котла ПТВМ-50-4 №3 инв№000011823. Смета №1-546/2024</w:t>
            </w:r>
          </w:p>
        </w:tc>
        <w:tc>
          <w:tcPr>
            <w:tcW w:w="2756" w:type="dxa"/>
            <w:tcBorders>
              <w:top w:val="nil"/>
              <w:left w:val="nil"/>
              <w:bottom w:val="single" w:sz="4" w:space="0" w:color="auto"/>
              <w:right w:val="single" w:sz="4" w:space="0" w:color="auto"/>
            </w:tcBorders>
            <w:shd w:val="clear" w:color="auto" w:fill="auto"/>
            <w:vAlign w:val="center"/>
            <w:hideMark/>
          </w:tcPr>
          <w:p w14:paraId="456E4758" w14:textId="77777777" w:rsidR="00B703AD" w:rsidRPr="005C0ADA" w:rsidRDefault="00B703AD" w:rsidP="00B703AD">
            <w:pPr>
              <w:spacing w:after="0" w:line="240" w:lineRule="auto"/>
              <w:ind w:firstLine="0"/>
              <w:jc w:val="center"/>
              <w:rPr>
                <w:sz w:val="20"/>
                <w:szCs w:val="20"/>
              </w:rPr>
            </w:pPr>
            <w:r w:rsidRPr="005C0ADA">
              <w:rPr>
                <w:sz w:val="20"/>
                <w:szCs w:val="20"/>
              </w:rPr>
              <w:t>Акт технического состояния</w:t>
            </w:r>
          </w:p>
        </w:tc>
        <w:tc>
          <w:tcPr>
            <w:tcW w:w="2423" w:type="dxa"/>
            <w:tcBorders>
              <w:top w:val="nil"/>
              <w:left w:val="nil"/>
              <w:bottom w:val="single" w:sz="4" w:space="0" w:color="auto"/>
              <w:right w:val="single" w:sz="4" w:space="0" w:color="auto"/>
            </w:tcBorders>
            <w:vAlign w:val="center"/>
          </w:tcPr>
          <w:p w14:paraId="32B3C479" w14:textId="77777777" w:rsidR="00B703AD" w:rsidRPr="005C0ADA" w:rsidRDefault="00B703AD" w:rsidP="00B703AD">
            <w:pPr>
              <w:spacing w:after="0" w:line="240" w:lineRule="auto"/>
              <w:ind w:firstLine="0"/>
              <w:jc w:val="center"/>
              <w:rPr>
                <w:sz w:val="20"/>
                <w:szCs w:val="20"/>
              </w:rPr>
            </w:pPr>
            <w:r w:rsidRPr="005C0ADA">
              <w:rPr>
                <w:sz w:val="20"/>
                <w:szCs w:val="20"/>
              </w:rPr>
              <w:t>2025</w:t>
            </w:r>
          </w:p>
        </w:tc>
      </w:tr>
      <w:tr w:rsidR="00B703AD" w:rsidRPr="005C0ADA" w14:paraId="702A5EC9" w14:textId="77777777" w:rsidTr="00C14C65">
        <w:trPr>
          <w:trHeight w:val="20"/>
        </w:trPr>
        <w:tc>
          <w:tcPr>
            <w:tcW w:w="841" w:type="dxa"/>
            <w:tcBorders>
              <w:top w:val="nil"/>
              <w:left w:val="single" w:sz="4" w:space="0" w:color="auto"/>
              <w:bottom w:val="single" w:sz="4" w:space="0" w:color="auto"/>
              <w:right w:val="single" w:sz="4" w:space="0" w:color="auto"/>
            </w:tcBorders>
            <w:shd w:val="clear" w:color="auto" w:fill="auto"/>
            <w:vAlign w:val="center"/>
            <w:hideMark/>
          </w:tcPr>
          <w:p w14:paraId="529E4A3C" w14:textId="77777777" w:rsidR="00B703AD" w:rsidRPr="005C0ADA" w:rsidRDefault="00B703AD" w:rsidP="00B703AD">
            <w:pPr>
              <w:spacing w:after="0" w:line="240" w:lineRule="auto"/>
              <w:ind w:firstLine="0"/>
              <w:jc w:val="center"/>
              <w:rPr>
                <w:sz w:val="20"/>
                <w:szCs w:val="20"/>
              </w:rPr>
            </w:pPr>
            <w:r w:rsidRPr="005C0ADA">
              <w:rPr>
                <w:sz w:val="20"/>
                <w:szCs w:val="20"/>
              </w:rPr>
              <w:t>9</w:t>
            </w:r>
          </w:p>
        </w:tc>
        <w:tc>
          <w:tcPr>
            <w:tcW w:w="3608" w:type="dxa"/>
            <w:tcBorders>
              <w:top w:val="nil"/>
              <w:left w:val="nil"/>
              <w:bottom w:val="single" w:sz="4" w:space="0" w:color="auto"/>
              <w:right w:val="single" w:sz="4" w:space="0" w:color="auto"/>
            </w:tcBorders>
            <w:shd w:val="clear" w:color="auto" w:fill="auto"/>
            <w:vAlign w:val="center"/>
            <w:hideMark/>
          </w:tcPr>
          <w:p w14:paraId="1D92CF71" w14:textId="77777777" w:rsidR="00B703AD" w:rsidRPr="005C0ADA" w:rsidRDefault="00B703AD" w:rsidP="00B703AD">
            <w:pPr>
              <w:spacing w:after="0" w:line="240" w:lineRule="auto"/>
              <w:ind w:firstLine="0"/>
              <w:rPr>
                <w:sz w:val="20"/>
                <w:szCs w:val="20"/>
              </w:rPr>
            </w:pPr>
            <w:r w:rsidRPr="005C0ADA">
              <w:rPr>
                <w:sz w:val="20"/>
                <w:szCs w:val="20"/>
              </w:rPr>
              <w:t>Капитальный ремонт по замене вентиляторов, исполнительных механизмов МЭО, шиберов воздуходов и газовых кранов котла ПТВМ-50-4 №3 инв.№000011823. Смета №1-545/2022</w:t>
            </w:r>
          </w:p>
        </w:tc>
        <w:tc>
          <w:tcPr>
            <w:tcW w:w="2756" w:type="dxa"/>
            <w:tcBorders>
              <w:top w:val="nil"/>
              <w:left w:val="nil"/>
              <w:bottom w:val="single" w:sz="4" w:space="0" w:color="auto"/>
              <w:right w:val="single" w:sz="4" w:space="0" w:color="auto"/>
            </w:tcBorders>
            <w:shd w:val="clear" w:color="auto" w:fill="auto"/>
            <w:vAlign w:val="center"/>
            <w:hideMark/>
          </w:tcPr>
          <w:p w14:paraId="242CEE41" w14:textId="77777777" w:rsidR="00B703AD" w:rsidRPr="005C0ADA" w:rsidRDefault="00B703AD" w:rsidP="00B703AD">
            <w:pPr>
              <w:spacing w:after="0" w:line="240" w:lineRule="auto"/>
              <w:ind w:firstLine="0"/>
              <w:jc w:val="center"/>
              <w:rPr>
                <w:sz w:val="20"/>
                <w:szCs w:val="20"/>
              </w:rPr>
            </w:pPr>
            <w:r w:rsidRPr="005C0ADA">
              <w:rPr>
                <w:sz w:val="20"/>
                <w:szCs w:val="20"/>
              </w:rPr>
              <w:t>Акт технического состояния</w:t>
            </w:r>
          </w:p>
        </w:tc>
        <w:tc>
          <w:tcPr>
            <w:tcW w:w="2423" w:type="dxa"/>
            <w:tcBorders>
              <w:top w:val="nil"/>
              <w:left w:val="nil"/>
              <w:bottom w:val="single" w:sz="4" w:space="0" w:color="auto"/>
              <w:right w:val="single" w:sz="4" w:space="0" w:color="auto"/>
            </w:tcBorders>
            <w:vAlign w:val="center"/>
          </w:tcPr>
          <w:p w14:paraId="6ABD0309" w14:textId="77777777" w:rsidR="00B703AD" w:rsidRPr="005C0ADA" w:rsidRDefault="00B703AD" w:rsidP="00B703AD">
            <w:pPr>
              <w:spacing w:after="0" w:line="240" w:lineRule="auto"/>
              <w:ind w:firstLine="0"/>
              <w:jc w:val="center"/>
              <w:rPr>
                <w:sz w:val="20"/>
                <w:szCs w:val="20"/>
              </w:rPr>
            </w:pPr>
            <w:r w:rsidRPr="005C0ADA">
              <w:rPr>
                <w:sz w:val="20"/>
                <w:szCs w:val="20"/>
              </w:rPr>
              <w:t>2025</w:t>
            </w:r>
          </w:p>
        </w:tc>
      </w:tr>
      <w:tr w:rsidR="00B703AD" w:rsidRPr="005C0ADA" w14:paraId="52CFE382" w14:textId="77777777" w:rsidTr="00C14C65">
        <w:trPr>
          <w:trHeight w:val="20"/>
        </w:trPr>
        <w:tc>
          <w:tcPr>
            <w:tcW w:w="841" w:type="dxa"/>
            <w:tcBorders>
              <w:top w:val="nil"/>
              <w:left w:val="single" w:sz="4" w:space="0" w:color="auto"/>
              <w:bottom w:val="single" w:sz="4" w:space="0" w:color="auto"/>
              <w:right w:val="single" w:sz="4" w:space="0" w:color="auto"/>
            </w:tcBorders>
            <w:shd w:val="clear" w:color="auto" w:fill="auto"/>
            <w:vAlign w:val="center"/>
            <w:hideMark/>
          </w:tcPr>
          <w:p w14:paraId="24834227" w14:textId="77777777" w:rsidR="00B703AD" w:rsidRPr="005C0ADA" w:rsidRDefault="00B703AD" w:rsidP="00B703AD">
            <w:pPr>
              <w:spacing w:after="0" w:line="240" w:lineRule="auto"/>
              <w:ind w:firstLine="0"/>
              <w:jc w:val="center"/>
              <w:rPr>
                <w:sz w:val="20"/>
                <w:szCs w:val="20"/>
              </w:rPr>
            </w:pPr>
            <w:r w:rsidRPr="005C0ADA">
              <w:rPr>
                <w:sz w:val="20"/>
                <w:szCs w:val="20"/>
              </w:rPr>
              <w:t>10</w:t>
            </w:r>
          </w:p>
        </w:tc>
        <w:tc>
          <w:tcPr>
            <w:tcW w:w="3608" w:type="dxa"/>
            <w:tcBorders>
              <w:top w:val="nil"/>
              <w:left w:val="nil"/>
              <w:bottom w:val="single" w:sz="4" w:space="0" w:color="auto"/>
              <w:right w:val="single" w:sz="4" w:space="0" w:color="auto"/>
            </w:tcBorders>
            <w:shd w:val="clear" w:color="auto" w:fill="auto"/>
            <w:vAlign w:val="center"/>
            <w:hideMark/>
          </w:tcPr>
          <w:p w14:paraId="5A8D92D4" w14:textId="77777777" w:rsidR="00B703AD" w:rsidRPr="005C0ADA" w:rsidRDefault="00B703AD" w:rsidP="00B703AD">
            <w:pPr>
              <w:spacing w:after="0" w:line="240" w:lineRule="auto"/>
              <w:ind w:firstLine="0"/>
              <w:rPr>
                <w:sz w:val="20"/>
                <w:szCs w:val="20"/>
              </w:rPr>
            </w:pPr>
            <w:r w:rsidRPr="005C0ADA">
              <w:rPr>
                <w:sz w:val="20"/>
                <w:szCs w:val="20"/>
              </w:rPr>
              <w:t>Капитальный ремонт теплоизоляции Баков ХОВ №№1, 2, 3 инв.№000011946, 000011947, 000018657. Смета №1-548/2024</w:t>
            </w:r>
          </w:p>
        </w:tc>
        <w:tc>
          <w:tcPr>
            <w:tcW w:w="2756" w:type="dxa"/>
            <w:tcBorders>
              <w:top w:val="nil"/>
              <w:left w:val="nil"/>
              <w:bottom w:val="single" w:sz="4" w:space="0" w:color="auto"/>
              <w:right w:val="single" w:sz="4" w:space="0" w:color="auto"/>
            </w:tcBorders>
            <w:shd w:val="clear" w:color="auto" w:fill="auto"/>
            <w:vAlign w:val="center"/>
            <w:hideMark/>
          </w:tcPr>
          <w:p w14:paraId="0446C5DB" w14:textId="77777777" w:rsidR="00B703AD" w:rsidRPr="005C0ADA" w:rsidRDefault="00B703AD" w:rsidP="00B703AD">
            <w:pPr>
              <w:spacing w:after="0" w:line="240" w:lineRule="auto"/>
              <w:ind w:firstLine="0"/>
              <w:jc w:val="center"/>
              <w:rPr>
                <w:sz w:val="20"/>
                <w:szCs w:val="20"/>
              </w:rPr>
            </w:pPr>
            <w:r w:rsidRPr="005C0ADA">
              <w:rPr>
                <w:sz w:val="20"/>
                <w:szCs w:val="20"/>
              </w:rPr>
              <w:t>Акт технического состояния</w:t>
            </w:r>
          </w:p>
        </w:tc>
        <w:tc>
          <w:tcPr>
            <w:tcW w:w="2423" w:type="dxa"/>
            <w:tcBorders>
              <w:top w:val="nil"/>
              <w:left w:val="nil"/>
              <w:bottom w:val="single" w:sz="4" w:space="0" w:color="auto"/>
              <w:right w:val="single" w:sz="4" w:space="0" w:color="auto"/>
            </w:tcBorders>
            <w:vAlign w:val="center"/>
          </w:tcPr>
          <w:p w14:paraId="2A21192F" w14:textId="77777777" w:rsidR="00B703AD" w:rsidRPr="005C0ADA" w:rsidRDefault="00B703AD" w:rsidP="00B703AD">
            <w:pPr>
              <w:spacing w:after="0" w:line="240" w:lineRule="auto"/>
              <w:ind w:firstLine="0"/>
              <w:jc w:val="center"/>
              <w:rPr>
                <w:sz w:val="20"/>
                <w:szCs w:val="20"/>
              </w:rPr>
            </w:pPr>
            <w:r w:rsidRPr="005C0ADA">
              <w:rPr>
                <w:sz w:val="20"/>
                <w:szCs w:val="20"/>
              </w:rPr>
              <w:t>2025</w:t>
            </w:r>
          </w:p>
        </w:tc>
      </w:tr>
      <w:tr w:rsidR="00B703AD" w:rsidRPr="005C0ADA" w14:paraId="7B0A059C" w14:textId="77777777" w:rsidTr="00C14C65">
        <w:trPr>
          <w:trHeight w:val="20"/>
        </w:trPr>
        <w:tc>
          <w:tcPr>
            <w:tcW w:w="841" w:type="dxa"/>
            <w:tcBorders>
              <w:top w:val="nil"/>
              <w:left w:val="single" w:sz="4" w:space="0" w:color="auto"/>
              <w:bottom w:val="single" w:sz="4" w:space="0" w:color="auto"/>
              <w:right w:val="single" w:sz="4" w:space="0" w:color="auto"/>
            </w:tcBorders>
            <w:shd w:val="clear" w:color="auto" w:fill="auto"/>
            <w:vAlign w:val="center"/>
            <w:hideMark/>
          </w:tcPr>
          <w:p w14:paraId="0C57DE5A" w14:textId="77777777" w:rsidR="00B703AD" w:rsidRPr="005C0ADA" w:rsidRDefault="00B703AD" w:rsidP="00B703AD">
            <w:pPr>
              <w:spacing w:after="0" w:line="240" w:lineRule="auto"/>
              <w:ind w:firstLine="0"/>
              <w:jc w:val="center"/>
              <w:rPr>
                <w:sz w:val="20"/>
                <w:szCs w:val="20"/>
              </w:rPr>
            </w:pPr>
            <w:r w:rsidRPr="005C0ADA">
              <w:rPr>
                <w:sz w:val="20"/>
                <w:szCs w:val="20"/>
              </w:rPr>
              <w:t>11</w:t>
            </w:r>
          </w:p>
        </w:tc>
        <w:tc>
          <w:tcPr>
            <w:tcW w:w="3608" w:type="dxa"/>
            <w:tcBorders>
              <w:top w:val="nil"/>
              <w:left w:val="nil"/>
              <w:bottom w:val="single" w:sz="4" w:space="0" w:color="auto"/>
              <w:right w:val="single" w:sz="4" w:space="0" w:color="auto"/>
            </w:tcBorders>
            <w:shd w:val="clear" w:color="auto" w:fill="auto"/>
            <w:vAlign w:val="center"/>
            <w:hideMark/>
          </w:tcPr>
          <w:p w14:paraId="21F9DA4B" w14:textId="77777777" w:rsidR="00B703AD" w:rsidRPr="005C0ADA" w:rsidRDefault="00B703AD" w:rsidP="00B703AD">
            <w:pPr>
              <w:spacing w:after="0" w:line="240" w:lineRule="auto"/>
              <w:ind w:firstLine="0"/>
              <w:rPr>
                <w:sz w:val="20"/>
                <w:szCs w:val="20"/>
              </w:rPr>
            </w:pPr>
            <w:r w:rsidRPr="005C0ADA">
              <w:rPr>
                <w:sz w:val="20"/>
                <w:szCs w:val="20"/>
              </w:rPr>
              <w:t xml:space="preserve">Напыление теплоизоляции Баков ХОВ №№1, 2, 3 инв.№000011946, </w:t>
            </w:r>
            <w:r w:rsidRPr="005C0ADA">
              <w:rPr>
                <w:sz w:val="20"/>
                <w:szCs w:val="20"/>
              </w:rPr>
              <w:lastRenderedPageBreak/>
              <w:t>000011947, 000018657. Смета №1-557/2024</w:t>
            </w:r>
          </w:p>
        </w:tc>
        <w:tc>
          <w:tcPr>
            <w:tcW w:w="2756" w:type="dxa"/>
            <w:tcBorders>
              <w:top w:val="nil"/>
              <w:left w:val="nil"/>
              <w:bottom w:val="single" w:sz="4" w:space="0" w:color="auto"/>
              <w:right w:val="single" w:sz="4" w:space="0" w:color="auto"/>
            </w:tcBorders>
            <w:shd w:val="clear" w:color="auto" w:fill="auto"/>
            <w:vAlign w:val="center"/>
            <w:hideMark/>
          </w:tcPr>
          <w:p w14:paraId="0938408C" w14:textId="77777777" w:rsidR="00B703AD" w:rsidRPr="005C0ADA" w:rsidRDefault="00B703AD" w:rsidP="00B703AD">
            <w:pPr>
              <w:spacing w:after="0" w:line="240" w:lineRule="auto"/>
              <w:ind w:firstLine="0"/>
              <w:jc w:val="center"/>
              <w:rPr>
                <w:sz w:val="20"/>
                <w:szCs w:val="20"/>
              </w:rPr>
            </w:pPr>
            <w:r w:rsidRPr="005C0ADA">
              <w:rPr>
                <w:sz w:val="20"/>
                <w:szCs w:val="20"/>
              </w:rPr>
              <w:lastRenderedPageBreak/>
              <w:t>Акт технического состояния</w:t>
            </w:r>
          </w:p>
        </w:tc>
        <w:tc>
          <w:tcPr>
            <w:tcW w:w="2423" w:type="dxa"/>
            <w:tcBorders>
              <w:top w:val="nil"/>
              <w:left w:val="nil"/>
              <w:bottom w:val="single" w:sz="4" w:space="0" w:color="auto"/>
              <w:right w:val="single" w:sz="4" w:space="0" w:color="auto"/>
            </w:tcBorders>
            <w:vAlign w:val="center"/>
          </w:tcPr>
          <w:p w14:paraId="4E10F168" w14:textId="77777777" w:rsidR="00B703AD" w:rsidRPr="005C0ADA" w:rsidRDefault="00B703AD" w:rsidP="00B703AD">
            <w:pPr>
              <w:spacing w:after="0" w:line="240" w:lineRule="auto"/>
              <w:ind w:firstLine="0"/>
              <w:jc w:val="center"/>
              <w:rPr>
                <w:sz w:val="20"/>
                <w:szCs w:val="20"/>
              </w:rPr>
            </w:pPr>
            <w:r w:rsidRPr="005C0ADA">
              <w:rPr>
                <w:sz w:val="20"/>
                <w:szCs w:val="20"/>
              </w:rPr>
              <w:t>2025</w:t>
            </w:r>
          </w:p>
        </w:tc>
      </w:tr>
      <w:tr w:rsidR="00B703AD" w:rsidRPr="005C0ADA" w14:paraId="24B99562" w14:textId="77777777" w:rsidTr="00C14C65">
        <w:trPr>
          <w:trHeight w:val="20"/>
        </w:trPr>
        <w:tc>
          <w:tcPr>
            <w:tcW w:w="841" w:type="dxa"/>
            <w:tcBorders>
              <w:top w:val="nil"/>
              <w:left w:val="single" w:sz="4" w:space="0" w:color="auto"/>
              <w:bottom w:val="single" w:sz="4" w:space="0" w:color="auto"/>
              <w:right w:val="single" w:sz="4" w:space="0" w:color="auto"/>
            </w:tcBorders>
            <w:shd w:val="clear" w:color="auto" w:fill="auto"/>
            <w:vAlign w:val="center"/>
            <w:hideMark/>
          </w:tcPr>
          <w:p w14:paraId="4A8621EA" w14:textId="77777777" w:rsidR="00B703AD" w:rsidRPr="005C0ADA" w:rsidRDefault="00B703AD" w:rsidP="00B703AD">
            <w:pPr>
              <w:spacing w:after="0" w:line="240" w:lineRule="auto"/>
              <w:ind w:firstLine="0"/>
              <w:jc w:val="center"/>
              <w:rPr>
                <w:sz w:val="20"/>
                <w:szCs w:val="20"/>
              </w:rPr>
            </w:pPr>
            <w:r w:rsidRPr="005C0ADA">
              <w:rPr>
                <w:sz w:val="20"/>
                <w:szCs w:val="20"/>
              </w:rPr>
              <w:lastRenderedPageBreak/>
              <w:t>12</w:t>
            </w:r>
          </w:p>
        </w:tc>
        <w:tc>
          <w:tcPr>
            <w:tcW w:w="3608" w:type="dxa"/>
            <w:tcBorders>
              <w:top w:val="nil"/>
              <w:left w:val="nil"/>
              <w:bottom w:val="single" w:sz="4" w:space="0" w:color="auto"/>
              <w:right w:val="single" w:sz="4" w:space="0" w:color="auto"/>
            </w:tcBorders>
            <w:shd w:val="clear" w:color="auto" w:fill="auto"/>
            <w:vAlign w:val="center"/>
            <w:hideMark/>
          </w:tcPr>
          <w:p w14:paraId="16CFEBBF" w14:textId="77777777" w:rsidR="00B703AD" w:rsidRPr="005C0ADA" w:rsidRDefault="00B703AD" w:rsidP="00B703AD">
            <w:pPr>
              <w:spacing w:after="0" w:line="240" w:lineRule="auto"/>
              <w:ind w:firstLine="0"/>
              <w:rPr>
                <w:sz w:val="20"/>
                <w:szCs w:val="20"/>
              </w:rPr>
            </w:pPr>
            <w:r w:rsidRPr="005C0ADA">
              <w:rPr>
                <w:sz w:val="20"/>
                <w:szCs w:val="20"/>
              </w:rPr>
              <w:t>Капитальный ремонт трубопровода Ду57 подачи пара в емкостей аккумулирующих инв.№№00018636к, 00018637k. Смета №1-550/2024</w:t>
            </w:r>
          </w:p>
        </w:tc>
        <w:tc>
          <w:tcPr>
            <w:tcW w:w="2756" w:type="dxa"/>
            <w:tcBorders>
              <w:top w:val="nil"/>
              <w:left w:val="nil"/>
              <w:bottom w:val="single" w:sz="4" w:space="0" w:color="auto"/>
              <w:right w:val="single" w:sz="4" w:space="0" w:color="auto"/>
            </w:tcBorders>
            <w:shd w:val="clear" w:color="auto" w:fill="auto"/>
            <w:vAlign w:val="center"/>
            <w:hideMark/>
          </w:tcPr>
          <w:p w14:paraId="4193BAC7" w14:textId="77777777" w:rsidR="00B703AD" w:rsidRPr="005C0ADA" w:rsidRDefault="00B703AD" w:rsidP="00B703AD">
            <w:pPr>
              <w:spacing w:after="0" w:line="240" w:lineRule="auto"/>
              <w:ind w:firstLine="0"/>
              <w:jc w:val="center"/>
              <w:rPr>
                <w:sz w:val="20"/>
                <w:szCs w:val="20"/>
              </w:rPr>
            </w:pPr>
            <w:r w:rsidRPr="005C0ADA">
              <w:rPr>
                <w:sz w:val="20"/>
                <w:szCs w:val="20"/>
              </w:rPr>
              <w:t>Акт технического состояния</w:t>
            </w:r>
          </w:p>
        </w:tc>
        <w:tc>
          <w:tcPr>
            <w:tcW w:w="2423" w:type="dxa"/>
            <w:tcBorders>
              <w:top w:val="nil"/>
              <w:left w:val="nil"/>
              <w:bottom w:val="single" w:sz="4" w:space="0" w:color="auto"/>
              <w:right w:val="single" w:sz="4" w:space="0" w:color="auto"/>
            </w:tcBorders>
            <w:vAlign w:val="center"/>
          </w:tcPr>
          <w:p w14:paraId="5B714D91" w14:textId="77777777" w:rsidR="00B703AD" w:rsidRPr="005C0ADA" w:rsidRDefault="00B703AD" w:rsidP="00B703AD">
            <w:pPr>
              <w:spacing w:after="0" w:line="240" w:lineRule="auto"/>
              <w:ind w:firstLine="0"/>
              <w:jc w:val="center"/>
              <w:rPr>
                <w:sz w:val="20"/>
                <w:szCs w:val="20"/>
              </w:rPr>
            </w:pPr>
            <w:r w:rsidRPr="005C0ADA">
              <w:rPr>
                <w:sz w:val="20"/>
                <w:szCs w:val="20"/>
              </w:rPr>
              <w:t>2025</w:t>
            </w:r>
          </w:p>
        </w:tc>
      </w:tr>
      <w:tr w:rsidR="00B703AD" w:rsidRPr="005C0ADA" w14:paraId="63472D2A" w14:textId="77777777" w:rsidTr="00C14C65">
        <w:trPr>
          <w:trHeight w:val="20"/>
        </w:trPr>
        <w:tc>
          <w:tcPr>
            <w:tcW w:w="841" w:type="dxa"/>
            <w:tcBorders>
              <w:top w:val="nil"/>
              <w:left w:val="single" w:sz="4" w:space="0" w:color="auto"/>
              <w:bottom w:val="single" w:sz="4" w:space="0" w:color="auto"/>
              <w:right w:val="single" w:sz="4" w:space="0" w:color="auto"/>
            </w:tcBorders>
            <w:shd w:val="clear" w:color="auto" w:fill="auto"/>
            <w:vAlign w:val="center"/>
            <w:hideMark/>
          </w:tcPr>
          <w:p w14:paraId="7EA4A50B" w14:textId="77777777" w:rsidR="00B703AD" w:rsidRPr="005C0ADA" w:rsidRDefault="00B703AD" w:rsidP="00B703AD">
            <w:pPr>
              <w:spacing w:after="0" w:line="240" w:lineRule="auto"/>
              <w:ind w:firstLine="0"/>
              <w:jc w:val="center"/>
              <w:rPr>
                <w:sz w:val="20"/>
                <w:szCs w:val="20"/>
              </w:rPr>
            </w:pPr>
            <w:r w:rsidRPr="005C0ADA">
              <w:rPr>
                <w:sz w:val="20"/>
                <w:szCs w:val="20"/>
              </w:rPr>
              <w:t>13</w:t>
            </w:r>
          </w:p>
        </w:tc>
        <w:tc>
          <w:tcPr>
            <w:tcW w:w="3608" w:type="dxa"/>
            <w:tcBorders>
              <w:top w:val="nil"/>
              <w:left w:val="nil"/>
              <w:bottom w:val="single" w:sz="4" w:space="0" w:color="auto"/>
              <w:right w:val="single" w:sz="4" w:space="0" w:color="auto"/>
            </w:tcBorders>
            <w:shd w:val="clear" w:color="auto" w:fill="auto"/>
            <w:vAlign w:val="center"/>
            <w:hideMark/>
          </w:tcPr>
          <w:p w14:paraId="0D5C8C0A" w14:textId="77777777" w:rsidR="00B703AD" w:rsidRPr="005C0ADA" w:rsidRDefault="00B703AD" w:rsidP="00B703AD">
            <w:pPr>
              <w:spacing w:after="0" w:line="240" w:lineRule="auto"/>
              <w:ind w:firstLine="0"/>
              <w:rPr>
                <w:sz w:val="20"/>
                <w:szCs w:val="20"/>
              </w:rPr>
            </w:pPr>
            <w:r w:rsidRPr="005C0ADA">
              <w:rPr>
                <w:sz w:val="20"/>
                <w:szCs w:val="20"/>
              </w:rPr>
              <w:t>Капитальный ремонт трубопровода неприрывной продувки Ду25 котлов ДКВР 2,3,4 инв.№№000031415, 00011854, 00011853. Смета №1-551/2024</w:t>
            </w:r>
          </w:p>
        </w:tc>
        <w:tc>
          <w:tcPr>
            <w:tcW w:w="2756" w:type="dxa"/>
            <w:tcBorders>
              <w:top w:val="nil"/>
              <w:left w:val="nil"/>
              <w:bottom w:val="single" w:sz="4" w:space="0" w:color="auto"/>
              <w:right w:val="single" w:sz="4" w:space="0" w:color="auto"/>
            </w:tcBorders>
            <w:shd w:val="clear" w:color="auto" w:fill="auto"/>
            <w:vAlign w:val="center"/>
            <w:hideMark/>
          </w:tcPr>
          <w:p w14:paraId="3275049F" w14:textId="77777777" w:rsidR="00B703AD" w:rsidRPr="005C0ADA" w:rsidRDefault="00B703AD" w:rsidP="00B703AD">
            <w:pPr>
              <w:spacing w:after="0" w:line="240" w:lineRule="auto"/>
              <w:ind w:firstLine="0"/>
              <w:jc w:val="center"/>
              <w:rPr>
                <w:sz w:val="20"/>
                <w:szCs w:val="20"/>
              </w:rPr>
            </w:pPr>
            <w:r w:rsidRPr="005C0ADA">
              <w:rPr>
                <w:sz w:val="20"/>
                <w:szCs w:val="20"/>
              </w:rPr>
              <w:t>Акт технического состояния</w:t>
            </w:r>
          </w:p>
        </w:tc>
        <w:tc>
          <w:tcPr>
            <w:tcW w:w="2423" w:type="dxa"/>
            <w:tcBorders>
              <w:top w:val="nil"/>
              <w:left w:val="nil"/>
              <w:bottom w:val="single" w:sz="4" w:space="0" w:color="auto"/>
              <w:right w:val="single" w:sz="4" w:space="0" w:color="auto"/>
            </w:tcBorders>
            <w:vAlign w:val="center"/>
          </w:tcPr>
          <w:p w14:paraId="4E3F08F3" w14:textId="77777777" w:rsidR="00B703AD" w:rsidRPr="005C0ADA" w:rsidRDefault="00B703AD" w:rsidP="00B703AD">
            <w:pPr>
              <w:spacing w:after="0" w:line="240" w:lineRule="auto"/>
              <w:ind w:firstLine="0"/>
              <w:jc w:val="center"/>
              <w:rPr>
                <w:sz w:val="20"/>
                <w:szCs w:val="20"/>
              </w:rPr>
            </w:pPr>
            <w:r w:rsidRPr="005C0ADA">
              <w:rPr>
                <w:sz w:val="20"/>
                <w:szCs w:val="20"/>
              </w:rPr>
              <w:t>2025</w:t>
            </w:r>
          </w:p>
        </w:tc>
      </w:tr>
    </w:tbl>
    <w:p w14:paraId="15F7EF66" w14:textId="77777777" w:rsidR="00B703AD" w:rsidRPr="005C0ADA" w:rsidRDefault="00B703AD" w:rsidP="00D33526">
      <w:pPr>
        <w:spacing w:after="0"/>
        <w:contextualSpacing/>
        <w:jc w:val="both"/>
        <w:rPr>
          <w:sz w:val="24"/>
          <w:szCs w:val="24"/>
        </w:rPr>
      </w:pPr>
    </w:p>
    <w:p w14:paraId="31E71491" w14:textId="77777777" w:rsidR="00FB60DB" w:rsidRPr="005C0ADA" w:rsidRDefault="00FB60DB" w:rsidP="00D33526">
      <w:pPr>
        <w:spacing w:after="0"/>
        <w:jc w:val="center"/>
        <w:rPr>
          <w:rFonts w:eastAsia="Calibri"/>
          <w:b/>
          <w:i/>
          <w:sz w:val="24"/>
          <w:szCs w:val="24"/>
          <w:lang w:eastAsia="en-US"/>
        </w:rPr>
      </w:pPr>
      <w:r w:rsidRPr="005C0ADA">
        <w:rPr>
          <w:rFonts w:eastAsia="Calibri"/>
          <w:b/>
          <w:i/>
          <w:sz w:val="24"/>
          <w:szCs w:val="24"/>
          <w:lang w:eastAsia="en-US"/>
        </w:rPr>
        <w:t>Рассматриваемые режимы работы источников тепла и потребителей тепловой энергии подключенных к ним</w:t>
      </w:r>
    </w:p>
    <w:p w14:paraId="16C45B76" w14:textId="77777777" w:rsidR="00EC5301" w:rsidRPr="005C0ADA" w:rsidRDefault="00EC5301" w:rsidP="00D33526">
      <w:pPr>
        <w:spacing w:after="0"/>
        <w:jc w:val="both"/>
        <w:rPr>
          <w:rFonts w:eastAsia="Calibri"/>
          <w:i/>
          <w:sz w:val="24"/>
          <w:szCs w:val="24"/>
          <w:lang w:eastAsia="en-US"/>
        </w:rPr>
      </w:pPr>
      <w:r w:rsidRPr="005C0ADA">
        <w:rPr>
          <w:rFonts w:eastAsia="Calibri"/>
          <w:i/>
          <w:sz w:val="24"/>
          <w:szCs w:val="24"/>
          <w:lang w:eastAsia="en-US"/>
        </w:rPr>
        <w:t>Режим 1 (перспективный)</w:t>
      </w:r>
    </w:p>
    <w:p w14:paraId="05F577CA"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Работа основного источника тепла БРТ Ленинградской АЭС в Режиме 1 (с целью обеспечения потребителей Промышленной зоны 1 и г. Сосновый Бор расходом теплоносителя в соответствии с подключенной нагрузкой) возможна только после проведения 2 этапа реконструкции БРТ, в части оснащения сетевых насосов преобразователями частоты и соответствующими котроллерами отопления, для возможности плавного регулирования расходов теплоносителя до требуемых значений.</w:t>
      </w:r>
    </w:p>
    <w:p w14:paraId="35014385"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В работе находятся энергоблоки № 3, № 4, № 5, № 6, Ленинградской АЭС. </w:t>
      </w:r>
    </w:p>
    <w:p w14:paraId="0C881591"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Энергоблоки № 3 и № 4 обеспечивают теплоснабжение потребителей Промышленной зоны 2. Энергоблоки № 5 и № 6 обеспечивает теплоснабжение потребителей Промышленной зоны 1 и города Сосновый Бор. </w:t>
      </w:r>
    </w:p>
    <w:p w14:paraId="5BB023C1" w14:textId="6E819C5F"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В Режиме 1, система теплоснабжения </w:t>
      </w:r>
      <w:r w:rsidR="0020425E" w:rsidRPr="005C0ADA">
        <w:rPr>
          <w:rFonts w:eastAsia="Calibri"/>
          <w:sz w:val="24"/>
          <w:szCs w:val="24"/>
          <w:lang w:eastAsia="en-US"/>
        </w:rPr>
        <w:t xml:space="preserve">Сосновоборского городского округа </w:t>
      </w:r>
      <w:r w:rsidRPr="005C0ADA">
        <w:rPr>
          <w:rFonts w:eastAsia="Calibri"/>
          <w:sz w:val="24"/>
          <w:szCs w:val="24"/>
          <w:lang w:eastAsia="en-US"/>
        </w:rPr>
        <w:t>разделена на две независимые друг от друга системы теплоснабжения, Промзону 1 и г. Сосновый Бор и Промзону 2 (объекты Ленинградской АЭС и ФГУП «НИТИ им. А.П.Александрова»).</w:t>
      </w:r>
    </w:p>
    <w:p w14:paraId="0F589947" w14:textId="6C53C676"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БРТ </w:t>
      </w:r>
      <w:r w:rsidR="00F84997" w:rsidRPr="005C0ADA">
        <w:rPr>
          <w:rFonts w:eastAsia="Calibri"/>
          <w:sz w:val="24"/>
          <w:szCs w:val="24"/>
          <w:lang w:eastAsia="en-US"/>
        </w:rPr>
        <w:t xml:space="preserve">Ленинградской </w:t>
      </w:r>
      <w:r w:rsidRPr="005C0ADA">
        <w:rPr>
          <w:rFonts w:eastAsia="Calibri"/>
          <w:sz w:val="24"/>
          <w:szCs w:val="24"/>
          <w:lang w:eastAsia="en-US"/>
        </w:rPr>
        <w:t>АЭС работает в режиме водоподготовки и подпитки ГВС.</w:t>
      </w:r>
      <w:r w:rsidRPr="005C0ADA">
        <w:rPr>
          <w:sz w:val="24"/>
          <w:szCs w:val="24"/>
        </w:rPr>
        <w:t xml:space="preserve"> </w:t>
      </w:r>
      <w:r w:rsidRPr="005C0ADA">
        <w:rPr>
          <w:rFonts w:eastAsia="Calibri"/>
          <w:sz w:val="24"/>
          <w:szCs w:val="24"/>
          <w:lang w:eastAsia="en-US"/>
        </w:rPr>
        <w:t>Системы теплопотребления здания 401 подключены к наружной тепловой сети от БРТ.</w:t>
      </w:r>
      <w:r w:rsidRPr="005C0ADA">
        <w:rPr>
          <w:sz w:val="24"/>
          <w:szCs w:val="24"/>
        </w:rPr>
        <w:t xml:space="preserve"> </w:t>
      </w:r>
      <w:r w:rsidRPr="005C0ADA">
        <w:rPr>
          <w:rFonts w:eastAsia="Calibri"/>
          <w:sz w:val="24"/>
          <w:szCs w:val="24"/>
          <w:lang w:eastAsia="en-US"/>
        </w:rPr>
        <w:t>ТФУ-2 (здания 601) работает автономно на обеспечение систем теплопотребления здания, с тепловой нагрузкой 6</w:t>
      </w:r>
      <w:r w:rsidR="00B703AD" w:rsidRPr="005C0ADA">
        <w:rPr>
          <w:rFonts w:eastAsia="Calibri"/>
          <w:sz w:val="24"/>
          <w:szCs w:val="24"/>
          <w:lang w:eastAsia="en-US"/>
        </w:rPr>
        <w:t>4,63</w:t>
      </w:r>
      <w:r w:rsidRPr="005C0ADA">
        <w:rPr>
          <w:rFonts w:eastAsia="Calibri"/>
          <w:sz w:val="24"/>
          <w:szCs w:val="24"/>
          <w:lang w:eastAsia="en-US"/>
        </w:rPr>
        <w:t xml:space="preserve"> Гкал/час.</w:t>
      </w:r>
    </w:p>
    <w:p w14:paraId="54FCFD6D"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Городская котельная не работает и находится в резерве.</w:t>
      </w:r>
    </w:p>
    <w:p w14:paraId="08932720"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Подкачивающая насосная станция (ПНС), на обратном трубопроводе тепловой сети (здание 716) в работу не введена и расчетах не участвует.</w:t>
      </w:r>
    </w:p>
    <w:p w14:paraId="1050B904"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Источники тепла Ленинградской АЭС (ТФУ энергоблоков и бойлера тепловой сети) обеспечивают проектный температурный график 150-70 ºС (со срезкой на 128 ºС).</w:t>
      </w:r>
    </w:p>
    <w:p w14:paraId="03D67F63"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lastRenderedPageBreak/>
        <w:t>В Режиме 1, от энергоблоков № 5 и № 6, в сторону потребителей тепла Промышленной зоны 1 и г. Сосновый Бор, сетевыми насосами БРТ, в соответствии с подключенной тепловой нагрузкой, обеспечивается расчетный расход теплоносителя:</w:t>
      </w:r>
    </w:p>
    <w:p w14:paraId="56E19D87"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 xml:space="preserve"> в подающем трубопроводе G1=3419,4 т/ч;</w:t>
      </w:r>
    </w:p>
    <w:p w14:paraId="28653676"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 xml:space="preserve"> в обратном трубопроводе G2=3038,2 т/ч;</w:t>
      </w:r>
    </w:p>
    <w:p w14:paraId="4DE70E5B"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 xml:space="preserve"> в системах горячего водоснабжения G3=381,2 т/ч.  </w:t>
      </w:r>
    </w:p>
    <w:p w14:paraId="341E8975"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От энергоблоков № 3 и № 4, в сторону потребителей тепла Промышленной зоны 2, сетевыми насосами БРТ, в соответствии с подключенной тепловой нагрузкой, обеспечивается расчетный расход теплоносителя:</w:t>
      </w:r>
    </w:p>
    <w:p w14:paraId="128C2386"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 xml:space="preserve"> в подающем трубопроводе G1=2099,4 т/ч;</w:t>
      </w:r>
    </w:p>
    <w:p w14:paraId="253B933D"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 xml:space="preserve"> в обратном трубопроводе G2= 2050,1 т/ч;</w:t>
      </w:r>
    </w:p>
    <w:p w14:paraId="798C508A"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 xml:space="preserve"> в системах горячего водоснабжения G3=49,3 т/ч.  </w:t>
      </w:r>
    </w:p>
    <w:p w14:paraId="16FAC5FB"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Суммарная тепловая мощность источников тепла Ленинградской АЭС составляет 800 Гкал/час.</w:t>
      </w:r>
    </w:p>
    <w:p w14:paraId="2D89EDCD" w14:textId="42712C5C"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Суммарная нагрузка подключенных потребителей тепла с учетом потребителей Промышленной зоны 1 и г. Сосновый Бор и Промышленной зоны 2 составляет </w:t>
      </w:r>
      <w:r w:rsidR="00B703AD" w:rsidRPr="005C0ADA">
        <w:rPr>
          <w:rFonts w:eastAsia="Calibri"/>
          <w:sz w:val="24"/>
          <w:szCs w:val="24"/>
          <w:lang w:eastAsia="en-US"/>
        </w:rPr>
        <w:t>541,94</w:t>
      </w:r>
      <w:r w:rsidRPr="005C0ADA">
        <w:rPr>
          <w:rFonts w:eastAsia="Calibri"/>
          <w:sz w:val="24"/>
          <w:szCs w:val="24"/>
          <w:lang w:eastAsia="en-US"/>
        </w:rPr>
        <w:t xml:space="preserve"> Гкал/час.</w:t>
      </w:r>
    </w:p>
    <w:p w14:paraId="1F748D1E" w14:textId="77777777" w:rsidR="00EC5301" w:rsidRPr="005C0ADA" w:rsidRDefault="00EC5301" w:rsidP="00D33526">
      <w:pPr>
        <w:spacing w:after="0"/>
        <w:jc w:val="both"/>
        <w:rPr>
          <w:rFonts w:eastAsia="Calibri"/>
          <w:sz w:val="24"/>
          <w:szCs w:val="24"/>
          <w:u w:val="single"/>
          <w:lang w:eastAsia="en-US"/>
        </w:rPr>
      </w:pPr>
      <w:r w:rsidRPr="005C0ADA">
        <w:rPr>
          <w:rFonts w:eastAsia="Calibri"/>
          <w:sz w:val="24"/>
          <w:szCs w:val="24"/>
          <w:u w:val="single"/>
          <w:lang w:eastAsia="en-US"/>
        </w:rPr>
        <w:t>Режим 1. Расчетный режим работы источников тепла</w:t>
      </w:r>
    </w:p>
    <w:p w14:paraId="555681DA"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В работе находятся энергоблоки № 3, № 4, № 5, № 6 Ленинградской АЭС.</w:t>
      </w:r>
    </w:p>
    <w:p w14:paraId="72C06CBF"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Энергоблоки № 5, № 6 работают на Промзону 1 и г.Сосновый Бор. Энергоблоки № 3, № 4 на Промзону 2. Городская котельная не работает. Подкачивающая насосная станция (здания 716) в работу не введена. Температурный график работы БРТ150 - 70 ºС (срезка температурного графика на 128 ºС. (-16,3 ºC). Срезка температурного графика на 128 ºС. (-16,3 ºC). Расчетная температура наружного воздуха (-24 ºС).</w:t>
      </w:r>
    </w:p>
    <w:p w14:paraId="5B18D272" w14:textId="1A6C2D0F"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Пьезометрический график от БРТ </w:t>
      </w:r>
      <w:r w:rsidR="00F84997" w:rsidRPr="005C0ADA">
        <w:rPr>
          <w:rFonts w:eastAsia="Calibri"/>
          <w:sz w:val="24"/>
          <w:szCs w:val="24"/>
          <w:lang w:eastAsia="en-US"/>
        </w:rPr>
        <w:t xml:space="preserve">Ленинградской </w:t>
      </w:r>
      <w:r w:rsidRPr="005C0ADA">
        <w:rPr>
          <w:rFonts w:eastAsia="Calibri"/>
          <w:sz w:val="24"/>
          <w:szCs w:val="24"/>
          <w:lang w:eastAsia="en-US"/>
        </w:rPr>
        <w:t xml:space="preserve">АЭС до потребителей </w:t>
      </w:r>
      <w:r w:rsidR="003F0CF9" w:rsidRPr="005C0ADA">
        <w:rPr>
          <w:rFonts w:eastAsia="Calibri"/>
          <w:sz w:val="24"/>
          <w:szCs w:val="24"/>
          <w:lang w:eastAsia="en-US"/>
        </w:rPr>
        <w:t xml:space="preserve">мкр. </w:t>
      </w:r>
      <w:r w:rsidRPr="005C0ADA">
        <w:rPr>
          <w:rFonts w:eastAsia="Calibri"/>
          <w:sz w:val="24"/>
          <w:szCs w:val="24"/>
          <w:lang w:eastAsia="en-US"/>
        </w:rPr>
        <w:t>10Б (ул.</w:t>
      </w:r>
      <w:r w:rsidR="003F0CF9" w:rsidRPr="005C0ADA">
        <w:rPr>
          <w:rFonts w:eastAsia="Calibri"/>
          <w:sz w:val="24"/>
          <w:szCs w:val="24"/>
          <w:lang w:eastAsia="en-US"/>
        </w:rPr>
        <w:t> </w:t>
      </w:r>
      <w:r w:rsidRPr="005C0ADA">
        <w:rPr>
          <w:rFonts w:eastAsia="Calibri"/>
          <w:sz w:val="24"/>
          <w:szCs w:val="24"/>
          <w:lang w:eastAsia="en-US"/>
        </w:rPr>
        <w:t>Молодежная 37) представлен на рисунке 1</w:t>
      </w:r>
      <w:r w:rsidR="00F23362" w:rsidRPr="005C0ADA">
        <w:rPr>
          <w:rFonts w:eastAsia="Calibri"/>
          <w:sz w:val="24"/>
          <w:szCs w:val="24"/>
          <w:lang w:eastAsia="en-US"/>
        </w:rPr>
        <w:t>5</w:t>
      </w:r>
      <w:r w:rsidRPr="005C0ADA">
        <w:rPr>
          <w:rFonts w:eastAsia="Calibri"/>
          <w:sz w:val="24"/>
          <w:szCs w:val="24"/>
          <w:lang w:eastAsia="en-US"/>
        </w:rPr>
        <w:t>.</w:t>
      </w:r>
    </w:p>
    <w:p w14:paraId="624E5161" w14:textId="2654F48D"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Пьезометрический путь от БРТ </w:t>
      </w:r>
      <w:r w:rsidR="00F84997" w:rsidRPr="005C0ADA">
        <w:rPr>
          <w:rFonts w:eastAsia="Calibri"/>
          <w:sz w:val="24"/>
          <w:szCs w:val="24"/>
          <w:lang w:eastAsia="en-US"/>
        </w:rPr>
        <w:t xml:space="preserve">Ленинградской </w:t>
      </w:r>
      <w:r w:rsidRPr="005C0ADA">
        <w:rPr>
          <w:rFonts w:eastAsia="Calibri"/>
          <w:sz w:val="24"/>
          <w:szCs w:val="24"/>
          <w:lang w:eastAsia="en-US"/>
        </w:rPr>
        <w:t xml:space="preserve">АЭС до потребителей </w:t>
      </w:r>
      <w:r w:rsidR="003F0CF9" w:rsidRPr="005C0ADA">
        <w:rPr>
          <w:rFonts w:eastAsia="Calibri"/>
          <w:sz w:val="24"/>
          <w:szCs w:val="24"/>
          <w:lang w:eastAsia="en-US"/>
        </w:rPr>
        <w:t xml:space="preserve">мкр. 10Б </w:t>
      </w:r>
      <w:r w:rsidRPr="005C0ADA">
        <w:rPr>
          <w:rFonts w:eastAsia="Calibri"/>
          <w:sz w:val="24"/>
          <w:szCs w:val="24"/>
          <w:lang w:eastAsia="en-US"/>
        </w:rPr>
        <w:t>(ул.</w:t>
      </w:r>
      <w:r w:rsidR="003F0CF9" w:rsidRPr="005C0ADA">
        <w:rPr>
          <w:rFonts w:eastAsia="Calibri"/>
          <w:sz w:val="24"/>
          <w:szCs w:val="24"/>
          <w:lang w:eastAsia="en-US"/>
        </w:rPr>
        <w:t> </w:t>
      </w:r>
      <w:r w:rsidRPr="005C0ADA">
        <w:rPr>
          <w:rFonts w:eastAsia="Calibri"/>
          <w:sz w:val="24"/>
          <w:szCs w:val="24"/>
          <w:lang w:eastAsia="en-US"/>
        </w:rPr>
        <w:t>Молодежная 37) представлен на рисунке 1</w:t>
      </w:r>
      <w:r w:rsidR="00F23362" w:rsidRPr="005C0ADA">
        <w:rPr>
          <w:rFonts w:eastAsia="Calibri"/>
          <w:sz w:val="24"/>
          <w:szCs w:val="24"/>
          <w:lang w:eastAsia="en-US"/>
        </w:rPr>
        <w:t>6</w:t>
      </w:r>
      <w:r w:rsidRPr="005C0ADA">
        <w:rPr>
          <w:rFonts w:eastAsia="Calibri"/>
          <w:sz w:val="24"/>
          <w:szCs w:val="24"/>
          <w:lang w:eastAsia="en-US"/>
        </w:rPr>
        <w:t>.</w:t>
      </w:r>
    </w:p>
    <w:p w14:paraId="7194DAA4" w14:textId="77777777" w:rsidR="00EC5301" w:rsidRPr="005C0ADA" w:rsidRDefault="00EC5301" w:rsidP="00D33526">
      <w:pPr>
        <w:keepNext/>
        <w:spacing w:after="0"/>
        <w:ind w:firstLine="0"/>
        <w:jc w:val="center"/>
        <w:rPr>
          <w:sz w:val="24"/>
          <w:szCs w:val="24"/>
        </w:rPr>
        <w:sectPr w:rsidR="00EC5301" w:rsidRPr="005C0ADA" w:rsidSect="00EC5301">
          <w:footerReference w:type="default" r:id="rId24"/>
          <w:pgSz w:w="11906" w:h="16838"/>
          <w:pgMar w:top="1134" w:right="567" w:bottom="1134" w:left="1701" w:header="283" w:footer="567" w:gutter="0"/>
          <w:cols w:space="708"/>
          <w:docGrid w:linePitch="381"/>
        </w:sectPr>
      </w:pPr>
    </w:p>
    <w:p w14:paraId="0951A896" w14:textId="77777777" w:rsidR="00EC5301" w:rsidRPr="005C0ADA" w:rsidRDefault="00EC5301" w:rsidP="00D33526">
      <w:pPr>
        <w:keepNext/>
        <w:spacing w:after="0"/>
        <w:ind w:firstLine="0"/>
        <w:jc w:val="center"/>
      </w:pPr>
      <w:r w:rsidRPr="005C0ADA">
        <w:rPr>
          <w:i/>
          <w:noProof/>
          <w:sz w:val="24"/>
          <w:szCs w:val="24"/>
        </w:rPr>
        <w:lastRenderedPageBreak/>
        <w:drawing>
          <wp:inline distT="0" distB="0" distL="0" distR="0" wp14:anchorId="667BE66A" wp14:editId="3A43591C">
            <wp:extent cx="9251950" cy="3525206"/>
            <wp:effectExtent l="0" t="0" r="6350" b="0"/>
            <wp:docPr id="4" name="Рисунок 4" descr="T:\2024\4_Сосновоборский АСТ\Черновик\Для Анны\Пьез\молодежная 3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T:\2024\4_Сосновоборский АСТ\Черновик\Для Анны\Пьез\молодежная 37.bmp"/>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251950" cy="3525206"/>
                    </a:xfrm>
                    <a:prstGeom prst="rect">
                      <a:avLst/>
                    </a:prstGeom>
                    <a:noFill/>
                    <a:ln>
                      <a:noFill/>
                    </a:ln>
                  </pic:spPr>
                </pic:pic>
              </a:graphicData>
            </a:graphic>
          </wp:inline>
        </w:drawing>
      </w:r>
    </w:p>
    <w:p w14:paraId="7694AEB3" w14:textId="68B873AD" w:rsidR="00EC5301" w:rsidRPr="005C0ADA" w:rsidRDefault="00EC5301" w:rsidP="00D33526">
      <w:pPr>
        <w:pStyle w:val="af1"/>
        <w:jc w:val="center"/>
        <w:rPr>
          <w:i/>
          <w:sz w:val="24"/>
          <w:szCs w:val="24"/>
        </w:rPr>
      </w:pPr>
      <w:r w:rsidRPr="005C0ADA">
        <w:rPr>
          <w:sz w:val="24"/>
          <w:szCs w:val="24"/>
        </w:rPr>
        <w:t xml:space="preserve">Рисунок </w:t>
      </w:r>
      <w:r w:rsidRPr="005C0ADA">
        <w:rPr>
          <w:sz w:val="24"/>
          <w:szCs w:val="24"/>
        </w:rPr>
        <w:fldChar w:fldCharType="begin"/>
      </w:r>
      <w:r w:rsidRPr="005C0ADA">
        <w:rPr>
          <w:sz w:val="24"/>
          <w:szCs w:val="24"/>
        </w:rPr>
        <w:instrText xml:space="preserve"> SEQ Рисунок \* ARABIC </w:instrText>
      </w:r>
      <w:r w:rsidRPr="005C0ADA">
        <w:rPr>
          <w:sz w:val="24"/>
          <w:szCs w:val="24"/>
        </w:rPr>
        <w:fldChar w:fldCharType="separate"/>
      </w:r>
      <w:r w:rsidR="005C0ADA" w:rsidRPr="005C0ADA">
        <w:rPr>
          <w:noProof/>
          <w:sz w:val="24"/>
          <w:szCs w:val="24"/>
        </w:rPr>
        <w:t>15</w:t>
      </w:r>
      <w:r w:rsidRPr="005C0ADA">
        <w:rPr>
          <w:sz w:val="24"/>
          <w:szCs w:val="24"/>
        </w:rPr>
        <w:fldChar w:fldCharType="end"/>
      </w:r>
      <w:r w:rsidRPr="005C0ADA">
        <w:rPr>
          <w:sz w:val="24"/>
          <w:szCs w:val="24"/>
        </w:rPr>
        <w:t xml:space="preserve"> - Режим 1. Пьезометрический график от БРТ </w:t>
      </w:r>
      <w:r w:rsidR="00F84997" w:rsidRPr="005C0ADA">
        <w:rPr>
          <w:sz w:val="24"/>
          <w:szCs w:val="24"/>
        </w:rPr>
        <w:t xml:space="preserve">Ленинградской </w:t>
      </w:r>
      <w:r w:rsidRPr="005C0ADA">
        <w:rPr>
          <w:sz w:val="24"/>
          <w:szCs w:val="24"/>
        </w:rPr>
        <w:t xml:space="preserve">АЭС до потребителей </w:t>
      </w:r>
      <w:r w:rsidR="003F0CF9" w:rsidRPr="005C0ADA">
        <w:rPr>
          <w:sz w:val="24"/>
          <w:szCs w:val="24"/>
        </w:rPr>
        <w:t xml:space="preserve">мкр. 10Б </w:t>
      </w:r>
      <w:r w:rsidRPr="005C0ADA">
        <w:rPr>
          <w:sz w:val="24"/>
          <w:szCs w:val="24"/>
        </w:rPr>
        <w:t>(ул. Молодежная 37)</w:t>
      </w:r>
    </w:p>
    <w:p w14:paraId="122BF888" w14:textId="77777777" w:rsidR="00EC5301" w:rsidRPr="005C0ADA" w:rsidRDefault="00EC5301" w:rsidP="00D33526">
      <w:pPr>
        <w:keepNext/>
        <w:spacing w:after="0"/>
        <w:ind w:firstLine="0"/>
        <w:jc w:val="center"/>
        <w:rPr>
          <w:sz w:val="24"/>
          <w:szCs w:val="24"/>
        </w:rPr>
      </w:pPr>
      <w:r w:rsidRPr="005C0ADA">
        <w:rPr>
          <w:rFonts w:eastAsia="Calibri"/>
          <w:noProof/>
          <w:sz w:val="24"/>
          <w:szCs w:val="24"/>
        </w:rPr>
        <w:lastRenderedPageBreak/>
        <w:drawing>
          <wp:inline distT="0" distB="0" distL="0" distR="0" wp14:anchorId="44BE5087" wp14:editId="54241E36">
            <wp:extent cx="8670599" cy="5126962"/>
            <wp:effectExtent l="0" t="0" r="0" b="0"/>
            <wp:docPr id="5" name="Рисунок 5" descr="T:\2024\4_Сосновоборский АСТ\Черновик\Для Анны\Пьез\располагаемый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T:\2024\4_Сосновоборский АСТ\Черновик\Для Анны\Пьез\располагаемый 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677554" cy="5131074"/>
                    </a:xfrm>
                    <a:prstGeom prst="rect">
                      <a:avLst/>
                    </a:prstGeom>
                    <a:noFill/>
                    <a:ln>
                      <a:noFill/>
                    </a:ln>
                  </pic:spPr>
                </pic:pic>
              </a:graphicData>
            </a:graphic>
          </wp:inline>
        </w:drawing>
      </w:r>
    </w:p>
    <w:p w14:paraId="3BEA23D1" w14:textId="5F6289D8" w:rsidR="00EC5301" w:rsidRPr="005C0ADA" w:rsidRDefault="00EC5301" w:rsidP="00D33526">
      <w:pPr>
        <w:spacing w:line="240" w:lineRule="auto"/>
        <w:ind w:firstLine="0"/>
        <w:jc w:val="center"/>
        <w:rPr>
          <w:rFonts w:eastAsia="Calibri"/>
          <w:b/>
          <w:iCs/>
          <w:sz w:val="24"/>
          <w:szCs w:val="24"/>
        </w:rPr>
      </w:pPr>
      <w:r w:rsidRPr="005C0ADA">
        <w:rPr>
          <w:b/>
          <w:iCs/>
          <w:sz w:val="24"/>
          <w:szCs w:val="24"/>
        </w:rPr>
        <w:t xml:space="preserve">Рисунок </w:t>
      </w:r>
      <w:r w:rsidRPr="005C0ADA">
        <w:rPr>
          <w:b/>
          <w:iCs/>
          <w:sz w:val="24"/>
          <w:szCs w:val="24"/>
        </w:rPr>
        <w:fldChar w:fldCharType="begin"/>
      </w:r>
      <w:r w:rsidRPr="005C0ADA">
        <w:rPr>
          <w:b/>
          <w:iCs/>
          <w:sz w:val="24"/>
          <w:szCs w:val="24"/>
        </w:rPr>
        <w:instrText xml:space="preserve"> SEQ Рисунок \* ARABIC </w:instrText>
      </w:r>
      <w:r w:rsidRPr="005C0ADA">
        <w:rPr>
          <w:b/>
          <w:iCs/>
          <w:sz w:val="24"/>
          <w:szCs w:val="24"/>
        </w:rPr>
        <w:fldChar w:fldCharType="separate"/>
      </w:r>
      <w:r w:rsidR="005C0ADA" w:rsidRPr="005C0ADA">
        <w:rPr>
          <w:b/>
          <w:iCs/>
          <w:noProof/>
          <w:sz w:val="24"/>
          <w:szCs w:val="24"/>
        </w:rPr>
        <w:t>16</w:t>
      </w:r>
      <w:r w:rsidRPr="005C0ADA">
        <w:rPr>
          <w:b/>
          <w:iCs/>
          <w:sz w:val="24"/>
          <w:szCs w:val="24"/>
        </w:rPr>
        <w:fldChar w:fldCharType="end"/>
      </w:r>
      <w:r w:rsidRPr="005C0ADA">
        <w:rPr>
          <w:b/>
          <w:iCs/>
          <w:sz w:val="24"/>
          <w:szCs w:val="24"/>
        </w:rPr>
        <w:t xml:space="preserve"> – Режим 1. Пьезометрический путь от БРТ </w:t>
      </w:r>
      <w:r w:rsidR="00F84997" w:rsidRPr="005C0ADA">
        <w:rPr>
          <w:b/>
          <w:iCs/>
          <w:sz w:val="24"/>
          <w:szCs w:val="24"/>
        </w:rPr>
        <w:t xml:space="preserve">Ленинградской </w:t>
      </w:r>
      <w:r w:rsidRPr="005C0ADA">
        <w:rPr>
          <w:b/>
          <w:iCs/>
          <w:sz w:val="24"/>
          <w:szCs w:val="24"/>
        </w:rPr>
        <w:t xml:space="preserve">АЭС до потребителей </w:t>
      </w:r>
      <w:r w:rsidR="003F0CF9" w:rsidRPr="005C0ADA">
        <w:rPr>
          <w:b/>
          <w:iCs/>
          <w:sz w:val="24"/>
          <w:szCs w:val="24"/>
        </w:rPr>
        <w:t xml:space="preserve">мкр. 10Б </w:t>
      </w:r>
      <w:r w:rsidRPr="005C0ADA">
        <w:rPr>
          <w:b/>
          <w:iCs/>
          <w:sz w:val="24"/>
          <w:szCs w:val="24"/>
        </w:rPr>
        <w:t>(ул. Молодежная 37)</w:t>
      </w:r>
    </w:p>
    <w:p w14:paraId="206CDB6D" w14:textId="77777777" w:rsidR="00EC5301" w:rsidRPr="005C0ADA" w:rsidRDefault="00EC5301" w:rsidP="00D33526">
      <w:pPr>
        <w:spacing w:after="0"/>
        <w:jc w:val="both"/>
        <w:rPr>
          <w:rFonts w:eastAsia="Calibri"/>
          <w:sz w:val="24"/>
          <w:szCs w:val="24"/>
          <w:lang w:eastAsia="en-US"/>
        </w:rPr>
        <w:sectPr w:rsidR="00EC5301" w:rsidRPr="005C0ADA" w:rsidSect="000862CF">
          <w:type w:val="continuous"/>
          <w:pgSz w:w="16838" w:h="11906" w:orient="landscape"/>
          <w:pgMar w:top="1701" w:right="1134" w:bottom="567" w:left="1134" w:header="284" w:footer="567" w:gutter="0"/>
          <w:cols w:space="708"/>
          <w:docGrid w:linePitch="381"/>
        </w:sectPr>
      </w:pPr>
    </w:p>
    <w:p w14:paraId="0B2A978D"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lastRenderedPageBreak/>
        <w:t>Гидравлический режим установившийся в тепловой сети при режиме 1 характеризуется следующими параметрами:</w:t>
      </w:r>
    </w:p>
    <w:p w14:paraId="7C04C37A" w14:textId="698BDD5B"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1)</w:t>
      </w:r>
      <w:r w:rsidR="00D91523" w:rsidRPr="005C0ADA">
        <w:rPr>
          <w:rFonts w:eastAsia="Calibri"/>
          <w:sz w:val="24"/>
          <w:szCs w:val="24"/>
          <w:lang w:eastAsia="en-US"/>
        </w:rPr>
        <w:t xml:space="preserve"> </w:t>
      </w:r>
      <w:r w:rsidRPr="005C0ADA">
        <w:rPr>
          <w:rFonts w:eastAsia="Calibri"/>
          <w:sz w:val="24"/>
          <w:szCs w:val="24"/>
          <w:lang w:eastAsia="en-US"/>
        </w:rPr>
        <w:t>Тепловая мощность источников тепла и расход теплоносителя составляют 100% по отношению к подключенной нагрузке потребителей. Нарушений требований ГУГР не наблюдается.</w:t>
      </w:r>
    </w:p>
    <w:p w14:paraId="5DCC158E" w14:textId="677EBC9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2)</w:t>
      </w:r>
      <w:r w:rsidR="00D91523" w:rsidRPr="005C0ADA">
        <w:rPr>
          <w:rFonts w:eastAsia="Calibri"/>
          <w:sz w:val="24"/>
          <w:szCs w:val="24"/>
          <w:lang w:eastAsia="en-US"/>
        </w:rPr>
        <w:t xml:space="preserve"> </w:t>
      </w:r>
      <w:r w:rsidRPr="005C0ADA">
        <w:rPr>
          <w:rFonts w:eastAsia="Calibri"/>
          <w:sz w:val="24"/>
          <w:szCs w:val="24"/>
          <w:lang w:eastAsia="en-US"/>
        </w:rPr>
        <w:t>У большинства потребителей Промышленной зоны 1 и г. Сосновый Бор (кроме некоторых потребителей 2, 4, 10, 10А микрорайонов) наблюдается стабильный гидравлический и температурные режимы.</w:t>
      </w:r>
    </w:p>
    <w:p w14:paraId="7963DAB3" w14:textId="7F6DF89D"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3)</w:t>
      </w:r>
      <w:r w:rsidR="00D91523" w:rsidRPr="005C0ADA">
        <w:rPr>
          <w:rFonts w:eastAsia="Calibri"/>
          <w:sz w:val="24"/>
          <w:szCs w:val="24"/>
          <w:lang w:eastAsia="en-US"/>
        </w:rPr>
        <w:t xml:space="preserve"> </w:t>
      </w:r>
      <w:r w:rsidRPr="005C0ADA">
        <w:rPr>
          <w:rFonts w:eastAsia="Calibri"/>
          <w:sz w:val="24"/>
          <w:szCs w:val="24"/>
          <w:lang w:eastAsia="en-US"/>
        </w:rPr>
        <w:t>Температуры воздуха внутри отапливаемых помещений у всех потребителей в пределах санитарных норм. Тем не менее следует учитывать, что ввиду срезки (ограничения) температурного графика на источниках теплоты Tср=128 ºС, (что соответствует температуре наружного воздуха -16,3 ºС) во всем дальнейшем диапазоне понижения температуры наружного воздуха будет происходить понижение температуры воздуха внутри отапливаемых помещений.</w:t>
      </w:r>
    </w:p>
    <w:p w14:paraId="06C9F75F"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4)Давление в подающих трубопроводах тепловой сети достаточно для предотвращения вскипания теплоносителя на верхних отметках систем отопления работающих на «прямых» параметрах теплоносителя.</w:t>
      </w:r>
    </w:p>
    <w:p w14:paraId="0D23B22F"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5)Давление в обратных трубопроводах тепловой сети в микрорайонах 2 и 3, г. Сосновый Бор, приближается к максимально допустимым значениям - 6 кгс/cм2. Данное давление обуславливается особенностью рельефа местности 2 и 3 микрорайонов города имеющих относительно низкие геодезические отметки (7 метров от ординара, по отношению к основному источнику тепла, БРТ 19 метров от ординара). Помимо этого, внутриквартальные трубопроводы тепловой сети (смонтированные в 70-80 годах) практически исчерпали свою пропускную способность. Дальнейшее увеличение расходов теплоносителя, связанное с вводом в эксплуатацию перспективных потребителей тепла, приведет к дальнейшему росту давления в обратных трубопроводах, что требует принятия дополнительных мер по понижению давления в обратных трубопроводах тепловой сети.</w:t>
      </w:r>
    </w:p>
    <w:p w14:paraId="2D77712B" w14:textId="74EED700"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6)</w:t>
      </w:r>
      <w:r w:rsidR="00D91523" w:rsidRPr="005C0ADA">
        <w:rPr>
          <w:rFonts w:eastAsia="Calibri"/>
          <w:sz w:val="24"/>
          <w:szCs w:val="24"/>
          <w:lang w:eastAsia="en-US"/>
        </w:rPr>
        <w:t xml:space="preserve"> </w:t>
      </w:r>
      <w:r w:rsidRPr="005C0ADA">
        <w:rPr>
          <w:rFonts w:eastAsia="Calibri"/>
          <w:sz w:val="24"/>
          <w:szCs w:val="24"/>
          <w:lang w:eastAsia="en-US"/>
        </w:rPr>
        <w:t>Располагаемые напоры в трубопроводах тепловой сети у некоторых потребителей 2, 4, 10, 10А микрорайонов имеют низкие значения и не всегда достаточны для надежной и устойчивой работы элеваторным систем теплопотребления.  Дальнейшее увеличение расходов на источниках тепла с целью подключения перспективных потребителей тепловой энергии, может привести к дальнейшему понижению располагаемых напоров у указанных потребителей и, как следствие срыву работы элеваторов в тепловых пунктах зданий, а в отдельных случаях к «опрокидыванию» циркуляции теплоносителя.</w:t>
      </w:r>
    </w:p>
    <w:p w14:paraId="5A3D4C05" w14:textId="2BD9508A"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lastRenderedPageBreak/>
        <w:t>Таким образом, у большинства потребителей, подключенных к БРТ Ленинградской АЭС и котельной СМУП «</w:t>
      </w:r>
      <w:r w:rsidR="00661E2F" w:rsidRPr="005C0ADA">
        <w:rPr>
          <w:rFonts w:eastAsia="Calibri"/>
          <w:sz w:val="24"/>
          <w:szCs w:val="24"/>
          <w:lang w:eastAsia="en-US"/>
        </w:rPr>
        <w:t>ТСП</w:t>
      </w:r>
      <w:r w:rsidRPr="005C0ADA">
        <w:rPr>
          <w:rFonts w:eastAsia="Calibri"/>
          <w:sz w:val="24"/>
          <w:szCs w:val="24"/>
          <w:lang w:eastAsia="en-US"/>
        </w:rPr>
        <w:t>» в Режиме 1 (кроме некоторых потребителей 2, 4, 10, 10А микрорайонов), обеспечивается гидравлическая устойчивость работы систем теплопотребления в целом, наблюдаются стабильные гидравлические и тепловые режимы, до температуры наружного воздуха -16,3ºС.</w:t>
      </w:r>
    </w:p>
    <w:p w14:paraId="7C9A4E01"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Для понижения давления в обратных трубопроводах, а также с целью увеличения пропускной способности смонтированных ранее трубопроводов тепловой сети, без их перекладки с целью увеличения диаметров и возможности подключения перспективных потребителей тепла, необходимо смонтировать и ввести в работу подкачивающую насосную станцию (ПНС) в здании 716.</w:t>
      </w:r>
    </w:p>
    <w:p w14:paraId="46AF75AC" w14:textId="77777777" w:rsidR="00EC5301" w:rsidRPr="005C0ADA" w:rsidRDefault="00EC5301" w:rsidP="00D33526">
      <w:pPr>
        <w:spacing w:after="0"/>
        <w:jc w:val="both"/>
        <w:rPr>
          <w:rFonts w:eastAsia="Calibri"/>
          <w:sz w:val="24"/>
          <w:szCs w:val="24"/>
          <w:lang w:eastAsia="en-US"/>
        </w:rPr>
      </w:pPr>
    </w:p>
    <w:p w14:paraId="54422452" w14:textId="77777777" w:rsidR="00EC5301" w:rsidRPr="005C0ADA" w:rsidRDefault="00EC5301" w:rsidP="00D33526">
      <w:pPr>
        <w:spacing w:after="0"/>
        <w:jc w:val="both"/>
        <w:rPr>
          <w:rFonts w:eastAsia="Calibri"/>
          <w:i/>
          <w:sz w:val="24"/>
          <w:szCs w:val="24"/>
          <w:lang w:eastAsia="en-US"/>
        </w:rPr>
      </w:pPr>
      <w:r w:rsidRPr="005C0ADA">
        <w:rPr>
          <w:rFonts w:eastAsia="Calibri"/>
          <w:i/>
          <w:sz w:val="24"/>
          <w:szCs w:val="24"/>
          <w:lang w:eastAsia="en-US"/>
        </w:rPr>
        <w:t>Режим 1 А (перспективный).</w:t>
      </w:r>
    </w:p>
    <w:p w14:paraId="087839A8"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Работа основного источника тепла БРТ Ленинградской АЭС в Режиме 1 А (с целью обеспечения потребителей Промышленной зоны 1 и г. Сосновый Бор расходом теплоносителя в соответствии с подключенной нагрузкой) возможна только после проведения 2 этапа реконструкции БРТ, в части оснащения сетевых насосов преобразователями частоты и соответствующими котроллерами отопления, для возможности плавного регулирования расходов теплоносителя до требуемых значений.</w:t>
      </w:r>
    </w:p>
    <w:p w14:paraId="074889AC"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В работе находятся энергоблоки № 3, № 4, № 5, № 6, Ленинградской АЭС. </w:t>
      </w:r>
    </w:p>
    <w:p w14:paraId="04D64256"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Энергоблоки № 3 и № 4 обеспечивают теплоснабжение потребителей Промышленной зоны 2. Энергоблоки № 5 и № 6 обеспечивает теплоснабжение потребителей Промышленной зоны 1 и города Сосновый Бор. </w:t>
      </w:r>
    </w:p>
    <w:p w14:paraId="2ABB8F39"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В Режиме 1 А, система теплоснабжения Сосновоборского городского округа разделена на две независимые друг от друга системы теплоснабжения Промзону 1 и г. Сосновый Бор и Промзону 2.</w:t>
      </w:r>
    </w:p>
    <w:p w14:paraId="78723719" w14:textId="37551570"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БРТ </w:t>
      </w:r>
      <w:r w:rsidR="00F84997" w:rsidRPr="005C0ADA">
        <w:rPr>
          <w:rFonts w:eastAsia="Calibri"/>
          <w:sz w:val="24"/>
          <w:szCs w:val="24"/>
          <w:lang w:eastAsia="en-US"/>
        </w:rPr>
        <w:t xml:space="preserve">Ленинградской </w:t>
      </w:r>
      <w:r w:rsidRPr="005C0ADA">
        <w:rPr>
          <w:rFonts w:eastAsia="Calibri"/>
          <w:sz w:val="24"/>
          <w:szCs w:val="24"/>
          <w:lang w:eastAsia="en-US"/>
        </w:rPr>
        <w:t>АЭС работает в режиме водоподготовки и подпитки ГВС.</w:t>
      </w:r>
      <w:r w:rsidRPr="005C0ADA">
        <w:rPr>
          <w:sz w:val="24"/>
          <w:szCs w:val="24"/>
        </w:rPr>
        <w:t xml:space="preserve"> </w:t>
      </w:r>
      <w:r w:rsidRPr="005C0ADA">
        <w:rPr>
          <w:rFonts w:eastAsia="Calibri"/>
          <w:sz w:val="24"/>
          <w:szCs w:val="24"/>
          <w:lang w:eastAsia="en-US"/>
        </w:rPr>
        <w:t>Системы теплопотребления здания 401 подключены к наружной тепловой сети от БРТ.</w:t>
      </w:r>
    </w:p>
    <w:p w14:paraId="50B8BF87" w14:textId="68B6EEA4"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ТФУ-2 (здания 601) работает автономно на обеспечение систем теплопотребления здания, с тепловой нагрузкой 6</w:t>
      </w:r>
      <w:r w:rsidR="00B703AD" w:rsidRPr="005C0ADA">
        <w:rPr>
          <w:rFonts w:eastAsia="Calibri"/>
          <w:sz w:val="24"/>
          <w:szCs w:val="24"/>
          <w:lang w:eastAsia="en-US"/>
        </w:rPr>
        <w:t>4,63</w:t>
      </w:r>
      <w:r w:rsidRPr="005C0ADA">
        <w:rPr>
          <w:rFonts w:eastAsia="Calibri"/>
          <w:sz w:val="24"/>
          <w:szCs w:val="24"/>
          <w:lang w:eastAsia="en-US"/>
        </w:rPr>
        <w:t xml:space="preserve"> Гкал/час.</w:t>
      </w:r>
    </w:p>
    <w:p w14:paraId="5A988B36"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Городская котельная не работает и находится в резерве.</w:t>
      </w:r>
    </w:p>
    <w:p w14:paraId="29218969"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Подкачивающая насосная станция (ПНС), на обратном трубопроводе тепловой сети (здание 716) смонтирована и введена в работу. В работе находятся 3 насоса.</w:t>
      </w:r>
    </w:p>
    <w:p w14:paraId="06A13F1D"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Источники тепла Ленинградской АЭС (ТФУ энергоблоков и бойлера тепловой сети) обеспечивают проектный температурный график 150-70 ºС (со срезкой на 128 ºС).</w:t>
      </w:r>
    </w:p>
    <w:p w14:paraId="72FEF753"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lastRenderedPageBreak/>
        <w:t>В Режиме 1 А, от энергоблоков № 5 и № 6, в сторону потребителей тепла Промышленной зоны 1 и г. Сосновый Бор, сетевыми насосами БРТ, в соответствии с подключенной тепловой нагрузкой, обеспечивается расчетный расход теплоносителя:</w:t>
      </w:r>
    </w:p>
    <w:p w14:paraId="3A632968"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 xml:space="preserve"> в подающем трубопроводе G1=3620,3 т/ч;</w:t>
      </w:r>
    </w:p>
    <w:p w14:paraId="0938572C"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 xml:space="preserve"> в обратном трубопроводе G2=3239,2 т/ч;</w:t>
      </w:r>
    </w:p>
    <w:p w14:paraId="5174E509"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 xml:space="preserve"> в системах горячего водоснабжения G3=381,1 т/ч.  </w:t>
      </w:r>
    </w:p>
    <w:p w14:paraId="0C837100"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От энергоблоков № 3 и № 4, в сторону потребителей тепла Промышленной зоны 2, сетевыми насосами БРТ, в соответствии с подключенной тепловой нагрузкой, обеспечивается расчетный расход теплоносителя:</w:t>
      </w:r>
    </w:p>
    <w:p w14:paraId="2992C19A"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 xml:space="preserve"> в подающем трубопроводе G1=2099,4 т/ч;</w:t>
      </w:r>
    </w:p>
    <w:p w14:paraId="7E19F80C"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 xml:space="preserve"> в обратном трубопроводе G2= 2050,1 т/ч;</w:t>
      </w:r>
    </w:p>
    <w:p w14:paraId="454DF306"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 xml:space="preserve"> в системах горячего водоснабжения G3=49,3 т/ч. </w:t>
      </w:r>
    </w:p>
    <w:p w14:paraId="5A710106"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Режим 1А. Расчетный режим работы источников тепла</w:t>
      </w:r>
    </w:p>
    <w:p w14:paraId="3C4126D6" w14:textId="246EEBFB"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Температурный график работы БРТ 150-70 °С. В работе 4 энергоблока (№ 3, № 4, № 5, № 6), Городская котельная отключена. ПНС (насосная </w:t>
      </w:r>
      <w:r w:rsidR="00E32F49" w:rsidRPr="005C0ADA">
        <w:rPr>
          <w:rFonts w:eastAsia="Calibri"/>
          <w:sz w:val="24"/>
          <w:szCs w:val="24"/>
          <w:lang w:eastAsia="en-US"/>
        </w:rPr>
        <w:t xml:space="preserve">станция </w:t>
      </w:r>
      <w:r w:rsidRPr="005C0ADA">
        <w:rPr>
          <w:rFonts w:eastAsia="Calibri"/>
          <w:sz w:val="24"/>
          <w:szCs w:val="24"/>
          <w:lang w:eastAsia="en-US"/>
        </w:rPr>
        <w:t>716) включена в работу. Срезка температурного графика на 128 °С. (-16,3 °C). Расчетная температура наружного воздуха (-24 °С).</w:t>
      </w:r>
    </w:p>
    <w:p w14:paraId="65243679" w14:textId="15F15B20" w:rsidR="00EC5301" w:rsidRPr="005C0ADA" w:rsidRDefault="00EC5301" w:rsidP="00237C1E">
      <w:pPr>
        <w:spacing w:after="0"/>
        <w:jc w:val="both"/>
        <w:rPr>
          <w:rFonts w:eastAsia="Calibri"/>
          <w:sz w:val="24"/>
          <w:szCs w:val="24"/>
          <w:lang w:eastAsia="en-US"/>
        </w:rPr>
      </w:pPr>
      <w:r w:rsidRPr="005C0ADA">
        <w:rPr>
          <w:rFonts w:eastAsia="Calibri"/>
          <w:sz w:val="24"/>
          <w:szCs w:val="24"/>
          <w:lang w:eastAsia="en-US"/>
        </w:rPr>
        <w:t xml:space="preserve">Пьезометрический график от БРТ </w:t>
      </w:r>
      <w:r w:rsidR="00F84997" w:rsidRPr="005C0ADA">
        <w:rPr>
          <w:rFonts w:eastAsia="Calibri"/>
          <w:sz w:val="24"/>
          <w:szCs w:val="24"/>
          <w:lang w:eastAsia="en-US"/>
        </w:rPr>
        <w:t xml:space="preserve">Ленинградской </w:t>
      </w:r>
      <w:r w:rsidRPr="005C0ADA">
        <w:rPr>
          <w:rFonts w:eastAsia="Calibri"/>
          <w:sz w:val="24"/>
          <w:szCs w:val="24"/>
          <w:lang w:eastAsia="en-US"/>
        </w:rPr>
        <w:t xml:space="preserve">АЭС до потребителей </w:t>
      </w:r>
      <w:r w:rsidR="003F0CF9" w:rsidRPr="005C0ADA">
        <w:rPr>
          <w:rFonts w:eastAsia="Calibri"/>
          <w:sz w:val="24"/>
          <w:szCs w:val="24"/>
          <w:lang w:eastAsia="en-US"/>
        </w:rPr>
        <w:t xml:space="preserve">мкр. 10Б </w:t>
      </w:r>
      <w:r w:rsidRPr="005C0ADA">
        <w:rPr>
          <w:rFonts w:eastAsia="Calibri"/>
          <w:sz w:val="24"/>
          <w:szCs w:val="24"/>
          <w:lang w:eastAsia="en-US"/>
        </w:rPr>
        <w:t>(ул.</w:t>
      </w:r>
      <w:r w:rsidR="003F0CF9" w:rsidRPr="005C0ADA">
        <w:rPr>
          <w:rFonts w:eastAsia="Calibri"/>
          <w:sz w:val="24"/>
          <w:szCs w:val="24"/>
          <w:lang w:eastAsia="en-US"/>
        </w:rPr>
        <w:t> </w:t>
      </w:r>
      <w:r w:rsidRPr="005C0ADA">
        <w:rPr>
          <w:rFonts w:eastAsia="Calibri"/>
          <w:sz w:val="24"/>
          <w:szCs w:val="24"/>
          <w:lang w:eastAsia="en-US"/>
        </w:rPr>
        <w:t>Молодежная 37) представлен на рисунке 1</w:t>
      </w:r>
      <w:r w:rsidR="00F23362" w:rsidRPr="005C0ADA">
        <w:rPr>
          <w:rFonts w:eastAsia="Calibri"/>
          <w:sz w:val="24"/>
          <w:szCs w:val="24"/>
          <w:lang w:eastAsia="en-US"/>
        </w:rPr>
        <w:t>7</w:t>
      </w:r>
      <w:r w:rsidRPr="005C0ADA">
        <w:rPr>
          <w:rFonts w:eastAsia="Calibri"/>
          <w:sz w:val="24"/>
          <w:szCs w:val="24"/>
          <w:lang w:eastAsia="en-US"/>
        </w:rPr>
        <w:t>.</w:t>
      </w:r>
      <w:r w:rsidRPr="005C0ADA">
        <w:rPr>
          <w:sz w:val="24"/>
          <w:szCs w:val="24"/>
        </w:rPr>
        <w:t xml:space="preserve"> </w:t>
      </w:r>
      <w:r w:rsidRPr="005C0ADA">
        <w:rPr>
          <w:rFonts w:eastAsia="Calibri"/>
          <w:sz w:val="24"/>
          <w:szCs w:val="24"/>
          <w:lang w:eastAsia="en-US"/>
        </w:rPr>
        <w:t xml:space="preserve">Пьезометрический путь от БРТ </w:t>
      </w:r>
      <w:r w:rsidR="00F84997" w:rsidRPr="005C0ADA">
        <w:rPr>
          <w:rFonts w:eastAsia="Calibri"/>
          <w:sz w:val="24"/>
          <w:szCs w:val="24"/>
          <w:lang w:eastAsia="en-US"/>
        </w:rPr>
        <w:t xml:space="preserve">Ленинградской </w:t>
      </w:r>
      <w:r w:rsidRPr="005C0ADA">
        <w:rPr>
          <w:rFonts w:eastAsia="Calibri"/>
          <w:sz w:val="24"/>
          <w:szCs w:val="24"/>
          <w:lang w:eastAsia="en-US"/>
        </w:rPr>
        <w:t xml:space="preserve">АЭС до потребителей </w:t>
      </w:r>
      <w:r w:rsidR="003F0CF9" w:rsidRPr="005C0ADA">
        <w:rPr>
          <w:rFonts w:eastAsia="Calibri"/>
          <w:sz w:val="24"/>
          <w:szCs w:val="24"/>
          <w:lang w:eastAsia="en-US"/>
        </w:rPr>
        <w:t xml:space="preserve">мкр. 10Б </w:t>
      </w:r>
      <w:r w:rsidRPr="005C0ADA">
        <w:rPr>
          <w:rFonts w:eastAsia="Calibri"/>
          <w:sz w:val="24"/>
          <w:szCs w:val="24"/>
          <w:lang w:eastAsia="en-US"/>
        </w:rPr>
        <w:t>(ул. Молодежная 37) представлен на рисунке 1</w:t>
      </w:r>
      <w:r w:rsidR="00F23362" w:rsidRPr="005C0ADA">
        <w:rPr>
          <w:rFonts w:eastAsia="Calibri"/>
          <w:sz w:val="24"/>
          <w:szCs w:val="24"/>
          <w:lang w:eastAsia="en-US"/>
        </w:rPr>
        <w:t>8</w:t>
      </w:r>
      <w:r w:rsidR="00237C1E" w:rsidRPr="005C0ADA">
        <w:rPr>
          <w:rFonts w:eastAsia="Calibri"/>
          <w:sz w:val="24"/>
          <w:szCs w:val="24"/>
          <w:lang w:eastAsia="en-US"/>
        </w:rPr>
        <w:t>.</w:t>
      </w:r>
    </w:p>
    <w:p w14:paraId="394ABF43" w14:textId="77777777" w:rsidR="00EC5301" w:rsidRPr="005C0ADA" w:rsidRDefault="00EC5301" w:rsidP="00D33526">
      <w:pPr>
        <w:keepNext/>
        <w:spacing w:after="0"/>
        <w:ind w:firstLine="0"/>
        <w:jc w:val="center"/>
        <w:rPr>
          <w:sz w:val="24"/>
          <w:szCs w:val="24"/>
        </w:rPr>
        <w:sectPr w:rsidR="00EC5301" w:rsidRPr="005C0ADA" w:rsidSect="000862CF">
          <w:pgSz w:w="11906" w:h="16838"/>
          <w:pgMar w:top="1134" w:right="567" w:bottom="1134" w:left="1701" w:header="283" w:footer="567" w:gutter="0"/>
          <w:cols w:space="708"/>
          <w:docGrid w:linePitch="381"/>
        </w:sectPr>
      </w:pPr>
    </w:p>
    <w:p w14:paraId="0398381F" w14:textId="77777777" w:rsidR="00EC5301" w:rsidRPr="005C0ADA" w:rsidRDefault="00EC5301" w:rsidP="00D33526">
      <w:pPr>
        <w:keepNext/>
        <w:spacing w:after="0"/>
        <w:ind w:firstLine="0"/>
        <w:jc w:val="center"/>
        <w:rPr>
          <w:sz w:val="24"/>
          <w:szCs w:val="24"/>
        </w:rPr>
      </w:pPr>
      <w:r w:rsidRPr="005C0ADA">
        <w:rPr>
          <w:noProof/>
          <w:sz w:val="24"/>
          <w:szCs w:val="24"/>
        </w:rPr>
        <w:lastRenderedPageBreak/>
        <w:drawing>
          <wp:inline distT="0" distB="0" distL="0" distR="0" wp14:anchorId="08A7EF49" wp14:editId="2D938C0D">
            <wp:extent cx="9251950" cy="3525206"/>
            <wp:effectExtent l="0" t="0" r="6350" b="0"/>
            <wp:docPr id="6" name="Рисунок 6" descr="T:\2024\4_Сосновоборский АСТ\Черновик\Для Анны\Пьез\Режим А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T:\2024\4_Сосновоборский АСТ\Черновик\Для Анны\Пьез\Режим А1.bm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251950" cy="3525206"/>
                    </a:xfrm>
                    <a:prstGeom prst="rect">
                      <a:avLst/>
                    </a:prstGeom>
                    <a:noFill/>
                    <a:ln>
                      <a:noFill/>
                    </a:ln>
                  </pic:spPr>
                </pic:pic>
              </a:graphicData>
            </a:graphic>
          </wp:inline>
        </w:drawing>
      </w:r>
    </w:p>
    <w:p w14:paraId="01ADBB62" w14:textId="25086086" w:rsidR="00EC5301" w:rsidRPr="005C0ADA" w:rsidRDefault="00EC5301" w:rsidP="00D33526">
      <w:pPr>
        <w:spacing w:after="0" w:line="240" w:lineRule="auto"/>
        <w:ind w:firstLine="0"/>
        <w:jc w:val="center"/>
        <w:rPr>
          <w:rFonts w:eastAsia="Calibri"/>
          <w:b/>
          <w:iCs/>
          <w:sz w:val="24"/>
          <w:szCs w:val="24"/>
        </w:rPr>
      </w:pPr>
      <w:r w:rsidRPr="005C0ADA">
        <w:rPr>
          <w:b/>
          <w:iCs/>
          <w:sz w:val="24"/>
          <w:szCs w:val="24"/>
        </w:rPr>
        <w:t xml:space="preserve">Рисунок </w:t>
      </w:r>
      <w:r w:rsidRPr="005C0ADA">
        <w:rPr>
          <w:b/>
          <w:iCs/>
          <w:sz w:val="24"/>
          <w:szCs w:val="24"/>
        </w:rPr>
        <w:fldChar w:fldCharType="begin"/>
      </w:r>
      <w:r w:rsidRPr="005C0ADA">
        <w:rPr>
          <w:b/>
          <w:iCs/>
          <w:sz w:val="24"/>
          <w:szCs w:val="24"/>
        </w:rPr>
        <w:instrText xml:space="preserve"> SEQ Рисунок \* ARABIC </w:instrText>
      </w:r>
      <w:r w:rsidRPr="005C0ADA">
        <w:rPr>
          <w:b/>
          <w:iCs/>
          <w:sz w:val="24"/>
          <w:szCs w:val="24"/>
        </w:rPr>
        <w:fldChar w:fldCharType="separate"/>
      </w:r>
      <w:r w:rsidR="005C0ADA" w:rsidRPr="005C0ADA">
        <w:rPr>
          <w:b/>
          <w:iCs/>
          <w:noProof/>
          <w:sz w:val="24"/>
          <w:szCs w:val="24"/>
        </w:rPr>
        <w:t>17</w:t>
      </w:r>
      <w:r w:rsidRPr="005C0ADA">
        <w:rPr>
          <w:b/>
          <w:iCs/>
          <w:sz w:val="24"/>
          <w:szCs w:val="24"/>
        </w:rPr>
        <w:fldChar w:fldCharType="end"/>
      </w:r>
      <w:r w:rsidRPr="005C0ADA">
        <w:rPr>
          <w:b/>
          <w:iCs/>
          <w:sz w:val="24"/>
          <w:szCs w:val="24"/>
        </w:rPr>
        <w:t xml:space="preserve"> – Режим 1А. Пьезометрический график от БРТ </w:t>
      </w:r>
      <w:r w:rsidR="00F84997" w:rsidRPr="005C0ADA">
        <w:rPr>
          <w:b/>
          <w:iCs/>
          <w:sz w:val="24"/>
          <w:szCs w:val="24"/>
        </w:rPr>
        <w:t xml:space="preserve">Ленинградской </w:t>
      </w:r>
      <w:r w:rsidR="003F0CF9" w:rsidRPr="005C0ADA">
        <w:rPr>
          <w:b/>
          <w:iCs/>
          <w:sz w:val="24"/>
          <w:szCs w:val="24"/>
        </w:rPr>
        <w:t xml:space="preserve">АЭС до потребителей мкр. 10Б </w:t>
      </w:r>
      <w:r w:rsidRPr="005C0ADA">
        <w:rPr>
          <w:b/>
          <w:iCs/>
          <w:sz w:val="24"/>
          <w:szCs w:val="24"/>
        </w:rPr>
        <w:t>(ул. Молодежная 37)</w:t>
      </w:r>
    </w:p>
    <w:p w14:paraId="00FA41F9" w14:textId="77777777" w:rsidR="00EC5301" w:rsidRPr="005C0ADA" w:rsidRDefault="00EC5301" w:rsidP="00D33526">
      <w:pPr>
        <w:keepNext/>
        <w:spacing w:after="0"/>
        <w:ind w:firstLine="0"/>
        <w:jc w:val="center"/>
        <w:rPr>
          <w:sz w:val="24"/>
          <w:szCs w:val="24"/>
        </w:rPr>
        <w:sectPr w:rsidR="00EC5301" w:rsidRPr="005C0ADA" w:rsidSect="000862CF">
          <w:pgSz w:w="16838" w:h="11906" w:orient="landscape"/>
          <w:pgMar w:top="1701" w:right="1134" w:bottom="567" w:left="1134" w:header="284" w:footer="567" w:gutter="0"/>
          <w:cols w:space="708"/>
          <w:docGrid w:linePitch="381"/>
        </w:sectPr>
      </w:pPr>
    </w:p>
    <w:p w14:paraId="1BC196BF" w14:textId="77777777" w:rsidR="00EC5301" w:rsidRPr="005C0ADA" w:rsidRDefault="00EC5301" w:rsidP="00D33526">
      <w:pPr>
        <w:keepNext/>
        <w:spacing w:after="0"/>
        <w:ind w:firstLine="0"/>
        <w:jc w:val="center"/>
        <w:rPr>
          <w:sz w:val="24"/>
          <w:szCs w:val="24"/>
        </w:rPr>
      </w:pPr>
      <w:r w:rsidRPr="005C0ADA">
        <w:rPr>
          <w:noProof/>
          <w:sz w:val="24"/>
          <w:szCs w:val="24"/>
        </w:rPr>
        <w:lastRenderedPageBreak/>
        <w:drawing>
          <wp:inline distT="0" distB="0" distL="0" distR="0" wp14:anchorId="1070A1F9" wp14:editId="4C02795D">
            <wp:extent cx="6120130" cy="4628390"/>
            <wp:effectExtent l="0" t="0" r="0" b="1270"/>
            <wp:docPr id="7" name="Рисунок 7" descr="T:\2024\4_Сосновоборский АСТ\Черновик\Для Анны\Пьез\Располагаемый напор А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T:\2024\4_Сосновоборский АСТ\Черновик\Для Анны\Пьез\Располагаемый напор А1.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0130" cy="4628390"/>
                    </a:xfrm>
                    <a:prstGeom prst="rect">
                      <a:avLst/>
                    </a:prstGeom>
                    <a:noFill/>
                    <a:ln>
                      <a:noFill/>
                    </a:ln>
                  </pic:spPr>
                </pic:pic>
              </a:graphicData>
            </a:graphic>
          </wp:inline>
        </w:drawing>
      </w:r>
    </w:p>
    <w:p w14:paraId="6CC0EB14" w14:textId="60E282D0" w:rsidR="00EC5301" w:rsidRPr="005C0ADA" w:rsidRDefault="00EC5301" w:rsidP="00D33526">
      <w:pPr>
        <w:spacing w:after="0" w:line="240" w:lineRule="auto"/>
        <w:ind w:firstLine="0"/>
        <w:jc w:val="center"/>
        <w:rPr>
          <w:b/>
          <w:iCs/>
          <w:sz w:val="24"/>
          <w:szCs w:val="24"/>
        </w:rPr>
      </w:pPr>
      <w:r w:rsidRPr="005C0ADA">
        <w:rPr>
          <w:b/>
          <w:iCs/>
          <w:sz w:val="24"/>
          <w:szCs w:val="24"/>
        </w:rPr>
        <w:t xml:space="preserve">Рисунок </w:t>
      </w:r>
      <w:r w:rsidRPr="005C0ADA">
        <w:rPr>
          <w:b/>
          <w:iCs/>
          <w:sz w:val="24"/>
          <w:szCs w:val="24"/>
        </w:rPr>
        <w:fldChar w:fldCharType="begin"/>
      </w:r>
      <w:r w:rsidRPr="005C0ADA">
        <w:rPr>
          <w:b/>
          <w:iCs/>
          <w:sz w:val="24"/>
          <w:szCs w:val="24"/>
        </w:rPr>
        <w:instrText xml:space="preserve"> SEQ Рисунок \* ARABIC </w:instrText>
      </w:r>
      <w:r w:rsidRPr="005C0ADA">
        <w:rPr>
          <w:b/>
          <w:iCs/>
          <w:sz w:val="24"/>
          <w:szCs w:val="24"/>
        </w:rPr>
        <w:fldChar w:fldCharType="separate"/>
      </w:r>
      <w:r w:rsidR="005C0ADA" w:rsidRPr="005C0ADA">
        <w:rPr>
          <w:b/>
          <w:iCs/>
          <w:noProof/>
          <w:sz w:val="24"/>
          <w:szCs w:val="24"/>
        </w:rPr>
        <w:t>18</w:t>
      </w:r>
      <w:r w:rsidRPr="005C0ADA">
        <w:rPr>
          <w:b/>
          <w:iCs/>
          <w:sz w:val="24"/>
          <w:szCs w:val="24"/>
        </w:rPr>
        <w:fldChar w:fldCharType="end"/>
      </w:r>
      <w:r w:rsidRPr="005C0ADA">
        <w:rPr>
          <w:b/>
          <w:iCs/>
          <w:sz w:val="24"/>
          <w:szCs w:val="24"/>
        </w:rPr>
        <w:t xml:space="preserve"> – Режим 1А. Пьезометрический путь от БРТ </w:t>
      </w:r>
      <w:r w:rsidR="00F84997" w:rsidRPr="005C0ADA">
        <w:rPr>
          <w:b/>
          <w:iCs/>
          <w:sz w:val="24"/>
          <w:szCs w:val="24"/>
        </w:rPr>
        <w:t xml:space="preserve">Ленинградской </w:t>
      </w:r>
      <w:r w:rsidRPr="005C0ADA">
        <w:rPr>
          <w:b/>
          <w:iCs/>
          <w:sz w:val="24"/>
          <w:szCs w:val="24"/>
        </w:rPr>
        <w:t xml:space="preserve">АЭС до потребителей </w:t>
      </w:r>
      <w:r w:rsidR="00EB3A71" w:rsidRPr="005C0ADA">
        <w:rPr>
          <w:b/>
          <w:iCs/>
          <w:sz w:val="24"/>
          <w:szCs w:val="24"/>
        </w:rPr>
        <w:t xml:space="preserve">мкр. 10Б </w:t>
      </w:r>
      <w:r w:rsidRPr="005C0ADA">
        <w:rPr>
          <w:b/>
          <w:iCs/>
          <w:sz w:val="24"/>
          <w:szCs w:val="24"/>
        </w:rPr>
        <w:t>(ул. Молодежная 37)</w:t>
      </w:r>
    </w:p>
    <w:p w14:paraId="4AF9E249" w14:textId="77777777" w:rsidR="00EB3A71" w:rsidRPr="005C0ADA" w:rsidRDefault="00EB3A71" w:rsidP="00D33526">
      <w:pPr>
        <w:spacing w:after="0"/>
        <w:jc w:val="both"/>
        <w:rPr>
          <w:rFonts w:eastAsia="Calibri"/>
          <w:sz w:val="24"/>
          <w:szCs w:val="24"/>
          <w:lang w:eastAsia="en-US"/>
        </w:rPr>
      </w:pPr>
    </w:p>
    <w:p w14:paraId="40075930" w14:textId="38D47E31"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Гидравлический режим установившийся в тепловой сети при Режиме 1А характеризуется следующими параметрами:</w:t>
      </w:r>
    </w:p>
    <w:p w14:paraId="74F54C7E"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тепловая мощность источников тепла и расход теплоносителя составляют 100% по отношению к подключенной нагрузке потребителей. Нарушений требований ГУГР не наблюдается;</w:t>
      </w:r>
    </w:p>
    <w:p w14:paraId="0184779C"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у всех потребителей тепла наблюдается стабильный гидравлический и температурные режимы;</w:t>
      </w:r>
    </w:p>
    <w:p w14:paraId="51ED5CA2"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температуры воздуха внутри отапливаемых помещений у всех потребителей в пределах санитарных норм. Тем не менее следует учитывать, что ввиду срезки (ограничения) температурного графика на источниках теплоты Tср=128 ºС, (что соответствует температуре наружного воздуха -16,3 ºС) во всем дальнейшем диапазоне понижения температуры наружного воздуха будет происходить понижение температуры воздуха внутри отапливаемых помещений;</w:t>
      </w:r>
    </w:p>
    <w:p w14:paraId="1A079F34"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lastRenderedPageBreak/>
        <w:t>- давление в подающих трубопроводах тепловой сети достаточно для предотвращения вскипания теплоносителя на верхних отметках систем отопления работающих на «прямых» параметрах теплоносителя;</w:t>
      </w:r>
    </w:p>
    <w:p w14:paraId="31733F7F" w14:textId="74B717B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после включения в работу подкачивающей насосной станции (ПНС</w:t>
      </w:r>
      <w:r w:rsidR="00E32F49" w:rsidRPr="005C0ADA">
        <w:rPr>
          <w:rFonts w:eastAsia="Calibri"/>
          <w:sz w:val="24"/>
          <w:szCs w:val="24"/>
          <w:lang w:eastAsia="en-US"/>
        </w:rPr>
        <w:t xml:space="preserve"> </w:t>
      </w:r>
      <w:r w:rsidRPr="005C0ADA">
        <w:rPr>
          <w:rFonts w:eastAsia="Calibri"/>
          <w:sz w:val="24"/>
          <w:szCs w:val="24"/>
          <w:lang w:eastAsia="en-US"/>
        </w:rPr>
        <w:t xml:space="preserve">716) давление в обратных трубопроводах тепловой сети в микрорайонах 2 и 3, г. Сосновый Бор, (приближающееся к максимально допустимым значениям - 6 кгс/cм2) понизилось на 9-10 м.в.ст. Понижение давления у потребителей имеющих относительно низкие геодезические отметки, по отношению к основному источнику тепла (БРТ </w:t>
      </w:r>
      <w:r w:rsidR="00F84997" w:rsidRPr="005C0ADA">
        <w:rPr>
          <w:rFonts w:eastAsia="Calibri"/>
          <w:sz w:val="24"/>
          <w:szCs w:val="24"/>
          <w:lang w:eastAsia="en-US"/>
        </w:rPr>
        <w:t xml:space="preserve">Ленинградская </w:t>
      </w:r>
      <w:r w:rsidRPr="005C0ADA">
        <w:rPr>
          <w:rFonts w:eastAsia="Calibri"/>
          <w:sz w:val="24"/>
          <w:szCs w:val="24"/>
          <w:lang w:eastAsia="en-US"/>
        </w:rPr>
        <w:t xml:space="preserve">АЭС), положительно сказалось на работе системы теплоснабжения г. Сосновый Бор в целом, что позволит и в дальнейшем  обеспечивать подключение перспективных потребителей тепла; </w:t>
      </w:r>
    </w:p>
    <w:p w14:paraId="2D57A80E" w14:textId="16ACA471"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после включения в работу подкачивающ</w:t>
      </w:r>
      <w:r w:rsidR="00E32F49" w:rsidRPr="005C0ADA">
        <w:rPr>
          <w:rFonts w:eastAsia="Calibri"/>
          <w:sz w:val="24"/>
          <w:szCs w:val="24"/>
          <w:lang w:eastAsia="en-US"/>
        </w:rPr>
        <w:t xml:space="preserve">ей насосной станции (ПНС </w:t>
      </w:r>
      <w:r w:rsidRPr="005C0ADA">
        <w:rPr>
          <w:rFonts w:eastAsia="Calibri"/>
          <w:sz w:val="24"/>
          <w:szCs w:val="24"/>
          <w:lang w:eastAsia="en-US"/>
        </w:rPr>
        <w:t>716) располагаемые напоры у всех потребителей тепла г. Сосновый Бор увеличились на 10 – 12 м.в.ст. Увеличение располагаемых напоров особенно благоприятно сказывается на работе</w:t>
      </w:r>
      <w:r w:rsidR="00DB0B32" w:rsidRPr="005C0ADA">
        <w:rPr>
          <w:rFonts w:eastAsia="Calibri"/>
          <w:sz w:val="24"/>
          <w:szCs w:val="24"/>
          <w:lang w:eastAsia="en-US"/>
        </w:rPr>
        <w:t xml:space="preserve"> </w:t>
      </w:r>
      <w:r w:rsidRPr="005C0ADA">
        <w:rPr>
          <w:rFonts w:eastAsia="Calibri"/>
          <w:sz w:val="24"/>
          <w:szCs w:val="24"/>
          <w:lang w:eastAsia="en-US"/>
        </w:rPr>
        <w:t>элеваторных систем у потребителей 2, 4, 10, 10А микрорайонов.</w:t>
      </w:r>
    </w:p>
    <w:p w14:paraId="16D6EE6A"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Таким образом, у всех потребителей, подключенных к БРТ Ленинградской АЭС и городской котельной в Режиме 1А, обеспечивается гидравлическая устойчивость работы систем теплопотребления в целом, наблюдаются стабильные гидравлические и тепловые режимы, до температуры наружного воздуха -16,3ºС.</w:t>
      </w:r>
    </w:p>
    <w:p w14:paraId="4E851D5E"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Суммарная тепловая мощность источников тепла Ленинградской АЭС составляет 800 Гкал/час, без учета тепловой мощности городской котельной.</w:t>
      </w:r>
    </w:p>
    <w:p w14:paraId="63C47637" w14:textId="6B391E60"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Суммарная нагрузка подключенных потребителей тепла составляет </w:t>
      </w:r>
      <w:r w:rsidR="00B703AD" w:rsidRPr="005C0ADA">
        <w:rPr>
          <w:rFonts w:eastAsia="Calibri"/>
          <w:sz w:val="24"/>
          <w:szCs w:val="24"/>
          <w:lang w:eastAsia="en-US"/>
        </w:rPr>
        <w:t>541,94</w:t>
      </w:r>
      <w:r w:rsidRPr="005C0ADA">
        <w:rPr>
          <w:rFonts w:eastAsia="Calibri"/>
          <w:sz w:val="24"/>
          <w:szCs w:val="24"/>
          <w:lang w:eastAsia="en-US"/>
        </w:rPr>
        <w:t xml:space="preserve"> Гкал/ч.</w:t>
      </w:r>
    </w:p>
    <w:p w14:paraId="7E00068F" w14:textId="77777777" w:rsidR="00EC5301" w:rsidRPr="005C0ADA" w:rsidRDefault="00EC5301" w:rsidP="00D33526">
      <w:pPr>
        <w:spacing w:after="0"/>
        <w:jc w:val="both"/>
        <w:rPr>
          <w:rFonts w:eastAsia="Calibri"/>
          <w:sz w:val="24"/>
          <w:szCs w:val="24"/>
          <w:lang w:eastAsia="en-US"/>
        </w:rPr>
      </w:pPr>
    </w:p>
    <w:p w14:paraId="6208A90A" w14:textId="77777777" w:rsidR="00EC5301" w:rsidRPr="005C0ADA" w:rsidRDefault="00EC5301" w:rsidP="00D33526">
      <w:pPr>
        <w:spacing w:after="0"/>
        <w:jc w:val="both"/>
        <w:rPr>
          <w:rFonts w:eastAsia="Calibri"/>
          <w:i/>
          <w:sz w:val="24"/>
          <w:szCs w:val="24"/>
          <w:lang w:eastAsia="en-US"/>
        </w:rPr>
      </w:pPr>
      <w:r w:rsidRPr="005C0ADA">
        <w:rPr>
          <w:rFonts w:eastAsia="Calibri"/>
          <w:i/>
          <w:sz w:val="24"/>
          <w:szCs w:val="24"/>
          <w:lang w:eastAsia="en-US"/>
        </w:rPr>
        <w:t>Режим 2 (перспективный)</w:t>
      </w:r>
    </w:p>
    <w:p w14:paraId="0149D69A"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Работа основного источника тепла БРТ Ленинградской АЭС в Режиме 2 (с целью обеспечения потребителей Промышленной зоны 1 и г. Сосновый Бор расходом теплоносителя в соответствии с подключенной нагрузкой) возможна только после проведения 2 этапа реконструкции БРТ, в части оснащения сетевых насосов преобразователями частоты и соответствующими котроллерами отопления, для возможности плавного регулирования расходов теплоносителя до требуемых значений.</w:t>
      </w:r>
    </w:p>
    <w:p w14:paraId="08BA8FFD"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В работе находятся энергоблоки № 5, № 6, Ленинградской АЭС.</w:t>
      </w:r>
    </w:p>
    <w:p w14:paraId="78329FAB"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Энергоблоки № 5 и № 6 обеспечивают теплоснабжение потребителей Промышленной зоны 1 и города Сосновый Бор, а также теплоснабжение потребителей Промышленной зоны 2. Энергоблоки № 3 и № 4 остановлены (на ремонт, или в результате срабатывания аварийной защиты) и в работе не участвуют.</w:t>
      </w:r>
    </w:p>
    <w:p w14:paraId="492468C1"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lastRenderedPageBreak/>
        <w:t>В Режиме 2, система теплоснабжения Сосновоборского городского округа фактически объединена в единую систему теплоснабжения, в которую входят Промышленная зона 1 и г. Сосновый Бор и Промышленная зона 2 (объекты Ленинградской АЭС и ФГУП «НИТИ им. А.П.Александрова»).</w:t>
      </w:r>
    </w:p>
    <w:p w14:paraId="14D39F7D" w14:textId="3AE9C046"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БРТ </w:t>
      </w:r>
      <w:r w:rsidR="00F84997" w:rsidRPr="005C0ADA">
        <w:rPr>
          <w:rFonts w:eastAsia="Calibri"/>
          <w:sz w:val="24"/>
          <w:szCs w:val="24"/>
          <w:lang w:eastAsia="en-US"/>
        </w:rPr>
        <w:t xml:space="preserve">Ленинградской </w:t>
      </w:r>
      <w:r w:rsidRPr="005C0ADA">
        <w:rPr>
          <w:rFonts w:eastAsia="Calibri"/>
          <w:sz w:val="24"/>
          <w:szCs w:val="24"/>
          <w:lang w:eastAsia="en-US"/>
        </w:rPr>
        <w:t>АЭС работает в режиме водоподготовки и подпитки ГВС.</w:t>
      </w:r>
    </w:p>
    <w:p w14:paraId="159A3D0E" w14:textId="1635D525"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Источники тепла Ленинградской АЭС (ТФУ энергоблоков и бойлера тепловой сети) обеспечивают проектный температурный график 150</w:t>
      </w:r>
      <w:r w:rsidR="00F55D14" w:rsidRPr="005C0ADA">
        <w:rPr>
          <w:rFonts w:eastAsia="Calibri"/>
          <w:sz w:val="24"/>
          <w:szCs w:val="24"/>
          <w:lang w:eastAsia="en-US"/>
        </w:rPr>
        <w:t>-70 ºС (со срезкой на 128 ºС).</w:t>
      </w:r>
    </w:p>
    <w:p w14:paraId="5924EFDE" w14:textId="5E00E1B1"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БРТ </w:t>
      </w:r>
      <w:r w:rsidR="00F84997" w:rsidRPr="005C0ADA">
        <w:rPr>
          <w:rFonts w:eastAsia="Calibri"/>
          <w:sz w:val="24"/>
          <w:szCs w:val="24"/>
          <w:lang w:eastAsia="en-US"/>
        </w:rPr>
        <w:t xml:space="preserve">Ленинградской </w:t>
      </w:r>
      <w:r w:rsidRPr="005C0ADA">
        <w:rPr>
          <w:rFonts w:eastAsia="Calibri"/>
          <w:sz w:val="24"/>
          <w:szCs w:val="24"/>
          <w:lang w:eastAsia="en-US"/>
        </w:rPr>
        <w:t>АЭС работает в режиме водоподготовки и подпитки ГВС.</w:t>
      </w:r>
    </w:p>
    <w:p w14:paraId="7912F0CF"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Системы теплопотребления здания 401 подключены к наружной тепловой сети от БРТ.</w:t>
      </w:r>
    </w:p>
    <w:p w14:paraId="66AD3B3E"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ТФУ-2 (здания 601) отключена. Системы теплопотребления здания 601 подключены к наружной тепловой сети от БРТ с тепловой нагрузкой 65 Гкал/час.</w:t>
      </w:r>
    </w:p>
    <w:p w14:paraId="1EC6B814"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Городская котельная не работает и находится в резерве. </w:t>
      </w:r>
    </w:p>
    <w:p w14:paraId="4890A916"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Подкачивающая насосная станция, на обратном трубопроводе тепловой сети (здание 716) в работу не введена и расчетах не участвует.</w:t>
      </w:r>
    </w:p>
    <w:p w14:paraId="70B39851"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В Режиме 2, от энергоблоков № 5 и № 6, в сторону потребителей тепла Промышленной зоны 1 и г. Сосновый Бор, сетевыми насосами БРТ, в соответствии с подключенной тепловой нагрузкой, обеспечивается расчетный расход теплоносителя:</w:t>
      </w:r>
    </w:p>
    <w:p w14:paraId="34E747C6"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 xml:space="preserve"> в подающем трубопроводе G1=3419,4 т/ч;</w:t>
      </w:r>
    </w:p>
    <w:p w14:paraId="27B94395"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 xml:space="preserve"> в обратном трубопроводе G2=3038,2 т/ч;</w:t>
      </w:r>
    </w:p>
    <w:p w14:paraId="09627E01"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 xml:space="preserve"> в системах горячего водоснабжения G3=381,2 т/ч.  </w:t>
      </w:r>
    </w:p>
    <w:p w14:paraId="22889BCC"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 В сторону потребителей тепла Промышленной зоны 2, в соответствии с подключенной тепловой нагрузкой, обеспечивается расчетный расход теплоносителя:</w:t>
      </w:r>
    </w:p>
    <w:p w14:paraId="6DCD93C2"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 xml:space="preserve"> в подающем трубопроводе G1=2830,6 т/ч;</w:t>
      </w:r>
    </w:p>
    <w:p w14:paraId="02AA7197"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 xml:space="preserve"> в обратном трубопроводе G2= 2781,1 т/ч;</w:t>
      </w:r>
    </w:p>
    <w:p w14:paraId="5FD467EC"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 в системах горячего водоснабжения G3=49,3 т/ч.  </w:t>
      </w:r>
    </w:p>
    <w:p w14:paraId="72A3C02B"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В связи с тем, что ТФУ здания 601 отключена и выведена из работы, системы теплопотребления здания подключены к наружной тепловой сети от БРТ. Расход теплоносителя в сторону потребителей Промышленной зоны 2 увеличился и составил G=2830,6 т/ч. </w:t>
      </w:r>
    </w:p>
    <w:p w14:paraId="0F1036FF" w14:textId="0460E17F"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Источники тепла Ленинградской АЭС (ТФУ энергоблоков и бойлера тепловой сети) обеспечивают проектный температурный график 150-70 </w:t>
      </w:r>
      <w:r w:rsidR="00F55D14" w:rsidRPr="005C0ADA">
        <w:rPr>
          <w:rFonts w:eastAsia="Calibri"/>
          <w:sz w:val="24"/>
          <w:szCs w:val="24"/>
          <w:lang w:eastAsia="en-US"/>
        </w:rPr>
        <w:t>º</w:t>
      </w:r>
      <w:r w:rsidRPr="005C0ADA">
        <w:rPr>
          <w:rFonts w:eastAsia="Calibri"/>
          <w:sz w:val="24"/>
          <w:szCs w:val="24"/>
          <w:lang w:eastAsia="en-US"/>
        </w:rPr>
        <w:t xml:space="preserve">С (со срезкой на 128 Сº).  </w:t>
      </w:r>
    </w:p>
    <w:p w14:paraId="7C1A9466" w14:textId="198DBEEB"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Режим 2, рассматривается как 2-й базовый режим для работы источников теплоснабжения и подключенных к ним потребителям тепла. </w:t>
      </w:r>
    </w:p>
    <w:p w14:paraId="22BBFD00" w14:textId="77777777" w:rsidR="00EC5301" w:rsidRPr="005C0ADA" w:rsidRDefault="00EC5301" w:rsidP="00D33526">
      <w:pPr>
        <w:spacing w:after="0"/>
        <w:jc w:val="both"/>
        <w:rPr>
          <w:rFonts w:eastAsia="Calibri"/>
          <w:sz w:val="24"/>
          <w:szCs w:val="24"/>
          <w:u w:val="single"/>
          <w:lang w:eastAsia="en-US"/>
        </w:rPr>
      </w:pPr>
      <w:r w:rsidRPr="005C0ADA">
        <w:rPr>
          <w:rFonts w:eastAsia="Calibri"/>
          <w:sz w:val="24"/>
          <w:szCs w:val="24"/>
          <w:u w:val="single"/>
          <w:lang w:eastAsia="en-US"/>
        </w:rPr>
        <w:t>Режим 2. Расчетный режим работы источников тепла</w:t>
      </w:r>
    </w:p>
    <w:p w14:paraId="20E5AADD" w14:textId="4DC0372A"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lastRenderedPageBreak/>
        <w:t xml:space="preserve">В работе 2 энергоблока </w:t>
      </w:r>
      <w:r w:rsidR="00F84997" w:rsidRPr="005C0ADA">
        <w:rPr>
          <w:rFonts w:eastAsia="Calibri"/>
          <w:sz w:val="24"/>
          <w:szCs w:val="24"/>
          <w:lang w:eastAsia="en-US"/>
        </w:rPr>
        <w:t xml:space="preserve">Ленинградской </w:t>
      </w:r>
      <w:r w:rsidRPr="005C0ADA">
        <w:rPr>
          <w:rFonts w:eastAsia="Calibri"/>
          <w:sz w:val="24"/>
          <w:szCs w:val="24"/>
          <w:lang w:eastAsia="en-US"/>
        </w:rPr>
        <w:t>АЭС (№ 5, № 6). Здания 601 от наружной тепловой сети БРТ</w:t>
      </w:r>
    </w:p>
    <w:p w14:paraId="25D8AD2A" w14:textId="17F205AD"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Городская котельная, отключена</w:t>
      </w:r>
      <w:r w:rsidR="00E32F49" w:rsidRPr="005C0ADA">
        <w:rPr>
          <w:rFonts w:eastAsia="Calibri"/>
          <w:sz w:val="24"/>
          <w:szCs w:val="24"/>
          <w:lang w:eastAsia="en-US"/>
        </w:rPr>
        <w:t xml:space="preserve">. Подкачивающая насосная (здание </w:t>
      </w:r>
      <w:r w:rsidRPr="005C0ADA">
        <w:rPr>
          <w:rFonts w:eastAsia="Calibri"/>
          <w:sz w:val="24"/>
          <w:szCs w:val="24"/>
          <w:lang w:eastAsia="en-US"/>
        </w:rPr>
        <w:t xml:space="preserve">716) в работу не введена. Температурный график работы БРТ 150/70 </w:t>
      </w:r>
      <w:r w:rsidR="00F55D14" w:rsidRPr="005C0ADA">
        <w:rPr>
          <w:rFonts w:eastAsia="Calibri"/>
          <w:sz w:val="24"/>
          <w:szCs w:val="24"/>
          <w:vertAlign w:val="superscript"/>
          <w:lang w:eastAsia="en-US"/>
        </w:rPr>
        <w:t>о</w:t>
      </w:r>
      <w:r w:rsidRPr="005C0ADA">
        <w:rPr>
          <w:rFonts w:eastAsia="Calibri"/>
          <w:sz w:val="24"/>
          <w:szCs w:val="24"/>
          <w:lang w:eastAsia="en-US"/>
        </w:rPr>
        <w:t xml:space="preserve">С. Срезка температурного графика на 128 С. (-16,3 C). Расчетная температура наружного воздуха (-24 </w:t>
      </w:r>
      <w:r w:rsidR="00F55D14" w:rsidRPr="005C0ADA">
        <w:rPr>
          <w:rFonts w:eastAsia="Calibri"/>
          <w:sz w:val="24"/>
          <w:szCs w:val="24"/>
          <w:vertAlign w:val="superscript"/>
          <w:lang w:eastAsia="en-US"/>
        </w:rPr>
        <w:t>о</w:t>
      </w:r>
      <w:r w:rsidRPr="005C0ADA">
        <w:rPr>
          <w:rFonts w:eastAsia="Calibri"/>
          <w:sz w:val="24"/>
          <w:szCs w:val="24"/>
          <w:lang w:eastAsia="en-US"/>
        </w:rPr>
        <w:t>С).</w:t>
      </w:r>
    </w:p>
    <w:p w14:paraId="0477E5AD" w14:textId="337A2165"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Пьезометрический график от БРТ </w:t>
      </w:r>
      <w:r w:rsidR="00F84997" w:rsidRPr="005C0ADA">
        <w:rPr>
          <w:rFonts w:eastAsia="Calibri"/>
          <w:sz w:val="24"/>
          <w:szCs w:val="24"/>
          <w:lang w:eastAsia="en-US"/>
        </w:rPr>
        <w:t xml:space="preserve">Ленинградской </w:t>
      </w:r>
      <w:r w:rsidRPr="005C0ADA">
        <w:rPr>
          <w:rFonts w:eastAsia="Calibri"/>
          <w:sz w:val="24"/>
          <w:szCs w:val="24"/>
          <w:lang w:eastAsia="en-US"/>
        </w:rPr>
        <w:t xml:space="preserve">АЭС до потребителей </w:t>
      </w:r>
      <w:r w:rsidR="00F84997" w:rsidRPr="005C0ADA">
        <w:rPr>
          <w:rFonts w:eastAsia="Calibri"/>
          <w:sz w:val="24"/>
          <w:szCs w:val="24"/>
          <w:lang w:eastAsia="en-US"/>
        </w:rPr>
        <w:t>мкр. 10</w:t>
      </w:r>
      <w:r w:rsidRPr="005C0ADA">
        <w:rPr>
          <w:rFonts w:eastAsia="Calibri"/>
          <w:sz w:val="24"/>
          <w:szCs w:val="24"/>
          <w:lang w:eastAsia="en-US"/>
        </w:rPr>
        <w:t>Б (ул.</w:t>
      </w:r>
      <w:r w:rsidR="00D91523" w:rsidRPr="005C0ADA">
        <w:rPr>
          <w:rFonts w:eastAsia="Calibri"/>
          <w:sz w:val="24"/>
          <w:szCs w:val="24"/>
          <w:lang w:eastAsia="en-US"/>
        </w:rPr>
        <w:t> </w:t>
      </w:r>
      <w:r w:rsidRPr="005C0ADA">
        <w:rPr>
          <w:rFonts w:eastAsia="Calibri"/>
          <w:sz w:val="24"/>
          <w:szCs w:val="24"/>
          <w:lang w:eastAsia="en-US"/>
        </w:rPr>
        <w:t>Молодежная</w:t>
      </w:r>
      <w:r w:rsidR="00F55D14" w:rsidRPr="005C0ADA">
        <w:rPr>
          <w:rFonts w:eastAsia="Calibri"/>
          <w:sz w:val="24"/>
          <w:szCs w:val="24"/>
          <w:lang w:eastAsia="en-US"/>
        </w:rPr>
        <w:t>, </w:t>
      </w:r>
      <w:r w:rsidRPr="005C0ADA">
        <w:rPr>
          <w:rFonts w:eastAsia="Calibri"/>
          <w:sz w:val="24"/>
          <w:szCs w:val="24"/>
          <w:lang w:eastAsia="en-US"/>
        </w:rPr>
        <w:t>37) представлен на рисунке 1</w:t>
      </w:r>
      <w:r w:rsidR="00F23362" w:rsidRPr="005C0ADA">
        <w:rPr>
          <w:rFonts w:eastAsia="Calibri"/>
          <w:sz w:val="24"/>
          <w:szCs w:val="24"/>
          <w:lang w:eastAsia="en-US"/>
        </w:rPr>
        <w:t>9</w:t>
      </w:r>
      <w:r w:rsidRPr="005C0ADA">
        <w:rPr>
          <w:rFonts w:eastAsia="Calibri"/>
          <w:sz w:val="24"/>
          <w:szCs w:val="24"/>
          <w:lang w:eastAsia="en-US"/>
        </w:rPr>
        <w:t xml:space="preserve">. Пьезометрический путь от БРТ </w:t>
      </w:r>
      <w:r w:rsidR="00F84997" w:rsidRPr="005C0ADA">
        <w:rPr>
          <w:rFonts w:eastAsia="Calibri"/>
          <w:sz w:val="24"/>
          <w:szCs w:val="24"/>
          <w:lang w:eastAsia="en-US"/>
        </w:rPr>
        <w:t xml:space="preserve">Ленинградской </w:t>
      </w:r>
      <w:r w:rsidRPr="005C0ADA">
        <w:rPr>
          <w:rFonts w:eastAsia="Calibri"/>
          <w:sz w:val="24"/>
          <w:szCs w:val="24"/>
          <w:lang w:eastAsia="en-US"/>
        </w:rPr>
        <w:t xml:space="preserve">АЭС до потребителей </w:t>
      </w:r>
      <w:r w:rsidR="00F84997" w:rsidRPr="005C0ADA">
        <w:rPr>
          <w:rFonts w:eastAsia="Calibri"/>
          <w:sz w:val="24"/>
          <w:szCs w:val="24"/>
          <w:lang w:eastAsia="en-US"/>
        </w:rPr>
        <w:t xml:space="preserve">мкр. </w:t>
      </w:r>
      <w:r w:rsidRPr="005C0ADA">
        <w:rPr>
          <w:rFonts w:eastAsia="Calibri"/>
          <w:sz w:val="24"/>
          <w:szCs w:val="24"/>
          <w:lang w:eastAsia="en-US"/>
        </w:rPr>
        <w:t xml:space="preserve">10Б (ул. Молодежная 37) представлен на рисунке </w:t>
      </w:r>
      <w:r w:rsidR="00F23362" w:rsidRPr="005C0ADA">
        <w:rPr>
          <w:rFonts w:eastAsia="Calibri"/>
          <w:sz w:val="24"/>
          <w:szCs w:val="24"/>
          <w:lang w:eastAsia="en-US"/>
        </w:rPr>
        <w:t>20</w:t>
      </w:r>
      <w:r w:rsidRPr="005C0ADA">
        <w:rPr>
          <w:rFonts w:eastAsia="Calibri"/>
          <w:sz w:val="24"/>
          <w:szCs w:val="24"/>
          <w:lang w:eastAsia="en-US"/>
        </w:rPr>
        <w:t>.</w:t>
      </w:r>
    </w:p>
    <w:p w14:paraId="06B2C0EB" w14:textId="77777777" w:rsidR="00EC5301" w:rsidRPr="005C0ADA" w:rsidRDefault="00EC5301" w:rsidP="00D33526">
      <w:pPr>
        <w:keepNext/>
        <w:spacing w:after="0"/>
        <w:ind w:firstLine="0"/>
        <w:jc w:val="center"/>
        <w:rPr>
          <w:sz w:val="24"/>
          <w:szCs w:val="24"/>
        </w:rPr>
        <w:sectPr w:rsidR="00EC5301" w:rsidRPr="005C0ADA" w:rsidSect="000862CF">
          <w:pgSz w:w="11906" w:h="16838"/>
          <w:pgMar w:top="1134" w:right="567" w:bottom="1134" w:left="1701" w:header="283" w:footer="567" w:gutter="0"/>
          <w:cols w:space="708"/>
          <w:docGrid w:linePitch="381"/>
        </w:sectPr>
      </w:pPr>
    </w:p>
    <w:p w14:paraId="129FAB26" w14:textId="77777777" w:rsidR="00EC5301" w:rsidRPr="005C0ADA" w:rsidRDefault="00EC5301" w:rsidP="00D33526">
      <w:pPr>
        <w:keepNext/>
        <w:spacing w:after="0"/>
        <w:ind w:firstLine="0"/>
        <w:jc w:val="center"/>
        <w:rPr>
          <w:sz w:val="24"/>
          <w:szCs w:val="24"/>
        </w:rPr>
      </w:pPr>
      <w:r w:rsidRPr="005C0ADA">
        <w:rPr>
          <w:rFonts w:eastAsia="Calibri"/>
          <w:noProof/>
          <w:sz w:val="24"/>
          <w:szCs w:val="24"/>
        </w:rPr>
        <w:lastRenderedPageBreak/>
        <w:drawing>
          <wp:inline distT="0" distB="0" distL="0" distR="0" wp14:anchorId="15F6CF90" wp14:editId="38857492">
            <wp:extent cx="9224444" cy="3514725"/>
            <wp:effectExtent l="0" t="0" r="0" b="0"/>
            <wp:docPr id="8" name="Рисунок 8" descr="T:\2024\4_Сосновоборский АСТ\Черновик\Для Анны\Пьез\Режим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T:\2024\4_Сосновоборский АСТ\Черновик\Для Анны\Пьез\Режим 2.bmp"/>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233687" cy="3518247"/>
                    </a:xfrm>
                    <a:prstGeom prst="rect">
                      <a:avLst/>
                    </a:prstGeom>
                    <a:noFill/>
                    <a:ln>
                      <a:noFill/>
                    </a:ln>
                  </pic:spPr>
                </pic:pic>
              </a:graphicData>
            </a:graphic>
          </wp:inline>
        </w:drawing>
      </w:r>
    </w:p>
    <w:p w14:paraId="127597FD" w14:textId="10FB5049" w:rsidR="00EC5301" w:rsidRPr="005C0ADA" w:rsidRDefault="00EC5301" w:rsidP="00D33526">
      <w:pPr>
        <w:spacing w:line="240" w:lineRule="auto"/>
        <w:ind w:firstLine="0"/>
        <w:jc w:val="center"/>
        <w:rPr>
          <w:rFonts w:eastAsia="Calibri"/>
          <w:b/>
          <w:iCs/>
          <w:sz w:val="24"/>
          <w:szCs w:val="24"/>
          <w:lang w:eastAsia="en-US"/>
        </w:rPr>
      </w:pPr>
      <w:r w:rsidRPr="005C0ADA">
        <w:rPr>
          <w:b/>
          <w:iCs/>
          <w:sz w:val="24"/>
          <w:szCs w:val="24"/>
        </w:rPr>
        <w:t xml:space="preserve">Рисунок </w:t>
      </w:r>
      <w:r w:rsidRPr="005C0ADA">
        <w:rPr>
          <w:b/>
          <w:iCs/>
          <w:sz w:val="24"/>
          <w:szCs w:val="24"/>
        </w:rPr>
        <w:fldChar w:fldCharType="begin"/>
      </w:r>
      <w:r w:rsidRPr="005C0ADA">
        <w:rPr>
          <w:b/>
          <w:iCs/>
          <w:sz w:val="24"/>
          <w:szCs w:val="24"/>
        </w:rPr>
        <w:instrText xml:space="preserve"> SEQ Рисунок \* ARABIC </w:instrText>
      </w:r>
      <w:r w:rsidRPr="005C0ADA">
        <w:rPr>
          <w:b/>
          <w:iCs/>
          <w:sz w:val="24"/>
          <w:szCs w:val="24"/>
        </w:rPr>
        <w:fldChar w:fldCharType="separate"/>
      </w:r>
      <w:r w:rsidR="005C0ADA" w:rsidRPr="005C0ADA">
        <w:rPr>
          <w:b/>
          <w:iCs/>
          <w:noProof/>
          <w:sz w:val="24"/>
          <w:szCs w:val="24"/>
        </w:rPr>
        <w:t>19</w:t>
      </w:r>
      <w:r w:rsidRPr="005C0ADA">
        <w:rPr>
          <w:b/>
          <w:iCs/>
          <w:sz w:val="24"/>
          <w:szCs w:val="24"/>
        </w:rPr>
        <w:fldChar w:fldCharType="end"/>
      </w:r>
      <w:r w:rsidRPr="005C0ADA">
        <w:rPr>
          <w:b/>
          <w:iCs/>
          <w:sz w:val="24"/>
          <w:szCs w:val="24"/>
        </w:rPr>
        <w:t xml:space="preserve"> –Режим 2. </w:t>
      </w:r>
      <w:r w:rsidRPr="005C0ADA">
        <w:rPr>
          <w:i/>
          <w:iCs/>
          <w:sz w:val="18"/>
          <w:szCs w:val="18"/>
        </w:rPr>
        <w:t xml:space="preserve"> </w:t>
      </w:r>
      <w:r w:rsidRPr="005C0ADA">
        <w:rPr>
          <w:b/>
          <w:iCs/>
          <w:sz w:val="24"/>
          <w:szCs w:val="24"/>
        </w:rPr>
        <w:t xml:space="preserve">Пьезометрический график от БРТ </w:t>
      </w:r>
      <w:r w:rsidR="00F84997" w:rsidRPr="005C0ADA">
        <w:rPr>
          <w:b/>
          <w:iCs/>
          <w:sz w:val="24"/>
          <w:szCs w:val="24"/>
        </w:rPr>
        <w:t xml:space="preserve">Ленинградской </w:t>
      </w:r>
      <w:r w:rsidRPr="005C0ADA">
        <w:rPr>
          <w:b/>
          <w:iCs/>
          <w:sz w:val="24"/>
          <w:szCs w:val="24"/>
        </w:rPr>
        <w:t xml:space="preserve">АЭС до потребителей </w:t>
      </w:r>
      <w:r w:rsidR="00EB3A71" w:rsidRPr="005C0ADA">
        <w:rPr>
          <w:b/>
          <w:iCs/>
          <w:sz w:val="24"/>
          <w:szCs w:val="24"/>
        </w:rPr>
        <w:t xml:space="preserve">мкр. 10Б </w:t>
      </w:r>
      <w:r w:rsidRPr="005C0ADA">
        <w:rPr>
          <w:b/>
          <w:iCs/>
          <w:sz w:val="24"/>
          <w:szCs w:val="24"/>
        </w:rPr>
        <w:t>(ул. Молодежная 37)</w:t>
      </w:r>
    </w:p>
    <w:p w14:paraId="44548DD1" w14:textId="77777777" w:rsidR="00EC5301" w:rsidRPr="005C0ADA" w:rsidRDefault="00EC5301" w:rsidP="00D33526">
      <w:pPr>
        <w:keepNext/>
        <w:spacing w:after="0"/>
        <w:ind w:firstLine="0"/>
        <w:jc w:val="center"/>
        <w:rPr>
          <w:sz w:val="24"/>
          <w:szCs w:val="24"/>
        </w:rPr>
        <w:sectPr w:rsidR="00EC5301" w:rsidRPr="005C0ADA" w:rsidSect="000862CF">
          <w:pgSz w:w="16838" w:h="11906" w:orient="landscape"/>
          <w:pgMar w:top="1701" w:right="1134" w:bottom="567" w:left="1134" w:header="284" w:footer="567" w:gutter="0"/>
          <w:cols w:space="708"/>
          <w:docGrid w:linePitch="381"/>
        </w:sectPr>
      </w:pPr>
    </w:p>
    <w:p w14:paraId="7AD15AA5" w14:textId="77777777" w:rsidR="00EC5301" w:rsidRPr="005C0ADA" w:rsidRDefault="00EC5301" w:rsidP="00D33526">
      <w:pPr>
        <w:keepNext/>
        <w:spacing w:after="0"/>
        <w:ind w:firstLine="0"/>
        <w:jc w:val="center"/>
        <w:rPr>
          <w:sz w:val="24"/>
          <w:szCs w:val="24"/>
        </w:rPr>
      </w:pPr>
      <w:r w:rsidRPr="005C0ADA">
        <w:rPr>
          <w:rFonts w:eastAsia="Calibri"/>
          <w:noProof/>
          <w:sz w:val="24"/>
          <w:szCs w:val="24"/>
        </w:rPr>
        <w:lastRenderedPageBreak/>
        <w:drawing>
          <wp:inline distT="0" distB="0" distL="0" distR="0" wp14:anchorId="72D5D3C9" wp14:editId="102AC28E">
            <wp:extent cx="6120130" cy="4150992"/>
            <wp:effectExtent l="0" t="0" r="0" b="2540"/>
            <wp:docPr id="10" name="Рисунок 10" descr="T:\2024\4_Сосновоборский АСТ\Черновик\Для Анны\Пьез\Располагаемый напор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T:\2024\4_Сосновоборский АСТ\Черновик\Для Анны\Пьез\Располагаемый напор 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0130" cy="4150992"/>
                    </a:xfrm>
                    <a:prstGeom prst="rect">
                      <a:avLst/>
                    </a:prstGeom>
                    <a:noFill/>
                    <a:ln>
                      <a:noFill/>
                    </a:ln>
                  </pic:spPr>
                </pic:pic>
              </a:graphicData>
            </a:graphic>
          </wp:inline>
        </w:drawing>
      </w:r>
    </w:p>
    <w:p w14:paraId="4C8F7655" w14:textId="32ADE41E" w:rsidR="00EC5301" w:rsidRPr="005C0ADA" w:rsidRDefault="00EC5301" w:rsidP="00D33526">
      <w:pPr>
        <w:spacing w:line="240" w:lineRule="auto"/>
        <w:ind w:firstLine="0"/>
        <w:jc w:val="center"/>
        <w:rPr>
          <w:rFonts w:eastAsia="Calibri"/>
          <w:b/>
          <w:iCs/>
          <w:sz w:val="24"/>
          <w:szCs w:val="24"/>
          <w:lang w:eastAsia="en-US"/>
        </w:rPr>
      </w:pPr>
      <w:r w:rsidRPr="005C0ADA">
        <w:rPr>
          <w:b/>
          <w:iCs/>
          <w:sz w:val="24"/>
          <w:szCs w:val="24"/>
        </w:rPr>
        <w:t xml:space="preserve">Рисунок </w:t>
      </w:r>
      <w:r w:rsidRPr="005C0ADA">
        <w:rPr>
          <w:b/>
          <w:iCs/>
          <w:sz w:val="24"/>
          <w:szCs w:val="24"/>
        </w:rPr>
        <w:fldChar w:fldCharType="begin"/>
      </w:r>
      <w:r w:rsidRPr="005C0ADA">
        <w:rPr>
          <w:b/>
          <w:iCs/>
          <w:sz w:val="24"/>
          <w:szCs w:val="24"/>
        </w:rPr>
        <w:instrText xml:space="preserve"> SEQ Рисунок \* ARABIC </w:instrText>
      </w:r>
      <w:r w:rsidRPr="005C0ADA">
        <w:rPr>
          <w:b/>
          <w:iCs/>
          <w:sz w:val="24"/>
          <w:szCs w:val="24"/>
        </w:rPr>
        <w:fldChar w:fldCharType="separate"/>
      </w:r>
      <w:r w:rsidR="005C0ADA" w:rsidRPr="005C0ADA">
        <w:rPr>
          <w:b/>
          <w:iCs/>
          <w:noProof/>
          <w:sz w:val="24"/>
          <w:szCs w:val="24"/>
        </w:rPr>
        <w:t>20</w:t>
      </w:r>
      <w:r w:rsidRPr="005C0ADA">
        <w:rPr>
          <w:b/>
          <w:iCs/>
          <w:sz w:val="24"/>
          <w:szCs w:val="24"/>
        </w:rPr>
        <w:fldChar w:fldCharType="end"/>
      </w:r>
      <w:r w:rsidRPr="005C0ADA">
        <w:rPr>
          <w:b/>
          <w:iCs/>
          <w:sz w:val="24"/>
          <w:szCs w:val="24"/>
        </w:rPr>
        <w:t xml:space="preserve"> – Режим 2. Пьезометрический путь от БРТ </w:t>
      </w:r>
      <w:r w:rsidR="00F84997" w:rsidRPr="005C0ADA">
        <w:rPr>
          <w:b/>
          <w:iCs/>
          <w:sz w:val="24"/>
          <w:szCs w:val="24"/>
        </w:rPr>
        <w:t xml:space="preserve">Ленинградской </w:t>
      </w:r>
      <w:r w:rsidRPr="005C0ADA">
        <w:rPr>
          <w:b/>
          <w:iCs/>
          <w:sz w:val="24"/>
          <w:szCs w:val="24"/>
        </w:rPr>
        <w:t xml:space="preserve">АЭС до потребителей </w:t>
      </w:r>
      <w:r w:rsidR="00EB3A71" w:rsidRPr="005C0ADA">
        <w:rPr>
          <w:b/>
          <w:iCs/>
          <w:sz w:val="24"/>
          <w:szCs w:val="24"/>
        </w:rPr>
        <w:t xml:space="preserve">мкр. 10Б </w:t>
      </w:r>
      <w:r w:rsidRPr="005C0ADA">
        <w:rPr>
          <w:b/>
          <w:iCs/>
          <w:sz w:val="24"/>
          <w:szCs w:val="24"/>
        </w:rPr>
        <w:t>(ул. Молодежная 37)</w:t>
      </w:r>
    </w:p>
    <w:p w14:paraId="36BB879A"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Суммарная тепловая мощность источников тепла Ленинградской АЭС составляет 500 Гкал/час.</w:t>
      </w:r>
    </w:p>
    <w:p w14:paraId="534DE7ED"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Гидравлический режим установившийся в тепловой сети при режиме 1 характеризуется следующими параметрами:</w:t>
      </w:r>
    </w:p>
    <w:p w14:paraId="6EC745CA"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у большинства потребителей Промышленной зоны 1 и г. Сосновый Бор (кроме некоторых потребителей 2, 4, 10, 10А микрорайонов) наблюдается стабильный гидравлический и температурные режимы.</w:t>
      </w:r>
    </w:p>
    <w:p w14:paraId="6DCD364A"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температуры воздуха внутри отапливаемых помещений у всех потребителей в пределах санитарных норм. Тем не менее следует учитывать, что ввиду срезки (ограничения) температурного графика на источниках теплоты Tср=128 ºС, (что соответствует температуре наружного воздуха -16,3 ºС) во всем дальнейшем диапазоне понижения температуры наружного воздуха будет происходить понижение температуры воздуха внутри отапливаемых помещений.</w:t>
      </w:r>
    </w:p>
    <w:p w14:paraId="74A8A1E7"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давление в подающих трубопроводах тепловой сети достаточно для предотвращения вскипания теплоносителя на верхних отметках систем отопления работающих на «прямых» параметрах теплоносителя.</w:t>
      </w:r>
    </w:p>
    <w:p w14:paraId="0457FFDA"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lastRenderedPageBreak/>
        <w:t>- давление в обратных трубопроводах тепловой сети в микрорайонах 2 и 3, г. Сосновый Бор, приближается к максимально допустимым значениям - 6 кгс/cм2. Данное давление обуславливается особенностью рельефа местности 2 и 3 микрорайонов города имеющих относительно низкие геодезические отметки (7 метров от ординара, по отношению к основному источнику тепла, БРТ 19 метров от ординара). Помимо этого, внутриквартальные трубопроводы тепловой сети (смонтированные в 70-80 годах) практически исчерпали свою пропускную способность. Дальнейшее увеличение расходов теплоносителя, связанное с вводом в эксплуатацию перспективных потребителей тепла, приведет к дальнейшему росту давления в обратных трубопроводах, что требует принятия дополнительных мер по понижения давления в обратных трубопроводах тепловой сети.</w:t>
      </w:r>
    </w:p>
    <w:p w14:paraId="3EFEF515"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располагаемые напоры в трубопроводах тепловой сети у некоторых потребителей 2, 4, 10, 10А микрорайонов имеют низкие значения и не всегда достаточны для надежной и устойчивой работы элеваторным систем теплопотребления.  Дальнейшее увеличение расходов на источниках тепла с целью подключения перспективных потребителей тепловой энергии, может привести к дальнейшему понижению располагаемых напоров у указанных потребителей и, как следствие срыву работы элеваторов в тепловых пунктах зданий, а в отдельных случаях к «опрокидыванию» циркуляции теплоносителя.</w:t>
      </w:r>
    </w:p>
    <w:p w14:paraId="560D0AE2" w14:textId="367C0253"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Таким образом, у большинства потребителей, подключенных к БРТ Ленинградской АЭС и котельной СМУП «</w:t>
      </w:r>
      <w:r w:rsidR="00661E2F" w:rsidRPr="005C0ADA">
        <w:rPr>
          <w:rFonts w:eastAsia="Calibri"/>
          <w:sz w:val="24"/>
          <w:szCs w:val="24"/>
          <w:lang w:eastAsia="en-US"/>
        </w:rPr>
        <w:t>ТСП</w:t>
      </w:r>
      <w:r w:rsidRPr="005C0ADA">
        <w:rPr>
          <w:rFonts w:eastAsia="Calibri"/>
          <w:sz w:val="24"/>
          <w:szCs w:val="24"/>
          <w:lang w:eastAsia="en-US"/>
        </w:rPr>
        <w:t>» в Режиме 2 (кроме некоторых потребителей 2, 4, 10, 10А микрорайонов), обеспечивается гидравлическая устойчивость работы систем теплопотребления в целом, наблюдаются стабильные гидравлические и тепловые режимы, до температуры наружного воздуха -16,3ºС, кроме потребителей удаленных районов города.</w:t>
      </w:r>
    </w:p>
    <w:p w14:paraId="4D675B4A" w14:textId="77777777" w:rsidR="00EC5301" w:rsidRPr="005C0ADA" w:rsidRDefault="00EC5301" w:rsidP="00D33526">
      <w:pPr>
        <w:spacing w:after="0"/>
        <w:jc w:val="both"/>
        <w:rPr>
          <w:rFonts w:eastAsia="Calibri"/>
          <w:sz w:val="24"/>
          <w:szCs w:val="24"/>
          <w:lang w:eastAsia="en-US"/>
        </w:rPr>
      </w:pPr>
    </w:p>
    <w:p w14:paraId="112601E6" w14:textId="77777777" w:rsidR="00EC5301" w:rsidRPr="005C0ADA" w:rsidRDefault="00EC5301" w:rsidP="00D33526">
      <w:pPr>
        <w:spacing w:after="0"/>
        <w:jc w:val="both"/>
        <w:rPr>
          <w:rFonts w:eastAsia="Calibri"/>
          <w:i/>
          <w:sz w:val="24"/>
          <w:szCs w:val="24"/>
          <w:lang w:eastAsia="en-US"/>
        </w:rPr>
      </w:pPr>
      <w:r w:rsidRPr="005C0ADA">
        <w:rPr>
          <w:rFonts w:eastAsia="Calibri"/>
          <w:i/>
          <w:sz w:val="24"/>
          <w:szCs w:val="24"/>
          <w:lang w:eastAsia="en-US"/>
        </w:rPr>
        <w:t>Режим 2 А (перспективный)</w:t>
      </w:r>
    </w:p>
    <w:p w14:paraId="7A238A20"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Работа основного источника тепла БРТ Ленинградской АЭС в Режиме 2 А (с цель обеспечения потребителей Промышленной зоны 1 и г. Сосновый Бор расходом теплоносителя в соответствии с подключенной нагрузкой) возможна только после проведения 2 этапа реконструкции БРТ, в части оснащения сетевых насосов преобразователями частоты и соответствующими котроллерами отопления, для возможности плавного регулирования расходов теплоносителя до требуемых значений.</w:t>
      </w:r>
    </w:p>
    <w:p w14:paraId="4076E8F5"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В работе находятся энергоблоки № 5, № 6, Ленинградской АЭС.  </w:t>
      </w:r>
    </w:p>
    <w:p w14:paraId="2CD3D83F"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Энергоблоки № 5 и № 6 обеспечивают теплоснабжение потребителей Промышленной зоны 1 и города Сосновый Бор, а также теплоснабжение потребителей Промышленной зоны 2. Энергоблоки № 3 и № 4 остановлены (на ремонт, или в результате срабатывания аварийной защиты) и в работе не участвуют.</w:t>
      </w:r>
    </w:p>
    <w:p w14:paraId="561BA92D" w14:textId="2821F19C"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lastRenderedPageBreak/>
        <w:t xml:space="preserve">В Режиме 2 А, система теплоснабжения </w:t>
      </w:r>
      <w:r w:rsidR="0020425E" w:rsidRPr="005C0ADA">
        <w:rPr>
          <w:rFonts w:eastAsia="Calibri"/>
          <w:sz w:val="24"/>
          <w:szCs w:val="24"/>
          <w:lang w:eastAsia="en-US"/>
        </w:rPr>
        <w:t xml:space="preserve">Сосновоборского городского округа </w:t>
      </w:r>
      <w:r w:rsidRPr="005C0ADA">
        <w:rPr>
          <w:rFonts w:eastAsia="Calibri"/>
          <w:sz w:val="24"/>
          <w:szCs w:val="24"/>
          <w:lang w:eastAsia="en-US"/>
        </w:rPr>
        <w:t>фактически объединена в единую систему теплоснабжения, в которую входят Промышленная зона 1 и г. Сосновый Бор, и Промышленная зона 2.</w:t>
      </w:r>
    </w:p>
    <w:p w14:paraId="7E35F757" w14:textId="17F1294A"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БРТ </w:t>
      </w:r>
      <w:r w:rsidR="00F84997" w:rsidRPr="005C0ADA">
        <w:rPr>
          <w:rFonts w:eastAsia="Calibri"/>
          <w:sz w:val="24"/>
          <w:szCs w:val="24"/>
          <w:lang w:eastAsia="en-US"/>
        </w:rPr>
        <w:t xml:space="preserve">Ленинградской </w:t>
      </w:r>
      <w:r w:rsidRPr="005C0ADA">
        <w:rPr>
          <w:rFonts w:eastAsia="Calibri"/>
          <w:sz w:val="24"/>
          <w:szCs w:val="24"/>
          <w:lang w:eastAsia="en-US"/>
        </w:rPr>
        <w:t>АЭС работает в режиме водоподготовки и подпитки ГВС.</w:t>
      </w:r>
    </w:p>
    <w:p w14:paraId="775EB632"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Городская котельная не работает и находится в резерве.</w:t>
      </w:r>
    </w:p>
    <w:p w14:paraId="07808418"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Подкачивающая насосная станция (ПНС), на обратном трубопроводе тепловой сети (здание 716) смонтирована и введена в работу. В работе находятся 3 насоса.</w:t>
      </w:r>
    </w:p>
    <w:p w14:paraId="68583DCB"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Источники тепла Ленинградской АЭС (ТФУ энергоблоков и бойлера тепловой сети) обеспечивают проектный температурный график 150-70 ºС (со срезкой на 128 ºС).</w:t>
      </w:r>
    </w:p>
    <w:p w14:paraId="1C4793FA" w14:textId="77777777" w:rsidR="00EC5301" w:rsidRPr="005C0ADA" w:rsidRDefault="00EC5301" w:rsidP="00D33526">
      <w:pPr>
        <w:spacing w:after="0"/>
        <w:jc w:val="both"/>
        <w:rPr>
          <w:rFonts w:eastAsia="Calibri"/>
          <w:sz w:val="24"/>
          <w:szCs w:val="24"/>
          <w:lang w:eastAsia="en-US"/>
        </w:rPr>
      </w:pPr>
    </w:p>
    <w:p w14:paraId="0104A1A2" w14:textId="77777777" w:rsidR="00EC5301" w:rsidRPr="005C0ADA" w:rsidRDefault="00EC5301" w:rsidP="00D33526">
      <w:pPr>
        <w:spacing w:after="0"/>
        <w:jc w:val="both"/>
        <w:rPr>
          <w:rFonts w:eastAsia="Calibri"/>
          <w:i/>
          <w:sz w:val="24"/>
          <w:szCs w:val="24"/>
          <w:lang w:eastAsia="en-US"/>
        </w:rPr>
      </w:pPr>
      <w:r w:rsidRPr="005C0ADA">
        <w:rPr>
          <w:rFonts w:eastAsia="Calibri"/>
          <w:i/>
          <w:sz w:val="24"/>
          <w:szCs w:val="24"/>
          <w:lang w:eastAsia="en-US"/>
        </w:rPr>
        <w:t>Режим 3 (аварийный)</w:t>
      </w:r>
    </w:p>
    <w:p w14:paraId="29B98617"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В работе находятся энергоблоки № 3, № 4, Ленинградской АЭС.  </w:t>
      </w:r>
    </w:p>
    <w:p w14:paraId="4D59E9B6"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Энергоблоки № 5 и № 6 остановлены (на ремонт, или в результате срабатывания аварийной защиты) и в работе не участвуют.</w:t>
      </w:r>
    </w:p>
    <w:p w14:paraId="0D67C9CB" w14:textId="7084CED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В Режиме 3, система теплоснабжения </w:t>
      </w:r>
      <w:r w:rsidR="0020425E" w:rsidRPr="005C0ADA">
        <w:rPr>
          <w:rFonts w:eastAsia="Calibri"/>
          <w:sz w:val="24"/>
          <w:szCs w:val="24"/>
          <w:lang w:eastAsia="en-US"/>
        </w:rPr>
        <w:t xml:space="preserve">Сосновоборского городского округа </w:t>
      </w:r>
      <w:r w:rsidRPr="005C0ADA">
        <w:rPr>
          <w:rFonts w:eastAsia="Calibri"/>
          <w:sz w:val="24"/>
          <w:szCs w:val="24"/>
          <w:lang w:eastAsia="en-US"/>
        </w:rPr>
        <w:t>фактически объединена в единую систему теплоснабжения, в которую входят Промышленная зона 1 и г. Сосновый Бор и Промышленная зона 2.</w:t>
      </w:r>
    </w:p>
    <w:p w14:paraId="61B5244C" w14:textId="093F1C0F"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БРТ </w:t>
      </w:r>
      <w:r w:rsidR="00F84997" w:rsidRPr="005C0ADA">
        <w:rPr>
          <w:rFonts w:eastAsia="Calibri"/>
          <w:sz w:val="24"/>
          <w:szCs w:val="24"/>
          <w:lang w:eastAsia="en-US"/>
        </w:rPr>
        <w:t xml:space="preserve">Ленинградской </w:t>
      </w:r>
      <w:r w:rsidRPr="005C0ADA">
        <w:rPr>
          <w:rFonts w:eastAsia="Calibri"/>
          <w:sz w:val="24"/>
          <w:szCs w:val="24"/>
          <w:lang w:eastAsia="en-US"/>
        </w:rPr>
        <w:t>АЭС работает в режиме водоподготовки и подпитки ГВС.</w:t>
      </w:r>
      <w:r w:rsidRPr="005C0ADA">
        <w:rPr>
          <w:sz w:val="24"/>
          <w:szCs w:val="24"/>
        </w:rPr>
        <w:t xml:space="preserve"> </w:t>
      </w:r>
      <w:r w:rsidRPr="005C0ADA">
        <w:rPr>
          <w:rFonts w:eastAsia="Calibri"/>
          <w:sz w:val="24"/>
          <w:szCs w:val="24"/>
          <w:lang w:eastAsia="en-US"/>
        </w:rPr>
        <w:t>Системы теплопотребления здания 401 подключены к наружной тепловой сети от БРТ.</w:t>
      </w:r>
    </w:p>
    <w:p w14:paraId="7D3E503F"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ТФУ-2 (здания 601) работает автономно на обеспечение систем теплопотребления здания, с тепловой нагрузкой 65 Гкал/час.</w:t>
      </w:r>
    </w:p>
    <w:p w14:paraId="5A997C84"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Городская котельная работает с тепловой нагрузкой 100 Гкал/час. При этом в работе находятся два котла работающих на газе с суммарной производительностью 100 Гкал/час и с суммарным расходом теплоносителя (G=2386 т/ч). </w:t>
      </w:r>
    </w:p>
    <w:p w14:paraId="4D4AC911"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 Подкачивающая насосная станция (ПНС), на обратном трубопроводе тепловой сети (здание 716) в работу не введена и расчетах не участвует.</w:t>
      </w:r>
    </w:p>
    <w:p w14:paraId="49106758"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Источники тепла Ленинградской АЭС (ТФУ энергоблоков и бойлера тепловой сети) работают по повышенному температурному графику 165 -70 ºС, с расходом теплоносителя в сторону потребителей Промышленной зоны 1 и г.Сосновый Бор G = 800 т/ч.</w:t>
      </w:r>
    </w:p>
    <w:p w14:paraId="15597077"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В Режиме 3 (аварийный) от энергоблоков № 3 и № 4, в сторону потребителей тепла Промышленной зоны 1 и г. Сосновый Бор, сетевыми насосами БРТ, обеспечивается расход теплоносителя:</w:t>
      </w:r>
    </w:p>
    <w:p w14:paraId="233C4260"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 xml:space="preserve"> в подающем трубопроводе G1=800 т/ч;</w:t>
      </w:r>
    </w:p>
    <w:p w14:paraId="59CB18BE"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 xml:space="preserve"> в обратном трубопроводе G2=440 т/ч;</w:t>
      </w:r>
    </w:p>
    <w:p w14:paraId="5F810FE2"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 xml:space="preserve"> в системах горячего водоснабжения G3=360 т/ч.  </w:t>
      </w:r>
    </w:p>
    <w:p w14:paraId="754B294A"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lastRenderedPageBreak/>
        <w:t>От энергоблоков № 3 и № 4, в сторону потребителей тепла Промышленной зоны 2, сетевыми насосами БРТ, в соответствии с подключенной тепловой нагрузкой и без ограничений, обеспечивается расчетный расход теплоносителя:</w:t>
      </w:r>
    </w:p>
    <w:p w14:paraId="5F7BF411"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 xml:space="preserve"> в подающем трубопроводе G1=2099,4 т/ч;</w:t>
      </w:r>
    </w:p>
    <w:p w14:paraId="314F1781"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 xml:space="preserve"> в обратном трубопроводе G2= 2050,1 т/ч;</w:t>
      </w:r>
    </w:p>
    <w:p w14:paraId="424575D9"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 в системах горячего водоснабжения G3=49,3 т/ч.  </w:t>
      </w:r>
    </w:p>
    <w:p w14:paraId="7DC6D255"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Суммарная тепловая мощность источников тепла Ленинградской АЭС составляет 300 Гкал/час.</w:t>
      </w:r>
    </w:p>
    <w:p w14:paraId="4F7FF22D" w14:textId="64844035"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Суммарная тепловая мощность котельной СМУП «</w:t>
      </w:r>
      <w:r w:rsidR="00661E2F" w:rsidRPr="005C0ADA">
        <w:rPr>
          <w:rFonts w:eastAsia="Calibri"/>
          <w:sz w:val="24"/>
          <w:szCs w:val="24"/>
          <w:lang w:eastAsia="en-US"/>
        </w:rPr>
        <w:t>ТСП</w:t>
      </w:r>
      <w:r w:rsidRPr="005C0ADA">
        <w:rPr>
          <w:rFonts w:eastAsia="Calibri"/>
          <w:sz w:val="24"/>
          <w:szCs w:val="24"/>
          <w:lang w:eastAsia="en-US"/>
        </w:rPr>
        <w:t xml:space="preserve">» составляет 100 Гкал/час (при расходе теплоносителя тепла 2386 т/ч). </w:t>
      </w:r>
    </w:p>
    <w:p w14:paraId="7A7A8661" w14:textId="0DB22779"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Суммарная нагрузка подключенных потребителей тепла с учетом подключенных потребителей Промышленной зоны 1, г. Сосновый Бор и Промышленной зоны 2 составляет </w:t>
      </w:r>
      <w:r w:rsidR="00B703AD" w:rsidRPr="005C0ADA">
        <w:rPr>
          <w:rFonts w:eastAsia="Calibri"/>
          <w:sz w:val="24"/>
          <w:szCs w:val="24"/>
          <w:lang w:eastAsia="en-US"/>
        </w:rPr>
        <w:t>541,94</w:t>
      </w:r>
      <w:r w:rsidRPr="005C0ADA">
        <w:rPr>
          <w:rFonts w:eastAsia="Calibri"/>
          <w:sz w:val="24"/>
          <w:szCs w:val="24"/>
          <w:lang w:eastAsia="en-US"/>
        </w:rPr>
        <w:t xml:space="preserve"> Гкал/час</w:t>
      </w:r>
      <w:r w:rsidR="00B703AD" w:rsidRPr="005C0ADA">
        <w:rPr>
          <w:rFonts w:eastAsia="Calibri"/>
          <w:sz w:val="24"/>
          <w:szCs w:val="24"/>
          <w:lang w:eastAsia="en-US"/>
        </w:rPr>
        <w:t>.</w:t>
      </w:r>
    </w:p>
    <w:p w14:paraId="498235DE"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Ввиду того, что потребители тепла Промышленной зоны 2 получают теплоноситель и тепловую энергию без ограничений в соответствии с подключенной тепловой нагрузкой, потребителям тепла Промышленной зоны 1, г. Сосновый Бор от БРТ Ленинградской АЭС введено ограничение на отпуск расхода и тепловой энергии.</w:t>
      </w:r>
    </w:p>
    <w:p w14:paraId="23595E97" w14:textId="77777777" w:rsidR="00EC5301" w:rsidRPr="005C0ADA" w:rsidRDefault="00EC5301" w:rsidP="00D33526">
      <w:pPr>
        <w:spacing w:after="0"/>
        <w:jc w:val="both"/>
        <w:rPr>
          <w:rFonts w:eastAsia="Calibri"/>
          <w:sz w:val="24"/>
          <w:szCs w:val="24"/>
          <w:u w:val="single"/>
          <w:lang w:eastAsia="en-US"/>
        </w:rPr>
      </w:pPr>
      <w:r w:rsidRPr="005C0ADA">
        <w:rPr>
          <w:rFonts w:eastAsia="Calibri"/>
          <w:sz w:val="24"/>
          <w:szCs w:val="24"/>
          <w:u w:val="single"/>
          <w:lang w:eastAsia="en-US"/>
        </w:rPr>
        <w:t>Режим 3. Расчетный режим работы источников тепла</w:t>
      </w:r>
    </w:p>
    <w:p w14:paraId="368E91A3"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Температурный график работы БРТ 165/70 0С, котельной СМУП «ТСП» 150/70 0С. Срезка температурного графика на БРТ - 128 0С. (-16,3 0C). Расчетная температура наружного воздуха (-24 С).</w:t>
      </w:r>
    </w:p>
    <w:p w14:paraId="1675D855" w14:textId="6D04C198"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Пьезометрический график от БРТ </w:t>
      </w:r>
      <w:r w:rsidR="00F84997" w:rsidRPr="005C0ADA">
        <w:rPr>
          <w:rFonts w:eastAsia="Calibri"/>
          <w:sz w:val="24"/>
          <w:szCs w:val="24"/>
          <w:lang w:eastAsia="en-US"/>
        </w:rPr>
        <w:t xml:space="preserve">Ленинградской </w:t>
      </w:r>
      <w:r w:rsidRPr="005C0ADA">
        <w:rPr>
          <w:rFonts w:eastAsia="Calibri"/>
          <w:sz w:val="24"/>
          <w:szCs w:val="24"/>
          <w:lang w:eastAsia="en-US"/>
        </w:rPr>
        <w:t xml:space="preserve">АЭС до потребителей </w:t>
      </w:r>
      <w:r w:rsidR="00EB3A71" w:rsidRPr="005C0ADA">
        <w:rPr>
          <w:rFonts w:eastAsia="Calibri"/>
          <w:sz w:val="24"/>
          <w:szCs w:val="24"/>
          <w:lang w:eastAsia="en-US"/>
        </w:rPr>
        <w:t xml:space="preserve">мкр. 10Б </w:t>
      </w:r>
      <w:r w:rsidRPr="005C0ADA">
        <w:rPr>
          <w:rFonts w:eastAsia="Calibri"/>
          <w:sz w:val="24"/>
          <w:szCs w:val="24"/>
          <w:lang w:eastAsia="en-US"/>
        </w:rPr>
        <w:t>(ул.</w:t>
      </w:r>
      <w:r w:rsidR="00EB3A71" w:rsidRPr="005C0ADA">
        <w:rPr>
          <w:rFonts w:eastAsia="Calibri"/>
          <w:sz w:val="24"/>
          <w:szCs w:val="24"/>
          <w:lang w:eastAsia="en-US"/>
        </w:rPr>
        <w:t> </w:t>
      </w:r>
      <w:r w:rsidRPr="005C0ADA">
        <w:rPr>
          <w:rFonts w:eastAsia="Calibri"/>
          <w:sz w:val="24"/>
          <w:szCs w:val="24"/>
          <w:lang w:eastAsia="en-US"/>
        </w:rPr>
        <w:t xml:space="preserve">Молодежная 37) представлен на рисунке </w:t>
      </w:r>
      <w:r w:rsidR="00F23362" w:rsidRPr="005C0ADA">
        <w:rPr>
          <w:rFonts w:eastAsia="Calibri"/>
          <w:sz w:val="24"/>
          <w:szCs w:val="24"/>
          <w:lang w:eastAsia="en-US"/>
        </w:rPr>
        <w:t>21</w:t>
      </w:r>
      <w:r w:rsidRPr="005C0ADA">
        <w:rPr>
          <w:rFonts w:eastAsia="Calibri"/>
          <w:sz w:val="24"/>
          <w:szCs w:val="24"/>
          <w:lang w:eastAsia="en-US"/>
        </w:rPr>
        <w:t>.</w:t>
      </w:r>
    </w:p>
    <w:p w14:paraId="41F8FE9C" w14:textId="7FD4B848"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Пьезометрический путь от БРТ </w:t>
      </w:r>
      <w:r w:rsidR="00F84997" w:rsidRPr="005C0ADA">
        <w:rPr>
          <w:rFonts w:eastAsia="Calibri"/>
          <w:sz w:val="24"/>
          <w:szCs w:val="24"/>
          <w:lang w:eastAsia="en-US"/>
        </w:rPr>
        <w:t xml:space="preserve">Ленинградской </w:t>
      </w:r>
      <w:r w:rsidRPr="005C0ADA">
        <w:rPr>
          <w:rFonts w:eastAsia="Calibri"/>
          <w:sz w:val="24"/>
          <w:szCs w:val="24"/>
          <w:lang w:eastAsia="en-US"/>
        </w:rPr>
        <w:t xml:space="preserve">АЭС до потребителей </w:t>
      </w:r>
      <w:r w:rsidR="00EB3A71" w:rsidRPr="005C0ADA">
        <w:rPr>
          <w:rFonts w:eastAsia="Calibri"/>
          <w:sz w:val="24"/>
          <w:szCs w:val="24"/>
          <w:lang w:eastAsia="en-US"/>
        </w:rPr>
        <w:t xml:space="preserve">мкр. 10Б </w:t>
      </w:r>
      <w:r w:rsidRPr="005C0ADA">
        <w:rPr>
          <w:rFonts w:eastAsia="Calibri"/>
          <w:sz w:val="24"/>
          <w:szCs w:val="24"/>
          <w:lang w:eastAsia="en-US"/>
        </w:rPr>
        <w:t>(ул.</w:t>
      </w:r>
      <w:r w:rsidR="00EB3A71" w:rsidRPr="005C0ADA">
        <w:rPr>
          <w:rFonts w:eastAsia="Calibri"/>
          <w:sz w:val="24"/>
          <w:szCs w:val="24"/>
          <w:lang w:eastAsia="en-US"/>
        </w:rPr>
        <w:t> </w:t>
      </w:r>
      <w:r w:rsidRPr="005C0ADA">
        <w:rPr>
          <w:rFonts w:eastAsia="Calibri"/>
          <w:sz w:val="24"/>
          <w:szCs w:val="24"/>
          <w:lang w:eastAsia="en-US"/>
        </w:rPr>
        <w:t xml:space="preserve">Молодежная 37) представлен на рисунке </w:t>
      </w:r>
      <w:r w:rsidR="00F55D14" w:rsidRPr="005C0ADA">
        <w:rPr>
          <w:rFonts w:eastAsia="Calibri"/>
          <w:sz w:val="24"/>
          <w:szCs w:val="24"/>
          <w:lang w:eastAsia="en-US"/>
        </w:rPr>
        <w:t>2</w:t>
      </w:r>
      <w:r w:rsidR="00F23362" w:rsidRPr="005C0ADA">
        <w:rPr>
          <w:rFonts w:eastAsia="Calibri"/>
          <w:sz w:val="24"/>
          <w:szCs w:val="24"/>
          <w:lang w:eastAsia="en-US"/>
        </w:rPr>
        <w:t>2</w:t>
      </w:r>
      <w:r w:rsidRPr="005C0ADA">
        <w:rPr>
          <w:rFonts w:eastAsia="Calibri"/>
          <w:sz w:val="24"/>
          <w:szCs w:val="24"/>
          <w:lang w:eastAsia="en-US"/>
        </w:rPr>
        <w:t>.</w:t>
      </w:r>
    </w:p>
    <w:p w14:paraId="084C7653" w14:textId="77777777" w:rsidR="00EC5301" w:rsidRPr="005C0ADA" w:rsidRDefault="00EC5301" w:rsidP="00D33526">
      <w:pPr>
        <w:keepNext/>
        <w:spacing w:after="0"/>
        <w:ind w:firstLine="0"/>
        <w:jc w:val="center"/>
        <w:rPr>
          <w:sz w:val="24"/>
          <w:szCs w:val="24"/>
        </w:rPr>
        <w:sectPr w:rsidR="00EC5301" w:rsidRPr="005C0ADA" w:rsidSect="000862CF">
          <w:pgSz w:w="11906" w:h="16838"/>
          <w:pgMar w:top="1134" w:right="567" w:bottom="1134" w:left="1701" w:header="283" w:footer="567" w:gutter="0"/>
          <w:cols w:space="708"/>
          <w:docGrid w:linePitch="381"/>
        </w:sectPr>
      </w:pPr>
    </w:p>
    <w:p w14:paraId="786404D9" w14:textId="77777777" w:rsidR="00EC5301" w:rsidRPr="005C0ADA" w:rsidRDefault="00EC5301" w:rsidP="00D33526">
      <w:pPr>
        <w:keepNext/>
        <w:spacing w:after="0"/>
        <w:ind w:firstLine="0"/>
        <w:jc w:val="center"/>
        <w:rPr>
          <w:sz w:val="24"/>
          <w:szCs w:val="24"/>
        </w:rPr>
      </w:pPr>
      <w:r w:rsidRPr="005C0ADA">
        <w:rPr>
          <w:rFonts w:eastAsia="Calibri"/>
          <w:noProof/>
          <w:sz w:val="24"/>
          <w:szCs w:val="24"/>
        </w:rPr>
        <w:lastRenderedPageBreak/>
        <w:drawing>
          <wp:inline distT="0" distB="0" distL="0" distR="0" wp14:anchorId="537670DD" wp14:editId="01D4BFBB">
            <wp:extent cx="9235450" cy="3571875"/>
            <wp:effectExtent l="0" t="0" r="3810" b="0"/>
            <wp:docPr id="14" name="Рисунок 14" descr="T:\2024\4_Сосновоборский АСТ\Черновик\Для Анны\Пьез\Режим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T:\2024\4_Сосновоборский АСТ\Черновик\Для Анны\Пьез\Режим 3.bmp"/>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242081" cy="3574440"/>
                    </a:xfrm>
                    <a:prstGeom prst="rect">
                      <a:avLst/>
                    </a:prstGeom>
                    <a:noFill/>
                    <a:ln>
                      <a:noFill/>
                    </a:ln>
                  </pic:spPr>
                </pic:pic>
              </a:graphicData>
            </a:graphic>
          </wp:inline>
        </w:drawing>
      </w:r>
    </w:p>
    <w:p w14:paraId="301AE99A" w14:textId="0D2CF7F5" w:rsidR="00EC5301" w:rsidRPr="005C0ADA" w:rsidRDefault="00EC5301" w:rsidP="00D33526">
      <w:pPr>
        <w:spacing w:line="240" w:lineRule="auto"/>
        <w:ind w:firstLine="0"/>
        <w:jc w:val="center"/>
        <w:rPr>
          <w:rFonts w:eastAsia="Calibri"/>
          <w:b/>
          <w:iCs/>
          <w:sz w:val="24"/>
          <w:szCs w:val="24"/>
        </w:rPr>
      </w:pPr>
      <w:r w:rsidRPr="005C0ADA">
        <w:rPr>
          <w:b/>
          <w:iCs/>
          <w:sz w:val="24"/>
          <w:szCs w:val="24"/>
        </w:rPr>
        <w:t xml:space="preserve">Рисунок </w:t>
      </w:r>
      <w:r w:rsidRPr="005C0ADA">
        <w:rPr>
          <w:b/>
          <w:iCs/>
          <w:sz w:val="24"/>
          <w:szCs w:val="24"/>
        </w:rPr>
        <w:fldChar w:fldCharType="begin"/>
      </w:r>
      <w:r w:rsidRPr="005C0ADA">
        <w:rPr>
          <w:b/>
          <w:iCs/>
          <w:sz w:val="24"/>
          <w:szCs w:val="24"/>
        </w:rPr>
        <w:instrText xml:space="preserve"> SEQ Рисунок \* ARABIC </w:instrText>
      </w:r>
      <w:r w:rsidRPr="005C0ADA">
        <w:rPr>
          <w:b/>
          <w:iCs/>
          <w:sz w:val="24"/>
          <w:szCs w:val="24"/>
        </w:rPr>
        <w:fldChar w:fldCharType="separate"/>
      </w:r>
      <w:r w:rsidR="005C0ADA" w:rsidRPr="005C0ADA">
        <w:rPr>
          <w:b/>
          <w:iCs/>
          <w:noProof/>
          <w:sz w:val="24"/>
          <w:szCs w:val="24"/>
        </w:rPr>
        <w:t>21</w:t>
      </w:r>
      <w:r w:rsidRPr="005C0ADA">
        <w:rPr>
          <w:b/>
          <w:iCs/>
          <w:sz w:val="24"/>
          <w:szCs w:val="24"/>
        </w:rPr>
        <w:fldChar w:fldCharType="end"/>
      </w:r>
      <w:r w:rsidRPr="005C0ADA">
        <w:rPr>
          <w:b/>
          <w:iCs/>
          <w:sz w:val="24"/>
          <w:szCs w:val="24"/>
        </w:rPr>
        <w:t xml:space="preserve"> – Режим 3. Пьезометрический график от БРТ </w:t>
      </w:r>
      <w:r w:rsidR="00F84997" w:rsidRPr="005C0ADA">
        <w:rPr>
          <w:b/>
          <w:iCs/>
          <w:sz w:val="24"/>
          <w:szCs w:val="24"/>
        </w:rPr>
        <w:t xml:space="preserve">Ленинградской </w:t>
      </w:r>
      <w:r w:rsidRPr="005C0ADA">
        <w:rPr>
          <w:b/>
          <w:iCs/>
          <w:sz w:val="24"/>
          <w:szCs w:val="24"/>
        </w:rPr>
        <w:t xml:space="preserve">АЭС до потребителей </w:t>
      </w:r>
      <w:r w:rsidR="00EB3A71" w:rsidRPr="005C0ADA">
        <w:rPr>
          <w:b/>
          <w:iCs/>
          <w:sz w:val="24"/>
          <w:szCs w:val="24"/>
        </w:rPr>
        <w:t xml:space="preserve">мкр. 10Б </w:t>
      </w:r>
      <w:r w:rsidRPr="005C0ADA">
        <w:rPr>
          <w:b/>
          <w:iCs/>
          <w:sz w:val="24"/>
          <w:szCs w:val="24"/>
        </w:rPr>
        <w:t>(ул. Молодежная 37)</w:t>
      </w:r>
    </w:p>
    <w:p w14:paraId="13807AA9" w14:textId="77777777" w:rsidR="00EC5301" w:rsidRPr="005C0ADA" w:rsidRDefault="00EC5301" w:rsidP="00D33526">
      <w:pPr>
        <w:keepNext/>
        <w:spacing w:after="0"/>
        <w:jc w:val="center"/>
        <w:rPr>
          <w:sz w:val="24"/>
          <w:szCs w:val="24"/>
        </w:rPr>
        <w:sectPr w:rsidR="00EC5301" w:rsidRPr="005C0ADA" w:rsidSect="000862CF">
          <w:pgSz w:w="16838" w:h="11906" w:orient="landscape"/>
          <w:pgMar w:top="1701" w:right="1134" w:bottom="567" w:left="1134" w:header="284" w:footer="567" w:gutter="0"/>
          <w:cols w:space="708"/>
          <w:docGrid w:linePitch="381"/>
        </w:sectPr>
      </w:pPr>
    </w:p>
    <w:p w14:paraId="42EE6456" w14:textId="77777777" w:rsidR="00EC5301" w:rsidRPr="005C0ADA" w:rsidRDefault="00EC5301" w:rsidP="00D33526">
      <w:pPr>
        <w:keepNext/>
        <w:spacing w:after="0"/>
        <w:jc w:val="center"/>
        <w:rPr>
          <w:sz w:val="24"/>
          <w:szCs w:val="24"/>
        </w:rPr>
      </w:pPr>
      <w:r w:rsidRPr="005C0ADA">
        <w:rPr>
          <w:rFonts w:eastAsia="Calibri"/>
          <w:noProof/>
          <w:sz w:val="24"/>
          <w:szCs w:val="24"/>
        </w:rPr>
        <w:lastRenderedPageBreak/>
        <w:drawing>
          <wp:inline distT="0" distB="0" distL="0" distR="0" wp14:anchorId="59CC1C8F" wp14:editId="06707990">
            <wp:extent cx="5319607" cy="3682805"/>
            <wp:effectExtent l="0" t="0" r="0" b="0"/>
            <wp:docPr id="15" name="Рисунок 15" descr="T:\2024\4_Сосновоборский АСТ\Черновик\Для Анны\Пьез\Располагаемый напор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T:\2024\4_Сосновоборский АСТ\Черновик\Для Анны\Пьез\Располагаемый напор 3.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23395" cy="3685427"/>
                    </a:xfrm>
                    <a:prstGeom prst="rect">
                      <a:avLst/>
                    </a:prstGeom>
                    <a:noFill/>
                    <a:ln>
                      <a:noFill/>
                    </a:ln>
                  </pic:spPr>
                </pic:pic>
              </a:graphicData>
            </a:graphic>
          </wp:inline>
        </w:drawing>
      </w:r>
    </w:p>
    <w:p w14:paraId="4E8C00E5" w14:textId="2DB00558" w:rsidR="00EC5301" w:rsidRPr="005C0ADA" w:rsidRDefault="00EC5301" w:rsidP="00D33526">
      <w:pPr>
        <w:spacing w:line="240" w:lineRule="auto"/>
        <w:ind w:firstLine="0"/>
        <w:jc w:val="center"/>
        <w:rPr>
          <w:rFonts w:eastAsia="Calibri"/>
          <w:b/>
          <w:iCs/>
          <w:sz w:val="24"/>
          <w:szCs w:val="24"/>
        </w:rPr>
      </w:pPr>
      <w:r w:rsidRPr="005C0ADA">
        <w:rPr>
          <w:b/>
          <w:iCs/>
          <w:sz w:val="24"/>
          <w:szCs w:val="24"/>
        </w:rPr>
        <w:t xml:space="preserve">Рисунок </w:t>
      </w:r>
      <w:r w:rsidRPr="005C0ADA">
        <w:rPr>
          <w:b/>
          <w:iCs/>
          <w:sz w:val="24"/>
          <w:szCs w:val="24"/>
        </w:rPr>
        <w:fldChar w:fldCharType="begin"/>
      </w:r>
      <w:r w:rsidRPr="005C0ADA">
        <w:rPr>
          <w:b/>
          <w:iCs/>
          <w:sz w:val="24"/>
          <w:szCs w:val="24"/>
        </w:rPr>
        <w:instrText xml:space="preserve"> SEQ Рисунок \* ARABIC </w:instrText>
      </w:r>
      <w:r w:rsidRPr="005C0ADA">
        <w:rPr>
          <w:b/>
          <w:iCs/>
          <w:sz w:val="24"/>
          <w:szCs w:val="24"/>
        </w:rPr>
        <w:fldChar w:fldCharType="separate"/>
      </w:r>
      <w:r w:rsidR="005C0ADA" w:rsidRPr="005C0ADA">
        <w:rPr>
          <w:b/>
          <w:iCs/>
          <w:noProof/>
          <w:sz w:val="24"/>
          <w:szCs w:val="24"/>
        </w:rPr>
        <w:t>22</w:t>
      </w:r>
      <w:r w:rsidRPr="005C0ADA">
        <w:rPr>
          <w:b/>
          <w:iCs/>
          <w:sz w:val="24"/>
          <w:szCs w:val="24"/>
        </w:rPr>
        <w:fldChar w:fldCharType="end"/>
      </w:r>
      <w:r w:rsidRPr="005C0ADA">
        <w:rPr>
          <w:b/>
          <w:iCs/>
          <w:sz w:val="24"/>
          <w:szCs w:val="24"/>
        </w:rPr>
        <w:t xml:space="preserve">. Режим 3. Пьезометрический путь от БРТ </w:t>
      </w:r>
      <w:r w:rsidR="00F84997" w:rsidRPr="005C0ADA">
        <w:rPr>
          <w:b/>
          <w:iCs/>
          <w:sz w:val="24"/>
          <w:szCs w:val="24"/>
        </w:rPr>
        <w:t xml:space="preserve">Ленинградской </w:t>
      </w:r>
      <w:r w:rsidRPr="005C0ADA">
        <w:rPr>
          <w:b/>
          <w:iCs/>
          <w:sz w:val="24"/>
          <w:szCs w:val="24"/>
        </w:rPr>
        <w:t xml:space="preserve">АЭС до потребителей </w:t>
      </w:r>
      <w:r w:rsidR="00EB3A71" w:rsidRPr="005C0ADA">
        <w:rPr>
          <w:b/>
          <w:iCs/>
          <w:sz w:val="24"/>
          <w:szCs w:val="24"/>
        </w:rPr>
        <w:t xml:space="preserve">мкр. 10Б </w:t>
      </w:r>
      <w:r w:rsidRPr="005C0ADA">
        <w:rPr>
          <w:b/>
          <w:iCs/>
          <w:sz w:val="24"/>
          <w:szCs w:val="24"/>
        </w:rPr>
        <w:t>(ул. Молодежная 37)</w:t>
      </w:r>
    </w:p>
    <w:p w14:paraId="6C0B403C"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Гидравлический режим установившийся в тепловой сети при Режиме 3 (аварийном) характеризуется следующими параметрами:</w:t>
      </w:r>
    </w:p>
    <w:p w14:paraId="06AC1EFC" w14:textId="7A7FD868"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1)</w:t>
      </w:r>
      <w:r w:rsidR="00D91523" w:rsidRPr="005C0ADA">
        <w:rPr>
          <w:rFonts w:eastAsia="Calibri"/>
          <w:sz w:val="24"/>
          <w:szCs w:val="24"/>
          <w:lang w:eastAsia="en-US"/>
        </w:rPr>
        <w:t xml:space="preserve"> </w:t>
      </w:r>
      <w:r w:rsidRPr="005C0ADA">
        <w:rPr>
          <w:rFonts w:eastAsia="Calibri"/>
          <w:sz w:val="24"/>
          <w:szCs w:val="24"/>
          <w:lang w:eastAsia="en-US"/>
        </w:rPr>
        <w:t>Проводя анализ работы источников тепла и потребителей по выводу 1 БРТ следует отметить, что у всех потребителей тепловой энергии Промышленной зоны 1 и г. Сосновый Бор повсеместно наблюдается нарушение гидравлического и температурного режимов работы по требованию ГУГР.</w:t>
      </w:r>
    </w:p>
    <w:p w14:paraId="142D4D4A" w14:textId="484C898C"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2)</w:t>
      </w:r>
      <w:r w:rsidR="00D91523" w:rsidRPr="005C0ADA">
        <w:rPr>
          <w:rFonts w:eastAsia="Calibri"/>
          <w:sz w:val="24"/>
          <w:szCs w:val="24"/>
          <w:lang w:eastAsia="en-US"/>
        </w:rPr>
        <w:t xml:space="preserve"> </w:t>
      </w:r>
      <w:r w:rsidRPr="005C0ADA">
        <w:rPr>
          <w:rFonts w:eastAsia="Calibri"/>
          <w:sz w:val="24"/>
          <w:szCs w:val="24"/>
          <w:lang w:eastAsia="en-US"/>
        </w:rPr>
        <w:t>В соответствии с руководящим документом № РД-7-ВЭД «Расчет систем централизованного теплоснабжения с учетом требований надежности (статус документа – действующий) допустимым пределом снижением расхода на нужды отопления и приточной вентиляции принята величина равная 85 % и выше от расчетной нагрузки (при Тн.в. – 24 ºС).</w:t>
      </w:r>
    </w:p>
    <w:p w14:paraId="28FADC03" w14:textId="72626D66"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3)</w:t>
      </w:r>
      <w:r w:rsidR="00D91523" w:rsidRPr="005C0ADA">
        <w:rPr>
          <w:rFonts w:eastAsia="Calibri"/>
          <w:sz w:val="24"/>
          <w:szCs w:val="24"/>
          <w:lang w:eastAsia="en-US"/>
        </w:rPr>
        <w:t xml:space="preserve"> </w:t>
      </w:r>
      <w:r w:rsidRPr="005C0ADA">
        <w:rPr>
          <w:rFonts w:eastAsia="Calibri"/>
          <w:sz w:val="24"/>
          <w:szCs w:val="24"/>
          <w:lang w:eastAsia="en-US"/>
        </w:rPr>
        <w:t>Температура воздуха внутри отапливаемых помещений у всех потребителей Промышленной зоны 1 и г. Сосновый Бор ниже санитарных норм, находится в прямой зависимости от температуры наружного воздуха и длительности периода отрицательных температур (- 24°С) и составляет не менее +3, +4 ºС.</w:t>
      </w:r>
    </w:p>
    <w:p w14:paraId="3AD7278C" w14:textId="29833CFD"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4)</w:t>
      </w:r>
      <w:r w:rsidR="00D91523" w:rsidRPr="005C0ADA">
        <w:rPr>
          <w:rFonts w:eastAsia="Calibri"/>
          <w:sz w:val="24"/>
          <w:szCs w:val="24"/>
          <w:lang w:eastAsia="en-US"/>
        </w:rPr>
        <w:t xml:space="preserve"> </w:t>
      </w:r>
      <w:r w:rsidRPr="005C0ADA">
        <w:rPr>
          <w:rFonts w:eastAsia="Calibri"/>
          <w:sz w:val="24"/>
          <w:szCs w:val="24"/>
          <w:lang w:eastAsia="en-US"/>
        </w:rPr>
        <w:t>Ввиду того что, температура теплоносителя в подающих трубопроводах тепловой сети по выводам Город 1 и Город 2 составляет T1=77,5 ºС (что ниже требований температурного графика на 50-55 ºС отсутствует опасность вскипания теплоносителя на верхних отметках систем отопления потребителей работающих на «прямых» параметрах теплоносителя.</w:t>
      </w:r>
    </w:p>
    <w:p w14:paraId="6B14F222" w14:textId="13F5F1B9"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lastRenderedPageBreak/>
        <w:t>5)</w:t>
      </w:r>
      <w:r w:rsidR="00D91523" w:rsidRPr="005C0ADA">
        <w:rPr>
          <w:rFonts w:eastAsia="Calibri"/>
          <w:sz w:val="24"/>
          <w:szCs w:val="24"/>
          <w:lang w:eastAsia="en-US"/>
        </w:rPr>
        <w:t xml:space="preserve"> </w:t>
      </w:r>
      <w:r w:rsidRPr="005C0ADA">
        <w:rPr>
          <w:rFonts w:eastAsia="Calibri"/>
          <w:sz w:val="24"/>
          <w:szCs w:val="24"/>
          <w:lang w:eastAsia="en-US"/>
        </w:rPr>
        <w:t xml:space="preserve">Ввиду того, что потребителям тепла г. Сосновый Бор по выводам Город 1 и Город 2 подается расход теплоносителя близкий к расчетному располагаемые напоры в трубопроводах тепловой сети достаточны для устойчивой работы элеваторным систем теплопотребления.  </w:t>
      </w:r>
    </w:p>
    <w:p w14:paraId="1D99FF1C" w14:textId="189FF7FE"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6)</w:t>
      </w:r>
      <w:r w:rsidR="00D91523" w:rsidRPr="005C0ADA">
        <w:rPr>
          <w:rFonts w:eastAsia="Calibri"/>
          <w:sz w:val="24"/>
          <w:szCs w:val="24"/>
          <w:lang w:eastAsia="en-US"/>
        </w:rPr>
        <w:t xml:space="preserve"> </w:t>
      </w:r>
      <w:r w:rsidRPr="005C0ADA">
        <w:rPr>
          <w:rFonts w:eastAsia="Calibri"/>
          <w:sz w:val="24"/>
          <w:szCs w:val="24"/>
          <w:lang w:eastAsia="en-US"/>
        </w:rPr>
        <w:t>Из-за недогрева теплоносителя на 50-55 ºС от требований температурного графика, после элеваторов в систему отопления будет поступать теплоноситель с температурой 53-54 ºС, что на 37 – 36 ºС ниже требований графика, при этом температура обратной сетевой воды, возвращаемой потребителями в сеть будет находиться в пределах 26-27 ºС. При такой низкой температуре теплоносителя существует реальная угроза «размораживания» приточно-отопительных установок использующие теплоноситель на нужды вентиляции, а также нагревательных приборов на л</w:t>
      </w:r>
      <w:r w:rsidR="00410BFC" w:rsidRPr="005C0ADA">
        <w:rPr>
          <w:rFonts w:eastAsia="Calibri"/>
          <w:sz w:val="24"/>
          <w:szCs w:val="24"/>
          <w:lang w:eastAsia="en-US"/>
        </w:rPr>
        <w:t xml:space="preserve">естничных клетках жилых домов. </w:t>
      </w:r>
    </w:p>
    <w:p w14:paraId="37DC9948" w14:textId="3E45BABE"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7)</w:t>
      </w:r>
      <w:r w:rsidR="00D91523" w:rsidRPr="005C0ADA">
        <w:rPr>
          <w:rFonts w:eastAsia="Calibri"/>
          <w:sz w:val="24"/>
          <w:szCs w:val="24"/>
          <w:lang w:eastAsia="en-US"/>
        </w:rPr>
        <w:t xml:space="preserve"> </w:t>
      </w:r>
      <w:r w:rsidRPr="005C0ADA">
        <w:rPr>
          <w:rFonts w:eastAsia="Calibri"/>
          <w:sz w:val="24"/>
          <w:szCs w:val="24"/>
          <w:lang w:eastAsia="en-US"/>
        </w:rPr>
        <w:t>Таким образом, Режим 3 следует признать аварийным ненадежным, (неприемлемым) и требующим дополнительных мер, вплоть до полного отключения части потребителей.</w:t>
      </w:r>
    </w:p>
    <w:p w14:paraId="24F13D45" w14:textId="7E03782E"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8)</w:t>
      </w:r>
      <w:r w:rsidR="00D91523" w:rsidRPr="005C0ADA">
        <w:rPr>
          <w:rFonts w:eastAsia="Calibri"/>
          <w:sz w:val="24"/>
          <w:szCs w:val="24"/>
          <w:lang w:eastAsia="en-US"/>
        </w:rPr>
        <w:t xml:space="preserve"> </w:t>
      </w:r>
      <w:r w:rsidRPr="005C0ADA">
        <w:rPr>
          <w:rFonts w:eastAsia="Calibri"/>
          <w:sz w:val="24"/>
          <w:szCs w:val="24"/>
          <w:lang w:eastAsia="en-US"/>
        </w:rPr>
        <w:t>Проводя анализ Режима 3 по выводу 2 БРТ следует отметить, что при условии сохранения расходов теплоносителя в сторону потребителей Промышленной зоны 2 в соответствии с подключенной нагрузкой G1=2099,4 т/ч и без его ограничения, у всех потребителей тепловой энергии Промышленной зоны 2 нарушение гидравлического и температурного режимов по требованию ГУГР не наблюдается.</w:t>
      </w:r>
    </w:p>
    <w:p w14:paraId="55C838F0"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Проводя анализ тепловой мощности источников теплоснабжения (БРТ Ленинградской АЭС, городской котельной) и тепловых нагрузок потребителей, подключенных к указанным источникам тепла, следует сделать вывод, что требуется проведение дополнительных мероприятий по аварийному резервированию, вплоть до отключения части потребителей.</w:t>
      </w:r>
    </w:p>
    <w:p w14:paraId="7D3D23DA" w14:textId="67BF4CFB"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Включение в работу еще двух котлов городской котельной</w:t>
      </w:r>
      <w:r w:rsidR="00DB0B32" w:rsidRPr="005C0ADA">
        <w:rPr>
          <w:rFonts w:eastAsia="Calibri"/>
          <w:sz w:val="24"/>
          <w:szCs w:val="24"/>
          <w:lang w:eastAsia="en-US"/>
        </w:rPr>
        <w:t>,</w:t>
      </w:r>
      <w:r w:rsidRPr="005C0ADA">
        <w:rPr>
          <w:rFonts w:eastAsia="Calibri"/>
          <w:sz w:val="24"/>
          <w:szCs w:val="24"/>
          <w:lang w:eastAsia="en-US"/>
        </w:rPr>
        <w:t xml:space="preserve"> работающих на мазуте, радикально не повлияют на улучшение создавшейся ситуации и лишь позволит увеличить температуру воздуха внутри отапливаемых помещений до 11-13 ºС, которая напрямую будет зависеть от температуры наружного воздуха в каждом конкретном случае.</w:t>
      </w:r>
    </w:p>
    <w:p w14:paraId="2D956C24"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Режим 3 следует признать аварийным ненадежным, (неприемлемым) и требующим дополнительных мер, вплоть до полного отключения части потребителей</w:t>
      </w:r>
    </w:p>
    <w:p w14:paraId="586263FD" w14:textId="77777777" w:rsidR="00EC5301" w:rsidRPr="005C0ADA" w:rsidRDefault="00EC5301" w:rsidP="00D33526">
      <w:pPr>
        <w:spacing w:after="0"/>
        <w:jc w:val="both"/>
        <w:rPr>
          <w:rFonts w:eastAsia="Calibri"/>
          <w:sz w:val="24"/>
          <w:szCs w:val="24"/>
          <w:lang w:eastAsia="en-US"/>
        </w:rPr>
      </w:pPr>
    </w:p>
    <w:p w14:paraId="51A2C29E" w14:textId="77777777" w:rsidR="00EC5301" w:rsidRPr="005C0ADA" w:rsidRDefault="00EC5301" w:rsidP="00D33526">
      <w:pPr>
        <w:spacing w:after="0"/>
        <w:jc w:val="both"/>
        <w:rPr>
          <w:rFonts w:eastAsia="Calibri"/>
          <w:i/>
          <w:sz w:val="24"/>
          <w:szCs w:val="24"/>
          <w:lang w:eastAsia="en-US"/>
        </w:rPr>
      </w:pPr>
      <w:r w:rsidRPr="005C0ADA">
        <w:rPr>
          <w:rFonts w:eastAsia="Calibri"/>
          <w:i/>
          <w:sz w:val="24"/>
          <w:szCs w:val="24"/>
          <w:lang w:eastAsia="en-US"/>
        </w:rPr>
        <w:t>Режим 4 (Существующий)</w:t>
      </w:r>
    </w:p>
    <w:p w14:paraId="6C10FBD7"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В Режиме 4 обеспечивается договорной расход теплоносителя от БРТ Ленинградской АЭС с расходом теплоносителя G=2500 т/час.</w:t>
      </w:r>
    </w:p>
    <w:p w14:paraId="629A5C24"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Источники тепла Ленинградской АЭС (ТФУ энергоблоков и бойлера тепловой сети) работают по повышенному температурному графику 165-70 ºС (со срезкой на 128 ºС). </w:t>
      </w:r>
    </w:p>
    <w:p w14:paraId="56CDC6CA"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lastRenderedPageBreak/>
        <w:t xml:space="preserve">В котельной СМУП «ТСП» для потребителей г. Сосновый Бор обеспечивается переход на проектный температурному графику 150-70 ºС (со срезкой на 128 ºС) путем подмеса теплоносителя насосами котельной из обратного в подающий трубопровод. </w:t>
      </w:r>
    </w:p>
    <w:p w14:paraId="2F501AEF" w14:textId="5CCFD6AE"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БРТ </w:t>
      </w:r>
      <w:r w:rsidR="00F84997" w:rsidRPr="005C0ADA">
        <w:rPr>
          <w:rFonts w:eastAsia="Calibri"/>
          <w:sz w:val="24"/>
          <w:szCs w:val="24"/>
          <w:lang w:eastAsia="en-US"/>
        </w:rPr>
        <w:t xml:space="preserve">Ленинградской </w:t>
      </w:r>
      <w:r w:rsidRPr="005C0ADA">
        <w:rPr>
          <w:rFonts w:eastAsia="Calibri"/>
          <w:sz w:val="24"/>
          <w:szCs w:val="24"/>
          <w:lang w:eastAsia="en-US"/>
        </w:rPr>
        <w:t>АЭС работает в режиме водоподготовки и подпитки ГВС.</w:t>
      </w:r>
    </w:p>
    <w:p w14:paraId="2F261DB7"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Городская котельная не работает и находится в резерве. </w:t>
      </w:r>
    </w:p>
    <w:p w14:paraId="644EB59E"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Подкачивающая насосная станция, на обратном трубопроводе тепловой сети (здание 716) в работу не введена и расчетах не участвует.</w:t>
      </w:r>
    </w:p>
    <w:p w14:paraId="3A9A5AD2" w14:textId="232B1F14"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В Режиме 4, Источники тепла Ленинградской АЭС (ТФУ энергоблоков и бойлера тепловой сети) работают по повышенному температурному графику 165-70 ºС (со срезкой на 128 ºС). От насосов котельной СМУП «ТСП» потребителям тепла г.</w:t>
      </w:r>
      <w:r w:rsidR="00F84997" w:rsidRPr="005C0ADA">
        <w:rPr>
          <w:rFonts w:eastAsia="Calibri"/>
          <w:sz w:val="24"/>
          <w:szCs w:val="24"/>
          <w:lang w:eastAsia="en-US"/>
        </w:rPr>
        <w:t xml:space="preserve"> </w:t>
      </w:r>
      <w:r w:rsidRPr="005C0ADA">
        <w:rPr>
          <w:rFonts w:eastAsia="Calibri"/>
          <w:sz w:val="24"/>
          <w:szCs w:val="24"/>
          <w:lang w:eastAsia="en-US"/>
        </w:rPr>
        <w:t>Сосновый Бор обеспечивается расход теплоносителя:</w:t>
      </w:r>
    </w:p>
    <w:p w14:paraId="4E9AFDC2"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По трубопроводам Город 1</w:t>
      </w:r>
    </w:p>
    <w:p w14:paraId="2B05E2A8"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 xml:space="preserve"> в подающем трубопроводе G1= 1341 т/ч;</w:t>
      </w:r>
    </w:p>
    <w:p w14:paraId="1BD4FF15"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 xml:space="preserve"> в обратном трубопроводе G2=1238 т/ч;</w:t>
      </w:r>
    </w:p>
    <w:p w14:paraId="554A7702"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По трубопроводам Город 2</w:t>
      </w:r>
    </w:p>
    <w:p w14:paraId="24C47247"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в подающем трубопроводе G1= 1257 т/ч;</w:t>
      </w:r>
    </w:p>
    <w:p w14:paraId="1F60CC83"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 xml:space="preserve"> в обратном трубопроводе G2=1148 т/ч;</w:t>
      </w:r>
    </w:p>
    <w:p w14:paraId="5F927256"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w:t>
      </w:r>
      <w:r w:rsidRPr="005C0ADA">
        <w:rPr>
          <w:rFonts w:eastAsia="Calibri"/>
          <w:sz w:val="24"/>
          <w:szCs w:val="24"/>
          <w:lang w:eastAsia="en-US"/>
        </w:rPr>
        <w:tab/>
        <w:t xml:space="preserve"> в системах горячего водоснабжения G3=212 т/ч.  </w:t>
      </w:r>
    </w:p>
    <w:p w14:paraId="103948A7" w14:textId="77777777" w:rsidR="00EC5301" w:rsidRPr="005C0ADA" w:rsidRDefault="00EC5301" w:rsidP="00D33526">
      <w:pPr>
        <w:spacing w:after="0"/>
        <w:jc w:val="both"/>
        <w:rPr>
          <w:rFonts w:eastAsia="Calibri"/>
          <w:sz w:val="24"/>
          <w:szCs w:val="24"/>
          <w:u w:val="single"/>
          <w:lang w:eastAsia="en-US"/>
        </w:rPr>
      </w:pPr>
      <w:r w:rsidRPr="005C0ADA">
        <w:rPr>
          <w:rFonts w:eastAsia="Calibri"/>
          <w:sz w:val="24"/>
          <w:szCs w:val="24"/>
          <w:u w:val="single"/>
          <w:lang w:eastAsia="en-US"/>
        </w:rPr>
        <w:t>Режим 4. Расчетный режим работы источников тепла</w:t>
      </w:r>
    </w:p>
    <w:p w14:paraId="00A4E85E"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Температурный график работы БРТ 165/70 С. Срезка температурного графика на 128 С. (-16,3 C). Расчетная температура наружного воздуха (-24 С).</w:t>
      </w:r>
    </w:p>
    <w:p w14:paraId="51730C61" w14:textId="3FED290F"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Пьезометрический график от БРТ </w:t>
      </w:r>
      <w:r w:rsidR="00F84997" w:rsidRPr="005C0ADA">
        <w:rPr>
          <w:rFonts w:eastAsia="Calibri"/>
          <w:sz w:val="24"/>
          <w:szCs w:val="24"/>
          <w:lang w:eastAsia="en-US"/>
        </w:rPr>
        <w:t xml:space="preserve">Ленинградской </w:t>
      </w:r>
      <w:r w:rsidRPr="005C0ADA">
        <w:rPr>
          <w:rFonts w:eastAsia="Calibri"/>
          <w:sz w:val="24"/>
          <w:szCs w:val="24"/>
          <w:lang w:eastAsia="en-US"/>
        </w:rPr>
        <w:t xml:space="preserve">АЭС до потребителей </w:t>
      </w:r>
      <w:r w:rsidR="00F84997" w:rsidRPr="005C0ADA">
        <w:rPr>
          <w:rFonts w:eastAsia="Calibri"/>
          <w:sz w:val="24"/>
          <w:szCs w:val="24"/>
          <w:lang w:eastAsia="en-US"/>
        </w:rPr>
        <w:t xml:space="preserve">мкр. </w:t>
      </w:r>
      <w:r w:rsidRPr="005C0ADA">
        <w:rPr>
          <w:rFonts w:eastAsia="Calibri"/>
          <w:sz w:val="24"/>
          <w:szCs w:val="24"/>
          <w:lang w:eastAsia="en-US"/>
        </w:rPr>
        <w:t>10Б (ул.</w:t>
      </w:r>
      <w:r w:rsidR="00F84997" w:rsidRPr="005C0ADA">
        <w:rPr>
          <w:rFonts w:eastAsia="Calibri"/>
          <w:sz w:val="24"/>
          <w:szCs w:val="24"/>
          <w:lang w:eastAsia="en-US"/>
        </w:rPr>
        <w:t> </w:t>
      </w:r>
      <w:r w:rsidRPr="005C0ADA">
        <w:rPr>
          <w:rFonts w:eastAsia="Calibri"/>
          <w:sz w:val="24"/>
          <w:szCs w:val="24"/>
          <w:lang w:eastAsia="en-US"/>
        </w:rPr>
        <w:t>Молодежная 37) представлен на рисунке 2</w:t>
      </w:r>
      <w:r w:rsidR="00F23362" w:rsidRPr="005C0ADA">
        <w:rPr>
          <w:rFonts w:eastAsia="Calibri"/>
          <w:sz w:val="24"/>
          <w:szCs w:val="24"/>
          <w:lang w:eastAsia="en-US"/>
        </w:rPr>
        <w:t>3</w:t>
      </w:r>
      <w:r w:rsidRPr="005C0ADA">
        <w:rPr>
          <w:rFonts w:eastAsia="Calibri"/>
          <w:sz w:val="24"/>
          <w:szCs w:val="24"/>
          <w:lang w:eastAsia="en-US"/>
        </w:rPr>
        <w:t>.</w:t>
      </w:r>
    </w:p>
    <w:p w14:paraId="45AEC1DA" w14:textId="3D82BC5F"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xml:space="preserve">Пьезометрический путь от БРТ </w:t>
      </w:r>
      <w:r w:rsidR="00F84997" w:rsidRPr="005C0ADA">
        <w:rPr>
          <w:rFonts w:eastAsia="Calibri"/>
          <w:sz w:val="24"/>
          <w:szCs w:val="24"/>
          <w:lang w:eastAsia="en-US"/>
        </w:rPr>
        <w:t xml:space="preserve">Ленинградской </w:t>
      </w:r>
      <w:r w:rsidRPr="005C0ADA">
        <w:rPr>
          <w:rFonts w:eastAsia="Calibri"/>
          <w:sz w:val="24"/>
          <w:szCs w:val="24"/>
          <w:lang w:eastAsia="en-US"/>
        </w:rPr>
        <w:t xml:space="preserve">АЭС до потребителей </w:t>
      </w:r>
      <w:r w:rsidR="00F84997" w:rsidRPr="005C0ADA">
        <w:rPr>
          <w:rFonts w:eastAsia="Calibri"/>
          <w:sz w:val="24"/>
          <w:szCs w:val="24"/>
          <w:lang w:eastAsia="en-US"/>
        </w:rPr>
        <w:t xml:space="preserve">мкр. </w:t>
      </w:r>
      <w:r w:rsidRPr="005C0ADA">
        <w:rPr>
          <w:rFonts w:eastAsia="Calibri"/>
          <w:sz w:val="24"/>
          <w:szCs w:val="24"/>
          <w:lang w:eastAsia="en-US"/>
        </w:rPr>
        <w:t>10Б (ул.</w:t>
      </w:r>
      <w:r w:rsidR="00F84997" w:rsidRPr="005C0ADA">
        <w:rPr>
          <w:rFonts w:eastAsia="Calibri"/>
          <w:sz w:val="24"/>
          <w:szCs w:val="24"/>
          <w:lang w:eastAsia="en-US"/>
        </w:rPr>
        <w:t> </w:t>
      </w:r>
      <w:r w:rsidRPr="005C0ADA">
        <w:rPr>
          <w:rFonts w:eastAsia="Calibri"/>
          <w:sz w:val="24"/>
          <w:szCs w:val="24"/>
          <w:lang w:eastAsia="en-US"/>
        </w:rPr>
        <w:t>Молодежная 37) представлен на рисунке 2</w:t>
      </w:r>
      <w:r w:rsidR="00F23362" w:rsidRPr="005C0ADA">
        <w:rPr>
          <w:rFonts w:eastAsia="Calibri"/>
          <w:sz w:val="24"/>
          <w:szCs w:val="24"/>
          <w:lang w:eastAsia="en-US"/>
        </w:rPr>
        <w:t>4</w:t>
      </w:r>
      <w:r w:rsidRPr="005C0ADA">
        <w:rPr>
          <w:rFonts w:eastAsia="Calibri"/>
          <w:sz w:val="24"/>
          <w:szCs w:val="24"/>
          <w:lang w:eastAsia="en-US"/>
        </w:rPr>
        <w:t>.</w:t>
      </w:r>
    </w:p>
    <w:p w14:paraId="5C4F9A9D" w14:textId="77777777" w:rsidR="00EC5301" w:rsidRPr="005C0ADA" w:rsidRDefault="00EC5301" w:rsidP="00D33526">
      <w:pPr>
        <w:keepNext/>
        <w:spacing w:after="0"/>
        <w:ind w:firstLine="0"/>
        <w:jc w:val="center"/>
        <w:rPr>
          <w:sz w:val="24"/>
          <w:szCs w:val="24"/>
        </w:rPr>
        <w:sectPr w:rsidR="00EC5301" w:rsidRPr="005C0ADA" w:rsidSect="000862CF">
          <w:pgSz w:w="11906" w:h="16838"/>
          <w:pgMar w:top="1134" w:right="567" w:bottom="1134" w:left="1701" w:header="283" w:footer="567" w:gutter="0"/>
          <w:cols w:space="708"/>
          <w:docGrid w:linePitch="381"/>
        </w:sectPr>
      </w:pPr>
    </w:p>
    <w:p w14:paraId="74EB71BE" w14:textId="77777777" w:rsidR="00EC5301" w:rsidRPr="005C0ADA" w:rsidRDefault="00EC5301" w:rsidP="00D33526">
      <w:pPr>
        <w:keepNext/>
        <w:spacing w:after="0"/>
        <w:ind w:firstLine="0"/>
        <w:jc w:val="center"/>
        <w:rPr>
          <w:sz w:val="24"/>
          <w:szCs w:val="24"/>
        </w:rPr>
      </w:pPr>
      <w:r w:rsidRPr="005C0ADA">
        <w:rPr>
          <w:rFonts w:eastAsia="Calibri"/>
          <w:noProof/>
          <w:sz w:val="24"/>
          <w:szCs w:val="24"/>
        </w:rPr>
        <w:lastRenderedPageBreak/>
        <w:drawing>
          <wp:inline distT="0" distB="0" distL="0" distR="0" wp14:anchorId="23F44B1A" wp14:editId="13D4CFA5">
            <wp:extent cx="9224444" cy="3514725"/>
            <wp:effectExtent l="0" t="0" r="0" b="0"/>
            <wp:docPr id="16" name="Рисунок 16" descr="T:\2024\4_Сосновоборский АСТ\Черновик\Для Анны\Пьез\Режим 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T:\2024\4_Сосновоборский АСТ\Черновик\Для Анны\Пьез\Режим 4.bmp"/>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231340" cy="3517353"/>
                    </a:xfrm>
                    <a:prstGeom prst="rect">
                      <a:avLst/>
                    </a:prstGeom>
                    <a:noFill/>
                    <a:ln>
                      <a:noFill/>
                    </a:ln>
                  </pic:spPr>
                </pic:pic>
              </a:graphicData>
            </a:graphic>
          </wp:inline>
        </w:drawing>
      </w:r>
    </w:p>
    <w:p w14:paraId="077777C5" w14:textId="72723CE2" w:rsidR="00EC5301" w:rsidRPr="005C0ADA" w:rsidRDefault="00EC5301" w:rsidP="00D33526">
      <w:pPr>
        <w:spacing w:after="0" w:line="240" w:lineRule="auto"/>
        <w:ind w:firstLine="0"/>
        <w:jc w:val="center"/>
        <w:rPr>
          <w:rFonts w:eastAsia="Calibri"/>
          <w:b/>
          <w:iCs/>
          <w:sz w:val="24"/>
          <w:szCs w:val="24"/>
        </w:rPr>
      </w:pPr>
      <w:r w:rsidRPr="005C0ADA">
        <w:rPr>
          <w:b/>
          <w:iCs/>
          <w:sz w:val="24"/>
          <w:szCs w:val="24"/>
        </w:rPr>
        <w:t xml:space="preserve">Рисунок </w:t>
      </w:r>
      <w:r w:rsidRPr="005C0ADA">
        <w:rPr>
          <w:b/>
          <w:iCs/>
          <w:sz w:val="24"/>
          <w:szCs w:val="24"/>
        </w:rPr>
        <w:fldChar w:fldCharType="begin"/>
      </w:r>
      <w:r w:rsidRPr="005C0ADA">
        <w:rPr>
          <w:b/>
          <w:iCs/>
          <w:sz w:val="24"/>
          <w:szCs w:val="24"/>
        </w:rPr>
        <w:instrText xml:space="preserve"> SEQ Рисунок \* ARABIC </w:instrText>
      </w:r>
      <w:r w:rsidRPr="005C0ADA">
        <w:rPr>
          <w:b/>
          <w:iCs/>
          <w:sz w:val="24"/>
          <w:szCs w:val="24"/>
        </w:rPr>
        <w:fldChar w:fldCharType="separate"/>
      </w:r>
      <w:r w:rsidR="005C0ADA" w:rsidRPr="005C0ADA">
        <w:rPr>
          <w:b/>
          <w:iCs/>
          <w:noProof/>
          <w:sz w:val="24"/>
          <w:szCs w:val="24"/>
        </w:rPr>
        <w:t>23</w:t>
      </w:r>
      <w:r w:rsidRPr="005C0ADA">
        <w:rPr>
          <w:b/>
          <w:iCs/>
          <w:sz w:val="24"/>
          <w:szCs w:val="24"/>
        </w:rPr>
        <w:fldChar w:fldCharType="end"/>
      </w:r>
      <w:r w:rsidRPr="005C0ADA">
        <w:rPr>
          <w:b/>
          <w:iCs/>
          <w:sz w:val="24"/>
          <w:szCs w:val="24"/>
        </w:rPr>
        <w:t xml:space="preserve"> – Режим 4. Пьезометрический график от БРТ </w:t>
      </w:r>
      <w:r w:rsidR="00F84997" w:rsidRPr="005C0ADA">
        <w:rPr>
          <w:b/>
          <w:iCs/>
          <w:sz w:val="24"/>
          <w:szCs w:val="24"/>
        </w:rPr>
        <w:t xml:space="preserve">Ленинградской </w:t>
      </w:r>
      <w:r w:rsidRPr="005C0ADA">
        <w:rPr>
          <w:b/>
          <w:iCs/>
          <w:sz w:val="24"/>
          <w:szCs w:val="24"/>
        </w:rPr>
        <w:t xml:space="preserve">АЭС до потребителей </w:t>
      </w:r>
      <w:r w:rsidR="0096558D" w:rsidRPr="005C0ADA">
        <w:rPr>
          <w:b/>
          <w:iCs/>
          <w:sz w:val="24"/>
          <w:szCs w:val="24"/>
        </w:rPr>
        <w:t xml:space="preserve">мкр. 10Б </w:t>
      </w:r>
      <w:r w:rsidRPr="005C0ADA">
        <w:rPr>
          <w:b/>
          <w:iCs/>
          <w:sz w:val="24"/>
          <w:szCs w:val="24"/>
        </w:rPr>
        <w:t>(ул. Молодежная 37)</w:t>
      </w:r>
    </w:p>
    <w:p w14:paraId="0D3A69DB" w14:textId="77777777" w:rsidR="00EC5301" w:rsidRPr="005C0ADA" w:rsidRDefault="00EC5301" w:rsidP="00D33526">
      <w:pPr>
        <w:spacing w:after="0"/>
        <w:jc w:val="both"/>
        <w:rPr>
          <w:rFonts w:eastAsia="Calibri"/>
          <w:sz w:val="24"/>
          <w:szCs w:val="24"/>
          <w:lang w:eastAsia="en-US"/>
        </w:rPr>
        <w:sectPr w:rsidR="00EC5301" w:rsidRPr="005C0ADA" w:rsidSect="000862CF">
          <w:pgSz w:w="16838" w:h="11906" w:orient="landscape"/>
          <w:pgMar w:top="1701" w:right="1134" w:bottom="567" w:left="1134" w:header="284" w:footer="567" w:gutter="0"/>
          <w:cols w:space="708"/>
          <w:docGrid w:linePitch="381"/>
        </w:sectPr>
      </w:pPr>
    </w:p>
    <w:p w14:paraId="14FBAD42" w14:textId="77777777" w:rsidR="00EC5301" w:rsidRPr="005C0ADA" w:rsidRDefault="00EC5301" w:rsidP="00D33526">
      <w:pPr>
        <w:keepNext/>
        <w:spacing w:after="0"/>
        <w:ind w:firstLine="0"/>
        <w:jc w:val="center"/>
        <w:rPr>
          <w:sz w:val="24"/>
          <w:szCs w:val="24"/>
        </w:rPr>
      </w:pPr>
      <w:r w:rsidRPr="005C0ADA">
        <w:rPr>
          <w:rFonts w:eastAsia="Calibri"/>
          <w:noProof/>
          <w:sz w:val="24"/>
          <w:szCs w:val="24"/>
        </w:rPr>
        <w:lastRenderedPageBreak/>
        <w:drawing>
          <wp:inline distT="0" distB="0" distL="0" distR="0" wp14:anchorId="74B86A97" wp14:editId="61DE1246">
            <wp:extent cx="6120130" cy="4172816"/>
            <wp:effectExtent l="0" t="0" r="0" b="0"/>
            <wp:docPr id="17" name="Рисунок 17" descr="T:\2024\4_Сосновоборский АСТ\Черновик\Для Анны\Пьез\Располагаемый напор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T:\2024\4_Сосновоборский АСТ\Черновик\Для Анны\Пьез\Располагаемый напор 4.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130" cy="4172816"/>
                    </a:xfrm>
                    <a:prstGeom prst="rect">
                      <a:avLst/>
                    </a:prstGeom>
                    <a:noFill/>
                    <a:ln>
                      <a:noFill/>
                    </a:ln>
                  </pic:spPr>
                </pic:pic>
              </a:graphicData>
            </a:graphic>
          </wp:inline>
        </w:drawing>
      </w:r>
    </w:p>
    <w:p w14:paraId="16328762" w14:textId="46C63A0C" w:rsidR="00EC5301" w:rsidRPr="005C0ADA" w:rsidRDefault="00EC5301" w:rsidP="00D33526">
      <w:pPr>
        <w:spacing w:after="0" w:line="240" w:lineRule="auto"/>
        <w:ind w:firstLine="0"/>
        <w:jc w:val="center"/>
        <w:rPr>
          <w:rFonts w:eastAsia="Calibri"/>
          <w:b/>
          <w:iCs/>
          <w:sz w:val="24"/>
          <w:szCs w:val="24"/>
        </w:rPr>
      </w:pPr>
      <w:r w:rsidRPr="005C0ADA">
        <w:rPr>
          <w:b/>
          <w:iCs/>
          <w:sz w:val="24"/>
          <w:szCs w:val="24"/>
        </w:rPr>
        <w:t xml:space="preserve">Рисунок </w:t>
      </w:r>
      <w:r w:rsidRPr="005C0ADA">
        <w:rPr>
          <w:b/>
          <w:iCs/>
          <w:sz w:val="24"/>
          <w:szCs w:val="24"/>
        </w:rPr>
        <w:fldChar w:fldCharType="begin"/>
      </w:r>
      <w:r w:rsidRPr="005C0ADA">
        <w:rPr>
          <w:b/>
          <w:iCs/>
          <w:sz w:val="24"/>
          <w:szCs w:val="24"/>
        </w:rPr>
        <w:instrText xml:space="preserve"> SEQ Рисунок \* ARABIC </w:instrText>
      </w:r>
      <w:r w:rsidRPr="005C0ADA">
        <w:rPr>
          <w:b/>
          <w:iCs/>
          <w:sz w:val="24"/>
          <w:szCs w:val="24"/>
        </w:rPr>
        <w:fldChar w:fldCharType="separate"/>
      </w:r>
      <w:r w:rsidR="005C0ADA" w:rsidRPr="005C0ADA">
        <w:rPr>
          <w:b/>
          <w:iCs/>
          <w:noProof/>
          <w:sz w:val="24"/>
          <w:szCs w:val="24"/>
        </w:rPr>
        <w:t>24</w:t>
      </w:r>
      <w:r w:rsidRPr="005C0ADA">
        <w:rPr>
          <w:b/>
          <w:iCs/>
          <w:sz w:val="24"/>
          <w:szCs w:val="24"/>
        </w:rPr>
        <w:fldChar w:fldCharType="end"/>
      </w:r>
      <w:r w:rsidRPr="005C0ADA">
        <w:rPr>
          <w:b/>
          <w:iCs/>
          <w:sz w:val="24"/>
          <w:szCs w:val="24"/>
        </w:rPr>
        <w:t xml:space="preserve"> – Режим 4. Пьезометрический путь от БРТ </w:t>
      </w:r>
      <w:r w:rsidR="00F84997" w:rsidRPr="005C0ADA">
        <w:rPr>
          <w:b/>
          <w:iCs/>
          <w:sz w:val="24"/>
          <w:szCs w:val="24"/>
        </w:rPr>
        <w:t xml:space="preserve">Ленинградской </w:t>
      </w:r>
      <w:r w:rsidRPr="005C0ADA">
        <w:rPr>
          <w:b/>
          <w:iCs/>
          <w:sz w:val="24"/>
          <w:szCs w:val="24"/>
        </w:rPr>
        <w:t xml:space="preserve">АЭС до потребителей </w:t>
      </w:r>
      <w:r w:rsidR="0096558D" w:rsidRPr="005C0ADA">
        <w:rPr>
          <w:b/>
          <w:iCs/>
          <w:sz w:val="24"/>
          <w:szCs w:val="24"/>
        </w:rPr>
        <w:t xml:space="preserve">мкр. 10Б </w:t>
      </w:r>
      <w:r w:rsidRPr="005C0ADA">
        <w:rPr>
          <w:b/>
          <w:iCs/>
          <w:sz w:val="24"/>
          <w:szCs w:val="24"/>
        </w:rPr>
        <w:t>(ул. Молодежная 37)</w:t>
      </w:r>
    </w:p>
    <w:p w14:paraId="2B807C3E" w14:textId="77777777" w:rsidR="00EC5301" w:rsidRPr="005C0ADA" w:rsidRDefault="00EC5301" w:rsidP="00D33526">
      <w:pPr>
        <w:spacing w:after="0"/>
        <w:jc w:val="both"/>
        <w:rPr>
          <w:rFonts w:eastAsia="Calibri"/>
          <w:sz w:val="24"/>
          <w:szCs w:val="24"/>
          <w:lang w:eastAsia="en-US"/>
        </w:rPr>
      </w:pPr>
    </w:p>
    <w:p w14:paraId="7B2B0E7E"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Гидравлический режим установившийся в тепловой сети при Режиме 4 характеризуется следующими параметрами:</w:t>
      </w:r>
    </w:p>
    <w:p w14:paraId="3DD7EBEA"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у большинства потребителей Промышленной зоны 1 и г. Сосновый Бор (кроме некоторых потребителей 2, 4, 10, 10А микрорайонов) наблюдается стабильный гидравлический и температурные режимы.</w:t>
      </w:r>
    </w:p>
    <w:p w14:paraId="1F823877"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температуры воздуха внутри отапливаемых помещений у всех потребителей в пределах санитарных норм. Тем не менее следует учитывать, что ввиду срезки (ограничения) температурного графика на источниках теплоты Tср=128 ºС, (что соответствует температуре наружного воздуха -16,3 ºС) во всем дальнейшем диапазоне понижения температуры наружного воздуха будет происходить понижение температуры воздуха внутри отапливаемых помещений.</w:t>
      </w:r>
    </w:p>
    <w:p w14:paraId="61BCF981"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давление в подающих трубопроводах тепловой сети достаточно для предотвращения вскипания теплоносителя на верхних отметках систем отопления работающих на «прямых» параметрах теплоносителя.</w:t>
      </w:r>
    </w:p>
    <w:p w14:paraId="29BCC69F"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Давление в обратных трубопроводах тепловой сети в микрорайонах 2 и 3, г. Сосновый Бор, приближается к максимально допустимым значениям - 6 кгс/cм</w:t>
      </w:r>
      <w:r w:rsidRPr="005C0ADA">
        <w:rPr>
          <w:rFonts w:eastAsia="Calibri"/>
          <w:sz w:val="24"/>
          <w:szCs w:val="24"/>
          <w:vertAlign w:val="superscript"/>
          <w:lang w:eastAsia="en-US"/>
        </w:rPr>
        <w:t>2</w:t>
      </w:r>
      <w:r w:rsidRPr="005C0ADA">
        <w:rPr>
          <w:rFonts w:eastAsia="Calibri"/>
          <w:sz w:val="24"/>
          <w:szCs w:val="24"/>
          <w:lang w:eastAsia="en-US"/>
        </w:rPr>
        <w:t xml:space="preserve">. Данное давление </w:t>
      </w:r>
      <w:r w:rsidRPr="005C0ADA">
        <w:rPr>
          <w:rFonts w:eastAsia="Calibri"/>
          <w:sz w:val="24"/>
          <w:szCs w:val="24"/>
          <w:lang w:eastAsia="en-US"/>
        </w:rPr>
        <w:lastRenderedPageBreak/>
        <w:t>обуславливается особенностью рельефа местности 2 и 3 микрорайонов города имеющих относительно низкие геодезические отметки (7 метров от ординара, по отношению к основному источнику тепла, БРТ 19 метров от ординара). Помимо этого, внутриквартальные трубопроводы тепловой сети (смонтированные в 70-80 годах) практически исчерпали свою пропускную способность. Дальнейшее увеличение расходов теплоносителя, связанное с вводом в эксплуатацию перспективных потребителей тепла, приведет к дальнейшему росту давления в обратных трубопроводах, что требует принятия дополнительных мер по понижению давления в обратных трубопроводах тепловой сети.</w:t>
      </w:r>
    </w:p>
    <w:p w14:paraId="4A1C85CC"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 располагаемые напоры в трубопроводах тепловой сети у некоторых потребителей 2, 4, 10, 10А микрорайонов имеют низкие значения и не всегда достаточны для надежной и устойчивой работы элеваторным систем теплопотребления.  Дальнейшее увеличение расходов на источниках тепла с целью подключения перспективных потребителей тепловой энергии, может привести к дальнейшему понижению располагаемых напоров у указанных потребителей и, как следствие срыву работы элеваторов в тепловых пунктах зданий, а в отдельных случаях к «опрокидыванию» циркуляции теплоносителя.</w:t>
      </w:r>
    </w:p>
    <w:p w14:paraId="4345BA40" w14:textId="76A86FF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Таким образом, у большинства потребителей, подключенных к котельной СМУП «</w:t>
      </w:r>
      <w:r w:rsidR="00661E2F" w:rsidRPr="005C0ADA">
        <w:rPr>
          <w:rFonts w:eastAsia="Calibri"/>
          <w:sz w:val="24"/>
          <w:szCs w:val="24"/>
          <w:lang w:eastAsia="en-US"/>
        </w:rPr>
        <w:t>ТСП</w:t>
      </w:r>
      <w:r w:rsidRPr="005C0ADA">
        <w:rPr>
          <w:rFonts w:eastAsia="Calibri"/>
          <w:sz w:val="24"/>
          <w:szCs w:val="24"/>
          <w:lang w:eastAsia="en-US"/>
        </w:rPr>
        <w:t>» в Режиме 4 (кроме некоторых потребителей 2, 4, 10, 10А микрорайонов), обеспечивается гидравлическая устойчивость работы систем теплопотребления в целом, наблюдаются стабильные гидравлические и тепловые режимы, до температуры наружного воздуха -16,3ºС, кроме потребителей удаленных районов города.</w:t>
      </w:r>
    </w:p>
    <w:p w14:paraId="65070C9A" w14:textId="3B7ABE1B"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Для понижения давления в обратных трубопроводах, а также с целью увеличения пропускной способности смонтированных ранее трубопроводов тепловой сети, без их перекладки с целью увеличения диаметров, необходимо смонтировать и ввести в работу подкачивающую насосную станцию (ПНС, здани</w:t>
      </w:r>
      <w:r w:rsidR="00E32F49" w:rsidRPr="005C0ADA">
        <w:rPr>
          <w:rFonts w:eastAsia="Calibri"/>
          <w:sz w:val="24"/>
          <w:szCs w:val="24"/>
          <w:lang w:eastAsia="en-US"/>
        </w:rPr>
        <w:t xml:space="preserve">е </w:t>
      </w:r>
      <w:r w:rsidRPr="005C0ADA">
        <w:rPr>
          <w:rFonts w:eastAsia="Calibri"/>
          <w:sz w:val="24"/>
          <w:szCs w:val="24"/>
          <w:lang w:eastAsia="en-US"/>
        </w:rPr>
        <w:t>716).</w:t>
      </w:r>
    </w:p>
    <w:p w14:paraId="5A7B6A9A" w14:textId="77777777" w:rsidR="00EC5301" w:rsidRPr="005C0ADA" w:rsidRDefault="00EC5301" w:rsidP="00D33526">
      <w:pPr>
        <w:spacing w:after="0"/>
        <w:jc w:val="both"/>
        <w:rPr>
          <w:rFonts w:eastAsia="Calibri"/>
          <w:sz w:val="24"/>
          <w:szCs w:val="24"/>
          <w:lang w:eastAsia="en-US"/>
        </w:rPr>
      </w:pPr>
    </w:p>
    <w:p w14:paraId="0C8B0CCE" w14:textId="77777777" w:rsidR="00EC5301" w:rsidRPr="005C0ADA" w:rsidRDefault="00EC5301" w:rsidP="00D33526">
      <w:pPr>
        <w:spacing w:after="0"/>
        <w:jc w:val="both"/>
        <w:rPr>
          <w:rFonts w:eastAsia="Calibri"/>
          <w:b/>
          <w:i/>
          <w:sz w:val="24"/>
          <w:szCs w:val="24"/>
          <w:lang w:eastAsia="en-US"/>
        </w:rPr>
      </w:pPr>
      <w:r w:rsidRPr="005C0ADA">
        <w:rPr>
          <w:rFonts w:eastAsia="Calibri"/>
          <w:b/>
          <w:i/>
          <w:sz w:val="24"/>
          <w:szCs w:val="24"/>
          <w:lang w:eastAsia="en-US"/>
        </w:rPr>
        <w:t>2 Вариант</w:t>
      </w:r>
    </w:p>
    <w:p w14:paraId="4D76ED56" w14:textId="77777777" w:rsidR="00EC5301" w:rsidRPr="005C0ADA" w:rsidRDefault="00EC5301" w:rsidP="00D33526">
      <w:pPr>
        <w:spacing w:after="0"/>
        <w:jc w:val="both"/>
        <w:rPr>
          <w:rFonts w:eastAsia="Calibri"/>
          <w:sz w:val="24"/>
          <w:szCs w:val="24"/>
          <w:lang w:eastAsia="en-US"/>
        </w:rPr>
      </w:pPr>
      <w:r w:rsidRPr="005C0ADA">
        <w:rPr>
          <w:rFonts w:eastAsia="Calibri"/>
          <w:sz w:val="24"/>
          <w:szCs w:val="24"/>
          <w:lang w:eastAsia="en-US"/>
        </w:rPr>
        <w:t>Проведения плановых работ по эксплуатации теплоисточников и тепловых сетей.</w:t>
      </w:r>
    </w:p>
    <w:p w14:paraId="21AF5E09" w14:textId="77777777" w:rsidR="00FB60DB" w:rsidRPr="005C0ADA" w:rsidRDefault="00FB60DB" w:rsidP="00D33526">
      <w:pPr>
        <w:spacing w:after="0"/>
        <w:contextualSpacing/>
        <w:jc w:val="both"/>
        <w:rPr>
          <w:sz w:val="24"/>
          <w:szCs w:val="24"/>
        </w:rPr>
      </w:pPr>
    </w:p>
    <w:p w14:paraId="61A1CE44" w14:textId="4A6EA0FC" w:rsidR="006B4D03" w:rsidRPr="005C0ADA" w:rsidRDefault="000A5894" w:rsidP="00D33526">
      <w:pPr>
        <w:pStyle w:val="2"/>
        <w:numPr>
          <w:ilvl w:val="1"/>
          <w:numId w:val="5"/>
        </w:numPr>
        <w:tabs>
          <w:tab w:val="left" w:pos="1134"/>
        </w:tabs>
        <w:spacing w:before="0"/>
        <w:contextualSpacing/>
        <w:rPr>
          <w:rFonts w:cs="Times New Roman"/>
          <w:color w:val="auto"/>
          <w:sz w:val="24"/>
          <w:szCs w:val="24"/>
        </w:rPr>
      </w:pPr>
      <w:bookmarkStart w:id="114" w:name="_Toc524944253"/>
      <w:bookmarkStart w:id="115" w:name="_Toc524944829"/>
      <w:bookmarkStart w:id="116" w:name="_Toc528166508"/>
      <w:bookmarkStart w:id="117" w:name="_Toc166748508"/>
      <w:bookmarkEnd w:id="110"/>
      <w:bookmarkEnd w:id="111"/>
      <w:r w:rsidRPr="005C0ADA">
        <w:rPr>
          <w:rFonts w:cs="Times New Roman"/>
          <w:color w:val="auto"/>
          <w:sz w:val="24"/>
          <w:szCs w:val="24"/>
        </w:rPr>
        <w:t>Обоснование выбора приоритетного сценария развития системы теплоснабжения</w:t>
      </w:r>
      <w:bookmarkEnd w:id="114"/>
      <w:bookmarkEnd w:id="115"/>
      <w:bookmarkEnd w:id="116"/>
      <w:bookmarkEnd w:id="117"/>
    </w:p>
    <w:p w14:paraId="39EC6741" w14:textId="26DD2418" w:rsidR="007D7820" w:rsidRPr="005C0ADA" w:rsidRDefault="007D7820" w:rsidP="00D33526">
      <w:pPr>
        <w:tabs>
          <w:tab w:val="left" w:pos="1134"/>
        </w:tabs>
        <w:spacing w:after="0"/>
        <w:contextualSpacing/>
        <w:jc w:val="both"/>
        <w:rPr>
          <w:sz w:val="24"/>
          <w:szCs w:val="24"/>
        </w:rPr>
      </w:pPr>
      <w:r w:rsidRPr="005C0ADA">
        <w:rPr>
          <w:sz w:val="24"/>
          <w:szCs w:val="24"/>
        </w:rPr>
        <w:t xml:space="preserve">Все разработанные сценарии учитывают следующие основные мероприятия по реконструкции объектов системы теплоснабжения Сосновоборского городской округ Ленинградской области, в том числе: замещение мощностей </w:t>
      </w:r>
      <w:r w:rsidR="00F84997" w:rsidRPr="005C0ADA">
        <w:rPr>
          <w:sz w:val="24"/>
          <w:szCs w:val="24"/>
        </w:rPr>
        <w:t xml:space="preserve">Ленинградской </w:t>
      </w:r>
      <w:r w:rsidRPr="005C0ADA">
        <w:rPr>
          <w:sz w:val="24"/>
          <w:szCs w:val="24"/>
        </w:rPr>
        <w:t xml:space="preserve">АЭС, путем проведения реконструкции бойлерной районного теплоснабжения (БРТ) Ленинградской АЭС в части модернизации — подключению к теплофикационным установкам новых энергоблоков </w:t>
      </w:r>
      <w:r w:rsidRPr="005C0ADA">
        <w:rPr>
          <w:sz w:val="24"/>
          <w:szCs w:val="24"/>
        </w:rPr>
        <w:lastRenderedPageBreak/>
        <w:t>ВВЭР-1200 после начала вывода из эксплуатации действующих энергоблоков РБМК</w:t>
      </w:r>
      <w:r w:rsidR="00AA2D12" w:rsidRPr="005C0ADA">
        <w:rPr>
          <w:sz w:val="24"/>
          <w:szCs w:val="24"/>
        </w:rPr>
        <w:t>,</w:t>
      </w:r>
      <w:r w:rsidR="00AA2D12" w:rsidRPr="005C0ADA">
        <w:t xml:space="preserve"> </w:t>
      </w:r>
      <w:r w:rsidR="00AA2D12" w:rsidRPr="005C0ADA">
        <w:rPr>
          <w:sz w:val="24"/>
          <w:szCs w:val="24"/>
        </w:rPr>
        <w:t>реконструкцию с модернизацией и заменой ветхих сетей теплоснабжения СМУП «ТСП»</w:t>
      </w:r>
      <w:r w:rsidR="00FB60DB" w:rsidRPr="005C0ADA">
        <w:rPr>
          <w:sz w:val="24"/>
          <w:szCs w:val="24"/>
        </w:rPr>
        <w:t>.</w:t>
      </w:r>
    </w:p>
    <w:p w14:paraId="079E8444" w14:textId="5B968EAD" w:rsidR="007D7820" w:rsidRPr="005C0ADA" w:rsidRDefault="007D7820" w:rsidP="00D33526">
      <w:pPr>
        <w:tabs>
          <w:tab w:val="left" w:pos="1134"/>
        </w:tabs>
        <w:spacing w:after="0"/>
        <w:contextualSpacing/>
        <w:jc w:val="both"/>
        <w:rPr>
          <w:sz w:val="24"/>
          <w:szCs w:val="24"/>
        </w:rPr>
      </w:pPr>
      <w:r w:rsidRPr="005C0ADA">
        <w:rPr>
          <w:sz w:val="24"/>
          <w:szCs w:val="24"/>
        </w:rPr>
        <w:t>По итогам оценки существующих показателей в части надежности теплоснабжения, качества поставляемого ресурса – приоритетным вариантом развития является вариант – режим 1А.</w:t>
      </w:r>
    </w:p>
    <w:p w14:paraId="515A9563" w14:textId="77777777" w:rsidR="00AA2D12" w:rsidRPr="005C0ADA" w:rsidRDefault="00AA2D12" w:rsidP="00D33526">
      <w:pPr>
        <w:tabs>
          <w:tab w:val="left" w:pos="1134"/>
        </w:tabs>
        <w:spacing w:after="0"/>
        <w:contextualSpacing/>
        <w:jc w:val="both"/>
        <w:rPr>
          <w:sz w:val="24"/>
          <w:szCs w:val="24"/>
        </w:rPr>
      </w:pPr>
      <w:r w:rsidRPr="005C0ADA">
        <w:rPr>
          <w:sz w:val="24"/>
          <w:szCs w:val="24"/>
        </w:rPr>
        <w:t xml:space="preserve">В рамках режима 1А предполагается следующее. </w:t>
      </w:r>
    </w:p>
    <w:p w14:paraId="1B21D24E" w14:textId="7C03AF4D" w:rsidR="00AA2D12" w:rsidRPr="005C0ADA" w:rsidRDefault="00AA2D12" w:rsidP="00D33526">
      <w:pPr>
        <w:tabs>
          <w:tab w:val="left" w:pos="1134"/>
        </w:tabs>
        <w:spacing w:after="0"/>
        <w:contextualSpacing/>
        <w:jc w:val="both"/>
        <w:rPr>
          <w:sz w:val="24"/>
          <w:szCs w:val="24"/>
        </w:rPr>
      </w:pPr>
      <w:r w:rsidRPr="005C0ADA">
        <w:rPr>
          <w:sz w:val="24"/>
          <w:szCs w:val="24"/>
        </w:rPr>
        <w:t xml:space="preserve">В работе находятся энергоблоки № 3, № 4, № 5, № 6 </w:t>
      </w:r>
      <w:r w:rsidR="00F84997" w:rsidRPr="005C0ADA">
        <w:rPr>
          <w:sz w:val="24"/>
          <w:szCs w:val="24"/>
        </w:rPr>
        <w:t xml:space="preserve">Ленинградской </w:t>
      </w:r>
      <w:r w:rsidRPr="005C0ADA">
        <w:rPr>
          <w:sz w:val="24"/>
          <w:szCs w:val="24"/>
        </w:rPr>
        <w:t>АЭС. Городская котельная находится в резерве. Введена в эксплуатацию подкачивающая станция здания 716.</w:t>
      </w:r>
    </w:p>
    <w:p w14:paraId="7B8DBDEB" w14:textId="4AE6338E" w:rsidR="00AA2D12" w:rsidRPr="005C0ADA" w:rsidRDefault="00AA2D12" w:rsidP="00D33526">
      <w:pPr>
        <w:tabs>
          <w:tab w:val="left" w:pos="1134"/>
        </w:tabs>
        <w:spacing w:after="0"/>
        <w:contextualSpacing/>
        <w:jc w:val="both"/>
        <w:rPr>
          <w:sz w:val="24"/>
          <w:szCs w:val="24"/>
        </w:rPr>
      </w:pPr>
      <w:r w:rsidRPr="005C0ADA">
        <w:rPr>
          <w:sz w:val="24"/>
          <w:szCs w:val="24"/>
        </w:rPr>
        <w:t>При режиме 1А предполагается разделение Промзоны 1 и Промзоны 2 на две независящие друг от друга системы теплоснабжения. Энергоблоки № 3 и № 4 обеспечивают теплоснабжение только потребителей Промзоны 2. В тоже время энергоблоки № 5 и № 6 обеспечивает теплоснабжение только потребителей Промзоны 1 и города Сосновый Бор. При этом проведенная реконструкция БРТ позволяет технологически объединить Промзону 1 и Промзону 2 в единую систему теплоснабжения. Реконструкция БРТ позволяет выполнить мероприятия аварийного резервирования, вплоть до поставки теплоносителя (в случае необходимости) от городской котельной потребителям Промзоны 2.</w:t>
      </w:r>
    </w:p>
    <w:p w14:paraId="07BBDA6F" w14:textId="265FE7B4" w:rsidR="00AA2D12" w:rsidRPr="005C0ADA" w:rsidRDefault="00AA2D12" w:rsidP="00D33526">
      <w:pPr>
        <w:tabs>
          <w:tab w:val="left" w:pos="1134"/>
        </w:tabs>
        <w:spacing w:after="0"/>
        <w:contextualSpacing/>
        <w:jc w:val="both"/>
        <w:rPr>
          <w:sz w:val="24"/>
          <w:szCs w:val="24"/>
        </w:rPr>
      </w:pPr>
      <w:r w:rsidRPr="005C0ADA">
        <w:rPr>
          <w:sz w:val="24"/>
          <w:szCs w:val="24"/>
        </w:rPr>
        <w:t xml:space="preserve">Режим 1А будет являться базовым для работы системы теплоснабжения потребителей г. Сосновый Бор вплоть до вывода из эксплуатации энергоблоков № 3 и № 4, в 2030 году. </w:t>
      </w:r>
    </w:p>
    <w:p w14:paraId="4E54B2AC" w14:textId="27AADA92" w:rsidR="007D7820" w:rsidRPr="005C0ADA" w:rsidRDefault="00AA2D12" w:rsidP="00D33526">
      <w:pPr>
        <w:tabs>
          <w:tab w:val="left" w:pos="1134"/>
        </w:tabs>
        <w:spacing w:after="0"/>
        <w:contextualSpacing/>
        <w:jc w:val="both"/>
        <w:rPr>
          <w:sz w:val="24"/>
          <w:szCs w:val="24"/>
        </w:rPr>
      </w:pPr>
      <w:r w:rsidRPr="005C0ADA">
        <w:rPr>
          <w:sz w:val="24"/>
          <w:szCs w:val="24"/>
        </w:rPr>
        <w:t xml:space="preserve">Данный сценарий является наиболее оптимальным, обеспечивающим надежную и бесперебойную работу системы теплоснабжения </w:t>
      </w:r>
      <w:r w:rsidR="0020425E" w:rsidRPr="005C0ADA">
        <w:rPr>
          <w:sz w:val="24"/>
          <w:szCs w:val="24"/>
        </w:rPr>
        <w:t xml:space="preserve">Сосновоборского городского округа </w:t>
      </w:r>
      <w:r w:rsidRPr="005C0ADA">
        <w:rPr>
          <w:sz w:val="24"/>
          <w:szCs w:val="24"/>
        </w:rPr>
        <w:t>в целом.</w:t>
      </w:r>
    </w:p>
    <w:p w14:paraId="600DBE33" w14:textId="77777777" w:rsidR="003D69DA" w:rsidRPr="005C0ADA" w:rsidRDefault="003D69DA" w:rsidP="00D33526">
      <w:pPr>
        <w:tabs>
          <w:tab w:val="left" w:pos="1134"/>
        </w:tabs>
        <w:spacing w:after="0"/>
        <w:contextualSpacing/>
        <w:jc w:val="both"/>
        <w:rPr>
          <w:sz w:val="24"/>
          <w:szCs w:val="24"/>
        </w:rPr>
      </w:pPr>
    </w:p>
    <w:p w14:paraId="3DD065C4" w14:textId="73C52604" w:rsidR="000A5894" w:rsidRPr="005C0ADA" w:rsidRDefault="000A5894" w:rsidP="00D33526">
      <w:pPr>
        <w:pStyle w:val="1"/>
        <w:pageBreakBefore/>
        <w:tabs>
          <w:tab w:val="left" w:pos="993"/>
        </w:tabs>
        <w:spacing w:before="0" w:line="360" w:lineRule="auto"/>
        <w:ind w:left="0" w:firstLine="709"/>
        <w:contextualSpacing/>
        <w:rPr>
          <w:rFonts w:cs="Times New Roman"/>
          <w:sz w:val="24"/>
          <w:szCs w:val="24"/>
        </w:rPr>
      </w:pPr>
      <w:bookmarkStart w:id="118" w:name="_Toc524944254"/>
      <w:bookmarkStart w:id="119" w:name="_Toc524944830"/>
      <w:bookmarkStart w:id="120" w:name="_Toc528166509"/>
      <w:bookmarkStart w:id="121" w:name="_Toc166748509"/>
      <w:r w:rsidRPr="005C0ADA">
        <w:rPr>
          <w:rFonts w:cs="Times New Roman"/>
          <w:sz w:val="24"/>
          <w:szCs w:val="24"/>
        </w:rPr>
        <w:lastRenderedPageBreak/>
        <w:t>Раздел 5</w:t>
      </w:r>
      <w:r w:rsidR="00380042" w:rsidRPr="005C0ADA">
        <w:rPr>
          <w:rFonts w:cs="Times New Roman"/>
          <w:sz w:val="24"/>
          <w:szCs w:val="24"/>
        </w:rPr>
        <w:t>.</w:t>
      </w:r>
      <w:r w:rsidRPr="005C0ADA">
        <w:rPr>
          <w:rFonts w:cs="Times New Roman"/>
          <w:sz w:val="24"/>
          <w:szCs w:val="24"/>
        </w:rPr>
        <w:t xml:space="preserve"> </w:t>
      </w:r>
      <w:bookmarkEnd w:id="118"/>
      <w:bookmarkEnd w:id="119"/>
      <w:bookmarkEnd w:id="120"/>
      <w:r w:rsidR="00217024" w:rsidRPr="005C0ADA">
        <w:rPr>
          <w:rFonts w:cs="Times New Roman"/>
          <w:sz w:val="24"/>
          <w:szCs w:val="24"/>
        </w:rPr>
        <w:t>Предложения по строительству, реконструкции, техническому перевооружению и (или) модернизации источников тепловой энергии</w:t>
      </w:r>
      <w:bookmarkEnd w:id="121"/>
    </w:p>
    <w:p w14:paraId="532C4BDD" w14:textId="77777777" w:rsidR="00F47F1A" w:rsidRPr="005C0ADA" w:rsidRDefault="00F47F1A" w:rsidP="00D33526">
      <w:pPr>
        <w:spacing w:after="0"/>
        <w:contextualSpacing/>
        <w:rPr>
          <w:sz w:val="24"/>
        </w:rPr>
      </w:pPr>
    </w:p>
    <w:p w14:paraId="04CFB35A" w14:textId="182A66A2" w:rsidR="00217024" w:rsidRPr="005C0ADA" w:rsidRDefault="00217024" w:rsidP="00D33526">
      <w:pPr>
        <w:pStyle w:val="2"/>
        <w:numPr>
          <w:ilvl w:val="1"/>
          <w:numId w:val="6"/>
        </w:numPr>
        <w:tabs>
          <w:tab w:val="left" w:pos="1134"/>
        </w:tabs>
        <w:spacing w:before="0"/>
        <w:contextualSpacing/>
        <w:rPr>
          <w:rFonts w:cs="Times New Roman"/>
          <w:color w:val="auto"/>
          <w:sz w:val="24"/>
          <w:szCs w:val="24"/>
        </w:rPr>
      </w:pPr>
      <w:bookmarkStart w:id="122" w:name="_Toc524944255"/>
      <w:bookmarkStart w:id="123" w:name="_Toc524944831"/>
      <w:bookmarkStart w:id="124" w:name="_Toc528166510"/>
      <w:bookmarkStart w:id="125" w:name="_Toc15642983"/>
      <w:bookmarkStart w:id="126" w:name="_Toc166748510"/>
      <w:bookmarkStart w:id="127" w:name="_Hlk10426643"/>
      <w:r w:rsidRPr="005C0ADA">
        <w:rPr>
          <w:rFonts w:cs="Times New Roman"/>
          <w:color w:val="auto"/>
          <w:sz w:val="24"/>
          <w:szCs w:val="24"/>
        </w:rPr>
        <w:t xml:space="preserve">Предложения </w:t>
      </w:r>
      <w:bookmarkEnd w:id="122"/>
      <w:bookmarkEnd w:id="123"/>
      <w:bookmarkEnd w:id="124"/>
      <w:r w:rsidRPr="005C0ADA">
        <w:rPr>
          <w:rFonts w:cs="Times New Roman"/>
          <w:color w:val="auto"/>
          <w:sz w:val="24"/>
          <w:szCs w:val="24"/>
        </w:rPr>
        <w:t>по строительству источников тепловой энергии, обеспечивающих перспективную тепловую нагрузку на осваиваемых территориях</w:t>
      </w:r>
      <w:r w:rsidR="003461E1" w:rsidRPr="005C0ADA">
        <w:rPr>
          <w:rFonts w:cs="Times New Roman"/>
          <w:color w:val="auto"/>
          <w:sz w:val="24"/>
          <w:szCs w:val="24"/>
        </w:rPr>
        <w:t xml:space="preserve"> </w:t>
      </w:r>
      <w:r w:rsidRPr="005C0ADA">
        <w:rPr>
          <w:rFonts w:cs="Times New Roman"/>
          <w:color w:val="auto"/>
          <w:sz w:val="24"/>
          <w:szCs w:val="24"/>
        </w:rPr>
        <w:t>городского округа, города федерального значения, для которых отсутствует возможность и (или) целесообразность передачи тепловой энергии от существующих или реконструируемых источников тепл</w:t>
      </w:r>
      <w:r w:rsidR="00743C43" w:rsidRPr="005C0ADA">
        <w:rPr>
          <w:rFonts w:cs="Times New Roman"/>
          <w:color w:val="auto"/>
          <w:sz w:val="24"/>
          <w:szCs w:val="24"/>
        </w:rPr>
        <w:t>овой энергии, обоснованная расчё</w:t>
      </w:r>
      <w:r w:rsidRPr="005C0ADA">
        <w:rPr>
          <w:rFonts w:cs="Times New Roman"/>
          <w:color w:val="auto"/>
          <w:sz w:val="24"/>
          <w:szCs w:val="24"/>
        </w:rPr>
        <w:t>тами ценовых (тарифных) последствий для потребителей (в ценовых зонах теплоснабжения – обоснованная расч</w:t>
      </w:r>
      <w:r w:rsidR="00743C43" w:rsidRPr="005C0ADA">
        <w:rPr>
          <w:rFonts w:cs="Times New Roman"/>
          <w:color w:val="auto"/>
          <w:sz w:val="24"/>
          <w:szCs w:val="24"/>
        </w:rPr>
        <w:t>ё</w:t>
      </w:r>
      <w:r w:rsidRPr="005C0ADA">
        <w:rPr>
          <w:rFonts w:cs="Times New Roman"/>
          <w:color w:val="auto"/>
          <w:sz w:val="24"/>
          <w:szCs w:val="24"/>
        </w:rPr>
        <w:t>тами ценовых (тарифных) последствий для потребителей, если реализацию товаров в сфере теплоснабжения с использованием такого источника тепловой энергии планируется осуществлять по регулируемым ценам (тарифам), и (или) обоснованная анализом индикаторов развития системы теплоснабжения поселения, городского округа, города федерального значения, если реализация товаров в сфере теплоснабжения с использованием такого источника тепловой энергии будет осуществляться по ценам, определяемым по соглашению сторон договора поставки тепловой энергии (мощности) и (или) теплоносителя) и радиуса эффективного теплоснабжения</w:t>
      </w:r>
      <w:bookmarkEnd w:id="125"/>
      <w:bookmarkEnd w:id="126"/>
    </w:p>
    <w:p w14:paraId="2AA198A6" w14:textId="241ACF76" w:rsidR="004D6110" w:rsidRPr="005C0ADA" w:rsidRDefault="004D6110" w:rsidP="00D33526">
      <w:pPr>
        <w:spacing w:after="0"/>
        <w:jc w:val="both"/>
        <w:rPr>
          <w:sz w:val="24"/>
        </w:rPr>
      </w:pPr>
      <w:r w:rsidRPr="005C0ADA">
        <w:rPr>
          <w:sz w:val="24"/>
        </w:rPr>
        <w:t>В рассматриваемом периоде (в перспективе до 2032 г) для развития Сосновоборского городского округа предусматривается строительство второго источника тепловой энергии с комбинированной выработкой электрической и тепловой энергии – замещающих мощностей Ленинградской АЭС. С 203</w:t>
      </w:r>
      <w:r w:rsidR="001A3C64" w:rsidRPr="005C0ADA">
        <w:rPr>
          <w:sz w:val="24"/>
        </w:rPr>
        <w:t>0</w:t>
      </w:r>
      <w:r w:rsidRPr="005C0ADA">
        <w:rPr>
          <w:sz w:val="24"/>
        </w:rPr>
        <w:t xml:space="preserve"> года планируется постепенный вывод из эксплуатации энергоблоков № 3 и № 4 </w:t>
      </w:r>
      <w:r w:rsidR="001A3C64" w:rsidRPr="005C0ADA">
        <w:rPr>
          <w:sz w:val="24"/>
        </w:rPr>
        <w:t xml:space="preserve">с реакторами РБМК </w:t>
      </w:r>
      <w:r w:rsidRPr="005C0ADA">
        <w:rPr>
          <w:sz w:val="24"/>
        </w:rPr>
        <w:t>в связи с исчерпанием нормативного срока службы</w:t>
      </w:r>
      <w:r w:rsidR="001A3C64" w:rsidRPr="005C0ADA">
        <w:rPr>
          <w:sz w:val="24"/>
        </w:rPr>
        <w:t xml:space="preserve">. </w:t>
      </w:r>
      <w:r w:rsidRPr="005C0ADA">
        <w:rPr>
          <w:sz w:val="24"/>
        </w:rPr>
        <w:t>Энергоблок № 5 замещающих м</w:t>
      </w:r>
      <w:r w:rsidR="001A3C64" w:rsidRPr="005C0ADA">
        <w:rPr>
          <w:sz w:val="24"/>
        </w:rPr>
        <w:t xml:space="preserve">ощностей </w:t>
      </w:r>
      <w:r w:rsidR="00F84997" w:rsidRPr="005C0ADA">
        <w:rPr>
          <w:sz w:val="24"/>
        </w:rPr>
        <w:t xml:space="preserve">Ленинградской </w:t>
      </w:r>
      <w:r w:rsidR="001A3C64" w:rsidRPr="005C0ADA">
        <w:rPr>
          <w:sz w:val="24"/>
        </w:rPr>
        <w:t>АЭС введен в 2018 г. э</w:t>
      </w:r>
      <w:r w:rsidRPr="005C0ADA">
        <w:rPr>
          <w:sz w:val="24"/>
        </w:rPr>
        <w:t xml:space="preserve">нергоблок № 6 находится в промышленной эксплуатации с 22.03.2021 года. В настоящее время строительство замещающих мощностей </w:t>
      </w:r>
      <w:r w:rsidR="00F84997" w:rsidRPr="005C0ADA">
        <w:rPr>
          <w:sz w:val="24"/>
        </w:rPr>
        <w:t xml:space="preserve">Ленинградской </w:t>
      </w:r>
      <w:r w:rsidRPr="005C0ADA">
        <w:rPr>
          <w:sz w:val="24"/>
        </w:rPr>
        <w:t xml:space="preserve">АЭС (энергоблоков № 7 и № 8) начато. Электрическая мощность каждого из двух вводимых энергоблоков строящейся </w:t>
      </w:r>
      <w:r w:rsidR="00F84997" w:rsidRPr="005C0ADA">
        <w:rPr>
          <w:sz w:val="24"/>
        </w:rPr>
        <w:t xml:space="preserve">Ленинградской </w:t>
      </w:r>
      <w:r w:rsidRPr="005C0ADA">
        <w:rPr>
          <w:sz w:val="24"/>
        </w:rPr>
        <w:t>АЭС составит 1200 МВт, тепловая – 250 Гкал/ч.</w:t>
      </w:r>
      <w:r w:rsidR="001A3C64" w:rsidRPr="005C0ADA">
        <w:rPr>
          <w:sz w:val="24"/>
        </w:rPr>
        <w:t xml:space="preserve"> </w:t>
      </w:r>
    </w:p>
    <w:p w14:paraId="52BEA68C" w14:textId="5813A13B" w:rsidR="004D6110" w:rsidRPr="005C0ADA" w:rsidRDefault="004D6110" w:rsidP="00D33526">
      <w:pPr>
        <w:spacing w:after="0"/>
        <w:jc w:val="both"/>
        <w:rPr>
          <w:sz w:val="24"/>
        </w:rPr>
      </w:pPr>
      <w:r w:rsidRPr="005C0ADA">
        <w:rPr>
          <w:sz w:val="24"/>
        </w:rPr>
        <w:t xml:space="preserve">Таким образом, суммарная электрическая мощность </w:t>
      </w:r>
      <w:r w:rsidR="00F84997" w:rsidRPr="005C0ADA">
        <w:rPr>
          <w:sz w:val="24"/>
        </w:rPr>
        <w:t xml:space="preserve">Ленинградской </w:t>
      </w:r>
      <w:r w:rsidRPr="005C0ADA">
        <w:rPr>
          <w:sz w:val="24"/>
        </w:rPr>
        <w:t>АЭС после ввода в эксплуатацию 2 энергоблоков составит 2400 МВт, суммарная тепловая мощность – 1000 Гкал/ч.</w:t>
      </w:r>
    </w:p>
    <w:p w14:paraId="4F8A0EE7" w14:textId="598743BC" w:rsidR="00A605CB" w:rsidRPr="005C0ADA" w:rsidRDefault="00A605CB" w:rsidP="00D33526">
      <w:pPr>
        <w:spacing w:after="0"/>
        <w:jc w:val="both"/>
        <w:rPr>
          <w:sz w:val="24"/>
        </w:rPr>
      </w:pPr>
      <w:r w:rsidRPr="005C0ADA">
        <w:rPr>
          <w:sz w:val="24"/>
        </w:rPr>
        <w:t xml:space="preserve">В стационарном (базовом) гидравлическом режиме отпуск тепловой энергии и теплоносителя в существующей системе теплоснабжения предусматривается осуществлять от бойлерной районного теплоснабжения. Трубопроводы сетевой воды 2ДУ1200 предназначены </w:t>
      </w:r>
      <w:r w:rsidRPr="005C0ADA">
        <w:rPr>
          <w:sz w:val="24"/>
        </w:rPr>
        <w:lastRenderedPageBreak/>
        <w:t>для передачи тепловой энергии и теплоносителя от теплофикационных установок (ТФУ 1 энергоблок № 5 и ТФУ 2 энергоблок №6) замещающих мощностей Ленинградской АЭС к оборудованию БРТ.</w:t>
      </w:r>
    </w:p>
    <w:p w14:paraId="733419F2" w14:textId="135B02A0" w:rsidR="00A605CB" w:rsidRPr="005C0ADA" w:rsidRDefault="00A605CB" w:rsidP="00D33526">
      <w:pPr>
        <w:spacing w:after="0"/>
        <w:jc w:val="both"/>
        <w:rPr>
          <w:sz w:val="24"/>
        </w:rPr>
      </w:pPr>
      <w:r w:rsidRPr="005C0ADA">
        <w:rPr>
          <w:sz w:val="24"/>
        </w:rPr>
        <w:t xml:space="preserve">Изменение проектного температурного графика отпуска тепловой энергии от БРТ 150/70 °С (со срезкой на 128 °С) на график 165/70 °С (со срезкой на 128 °С) была вынужденной мерой и была связана с невозможностью гарантированного обеспечения требуемого расхода теплоносителя в системе теплоснабжения, получаемого от БРТ </w:t>
      </w:r>
      <w:r w:rsidR="00DF605D" w:rsidRPr="005C0ADA">
        <w:rPr>
          <w:sz w:val="24"/>
        </w:rPr>
        <w:t xml:space="preserve">Ленинградской </w:t>
      </w:r>
      <w:r w:rsidRPr="005C0ADA">
        <w:rPr>
          <w:sz w:val="24"/>
        </w:rPr>
        <w:t>АЭС. При одновременном проведении реконструкции оборудования БРТ с возможностью плавного увеличения расхода теплоносителя в сторону города и реконструкции подкачивающей насосной станции на обратном трубопроводе здание 716 будет возможен переход к проектному температурному графику 150/70 °С.</w:t>
      </w:r>
    </w:p>
    <w:bookmarkEnd w:id="127"/>
    <w:p w14:paraId="57CB99EB" w14:textId="77456C36" w:rsidR="009A1B2D" w:rsidRPr="005C0ADA" w:rsidRDefault="00E60783" w:rsidP="00D33526">
      <w:pPr>
        <w:spacing w:after="0"/>
        <w:contextualSpacing/>
        <w:jc w:val="both"/>
        <w:rPr>
          <w:sz w:val="24"/>
          <w:szCs w:val="24"/>
        </w:rPr>
      </w:pPr>
      <w:r w:rsidRPr="005C0ADA">
        <w:rPr>
          <w:sz w:val="24"/>
          <w:szCs w:val="24"/>
        </w:rPr>
        <w:t>К 2027 году планируется строительство новой газовой котельной на территории г. Сосновый Бор для обеспечения новой застройки в северной части микрорайона 10А. Установленная мощность составит 14,01 МВт (12,046 Гкал/ч).</w:t>
      </w:r>
    </w:p>
    <w:p w14:paraId="173B33F8" w14:textId="77777777" w:rsidR="00BD2771" w:rsidRPr="005C0ADA" w:rsidRDefault="00BD2771" w:rsidP="00D33526">
      <w:pPr>
        <w:spacing w:after="0"/>
        <w:contextualSpacing/>
        <w:rPr>
          <w:sz w:val="24"/>
          <w:szCs w:val="24"/>
        </w:rPr>
      </w:pPr>
    </w:p>
    <w:p w14:paraId="0172E09C" w14:textId="17C16C8D" w:rsidR="006B4D03" w:rsidRPr="005C0ADA" w:rsidRDefault="000A5894" w:rsidP="00D33526">
      <w:pPr>
        <w:pStyle w:val="2"/>
        <w:numPr>
          <w:ilvl w:val="1"/>
          <w:numId w:val="6"/>
        </w:numPr>
        <w:tabs>
          <w:tab w:val="left" w:pos="1134"/>
        </w:tabs>
        <w:spacing w:before="0"/>
        <w:contextualSpacing/>
        <w:rPr>
          <w:rFonts w:cs="Times New Roman"/>
          <w:color w:val="auto"/>
          <w:sz w:val="24"/>
          <w:szCs w:val="24"/>
        </w:rPr>
      </w:pPr>
      <w:bookmarkStart w:id="128" w:name="_Toc524944256"/>
      <w:bookmarkStart w:id="129" w:name="_Toc524944832"/>
      <w:bookmarkStart w:id="130" w:name="_Toc528166511"/>
      <w:bookmarkStart w:id="131" w:name="_Toc166748511"/>
      <w:r w:rsidRPr="005C0ADA">
        <w:rPr>
          <w:rFonts w:cs="Times New Roman"/>
          <w:color w:val="auto"/>
          <w:sz w:val="24"/>
          <w:szCs w:val="24"/>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128"/>
      <w:bookmarkEnd w:id="129"/>
      <w:bookmarkEnd w:id="130"/>
      <w:bookmarkEnd w:id="131"/>
    </w:p>
    <w:p w14:paraId="13BCB902" w14:textId="2F74B299" w:rsidR="001A3C64" w:rsidRPr="005C0ADA" w:rsidRDefault="001A3C64" w:rsidP="00D33526">
      <w:pPr>
        <w:spacing w:after="0"/>
        <w:contextualSpacing/>
        <w:jc w:val="both"/>
        <w:rPr>
          <w:sz w:val="24"/>
          <w:szCs w:val="24"/>
        </w:rPr>
      </w:pPr>
      <w:r w:rsidRPr="005C0ADA">
        <w:rPr>
          <w:sz w:val="24"/>
          <w:szCs w:val="24"/>
        </w:rPr>
        <w:t>Все разработанные сценарии учитывают следующие основные мероприятия по реконструкции объектов системы теплоснабжения Сосновоборского городского округа, в том числе 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p>
    <w:p w14:paraId="4A123068" w14:textId="2B31F540" w:rsidR="001A3C64" w:rsidRPr="005C0ADA" w:rsidRDefault="001A3C64" w:rsidP="00D33526">
      <w:pPr>
        <w:spacing w:after="0"/>
        <w:contextualSpacing/>
        <w:jc w:val="both"/>
        <w:rPr>
          <w:sz w:val="24"/>
          <w:szCs w:val="24"/>
        </w:rPr>
      </w:pPr>
      <w:r w:rsidRPr="005C0ADA">
        <w:rPr>
          <w:sz w:val="24"/>
          <w:szCs w:val="24"/>
        </w:rPr>
        <w:t>•</w:t>
      </w:r>
      <w:r w:rsidRPr="005C0ADA">
        <w:rPr>
          <w:sz w:val="24"/>
          <w:szCs w:val="24"/>
        </w:rPr>
        <w:tab/>
        <w:t>Расширение зоны действия источников тепловой энергии возможно за счет ввода в эксплуатацию замещающих мощностей Ленинградской АЭС, реконструкции БРТ, включению ввода в работу подкачивающей насосной (СМУП «ТСП») на обра</w:t>
      </w:r>
      <w:r w:rsidR="00D216A4" w:rsidRPr="005C0ADA">
        <w:rPr>
          <w:sz w:val="24"/>
          <w:szCs w:val="24"/>
        </w:rPr>
        <w:t>тном трубопроводе в здании 716;</w:t>
      </w:r>
    </w:p>
    <w:p w14:paraId="36D7E5D7" w14:textId="15F23C69" w:rsidR="001A3C64" w:rsidRPr="005C0ADA" w:rsidRDefault="001A3C64" w:rsidP="00D33526">
      <w:pPr>
        <w:spacing w:after="0"/>
        <w:contextualSpacing/>
        <w:jc w:val="both"/>
        <w:rPr>
          <w:sz w:val="24"/>
          <w:szCs w:val="24"/>
        </w:rPr>
      </w:pPr>
      <w:r w:rsidRPr="005C0ADA">
        <w:rPr>
          <w:sz w:val="24"/>
          <w:szCs w:val="24"/>
        </w:rPr>
        <w:t>•</w:t>
      </w:r>
      <w:r w:rsidRPr="005C0ADA">
        <w:rPr>
          <w:sz w:val="24"/>
          <w:szCs w:val="24"/>
        </w:rPr>
        <w:tab/>
        <w:t>Рекомендуется проведение обследования и аудита систем теплопотребления и выполнение комплекса наладочных мероприятий по регулировке и балансировке систем, особенно на участке тепловых сетей от вывода 1 БРТ до здания 716 и 720, где расположены производственные предприятия различного назначения и принадлежащ</w:t>
      </w:r>
      <w:r w:rsidR="00D216A4" w:rsidRPr="005C0ADA">
        <w:rPr>
          <w:sz w:val="24"/>
          <w:szCs w:val="24"/>
        </w:rPr>
        <w:t>ие различным юридическим лицам;</w:t>
      </w:r>
    </w:p>
    <w:p w14:paraId="7F6467EE" w14:textId="6549D746" w:rsidR="00203C69" w:rsidRPr="005C0ADA" w:rsidRDefault="00D216A4" w:rsidP="00D33526">
      <w:pPr>
        <w:spacing w:after="0"/>
        <w:contextualSpacing/>
        <w:jc w:val="both"/>
        <w:rPr>
          <w:sz w:val="24"/>
          <w:szCs w:val="24"/>
        </w:rPr>
      </w:pPr>
      <w:r w:rsidRPr="005C0ADA">
        <w:rPr>
          <w:sz w:val="24"/>
          <w:szCs w:val="24"/>
        </w:rPr>
        <w:t>•</w:t>
      </w:r>
      <w:r w:rsidRPr="005C0ADA">
        <w:rPr>
          <w:sz w:val="24"/>
          <w:szCs w:val="24"/>
        </w:rPr>
        <w:tab/>
        <w:t>капитальный ремонт котла ПТВМ-50 (срок реализация - 2029 г).</w:t>
      </w:r>
    </w:p>
    <w:p w14:paraId="465A25FE" w14:textId="77777777" w:rsidR="00D216A4" w:rsidRPr="005C0ADA" w:rsidRDefault="00D216A4" w:rsidP="00D33526">
      <w:pPr>
        <w:spacing w:after="0"/>
        <w:contextualSpacing/>
        <w:jc w:val="both"/>
        <w:rPr>
          <w:sz w:val="24"/>
          <w:szCs w:val="24"/>
        </w:rPr>
      </w:pPr>
    </w:p>
    <w:p w14:paraId="4CA2DB0E" w14:textId="53047FF3" w:rsidR="00217024" w:rsidRPr="005C0ADA" w:rsidRDefault="00217024" w:rsidP="00D33526">
      <w:pPr>
        <w:pStyle w:val="2"/>
        <w:numPr>
          <w:ilvl w:val="1"/>
          <w:numId w:val="6"/>
        </w:numPr>
        <w:tabs>
          <w:tab w:val="left" w:pos="1134"/>
        </w:tabs>
        <w:spacing w:before="0"/>
        <w:contextualSpacing/>
        <w:rPr>
          <w:rFonts w:cs="Times New Roman"/>
          <w:color w:val="auto"/>
          <w:sz w:val="24"/>
          <w:szCs w:val="24"/>
        </w:rPr>
      </w:pPr>
      <w:bookmarkStart w:id="132" w:name="_Toc524944257"/>
      <w:bookmarkStart w:id="133" w:name="_Toc524944833"/>
      <w:bookmarkStart w:id="134" w:name="_Toc528166512"/>
      <w:bookmarkStart w:id="135" w:name="_Toc15642985"/>
      <w:bookmarkStart w:id="136" w:name="_Toc166748512"/>
      <w:r w:rsidRPr="005C0ADA">
        <w:rPr>
          <w:rFonts w:cs="Times New Roman"/>
          <w:color w:val="auto"/>
          <w:sz w:val="24"/>
          <w:szCs w:val="24"/>
        </w:rPr>
        <w:lastRenderedPageBreak/>
        <w:t xml:space="preserve">Предложения </w:t>
      </w:r>
      <w:bookmarkEnd w:id="132"/>
      <w:bookmarkEnd w:id="133"/>
      <w:bookmarkEnd w:id="134"/>
      <w:r w:rsidRPr="005C0ADA">
        <w:rPr>
          <w:rFonts w:cs="Times New Roman"/>
          <w:color w:val="auto"/>
          <w:sz w:val="24"/>
          <w:szCs w:val="24"/>
        </w:rPr>
        <w:t>по техническому перевооружению и (или) модернизации источников тепловой энергии с целью повышения эффективности работы систем теплоснабжения</w:t>
      </w:r>
      <w:bookmarkEnd w:id="135"/>
      <w:bookmarkEnd w:id="136"/>
    </w:p>
    <w:p w14:paraId="1A0DEEE4" w14:textId="77777777" w:rsidR="00F16B72" w:rsidRPr="005C0ADA" w:rsidRDefault="00F16B72" w:rsidP="00F16B72">
      <w:pPr>
        <w:spacing w:after="0"/>
        <w:jc w:val="both"/>
        <w:rPr>
          <w:sz w:val="24"/>
          <w:szCs w:val="24"/>
        </w:rPr>
      </w:pPr>
      <w:bookmarkStart w:id="137" w:name="_Toc524944258"/>
      <w:bookmarkStart w:id="138" w:name="_Toc524944834"/>
      <w:bookmarkStart w:id="139" w:name="_Toc528166513"/>
      <w:r w:rsidRPr="005C0ADA">
        <w:rPr>
          <w:sz w:val="24"/>
          <w:szCs w:val="24"/>
        </w:rPr>
        <w:t>В 2025 году на городской котельной запланированы мероприятия по капитальному ремонту оборудования и сооружений теплосилового цеха. Состав работ по капитальному ремонту приведен в таблице ниже.</w:t>
      </w:r>
    </w:p>
    <w:p w14:paraId="23927234" w14:textId="0513B581" w:rsidR="00F16B72" w:rsidRPr="005C0ADA" w:rsidRDefault="00F16B72" w:rsidP="00F16B72">
      <w:pPr>
        <w:keepNext/>
        <w:spacing w:before="120" w:after="0" w:line="240" w:lineRule="auto"/>
        <w:ind w:firstLine="0"/>
        <w:jc w:val="center"/>
        <w:rPr>
          <w:b/>
          <w:bCs/>
          <w:sz w:val="24"/>
          <w:szCs w:val="24"/>
          <w:lang w:eastAsia="en-US"/>
        </w:rPr>
      </w:pPr>
      <w:r w:rsidRPr="005C0ADA">
        <w:rPr>
          <w:b/>
          <w:bCs/>
          <w:sz w:val="24"/>
          <w:szCs w:val="24"/>
          <w:lang w:eastAsia="en-US"/>
        </w:rPr>
        <w:t xml:space="preserve">Таблица </w:t>
      </w:r>
      <w:r w:rsidRPr="005C0ADA">
        <w:rPr>
          <w:b/>
          <w:bCs/>
          <w:sz w:val="24"/>
          <w:szCs w:val="24"/>
          <w:lang w:eastAsia="en-US"/>
        </w:rPr>
        <w:fldChar w:fldCharType="begin"/>
      </w:r>
      <w:r w:rsidRPr="005C0ADA">
        <w:rPr>
          <w:b/>
          <w:bCs/>
          <w:sz w:val="24"/>
          <w:szCs w:val="24"/>
          <w:lang w:eastAsia="en-US"/>
        </w:rPr>
        <w:instrText xml:space="preserve"> SEQ Таблица \* ARABIC </w:instrText>
      </w:r>
      <w:r w:rsidRPr="005C0ADA">
        <w:rPr>
          <w:b/>
          <w:bCs/>
          <w:sz w:val="24"/>
          <w:szCs w:val="24"/>
          <w:lang w:eastAsia="en-US"/>
        </w:rPr>
        <w:fldChar w:fldCharType="separate"/>
      </w:r>
      <w:r w:rsidR="005C0ADA" w:rsidRPr="005C0ADA">
        <w:rPr>
          <w:b/>
          <w:bCs/>
          <w:noProof/>
          <w:sz w:val="24"/>
          <w:szCs w:val="24"/>
          <w:lang w:eastAsia="en-US"/>
        </w:rPr>
        <w:t>17</w:t>
      </w:r>
      <w:r w:rsidRPr="005C0ADA">
        <w:rPr>
          <w:b/>
          <w:bCs/>
          <w:sz w:val="24"/>
          <w:szCs w:val="24"/>
          <w:lang w:eastAsia="en-US"/>
        </w:rPr>
        <w:fldChar w:fldCharType="end"/>
      </w:r>
      <w:r w:rsidRPr="005C0ADA">
        <w:rPr>
          <w:b/>
          <w:bCs/>
          <w:sz w:val="24"/>
          <w:szCs w:val="24"/>
          <w:lang w:eastAsia="en-US"/>
        </w:rPr>
        <w:t xml:space="preserve"> – Состав работ по капитальному ремонту оборудования и сооружений теплосилового цеха СМУП «ТСП»</w:t>
      </w:r>
    </w:p>
    <w:tbl>
      <w:tblPr>
        <w:tblW w:w="9628" w:type="dxa"/>
        <w:tblLook w:val="04A0" w:firstRow="1" w:lastRow="0" w:firstColumn="1" w:lastColumn="0" w:noHBand="0" w:noVBand="1"/>
      </w:tblPr>
      <w:tblGrid>
        <w:gridCol w:w="841"/>
        <w:gridCol w:w="3608"/>
        <w:gridCol w:w="2756"/>
        <w:gridCol w:w="2423"/>
      </w:tblGrid>
      <w:tr w:rsidR="00F16B72" w:rsidRPr="005C0ADA" w14:paraId="342390E3" w14:textId="77777777" w:rsidTr="00C14C65">
        <w:trPr>
          <w:trHeight w:val="20"/>
          <w:tblHeader/>
        </w:trPr>
        <w:tc>
          <w:tcPr>
            <w:tcW w:w="84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33F268" w14:textId="77777777" w:rsidR="00F16B72" w:rsidRPr="005C0ADA" w:rsidRDefault="00F16B72" w:rsidP="00F16B72">
            <w:pPr>
              <w:spacing w:after="0" w:line="240" w:lineRule="auto"/>
              <w:ind w:firstLine="0"/>
              <w:jc w:val="center"/>
              <w:rPr>
                <w:b/>
                <w:bCs/>
                <w:sz w:val="20"/>
                <w:szCs w:val="20"/>
              </w:rPr>
            </w:pPr>
            <w:r w:rsidRPr="005C0ADA">
              <w:rPr>
                <w:b/>
                <w:bCs/>
                <w:sz w:val="20"/>
                <w:szCs w:val="20"/>
              </w:rPr>
              <w:t>№ п/п</w:t>
            </w:r>
          </w:p>
        </w:tc>
        <w:tc>
          <w:tcPr>
            <w:tcW w:w="3608" w:type="dxa"/>
            <w:tcBorders>
              <w:top w:val="single" w:sz="4" w:space="0" w:color="auto"/>
              <w:left w:val="nil"/>
              <w:bottom w:val="single" w:sz="4" w:space="0" w:color="auto"/>
              <w:right w:val="single" w:sz="4" w:space="0" w:color="auto"/>
            </w:tcBorders>
            <w:shd w:val="clear" w:color="auto" w:fill="auto"/>
            <w:vAlign w:val="center"/>
            <w:hideMark/>
          </w:tcPr>
          <w:p w14:paraId="17E75E7E" w14:textId="77777777" w:rsidR="00F16B72" w:rsidRPr="005C0ADA" w:rsidRDefault="00F16B72" w:rsidP="00F16B72">
            <w:pPr>
              <w:spacing w:after="0" w:line="240" w:lineRule="auto"/>
              <w:ind w:firstLine="0"/>
              <w:jc w:val="center"/>
              <w:rPr>
                <w:b/>
                <w:bCs/>
                <w:sz w:val="20"/>
                <w:szCs w:val="20"/>
              </w:rPr>
            </w:pPr>
            <w:r w:rsidRPr="005C0ADA">
              <w:rPr>
                <w:b/>
                <w:bCs/>
                <w:sz w:val="20"/>
                <w:szCs w:val="20"/>
              </w:rPr>
              <w:t>Содержание работ</w:t>
            </w:r>
          </w:p>
        </w:tc>
        <w:tc>
          <w:tcPr>
            <w:tcW w:w="2756" w:type="dxa"/>
            <w:tcBorders>
              <w:top w:val="single" w:sz="4" w:space="0" w:color="auto"/>
              <w:left w:val="nil"/>
              <w:bottom w:val="single" w:sz="4" w:space="0" w:color="auto"/>
              <w:right w:val="single" w:sz="4" w:space="0" w:color="auto"/>
            </w:tcBorders>
            <w:shd w:val="clear" w:color="auto" w:fill="auto"/>
            <w:vAlign w:val="center"/>
            <w:hideMark/>
          </w:tcPr>
          <w:p w14:paraId="2220D208" w14:textId="77777777" w:rsidR="00F16B72" w:rsidRPr="005C0ADA" w:rsidRDefault="00F16B72" w:rsidP="00F16B72">
            <w:pPr>
              <w:spacing w:after="0" w:line="240" w:lineRule="auto"/>
              <w:ind w:firstLine="0"/>
              <w:jc w:val="center"/>
              <w:rPr>
                <w:b/>
                <w:bCs/>
                <w:sz w:val="20"/>
                <w:szCs w:val="20"/>
              </w:rPr>
            </w:pPr>
            <w:r w:rsidRPr="005C0ADA">
              <w:rPr>
                <w:b/>
                <w:bCs/>
                <w:sz w:val="20"/>
                <w:szCs w:val="20"/>
              </w:rPr>
              <w:t>Основание</w:t>
            </w:r>
          </w:p>
        </w:tc>
        <w:tc>
          <w:tcPr>
            <w:tcW w:w="2423" w:type="dxa"/>
            <w:tcBorders>
              <w:top w:val="single" w:sz="4" w:space="0" w:color="auto"/>
              <w:left w:val="nil"/>
              <w:bottom w:val="single" w:sz="4" w:space="0" w:color="auto"/>
              <w:right w:val="single" w:sz="4" w:space="0" w:color="auto"/>
            </w:tcBorders>
            <w:vAlign w:val="center"/>
          </w:tcPr>
          <w:p w14:paraId="6026309B" w14:textId="77777777" w:rsidR="00F16B72" w:rsidRPr="005C0ADA" w:rsidRDefault="00F16B72" w:rsidP="00F16B72">
            <w:pPr>
              <w:spacing w:after="0" w:line="240" w:lineRule="auto"/>
              <w:ind w:firstLine="0"/>
              <w:jc w:val="center"/>
              <w:rPr>
                <w:b/>
                <w:bCs/>
                <w:sz w:val="20"/>
                <w:szCs w:val="20"/>
              </w:rPr>
            </w:pPr>
            <w:r w:rsidRPr="005C0ADA">
              <w:rPr>
                <w:b/>
                <w:bCs/>
                <w:sz w:val="20"/>
                <w:szCs w:val="20"/>
              </w:rPr>
              <w:t>Срок реализации</w:t>
            </w:r>
          </w:p>
        </w:tc>
      </w:tr>
      <w:tr w:rsidR="00F16B72" w:rsidRPr="005C0ADA" w14:paraId="4305A25B" w14:textId="77777777" w:rsidTr="00C14C65">
        <w:trPr>
          <w:trHeight w:val="20"/>
        </w:trPr>
        <w:tc>
          <w:tcPr>
            <w:tcW w:w="841" w:type="dxa"/>
            <w:tcBorders>
              <w:top w:val="nil"/>
              <w:left w:val="single" w:sz="4" w:space="0" w:color="auto"/>
              <w:bottom w:val="single" w:sz="4" w:space="0" w:color="auto"/>
              <w:right w:val="single" w:sz="4" w:space="0" w:color="auto"/>
            </w:tcBorders>
            <w:shd w:val="clear" w:color="auto" w:fill="auto"/>
            <w:vAlign w:val="center"/>
            <w:hideMark/>
          </w:tcPr>
          <w:p w14:paraId="537A217E" w14:textId="77777777" w:rsidR="00F16B72" w:rsidRPr="005C0ADA" w:rsidRDefault="00F16B72" w:rsidP="00F16B72">
            <w:pPr>
              <w:spacing w:after="0" w:line="240" w:lineRule="auto"/>
              <w:ind w:firstLine="0"/>
              <w:jc w:val="center"/>
              <w:rPr>
                <w:sz w:val="20"/>
                <w:szCs w:val="20"/>
              </w:rPr>
            </w:pPr>
            <w:r w:rsidRPr="005C0ADA">
              <w:rPr>
                <w:sz w:val="20"/>
                <w:szCs w:val="20"/>
              </w:rPr>
              <w:t>1</w:t>
            </w:r>
          </w:p>
        </w:tc>
        <w:tc>
          <w:tcPr>
            <w:tcW w:w="3608" w:type="dxa"/>
            <w:tcBorders>
              <w:top w:val="nil"/>
              <w:left w:val="nil"/>
              <w:bottom w:val="single" w:sz="4" w:space="0" w:color="auto"/>
              <w:right w:val="single" w:sz="4" w:space="0" w:color="auto"/>
            </w:tcBorders>
            <w:shd w:val="clear" w:color="auto" w:fill="auto"/>
            <w:vAlign w:val="center"/>
            <w:hideMark/>
          </w:tcPr>
          <w:p w14:paraId="0F63AE20" w14:textId="77777777" w:rsidR="00F16B72" w:rsidRPr="005C0ADA" w:rsidRDefault="00F16B72" w:rsidP="00F16B72">
            <w:pPr>
              <w:spacing w:after="0" w:line="240" w:lineRule="auto"/>
              <w:ind w:firstLine="0"/>
              <w:rPr>
                <w:sz w:val="20"/>
                <w:szCs w:val="20"/>
              </w:rPr>
            </w:pPr>
            <w:r w:rsidRPr="005C0ADA">
              <w:rPr>
                <w:sz w:val="20"/>
                <w:szCs w:val="20"/>
              </w:rPr>
              <w:t>Капитальный ремонт по антикоррозийному покрытию внутренней поверхности ёмкости аккумулирующей для хранения горячей воды,объемом 1500м33 ст.№6 инв.№18636к. Локальная смета №1.</w:t>
            </w:r>
          </w:p>
        </w:tc>
        <w:tc>
          <w:tcPr>
            <w:tcW w:w="2756" w:type="dxa"/>
            <w:tcBorders>
              <w:top w:val="nil"/>
              <w:left w:val="nil"/>
              <w:bottom w:val="single" w:sz="4" w:space="0" w:color="auto"/>
              <w:right w:val="single" w:sz="4" w:space="0" w:color="auto"/>
            </w:tcBorders>
            <w:shd w:val="clear" w:color="auto" w:fill="auto"/>
            <w:vAlign w:val="center"/>
            <w:hideMark/>
          </w:tcPr>
          <w:p w14:paraId="7E1BC2CF" w14:textId="77777777" w:rsidR="00F16B72" w:rsidRPr="005C0ADA" w:rsidRDefault="00F16B72" w:rsidP="00F16B72">
            <w:pPr>
              <w:spacing w:after="0" w:line="240" w:lineRule="auto"/>
              <w:ind w:firstLine="0"/>
              <w:jc w:val="center"/>
              <w:rPr>
                <w:sz w:val="20"/>
                <w:szCs w:val="20"/>
              </w:rPr>
            </w:pPr>
            <w:r w:rsidRPr="005C0ADA">
              <w:rPr>
                <w:sz w:val="20"/>
                <w:szCs w:val="20"/>
              </w:rPr>
              <w:t>Заключение экспертизы промышленной безопасности №0028/ТД-2023, акт технического состояния</w:t>
            </w:r>
          </w:p>
        </w:tc>
        <w:tc>
          <w:tcPr>
            <w:tcW w:w="2423" w:type="dxa"/>
            <w:tcBorders>
              <w:top w:val="nil"/>
              <w:left w:val="nil"/>
              <w:bottom w:val="single" w:sz="4" w:space="0" w:color="auto"/>
              <w:right w:val="single" w:sz="4" w:space="0" w:color="auto"/>
            </w:tcBorders>
            <w:vAlign w:val="center"/>
          </w:tcPr>
          <w:p w14:paraId="0A0D8074" w14:textId="77777777" w:rsidR="00F16B72" w:rsidRPr="005C0ADA" w:rsidRDefault="00F16B72" w:rsidP="00F16B72">
            <w:pPr>
              <w:spacing w:after="0" w:line="240" w:lineRule="auto"/>
              <w:ind w:firstLine="0"/>
              <w:jc w:val="center"/>
              <w:rPr>
                <w:sz w:val="20"/>
                <w:szCs w:val="20"/>
              </w:rPr>
            </w:pPr>
            <w:r w:rsidRPr="005C0ADA">
              <w:rPr>
                <w:sz w:val="20"/>
                <w:szCs w:val="20"/>
              </w:rPr>
              <w:t>2025</w:t>
            </w:r>
          </w:p>
        </w:tc>
      </w:tr>
      <w:tr w:rsidR="00F16B72" w:rsidRPr="005C0ADA" w14:paraId="66B3EE72" w14:textId="77777777" w:rsidTr="00C14C65">
        <w:trPr>
          <w:trHeight w:val="20"/>
        </w:trPr>
        <w:tc>
          <w:tcPr>
            <w:tcW w:w="841" w:type="dxa"/>
            <w:tcBorders>
              <w:top w:val="nil"/>
              <w:left w:val="single" w:sz="4" w:space="0" w:color="auto"/>
              <w:bottom w:val="single" w:sz="4" w:space="0" w:color="auto"/>
              <w:right w:val="single" w:sz="4" w:space="0" w:color="auto"/>
            </w:tcBorders>
            <w:shd w:val="clear" w:color="auto" w:fill="auto"/>
            <w:vAlign w:val="center"/>
            <w:hideMark/>
          </w:tcPr>
          <w:p w14:paraId="4A324A16" w14:textId="77777777" w:rsidR="00F16B72" w:rsidRPr="005C0ADA" w:rsidRDefault="00F16B72" w:rsidP="00F16B72">
            <w:pPr>
              <w:spacing w:after="0" w:line="240" w:lineRule="auto"/>
              <w:ind w:firstLine="0"/>
              <w:jc w:val="center"/>
              <w:rPr>
                <w:sz w:val="20"/>
                <w:szCs w:val="20"/>
              </w:rPr>
            </w:pPr>
            <w:r w:rsidRPr="005C0ADA">
              <w:rPr>
                <w:sz w:val="20"/>
                <w:szCs w:val="20"/>
              </w:rPr>
              <w:t>2</w:t>
            </w:r>
          </w:p>
        </w:tc>
        <w:tc>
          <w:tcPr>
            <w:tcW w:w="3608" w:type="dxa"/>
            <w:tcBorders>
              <w:top w:val="nil"/>
              <w:left w:val="nil"/>
              <w:bottom w:val="single" w:sz="4" w:space="0" w:color="auto"/>
              <w:right w:val="single" w:sz="4" w:space="0" w:color="auto"/>
            </w:tcBorders>
            <w:shd w:val="clear" w:color="auto" w:fill="auto"/>
            <w:vAlign w:val="center"/>
            <w:hideMark/>
          </w:tcPr>
          <w:p w14:paraId="0650FD58" w14:textId="77777777" w:rsidR="00F16B72" w:rsidRPr="005C0ADA" w:rsidRDefault="00F16B72" w:rsidP="00F16B72">
            <w:pPr>
              <w:spacing w:after="0" w:line="240" w:lineRule="auto"/>
              <w:ind w:firstLine="0"/>
              <w:rPr>
                <w:sz w:val="20"/>
                <w:szCs w:val="20"/>
              </w:rPr>
            </w:pPr>
            <w:r w:rsidRPr="005C0ADA">
              <w:rPr>
                <w:sz w:val="20"/>
                <w:szCs w:val="20"/>
              </w:rPr>
              <w:t>Поставка конвективной части котла ПТВМ-50 инв.№28198, п.67 локального сметного расчета № 02-01-01</w:t>
            </w:r>
          </w:p>
        </w:tc>
        <w:tc>
          <w:tcPr>
            <w:tcW w:w="2756" w:type="dxa"/>
            <w:tcBorders>
              <w:top w:val="nil"/>
              <w:left w:val="nil"/>
              <w:bottom w:val="single" w:sz="4" w:space="0" w:color="auto"/>
              <w:right w:val="single" w:sz="4" w:space="0" w:color="auto"/>
            </w:tcBorders>
            <w:shd w:val="clear" w:color="auto" w:fill="auto"/>
            <w:vAlign w:val="center"/>
            <w:hideMark/>
          </w:tcPr>
          <w:p w14:paraId="6C13DA27" w14:textId="77777777" w:rsidR="00F16B72" w:rsidRPr="005C0ADA" w:rsidRDefault="00F16B72" w:rsidP="00F16B72">
            <w:pPr>
              <w:spacing w:after="0" w:line="240" w:lineRule="auto"/>
              <w:ind w:firstLine="0"/>
              <w:jc w:val="center"/>
              <w:rPr>
                <w:sz w:val="20"/>
                <w:szCs w:val="20"/>
              </w:rPr>
            </w:pPr>
            <w:r w:rsidRPr="005C0ADA">
              <w:rPr>
                <w:sz w:val="20"/>
                <w:szCs w:val="20"/>
              </w:rPr>
              <w:t>Заключение экспертизы промышленной безопасности №0300/ЭПБ-2023, акт технического состояния</w:t>
            </w:r>
          </w:p>
        </w:tc>
        <w:tc>
          <w:tcPr>
            <w:tcW w:w="2423" w:type="dxa"/>
            <w:tcBorders>
              <w:top w:val="nil"/>
              <w:left w:val="nil"/>
              <w:bottom w:val="single" w:sz="4" w:space="0" w:color="auto"/>
              <w:right w:val="single" w:sz="4" w:space="0" w:color="auto"/>
            </w:tcBorders>
            <w:vAlign w:val="center"/>
          </w:tcPr>
          <w:p w14:paraId="50A50B6B" w14:textId="77777777" w:rsidR="00F16B72" w:rsidRPr="005C0ADA" w:rsidRDefault="00F16B72" w:rsidP="00F16B72">
            <w:pPr>
              <w:spacing w:after="0" w:line="240" w:lineRule="auto"/>
              <w:ind w:firstLine="0"/>
              <w:jc w:val="center"/>
              <w:rPr>
                <w:sz w:val="20"/>
                <w:szCs w:val="20"/>
              </w:rPr>
            </w:pPr>
            <w:r w:rsidRPr="005C0ADA">
              <w:rPr>
                <w:sz w:val="20"/>
                <w:szCs w:val="20"/>
              </w:rPr>
              <w:t>2025</w:t>
            </w:r>
          </w:p>
        </w:tc>
      </w:tr>
      <w:tr w:rsidR="00F16B72" w:rsidRPr="005C0ADA" w14:paraId="3F47C055" w14:textId="77777777" w:rsidTr="00C14C65">
        <w:trPr>
          <w:trHeight w:val="20"/>
        </w:trPr>
        <w:tc>
          <w:tcPr>
            <w:tcW w:w="841" w:type="dxa"/>
            <w:tcBorders>
              <w:top w:val="nil"/>
              <w:left w:val="single" w:sz="4" w:space="0" w:color="auto"/>
              <w:bottom w:val="single" w:sz="4" w:space="0" w:color="auto"/>
              <w:right w:val="single" w:sz="4" w:space="0" w:color="auto"/>
            </w:tcBorders>
            <w:shd w:val="clear" w:color="auto" w:fill="auto"/>
            <w:vAlign w:val="center"/>
            <w:hideMark/>
          </w:tcPr>
          <w:p w14:paraId="1FCF7ECE" w14:textId="77777777" w:rsidR="00F16B72" w:rsidRPr="005C0ADA" w:rsidRDefault="00F16B72" w:rsidP="00F16B72">
            <w:pPr>
              <w:spacing w:after="0" w:line="240" w:lineRule="auto"/>
              <w:ind w:firstLine="0"/>
              <w:jc w:val="center"/>
              <w:rPr>
                <w:sz w:val="20"/>
                <w:szCs w:val="20"/>
              </w:rPr>
            </w:pPr>
            <w:r w:rsidRPr="005C0ADA">
              <w:rPr>
                <w:sz w:val="20"/>
                <w:szCs w:val="20"/>
              </w:rPr>
              <w:t>3</w:t>
            </w:r>
          </w:p>
        </w:tc>
        <w:tc>
          <w:tcPr>
            <w:tcW w:w="3608" w:type="dxa"/>
            <w:tcBorders>
              <w:top w:val="nil"/>
              <w:left w:val="nil"/>
              <w:bottom w:val="single" w:sz="4" w:space="0" w:color="auto"/>
              <w:right w:val="single" w:sz="4" w:space="0" w:color="auto"/>
            </w:tcBorders>
            <w:shd w:val="clear" w:color="auto" w:fill="auto"/>
            <w:vAlign w:val="center"/>
            <w:hideMark/>
          </w:tcPr>
          <w:p w14:paraId="7640742F" w14:textId="77777777" w:rsidR="00F16B72" w:rsidRPr="005C0ADA" w:rsidRDefault="00F16B72" w:rsidP="00F16B72">
            <w:pPr>
              <w:spacing w:after="0" w:line="240" w:lineRule="auto"/>
              <w:ind w:firstLine="0"/>
              <w:rPr>
                <w:sz w:val="20"/>
                <w:szCs w:val="20"/>
              </w:rPr>
            </w:pPr>
            <w:r w:rsidRPr="005C0ADA">
              <w:rPr>
                <w:sz w:val="20"/>
                <w:szCs w:val="20"/>
              </w:rPr>
              <w:t>Поставка трубы экранные котла ПТВМ-50 инв.№28198, п.68 локального сметного расчета №02-01-01</w:t>
            </w:r>
          </w:p>
        </w:tc>
        <w:tc>
          <w:tcPr>
            <w:tcW w:w="2756" w:type="dxa"/>
            <w:tcBorders>
              <w:top w:val="nil"/>
              <w:left w:val="nil"/>
              <w:bottom w:val="single" w:sz="4" w:space="0" w:color="auto"/>
              <w:right w:val="single" w:sz="4" w:space="0" w:color="auto"/>
            </w:tcBorders>
            <w:shd w:val="clear" w:color="auto" w:fill="auto"/>
            <w:vAlign w:val="center"/>
            <w:hideMark/>
          </w:tcPr>
          <w:p w14:paraId="21B616A1" w14:textId="77777777" w:rsidR="00F16B72" w:rsidRPr="005C0ADA" w:rsidRDefault="00F16B72" w:rsidP="00F16B72">
            <w:pPr>
              <w:spacing w:after="0" w:line="240" w:lineRule="auto"/>
              <w:ind w:firstLine="0"/>
              <w:jc w:val="center"/>
              <w:rPr>
                <w:sz w:val="20"/>
                <w:szCs w:val="20"/>
              </w:rPr>
            </w:pPr>
            <w:r w:rsidRPr="005C0ADA">
              <w:rPr>
                <w:sz w:val="20"/>
                <w:szCs w:val="20"/>
              </w:rPr>
              <w:t>Заключение экспертизы промышленной безопасности №0300/ЭПБ-2023, акт технического состояния</w:t>
            </w:r>
          </w:p>
        </w:tc>
        <w:tc>
          <w:tcPr>
            <w:tcW w:w="2423" w:type="dxa"/>
            <w:tcBorders>
              <w:top w:val="nil"/>
              <w:left w:val="nil"/>
              <w:bottom w:val="single" w:sz="4" w:space="0" w:color="auto"/>
              <w:right w:val="single" w:sz="4" w:space="0" w:color="auto"/>
            </w:tcBorders>
            <w:vAlign w:val="center"/>
          </w:tcPr>
          <w:p w14:paraId="618ED329" w14:textId="77777777" w:rsidR="00F16B72" w:rsidRPr="005C0ADA" w:rsidRDefault="00F16B72" w:rsidP="00F16B72">
            <w:pPr>
              <w:spacing w:after="0" w:line="240" w:lineRule="auto"/>
              <w:ind w:firstLine="0"/>
              <w:jc w:val="center"/>
              <w:rPr>
                <w:sz w:val="20"/>
                <w:szCs w:val="20"/>
              </w:rPr>
            </w:pPr>
            <w:r w:rsidRPr="005C0ADA">
              <w:rPr>
                <w:sz w:val="20"/>
                <w:szCs w:val="20"/>
              </w:rPr>
              <w:t>2025</w:t>
            </w:r>
          </w:p>
        </w:tc>
      </w:tr>
      <w:tr w:rsidR="00F16B72" w:rsidRPr="005C0ADA" w14:paraId="57FD3BD6" w14:textId="77777777" w:rsidTr="00C14C65">
        <w:trPr>
          <w:trHeight w:val="20"/>
        </w:trPr>
        <w:tc>
          <w:tcPr>
            <w:tcW w:w="841" w:type="dxa"/>
            <w:tcBorders>
              <w:top w:val="nil"/>
              <w:left w:val="single" w:sz="4" w:space="0" w:color="auto"/>
              <w:bottom w:val="single" w:sz="4" w:space="0" w:color="auto"/>
              <w:right w:val="single" w:sz="4" w:space="0" w:color="auto"/>
            </w:tcBorders>
            <w:shd w:val="clear" w:color="auto" w:fill="auto"/>
            <w:vAlign w:val="center"/>
            <w:hideMark/>
          </w:tcPr>
          <w:p w14:paraId="3EAA610F" w14:textId="77777777" w:rsidR="00F16B72" w:rsidRPr="005C0ADA" w:rsidRDefault="00F16B72" w:rsidP="00F16B72">
            <w:pPr>
              <w:spacing w:after="0" w:line="240" w:lineRule="auto"/>
              <w:ind w:firstLine="0"/>
              <w:jc w:val="center"/>
              <w:rPr>
                <w:sz w:val="20"/>
                <w:szCs w:val="20"/>
              </w:rPr>
            </w:pPr>
            <w:r w:rsidRPr="005C0ADA">
              <w:rPr>
                <w:sz w:val="20"/>
                <w:szCs w:val="20"/>
              </w:rPr>
              <w:t>4</w:t>
            </w:r>
          </w:p>
        </w:tc>
        <w:tc>
          <w:tcPr>
            <w:tcW w:w="3608" w:type="dxa"/>
            <w:tcBorders>
              <w:top w:val="nil"/>
              <w:left w:val="nil"/>
              <w:bottom w:val="single" w:sz="4" w:space="0" w:color="auto"/>
              <w:right w:val="single" w:sz="4" w:space="0" w:color="auto"/>
            </w:tcBorders>
            <w:shd w:val="clear" w:color="auto" w:fill="auto"/>
            <w:vAlign w:val="center"/>
            <w:hideMark/>
          </w:tcPr>
          <w:p w14:paraId="295A50AC" w14:textId="77777777" w:rsidR="00F16B72" w:rsidRPr="005C0ADA" w:rsidRDefault="00F16B72" w:rsidP="00F16B72">
            <w:pPr>
              <w:spacing w:after="0" w:line="240" w:lineRule="auto"/>
              <w:ind w:firstLine="0"/>
              <w:rPr>
                <w:sz w:val="20"/>
                <w:szCs w:val="20"/>
              </w:rPr>
            </w:pPr>
            <w:r w:rsidRPr="005C0ADA">
              <w:rPr>
                <w:sz w:val="20"/>
                <w:szCs w:val="20"/>
              </w:rPr>
              <w:t>Капитальный ремонт кабинета помещения 215 ЗД.1Д инв.№18648. Смета №1-537/2023</w:t>
            </w:r>
          </w:p>
        </w:tc>
        <w:tc>
          <w:tcPr>
            <w:tcW w:w="2756" w:type="dxa"/>
            <w:tcBorders>
              <w:top w:val="nil"/>
              <w:left w:val="nil"/>
              <w:bottom w:val="single" w:sz="4" w:space="0" w:color="auto"/>
              <w:right w:val="single" w:sz="4" w:space="0" w:color="auto"/>
            </w:tcBorders>
            <w:shd w:val="clear" w:color="auto" w:fill="auto"/>
            <w:vAlign w:val="center"/>
            <w:hideMark/>
          </w:tcPr>
          <w:p w14:paraId="08D59042" w14:textId="77777777" w:rsidR="00F16B72" w:rsidRPr="005C0ADA" w:rsidRDefault="00F16B72" w:rsidP="00F16B72">
            <w:pPr>
              <w:spacing w:after="0" w:line="240" w:lineRule="auto"/>
              <w:ind w:firstLine="0"/>
              <w:jc w:val="center"/>
              <w:rPr>
                <w:sz w:val="20"/>
                <w:szCs w:val="20"/>
              </w:rPr>
            </w:pPr>
            <w:r w:rsidRPr="005C0ADA">
              <w:rPr>
                <w:sz w:val="20"/>
                <w:szCs w:val="20"/>
              </w:rPr>
              <w:t>Акт технического состояния</w:t>
            </w:r>
          </w:p>
        </w:tc>
        <w:tc>
          <w:tcPr>
            <w:tcW w:w="2423" w:type="dxa"/>
            <w:tcBorders>
              <w:top w:val="nil"/>
              <w:left w:val="nil"/>
              <w:bottom w:val="single" w:sz="4" w:space="0" w:color="auto"/>
              <w:right w:val="single" w:sz="4" w:space="0" w:color="auto"/>
            </w:tcBorders>
            <w:vAlign w:val="center"/>
          </w:tcPr>
          <w:p w14:paraId="040BE92E" w14:textId="77777777" w:rsidR="00F16B72" w:rsidRPr="005C0ADA" w:rsidRDefault="00F16B72" w:rsidP="00F16B72">
            <w:pPr>
              <w:spacing w:after="0" w:line="240" w:lineRule="auto"/>
              <w:ind w:firstLine="0"/>
              <w:jc w:val="center"/>
              <w:rPr>
                <w:sz w:val="20"/>
                <w:szCs w:val="20"/>
              </w:rPr>
            </w:pPr>
            <w:r w:rsidRPr="005C0ADA">
              <w:rPr>
                <w:sz w:val="20"/>
                <w:szCs w:val="20"/>
              </w:rPr>
              <w:t>2025</w:t>
            </w:r>
          </w:p>
        </w:tc>
      </w:tr>
      <w:tr w:rsidR="00F16B72" w:rsidRPr="005C0ADA" w14:paraId="7B2C261F" w14:textId="77777777" w:rsidTr="00C14C65">
        <w:trPr>
          <w:trHeight w:val="20"/>
        </w:trPr>
        <w:tc>
          <w:tcPr>
            <w:tcW w:w="841" w:type="dxa"/>
            <w:tcBorders>
              <w:top w:val="nil"/>
              <w:left w:val="single" w:sz="4" w:space="0" w:color="auto"/>
              <w:bottom w:val="single" w:sz="4" w:space="0" w:color="auto"/>
              <w:right w:val="single" w:sz="4" w:space="0" w:color="auto"/>
            </w:tcBorders>
            <w:shd w:val="clear" w:color="auto" w:fill="auto"/>
            <w:vAlign w:val="center"/>
            <w:hideMark/>
          </w:tcPr>
          <w:p w14:paraId="28ED6E70" w14:textId="77777777" w:rsidR="00F16B72" w:rsidRPr="005C0ADA" w:rsidRDefault="00F16B72" w:rsidP="00F16B72">
            <w:pPr>
              <w:spacing w:after="0" w:line="240" w:lineRule="auto"/>
              <w:ind w:firstLine="0"/>
              <w:jc w:val="center"/>
              <w:rPr>
                <w:sz w:val="20"/>
                <w:szCs w:val="20"/>
              </w:rPr>
            </w:pPr>
            <w:r w:rsidRPr="005C0ADA">
              <w:rPr>
                <w:sz w:val="20"/>
                <w:szCs w:val="20"/>
              </w:rPr>
              <w:t>5</w:t>
            </w:r>
          </w:p>
        </w:tc>
        <w:tc>
          <w:tcPr>
            <w:tcW w:w="3608" w:type="dxa"/>
            <w:tcBorders>
              <w:top w:val="nil"/>
              <w:left w:val="nil"/>
              <w:bottom w:val="single" w:sz="4" w:space="0" w:color="auto"/>
              <w:right w:val="single" w:sz="4" w:space="0" w:color="auto"/>
            </w:tcBorders>
            <w:shd w:val="clear" w:color="auto" w:fill="auto"/>
            <w:vAlign w:val="center"/>
            <w:hideMark/>
          </w:tcPr>
          <w:p w14:paraId="37B29588" w14:textId="77777777" w:rsidR="00F16B72" w:rsidRPr="005C0ADA" w:rsidRDefault="00F16B72" w:rsidP="00F16B72">
            <w:pPr>
              <w:spacing w:after="0" w:line="240" w:lineRule="auto"/>
              <w:ind w:firstLine="0"/>
              <w:rPr>
                <w:sz w:val="20"/>
                <w:szCs w:val="20"/>
              </w:rPr>
            </w:pPr>
            <w:r w:rsidRPr="005C0ADA">
              <w:rPr>
                <w:sz w:val="20"/>
                <w:szCs w:val="20"/>
              </w:rPr>
              <w:t>Капитальный ремонт помещения участка зд.2 инв.№000000070 . Смета №1-536/2023.</w:t>
            </w:r>
          </w:p>
        </w:tc>
        <w:tc>
          <w:tcPr>
            <w:tcW w:w="2756" w:type="dxa"/>
            <w:tcBorders>
              <w:top w:val="nil"/>
              <w:left w:val="nil"/>
              <w:bottom w:val="single" w:sz="4" w:space="0" w:color="auto"/>
              <w:right w:val="single" w:sz="4" w:space="0" w:color="auto"/>
            </w:tcBorders>
            <w:shd w:val="clear" w:color="auto" w:fill="auto"/>
            <w:vAlign w:val="center"/>
            <w:hideMark/>
          </w:tcPr>
          <w:p w14:paraId="591F49E3" w14:textId="77777777" w:rsidR="00F16B72" w:rsidRPr="005C0ADA" w:rsidRDefault="00F16B72" w:rsidP="00F16B72">
            <w:pPr>
              <w:spacing w:after="0" w:line="240" w:lineRule="auto"/>
              <w:ind w:firstLine="0"/>
              <w:jc w:val="center"/>
              <w:rPr>
                <w:sz w:val="20"/>
                <w:szCs w:val="20"/>
              </w:rPr>
            </w:pPr>
            <w:r w:rsidRPr="005C0ADA">
              <w:rPr>
                <w:sz w:val="20"/>
                <w:szCs w:val="20"/>
              </w:rPr>
              <w:t>\  Акт технического состояния</w:t>
            </w:r>
          </w:p>
        </w:tc>
        <w:tc>
          <w:tcPr>
            <w:tcW w:w="2423" w:type="dxa"/>
            <w:tcBorders>
              <w:top w:val="nil"/>
              <w:left w:val="nil"/>
              <w:bottom w:val="single" w:sz="4" w:space="0" w:color="auto"/>
              <w:right w:val="single" w:sz="4" w:space="0" w:color="auto"/>
            </w:tcBorders>
            <w:vAlign w:val="center"/>
          </w:tcPr>
          <w:p w14:paraId="20626E3F" w14:textId="77777777" w:rsidR="00F16B72" w:rsidRPr="005C0ADA" w:rsidRDefault="00F16B72" w:rsidP="00F16B72">
            <w:pPr>
              <w:spacing w:after="0" w:line="240" w:lineRule="auto"/>
              <w:ind w:firstLine="0"/>
              <w:jc w:val="center"/>
              <w:rPr>
                <w:sz w:val="20"/>
                <w:szCs w:val="20"/>
              </w:rPr>
            </w:pPr>
            <w:r w:rsidRPr="005C0ADA">
              <w:rPr>
                <w:sz w:val="20"/>
                <w:szCs w:val="20"/>
              </w:rPr>
              <w:t>2025</w:t>
            </w:r>
          </w:p>
        </w:tc>
      </w:tr>
      <w:tr w:rsidR="00F16B72" w:rsidRPr="005C0ADA" w14:paraId="3AC6019E" w14:textId="77777777" w:rsidTr="00C14C65">
        <w:trPr>
          <w:trHeight w:val="20"/>
        </w:trPr>
        <w:tc>
          <w:tcPr>
            <w:tcW w:w="841" w:type="dxa"/>
            <w:tcBorders>
              <w:top w:val="nil"/>
              <w:left w:val="single" w:sz="4" w:space="0" w:color="auto"/>
              <w:bottom w:val="single" w:sz="4" w:space="0" w:color="auto"/>
              <w:right w:val="single" w:sz="4" w:space="0" w:color="auto"/>
            </w:tcBorders>
            <w:shd w:val="clear" w:color="auto" w:fill="auto"/>
            <w:vAlign w:val="center"/>
            <w:hideMark/>
          </w:tcPr>
          <w:p w14:paraId="67BF7F27" w14:textId="77777777" w:rsidR="00F16B72" w:rsidRPr="005C0ADA" w:rsidRDefault="00F16B72" w:rsidP="00F16B72">
            <w:pPr>
              <w:spacing w:after="0" w:line="240" w:lineRule="auto"/>
              <w:ind w:firstLine="0"/>
              <w:jc w:val="center"/>
              <w:rPr>
                <w:sz w:val="20"/>
                <w:szCs w:val="20"/>
              </w:rPr>
            </w:pPr>
            <w:r w:rsidRPr="005C0ADA">
              <w:rPr>
                <w:sz w:val="20"/>
                <w:szCs w:val="20"/>
              </w:rPr>
              <w:t>6</w:t>
            </w:r>
          </w:p>
        </w:tc>
        <w:tc>
          <w:tcPr>
            <w:tcW w:w="3608" w:type="dxa"/>
            <w:tcBorders>
              <w:top w:val="nil"/>
              <w:left w:val="nil"/>
              <w:bottom w:val="single" w:sz="4" w:space="0" w:color="auto"/>
              <w:right w:val="single" w:sz="4" w:space="0" w:color="auto"/>
            </w:tcBorders>
            <w:shd w:val="clear" w:color="auto" w:fill="auto"/>
            <w:vAlign w:val="center"/>
            <w:hideMark/>
          </w:tcPr>
          <w:p w14:paraId="387DD9CE" w14:textId="77777777" w:rsidR="00F16B72" w:rsidRPr="005C0ADA" w:rsidRDefault="00F16B72" w:rsidP="00F16B72">
            <w:pPr>
              <w:spacing w:after="0" w:line="240" w:lineRule="auto"/>
              <w:ind w:firstLine="0"/>
              <w:rPr>
                <w:sz w:val="20"/>
                <w:szCs w:val="20"/>
              </w:rPr>
            </w:pPr>
            <w:r w:rsidRPr="005C0ADA">
              <w:rPr>
                <w:sz w:val="20"/>
                <w:szCs w:val="20"/>
              </w:rPr>
              <w:t>Капитальный ремонт схемы электроснабжения и управления питательными насосами паровых котлов ДКВР 10/13 №2,3,4 инв.№№000031415, 00011854, 00011853. Смета№1-543/2024</w:t>
            </w:r>
          </w:p>
        </w:tc>
        <w:tc>
          <w:tcPr>
            <w:tcW w:w="2756" w:type="dxa"/>
            <w:tcBorders>
              <w:top w:val="nil"/>
              <w:left w:val="nil"/>
              <w:bottom w:val="single" w:sz="4" w:space="0" w:color="auto"/>
              <w:right w:val="single" w:sz="4" w:space="0" w:color="auto"/>
            </w:tcBorders>
            <w:shd w:val="clear" w:color="auto" w:fill="auto"/>
            <w:vAlign w:val="center"/>
            <w:hideMark/>
          </w:tcPr>
          <w:p w14:paraId="4F19771F" w14:textId="77777777" w:rsidR="00F16B72" w:rsidRPr="005C0ADA" w:rsidRDefault="00F16B72" w:rsidP="00F16B72">
            <w:pPr>
              <w:spacing w:after="0" w:line="240" w:lineRule="auto"/>
              <w:ind w:firstLine="0"/>
              <w:jc w:val="center"/>
              <w:rPr>
                <w:sz w:val="20"/>
                <w:szCs w:val="20"/>
              </w:rPr>
            </w:pPr>
            <w:r w:rsidRPr="005C0ADA">
              <w:rPr>
                <w:sz w:val="20"/>
                <w:szCs w:val="20"/>
              </w:rPr>
              <w:t>Акт технического состояния</w:t>
            </w:r>
          </w:p>
        </w:tc>
        <w:tc>
          <w:tcPr>
            <w:tcW w:w="2423" w:type="dxa"/>
            <w:tcBorders>
              <w:top w:val="nil"/>
              <w:left w:val="nil"/>
              <w:bottom w:val="single" w:sz="4" w:space="0" w:color="auto"/>
              <w:right w:val="single" w:sz="4" w:space="0" w:color="auto"/>
            </w:tcBorders>
            <w:vAlign w:val="center"/>
          </w:tcPr>
          <w:p w14:paraId="1EFBBE73" w14:textId="77777777" w:rsidR="00F16B72" w:rsidRPr="005C0ADA" w:rsidRDefault="00F16B72" w:rsidP="00F16B72">
            <w:pPr>
              <w:spacing w:after="0" w:line="240" w:lineRule="auto"/>
              <w:ind w:firstLine="0"/>
              <w:jc w:val="center"/>
              <w:rPr>
                <w:sz w:val="20"/>
                <w:szCs w:val="20"/>
              </w:rPr>
            </w:pPr>
            <w:r w:rsidRPr="005C0ADA">
              <w:rPr>
                <w:sz w:val="20"/>
                <w:szCs w:val="20"/>
              </w:rPr>
              <w:t>2025</w:t>
            </w:r>
          </w:p>
        </w:tc>
      </w:tr>
      <w:tr w:rsidR="00F16B72" w:rsidRPr="005C0ADA" w14:paraId="03D5BDB1" w14:textId="77777777" w:rsidTr="00C14C65">
        <w:trPr>
          <w:trHeight w:val="20"/>
        </w:trPr>
        <w:tc>
          <w:tcPr>
            <w:tcW w:w="841" w:type="dxa"/>
            <w:tcBorders>
              <w:top w:val="nil"/>
              <w:left w:val="single" w:sz="4" w:space="0" w:color="auto"/>
              <w:bottom w:val="single" w:sz="4" w:space="0" w:color="auto"/>
              <w:right w:val="single" w:sz="4" w:space="0" w:color="auto"/>
            </w:tcBorders>
            <w:shd w:val="clear" w:color="auto" w:fill="auto"/>
            <w:vAlign w:val="center"/>
            <w:hideMark/>
          </w:tcPr>
          <w:p w14:paraId="5938DAF2" w14:textId="77777777" w:rsidR="00F16B72" w:rsidRPr="005C0ADA" w:rsidRDefault="00F16B72" w:rsidP="00F16B72">
            <w:pPr>
              <w:spacing w:after="0" w:line="240" w:lineRule="auto"/>
              <w:ind w:firstLine="0"/>
              <w:jc w:val="center"/>
              <w:rPr>
                <w:sz w:val="20"/>
                <w:szCs w:val="20"/>
              </w:rPr>
            </w:pPr>
            <w:r w:rsidRPr="005C0ADA">
              <w:rPr>
                <w:sz w:val="20"/>
                <w:szCs w:val="20"/>
              </w:rPr>
              <w:t>7</w:t>
            </w:r>
          </w:p>
        </w:tc>
        <w:tc>
          <w:tcPr>
            <w:tcW w:w="3608" w:type="dxa"/>
            <w:tcBorders>
              <w:top w:val="nil"/>
              <w:left w:val="nil"/>
              <w:bottom w:val="single" w:sz="4" w:space="0" w:color="auto"/>
              <w:right w:val="single" w:sz="4" w:space="0" w:color="auto"/>
            </w:tcBorders>
            <w:shd w:val="clear" w:color="auto" w:fill="auto"/>
            <w:vAlign w:val="center"/>
            <w:hideMark/>
          </w:tcPr>
          <w:p w14:paraId="753459DE" w14:textId="77777777" w:rsidR="00F16B72" w:rsidRPr="005C0ADA" w:rsidRDefault="00F16B72" w:rsidP="00F16B72">
            <w:pPr>
              <w:spacing w:after="0" w:line="240" w:lineRule="auto"/>
              <w:ind w:firstLine="0"/>
              <w:rPr>
                <w:sz w:val="20"/>
                <w:szCs w:val="20"/>
              </w:rPr>
            </w:pPr>
            <w:r w:rsidRPr="005C0ADA">
              <w:rPr>
                <w:sz w:val="20"/>
                <w:szCs w:val="20"/>
              </w:rPr>
              <w:t>Капитальный ремонт видимого внутреннего контура заземления электрооборудования и управления паровыми котлами ДКВР 10/13 №2,3,4инв.№№000031415, 00011854, 00011853. Смета №1-544/2024</w:t>
            </w:r>
          </w:p>
        </w:tc>
        <w:tc>
          <w:tcPr>
            <w:tcW w:w="2756" w:type="dxa"/>
            <w:tcBorders>
              <w:top w:val="nil"/>
              <w:left w:val="nil"/>
              <w:bottom w:val="single" w:sz="4" w:space="0" w:color="auto"/>
              <w:right w:val="single" w:sz="4" w:space="0" w:color="auto"/>
            </w:tcBorders>
            <w:shd w:val="clear" w:color="auto" w:fill="auto"/>
            <w:vAlign w:val="center"/>
            <w:hideMark/>
          </w:tcPr>
          <w:p w14:paraId="74687F53" w14:textId="77777777" w:rsidR="00F16B72" w:rsidRPr="005C0ADA" w:rsidRDefault="00F16B72" w:rsidP="00F16B72">
            <w:pPr>
              <w:spacing w:after="0" w:line="240" w:lineRule="auto"/>
              <w:ind w:firstLine="0"/>
              <w:jc w:val="center"/>
              <w:rPr>
                <w:sz w:val="20"/>
                <w:szCs w:val="20"/>
              </w:rPr>
            </w:pPr>
            <w:r w:rsidRPr="005C0ADA">
              <w:rPr>
                <w:sz w:val="20"/>
                <w:szCs w:val="20"/>
              </w:rPr>
              <w:t>Акт технического состояния</w:t>
            </w:r>
          </w:p>
        </w:tc>
        <w:tc>
          <w:tcPr>
            <w:tcW w:w="2423" w:type="dxa"/>
            <w:tcBorders>
              <w:top w:val="nil"/>
              <w:left w:val="nil"/>
              <w:bottom w:val="single" w:sz="4" w:space="0" w:color="auto"/>
              <w:right w:val="single" w:sz="4" w:space="0" w:color="auto"/>
            </w:tcBorders>
            <w:vAlign w:val="center"/>
          </w:tcPr>
          <w:p w14:paraId="67E97FB9" w14:textId="77777777" w:rsidR="00F16B72" w:rsidRPr="005C0ADA" w:rsidRDefault="00F16B72" w:rsidP="00F16B72">
            <w:pPr>
              <w:spacing w:after="0" w:line="240" w:lineRule="auto"/>
              <w:ind w:firstLine="0"/>
              <w:jc w:val="center"/>
              <w:rPr>
                <w:sz w:val="20"/>
                <w:szCs w:val="20"/>
              </w:rPr>
            </w:pPr>
            <w:r w:rsidRPr="005C0ADA">
              <w:rPr>
                <w:sz w:val="20"/>
                <w:szCs w:val="20"/>
              </w:rPr>
              <w:t>2025</w:t>
            </w:r>
          </w:p>
        </w:tc>
      </w:tr>
      <w:tr w:rsidR="00F16B72" w:rsidRPr="005C0ADA" w14:paraId="7CCCF691" w14:textId="77777777" w:rsidTr="00C14C65">
        <w:trPr>
          <w:trHeight w:val="20"/>
        </w:trPr>
        <w:tc>
          <w:tcPr>
            <w:tcW w:w="841" w:type="dxa"/>
            <w:tcBorders>
              <w:top w:val="nil"/>
              <w:left w:val="single" w:sz="4" w:space="0" w:color="auto"/>
              <w:bottom w:val="single" w:sz="4" w:space="0" w:color="auto"/>
              <w:right w:val="single" w:sz="4" w:space="0" w:color="auto"/>
            </w:tcBorders>
            <w:shd w:val="clear" w:color="auto" w:fill="auto"/>
            <w:vAlign w:val="center"/>
            <w:hideMark/>
          </w:tcPr>
          <w:p w14:paraId="39DAEED7" w14:textId="77777777" w:rsidR="00F16B72" w:rsidRPr="005C0ADA" w:rsidRDefault="00F16B72" w:rsidP="00F16B72">
            <w:pPr>
              <w:spacing w:after="0" w:line="240" w:lineRule="auto"/>
              <w:ind w:firstLine="0"/>
              <w:jc w:val="center"/>
              <w:rPr>
                <w:sz w:val="20"/>
                <w:szCs w:val="20"/>
              </w:rPr>
            </w:pPr>
            <w:r w:rsidRPr="005C0ADA">
              <w:rPr>
                <w:sz w:val="20"/>
                <w:szCs w:val="20"/>
              </w:rPr>
              <w:t>8</w:t>
            </w:r>
          </w:p>
        </w:tc>
        <w:tc>
          <w:tcPr>
            <w:tcW w:w="3608" w:type="dxa"/>
            <w:tcBorders>
              <w:top w:val="nil"/>
              <w:left w:val="nil"/>
              <w:bottom w:val="single" w:sz="4" w:space="0" w:color="auto"/>
              <w:right w:val="single" w:sz="4" w:space="0" w:color="auto"/>
            </w:tcBorders>
            <w:shd w:val="clear" w:color="auto" w:fill="auto"/>
            <w:vAlign w:val="center"/>
            <w:hideMark/>
          </w:tcPr>
          <w:p w14:paraId="1F098925" w14:textId="77777777" w:rsidR="00F16B72" w:rsidRPr="005C0ADA" w:rsidRDefault="00F16B72" w:rsidP="00F16B72">
            <w:pPr>
              <w:spacing w:after="0" w:line="240" w:lineRule="auto"/>
              <w:ind w:firstLine="0"/>
              <w:rPr>
                <w:sz w:val="20"/>
                <w:szCs w:val="20"/>
              </w:rPr>
            </w:pPr>
            <w:r w:rsidRPr="005C0ADA">
              <w:rPr>
                <w:sz w:val="20"/>
                <w:szCs w:val="20"/>
              </w:rPr>
              <w:t>Капитальный ремонт схемы электроснабжения и управления горелками котла ПТВМ-50-4 №3 инв№000011823. Смета №1-546/2024</w:t>
            </w:r>
          </w:p>
        </w:tc>
        <w:tc>
          <w:tcPr>
            <w:tcW w:w="2756" w:type="dxa"/>
            <w:tcBorders>
              <w:top w:val="nil"/>
              <w:left w:val="nil"/>
              <w:bottom w:val="single" w:sz="4" w:space="0" w:color="auto"/>
              <w:right w:val="single" w:sz="4" w:space="0" w:color="auto"/>
            </w:tcBorders>
            <w:shd w:val="clear" w:color="auto" w:fill="auto"/>
            <w:vAlign w:val="center"/>
            <w:hideMark/>
          </w:tcPr>
          <w:p w14:paraId="4BDF1E84" w14:textId="77777777" w:rsidR="00F16B72" w:rsidRPr="005C0ADA" w:rsidRDefault="00F16B72" w:rsidP="00F16B72">
            <w:pPr>
              <w:spacing w:after="0" w:line="240" w:lineRule="auto"/>
              <w:ind w:firstLine="0"/>
              <w:jc w:val="center"/>
              <w:rPr>
                <w:sz w:val="20"/>
                <w:szCs w:val="20"/>
              </w:rPr>
            </w:pPr>
            <w:r w:rsidRPr="005C0ADA">
              <w:rPr>
                <w:sz w:val="20"/>
                <w:szCs w:val="20"/>
              </w:rPr>
              <w:t>Акт технического состояния</w:t>
            </w:r>
          </w:p>
        </w:tc>
        <w:tc>
          <w:tcPr>
            <w:tcW w:w="2423" w:type="dxa"/>
            <w:tcBorders>
              <w:top w:val="nil"/>
              <w:left w:val="nil"/>
              <w:bottom w:val="single" w:sz="4" w:space="0" w:color="auto"/>
              <w:right w:val="single" w:sz="4" w:space="0" w:color="auto"/>
            </w:tcBorders>
            <w:vAlign w:val="center"/>
          </w:tcPr>
          <w:p w14:paraId="49A29222" w14:textId="77777777" w:rsidR="00F16B72" w:rsidRPr="005C0ADA" w:rsidRDefault="00F16B72" w:rsidP="00F16B72">
            <w:pPr>
              <w:spacing w:after="0" w:line="240" w:lineRule="auto"/>
              <w:ind w:firstLine="0"/>
              <w:jc w:val="center"/>
              <w:rPr>
                <w:sz w:val="20"/>
                <w:szCs w:val="20"/>
              </w:rPr>
            </w:pPr>
            <w:r w:rsidRPr="005C0ADA">
              <w:rPr>
                <w:sz w:val="20"/>
                <w:szCs w:val="20"/>
              </w:rPr>
              <w:t>2025</w:t>
            </w:r>
          </w:p>
        </w:tc>
      </w:tr>
      <w:tr w:rsidR="00F16B72" w:rsidRPr="005C0ADA" w14:paraId="17FFE055" w14:textId="77777777" w:rsidTr="00C14C65">
        <w:trPr>
          <w:trHeight w:val="20"/>
        </w:trPr>
        <w:tc>
          <w:tcPr>
            <w:tcW w:w="841" w:type="dxa"/>
            <w:tcBorders>
              <w:top w:val="nil"/>
              <w:left w:val="single" w:sz="4" w:space="0" w:color="auto"/>
              <w:bottom w:val="single" w:sz="4" w:space="0" w:color="auto"/>
              <w:right w:val="single" w:sz="4" w:space="0" w:color="auto"/>
            </w:tcBorders>
            <w:shd w:val="clear" w:color="auto" w:fill="auto"/>
            <w:vAlign w:val="center"/>
            <w:hideMark/>
          </w:tcPr>
          <w:p w14:paraId="5E1C1F2C" w14:textId="77777777" w:rsidR="00F16B72" w:rsidRPr="005C0ADA" w:rsidRDefault="00F16B72" w:rsidP="00F16B72">
            <w:pPr>
              <w:spacing w:after="0" w:line="240" w:lineRule="auto"/>
              <w:ind w:firstLine="0"/>
              <w:jc w:val="center"/>
              <w:rPr>
                <w:sz w:val="20"/>
                <w:szCs w:val="20"/>
              </w:rPr>
            </w:pPr>
            <w:r w:rsidRPr="005C0ADA">
              <w:rPr>
                <w:sz w:val="20"/>
                <w:szCs w:val="20"/>
              </w:rPr>
              <w:t>9</w:t>
            </w:r>
          </w:p>
        </w:tc>
        <w:tc>
          <w:tcPr>
            <w:tcW w:w="3608" w:type="dxa"/>
            <w:tcBorders>
              <w:top w:val="nil"/>
              <w:left w:val="nil"/>
              <w:bottom w:val="single" w:sz="4" w:space="0" w:color="auto"/>
              <w:right w:val="single" w:sz="4" w:space="0" w:color="auto"/>
            </w:tcBorders>
            <w:shd w:val="clear" w:color="auto" w:fill="auto"/>
            <w:vAlign w:val="center"/>
            <w:hideMark/>
          </w:tcPr>
          <w:p w14:paraId="77E4B69E" w14:textId="77777777" w:rsidR="00F16B72" w:rsidRPr="005C0ADA" w:rsidRDefault="00F16B72" w:rsidP="00F16B72">
            <w:pPr>
              <w:spacing w:after="0" w:line="240" w:lineRule="auto"/>
              <w:ind w:firstLine="0"/>
              <w:rPr>
                <w:sz w:val="20"/>
                <w:szCs w:val="20"/>
              </w:rPr>
            </w:pPr>
            <w:r w:rsidRPr="005C0ADA">
              <w:rPr>
                <w:sz w:val="20"/>
                <w:szCs w:val="20"/>
              </w:rPr>
              <w:t>Капитальный ремонт по замене вентиляторов, исполнительных механизмов МЭО, шиберов воздуходов и газовых кранов котла ПТВМ-50-4 №3 инв.№000011823. Смета №1-545/2022</w:t>
            </w:r>
          </w:p>
        </w:tc>
        <w:tc>
          <w:tcPr>
            <w:tcW w:w="2756" w:type="dxa"/>
            <w:tcBorders>
              <w:top w:val="nil"/>
              <w:left w:val="nil"/>
              <w:bottom w:val="single" w:sz="4" w:space="0" w:color="auto"/>
              <w:right w:val="single" w:sz="4" w:space="0" w:color="auto"/>
            </w:tcBorders>
            <w:shd w:val="clear" w:color="auto" w:fill="auto"/>
            <w:vAlign w:val="center"/>
            <w:hideMark/>
          </w:tcPr>
          <w:p w14:paraId="1C3ED139" w14:textId="77777777" w:rsidR="00F16B72" w:rsidRPr="005C0ADA" w:rsidRDefault="00F16B72" w:rsidP="00F16B72">
            <w:pPr>
              <w:spacing w:after="0" w:line="240" w:lineRule="auto"/>
              <w:ind w:firstLine="0"/>
              <w:jc w:val="center"/>
              <w:rPr>
                <w:sz w:val="20"/>
                <w:szCs w:val="20"/>
              </w:rPr>
            </w:pPr>
            <w:r w:rsidRPr="005C0ADA">
              <w:rPr>
                <w:sz w:val="20"/>
                <w:szCs w:val="20"/>
              </w:rPr>
              <w:t>Акт технического состояния</w:t>
            </w:r>
          </w:p>
        </w:tc>
        <w:tc>
          <w:tcPr>
            <w:tcW w:w="2423" w:type="dxa"/>
            <w:tcBorders>
              <w:top w:val="nil"/>
              <w:left w:val="nil"/>
              <w:bottom w:val="single" w:sz="4" w:space="0" w:color="auto"/>
              <w:right w:val="single" w:sz="4" w:space="0" w:color="auto"/>
            </w:tcBorders>
            <w:vAlign w:val="center"/>
          </w:tcPr>
          <w:p w14:paraId="30ED3B12" w14:textId="77777777" w:rsidR="00F16B72" w:rsidRPr="005C0ADA" w:rsidRDefault="00F16B72" w:rsidP="00F16B72">
            <w:pPr>
              <w:spacing w:after="0" w:line="240" w:lineRule="auto"/>
              <w:ind w:firstLine="0"/>
              <w:jc w:val="center"/>
              <w:rPr>
                <w:sz w:val="20"/>
                <w:szCs w:val="20"/>
              </w:rPr>
            </w:pPr>
            <w:r w:rsidRPr="005C0ADA">
              <w:rPr>
                <w:sz w:val="20"/>
                <w:szCs w:val="20"/>
              </w:rPr>
              <w:t>2025</w:t>
            </w:r>
          </w:p>
        </w:tc>
      </w:tr>
      <w:tr w:rsidR="00F16B72" w:rsidRPr="005C0ADA" w14:paraId="76AC9094" w14:textId="77777777" w:rsidTr="00C14C65">
        <w:trPr>
          <w:trHeight w:val="20"/>
        </w:trPr>
        <w:tc>
          <w:tcPr>
            <w:tcW w:w="841" w:type="dxa"/>
            <w:tcBorders>
              <w:top w:val="nil"/>
              <w:left w:val="single" w:sz="4" w:space="0" w:color="auto"/>
              <w:bottom w:val="single" w:sz="4" w:space="0" w:color="auto"/>
              <w:right w:val="single" w:sz="4" w:space="0" w:color="auto"/>
            </w:tcBorders>
            <w:shd w:val="clear" w:color="auto" w:fill="auto"/>
            <w:vAlign w:val="center"/>
            <w:hideMark/>
          </w:tcPr>
          <w:p w14:paraId="4E4DD899" w14:textId="77777777" w:rsidR="00F16B72" w:rsidRPr="005C0ADA" w:rsidRDefault="00F16B72" w:rsidP="00F16B72">
            <w:pPr>
              <w:spacing w:after="0" w:line="240" w:lineRule="auto"/>
              <w:ind w:firstLine="0"/>
              <w:jc w:val="center"/>
              <w:rPr>
                <w:sz w:val="20"/>
                <w:szCs w:val="20"/>
              </w:rPr>
            </w:pPr>
            <w:r w:rsidRPr="005C0ADA">
              <w:rPr>
                <w:sz w:val="20"/>
                <w:szCs w:val="20"/>
              </w:rPr>
              <w:t>10</w:t>
            </w:r>
          </w:p>
        </w:tc>
        <w:tc>
          <w:tcPr>
            <w:tcW w:w="3608" w:type="dxa"/>
            <w:tcBorders>
              <w:top w:val="nil"/>
              <w:left w:val="nil"/>
              <w:bottom w:val="single" w:sz="4" w:space="0" w:color="auto"/>
              <w:right w:val="single" w:sz="4" w:space="0" w:color="auto"/>
            </w:tcBorders>
            <w:shd w:val="clear" w:color="auto" w:fill="auto"/>
            <w:vAlign w:val="center"/>
            <w:hideMark/>
          </w:tcPr>
          <w:p w14:paraId="1B7B3682" w14:textId="77777777" w:rsidR="00F16B72" w:rsidRPr="005C0ADA" w:rsidRDefault="00F16B72" w:rsidP="00F16B72">
            <w:pPr>
              <w:spacing w:after="0" w:line="240" w:lineRule="auto"/>
              <w:ind w:firstLine="0"/>
              <w:rPr>
                <w:sz w:val="20"/>
                <w:szCs w:val="20"/>
              </w:rPr>
            </w:pPr>
            <w:r w:rsidRPr="005C0ADA">
              <w:rPr>
                <w:sz w:val="20"/>
                <w:szCs w:val="20"/>
              </w:rPr>
              <w:t>Капитальный ремонт теплоизоляции Баков ХОВ №№1, 2, 3 инв.№000011946, 000011947, 000018657. Смета №1-548/2024</w:t>
            </w:r>
          </w:p>
        </w:tc>
        <w:tc>
          <w:tcPr>
            <w:tcW w:w="2756" w:type="dxa"/>
            <w:tcBorders>
              <w:top w:val="nil"/>
              <w:left w:val="nil"/>
              <w:bottom w:val="single" w:sz="4" w:space="0" w:color="auto"/>
              <w:right w:val="single" w:sz="4" w:space="0" w:color="auto"/>
            </w:tcBorders>
            <w:shd w:val="clear" w:color="auto" w:fill="auto"/>
            <w:vAlign w:val="center"/>
            <w:hideMark/>
          </w:tcPr>
          <w:p w14:paraId="60E6D34B" w14:textId="77777777" w:rsidR="00F16B72" w:rsidRPr="005C0ADA" w:rsidRDefault="00F16B72" w:rsidP="00F16B72">
            <w:pPr>
              <w:spacing w:after="0" w:line="240" w:lineRule="auto"/>
              <w:ind w:firstLine="0"/>
              <w:jc w:val="center"/>
              <w:rPr>
                <w:sz w:val="20"/>
                <w:szCs w:val="20"/>
              </w:rPr>
            </w:pPr>
            <w:r w:rsidRPr="005C0ADA">
              <w:rPr>
                <w:sz w:val="20"/>
                <w:szCs w:val="20"/>
              </w:rPr>
              <w:t>Акт технического состояния</w:t>
            </w:r>
          </w:p>
        </w:tc>
        <w:tc>
          <w:tcPr>
            <w:tcW w:w="2423" w:type="dxa"/>
            <w:tcBorders>
              <w:top w:val="nil"/>
              <w:left w:val="nil"/>
              <w:bottom w:val="single" w:sz="4" w:space="0" w:color="auto"/>
              <w:right w:val="single" w:sz="4" w:space="0" w:color="auto"/>
            </w:tcBorders>
            <w:vAlign w:val="center"/>
          </w:tcPr>
          <w:p w14:paraId="1244DBAF" w14:textId="77777777" w:rsidR="00F16B72" w:rsidRPr="005C0ADA" w:rsidRDefault="00F16B72" w:rsidP="00F16B72">
            <w:pPr>
              <w:spacing w:after="0" w:line="240" w:lineRule="auto"/>
              <w:ind w:firstLine="0"/>
              <w:jc w:val="center"/>
              <w:rPr>
                <w:sz w:val="20"/>
                <w:szCs w:val="20"/>
              </w:rPr>
            </w:pPr>
            <w:r w:rsidRPr="005C0ADA">
              <w:rPr>
                <w:sz w:val="20"/>
                <w:szCs w:val="20"/>
              </w:rPr>
              <w:t>2025</w:t>
            </w:r>
          </w:p>
        </w:tc>
      </w:tr>
      <w:tr w:rsidR="00F16B72" w:rsidRPr="005C0ADA" w14:paraId="016DF569" w14:textId="77777777" w:rsidTr="00C14C65">
        <w:trPr>
          <w:trHeight w:val="20"/>
        </w:trPr>
        <w:tc>
          <w:tcPr>
            <w:tcW w:w="841" w:type="dxa"/>
            <w:tcBorders>
              <w:top w:val="nil"/>
              <w:left w:val="single" w:sz="4" w:space="0" w:color="auto"/>
              <w:bottom w:val="single" w:sz="4" w:space="0" w:color="auto"/>
              <w:right w:val="single" w:sz="4" w:space="0" w:color="auto"/>
            </w:tcBorders>
            <w:shd w:val="clear" w:color="auto" w:fill="auto"/>
            <w:vAlign w:val="center"/>
            <w:hideMark/>
          </w:tcPr>
          <w:p w14:paraId="55336CF5" w14:textId="77777777" w:rsidR="00F16B72" w:rsidRPr="005C0ADA" w:rsidRDefault="00F16B72" w:rsidP="00F16B72">
            <w:pPr>
              <w:spacing w:after="0" w:line="240" w:lineRule="auto"/>
              <w:ind w:firstLine="0"/>
              <w:jc w:val="center"/>
              <w:rPr>
                <w:sz w:val="20"/>
                <w:szCs w:val="20"/>
              </w:rPr>
            </w:pPr>
            <w:r w:rsidRPr="005C0ADA">
              <w:rPr>
                <w:sz w:val="20"/>
                <w:szCs w:val="20"/>
              </w:rPr>
              <w:t>11</w:t>
            </w:r>
          </w:p>
        </w:tc>
        <w:tc>
          <w:tcPr>
            <w:tcW w:w="3608" w:type="dxa"/>
            <w:tcBorders>
              <w:top w:val="nil"/>
              <w:left w:val="nil"/>
              <w:bottom w:val="single" w:sz="4" w:space="0" w:color="auto"/>
              <w:right w:val="single" w:sz="4" w:space="0" w:color="auto"/>
            </w:tcBorders>
            <w:shd w:val="clear" w:color="auto" w:fill="auto"/>
            <w:vAlign w:val="center"/>
            <w:hideMark/>
          </w:tcPr>
          <w:p w14:paraId="30E7E220" w14:textId="77777777" w:rsidR="00F16B72" w:rsidRPr="005C0ADA" w:rsidRDefault="00F16B72" w:rsidP="00F16B72">
            <w:pPr>
              <w:spacing w:after="0" w:line="240" w:lineRule="auto"/>
              <w:ind w:firstLine="0"/>
              <w:rPr>
                <w:sz w:val="20"/>
                <w:szCs w:val="20"/>
              </w:rPr>
            </w:pPr>
            <w:r w:rsidRPr="005C0ADA">
              <w:rPr>
                <w:sz w:val="20"/>
                <w:szCs w:val="20"/>
              </w:rPr>
              <w:t xml:space="preserve">Напыление теплоизоляции Баков ХОВ №№1, 2, 3 инв.№000011946, </w:t>
            </w:r>
            <w:r w:rsidRPr="005C0ADA">
              <w:rPr>
                <w:sz w:val="20"/>
                <w:szCs w:val="20"/>
              </w:rPr>
              <w:lastRenderedPageBreak/>
              <w:t>000011947, 000018657. Смета №1-557/2024</w:t>
            </w:r>
          </w:p>
        </w:tc>
        <w:tc>
          <w:tcPr>
            <w:tcW w:w="2756" w:type="dxa"/>
            <w:tcBorders>
              <w:top w:val="nil"/>
              <w:left w:val="nil"/>
              <w:bottom w:val="single" w:sz="4" w:space="0" w:color="auto"/>
              <w:right w:val="single" w:sz="4" w:space="0" w:color="auto"/>
            </w:tcBorders>
            <w:shd w:val="clear" w:color="auto" w:fill="auto"/>
            <w:vAlign w:val="center"/>
            <w:hideMark/>
          </w:tcPr>
          <w:p w14:paraId="4ADAA769" w14:textId="77777777" w:rsidR="00F16B72" w:rsidRPr="005C0ADA" w:rsidRDefault="00F16B72" w:rsidP="00F16B72">
            <w:pPr>
              <w:spacing w:after="0" w:line="240" w:lineRule="auto"/>
              <w:ind w:firstLine="0"/>
              <w:jc w:val="center"/>
              <w:rPr>
                <w:sz w:val="20"/>
                <w:szCs w:val="20"/>
              </w:rPr>
            </w:pPr>
            <w:r w:rsidRPr="005C0ADA">
              <w:rPr>
                <w:sz w:val="20"/>
                <w:szCs w:val="20"/>
              </w:rPr>
              <w:lastRenderedPageBreak/>
              <w:t>Акт технического состояния</w:t>
            </w:r>
          </w:p>
        </w:tc>
        <w:tc>
          <w:tcPr>
            <w:tcW w:w="2423" w:type="dxa"/>
            <w:tcBorders>
              <w:top w:val="nil"/>
              <w:left w:val="nil"/>
              <w:bottom w:val="single" w:sz="4" w:space="0" w:color="auto"/>
              <w:right w:val="single" w:sz="4" w:space="0" w:color="auto"/>
            </w:tcBorders>
            <w:vAlign w:val="center"/>
          </w:tcPr>
          <w:p w14:paraId="4155536B" w14:textId="77777777" w:rsidR="00F16B72" w:rsidRPr="005C0ADA" w:rsidRDefault="00F16B72" w:rsidP="00F16B72">
            <w:pPr>
              <w:spacing w:after="0" w:line="240" w:lineRule="auto"/>
              <w:ind w:firstLine="0"/>
              <w:jc w:val="center"/>
              <w:rPr>
                <w:sz w:val="20"/>
                <w:szCs w:val="20"/>
              </w:rPr>
            </w:pPr>
            <w:r w:rsidRPr="005C0ADA">
              <w:rPr>
                <w:sz w:val="20"/>
                <w:szCs w:val="20"/>
              </w:rPr>
              <w:t>2025</w:t>
            </w:r>
          </w:p>
        </w:tc>
      </w:tr>
      <w:tr w:rsidR="00F16B72" w:rsidRPr="005C0ADA" w14:paraId="012B7A05" w14:textId="77777777" w:rsidTr="00C14C65">
        <w:trPr>
          <w:trHeight w:val="20"/>
        </w:trPr>
        <w:tc>
          <w:tcPr>
            <w:tcW w:w="841" w:type="dxa"/>
            <w:tcBorders>
              <w:top w:val="nil"/>
              <w:left w:val="single" w:sz="4" w:space="0" w:color="auto"/>
              <w:bottom w:val="single" w:sz="4" w:space="0" w:color="auto"/>
              <w:right w:val="single" w:sz="4" w:space="0" w:color="auto"/>
            </w:tcBorders>
            <w:shd w:val="clear" w:color="auto" w:fill="auto"/>
            <w:vAlign w:val="center"/>
            <w:hideMark/>
          </w:tcPr>
          <w:p w14:paraId="726C5FD5" w14:textId="77777777" w:rsidR="00F16B72" w:rsidRPr="005C0ADA" w:rsidRDefault="00F16B72" w:rsidP="00F16B72">
            <w:pPr>
              <w:spacing w:after="0" w:line="240" w:lineRule="auto"/>
              <w:ind w:firstLine="0"/>
              <w:jc w:val="center"/>
              <w:rPr>
                <w:sz w:val="20"/>
                <w:szCs w:val="20"/>
              </w:rPr>
            </w:pPr>
            <w:r w:rsidRPr="005C0ADA">
              <w:rPr>
                <w:sz w:val="20"/>
                <w:szCs w:val="20"/>
              </w:rPr>
              <w:lastRenderedPageBreak/>
              <w:t>12</w:t>
            </w:r>
          </w:p>
        </w:tc>
        <w:tc>
          <w:tcPr>
            <w:tcW w:w="3608" w:type="dxa"/>
            <w:tcBorders>
              <w:top w:val="nil"/>
              <w:left w:val="nil"/>
              <w:bottom w:val="single" w:sz="4" w:space="0" w:color="auto"/>
              <w:right w:val="single" w:sz="4" w:space="0" w:color="auto"/>
            </w:tcBorders>
            <w:shd w:val="clear" w:color="auto" w:fill="auto"/>
            <w:vAlign w:val="center"/>
            <w:hideMark/>
          </w:tcPr>
          <w:p w14:paraId="42A57267" w14:textId="77777777" w:rsidR="00F16B72" w:rsidRPr="005C0ADA" w:rsidRDefault="00F16B72" w:rsidP="00F16B72">
            <w:pPr>
              <w:spacing w:after="0" w:line="240" w:lineRule="auto"/>
              <w:ind w:firstLine="0"/>
              <w:rPr>
                <w:sz w:val="20"/>
                <w:szCs w:val="20"/>
              </w:rPr>
            </w:pPr>
            <w:r w:rsidRPr="005C0ADA">
              <w:rPr>
                <w:sz w:val="20"/>
                <w:szCs w:val="20"/>
              </w:rPr>
              <w:t>Капитальный ремонт трубопровода Ду57 подачи пара в емкостей аккумулирующих инв.№№00018636к, 00018637k. Смета №1-550/2024</w:t>
            </w:r>
          </w:p>
        </w:tc>
        <w:tc>
          <w:tcPr>
            <w:tcW w:w="2756" w:type="dxa"/>
            <w:tcBorders>
              <w:top w:val="nil"/>
              <w:left w:val="nil"/>
              <w:bottom w:val="single" w:sz="4" w:space="0" w:color="auto"/>
              <w:right w:val="single" w:sz="4" w:space="0" w:color="auto"/>
            </w:tcBorders>
            <w:shd w:val="clear" w:color="auto" w:fill="auto"/>
            <w:vAlign w:val="center"/>
            <w:hideMark/>
          </w:tcPr>
          <w:p w14:paraId="6022C0BE" w14:textId="77777777" w:rsidR="00F16B72" w:rsidRPr="005C0ADA" w:rsidRDefault="00F16B72" w:rsidP="00F16B72">
            <w:pPr>
              <w:spacing w:after="0" w:line="240" w:lineRule="auto"/>
              <w:ind w:firstLine="0"/>
              <w:jc w:val="center"/>
              <w:rPr>
                <w:sz w:val="20"/>
                <w:szCs w:val="20"/>
              </w:rPr>
            </w:pPr>
            <w:r w:rsidRPr="005C0ADA">
              <w:rPr>
                <w:sz w:val="20"/>
                <w:szCs w:val="20"/>
              </w:rPr>
              <w:t>Акт технического состояния</w:t>
            </w:r>
          </w:p>
        </w:tc>
        <w:tc>
          <w:tcPr>
            <w:tcW w:w="2423" w:type="dxa"/>
            <w:tcBorders>
              <w:top w:val="nil"/>
              <w:left w:val="nil"/>
              <w:bottom w:val="single" w:sz="4" w:space="0" w:color="auto"/>
              <w:right w:val="single" w:sz="4" w:space="0" w:color="auto"/>
            </w:tcBorders>
            <w:vAlign w:val="center"/>
          </w:tcPr>
          <w:p w14:paraId="3049255F" w14:textId="77777777" w:rsidR="00F16B72" w:rsidRPr="005C0ADA" w:rsidRDefault="00F16B72" w:rsidP="00F16B72">
            <w:pPr>
              <w:spacing w:after="0" w:line="240" w:lineRule="auto"/>
              <w:ind w:firstLine="0"/>
              <w:jc w:val="center"/>
              <w:rPr>
                <w:sz w:val="20"/>
                <w:szCs w:val="20"/>
              </w:rPr>
            </w:pPr>
            <w:r w:rsidRPr="005C0ADA">
              <w:rPr>
                <w:sz w:val="20"/>
                <w:szCs w:val="20"/>
              </w:rPr>
              <w:t>2025</w:t>
            </w:r>
          </w:p>
        </w:tc>
      </w:tr>
      <w:tr w:rsidR="00F16B72" w:rsidRPr="005C0ADA" w14:paraId="30C4D2E7" w14:textId="77777777" w:rsidTr="00C14C65">
        <w:trPr>
          <w:trHeight w:val="20"/>
        </w:trPr>
        <w:tc>
          <w:tcPr>
            <w:tcW w:w="841" w:type="dxa"/>
            <w:tcBorders>
              <w:top w:val="nil"/>
              <w:left w:val="single" w:sz="4" w:space="0" w:color="auto"/>
              <w:bottom w:val="single" w:sz="4" w:space="0" w:color="auto"/>
              <w:right w:val="single" w:sz="4" w:space="0" w:color="auto"/>
            </w:tcBorders>
            <w:shd w:val="clear" w:color="auto" w:fill="auto"/>
            <w:vAlign w:val="center"/>
            <w:hideMark/>
          </w:tcPr>
          <w:p w14:paraId="7BF4B062" w14:textId="77777777" w:rsidR="00F16B72" w:rsidRPr="005C0ADA" w:rsidRDefault="00F16B72" w:rsidP="00F16B72">
            <w:pPr>
              <w:spacing w:after="0" w:line="240" w:lineRule="auto"/>
              <w:ind w:firstLine="0"/>
              <w:jc w:val="center"/>
              <w:rPr>
                <w:sz w:val="20"/>
                <w:szCs w:val="20"/>
              </w:rPr>
            </w:pPr>
            <w:r w:rsidRPr="005C0ADA">
              <w:rPr>
                <w:sz w:val="20"/>
                <w:szCs w:val="20"/>
              </w:rPr>
              <w:t>13</w:t>
            </w:r>
          </w:p>
        </w:tc>
        <w:tc>
          <w:tcPr>
            <w:tcW w:w="3608" w:type="dxa"/>
            <w:tcBorders>
              <w:top w:val="nil"/>
              <w:left w:val="nil"/>
              <w:bottom w:val="single" w:sz="4" w:space="0" w:color="auto"/>
              <w:right w:val="single" w:sz="4" w:space="0" w:color="auto"/>
            </w:tcBorders>
            <w:shd w:val="clear" w:color="auto" w:fill="auto"/>
            <w:vAlign w:val="center"/>
            <w:hideMark/>
          </w:tcPr>
          <w:p w14:paraId="751FA400" w14:textId="77777777" w:rsidR="00F16B72" w:rsidRPr="005C0ADA" w:rsidRDefault="00F16B72" w:rsidP="00F16B72">
            <w:pPr>
              <w:spacing w:after="0" w:line="240" w:lineRule="auto"/>
              <w:ind w:firstLine="0"/>
              <w:rPr>
                <w:sz w:val="20"/>
                <w:szCs w:val="20"/>
              </w:rPr>
            </w:pPr>
            <w:r w:rsidRPr="005C0ADA">
              <w:rPr>
                <w:sz w:val="20"/>
                <w:szCs w:val="20"/>
              </w:rPr>
              <w:t>Капитальный ремонт трубопровода неприрывной продувки Ду25 котлов ДКВР 2,3,4 инв.№№000031415, 00011854, 00011853. Смета №1-551/2024</w:t>
            </w:r>
          </w:p>
        </w:tc>
        <w:tc>
          <w:tcPr>
            <w:tcW w:w="2756" w:type="dxa"/>
            <w:tcBorders>
              <w:top w:val="nil"/>
              <w:left w:val="nil"/>
              <w:bottom w:val="single" w:sz="4" w:space="0" w:color="auto"/>
              <w:right w:val="single" w:sz="4" w:space="0" w:color="auto"/>
            </w:tcBorders>
            <w:shd w:val="clear" w:color="auto" w:fill="auto"/>
            <w:vAlign w:val="center"/>
            <w:hideMark/>
          </w:tcPr>
          <w:p w14:paraId="59E377E1" w14:textId="77777777" w:rsidR="00F16B72" w:rsidRPr="005C0ADA" w:rsidRDefault="00F16B72" w:rsidP="00F16B72">
            <w:pPr>
              <w:spacing w:after="0" w:line="240" w:lineRule="auto"/>
              <w:ind w:firstLine="0"/>
              <w:jc w:val="center"/>
              <w:rPr>
                <w:sz w:val="20"/>
                <w:szCs w:val="20"/>
              </w:rPr>
            </w:pPr>
            <w:r w:rsidRPr="005C0ADA">
              <w:rPr>
                <w:sz w:val="20"/>
                <w:szCs w:val="20"/>
              </w:rPr>
              <w:t>Акт технического состояния</w:t>
            </w:r>
          </w:p>
        </w:tc>
        <w:tc>
          <w:tcPr>
            <w:tcW w:w="2423" w:type="dxa"/>
            <w:tcBorders>
              <w:top w:val="nil"/>
              <w:left w:val="nil"/>
              <w:bottom w:val="single" w:sz="4" w:space="0" w:color="auto"/>
              <w:right w:val="single" w:sz="4" w:space="0" w:color="auto"/>
            </w:tcBorders>
            <w:vAlign w:val="center"/>
          </w:tcPr>
          <w:p w14:paraId="067AD187" w14:textId="77777777" w:rsidR="00F16B72" w:rsidRPr="005C0ADA" w:rsidRDefault="00F16B72" w:rsidP="00F16B72">
            <w:pPr>
              <w:spacing w:after="0" w:line="240" w:lineRule="auto"/>
              <w:ind w:firstLine="0"/>
              <w:jc w:val="center"/>
              <w:rPr>
                <w:sz w:val="20"/>
                <w:szCs w:val="20"/>
              </w:rPr>
            </w:pPr>
            <w:r w:rsidRPr="005C0ADA">
              <w:rPr>
                <w:sz w:val="20"/>
                <w:szCs w:val="20"/>
              </w:rPr>
              <w:t>2025</w:t>
            </w:r>
          </w:p>
        </w:tc>
      </w:tr>
    </w:tbl>
    <w:p w14:paraId="317C3A79" w14:textId="09DBBDDD" w:rsidR="009308A9" w:rsidRPr="005C0ADA" w:rsidRDefault="009308A9" w:rsidP="00F16B72">
      <w:pPr>
        <w:spacing w:after="0"/>
        <w:contextualSpacing/>
        <w:jc w:val="both"/>
        <w:rPr>
          <w:sz w:val="24"/>
          <w:szCs w:val="24"/>
        </w:rPr>
      </w:pPr>
    </w:p>
    <w:p w14:paraId="1CBD8EA4" w14:textId="1B3FDB19" w:rsidR="005435CE" w:rsidRPr="005C0ADA" w:rsidRDefault="000A5894" w:rsidP="00D33526">
      <w:pPr>
        <w:pStyle w:val="2"/>
        <w:numPr>
          <w:ilvl w:val="1"/>
          <w:numId w:val="6"/>
        </w:numPr>
        <w:tabs>
          <w:tab w:val="left" w:pos="1134"/>
        </w:tabs>
        <w:spacing w:before="0"/>
        <w:contextualSpacing/>
        <w:rPr>
          <w:rFonts w:cs="Times New Roman"/>
          <w:color w:val="auto"/>
          <w:sz w:val="24"/>
          <w:szCs w:val="24"/>
        </w:rPr>
      </w:pPr>
      <w:bookmarkStart w:id="140" w:name="_Toc166748513"/>
      <w:r w:rsidRPr="005C0ADA">
        <w:rPr>
          <w:rFonts w:cs="Times New Roman"/>
          <w:color w:val="auto"/>
          <w:sz w:val="24"/>
          <w:szCs w:val="24"/>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bookmarkEnd w:id="137"/>
      <w:bookmarkEnd w:id="138"/>
      <w:bookmarkEnd w:id="139"/>
      <w:bookmarkEnd w:id="140"/>
    </w:p>
    <w:p w14:paraId="5CD23B84" w14:textId="69712E94" w:rsidR="007B3CC3" w:rsidRPr="005C0ADA" w:rsidRDefault="007B3CC3" w:rsidP="00D33526">
      <w:pPr>
        <w:spacing w:after="0"/>
        <w:contextualSpacing/>
        <w:jc w:val="both"/>
        <w:rPr>
          <w:sz w:val="24"/>
          <w:szCs w:val="24"/>
        </w:rPr>
      </w:pPr>
      <w:r w:rsidRPr="005C0ADA">
        <w:rPr>
          <w:sz w:val="24"/>
          <w:szCs w:val="24"/>
        </w:rPr>
        <w:t>В рассматриваемом периоде до 2032 г. в Сосновоборском городском округе</w:t>
      </w:r>
      <w:r w:rsidRPr="005C0ADA">
        <w:t xml:space="preserve"> </w:t>
      </w:r>
      <w:r w:rsidRPr="005C0ADA">
        <w:rPr>
          <w:sz w:val="24"/>
          <w:szCs w:val="24"/>
        </w:rPr>
        <w:t>сохраняется график работы Ленинградской АЭС в качестве основного источника тепловой энергии и резервно-пиковый режим городской котельной СМУП «ТСП».</w:t>
      </w:r>
    </w:p>
    <w:p w14:paraId="6896A793" w14:textId="0842101F" w:rsidR="007B3CC3" w:rsidRPr="005C0ADA" w:rsidRDefault="007B3CC3" w:rsidP="00D33526">
      <w:pPr>
        <w:spacing w:after="0"/>
        <w:contextualSpacing/>
        <w:jc w:val="both"/>
        <w:rPr>
          <w:sz w:val="24"/>
          <w:szCs w:val="24"/>
        </w:rPr>
      </w:pPr>
      <w:r w:rsidRPr="005C0ADA">
        <w:rPr>
          <w:sz w:val="24"/>
          <w:szCs w:val="24"/>
        </w:rPr>
        <w:t>Мер по выводу из эксплуатации, консервации и демонтажу избыточных источников тепловой энергии в период действия настоящей Схемы не предусмотрено.</w:t>
      </w:r>
    </w:p>
    <w:p w14:paraId="2B38A03B" w14:textId="77777777" w:rsidR="009F070C" w:rsidRPr="005C0ADA" w:rsidRDefault="009F070C" w:rsidP="00D33526">
      <w:pPr>
        <w:spacing w:after="0"/>
        <w:contextualSpacing/>
        <w:jc w:val="both"/>
        <w:rPr>
          <w:sz w:val="24"/>
          <w:szCs w:val="24"/>
        </w:rPr>
      </w:pPr>
    </w:p>
    <w:p w14:paraId="4FF7B9BA" w14:textId="27659022" w:rsidR="00FE7EA3" w:rsidRPr="005C0ADA" w:rsidRDefault="00FE7EA3" w:rsidP="00D33526">
      <w:pPr>
        <w:pStyle w:val="2"/>
        <w:numPr>
          <w:ilvl w:val="1"/>
          <w:numId w:val="6"/>
        </w:numPr>
        <w:tabs>
          <w:tab w:val="left" w:pos="1134"/>
        </w:tabs>
        <w:spacing w:before="0"/>
        <w:contextualSpacing/>
        <w:rPr>
          <w:rFonts w:cs="Times New Roman"/>
          <w:color w:val="auto"/>
          <w:sz w:val="24"/>
          <w:szCs w:val="24"/>
        </w:rPr>
      </w:pPr>
      <w:bookmarkStart w:id="141" w:name="_Toc166748514"/>
      <w:bookmarkStart w:id="142" w:name="_Toc524944259"/>
      <w:bookmarkStart w:id="143" w:name="_Toc524944835"/>
      <w:bookmarkStart w:id="144" w:name="_Toc528166514"/>
      <w:r w:rsidRPr="005C0ADA">
        <w:rPr>
          <w:rFonts w:cs="Times New Roman"/>
          <w:color w:val="auto"/>
          <w:sz w:val="24"/>
          <w:szCs w:val="24"/>
        </w:rP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141"/>
    </w:p>
    <w:p w14:paraId="251346EB" w14:textId="3A25FB2C" w:rsidR="00AD07FB" w:rsidRPr="005C0ADA" w:rsidRDefault="00AD07FB" w:rsidP="00D33526">
      <w:pPr>
        <w:spacing w:after="0"/>
        <w:contextualSpacing/>
        <w:jc w:val="both"/>
        <w:rPr>
          <w:sz w:val="24"/>
          <w:szCs w:val="24"/>
        </w:rPr>
      </w:pPr>
      <w:r w:rsidRPr="005C0ADA">
        <w:rPr>
          <w:sz w:val="24"/>
          <w:szCs w:val="24"/>
        </w:rPr>
        <w:t>Вывод из эксплуатации, консервация и демонтаж избыточных источников тепловой энергии, а также источников тепловой энергии, выработавших нормативный срок службы на расчётный период актуализированной Схемы теплоснабжения не запланирован.</w:t>
      </w:r>
    </w:p>
    <w:p w14:paraId="66DA25E9" w14:textId="77777777" w:rsidR="00135046" w:rsidRPr="005C0ADA" w:rsidRDefault="00135046" w:rsidP="00D33526">
      <w:pPr>
        <w:spacing w:after="0"/>
        <w:contextualSpacing/>
        <w:rPr>
          <w:sz w:val="24"/>
          <w:szCs w:val="24"/>
        </w:rPr>
      </w:pPr>
    </w:p>
    <w:p w14:paraId="1B07AC25" w14:textId="78A51C49" w:rsidR="006B4D03" w:rsidRPr="005C0ADA" w:rsidRDefault="000A5894" w:rsidP="00D33526">
      <w:pPr>
        <w:pStyle w:val="2"/>
        <w:numPr>
          <w:ilvl w:val="1"/>
          <w:numId w:val="6"/>
        </w:numPr>
        <w:tabs>
          <w:tab w:val="left" w:pos="1134"/>
        </w:tabs>
        <w:spacing w:before="0"/>
        <w:contextualSpacing/>
        <w:rPr>
          <w:rFonts w:cs="Times New Roman"/>
          <w:color w:val="auto"/>
          <w:sz w:val="24"/>
          <w:szCs w:val="24"/>
        </w:rPr>
      </w:pPr>
      <w:bookmarkStart w:id="145" w:name="_Toc166748515"/>
      <w:r w:rsidRPr="005C0ADA">
        <w:rPr>
          <w:rFonts w:cs="Times New Roman"/>
          <w:color w:val="auto"/>
          <w:sz w:val="24"/>
          <w:szCs w:val="24"/>
        </w:rPr>
        <w:t>Меры по переоборудованию котельных в источники комбинированной выработки электрической и тепловой энергии для каждого этапа</w:t>
      </w:r>
      <w:bookmarkEnd w:id="142"/>
      <w:bookmarkEnd w:id="143"/>
      <w:bookmarkEnd w:id="144"/>
      <w:bookmarkEnd w:id="145"/>
    </w:p>
    <w:p w14:paraId="6924FDED" w14:textId="153171FA" w:rsidR="002A0485" w:rsidRPr="005C0ADA" w:rsidRDefault="00A84D0B" w:rsidP="00D33526">
      <w:pPr>
        <w:spacing w:after="0"/>
        <w:contextualSpacing/>
        <w:jc w:val="both"/>
        <w:rPr>
          <w:sz w:val="24"/>
          <w:szCs w:val="24"/>
        </w:rPr>
      </w:pPr>
      <w:r w:rsidRPr="005C0ADA">
        <w:rPr>
          <w:sz w:val="24"/>
          <w:szCs w:val="24"/>
        </w:rPr>
        <w:t>Меры по переоборудованию источников теплоснабжения Сосновоборского городского округа в источники тепловой энергии, функционирующие в режиме комбинированной выработки электрической и тепловой энергии, в рассматриваемый период схемой теплоснабжения не предусмотрены.</w:t>
      </w:r>
    </w:p>
    <w:p w14:paraId="694F411B" w14:textId="77777777" w:rsidR="00203C69" w:rsidRPr="005C0ADA" w:rsidRDefault="00203C69" w:rsidP="00D33526">
      <w:pPr>
        <w:spacing w:after="0"/>
        <w:contextualSpacing/>
        <w:jc w:val="both"/>
        <w:rPr>
          <w:sz w:val="24"/>
          <w:szCs w:val="24"/>
        </w:rPr>
      </w:pPr>
    </w:p>
    <w:p w14:paraId="1BD2971B" w14:textId="0B980ADA" w:rsidR="006B4D03" w:rsidRPr="005C0ADA" w:rsidRDefault="000A5894" w:rsidP="00D33526">
      <w:pPr>
        <w:pStyle w:val="2"/>
        <w:numPr>
          <w:ilvl w:val="1"/>
          <w:numId w:val="6"/>
        </w:numPr>
        <w:tabs>
          <w:tab w:val="left" w:pos="1134"/>
        </w:tabs>
        <w:spacing w:before="0"/>
        <w:contextualSpacing/>
        <w:rPr>
          <w:rFonts w:cs="Times New Roman"/>
          <w:color w:val="auto"/>
          <w:sz w:val="24"/>
          <w:szCs w:val="24"/>
        </w:rPr>
      </w:pPr>
      <w:bookmarkStart w:id="146" w:name="_Toc524944260"/>
      <w:bookmarkStart w:id="147" w:name="_Toc524944836"/>
      <w:bookmarkStart w:id="148" w:name="_Toc528166515"/>
      <w:bookmarkStart w:id="149" w:name="_Toc166748516"/>
      <w:r w:rsidRPr="005C0ADA">
        <w:rPr>
          <w:rFonts w:cs="Times New Roman"/>
          <w:color w:val="auto"/>
          <w:sz w:val="24"/>
          <w:szCs w:val="24"/>
        </w:rPr>
        <w:lastRenderedPageBreak/>
        <w:t xml:space="preserve">Меры по переводу котельных, размещенных в существующих и расширяемых зонах действия источников </w:t>
      </w:r>
      <w:r w:rsidR="00E263EA" w:rsidRPr="005C0ADA">
        <w:rPr>
          <w:rFonts w:cs="Times New Roman"/>
          <w:color w:val="auto"/>
          <w:sz w:val="24"/>
          <w:szCs w:val="24"/>
        </w:rPr>
        <w:t>тепловой энергии, функционирующих в режиме</w:t>
      </w:r>
      <w:r w:rsidR="00721909" w:rsidRPr="005C0ADA">
        <w:rPr>
          <w:rFonts w:cs="Times New Roman"/>
          <w:color w:val="auto"/>
          <w:sz w:val="24"/>
          <w:szCs w:val="24"/>
        </w:rPr>
        <w:t xml:space="preserve"> </w:t>
      </w:r>
      <w:r w:rsidRPr="005C0ADA">
        <w:rPr>
          <w:rFonts w:cs="Times New Roman"/>
          <w:color w:val="auto"/>
          <w:sz w:val="24"/>
          <w:szCs w:val="24"/>
        </w:rPr>
        <w:t xml:space="preserve">комбинированной выработки электрической </w:t>
      </w:r>
      <w:r w:rsidR="00721909" w:rsidRPr="005C0ADA">
        <w:rPr>
          <w:rFonts w:cs="Times New Roman"/>
          <w:color w:val="auto"/>
          <w:sz w:val="24"/>
          <w:szCs w:val="24"/>
        </w:rPr>
        <w:t>и тепловой энергии</w:t>
      </w:r>
      <w:r w:rsidRPr="005C0ADA">
        <w:rPr>
          <w:rFonts w:cs="Times New Roman"/>
          <w:color w:val="auto"/>
          <w:sz w:val="24"/>
          <w:szCs w:val="24"/>
        </w:rPr>
        <w:t xml:space="preserve">, в пиковый режим </w:t>
      </w:r>
      <w:bookmarkEnd w:id="146"/>
      <w:bookmarkEnd w:id="147"/>
      <w:bookmarkEnd w:id="148"/>
      <w:r w:rsidR="00721909" w:rsidRPr="005C0ADA">
        <w:rPr>
          <w:rFonts w:cs="Times New Roman"/>
          <w:color w:val="auto"/>
          <w:sz w:val="24"/>
          <w:szCs w:val="24"/>
        </w:rPr>
        <w:t>работы, либо по выводу их из эксплуатации</w:t>
      </w:r>
      <w:bookmarkEnd w:id="149"/>
    </w:p>
    <w:p w14:paraId="5328F701" w14:textId="0E214B5E" w:rsidR="00A84D0B" w:rsidRPr="005C0ADA" w:rsidRDefault="00A84D0B" w:rsidP="00D33526">
      <w:pPr>
        <w:spacing w:after="0"/>
        <w:contextualSpacing/>
        <w:jc w:val="both"/>
        <w:rPr>
          <w:sz w:val="24"/>
          <w:szCs w:val="24"/>
        </w:rPr>
      </w:pPr>
      <w:r w:rsidRPr="005C0ADA">
        <w:rPr>
          <w:sz w:val="24"/>
          <w:szCs w:val="24"/>
        </w:rPr>
        <w:t>Дополнительных мер по переводу котельных, размещенных в зонах действия источников комбинированной выработки тепловой и электрической энергии, в пиковый режим работы в период действия настоящей Схемы теплоснабжения не предусмотрено. Решения о загрузке источников тепловой энергии, распределении (перераспределении) тепловой нагрузки потребителей тепловой энергии в каждой зоне действия системы теплоснабжения между источниками тепловой энергии, поставляющими тепловую энергию в данной системе теплоснабжения, на каждом этапе не предусмотрено.</w:t>
      </w:r>
    </w:p>
    <w:p w14:paraId="4D573C9E" w14:textId="77777777" w:rsidR="00727E3B" w:rsidRPr="005C0ADA" w:rsidRDefault="00727E3B" w:rsidP="00D33526">
      <w:pPr>
        <w:tabs>
          <w:tab w:val="left" w:pos="1134"/>
        </w:tabs>
        <w:spacing w:after="0"/>
        <w:contextualSpacing/>
        <w:jc w:val="both"/>
        <w:rPr>
          <w:sz w:val="24"/>
          <w:szCs w:val="24"/>
        </w:rPr>
      </w:pPr>
    </w:p>
    <w:p w14:paraId="61F37B0E" w14:textId="450E1EF3" w:rsidR="006B4D03" w:rsidRPr="005C0ADA" w:rsidRDefault="000A5894" w:rsidP="00D33526">
      <w:pPr>
        <w:pStyle w:val="2"/>
        <w:numPr>
          <w:ilvl w:val="1"/>
          <w:numId w:val="6"/>
        </w:numPr>
        <w:tabs>
          <w:tab w:val="left" w:pos="1134"/>
        </w:tabs>
        <w:spacing w:before="0"/>
        <w:contextualSpacing/>
        <w:rPr>
          <w:rFonts w:cs="Times New Roman"/>
          <w:color w:val="auto"/>
          <w:sz w:val="24"/>
          <w:szCs w:val="24"/>
        </w:rPr>
      </w:pPr>
      <w:bookmarkStart w:id="150" w:name="_Toc524944261"/>
      <w:bookmarkStart w:id="151" w:name="_Toc524944837"/>
      <w:bookmarkStart w:id="152" w:name="_Toc528166516"/>
      <w:bookmarkStart w:id="153" w:name="_Toc166748517"/>
      <w:r w:rsidRPr="005C0ADA">
        <w:rPr>
          <w:rFonts w:cs="Times New Roman"/>
          <w:color w:val="auto"/>
          <w:sz w:val="24"/>
          <w:szCs w:val="24"/>
        </w:rPr>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bookmarkEnd w:id="150"/>
      <w:bookmarkEnd w:id="151"/>
      <w:bookmarkEnd w:id="152"/>
      <w:bookmarkEnd w:id="153"/>
    </w:p>
    <w:p w14:paraId="44D645CE" w14:textId="58F73509" w:rsidR="00AE2269" w:rsidRPr="005C0ADA" w:rsidRDefault="00AE2269" w:rsidP="00D33526">
      <w:pPr>
        <w:spacing w:after="0"/>
        <w:jc w:val="both"/>
        <w:rPr>
          <w:sz w:val="24"/>
          <w:szCs w:val="24"/>
        </w:rPr>
      </w:pPr>
      <w:r w:rsidRPr="005C0ADA">
        <w:rPr>
          <w:sz w:val="24"/>
          <w:szCs w:val="24"/>
        </w:rPr>
        <w:t xml:space="preserve">Регулирование отпуска тепла в течение отопительного сезона осуществляется в бойлерных </w:t>
      </w:r>
      <w:r w:rsidR="00DF605D" w:rsidRPr="005C0ADA">
        <w:rPr>
          <w:sz w:val="24"/>
          <w:szCs w:val="24"/>
        </w:rPr>
        <w:t xml:space="preserve">Ленинградской </w:t>
      </w:r>
      <w:r w:rsidRPr="005C0ADA">
        <w:rPr>
          <w:sz w:val="24"/>
          <w:szCs w:val="24"/>
        </w:rPr>
        <w:t>АЭС регуляторами температуры промконтурной воды по температуре сетевой воды в подающем трубопроводе в соответствии с температурой наружного воздуха, согласно заданию теплоснабжающей организации СМУП «ТСП». Температурный график теплосети в сторону города и промышленной зоны (вывода БРТ-1 и БРТ-2) в соответствии с проектом −</w:t>
      </w:r>
      <w:r w:rsidR="00FB7F7C" w:rsidRPr="005C0ADA">
        <w:rPr>
          <w:sz w:val="24"/>
          <w:szCs w:val="24"/>
        </w:rPr>
        <w:t xml:space="preserve"> </w:t>
      </w:r>
      <w:r w:rsidRPr="005C0ADA">
        <w:rPr>
          <w:sz w:val="24"/>
          <w:szCs w:val="24"/>
        </w:rPr>
        <w:t>150/70 °С (со срезкой на 128 °С), а с 2002 года температурный график в сторону города и промышленной зоны 1 (по выводу БРТ-1) 165/70°С (со срезкой на 128°С).</w:t>
      </w:r>
    </w:p>
    <w:p w14:paraId="6B40C900" w14:textId="77777777" w:rsidR="00AE2269" w:rsidRPr="005C0ADA" w:rsidRDefault="00AE2269" w:rsidP="00D33526">
      <w:pPr>
        <w:spacing w:after="0"/>
        <w:jc w:val="both"/>
        <w:rPr>
          <w:sz w:val="24"/>
          <w:szCs w:val="24"/>
        </w:rPr>
      </w:pPr>
      <w:r w:rsidRPr="005C0ADA">
        <w:rPr>
          <w:sz w:val="24"/>
          <w:szCs w:val="24"/>
        </w:rPr>
        <w:t xml:space="preserve">На котельной СМУП «ТСП» перед подачей тепловой энергии в сети городской зоны осуществляется понижение температуры в подающем трубопроводе до проектного графика−150/70°С (со срезкой на 128°С) путем подмеса обратной сетевой воды. </w:t>
      </w:r>
    </w:p>
    <w:p w14:paraId="31079D50" w14:textId="5B9B5D58" w:rsidR="00203C69" w:rsidRPr="005C0ADA" w:rsidRDefault="00AE2269" w:rsidP="00D33526">
      <w:pPr>
        <w:spacing w:after="0"/>
        <w:jc w:val="both"/>
        <w:rPr>
          <w:sz w:val="24"/>
          <w:szCs w:val="24"/>
        </w:rPr>
      </w:pPr>
      <w:r w:rsidRPr="005C0ADA">
        <w:rPr>
          <w:sz w:val="24"/>
          <w:szCs w:val="24"/>
        </w:rPr>
        <w:t>Регулирование температуры по выводам БРТ-1 и БРТ-2 осуществляется за счет перераспределения потоков сетевой воды по группам теплообменников подогревателей сетевой воды путем дросселирования потока теплоносителя, либо за счет перепуска части сетевой воды помимо теплообменников, а также за счет изменения циркуляции промконтурной воды.</w:t>
      </w:r>
    </w:p>
    <w:p w14:paraId="7258DC9F" w14:textId="43C6DC1F" w:rsidR="00C41E5A" w:rsidRPr="005C0ADA" w:rsidRDefault="003145A4" w:rsidP="00D33526">
      <w:pPr>
        <w:spacing w:after="0"/>
        <w:jc w:val="both"/>
        <w:rPr>
          <w:sz w:val="24"/>
          <w:szCs w:val="24"/>
        </w:rPr>
      </w:pPr>
      <w:r w:rsidRPr="005C0ADA">
        <w:rPr>
          <w:sz w:val="24"/>
          <w:szCs w:val="24"/>
        </w:rPr>
        <w:t>Температурный график новой газовой котельной 95/70 °С.</w:t>
      </w:r>
    </w:p>
    <w:p w14:paraId="466CC06E" w14:textId="77777777" w:rsidR="00C41E5A" w:rsidRPr="005C0ADA" w:rsidRDefault="00C41E5A" w:rsidP="00D33526">
      <w:pPr>
        <w:spacing w:after="0"/>
        <w:jc w:val="both"/>
        <w:rPr>
          <w:sz w:val="24"/>
          <w:szCs w:val="24"/>
        </w:rPr>
      </w:pPr>
    </w:p>
    <w:p w14:paraId="40AFA948" w14:textId="046C3183" w:rsidR="006B4D03" w:rsidRPr="005C0ADA" w:rsidRDefault="000A5894" w:rsidP="00D33526">
      <w:pPr>
        <w:pStyle w:val="2"/>
        <w:numPr>
          <w:ilvl w:val="1"/>
          <w:numId w:val="6"/>
        </w:numPr>
        <w:tabs>
          <w:tab w:val="left" w:pos="1134"/>
        </w:tabs>
        <w:spacing w:before="0"/>
        <w:contextualSpacing/>
        <w:rPr>
          <w:rFonts w:cs="Times New Roman"/>
          <w:color w:val="auto"/>
          <w:sz w:val="24"/>
          <w:szCs w:val="24"/>
        </w:rPr>
      </w:pPr>
      <w:bookmarkStart w:id="154" w:name="_Toc524944262"/>
      <w:bookmarkStart w:id="155" w:name="_Toc524944838"/>
      <w:bookmarkStart w:id="156" w:name="_Toc528166517"/>
      <w:bookmarkStart w:id="157" w:name="_Toc166748518"/>
      <w:r w:rsidRPr="005C0ADA">
        <w:rPr>
          <w:rFonts w:cs="Times New Roman"/>
          <w:color w:val="auto"/>
          <w:sz w:val="24"/>
          <w:szCs w:val="24"/>
        </w:rPr>
        <w:lastRenderedPageBreak/>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bookmarkEnd w:id="154"/>
      <w:bookmarkEnd w:id="155"/>
      <w:bookmarkEnd w:id="156"/>
      <w:bookmarkEnd w:id="157"/>
    </w:p>
    <w:p w14:paraId="5E1C7BB6" w14:textId="071D7571" w:rsidR="00AE2269" w:rsidRPr="005C0ADA" w:rsidRDefault="00AE2269" w:rsidP="00D33526">
      <w:pPr>
        <w:spacing w:after="0"/>
        <w:contextualSpacing/>
        <w:jc w:val="both"/>
        <w:rPr>
          <w:sz w:val="24"/>
          <w:szCs w:val="24"/>
        </w:rPr>
      </w:pPr>
      <w:r w:rsidRPr="005C0ADA">
        <w:rPr>
          <w:sz w:val="24"/>
          <w:szCs w:val="24"/>
        </w:rPr>
        <w:t xml:space="preserve">Мероприятия по строительству новых энергоблоков </w:t>
      </w:r>
      <w:r w:rsidR="00DF605D" w:rsidRPr="005C0ADA">
        <w:rPr>
          <w:sz w:val="24"/>
          <w:szCs w:val="24"/>
        </w:rPr>
        <w:t xml:space="preserve">Ленинградской </w:t>
      </w:r>
      <w:r w:rsidRPr="005C0ADA">
        <w:rPr>
          <w:sz w:val="24"/>
          <w:szCs w:val="24"/>
        </w:rPr>
        <w:t>АЭС (в основе технология ВВЭР-1200) направлены на замещение мощностей, выработавших свой ресурс (моделей РБМК-1000).  Новые энергоблоки мощнее, а срок эксплуатации в два раза превышает расчетные параметры энергоблоков моделей РБМК-1000.</w:t>
      </w:r>
    </w:p>
    <w:p w14:paraId="0FFD226A" w14:textId="021D1451" w:rsidR="0077683A" w:rsidRPr="005C0ADA" w:rsidRDefault="0077683A" w:rsidP="00D33526">
      <w:pPr>
        <w:spacing w:after="0"/>
        <w:contextualSpacing/>
        <w:jc w:val="both"/>
        <w:rPr>
          <w:sz w:val="24"/>
          <w:szCs w:val="24"/>
        </w:rPr>
      </w:pPr>
      <w:r w:rsidRPr="005C0ADA">
        <w:rPr>
          <w:sz w:val="24"/>
          <w:szCs w:val="24"/>
        </w:rPr>
        <w:t xml:space="preserve">Вопрос тепловых балансов будет ежегодно рассматриваться на этапе </w:t>
      </w:r>
      <w:r w:rsidR="001D2C29" w:rsidRPr="005C0ADA">
        <w:rPr>
          <w:sz w:val="24"/>
          <w:szCs w:val="24"/>
        </w:rPr>
        <w:t xml:space="preserve">актуализации </w:t>
      </w:r>
      <w:r w:rsidRPr="005C0ADA">
        <w:rPr>
          <w:sz w:val="24"/>
          <w:szCs w:val="24"/>
        </w:rPr>
        <w:t>электронной модели и самого проекта схемы теплоснабжения. На этом этапе ежегодно представляется возможность внесения при необходимости корректировок и предложений по изменениям перспективной установленной тепловой мощности тепловых источников и их зон действия с учетом возможных и произошедших изменений.</w:t>
      </w:r>
    </w:p>
    <w:p w14:paraId="7D1E0543" w14:textId="77777777" w:rsidR="0077683A" w:rsidRPr="005C0ADA" w:rsidRDefault="0077683A" w:rsidP="00D33526">
      <w:pPr>
        <w:spacing w:after="0"/>
        <w:contextualSpacing/>
        <w:jc w:val="both"/>
        <w:rPr>
          <w:sz w:val="24"/>
          <w:szCs w:val="24"/>
        </w:rPr>
      </w:pPr>
    </w:p>
    <w:p w14:paraId="2B282F9F" w14:textId="0F8ABB34" w:rsidR="006B4D03" w:rsidRPr="005C0ADA" w:rsidRDefault="000A5894" w:rsidP="00D33526">
      <w:pPr>
        <w:pStyle w:val="2"/>
        <w:numPr>
          <w:ilvl w:val="1"/>
          <w:numId w:val="6"/>
        </w:numPr>
        <w:tabs>
          <w:tab w:val="left" w:pos="1134"/>
        </w:tabs>
        <w:spacing w:before="0"/>
        <w:contextualSpacing/>
        <w:rPr>
          <w:rFonts w:cs="Times New Roman"/>
          <w:color w:val="auto"/>
          <w:sz w:val="24"/>
          <w:szCs w:val="24"/>
        </w:rPr>
      </w:pPr>
      <w:bookmarkStart w:id="158" w:name="_Toc524944263"/>
      <w:bookmarkStart w:id="159" w:name="_Toc524944839"/>
      <w:bookmarkStart w:id="160" w:name="_Toc528166518"/>
      <w:bookmarkStart w:id="161" w:name="_Toc166748519"/>
      <w:r w:rsidRPr="005C0ADA">
        <w:rPr>
          <w:rFonts w:cs="Times New Roman"/>
          <w:color w:val="auto"/>
          <w:sz w:val="24"/>
          <w:szCs w:val="24"/>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158"/>
      <w:bookmarkEnd w:id="159"/>
      <w:bookmarkEnd w:id="160"/>
      <w:bookmarkEnd w:id="161"/>
    </w:p>
    <w:p w14:paraId="7A1FA7E2" w14:textId="0C874D41" w:rsidR="008D31D8" w:rsidRPr="005C0ADA" w:rsidRDefault="00A84D0B" w:rsidP="00E035F0">
      <w:pPr>
        <w:spacing w:after="0"/>
        <w:contextualSpacing/>
        <w:jc w:val="both"/>
        <w:rPr>
          <w:sz w:val="24"/>
          <w:szCs w:val="24"/>
        </w:rPr>
      </w:pPr>
      <w:r w:rsidRPr="005C0ADA">
        <w:rPr>
          <w:sz w:val="24"/>
          <w:szCs w:val="24"/>
        </w:rPr>
        <w:t>Схемой теплоснабжения не предусмотрен ввод новых котельных и реконструкция существующих источников тепловой энергии с использованием возобновляемы</w:t>
      </w:r>
      <w:r w:rsidR="00E035F0" w:rsidRPr="005C0ADA">
        <w:rPr>
          <w:sz w:val="24"/>
          <w:szCs w:val="24"/>
        </w:rPr>
        <w:t>х источников энергии.</w:t>
      </w:r>
    </w:p>
    <w:p w14:paraId="51B6F076" w14:textId="2BA68979" w:rsidR="000A5894" w:rsidRPr="005C0ADA" w:rsidRDefault="000A5894" w:rsidP="00D33526">
      <w:pPr>
        <w:pStyle w:val="1"/>
        <w:pageBreakBefore/>
        <w:tabs>
          <w:tab w:val="left" w:pos="993"/>
        </w:tabs>
        <w:spacing w:before="0" w:line="360" w:lineRule="auto"/>
        <w:ind w:left="0" w:firstLine="709"/>
        <w:contextualSpacing/>
        <w:rPr>
          <w:rFonts w:cs="Times New Roman"/>
          <w:sz w:val="24"/>
          <w:szCs w:val="24"/>
        </w:rPr>
      </w:pPr>
      <w:bookmarkStart w:id="162" w:name="_Toc524944264"/>
      <w:bookmarkStart w:id="163" w:name="_Toc524944840"/>
      <w:bookmarkStart w:id="164" w:name="_Toc528166519"/>
      <w:bookmarkStart w:id="165" w:name="_Toc166748520"/>
      <w:r w:rsidRPr="005C0ADA">
        <w:rPr>
          <w:rFonts w:cs="Times New Roman"/>
          <w:sz w:val="24"/>
          <w:szCs w:val="24"/>
        </w:rPr>
        <w:lastRenderedPageBreak/>
        <w:t>Раздел 6</w:t>
      </w:r>
      <w:r w:rsidR="00380042" w:rsidRPr="005C0ADA">
        <w:rPr>
          <w:rFonts w:cs="Times New Roman"/>
          <w:sz w:val="24"/>
          <w:szCs w:val="24"/>
        </w:rPr>
        <w:t>.</w:t>
      </w:r>
      <w:r w:rsidRPr="005C0ADA">
        <w:rPr>
          <w:rFonts w:cs="Times New Roman"/>
          <w:sz w:val="24"/>
          <w:szCs w:val="24"/>
        </w:rPr>
        <w:t xml:space="preserve"> </w:t>
      </w:r>
      <w:bookmarkEnd w:id="162"/>
      <w:bookmarkEnd w:id="163"/>
      <w:bookmarkEnd w:id="164"/>
      <w:r w:rsidR="00217024" w:rsidRPr="005C0ADA">
        <w:rPr>
          <w:rFonts w:cs="Times New Roman"/>
          <w:sz w:val="24"/>
          <w:szCs w:val="24"/>
        </w:rPr>
        <w:t>Предложения по строительству, реконструкции и (или) модернизации тепловых сетей</w:t>
      </w:r>
      <w:bookmarkEnd w:id="165"/>
    </w:p>
    <w:p w14:paraId="6070998A" w14:textId="07A191C5" w:rsidR="00217024" w:rsidRPr="005C0ADA" w:rsidRDefault="00217024" w:rsidP="00D33526">
      <w:pPr>
        <w:pStyle w:val="2"/>
        <w:numPr>
          <w:ilvl w:val="1"/>
          <w:numId w:val="7"/>
        </w:numPr>
        <w:tabs>
          <w:tab w:val="left" w:pos="1134"/>
        </w:tabs>
        <w:spacing w:before="0"/>
        <w:contextualSpacing/>
        <w:rPr>
          <w:rFonts w:cs="Times New Roman"/>
          <w:color w:val="auto"/>
          <w:sz w:val="24"/>
          <w:szCs w:val="24"/>
        </w:rPr>
      </w:pPr>
      <w:bookmarkStart w:id="166" w:name="_Toc524944265"/>
      <w:bookmarkStart w:id="167" w:name="_Toc524944841"/>
      <w:bookmarkStart w:id="168" w:name="_Toc528166520"/>
      <w:bookmarkStart w:id="169" w:name="_Toc15642994"/>
      <w:bookmarkStart w:id="170" w:name="_Toc166748521"/>
      <w:r w:rsidRPr="005C0ADA">
        <w:rPr>
          <w:rFonts w:cs="Times New Roman"/>
          <w:color w:val="auto"/>
          <w:sz w:val="24"/>
          <w:szCs w:val="24"/>
        </w:rPr>
        <w:t xml:space="preserve">Предложения </w:t>
      </w:r>
      <w:bookmarkEnd w:id="166"/>
      <w:bookmarkEnd w:id="167"/>
      <w:bookmarkEnd w:id="168"/>
      <w:r w:rsidRPr="005C0ADA">
        <w:rPr>
          <w:rFonts w:cs="Times New Roman"/>
          <w:color w:val="auto"/>
          <w:sz w:val="24"/>
          <w:szCs w:val="24"/>
        </w:rPr>
        <w:t>по строительству, реконструкции и (или) модернизации 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169"/>
      <w:bookmarkEnd w:id="170"/>
    </w:p>
    <w:p w14:paraId="75D5455E" w14:textId="77777777" w:rsidR="00820C77" w:rsidRPr="005C0ADA" w:rsidRDefault="00820C77" w:rsidP="00820C77">
      <w:pPr>
        <w:spacing w:after="0"/>
        <w:jc w:val="both"/>
        <w:rPr>
          <w:sz w:val="24"/>
          <w:szCs w:val="24"/>
        </w:rPr>
      </w:pPr>
      <w:r w:rsidRPr="005C0ADA">
        <w:rPr>
          <w:sz w:val="24"/>
          <w:szCs w:val="24"/>
        </w:rPr>
        <w:t>Строительство, реконструкция и (или) капитальный ремонт тепловых сетей, обеспечивающих перераспределение тепловой нагрузки из зон с дефицитом тепловой мощности в зоны с избытком тепловой мощности, не планируется.</w:t>
      </w:r>
    </w:p>
    <w:p w14:paraId="28459EE9" w14:textId="77777777" w:rsidR="009A1B2D" w:rsidRPr="005C0ADA" w:rsidRDefault="009A1B2D" w:rsidP="00D33526">
      <w:pPr>
        <w:spacing w:after="0"/>
        <w:jc w:val="both"/>
        <w:rPr>
          <w:sz w:val="24"/>
        </w:rPr>
      </w:pPr>
    </w:p>
    <w:p w14:paraId="591C7E7F" w14:textId="03206E01" w:rsidR="00217024" w:rsidRPr="005C0ADA" w:rsidRDefault="00217024" w:rsidP="00D33526">
      <w:pPr>
        <w:pStyle w:val="2"/>
        <w:numPr>
          <w:ilvl w:val="1"/>
          <w:numId w:val="7"/>
        </w:numPr>
        <w:tabs>
          <w:tab w:val="left" w:pos="1134"/>
        </w:tabs>
        <w:spacing w:before="0"/>
        <w:contextualSpacing/>
        <w:rPr>
          <w:rFonts w:cs="Times New Roman"/>
          <w:color w:val="auto"/>
          <w:sz w:val="24"/>
          <w:szCs w:val="24"/>
        </w:rPr>
      </w:pPr>
      <w:bookmarkStart w:id="171" w:name="_Toc524944266"/>
      <w:bookmarkStart w:id="172" w:name="_Toc524944842"/>
      <w:bookmarkStart w:id="173" w:name="_Toc528166521"/>
      <w:bookmarkStart w:id="174" w:name="_Toc15642995"/>
      <w:bookmarkStart w:id="175" w:name="_Toc166748522"/>
      <w:r w:rsidRPr="005C0ADA">
        <w:rPr>
          <w:rFonts w:cs="Times New Roman"/>
          <w:color w:val="auto"/>
          <w:sz w:val="24"/>
          <w:szCs w:val="24"/>
        </w:rPr>
        <w:t xml:space="preserve">Предложения </w:t>
      </w:r>
      <w:bookmarkEnd w:id="171"/>
      <w:bookmarkEnd w:id="172"/>
      <w:bookmarkEnd w:id="173"/>
      <w:r w:rsidRPr="005C0ADA">
        <w:rPr>
          <w:rFonts w:cs="Times New Roman"/>
          <w:color w:val="auto"/>
          <w:sz w:val="24"/>
          <w:szCs w:val="24"/>
        </w:rPr>
        <w:t xml:space="preserve">по строительству, реконструкции и (или) модернизации тепловых сетей для обеспечения перспективных приростов тепловой нагрузки в осваиваемых районах </w:t>
      </w:r>
      <w:r w:rsidR="00814FEF" w:rsidRPr="005C0ADA">
        <w:rPr>
          <w:rFonts w:cs="Times New Roman"/>
          <w:color w:val="auto"/>
          <w:sz w:val="24"/>
          <w:szCs w:val="24"/>
        </w:rPr>
        <w:t>городского округа</w:t>
      </w:r>
      <w:r w:rsidR="00DD478B" w:rsidRPr="005C0ADA">
        <w:rPr>
          <w:rFonts w:cs="Times New Roman"/>
          <w:color w:val="auto"/>
          <w:sz w:val="24"/>
          <w:szCs w:val="24"/>
        </w:rPr>
        <w:t xml:space="preserve"> </w:t>
      </w:r>
      <w:r w:rsidRPr="005C0ADA">
        <w:rPr>
          <w:rFonts w:cs="Times New Roman"/>
          <w:color w:val="auto"/>
          <w:sz w:val="24"/>
          <w:szCs w:val="24"/>
        </w:rPr>
        <w:t>под жилищную, комплексную или производственную застройку</w:t>
      </w:r>
      <w:bookmarkEnd w:id="174"/>
      <w:bookmarkEnd w:id="175"/>
    </w:p>
    <w:p w14:paraId="73A79BD5" w14:textId="771548BA" w:rsidR="00A94789" w:rsidRPr="005C0ADA" w:rsidRDefault="00A94789" w:rsidP="00D33526">
      <w:pPr>
        <w:tabs>
          <w:tab w:val="left" w:pos="1276"/>
        </w:tabs>
        <w:spacing w:after="0"/>
        <w:contextualSpacing/>
        <w:jc w:val="both"/>
        <w:rPr>
          <w:sz w:val="24"/>
          <w:szCs w:val="24"/>
        </w:rPr>
      </w:pPr>
      <w:r w:rsidRPr="005C0ADA">
        <w:rPr>
          <w:sz w:val="24"/>
          <w:szCs w:val="24"/>
        </w:rPr>
        <w:t xml:space="preserve">На территории Сосновоборского городского округа планируется строительство сетей теплоснабжения для обеспечения перспективных приростов тепловой нагрузки. Перечень объектов (мероприятий), планируемых к реализации на территории Сосновоборского городского округа представлен ниже. Перспективные зоны капитального строительства с нанесением трассировки тепловых сетей на территории Сосновоборского городского округа представлены в </w:t>
      </w:r>
      <w:r w:rsidR="009837C9" w:rsidRPr="005C0ADA">
        <w:rPr>
          <w:sz w:val="24"/>
          <w:szCs w:val="24"/>
        </w:rPr>
        <w:t>Разделе 1 «Показатели существующего и перспективного спроса на тепловую энергию (мощность) и теплоноситель в установленных границах территории».</w:t>
      </w:r>
    </w:p>
    <w:p w14:paraId="34E7DD48" w14:textId="324C3CD6" w:rsidR="00AE5923" w:rsidRPr="005C0ADA" w:rsidRDefault="00410BFC" w:rsidP="00D33526">
      <w:pPr>
        <w:tabs>
          <w:tab w:val="left" w:pos="1276"/>
        </w:tabs>
        <w:spacing w:after="0"/>
        <w:contextualSpacing/>
        <w:jc w:val="both"/>
        <w:rPr>
          <w:sz w:val="24"/>
          <w:szCs w:val="24"/>
        </w:rPr>
      </w:pPr>
      <w:r w:rsidRPr="005C0ADA">
        <w:rPr>
          <w:sz w:val="24"/>
          <w:szCs w:val="24"/>
        </w:rPr>
        <w:t xml:space="preserve">Ориентировочная потребность в трубопроводах различного диаметра для обеспечения теплоснабжения перспективных потребителей представлена в таблице </w:t>
      </w:r>
      <w:r w:rsidR="00EB6829" w:rsidRPr="005C0ADA">
        <w:rPr>
          <w:sz w:val="24"/>
          <w:szCs w:val="24"/>
        </w:rPr>
        <w:t>1</w:t>
      </w:r>
      <w:r w:rsidRPr="005C0ADA">
        <w:rPr>
          <w:sz w:val="24"/>
          <w:szCs w:val="24"/>
        </w:rPr>
        <w:t>8.</w:t>
      </w:r>
      <w:r w:rsidR="00814FEF" w:rsidRPr="005C0ADA">
        <w:rPr>
          <w:sz w:val="24"/>
          <w:szCs w:val="24"/>
        </w:rPr>
        <w:t xml:space="preserve"> </w:t>
      </w:r>
    </w:p>
    <w:p w14:paraId="3AD4D4C2" w14:textId="3F69C318" w:rsidR="00AE5923" w:rsidRPr="005C0ADA" w:rsidRDefault="00801DA5" w:rsidP="00D33526">
      <w:pPr>
        <w:tabs>
          <w:tab w:val="left" w:pos="1276"/>
        </w:tabs>
        <w:spacing w:after="0"/>
        <w:contextualSpacing/>
        <w:jc w:val="both"/>
        <w:rPr>
          <w:sz w:val="24"/>
          <w:szCs w:val="24"/>
        </w:rPr>
      </w:pPr>
      <w:r w:rsidRPr="005C0ADA">
        <w:rPr>
          <w:sz w:val="24"/>
          <w:szCs w:val="24"/>
        </w:rPr>
        <w:t xml:space="preserve">Присоединение перспективных объектов к существующим источникам теплоснабжения возможно </w:t>
      </w:r>
      <w:r w:rsidR="00AE5923" w:rsidRPr="005C0ADA">
        <w:rPr>
          <w:sz w:val="24"/>
          <w:szCs w:val="24"/>
        </w:rPr>
        <w:t>после</w:t>
      </w:r>
      <w:r w:rsidRPr="005C0ADA">
        <w:rPr>
          <w:sz w:val="24"/>
          <w:szCs w:val="24"/>
        </w:rPr>
        <w:t xml:space="preserve"> </w:t>
      </w:r>
      <w:r w:rsidR="00AE5923" w:rsidRPr="005C0ADA">
        <w:rPr>
          <w:sz w:val="24"/>
          <w:szCs w:val="24"/>
        </w:rPr>
        <w:t>выполнения</w:t>
      </w:r>
      <w:r w:rsidRPr="005C0ADA">
        <w:rPr>
          <w:sz w:val="24"/>
          <w:szCs w:val="24"/>
        </w:rPr>
        <w:t xml:space="preserve"> мероприятий по </w:t>
      </w:r>
      <w:r w:rsidR="00AE5923" w:rsidRPr="005C0ADA">
        <w:rPr>
          <w:sz w:val="24"/>
          <w:szCs w:val="24"/>
        </w:rPr>
        <w:t>реконструкции БРТ, реконструкции насосной станции (здание 716),</w:t>
      </w:r>
      <w:r w:rsidR="00AE5923" w:rsidRPr="005C0ADA">
        <w:t xml:space="preserve"> </w:t>
      </w:r>
      <w:r w:rsidR="00AE5923" w:rsidRPr="005C0ADA">
        <w:rPr>
          <w:sz w:val="24"/>
          <w:szCs w:val="24"/>
        </w:rPr>
        <w:t>обеспечивающей перекачку теплоносителя в обратном трубопроводе в сторону БРТ Ленинградской АЭС.</w:t>
      </w:r>
    </w:p>
    <w:p w14:paraId="576E46A2" w14:textId="77777777" w:rsidR="00AE5923" w:rsidRPr="005C0ADA" w:rsidRDefault="00AE5923" w:rsidP="00D33526">
      <w:pPr>
        <w:tabs>
          <w:tab w:val="left" w:pos="1276"/>
        </w:tabs>
        <w:spacing w:after="0"/>
        <w:contextualSpacing/>
        <w:jc w:val="both"/>
        <w:rPr>
          <w:sz w:val="24"/>
          <w:szCs w:val="24"/>
        </w:rPr>
      </w:pPr>
    </w:p>
    <w:p w14:paraId="6B1E4407" w14:textId="06636249" w:rsidR="00410BFC" w:rsidRPr="005C0ADA" w:rsidRDefault="00410BFC" w:rsidP="00D33526">
      <w:pPr>
        <w:pStyle w:val="af1"/>
        <w:keepNext/>
        <w:spacing w:before="0" w:after="0" w:line="240" w:lineRule="auto"/>
        <w:ind w:firstLine="0"/>
        <w:rPr>
          <w:sz w:val="24"/>
          <w:szCs w:val="24"/>
        </w:rPr>
      </w:pPr>
      <w:r w:rsidRPr="005C0ADA">
        <w:rPr>
          <w:sz w:val="24"/>
          <w:szCs w:val="24"/>
        </w:rPr>
        <w:t xml:space="preserve">Таблица </w:t>
      </w:r>
      <w:r w:rsidRPr="005C0ADA">
        <w:rPr>
          <w:sz w:val="24"/>
          <w:szCs w:val="24"/>
        </w:rPr>
        <w:fldChar w:fldCharType="begin"/>
      </w:r>
      <w:r w:rsidRPr="005C0ADA">
        <w:rPr>
          <w:sz w:val="24"/>
          <w:szCs w:val="24"/>
        </w:rPr>
        <w:instrText xml:space="preserve"> SEQ Таблица \* ARABIC </w:instrText>
      </w:r>
      <w:r w:rsidRPr="005C0ADA">
        <w:rPr>
          <w:sz w:val="24"/>
          <w:szCs w:val="24"/>
        </w:rPr>
        <w:fldChar w:fldCharType="separate"/>
      </w:r>
      <w:r w:rsidR="005C0ADA" w:rsidRPr="005C0ADA">
        <w:rPr>
          <w:noProof/>
          <w:sz w:val="24"/>
          <w:szCs w:val="24"/>
        </w:rPr>
        <w:t>18</w:t>
      </w:r>
      <w:r w:rsidRPr="005C0ADA">
        <w:rPr>
          <w:sz w:val="24"/>
          <w:szCs w:val="24"/>
        </w:rPr>
        <w:fldChar w:fldCharType="end"/>
      </w:r>
      <w:r w:rsidRPr="005C0ADA">
        <w:rPr>
          <w:sz w:val="24"/>
          <w:szCs w:val="24"/>
        </w:rPr>
        <w:t xml:space="preserve"> – Перечень перспективных участков трубопроводов для обеспечения теплоснабжения перспективных потребителей</w:t>
      </w:r>
    </w:p>
    <w:tbl>
      <w:tblPr>
        <w:tblW w:w="5000" w:type="pct"/>
        <w:jc w:val="center"/>
        <w:tblLook w:val="04A0" w:firstRow="1" w:lastRow="0" w:firstColumn="1" w:lastColumn="0" w:noHBand="0" w:noVBand="1"/>
      </w:tblPr>
      <w:tblGrid>
        <w:gridCol w:w="1465"/>
        <w:gridCol w:w="1666"/>
        <w:gridCol w:w="1375"/>
        <w:gridCol w:w="1881"/>
        <w:gridCol w:w="1469"/>
        <w:gridCol w:w="1772"/>
      </w:tblGrid>
      <w:tr w:rsidR="00820C77" w:rsidRPr="005C0ADA" w14:paraId="2890E507" w14:textId="77777777" w:rsidTr="00C14C65">
        <w:trPr>
          <w:trHeight w:val="20"/>
          <w:tblHeader/>
          <w:jc w:val="center"/>
        </w:trPr>
        <w:tc>
          <w:tcPr>
            <w:tcW w:w="761" w:type="pct"/>
            <w:tcBorders>
              <w:top w:val="single" w:sz="4" w:space="0" w:color="000000"/>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E53E03C" w14:textId="77777777" w:rsidR="00820C77" w:rsidRPr="005C0ADA" w:rsidRDefault="00820C77" w:rsidP="00820C77">
            <w:pPr>
              <w:spacing w:after="0" w:line="240" w:lineRule="auto"/>
              <w:ind w:firstLine="0"/>
              <w:jc w:val="center"/>
              <w:rPr>
                <w:bCs/>
                <w:sz w:val="20"/>
                <w:szCs w:val="20"/>
                <w:lang w:eastAsia="en-US"/>
              </w:rPr>
            </w:pPr>
            <w:r w:rsidRPr="005C0ADA">
              <w:rPr>
                <w:bCs/>
                <w:sz w:val="20"/>
                <w:szCs w:val="20"/>
                <w:lang w:eastAsia="en-US"/>
              </w:rPr>
              <w:t>Наименование начала участка</w:t>
            </w:r>
          </w:p>
        </w:tc>
        <w:tc>
          <w:tcPr>
            <w:tcW w:w="865" w:type="pct"/>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52CE3430" w14:textId="77777777" w:rsidR="00820C77" w:rsidRPr="005C0ADA" w:rsidRDefault="00820C77" w:rsidP="00820C77">
            <w:pPr>
              <w:spacing w:after="0" w:line="240" w:lineRule="auto"/>
              <w:ind w:firstLine="0"/>
              <w:jc w:val="center"/>
              <w:rPr>
                <w:bCs/>
                <w:sz w:val="20"/>
                <w:szCs w:val="20"/>
                <w:lang w:eastAsia="en-US"/>
              </w:rPr>
            </w:pPr>
            <w:r w:rsidRPr="005C0ADA">
              <w:rPr>
                <w:bCs/>
                <w:sz w:val="20"/>
                <w:szCs w:val="20"/>
                <w:lang w:eastAsia="en-US"/>
              </w:rPr>
              <w:t>Наименование конца участка</w:t>
            </w:r>
          </w:p>
        </w:tc>
        <w:tc>
          <w:tcPr>
            <w:tcW w:w="714" w:type="pct"/>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4BB4FFD6" w14:textId="77777777" w:rsidR="00820C77" w:rsidRPr="005C0ADA" w:rsidRDefault="00820C77" w:rsidP="00820C77">
            <w:pPr>
              <w:spacing w:after="0" w:line="240" w:lineRule="auto"/>
              <w:ind w:firstLine="0"/>
              <w:jc w:val="center"/>
              <w:rPr>
                <w:bCs/>
                <w:sz w:val="20"/>
                <w:szCs w:val="20"/>
                <w:lang w:eastAsia="en-US"/>
              </w:rPr>
            </w:pPr>
            <w:r w:rsidRPr="005C0ADA">
              <w:rPr>
                <w:bCs/>
                <w:sz w:val="20"/>
                <w:szCs w:val="20"/>
                <w:lang w:eastAsia="en-US"/>
              </w:rPr>
              <w:t>Длина участка, м</w:t>
            </w:r>
          </w:p>
        </w:tc>
        <w:tc>
          <w:tcPr>
            <w:tcW w:w="977" w:type="pct"/>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79C78BE1" w14:textId="77777777" w:rsidR="00820C77" w:rsidRPr="005C0ADA" w:rsidRDefault="00820C77" w:rsidP="00820C77">
            <w:pPr>
              <w:spacing w:after="0" w:line="240" w:lineRule="auto"/>
              <w:ind w:firstLine="0"/>
              <w:jc w:val="center"/>
              <w:rPr>
                <w:bCs/>
                <w:sz w:val="20"/>
                <w:szCs w:val="20"/>
                <w:lang w:eastAsia="en-US"/>
              </w:rPr>
            </w:pPr>
            <w:r w:rsidRPr="005C0ADA">
              <w:rPr>
                <w:bCs/>
                <w:sz w:val="20"/>
                <w:szCs w:val="20"/>
                <w:lang w:eastAsia="en-US"/>
              </w:rPr>
              <w:t>Внутренний диаметр подающего трубопровода, м</w:t>
            </w:r>
          </w:p>
        </w:tc>
        <w:tc>
          <w:tcPr>
            <w:tcW w:w="763" w:type="pct"/>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774E4074" w14:textId="77777777" w:rsidR="00820C77" w:rsidRPr="005C0ADA" w:rsidRDefault="00820C77" w:rsidP="00820C77">
            <w:pPr>
              <w:spacing w:after="0" w:line="240" w:lineRule="auto"/>
              <w:ind w:firstLine="0"/>
              <w:jc w:val="center"/>
              <w:rPr>
                <w:bCs/>
                <w:sz w:val="20"/>
                <w:szCs w:val="20"/>
                <w:lang w:eastAsia="en-US"/>
              </w:rPr>
            </w:pPr>
            <w:r w:rsidRPr="005C0ADA">
              <w:rPr>
                <w:bCs/>
                <w:sz w:val="20"/>
                <w:szCs w:val="20"/>
                <w:lang w:eastAsia="en-US"/>
              </w:rPr>
              <w:t>Внутренний диаметр обратного трубопровода, м</w:t>
            </w:r>
          </w:p>
        </w:tc>
        <w:tc>
          <w:tcPr>
            <w:tcW w:w="920" w:type="pct"/>
            <w:tcBorders>
              <w:top w:val="single" w:sz="4" w:space="0" w:color="000000"/>
              <w:left w:val="nil"/>
              <w:bottom w:val="single" w:sz="4" w:space="0" w:color="000000"/>
              <w:right w:val="single" w:sz="4" w:space="0" w:color="000000"/>
            </w:tcBorders>
            <w:tcMar>
              <w:top w:w="0" w:type="dxa"/>
              <w:left w:w="28" w:type="dxa"/>
              <w:bottom w:w="0" w:type="dxa"/>
              <w:right w:w="28" w:type="dxa"/>
            </w:tcMar>
            <w:vAlign w:val="center"/>
            <w:hideMark/>
          </w:tcPr>
          <w:p w14:paraId="100B9CF4" w14:textId="77777777" w:rsidR="00820C77" w:rsidRPr="005C0ADA" w:rsidRDefault="00820C77" w:rsidP="00820C77">
            <w:pPr>
              <w:spacing w:after="0" w:line="240" w:lineRule="auto"/>
              <w:ind w:firstLine="0"/>
              <w:jc w:val="center"/>
              <w:rPr>
                <w:bCs/>
                <w:sz w:val="20"/>
                <w:szCs w:val="20"/>
                <w:lang w:eastAsia="en-US"/>
              </w:rPr>
            </w:pPr>
            <w:r w:rsidRPr="005C0ADA">
              <w:rPr>
                <w:bCs/>
                <w:sz w:val="20"/>
                <w:szCs w:val="20"/>
                <w:lang w:eastAsia="en-US"/>
              </w:rPr>
              <w:t>Зона капитального строительства</w:t>
            </w:r>
          </w:p>
        </w:tc>
      </w:tr>
      <w:tr w:rsidR="00820C77" w:rsidRPr="005C0ADA" w14:paraId="5FDD293F"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9AF13B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Уз-37</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C94029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Здания Петра Великого 10а, 14</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534FE2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160,78</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D07E69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3259AA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4A9C45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13 мкр</w:t>
            </w:r>
          </w:p>
        </w:tc>
      </w:tr>
      <w:tr w:rsidR="00820C77" w:rsidRPr="005C0ADA" w14:paraId="1FBBED37"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2843D3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Уз36</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62D2CF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 xml:space="preserve"> Общ. пит. ул. Солнечная</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E22CC3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26,61</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801DEB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0,08</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ACA89F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0,08</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71BC75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13 мкр</w:t>
            </w:r>
          </w:p>
        </w:tc>
      </w:tr>
      <w:tr w:rsidR="00820C77" w:rsidRPr="005C0ADA" w14:paraId="3485F0FB"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78813D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lastRenderedPageBreak/>
              <w:t>Уз16</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A6D4C0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Объекты быт. обслуживания ул. Молодежная</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E09D81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65,45</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AB3013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043145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8703AA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15 мкр</w:t>
            </w:r>
          </w:p>
        </w:tc>
      </w:tr>
      <w:tr w:rsidR="00820C77" w:rsidRPr="005C0ADA" w14:paraId="7BF06324"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17A936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Уз7</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67544B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Уз8</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BDABF3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9,07</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1E7199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0,04</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9CDAA1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0,04</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20243D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10А микрорайон</w:t>
            </w:r>
          </w:p>
        </w:tc>
      </w:tr>
      <w:tr w:rsidR="00820C77" w:rsidRPr="005C0ADA" w14:paraId="472E55EF"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018617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Уз2</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25F5EE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Уз7</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FC8B3D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14,03</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1A8E6F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0,04</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7B2A9F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0,04</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C2E4C3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10А микрорайон</w:t>
            </w:r>
          </w:p>
        </w:tc>
      </w:tr>
      <w:tr w:rsidR="00820C77" w:rsidRPr="005C0ADA" w14:paraId="37B2DB4B"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7A3932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Уз3</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9513D7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Уз6</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CB1146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60,94</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0691A3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0,08</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B1EDB6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0,08</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9D33C0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10А микрорайон</w:t>
            </w:r>
          </w:p>
        </w:tc>
      </w:tr>
      <w:tr w:rsidR="00820C77" w:rsidRPr="005C0ADA" w14:paraId="06289D9E"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393A4B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Уз6</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223ADF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Уз5</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DD6C01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38,44</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295066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0,08</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A229C0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0,08</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CC82B0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10А микрорайон</w:t>
            </w:r>
          </w:p>
        </w:tc>
      </w:tr>
      <w:tr w:rsidR="00820C77" w:rsidRPr="005C0ADA" w14:paraId="095F6899"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F336E9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Уз5</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3269FE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Уз4</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BD11CD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11,65</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04D09B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0,08</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67BDED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0,08</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91FF0A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10А микрорайон</w:t>
            </w:r>
          </w:p>
        </w:tc>
      </w:tr>
      <w:tr w:rsidR="00820C77" w:rsidRPr="005C0ADA" w14:paraId="42B0E565"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C3C5EB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Уз2</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30A87F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Уз3</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60F07B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22,11</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9A8C4E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0,08</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A97040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0,08</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E822AC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10А микрорайон</w:t>
            </w:r>
          </w:p>
        </w:tc>
      </w:tr>
      <w:tr w:rsidR="00820C77" w:rsidRPr="005C0ADA" w14:paraId="2432B454"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75D354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Уз1</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DD09EC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Уз2</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7674F6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27,55</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15DA42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0,08</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06ED9D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0,08</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7A6C72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10А микрорайон</w:t>
            </w:r>
          </w:p>
        </w:tc>
      </w:tr>
      <w:tr w:rsidR="00820C77" w:rsidRPr="005C0ADA" w14:paraId="7B3FCD9A"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83CC4D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ТЦ "Москва", Пр.Героев,49</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E58738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Уз1</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253D7F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49,73</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5909F6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0,04</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840249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0,04</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FC95E9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10А микрорайон</w:t>
            </w:r>
          </w:p>
        </w:tc>
      </w:tr>
      <w:tr w:rsidR="00820C77" w:rsidRPr="005C0ADA" w14:paraId="3B5F8B01"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9BF96F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Уз1</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60F4BB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ТЦ "Москва", Пр.Героев,49</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3D75D2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13,96</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81C8BA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0,04</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A27AA7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0,04</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EC374A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10А микрорайон</w:t>
            </w:r>
          </w:p>
        </w:tc>
      </w:tr>
      <w:tr w:rsidR="00820C77" w:rsidRPr="005C0ADA" w14:paraId="6D09270A"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B6478C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Уз4</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8798AA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ТЦ "Москва", Пр.Героев,49</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9CA3E1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78,35</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EBD662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0,08</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305BA6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0,08</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DCD6E3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10А микрорайон</w:t>
            </w:r>
          </w:p>
        </w:tc>
      </w:tr>
      <w:tr w:rsidR="00820C77" w:rsidRPr="005C0ADA" w14:paraId="6D3B2849"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32B914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Уз4</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97171A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ТЦ "Москва", Пр.Героев,49</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0225FE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11,42</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1C6C06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0,04</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0D0A0F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0,04</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EBCD4C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10А микрорайон</w:t>
            </w:r>
          </w:p>
        </w:tc>
      </w:tr>
      <w:tr w:rsidR="00820C77" w:rsidRPr="005C0ADA" w14:paraId="740533CF"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185647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Уз5</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56D05D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ТЦ "Москва", Пр.Героев,49</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2871C8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19,77</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45DF25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0,04</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327774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0,04</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C18F1E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10А микрорайон</w:t>
            </w:r>
          </w:p>
        </w:tc>
      </w:tr>
      <w:tr w:rsidR="00820C77" w:rsidRPr="005C0ADA" w14:paraId="17AAC940"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6A186F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Уз6</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DC246A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ТЦ "Москва", Пр.Героев,49</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11E627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8,89</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5B466B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0,04</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4D6560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0,04</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DAE02B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10А микрорайон</w:t>
            </w:r>
          </w:p>
        </w:tc>
      </w:tr>
      <w:tr w:rsidR="00820C77" w:rsidRPr="005C0ADA" w14:paraId="590F07A6"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DF75A8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Уз7</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558519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ТЦ "Москва", Пр.Героев,49</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840082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4,24</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B86376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0,04</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70960B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0,04</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DCEFEB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10А микрорайон</w:t>
            </w:r>
          </w:p>
        </w:tc>
      </w:tr>
      <w:tr w:rsidR="00820C77" w:rsidRPr="005C0ADA" w14:paraId="0F38D590"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0A5629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Уз3</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3C41B4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ТЦ "Москва", Пр.Героев,49</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557B6F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4,08</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1129D0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0,08</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21E44E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0,08</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E46DA7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10А микрорайон</w:t>
            </w:r>
          </w:p>
        </w:tc>
      </w:tr>
      <w:tr w:rsidR="00820C77" w:rsidRPr="005C0ADA" w14:paraId="7FC749F7"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265BB3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Уз28</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3CC3F3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Пристройка к основному зданию ГБОУ ЛО «Сосновоборская школа, реализующая адаптированные образовательные программы»</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DA2F69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90,25</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FDA696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0,09</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90B566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0,09</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2FDDB0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2й мкр</w:t>
            </w:r>
          </w:p>
        </w:tc>
      </w:tr>
      <w:tr w:rsidR="00820C77" w:rsidRPr="005C0ADA" w14:paraId="7CB8599C"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B6D871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Уз24</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3E32DE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Краеведческий музей</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D63EC0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68,11</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D619EF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0,07</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51CDAF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0,07</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F0A645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4 мкр</w:t>
            </w:r>
          </w:p>
        </w:tc>
      </w:tr>
      <w:tr w:rsidR="00820C77" w:rsidRPr="005C0ADA" w14:paraId="608FEFC0"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752A73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Уз35</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8E4BD7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Маг. Якорь Пр. Героев 74/1</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A45870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77,29</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85ACB2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E2F567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914731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4 мкр</w:t>
            </w:r>
          </w:p>
        </w:tc>
      </w:tr>
      <w:tr w:rsidR="00820C77" w:rsidRPr="005C0ADA" w14:paraId="26B7ADE2"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CED940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Уз15</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153E2D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Станция по борьбе с болезнями животных</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A327BA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52,92</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DBF2AF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9E0D38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1207F1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5 мкр</w:t>
            </w:r>
          </w:p>
        </w:tc>
      </w:tr>
      <w:tr w:rsidR="00820C77" w:rsidRPr="005C0ADA" w14:paraId="0A9A8E5E"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F96707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Уз22</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966973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Офисный центр ЗАО "АЭН"</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FC42C8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64,03</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3EC907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0,07</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56E9D8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0,07</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F9D8F9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7 мкр</w:t>
            </w:r>
          </w:p>
        </w:tc>
      </w:tr>
      <w:tr w:rsidR="00820C77" w:rsidRPr="005C0ADA" w14:paraId="0D3F3D82"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6545F0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DCE4FD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ТК3</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ED9725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104,24</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705981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0,175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CA9055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0,175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B3FE4F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 xml:space="preserve"> Квартал малоэтажной застройки в р-не ГК Искра</w:t>
            </w:r>
          </w:p>
        </w:tc>
      </w:tr>
      <w:tr w:rsidR="00820C77" w:rsidRPr="005C0ADA" w14:paraId="0B45FACF"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E27683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ТК1</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8D4C99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6474D2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213,38</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8677EB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0,25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57569D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0,25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469D61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 xml:space="preserve"> Квартал малоэтажной застройки в р-не ГК Искра</w:t>
            </w:r>
          </w:p>
        </w:tc>
      </w:tr>
      <w:tr w:rsidR="00820C77" w:rsidRPr="005C0ADA" w14:paraId="02F0450A"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6B3864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ТК3</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032482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МЖД, 72, кв. "Искра"</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406C02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49,98</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2069D0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2C28C8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C96DED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 xml:space="preserve"> Квартал малоэтажной застройки в р-не ГК Искра</w:t>
            </w:r>
          </w:p>
        </w:tc>
      </w:tr>
      <w:tr w:rsidR="00820C77" w:rsidRPr="005C0ADA" w14:paraId="5B8D26BE"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6953D1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lastRenderedPageBreak/>
              <w:t>Новая ТК3</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654840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МЖД, 73, кв. "Искра"</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358E82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19,74</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4CE756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F7A154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9902FF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 xml:space="preserve"> Квартал малоэтажной застройки в р-не ГК Искра</w:t>
            </w:r>
          </w:p>
        </w:tc>
      </w:tr>
      <w:tr w:rsidR="00820C77" w:rsidRPr="005C0ADA" w14:paraId="030256CA"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114253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ТК3</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CE4487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МЖД, 71, кв. "Искра"</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CBC810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8,75</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6AFB3A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D8CD98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F81D62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 xml:space="preserve"> Квартал малоэтажной застройки в р-не ГК Искра</w:t>
            </w:r>
          </w:p>
        </w:tc>
      </w:tr>
      <w:tr w:rsidR="00820C77" w:rsidRPr="005C0ADA" w14:paraId="54AF2C1D"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BC8401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C4EF7B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МЖД, 70, кв. "Искра"</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C81032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11,31</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C62D32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0,04</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64BA1E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0,04</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E8DE5A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 xml:space="preserve"> Квартал малоэтажной застройки в р-не ГК Искра</w:t>
            </w:r>
          </w:p>
        </w:tc>
      </w:tr>
      <w:tr w:rsidR="00820C77" w:rsidRPr="005C0ADA" w14:paraId="0A5C9F12"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F3C35D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3EB5D9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МЖД, 69, кв. "Искра"</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773335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13,21</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98477C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0,04</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9F2EBF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0,04</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753868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 xml:space="preserve"> Квартал малоэтажной застройки в р-не ГК Искра</w:t>
            </w:r>
          </w:p>
        </w:tc>
      </w:tr>
      <w:tr w:rsidR="00820C77" w:rsidRPr="005C0ADA" w14:paraId="4F6B06B3"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E4F279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Уз29</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DAEB29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 xml:space="preserve">Храм </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205D91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27,01</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56634D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0,07</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D056AF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0,07</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3E4E67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9 мкр</w:t>
            </w:r>
          </w:p>
        </w:tc>
      </w:tr>
      <w:tr w:rsidR="00820C77" w:rsidRPr="005C0ADA" w14:paraId="174675F5"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7ECF13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Уз33</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7EDE1C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Аптека ул. Малая Земля, д. 5а</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BFB8E9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18,13</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C9A4E5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0,07</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6BD03E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0,07</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C4B7EA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9 мкр</w:t>
            </w:r>
          </w:p>
        </w:tc>
      </w:tr>
      <w:tr w:rsidR="00820C77" w:rsidRPr="005C0ADA" w14:paraId="11B6A7CB"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527EEB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Уз30</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7FD39C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ООО «Флагман». Торговый центр</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89F08B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156,81</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81F65B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0,125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78E380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0,125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60966B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9мкр</w:t>
            </w:r>
          </w:p>
        </w:tc>
      </w:tr>
      <w:tr w:rsidR="00820C77" w:rsidRPr="005C0ADA" w14:paraId="7F20E277"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74FCF6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Уз67</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BD4157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ФЛ Савина В. Н., Здание магазина</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247F31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45,44</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D4554B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7CF62B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A0A105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Искра</w:t>
            </w:r>
          </w:p>
        </w:tc>
      </w:tr>
      <w:tr w:rsidR="00820C77" w:rsidRPr="005C0ADA" w14:paraId="1DF9D62C"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B9CF6C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Уз49</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FB3FA6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ТЦ ул. Советская, д. 17</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699E72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111,82</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946BE8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0,07</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A0833C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0,07</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7B676D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Мкр 1</w:t>
            </w:r>
          </w:p>
        </w:tc>
      </w:tr>
      <w:tr w:rsidR="00820C77" w:rsidRPr="005C0ADA" w14:paraId="4E6C2CB6"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49A151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Уз47</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627517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Торг. центры ул. Мира д. 9</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D6E359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74,10</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80A2A5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0,03</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906E83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0,03</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907E1B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Мкр 1</w:t>
            </w:r>
          </w:p>
        </w:tc>
      </w:tr>
      <w:tr w:rsidR="00820C77" w:rsidRPr="005C0ADA" w14:paraId="57C5BCEE"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6FC112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Уз38</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F2B6A4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Обслуж. зд. ул. Пионерская, уч. 1</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F99D0F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159,87</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AF3123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0,08</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A0D8F9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0,08</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54A204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Мкр 1</w:t>
            </w:r>
          </w:p>
        </w:tc>
      </w:tr>
      <w:tr w:rsidR="00820C77" w:rsidRPr="005C0ADA" w14:paraId="6EB5161A"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7EDCE9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Уз46</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91ACE9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Земельный участок на Мира</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4756ED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31,97</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82A407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0,08</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7F6FF2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0,08</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9A7355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Мкр 1</w:t>
            </w:r>
          </w:p>
        </w:tc>
      </w:tr>
      <w:tr w:rsidR="00820C77" w:rsidRPr="005C0ADA" w14:paraId="51985C7E"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41DCDB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Уз10</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668EF0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Обувная мастерская, ул. Молодежная, д. 19 а</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2A665F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37,09</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4A3665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B9AD44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DCD8C9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мкр 10А</w:t>
            </w:r>
          </w:p>
        </w:tc>
      </w:tr>
      <w:tr w:rsidR="00820C77" w:rsidRPr="005C0ADA" w14:paraId="0D24F95C"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D21388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Уз14</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E83267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ИЖС ул. Александра невского, д. 35</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8680B6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68,80</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A8B777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0,03</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373F24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0,03</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221FE4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пос. Калище</w:t>
            </w:r>
          </w:p>
        </w:tc>
      </w:tr>
      <w:tr w:rsidR="00820C77" w:rsidRPr="005C0ADA" w14:paraId="443A898F"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E7EF2C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Уз18</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73554A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ЗПУПД Г</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3FE3F2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180,84</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BC9678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0,10</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8956DE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0,10</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7A5F1D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Приморский парк</w:t>
            </w:r>
          </w:p>
        </w:tc>
      </w:tr>
      <w:tr w:rsidR="00820C77" w:rsidRPr="005C0ADA" w14:paraId="1F3243EE"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4BC1A5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Уз19</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F4BBBA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ОКС</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76A97A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754,01</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F4A003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0,10</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4F84B6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0,10</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471721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Приморский парк</w:t>
            </w:r>
          </w:p>
        </w:tc>
      </w:tr>
      <w:tr w:rsidR="00820C77" w:rsidRPr="005C0ADA" w14:paraId="627E458E"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664D30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ТК-2014</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501B8D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ТК-2014</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E1E155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52,20</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32635C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0,08</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BEAC91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0,08</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932875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30EA6215"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13F409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ТК-2014</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29D98D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 2017</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2FCCAC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132,76</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6FC960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0,175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315556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0,175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47B153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59A18E3B"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AC19DF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Уз65</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0D5DA8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 2017</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72C758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702,45</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FA5C71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0,30</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5D45BC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0,30</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ED2D77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5BCAB791"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5DA53A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 2017</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3C764C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 2017</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37170C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172,45</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201016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0,175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BA078B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0,175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644786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71732A1C"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AF1147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 2017</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DAAC41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 2017</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B317C4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148,50</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47A569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4579BF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00741C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6235A56F"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A23649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Уз39</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AD5D3D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 2017</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82C855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89,98</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F0366D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08D2DF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328E06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3672FABE"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F18813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Уз50</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A23134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 2014</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EA71F8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295,83</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C7223C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0,25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1D2CAE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0,25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EBDE7D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55AE9165"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40A1F3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Н2014</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35D6DA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 2014</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244A1A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64,75</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DFAFC9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0,07</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0B8A37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0,07</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664D79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5769648D"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50CA09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Уз57</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07A877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Уз66</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7ABD7A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66,29</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67D834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822119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E0881D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6663BA76"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1435A7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lastRenderedPageBreak/>
              <w:t>Уз4</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FF1D6D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Уз65</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BCB4FD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202,67</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1C1F13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0,30</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85066F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0,30</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F8AAEE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3901E2E0"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AF5411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Уз61</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DCE213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Уз63</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7DCEE0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259,93</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1A390F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0,50</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AFCAC6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0,50</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A6E6AB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3FBA32A8"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8697BC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Уз62</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1BE30F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Уз61</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868A1D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159,60</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115542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0,50</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A49311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0,50</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4EDBEB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5C1DADF0"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53633C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 2017</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B6DC7A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Уз60</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D90B0B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195,06</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2D79FD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0,30</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51CBD3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0,30</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A9408A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0DD8BBEA"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9A6A8E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Уз40</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9AA822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Уз59</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D50031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72,40</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193329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0,175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707BAE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0,175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E9AA5D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37FACE97"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EADCA4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 2014</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C35466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Уз58</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2DAC3F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292,90</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D9DDAB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0,25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BDD5AF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0,25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5F80C4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6E869BC1"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BD43A7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Уз60</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7D2D4C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Уз58</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E38791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434,41</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78AD2D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0,20</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3C7F16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0,20</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885C29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30DB0557"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D121BD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Уз56</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AC31A7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Уз57</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9DC124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168,57</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AB5810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0250BC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842419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7D388ED8"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D68990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Уз53</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0C33A6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Уз56</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CA5006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153,80</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10D279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0B594B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11712C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022ED310"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DCCFA5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Уз54</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BADB26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Уз55</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1A1F38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184,13</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D097C2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FEBED4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8F9CCB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47F94D71"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963ACB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Уз53</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FE66A4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Уз54</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5894A8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99,89</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EFC806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7D77A3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079492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01F14162"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21CB8D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Новый источник</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2EB549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Уз53</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919DC5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26,95</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02685C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0E7793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B21FCF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623BFDA3"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F65F6F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Уз-31</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5BF20B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Уз50</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05700E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429,01</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4CB1B8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0,30</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EECC47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0,30</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C39032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0F2DF704"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27E2ED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Уз63</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DD85CD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Уз45</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06DFF9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121,36</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6F418A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0,40</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D61B63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0,40</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8988B8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39BDE542"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16A0BD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Уз43</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C54806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Уз44</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0CEFF3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81,84</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0215D8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0,10</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B0E1CF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0,10</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77A4BE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14C66453"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510EBB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Уз41</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530BEE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Уз43</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A18667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113,83</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51F555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E1AE03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817D15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4A36BCB8"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A0391B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 2017</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5F9802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Уз42</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FB6493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40,27</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F24604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0,07</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18F848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0,07</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9DCE48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43B0AC66"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0F2BDD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 2017</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B6A3A5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Уз41</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54C4BB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48,83</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B022D2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D8B4AC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3C04F5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570C4BF7"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BD29F3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Уз60</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A32085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Уз40</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C77076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92,16</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D633EA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0,20</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3665BE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0,20</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8E0E70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36B2AEA5"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DCB1AB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 2017</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3CC01F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Уз39</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4736E3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116,07</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B59056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0,175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13057A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0,175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6A0178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404BB743"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FE2BBC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Уз9</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84A478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Уз34</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4A6496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67,14</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A5BB67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0,07</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B739AD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0,07</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D0913D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3D710004"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3C2651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Уз-2</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3AD4F2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Уз20</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AC2EB5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12,79</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2CBC78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0,10</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EB1FB6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0,10</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D06803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730CE96C"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31A6AF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Н2018</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786C44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Уз17</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82487E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14,89</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C7E4D8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47239F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D26C2D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03D83AC6"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163CD1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ТК-2018</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CBFEB1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Уз13</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9AB5F6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191,77</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E7797C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D07AC2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A651B6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23408FDF"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9536BF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 2017</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0609DE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Уз9</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5962D8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22,61</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D5CD3D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0,10</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D3752A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0,10</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E6B3E4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1335088D"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EDC177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Уз45</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C7DAFB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Уз4</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CCBA86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127,55</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C090B0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0,25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1F8020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0,25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2737AA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3F3CE25F"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495BF5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Уз-31</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FD98C2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Уз-2</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7E356A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258,80</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7809A1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0,10</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BA33DA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0,10</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08090B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22726D16"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DC5363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Уз66</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1BCF44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Потребитель 8</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8F4390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114,93</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C3BED2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2069CF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2C0330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067ACCE8"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ACF9AC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Уз57</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972384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Потребитель 7</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DE5260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21,80</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AEFA8A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0,10</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726535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0,10</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4589C8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68C64016"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013812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lastRenderedPageBreak/>
              <w:t>Уз56</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74F6B3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Потребитель 6</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CD1354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25,57</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0F6FC2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E353A7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B0FD0B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379DB950"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8957CC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Уз55</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9E0067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Потребитель 5</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26554A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183,87</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46D7EC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0,10</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7A6938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0,10</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C75A09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2CC65D5B"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8DAF55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Уз55</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303358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Потребитель 4</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D28EF2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26,75</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66BA21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A35BD4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AABD2E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64108B84"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0F82E8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Уз54</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C1D829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Потребитель 3</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3272E9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19,92</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13289D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ADE6E5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23C082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55DBF12A"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9C5234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Уз54</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AE6B92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Потребитель 2</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059D1A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21,12</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0CCCE4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C11849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71904D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72EA5516"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1BFCD8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Уз53</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63C4B6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Потребитель 1</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2263B7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35,30</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FC4E84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0,10</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010AD2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0,10</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ACFD9F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5705E2E8"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2CF243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 2014</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FACB86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Потребитель</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02C302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323,29</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A3EFF4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0,04</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DD46E2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0,04</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993D2A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3E2C23D4"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7DEB0A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Пав. 9</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52ADBD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Пав. 9</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841A32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194,27</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91CB7E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0,50</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DC8F81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0,50</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1E30B0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23C17187"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E674CA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ТК-2014</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BF3F42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НоваяТК2017</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8E9C44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125,69</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B1B77F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7D5092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2CDFF2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66360207"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F2D080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Н2014</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D99F96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ТК2016</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7014D0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52,91</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7F55F1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B4CA7E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6D2208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603CBFCC"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0F8A87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52/10</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E64134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ТК-2104</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045800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206,45</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54CC36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0,30</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CF1888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0,30</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910B00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7FCADB2E"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596E01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ТК-2014</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820545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ТК-2018</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B5029A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111,42</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D59DCC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B77AFA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99AB97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0DD32D48"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4476DB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Н2015</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348146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ТК-2016</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F43FCA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159,63</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E414E5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A67431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6866B6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7DCBFA89"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97CD4F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ТК-2014</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503995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ТК-2014</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61F927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218,09</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443184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0,20</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D0834D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0,20</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EDFE11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230F58BB"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557544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ТК-2014</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249010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ТК-2014</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5B9768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232,41</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7061FF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0,20</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104522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0,20</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DD0170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38554A28"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ECBCFD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ТК-2014</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BF0E65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ТК-2014</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3C04CE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363,27</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353ECF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0,25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5B6F43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0,25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6C46B4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3C8D0AEF"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B0AAA9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Н2018</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33E1B7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ТК-2014</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0B0BD8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42,60</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763FCA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0,13</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1E12C6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0,13</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6711DB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600F0DAD"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9E9416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ТК-2014</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47FBAD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ТК-2014</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32F34C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77,71</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5078C8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0,20</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DA61A2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0,20</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845926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5A2CB83E"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C8C9AE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ТК-2104</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91EC5A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ТК-2014</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C91E46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197,90</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3F2F3A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0,25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A79C05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0,25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BD44A2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23157B7F"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0A4FDB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ТК-2014</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4A60B2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ТК-2014</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105CCE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41,74</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693808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0,20</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3B6B27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0,20</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2E9EC2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71B02778"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A2F7D2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Уз50</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ADFDAC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ТК-2014</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8D8562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94,31</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E6D5AB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0,20</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43F500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0,20</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BED826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619685D0"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DE70B1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ТК2016</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3A0A1B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 2017</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468735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54,74</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61EDC7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8FC18F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A57B3B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60EE4034"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69872F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88</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17EADD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Н2018</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3DF071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530,00</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E1FC0D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0,175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336DCF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0,175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AC8B5A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38F63634"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F21F7F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ТК-2014</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5336A5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Н2015</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084809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141,82</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6464F5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25F7E3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479351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4CA4F4C9"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588A3EF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ТК-2014</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A9F181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Н2014</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46B522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130,75</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43BF71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0,25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B83F5E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0,25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07DFEC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6C1C221D"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F4F959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Уз59</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B2AA22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МЖД мкр. Ручьевск.</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D9B024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64,63</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EB3A81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0,125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D44B16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0,125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F56B2F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73AFC38F"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E55ACE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Уз34</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7D6988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МЖД С-ЗР</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EA508A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11,96</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C4A5B5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B9FF76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2E3AEA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7F2D9E8B"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8EE3A1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Уз40</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63664F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 xml:space="preserve"> МЖД мкр. Ручьевск.</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FCCE3F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32,61</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252ABC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0,10</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895202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0,10</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C00363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422D5AAF"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428394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Н2016</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62A192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д/с на 280 мест</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813EE7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43,29</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FB1453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0,125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EBA43E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0,125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ACBA95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7F4FF95A"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0FCB5C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lastRenderedPageBreak/>
              <w:t>Уз41</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9D5803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Досугово-развлекательный центр</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EA45BF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24,59</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2686C4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0,10</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B0F4C3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0,10</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4EAD09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1A4F5A58"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A1DF81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Уз34</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AC46BA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 xml:space="preserve"> МЖД С-ЗР</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C625D2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54,15</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49B79B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0,07</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B98C98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0,07</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F772EE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5D67E49D"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149905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Уз44</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E3390E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 xml:space="preserve"> МЖД 16 мкр</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B49ECF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41,34</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E14A8C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0,08</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99BCD7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0,08</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925E25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79E44955"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75BA34C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Уз13</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388672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 xml:space="preserve"> ИЖД С-ЗР</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2EB06E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19,73</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D75D3A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C452C1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4B975A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4DBADBA2"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5DE39C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Н2018</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95ADFA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 xml:space="preserve"> Объект розничной торговли</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E43068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40,95</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C5D27A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CC7129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C225F9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70EF7164"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488A85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 2017</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9AF37A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 xml:space="preserve"> МЖД С-ЗР</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1F6A29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37,19</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DC73E2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0,10</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FA9830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0,10</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514FB0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68242FD4"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CDE037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Уз42</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C37A2B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МЖД 16 мкр</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D69AF4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81,35</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A751E9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A244A3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D412B3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7D2CE171"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F4BB71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ТК-2018</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6BC272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ИЖД С-ЗР</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B37D52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21,10</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7F9BB1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28A835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6DCBC3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7C01A501"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DD1A1F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 2017</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E403D2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 xml:space="preserve"> МЖД С-ЗР</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176DDA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23,16</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82148D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FF575B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6B0E9A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14875400"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6240DA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Уз44</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02D787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 xml:space="preserve"> МЖД 16 мкр</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B74610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98,34</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ABB088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0,07</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444269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0,07</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58899F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5C3A0518"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6AE518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НоваяТК2017</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87B67F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ИЖД С-ЗР</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1511F9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15,93</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036A78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BC673B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751E7E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5FA9CB84"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8E25FC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ТК2016</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F8245D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МЖД С-ЗР</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3BF1BE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57,98</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59F61D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E79298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93C0C2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57BFAC88"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FF1610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Н2016</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A23BD0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 xml:space="preserve"> МЖД 16 мкр</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817A8F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18,80</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EB8A82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D18878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1146DA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7018F270"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F4AC9D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ТК-2016</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32D9D7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ИЖД С-ЗР</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7FF856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18,53</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0AC79D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3CBB96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9954F8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11306A39"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819B16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 2014</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CB7292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 xml:space="preserve"> МЖД С-ЗР</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9B2EFF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52,57</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0ABFFE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18493B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6247F3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34A844B7"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967C40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Уз17</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CD7362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МЖД 16 мкр</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7453D3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7,86</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649AED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3C605E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EDCB8B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0C95EF29"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660E55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Н2015</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E4B11A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ИЖД С-ЗР</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0F1CFD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19,34</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7C0766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D8C1A5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2DABD1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1FB8F75A"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6F04A16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 2014</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FB0DE6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МЖД С-ЗР</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F503A1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50,01</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3D1015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0,07</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42DF61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0,07</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245ED9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3C189CCF"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5F5F95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новая ТК-2014</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86B103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ИЖД С-ЗР</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E59DBC1"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17,19</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85069C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FF7025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222620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6FEC139E"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1744965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Уз11</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D48DCC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МЖД ул. Парковая 11</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F4A8F3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113,45</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A651169"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0,125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259E09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0,125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D097C2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6C3B5991"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EB98A8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Уз32</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F057B0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 xml:space="preserve"> ЖЭО и ОКС Сидоров</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04D5E4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22,71</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327E15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0,07</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BFC2B2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0,07</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411717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18810540"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BE8005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Уз20</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E62F72E"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ул. Афанасьева, д. 7</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5B1822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52,37</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5DB790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FBEA70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019CAA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136CA37F"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28B316C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Уз20</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97DC8C6"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 xml:space="preserve"> ул. Афанасьева, д. 5</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98C572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7,58</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7F768E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981211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0,05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69DE624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66451CE2"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49C8FBF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Уз17</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E77928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Н2016</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C3DA77B"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25,57</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44ECA0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0,125</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DA8B4F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0,125</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C3487A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4E9EC165"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0471F6A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Уз66</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231105E5"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Потребитель 9</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F1BDAC3"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40,53</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4AA44A00"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0,10</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BB7AFB4"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0,10</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70DC4DBA"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Северо-Западный район</w:t>
            </w:r>
          </w:p>
        </w:tc>
      </w:tr>
      <w:tr w:rsidR="00820C77" w:rsidRPr="005C0ADA" w14:paraId="6AD70FCB" w14:textId="77777777" w:rsidTr="00C14C65">
        <w:trPr>
          <w:trHeight w:val="20"/>
          <w:jc w:val="center"/>
        </w:trPr>
        <w:tc>
          <w:tcPr>
            <w:tcW w:w="761" w:type="pct"/>
            <w:tcBorders>
              <w:top w:val="nil"/>
              <w:left w:val="single" w:sz="4" w:space="0" w:color="000000"/>
              <w:bottom w:val="single" w:sz="4" w:space="0" w:color="000000"/>
              <w:right w:val="single" w:sz="4" w:space="0" w:color="000000"/>
            </w:tcBorders>
            <w:tcMar>
              <w:top w:w="0" w:type="dxa"/>
              <w:left w:w="28" w:type="dxa"/>
              <w:bottom w:w="0" w:type="dxa"/>
              <w:right w:w="28" w:type="dxa"/>
            </w:tcMar>
            <w:vAlign w:val="center"/>
            <w:hideMark/>
          </w:tcPr>
          <w:p w14:paraId="3B6E1E07"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Уз25</w:t>
            </w:r>
          </w:p>
        </w:tc>
        <w:tc>
          <w:tcPr>
            <w:tcW w:w="865"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0A82C052"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 xml:space="preserve"> ОКС Устье ул. Морская</w:t>
            </w:r>
          </w:p>
        </w:tc>
        <w:tc>
          <w:tcPr>
            <w:tcW w:w="714"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5518D218"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503,92</w:t>
            </w:r>
          </w:p>
        </w:tc>
        <w:tc>
          <w:tcPr>
            <w:tcW w:w="977"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440C76C"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0,10</w:t>
            </w:r>
          </w:p>
        </w:tc>
        <w:tc>
          <w:tcPr>
            <w:tcW w:w="763"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342F58DF"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0,10</w:t>
            </w:r>
          </w:p>
        </w:tc>
        <w:tc>
          <w:tcPr>
            <w:tcW w:w="920" w:type="pct"/>
            <w:tcBorders>
              <w:top w:val="nil"/>
              <w:left w:val="nil"/>
              <w:bottom w:val="single" w:sz="4" w:space="0" w:color="000000"/>
              <w:right w:val="single" w:sz="4" w:space="0" w:color="000000"/>
            </w:tcBorders>
            <w:tcMar>
              <w:top w:w="0" w:type="dxa"/>
              <w:left w:w="28" w:type="dxa"/>
              <w:bottom w:w="0" w:type="dxa"/>
              <w:right w:w="28" w:type="dxa"/>
            </w:tcMar>
            <w:vAlign w:val="center"/>
            <w:hideMark/>
          </w:tcPr>
          <w:p w14:paraId="1771264D" w14:textId="77777777" w:rsidR="00820C77" w:rsidRPr="005C0ADA" w:rsidRDefault="00820C77" w:rsidP="00820C77">
            <w:pPr>
              <w:spacing w:after="0" w:line="240" w:lineRule="auto"/>
              <w:ind w:firstLine="0"/>
              <w:jc w:val="center"/>
              <w:rPr>
                <w:sz w:val="20"/>
                <w:szCs w:val="20"/>
                <w:lang w:eastAsia="en-US"/>
              </w:rPr>
            </w:pPr>
            <w:r w:rsidRPr="005C0ADA">
              <w:rPr>
                <w:sz w:val="20"/>
                <w:szCs w:val="20"/>
                <w:lang w:eastAsia="en-US"/>
              </w:rPr>
              <w:t>пос. Устье</w:t>
            </w:r>
          </w:p>
        </w:tc>
      </w:tr>
    </w:tbl>
    <w:p w14:paraId="2D0E1BD0" w14:textId="77777777" w:rsidR="00820C77" w:rsidRPr="005C0ADA" w:rsidRDefault="00820C77" w:rsidP="00D33526">
      <w:pPr>
        <w:tabs>
          <w:tab w:val="left" w:pos="1134"/>
        </w:tabs>
        <w:spacing w:after="0"/>
        <w:contextualSpacing/>
        <w:jc w:val="both"/>
        <w:rPr>
          <w:sz w:val="24"/>
          <w:szCs w:val="24"/>
        </w:rPr>
      </w:pPr>
    </w:p>
    <w:p w14:paraId="0B915E6F" w14:textId="77376F59" w:rsidR="00410BFC" w:rsidRPr="005C0ADA" w:rsidRDefault="00410BFC" w:rsidP="00D33526">
      <w:pPr>
        <w:tabs>
          <w:tab w:val="left" w:pos="1134"/>
        </w:tabs>
        <w:spacing w:after="0"/>
        <w:contextualSpacing/>
        <w:jc w:val="both"/>
        <w:rPr>
          <w:sz w:val="24"/>
          <w:szCs w:val="24"/>
        </w:rPr>
      </w:pPr>
      <w:r w:rsidRPr="005C0ADA">
        <w:rPr>
          <w:sz w:val="24"/>
          <w:szCs w:val="24"/>
        </w:rPr>
        <w:lastRenderedPageBreak/>
        <w:t xml:space="preserve">Примечание – В таблице </w:t>
      </w:r>
      <w:r w:rsidR="00EB6829" w:rsidRPr="005C0ADA">
        <w:rPr>
          <w:sz w:val="24"/>
          <w:szCs w:val="24"/>
        </w:rPr>
        <w:t xml:space="preserve">выше </w:t>
      </w:r>
      <w:r w:rsidRPr="005C0ADA">
        <w:rPr>
          <w:sz w:val="24"/>
          <w:szCs w:val="24"/>
        </w:rPr>
        <w:t>представлены ориентировочные протяженности и диаметры перспективных тепловых сетей. Точные технические характеристики будут известны по итогам разработки проектно-сметной документации</w:t>
      </w:r>
    </w:p>
    <w:p w14:paraId="1BA6FC73" w14:textId="7F9284F2" w:rsidR="00431FE5" w:rsidRPr="005C0ADA" w:rsidRDefault="00431FE5" w:rsidP="00D33526">
      <w:pPr>
        <w:spacing w:after="0"/>
        <w:contextualSpacing/>
        <w:jc w:val="both"/>
        <w:rPr>
          <w:sz w:val="24"/>
          <w:szCs w:val="24"/>
        </w:rPr>
      </w:pPr>
      <w:r w:rsidRPr="005C0ADA">
        <w:rPr>
          <w:sz w:val="24"/>
          <w:szCs w:val="24"/>
        </w:rPr>
        <w:t>Для обеспечения теплоснабжения перспективной застройки,</w:t>
      </w:r>
      <w:r w:rsidRPr="005C0ADA">
        <w:t xml:space="preserve"> </w:t>
      </w:r>
      <w:r w:rsidRPr="005C0ADA">
        <w:rPr>
          <w:sz w:val="24"/>
          <w:szCs w:val="24"/>
        </w:rPr>
        <w:t xml:space="preserve">ограниченной ул. Академика Александрова, ул. Парковая, ул. Красных Фортов, ул. Коблицкого предусмотрено строительство тепловых сетей. Ориентировочная общая протяженность </w:t>
      </w:r>
      <w:r w:rsidR="00187D71" w:rsidRPr="005C0ADA">
        <w:rPr>
          <w:sz w:val="24"/>
          <w:szCs w:val="24"/>
        </w:rPr>
        <w:t xml:space="preserve">тепловых сетей </w:t>
      </w:r>
      <w:r w:rsidRPr="005C0ADA">
        <w:rPr>
          <w:sz w:val="24"/>
          <w:szCs w:val="24"/>
        </w:rPr>
        <w:t>составляет 1200 метров. Точные технические характеристики будут известны по итогам разработки проектно-сметной документации.</w:t>
      </w:r>
    </w:p>
    <w:p w14:paraId="072754CF" w14:textId="10685403" w:rsidR="00F91D5A" w:rsidRPr="005C0ADA" w:rsidRDefault="00F91D5A" w:rsidP="00D33526">
      <w:pPr>
        <w:spacing w:after="0"/>
        <w:contextualSpacing/>
        <w:jc w:val="both"/>
        <w:rPr>
          <w:sz w:val="24"/>
          <w:szCs w:val="24"/>
        </w:rPr>
      </w:pPr>
    </w:p>
    <w:p w14:paraId="0647E473" w14:textId="4D5ACEA2" w:rsidR="00217024" w:rsidRPr="005C0ADA" w:rsidRDefault="00217024" w:rsidP="00D33526">
      <w:pPr>
        <w:pStyle w:val="2"/>
        <w:numPr>
          <w:ilvl w:val="1"/>
          <w:numId w:val="7"/>
        </w:numPr>
        <w:tabs>
          <w:tab w:val="left" w:pos="1134"/>
        </w:tabs>
        <w:spacing w:before="0"/>
        <w:contextualSpacing/>
        <w:rPr>
          <w:rFonts w:cs="Times New Roman"/>
          <w:color w:val="auto"/>
          <w:sz w:val="24"/>
          <w:szCs w:val="24"/>
        </w:rPr>
      </w:pPr>
      <w:bookmarkStart w:id="176" w:name="_Toc524944267"/>
      <w:bookmarkStart w:id="177" w:name="_Toc524944843"/>
      <w:bookmarkStart w:id="178" w:name="_Toc528166522"/>
      <w:bookmarkStart w:id="179" w:name="_Toc15642996"/>
      <w:bookmarkStart w:id="180" w:name="_Toc166748523"/>
      <w:r w:rsidRPr="005C0ADA">
        <w:rPr>
          <w:rFonts w:cs="Times New Roman"/>
          <w:color w:val="auto"/>
          <w:sz w:val="24"/>
          <w:szCs w:val="24"/>
        </w:rPr>
        <w:t xml:space="preserve">Предложения </w:t>
      </w:r>
      <w:bookmarkEnd w:id="176"/>
      <w:bookmarkEnd w:id="177"/>
      <w:bookmarkEnd w:id="178"/>
      <w:r w:rsidRPr="005C0ADA">
        <w:rPr>
          <w:rFonts w:cs="Times New Roman"/>
          <w:color w:val="auto"/>
          <w:sz w:val="24"/>
          <w:szCs w:val="24"/>
        </w:rPr>
        <w:t>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w:t>
      </w:r>
      <w:r w:rsidR="004864D1" w:rsidRPr="005C0ADA">
        <w:rPr>
          <w:rFonts w:cs="Times New Roman"/>
          <w:color w:val="auto"/>
          <w:sz w:val="24"/>
          <w:szCs w:val="24"/>
        </w:rPr>
        <w:t>овой энергии при сохранении надё</w:t>
      </w:r>
      <w:r w:rsidRPr="005C0ADA">
        <w:rPr>
          <w:rFonts w:cs="Times New Roman"/>
          <w:color w:val="auto"/>
          <w:sz w:val="24"/>
          <w:szCs w:val="24"/>
        </w:rPr>
        <w:t>жности теплоснабжения</w:t>
      </w:r>
      <w:bookmarkEnd w:id="179"/>
      <w:bookmarkEnd w:id="180"/>
    </w:p>
    <w:p w14:paraId="052580D0" w14:textId="4E1F71D5" w:rsidR="00906E7F" w:rsidRPr="005C0ADA" w:rsidRDefault="009A1B2D" w:rsidP="00D33526">
      <w:pPr>
        <w:spacing w:after="0"/>
        <w:contextualSpacing/>
        <w:jc w:val="both"/>
        <w:rPr>
          <w:sz w:val="24"/>
          <w:szCs w:val="24"/>
        </w:rPr>
      </w:pPr>
      <w:r w:rsidRPr="005C0ADA">
        <w:rPr>
          <w:sz w:val="24"/>
          <w:szCs w:val="24"/>
        </w:rPr>
        <w:t xml:space="preserve">Строительство, реконструкция и (или) </w:t>
      </w:r>
      <w:r w:rsidR="00E026C8" w:rsidRPr="005C0ADA">
        <w:rPr>
          <w:sz w:val="24"/>
          <w:szCs w:val="24"/>
        </w:rPr>
        <w:t>капитальный ремонт</w:t>
      </w:r>
      <w:r w:rsidRPr="005C0ADA">
        <w:rPr>
          <w:sz w:val="24"/>
          <w:szCs w:val="24"/>
        </w:rPr>
        <w:t xml:space="preserve">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надёжности теплоснабжения</w:t>
      </w:r>
      <w:r w:rsidRPr="005C0ADA">
        <w:t xml:space="preserve"> </w:t>
      </w:r>
      <w:r w:rsidRPr="005C0ADA">
        <w:rPr>
          <w:sz w:val="24"/>
          <w:szCs w:val="24"/>
        </w:rPr>
        <w:t xml:space="preserve">на территории </w:t>
      </w:r>
      <w:r w:rsidR="006834F4" w:rsidRPr="005C0ADA">
        <w:rPr>
          <w:sz w:val="24"/>
          <w:szCs w:val="24"/>
        </w:rPr>
        <w:t>Сосновоборского городского округа</w:t>
      </w:r>
      <w:r w:rsidR="00F91D5A" w:rsidRPr="005C0ADA">
        <w:rPr>
          <w:sz w:val="24"/>
          <w:szCs w:val="24"/>
        </w:rPr>
        <w:t xml:space="preserve"> </w:t>
      </w:r>
      <w:r w:rsidRPr="005C0ADA">
        <w:rPr>
          <w:sz w:val="24"/>
          <w:szCs w:val="24"/>
        </w:rPr>
        <w:t>не предполагается</w:t>
      </w:r>
      <w:r w:rsidR="004F3B6C" w:rsidRPr="005C0ADA">
        <w:rPr>
          <w:sz w:val="24"/>
          <w:szCs w:val="24"/>
        </w:rPr>
        <w:t>.</w:t>
      </w:r>
    </w:p>
    <w:p w14:paraId="70B94F1F" w14:textId="77777777" w:rsidR="00E035F0" w:rsidRPr="005C0ADA" w:rsidRDefault="00E035F0" w:rsidP="00D33526">
      <w:pPr>
        <w:spacing w:after="0"/>
        <w:contextualSpacing/>
        <w:jc w:val="both"/>
        <w:rPr>
          <w:sz w:val="24"/>
          <w:szCs w:val="24"/>
        </w:rPr>
      </w:pPr>
    </w:p>
    <w:p w14:paraId="0FCFA335" w14:textId="7615AFD2" w:rsidR="00217024" w:rsidRPr="005C0ADA" w:rsidRDefault="00217024" w:rsidP="00D33526">
      <w:pPr>
        <w:pStyle w:val="2"/>
        <w:numPr>
          <w:ilvl w:val="1"/>
          <w:numId w:val="7"/>
        </w:numPr>
        <w:tabs>
          <w:tab w:val="left" w:pos="1134"/>
        </w:tabs>
        <w:spacing w:before="0"/>
        <w:contextualSpacing/>
        <w:rPr>
          <w:rFonts w:cs="Times New Roman"/>
          <w:color w:val="auto"/>
          <w:sz w:val="24"/>
          <w:szCs w:val="24"/>
        </w:rPr>
      </w:pPr>
      <w:bookmarkStart w:id="181" w:name="_Toc524944268"/>
      <w:bookmarkStart w:id="182" w:name="_Toc524944844"/>
      <w:bookmarkStart w:id="183" w:name="_Toc528166523"/>
      <w:bookmarkStart w:id="184" w:name="_Toc15642997"/>
      <w:bookmarkStart w:id="185" w:name="_Toc166748524"/>
      <w:r w:rsidRPr="005C0ADA">
        <w:rPr>
          <w:rFonts w:cs="Times New Roman"/>
          <w:color w:val="auto"/>
          <w:sz w:val="24"/>
          <w:szCs w:val="24"/>
        </w:rPr>
        <w:t xml:space="preserve">Предложения </w:t>
      </w:r>
      <w:bookmarkEnd w:id="181"/>
      <w:bookmarkEnd w:id="182"/>
      <w:bookmarkEnd w:id="183"/>
      <w:r w:rsidRPr="005C0ADA">
        <w:rPr>
          <w:rFonts w:cs="Times New Roman"/>
          <w:color w:val="auto"/>
          <w:sz w:val="24"/>
          <w:szCs w:val="24"/>
        </w:rPr>
        <w:t>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w:t>
      </w:r>
      <w:r w:rsidR="00743C43" w:rsidRPr="005C0ADA">
        <w:rPr>
          <w:rFonts w:cs="Times New Roman"/>
          <w:color w:val="auto"/>
          <w:sz w:val="24"/>
          <w:szCs w:val="24"/>
        </w:rPr>
        <w:t>ё</w:t>
      </w:r>
      <w:r w:rsidRPr="005C0ADA">
        <w:rPr>
          <w:rFonts w:cs="Times New Roman"/>
          <w:color w:val="auto"/>
          <w:sz w:val="24"/>
          <w:szCs w:val="24"/>
        </w:rPr>
        <w:t>т перевода котельных в пиковый режим работы или ликвидации котельных</w:t>
      </w:r>
      <w:bookmarkEnd w:id="184"/>
      <w:bookmarkEnd w:id="185"/>
    </w:p>
    <w:p w14:paraId="679DF52B" w14:textId="0523FE72" w:rsidR="00A94789" w:rsidRPr="005C0ADA" w:rsidRDefault="00A94789" w:rsidP="00D33526">
      <w:pPr>
        <w:tabs>
          <w:tab w:val="left" w:pos="1134"/>
        </w:tabs>
        <w:spacing w:after="0"/>
        <w:contextualSpacing/>
        <w:jc w:val="both"/>
        <w:rPr>
          <w:sz w:val="24"/>
          <w:szCs w:val="24"/>
        </w:rPr>
      </w:pPr>
      <w:r w:rsidRPr="005C0ADA">
        <w:rPr>
          <w:sz w:val="24"/>
          <w:szCs w:val="24"/>
        </w:rPr>
        <w:t>Строительство и реконструкция тепловых сетей для повышения эффективности функционирования системы теплоснабжения за счет перевода котельных в пиковый режим работы или ликвидации котельных схемой теплоснабжения не предусмотрено.</w:t>
      </w:r>
    </w:p>
    <w:p w14:paraId="68E6794C" w14:textId="2CD59C87" w:rsidR="00BB475A" w:rsidRPr="005C0ADA" w:rsidRDefault="00BB475A" w:rsidP="00D33526">
      <w:pPr>
        <w:tabs>
          <w:tab w:val="left" w:pos="1134"/>
        </w:tabs>
        <w:spacing w:after="0"/>
        <w:contextualSpacing/>
        <w:jc w:val="both"/>
        <w:rPr>
          <w:sz w:val="24"/>
          <w:szCs w:val="24"/>
        </w:rPr>
      </w:pPr>
      <w:r w:rsidRPr="005C0ADA">
        <w:rPr>
          <w:sz w:val="24"/>
          <w:szCs w:val="24"/>
        </w:rPr>
        <w:t>Для повышения качества предоставления коммунальных услуг и эффективности использования энергетических ресурсов необходимо обеспечить масштабную замену ветхих сетей теплоснабжения, отработавшего свой нормативный срок службы оборудования на системах жизнеобеспечения, провести работы по тепловой изоляции трубопроводов теплоснабжения и горячего водоснабжения, строительству новых сетей.</w:t>
      </w:r>
    </w:p>
    <w:p w14:paraId="50053CCF" w14:textId="6E4532B1" w:rsidR="00BB475A" w:rsidRPr="005C0ADA" w:rsidRDefault="00BB475A" w:rsidP="00D33526">
      <w:pPr>
        <w:tabs>
          <w:tab w:val="left" w:pos="1134"/>
        </w:tabs>
        <w:spacing w:after="0"/>
        <w:contextualSpacing/>
        <w:jc w:val="both"/>
        <w:rPr>
          <w:sz w:val="24"/>
          <w:szCs w:val="24"/>
        </w:rPr>
      </w:pPr>
      <w:r w:rsidRPr="005C0ADA">
        <w:rPr>
          <w:sz w:val="24"/>
          <w:szCs w:val="24"/>
        </w:rPr>
        <w:t xml:space="preserve">Подключение новых абонентов в городской черте ограничено предельно низким уровнем располагаемого перепада давления в удаленных районах города. Увеличение располагаемого перепада давления за счет повышения давления теплоносителя на входе в </w:t>
      </w:r>
      <w:r w:rsidRPr="005C0ADA">
        <w:rPr>
          <w:sz w:val="24"/>
          <w:szCs w:val="24"/>
        </w:rPr>
        <w:lastRenderedPageBreak/>
        <w:t>город невозможно и</w:t>
      </w:r>
      <w:r w:rsidR="00C91152" w:rsidRPr="005C0ADA">
        <w:rPr>
          <w:sz w:val="24"/>
          <w:szCs w:val="24"/>
        </w:rPr>
        <w:t>з</w:t>
      </w:r>
      <w:r w:rsidRPr="005C0ADA">
        <w:rPr>
          <w:sz w:val="24"/>
          <w:szCs w:val="24"/>
        </w:rPr>
        <w:t xml:space="preserve">-за ветхости сетей. Указанная проблема может быть решена за счет реконструкции насосной станции (здание 716), обеспечивающей перекачку теплоносителя в обратном трубопроводе в сторону БРТ </w:t>
      </w:r>
      <w:r w:rsidR="00DF605D" w:rsidRPr="005C0ADA">
        <w:rPr>
          <w:sz w:val="24"/>
          <w:szCs w:val="24"/>
        </w:rPr>
        <w:t xml:space="preserve">Ленинградской </w:t>
      </w:r>
      <w:r w:rsidRPr="005C0ADA">
        <w:rPr>
          <w:sz w:val="24"/>
          <w:szCs w:val="24"/>
        </w:rPr>
        <w:t>АЭС.</w:t>
      </w:r>
    </w:p>
    <w:p w14:paraId="6BDFDC91" w14:textId="77777777" w:rsidR="00BB475A" w:rsidRPr="005C0ADA" w:rsidRDefault="00BB475A" w:rsidP="00D33526">
      <w:pPr>
        <w:tabs>
          <w:tab w:val="left" w:pos="1134"/>
        </w:tabs>
        <w:spacing w:after="0"/>
        <w:contextualSpacing/>
        <w:jc w:val="both"/>
        <w:rPr>
          <w:sz w:val="24"/>
          <w:szCs w:val="24"/>
        </w:rPr>
      </w:pPr>
      <w:r w:rsidRPr="005C0ADA">
        <w:rPr>
          <w:sz w:val="24"/>
          <w:szCs w:val="24"/>
        </w:rPr>
        <w:t>Строительство сетей, обеспечивающих закольцовку элементов системы теплоснабжения города, реконструкция 716 здания, замена ветхих сетей теплоснабжения, обеспечение оптимальных гидравлических режимов системы теплоснабжения и восстановление теплоизоляции трубопроводов позволят:</w:t>
      </w:r>
    </w:p>
    <w:p w14:paraId="061DA60F" w14:textId="77777777" w:rsidR="00BB475A" w:rsidRPr="005C0ADA" w:rsidRDefault="00BB475A" w:rsidP="00D33526">
      <w:pPr>
        <w:tabs>
          <w:tab w:val="left" w:pos="1134"/>
        </w:tabs>
        <w:spacing w:after="0"/>
        <w:contextualSpacing/>
        <w:jc w:val="both"/>
        <w:rPr>
          <w:sz w:val="24"/>
          <w:szCs w:val="24"/>
        </w:rPr>
      </w:pPr>
      <w:r w:rsidRPr="005C0ADA">
        <w:rPr>
          <w:sz w:val="24"/>
          <w:szCs w:val="24"/>
        </w:rPr>
        <w:t xml:space="preserve">- повысить надежность теплоснабжения; </w:t>
      </w:r>
    </w:p>
    <w:p w14:paraId="3A78445F" w14:textId="77777777" w:rsidR="00BB475A" w:rsidRPr="005C0ADA" w:rsidRDefault="00BB475A" w:rsidP="00D33526">
      <w:pPr>
        <w:tabs>
          <w:tab w:val="left" w:pos="1134"/>
        </w:tabs>
        <w:spacing w:after="0"/>
        <w:contextualSpacing/>
        <w:jc w:val="both"/>
        <w:rPr>
          <w:sz w:val="24"/>
          <w:szCs w:val="24"/>
        </w:rPr>
      </w:pPr>
      <w:r w:rsidRPr="005C0ADA">
        <w:rPr>
          <w:sz w:val="24"/>
          <w:szCs w:val="24"/>
        </w:rPr>
        <w:t xml:space="preserve">- снизить потребление энергетических ресурсов в результате снижения потерь в процессе передачи тепловой энергии потребителям; </w:t>
      </w:r>
    </w:p>
    <w:p w14:paraId="47ED3E5C" w14:textId="4037A74A" w:rsidR="00BB475A" w:rsidRPr="005C0ADA" w:rsidRDefault="00BB475A" w:rsidP="00D33526">
      <w:pPr>
        <w:tabs>
          <w:tab w:val="left" w:pos="1134"/>
        </w:tabs>
        <w:spacing w:after="0"/>
        <w:contextualSpacing/>
        <w:jc w:val="both"/>
        <w:rPr>
          <w:sz w:val="24"/>
          <w:szCs w:val="24"/>
        </w:rPr>
      </w:pPr>
      <w:r w:rsidRPr="005C0ADA">
        <w:rPr>
          <w:sz w:val="24"/>
          <w:szCs w:val="24"/>
        </w:rPr>
        <w:t>- обеспечить более рациональное использование тепловых ресурсов.</w:t>
      </w:r>
    </w:p>
    <w:p w14:paraId="658CEB52" w14:textId="71B8340B" w:rsidR="00BB475A" w:rsidRPr="005C0ADA" w:rsidRDefault="00BB475A" w:rsidP="00D33526">
      <w:pPr>
        <w:tabs>
          <w:tab w:val="left" w:pos="1134"/>
        </w:tabs>
        <w:spacing w:after="0"/>
        <w:contextualSpacing/>
        <w:jc w:val="both"/>
        <w:rPr>
          <w:sz w:val="24"/>
          <w:szCs w:val="24"/>
        </w:rPr>
      </w:pPr>
      <w:r w:rsidRPr="005C0ADA">
        <w:rPr>
          <w:sz w:val="24"/>
          <w:szCs w:val="24"/>
        </w:rPr>
        <w:t xml:space="preserve">Участки теплосетей, на которых будет проводиться </w:t>
      </w:r>
      <w:r w:rsidR="00E026C8" w:rsidRPr="005C0ADA">
        <w:rPr>
          <w:sz w:val="24"/>
          <w:szCs w:val="24"/>
        </w:rPr>
        <w:t>капитальный ремонт</w:t>
      </w:r>
      <w:r w:rsidRPr="005C0ADA">
        <w:rPr>
          <w:sz w:val="24"/>
          <w:szCs w:val="24"/>
        </w:rPr>
        <w:t xml:space="preserve">, характеризуются высокой повреждаемостью, большими сверхнормативными тепловыми потерями и, как следствие, недостаточной (ниже расчётной) экономичностью эксплуатации тепловых сетей, что влечет низкое качество оказания услуг теплоснабжения. </w:t>
      </w:r>
    </w:p>
    <w:p w14:paraId="3219AA69" w14:textId="1AC4EBF3" w:rsidR="00BB475A" w:rsidRPr="005C0ADA" w:rsidRDefault="00BB475A" w:rsidP="00D33526">
      <w:pPr>
        <w:tabs>
          <w:tab w:val="left" w:pos="1134"/>
        </w:tabs>
        <w:spacing w:after="0"/>
        <w:contextualSpacing/>
        <w:jc w:val="both"/>
        <w:rPr>
          <w:sz w:val="24"/>
          <w:szCs w:val="24"/>
        </w:rPr>
      </w:pPr>
      <w:r w:rsidRPr="005C0ADA">
        <w:rPr>
          <w:sz w:val="24"/>
          <w:szCs w:val="24"/>
        </w:rPr>
        <w:t>Учитывая существующие проблемы системы теплоснабжения города Сосновый Бор в целях развития системы теплоснабжения предусмотрен комплекс мероприятий, направленных на снижение износа и достижение целевых показателей реализации мероприятий по реконструкции и модернизации объектов теплоснабжения. Данный комплекс мероприятий представлен в п. 6.5.</w:t>
      </w:r>
    </w:p>
    <w:p w14:paraId="70EF1990" w14:textId="108C6167" w:rsidR="00217024" w:rsidRPr="005C0ADA" w:rsidRDefault="00217024" w:rsidP="00D33526">
      <w:pPr>
        <w:pStyle w:val="2"/>
        <w:numPr>
          <w:ilvl w:val="1"/>
          <w:numId w:val="7"/>
        </w:numPr>
        <w:tabs>
          <w:tab w:val="left" w:pos="1134"/>
        </w:tabs>
        <w:spacing w:before="0"/>
        <w:contextualSpacing/>
        <w:rPr>
          <w:rFonts w:cs="Times New Roman"/>
          <w:color w:val="auto"/>
          <w:sz w:val="24"/>
          <w:szCs w:val="24"/>
        </w:rPr>
      </w:pPr>
      <w:bookmarkStart w:id="186" w:name="_Toc524944269"/>
      <w:bookmarkStart w:id="187" w:name="_Toc524944845"/>
      <w:bookmarkStart w:id="188" w:name="_Toc528166524"/>
      <w:bookmarkStart w:id="189" w:name="_Toc15642998"/>
      <w:bookmarkStart w:id="190" w:name="_Toc166748525"/>
      <w:r w:rsidRPr="005C0ADA">
        <w:rPr>
          <w:rFonts w:cs="Times New Roman"/>
          <w:color w:val="auto"/>
          <w:sz w:val="24"/>
          <w:szCs w:val="24"/>
        </w:rPr>
        <w:t xml:space="preserve">Предложения </w:t>
      </w:r>
      <w:bookmarkEnd w:id="186"/>
      <w:bookmarkEnd w:id="187"/>
      <w:bookmarkEnd w:id="188"/>
      <w:r w:rsidRPr="005C0ADA">
        <w:rPr>
          <w:rFonts w:cs="Times New Roman"/>
          <w:color w:val="auto"/>
          <w:sz w:val="24"/>
          <w:szCs w:val="24"/>
        </w:rPr>
        <w:t>по строительству, реконструкции и (или) модернизации тепловых сетей для обеспечения нормат</w:t>
      </w:r>
      <w:r w:rsidR="004864D1" w:rsidRPr="005C0ADA">
        <w:rPr>
          <w:rFonts w:cs="Times New Roman"/>
          <w:color w:val="auto"/>
          <w:sz w:val="24"/>
          <w:szCs w:val="24"/>
        </w:rPr>
        <w:t>ивной надё</w:t>
      </w:r>
      <w:r w:rsidRPr="005C0ADA">
        <w:rPr>
          <w:rFonts w:cs="Times New Roman"/>
          <w:color w:val="auto"/>
          <w:sz w:val="24"/>
          <w:szCs w:val="24"/>
        </w:rPr>
        <w:t>жности теплоснабжения потребителей</w:t>
      </w:r>
      <w:bookmarkEnd w:id="189"/>
      <w:bookmarkEnd w:id="190"/>
    </w:p>
    <w:p w14:paraId="46EBD3EF" w14:textId="6DA90C55" w:rsidR="00132589" w:rsidRPr="005C0ADA" w:rsidRDefault="00D70B12" w:rsidP="00D33526">
      <w:pPr>
        <w:tabs>
          <w:tab w:val="left" w:pos="1134"/>
        </w:tabs>
        <w:spacing w:after="0"/>
        <w:contextualSpacing/>
        <w:jc w:val="both"/>
        <w:rPr>
          <w:sz w:val="24"/>
          <w:szCs w:val="24"/>
        </w:rPr>
      </w:pPr>
      <w:r w:rsidRPr="005C0ADA">
        <w:rPr>
          <w:sz w:val="24"/>
          <w:szCs w:val="24"/>
        </w:rPr>
        <w:t>В соответствии с методическими указаниями по расчёту уровня надёжности и качества поставляемых товаров, оказываемых услуг для организаций, осуществляющих деятельность по производству и (или) передаче тепловой энергии надёжность работы тепловой сети определяется на основании статистики аварий на участках трубопровода за предыдущие пять лет и времени, затраченном на их устранение.</w:t>
      </w:r>
      <w:r w:rsidR="00A94789" w:rsidRPr="005C0ADA">
        <w:t xml:space="preserve"> </w:t>
      </w:r>
      <w:r w:rsidR="00A94789" w:rsidRPr="005C0ADA">
        <w:rPr>
          <w:sz w:val="24"/>
          <w:szCs w:val="24"/>
        </w:rPr>
        <w:t>Для обеспечения гидравлической устойчивости тепловой сети необходима установка преобразователей частоты на сетевых насосах БРТ.</w:t>
      </w:r>
      <w:r w:rsidR="00A94789" w:rsidRPr="005C0ADA">
        <w:t xml:space="preserve"> </w:t>
      </w:r>
      <w:r w:rsidR="007540DF" w:rsidRPr="005C0ADA">
        <w:rPr>
          <w:sz w:val="24"/>
          <w:szCs w:val="24"/>
        </w:rPr>
        <w:t>На расчётный срок необходима реконструкция тепломагистрали 2Ду1000 протяженностью 6585 м от здания БРТ до здания 720 в связи с исчерпанием ресурса. Кроме того, для повышения надежности тепловой сети от БРТ до городской зоны в этот же период необходима прокладка резервирующего трубопровода 1Ду800 протяженностью 6585 м.</w:t>
      </w:r>
    </w:p>
    <w:p w14:paraId="00567565" w14:textId="1A1B8213" w:rsidR="00132589" w:rsidRPr="005C0ADA" w:rsidRDefault="007540DF" w:rsidP="00D33526">
      <w:pPr>
        <w:tabs>
          <w:tab w:val="left" w:pos="1134"/>
        </w:tabs>
        <w:spacing w:after="0"/>
        <w:contextualSpacing/>
        <w:jc w:val="both"/>
        <w:rPr>
          <w:sz w:val="24"/>
          <w:szCs w:val="24"/>
        </w:rPr>
      </w:pPr>
      <w:r w:rsidRPr="005C0ADA">
        <w:rPr>
          <w:sz w:val="24"/>
          <w:szCs w:val="24"/>
        </w:rPr>
        <w:lastRenderedPageBreak/>
        <w:t>Для повышения надежности теплоснабжения микрорайонов городской черты путем резервирования трубопроводов предусмотрено строительство ряда перемычек. Полный перечень</w:t>
      </w:r>
      <w:r w:rsidR="00410BFC" w:rsidRPr="005C0ADA">
        <w:rPr>
          <w:sz w:val="24"/>
          <w:szCs w:val="24"/>
        </w:rPr>
        <w:t xml:space="preserve"> мероприятий по тепловым сетям СМУП «ТСП»</w:t>
      </w:r>
      <w:r w:rsidRPr="005C0ADA">
        <w:rPr>
          <w:sz w:val="24"/>
          <w:szCs w:val="24"/>
        </w:rPr>
        <w:t xml:space="preserve"> приведен в таблице </w:t>
      </w:r>
      <w:r w:rsidR="00EB6829" w:rsidRPr="005C0ADA">
        <w:rPr>
          <w:sz w:val="24"/>
          <w:szCs w:val="24"/>
        </w:rPr>
        <w:t>1</w:t>
      </w:r>
      <w:r w:rsidR="00410BFC" w:rsidRPr="005C0ADA">
        <w:rPr>
          <w:sz w:val="24"/>
          <w:szCs w:val="24"/>
        </w:rPr>
        <w:t>9</w:t>
      </w:r>
      <w:r w:rsidRPr="005C0ADA">
        <w:rPr>
          <w:sz w:val="24"/>
          <w:szCs w:val="24"/>
        </w:rPr>
        <w:t>.</w:t>
      </w:r>
    </w:p>
    <w:p w14:paraId="4DF03872" w14:textId="25EA2DC5" w:rsidR="001B631E" w:rsidRPr="005C0ADA" w:rsidRDefault="001B631E" w:rsidP="00D33526">
      <w:pPr>
        <w:pStyle w:val="af1"/>
        <w:keepNext/>
        <w:spacing w:before="0" w:after="0" w:line="240" w:lineRule="auto"/>
        <w:ind w:firstLine="0"/>
        <w:rPr>
          <w:sz w:val="24"/>
          <w:szCs w:val="24"/>
        </w:rPr>
      </w:pPr>
      <w:r w:rsidRPr="005C0ADA">
        <w:rPr>
          <w:sz w:val="24"/>
          <w:szCs w:val="24"/>
        </w:rPr>
        <w:t xml:space="preserve">Таблица </w:t>
      </w:r>
      <w:r w:rsidRPr="005C0ADA">
        <w:rPr>
          <w:sz w:val="24"/>
          <w:szCs w:val="24"/>
        </w:rPr>
        <w:fldChar w:fldCharType="begin"/>
      </w:r>
      <w:r w:rsidRPr="005C0ADA">
        <w:rPr>
          <w:sz w:val="24"/>
          <w:szCs w:val="24"/>
        </w:rPr>
        <w:instrText xml:space="preserve"> SEQ Таблица \* ARABIC </w:instrText>
      </w:r>
      <w:r w:rsidRPr="005C0ADA">
        <w:rPr>
          <w:sz w:val="24"/>
          <w:szCs w:val="24"/>
        </w:rPr>
        <w:fldChar w:fldCharType="separate"/>
      </w:r>
      <w:r w:rsidR="005C0ADA" w:rsidRPr="005C0ADA">
        <w:rPr>
          <w:noProof/>
          <w:sz w:val="24"/>
          <w:szCs w:val="24"/>
        </w:rPr>
        <w:t>19</w:t>
      </w:r>
      <w:r w:rsidRPr="005C0ADA">
        <w:rPr>
          <w:sz w:val="24"/>
          <w:szCs w:val="24"/>
        </w:rPr>
        <w:fldChar w:fldCharType="end"/>
      </w:r>
      <w:r w:rsidRPr="005C0ADA">
        <w:rPr>
          <w:sz w:val="24"/>
          <w:szCs w:val="24"/>
        </w:rPr>
        <w:t xml:space="preserve"> - Мероприятия по повышению надежности и пропускной способности тепловых сетей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8"/>
        <w:gridCol w:w="495"/>
        <w:gridCol w:w="1307"/>
        <w:gridCol w:w="1492"/>
        <w:gridCol w:w="1361"/>
        <w:gridCol w:w="1275"/>
      </w:tblGrid>
      <w:tr w:rsidR="007540DF" w:rsidRPr="005C0ADA" w14:paraId="004776AF" w14:textId="77777777" w:rsidTr="00CC0058">
        <w:trPr>
          <w:trHeight w:val="20"/>
          <w:tblHeader/>
          <w:jc w:val="center"/>
        </w:trPr>
        <w:tc>
          <w:tcPr>
            <w:tcW w:w="1920" w:type="pct"/>
            <w:vMerge w:val="restart"/>
            <w:shd w:val="clear" w:color="auto" w:fill="auto"/>
            <w:tcMar>
              <w:left w:w="28" w:type="dxa"/>
              <w:right w:w="28" w:type="dxa"/>
            </w:tcMar>
            <w:vAlign w:val="center"/>
            <w:hideMark/>
          </w:tcPr>
          <w:p w14:paraId="41C60D9B" w14:textId="6BD244A0" w:rsidR="007540DF" w:rsidRPr="005C0ADA" w:rsidRDefault="00CC0058" w:rsidP="00D33526">
            <w:pPr>
              <w:spacing w:after="0" w:line="240" w:lineRule="auto"/>
              <w:ind w:firstLine="0"/>
              <w:jc w:val="center"/>
              <w:rPr>
                <w:bCs/>
                <w:sz w:val="20"/>
                <w:szCs w:val="20"/>
              </w:rPr>
            </w:pPr>
            <w:r w:rsidRPr="005C0ADA">
              <w:rPr>
                <w:bCs/>
                <w:sz w:val="20"/>
                <w:szCs w:val="20"/>
              </w:rPr>
              <w:t>Наименование мероприятий</w:t>
            </w:r>
          </w:p>
        </w:tc>
        <w:tc>
          <w:tcPr>
            <w:tcW w:w="257" w:type="pct"/>
            <w:vMerge w:val="restart"/>
            <w:shd w:val="clear" w:color="auto" w:fill="auto"/>
            <w:tcMar>
              <w:left w:w="28" w:type="dxa"/>
              <w:right w:w="28" w:type="dxa"/>
            </w:tcMar>
            <w:vAlign w:val="center"/>
            <w:hideMark/>
          </w:tcPr>
          <w:p w14:paraId="6604D576" w14:textId="291CC7A4" w:rsidR="007540DF" w:rsidRPr="005C0ADA" w:rsidRDefault="007540DF" w:rsidP="00D33526">
            <w:pPr>
              <w:spacing w:after="0" w:line="240" w:lineRule="auto"/>
              <w:ind w:firstLine="0"/>
              <w:jc w:val="center"/>
              <w:rPr>
                <w:bCs/>
                <w:sz w:val="20"/>
                <w:szCs w:val="20"/>
              </w:rPr>
            </w:pPr>
            <w:r w:rsidRPr="005C0ADA">
              <w:rPr>
                <w:bCs/>
                <w:sz w:val="20"/>
                <w:szCs w:val="20"/>
              </w:rPr>
              <w:t>Ду</w:t>
            </w:r>
            <w:r w:rsidR="00431FE5" w:rsidRPr="005C0ADA">
              <w:rPr>
                <w:bCs/>
                <w:sz w:val="20"/>
                <w:szCs w:val="20"/>
              </w:rPr>
              <w:t xml:space="preserve"> мм</w:t>
            </w:r>
          </w:p>
        </w:tc>
        <w:tc>
          <w:tcPr>
            <w:tcW w:w="1454" w:type="pct"/>
            <w:gridSpan w:val="2"/>
            <w:shd w:val="clear" w:color="auto" w:fill="auto"/>
            <w:tcMar>
              <w:left w:w="28" w:type="dxa"/>
              <w:right w:w="28" w:type="dxa"/>
            </w:tcMar>
            <w:vAlign w:val="center"/>
            <w:hideMark/>
          </w:tcPr>
          <w:p w14:paraId="627E0E1F" w14:textId="1EB78857" w:rsidR="007540DF" w:rsidRPr="005C0ADA" w:rsidRDefault="007540DF" w:rsidP="00D33526">
            <w:pPr>
              <w:spacing w:after="0" w:line="240" w:lineRule="auto"/>
              <w:ind w:firstLine="0"/>
              <w:jc w:val="center"/>
              <w:rPr>
                <w:bCs/>
                <w:sz w:val="20"/>
                <w:szCs w:val="20"/>
              </w:rPr>
            </w:pPr>
            <w:r w:rsidRPr="005C0ADA">
              <w:rPr>
                <w:bCs/>
                <w:sz w:val="20"/>
                <w:szCs w:val="20"/>
              </w:rPr>
              <w:t>Протяженность тепловых сетей</w:t>
            </w:r>
            <w:r w:rsidR="00431FE5" w:rsidRPr="005C0ADA">
              <w:rPr>
                <w:bCs/>
                <w:sz w:val="20"/>
                <w:szCs w:val="20"/>
              </w:rPr>
              <w:t>, м</w:t>
            </w:r>
          </w:p>
        </w:tc>
        <w:tc>
          <w:tcPr>
            <w:tcW w:w="707" w:type="pct"/>
            <w:vMerge w:val="restart"/>
            <w:shd w:val="clear" w:color="auto" w:fill="auto"/>
            <w:tcMar>
              <w:left w:w="28" w:type="dxa"/>
              <w:right w:w="28" w:type="dxa"/>
            </w:tcMar>
            <w:vAlign w:val="center"/>
            <w:hideMark/>
          </w:tcPr>
          <w:p w14:paraId="18F09793" w14:textId="77777777" w:rsidR="007540DF" w:rsidRPr="005C0ADA" w:rsidRDefault="007540DF" w:rsidP="00D33526">
            <w:pPr>
              <w:spacing w:after="0" w:line="240" w:lineRule="auto"/>
              <w:ind w:left="-108" w:right="-42" w:firstLine="0"/>
              <w:jc w:val="center"/>
              <w:rPr>
                <w:bCs/>
                <w:sz w:val="20"/>
                <w:szCs w:val="20"/>
              </w:rPr>
            </w:pPr>
            <w:r w:rsidRPr="005C0ADA">
              <w:rPr>
                <w:bCs/>
                <w:sz w:val="20"/>
                <w:szCs w:val="20"/>
              </w:rPr>
              <w:t>Год начала реализации мероприятия</w:t>
            </w:r>
          </w:p>
        </w:tc>
        <w:tc>
          <w:tcPr>
            <w:tcW w:w="662" w:type="pct"/>
            <w:vMerge w:val="restart"/>
            <w:shd w:val="clear" w:color="auto" w:fill="auto"/>
            <w:tcMar>
              <w:left w:w="28" w:type="dxa"/>
              <w:right w:w="28" w:type="dxa"/>
            </w:tcMar>
            <w:vAlign w:val="center"/>
            <w:hideMark/>
          </w:tcPr>
          <w:p w14:paraId="60F3B3D9" w14:textId="77777777" w:rsidR="007540DF" w:rsidRPr="005C0ADA" w:rsidRDefault="007540DF" w:rsidP="00D33526">
            <w:pPr>
              <w:spacing w:after="0" w:line="240" w:lineRule="auto"/>
              <w:ind w:left="-108" w:right="-56" w:firstLine="0"/>
              <w:jc w:val="center"/>
              <w:rPr>
                <w:bCs/>
                <w:sz w:val="20"/>
                <w:szCs w:val="20"/>
              </w:rPr>
            </w:pPr>
            <w:r w:rsidRPr="005C0ADA">
              <w:rPr>
                <w:bCs/>
                <w:sz w:val="20"/>
                <w:szCs w:val="20"/>
              </w:rPr>
              <w:t>Год окончания реализации мероприятия</w:t>
            </w:r>
          </w:p>
        </w:tc>
      </w:tr>
      <w:tr w:rsidR="007540DF" w:rsidRPr="005C0ADA" w14:paraId="51B374E8" w14:textId="77777777" w:rsidTr="00CC0058">
        <w:trPr>
          <w:trHeight w:val="20"/>
          <w:tblHeader/>
          <w:jc w:val="center"/>
        </w:trPr>
        <w:tc>
          <w:tcPr>
            <w:tcW w:w="1920" w:type="pct"/>
            <w:vMerge/>
            <w:tcMar>
              <w:left w:w="28" w:type="dxa"/>
              <w:right w:w="28" w:type="dxa"/>
            </w:tcMar>
            <w:vAlign w:val="center"/>
            <w:hideMark/>
          </w:tcPr>
          <w:p w14:paraId="50A0CBCC" w14:textId="77777777" w:rsidR="007540DF" w:rsidRPr="005C0ADA" w:rsidRDefault="007540DF" w:rsidP="00D33526">
            <w:pPr>
              <w:spacing w:after="0" w:line="240" w:lineRule="auto"/>
              <w:ind w:firstLine="0"/>
              <w:rPr>
                <w:bCs/>
                <w:sz w:val="20"/>
                <w:szCs w:val="20"/>
              </w:rPr>
            </w:pPr>
          </w:p>
        </w:tc>
        <w:tc>
          <w:tcPr>
            <w:tcW w:w="257" w:type="pct"/>
            <w:vMerge/>
            <w:tcMar>
              <w:left w:w="28" w:type="dxa"/>
              <w:right w:w="28" w:type="dxa"/>
            </w:tcMar>
            <w:vAlign w:val="center"/>
            <w:hideMark/>
          </w:tcPr>
          <w:p w14:paraId="43B7421A" w14:textId="77777777" w:rsidR="007540DF" w:rsidRPr="005C0ADA" w:rsidRDefault="007540DF" w:rsidP="00D33526">
            <w:pPr>
              <w:spacing w:after="0" w:line="240" w:lineRule="auto"/>
              <w:ind w:firstLine="0"/>
              <w:rPr>
                <w:bCs/>
                <w:sz w:val="20"/>
                <w:szCs w:val="20"/>
              </w:rPr>
            </w:pPr>
          </w:p>
        </w:tc>
        <w:tc>
          <w:tcPr>
            <w:tcW w:w="679" w:type="pct"/>
            <w:shd w:val="clear" w:color="auto" w:fill="auto"/>
            <w:tcMar>
              <w:left w:w="28" w:type="dxa"/>
              <w:right w:w="28" w:type="dxa"/>
            </w:tcMar>
            <w:vAlign w:val="center"/>
            <w:hideMark/>
          </w:tcPr>
          <w:p w14:paraId="686FC45F" w14:textId="77777777" w:rsidR="007540DF" w:rsidRPr="005C0ADA" w:rsidRDefault="007540DF" w:rsidP="00D33526">
            <w:pPr>
              <w:spacing w:after="0" w:line="240" w:lineRule="auto"/>
              <w:ind w:left="-83" w:right="-147" w:firstLine="0"/>
              <w:jc w:val="center"/>
              <w:rPr>
                <w:bCs/>
                <w:sz w:val="20"/>
                <w:szCs w:val="20"/>
              </w:rPr>
            </w:pPr>
            <w:r w:rsidRPr="005C0ADA">
              <w:rPr>
                <w:bCs/>
                <w:sz w:val="20"/>
                <w:szCs w:val="20"/>
              </w:rPr>
              <w:t>до реализации мероприятия</w:t>
            </w:r>
          </w:p>
        </w:tc>
        <w:tc>
          <w:tcPr>
            <w:tcW w:w="775" w:type="pct"/>
            <w:shd w:val="clear" w:color="auto" w:fill="auto"/>
            <w:tcMar>
              <w:left w:w="28" w:type="dxa"/>
              <w:right w:w="28" w:type="dxa"/>
            </w:tcMar>
            <w:vAlign w:val="center"/>
            <w:hideMark/>
          </w:tcPr>
          <w:p w14:paraId="22CD640E" w14:textId="77777777" w:rsidR="007540DF" w:rsidRPr="005C0ADA" w:rsidRDefault="007540DF" w:rsidP="00D33526">
            <w:pPr>
              <w:spacing w:after="0" w:line="240" w:lineRule="auto"/>
              <w:ind w:left="-83" w:right="-147" w:firstLine="0"/>
              <w:jc w:val="center"/>
              <w:rPr>
                <w:bCs/>
                <w:sz w:val="20"/>
                <w:szCs w:val="20"/>
              </w:rPr>
            </w:pPr>
            <w:r w:rsidRPr="005C0ADA">
              <w:rPr>
                <w:bCs/>
                <w:sz w:val="20"/>
                <w:szCs w:val="20"/>
              </w:rPr>
              <w:t>после реализации мероприятия</w:t>
            </w:r>
          </w:p>
        </w:tc>
        <w:tc>
          <w:tcPr>
            <w:tcW w:w="707" w:type="pct"/>
            <w:vMerge/>
            <w:tcMar>
              <w:left w:w="28" w:type="dxa"/>
              <w:right w:w="28" w:type="dxa"/>
            </w:tcMar>
            <w:vAlign w:val="center"/>
            <w:hideMark/>
          </w:tcPr>
          <w:p w14:paraId="3C842402" w14:textId="77777777" w:rsidR="007540DF" w:rsidRPr="005C0ADA" w:rsidRDefault="007540DF" w:rsidP="00D33526">
            <w:pPr>
              <w:spacing w:after="0" w:line="240" w:lineRule="auto"/>
              <w:ind w:firstLine="0"/>
              <w:rPr>
                <w:bCs/>
                <w:sz w:val="20"/>
                <w:szCs w:val="20"/>
              </w:rPr>
            </w:pPr>
          </w:p>
        </w:tc>
        <w:tc>
          <w:tcPr>
            <w:tcW w:w="662" w:type="pct"/>
            <w:vMerge/>
            <w:tcMar>
              <w:left w:w="28" w:type="dxa"/>
              <w:right w:w="28" w:type="dxa"/>
            </w:tcMar>
            <w:vAlign w:val="center"/>
            <w:hideMark/>
          </w:tcPr>
          <w:p w14:paraId="34664009" w14:textId="77777777" w:rsidR="007540DF" w:rsidRPr="005C0ADA" w:rsidRDefault="007540DF" w:rsidP="00D33526">
            <w:pPr>
              <w:spacing w:after="0" w:line="240" w:lineRule="auto"/>
              <w:ind w:firstLine="0"/>
              <w:rPr>
                <w:bCs/>
                <w:sz w:val="20"/>
                <w:szCs w:val="20"/>
              </w:rPr>
            </w:pPr>
          </w:p>
        </w:tc>
      </w:tr>
      <w:tr w:rsidR="007540DF" w:rsidRPr="005C0ADA" w14:paraId="3C33873C" w14:textId="77777777" w:rsidTr="00CC0058">
        <w:trPr>
          <w:trHeight w:val="20"/>
          <w:jc w:val="center"/>
        </w:trPr>
        <w:tc>
          <w:tcPr>
            <w:tcW w:w="5000" w:type="pct"/>
            <w:gridSpan w:val="6"/>
            <w:shd w:val="clear" w:color="auto" w:fill="auto"/>
            <w:tcMar>
              <w:left w:w="28" w:type="dxa"/>
              <w:right w:w="28" w:type="dxa"/>
            </w:tcMar>
            <w:vAlign w:val="center"/>
          </w:tcPr>
          <w:p w14:paraId="6C98C7BD" w14:textId="77777777" w:rsidR="007540DF" w:rsidRPr="005C0ADA" w:rsidRDefault="007540DF" w:rsidP="00D33526">
            <w:pPr>
              <w:spacing w:after="0" w:line="240" w:lineRule="auto"/>
              <w:ind w:firstLine="0"/>
              <w:jc w:val="center"/>
              <w:rPr>
                <w:sz w:val="20"/>
                <w:szCs w:val="20"/>
              </w:rPr>
            </w:pPr>
            <w:r w:rsidRPr="005C0ADA">
              <w:rPr>
                <w:sz w:val="20"/>
                <w:szCs w:val="20"/>
              </w:rPr>
              <w:t>Строительство новых объектов системы централизованного теплоснабжения, не связанных с подключением новых потребителей, в том числе строительство новых тепловых сетей</w:t>
            </w:r>
          </w:p>
        </w:tc>
      </w:tr>
      <w:tr w:rsidR="007540DF" w:rsidRPr="005C0ADA" w14:paraId="79FA14E9" w14:textId="77777777" w:rsidTr="00CC0058">
        <w:trPr>
          <w:trHeight w:val="20"/>
          <w:jc w:val="center"/>
        </w:trPr>
        <w:tc>
          <w:tcPr>
            <w:tcW w:w="1920" w:type="pct"/>
            <w:shd w:val="clear" w:color="auto" w:fill="auto"/>
            <w:tcMar>
              <w:left w:w="28" w:type="dxa"/>
              <w:right w:w="28" w:type="dxa"/>
            </w:tcMar>
            <w:vAlign w:val="center"/>
          </w:tcPr>
          <w:p w14:paraId="1FD7E017" w14:textId="77777777" w:rsidR="007540DF" w:rsidRPr="005C0ADA" w:rsidRDefault="007540DF" w:rsidP="00D33526">
            <w:pPr>
              <w:spacing w:after="0" w:line="240" w:lineRule="auto"/>
              <w:ind w:firstLine="0"/>
              <w:jc w:val="both"/>
              <w:rPr>
                <w:sz w:val="20"/>
                <w:szCs w:val="20"/>
              </w:rPr>
            </w:pPr>
            <w:r w:rsidRPr="005C0ADA">
              <w:rPr>
                <w:sz w:val="20"/>
                <w:szCs w:val="20"/>
              </w:rPr>
              <w:t xml:space="preserve">Строительство тепловых сетей от ТК-30/3 до новой ТК между ТК-21 и ТК-22 Ду 150 </w:t>
            </w:r>
          </w:p>
        </w:tc>
        <w:tc>
          <w:tcPr>
            <w:tcW w:w="257" w:type="pct"/>
            <w:shd w:val="clear" w:color="auto" w:fill="auto"/>
            <w:tcMar>
              <w:left w:w="28" w:type="dxa"/>
              <w:right w:w="28" w:type="dxa"/>
            </w:tcMar>
            <w:vAlign w:val="center"/>
          </w:tcPr>
          <w:p w14:paraId="37BC9D49" w14:textId="77777777" w:rsidR="007540DF" w:rsidRPr="005C0ADA" w:rsidRDefault="007540DF" w:rsidP="00D33526">
            <w:pPr>
              <w:spacing w:after="0" w:line="240" w:lineRule="auto"/>
              <w:ind w:firstLine="0"/>
              <w:jc w:val="center"/>
              <w:rPr>
                <w:sz w:val="20"/>
                <w:szCs w:val="20"/>
              </w:rPr>
            </w:pPr>
            <w:r w:rsidRPr="005C0ADA">
              <w:rPr>
                <w:sz w:val="20"/>
                <w:szCs w:val="20"/>
              </w:rPr>
              <w:t>150</w:t>
            </w:r>
          </w:p>
        </w:tc>
        <w:tc>
          <w:tcPr>
            <w:tcW w:w="679" w:type="pct"/>
            <w:shd w:val="clear" w:color="auto" w:fill="auto"/>
            <w:tcMar>
              <w:left w:w="28" w:type="dxa"/>
              <w:right w:w="28" w:type="dxa"/>
            </w:tcMar>
            <w:vAlign w:val="center"/>
          </w:tcPr>
          <w:p w14:paraId="59EAC592" w14:textId="77777777" w:rsidR="007540DF" w:rsidRPr="005C0ADA" w:rsidRDefault="007540DF" w:rsidP="00D33526">
            <w:pPr>
              <w:spacing w:after="0" w:line="240" w:lineRule="auto"/>
              <w:ind w:firstLine="0"/>
              <w:jc w:val="center"/>
              <w:rPr>
                <w:sz w:val="20"/>
                <w:szCs w:val="20"/>
              </w:rPr>
            </w:pPr>
            <w:r w:rsidRPr="005C0ADA">
              <w:rPr>
                <w:sz w:val="20"/>
                <w:szCs w:val="20"/>
              </w:rPr>
              <w:t>0</w:t>
            </w:r>
          </w:p>
        </w:tc>
        <w:tc>
          <w:tcPr>
            <w:tcW w:w="775" w:type="pct"/>
            <w:shd w:val="clear" w:color="auto" w:fill="auto"/>
            <w:tcMar>
              <w:left w:w="28" w:type="dxa"/>
              <w:right w:w="28" w:type="dxa"/>
            </w:tcMar>
            <w:vAlign w:val="center"/>
          </w:tcPr>
          <w:p w14:paraId="1EAA59E4" w14:textId="77777777" w:rsidR="007540DF" w:rsidRPr="005C0ADA" w:rsidRDefault="007540DF" w:rsidP="00D33526">
            <w:pPr>
              <w:spacing w:after="0" w:line="240" w:lineRule="auto"/>
              <w:ind w:firstLine="0"/>
              <w:jc w:val="center"/>
              <w:rPr>
                <w:sz w:val="20"/>
                <w:szCs w:val="20"/>
              </w:rPr>
            </w:pPr>
            <w:r w:rsidRPr="005C0ADA">
              <w:rPr>
                <w:sz w:val="20"/>
                <w:szCs w:val="20"/>
              </w:rPr>
              <w:t>117</w:t>
            </w:r>
          </w:p>
        </w:tc>
        <w:tc>
          <w:tcPr>
            <w:tcW w:w="707" w:type="pct"/>
            <w:shd w:val="clear" w:color="auto" w:fill="auto"/>
            <w:tcMar>
              <w:left w:w="28" w:type="dxa"/>
              <w:right w:w="28" w:type="dxa"/>
            </w:tcMar>
            <w:vAlign w:val="center"/>
          </w:tcPr>
          <w:p w14:paraId="0847503B" w14:textId="77777777" w:rsidR="007540DF" w:rsidRPr="005C0ADA" w:rsidRDefault="007540DF" w:rsidP="00D33526">
            <w:pPr>
              <w:spacing w:after="0" w:line="240" w:lineRule="auto"/>
              <w:ind w:firstLine="0"/>
              <w:jc w:val="center"/>
              <w:rPr>
                <w:sz w:val="20"/>
                <w:szCs w:val="20"/>
              </w:rPr>
            </w:pPr>
            <w:r w:rsidRPr="005C0ADA">
              <w:rPr>
                <w:sz w:val="20"/>
                <w:szCs w:val="20"/>
              </w:rPr>
              <w:t>2026</w:t>
            </w:r>
          </w:p>
        </w:tc>
        <w:tc>
          <w:tcPr>
            <w:tcW w:w="662" w:type="pct"/>
            <w:shd w:val="clear" w:color="auto" w:fill="auto"/>
            <w:tcMar>
              <w:left w:w="28" w:type="dxa"/>
              <w:right w:w="28" w:type="dxa"/>
            </w:tcMar>
            <w:vAlign w:val="center"/>
          </w:tcPr>
          <w:p w14:paraId="32DD9717" w14:textId="77777777" w:rsidR="007540DF" w:rsidRPr="005C0ADA" w:rsidRDefault="007540DF" w:rsidP="00D33526">
            <w:pPr>
              <w:spacing w:after="0" w:line="240" w:lineRule="auto"/>
              <w:ind w:firstLine="0"/>
              <w:jc w:val="center"/>
              <w:rPr>
                <w:sz w:val="20"/>
                <w:szCs w:val="20"/>
              </w:rPr>
            </w:pPr>
            <w:r w:rsidRPr="005C0ADA">
              <w:rPr>
                <w:sz w:val="20"/>
                <w:szCs w:val="20"/>
              </w:rPr>
              <w:t>2026</w:t>
            </w:r>
          </w:p>
        </w:tc>
      </w:tr>
      <w:tr w:rsidR="007540DF" w:rsidRPr="005C0ADA" w14:paraId="2E698716" w14:textId="77777777" w:rsidTr="00CC0058">
        <w:trPr>
          <w:trHeight w:val="20"/>
          <w:jc w:val="center"/>
        </w:trPr>
        <w:tc>
          <w:tcPr>
            <w:tcW w:w="1920" w:type="pct"/>
            <w:shd w:val="clear" w:color="auto" w:fill="auto"/>
            <w:tcMar>
              <w:left w:w="28" w:type="dxa"/>
              <w:right w:w="28" w:type="dxa"/>
            </w:tcMar>
            <w:vAlign w:val="center"/>
            <w:hideMark/>
          </w:tcPr>
          <w:p w14:paraId="0A011A65" w14:textId="77777777" w:rsidR="007540DF" w:rsidRPr="005C0ADA" w:rsidRDefault="007540DF" w:rsidP="00D33526">
            <w:pPr>
              <w:spacing w:after="0" w:line="240" w:lineRule="auto"/>
              <w:ind w:firstLine="0"/>
              <w:jc w:val="both"/>
              <w:rPr>
                <w:sz w:val="20"/>
                <w:szCs w:val="20"/>
              </w:rPr>
            </w:pPr>
            <w:r w:rsidRPr="005C0ADA">
              <w:rPr>
                <w:sz w:val="20"/>
                <w:szCs w:val="20"/>
              </w:rPr>
              <w:t xml:space="preserve">Строительство тепловых сетей от новой ТК до ж/д 16 по ул. Малая Земля Ду 150 </w:t>
            </w:r>
          </w:p>
        </w:tc>
        <w:tc>
          <w:tcPr>
            <w:tcW w:w="257" w:type="pct"/>
            <w:shd w:val="clear" w:color="auto" w:fill="auto"/>
            <w:tcMar>
              <w:left w:w="28" w:type="dxa"/>
              <w:right w:w="28" w:type="dxa"/>
            </w:tcMar>
            <w:vAlign w:val="center"/>
            <w:hideMark/>
          </w:tcPr>
          <w:p w14:paraId="675E4FF5" w14:textId="77777777" w:rsidR="007540DF" w:rsidRPr="005C0ADA" w:rsidRDefault="007540DF" w:rsidP="00D33526">
            <w:pPr>
              <w:spacing w:after="0" w:line="240" w:lineRule="auto"/>
              <w:ind w:firstLine="0"/>
              <w:jc w:val="center"/>
              <w:rPr>
                <w:sz w:val="20"/>
                <w:szCs w:val="20"/>
              </w:rPr>
            </w:pPr>
            <w:r w:rsidRPr="005C0ADA">
              <w:rPr>
                <w:sz w:val="20"/>
                <w:szCs w:val="20"/>
              </w:rPr>
              <w:t>150</w:t>
            </w:r>
          </w:p>
        </w:tc>
        <w:tc>
          <w:tcPr>
            <w:tcW w:w="679" w:type="pct"/>
            <w:shd w:val="clear" w:color="auto" w:fill="auto"/>
            <w:tcMar>
              <w:left w:w="28" w:type="dxa"/>
              <w:right w:w="28" w:type="dxa"/>
            </w:tcMar>
            <w:vAlign w:val="center"/>
            <w:hideMark/>
          </w:tcPr>
          <w:p w14:paraId="282E5DD8" w14:textId="77777777" w:rsidR="007540DF" w:rsidRPr="005C0ADA" w:rsidRDefault="007540DF" w:rsidP="00D33526">
            <w:pPr>
              <w:spacing w:after="0" w:line="240" w:lineRule="auto"/>
              <w:ind w:firstLine="0"/>
              <w:jc w:val="center"/>
              <w:rPr>
                <w:sz w:val="20"/>
                <w:szCs w:val="20"/>
              </w:rPr>
            </w:pPr>
            <w:r w:rsidRPr="005C0ADA">
              <w:rPr>
                <w:sz w:val="20"/>
                <w:szCs w:val="20"/>
              </w:rPr>
              <w:t>0</w:t>
            </w:r>
          </w:p>
        </w:tc>
        <w:tc>
          <w:tcPr>
            <w:tcW w:w="775" w:type="pct"/>
            <w:shd w:val="clear" w:color="auto" w:fill="auto"/>
            <w:tcMar>
              <w:left w:w="28" w:type="dxa"/>
              <w:right w:w="28" w:type="dxa"/>
            </w:tcMar>
            <w:vAlign w:val="center"/>
            <w:hideMark/>
          </w:tcPr>
          <w:p w14:paraId="15D2FA44" w14:textId="77777777" w:rsidR="007540DF" w:rsidRPr="005C0ADA" w:rsidRDefault="007540DF" w:rsidP="00D33526">
            <w:pPr>
              <w:spacing w:after="0" w:line="240" w:lineRule="auto"/>
              <w:ind w:firstLine="0"/>
              <w:jc w:val="center"/>
              <w:rPr>
                <w:sz w:val="20"/>
                <w:szCs w:val="20"/>
              </w:rPr>
            </w:pPr>
            <w:r w:rsidRPr="005C0ADA">
              <w:rPr>
                <w:sz w:val="20"/>
                <w:szCs w:val="20"/>
              </w:rPr>
              <w:t>50</w:t>
            </w:r>
          </w:p>
        </w:tc>
        <w:tc>
          <w:tcPr>
            <w:tcW w:w="707" w:type="pct"/>
            <w:shd w:val="clear" w:color="auto" w:fill="auto"/>
            <w:tcMar>
              <w:left w:w="28" w:type="dxa"/>
              <w:right w:w="28" w:type="dxa"/>
            </w:tcMar>
            <w:vAlign w:val="center"/>
          </w:tcPr>
          <w:p w14:paraId="59D7D187" w14:textId="77777777" w:rsidR="007540DF" w:rsidRPr="005C0ADA" w:rsidRDefault="007540DF" w:rsidP="00D33526">
            <w:pPr>
              <w:spacing w:after="0" w:line="240" w:lineRule="auto"/>
              <w:ind w:firstLine="0"/>
              <w:jc w:val="center"/>
              <w:rPr>
                <w:sz w:val="20"/>
                <w:szCs w:val="20"/>
              </w:rPr>
            </w:pPr>
            <w:r w:rsidRPr="005C0ADA">
              <w:rPr>
                <w:sz w:val="20"/>
                <w:szCs w:val="20"/>
              </w:rPr>
              <w:t>2026</w:t>
            </w:r>
          </w:p>
        </w:tc>
        <w:tc>
          <w:tcPr>
            <w:tcW w:w="662" w:type="pct"/>
            <w:shd w:val="clear" w:color="auto" w:fill="auto"/>
            <w:tcMar>
              <w:left w:w="28" w:type="dxa"/>
              <w:right w:w="28" w:type="dxa"/>
            </w:tcMar>
            <w:vAlign w:val="center"/>
          </w:tcPr>
          <w:p w14:paraId="478E052E" w14:textId="77777777" w:rsidR="007540DF" w:rsidRPr="005C0ADA" w:rsidRDefault="007540DF" w:rsidP="00D33526">
            <w:pPr>
              <w:spacing w:after="0" w:line="240" w:lineRule="auto"/>
              <w:ind w:firstLine="0"/>
              <w:jc w:val="center"/>
              <w:rPr>
                <w:sz w:val="20"/>
                <w:szCs w:val="20"/>
              </w:rPr>
            </w:pPr>
            <w:r w:rsidRPr="005C0ADA">
              <w:rPr>
                <w:sz w:val="20"/>
                <w:szCs w:val="20"/>
              </w:rPr>
              <w:t>2026</w:t>
            </w:r>
          </w:p>
        </w:tc>
      </w:tr>
      <w:tr w:rsidR="007540DF" w:rsidRPr="005C0ADA" w14:paraId="757A310B" w14:textId="77777777" w:rsidTr="00CC0058">
        <w:trPr>
          <w:trHeight w:val="20"/>
          <w:jc w:val="center"/>
        </w:trPr>
        <w:tc>
          <w:tcPr>
            <w:tcW w:w="1920" w:type="pct"/>
            <w:shd w:val="clear" w:color="auto" w:fill="auto"/>
            <w:tcMar>
              <w:left w:w="28" w:type="dxa"/>
              <w:right w:w="28" w:type="dxa"/>
            </w:tcMar>
            <w:vAlign w:val="center"/>
            <w:hideMark/>
          </w:tcPr>
          <w:p w14:paraId="21701483" w14:textId="77777777" w:rsidR="007540DF" w:rsidRPr="005C0ADA" w:rsidRDefault="007540DF" w:rsidP="00D33526">
            <w:pPr>
              <w:spacing w:after="0" w:line="240" w:lineRule="auto"/>
              <w:ind w:firstLine="0"/>
              <w:jc w:val="both"/>
              <w:rPr>
                <w:sz w:val="20"/>
                <w:szCs w:val="20"/>
              </w:rPr>
            </w:pPr>
            <w:r w:rsidRPr="005C0ADA">
              <w:rPr>
                <w:sz w:val="20"/>
                <w:szCs w:val="20"/>
              </w:rPr>
              <w:t>Строительство тепловых сетей от вывода т/с Ду 500 до зд. 720 (трубопроводы Ду700 Город-1) Ду 500 надземная на  опорах</w:t>
            </w:r>
          </w:p>
        </w:tc>
        <w:tc>
          <w:tcPr>
            <w:tcW w:w="257" w:type="pct"/>
            <w:shd w:val="clear" w:color="auto" w:fill="auto"/>
            <w:tcMar>
              <w:left w:w="28" w:type="dxa"/>
              <w:right w:w="28" w:type="dxa"/>
            </w:tcMar>
            <w:vAlign w:val="center"/>
            <w:hideMark/>
          </w:tcPr>
          <w:p w14:paraId="63CF9DEF" w14:textId="77777777" w:rsidR="007540DF" w:rsidRPr="005C0ADA" w:rsidRDefault="007540DF" w:rsidP="00D33526">
            <w:pPr>
              <w:spacing w:after="0" w:line="240" w:lineRule="auto"/>
              <w:ind w:firstLine="0"/>
              <w:jc w:val="center"/>
              <w:rPr>
                <w:sz w:val="20"/>
                <w:szCs w:val="20"/>
              </w:rPr>
            </w:pPr>
            <w:r w:rsidRPr="005C0ADA">
              <w:rPr>
                <w:sz w:val="20"/>
                <w:szCs w:val="20"/>
              </w:rPr>
              <w:t>500</w:t>
            </w:r>
          </w:p>
        </w:tc>
        <w:tc>
          <w:tcPr>
            <w:tcW w:w="679" w:type="pct"/>
            <w:shd w:val="clear" w:color="auto" w:fill="auto"/>
            <w:tcMar>
              <w:left w:w="28" w:type="dxa"/>
              <w:right w:w="28" w:type="dxa"/>
            </w:tcMar>
            <w:vAlign w:val="center"/>
            <w:hideMark/>
          </w:tcPr>
          <w:p w14:paraId="2EEACA71" w14:textId="77777777" w:rsidR="007540DF" w:rsidRPr="005C0ADA" w:rsidRDefault="007540DF" w:rsidP="00D33526">
            <w:pPr>
              <w:spacing w:after="0" w:line="240" w:lineRule="auto"/>
              <w:ind w:firstLine="0"/>
              <w:jc w:val="center"/>
              <w:rPr>
                <w:sz w:val="20"/>
                <w:szCs w:val="20"/>
              </w:rPr>
            </w:pPr>
            <w:r w:rsidRPr="005C0ADA">
              <w:rPr>
                <w:sz w:val="20"/>
                <w:szCs w:val="20"/>
              </w:rPr>
              <w:t>0</w:t>
            </w:r>
          </w:p>
        </w:tc>
        <w:tc>
          <w:tcPr>
            <w:tcW w:w="775" w:type="pct"/>
            <w:shd w:val="clear" w:color="auto" w:fill="auto"/>
            <w:tcMar>
              <w:left w:w="28" w:type="dxa"/>
              <w:right w:w="28" w:type="dxa"/>
            </w:tcMar>
            <w:vAlign w:val="center"/>
            <w:hideMark/>
          </w:tcPr>
          <w:p w14:paraId="00652B1E" w14:textId="77777777" w:rsidR="007540DF" w:rsidRPr="005C0ADA" w:rsidRDefault="007540DF" w:rsidP="00D33526">
            <w:pPr>
              <w:spacing w:after="0" w:line="240" w:lineRule="auto"/>
              <w:ind w:firstLine="0"/>
              <w:jc w:val="center"/>
              <w:rPr>
                <w:sz w:val="20"/>
                <w:szCs w:val="20"/>
              </w:rPr>
            </w:pPr>
            <w:r w:rsidRPr="005C0ADA">
              <w:rPr>
                <w:sz w:val="20"/>
                <w:szCs w:val="20"/>
              </w:rPr>
              <w:t>50</w:t>
            </w:r>
          </w:p>
        </w:tc>
        <w:tc>
          <w:tcPr>
            <w:tcW w:w="707" w:type="pct"/>
            <w:shd w:val="clear" w:color="auto" w:fill="auto"/>
            <w:tcMar>
              <w:left w:w="28" w:type="dxa"/>
              <w:right w:w="28" w:type="dxa"/>
            </w:tcMar>
            <w:vAlign w:val="center"/>
          </w:tcPr>
          <w:p w14:paraId="4433DE1D" w14:textId="77777777" w:rsidR="007540DF" w:rsidRPr="005C0ADA" w:rsidRDefault="007540DF" w:rsidP="00D33526">
            <w:pPr>
              <w:spacing w:after="0" w:line="240" w:lineRule="auto"/>
              <w:ind w:firstLine="0"/>
              <w:jc w:val="center"/>
              <w:rPr>
                <w:sz w:val="20"/>
                <w:szCs w:val="20"/>
              </w:rPr>
            </w:pPr>
            <w:r w:rsidRPr="005C0ADA">
              <w:rPr>
                <w:sz w:val="20"/>
                <w:szCs w:val="20"/>
              </w:rPr>
              <w:t>2026</w:t>
            </w:r>
          </w:p>
        </w:tc>
        <w:tc>
          <w:tcPr>
            <w:tcW w:w="662" w:type="pct"/>
            <w:shd w:val="clear" w:color="auto" w:fill="auto"/>
            <w:tcMar>
              <w:left w:w="28" w:type="dxa"/>
              <w:right w:w="28" w:type="dxa"/>
            </w:tcMar>
            <w:vAlign w:val="center"/>
          </w:tcPr>
          <w:p w14:paraId="14DCCB91" w14:textId="77777777" w:rsidR="007540DF" w:rsidRPr="005C0ADA" w:rsidRDefault="007540DF" w:rsidP="00D33526">
            <w:pPr>
              <w:spacing w:after="0" w:line="240" w:lineRule="auto"/>
              <w:ind w:firstLine="0"/>
              <w:jc w:val="center"/>
              <w:rPr>
                <w:sz w:val="20"/>
                <w:szCs w:val="20"/>
              </w:rPr>
            </w:pPr>
            <w:r w:rsidRPr="005C0ADA">
              <w:rPr>
                <w:sz w:val="20"/>
                <w:szCs w:val="20"/>
              </w:rPr>
              <w:t>2026</w:t>
            </w:r>
          </w:p>
        </w:tc>
      </w:tr>
      <w:tr w:rsidR="007540DF" w:rsidRPr="005C0ADA" w14:paraId="5A0167C9" w14:textId="77777777" w:rsidTr="00CC0058">
        <w:trPr>
          <w:trHeight w:val="20"/>
          <w:jc w:val="center"/>
        </w:trPr>
        <w:tc>
          <w:tcPr>
            <w:tcW w:w="1920" w:type="pct"/>
            <w:shd w:val="clear" w:color="auto" w:fill="auto"/>
            <w:tcMar>
              <w:left w:w="28" w:type="dxa"/>
              <w:right w:w="28" w:type="dxa"/>
            </w:tcMar>
            <w:vAlign w:val="center"/>
            <w:hideMark/>
          </w:tcPr>
          <w:p w14:paraId="6BB87C1D" w14:textId="77777777" w:rsidR="007540DF" w:rsidRPr="005C0ADA" w:rsidRDefault="007540DF" w:rsidP="00D33526">
            <w:pPr>
              <w:spacing w:after="0" w:line="240" w:lineRule="auto"/>
              <w:ind w:firstLine="0"/>
              <w:jc w:val="both"/>
              <w:rPr>
                <w:sz w:val="20"/>
                <w:szCs w:val="20"/>
              </w:rPr>
            </w:pPr>
            <w:r w:rsidRPr="005C0ADA">
              <w:rPr>
                <w:sz w:val="20"/>
                <w:szCs w:val="20"/>
              </w:rPr>
              <w:t xml:space="preserve">Строительство тепловых сетей от ТК-35 до ТК-99 Ду 400 </w:t>
            </w:r>
          </w:p>
        </w:tc>
        <w:tc>
          <w:tcPr>
            <w:tcW w:w="257" w:type="pct"/>
            <w:shd w:val="clear" w:color="auto" w:fill="auto"/>
            <w:tcMar>
              <w:left w:w="28" w:type="dxa"/>
              <w:right w:w="28" w:type="dxa"/>
            </w:tcMar>
            <w:vAlign w:val="center"/>
            <w:hideMark/>
          </w:tcPr>
          <w:p w14:paraId="1F7E4DF6" w14:textId="77777777" w:rsidR="007540DF" w:rsidRPr="005C0ADA" w:rsidRDefault="007540DF" w:rsidP="00D33526">
            <w:pPr>
              <w:spacing w:after="0" w:line="240" w:lineRule="auto"/>
              <w:ind w:firstLine="0"/>
              <w:jc w:val="center"/>
              <w:rPr>
                <w:sz w:val="20"/>
                <w:szCs w:val="20"/>
              </w:rPr>
            </w:pPr>
            <w:r w:rsidRPr="005C0ADA">
              <w:rPr>
                <w:sz w:val="20"/>
                <w:szCs w:val="20"/>
              </w:rPr>
              <w:t>400</w:t>
            </w:r>
          </w:p>
        </w:tc>
        <w:tc>
          <w:tcPr>
            <w:tcW w:w="679" w:type="pct"/>
            <w:shd w:val="clear" w:color="auto" w:fill="auto"/>
            <w:tcMar>
              <w:left w:w="28" w:type="dxa"/>
              <w:right w:w="28" w:type="dxa"/>
            </w:tcMar>
            <w:vAlign w:val="center"/>
            <w:hideMark/>
          </w:tcPr>
          <w:p w14:paraId="4B819FB9" w14:textId="77777777" w:rsidR="007540DF" w:rsidRPr="005C0ADA" w:rsidRDefault="007540DF" w:rsidP="00D33526">
            <w:pPr>
              <w:spacing w:after="0" w:line="240" w:lineRule="auto"/>
              <w:ind w:firstLine="0"/>
              <w:jc w:val="center"/>
              <w:rPr>
                <w:sz w:val="20"/>
                <w:szCs w:val="20"/>
              </w:rPr>
            </w:pPr>
            <w:r w:rsidRPr="005C0ADA">
              <w:rPr>
                <w:sz w:val="20"/>
                <w:szCs w:val="20"/>
              </w:rPr>
              <w:t>0</w:t>
            </w:r>
          </w:p>
        </w:tc>
        <w:tc>
          <w:tcPr>
            <w:tcW w:w="775" w:type="pct"/>
            <w:shd w:val="clear" w:color="auto" w:fill="auto"/>
            <w:tcMar>
              <w:left w:w="28" w:type="dxa"/>
              <w:right w:w="28" w:type="dxa"/>
            </w:tcMar>
            <w:vAlign w:val="center"/>
            <w:hideMark/>
          </w:tcPr>
          <w:p w14:paraId="46D94F61" w14:textId="77777777" w:rsidR="007540DF" w:rsidRPr="005C0ADA" w:rsidRDefault="007540DF" w:rsidP="00D33526">
            <w:pPr>
              <w:spacing w:after="0" w:line="240" w:lineRule="auto"/>
              <w:ind w:firstLine="0"/>
              <w:jc w:val="center"/>
              <w:rPr>
                <w:sz w:val="20"/>
                <w:szCs w:val="20"/>
              </w:rPr>
            </w:pPr>
            <w:r w:rsidRPr="005C0ADA">
              <w:rPr>
                <w:sz w:val="20"/>
                <w:szCs w:val="20"/>
              </w:rPr>
              <w:t>591</w:t>
            </w:r>
          </w:p>
        </w:tc>
        <w:tc>
          <w:tcPr>
            <w:tcW w:w="707" w:type="pct"/>
            <w:shd w:val="clear" w:color="auto" w:fill="auto"/>
            <w:tcMar>
              <w:left w:w="28" w:type="dxa"/>
              <w:right w:w="28" w:type="dxa"/>
            </w:tcMar>
            <w:vAlign w:val="center"/>
          </w:tcPr>
          <w:p w14:paraId="19C7078B" w14:textId="77777777" w:rsidR="007540DF" w:rsidRPr="005C0ADA" w:rsidRDefault="007540DF" w:rsidP="00D33526">
            <w:pPr>
              <w:spacing w:after="0" w:line="240" w:lineRule="auto"/>
              <w:ind w:firstLine="0"/>
              <w:jc w:val="center"/>
              <w:rPr>
                <w:sz w:val="20"/>
                <w:szCs w:val="20"/>
              </w:rPr>
            </w:pPr>
            <w:r w:rsidRPr="005C0ADA">
              <w:rPr>
                <w:sz w:val="20"/>
                <w:szCs w:val="20"/>
              </w:rPr>
              <w:t>2027</w:t>
            </w:r>
          </w:p>
        </w:tc>
        <w:tc>
          <w:tcPr>
            <w:tcW w:w="662" w:type="pct"/>
            <w:shd w:val="clear" w:color="auto" w:fill="auto"/>
            <w:tcMar>
              <w:left w:w="28" w:type="dxa"/>
              <w:right w:w="28" w:type="dxa"/>
            </w:tcMar>
            <w:vAlign w:val="center"/>
          </w:tcPr>
          <w:p w14:paraId="03792808" w14:textId="77777777" w:rsidR="007540DF" w:rsidRPr="005C0ADA" w:rsidRDefault="007540DF" w:rsidP="00D33526">
            <w:pPr>
              <w:spacing w:after="0" w:line="240" w:lineRule="auto"/>
              <w:ind w:firstLine="0"/>
              <w:jc w:val="center"/>
              <w:rPr>
                <w:sz w:val="20"/>
                <w:szCs w:val="20"/>
              </w:rPr>
            </w:pPr>
            <w:r w:rsidRPr="005C0ADA">
              <w:rPr>
                <w:sz w:val="20"/>
                <w:szCs w:val="20"/>
              </w:rPr>
              <w:t>2027</w:t>
            </w:r>
          </w:p>
        </w:tc>
      </w:tr>
      <w:tr w:rsidR="007540DF" w:rsidRPr="005C0ADA" w14:paraId="3A8B86AA" w14:textId="77777777" w:rsidTr="00CC0058">
        <w:trPr>
          <w:trHeight w:val="20"/>
          <w:jc w:val="center"/>
        </w:trPr>
        <w:tc>
          <w:tcPr>
            <w:tcW w:w="1920" w:type="pct"/>
            <w:shd w:val="clear" w:color="auto" w:fill="auto"/>
            <w:tcMar>
              <w:left w:w="28" w:type="dxa"/>
              <w:right w:w="28" w:type="dxa"/>
            </w:tcMar>
            <w:vAlign w:val="center"/>
            <w:hideMark/>
          </w:tcPr>
          <w:p w14:paraId="02F782A8" w14:textId="77777777" w:rsidR="007540DF" w:rsidRPr="005C0ADA" w:rsidRDefault="007540DF" w:rsidP="00D33526">
            <w:pPr>
              <w:spacing w:after="0" w:line="240" w:lineRule="auto"/>
              <w:ind w:firstLine="0"/>
              <w:jc w:val="both"/>
              <w:rPr>
                <w:sz w:val="20"/>
                <w:szCs w:val="20"/>
              </w:rPr>
            </w:pPr>
            <w:r w:rsidRPr="005C0ADA">
              <w:rPr>
                <w:sz w:val="20"/>
                <w:szCs w:val="20"/>
              </w:rPr>
              <w:t xml:space="preserve">Строительство тепловых сетей от новой ТК между ТК-65 и ТК-66 до новой ТК между ТК-63 и ТК-64 Ду 300мм </w:t>
            </w:r>
          </w:p>
        </w:tc>
        <w:tc>
          <w:tcPr>
            <w:tcW w:w="257" w:type="pct"/>
            <w:shd w:val="clear" w:color="auto" w:fill="auto"/>
            <w:tcMar>
              <w:left w:w="28" w:type="dxa"/>
              <w:right w:w="28" w:type="dxa"/>
            </w:tcMar>
            <w:vAlign w:val="center"/>
            <w:hideMark/>
          </w:tcPr>
          <w:p w14:paraId="6C5C2B70" w14:textId="77777777" w:rsidR="007540DF" w:rsidRPr="005C0ADA" w:rsidRDefault="007540DF" w:rsidP="00D33526">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26FB61AD" w14:textId="77777777" w:rsidR="007540DF" w:rsidRPr="005C0ADA" w:rsidRDefault="007540DF" w:rsidP="00D33526">
            <w:pPr>
              <w:spacing w:after="0" w:line="240" w:lineRule="auto"/>
              <w:ind w:firstLine="0"/>
              <w:jc w:val="center"/>
              <w:rPr>
                <w:sz w:val="20"/>
                <w:szCs w:val="20"/>
              </w:rPr>
            </w:pPr>
            <w:r w:rsidRPr="005C0ADA">
              <w:rPr>
                <w:sz w:val="20"/>
                <w:szCs w:val="20"/>
              </w:rPr>
              <w:t>0</w:t>
            </w:r>
          </w:p>
        </w:tc>
        <w:tc>
          <w:tcPr>
            <w:tcW w:w="775" w:type="pct"/>
            <w:shd w:val="clear" w:color="auto" w:fill="auto"/>
            <w:tcMar>
              <w:left w:w="28" w:type="dxa"/>
              <w:right w:w="28" w:type="dxa"/>
            </w:tcMar>
            <w:vAlign w:val="center"/>
            <w:hideMark/>
          </w:tcPr>
          <w:p w14:paraId="14DEE951" w14:textId="77777777" w:rsidR="007540DF" w:rsidRPr="005C0ADA" w:rsidRDefault="007540DF" w:rsidP="00D33526">
            <w:pPr>
              <w:spacing w:after="0" w:line="240" w:lineRule="auto"/>
              <w:ind w:firstLine="0"/>
              <w:jc w:val="center"/>
              <w:rPr>
                <w:sz w:val="20"/>
                <w:szCs w:val="20"/>
              </w:rPr>
            </w:pPr>
            <w:r w:rsidRPr="005C0ADA">
              <w:rPr>
                <w:sz w:val="20"/>
                <w:szCs w:val="20"/>
              </w:rPr>
              <w:t>140</w:t>
            </w:r>
          </w:p>
        </w:tc>
        <w:tc>
          <w:tcPr>
            <w:tcW w:w="707" w:type="pct"/>
            <w:shd w:val="clear" w:color="auto" w:fill="auto"/>
            <w:tcMar>
              <w:left w:w="28" w:type="dxa"/>
              <w:right w:w="28" w:type="dxa"/>
            </w:tcMar>
            <w:vAlign w:val="center"/>
          </w:tcPr>
          <w:p w14:paraId="46A97622" w14:textId="77777777" w:rsidR="007540DF" w:rsidRPr="005C0ADA" w:rsidRDefault="007540DF" w:rsidP="00D33526">
            <w:pPr>
              <w:spacing w:after="0" w:line="240" w:lineRule="auto"/>
              <w:ind w:firstLine="0"/>
              <w:jc w:val="center"/>
              <w:rPr>
                <w:sz w:val="20"/>
                <w:szCs w:val="20"/>
              </w:rPr>
            </w:pPr>
            <w:r w:rsidRPr="005C0ADA">
              <w:rPr>
                <w:sz w:val="20"/>
                <w:szCs w:val="20"/>
              </w:rPr>
              <w:t>2027</w:t>
            </w:r>
          </w:p>
        </w:tc>
        <w:tc>
          <w:tcPr>
            <w:tcW w:w="662" w:type="pct"/>
            <w:shd w:val="clear" w:color="auto" w:fill="auto"/>
            <w:tcMar>
              <w:left w:w="28" w:type="dxa"/>
              <w:right w:w="28" w:type="dxa"/>
            </w:tcMar>
            <w:vAlign w:val="center"/>
          </w:tcPr>
          <w:p w14:paraId="6E25C88C" w14:textId="77777777" w:rsidR="007540DF" w:rsidRPr="005C0ADA" w:rsidRDefault="007540DF" w:rsidP="00D33526">
            <w:pPr>
              <w:spacing w:after="0" w:line="240" w:lineRule="auto"/>
              <w:ind w:firstLine="0"/>
              <w:jc w:val="center"/>
              <w:rPr>
                <w:sz w:val="20"/>
                <w:szCs w:val="20"/>
              </w:rPr>
            </w:pPr>
            <w:r w:rsidRPr="005C0ADA">
              <w:rPr>
                <w:sz w:val="20"/>
                <w:szCs w:val="20"/>
              </w:rPr>
              <w:t>2027</w:t>
            </w:r>
          </w:p>
        </w:tc>
      </w:tr>
      <w:tr w:rsidR="007540DF" w:rsidRPr="005C0ADA" w14:paraId="36817BDD" w14:textId="77777777" w:rsidTr="00CC0058">
        <w:trPr>
          <w:trHeight w:val="20"/>
          <w:jc w:val="center"/>
        </w:trPr>
        <w:tc>
          <w:tcPr>
            <w:tcW w:w="1920" w:type="pct"/>
            <w:shd w:val="clear" w:color="auto" w:fill="auto"/>
            <w:tcMar>
              <w:left w:w="28" w:type="dxa"/>
              <w:right w:w="28" w:type="dxa"/>
            </w:tcMar>
            <w:vAlign w:val="center"/>
            <w:hideMark/>
          </w:tcPr>
          <w:p w14:paraId="15B9FF80" w14:textId="77777777" w:rsidR="007540DF" w:rsidRPr="005C0ADA" w:rsidRDefault="007540DF" w:rsidP="00D33526">
            <w:pPr>
              <w:spacing w:after="0" w:line="240" w:lineRule="auto"/>
              <w:ind w:firstLine="0"/>
              <w:jc w:val="both"/>
              <w:rPr>
                <w:sz w:val="20"/>
                <w:szCs w:val="20"/>
              </w:rPr>
            </w:pPr>
            <w:r w:rsidRPr="005C0ADA">
              <w:rPr>
                <w:sz w:val="20"/>
                <w:szCs w:val="20"/>
              </w:rPr>
              <w:t xml:space="preserve">Строительство тепловых сетей от ТК-71/10 до новой ТК (школа 7) Ду 125мм </w:t>
            </w:r>
          </w:p>
        </w:tc>
        <w:tc>
          <w:tcPr>
            <w:tcW w:w="257" w:type="pct"/>
            <w:shd w:val="clear" w:color="auto" w:fill="auto"/>
            <w:tcMar>
              <w:left w:w="28" w:type="dxa"/>
              <w:right w:w="28" w:type="dxa"/>
            </w:tcMar>
            <w:vAlign w:val="center"/>
            <w:hideMark/>
          </w:tcPr>
          <w:p w14:paraId="1B8B9FE1" w14:textId="77777777" w:rsidR="007540DF" w:rsidRPr="005C0ADA" w:rsidRDefault="007540DF" w:rsidP="00D33526">
            <w:pPr>
              <w:spacing w:after="0" w:line="240" w:lineRule="auto"/>
              <w:ind w:firstLine="0"/>
              <w:jc w:val="center"/>
              <w:rPr>
                <w:sz w:val="20"/>
                <w:szCs w:val="20"/>
              </w:rPr>
            </w:pPr>
            <w:r w:rsidRPr="005C0ADA">
              <w:rPr>
                <w:sz w:val="20"/>
                <w:szCs w:val="20"/>
              </w:rPr>
              <w:t>125</w:t>
            </w:r>
          </w:p>
        </w:tc>
        <w:tc>
          <w:tcPr>
            <w:tcW w:w="679" w:type="pct"/>
            <w:shd w:val="clear" w:color="auto" w:fill="auto"/>
            <w:tcMar>
              <w:left w:w="28" w:type="dxa"/>
              <w:right w:w="28" w:type="dxa"/>
            </w:tcMar>
            <w:vAlign w:val="center"/>
            <w:hideMark/>
          </w:tcPr>
          <w:p w14:paraId="56812E10" w14:textId="77777777" w:rsidR="007540DF" w:rsidRPr="005C0ADA" w:rsidRDefault="007540DF" w:rsidP="00D33526">
            <w:pPr>
              <w:spacing w:after="0" w:line="240" w:lineRule="auto"/>
              <w:ind w:firstLine="0"/>
              <w:jc w:val="center"/>
              <w:rPr>
                <w:sz w:val="20"/>
                <w:szCs w:val="20"/>
              </w:rPr>
            </w:pPr>
            <w:r w:rsidRPr="005C0ADA">
              <w:rPr>
                <w:sz w:val="20"/>
                <w:szCs w:val="20"/>
              </w:rPr>
              <w:t>0</w:t>
            </w:r>
          </w:p>
        </w:tc>
        <w:tc>
          <w:tcPr>
            <w:tcW w:w="775" w:type="pct"/>
            <w:shd w:val="clear" w:color="auto" w:fill="auto"/>
            <w:tcMar>
              <w:left w:w="28" w:type="dxa"/>
              <w:right w:w="28" w:type="dxa"/>
            </w:tcMar>
            <w:vAlign w:val="center"/>
            <w:hideMark/>
          </w:tcPr>
          <w:p w14:paraId="34D105E9" w14:textId="77777777" w:rsidR="007540DF" w:rsidRPr="005C0ADA" w:rsidRDefault="007540DF" w:rsidP="00D33526">
            <w:pPr>
              <w:spacing w:after="0" w:line="240" w:lineRule="auto"/>
              <w:ind w:firstLine="0"/>
              <w:jc w:val="center"/>
              <w:rPr>
                <w:sz w:val="20"/>
                <w:szCs w:val="20"/>
              </w:rPr>
            </w:pPr>
            <w:r w:rsidRPr="005C0ADA">
              <w:rPr>
                <w:sz w:val="20"/>
                <w:szCs w:val="20"/>
              </w:rPr>
              <w:t>260</w:t>
            </w:r>
          </w:p>
        </w:tc>
        <w:tc>
          <w:tcPr>
            <w:tcW w:w="707" w:type="pct"/>
            <w:shd w:val="clear" w:color="auto" w:fill="auto"/>
            <w:tcMar>
              <w:left w:w="28" w:type="dxa"/>
              <w:right w:w="28" w:type="dxa"/>
            </w:tcMar>
            <w:vAlign w:val="center"/>
          </w:tcPr>
          <w:p w14:paraId="51DC9D46" w14:textId="77777777" w:rsidR="007540DF" w:rsidRPr="005C0ADA" w:rsidRDefault="007540DF" w:rsidP="00D33526">
            <w:pPr>
              <w:spacing w:after="0" w:line="240" w:lineRule="auto"/>
              <w:ind w:firstLine="0"/>
              <w:jc w:val="center"/>
              <w:rPr>
                <w:sz w:val="20"/>
                <w:szCs w:val="20"/>
              </w:rPr>
            </w:pPr>
            <w:r w:rsidRPr="005C0ADA">
              <w:rPr>
                <w:sz w:val="20"/>
                <w:szCs w:val="20"/>
              </w:rPr>
              <w:t>2028</w:t>
            </w:r>
          </w:p>
        </w:tc>
        <w:tc>
          <w:tcPr>
            <w:tcW w:w="662" w:type="pct"/>
            <w:shd w:val="clear" w:color="auto" w:fill="auto"/>
            <w:tcMar>
              <w:left w:w="28" w:type="dxa"/>
              <w:right w:w="28" w:type="dxa"/>
            </w:tcMar>
            <w:vAlign w:val="center"/>
          </w:tcPr>
          <w:p w14:paraId="178A7A46" w14:textId="77777777" w:rsidR="007540DF" w:rsidRPr="005C0ADA" w:rsidRDefault="007540DF" w:rsidP="00D33526">
            <w:pPr>
              <w:spacing w:after="0" w:line="240" w:lineRule="auto"/>
              <w:ind w:firstLine="0"/>
              <w:jc w:val="center"/>
              <w:rPr>
                <w:sz w:val="20"/>
                <w:szCs w:val="20"/>
              </w:rPr>
            </w:pPr>
            <w:r w:rsidRPr="005C0ADA">
              <w:rPr>
                <w:sz w:val="20"/>
                <w:szCs w:val="20"/>
              </w:rPr>
              <w:t>2028</w:t>
            </w:r>
          </w:p>
        </w:tc>
      </w:tr>
      <w:tr w:rsidR="007540DF" w:rsidRPr="005C0ADA" w14:paraId="5CCCA412" w14:textId="77777777" w:rsidTr="00CC0058">
        <w:trPr>
          <w:trHeight w:val="20"/>
          <w:jc w:val="center"/>
        </w:trPr>
        <w:tc>
          <w:tcPr>
            <w:tcW w:w="1920" w:type="pct"/>
            <w:shd w:val="clear" w:color="auto" w:fill="auto"/>
            <w:tcMar>
              <w:left w:w="28" w:type="dxa"/>
              <w:right w:w="28" w:type="dxa"/>
            </w:tcMar>
            <w:vAlign w:val="center"/>
            <w:hideMark/>
          </w:tcPr>
          <w:p w14:paraId="20799C1D" w14:textId="77777777" w:rsidR="007540DF" w:rsidRPr="005C0ADA" w:rsidRDefault="007540DF" w:rsidP="00D33526">
            <w:pPr>
              <w:spacing w:after="0" w:line="240" w:lineRule="auto"/>
              <w:ind w:firstLine="0"/>
              <w:jc w:val="both"/>
              <w:rPr>
                <w:sz w:val="20"/>
                <w:szCs w:val="20"/>
              </w:rPr>
            </w:pPr>
            <w:r w:rsidRPr="005C0ADA">
              <w:rPr>
                <w:sz w:val="20"/>
                <w:szCs w:val="20"/>
              </w:rPr>
              <w:t xml:space="preserve">Строительство тепловых сетей от Павильона 8  до новой ТК (за ТК-38) Ду 250 </w:t>
            </w:r>
          </w:p>
        </w:tc>
        <w:tc>
          <w:tcPr>
            <w:tcW w:w="257" w:type="pct"/>
            <w:shd w:val="clear" w:color="auto" w:fill="auto"/>
            <w:tcMar>
              <w:left w:w="28" w:type="dxa"/>
              <w:right w:w="28" w:type="dxa"/>
            </w:tcMar>
            <w:vAlign w:val="center"/>
            <w:hideMark/>
          </w:tcPr>
          <w:p w14:paraId="7466BB4E" w14:textId="77777777" w:rsidR="007540DF" w:rsidRPr="005C0ADA" w:rsidRDefault="007540DF" w:rsidP="00D33526">
            <w:pPr>
              <w:spacing w:after="0" w:line="240" w:lineRule="auto"/>
              <w:ind w:firstLine="0"/>
              <w:jc w:val="center"/>
              <w:rPr>
                <w:sz w:val="20"/>
                <w:szCs w:val="20"/>
              </w:rPr>
            </w:pPr>
            <w:r w:rsidRPr="005C0ADA">
              <w:rPr>
                <w:sz w:val="20"/>
                <w:szCs w:val="20"/>
              </w:rPr>
              <w:t>250</w:t>
            </w:r>
          </w:p>
        </w:tc>
        <w:tc>
          <w:tcPr>
            <w:tcW w:w="679" w:type="pct"/>
            <w:shd w:val="clear" w:color="auto" w:fill="auto"/>
            <w:tcMar>
              <w:left w:w="28" w:type="dxa"/>
              <w:right w:w="28" w:type="dxa"/>
            </w:tcMar>
            <w:vAlign w:val="center"/>
            <w:hideMark/>
          </w:tcPr>
          <w:p w14:paraId="242C9713" w14:textId="77777777" w:rsidR="007540DF" w:rsidRPr="005C0ADA" w:rsidRDefault="007540DF" w:rsidP="00D33526">
            <w:pPr>
              <w:spacing w:after="0" w:line="240" w:lineRule="auto"/>
              <w:ind w:firstLine="0"/>
              <w:jc w:val="center"/>
              <w:rPr>
                <w:sz w:val="20"/>
                <w:szCs w:val="20"/>
              </w:rPr>
            </w:pPr>
            <w:r w:rsidRPr="005C0ADA">
              <w:rPr>
                <w:sz w:val="20"/>
                <w:szCs w:val="20"/>
              </w:rPr>
              <w:t>0</w:t>
            </w:r>
          </w:p>
        </w:tc>
        <w:tc>
          <w:tcPr>
            <w:tcW w:w="775" w:type="pct"/>
            <w:shd w:val="clear" w:color="auto" w:fill="auto"/>
            <w:tcMar>
              <w:left w:w="28" w:type="dxa"/>
              <w:right w:w="28" w:type="dxa"/>
            </w:tcMar>
            <w:vAlign w:val="center"/>
            <w:hideMark/>
          </w:tcPr>
          <w:p w14:paraId="5DAC7191" w14:textId="77777777" w:rsidR="007540DF" w:rsidRPr="005C0ADA" w:rsidRDefault="007540DF" w:rsidP="00D33526">
            <w:pPr>
              <w:spacing w:after="0" w:line="240" w:lineRule="auto"/>
              <w:ind w:firstLine="0"/>
              <w:jc w:val="center"/>
              <w:rPr>
                <w:sz w:val="20"/>
                <w:szCs w:val="20"/>
              </w:rPr>
            </w:pPr>
            <w:r w:rsidRPr="005C0ADA">
              <w:rPr>
                <w:sz w:val="20"/>
                <w:szCs w:val="20"/>
              </w:rPr>
              <w:t>50</w:t>
            </w:r>
          </w:p>
        </w:tc>
        <w:tc>
          <w:tcPr>
            <w:tcW w:w="707" w:type="pct"/>
            <w:shd w:val="clear" w:color="auto" w:fill="auto"/>
            <w:tcMar>
              <w:left w:w="28" w:type="dxa"/>
              <w:right w:w="28" w:type="dxa"/>
            </w:tcMar>
            <w:vAlign w:val="center"/>
          </w:tcPr>
          <w:p w14:paraId="3B8DB453" w14:textId="77777777" w:rsidR="007540DF" w:rsidRPr="005C0ADA" w:rsidRDefault="007540DF" w:rsidP="00D33526">
            <w:pPr>
              <w:spacing w:after="0" w:line="240" w:lineRule="auto"/>
              <w:ind w:firstLine="0"/>
              <w:jc w:val="center"/>
              <w:rPr>
                <w:sz w:val="20"/>
                <w:szCs w:val="20"/>
              </w:rPr>
            </w:pPr>
            <w:r w:rsidRPr="005C0ADA">
              <w:rPr>
                <w:sz w:val="20"/>
                <w:szCs w:val="20"/>
              </w:rPr>
              <w:t>2028</w:t>
            </w:r>
          </w:p>
        </w:tc>
        <w:tc>
          <w:tcPr>
            <w:tcW w:w="662" w:type="pct"/>
            <w:shd w:val="clear" w:color="auto" w:fill="auto"/>
            <w:tcMar>
              <w:left w:w="28" w:type="dxa"/>
              <w:right w:w="28" w:type="dxa"/>
            </w:tcMar>
            <w:vAlign w:val="center"/>
          </w:tcPr>
          <w:p w14:paraId="464B962A" w14:textId="77777777" w:rsidR="007540DF" w:rsidRPr="005C0ADA" w:rsidRDefault="007540DF" w:rsidP="00D33526">
            <w:pPr>
              <w:spacing w:after="0" w:line="240" w:lineRule="auto"/>
              <w:ind w:firstLine="0"/>
              <w:jc w:val="center"/>
              <w:rPr>
                <w:sz w:val="20"/>
                <w:szCs w:val="20"/>
              </w:rPr>
            </w:pPr>
            <w:r w:rsidRPr="005C0ADA">
              <w:rPr>
                <w:sz w:val="20"/>
                <w:szCs w:val="20"/>
              </w:rPr>
              <w:t>2028</w:t>
            </w:r>
          </w:p>
        </w:tc>
      </w:tr>
      <w:tr w:rsidR="007540DF" w:rsidRPr="005C0ADA" w14:paraId="7A5A0D9B" w14:textId="77777777" w:rsidTr="00CC0058">
        <w:trPr>
          <w:trHeight w:val="20"/>
          <w:jc w:val="center"/>
        </w:trPr>
        <w:tc>
          <w:tcPr>
            <w:tcW w:w="1920" w:type="pct"/>
            <w:shd w:val="clear" w:color="auto" w:fill="auto"/>
            <w:tcMar>
              <w:left w:w="28" w:type="dxa"/>
              <w:right w:w="28" w:type="dxa"/>
            </w:tcMar>
            <w:vAlign w:val="center"/>
            <w:hideMark/>
          </w:tcPr>
          <w:p w14:paraId="31BF2613" w14:textId="77777777" w:rsidR="007540DF" w:rsidRPr="005C0ADA" w:rsidRDefault="007540DF" w:rsidP="00D33526">
            <w:pPr>
              <w:spacing w:after="0" w:line="240" w:lineRule="auto"/>
              <w:ind w:firstLine="0"/>
              <w:jc w:val="both"/>
              <w:rPr>
                <w:sz w:val="20"/>
                <w:szCs w:val="20"/>
              </w:rPr>
            </w:pPr>
            <w:r w:rsidRPr="005C0ADA">
              <w:rPr>
                <w:sz w:val="20"/>
                <w:szCs w:val="20"/>
              </w:rPr>
              <w:t xml:space="preserve">Строительство тепловых сетей от ТК-32 до ТК-17/4 Ду 150 </w:t>
            </w:r>
          </w:p>
        </w:tc>
        <w:tc>
          <w:tcPr>
            <w:tcW w:w="257" w:type="pct"/>
            <w:shd w:val="clear" w:color="auto" w:fill="auto"/>
            <w:tcMar>
              <w:left w:w="28" w:type="dxa"/>
              <w:right w:w="28" w:type="dxa"/>
            </w:tcMar>
            <w:vAlign w:val="center"/>
            <w:hideMark/>
          </w:tcPr>
          <w:p w14:paraId="0D247116" w14:textId="77777777" w:rsidR="007540DF" w:rsidRPr="005C0ADA" w:rsidRDefault="007540DF" w:rsidP="00D33526">
            <w:pPr>
              <w:spacing w:after="0" w:line="240" w:lineRule="auto"/>
              <w:ind w:firstLine="0"/>
              <w:jc w:val="center"/>
              <w:rPr>
                <w:sz w:val="20"/>
                <w:szCs w:val="20"/>
              </w:rPr>
            </w:pPr>
            <w:r w:rsidRPr="005C0ADA">
              <w:rPr>
                <w:sz w:val="20"/>
                <w:szCs w:val="20"/>
              </w:rPr>
              <w:t>150</w:t>
            </w:r>
          </w:p>
        </w:tc>
        <w:tc>
          <w:tcPr>
            <w:tcW w:w="679" w:type="pct"/>
            <w:shd w:val="clear" w:color="auto" w:fill="auto"/>
            <w:tcMar>
              <w:left w:w="28" w:type="dxa"/>
              <w:right w:w="28" w:type="dxa"/>
            </w:tcMar>
            <w:vAlign w:val="center"/>
            <w:hideMark/>
          </w:tcPr>
          <w:p w14:paraId="4A1305B9" w14:textId="77777777" w:rsidR="007540DF" w:rsidRPr="005C0ADA" w:rsidRDefault="007540DF" w:rsidP="00D33526">
            <w:pPr>
              <w:spacing w:after="0" w:line="240" w:lineRule="auto"/>
              <w:ind w:firstLine="0"/>
              <w:jc w:val="center"/>
              <w:rPr>
                <w:sz w:val="20"/>
                <w:szCs w:val="20"/>
              </w:rPr>
            </w:pPr>
            <w:r w:rsidRPr="005C0ADA">
              <w:rPr>
                <w:sz w:val="20"/>
                <w:szCs w:val="20"/>
              </w:rPr>
              <w:t>0</w:t>
            </w:r>
          </w:p>
        </w:tc>
        <w:tc>
          <w:tcPr>
            <w:tcW w:w="775" w:type="pct"/>
            <w:shd w:val="clear" w:color="auto" w:fill="auto"/>
            <w:tcMar>
              <w:left w:w="28" w:type="dxa"/>
              <w:right w:w="28" w:type="dxa"/>
            </w:tcMar>
            <w:vAlign w:val="center"/>
            <w:hideMark/>
          </w:tcPr>
          <w:p w14:paraId="56CF74E7" w14:textId="77777777" w:rsidR="007540DF" w:rsidRPr="005C0ADA" w:rsidRDefault="007540DF" w:rsidP="00D33526">
            <w:pPr>
              <w:spacing w:after="0" w:line="240" w:lineRule="auto"/>
              <w:ind w:firstLine="0"/>
              <w:jc w:val="center"/>
              <w:rPr>
                <w:sz w:val="20"/>
                <w:szCs w:val="20"/>
              </w:rPr>
            </w:pPr>
            <w:r w:rsidRPr="005C0ADA">
              <w:rPr>
                <w:sz w:val="20"/>
                <w:szCs w:val="20"/>
              </w:rPr>
              <w:t>200</w:t>
            </w:r>
          </w:p>
        </w:tc>
        <w:tc>
          <w:tcPr>
            <w:tcW w:w="707" w:type="pct"/>
            <w:shd w:val="clear" w:color="auto" w:fill="auto"/>
            <w:tcMar>
              <w:left w:w="28" w:type="dxa"/>
              <w:right w:w="28" w:type="dxa"/>
            </w:tcMar>
            <w:vAlign w:val="center"/>
          </w:tcPr>
          <w:p w14:paraId="6FC4B4EE" w14:textId="77777777" w:rsidR="007540DF" w:rsidRPr="005C0ADA" w:rsidRDefault="007540DF" w:rsidP="00D33526">
            <w:pPr>
              <w:spacing w:after="0" w:line="240" w:lineRule="auto"/>
              <w:ind w:firstLine="0"/>
              <w:jc w:val="center"/>
              <w:rPr>
                <w:sz w:val="20"/>
                <w:szCs w:val="20"/>
              </w:rPr>
            </w:pPr>
            <w:r w:rsidRPr="005C0ADA">
              <w:rPr>
                <w:sz w:val="20"/>
                <w:szCs w:val="20"/>
              </w:rPr>
              <w:t>2028</w:t>
            </w:r>
          </w:p>
        </w:tc>
        <w:tc>
          <w:tcPr>
            <w:tcW w:w="662" w:type="pct"/>
            <w:shd w:val="clear" w:color="auto" w:fill="auto"/>
            <w:tcMar>
              <w:left w:w="28" w:type="dxa"/>
              <w:right w:w="28" w:type="dxa"/>
            </w:tcMar>
            <w:vAlign w:val="center"/>
          </w:tcPr>
          <w:p w14:paraId="685E07B1" w14:textId="77777777" w:rsidR="007540DF" w:rsidRPr="005C0ADA" w:rsidRDefault="007540DF" w:rsidP="00D33526">
            <w:pPr>
              <w:spacing w:after="0" w:line="240" w:lineRule="auto"/>
              <w:ind w:firstLine="0"/>
              <w:jc w:val="center"/>
              <w:rPr>
                <w:sz w:val="20"/>
                <w:szCs w:val="20"/>
              </w:rPr>
            </w:pPr>
            <w:r w:rsidRPr="005C0ADA">
              <w:rPr>
                <w:sz w:val="20"/>
                <w:szCs w:val="20"/>
              </w:rPr>
              <w:t>2028</w:t>
            </w:r>
          </w:p>
        </w:tc>
      </w:tr>
      <w:tr w:rsidR="007540DF" w:rsidRPr="005C0ADA" w14:paraId="7078A92A" w14:textId="77777777" w:rsidTr="00CC0058">
        <w:trPr>
          <w:trHeight w:val="20"/>
          <w:jc w:val="center"/>
        </w:trPr>
        <w:tc>
          <w:tcPr>
            <w:tcW w:w="1920" w:type="pct"/>
            <w:shd w:val="clear" w:color="auto" w:fill="auto"/>
            <w:tcMar>
              <w:left w:w="28" w:type="dxa"/>
              <w:right w:w="28" w:type="dxa"/>
            </w:tcMar>
            <w:vAlign w:val="center"/>
          </w:tcPr>
          <w:p w14:paraId="6BC8DA42" w14:textId="77777777" w:rsidR="007540DF" w:rsidRPr="005C0ADA" w:rsidRDefault="007540DF" w:rsidP="00D33526">
            <w:pPr>
              <w:spacing w:after="0" w:line="240" w:lineRule="auto"/>
              <w:ind w:firstLine="0"/>
              <w:jc w:val="both"/>
              <w:rPr>
                <w:sz w:val="20"/>
                <w:szCs w:val="20"/>
              </w:rPr>
            </w:pPr>
            <w:r w:rsidRPr="005C0ADA">
              <w:rPr>
                <w:sz w:val="20"/>
                <w:szCs w:val="20"/>
              </w:rPr>
              <w:t xml:space="preserve">Строительство тепловых сетей от ТК-32 до ТК-30/4 Ду 100 </w:t>
            </w:r>
          </w:p>
        </w:tc>
        <w:tc>
          <w:tcPr>
            <w:tcW w:w="257" w:type="pct"/>
            <w:shd w:val="clear" w:color="auto" w:fill="auto"/>
            <w:tcMar>
              <w:left w:w="28" w:type="dxa"/>
              <w:right w:w="28" w:type="dxa"/>
            </w:tcMar>
            <w:vAlign w:val="center"/>
          </w:tcPr>
          <w:p w14:paraId="136A05FF" w14:textId="77777777" w:rsidR="007540DF" w:rsidRPr="005C0ADA" w:rsidRDefault="007540DF" w:rsidP="00D33526">
            <w:pPr>
              <w:spacing w:after="0" w:line="240" w:lineRule="auto"/>
              <w:ind w:firstLine="0"/>
              <w:jc w:val="center"/>
              <w:rPr>
                <w:sz w:val="20"/>
                <w:szCs w:val="20"/>
              </w:rPr>
            </w:pPr>
            <w:r w:rsidRPr="005C0ADA">
              <w:rPr>
                <w:sz w:val="20"/>
                <w:szCs w:val="20"/>
              </w:rPr>
              <w:t>100</w:t>
            </w:r>
          </w:p>
        </w:tc>
        <w:tc>
          <w:tcPr>
            <w:tcW w:w="679" w:type="pct"/>
            <w:shd w:val="clear" w:color="auto" w:fill="auto"/>
            <w:tcMar>
              <w:left w:w="28" w:type="dxa"/>
              <w:right w:w="28" w:type="dxa"/>
            </w:tcMar>
            <w:vAlign w:val="center"/>
          </w:tcPr>
          <w:p w14:paraId="6574D064" w14:textId="77777777" w:rsidR="007540DF" w:rsidRPr="005C0ADA" w:rsidRDefault="007540DF" w:rsidP="00D33526">
            <w:pPr>
              <w:spacing w:after="0" w:line="240" w:lineRule="auto"/>
              <w:ind w:firstLine="0"/>
              <w:jc w:val="center"/>
              <w:rPr>
                <w:sz w:val="20"/>
                <w:szCs w:val="20"/>
              </w:rPr>
            </w:pPr>
            <w:r w:rsidRPr="005C0ADA">
              <w:rPr>
                <w:sz w:val="20"/>
                <w:szCs w:val="20"/>
              </w:rPr>
              <w:t>0</w:t>
            </w:r>
          </w:p>
        </w:tc>
        <w:tc>
          <w:tcPr>
            <w:tcW w:w="775" w:type="pct"/>
            <w:shd w:val="clear" w:color="auto" w:fill="auto"/>
            <w:tcMar>
              <w:left w:w="28" w:type="dxa"/>
              <w:right w:w="28" w:type="dxa"/>
            </w:tcMar>
            <w:vAlign w:val="center"/>
          </w:tcPr>
          <w:p w14:paraId="4D6B747A" w14:textId="77777777" w:rsidR="007540DF" w:rsidRPr="005C0ADA" w:rsidRDefault="007540DF" w:rsidP="00D33526">
            <w:pPr>
              <w:spacing w:after="0" w:line="240" w:lineRule="auto"/>
              <w:ind w:firstLine="0"/>
              <w:jc w:val="center"/>
              <w:rPr>
                <w:sz w:val="20"/>
                <w:szCs w:val="20"/>
              </w:rPr>
            </w:pPr>
            <w:r w:rsidRPr="005C0ADA">
              <w:rPr>
                <w:sz w:val="20"/>
                <w:szCs w:val="20"/>
              </w:rPr>
              <w:t>305</w:t>
            </w:r>
          </w:p>
        </w:tc>
        <w:tc>
          <w:tcPr>
            <w:tcW w:w="707" w:type="pct"/>
            <w:shd w:val="clear" w:color="auto" w:fill="auto"/>
            <w:tcMar>
              <w:left w:w="28" w:type="dxa"/>
              <w:right w:w="28" w:type="dxa"/>
            </w:tcMar>
            <w:vAlign w:val="center"/>
          </w:tcPr>
          <w:p w14:paraId="2E605898" w14:textId="77777777" w:rsidR="007540DF" w:rsidRPr="005C0ADA" w:rsidRDefault="007540DF" w:rsidP="00D33526">
            <w:pPr>
              <w:spacing w:after="0" w:line="240" w:lineRule="auto"/>
              <w:ind w:firstLine="0"/>
              <w:jc w:val="center"/>
              <w:rPr>
                <w:sz w:val="20"/>
                <w:szCs w:val="20"/>
              </w:rPr>
            </w:pPr>
            <w:r w:rsidRPr="005C0ADA">
              <w:rPr>
                <w:sz w:val="20"/>
                <w:szCs w:val="20"/>
              </w:rPr>
              <w:t>2028</w:t>
            </w:r>
          </w:p>
        </w:tc>
        <w:tc>
          <w:tcPr>
            <w:tcW w:w="662" w:type="pct"/>
            <w:shd w:val="clear" w:color="auto" w:fill="auto"/>
            <w:tcMar>
              <w:left w:w="28" w:type="dxa"/>
              <w:right w:w="28" w:type="dxa"/>
            </w:tcMar>
            <w:vAlign w:val="center"/>
          </w:tcPr>
          <w:p w14:paraId="413384C1" w14:textId="77777777" w:rsidR="007540DF" w:rsidRPr="005C0ADA" w:rsidRDefault="007540DF" w:rsidP="00D33526">
            <w:pPr>
              <w:spacing w:after="0" w:line="240" w:lineRule="auto"/>
              <w:ind w:firstLine="0"/>
              <w:jc w:val="center"/>
              <w:rPr>
                <w:sz w:val="20"/>
                <w:szCs w:val="20"/>
              </w:rPr>
            </w:pPr>
            <w:r w:rsidRPr="005C0ADA">
              <w:rPr>
                <w:sz w:val="20"/>
                <w:szCs w:val="20"/>
              </w:rPr>
              <w:t>2028</w:t>
            </w:r>
          </w:p>
        </w:tc>
      </w:tr>
      <w:tr w:rsidR="007540DF" w:rsidRPr="005C0ADA" w14:paraId="49570A18" w14:textId="77777777" w:rsidTr="00CC0058">
        <w:trPr>
          <w:trHeight w:val="20"/>
          <w:jc w:val="center"/>
        </w:trPr>
        <w:tc>
          <w:tcPr>
            <w:tcW w:w="5000" w:type="pct"/>
            <w:gridSpan w:val="6"/>
            <w:shd w:val="clear" w:color="auto" w:fill="auto"/>
            <w:tcMar>
              <w:left w:w="28" w:type="dxa"/>
              <w:right w:w="28" w:type="dxa"/>
            </w:tcMar>
            <w:vAlign w:val="center"/>
          </w:tcPr>
          <w:p w14:paraId="5FFEB448" w14:textId="77777777" w:rsidR="007540DF" w:rsidRPr="005C0ADA" w:rsidRDefault="007540DF" w:rsidP="00D33526">
            <w:pPr>
              <w:spacing w:after="0" w:line="240" w:lineRule="auto"/>
              <w:ind w:firstLine="0"/>
              <w:rPr>
                <w:sz w:val="20"/>
                <w:szCs w:val="20"/>
              </w:rPr>
            </w:pPr>
            <w:r w:rsidRPr="005C0ADA">
              <w:rPr>
                <w:sz w:val="20"/>
                <w:szCs w:val="20"/>
              </w:rPr>
              <w:t>Капитальный ремонт тепловых сетей теплоснабжения в целях снижения уровня износа существующих объектов</w:t>
            </w:r>
          </w:p>
        </w:tc>
      </w:tr>
      <w:tr w:rsidR="007540DF" w:rsidRPr="005C0ADA" w14:paraId="45C2702C" w14:textId="77777777" w:rsidTr="00CC0058">
        <w:trPr>
          <w:trHeight w:val="20"/>
          <w:jc w:val="center"/>
        </w:trPr>
        <w:tc>
          <w:tcPr>
            <w:tcW w:w="1920" w:type="pct"/>
            <w:shd w:val="clear" w:color="auto" w:fill="auto"/>
            <w:tcMar>
              <w:left w:w="28" w:type="dxa"/>
              <w:right w:w="28" w:type="dxa"/>
            </w:tcMar>
            <w:vAlign w:val="center"/>
            <w:hideMark/>
          </w:tcPr>
          <w:p w14:paraId="2B2B0FB0"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тепловых сетей от ТК-20 до ТК- 94 Ду 400 </w:t>
            </w:r>
          </w:p>
        </w:tc>
        <w:tc>
          <w:tcPr>
            <w:tcW w:w="257" w:type="pct"/>
            <w:shd w:val="clear" w:color="auto" w:fill="auto"/>
            <w:tcMar>
              <w:left w:w="28" w:type="dxa"/>
              <w:right w:w="28" w:type="dxa"/>
            </w:tcMar>
            <w:vAlign w:val="center"/>
            <w:hideMark/>
          </w:tcPr>
          <w:p w14:paraId="2E05AC07" w14:textId="77777777" w:rsidR="007540DF" w:rsidRPr="005C0ADA" w:rsidRDefault="007540DF" w:rsidP="00D33526">
            <w:pPr>
              <w:spacing w:after="0" w:line="240" w:lineRule="auto"/>
              <w:ind w:firstLine="0"/>
              <w:jc w:val="center"/>
              <w:rPr>
                <w:sz w:val="20"/>
                <w:szCs w:val="20"/>
              </w:rPr>
            </w:pPr>
            <w:r w:rsidRPr="005C0ADA">
              <w:rPr>
                <w:sz w:val="20"/>
                <w:szCs w:val="20"/>
              </w:rPr>
              <w:t>400</w:t>
            </w:r>
          </w:p>
        </w:tc>
        <w:tc>
          <w:tcPr>
            <w:tcW w:w="679" w:type="pct"/>
            <w:shd w:val="clear" w:color="auto" w:fill="auto"/>
            <w:tcMar>
              <w:left w:w="28" w:type="dxa"/>
              <w:right w:w="28" w:type="dxa"/>
            </w:tcMar>
            <w:vAlign w:val="center"/>
            <w:hideMark/>
          </w:tcPr>
          <w:p w14:paraId="2AA56142" w14:textId="77777777" w:rsidR="007540DF" w:rsidRPr="005C0ADA" w:rsidRDefault="007540DF" w:rsidP="00D33526">
            <w:pPr>
              <w:spacing w:after="0" w:line="240" w:lineRule="auto"/>
              <w:ind w:firstLine="0"/>
              <w:jc w:val="center"/>
              <w:rPr>
                <w:sz w:val="20"/>
                <w:szCs w:val="20"/>
              </w:rPr>
            </w:pPr>
            <w:r w:rsidRPr="005C0ADA">
              <w:rPr>
                <w:sz w:val="20"/>
                <w:szCs w:val="20"/>
              </w:rPr>
              <w:t>32</w:t>
            </w:r>
          </w:p>
        </w:tc>
        <w:tc>
          <w:tcPr>
            <w:tcW w:w="775" w:type="pct"/>
            <w:shd w:val="clear" w:color="auto" w:fill="auto"/>
            <w:tcMar>
              <w:left w:w="28" w:type="dxa"/>
              <w:right w:w="28" w:type="dxa"/>
            </w:tcMar>
            <w:vAlign w:val="center"/>
            <w:hideMark/>
          </w:tcPr>
          <w:p w14:paraId="2590FD37" w14:textId="77777777" w:rsidR="007540DF" w:rsidRPr="005C0ADA" w:rsidRDefault="007540DF" w:rsidP="00D33526">
            <w:pPr>
              <w:spacing w:after="0" w:line="240" w:lineRule="auto"/>
              <w:ind w:firstLine="0"/>
              <w:jc w:val="center"/>
              <w:rPr>
                <w:sz w:val="20"/>
                <w:szCs w:val="20"/>
              </w:rPr>
            </w:pPr>
            <w:r w:rsidRPr="005C0ADA">
              <w:rPr>
                <w:sz w:val="20"/>
                <w:szCs w:val="20"/>
              </w:rPr>
              <w:t>32</w:t>
            </w:r>
          </w:p>
        </w:tc>
        <w:tc>
          <w:tcPr>
            <w:tcW w:w="707" w:type="pct"/>
            <w:shd w:val="clear" w:color="auto" w:fill="auto"/>
            <w:tcMar>
              <w:left w:w="28" w:type="dxa"/>
              <w:right w:w="28" w:type="dxa"/>
            </w:tcMar>
            <w:vAlign w:val="center"/>
          </w:tcPr>
          <w:p w14:paraId="464EF176" w14:textId="77777777" w:rsidR="007540DF" w:rsidRPr="005C0ADA" w:rsidRDefault="007540DF" w:rsidP="00D33526">
            <w:pPr>
              <w:spacing w:after="0" w:line="240" w:lineRule="auto"/>
              <w:ind w:firstLine="0"/>
              <w:jc w:val="center"/>
              <w:rPr>
                <w:sz w:val="20"/>
                <w:szCs w:val="20"/>
              </w:rPr>
            </w:pPr>
            <w:r w:rsidRPr="005C0ADA">
              <w:rPr>
                <w:sz w:val="20"/>
                <w:szCs w:val="20"/>
              </w:rPr>
              <w:t>2040</w:t>
            </w:r>
          </w:p>
        </w:tc>
        <w:tc>
          <w:tcPr>
            <w:tcW w:w="662" w:type="pct"/>
            <w:shd w:val="clear" w:color="auto" w:fill="auto"/>
            <w:tcMar>
              <w:left w:w="28" w:type="dxa"/>
              <w:right w:w="28" w:type="dxa"/>
            </w:tcMar>
            <w:vAlign w:val="center"/>
          </w:tcPr>
          <w:p w14:paraId="5D920479" w14:textId="77777777" w:rsidR="007540DF" w:rsidRPr="005C0ADA" w:rsidRDefault="007540DF" w:rsidP="00D33526">
            <w:pPr>
              <w:spacing w:after="0" w:line="240" w:lineRule="auto"/>
              <w:ind w:firstLine="0"/>
              <w:jc w:val="center"/>
              <w:rPr>
                <w:sz w:val="20"/>
                <w:szCs w:val="20"/>
              </w:rPr>
            </w:pPr>
            <w:r w:rsidRPr="005C0ADA">
              <w:rPr>
                <w:sz w:val="20"/>
                <w:szCs w:val="20"/>
              </w:rPr>
              <w:t>2040</w:t>
            </w:r>
          </w:p>
        </w:tc>
      </w:tr>
      <w:tr w:rsidR="007540DF" w:rsidRPr="005C0ADA" w14:paraId="1CB48DB4" w14:textId="77777777" w:rsidTr="00CC0058">
        <w:trPr>
          <w:trHeight w:val="20"/>
          <w:jc w:val="center"/>
        </w:trPr>
        <w:tc>
          <w:tcPr>
            <w:tcW w:w="1920" w:type="pct"/>
            <w:shd w:val="clear" w:color="auto" w:fill="auto"/>
            <w:tcMar>
              <w:left w:w="28" w:type="dxa"/>
              <w:right w:w="28" w:type="dxa"/>
            </w:tcMar>
            <w:vAlign w:val="center"/>
            <w:hideMark/>
          </w:tcPr>
          <w:p w14:paraId="4F561622" w14:textId="77777777" w:rsidR="007540DF" w:rsidRPr="005C0ADA" w:rsidRDefault="007540DF" w:rsidP="00D33526">
            <w:pPr>
              <w:spacing w:after="0" w:line="240" w:lineRule="auto"/>
              <w:ind w:firstLine="0"/>
              <w:jc w:val="both"/>
              <w:rPr>
                <w:sz w:val="20"/>
                <w:szCs w:val="20"/>
              </w:rPr>
            </w:pPr>
            <w:r w:rsidRPr="005C0ADA">
              <w:rPr>
                <w:sz w:val="20"/>
                <w:szCs w:val="20"/>
              </w:rPr>
              <w:t>Капитальный ремонт тепловых сетей от ТК-15/3 до ТК-16/3 Ду 300</w:t>
            </w:r>
          </w:p>
        </w:tc>
        <w:tc>
          <w:tcPr>
            <w:tcW w:w="257" w:type="pct"/>
            <w:shd w:val="clear" w:color="auto" w:fill="auto"/>
            <w:tcMar>
              <w:left w:w="28" w:type="dxa"/>
              <w:right w:w="28" w:type="dxa"/>
            </w:tcMar>
            <w:vAlign w:val="center"/>
            <w:hideMark/>
          </w:tcPr>
          <w:p w14:paraId="349C0180" w14:textId="77777777" w:rsidR="007540DF" w:rsidRPr="005C0ADA" w:rsidRDefault="007540DF" w:rsidP="00D33526">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5FF25B99" w14:textId="77777777" w:rsidR="007540DF" w:rsidRPr="005C0ADA" w:rsidRDefault="007540DF" w:rsidP="00D33526">
            <w:pPr>
              <w:spacing w:after="0" w:line="240" w:lineRule="auto"/>
              <w:ind w:firstLine="0"/>
              <w:jc w:val="center"/>
              <w:rPr>
                <w:sz w:val="20"/>
                <w:szCs w:val="20"/>
              </w:rPr>
            </w:pPr>
            <w:r w:rsidRPr="005C0ADA">
              <w:rPr>
                <w:sz w:val="20"/>
                <w:szCs w:val="20"/>
              </w:rPr>
              <w:t>107</w:t>
            </w:r>
          </w:p>
        </w:tc>
        <w:tc>
          <w:tcPr>
            <w:tcW w:w="775" w:type="pct"/>
            <w:shd w:val="clear" w:color="auto" w:fill="auto"/>
            <w:tcMar>
              <w:left w:w="28" w:type="dxa"/>
              <w:right w:w="28" w:type="dxa"/>
            </w:tcMar>
            <w:vAlign w:val="center"/>
            <w:hideMark/>
          </w:tcPr>
          <w:p w14:paraId="6FB0DD16" w14:textId="77777777" w:rsidR="007540DF" w:rsidRPr="005C0ADA" w:rsidRDefault="007540DF" w:rsidP="00D33526">
            <w:pPr>
              <w:spacing w:after="0" w:line="240" w:lineRule="auto"/>
              <w:ind w:firstLine="0"/>
              <w:jc w:val="center"/>
              <w:rPr>
                <w:sz w:val="20"/>
                <w:szCs w:val="20"/>
              </w:rPr>
            </w:pPr>
            <w:r w:rsidRPr="005C0ADA">
              <w:rPr>
                <w:sz w:val="20"/>
                <w:szCs w:val="20"/>
              </w:rPr>
              <w:t>107</w:t>
            </w:r>
          </w:p>
        </w:tc>
        <w:tc>
          <w:tcPr>
            <w:tcW w:w="707" w:type="pct"/>
            <w:shd w:val="clear" w:color="auto" w:fill="auto"/>
            <w:tcMar>
              <w:left w:w="28" w:type="dxa"/>
              <w:right w:w="28" w:type="dxa"/>
            </w:tcMar>
            <w:vAlign w:val="center"/>
            <w:hideMark/>
          </w:tcPr>
          <w:p w14:paraId="6F1E9365" w14:textId="77777777" w:rsidR="007540DF" w:rsidRPr="005C0ADA" w:rsidRDefault="007540DF" w:rsidP="00D33526">
            <w:pPr>
              <w:spacing w:after="0" w:line="240" w:lineRule="auto"/>
              <w:ind w:firstLine="0"/>
              <w:jc w:val="center"/>
              <w:rPr>
                <w:sz w:val="20"/>
                <w:szCs w:val="20"/>
              </w:rPr>
            </w:pPr>
            <w:r w:rsidRPr="005C0ADA">
              <w:rPr>
                <w:sz w:val="20"/>
                <w:szCs w:val="20"/>
              </w:rPr>
              <w:t>2035</w:t>
            </w:r>
          </w:p>
        </w:tc>
        <w:tc>
          <w:tcPr>
            <w:tcW w:w="662" w:type="pct"/>
            <w:shd w:val="clear" w:color="auto" w:fill="auto"/>
            <w:tcMar>
              <w:left w:w="28" w:type="dxa"/>
              <w:right w:w="28" w:type="dxa"/>
            </w:tcMar>
            <w:vAlign w:val="center"/>
            <w:hideMark/>
          </w:tcPr>
          <w:p w14:paraId="03097405" w14:textId="77777777" w:rsidR="007540DF" w:rsidRPr="005C0ADA" w:rsidRDefault="007540DF" w:rsidP="00D33526">
            <w:pPr>
              <w:spacing w:after="0" w:line="240" w:lineRule="auto"/>
              <w:ind w:firstLine="0"/>
              <w:jc w:val="center"/>
              <w:rPr>
                <w:sz w:val="20"/>
                <w:szCs w:val="20"/>
              </w:rPr>
            </w:pPr>
            <w:r w:rsidRPr="005C0ADA">
              <w:rPr>
                <w:sz w:val="20"/>
                <w:szCs w:val="20"/>
              </w:rPr>
              <w:t>2035</w:t>
            </w:r>
          </w:p>
        </w:tc>
      </w:tr>
      <w:tr w:rsidR="007540DF" w:rsidRPr="005C0ADA" w14:paraId="62BC81AD" w14:textId="77777777" w:rsidTr="00CC0058">
        <w:trPr>
          <w:trHeight w:val="20"/>
          <w:jc w:val="center"/>
        </w:trPr>
        <w:tc>
          <w:tcPr>
            <w:tcW w:w="1920" w:type="pct"/>
            <w:shd w:val="clear" w:color="auto" w:fill="auto"/>
            <w:tcMar>
              <w:left w:w="28" w:type="dxa"/>
              <w:right w:w="28" w:type="dxa"/>
            </w:tcMar>
            <w:vAlign w:val="center"/>
            <w:hideMark/>
          </w:tcPr>
          <w:p w14:paraId="55ACFA79"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тепловых сетей от ТК-5 до ТК-7 Ду 400мм </w:t>
            </w:r>
          </w:p>
        </w:tc>
        <w:tc>
          <w:tcPr>
            <w:tcW w:w="257" w:type="pct"/>
            <w:shd w:val="clear" w:color="auto" w:fill="auto"/>
            <w:tcMar>
              <w:left w:w="28" w:type="dxa"/>
              <w:right w:w="28" w:type="dxa"/>
            </w:tcMar>
            <w:vAlign w:val="center"/>
            <w:hideMark/>
          </w:tcPr>
          <w:p w14:paraId="6811DAC2" w14:textId="77777777" w:rsidR="007540DF" w:rsidRPr="005C0ADA" w:rsidRDefault="007540DF" w:rsidP="00D33526">
            <w:pPr>
              <w:spacing w:after="0" w:line="240" w:lineRule="auto"/>
              <w:ind w:firstLine="0"/>
              <w:jc w:val="center"/>
              <w:rPr>
                <w:sz w:val="20"/>
                <w:szCs w:val="20"/>
              </w:rPr>
            </w:pPr>
            <w:r w:rsidRPr="005C0ADA">
              <w:rPr>
                <w:sz w:val="20"/>
                <w:szCs w:val="20"/>
              </w:rPr>
              <w:t>400</w:t>
            </w:r>
          </w:p>
        </w:tc>
        <w:tc>
          <w:tcPr>
            <w:tcW w:w="679" w:type="pct"/>
            <w:shd w:val="clear" w:color="auto" w:fill="auto"/>
            <w:tcMar>
              <w:left w:w="28" w:type="dxa"/>
              <w:right w:w="28" w:type="dxa"/>
            </w:tcMar>
            <w:vAlign w:val="center"/>
            <w:hideMark/>
          </w:tcPr>
          <w:p w14:paraId="10022669" w14:textId="77777777" w:rsidR="007540DF" w:rsidRPr="005C0ADA" w:rsidRDefault="007540DF" w:rsidP="00D33526">
            <w:pPr>
              <w:spacing w:after="0" w:line="240" w:lineRule="auto"/>
              <w:ind w:firstLine="0"/>
              <w:jc w:val="center"/>
              <w:rPr>
                <w:sz w:val="20"/>
                <w:szCs w:val="20"/>
              </w:rPr>
            </w:pPr>
            <w:r w:rsidRPr="005C0ADA">
              <w:rPr>
                <w:sz w:val="20"/>
                <w:szCs w:val="20"/>
              </w:rPr>
              <w:t>275</w:t>
            </w:r>
          </w:p>
        </w:tc>
        <w:tc>
          <w:tcPr>
            <w:tcW w:w="775" w:type="pct"/>
            <w:shd w:val="clear" w:color="auto" w:fill="auto"/>
            <w:tcMar>
              <w:left w:w="28" w:type="dxa"/>
              <w:right w:w="28" w:type="dxa"/>
            </w:tcMar>
            <w:vAlign w:val="center"/>
            <w:hideMark/>
          </w:tcPr>
          <w:p w14:paraId="3D884D22" w14:textId="77777777" w:rsidR="007540DF" w:rsidRPr="005C0ADA" w:rsidRDefault="007540DF" w:rsidP="00D33526">
            <w:pPr>
              <w:spacing w:after="0" w:line="240" w:lineRule="auto"/>
              <w:ind w:firstLine="0"/>
              <w:jc w:val="center"/>
              <w:rPr>
                <w:sz w:val="20"/>
                <w:szCs w:val="20"/>
              </w:rPr>
            </w:pPr>
            <w:r w:rsidRPr="005C0ADA">
              <w:rPr>
                <w:sz w:val="20"/>
                <w:szCs w:val="20"/>
              </w:rPr>
              <w:t>275</w:t>
            </w:r>
          </w:p>
        </w:tc>
        <w:tc>
          <w:tcPr>
            <w:tcW w:w="707" w:type="pct"/>
            <w:shd w:val="clear" w:color="auto" w:fill="auto"/>
            <w:tcMar>
              <w:left w:w="28" w:type="dxa"/>
              <w:right w:w="28" w:type="dxa"/>
            </w:tcMar>
            <w:vAlign w:val="center"/>
          </w:tcPr>
          <w:p w14:paraId="3103D3AA" w14:textId="77777777" w:rsidR="007540DF" w:rsidRPr="005C0ADA" w:rsidRDefault="007540DF" w:rsidP="00D33526">
            <w:pPr>
              <w:spacing w:after="0" w:line="240" w:lineRule="auto"/>
              <w:ind w:firstLine="0"/>
              <w:jc w:val="center"/>
              <w:rPr>
                <w:sz w:val="20"/>
                <w:szCs w:val="20"/>
              </w:rPr>
            </w:pPr>
            <w:r w:rsidRPr="005C0ADA">
              <w:rPr>
                <w:sz w:val="20"/>
                <w:szCs w:val="20"/>
              </w:rPr>
              <w:t>2025</w:t>
            </w:r>
          </w:p>
        </w:tc>
        <w:tc>
          <w:tcPr>
            <w:tcW w:w="662" w:type="pct"/>
            <w:shd w:val="clear" w:color="auto" w:fill="auto"/>
            <w:tcMar>
              <w:left w:w="28" w:type="dxa"/>
              <w:right w:w="28" w:type="dxa"/>
            </w:tcMar>
            <w:vAlign w:val="center"/>
          </w:tcPr>
          <w:p w14:paraId="7ADBF114" w14:textId="77777777" w:rsidR="007540DF" w:rsidRPr="005C0ADA" w:rsidRDefault="007540DF" w:rsidP="00D33526">
            <w:pPr>
              <w:spacing w:after="0" w:line="240" w:lineRule="auto"/>
              <w:ind w:firstLine="0"/>
              <w:jc w:val="center"/>
              <w:rPr>
                <w:sz w:val="20"/>
                <w:szCs w:val="20"/>
              </w:rPr>
            </w:pPr>
            <w:r w:rsidRPr="005C0ADA">
              <w:rPr>
                <w:sz w:val="20"/>
                <w:szCs w:val="20"/>
              </w:rPr>
              <w:t>2025</w:t>
            </w:r>
          </w:p>
        </w:tc>
      </w:tr>
      <w:tr w:rsidR="007540DF" w:rsidRPr="005C0ADA" w14:paraId="6648C515" w14:textId="77777777" w:rsidTr="00CC0058">
        <w:trPr>
          <w:trHeight w:val="20"/>
          <w:jc w:val="center"/>
        </w:trPr>
        <w:tc>
          <w:tcPr>
            <w:tcW w:w="1920" w:type="pct"/>
            <w:shd w:val="clear" w:color="auto" w:fill="auto"/>
            <w:tcMar>
              <w:left w:w="28" w:type="dxa"/>
              <w:right w:w="28" w:type="dxa"/>
            </w:tcMar>
            <w:vAlign w:val="center"/>
            <w:hideMark/>
          </w:tcPr>
          <w:p w14:paraId="74C7BBF6"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магистральных тепловых сетей от Павильона 5 до ТК-62 Ду 700мм </w:t>
            </w:r>
          </w:p>
        </w:tc>
        <w:tc>
          <w:tcPr>
            <w:tcW w:w="257" w:type="pct"/>
            <w:shd w:val="clear" w:color="auto" w:fill="auto"/>
            <w:tcMar>
              <w:left w:w="28" w:type="dxa"/>
              <w:right w:w="28" w:type="dxa"/>
            </w:tcMar>
            <w:vAlign w:val="center"/>
            <w:hideMark/>
          </w:tcPr>
          <w:p w14:paraId="2D82BEB6" w14:textId="77777777" w:rsidR="007540DF" w:rsidRPr="005C0ADA" w:rsidRDefault="007540DF" w:rsidP="00D33526">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hideMark/>
          </w:tcPr>
          <w:p w14:paraId="0BDB06CA" w14:textId="77777777" w:rsidR="007540DF" w:rsidRPr="005C0ADA" w:rsidRDefault="007540DF" w:rsidP="00D33526">
            <w:pPr>
              <w:spacing w:after="0" w:line="240" w:lineRule="auto"/>
              <w:ind w:firstLine="0"/>
              <w:jc w:val="center"/>
              <w:rPr>
                <w:sz w:val="20"/>
                <w:szCs w:val="20"/>
              </w:rPr>
            </w:pPr>
            <w:r w:rsidRPr="005C0ADA">
              <w:rPr>
                <w:sz w:val="20"/>
                <w:szCs w:val="20"/>
              </w:rPr>
              <w:t>10</w:t>
            </w:r>
          </w:p>
        </w:tc>
        <w:tc>
          <w:tcPr>
            <w:tcW w:w="775" w:type="pct"/>
            <w:shd w:val="clear" w:color="auto" w:fill="auto"/>
            <w:tcMar>
              <w:left w:w="28" w:type="dxa"/>
              <w:right w:w="28" w:type="dxa"/>
            </w:tcMar>
            <w:vAlign w:val="center"/>
            <w:hideMark/>
          </w:tcPr>
          <w:p w14:paraId="6CA02F79" w14:textId="77777777" w:rsidR="007540DF" w:rsidRPr="005C0ADA" w:rsidRDefault="007540DF" w:rsidP="00D33526">
            <w:pPr>
              <w:spacing w:after="0" w:line="240" w:lineRule="auto"/>
              <w:ind w:firstLine="0"/>
              <w:jc w:val="center"/>
              <w:rPr>
                <w:sz w:val="20"/>
                <w:szCs w:val="20"/>
              </w:rPr>
            </w:pPr>
            <w:r w:rsidRPr="005C0ADA">
              <w:rPr>
                <w:sz w:val="20"/>
                <w:szCs w:val="20"/>
              </w:rPr>
              <w:t>10</w:t>
            </w:r>
          </w:p>
        </w:tc>
        <w:tc>
          <w:tcPr>
            <w:tcW w:w="707" w:type="pct"/>
            <w:shd w:val="clear" w:color="auto" w:fill="auto"/>
            <w:tcMar>
              <w:left w:w="28" w:type="dxa"/>
              <w:right w:w="28" w:type="dxa"/>
            </w:tcMar>
            <w:vAlign w:val="center"/>
            <w:hideMark/>
          </w:tcPr>
          <w:p w14:paraId="584A28B8" w14:textId="77777777" w:rsidR="007540DF" w:rsidRPr="005C0ADA" w:rsidRDefault="007540DF" w:rsidP="00D33526">
            <w:pPr>
              <w:spacing w:after="0" w:line="240" w:lineRule="auto"/>
              <w:ind w:firstLine="0"/>
              <w:jc w:val="center"/>
              <w:rPr>
                <w:sz w:val="20"/>
                <w:szCs w:val="20"/>
              </w:rPr>
            </w:pPr>
            <w:r w:rsidRPr="005C0ADA">
              <w:rPr>
                <w:sz w:val="20"/>
                <w:szCs w:val="20"/>
              </w:rPr>
              <w:t>2034</w:t>
            </w:r>
          </w:p>
        </w:tc>
        <w:tc>
          <w:tcPr>
            <w:tcW w:w="662" w:type="pct"/>
            <w:shd w:val="clear" w:color="auto" w:fill="auto"/>
            <w:tcMar>
              <w:left w:w="28" w:type="dxa"/>
              <w:right w:w="28" w:type="dxa"/>
            </w:tcMar>
            <w:vAlign w:val="center"/>
            <w:hideMark/>
          </w:tcPr>
          <w:p w14:paraId="30090D1C" w14:textId="77777777" w:rsidR="007540DF" w:rsidRPr="005C0ADA" w:rsidRDefault="007540DF" w:rsidP="00D33526">
            <w:pPr>
              <w:spacing w:after="0" w:line="240" w:lineRule="auto"/>
              <w:ind w:firstLine="0"/>
              <w:jc w:val="center"/>
              <w:rPr>
                <w:sz w:val="20"/>
                <w:szCs w:val="20"/>
              </w:rPr>
            </w:pPr>
            <w:r w:rsidRPr="005C0ADA">
              <w:rPr>
                <w:sz w:val="20"/>
                <w:szCs w:val="20"/>
              </w:rPr>
              <w:t>2034</w:t>
            </w:r>
          </w:p>
        </w:tc>
      </w:tr>
      <w:tr w:rsidR="007540DF" w:rsidRPr="005C0ADA" w14:paraId="7A43F0B9" w14:textId="77777777" w:rsidTr="00CC0058">
        <w:trPr>
          <w:trHeight w:val="20"/>
          <w:jc w:val="center"/>
        </w:trPr>
        <w:tc>
          <w:tcPr>
            <w:tcW w:w="1920" w:type="pct"/>
            <w:shd w:val="clear" w:color="auto" w:fill="auto"/>
            <w:tcMar>
              <w:left w:w="28" w:type="dxa"/>
              <w:right w:w="28" w:type="dxa"/>
            </w:tcMar>
            <w:vAlign w:val="center"/>
            <w:hideMark/>
          </w:tcPr>
          <w:p w14:paraId="10BDB5A3" w14:textId="77777777" w:rsidR="007540DF" w:rsidRPr="005C0ADA" w:rsidRDefault="007540DF" w:rsidP="00D33526">
            <w:pPr>
              <w:spacing w:after="0" w:line="240" w:lineRule="auto"/>
              <w:ind w:firstLine="0"/>
              <w:jc w:val="both"/>
              <w:rPr>
                <w:sz w:val="20"/>
                <w:szCs w:val="20"/>
              </w:rPr>
            </w:pPr>
            <w:r w:rsidRPr="005C0ADA">
              <w:rPr>
                <w:sz w:val="20"/>
                <w:szCs w:val="20"/>
              </w:rPr>
              <w:t>Капитальный ремонт магистральных тепловых сетей от Павильона 7 через реку Коваш Ду 700мм надземная на  опорах</w:t>
            </w:r>
          </w:p>
        </w:tc>
        <w:tc>
          <w:tcPr>
            <w:tcW w:w="257" w:type="pct"/>
            <w:shd w:val="clear" w:color="auto" w:fill="auto"/>
            <w:tcMar>
              <w:left w:w="28" w:type="dxa"/>
              <w:right w:w="28" w:type="dxa"/>
            </w:tcMar>
            <w:vAlign w:val="center"/>
            <w:hideMark/>
          </w:tcPr>
          <w:p w14:paraId="58EDDD1E" w14:textId="77777777" w:rsidR="007540DF" w:rsidRPr="005C0ADA" w:rsidRDefault="007540DF" w:rsidP="00D33526">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hideMark/>
          </w:tcPr>
          <w:p w14:paraId="3848BCDD" w14:textId="77777777" w:rsidR="007540DF" w:rsidRPr="005C0ADA" w:rsidRDefault="007540DF" w:rsidP="00D33526">
            <w:pPr>
              <w:spacing w:after="0" w:line="240" w:lineRule="auto"/>
              <w:ind w:firstLine="0"/>
              <w:jc w:val="center"/>
              <w:rPr>
                <w:sz w:val="20"/>
                <w:szCs w:val="20"/>
              </w:rPr>
            </w:pPr>
            <w:r w:rsidRPr="005C0ADA">
              <w:rPr>
                <w:sz w:val="20"/>
                <w:szCs w:val="20"/>
              </w:rPr>
              <w:t>40</w:t>
            </w:r>
          </w:p>
        </w:tc>
        <w:tc>
          <w:tcPr>
            <w:tcW w:w="775" w:type="pct"/>
            <w:shd w:val="clear" w:color="auto" w:fill="auto"/>
            <w:tcMar>
              <w:left w:w="28" w:type="dxa"/>
              <w:right w:w="28" w:type="dxa"/>
            </w:tcMar>
            <w:vAlign w:val="center"/>
            <w:hideMark/>
          </w:tcPr>
          <w:p w14:paraId="59823284" w14:textId="77777777" w:rsidR="007540DF" w:rsidRPr="005C0ADA" w:rsidRDefault="007540DF" w:rsidP="00D33526">
            <w:pPr>
              <w:spacing w:after="0" w:line="240" w:lineRule="auto"/>
              <w:ind w:firstLine="0"/>
              <w:jc w:val="center"/>
              <w:rPr>
                <w:sz w:val="20"/>
                <w:szCs w:val="20"/>
              </w:rPr>
            </w:pPr>
            <w:r w:rsidRPr="005C0ADA">
              <w:rPr>
                <w:sz w:val="20"/>
                <w:szCs w:val="20"/>
              </w:rPr>
              <w:t>40</w:t>
            </w:r>
          </w:p>
        </w:tc>
        <w:tc>
          <w:tcPr>
            <w:tcW w:w="707" w:type="pct"/>
            <w:shd w:val="clear" w:color="auto" w:fill="auto"/>
            <w:tcMar>
              <w:left w:w="28" w:type="dxa"/>
              <w:right w:w="28" w:type="dxa"/>
            </w:tcMar>
            <w:vAlign w:val="center"/>
            <w:hideMark/>
          </w:tcPr>
          <w:p w14:paraId="72D8CFB0" w14:textId="77777777" w:rsidR="007540DF" w:rsidRPr="005C0ADA" w:rsidRDefault="007540DF" w:rsidP="00D33526">
            <w:pPr>
              <w:spacing w:after="0" w:line="240" w:lineRule="auto"/>
              <w:ind w:firstLine="0"/>
              <w:jc w:val="center"/>
              <w:rPr>
                <w:sz w:val="20"/>
                <w:szCs w:val="20"/>
              </w:rPr>
            </w:pPr>
            <w:r w:rsidRPr="005C0ADA">
              <w:rPr>
                <w:sz w:val="20"/>
                <w:szCs w:val="20"/>
              </w:rPr>
              <w:t>2035</w:t>
            </w:r>
          </w:p>
        </w:tc>
        <w:tc>
          <w:tcPr>
            <w:tcW w:w="662" w:type="pct"/>
            <w:shd w:val="clear" w:color="auto" w:fill="auto"/>
            <w:tcMar>
              <w:left w:w="28" w:type="dxa"/>
              <w:right w:w="28" w:type="dxa"/>
            </w:tcMar>
            <w:vAlign w:val="center"/>
            <w:hideMark/>
          </w:tcPr>
          <w:p w14:paraId="02A475B2" w14:textId="77777777" w:rsidR="007540DF" w:rsidRPr="005C0ADA" w:rsidRDefault="007540DF" w:rsidP="00D33526">
            <w:pPr>
              <w:spacing w:after="0" w:line="240" w:lineRule="auto"/>
              <w:ind w:firstLine="0"/>
              <w:jc w:val="center"/>
              <w:rPr>
                <w:sz w:val="20"/>
                <w:szCs w:val="20"/>
              </w:rPr>
            </w:pPr>
            <w:r w:rsidRPr="005C0ADA">
              <w:rPr>
                <w:sz w:val="20"/>
                <w:szCs w:val="20"/>
              </w:rPr>
              <w:t>2035</w:t>
            </w:r>
          </w:p>
        </w:tc>
      </w:tr>
      <w:tr w:rsidR="007540DF" w:rsidRPr="005C0ADA" w14:paraId="41C0C08C" w14:textId="77777777" w:rsidTr="00CC0058">
        <w:trPr>
          <w:trHeight w:val="20"/>
          <w:jc w:val="center"/>
        </w:trPr>
        <w:tc>
          <w:tcPr>
            <w:tcW w:w="1920" w:type="pct"/>
            <w:shd w:val="clear" w:color="auto" w:fill="auto"/>
            <w:tcMar>
              <w:left w:w="28" w:type="dxa"/>
              <w:right w:w="28" w:type="dxa"/>
            </w:tcMar>
            <w:vAlign w:val="center"/>
            <w:hideMark/>
          </w:tcPr>
          <w:p w14:paraId="1B76D8DB"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тепловых сетей по ж/д 17 по ул. Солнечной до ТК-30/3 с Ду 100 на Ду 150 </w:t>
            </w:r>
          </w:p>
        </w:tc>
        <w:tc>
          <w:tcPr>
            <w:tcW w:w="257" w:type="pct"/>
            <w:shd w:val="clear" w:color="auto" w:fill="auto"/>
            <w:tcMar>
              <w:left w:w="28" w:type="dxa"/>
              <w:right w:w="28" w:type="dxa"/>
            </w:tcMar>
            <w:vAlign w:val="center"/>
            <w:hideMark/>
          </w:tcPr>
          <w:p w14:paraId="396A067A" w14:textId="77777777" w:rsidR="007540DF" w:rsidRPr="005C0ADA" w:rsidRDefault="007540DF" w:rsidP="00D33526">
            <w:pPr>
              <w:spacing w:after="0" w:line="240" w:lineRule="auto"/>
              <w:ind w:firstLine="0"/>
              <w:jc w:val="center"/>
              <w:rPr>
                <w:sz w:val="20"/>
                <w:szCs w:val="20"/>
              </w:rPr>
            </w:pPr>
            <w:r w:rsidRPr="005C0ADA">
              <w:rPr>
                <w:sz w:val="20"/>
                <w:szCs w:val="20"/>
              </w:rPr>
              <w:t>150</w:t>
            </w:r>
          </w:p>
        </w:tc>
        <w:tc>
          <w:tcPr>
            <w:tcW w:w="679" w:type="pct"/>
            <w:shd w:val="clear" w:color="auto" w:fill="auto"/>
            <w:tcMar>
              <w:left w:w="28" w:type="dxa"/>
              <w:right w:w="28" w:type="dxa"/>
            </w:tcMar>
            <w:vAlign w:val="center"/>
            <w:hideMark/>
          </w:tcPr>
          <w:p w14:paraId="338743A6" w14:textId="77777777" w:rsidR="007540DF" w:rsidRPr="005C0ADA" w:rsidRDefault="007540DF" w:rsidP="00D33526">
            <w:pPr>
              <w:spacing w:after="0" w:line="240" w:lineRule="auto"/>
              <w:ind w:firstLine="0"/>
              <w:jc w:val="center"/>
              <w:rPr>
                <w:sz w:val="20"/>
                <w:szCs w:val="20"/>
              </w:rPr>
            </w:pPr>
            <w:r w:rsidRPr="005C0ADA">
              <w:rPr>
                <w:sz w:val="20"/>
                <w:szCs w:val="20"/>
              </w:rPr>
              <w:t>98</w:t>
            </w:r>
          </w:p>
        </w:tc>
        <w:tc>
          <w:tcPr>
            <w:tcW w:w="775" w:type="pct"/>
            <w:shd w:val="clear" w:color="auto" w:fill="auto"/>
            <w:tcMar>
              <w:left w:w="28" w:type="dxa"/>
              <w:right w:w="28" w:type="dxa"/>
            </w:tcMar>
            <w:vAlign w:val="center"/>
            <w:hideMark/>
          </w:tcPr>
          <w:p w14:paraId="673AFC29" w14:textId="77777777" w:rsidR="007540DF" w:rsidRPr="005C0ADA" w:rsidRDefault="007540DF" w:rsidP="00D33526">
            <w:pPr>
              <w:spacing w:after="0" w:line="240" w:lineRule="auto"/>
              <w:ind w:firstLine="0"/>
              <w:jc w:val="center"/>
              <w:rPr>
                <w:sz w:val="20"/>
                <w:szCs w:val="20"/>
              </w:rPr>
            </w:pPr>
            <w:r w:rsidRPr="005C0ADA">
              <w:rPr>
                <w:sz w:val="20"/>
                <w:szCs w:val="20"/>
              </w:rPr>
              <w:t>98</w:t>
            </w:r>
          </w:p>
        </w:tc>
        <w:tc>
          <w:tcPr>
            <w:tcW w:w="707" w:type="pct"/>
            <w:shd w:val="clear" w:color="auto" w:fill="auto"/>
            <w:tcMar>
              <w:left w:w="28" w:type="dxa"/>
              <w:right w:w="28" w:type="dxa"/>
            </w:tcMar>
            <w:vAlign w:val="center"/>
            <w:hideMark/>
          </w:tcPr>
          <w:p w14:paraId="5CE8AE53" w14:textId="77777777" w:rsidR="007540DF" w:rsidRPr="005C0ADA" w:rsidRDefault="007540DF" w:rsidP="00D33526">
            <w:pPr>
              <w:spacing w:after="0" w:line="240" w:lineRule="auto"/>
              <w:ind w:firstLine="0"/>
              <w:jc w:val="center"/>
              <w:rPr>
                <w:sz w:val="20"/>
                <w:szCs w:val="20"/>
              </w:rPr>
            </w:pPr>
            <w:r w:rsidRPr="005C0ADA">
              <w:rPr>
                <w:sz w:val="20"/>
                <w:szCs w:val="20"/>
              </w:rPr>
              <w:t>2040</w:t>
            </w:r>
          </w:p>
        </w:tc>
        <w:tc>
          <w:tcPr>
            <w:tcW w:w="662" w:type="pct"/>
            <w:shd w:val="clear" w:color="auto" w:fill="auto"/>
            <w:tcMar>
              <w:left w:w="28" w:type="dxa"/>
              <w:right w:w="28" w:type="dxa"/>
            </w:tcMar>
            <w:vAlign w:val="center"/>
            <w:hideMark/>
          </w:tcPr>
          <w:p w14:paraId="65748289" w14:textId="77777777" w:rsidR="007540DF" w:rsidRPr="005C0ADA" w:rsidRDefault="007540DF" w:rsidP="00D33526">
            <w:pPr>
              <w:spacing w:after="0" w:line="240" w:lineRule="auto"/>
              <w:ind w:firstLine="0"/>
              <w:jc w:val="center"/>
              <w:rPr>
                <w:sz w:val="20"/>
                <w:szCs w:val="20"/>
              </w:rPr>
            </w:pPr>
            <w:r w:rsidRPr="005C0ADA">
              <w:rPr>
                <w:sz w:val="20"/>
                <w:szCs w:val="20"/>
              </w:rPr>
              <w:t>2040</w:t>
            </w:r>
          </w:p>
        </w:tc>
      </w:tr>
      <w:tr w:rsidR="007540DF" w:rsidRPr="005C0ADA" w14:paraId="05F4F83E" w14:textId="77777777" w:rsidTr="00CC0058">
        <w:trPr>
          <w:trHeight w:val="20"/>
          <w:jc w:val="center"/>
        </w:trPr>
        <w:tc>
          <w:tcPr>
            <w:tcW w:w="1920" w:type="pct"/>
            <w:shd w:val="clear" w:color="auto" w:fill="auto"/>
            <w:tcMar>
              <w:left w:w="28" w:type="dxa"/>
              <w:right w:w="28" w:type="dxa"/>
            </w:tcMar>
            <w:vAlign w:val="center"/>
            <w:hideMark/>
          </w:tcPr>
          <w:p w14:paraId="1AA7A197" w14:textId="77777777" w:rsidR="007540DF" w:rsidRPr="005C0ADA" w:rsidRDefault="007540DF" w:rsidP="00D33526">
            <w:pPr>
              <w:spacing w:after="0" w:line="240" w:lineRule="auto"/>
              <w:ind w:firstLine="0"/>
              <w:jc w:val="both"/>
              <w:rPr>
                <w:sz w:val="20"/>
                <w:szCs w:val="20"/>
              </w:rPr>
            </w:pPr>
            <w:r w:rsidRPr="005C0ADA">
              <w:rPr>
                <w:sz w:val="20"/>
                <w:szCs w:val="20"/>
              </w:rPr>
              <w:t>Капитальный ремонт магистральных тепловых сетей от ТК-2 до ТК-3 Ду 700мм надземная на низких опорах</w:t>
            </w:r>
          </w:p>
        </w:tc>
        <w:tc>
          <w:tcPr>
            <w:tcW w:w="257" w:type="pct"/>
            <w:shd w:val="clear" w:color="auto" w:fill="auto"/>
            <w:tcMar>
              <w:left w:w="28" w:type="dxa"/>
              <w:right w:w="28" w:type="dxa"/>
            </w:tcMar>
            <w:vAlign w:val="center"/>
            <w:hideMark/>
          </w:tcPr>
          <w:p w14:paraId="2BEED275" w14:textId="77777777" w:rsidR="007540DF" w:rsidRPr="005C0ADA" w:rsidRDefault="007540DF" w:rsidP="00D33526">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hideMark/>
          </w:tcPr>
          <w:p w14:paraId="040C999D" w14:textId="77777777" w:rsidR="007540DF" w:rsidRPr="005C0ADA" w:rsidRDefault="007540DF" w:rsidP="00D33526">
            <w:pPr>
              <w:spacing w:after="0" w:line="240" w:lineRule="auto"/>
              <w:ind w:firstLine="0"/>
              <w:jc w:val="center"/>
              <w:rPr>
                <w:sz w:val="20"/>
                <w:szCs w:val="20"/>
              </w:rPr>
            </w:pPr>
            <w:r w:rsidRPr="005C0ADA">
              <w:rPr>
                <w:sz w:val="20"/>
                <w:szCs w:val="20"/>
              </w:rPr>
              <w:t>90</w:t>
            </w:r>
          </w:p>
        </w:tc>
        <w:tc>
          <w:tcPr>
            <w:tcW w:w="775" w:type="pct"/>
            <w:shd w:val="clear" w:color="auto" w:fill="auto"/>
            <w:tcMar>
              <w:left w:w="28" w:type="dxa"/>
              <w:right w:w="28" w:type="dxa"/>
            </w:tcMar>
            <w:vAlign w:val="center"/>
            <w:hideMark/>
          </w:tcPr>
          <w:p w14:paraId="726DDDF8" w14:textId="77777777" w:rsidR="007540DF" w:rsidRPr="005C0ADA" w:rsidRDefault="007540DF" w:rsidP="00D33526">
            <w:pPr>
              <w:spacing w:after="0" w:line="240" w:lineRule="auto"/>
              <w:ind w:firstLine="0"/>
              <w:jc w:val="center"/>
              <w:rPr>
                <w:sz w:val="20"/>
                <w:szCs w:val="20"/>
              </w:rPr>
            </w:pPr>
            <w:r w:rsidRPr="005C0ADA">
              <w:rPr>
                <w:sz w:val="20"/>
                <w:szCs w:val="20"/>
              </w:rPr>
              <w:t>90</w:t>
            </w:r>
          </w:p>
        </w:tc>
        <w:tc>
          <w:tcPr>
            <w:tcW w:w="707" w:type="pct"/>
            <w:shd w:val="clear" w:color="auto" w:fill="auto"/>
            <w:tcMar>
              <w:left w:w="28" w:type="dxa"/>
              <w:right w:w="28" w:type="dxa"/>
            </w:tcMar>
            <w:vAlign w:val="center"/>
            <w:hideMark/>
          </w:tcPr>
          <w:p w14:paraId="7BE96D4C" w14:textId="77777777" w:rsidR="007540DF" w:rsidRPr="005C0ADA" w:rsidRDefault="007540DF" w:rsidP="00D33526">
            <w:pPr>
              <w:spacing w:after="0" w:line="240" w:lineRule="auto"/>
              <w:ind w:firstLine="0"/>
              <w:jc w:val="center"/>
              <w:rPr>
                <w:sz w:val="20"/>
                <w:szCs w:val="20"/>
              </w:rPr>
            </w:pPr>
            <w:r w:rsidRPr="005C0ADA">
              <w:rPr>
                <w:sz w:val="20"/>
                <w:szCs w:val="20"/>
              </w:rPr>
              <w:t>2037</w:t>
            </w:r>
          </w:p>
        </w:tc>
        <w:tc>
          <w:tcPr>
            <w:tcW w:w="662" w:type="pct"/>
            <w:shd w:val="clear" w:color="auto" w:fill="auto"/>
            <w:tcMar>
              <w:left w:w="28" w:type="dxa"/>
              <w:right w:w="28" w:type="dxa"/>
            </w:tcMar>
            <w:vAlign w:val="center"/>
            <w:hideMark/>
          </w:tcPr>
          <w:p w14:paraId="451306B4" w14:textId="77777777" w:rsidR="007540DF" w:rsidRPr="005C0ADA" w:rsidRDefault="007540DF" w:rsidP="00D33526">
            <w:pPr>
              <w:spacing w:after="0" w:line="240" w:lineRule="auto"/>
              <w:ind w:firstLine="0"/>
              <w:jc w:val="center"/>
              <w:rPr>
                <w:sz w:val="20"/>
                <w:szCs w:val="20"/>
              </w:rPr>
            </w:pPr>
            <w:r w:rsidRPr="005C0ADA">
              <w:rPr>
                <w:sz w:val="20"/>
                <w:szCs w:val="20"/>
              </w:rPr>
              <w:t>2037</w:t>
            </w:r>
          </w:p>
        </w:tc>
      </w:tr>
      <w:tr w:rsidR="007540DF" w:rsidRPr="005C0ADA" w14:paraId="53916D79" w14:textId="77777777" w:rsidTr="00CC0058">
        <w:trPr>
          <w:trHeight w:val="20"/>
          <w:jc w:val="center"/>
        </w:trPr>
        <w:tc>
          <w:tcPr>
            <w:tcW w:w="1920" w:type="pct"/>
            <w:shd w:val="clear" w:color="auto" w:fill="auto"/>
            <w:tcMar>
              <w:left w:w="28" w:type="dxa"/>
              <w:right w:w="28" w:type="dxa"/>
            </w:tcMar>
            <w:vAlign w:val="center"/>
            <w:hideMark/>
          </w:tcPr>
          <w:p w14:paraId="21E415A0"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магистральных тепловых сетей от ТК-2 до ТК-3 Ду 700мм </w:t>
            </w:r>
          </w:p>
        </w:tc>
        <w:tc>
          <w:tcPr>
            <w:tcW w:w="257" w:type="pct"/>
            <w:shd w:val="clear" w:color="auto" w:fill="auto"/>
            <w:tcMar>
              <w:left w:w="28" w:type="dxa"/>
              <w:right w:w="28" w:type="dxa"/>
            </w:tcMar>
            <w:vAlign w:val="center"/>
            <w:hideMark/>
          </w:tcPr>
          <w:p w14:paraId="461E7052" w14:textId="77777777" w:rsidR="007540DF" w:rsidRPr="005C0ADA" w:rsidRDefault="007540DF" w:rsidP="00D33526">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hideMark/>
          </w:tcPr>
          <w:p w14:paraId="18C7C16C" w14:textId="77777777" w:rsidR="007540DF" w:rsidRPr="005C0ADA" w:rsidRDefault="007540DF" w:rsidP="00D33526">
            <w:pPr>
              <w:spacing w:after="0" w:line="240" w:lineRule="auto"/>
              <w:ind w:firstLine="0"/>
              <w:jc w:val="center"/>
              <w:rPr>
                <w:sz w:val="20"/>
                <w:szCs w:val="20"/>
              </w:rPr>
            </w:pPr>
            <w:r w:rsidRPr="005C0ADA">
              <w:rPr>
                <w:sz w:val="20"/>
                <w:szCs w:val="20"/>
              </w:rPr>
              <w:t>66</w:t>
            </w:r>
          </w:p>
        </w:tc>
        <w:tc>
          <w:tcPr>
            <w:tcW w:w="775" w:type="pct"/>
            <w:shd w:val="clear" w:color="auto" w:fill="auto"/>
            <w:tcMar>
              <w:left w:w="28" w:type="dxa"/>
              <w:right w:w="28" w:type="dxa"/>
            </w:tcMar>
            <w:vAlign w:val="center"/>
            <w:hideMark/>
          </w:tcPr>
          <w:p w14:paraId="42541896" w14:textId="77777777" w:rsidR="007540DF" w:rsidRPr="005C0ADA" w:rsidRDefault="007540DF" w:rsidP="00D33526">
            <w:pPr>
              <w:spacing w:after="0" w:line="240" w:lineRule="auto"/>
              <w:ind w:firstLine="0"/>
              <w:jc w:val="center"/>
              <w:rPr>
                <w:sz w:val="20"/>
                <w:szCs w:val="20"/>
              </w:rPr>
            </w:pPr>
            <w:r w:rsidRPr="005C0ADA">
              <w:rPr>
                <w:sz w:val="20"/>
                <w:szCs w:val="20"/>
              </w:rPr>
              <w:t>66</w:t>
            </w:r>
          </w:p>
        </w:tc>
        <w:tc>
          <w:tcPr>
            <w:tcW w:w="707" w:type="pct"/>
            <w:shd w:val="clear" w:color="auto" w:fill="auto"/>
            <w:tcMar>
              <w:left w:w="28" w:type="dxa"/>
              <w:right w:w="28" w:type="dxa"/>
            </w:tcMar>
            <w:vAlign w:val="center"/>
          </w:tcPr>
          <w:p w14:paraId="2F400FDB" w14:textId="77777777" w:rsidR="007540DF" w:rsidRPr="005C0ADA" w:rsidRDefault="007540DF" w:rsidP="00D33526">
            <w:pPr>
              <w:spacing w:after="0" w:line="240" w:lineRule="auto"/>
              <w:ind w:firstLine="0"/>
              <w:jc w:val="center"/>
              <w:rPr>
                <w:sz w:val="20"/>
                <w:szCs w:val="20"/>
              </w:rPr>
            </w:pPr>
            <w:r w:rsidRPr="005C0ADA">
              <w:rPr>
                <w:sz w:val="20"/>
                <w:szCs w:val="20"/>
              </w:rPr>
              <w:t>2038</w:t>
            </w:r>
          </w:p>
        </w:tc>
        <w:tc>
          <w:tcPr>
            <w:tcW w:w="662" w:type="pct"/>
            <w:shd w:val="clear" w:color="auto" w:fill="auto"/>
            <w:tcMar>
              <w:left w:w="28" w:type="dxa"/>
              <w:right w:w="28" w:type="dxa"/>
            </w:tcMar>
            <w:vAlign w:val="center"/>
          </w:tcPr>
          <w:p w14:paraId="47AD0479" w14:textId="77777777" w:rsidR="007540DF" w:rsidRPr="005C0ADA" w:rsidRDefault="007540DF" w:rsidP="00D33526">
            <w:pPr>
              <w:spacing w:after="0" w:line="240" w:lineRule="auto"/>
              <w:ind w:firstLine="0"/>
              <w:jc w:val="center"/>
              <w:rPr>
                <w:sz w:val="20"/>
                <w:szCs w:val="20"/>
              </w:rPr>
            </w:pPr>
            <w:r w:rsidRPr="005C0ADA">
              <w:rPr>
                <w:sz w:val="20"/>
                <w:szCs w:val="20"/>
              </w:rPr>
              <w:t>2038</w:t>
            </w:r>
          </w:p>
        </w:tc>
      </w:tr>
      <w:tr w:rsidR="007540DF" w:rsidRPr="005C0ADA" w14:paraId="11785C87" w14:textId="77777777" w:rsidTr="00CC0058">
        <w:trPr>
          <w:trHeight w:val="20"/>
          <w:jc w:val="center"/>
        </w:trPr>
        <w:tc>
          <w:tcPr>
            <w:tcW w:w="1920" w:type="pct"/>
            <w:shd w:val="clear" w:color="auto" w:fill="auto"/>
            <w:tcMar>
              <w:left w:w="28" w:type="dxa"/>
              <w:right w:w="28" w:type="dxa"/>
            </w:tcMar>
            <w:vAlign w:val="center"/>
          </w:tcPr>
          <w:p w14:paraId="0D219ACB" w14:textId="77777777" w:rsidR="007540DF" w:rsidRPr="005C0ADA" w:rsidRDefault="007540DF" w:rsidP="00D33526">
            <w:pPr>
              <w:spacing w:after="0" w:line="240" w:lineRule="auto"/>
              <w:ind w:firstLine="0"/>
              <w:jc w:val="both"/>
              <w:rPr>
                <w:sz w:val="20"/>
                <w:szCs w:val="20"/>
              </w:rPr>
            </w:pPr>
            <w:r w:rsidRPr="005C0ADA">
              <w:rPr>
                <w:sz w:val="20"/>
                <w:szCs w:val="20"/>
              </w:rPr>
              <w:t>Капитальный ремонт тепловых сетей от ТК-1 до ТК-2 Ду 700мм надземная на низких опорах</w:t>
            </w:r>
          </w:p>
        </w:tc>
        <w:tc>
          <w:tcPr>
            <w:tcW w:w="257" w:type="pct"/>
            <w:shd w:val="clear" w:color="auto" w:fill="auto"/>
            <w:tcMar>
              <w:left w:w="28" w:type="dxa"/>
              <w:right w:w="28" w:type="dxa"/>
            </w:tcMar>
            <w:vAlign w:val="center"/>
          </w:tcPr>
          <w:p w14:paraId="5D3C1D6F" w14:textId="77777777" w:rsidR="007540DF" w:rsidRPr="005C0ADA" w:rsidRDefault="007540DF" w:rsidP="00D33526">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tcPr>
          <w:p w14:paraId="6642144C" w14:textId="77777777" w:rsidR="007540DF" w:rsidRPr="005C0ADA" w:rsidRDefault="007540DF" w:rsidP="00D33526">
            <w:pPr>
              <w:spacing w:after="0" w:line="240" w:lineRule="auto"/>
              <w:ind w:firstLine="0"/>
              <w:jc w:val="center"/>
              <w:rPr>
                <w:sz w:val="20"/>
                <w:szCs w:val="20"/>
              </w:rPr>
            </w:pPr>
            <w:r w:rsidRPr="005C0ADA">
              <w:rPr>
                <w:sz w:val="20"/>
                <w:szCs w:val="20"/>
              </w:rPr>
              <w:t>84,5</w:t>
            </w:r>
          </w:p>
        </w:tc>
        <w:tc>
          <w:tcPr>
            <w:tcW w:w="775" w:type="pct"/>
            <w:shd w:val="clear" w:color="auto" w:fill="auto"/>
            <w:tcMar>
              <w:left w:w="28" w:type="dxa"/>
              <w:right w:w="28" w:type="dxa"/>
            </w:tcMar>
            <w:vAlign w:val="center"/>
          </w:tcPr>
          <w:p w14:paraId="101193CF" w14:textId="77777777" w:rsidR="007540DF" w:rsidRPr="005C0ADA" w:rsidRDefault="007540DF" w:rsidP="00D33526">
            <w:pPr>
              <w:spacing w:after="0" w:line="240" w:lineRule="auto"/>
              <w:ind w:firstLine="0"/>
              <w:jc w:val="center"/>
              <w:rPr>
                <w:sz w:val="20"/>
                <w:szCs w:val="20"/>
              </w:rPr>
            </w:pPr>
            <w:r w:rsidRPr="005C0ADA">
              <w:rPr>
                <w:sz w:val="20"/>
                <w:szCs w:val="20"/>
              </w:rPr>
              <w:t>84,5</w:t>
            </w:r>
          </w:p>
        </w:tc>
        <w:tc>
          <w:tcPr>
            <w:tcW w:w="707" w:type="pct"/>
            <w:shd w:val="clear" w:color="auto" w:fill="auto"/>
            <w:tcMar>
              <w:left w:w="28" w:type="dxa"/>
              <w:right w:w="28" w:type="dxa"/>
            </w:tcMar>
            <w:vAlign w:val="center"/>
          </w:tcPr>
          <w:p w14:paraId="0D602AC5" w14:textId="77777777" w:rsidR="007540DF" w:rsidRPr="005C0ADA" w:rsidRDefault="007540DF" w:rsidP="00D33526">
            <w:pPr>
              <w:spacing w:after="0" w:line="240" w:lineRule="auto"/>
              <w:ind w:firstLine="0"/>
              <w:jc w:val="center"/>
              <w:rPr>
                <w:sz w:val="20"/>
                <w:szCs w:val="20"/>
              </w:rPr>
            </w:pPr>
            <w:r w:rsidRPr="005C0ADA">
              <w:rPr>
                <w:sz w:val="20"/>
                <w:szCs w:val="20"/>
              </w:rPr>
              <w:t>2038</w:t>
            </w:r>
          </w:p>
        </w:tc>
        <w:tc>
          <w:tcPr>
            <w:tcW w:w="662" w:type="pct"/>
            <w:shd w:val="clear" w:color="auto" w:fill="auto"/>
            <w:tcMar>
              <w:left w:w="28" w:type="dxa"/>
              <w:right w:w="28" w:type="dxa"/>
            </w:tcMar>
            <w:vAlign w:val="center"/>
          </w:tcPr>
          <w:p w14:paraId="3D556E61" w14:textId="77777777" w:rsidR="007540DF" w:rsidRPr="005C0ADA" w:rsidRDefault="007540DF" w:rsidP="00D33526">
            <w:pPr>
              <w:spacing w:after="0" w:line="240" w:lineRule="auto"/>
              <w:ind w:firstLine="0"/>
              <w:jc w:val="center"/>
              <w:rPr>
                <w:sz w:val="20"/>
                <w:szCs w:val="20"/>
              </w:rPr>
            </w:pPr>
            <w:r w:rsidRPr="005C0ADA">
              <w:rPr>
                <w:sz w:val="20"/>
                <w:szCs w:val="20"/>
              </w:rPr>
              <w:t>2038</w:t>
            </w:r>
          </w:p>
        </w:tc>
      </w:tr>
      <w:tr w:rsidR="007540DF" w:rsidRPr="005C0ADA" w14:paraId="271DBA83" w14:textId="77777777" w:rsidTr="00CC0058">
        <w:trPr>
          <w:trHeight w:val="20"/>
          <w:jc w:val="center"/>
        </w:trPr>
        <w:tc>
          <w:tcPr>
            <w:tcW w:w="1920" w:type="pct"/>
            <w:shd w:val="clear" w:color="auto" w:fill="auto"/>
            <w:tcMar>
              <w:left w:w="28" w:type="dxa"/>
              <w:right w:w="28" w:type="dxa"/>
            </w:tcMar>
            <w:vAlign w:val="center"/>
            <w:hideMark/>
          </w:tcPr>
          <w:p w14:paraId="51825FFD"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тепловых сетей от ТК-42 до ТК-40 Ду 700мм </w:t>
            </w:r>
          </w:p>
        </w:tc>
        <w:tc>
          <w:tcPr>
            <w:tcW w:w="257" w:type="pct"/>
            <w:shd w:val="clear" w:color="auto" w:fill="auto"/>
            <w:tcMar>
              <w:left w:w="28" w:type="dxa"/>
              <w:right w:w="28" w:type="dxa"/>
            </w:tcMar>
            <w:vAlign w:val="center"/>
            <w:hideMark/>
          </w:tcPr>
          <w:p w14:paraId="11A9488D" w14:textId="77777777" w:rsidR="007540DF" w:rsidRPr="005C0ADA" w:rsidRDefault="007540DF" w:rsidP="00D33526">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hideMark/>
          </w:tcPr>
          <w:p w14:paraId="26510252" w14:textId="77777777" w:rsidR="007540DF" w:rsidRPr="005C0ADA" w:rsidRDefault="007540DF" w:rsidP="00D33526">
            <w:pPr>
              <w:spacing w:after="0" w:line="240" w:lineRule="auto"/>
              <w:ind w:firstLine="0"/>
              <w:jc w:val="center"/>
              <w:rPr>
                <w:sz w:val="20"/>
                <w:szCs w:val="20"/>
              </w:rPr>
            </w:pPr>
            <w:r w:rsidRPr="005C0ADA">
              <w:rPr>
                <w:sz w:val="20"/>
                <w:szCs w:val="20"/>
              </w:rPr>
              <w:t>199</w:t>
            </w:r>
          </w:p>
        </w:tc>
        <w:tc>
          <w:tcPr>
            <w:tcW w:w="775" w:type="pct"/>
            <w:shd w:val="clear" w:color="auto" w:fill="auto"/>
            <w:tcMar>
              <w:left w:w="28" w:type="dxa"/>
              <w:right w:w="28" w:type="dxa"/>
            </w:tcMar>
            <w:vAlign w:val="center"/>
            <w:hideMark/>
          </w:tcPr>
          <w:p w14:paraId="0CD2C701" w14:textId="77777777" w:rsidR="007540DF" w:rsidRPr="005C0ADA" w:rsidRDefault="007540DF" w:rsidP="00D33526">
            <w:pPr>
              <w:spacing w:after="0" w:line="240" w:lineRule="auto"/>
              <w:ind w:firstLine="0"/>
              <w:jc w:val="center"/>
              <w:rPr>
                <w:sz w:val="20"/>
                <w:szCs w:val="20"/>
              </w:rPr>
            </w:pPr>
            <w:r w:rsidRPr="005C0ADA">
              <w:rPr>
                <w:sz w:val="20"/>
                <w:szCs w:val="20"/>
              </w:rPr>
              <w:t>199</w:t>
            </w:r>
          </w:p>
        </w:tc>
        <w:tc>
          <w:tcPr>
            <w:tcW w:w="707" w:type="pct"/>
            <w:shd w:val="clear" w:color="auto" w:fill="auto"/>
            <w:tcMar>
              <w:left w:w="28" w:type="dxa"/>
              <w:right w:w="28" w:type="dxa"/>
            </w:tcMar>
            <w:vAlign w:val="center"/>
            <w:hideMark/>
          </w:tcPr>
          <w:p w14:paraId="0D292238" w14:textId="77777777" w:rsidR="007540DF" w:rsidRPr="005C0ADA" w:rsidRDefault="007540DF" w:rsidP="00D33526">
            <w:pPr>
              <w:spacing w:after="0" w:line="240" w:lineRule="auto"/>
              <w:ind w:firstLine="0"/>
              <w:jc w:val="center"/>
              <w:rPr>
                <w:sz w:val="20"/>
                <w:szCs w:val="20"/>
              </w:rPr>
            </w:pPr>
            <w:r w:rsidRPr="005C0ADA">
              <w:rPr>
                <w:sz w:val="20"/>
                <w:szCs w:val="20"/>
              </w:rPr>
              <w:t>2029</w:t>
            </w:r>
          </w:p>
        </w:tc>
        <w:tc>
          <w:tcPr>
            <w:tcW w:w="662" w:type="pct"/>
            <w:shd w:val="clear" w:color="auto" w:fill="auto"/>
            <w:tcMar>
              <w:left w:w="28" w:type="dxa"/>
              <w:right w:w="28" w:type="dxa"/>
            </w:tcMar>
            <w:vAlign w:val="center"/>
            <w:hideMark/>
          </w:tcPr>
          <w:p w14:paraId="7E12824D" w14:textId="77777777" w:rsidR="007540DF" w:rsidRPr="005C0ADA" w:rsidRDefault="007540DF" w:rsidP="00D33526">
            <w:pPr>
              <w:spacing w:after="0" w:line="240" w:lineRule="auto"/>
              <w:ind w:firstLine="0"/>
              <w:jc w:val="center"/>
              <w:rPr>
                <w:sz w:val="20"/>
                <w:szCs w:val="20"/>
              </w:rPr>
            </w:pPr>
            <w:r w:rsidRPr="005C0ADA">
              <w:rPr>
                <w:sz w:val="20"/>
                <w:szCs w:val="20"/>
              </w:rPr>
              <w:t>2029</w:t>
            </w:r>
          </w:p>
        </w:tc>
      </w:tr>
      <w:tr w:rsidR="007540DF" w:rsidRPr="005C0ADA" w14:paraId="2DAE8554" w14:textId="77777777" w:rsidTr="00CC0058">
        <w:trPr>
          <w:trHeight w:val="20"/>
          <w:jc w:val="center"/>
        </w:trPr>
        <w:tc>
          <w:tcPr>
            <w:tcW w:w="1920" w:type="pct"/>
            <w:shd w:val="clear" w:color="auto" w:fill="auto"/>
            <w:tcMar>
              <w:left w:w="28" w:type="dxa"/>
              <w:right w:w="28" w:type="dxa"/>
            </w:tcMar>
            <w:vAlign w:val="center"/>
            <w:hideMark/>
          </w:tcPr>
          <w:p w14:paraId="3A88F4DA" w14:textId="77777777" w:rsidR="007540DF" w:rsidRPr="005C0ADA" w:rsidRDefault="007540DF" w:rsidP="00D33526">
            <w:pPr>
              <w:spacing w:after="0" w:line="240" w:lineRule="auto"/>
              <w:ind w:firstLine="0"/>
              <w:jc w:val="both"/>
              <w:rPr>
                <w:sz w:val="20"/>
                <w:szCs w:val="20"/>
              </w:rPr>
            </w:pPr>
            <w:r w:rsidRPr="005C0ADA">
              <w:rPr>
                <w:sz w:val="20"/>
                <w:szCs w:val="20"/>
              </w:rPr>
              <w:lastRenderedPageBreak/>
              <w:t xml:space="preserve">Капитальный ремонт тепловых сетей от ТК-85 до ТК-87 Ду 300мм </w:t>
            </w:r>
          </w:p>
        </w:tc>
        <w:tc>
          <w:tcPr>
            <w:tcW w:w="257" w:type="pct"/>
            <w:shd w:val="clear" w:color="auto" w:fill="auto"/>
            <w:tcMar>
              <w:left w:w="28" w:type="dxa"/>
              <w:right w:w="28" w:type="dxa"/>
            </w:tcMar>
            <w:vAlign w:val="center"/>
            <w:hideMark/>
          </w:tcPr>
          <w:p w14:paraId="3326310E" w14:textId="77777777" w:rsidR="007540DF" w:rsidRPr="005C0ADA" w:rsidRDefault="007540DF" w:rsidP="00D33526">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5B34A21A" w14:textId="77777777" w:rsidR="007540DF" w:rsidRPr="005C0ADA" w:rsidRDefault="007540DF" w:rsidP="00D33526">
            <w:pPr>
              <w:spacing w:after="0" w:line="240" w:lineRule="auto"/>
              <w:ind w:firstLine="0"/>
              <w:jc w:val="center"/>
              <w:rPr>
                <w:sz w:val="20"/>
                <w:szCs w:val="20"/>
              </w:rPr>
            </w:pPr>
            <w:r w:rsidRPr="005C0ADA">
              <w:rPr>
                <w:sz w:val="20"/>
                <w:szCs w:val="20"/>
              </w:rPr>
              <w:t>228,9</w:t>
            </w:r>
          </w:p>
        </w:tc>
        <w:tc>
          <w:tcPr>
            <w:tcW w:w="775" w:type="pct"/>
            <w:shd w:val="clear" w:color="auto" w:fill="auto"/>
            <w:tcMar>
              <w:left w:w="28" w:type="dxa"/>
              <w:right w:w="28" w:type="dxa"/>
            </w:tcMar>
            <w:vAlign w:val="center"/>
            <w:hideMark/>
          </w:tcPr>
          <w:p w14:paraId="0D3BAC3F" w14:textId="77777777" w:rsidR="007540DF" w:rsidRPr="005C0ADA" w:rsidRDefault="007540DF" w:rsidP="00D33526">
            <w:pPr>
              <w:spacing w:after="0" w:line="240" w:lineRule="auto"/>
              <w:ind w:firstLine="0"/>
              <w:jc w:val="center"/>
              <w:rPr>
                <w:sz w:val="20"/>
                <w:szCs w:val="20"/>
              </w:rPr>
            </w:pPr>
            <w:r w:rsidRPr="005C0ADA">
              <w:rPr>
                <w:sz w:val="20"/>
                <w:szCs w:val="20"/>
              </w:rPr>
              <w:t>228,9</w:t>
            </w:r>
          </w:p>
        </w:tc>
        <w:tc>
          <w:tcPr>
            <w:tcW w:w="707" w:type="pct"/>
            <w:shd w:val="clear" w:color="auto" w:fill="auto"/>
            <w:tcMar>
              <w:left w:w="28" w:type="dxa"/>
              <w:right w:w="28" w:type="dxa"/>
            </w:tcMar>
            <w:vAlign w:val="center"/>
            <w:hideMark/>
          </w:tcPr>
          <w:p w14:paraId="454B9679" w14:textId="77777777" w:rsidR="007540DF" w:rsidRPr="005C0ADA" w:rsidRDefault="007540DF" w:rsidP="00D33526">
            <w:pPr>
              <w:spacing w:after="0" w:line="240" w:lineRule="auto"/>
              <w:ind w:firstLine="0"/>
              <w:jc w:val="center"/>
              <w:rPr>
                <w:sz w:val="20"/>
                <w:szCs w:val="20"/>
              </w:rPr>
            </w:pPr>
            <w:r w:rsidRPr="005C0ADA">
              <w:rPr>
                <w:sz w:val="20"/>
                <w:szCs w:val="20"/>
              </w:rPr>
              <w:t>2039</w:t>
            </w:r>
          </w:p>
        </w:tc>
        <w:tc>
          <w:tcPr>
            <w:tcW w:w="662" w:type="pct"/>
            <w:shd w:val="clear" w:color="auto" w:fill="auto"/>
            <w:tcMar>
              <w:left w:w="28" w:type="dxa"/>
              <w:right w:w="28" w:type="dxa"/>
            </w:tcMar>
            <w:vAlign w:val="center"/>
            <w:hideMark/>
          </w:tcPr>
          <w:p w14:paraId="7FD87286" w14:textId="77777777" w:rsidR="007540DF" w:rsidRPr="005C0ADA" w:rsidRDefault="007540DF" w:rsidP="00D33526">
            <w:pPr>
              <w:spacing w:after="0" w:line="240" w:lineRule="auto"/>
              <w:ind w:firstLine="0"/>
              <w:jc w:val="center"/>
              <w:rPr>
                <w:sz w:val="20"/>
                <w:szCs w:val="20"/>
              </w:rPr>
            </w:pPr>
            <w:r w:rsidRPr="005C0ADA">
              <w:rPr>
                <w:sz w:val="20"/>
                <w:szCs w:val="20"/>
              </w:rPr>
              <w:t>2039</w:t>
            </w:r>
          </w:p>
        </w:tc>
      </w:tr>
      <w:tr w:rsidR="007540DF" w:rsidRPr="005C0ADA" w14:paraId="47C12B7C" w14:textId="77777777" w:rsidTr="00CC0058">
        <w:trPr>
          <w:trHeight w:val="20"/>
          <w:jc w:val="center"/>
        </w:trPr>
        <w:tc>
          <w:tcPr>
            <w:tcW w:w="1920" w:type="pct"/>
            <w:shd w:val="clear" w:color="auto" w:fill="auto"/>
            <w:tcMar>
              <w:left w:w="28" w:type="dxa"/>
              <w:right w:w="28" w:type="dxa"/>
            </w:tcMar>
            <w:vAlign w:val="center"/>
            <w:hideMark/>
          </w:tcPr>
          <w:p w14:paraId="1B3DAABB"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тепловых сетей от ТК-26/2 до ж/д 28 по ул. Ленинградской с Ду 80 на Ду 100 </w:t>
            </w:r>
          </w:p>
        </w:tc>
        <w:tc>
          <w:tcPr>
            <w:tcW w:w="257" w:type="pct"/>
            <w:shd w:val="clear" w:color="auto" w:fill="auto"/>
            <w:tcMar>
              <w:left w:w="28" w:type="dxa"/>
              <w:right w:w="28" w:type="dxa"/>
            </w:tcMar>
            <w:vAlign w:val="center"/>
            <w:hideMark/>
          </w:tcPr>
          <w:p w14:paraId="27CB78CA" w14:textId="77777777" w:rsidR="007540DF" w:rsidRPr="005C0ADA" w:rsidRDefault="007540DF" w:rsidP="00D33526">
            <w:pPr>
              <w:spacing w:after="0" w:line="240" w:lineRule="auto"/>
              <w:ind w:firstLine="0"/>
              <w:jc w:val="center"/>
              <w:rPr>
                <w:sz w:val="20"/>
                <w:szCs w:val="20"/>
              </w:rPr>
            </w:pPr>
            <w:r w:rsidRPr="005C0ADA">
              <w:rPr>
                <w:sz w:val="20"/>
                <w:szCs w:val="20"/>
              </w:rPr>
              <w:t>100</w:t>
            </w:r>
          </w:p>
        </w:tc>
        <w:tc>
          <w:tcPr>
            <w:tcW w:w="679" w:type="pct"/>
            <w:shd w:val="clear" w:color="auto" w:fill="auto"/>
            <w:tcMar>
              <w:left w:w="28" w:type="dxa"/>
              <w:right w:w="28" w:type="dxa"/>
            </w:tcMar>
            <w:vAlign w:val="center"/>
            <w:hideMark/>
          </w:tcPr>
          <w:p w14:paraId="43E5A158" w14:textId="77777777" w:rsidR="007540DF" w:rsidRPr="005C0ADA" w:rsidRDefault="007540DF" w:rsidP="00D33526">
            <w:pPr>
              <w:spacing w:after="0" w:line="240" w:lineRule="auto"/>
              <w:ind w:firstLine="0"/>
              <w:jc w:val="center"/>
              <w:rPr>
                <w:sz w:val="20"/>
                <w:szCs w:val="20"/>
              </w:rPr>
            </w:pPr>
            <w:r w:rsidRPr="005C0ADA">
              <w:rPr>
                <w:sz w:val="20"/>
                <w:szCs w:val="20"/>
              </w:rPr>
              <w:t>132</w:t>
            </w:r>
          </w:p>
        </w:tc>
        <w:tc>
          <w:tcPr>
            <w:tcW w:w="775" w:type="pct"/>
            <w:shd w:val="clear" w:color="auto" w:fill="auto"/>
            <w:tcMar>
              <w:left w:w="28" w:type="dxa"/>
              <w:right w:w="28" w:type="dxa"/>
            </w:tcMar>
            <w:vAlign w:val="center"/>
            <w:hideMark/>
          </w:tcPr>
          <w:p w14:paraId="5B6B7D24" w14:textId="77777777" w:rsidR="007540DF" w:rsidRPr="005C0ADA" w:rsidRDefault="007540DF" w:rsidP="00D33526">
            <w:pPr>
              <w:spacing w:after="0" w:line="240" w:lineRule="auto"/>
              <w:ind w:firstLine="0"/>
              <w:jc w:val="center"/>
              <w:rPr>
                <w:sz w:val="20"/>
                <w:szCs w:val="20"/>
              </w:rPr>
            </w:pPr>
            <w:r w:rsidRPr="005C0ADA">
              <w:rPr>
                <w:sz w:val="20"/>
                <w:szCs w:val="20"/>
              </w:rPr>
              <w:t>132</w:t>
            </w:r>
          </w:p>
        </w:tc>
        <w:tc>
          <w:tcPr>
            <w:tcW w:w="707" w:type="pct"/>
            <w:shd w:val="clear" w:color="auto" w:fill="auto"/>
            <w:tcMar>
              <w:left w:w="28" w:type="dxa"/>
              <w:right w:w="28" w:type="dxa"/>
            </w:tcMar>
            <w:vAlign w:val="center"/>
            <w:hideMark/>
          </w:tcPr>
          <w:p w14:paraId="45ACB58E" w14:textId="77777777" w:rsidR="007540DF" w:rsidRPr="005C0ADA" w:rsidRDefault="007540DF" w:rsidP="00D33526">
            <w:pPr>
              <w:spacing w:after="0" w:line="240" w:lineRule="auto"/>
              <w:ind w:firstLine="0"/>
              <w:jc w:val="center"/>
              <w:rPr>
                <w:sz w:val="20"/>
                <w:szCs w:val="20"/>
              </w:rPr>
            </w:pPr>
            <w:r w:rsidRPr="005C0ADA">
              <w:rPr>
                <w:sz w:val="20"/>
                <w:szCs w:val="20"/>
              </w:rPr>
              <w:t>2040</w:t>
            </w:r>
          </w:p>
        </w:tc>
        <w:tc>
          <w:tcPr>
            <w:tcW w:w="662" w:type="pct"/>
            <w:shd w:val="clear" w:color="auto" w:fill="auto"/>
            <w:tcMar>
              <w:left w:w="28" w:type="dxa"/>
              <w:right w:w="28" w:type="dxa"/>
            </w:tcMar>
            <w:vAlign w:val="center"/>
            <w:hideMark/>
          </w:tcPr>
          <w:p w14:paraId="0DBDDC82" w14:textId="77777777" w:rsidR="007540DF" w:rsidRPr="005C0ADA" w:rsidRDefault="007540DF" w:rsidP="00D33526">
            <w:pPr>
              <w:spacing w:after="0" w:line="240" w:lineRule="auto"/>
              <w:ind w:firstLine="0"/>
              <w:jc w:val="center"/>
              <w:rPr>
                <w:sz w:val="20"/>
                <w:szCs w:val="20"/>
              </w:rPr>
            </w:pPr>
            <w:r w:rsidRPr="005C0ADA">
              <w:rPr>
                <w:sz w:val="20"/>
                <w:szCs w:val="20"/>
              </w:rPr>
              <w:t>2040</w:t>
            </w:r>
          </w:p>
        </w:tc>
      </w:tr>
      <w:tr w:rsidR="007540DF" w:rsidRPr="005C0ADA" w14:paraId="1E02A2D7" w14:textId="77777777" w:rsidTr="00CC0058">
        <w:trPr>
          <w:trHeight w:val="20"/>
          <w:jc w:val="center"/>
        </w:trPr>
        <w:tc>
          <w:tcPr>
            <w:tcW w:w="1920" w:type="pct"/>
            <w:shd w:val="clear" w:color="auto" w:fill="auto"/>
            <w:tcMar>
              <w:left w:w="28" w:type="dxa"/>
              <w:right w:w="28" w:type="dxa"/>
            </w:tcMar>
            <w:vAlign w:val="center"/>
            <w:hideMark/>
          </w:tcPr>
          <w:p w14:paraId="58AE2018"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тепловых сетей от ж/д 24 до ж/д 20 по ул. Ленинградской  Ду 100 </w:t>
            </w:r>
          </w:p>
        </w:tc>
        <w:tc>
          <w:tcPr>
            <w:tcW w:w="257" w:type="pct"/>
            <w:shd w:val="clear" w:color="auto" w:fill="auto"/>
            <w:tcMar>
              <w:left w:w="28" w:type="dxa"/>
              <w:right w:w="28" w:type="dxa"/>
            </w:tcMar>
            <w:vAlign w:val="center"/>
            <w:hideMark/>
          </w:tcPr>
          <w:p w14:paraId="2B120FB6" w14:textId="77777777" w:rsidR="007540DF" w:rsidRPr="005C0ADA" w:rsidRDefault="007540DF" w:rsidP="00D33526">
            <w:pPr>
              <w:spacing w:after="0" w:line="240" w:lineRule="auto"/>
              <w:ind w:firstLine="0"/>
              <w:jc w:val="center"/>
              <w:rPr>
                <w:sz w:val="20"/>
                <w:szCs w:val="20"/>
              </w:rPr>
            </w:pPr>
            <w:r w:rsidRPr="005C0ADA">
              <w:rPr>
                <w:sz w:val="20"/>
                <w:szCs w:val="20"/>
              </w:rPr>
              <w:t>100</w:t>
            </w:r>
          </w:p>
        </w:tc>
        <w:tc>
          <w:tcPr>
            <w:tcW w:w="679" w:type="pct"/>
            <w:shd w:val="clear" w:color="auto" w:fill="auto"/>
            <w:tcMar>
              <w:left w:w="28" w:type="dxa"/>
              <w:right w:w="28" w:type="dxa"/>
            </w:tcMar>
            <w:vAlign w:val="center"/>
            <w:hideMark/>
          </w:tcPr>
          <w:p w14:paraId="6EF18E88" w14:textId="77777777" w:rsidR="007540DF" w:rsidRPr="005C0ADA" w:rsidRDefault="007540DF" w:rsidP="00D33526">
            <w:pPr>
              <w:spacing w:after="0" w:line="240" w:lineRule="auto"/>
              <w:ind w:firstLine="0"/>
              <w:jc w:val="center"/>
              <w:rPr>
                <w:sz w:val="20"/>
                <w:szCs w:val="20"/>
              </w:rPr>
            </w:pPr>
            <w:r w:rsidRPr="005C0ADA">
              <w:rPr>
                <w:sz w:val="20"/>
                <w:szCs w:val="20"/>
              </w:rPr>
              <w:t>109</w:t>
            </w:r>
          </w:p>
        </w:tc>
        <w:tc>
          <w:tcPr>
            <w:tcW w:w="775" w:type="pct"/>
            <w:shd w:val="clear" w:color="auto" w:fill="auto"/>
            <w:tcMar>
              <w:left w:w="28" w:type="dxa"/>
              <w:right w:w="28" w:type="dxa"/>
            </w:tcMar>
            <w:vAlign w:val="center"/>
            <w:hideMark/>
          </w:tcPr>
          <w:p w14:paraId="43F5FA4E" w14:textId="77777777" w:rsidR="007540DF" w:rsidRPr="005C0ADA" w:rsidRDefault="007540DF" w:rsidP="00D33526">
            <w:pPr>
              <w:spacing w:after="0" w:line="240" w:lineRule="auto"/>
              <w:ind w:firstLine="0"/>
              <w:jc w:val="center"/>
              <w:rPr>
                <w:sz w:val="20"/>
                <w:szCs w:val="20"/>
              </w:rPr>
            </w:pPr>
            <w:r w:rsidRPr="005C0ADA">
              <w:rPr>
                <w:sz w:val="20"/>
                <w:szCs w:val="20"/>
              </w:rPr>
              <w:t>109</w:t>
            </w:r>
          </w:p>
        </w:tc>
        <w:tc>
          <w:tcPr>
            <w:tcW w:w="707" w:type="pct"/>
            <w:shd w:val="clear" w:color="auto" w:fill="auto"/>
            <w:tcMar>
              <w:left w:w="28" w:type="dxa"/>
              <w:right w:w="28" w:type="dxa"/>
            </w:tcMar>
            <w:vAlign w:val="center"/>
            <w:hideMark/>
          </w:tcPr>
          <w:p w14:paraId="4E9068C3" w14:textId="77777777" w:rsidR="007540DF" w:rsidRPr="005C0ADA" w:rsidRDefault="007540DF" w:rsidP="00D33526">
            <w:pPr>
              <w:spacing w:after="0" w:line="240" w:lineRule="auto"/>
              <w:ind w:firstLine="0"/>
              <w:jc w:val="center"/>
              <w:rPr>
                <w:sz w:val="20"/>
                <w:szCs w:val="20"/>
              </w:rPr>
            </w:pPr>
            <w:r w:rsidRPr="005C0ADA">
              <w:rPr>
                <w:sz w:val="20"/>
                <w:szCs w:val="20"/>
              </w:rPr>
              <w:t>2033</w:t>
            </w:r>
          </w:p>
        </w:tc>
        <w:tc>
          <w:tcPr>
            <w:tcW w:w="662" w:type="pct"/>
            <w:shd w:val="clear" w:color="auto" w:fill="auto"/>
            <w:tcMar>
              <w:left w:w="28" w:type="dxa"/>
              <w:right w:w="28" w:type="dxa"/>
            </w:tcMar>
            <w:vAlign w:val="center"/>
            <w:hideMark/>
          </w:tcPr>
          <w:p w14:paraId="150FE64C" w14:textId="77777777" w:rsidR="007540DF" w:rsidRPr="005C0ADA" w:rsidRDefault="007540DF" w:rsidP="00D33526">
            <w:pPr>
              <w:spacing w:after="0" w:line="240" w:lineRule="auto"/>
              <w:ind w:firstLine="0"/>
              <w:jc w:val="center"/>
              <w:rPr>
                <w:sz w:val="20"/>
                <w:szCs w:val="20"/>
              </w:rPr>
            </w:pPr>
            <w:r w:rsidRPr="005C0ADA">
              <w:rPr>
                <w:sz w:val="20"/>
                <w:szCs w:val="20"/>
              </w:rPr>
              <w:t>2033</w:t>
            </w:r>
          </w:p>
        </w:tc>
      </w:tr>
      <w:tr w:rsidR="007540DF" w:rsidRPr="005C0ADA" w14:paraId="66433E84" w14:textId="77777777" w:rsidTr="00CC0058">
        <w:trPr>
          <w:trHeight w:val="20"/>
          <w:jc w:val="center"/>
        </w:trPr>
        <w:tc>
          <w:tcPr>
            <w:tcW w:w="1920" w:type="pct"/>
            <w:shd w:val="clear" w:color="auto" w:fill="auto"/>
            <w:tcMar>
              <w:left w:w="28" w:type="dxa"/>
              <w:right w:w="28" w:type="dxa"/>
            </w:tcMar>
            <w:vAlign w:val="center"/>
          </w:tcPr>
          <w:p w14:paraId="662DD28B"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тепловых сетей от ТК-66 до новой ТК (между ТК-65 и ТК-66) Ду 300мм </w:t>
            </w:r>
          </w:p>
        </w:tc>
        <w:tc>
          <w:tcPr>
            <w:tcW w:w="257" w:type="pct"/>
            <w:shd w:val="clear" w:color="auto" w:fill="auto"/>
            <w:tcMar>
              <w:left w:w="28" w:type="dxa"/>
              <w:right w:w="28" w:type="dxa"/>
            </w:tcMar>
            <w:vAlign w:val="center"/>
          </w:tcPr>
          <w:p w14:paraId="06F3006E" w14:textId="77777777" w:rsidR="007540DF" w:rsidRPr="005C0ADA" w:rsidRDefault="007540DF" w:rsidP="00D33526">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tcPr>
          <w:p w14:paraId="33643EF3" w14:textId="77777777" w:rsidR="007540DF" w:rsidRPr="005C0ADA" w:rsidRDefault="007540DF" w:rsidP="00D33526">
            <w:pPr>
              <w:spacing w:after="0" w:line="240" w:lineRule="auto"/>
              <w:ind w:firstLine="0"/>
              <w:jc w:val="center"/>
              <w:rPr>
                <w:sz w:val="20"/>
                <w:szCs w:val="20"/>
              </w:rPr>
            </w:pPr>
            <w:r w:rsidRPr="005C0ADA">
              <w:rPr>
                <w:sz w:val="20"/>
                <w:szCs w:val="20"/>
              </w:rPr>
              <w:t>125</w:t>
            </w:r>
          </w:p>
        </w:tc>
        <w:tc>
          <w:tcPr>
            <w:tcW w:w="775" w:type="pct"/>
            <w:shd w:val="clear" w:color="auto" w:fill="auto"/>
            <w:tcMar>
              <w:left w:w="28" w:type="dxa"/>
              <w:right w:w="28" w:type="dxa"/>
            </w:tcMar>
            <w:vAlign w:val="center"/>
          </w:tcPr>
          <w:p w14:paraId="27CFB297" w14:textId="77777777" w:rsidR="007540DF" w:rsidRPr="005C0ADA" w:rsidRDefault="007540DF" w:rsidP="00D33526">
            <w:pPr>
              <w:spacing w:after="0" w:line="240" w:lineRule="auto"/>
              <w:ind w:firstLine="0"/>
              <w:jc w:val="center"/>
              <w:rPr>
                <w:sz w:val="20"/>
                <w:szCs w:val="20"/>
              </w:rPr>
            </w:pPr>
            <w:r w:rsidRPr="005C0ADA">
              <w:rPr>
                <w:sz w:val="20"/>
                <w:szCs w:val="20"/>
              </w:rPr>
              <w:t>125</w:t>
            </w:r>
          </w:p>
        </w:tc>
        <w:tc>
          <w:tcPr>
            <w:tcW w:w="707" w:type="pct"/>
            <w:shd w:val="clear" w:color="auto" w:fill="auto"/>
            <w:tcMar>
              <w:left w:w="28" w:type="dxa"/>
              <w:right w:w="28" w:type="dxa"/>
            </w:tcMar>
            <w:vAlign w:val="center"/>
          </w:tcPr>
          <w:p w14:paraId="66031B2D" w14:textId="77777777" w:rsidR="007540DF" w:rsidRPr="005C0ADA" w:rsidRDefault="007540DF" w:rsidP="00D33526">
            <w:pPr>
              <w:spacing w:after="0" w:line="240" w:lineRule="auto"/>
              <w:ind w:firstLine="0"/>
              <w:jc w:val="center"/>
              <w:rPr>
                <w:sz w:val="20"/>
                <w:szCs w:val="20"/>
              </w:rPr>
            </w:pPr>
            <w:r w:rsidRPr="005C0ADA">
              <w:rPr>
                <w:sz w:val="20"/>
                <w:szCs w:val="20"/>
              </w:rPr>
              <w:t>2035</w:t>
            </w:r>
          </w:p>
        </w:tc>
        <w:tc>
          <w:tcPr>
            <w:tcW w:w="662" w:type="pct"/>
            <w:shd w:val="clear" w:color="auto" w:fill="auto"/>
            <w:tcMar>
              <w:left w:w="28" w:type="dxa"/>
              <w:right w:w="28" w:type="dxa"/>
            </w:tcMar>
            <w:vAlign w:val="center"/>
          </w:tcPr>
          <w:p w14:paraId="203682C3" w14:textId="77777777" w:rsidR="007540DF" w:rsidRPr="005C0ADA" w:rsidRDefault="007540DF" w:rsidP="00D33526">
            <w:pPr>
              <w:spacing w:after="0" w:line="240" w:lineRule="auto"/>
              <w:ind w:firstLine="0"/>
              <w:jc w:val="center"/>
              <w:rPr>
                <w:sz w:val="20"/>
                <w:szCs w:val="20"/>
              </w:rPr>
            </w:pPr>
            <w:r w:rsidRPr="005C0ADA">
              <w:rPr>
                <w:sz w:val="20"/>
                <w:szCs w:val="20"/>
              </w:rPr>
              <w:t>2035</w:t>
            </w:r>
          </w:p>
        </w:tc>
      </w:tr>
      <w:tr w:rsidR="007540DF" w:rsidRPr="005C0ADA" w14:paraId="0AFD7BA6" w14:textId="77777777" w:rsidTr="00CC0058">
        <w:trPr>
          <w:trHeight w:val="20"/>
          <w:jc w:val="center"/>
        </w:trPr>
        <w:tc>
          <w:tcPr>
            <w:tcW w:w="1920" w:type="pct"/>
            <w:shd w:val="clear" w:color="auto" w:fill="auto"/>
            <w:tcMar>
              <w:left w:w="28" w:type="dxa"/>
              <w:right w:w="28" w:type="dxa"/>
            </w:tcMar>
            <w:vAlign w:val="center"/>
            <w:hideMark/>
          </w:tcPr>
          <w:p w14:paraId="3CC23953"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тепловых сетей от ТК-41 до ТК-49/10 Ду 300мм </w:t>
            </w:r>
          </w:p>
        </w:tc>
        <w:tc>
          <w:tcPr>
            <w:tcW w:w="257" w:type="pct"/>
            <w:shd w:val="clear" w:color="auto" w:fill="auto"/>
            <w:tcMar>
              <w:left w:w="28" w:type="dxa"/>
              <w:right w:w="28" w:type="dxa"/>
            </w:tcMar>
            <w:vAlign w:val="center"/>
            <w:hideMark/>
          </w:tcPr>
          <w:p w14:paraId="021E0A29" w14:textId="77777777" w:rsidR="007540DF" w:rsidRPr="005C0ADA" w:rsidRDefault="007540DF" w:rsidP="00D33526">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557874AD" w14:textId="77777777" w:rsidR="007540DF" w:rsidRPr="005C0ADA" w:rsidRDefault="007540DF" w:rsidP="00D33526">
            <w:pPr>
              <w:spacing w:after="0" w:line="240" w:lineRule="auto"/>
              <w:ind w:firstLine="0"/>
              <w:jc w:val="center"/>
              <w:rPr>
                <w:sz w:val="20"/>
                <w:szCs w:val="20"/>
              </w:rPr>
            </w:pPr>
            <w:r w:rsidRPr="005C0ADA">
              <w:rPr>
                <w:sz w:val="20"/>
                <w:szCs w:val="20"/>
              </w:rPr>
              <w:t>54</w:t>
            </w:r>
          </w:p>
        </w:tc>
        <w:tc>
          <w:tcPr>
            <w:tcW w:w="775" w:type="pct"/>
            <w:shd w:val="clear" w:color="auto" w:fill="auto"/>
            <w:tcMar>
              <w:left w:w="28" w:type="dxa"/>
              <w:right w:w="28" w:type="dxa"/>
            </w:tcMar>
            <w:vAlign w:val="center"/>
            <w:hideMark/>
          </w:tcPr>
          <w:p w14:paraId="0920EA05" w14:textId="77777777" w:rsidR="007540DF" w:rsidRPr="005C0ADA" w:rsidRDefault="007540DF" w:rsidP="00D33526">
            <w:pPr>
              <w:spacing w:after="0" w:line="240" w:lineRule="auto"/>
              <w:ind w:firstLine="0"/>
              <w:jc w:val="center"/>
              <w:rPr>
                <w:sz w:val="20"/>
                <w:szCs w:val="20"/>
              </w:rPr>
            </w:pPr>
            <w:r w:rsidRPr="005C0ADA">
              <w:rPr>
                <w:sz w:val="20"/>
                <w:szCs w:val="20"/>
              </w:rPr>
              <w:t>54</w:t>
            </w:r>
          </w:p>
        </w:tc>
        <w:tc>
          <w:tcPr>
            <w:tcW w:w="707" w:type="pct"/>
            <w:shd w:val="clear" w:color="auto" w:fill="auto"/>
            <w:tcMar>
              <w:left w:w="28" w:type="dxa"/>
              <w:right w:w="28" w:type="dxa"/>
            </w:tcMar>
            <w:vAlign w:val="center"/>
          </w:tcPr>
          <w:p w14:paraId="4EBE6BC7" w14:textId="77777777" w:rsidR="007540DF" w:rsidRPr="005C0ADA" w:rsidRDefault="007540DF" w:rsidP="00D33526">
            <w:pPr>
              <w:spacing w:after="0" w:line="240" w:lineRule="auto"/>
              <w:ind w:firstLine="0"/>
              <w:jc w:val="center"/>
              <w:rPr>
                <w:sz w:val="20"/>
                <w:szCs w:val="20"/>
              </w:rPr>
            </w:pPr>
            <w:r w:rsidRPr="005C0ADA">
              <w:rPr>
                <w:sz w:val="20"/>
                <w:szCs w:val="20"/>
              </w:rPr>
              <w:t>2035</w:t>
            </w:r>
          </w:p>
        </w:tc>
        <w:tc>
          <w:tcPr>
            <w:tcW w:w="662" w:type="pct"/>
            <w:shd w:val="clear" w:color="auto" w:fill="auto"/>
            <w:tcMar>
              <w:left w:w="28" w:type="dxa"/>
              <w:right w:w="28" w:type="dxa"/>
            </w:tcMar>
            <w:vAlign w:val="center"/>
          </w:tcPr>
          <w:p w14:paraId="7A398057" w14:textId="77777777" w:rsidR="007540DF" w:rsidRPr="005C0ADA" w:rsidRDefault="007540DF" w:rsidP="00D33526">
            <w:pPr>
              <w:spacing w:after="0" w:line="240" w:lineRule="auto"/>
              <w:ind w:firstLine="0"/>
              <w:jc w:val="center"/>
              <w:rPr>
                <w:sz w:val="20"/>
                <w:szCs w:val="20"/>
              </w:rPr>
            </w:pPr>
            <w:r w:rsidRPr="005C0ADA">
              <w:rPr>
                <w:sz w:val="20"/>
                <w:szCs w:val="20"/>
              </w:rPr>
              <w:t>2035</w:t>
            </w:r>
          </w:p>
        </w:tc>
      </w:tr>
      <w:tr w:rsidR="007540DF" w:rsidRPr="005C0ADA" w14:paraId="185A323B" w14:textId="77777777" w:rsidTr="00CC0058">
        <w:trPr>
          <w:trHeight w:val="20"/>
          <w:jc w:val="center"/>
        </w:trPr>
        <w:tc>
          <w:tcPr>
            <w:tcW w:w="1920" w:type="pct"/>
            <w:shd w:val="clear" w:color="auto" w:fill="auto"/>
            <w:tcMar>
              <w:left w:w="28" w:type="dxa"/>
              <w:right w:w="28" w:type="dxa"/>
            </w:tcMar>
            <w:vAlign w:val="center"/>
            <w:hideMark/>
          </w:tcPr>
          <w:p w14:paraId="397D5477"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тепловых сетей от ТК-8 до ТК-5/3 Ду 300мм </w:t>
            </w:r>
          </w:p>
        </w:tc>
        <w:tc>
          <w:tcPr>
            <w:tcW w:w="257" w:type="pct"/>
            <w:shd w:val="clear" w:color="auto" w:fill="auto"/>
            <w:tcMar>
              <w:left w:w="28" w:type="dxa"/>
              <w:right w:w="28" w:type="dxa"/>
            </w:tcMar>
            <w:vAlign w:val="center"/>
            <w:hideMark/>
          </w:tcPr>
          <w:p w14:paraId="181E25CF" w14:textId="77777777" w:rsidR="007540DF" w:rsidRPr="005C0ADA" w:rsidRDefault="007540DF" w:rsidP="00D33526">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579D421A" w14:textId="77777777" w:rsidR="007540DF" w:rsidRPr="005C0ADA" w:rsidRDefault="007540DF" w:rsidP="00D33526">
            <w:pPr>
              <w:spacing w:after="0" w:line="240" w:lineRule="auto"/>
              <w:ind w:firstLine="0"/>
              <w:jc w:val="center"/>
              <w:rPr>
                <w:sz w:val="20"/>
                <w:szCs w:val="20"/>
              </w:rPr>
            </w:pPr>
            <w:r w:rsidRPr="005C0ADA">
              <w:rPr>
                <w:sz w:val="20"/>
                <w:szCs w:val="20"/>
              </w:rPr>
              <w:t>309</w:t>
            </w:r>
          </w:p>
        </w:tc>
        <w:tc>
          <w:tcPr>
            <w:tcW w:w="775" w:type="pct"/>
            <w:shd w:val="clear" w:color="auto" w:fill="auto"/>
            <w:tcMar>
              <w:left w:w="28" w:type="dxa"/>
              <w:right w:w="28" w:type="dxa"/>
            </w:tcMar>
            <w:vAlign w:val="center"/>
            <w:hideMark/>
          </w:tcPr>
          <w:p w14:paraId="46FDB95C" w14:textId="77777777" w:rsidR="007540DF" w:rsidRPr="005C0ADA" w:rsidRDefault="007540DF" w:rsidP="00D33526">
            <w:pPr>
              <w:spacing w:after="0" w:line="240" w:lineRule="auto"/>
              <w:ind w:firstLine="0"/>
              <w:jc w:val="center"/>
              <w:rPr>
                <w:sz w:val="20"/>
                <w:szCs w:val="20"/>
              </w:rPr>
            </w:pPr>
            <w:r w:rsidRPr="005C0ADA">
              <w:rPr>
                <w:sz w:val="20"/>
                <w:szCs w:val="20"/>
              </w:rPr>
              <w:t>309</w:t>
            </w:r>
          </w:p>
        </w:tc>
        <w:tc>
          <w:tcPr>
            <w:tcW w:w="707" w:type="pct"/>
            <w:shd w:val="clear" w:color="auto" w:fill="auto"/>
            <w:tcMar>
              <w:left w:w="28" w:type="dxa"/>
              <w:right w:w="28" w:type="dxa"/>
            </w:tcMar>
            <w:vAlign w:val="center"/>
            <w:hideMark/>
          </w:tcPr>
          <w:p w14:paraId="0EBCD711" w14:textId="77777777" w:rsidR="007540DF" w:rsidRPr="005C0ADA" w:rsidRDefault="007540DF" w:rsidP="00D33526">
            <w:pPr>
              <w:spacing w:after="0" w:line="240" w:lineRule="auto"/>
              <w:ind w:firstLine="0"/>
              <w:jc w:val="center"/>
              <w:rPr>
                <w:sz w:val="20"/>
                <w:szCs w:val="20"/>
              </w:rPr>
            </w:pPr>
            <w:r w:rsidRPr="005C0ADA">
              <w:rPr>
                <w:sz w:val="20"/>
                <w:szCs w:val="20"/>
              </w:rPr>
              <w:t>2039</w:t>
            </w:r>
          </w:p>
        </w:tc>
        <w:tc>
          <w:tcPr>
            <w:tcW w:w="662" w:type="pct"/>
            <w:shd w:val="clear" w:color="auto" w:fill="auto"/>
            <w:tcMar>
              <w:left w:w="28" w:type="dxa"/>
              <w:right w:w="28" w:type="dxa"/>
            </w:tcMar>
            <w:vAlign w:val="center"/>
            <w:hideMark/>
          </w:tcPr>
          <w:p w14:paraId="7D935614" w14:textId="77777777" w:rsidR="007540DF" w:rsidRPr="005C0ADA" w:rsidRDefault="007540DF" w:rsidP="00D33526">
            <w:pPr>
              <w:spacing w:after="0" w:line="240" w:lineRule="auto"/>
              <w:ind w:firstLine="0"/>
              <w:jc w:val="center"/>
              <w:rPr>
                <w:sz w:val="20"/>
                <w:szCs w:val="20"/>
              </w:rPr>
            </w:pPr>
            <w:r w:rsidRPr="005C0ADA">
              <w:rPr>
                <w:sz w:val="20"/>
                <w:szCs w:val="20"/>
              </w:rPr>
              <w:t>2039</w:t>
            </w:r>
          </w:p>
        </w:tc>
      </w:tr>
      <w:tr w:rsidR="007540DF" w:rsidRPr="005C0ADA" w14:paraId="2634ADF1" w14:textId="77777777" w:rsidTr="00CC0058">
        <w:trPr>
          <w:trHeight w:val="20"/>
          <w:jc w:val="center"/>
        </w:trPr>
        <w:tc>
          <w:tcPr>
            <w:tcW w:w="1920" w:type="pct"/>
            <w:shd w:val="clear" w:color="auto" w:fill="auto"/>
            <w:tcMar>
              <w:left w:w="28" w:type="dxa"/>
              <w:right w:w="28" w:type="dxa"/>
            </w:tcMar>
            <w:vAlign w:val="center"/>
            <w:hideMark/>
          </w:tcPr>
          <w:p w14:paraId="5745C9BD"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тепловых сетей от ТК-79 до ТК-80 Ду 400мм </w:t>
            </w:r>
          </w:p>
        </w:tc>
        <w:tc>
          <w:tcPr>
            <w:tcW w:w="257" w:type="pct"/>
            <w:shd w:val="clear" w:color="auto" w:fill="auto"/>
            <w:tcMar>
              <w:left w:w="28" w:type="dxa"/>
              <w:right w:w="28" w:type="dxa"/>
            </w:tcMar>
            <w:vAlign w:val="center"/>
            <w:hideMark/>
          </w:tcPr>
          <w:p w14:paraId="2B593C5E" w14:textId="77777777" w:rsidR="007540DF" w:rsidRPr="005C0ADA" w:rsidRDefault="007540DF" w:rsidP="00D33526">
            <w:pPr>
              <w:spacing w:after="0" w:line="240" w:lineRule="auto"/>
              <w:ind w:firstLine="0"/>
              <w:jc w:val="center"/>
              <w:rPr>
                <w:sz w:val="20"/>
                <w:szCs w:val="20"/>
              </w:rPr>
            </w:pPr>
            <w:r w:rsidRPr="005C0ADA">
              <w:rPr>
                <w:sz w:val="20"/>
                <w:szCs w:val="20"/>
              </w:rPr>
              <w:t>400</w:t>
            </w:r>
          </w:p>
        </w:tc>
        <w:tc>
          <w:tcPr>
            <w:tcW w:w="679" w:type="pct"/>
            <w:shd w:val="clear" w:color="auto" w:fill="auto"/>
            <w:tcMar>
              <w:left w:w="28" w:type="dxa"/>
              <w:right w:w="28" w:type="dxa"/>
            </w:tcMar>
            <w:vAlign w:val="center"/>
            <w:hideMark/>
          </w:tcPr>
          <w:p w14:paraId="196D9A6C" w14:textId="77777777" w:rsidR="007540DF" w:rsidRPr="005C0ADA" w:rsidRDefault="007540DF" w:rsidP="00D33526">
            <w:pPr>
              <w:spacing w:after="0" w:line="240" w:lineRule="auto"/>
              <w:ind w:firstLine="0"/>
              <w:jc w:val="center"/>
              <w:rPr>
                <w:sz w:val="20"/>
                <w:szCs w:val="20"/>
              </w:rPr>
            </w:pPr>
            <w:r w:rsidRPr="005C0ADA">
              <w:rPr>
                <w:sz w:val="20"/>
                <w:szCs w:val="20"/>
              </w:rPr>
              <w:t>87</w:t>
            </w:r>
          </w:p>
        </w:tc>
        <w:tc>
          <w:tcPr>
            <w:tcW w:w="775" w:type="pct"/>
            <w:shd w:val="clear" w:color="auto" w:fill="auto"/>
            <w:tcMar>
              <w:left w:w="28" w:type="dxa"/>
              <w:right w:w="28" w:type="dxa"/>
            </w:tcMar>
            <w:vAlign w:val="center"/>
            <w:hideMark/>
          </w:tcPr>
          <w:p w14:paraId="1CC9E486" w14:textId="77777777" w:rsidR="007540DF" w:rsidRPr="005C0ADA" w:rsidRDefault="007540DF" w:rsidP="00D33526">
            <w:pPr>
              <w:spacing w:after="0" w:line="240" w:lineRule="auto"/>
              <w:ind w:firstLine="0"/>
              <w:jc w:val="center"/>
              <w:rPr>
                <w:sz w:val="20"/>
                <w:szCs w:val="20"/>
              </w:rPr>
            </w:pPr>
            <w:r w:rsidRPr="005C0ADA">
              <w:rPr>
                <w:sz w:val="20"/>
                <w:szCs w:val="20"/>
              </w:rPr>
              <w:t>87</w:t>
            </w:r>
          </w:p>
        </w:tc>
        <w:tc>
          <w:tcPr>
            <w:tcW w:w="707" w:type="pct"/>
            <w:shd w:val="clear" w:color="auto" w:fill="auto"/>
            <w:tcMar>
              <w:left w:w="28" w:type="dxa"/>
              <w:right w:w="28" w:type="dxa"/>
            </w:tcMar>
            <w:vAlign w:val="center"/>
            <w:hideMark/>
          </w:tcPr>
          <w:p w14:paraId="0850A081" w14:textId="77777777" w:rsidR="007540DF" w:rsidRPr="005C0ADA" w:rsidRDefault="007540DF" w:rsidP="00D33526">
            <w:pPr>
              <w:spacing w:after="0" w:line="240" w:lineRule="auto"/>
              <w:ind w:firstLine="0"/>
              <w:jc w:val="center"/>
              <w:rPr>
                <w:sz w:val="20"/>
                <w:szCs w:val="20"/>
              </w:rPr>
            </w:pPr>
            <w:r w:rsidRPr="005C0ADA">
              <w:rPr>
                <w:sz w:val="20"/>
                <w:szCs w:val="20"/>
              </w:rPr>
              <w:t>2035</w:t>
            </w:r>
          </w:p>
        </w:tc>
        <w:tc>
          <w:tcPr>
            <w:tcW w:w="662" w:type="pct"/>
            <w:shd w:val="clear" w:color="auto" w:fill="auto"/>
            <w:tcMar>
              <w:left w:w="28" w:type="dxa"/>
              <w:right w:w="28" w:type="dxa"/>
            </w:tcMar>
            <w:vAlign w:val="center"/>
            <w:hideMark/>
          </w:tcPr>
          <w:p w14:paraId="182A34B4" w14:textId="77777777" w:rsidR="007540DF" w:rsidRPr="005C0ADA" w:rsidRDefault="007540DF" w:rsidP="00D33526">
            <w:pPr>
              <w:spacing w:after="0" w:line="240" w:lineRule="auto"/>
              <w:ind w:firstLine="0"/>
              <w:jc w:val="center"/>
              <w:rPr>
                <w:sz w:val="20"/>
                <w:szCs w:val="20"/>
              </w:rPr>
            </w:pPr>
            <w:r w:rsidRPr="005C0ADA">
              <w:rPr>
                <w:sz w:val="20"/>
                <w:szCs w:val="20"/>
              </w:rPr>
              <w:t>2035</w:t>
            </w:r>
          </w:p>
        </w:tc>
      </w:tr>
      <w:tr w:rsidR="007540DF" w:rsidRPr="005C0ADA" w14:paraId="63FD11AB" w14:textId="77777777" w:rsidTr="00CC0058">
        <w:trPr>
          <w:trHeight w:val="20"/>
          <w:jc w:val="center"/>
        </w:trPr>
        <w:tc>
          <w:tcPr>
            <w:tcW w:w="1920" w:type="pct"/>
            <w:shd w:val="clear" w:color="auto" w:fill="auto"/>
            <w:tcMar>
              <w:left w:w="28" w:type="dxa"/>
              <w:right w:w="28" w:type="dxa"/>
            </w:tcMar>
            <w:vAlign w:val="center"/>
            <w:hideMark/>
          </w:tcPr>
          <w:p w14:paraId="4E01B424" w14:textId="77777777" w:rsidR="007540DF" w:rsidRPr="005C0ADA" w:rsidRDefault="007540DF" w:rsidP="00D33526">
            <w:pPr>
              <w:spacing w:after="0" w:line="240" w:lineRule="auto"/>
              <w:ind w:firstLine="0"/>
              <w:jc w:val="both"/>
              <w:rPr>
                <w:sz w:val="20"/>
                <w:szCs w:val="20"/>
              </w:rPr>
            </w:pPr>
            <w:r w:rsidRPr="005C0ADA">
              <w:rPr>
                <w:sz w:val="20"/>
                <w:szCs w:val="20"/>
              </w:rPr>
              <w:t>Капитальный ремонт тепловых сетей от ТК-40 до ТК-87 Ду 300мм</w:t>
            </w:r>
          </w:p>
        </w:tc>
        <w:tc>
          <w:tcPr>
            <w:tcW w:w="257" w:type="pct"/>
            <w:shd w:val="clear" w:color="auto" w:fill="auto"/>
            <w:tcMar>
              <w:left w:w="28" w:type="dxa"/>
              <w:right w:w="28" w:type="dxa"/>
            </w:tcMar>
            <w:vAlign w:val="center"/>
            <w:hideMark/>
          </w:tcPr>
          <w:p w14:paraId="3268AEC2" w14:textId="77777777" w:rsidR="007540DF" w:rsidRPr="005C0ADA" w:rsidRDefault="007540DF" w:rsidP="00D33526">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75050E9B" w14:textId="77777777" w:rsidR="007540DF" w:rsidRPr="005C0ADA" w:rsidRDefault="007540DF" w:rsidP="00D33526">
            <w:pPr>
              <w:spacing w:after="0" w:line="240" w:lineRule="auto"/>
              <w:ind w:firstLine="0"/>
              <w:jc w:val="center"/>
              <w:rPr>
                <w:sz w:val="20"/>
                <w:szCs w:val="20"/>
              </w:rPr>
            </w:pPr>
            <w:r w:rsidRPr="005C0ADA">
              <w:rPr>
                <w:sz w:val="20"/>
                <w:szCs w:val="20"/>
              </w:rPr>
              <w:t>97</w:t>
            </w:r>
          </w:p>
        </w:tc>
        <w:tc>
          <w:tcPr>
            <w:tcW w:w="775" w:type="pct"/>
            <w:shd w:val="clear" w:color="auto" w:fill="auto"/>
            <w:tcMar>
              <w:left w:w="28" w:type="dxa"/>
              <w:right w:w="28" w:type="dxa"/>
            </w:tcMar>
            <w:vAlign w:val="center"/>
            <w:hideMark/>
          </w:tcPr>
          <w:p w14:paraId="5E0E511C" w14:textId="77777777" w:rsidR="007540DF" w:rsidRPr="005C0ADA" w:rsidRDefault="007540DF" w:rsidP="00D33526">
            <w:pPr>
              <w:spacing w:after="0" w:line="240" w:lineRule="auto"/>
              <w:ind w:firstLine="0"/>
              <w:jc w:val="center"/>
              <w:rPr>
                <w:sz w:val="20"/>
                <w:szCs w:val="20"/>
              </w:rPr>
            </w:pPr>
            <w:r w:rsidRPr="005C0ADA">
              <w:rPr>
                <w:sz w:val="20"/>
                <w:szCs w:val="20"/>
              </w:rPr>
              <w:t>97</w:t>
            </w:r>
          </w:p>
        </w:tc>
        <w:tc>
          <w:tcPr>
            <w:tcW w:w="707" w:type="pct"/>
            <w:shd w:val="clear" w:color="auto" w:fill="auto"/>
            <w:tcMar>
              <w:left w:w="28" w:type="dxa"/>
              <w:right w:w="28" w:type="dxa"/>
            </w:tcMar>
            <w:vAlign w:val="center"/>
            <w:hideMark/>
          </w:tcPr>
          <w:p w14:paraId="664A824D" w14:textId="77777777" w:rsidR="007540DF" w:rsidRPr="005C0ADA" w:rsidRDefault="007540DF" w:rsidP="00D33526">
            <w:pPr>
              <w:spacing w:after="0" w:line="240" w:lineRule="auto"/>
              <w:ind w:firstLine="0"/>
              <w:jc w:val="center"/>
              <w:rPr>
                <w:sz w:val="20"/>
                <w:szCs w:val="20"/>
              </w:rPr>
            </w:pPr>
            <w:r w:rsidRPr="005C0ADA">
              <w:rPr>
                <w:sz w:val="20"/>
                <w:szCs w:val="20"/>
              </w:rPr>
              <w:t>2033</w:t>
            </w:r>
          </w:p>
        </w:tc>
        <w:tc>
          <w:tcPr>
            <w:tcW w:w="662" w:type="pct"/>
            <w:shd w:val="clear" w:color="auto" w:fill="auto"/>
            <w:tcMar>
              <w:left w:w="28" w:type="dxa"/>
              <w:right w:w="28" w:type="dxa"/>
            </w:tcMar>
            <w:vAlign w:val="center"/>
            <w:hideMark/>
          </w:tcPr>
          <w:p w14:paraId="5375A9B9" w14:textId="77777777" w:rsidR="007540DF" w:rsidRPr="005C0ADA" w:rsidRDefault="007540DF" w:rsidP="00D33526">
            <w:pPr>
              <w:spacing w:after="0" w:line="240" w:lineRule="auto"/>
              <w:ind w:firstLine="0"/>
              <w:jc w:val="center"/>
              <w:rPr>
                <w:sz w:val="20"/>
                <w:szCs w:val="20"/>
              </w:rPr>
            </w:pPr>
            <w:r w:rsidRPr="005C0ADA">
              <w:rPr>
                <w:sz w:val="20"/>
                <w:szCs w:val="20"/>
              </w:rPr>
              <w:t>2033</w:t>
            </w:r>
          </w:p>
        </w:tc>
      </w:tr>
      <w:tr w:rsidR="007540DF" w:rsidRPr="005C0ADA" w14:paraId="5DCE1576" w14:textId="77777777" w:rsidTr="00CC0058">
        <w:trPr>
          <w:trHeight w:val="20"/>
          <w:jc w:val="center"/>
        </w:trPr>
        <w:tc>
          <w:tcPr>
            <w:tcW w:w="1920" w:type="pct"/>
            <w:shd w:val="clear" w:color="auto" w:fill="auto"/>
            <w:tcMar>
              <w:left w:w="28" w:type="dxa"/>
              <w:right w:w="28" w:type="dxa"/>
            </w:tcMar>
            <w:vAlign w:val="center"/>
            <w:hideMark/>
          </w:tcPr>
          <w:p w14:paraId="7E9BC9CC"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магистральных тепловых сетей от ТК-46 до Павильона 4 Ду 700мм </w:t>
            </w:r>
          </w:p>
        </w:tc>
        <w:tc>
          <w:tcPr>
            <w:tcW w:w="257" w:type="pct"/>
            <w:shd w:val="clear" w:color="auto" w:fill="auto"/>
            <w:tcMar>
              <w:left w:w="28" w:type="dxa"/>
              <w:right w:w="28" w:type="dxa"/>
            </w:tcMar>
            <w:vAlign w:val="center"/>
            <w:hideMark/>
          </w:tcPr>
          <w:p w14:paraId="3999A0E7" w14:textId="77777777" w:rsidR="007540DF" w:rsidRPr="005C0ADA" w:rsidRDefault="007540DF" w:rsidP="00D33526">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hideMark/>
          </w:tcPr>
          <w:p w14:paraId="55BE9941" w14:textId="77777777" w:rsidR="007540DF" w:rsidRPr="005C0ADA" w:rsidRDefault="007540DF" w:rsidP="00D33526">
            <w:pPr>
              <w:spacing w:after="0" w:line="240" w:lineRule="auto"/>
              <w:ind w:firstLine="0"/>
              <w:jc w:val="center"/>
              <w:rPr>
                <w:sz w:val="20"/>
                <w:szCs w:val="20"/>
              </w:rPr>
            </w:pPr>
            <w:r w:rsidRPr="005C0ADA">
              <w:rPr>
                <w:sz w:val="20"/>
                <w:szCs w:val="20"/>
              </w:rPr>
              <w:t>95</w:t>
            </w:r>
          </w:p>
        </w:tc>
        <w:tc>
          <w:tcPr>
            <w:tcW w:w="775" w:type="pct"/>
            <w:shd w:val="clear" w:color="auto" w:fill="auto"/>
            <w:tcMar>
              <w:left w:w="28" w:type="dxa"/>
              <w:right w:w="28" w:type="dxa"/>
            </w:tcMar>
            <w:vAlign w:val="center"/>
            <w:hideMark/>
          </w:tcPr>
          <w:p w14:paraId="0C0A3C91" w14:textId="77777777" w:rsidR="007540DF" w:rsidRPr="005C0ADA" w:rsidRDefault="007540DF" w:rsidP="00D33526">
            <w:pPr>
              <w:spacing w:after="0" w:line="240" w:lineRule="auto"/>
              <w:ind w:firstLine="0"/>
              <w:jc w:val="center"/>
              <w:rPr>
                <w:sz w:val="20"/>
                <w:szCs w:val="20"/>
              </w:rPr>
            </w:pPr>
            <w:r w:rsidRPr="005C0ADA">
              <w:rPr>
                <w:sz w:val="20"/>
                <w:szCs w:val="20"/>
              </w:rPr>
              <w:t>95</w:t>
            </w:r>
          </w:p>
        </w:tc>
        <w:tc>
          <w:tcPr>
            <w:tcW w:w="707" w:type="pct"/>
            <w:shd w:val="clear" w:color="auto" w:fill="auto"/>
            <w:tcMar>
              <w:left w:w="28" w:type="dxa"/>
              <w:right w:w="28" w:type="dxa"/>
            </w:tcMar>
            <w:vAlign w:val="center"/>
            <w:hideMark/>
          </w:tcPr>
          <w:p w14:paraId="7FC23401" w14:textId="77777777" w:rsidR="007540DF" w:rsidRPr="005C0ADA" w:rsidRDefault="007540DF" w:rsidP="00D33526">
            <w:pPr>
              <w:spacing w:after="0" w:line="240" w:lineRule="auto"/>
              <w:ind w:firstLine="0"/>
              <w:jc w:val="center"/>
              <w:rPr>
                <w:sz w:val="20"/>
                <w:szCs w:val="20"/>
              </w:rPr>
            </w:pPr>
            <w:r w:rsidRPr="005C0ADA">
              <w:rPr>
                <w:sz w:val="20"/>
                <w:szCs w:val="20"/>
              </w:rPr>
              <w:t>2031</w:t>
            </w:r>
          </w:p>
        </w:tc>
        <w:tc>
          <w:tcPr>
            <w:tcW w:w="662" w:type="pct"/>
            <w:shd w:val="clear" w:color="auto" w:fill="auto"/>
            <w:tcMar>
              <w:left w:w="28" w:type="dxa"/>
              <w:right w:w="28" w:type="dxa"/>
            </w:tcMar>
            <w:vAlign w:val="center"/>
            <w:hideMark/>
          </w:tcPr>
          <w:p w14:paraId="58520672" w14:textId="77777777" w:rsidR="007540DF" w:rsidRPr="005C0ADA" w:rsidRDefault="007540DF" w:rsidP="00D33526">
            <w:pPr>
              <w:spacing w:after="0" w:line="240" w:lineRule="auto"/>
              <w:ind w:firstLine="0"/>
              <w:jc w:val="center"/>
              <w:rPr>
                <w:sz w:val="20"/>
                <w:szCs w:val="20"/>
              </w:rPr>
            </w:pPr>
            <w:r w:rsidRPr="005C0ADA">
              <w:rPr>
                <w:sz w:val="20"/>
                <w:szCs w:val="20"/>
              </w:rPr>
              <w:t>2031</w:t>
            </w:r>
          </w:p>
        </w:tc>
      </w:tr>
      <w:tr w:rsidR="007540DF" w:rsidRPr="005C0ADA" w14:paraId="320162BC" w14:textId="77777777" w:rsidTr="00CC0058">
        <w:trPr>
          <w:trHeight w:val="20"/>
          <w:jc w:val="center"/>
        </w:trPr>
        <w:tc>
          <w:tcPr>
            <w:tcW w:w="1920" w:type="pct"/>
            <w:shd w:val="clear" w:color="auto" w:fill="auto"/>
            <w:tcMar>
              <w:left w:w="28" w:type="dxa"/>
              <w:right w:w="28" w:type="dxa"/>
            </w:tcMar>
            <w:vAlign w:val="center"/>
            <w:hideMark/>
          </w:tcPr>
          <w:p w14:paraId="461A25BC"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тепловых сетей от Павильона 4 до ТК-45 Ду 700мм </w:t>
            </w:r>
          </w:p>
        </w:tc>
        <w:tc>
          <w:tcPr>
            <w:tcW w:w="257" w:type="pct"/>
            <w:shd w:val="clear" w:color="auto" w:fill="auto"/>
            <w:tcMar>
              <w:left w:w="28" w:type="dxa"/>
              <w:right w:w="28" w:type="dxa"/>
            </w:tcMar>
            <w:vAlign w:val="center"/>
            <w:hideMark/>
          </w:tcPr>
          <w:p w14:paraId="74267D47" w14:textId="77777777" w:rsidR="007540DF" w:rsidRPr="005C0ADA" w:rsidRDefault="007540DF" w:rsidP="00D33526">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hideMark/>
          </w:tcPr>
          <w:p w14:paraId="03A100C9" w14:textId="77777777" w:rsidR="007540DF" w:rsidRPr="005C0ADA" w:rsidRDefault="007540DF" w:rsidP="00D33526">
            <w:pPr>
              <w:spacing w:after="0" w:line="240" w:lineRule="auto"/>
              <w:ind w:firstLine="0"/>
              <w:jc w:val="center"/>
              <w:rPr>
                <w:sz w:val="20"/>
                <w:szCs w:val="20"/>
              </w:rPr>
            </w:pPr>
            <w:r w:rsidRPr="005C0ADA">
              <w:rPr>
                <w:sz w:val="20"/>
                <w:szCs w:val="20"/>
              </w:rPr>
              <w:t>270</w:t>
            </w:r>
          </w:p>
        </w:tc>
        <w:tc>
          <w:tcPr>
            <w:tcW w:w="775" w:type="pct"/>
            <w:shd w:val="clear" w:color="auto" w:fill="auto"/>
            <w:tcMar>
              <w:left w:w="28" w:type="dxa"/>
              <w:right w:w="28" w:type="dxa"/>
            </w:tcMar>
            <w:vAlign w:val="center"/>
            <w:hideMark/>
          </w:tcPr>
          <w:p w14:paraId="52A7D963" w14:textId="77777777" w:rsidR="007540DF" w:rsidRPr="005C0ADA" w:rsidRDefault="007540DF" w:rsidP="00D33526">
            <w:pPr>
              <w:spacing w:after="0" w:line="240" w:lineRule="auto"/>
              <w:ind w:firstLine="0"/>
              <w:jc w:val="center"/>
              <w:rPr>
                <w:sz w:val="20"/>
                <w:szCs w:val="20"/>
              </w:rPr>
            </w:pPr>
            <w:r w:rsidRPr="005C0ADA">
              <w:rPr>
                <w:sz w:val="20"/>
                <w:szCs w:val="20"/>
              </w:rPr>
              <w:t>270</w:t>
            </w:r>
          </w:p>
        </w:tc>
        <w:tc>
          <w:tcPr>
            <w:tcW w:w="707" w:type="pct"/>
            <w:shd w:val="clear" w:color="auto" w:fill="auto"/>
            <w:tcMar>
              <w:left w:w="28" w:type="dxa"/>
              <w:right w:w="28" w:type="dxa"/>
            </w:tcMar>
            <w:vAlign w:val="center"/>
            <w:hideMark/>
          </w:tcPr>
          <w:p w14:paraId="0C4B97EA" w14:textId="77777777" w:rsidR="007540DF" w:rsidRPr="005C0ADA" w:rsidRDefault="007540DF" w:rsidP="00D33526">
            <w:pPr>
              <w:spacing w:after="0" w:line="240" w:lineRule="auto"/>
              <w:ind w:firstLine="0"/>
              <w:jc w:val="center"/>
              <w:rPr>
                <w:sz w:val="20"/>
                <w:szCs w:val="20"/>
              </w:rPr>
            </w:pPr>
            <w:r w:rsidRPr="005C0ADA">
              <w:rPr>
                <w:sz w:val="20"/>
                <w:szCs w:val="20"/>
              </w:rPr>
              <w:t>2030</w:t>
            </w:r>
          </w:p>
        </w:tc>
        <w:tc>
          <w:tcPr>
            <w:tcW w:w="662" w:type="pct"/>
            <w:shd w:val="clear" w:color="auto" w:fill="auto"/>
            <w:tcMar>
              <w:left w:w="28" w:type="dxa"/>
              <w:right w:w="28" w:type="dxa"/>
            </w:tcMar>
            <w:vAlign w:val="center"/>
            <w:hideMark/>
          </w:tcPr>
          <w:p w14:paraId="4B0FA388" w14:textId="77777777" w:rsidR="007540DF" w:rsidRPr="005C0ADA" w:rsidRDefault="007540DF" w:rsidP="00D33526">
            <w:pPr>
              <w:spacing w:after="0" w:line="240" w:lineRule="auto"/>
              <w:ind w:firstLine="0"/>
              <w:jc w:val="center"/>
              <w:rPr>
                <w:sz w:val="20"/>
                <w:szCs w:val="20"/>
              </w:rPr>
            </w:pPr>
            <w:r w:rsidRPr="005C0ADA">
              <w:rPr>
                <w:sz w:val="20"/>
                <w:szCs w:val="20"/>
              </w:rPr>
              <w:t>2030</w:t>
            </w:r>
          </w:p>
        </w:tc>
      </w:tr>
      <w:tr w:rsidR="007540DF" w:rsidRPr="005C0ADA" w14:paraId="7BB6E92C" w14:textId="77777777" w:rsidTr="00CC0058">
        <w:trPr>
          <w:trHeight w:val="20"/>
          <w:jc w:val="center"/>
        </w:trPr>
        <w:tc>
          <w:tcPr>
            <w:tcW w:w="1920" w:type="pct"/>
            <w:shd w:val="clear" w:color="auto" w:fill="auto"/>
            <w:tcMar>
              <w:left w:w="28" w:type="dxa"/>
              <w:right w:w="28" w:type="dxa"/>
            </w:tcMar>
            <w:vAlign w:val="center"/>
            <w:hideMark/>
          </w:tcPr>
          <w:p w14:paraId="7A35A753"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магистральных тепловых сетей от ТК-45 до ТК-44 Ду 700мм </w:t>
            </w:r>
          </w:p>
        </w:tc>
        <w:tc>
          <w:tcPr>
            <w:tcW w:w="257" w:type="pct"/>
            <w:shd w:val="clear" w:color="auto" w:fill="auto"/>
            <w:tcMar>
              <w:left w:w="28" w:type="dxa"/>
              <w:right w:w="28" w:type="dxa"/>
            </w:tcMar>
            <w:vAlign w:val="center"/>
            <w:hideMark/>
          </w:tcPr>
          <w:p w14:paraId="776123F8" w14:textId="77777777" w:rsidR="007540DF" w:rsidRPr="005C0ADA" w:rsidRDefault="007540DF" w:rsidP="00D33526">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hideMark/>
          </w:tcPr>
          <w:p w14:paraId="64ADD502" w14:textId="77777777" w:rsidR="007540DF" w:rsidRPr="005C0ADA" w:rsidRDefault="007540DF" w:rsidP="00D33526">
            <w:pPr>
              <w:spacing w:after="0" w:line="240" w:lineRule="auto"/>
              <w:ind w:firstLine="0"/>
              <w:jc w:val="center"/>
              <w:rPr>
                <w:sz w:val="20"/>
                <w:szCs w:val="20"/>
              </w:rPr>
            </w:pPr>
            <w:r w:rsidRPr="005C0ADA">
              <w:rPr>
                <w:sz w:val="20"/>
                <w:szCs w:val="20"/>
              </w:rPr>
              <w:t>117</w:t>
            </w:r>
          </w:p>
        </w:tc>
        <w:tc>
          <w:tcPr>
            <w:tcW w:w="775" w:type="pct"/>
            <w:shd w:val="clear" w:color="auto" w:fill="auto"/>
            <w:tcMar>
              <w:left w:w="28" w:type="dxa"/>
              <w:right w:w="28" w:type="dxa"/>
            </w:tcMar>
            <w:vAlign w:val="center"/>
            <w:hideMark/>
          </w:tcPr>
          <w:p w14:paraId="7BD18790" w14:textId="77777777" w:rsidR="007540DF" w:rsidRPr="005C0ADA" w:rsidRDefault="007540DF" w:rsidP="00D33526">
            <w:pPr>
              <w:spacing w:after="0" w:line="240" w:lineRule="auto"/>
              <w:ind w:firstLine="0"/>
              <w:jc w:val="center"/>
              <w:rPr>
                <w:sz w:val="20"/>
                <w:szCs w:val="20"/>
              </w:rPr>
            </w:pPr>
            <w:r w:rsidRPr="005C0ADA">
              <w:rPr>
                <w:sz w:val="20"/>
                <w:szCs w:val="20"/>
              </w:rPr>
              <w:t>117</w:t>
            </w:r>
          </w:p>
        </w:tc>
        <w:tc>
          <w:tcPr>
            <w:tcW w:w="707" w:type="pct"/>
            <w:shd w:val="clear" w:color="auto" w:fill="auto"/>
            <w:tcMar>
              <w:left w:w="28" w:type="dxa"/>
              <w:right w:w="28" w:type="dxa"/>
            </w:tcMar>
            <w:vAlign w:val="center"/>
            <w:hideMark/>
          </w:tcPr>
          <w:p w14:paraId="304A9759" w14:textId="77777777" w:rsidR="007540DF" w:rsidRPr="005C0ADA" w:rsidRDefault="007540DF" w:rsidP="00D33526">
            <w:pPr>
              <w:spacing w:after="0" w:line="240" w:lineRule="auto"/>
              <w:ind w:firstLine="0"/>
              <w:jc w:val="center"/>
              <w:rPr>
                <w:sz w:val="20"/>
                <w:szCs w:val="20"/>
              </w:rPr>
            </w:pPr>
            <w:r w:rsidRPr="005C0ADA">
              <w:rPr>
                <w:sz w:val="20"/>
                <w:szCs w:val="20"/>
              </w:rPr>
              <w:t>2031</w:t>
            </w:r>
          </w:p>
        </w:tc>
        <w:tc>
          <w:tcPr>
            <w:tcW w:w="662" w:type="pct"/>
            <w:shd w:val="clear" w:color="auto" w:fill="auto"/>
            <w:tcMar>
              <w:left w:w="28" w:type="dxa"/>
              <w:right w:w="28" w:type="dxa"/>
            </w:tcMar>
            <w:vAlign w:val="center"/>
            <w:hideMark/>
          </w:tcPr>
          <w:p w14:paraId="389D0ADF" w14:textId="77777777" w:rsidR="007540DF" w:rsidRPr="005C0ADA" w:rsidRDefault="007540DF" w:rsidP="00D33526">
            <w:pPr>
              <w:spacing w:after="0" w:line="240" w:lineRule="auto"/>
              <w:ind w:firstLine="0"/>
              <w:jc w:val="center"/>
              <w:rPr>
                <w:sz w:val="20"/>
                <w:szCs w:val="20"/>
              </w:rPr>
            </w:pPr>
            <w:r w:rsidRPr="005C0ADA">
              <w:rPr>
                <w:sz w:val="20"/>
                <w:szCs w:val="20"/>
              </w:rPr>
              <w:t>2031</w:t>
            </w:r>
          </w:p>
        </w:tc>
      </w:tr>
      <w:tr w:rsidR="007540DF" w:rsidRPr="005C0ADA" w14:paraId="277A96D0" w14:textId="77777777" w:rsidTr="00CC0058">
        <w:trPr>
          <w:trHeight w:val="20"/>
          <w:jc w:val="center"/>
        </w:trPr>
        <w:tc>
          <w:tcPr>
            <w:tcW w:w="1920" w:type="pct"/>
            <w:shd w:val="clear" w:color="auto" w:fill="auto"/>
            <w:tcMar>
              <w:left w:w="28" w:type="dxa"/>
              <w:right w:w="28" w:type="dxa"/>
            </w:tcMar>
            <w:vAlign w:val="center"/>
            <w:hideMark/>
          </w:tcPr>
          <w:p w14:paraId="331C26DC"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тепловых сетей от новой ТК (школа 7)  до ТК-32/10  Ду 125 </w:t>
            </w:r>
          </w:p>
        </w:tc>
        <w:tc>
          <w:tcPr>
            <w:tcW w:w="257" w:type="pct"/>
            <w:shd w:val="clear" w:color="auto" w:fill="auto"/>
            <w:tcMar>
              <w:left w:w="28" w:type="dxa"/>
              <w:right w:w="28" w:type="dxa"/>
            </w:tcMar>
            <w:vAlign w:val="center"/>
            <w:hideMark/>
          </w:tcPr>
          <w:p w14:paraId="5A0B92B9" w14:textId="77777777" w:rsidR="007540DF" w:rsidRPr="005C0ADA" w:rsidRDefault="007540DF" w:rsidP="00D33526">
            <w:pPr>
              <w:spacing w:after="0" w:line="240" w:lineRule="auto"/>
              <w:ind w:firstLine="0"/>
              <w:jc w:val="center"/>
              <w:rPr>
                <w:sz w:val="20"/>
                <w:szCs w:val="20"/>
              </w:rPr>
            </w:pPr>
            <w:r w:rsidRPr="005C0ADA">
              <w:rPr>
                <w:sz w:val="20"/>
                <w:szCs w:val="20"/>
              </w:rPr>
              <w:t>125</w:t>
            </w:r>
          </w:p>
        </w:tc>
        <w:tc>
          <w:tcPr>
            <w:tcW w:w="679" w:type="pct"/>
            <w:shd w:val="clear" w:color="auto" w:fill="auto"/>
            <w:tcMar>
              <w:left w:w="28" w:type="dxa"/>
              <w:right w:w="28" w:type="dxa"/>
            </w:tcMar>
            <w:vAlign w:val="center"/>
            <w:hideMark/>
          </w:tcPr>
          <w:p w14:paraId="0908A405" w14:textId="77777777" w:rsidR="007540DF" w:rsidRPr="005C0ADA" w:rsidRDefault="007540DF" w:rsidP="00D33526">
            <w:pPr>
              <w:spacing w:after="0" w:line="240" w:lineRule="auto"/>
              <w:ind w:firstLine="0"/>
              <w:jc w:val="center"/>
              <w:rPr>
                <w:sz w:val="20"/>
                <w:szCs w:val="20"/>
              </w:rPr>
            </w:pPr>
            <w:r w:rsidRPr="005C0ADA">
              <w:rPr>
                <w:sz w:val="20"/>
                <w:szCs w:val="20"/>
              </w:rPr>
              <w:t>91</w:t>
            </w:r>
          </w:p>
        </w:tc>
        <w:tc>
          <w:tcPr>
            <w:tcW w:w="775" w:type="pct"/>
            <w:shd w:val="clear" w:color="auto" w:fill="auto"/>
            <w:tcMar>
              <w:left w:w="28" w:type="dxa"/>
              <w:right w:w="28" w:type="dxa"/>
            </w:tcMar>
            <w:vAlign w:val="center"/>
            <w:hideMark/>
          </w:tcPr>
          <w:p w14:paraId="2B88FB01" w14:textId="77777777" w:rsidR="007540DF" w:rsidRPr="005C0ADA" w:rsidRDefault="007540DF" w:rsidP="00D33526">
            <w:pPr>
              <w:spacing w:after="0" w:line="240" w:lineRule="auto"/>
              <w:ind w:firstLine="0"/>
              <w:jc w:val="center"/>
              <w:rPr>
                <w:sz w:val="20"/>
                <w:szCs w:val="20"/>
              </w:rPr>
            </w:pPr>
            <w:r w:rsidRPr="005C0ADA">
              <w:rPr>
                <w:sz w:val="20"/>
                <w:szCs w:val="20"/>
              </w:rPr>
              <w:t>91</w:t>
            </w:r>
          </w:p>
        </w:tc>
        <w:tc>
          <w:tcPr>
            <w:tcW w:w="707" w:type="pct"/>
            <w:shd w:val="clear" w:color="auto" w:fill="auto"/>
            <w:tcMar>
              <w:left w:w="28" w:type="dxa"/>
              <w:right w:w="28" w:type="dxa"/>
            </w:tcMar>
            <w:vAlign w:val="center"/>
            <w:hideMark/>
          </w:tcPr>
          <w:p w14:paraId="41122F21" w14:textId="77777777" w:rsidR="007540DF" w:rsidRPr="005C0ADA" w:rsidRDefault="007540DF" w:rsidP="00D33526">
            <w:pPr>
              <w:spacing w:after="0" w:line="240" w:lineRule="auto"/>
              <w:ind w:firstLine="0"/>
              <w:jc w:val="center"/>
              <w:rPr>
                <w:sz w:val="20"/>
                <w:szCs w:val="20"/>
              </w:rPr>
            </w:pPr>
            <w:r w:rsidRPr="005C0ADA">
              <w:rPr>
                <w:sz w:val="20"/>
                <w:szCs w:val="20"/>
              </w:rPr>
              <w:t>2033</w:t>
            </w:r>
          </w:p>
        </w:tc>
        <w:tc>
          <w:tcPr>
            <w:tcW w:w="662" w:type="pct"/>
            <w:shd w:val="clear" w:color="auto" w:fill="auto"/>
            <w:tcMar>
              <w:left w:w="28" w:type="dxa"/>
              <w:right w:w="28" w:type="dxa"/>
            </w:tcMar>
            <w:vAlign w:val="center"/>
            <w:hideMark/>
          </w:tcPr>
          <w:p w14:paraId="71A6CFB0" w14:textId="77777777" w:rsidR="007540DF" w:rsidRPr="005C0ADA" w:rsidRDefault="007540DF" w:rsidP="00D33526">
            <w:pPr>
              <w:spacing w:after="0" w:line="240" w:lineRule="auto"/>
              <w:ind w:firstLine="0"/>
              <w:jc w:val="center"/>
              <w:rPr>
                <w:sz w:val="20"/>
                <w:szCs w:val="20"/>
              </w:rPr>
            </w:pPr>
            <w:r w:rsidRPr="005C0ADA">
              <w:rPr>
                <w:sz w:val="20"/>
                <w:szCs w:val="20"/>
              </w:rPr>
              <w:t>2033</w:t>
            </w:r>
          </w:p>
        </w:tc>
      </w:tr>
      <w:tr w:rsidR="007540DF" w:rsidRPr="005C0ADA" w14:paraId="0FF92EB0" w14:textId="77777777" w:rsidTr="00CC0058">
        <w:trPr>
          <w:trHeight w:val="20"/>
          <w:jc w:val="center"/>
        </w:trPr>
        <w:tc>
          <w:tcPr>
            <w:tcW w:w="1920" w:type="pct"/>
            <w:shd w:val="clear" w:color="auto" w:fill="auto"/>
            <w:tcMar>
              <w:left w:w="28" w:type="dxa"/>
              <w:right w:w="28" w:type="dxa"/>
            </w:tcMar>
            <w:vAlign w:val="center"/>
            <w:hideMark/>
          </w:tcPr>
          <w:p w14:paraId="24F8776A"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тепловых сетей мкр.13 от ТК-74 до ТК-20 Ду 300мм </w:t>
            </w:r>
          </w:p>
        </w:tc>
        <w:tc>
          <w:tcPr>
            <w:tcW w:w="257" w:type="pct"/>
            <w:shd w:val="clear" w:color="auto" w:fill="auto"/>
            <w:tcMar>
              <w:left w:w="28" w:type="dxa"/>
              <w:right w:w="28" w:type="dxa"/>
            </w:tcMar>
            <w:vAlign w:val="center"/>
            <w:hideMark/>
          </w:tcPr>
          <w:p w14:paraId="6B09ECC8" w14:textId="77777777" w:rsidR="007540DF" w:rsidRPr="005C0ADA" w:rsidRDefault="007540DF" w:rsidP="00D33526">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76CD953C" w14:textId="77777777" w:rsidR="007540DF" w:rsidRPr="005C0ADA" w:rsidRDefault="007540DF" w:rsidP="00D33526">
            <w:pPr>
              <w:spacing w:after="0" w:line="240" w:lineRule="auto"/>
              <w:ind w:firstLine="0"/>
              <w:jc w:val="center"/>
              <w:rPr>
                <w:sz w:val="20"/>
                <w:szCs w:val="20"/>
              </w:rPr>
            </w:pPr>
            <w:r w:rsidRPr="005C0ADA">
              <w:rPr>
                <w:sz w:val="20"/>
                <w:szCs w:val="20"/>
              </w:rPr>
              <w:t>138</w:t>
            </w:r>
          </w:p>
        </w:tc>
        <w:tc>
          <w:tcPr>
            <w:tcW w:w="775" w:type="pct"/>
            <w:shd w:val="clear" w:color="auto" w:fill="auto"/>
            <w:tcMar>
              <w:left w:w="28" w:type="dxa"/>
              <w:right w:w="28" w:type="dxa"/>
            </w:tcMar>
            <w:vAlign w:val="center"/>
            <w:hideMark/>
          </w:tcPr>
          <w:p w14:paraId="47E3243E" w14:textId="77777777" w:rsidR="007540DF" w:rsidRPr="005C0ADA" w:rsidRDefault="007540DF" w:rsidP="00D33526">
            <w:pPr>
              <w:spacing w:after="0" w:line="240" w:lineRule="auto"/>
              <w:ind w:firstLine="0"/>
              <w:jc w:val="center"/>
              <w:rPr>
                <w:sz w:val="20"/>
                <w:szCs w:val="20"/>
              </w:rPr>
            </w:pPr>
            <w:r w:rsidRPr="005C0ADA">
              <w:rPr>
                <w:sz w:val="20"/>
                <w:szCs w:val="20"/>
              </w:rPr>
              <w:t>138</w:t>
            </w:r>
          </w:p>
        </w:tc>
        <w:tc>
          <w:tcPr>
            <w:tcW w:w="707" w:type="pct"/>
            <w:shd w:val="clear" w:color="auto" w:fill="auto"/>
            <w:tcMar>
              <w:left w:w="28" w:type="dxa"/>
              <w:right w:w="28" w:type="dxa"/>
            </w:tcMar>
            <w:vAlign w:val="center"/>
            <w:hideMark/>
          </w:tcPr>
          <w:p w14:paraId="6FF24BB1" w14:textId="77777777" w:rsidR="007540DF" w:rsidRPr="005C0ADA" w:rsidRDefault="007540DF" w:rsidP="00D33526">
            <w:pPr>
              <w:spacing w:after="0" w:line="240" w:lineRule="auto"/>
              <w:ind w:firstLine="0"/>
              <w:jc w:val="center"/>
              <w:rPr>
                <w:sz w:val="20"/>
                <w:szCs w:val="20"/>
              </w:rPr>
            </w:pPr>
            <w:r w:rsidRPr="005C0ADA">
              <w:rPr>
                <w:sz w:val="20"/>
                <w:szCs w:val="20"/>
              </w:rPr>
              <w:t>2041</w:t>
            </w:r>
          </w:p>
        </w:tc>
        <w:tc>
          <w:tcPr>
            <w:tcW w:w="662" w:type="pct"/>
            <w:shd w:val="clear" w:color="auto" w:fill="auto"/>
            <w:tcMar>
              <w:left w:w="28" w:type="dxa"/>
              <w:right w:w="28" w:type="dxa"/>
            </w:tcMar>
            <w:vAlign w:val="center"/>
            <w:hideMark/>
          </w:tcPr>
          <w:p w14:paraId="3D4EB817" w14:textId="77777777" w:rsidR="007540DF" w:rsidRPr="005C0ADA" w:rsidRDefault="007540DF" w:rsidP="00D33526">
            <w:pPr>
              <w:spacing w:after="0" w:line="240" w:lineRule="auto"/>
              <w:ind w:firstLine="0"/>
              <w:jc w:val="center"/>
              <w:rPr>
                <w:sz w:val="20"/>
                <w:szCs w:val="20"/>
              </w:rPr>
            </w:pPr>
            <w:r w:rsidRPr="005C0ADA">
              <w:rPr>
                <w:sz w:val="20"/>
                <w:szCs w:val="20"/>
              </w:rPr>
              <w:t>2041</w:t>
            </w:r>
          </w:p>
        </w:tc>
      </w:tr>
      <w:tr w:rsidR="007540DF" w:rsidRPr="005C0ADA" w14:paraId="331E24BF" w14:textId="77777777" w:rsidTr="00CC0058">
        <w:trPr>
          <w:trHeight w:val="20"/>
          <w:jc w:val="center"/>
        </w:trPr>
        <w:tc>
          <w:tcPr>
            <w:tcW w:w="1920" w:type="pct"/>
            <w:shd w:val="clear" w:color="auto" w:fill="auto"/>
            <w:tcMar>
              <w:left w:w="28" w:type="dxa"/>
              <w:right w:w="28" w:type="dxa"/>
            </w:tcMar>
            <w:vAlign w:val="center"/>
            <w:hideMark/>
          </w:tcPr>
          <w:p w14:paraId="6580D1BA"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тепловых сетей мкр.13 от ТК-75 до ТК-74 Ду 300мм </w:t>
            </w:r>
          </w:p>
        </w:tc>
        <w:tc>
          <w:tcPr>
            <w:tcW w:w="257" w:type="pct"/>
            <w:shd w:val="clear" w:color="auto" w:fill="auto"/>
            <w:tcMar>
              <w:left w:w="28" w:type="dxa"/>
              <w:right w:w="28" w:type="dxa"/>
            </w:tcMar>
            <w:vAlign w:val="center"/>
            <w:hideMark/>
          </w:tcPr>
          <w:p w14:paraId="19FACAD4" w14:textId="77777777" w:rsidR="007540DF" w:rsidRPr="005C0ADA" w:rsidRDefault="007540DF" w:rsidP="00D33526">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4543DCF7" w14:textId="77777777" w:rsidR="007540DF" w:rsidRPr="005C0ADA" w:rsidRDefault="007540DF" w:rsidP="00D33526">
            <w:pPr>
              <w:spacing w:after="0" w:line="240" w:lineRule="auto"/>
              <w:ind w:firstLine="0"/>
              <w:jc w:val="center"/>
              <w:rPr>
                <w:sz w:val="20"/>
                <w:szCs w:val="20"/>
              </w:rPr>
            </w:pPr>
            <w:r w:rsidRPr="005C0ADA">
              <w:rPr>
                <w:sz w:val="20"/>
                <w:szCs w:val="20"/>
              </w:rPr>
              <w:t>94</w:t>
            </w:r>
          </w:p>
        </w:tc>
        <w:tc>
          <w:tcPr>
            <w:tcW w:w="775" w:type="pct"/>
            <w:shd w:val="clear" w:color="auto" w:fill="auto"/>
            <w:tcMar>
              <w:left w:w="28" w:type="dxa"/>
              <w:right w:w="28" w:type="dxa"/>
            </w:tcMar>
            <w:vAlign w:val="center"/>
            <w:hideMark/>
          </w:tcPr>
          <w:p w14:paraId="5780C12D" w14:textId="77777777" w:rsidR="007540DF" w:rsidRPr="005C0ADA" w:rsidRDefault="007540DF" w:rsidP="00D33526">
            <w:pPr>
              <w:spacing w:after="0" w:line="240" w:lineRule="auto"/>
              <w:ind w:firstLine="0"/>
              <w:jc w:val="center"/>
              <w:rPr>
                <w:sz w:val="20"/>
                <w:szCs w:val="20"/>
              </w:rPr>
            </w:pPr>
            <w:r w:rsidRPr="005C0ADA">
              <w:rPr>
                <w:sz w:val="20"/>
                <w:szCs w:val="20"/>
              </w:rPr>
              <w:t>94</w:t>
            </w:r>
          </w:p>
        </w:tc>
        <w:tc>
          <w:tcPr>
            <w:tcW w:w="707" w:type="pct"/>
            <w:shd w:val="clear" w:color="auto" w:fill="auto"/>
            <w:tcMar>
              <w:left w:w="28" w:type="dxa"/>
              <w:right w:w="28" w:type="dxa"/>
            </w:tcMar>
            <w:vAlign w:val="center"/>
            <w:hideMark/>
          </w:tcPr>
          <w:p w14:paraId="017FC633" w14:textId="77777777" w:rsidR="007540DF" w:rsidRPr="005C0ADA" w:rsidRDefault="007540DF" w:rsidP="00D33526">
            <w:pPr>
              <w:spacing w:after="0" w:line="240" w:lineRule="auto"/>
              <w:ind w:firstLine="0"/>
              <w:jc w:val="center"/>
              <w:rPr>
                <w:sz w:val="20"/>
                <w:szCs w:val="20"/>
              </w:rPr>
            </w:pPr>
            <w:r w:rsidRPr="005C0ADA">
              <w:rPr>
                <w:sz w:val="20"/>
                <w:szCs w:val="20"/>
              </w:rPr>
              <w:t>2036</w:t>
            </w:r>
          </w:p>
        </w:tc>
        <w:tc>
          <w:tcPr>
            <w:tcW w:w="662" w:type="pct"/>
            <w:shd w:val="clear" w:color="auto" w:fill="auto"/>
            <w:tcMar>
              <w:left w:w="28" w:type="dxa"/>
              <w:right w:w="28" w:type="dxa"/>
            </w:tcMar>
            <w:vAlign w:val="center"/>
            <w:hideMark/>
          </w:tcPr>
          <w:p w14:paraId="1DE346C1" w14:textId="77777777" w:rsidR="007540DF" w:rsidRPr="005C0ADA" w:rsidRDefault="007540DF" w:rsidP="00D33526">
            <w:pPr>
              <w:spacing w:after="0" w:line="240" w:lineRule="auto"/>
              <w:ind w:firstLine="0"/>
              <w:jc w:val="center"/>
              <w:rPr>
                <w:sz w:val="20"/>
                <w:szCs w:val="20"/>
              </w:rPr>
            </w:pPr>
            <w:r w:rsidRPr="005C0ADA">
              <w:rPr>
                <w:sz w:val="20"/>
                <w:szCs w:val="20"/>
              </w:rPr>
              <w:t>2036</w:t>
            </w:r>
          </w:p>
        </w:tc>
      </w:tr>
      <w:tr w:rsidR="007540DF" w:rsidRPr="005C0ADA" w14:paraId="749BFCD7" w14:textId="77777777" w:rsidTr="00CC0058">
        <w:trPr>
          <w:trHeight w:val="20"/>
          <w:jc w:val="center"/>
        </w:trPr>
        <w:tc>
          <w:tcPr>
            <w:tcW w:w="1920" w:type="pct"/>
            <w:shd w:val="clear" w:color="auto" w:fill="auto"/>
            <w:tcMar>
              <w:left w:w="28" w:type="dxa"/>
              <w:right w:w="28" w:type="dxa"/>
            </w:tcMar>
            <w:vAlign w:val="center"/>
            <w:hideMark/>
          </w:tcPr>
          <w:p w14:paraId="26746F12"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тепловых сетей мкр.13 от ТК-76 до ТК-75 Ду 300мм </w:t>
            </w:r>
          </w:p>
        </w:tc>
        <w:tc>
          <w:tcPr>
            <w:tcW w:w="257" w:type="pct"/>
            <w:shd w:val="clear" w:color="auto" w:fill="auto"/>
            <w:tcMar>
              <w:left w:w="28" w:type="dxa"/>
              <w:right w:w="28" w:type="dxa"/>
            </w:tcMar>
            <w:vAlign w:val="center"/>
            <w:hideMark/>
          </w:tcPr>
          <w:p w14:paraId="5BD5BFCB" w14:textId="77777777" w:rsidR="007540DF" w:rsidRPr="005C0ADA" w:rsidRDefault="007540DF" w:rsidP="00D33526">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322BC46C" w14:textId="77777777" w:rsidR="007540DF" w:rsidRPr="005C0ADA" w:rsidRDefault="007540DF" w:rsidP="00D33526">
            <w:pPr>
              <w:spacing w:after="0" w:line="240" w:lineRule="auto"/>
              <w:ind w:firstLine="0"/>
              <w:jc w:val="center"/>
              <w:rPr>
                <w:sz w:val="20"/>
                <w:szCs w:val="20"/>
              </w:rPr>
            </w:pPr>
            <w:r w:rsidRPr="005C0ADA">
              <w:rPr>
                <w:sz w:val="20"/>
                <w:szCs w:val="20"/>
              </w:rPr>
              <w:t>98</w:t>
            </w:r>
          </w:p>
        </w:tc>
        <w:tc>
          <w:tcPr>
            <w:tcW w:w="775" w:type="pct"/>
            <w:shd w:val="clear" w:color="auto" w:fill="auto"/>
            <w:tcMar>
              <w:left w:w="28" w:type="dxa"/>
              <w:right w:w="28" w:type="dxa"/>
            </w:tcMar>
            <w:vAlign w:val="center"/>
            <w:hideMark/>
          </w:tcPr>
          <w:p w14:paraId="541B3428" w14:textId="77777777" w:rsidR="007540DF" w:rsidRPr="005C0ADA" w:rsidRDefault="007540DF" w:rsidP="00D33526">
            <w:pPr>
              <w:spacing w:after="0" w:line="240" w:lineRule="auto"/>
              <w:ind w:firstLine="0"/>
              <w:jc w:val="center"/>
              <w:rPr>
                <w:sz w:val="20"/>
                <w:szCs w:val="20"/>
              </w:rPr>
            </w:pPr>
            <w:r w:rsidRPr="005C0ADA">
              <w:rPr>
                <w:sz w:val="20"/>
                <w:szCs w:val="20"/>
              </w:rPr>
              <w:t>98</w:t>
            </w:r>
          </w:p>
        </w:tc>
        <w:tc>
          <w:tcPr>
            <w:tcW w:w="707" w:type="pct"/>
            <w:shd w:val="clear" w:color="auto" w:fill="auto"/>
            <w:tcMar>
              <w:left w:w="28" w:type="dxa"/>
              <w:right w:w="28" w:type="dxa"/>
            </w:tcMar>
            <w:vAlign w:val="center"/>
            <w:hideMark/>
          </w:tcPr>
          <w:p w14:paraId="32ACC2F7" w14:textId="77777777" w:rsidR="007540DF" w:rsidRPr="005C0ADA" w:rsidRDefault="007540DF" w:rsidP="00D33526">
            <w:pPr>
              <w:spacing w:after="0" w:line="240" w:lineRule="auto"/>
              <w:ind w:firstLine="0"/>
              <w:jc w:val="center"/>
              <w:rPr>
                <w:sz w:val="20"/>
                <w:szCs w:val="20"/>
              </w:rPr>
            </w:pPr>
            <w:r w:rsidRPr="005C0ADA">
              <w:rPr>
                <w:sz w:val="20"/>
                <w:szCs w:val="20"/>
              </w:rPr>
              <w:t>2031</w:t>
            </w:r>
          </w:p>
        </w:tc>
        <w:tc>
          <w:tcPr>
            <w:tcW w:w="662" w:type="pct"/>
            <w:shd w:val="clear" w:color="auto" w:fill="auto"/>
            <w:tcMar>
              <w:left w:w="28" w:type="dxa"/>
              <w:right w:w="28" w:type="dxa"/>
            </w:tcMar>
            <w:vAlign w:val="center"/>
            <w:hideMark/>
          </w:tcPr>
          <w:p w14:paraId="28C04ECE" w14:textId="77777777" w:rsidR="007540DF" w:rsidRPr="005C0ADA" w:rsidRDefault="007540DF" w:rsidP="00D33526">
            <w:pPr>
              <w:spacing w:after="0" w:line="240" w:lineRule="auto"/>
              <w:ind w:firstLine="0"/>
              <w:jc w:val="center"/>
              <w:rPr>
                <w:sz w:val="20"/>
                <w:szCs w:val="20"/>
              </w:rPr>
            </w:pPr>
            <w:r w:rsidRPr="005C0ADA">
              <w:rPr>
                <w:sz w:val="20"/>
                <w:szCs w:val="20"/>
              </w:rPr>
              <w:t>2031</w:t>
            </w:r>
          </w:p>
        </w:tc>
      </w:tr>
      <w:tr w:rsidR="007540DF" w:rsidRPr="005C0ADA" w14:paraId="563200E6" w14:textId="77777777" w:rsidTr="00CC0058">
        <w:trPr>
          <w:trHeight w:val="20"/>
          <w:jc w:val="center"/>
        </w:trPr>
        <w:tc>
          <w:tcPr>
            <w:tcW w:w="1920" w:type="pct"/>
            <w:shd w:val="clear" w:color="auto" w:fill="auto"/>
            <w:tcMar>
              <w:left w:w="28" w:type="dxa"/>
              <w:right w:w="28" w:type="dxa"/>
            </w:tcMar>
            <w:vAlign w:val="center"/>
            <w:hideMark/>
          </w:tcPr>
          <w:p w14:paraId="1F3FB34D" w14:textId="77777777" w:rsidR="007540DF" w:rsidRPr="005C0ADA" w:rsidRDefault="007540DF" w:rsidP="00D33526">
            <w:pPr>
              <w:spacing w:after="0" w:line="240" w:lineRule="auto"/>
              <w:ind w:firstLine="0"/>
              <w:jc w:val="both"/>
              <w:rPr>
                <w:sz w:val="20"/>
                <w:szCs w:val="20"/>
              </w:rPr>
            </w:pPr>
            <w:r w:rsidRPr="005C0ADA">
              <w:rPr>
                <w:sz w:val="20"/>
                <w:szCs w:val="20"/>
              </w:rPr>
              <w:t>Капитальный ремонт тепловых сетей мкр.13 от ТК-77 до ТК-76 Ду 300мм</w:t>
            </w:r>
          </w:p>
        </w:tc>
        <w:tc>
          <w:tcPr>
            <w:tcW w:w="257" w:type="pct"/>
            <w:shd w:val="clear" w:color="auto" w:fill="auto"/>
            <w:tcMar>
              <w:left w:w="28" w:type="dxa"/>
              <w:right w:w="28" w:type="dxa"/>
            </w:tcMar>
            <w:vAlign w:val="center"/>
            <w:hideMark/>
          </w:tcPr>
          <w:p w14:paraId="69CE59BA" w14:textId="77777777" w:rsidR="007540DF" w:rsidRPr="005C0ADA" w:rsidRDefault="007540DF" w:rsidP="00D33526">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2C551CB9" w14:textId="77777777" w:rsidR="007540DF" w:rsidRPr="005C0ADA" w:rsidRDefault="007540DF" w:rsidP="00D33526">
            <w:pPr>
              <w:spacing w:after="0" w:line="240" w:lineRule="auto"/>
              <w:ind w:firstLine="0"/>
              <w:jc w:val="center"/>
              <w:rPr>
                <w:sz w:val="20"/>
                <w:szCs w:val="20"/>
              </w:rPr>
            </w:pPr>
            <w:r w:rsidRPr="005C0ADA">
              <w:rPr>
                <w:sz w:val="20"/>
                <w:szCs w:val="20"/>
              </w:rPr>
              <w:t>168</w:t>
            </w:r>
          </w:p>
        </w:tc>
        <w:tc>
          <w:tcPr>
            <w:tcW w:w="775" w:type="pct"/>
            <w:shd w:val="clear" w:color="auto" w:fill="auto"/>
            <w:tcMar>
              <w:left w:w="28" w:type="dxa"/>
              <w:right w:w="28" w:type="dxa"/>
            </w:tcMar>
            <w:vAlign w:val="center"/>
            <w:hideMark/>
          </w:tcPr>
          <w:p w14:paraId="583BAB1D" w14:textId="77777777" w:rsidR="007540DF" w:rsidRPr="005C0ADA" w:rsidRDefault="007540DF" w:rsidP="00D33526">
            <w:pPr>
              <w:spacing w:after="0" w:line="240" w:lineRule="auto"/>
              <w:ind w:firstLine="0"/>
              <w:jc w:val="center"/>
              <w:rPr>
                <w:sz w:val="20"/>
                <w:szCs w:val="20"/>
              </w:rPr>
            </w:pPr>
            <w:r w:rsidRPr="005C0ADA">
              <w:rPr>
                <w:sz w:val="20"/>
                <w:szCs w:val="20"/>
              </w:rPr>
              <w:t>168</w:t>
            </w:r>
          </w:p>
        </w:tc>
        <w:tc>
          <w:tcPr>
            <w:tcW w:w="707" w:type="pct"/>
            <w:shd w:val="clear" w:color="auto" w:fill="auto"/>
            <w:tcMar>
              <w:left w:w="28" w:type="dxa"/>
              <w:right w:w="28" w:type="dxa"/>
            </w:tcMar>
            <w:vAlign w:val="center"/>
            <w:hideMark/>
          </w:tcPr>
          <w:p w14:paraId="04206370" w14:textId="77777777" w:rsidR="007540DF" w:rsidRPr="005C0ADA" w:rsidRDefault="007540DF" w:rsidP="00D33526">
            <w:pPr>
              <w:spacing w:after="0" w:line="240" w:lineRule="auto"/>
              <w:ind w:firstLine="0"/>
              <w:jc w:val="center"/>
              <w:rPr>
                <w:sz w:val="20"/>
                <w:szCs w:val="20"/>
              </w:rPr>
            </w:pPr>
            <w:r w:rsidRPr="005C0ADA">
              <w:rPr>
                <w:sz w:val="20"/>
                <w:szCs w:val="20"/>
              </w:rPr>
              <w:t>2033</w:t>
            </w:r>
          </w:p>
        </w:tc>
        <w:tc>
          <w:tcPr>
            <w:tcW w:w="662" w:type="pct"/>
            <w:shd w:val="clear" w:color="auto" w:fill="auto"/>
            <w:tcMar>
              <w:left w:w="28" w:type="dxa"/>
              <w:right w:w="28" w:type="dxa"/>
            </w:tcMar>
            <w:vAlign w:val="center"/>
            <w:hideMark/>
          </w:tcPr>
          <w:p w14:paraId="69936261" w14:textId="77777777" w:rsidR="007540DF" w:rsidRPr="005C0ADA" w:rsidRDefault="007540DF" w:rsidP="00D33526">
            <w:pPr>
              <w:spacing w:after="0" w:line="240" w:lineRule="auto"/>
              <w:ind w:firstLine="0"/>
              <w:jc w:val="center"/>
              <w:rPr>
                <w:sz w:val="20"/>
                <w:szCs w:val="20"/>
              </w:rPr>
            </w:pPr>
            <w:r w:rsidRPr="005C0ADA">
              <w:rPr>
                <w:sz w:val="20"/>
                <w:szCs w:val="20"/>
              </w:rPr>
              <w:t>2033</w:t>
            </w:r>
          </w:p>
        </w:tc>
      </w:tr>
      <w:tr w:rsidR="007540DF" w:rsidRPr="005C0ADA" w14:paraId="0B456F00" w14:textId="77777777" w:rsidTr="00CC0058">
        <w:trPr>
          <w:trHeight w:val="20"/>
          <w:jc w:val="center"/>
        </w:trPr>
        <w:tc>
          <w:tcPr>
            <w:tcW w:w="1920" w:type="pct"/>
            <w:shd w:val="clear" w:color="auto" w:fill="auto"/>
            <w:tcMar>
              <w:left w:w="28" w:type="dxa"/>
              <w:right w:w="28" w:type="dxa"/>
            </w:tcMar>
            <w:vAlign w:val="center"/>
            <w:hideMark/>
          </w:tcPr>
          <w:p w14:paraId="57595357"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тепловых сетей мкр.13 от ТК-77 до ТК-54 Ду 300мм </w:t>
            </w:r>
          </w:p>
        </w:tc>
        <w:tc>
          <w:tcPr>
            <w:tcW w:w="257" w:type="pct"/>
            <w:shd w:val="clear" w:color="auto" w:fill="auto"/>
            <w:tcMar>
              <w:left w:w="28" w:type="dxa"/>
              <w:right w:w="28" w:type="dxa"/>
            </w:tcMar>
            <w:vAlign w:val="center"/>
            <w:hideMark/>
          </w:tcPr>
          <w:p w14:paraId="18DF1E01" w14:textId="77777777" w:rsidR="007540DF" w:rsidRPr="005C0ADA" w:rsidRDefault="007540DF" w:rsidP="00D33526">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428EC755" w14:textId="77777777" w:rsidR="007540DF" w:rsidRPr="005C0ADA" w:rsidRDefault="007540DF" w:rsidP="00D33526">
            <w:pPr>
              <w:spacing w:after="0" w:line="240" w:lineRule="auto"/>
              <w:ind w:firstLine="0"/>
              <w:jc w:val="center"/>
              <w:rPr>
                <w:sz w:val="20"/>
                <w:szCs w:val="20"/>
              </w:rPr>
            </w:pPr>
            <w:r w:rsidRPr="005C0ADA">
              <w:rPr>
                <w:sz w:val="20"/>
                <w:szCs w:val="20"/>
              </w:rPr>
              <w:t>100</w:t>
            </w:r>
          </w:p>
        </w:tc>
        <w:tc>
          <w:tcPr>
            <w:tcW w:w="775" w:type="pct"/>
            <w:shd w:val="clear" w:color="auto" w:fill="auto"/>
            <w:tcMar>
              <w:left w:w="28" w:type="dxa"/>
              <w:right w:w="28" w:type="dxa"/>
            </w:tcMar>
            <w:vAlign w:val="center"/>
            <w:hideMark/>
          </w:tcPr>
          <w:p w14:paraId="7A81DFD7" w14:textId="77777777" w:rsidR="007540DF" w:rsidRPr="005C0ADA" w:rsidRDefault="007540DF" w:rsidP="00D33526">
            <w:pPr>
              <w:spacing w:after="0" w:line="240" w:lineRule="auto"/>
              <w:ind w:firstLine="0"/>
              <w:jc w:val="center"/>
              <w:rPr>
                <w:sz w:val="20"/>
                <w:szCs w:val="20"/>
              </w:rPr>
            </w:pPr>
            <w:r w:rsidRPr="005C0ADA">
              <w:rPr>
                <w:sz w:val="20"/>
                <w:szCs w:val="20"/>
              </w:rPr>
              <w:t>100</w:t>
            </w:r>
          </w:p>
        </w:tc>
        <w:tc>
          <w:tcPr>
            <w:tcW w:w="707" w:type="pct"/>
            <w:shd w:val="clear" w:color="auto" w:fill="auto"/>
            <w:tcMar>
              <w:left w:w="28" w:type="dxa"/>
              <w:right w:w="28" w:type="dxa"/>
            </w:tcMar>
            <w:vAlign w:val="center"/>
            <w:hideMark/>
          </w:tcPr>
          <w:p w14:paraId="637544BF" w14:textId="77777777" w:rsidR="007540DF" w:rsidRPr="005C0ADA" w:rsidRDefault="007540DF" w:rsidP="00D33526">
            <w:pPr>
              <w:spacing w:after="0" w:line="240" w:lineRule="auto"/>
              <w:ind w:firstLine="0"/>
              <w:jc w:val="center"/>
              <w:rPr>
                <w:sz w:val="20"/>
                <w:szCs w:val="20"/>
              </w:rPr>
            </w:pPr>
            <w:r w:rsidRPr="005C0ADA">
              <w:rPr>
                <w:sz w:val="20"/>
                <w:szCs w:val="20"/>
              </w:rPr>
              <w:t>2035</w:t>
            </w:r>
          </w:p>
        </w:tc>
        <w:tc>
          <w:tcPr>
            <w:tcW w:w="662" w:type="pct"/>
            <w:shd w:val="clear" w:color="auto" w:fill="auto"/>
            <w:tcMar>
              <w:left w:w="28" w:type="dxa"/>
              <w:right w:w="28" w:type="dxa"/>
            </w:tcMar>
            <w:vAlign w:val="center"/>
            <w:hideMark/>
          </w:tcPr>
          <w:p w14:paraId="24DB4727" w14:textId="77777777" w:rsidR="007540DF" w:rsidRPr="005C0ADA" w:rsidRDefault="007540DF" w:rsidP="00D33526">
            <w:pPr>
              <w:spacing w:after="0" w:line="240" w:lineRule="auto"/>
              <w:ind w:firstLine="0"/>
              <w:jc w:val="center"/>
              <w:rPr>
                <w:sz w:val="20"/>
                <w:szCs w:val="20"/>
              </w:rPr>
            </w:pPr>
            <w:r w:rsidRPr="005C0ADA">
              <w:rPr>
                <w:sz w:val="20"/>
                <w:szCs w:val="20"/>
              </w:rPr>
              <w:t>2035</w:t>
            </w:r>
          </w:p>
        </w:tc>
      </w:tr>
      <w:tr w:rsidR="007540DF" w:rsidRPr="005C0ADA" w14:paraId="2B47EA46" w14:textId="77777777" w:rsidTr="00CC0058">
        <w:trPr>
          <w:trHeight w:val="20"/>
          <w:jc w:val="center"/>
        </w:trPr>
        <w:tc>
          <w:tcPr>
            <w:tcW w:w="1920" w:type="pct"/>
            <w:shd w:val="clear" w:color="auto" w:fill="auto"/>
            <w:tcMar>
              <w:left w:w="28" w:type="dxa"/>
              <w:right w:w="28" w:type="dxa"/>
            </w:tcMar>
            <w:vAlign w:val="center"/>
            <w:hideMark/>
          </w:tcPr>
          <w:p w14:paraId="01BFFF96"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тепловых сетей мкр.13 от ТК-54 до ТК-53 Ду 300мм </w:t>
            </w:r>
          </w:p>
        </w:tc>
        <w:tc>
          <w:tcPr>
            <w:tcW w:w="257" w:type="pct"/>
            <w:shd w:val="clear" w:color="auto" w:fill="auto"/>
            <w:tcMar>
              <w:left w:w="28" w:type="dxa"/>
              <w:right w:w="28" w:type="dxa"/>
            </w:tcMar>
            <w:vAlign w:val="center"/>
            <w:hideMark/>
          </w:tcPr>
          <w:p w14:paraId="3DBCD3E4" w14:textId="77777777" w:rsidR="007540DF" w:rsidRPr="005C0ADA" w:rsidRDefault="007540DF" w:rsidP="00D33526">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1019A6BA" w14:textId="77777777" w:rsidR="007540DF" w:rsidRPr="005C0ADA" w:rsidRDefault="007540DF" w:rsidP="00D33526">
            <w:pPr>
              <w:spacing w:after="0" w:line="240" w:lineRule="auto"/>
              <w:ind w:firstLine="0"/>
              <w:jc w:val="center"/>
              <w:rPr>
                <w:sz w:val="20"/>
                <w:szCs w:val="20"/>
              </w:rPr>
            </w:pPr>
            <w:r w:rsidRPr="005C0ADA">
              <w:rPr>
                <w:sz w:val="20"/>
                <w:szCs w:val="20"/>
              </w:rPr>
              <w:t>24</w:t>
            </w:r>
          </w:p>
        </w:tc>
        <w:tc>
          <w:tcPr>
            <w:tcW w:w="775" w:type="pct"/>
            <w:shd w:val="clear" w:color="auto" w:fill="auto"/>
            <w:tcMar>
              <w:left w:w="28" w:type="dxa"/>
              <w:right w:w="28" w:type="dxa"/>
            </w:tcMar>
            <w:vAlign w:val="center"/>
            <w:hideMark/>
          </w:tcPr>
          <w:p w14:paraId="431DF055" w14:textId="77777777" w:rsidR="007540DF" w:rsidRPr="005C0ADA" w:rsidRDefault="007540DF" w:rsidP="00D33526">
            <w:pPr>
              <w:spacing w:after="0" w:line="240" w:lineRule="auto"/>
              <w:ind w:firstLine="0"/>
              <w:jc w:val="center"/>
              <w:rPr>
                <w:sz w:val="20"/>
                <w:szCs w:val="20"/>
              </w:rPr>
            </w:pPr>
            <w:r w:rsidRPr="005C0ADA">
              <w:rPr>
                <w:sz w:val="20"/>
                <w:szCs w:val="20"/>
              </w:rPr>
              <w:t>24</w:t>
            </w:r>
          </w:p>
        </w:tc>
        <w:tc>
          <w:tcPr>
            <w:tcW w:w="707" w:type="pct"/>
            <w:shd w:val="clear" w:color="auto" w:fill="auto"/>
            <w:tcMar>
              <w:left w:w="28" w:type="dxa"/>
              <w:right w:w="28" w:type="dxa"/>
            </w:tcMar>
            <w:vAlign w:val="center"/>
            <w:hideMark/>
          </w:tcPr>
          <w:p w14:paraId="6E99C0A5" w14:textId="77777777" w:rsidR="007540DF" w:rsidRPr="005C0ADA" w:rsidRDefault="007540DF" w:rsidP="00D33526">
            <w:pPr>
              <w:spacing w:after="0" w:line="240" w:lineRule="auto"/>
              <w:ind w:firstLine="0"/>
              <w:jc w:val="center"/>
              <w:rPr>
                <w:sz w:val="20"/>
                <w:szCs w:val="20"/>
              </w:rPr>
            </w:pPr>
            <w:r w:rsidRPr="005C0ADA">
              <w:rPr>
                <w:sz w:val="20"/>
                <w:szCs w:val="20"/>
              </w:rPr>
              <w:t>2029</w:t>
            </w:r>
          </w:p>
        </w:tc>
        <w:tc>
          <w:tcPr>
            <w:tcW w:w="662" w:type="pct"/>
            <w:shd w:val="clear" w:color="auto" w:fill="auto"/>
            <w:tcMar>
              <w:left w:w="28" w:type="dxa"/>
              <w:right w:w="28" w:type="dxa"/>
            </w:tcMar>
            <w:vAlign w:val="center"/>
            <w:hideMark/>
          </w:tcPr>
          <w:p w14:paraId="1B807CFE" w14:textId="77777777" w:rsidR="007540DF" w:rsidRPr="005C0ADA" w:rsidRDefault="007540DF" w:rsidP="00D33526">
            <w:pPr>
              <w:spacing w:after="0" w:line="240" w:lineRule="auto"/>
              <w:ind w:firstLine="0"/>
              <w:jc w:val="center"/>
              <w:rPr>
                <w:sz w:val="20"/>
                <w:szCs w:val="20"/>
              </w:rPr>
            </w:pPr>
            <w:r w:rsidRPr="005C0ADA">
              <w:rPr>
                <w:sz w:val="20"/>
                <w:szCs w:val="20"/>
              </w:rPr>
              <w:t>2029</w:t>
            </w:r>
          </w:p>
        </w:tc>
      </w:tr>
      <w:tr w:rsidR="007540DF" w:rsidRPr="005C0ADA" w14:paraId="35DE3E20" w14:textId="77777777" w:rsidTr="00CC0058">
        <w:trPr>
          <w:trHeight w:val="20"/>
          <w:jc w:val="center"/>
        </w:trPr>
        <w:tc>
          <w:tcPr>
            <w:tcW w:w="1920" w:type="pct"/>
            <w:shd w:val="clear" w:color="auto" w:fill="auto"/>
            <w:tcMar>
              <w:left w:w="28" w:type="dxa"/>
              <w:right w:w="28" w:type="dxa"/>
            </w:tcMar>
            <w:vAlign w:val="center"/>
            <w:hideMark/>
          </w:tcPr>
          <w:p w14:paraId="00F35CA5"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тепловых сетей мкр.13 от ТК-53 до ТК-52 Ду 300мм </w:t>
            </w:r>
          </w:p>
        </w:tc>
        <w:tc>
          <w:tcPr>
            <w:tcW w:w="257" w:type="pct"/>
            <w:shd w:val="clear" w:color="auto" w:fill="auto"/>
            <w:tcMar>
              <w:left w:w="28" w:type="dxa"/>
              <w:right w:w="28" w:type="dxa"/>
            </w:tcMar>
            <w:vAlign w:val="center"/>
            <w:hideMark/>
          </w:tcPr>
          <w:p w14:paraId="1335D7EC" w14:textId="77777777" w:rsidR="007540DF" w:rsidRPr="005C0ADA" w:rsidRDefault="007540DF" w:rsidP="00D33526">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13A93222" w14:textId="77777777" w:rsidR="007540DF" w:rsidRPr="005C0ADA" w:rsidRDefault="007540DF" w:rsidP="00D33526">
            <w:pPr>
              <w:spacing w:after="0" w:line="240" w:lineRule="auto"/>
              <w:ind w:firstLine="0"/>
              <w:jc w:val="center"/>
              <w:rPr>
                <w:sz w:val="20"/>
                <w:szCs w:val="20"/>
              </w:rPr>
            </w:pPr>
            <w:r w:rsidRPr="005C0ADA">
              <w:rPr>
                <w:sz w:val="20"/>
                <w:szCs w:val="20"/>
              </w:rPr>
              <w:t>91</w:t>
            </w:r>
          </w:p>
        </w:tc>
        <w:tc>
          <w:tcPr>
            <w:tcW w:w="775" w:type="pct"/>
            <w:shd w:val="clear" w:color="auto" w:fill="auto"/>
            <w:tcMar>
              <w:left w:w="28" w:type="dxa"/>
              <w:right w:w="28" w:type="dxa"/>
            </w:tcMar>
            <w:vAlign w:val="center"/>
            <w:hideMark/>
          </w:tcPr>
          <w:p w14:paraId="5CF50693" w14:textId="77777777" w:rsidR="007540DF" w:rsidRPr="005C0ADA" w:rsidRDefault="007540DF" w:rsidP="00D33526">
            <w:pPr>
              <w:spacing w:after="0" w:line="240" w:lineRule="auto"/>
              <w:ind w:firstLine="0"/>
              <w:jc w:val="center"/>
              <w:rPr>
                <w:sz w:val="20"/>
                <w:szCs w:val="20"/>
              </w:rPr>
            </w:pPr>
            <w:r w:rsidRPr="005C0ADA">
              <w:rPr>
                <w:sz w:val="20"/>
                <w:szCs w:val="20"/>
              </w:rPr>
              <w:t>91</w:t>
            </w:r>
          </w:p>
        </w:tc>
        <w:tc>
          <w:tcPr>
            <w:tcW w:w="707" w:type="pct"/>
            <w:shd w:val="clear" w:color="auto" w:fill="auto"/>
            <w:tcMar>
              <w:left w:w="28" w:type="dxa"/>
              <w:right w:w="28" w:type="dxa"/>
            </w:tcMar>
            <w:vAlign w:val="center"/>
            <w:hideMark/>
          </w:tcPr>
          <w:p w14:paraId="3F0A0AC9" w14:textId="77777777" w:rsidR="007540DF" w:rsidRPr="005C0ADA" w:rsidRDefault="007540DF" w:rsidP="00D33526">
            <w:pPr>
              <w:spacing w:after="0" w:line="240" w:lineRule="auto"/>
              <w:ind w:firstLine="0"/>
              <w:jc w:val="center"/>
              <w:rPr>
                <w:sz w:val="20"/>
                <w:szCs w:val="20"/>
              </w:rPr>
            </w:pPr>
            <w:r w:rsidRPr="005C0ADA">
              <w:rPr>
                <w:sz w:val="20"/>
                <w:szCs w:val="20"/>
              </w:rPr>
              <w:t>2030</w:t>
            </w:r>
          </w:p>
        </w:tc>
        <w:tc>
          <w:tcPr>
            <w:tcW w:w="662" w:type="pct"/>
            <w:shd w:val="clear" w:color="auto" w:fill="auto"/>
            <w:tcMar>
              <w:left w:w="28" w:type="dxa"/>
              <w:right w:w="28" w:type="dxa"/>
            </w:tcMar>
            <w:vAlign w:val="center"/>
            <w:hideMark/>
          </w:tcPr>
          <w:p w14:paraId="7F4C86D9" w14:textId="77777777" w:rsidR="007540DF" w:rsidRPr="005C0ADA" w:rsidRDefault="007540DF" w:rsidP="00D33526">
            <w:pPr>
              <w:spacing w:after="0" w:line="240" w:lineRule="auto"/>
              <w:ind w:firstLine="0"/>
              <w:jc w:val="center"/>
              <w:rPr>
                <w:sz w:val="20"/>
                <w:szCs w:val="20"/>
              </w:rPr>
            </w:pPr>
            <w:r w:rsidRPr="005C0ADA">
              <w:rPr>
                <w:sz w:val="20"/>
                <w:szCs w:val="20"/>
              </w:rPr>
              <w:t>2030</w:t>
            </w:r>
          </w:p>
        </w:tc>
      </w:tr>
      <w:tr w:rsidR="007540DF" w:rsidRPr="005C0ADA" w14:paraId="2C8EDCEB" w14:textId="77777777" w:rsidTr="00CC0058">
        <w:trPr>
          <w:trHeight w:val="20"/>
          <w:jc w:val="center"/>
        </w:trPr>
        <w:tc>
          <w:tcPr>
            <w:tcW w:w="1920" w:type="pct"/>
            <w:shd w:val="clear" w:color="auto" w:fill="auto"/>
            <w:tcMar>
              <w:left w:w="28" w:type="dxa"/>
              <w:right w:w="28" w:type="dxa"/>
            </w:tcMar>
            <w:vAlign w:val="center"/>
            <w:hideMark/>
          </w:tcPr>
          <w:p w14:paraId="2A021EE1"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тепловых сетей мкр.13 от ТК-52 до ТК-51 Ду 300мм </w:t>
            </w:r>
          </w:p>
        </w:tc>
        <w:tc>
          <w:tcPr>
            <w:tcW w:w="257" w:type="pct"/>
            <w:shd w:val="clear" w:color="auto" w:fill="auto"/>
            <w:tcMar>
              <w:left w:w="28" w:type="dxa"/>
              <w:right w:w="28" w:type="dxa"/>
            </w:tcMar>
            <w:vAlign w:val="center"/>
            <w:hideMark/>
          </w:tcPr>
          <w:p w14:paraId="2E675BA1" w14:textId="77777777" w:rsidR="007540DF" w:rsidRPr="005C0ADA" w:rsidRDefault="007540DF" w:rsidP="00D33526">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4E330AAD" w14:textId="77777777" w:rsidR="007540DF" w:rsidRPr="005C0ADA" w:rsidRDefault="007540DF" w:rsidP="00D33526">
            <w:pPr>
              <w:spacing w:after="0" w:line="240" w:lineRule="auto"/>
              <w:ind w:firstLine="0"/>
              <w:jc w:val="center"/>
              <w:rPr>
                <w:sz w:val="20"/>
                <w:szCs w:val="20"/>
              </w:rPr>
            </w:pPr>
            <w:r w:rsidRPr="005C0ADA">
              <w:rPr>
                <w:sz w:val="20"/>
                <w:szCs w:val="20"/>
              </w:rPr>
              <w:t>136</w:t>
            </w:r>
          </w:p>
        </w:tc>
        <w:tc>
          <w:tcPr>
            <w:tcW w:w="775" w:type="pct"/>
            <w:shd w:val="clear" w:color="auto" w:fill="auto"/>
            <w:tcMar>
              <w:left w:w="28" w:type="dxa"/>
              <w:right w:w="28" w:type="dxa"/>
            </w:tcMar>
            <w:vAlign w:val="center"/>
            <w:hideMark/>
          </w:tcPr>
          <w:p w14:paraId="172D6ADD" w14:textId="77777777" w:rsidR="007540DF" w:rsidRPr="005C0ADA" w:rsidRDefault="007540DF" w:rsidP="00D33526">
            <w:pPr>
              <w:spacing w:after="0" w:line="240" w:lineRule="auto"/>
              <w:ind w:firstLine="0"/>
              <w:jc w:val="center"/>
              <w:rPr>
                <w:sz w:val="20"/>
                <w:szCs w:val="20"/>
              </w:rPr>
            </w:pPr>
            <w:r w:rsidRPr="005C0ADA">
              <w:rPr>
                <w:sz w:val="20"/>
                <w:szCs w:val="20"/>
              </w:rPr>
              <w:t>136</w:t>
            </w:r>
          </w:p>
        </w:tc>
        <w:tc>
          <w:tcPr>
            <w:tcW w:w="707" w:type="pct"/>
            <w:shd w:val="clear" w:color="auto" w:fill="auto"/>
            <w:tcMar>
              <w:left w:w="28" w:type="dxa"/>
              <w:right w:w="28" w:type="dxa"/>
            </w:tcMar>
            <w:vAlign w:val="center"/>
            <w:hideMark/>
          </w:tcPr>
          <w:p w14:paraId="446955DC" w14:textId="77777777" w:rsidR="007540DF" w:rsidRPr="005C0ADA" w:rsidRDefault="007540DF" w:rsidP="00D33526">
            <w:pPr>
              <w:spacing w:after="0" w:line="240" w:lineRule="auto"/>
              <w:ind w:firstLine="0"/>
              <w:jc w:val="center"/>
              <w:rPr>
                <w:sz w:val="20"/>
                <w:szCs w:val="20"/>
              </w:rPr>
            </w:pPr>
            <w:r w:rsidRPr="005C0ADA">
              <w:rPr>
                <w:sz w:val="20"/>
                <w:szCs w:val="20"/>
              </w:rPr>
              <w:t>2028</w:t>
            </w:r>
          </w:p>
        </w:tc>
        <w:tc>
          <w:tcPr>
            <w:tcW w:w="662" w:type="pct"/>
            <w:shd w:val="clear" w:color="auto" w:fill="auto"/>
            <w:tcMar>
              <w:left w:w="28" w:type="dxa"/>
              <w:right w:w="28" w:type="dxa"/>
            </w:tcMar>
            <w:vAlign w:val="center"/>
            <w:hideMark/>
          </w:tcPr>
          <w:p w14:paraId="180FADE5" w14:textId="77777777" w:rsidR="007540DF" w:rsidRPr="005C0ADA" w:rsidRDefault="007540DF" w:rsidP="00D33526">
            <w:pPr>
              <w:spacing w:after="0" w:line="240" w:lineRule="auto"/>
              <w:ind w:firstLine="0"/>
              <w:jc w:val="center"/>
              <w:rPr>
                <w:sz w:val="20"/>
                <w:szCs w:val="20"/>
              </w:rPr>
            </w:pPr>
            <w:r w:rsidRPr="005C0ADA">
              <w:rPr>
                <w:sz w:val="20"/>
                <w:szCs w:val="20"/>
              </w:rPr>
              <w:t>2028</w:t>
            </w:r>
          </w:p>
        </w:tc>
      </w:tr>
      <w:tr w:rsidR="007540DF" w:rsidRPr="005C0ADA" w14:paraId="68943792" w14:textId="77777777" w:rsidTr="00CC0058">
        <w:trPr>
          <w:trHeight w:val="20"/>
          <w:jc w:val="center"/>
        </w:trPr>
        <w:tc>
          <w:tcPr>
            <w:tcW w:w="1920" w:type="pct"/>
            <w:shd w:val="clear" w:color="auto" w:fill="auto"/>
            <w:tcMar>
              <w:left w:w="28" w:type="dxa"/>
              <w:right w:w="28" w:type="dxa"/>
            </w:tcMar>
            <w:vAlign w:val="center"/>
            <w:hideMark/>
          </w:tcPr>
          <w:p w14:paraId="7FBDFC15"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тепловых сетей мкр.13 от ТК-51 до ТК-50 Ду 300мм </w:t>
            </w:r>
          </w:p>
        </w:tc>
        <w:tc>
          <w:tcPr>
            <w:tcW w:w="257" w:type="pct"/>
            <w:shd w:val="clear" w:color="auto" w:fill="auto"/>
            <w:tcMar>
              <w:left w:w="28" w:type="dxa"/>
              <w:right w:w="28" w:type="dxa"/>
            </w:tcMar>
            <w:vAlign w:val="center"/>
            <w:hideMark/>
          </w:tcPr>
          <w:p w14:paraId="367CB43B" w14:textId="77777777" w:rsidR="007540DF" w:rsidRPr="005C0ADA" w:rsidRDefault="007540DF" w:rsidP="00D33526">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691B05FC" w14:textId="77777777" w:rsidR="007540DF" w:rsidRPr="005C0ADA" w:rsidRDefault="007540DF" w:rsidP="00D33526">
            <w:pPr>
              <w:spacing w:after="0" w:line="240" w:lineRule="auto"/>
              <w:ind w:firstLine="0"/>
              <w:jc w:val="center"/>
              <w:rPr>
                <w:sz w:val="20"/>
                <w:szCs w:val="20"/>
              </w:rPr>
            </w:pPr>
            <w:r w:rsidRPr="005C0ADA">
              <w:rPr>
                <w:sz w:val="20"/>
                <w:szCs w:val="20"/>
              </w:rPr>
              <w:t>78</w:t>
            </w:r>
          </w:p>
        </w:tc>
        <w:tc>
          <w:tcPr>
            <w:tcW w:w="775" w:type="pct"/>
            <w:shd w:val="clear" w:color="auto" w:fill="auto"/>
            <w:tcMar>
              <w:left w:w="28" w:type="dxa"/>
              <w:right w:w="28" w:type="dxa"/>
            </w:tcMar>
            <w:vAlign w:val="center"/>
            <w:hideMark/>
          </w:tcPr>
          <w:p w14:paraId="4CC18A7C" w14:textId="77777777" w:rsidR="007540DF" w:rsidRPr="005C0ADA" w:rsidRDefault="007540DF" w:rsidP="00D33526">
            <w:pPr>
              <w:spacing w:after="0" w:line="240" w:lineRule="auto"/>
              <w:ind w:firstLine="0"/>
              <w:jc w:val="center"/>
              <w:rPr>
                <w:sz w:val="20"/>
                <w:szCs w:val="20"/>
              </w:rPr>
            </w:pPr>
            <w:r w:rsidRPr="005C0ADA">
              <w:rPr>
                <w:sz w:val="20"/>
                <w:szCs w:val="20"/>
              </w:rPr>
              <w:t>78</w:t>
            </w:r>
          </w:p>
        </w:tc>
        <w:tc>
          <w:tcPr>
            <w:tcW w:w="707" w:type="pct"/>
            <w:shd w:val="clear" w:color="auto" w:fill="auto"/>
            <w:tcMar>
              <w:left w:w="28" w:type="dxa"/>
              <w:right w:w="28" w:type="dxa"/>
            </w:tcMar>
            <w:vAlign w:val="center"/>
            <w:hideMark/>
          </w:tcPr>
          <w:p w14:paraId="37EA8D24" w14:textId="77777777" w:rsidR="007540DF" w:rsidRPr="005C0ADA" w:rsidRDefault="007540DF" w:rsidP="00D33526">
            <w:pPr>
              <w:spacing w:after="0" w:line="240" w:lineRule="auto"/>
              <w:ind w:firstLine="0"/>
              <w:jc w:val="center"/>
              <w:rPr>
                <w:sz w:val="20"/>
                <w:szCs w:val="20"/>
              </w:rPr>
            </w:pPr>
            <w:r w:rsidRPr="005C0ADA">
              <w:rPr>
                <w:sz w:val="20"/>
                <w:szCs w:val="20"/>
              </w:rPr>
              <w:t>2029</w:t>
            </w:r>
          </w:p>
        </w:tc>
        <w:tc>
          <w:tcPr>
            <w:tcW w:w="662" w:type="pct"/>
            <w:shd w:val="clear" w:color="auto" w:fill="auto"/>
            <w:tcMar>
              <w:left w:w="28" w:type="dxa"/>
              <w:right w:w="28" w:type="dxa"/>
            </w:tcMar>
            <w:vAlign w:val="center"/>
            <w:hideMark/>
          </w:tcPr>
          <w:p w14:paraId="3C356C9B" w14:textId="77777777" w:rsidR="007540DF" w:rsidRPr="005C0ADA" w:rsidRDefault="007540DF" w:rsidP="00D33526">
            <w:pPr>
              <w:spacing w:after="0" w:line="240" w:lineRule="auto"/>
              <w:ind w:firstLine="0"/>
              <w:jc w:val="center"/>
              <w:rPr>
                <w:sz w:val="20"/>
                <w:szCs w:val="20"/>
              </w:rPr>
            </w:pPr>
            <w:r w:rsidRPr="005C0ADA">
              <w:rPr>
                <w:sz w:val="20"/>
                <w:szCs w:val="20"/>
              </w:rPr>
              <w:t>2029</w:t>
            </w:r>
          </w:p>
        </w:tc>
      </w:tr>
      <w:tr w:rsidR="007540DF" w:rsidRPr="005C0ADA" w14:paraId="2FC0EBD2" w14:textId="77777777" w:rsidTr="00CC0058">
        <w:trPr>
          <w:trHeight w:val="20"/>
          <w:jc w:val="center"/>
        </w:trPr>
        <w:tc>
          <w:tcPr>
            <w:tcW w:w="1920" w:type="pct"/>
            <w:shd w:val="clear" w:color="auto" w:fill="auto"/>
            <w:tcMar>
              <w:left w:w="28" w:type="dxa"/>
              <w:right w:w="28" w:type="dxa"/>
            </w:tcMar>
            <w:vAlign w:val="center"/>
            <w:hideMark/>
          </w:tcPr>
          <w:p w14:paraId="1924BDE6"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тепловых сетей мкр.13 от ТК-50 до ТК-49 Ду 300мм </w:t>
            </w:r>
          </w:p>
        </w:tc>
        <w:tc>
          <w:tcPr>
            <w:tcW w:w="257" w:type="pct"/>
            <w:shd w:val="clear" w:color="auto" w:fill="auto"/>
            <w:tcMar>
              <w:left w:w="28" w:type="dxa"/>
              <w:right w:w="28" w:type="dxa"/>
            </w:tcMar>
            <w:vAlign w:val="center"/>
            <w:hideMark/>
          </w:tcPr>
          <w:p w14:paraId="3195DC93" w14:textId="77777777" w:rsidR="007540DF" w:rsidRPr="005C0ADA" w:rsidRDefault="007540DF" w:rsidP="00D33526">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5D3BB9D5" w14:textId="77777777" w:rsidR="007540DF" w:rsidRPr="005C0ADA" w:rsidRDefault="007540DF" w:rsidP="00D33526">
            <w:pPr>
              <w:spacing w:after="0" w:line="240" w:lineRule="auto"/>
              <w:ind w:firstLine="0"/>
              <w:jc w:val="center"/>
              <w:rPr>
                <w:sz w:val="20"/>
                <w:szCs w:val="20"/>
              </w:rPr>
            </w:pPr>
            <w:r w:rsidRPr="005C0ADA">
              <w:rPr>
                <w:sz w:val="20"/>
                <w:szCs w:val="20"/>
              </w:rPr>
              <w:t>67</w:t>
            </w:r>
          </w:p>
        </w:tc>
        <w:tc>
          <w:tcPr>
            <w:tcW w:w="775" w:type="pct"/>
            <w:shd w:val="clear" w:color="auto" w:fill="auto"/>
            <w:tcMar>
              <w:left w:w="28" w:type="dxa"/>
              <w:right w:w="28" w:type="dxa"/>
            </w:tcMar>
            <w:vAlign w:val="center"/>
            <w:hideMark/>
          </w:tcPr>
          <w:p w14:paraId="575516B1" w14:textId="77777777" w:rsidR="007540DF" w:rsidRPr="005C0ADA" w:rsidRDefault="007540DF" w:rsidP="00D33526">
            <w:pPr>
              <w:spacing w:after="0" w:line="240" w:lineRule="auto"/>
              <w:ind w:firstLine="0"/>
              <w:jc w:val="center"/>
              <w:rPr>
                <w:sz w:val="20"/>
                <w:szCs w:val="20"/>
              </w:rPr>
            </w:pPr>
            <w:r w:rsidRPr="005C0ADA">
              <w:rPr>
                <w:sz w:val="20"/>
                <w:szCs w:val="20"/>
              </w:rPr>
              <w:t>67</w:t>
            </w:r>
          </w:p>
        </w:tc>
        <w:tc>
          <w:tcPr>
            <w:tcW w:w="707" w:type="pct"/>
            <w:shd w:val="clear" w:color="auto" w:fill="auto"/>
            <w:tcMar>
              <w:left w:w="28" w:type="dxa"/>
              <w:right w:w="28" w:type="dxa"/>
            </w:tcMar>
            <w:vAlign w:val="center"/>
            <w:hideMark/>
          </w:tcPr>
          <w:p w14:paraId="765456DE" w14:textId="77777777" w:rsidR="007540DF" w:rsidRPr="005C0ADA" w:rsidRDefault="007540DF" w:rsidP="00D33526">
            <w:pPr>
              <w:spacing w:after="0" w:line="240" w:lineRule="auto"/>
              <w:ind w:firstLine="0"/>
              <w:jc w:val="center"/>
              <w:rPr>
                <w:sz w:val="20"/>
                <w:szCs w:val="20"/>
              </w:rPr>
            </w:pPr>
            <w:r w:rsidRPr="005C0ADA">
              <w:rPr>
                <w:sz w:val="20"/>
                <w:szCs w:val="20"/>
              </w:rPr>
              <w:t>2029</w:t>
            </w:r>
          </w:p>
        </w:tc>
        <w:tc>
          <w:tcPr>
            <w:tcW w:w="662" w:type="pct"/>
            <w:shd w:val="clear" w:color="auto" w:fill="auto"/>
            <w:tcMar>
              <w:left w:w="28" w:type="dxa"/>
              <w:right w:w="28" w:type="dxa"/>
            </w:tcMar>
            <w:vAlign w:val="center"/>
            <w:hideMark/>
          </w:tcPr>
          <w:p w14:paraId="1C95894C" w14:textId="77777777" w:rsidR="007540DF" w:rsidRPr="005C0ADA" w:rsidRDefault="007540DF" w:rsidP="00D33526">
            <w:pPr>
              <w:spacing w:after="0" w:line="240" w:lineRule="auto"/>
              <w:ind w:firstLine="0"/>
              <w:jc w:val="center"/>
              <w:rPr>
                <w:sz w:val="20"/>
                <w:szCs w:val="20"/>
              </w:rPr>
            </w:pPr>
            <w:r w:rsidRPr="005C0ADA">
              <w:rPr>
                <w:sz w:val="20"/>
                <w:szCs w:val="20"/>
              </w:rPr>
              <w:t>2029</w:t>
            </w:r>
          </w:p>
        </w:tc>
      </w:tr>
      <w:tr w:rsidR="007540DF" w:rsidRPr="005C0ADA" w14:paraId="6C88DF0F" w14:textId="77777777" w:rsidTr="00CC0058">
        <w:trPr>
          <w:trHeight w:val="20"/>
          <w:jc w:val="center"/>
        </w:trPr>
        <w:tc>
          <w:tcPr>
            <w:tcW w:w="1920" w:type="pct"/>
            <w:shd w:val="clear" w:color="auto" w:fill="auto"/>
            <w:tcMar>
              <w:left w:w="28" w:type="dxa"/>
              <w:right w:w="28" w:type="dxa"/>
            </w:tcMar>
            <w:vAlign w:val="center"/>
            <w:hideMark/>
          </w:tcPr>
          <w:p w14:paraId="1723AE82" w14:textId="77777777" w:rsidR="007540DF" w:rsidRPr="005C0ADA" w:rsidRDefault="007540DF" w:rsidP="00D33526">
            <w:pPr>
              <w:spacing w:after="0" w:line="240" w:lineRule="auto"/>
              <w:ind w:firstLine="0"/>
              <w:jc w:val="both"/>
              <w:rPr>
                <w:sz w:val="20"/>
                <w:szCs w:val="20"/>
              </w:rPr>
            </w:pPr>
            <w:r w:rsidRPr="005C0ADA">
              <w:rPr>
                <w:sz w:val="20"/>
                <w:szCs w:val="20"/>
              </w:rPr>
              <w:t>Капитальный ремонт тепловых сетей мкр.13 от ТК-49 до ТК-48 Ду 300мм</w:t>
            </w:r>
          </w:p>
        </w:tc>
        <w:tc>
          <w:tcPr>
            <w:tcW w:w="257" w:type="pct"/>
            <w:shd w:val="clear" w:color="auto" w:fill="auto"/>
            <w:tcMar>
              <w:left w:w="28" w:type="dxa"/>
              <w:right w:w="28" w:type="dxa"/>
            </w:tcMar>
            <w:vAlign w:val="center"/>
            <w:hideMark/>
          </w:tcPr>
          <w:p w14:paraId="4EEA7530" w14:textId="77777777" w:rsidR="007540DF" w:rsidRPr="005C0ADA" w:rsidRDefault="007540DF" w:rsidP="00D33526">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139E829D" w14:textId="77777777" w:rsidR="007540DF" w:rsidRPr="005C0ADA" w:rsidRDefault="007540DF" w:rsidP="00D33526">
            <w:pPr>
              <w:spacing w:after="0" w:line="240" w:lineRule="auto"/>
              <w:ind w:firstLine="0"/>
              <w:jc w:val="center"/>
              <w:rPr>
                <w:sz w:val="20"/>
                <w:szCs w:val="20"/>
              </w:rPr>
            </w:pPr>
            <w:r w:rsidRPr="005C0ADA">
              <w:rPr>
                <w:sz w:val="20"/>
                <w:szCs w:val="20"/>
              </w:rPr>
              <w:t>67</w:t>
            </w:r>
          </w:p>
        </w:tc>
        <w:tc>
          <w:tcPr>
            <w:tcW w:w="775" w:type="pct"/>
            <w:shd w:val="clear" w:color="auto" w:fill="auto"/>
            <w:tcMar>
              <w:left w:w="28" w:type="dxa"/>
              <w:right w:w="28" w:type="dxa"/>
            </w:tcMar>
            <w:vAlign w:val="center"/>
            <w:hideMark/>
          </w:tcPr>
          <w:p w14:paraId="43058226" w14:textId="77777777" w:rsidR="007540DF" w:rsidRPr="005C0ADA" w:rsidRDefault="007540DF" w:rsidP="00D33526">
            <w:pPr>
              <w:spacing w:after="0" w:line="240" w:lineRule="auto"/>
              <w:ind w:firstLine="0"/>
              <w:jc w:val="center"/>
              <w:rPr>
                <w:sz w:val="20"/>
                <w:szCs w:val="20"/>
              </w:rPr>
            </w:pPr>
            <w:r w:rsidRPr="005C0ADA">
              <w:rPr>
                <w:sz w:val="20"/>
                <w:szCs w:val="20"/>
              </w:rPr>
              <w:t>67</w:t>
            </w:r>
          </w:p>
        </w:tc>
        <w:tc>
          <w:tcPr>
            <w:tcW w:w="707" w:type="pct"/>
            <w:shd w:val="clear" w:color="auto" w:fill="auto"/>
            <w:tcMar>
              <w:left w:w="28" w:type="dxa"/>
              <w:right w:w="28" w:type="dxa"/>
            </w:tcMar>
            <w:vAlign w:val="center"/>
            <w:hideMark/>
          </w:tcPr>
          <w:p w14:paraId="455EBFB9" w14:textId="77777777" w:rsidR="007540DF" w:rsidRPr="005C0ADA" w:rsidRDefault="007540DF" w:rsidP="00D33526">
            <w:pPr>
              <w:spacing w:after="0" w:line="240" w:lineRule="auto"/>
              <w:ind w:firstLine="0"/>
              <w:jc w:val="center"/>
              <w:rPr>
                <w:sz w:val="20"/>
                <w:szCs w:val="20"/>
              </w:rPr>
            </w:pPr>
            <w:r w:rsidRPr="005C0ADA">
              <w:rPr>
                <w:sz w:val="20"/>
                <w:szCs w:val="20"/>
              </w:rPr>
              <w:t>2032</w:t>
            </w:r>
          </w:p>
        </w:tc>
        <w:tc>
          <w:tcPr>
            <w:tcW w:w="662" w:type="pct"/>
            <w:shd w:val="clear" w:color="auto" w:fill="auto"/>
            <w:tcMar>
              <w:left w:w="28" w:type="dxa"/>
              <w:right w:w="28" w:type="dxa"/>
            </w:tcMar>
            <w:vAlign w:val="center"/>
            <w:hideMark/>
          </w:tcPr>
          <w:p w14:paraId="5EEE06D4" w14:textId="77777777" w:rsidR="007540DF" w:rsidRPr="005C0ADA" w:rsidRDefault="007540DF" w:rsidP="00D33526">
            <w:pPr>
              <w:spacing w:after="0" w:line="240" w:lineRule="auto"/>
              <w:ind w:firstLine="0"/>
              <w:jc w:val="center"/>
              <w:rPr>
                <w:sz w:val="20"/>
                <w:szCs w:val="20"/>
              </w:rPr>
            </w:pPr>
            <w:r w:rsidRPr="005C0ADA">
              <w:rPr>
                <w:sz w:val="20"/>
                <w:szCs w:val="20"/>
              </w:rPr>
              <w:t>2032</w:t>
            </w:r>
          </w:p>
        </w:tc>
      </w:tr>
      <w:tr w:rsidR="007540DF" w:rsidRPr="005C0ADA" w14:paraId="0127F798" w14:textId="77777777" w:rsidTr="00CC0058">
        <w:trPr>
          <w:trHeight w:val="20"/>
          <w:jc w:val="center"/>
        </w:trPr>
        <w:tc>
          <w:tcPr>
            <w:tcW w:w="1920" w:type="pct"/>
            <w:shd w:val="clear" w:color="auto" w:fill="auto"/>
            <w:tcMar>
              <w:left w:w="28" w:type="dxa"/>
              <w:right w:w="28" w:type="dxa"/>
            </w:tcMar>
            <w:vAlign w:val="center"/>
            <w:hideMark/>
          </w:tcPr>
          <w:p w14:paraId="59E23FCE"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тепловых сетей мкр.13 от ТК-48 до ТК-47 Ду 300мм </w:t>
            </w:r>
          </w:p>
        </w:tc>
        <w:tc>
          <w:tcPr>
            <w:tcW w:w="257" w:type="pct"/>
            <w:shd w:val="clear" w:color="auto" w:fill="auto"/>
            <w:tcMar>
              <w:left w:w="28" w:type="dxa"/>
              <w:right w:w="28" w:type="dxa"/>
            </w:tcMar>
            <w:vAlign w:val="center"/>
            <w:hideMark/>
          </w:tcPr>
          <w:p w14:paraId="57B69754" w14:textId="77777777" w:rsidR="007540DF" w:rsidRPr="005C0ADA" w:rsidRDefault="007540DF" w:rsidP="00D33526">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12D85506" w14:textId="77777777" w:rsidR="007540DF" w:rsidRPr="005C0ADA" w:rsidRDefault="007540DF" w:rsidP="00D33526">
            <w:pPr>
              <w:spacing w:after="0" w:line="240" w:lineRule="auto"/>
              <w:ind w:firstLine="0"/>
              <w:jc w:val="center"/>
              <w:rPr>
                <w:sz w:val="20"/>
                <w:szCs w:val="20"/>
              </w:rPr>
            </w:pPr>
            <w:r w:rsidRPr="005C0ADA">
              <w:rPr>
                <w:sz w:val="20"/>
                <w:szCs w:val="20"/>
              </w:rPr>
              <w:t>64</w:t>
            </w:r>
          </w:p>
        </w:tc>
        <w:tc>
          <w:tcPr>
            <w:tcW w:w="775" w:type="pct"/>
            <w:shd w:val="clear" w:color="auto" w:fill="auto"/>
            <w:tcMar>
              <w:left w:w="28" w:type="dxa"/>
              <w:right w:w="28" w:type="dxa"/>
            </w:tcMar>
            <w:vAlign w:val="center"/>
            <w:hideMark/>
          </w:tcPr>
          <w:p w14:paraId="1042830D" w14:textId="77777777" w:rsidR="007540DF" w:rsidRPr="005C0ADA" w:rsidRDefault="007540DF" w:rsidP="00D33526">
            <w:pPr>
              <w:spacing w:after="0" w:line="240" w:lineRule="auto"/>
              <w:ind w:firstLine="0"/>
              <w:jc w:val="center"/>
              <w:rPr>
                <w:sz w:val="20"/>
                <w:szCs w:val="20"/>
              </w:rPr>
            </w:pPr>
            <w:r w:rsidRPr="005C0ADA">
              <w:rPr>
                <w:sz w:val="20"/>
                <w:szCs w:val="20"/>
              </w:rPr>
              <w:t>64</w:t>
            </w:r>
          </w:p>
        </w:tc>
        <w:tc>
          <w:tcPr>
            <w:tcW w:w="707" w:type="pct"/>
            <w:shd w:val="clear" w:color="auto" w:fill="auto"/>
            <w:tcMar>
              <w:left w:w="28" w:type="dxa"/>
              <w:right w:w="28" w:type="dxa"/>
            </w:tcMar>
            <w:vAlign w:val="center"/>
            <w:hideMark/>
          </w:tcPr>
          <w:p w14:paraId="62AA4238" w14:textId="77777777" w:rsidR="007540DF" w:rsidRPr="005C0ADA" w:rsidRDefault="007540DF" w:rsidP="00D33526">
            <w:pPr>
              <w:spacing w:after="0" w:line="240" w:lineRule="auto"/>
              <w:ind w:firstLine="0"/>
              <w:jc w:val="center"/>
              <w:rPr>
                <w:sz w:val="20"/>
                <w:szCs w:val="20"/>
              </w:rPr>
            </w:pPr>
            <w:r w:rsidRPr="005C0ADA">
              <w:rPr>
                <w:sz w:val="20"/>
                <w:szCs w:val="20"/>
              </w:rPr>
              <w:t>2029</w:t>
            </w:r>
          </w:p>
        </w:tc>
        <w:tc>
          <w:tcPr>
            <w:tcW w:w="662" w:type="pct"/>
            <w:shd w:val="clear" w:color="auto" w:fill="auto"/>
            <w:tcMar>
              <w:left w:w="28" w:type="dxa"/>
              <w:right w:w="28" w:type="dxa"/>
            </w:tcMar>
            <w:vAlign w:val="center"/>
            <w:hideMark/>
          </w:tcPr>
          <w:p w14:paraId="38BB3689" w14:textId="77777777" w:rsidR="007540DF" w:rsidRPr="005C0ADA" w:rsidRDefault="007540DF" w:rsidP="00D33526">
            <w:pPr>
              <w:spacing w:after="0" w:line="240" w:lineRule="auto"/>
              <w:ind w:firstLine="0"/>
              <w:jc w:val="center"/>
              <w:rPr>
                <w:sz w:val="20"/>
                <w:szCs w:val="20"/>
              </w:rPr>
            </w:pPr>
            <w:r w:rsidRPr="005C0ADA">
              <w:rPr>
                <w:sz w:val="20"/>
                <w:szCs w:val="20"/>
              </w:rPr>
              <w:t>2029</w:t>
            </w:r>
          </w:p>
        </w:tc>
      </w:tr>
      <w:tr w:rsidR="007540DF" w:rsidRPr="005C0ADA" w14:paraId="3499E176" w14:textId="77777777" w:rsidTr="00CC0058">
        <w:trPr>
          <w:trHeight w:val="20"/>
          <w:jc w:val="center"/>
        </w:trPr>
        <w:tc>
          <w:tcPr>
            <w:tcW w:w="1920" w:type="pct"/>
            <w:shd w:val="clear" w:color="auto" w:fill="auto"/>
            <w:tcMar>
              <w:left w:w="28" w:type="dxa"/>
              <w:right w:w="28" w:type="dxa"/>
            </w:tcMar>
            <w:vAlign w:val="center"/>
            <w:hideMark/>
          </w:tcPr>
          <w:p w14:paraId="7552432E"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тепловых сетей мкр.13 от ТК-47 до Павильона 5 Ду 300мм </w:t>
            </w:r>
          </w:p>
        </w:tc>
        <w:tc>
          <w:tcPr>
            <w:tcW w:w="257" w:type="pct"/>
            <w:shd w:val="clear" w:color="auto" w:fill="auto"/>
            <w:tcMar>
              <w:left w:w="28" w:type="dxa"/>
              <w:right w:w="28" w:type="dxa"/>
            </w:tcMar>
            <w:vAlign w:val="center"/>
            <w:hideMark/>
          </w:tcPr>
          <w:p w14:paraId="6FE8280E" w14:textId="77777777" w:rsidR="007540DF" w:rsidRPr="005C0ADA" w:rsidRDefault="007540DF" w:rsidP="00D33526">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38559F7E" w14:textId="77777777" w:rsidR="007540DF" w:rsidRPr="005C0ADA" w:rsidRDefault="007540DF" w:rsidP="00D33526">
            <w:pPr>
              <w:spacing w:after="0" w:line="240" w:lineRule="auto"/>
              <w:ind w:firstLine="0"/>
              <w:jc w:val="center"/>
              <w:rPr>
                <w:sz w:val="20"/>
                <w:szCs w:val="20"/>
              </w:rPr>
            </w:pPr>
            <w:r w:rsidRPr="005C0ADA">
              <w:rPr>
                <w:sz w:val="20"/>
                <w:szCs w:val="20"/>
              </w:rPr>
              <w:t>232</w:t>
            </w:r>
          </w:p>
        </w:tc>
        <w:tc>
          <w:tcPr>
            <w:tcW w:w="775" w:type="pct"/>
            <w:shd w:val="clear" w:color="auto" w:fill="auto"/>
            <w:tcMar>
              <w:left w:w="28" w:type="dxa"/>
              <w:right w:w="28" w:type="dxa"/>
            </w:tcMar>
            <w:vAlign w:val="center"/>
            <w:hideMark/>
          </w:tcPr>
          <w:p w14:paraId="47D468BC" w14:textId="77777777" w:rsidR="007540DF" w:rsidRPr="005C0ADA" w:rsidRDefault="007540DF" w:rsidP="00D33526">
            <w:pPr>
              <w:spacing w:after="0" w:line="240" w:lineRule="auto"/>
              <w:ind w:firstLine="0"/>
              <w:jc w:val="center"/>
              <w:rPr>
                <w:sz w:val="20"/>
                <w:szCs w:val="20"/>
              </w:rPr>
            </w:pPr>
            <w:r w:rsidRPr="005C0ADA">
              <w:rPr>
                <w:sz w:val="20"/>
                <w:szCs w:val="20"/>
              </w:rPr>
              <w:t>232</w:t>
            </w:r>
          </w:p>
        </w:tc>
        <w:tc>
          <w:tcPr>
            <w:tcW w:w="707" w:type="pct"/>
            <w:shd w:val="clear" w:color="auto" w:fill="auto"/>
            <w:tcMar>
              <w:left w:w="28" w:type="dxa"/>
              <w:right w:w="28" w:type="dxa"/>
            </w:tcMar>
            <w:vAlign w:val="center"/>
            <w:hideMark/>
          </w:tcPr>
          <w:p w14:paraId="3AC2C479" w14:textId="77777777" w:rsidR="007540DF" w:rsidRPr="005C0ADA" w:rsidRDefault="007540DF" w:rsidP="00D33526">
            <w:pPr>
              <w:spacing w:after="0" w:line="240" w:lineRule="auto"/>
              <w:ind w:firstLine="0"/>
              <w:jc w:val="center"/>
              <w:rPr>
                <w:sz w:val="20"/>
                <w:szCs w:val="20"/>
              </w:rPr>
            </w:pPr>
            <w:r w:rsidRPr="005C0ADA">
              <w:rPr>
                <w:sz w:val="20"/>
                <w:szCs w:val="20"/>
              </w:rPr>
              <w:t>2028</w:t>
            </w:r>
          </w:p>
        </w:tc>
        <w:tc>
          <w:tcPr>
            <w:tcW w:w="662" w:type="pct"/>
            <w:shd w:val="clear" w:color="auto" w:fill="auto"/>
            <w:tcMar>
              <w:left w:w="28" w:type="dxa"/>
              <w:right w:w="28" w:type="dxa"/>
            </w:tcMar>
            <w:vAlign w:val="center"/>
            <w:hideMark/>
          </w:tcPr>
          <w:p w14:paraId="5CF81711" w14:textId="77777777" w:rsidR="007540DF" w:rsidRPr="005C0ADA" w:rsidRDefault="007540DF" w:rsidP="00D33526">
            <w:pPr>
              <w:spacing w:after="0" w:line="240" w:lineRule="auto"/>
              <w:ind w:firstLine="0"/>
              <w:jc w:val="center"/>
              <w:rPr>
                <w:sz w:val="20"/>
                <w:szCs w:val="20"/>
              </w:rPr>
            </w:pPr>
            <w:r w:rsidRPr="005C0ADA">
              <w:rPr>
                <w:sz w:val="20"/>
                <w:szCs w:val="20"/>
              </w:rPr>
              <w:t>2028</w:t>
            </w:r>
          </w:p>
        </w:tc>
      </w:tr>
      <w:tr w:rsidR="007540DF" w:rsidRPr="005C0ADA" w14:paraId="38A0BA70" w14:textId="77777777" w:rsidTr="00CC0058">
        <w:trPr>
          <w:trHeight w:val="20"/>
          <w:jc w:val="center"/>
        </w:trPr>
        <w:tc>
          <w:tcPr>
            <w:tcW w:w="1920" w:type="pct"/>
            <w:shd w:val="clear" w:color="auto" w:fill="auto"/>
            <w:tcMar>
              <w:left w:w="28" w:type="dxa"/>
              <w:right w:w="28" w:type="dxa"/>
            </w:tcMar>
            <w:vAlign w:val="center"/>
            <w:hideMark/>
          </w:tcPr>
          <w:p w14:paraId="0E6B3021"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тепловых сетей от ТК-49/10 до ТК-50/10 Ду 350мм </w:t>
            </w:r>
          </w:p>
        </w:tc>
        <w:tc>
          <w:tcPr>
            <w:tcW w:w="257" w:type="pct"/>
            <w:shd w:val="clear" w:color="auto" w:fill="auto"/>
            <w:tcMar>
              <w:left w:w="28" w:type="dxa"/>
              <w:right w:w="28" w:type="dxa"/>
            </w:tcMar>
            <w:vAlign w:val="center"/>
            <w:hideMark/>
          </w:tcPr>
          <w:p w14:paraId="412227AC" w14:textId="77777777" w:rsidR="007540DF" w:rsidRPr="005C0ADA" w:rsidRDefault="007540DF" w:rsidP="00D33526">
            <w:pPr>
              <w:spacing w:after="0" w:line="240" w:lineRule="auto"/>
              <w:ind w:firstLine="0"/>
              <w:jc w:val="center"/>
              <w:rPr>
                <w:sz w:val="20"/>
                <w:szCs w:val="20"/>
              </w:rPr>
            </w:pPr>
            <w:r w:rsidRPr="005C0ADA">
              <w:rPr>
                <w:sz w:val="20"/>
                <w:szCs w:val="20"/>
              </w:rPr>
              <w:t>350</w:t>
            </w:r>
          </w:p>
        </w:tc>
        <w:tc>
          <w:tcPr>
            <w:tcW w:w="679" w:type="pct"/>
            <w:shd w:val="clear" w:color="auto" w:fill="auto"/>
            <w:tcMar>
              <w:left w:w="28" w:type="dxa"/>
              <w:right w:w="28" w:type="dxa"/>
            </w:tcMar>
            <w:vAlign w:val="center"/>
            <w:hideMark/>
          </w:tcPr>
          <w:p w14:paraId="5658C87A" w14:textId="77777777" w:rsidR="007540DF" w:rsidRPr="005C0ADA" w:rsidRDefault="007540DF" w:rsidP="00D33526">
            <w:pPr>
              <w:spacing w:after="0" w:line="240" w:lineRule="auto"/>
              <w:ind w:firstLine="0"/>
              <w:jc w:val="center"/>
              <w:rPr>
                <w:sz w:val="20"/>
                <w:szCs w:val="20"/>
              </w:rPr>
            </w:pPr>
            <w:r w:rsidRPr="005C0ADA">
              <w:rPr>
                <w:sz w:val="20"/>
                <w:szCs w:val="20"/>
              </w:rPr>
              <w:t>100</w:t>
            </w:r>
          </w:p>
        </w:tc>
        <w:tc>
          <w:tcPr>
            <w:tcW w:w="775" w:type="pct"/>
            <w:shd w:val="clear" w:color="auto" w:fill="auto"/>
            <w:tcMar>
              <w:left w:w="28" w:type="dxa"/>
              <w:right w:w="28" w:type="dxa"/>
            </w:tcMar>
            <w:vAlign w:val="center"/>
            <w:hideMark/>
          </w:tcPr>
          <w:p w14:paraId="270FC5BE" w14:textId="77777777" w:rsidR="007540DF" w:rsidRPr="005C0ADA" w:rsidRDefault="007540DF" w:rsidP="00D33526">
            <w:pPr>
              <w:spacing w:after="0" w:line="240" w:lineRule="auto"/>
              <w:ind w:firstLine="0"/>
              <w:jc w:val="center"/>
              <w:rPr>
                <w:sz w:val="20"/>
                <w:szCs w:val="20"/>
              </w:rPr>
            </w:pPr>
            <w:r w:rsidRPr="005C0ADA">
              <w:rPr>
                <w:sz w:val="20"/>
                <w:szCs w:val="20"/>
              </w:rPr>
              <w:t>100</w:t>
            </w:r>
          </w:p>
        </w:tc>
        <w:tc>
          <w:tcPr>
            <w:tcW w:w="707" w:type="pct"/>
            <w:shd w:val="clear" w:color="auto" w:fill="auto"/>
            <w:tcMar>
              <w:left w:w="28" w:type="dxa"/>
              <w:right w:w="28" w:type="dxa"/>
            </w:tcMar>
            <w:vAlign w:val="center"/>
            <w:hideMark/>
          </w:tcPr>
          <w:p w14:paraId="2321C033" w14:textId="77777777" w:rsidR="007540DF" w:rsidRPr="005C0ADA" w:rsidRDefault="007540DF" w:rsidP="00D33526">
            <w:pPr>
              <w:spacing w:after="0" w:line="240" w:lineRule="auto"/>
              <w:ind w:firstLine="0"/>
              <w:jc w:val="center"/>
              <w:rPr>
                <w:sz w:val="20"/>
                <w:szCs w:val="20"/>
              </w:rPr>
            </w:pPr>
            <w:r w:rsidRPr="005C0ADA">
              <w:rPr>
                <w:sz w:val="20"/>
                <w:szCs w:val="20"/>
              </w:rPr>
              <w:t>2029</w:t>
            </w:r>
          </w:p>
        </w:tc>
        <w:tc>
          <w:tcPr>
            <w:tcW w:w="662" w:type="pct"/>
            <w:shd w:val="clear" w:color="auto" w:fill="auto"/>
            <w:tcMar>
              <w:left w:w="28" w:type="dxa"/>
              <w:right w:w="28" w:type="dxa"/>
            </w:tcMar>
            <w:vAlign w:val="center"/>
            <w:hideMark/>
          </w:tcPr>
          <w:p w14:paraId="60D72484" w14:textId="77777777" w:rsidR="007540DF" w:rsidRPr="005C0ADA" w:rsidRDefault="007540DF" w:rsidP="00D33526">
            <w:pPr>
              <w:spacing w:after="0" w:line="240" w:lineRule="auto"/>
              <w:ind w:firstLine="0"/>
              <w:jc w:val="center"/>
              <w:rPr>
                <w:sz w:val="20"/>
                <w:szCs w:val="20"/>
              </w:rPr>
            </w:pPr>
            <w:r w:rsidRPr="005C0ADA">
              <w:rPr>
                <w:sz w:val="20"/>
                <w:szCs w:val="20"/>
              </w:rPr>
              <w:t>2029</w:t>
            </w:r>
          </w:p>
        </w:tc>
      </w:tr>
      <w:tr w:rsidR="007540DF" w:rsidRPr="005C0ADA" w14:paraId="2D849D5E" w14:textId="77777777" w:rsidTr="00CC0058">
        <w:trPr>
          <w:trHeight w:val="20"/>
          <w:jc w:val="center"/>
        </w:trPr>
        <w:tc>
          <w:tcPr>
            <w:tcW w:w="1920" w:type="pct"/>
            <w:shd w:val="clear" w:color="auto" w:fill="auto"/>
            <w:tcMar>
              <w:left w:w="28" w:type="dxa"/>
              <w:right w:w="28" w:type="dxa"/>
            </w:tcMar>
            <w:vAlign w:val="center"/>
            <w:hideMark/>
          </w:tcPr>
          <w:p w14:paraId="091D3667" w14:textId="77777777" w:rsidR="007540DF" w:rsidRPr="005C0ADA" w:rsidRDefault="007540DF" w:rsidP="00D33526">
            <w:pPr>
              <w:spacing w:after="0" w:line="240" w:lineRule="auto"/>
              <w:ind w:firstLine="0"/>
              <w:jc w:val="both"/>
              <w:rPr>
                <w:sz w:val="20"/>
                <w:szCs w:val="20"/>
              </w:rPr>
            </w:pPr>
            <w:r w:rsidRPr="005C0ADA">
              <w:rPr>
                <w:sz w:val="20"/>
                <w:szCs w:val="20"/>
              </w:rPr>
              <w:lastRenderedPageBreak/>
              <w:t>Капитальный ремонт магистральных тепловых сетей от ТК-61 до Павильона 5 Ду 700мм надземная на низких опорах</w:t>
            </w:r>
          </w:p>
        </w:tc>
        <w:tc>
          <w:tcPr>
            <w:tcW w:w="257" w:type="pct"/>
            <w:shd w:val="clear" w:color="auto" w:fill="auto"/>
            <w:tcMar>
              <w:left w:w="28" w:type="dxa"/>
              <w:right w:w="28" w:type="dxa"/>
            </w:tcMar>
            <w:vAlign w:val="center"/>
            <w:hideMark/>
          </w:tcPr>
          <w:p w14:paraId="40BCCD7B" w14:textId="77777777" w:rsidR="007540DF" w:rsidRPr="005C0ADA" w:rsidRDefault="007540DF" w:rsidP="00D33526">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hideMark/>
          </w:tcPr>
          <w:p w14:paraId="2623CD23" w14:textId="77777777" w:rsidR="007540DF" w:rsidRPr="005C0ADA" w:rsidRDefault="007540DF" w:rsidP="00D33526">
            <w:pPr>
              <w:spacing w:after="0" w:line="240" w:lineRule="auto"/>
              <w:ind w:firstLine="0"/>
              <w:jc w:val="center"/>
              <w:rPr>
                <w:sz w:val="20"/>
                <w:szCs w:val="20"/>
              </w:rPr>
            </w:pPr>
            <w:r w:rsidRPr="005C0ADA">
              <w:rPr>
                <w:sz w:val="20"/>
                <w:szCs w:val="20"/>
              </w:rPr>
              <w:t>439</w:t>
            </w:r>
          </w:p>
        </w:tc>
        <w:tc>
          <w:tcPr>
            <w:tcW w:w="775" w:type="pct"/>
            <w:shd w:val="clear" w:color="auto" w:fill="auto"/>
            <w:tcMar>
              <w:left w:w="28" w:type="dxa"/>
              <w:right w:w="28" w:type="dxa"/>
            </w:tcMar>
            <w:vAlign w:val="center"/>
            <w:hideMark/>
          </w:tcPr>
          <w:p w14:paraId="46818F4E" w14:textId="77777777" w:rsidR="007540DF" w:rsidRPr="005C0ADA" w:rsidRDefault="007540DF" w:rsidP="00D33526">
            <w:pPr>
              <w:spacing w:after="0" w:line="240" w:lineRule="auto"/>
              <w:ind w:firstLine="0"/>
              <w:jc w:val="center"/>
              <w:rPr>
                <w:sz w:val="20"/>
                <w:szCs w:val="20"/>
              </w:rPr>
            </w:pPr>
            <w:r w:rsidRPr="005C0ADA">
              <w:rPr>
                <w:sz w:val="20"/>
                <w:szCs w:val="20"/>
              </w:rPr>
              <w:t>439</w:t>
            </w:r>
          </w:p>
        </w:tc>
        <w:tc>
          <w:tcPr>
            <w:tcW w:w="707" w:type="pct"/>
            <w:shd w:val="clear" w:color="auto" w:fill="auto"/>
            <w:tcMar>
              <w:left w:w="28" w:type="dxa"/>
              <w:right w:w="28" w:type="dxa"/>
            </w:tcMar>
            <w:vAlign w:val="center"/>
            <w:hideMark/>
          </w:tcPr>
          <w:p w14:paraId="73638A22" w14:textId="77777777" w:rsidR="007540DF" w:rsidRPr="005C0ADA" w:rsidRDefault="007540DF" w:rsidP="00D33526">
            <w:pPr>
              <w:spacing w:after="0" w:line="240" w:lineRule="auto"/>
              <w:ind w:firstLine="0"/>
              <w:jc w:val="center"/>
              <w:rPr>
                <w:sz w:val="20"/>
                <w:szCs w:val="20"/>
              </w:rPr>
            </w:pPr>
            <w:r w:rsidRPr="005C0ADA">
              <w:rPr>
                <w:sz w:val="20"/>
                <w:szCs w:val="20"/>
              </w:rPr>
              <w:t>2041</w:t>
            </w:r>
          </w:p>
        </w:tc>
        <w:tc>
          <w:tcPr>
            <w:tcW w:w="662" w:type="pct"/>
            <w:shd w:val="clear" w:color="auto" w:fill="auto"/>
            <w:tcMar>
              <w:left w:w="28" w:type="dxa"/>
              <w:right w:w="28" w:type="dxa"/>
            </w:tcMar>
            <w:vAlign w:val="center"/>
            <w:hideMark/>
          </w:tcPr>
          <w:p w14:paraId="4CB742A5" w14:textId="77777777" w:rsidR="007540DF" w:rsidRPr="005C0ADA" w:rsidRDefault="007540DF" w:rsidP="00D33526">
            <w:pPr>
              <w:spacing w:after="0" w:line="240" w:lineRule="auto"/>
              <w:ind w:firstLine="0"/>
              <w:jc w:val="center"/>
              <w:rPr>
                <w:sz w:val="20"/>
                <w:szCs w:val="20"/>
              </w:rPr>
            </w:pPr>
            <w:r w:rsidRPr="005C0ADA">
              <w:rPr>
                <w:sz w:val="20"/>
                <w:szCs w:val="20"/>
              </w:rPr>
              <w:t>2041</w:t>
            </w:r>
          </w:p>
        </w:tc>
      </w:tr>
      <w:tr w:rsidR="007540DF" w:rsidRPr="005C0ADA" w14:paraId="664D06D1" w14:textId="77777777" w:rsidTr="00CC0058">
        <w:trPr>
          <w:trHeight w:val="20"/>
          <w:jc w:val="center"/>
        </w:trPr>
        <w:tc>
          <w:tcPr>
            <w:tcW w:w="1920" w:type="pct"/>
            <w:shd w:val="clear" w:color="auto" w:fill="auto"/>
            <w:tcMar>
              <w:left w:w="28" w:type="dxa"/>
              <w:right w:w="28" w:type="dxa"/>
            </w:tcMar>
            <w:vAlign w:val="center"/>
            <w:hideMark/>
          </w:tcPr>
          <w:p w14:paraId="5395E86D" w14:textId="77777777" w:rsidR="007540DF" w:rsidRPr="005C0ADA" w:rsidRDefault="007540DF" w:rsidP="00D33526">
            <w:pPr>
              <w:spacing w:after="0" w:line="240" w:lineRule="auto"/>
              <w:ind w:firstLine="0"/>
              <w:jc w:val="both"/>
              <w:rPr>
                <w:sz w:val="20"/>
                <w:szCs w:val="20"/>
              </w:rPr>
            </w:pPr>
            <w:r w:rsidRPr="005C0ADA">
              <w:rPr>
                <w:sz w:val="20"/>
                <w:szCs w:val="20"/>
              </w:rPr>
              <w:t>Капитальный ремонт магистральных тепловых сетей от Павильона 7 до ТК-61 Ду 700мм надземная на низких опорах</w:t>
            </w:r>
          </w:p>
        </w:tc>
        <w:tc>
          <w:tcPr>
            <w:tcW w:w="257" w:type="pct"/>
            <w:shd w:val="clear" w:color="auto" w:fill="auto"/>
            <w:tcMar>
              <w:left w:w="28" w:type="dxa"/>
              <w:right w:w="28" w:type="dxa"/>
            </w:tcMar>
            <w:vAlign w:val="center"/>
            <w:hideMark/>
          </w:tcPr>
          <w:p w14:paraId="3902902A" w14:textId="77777777" w:rsidR="007540DF" w:rsidRPr="005C0ADA" w:rsidRDefault="007540DF" w:rsidP="00D33526">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hideMark/>
          </w:tcPr>
          <w:p w14:paraId="32616AAF" w14:textId="77777777" w:rsidR="007540DF" w:rsidRPr="005C0ADA" w:rsidRDefault="007540DF" w:rsidP="00D33526">
            <w:pPr>
              <w:spacing w:after="0" w:line="240" w:lineRule="auto"/>
              <w:ind w:firstLine="0"/>
              <w:jc w:val="center"/>
              <w:rPr>
                <w:sz w:val="20"/>
                <w:szCs w:val="20"/>
              </w:rPr>
            </w:pPr>
            <w:r w:rsidRPr="005C0ADA">
              <w:rPr>
                <w:sz w:val="20"/>
                <w:szCs w:val="20"/>
              </w:rPr>
              <w:t>600</w:t>
            </w:r>
          </w:p>
        </w:tc>
        <w:tc>
          <w:tcPr>
            <w:tcW w:w="775" w:type="pct"/>
            <w:shd w:val="clear" w:color="auto" w:fill="auto"/>
            <w:tcMar>
              <w:left w:w="28" w:type="dxa"/>
              <w:right w:w="28" w:type="dxa"/>
            </w:tcMar>
            <w:vAlign w:val="center"/>
            <w:hideMark/>
          </w:tcPr>
          <w:p w14:paraId="5E4683BB" w14:textId="77777777" w:rsidR="007540DF" w:rsidRPr="005C0ADA" w:rsidRDefault="007540DF" w:rsidP="00D33526">
            <w:pPr>
              <w:spacing w:after="0" w:line="240" w:lineRule="auto"/>
              <w:ind w:firstLine="0"/>
              <w:jc w:val="center"/>
              <w:rPr>
                <w:sz w:val="20"/>
                <w:szCs w:val="20"/>
              </w:rPr>
            </w:pPr>
            <w:r w:rsidRPr="005C0ADA">
              <w:rPr>
                <w:sz w:val="20"/>
                <w:szCs w:val="20"/>
              </w:rPr>
              <w:t>600</w:t>
            </w:r>
          </w:p>
        </w:tc>
        <w:tc>
          <w:tcPr>
            <w:tcW w:w="707" w:type="pct"/>
            <w:shd w:val="clear" w:color="auto" w:fill="auto"/>
            <w:tcMar>
              <w:left w:w="28" w:type="dxa"/>
              <w:right w:w="28" w:type="dxa"/>
            </w:tcMar>
            <w:vAlign w:val="center"/>
            <w:hideMark/>
          </w:tcPr>
          <w:p w14:paraId="523873B3" w14:textId="77777777" w:rsidR="007540DF" w:rsidRPr="005C0ADA" w:rsidRDefault="007540DF" w:rsidP="00D33526">
            <w:pPr>
              <w:spacing w:after="0" w:line="240" w:lineRule="auto"/>
              <w:ind w:firstLine="0"/>
              <w:jc w:val="center"/>
              <w:rPr>
                <w:sz w:val="20"/>
                <w:szCs w:val="20"/>
              </w:rPr>
            </w:pPr>
            <w:r w:rsidRPr="005C0ADA">
              <w:rPr>
                <w:sz w:val="20"/>
                <w:szCs w:val="20"/>
              </w:rPr>
              <w:t>2043</w:t>
            </w:r>
          </w:p>
        </w:tc>
        <w:tc>
          <w:tcPr>
            <w:tcW w:w="662" w:type="pct"/>
            <w:shd w:val="clear" w:color="auto" w:fill="auto"/>
            <w:tcMar>
              <w:left w:w="28" w:type="dxa"/>
              <w:right w:w="28" w:type="dxa"/>
            </w:tcMar>
            <w:vAlign w:val="center"/>
            <w:hideMark/>
          </w:tcPr>
          <w:p w14:paraId="5ABB80E7" w14:textId="77777777" w:rsidR="007540DF" w:rsidRPr="005C0ADA" w:rsidRDefault="007540DF" w:rsidP="00D33526">
            <w:pPr>
              <w:spacing w:after="0" w:line="240" w:lineRule="auto"/>
              <w:ind w:firstLine="0"/>
              <w:jc w:val="center"/>
              <w:rPr>
                <w:sz w:val="20"/>
                <w:szCs w:val="20"/>
              </w:rPr>
            </w:pPr>
            <w:r w:rsidRPr="005C0ADA">
              <w:rPr>
                <w:sz w:val="20"/>
                <w:szCs w:val="20"/>
              </w:rPr>
              <w:t>2043</w:t>
            </w:r>
          </w:p>
        </w:tc>
      </w:tr>
      <w:tr w:rsidR="007540DF" w:rsidRPr="005C0ADA" w14:paraId="610423DD" w14:textId="77777777" w:rsidTr="00CC0058">
        <w:trPr>
          <w:trHeight w:val="20"/>
          <w:jc w:val="center"/>
        </w:trPr>
        <w:tc>
          <w:tcPr>
            <w:tcW w:w="1920" w:type="pct"/>
            <w:shd w:val="clear" w:color="auto" w:fill="auto"/>
            <w:tcMar>
              <w:left w:w="28" w:type="dxa"/>
              <w:right w:w="28" w:type="dxa"/>
            </w:tcMar>
            <w:vAlign w:val="center"/>
            <w:hideMark/>
          </w:tcPr>
          <w:p w14:paraId="340B6528" w14:textId="77777777" w:rsidR="007540DF" w:rsidRPr="005C0ADA" w:rsidRDefault="007540DF" w:rsidP="00D33526">
            <w:pPr>
              <w:spacing w:after="0" w:line="240" w:lineRule="auto"/>
              <w:ind w:firstLine="0"/>
              <w:jc w:val="both"/>
              <w:rPr>
                <w:sz w:val="20"/>
                <w:szCs w:val="20"/>
              </w:rPr>
            </w:pPr>
            <w:r w:rsidRPr="005C0ADA">
              <w:rPr>
                <w:sz w:val="20"/>
                <w:szCs w:val="20"/>
              </w:rPr>
              <w:t>Капитальный ремонт магистральных тепловых сетей от ТК-62 до ТК-46 Ду 700мм надземная на низких опорах</w:t>
            </w:r>
          </w:p>
        </w:tc>
        <w:tc>
          <w:tcPr>
            <w:tcW w:w="257" w:type="pct"/>
            <w:shd w:val="clear" w:color="auto" w:fill="auto"/>
            <w:tcMar>
              <w:left w:w="28" w:type="dxa"/>
              <w:right w:w="28" w:type="dxa"/>
            </w:tcMar>
            <w:vAlign w:val="center"/>
            <w:hideMark/>
          </w:tcPr>
          <w:p w14:paraId="34347238" w14:textId="77777777" w:rsidR="007540DF" w:rsidRPr="005C0ADA" w:rsidRDefault="007540DF" w:rsidP="00D33526">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hideMark/>
          </w:tcPr>
          <w:p w14:paraId="5B0E9B25" w14:textId="77777777" w:rsidR="007540DF" w:rsidRPr="005C0ADA" w:rsidRDefault="007540DF" w:rsidP="00D33526">
            <w:pPr>
              <w:spacing w:after="0" w:line="240" w:lineRule="auto"/>
              <w:ind w:firstLine="0"/>
              <w:jc w:val="center"/>
              <w:rPr>
                <w:sz w:val="20"/>
                <w:szCs w:val="20"/>
              </w:rPr>
            </w:pPr>
            <w:r w:rsidRPr="005C0ADA">
              <w:rPr>
                <w:sz w:val="20"/>
                <w:szCs w:val="20"/>
              </w:rPr>
              <w:t>510</w:t>
            </w:r>
          </w:p>
        </w:tc>
        <w:tc>
          <w:tcPr>
            <w:tcW w:w="775" w:type="pct"/>
            <w:shd w:val="clear" w:color="auto" w:fill="auto"/>
            <w:tcMar>
              <w:left w:w="28" w:type="dxa"/>
              <w:right w:w="28" w:type="dxa"/>
            </w:tcMar>
            <w:vAlign w:val="center"/>
            <w:hideMark/>
          </w:tcPr>
          <w:p w14:paraId="5A62BB3F" w14:textId="77777777" w:rsidR="007540DF" w:rsidRPr="005C0ADA" w:rsidRDefault="007540DF" w:rsidP="00D33526">
            <w:pPr>
              <w:spacing w:after="0" w:line="240" w:lineRule="auto"/>
              <w:ind w:firstLine="0"/>
              <w:jc w:val="center"/>
              <w:rPr>
                <w:sz w:val="20"/>
                <w:szCs w:val="20"/>
              </w:rPr>
            </w:pPr>
            <w:r w:rsidRPr="005C0ADA">
              <w:rPr>
                <w:sz w:val="20"/>
                <w:szCs w:val="20"/>
              </w:rPr>
              <w:t>510</w:t>
            </w:r>
          </w:p>
        </w:tc>
        <w:tc>
          <w:tcPr>
            <w:tcW w:w="707" w:type="pct"/>
            <w:shd w:val="clear" w:color="auto" w:fill="auto"/>
            <w:tcMar>
              <w:left w:w="28" w:type="dxa"/>
              <w:right w:w="28" w:type="dxa"/>
            </w:tcMar>
            <w:vAlign w:val="center"/>
            <w:hideMark/>
          </w:tcPr>
          <w:p w14:paraId="18B653CE" w14:textId="77777777" w:rsidR="007540DF" w:rsidRPr="005C0ADA" w:rsidRDefault="007540DF" w:rsidP="00D33526">
            <w:pPr>
              <w:spacing w:after="0" w:line="240" w:lineRule="auto"/>
              <w:ind w:firstLine="0"/>
              <w:jc w:val="center"/>
              <w:rPr>
                <w:sz w:val="20"/>
                <w:szCs w:val="20"/>
              </w:rPr>
            </w:pPr>
            <w:r w:rsidRPr="005C0ADA">
              <w:rPr>
                <w:sz w:val="20"/>
                <w:szCs w:val="20"/>
              </w:rPr>
              <w:t>2034</w:t>
            </w:r>
          </w:p>
        </w:tc>
        <w:tc>
          <w:tcPr>
            <w:tcW w:w="662" w:type="pct"/>
            <w:shd w:val="clear" w:color="auto" w:fill="auto"/>
            <w:tcMar>
              <w:left w:w="28" w:type="dxa"/>
              <w:right w:w="28" w:type="dxa"/>
            </w:tcMar>
            <w:vAlign w:val="center"/>
            <w:hideMark/>
          </w:tcPr>
          <w:p w14:paraId="25B9B93D" w14:textId="77777777" w:rsidR="007540DF" w:rsidRPr="005C0ADA" w:rsidRDefault="007540DF" w:rsidP="00D33526">
            <w:pPr>
              <w:spacing w:after="0" w:line="240" w:lineRule="auto"/>
              <w:ind w:firstLine="0"/>
              <w:jc w:val="center"/>
              <w:rPr>
                <w:sz w:val="20"/>
                <w:szCs w:val="20"/>
              </w:rPr>
            </w:pPr>
            <w:r w:rsidRPr="005C0ADA">
              <w:rPr>
                <w:sz w:val="20"/>
                <w:szCs w:val="20"/>
              </w:rPr>
              <w:t>2034</w:t>
            </w:r>
          </w:p>
        </w:tc>
      </w:tr>
      <w:tr w:rsidR="007540DF" w:rsidRPr="005C0ADA" w14:paraId="43D49517" w14:textId="77777777" w:rsidTr="00CC0058">
        <w:trPr>
          <w:trHeight w:val="20"/>
          <w:jc w:val="center"/>
        </w:trPr>
        <w:tc>
          <w:tcPr>
            <w:tcW w:w="1920" w:type="pct"/>
            <w:shd w:val="clear" w:color="auto" w:fill="auto"/>
            <w:tcMar>
              <w:left w:w="28" w:type="dxa"/>
              <w:right w:w="28" w:type="dxa"/>
            </w:tcMar>
            <w:vAlign w:val="center"/>
            <w:hideMark/>
          </w:tcPr>
          <w:p w14:paraId="76E0B2CB" w14:textId="77777777" w:rsidR="007540DF" w:rsidRPr="005C0ADA" w:rsidRDefault="007540DF" w:rsidP="00D33526">
            <w:pPr>
              <w:spacing w:after="0" w:line="240" w:lineRule="auto"/>
              <w:ind w:firstLine="0"/>
              <w:jc w:val="both"/>
              <w:rPr>
                <w:sz w:val="20"/>
                <w:szCs w:val="20"/>
              </w:rPr>
            </w:pPr>
            <w:r w:rsidRPr="005C0ADA">
              <w:rPr>
                <w:sz w:val="20"/>
                <w:szCs w:val="20"/>
              </w:rPr>
              <w:t>Капитальный ремонт магистральных тепловых сетей от ТК-46 до ТК-95 Ду 700мм надземная на низких опорах</w:t>
            </w:r>
          </w:p>
        </w:tc>
        <w:tc>
          <w:tcPr>
            <w:tcW w:w="257" w:type="pct"/>
            <w:shd w:val="clear" w:color="auto" w:fill="auto"/>
            <w:tcMar>
              <w:left w:w="28" w:type="dxa"/>
              <w:right w:w="28" w:type="dxa"/>
            </w:tcMar>
            <w:vAlign w:val="center"/>
            <w:hideMark/>
          </w:tcPr>
          <w:p w14:paraId="253809F6" w14:textId="77777777" w:rsidR="007540DF" w:rsidRPr="005C0ADA" w:rsidRDefault="007540DF" w:rsidP="00D33526">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hideMark/>
          </w:tcPr>
          <w:p w14:paraId="71E2F1B7" w14:textId="77777777" w:rsidR="007540DF" w:rsidRPr="005C0ADA" w:rsidRDefault="007540DF" w:rsidP="00D33526">
            <w:pPr>
              <w:spacing w:after="0" w:line="240" w:lineRule="auto"/>
              <w:ind w:firstLine="0"/>
              <w:jc w:val="center"/>
              <w:rPr>
                <w:sz w:val="20"/>
                <w:szCs w:val="20"/>
              </w:rPr>
            </w:pPr>
            <w:r w:rsidRPr="005C0ADA">
              <w:rPr>
                <w:sz w:val="20"/>
                <w:szCs w:val="20"/>
              </w:rPr>
              <w:t>630</w:t>
            </w:r>
          </w:p>
        </w:tc>
        <w:tc>
          <w:tcPr>
            <w:tcW w:w="775" w:type="pct"/>
            <w:shd w:val="clear" w:color="auto" w:fill="auto"/>
            <w:tcMar>
              <w:left w:w="28" w:type="dxa"/>
              <w:right w:w="28" w:type="dxa"/>
            </w:tcMar>
            <w:vAlign w:val="center"/>
            <w:hideMark/>
          </w:tcPr>
          <w:p w14:paraId="2A5FE108" w14:textId="77777777" w:rsidR="007540DF" w:rsidRPr="005C0ADA" w:rsidRDefault="007540DF" w:rsidP="00D33526">
            <w:pPr>
              <w:spacing w:after="0" w:line="240" w:lineRule="auto"/>
              <w:ind w:firstLine="0"/>
              <w:jc w:val="center"/>
              <w:rPr>
                <w:sz w:val="20"/>
                <w:szCs w:val="20"/>
              </w:rPr>
            </w:pPr>
            <w:r w:rsidRPr="005C0ADA">
              <w:rPr>
                <w:sz w:val="20"/>
                <w:szCs w:val="20"/>
              </w:rPr>
              <w:t>630</w:t>
            </w:r>
          </w:p>
        </w:tc>
        <w:tc>
          <w:tcPr>
            <w:tcW w:w="707" w:type="pct"/>
            <w:shd w:val="clear" w:color="auto" w:fill="auto"/>
            <w:tcMar>
              <w:left w:w="28" w:type="dxa"/>
              <w:right w:w="28" w:type="dxa"/>
            </w:tcMar>
            <w:vAlign w:val="center"/>
            <w:hideMark/>
          </w:tcPr>
          <w:p w14:paraId="3B48CAF2" w14:textId="77777777" w:rsidR="007540DF" w:rsidRPr="005C0ADA" w:rsidRDefault="007540DF" w:rsidP="00D33526">
            <w:pPr>
              <w:spacing w:after="0" w:line="240" w:lineRule="auto"/>
              <w:ind w:firstLine="0"/>
              <w:jc w:val="center"/>
              <w:rPr>
                <w:sz w:val="20"/>
                <w:szCs w:val="20"/>
              </w:rPr>
            </w:pPr>
            <w:r w:rsidRPr="005C0ADA">
              <w:rPr>
                <w:sz w:val="20"/>
                <w:szCs w:val="20"/>
              </w:rPr>
              <w:t>2034</w:t>
            </w:r>
          </w:p>
        </w:tc>
        <w:tc>
          <w:tcPr>
            <w:tcW w:w="662" w:type="pct"/>
            <w:shd w:val="clear" w:color="auto" w:fill="auto"/>
            <w:tcMar>
              <w:left w:w="28" w:type="dxa"/>
              <w:right w:w="28" w:type="dxa"/>
            </w:tcMar>
            <w:vAlign w:val="center"/>
            <w:hideMark/>
          </w:tcPr>
          <w:p w14:paraId="729E73FD" w14:textId="77777777" w:rsidR="007540DF" w:rsidRPr="005C0ADA" w:rsidRDefault="007540DF" w:rsidP="00D33526">
            <w:pPr>
              <w:spacing w:after="0" w:line="240" w:lineRule="auto"/>
              <w:ind w:firstLine="0"/>
              <w:jc w:val="center"/>
              <w:rPr>
                <w:sz w:val="20"/>
                <w:szCs w:val="20"/>
              </w:rPr>
            </w:pPr>
            <w:r w:rsidRPr="005C0ADA">
              <w:rPr>
                <w:sz w:val="20"/>
                <w:szCs w:val="20"/>
              </w:rPr>
              <w:t>2034</w:t>
            </w:r>
          </w:p>
        </w:tc>
      </w:tr>
      <w:tr w:rsidR="007540DF" w:rsidRPr="005C0ADA" w14:paraId="12B8C6B4" w14:textId="77777777" w:rsidTr="00CC0058">
        <w:trPr>
          <w:trHeight w:val="20"/>
          <w:jc w:val="center"/>
        </w:trPr>
        <w:tc>
          <w:tcPr>
            <w:tcW w:w="1920" w:type="pct"/>
            <w:shd w:val="clear" w:color="auto" w:fill="auto"/>
            <w:tcMar>
              <w:left w:w="28" w:type="dxa"/>
              <w:right w:w="28" w:type="dxa"/>
            </w:tcMar>
            <w:vAlign w:val="center"/>
            <w:hideMark/>
          </w:tcPr>
          <w:p w14:paraId="4D6867A6"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магистральных тепловых сетей от ТК-40 до ТК-39 Ду 700мм </w:t>
            </w:r>
          </w:p>
        </w:tc>
        <w:tc>
          <w:tcPr>
            <w:tcW w:w="257" w:type="pct"/>
            <w:shd w:val="clear" w:color="auto" w:fill="auto"/>
            <w:tcMar>
              <w:left w:w="28" w:type="dxa"/>
              <w:right w:w="28" w:type="dxa"/>
            </w:tcMar>
            <w:vAlign w:val="center"/>
            <w:hideMark/>
          </w:tcPr>
          <w:p w14:paraId="395D3268" w14:textId="77777777" w:rsidR="007540DF" w:rsidRPr="005C0ADA" w:rsidRDefault="007540DF" w:rsidP="00D33526">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hideMark/>
          </w:tcPr>
          <w:p w14:paraId="47639739" w14:textId="77777777" w:rsidR="007540DF" w:rsidRPr="005C0ADA" w:rsidRDefault="007540DF" w:rsidP="00D33526">
            <w:pPr>
              <w:spacing w:after="0" w:line="240" w:lineRule="auto"/>
              <w:ind w:firstLine="0"/>
              <w:jc w:val="center"/>
              <w:rPr>
                <w:sz w:val="20"/>
                <w:szCs w:val="20"/>
              </w:rPr>
            </w:pPr>
            <w:r w:rsidRPr="005C0ADA">
              <w:rPr>
                <w:sz w:val="20"/>
                <w:szCs w:val="20"/>
              </w:rPr>
              <w:t>162</w:t>
            </w:r>
          </w:p>
        </w:tc>
        <w:tc>
          <w:tcPr>
            <w:tcW w:w="775" w:type="pct"/>
            <w:shd w:val="clear" w:color="auto" w:fill="auto"/>
            <w:tcMar>
              <w:left w:w="28" w:type="dxa"/>
              <w:right w:w="28" w:type="dxa"/>
            </w:tcMar>
            <w:vAlign w:val="center"/>
            <w:hideMark/>
          </w:tcPr>
          <w:p w14:paraId="52AD3E92" w14:textId="77777777" w:rsidR="007540DF" w:rsidRPr="005C0ADA" w:rsidRDefault="007540DF" w:rsidP="00D33526">
            <w:pPr>
              <w:spacing w:after="0" w:line="240" w:lineRule="auto"/>
              <w:ind w:firstLine="0"/>
              <w:jc w:val="center"/>
              <w:rPr>
                <w:sz w:val="20"/>
                <w:szCs w:val="20"/>
              </w:rPr>
            </w:pPr>
            <w:r w:rsidRPr="005C0ADA">
              <w:rPr>
                <w:sz w:val="20"/>
                <w:szCs w:val="20"/>
              </w:rPr>
              <w:t>162</w:t>
            </w:r>
          </w:p>
        </w:tc>
        <w:tc>
          <w:tcPr>
            <w:tcW w:w="707" w:type="pct"/>
            <w:shd w:val="clear" w:color="auto" w:fill="auto"/>
            <w:tcMar>
              <w:left w:w="28" w:type="dxa"/>
              <w:right w:w="28" w:type="dxa"/>
            </w:tcMar>
            <w:vAlign w:val="center"/>
            <w:hideMark/>
          </w:tcPr>
          <w:p w14:paraId="5B465136" w14:textId="77777777" w:rsidR="007540DF" w:rsidRPr="005C0ADA" w:rsidRDefault="007540DF" w:rsidP="00D33526">
            <w:pPr>
              <w:spacing w:after="0" w:line="240" w:lineRule="auto"/>
              <w:ind w:firstLine="0"/>
              <w:jc w:val="center"/>
              <w:rPr>
                <w:sz w:val="20"/>
                <w:szCs w:val="20"/>
              </w:rPr>
            </w:pPr>
            <w:r w:rsidRPr="005C0ADA">
              <w:rPr>
                <w:sz w:val="20"/>
                <w:szCs w:val="20"/>
              </w:rPr>
              <w:t>2032</w:t>
            </w:r>
          </w:p>
        </w:tc>
        <w:tc>
          <w:tcPr>
            <w:tcW w:w="662" w:type="pct"/>
            <w:shd w:val="clear" w:color="auto" w:fill="auto"/>
            <w:tcMar>
              <w:left w:w="28" w:type="dxa"/>
              <w:right w:w="28" w:type="dxa"/>
            </w:tcMar>
            <w:vAlign w:val="center"/>
            <w:hideMark/>
          </w:tcPr>
          <w:p w14:paraId="33A66D38" w14:textId="77777777" w:rsidR="007540DF" w:rsidRPr="005C0ADA" w:rsidRDefault="007540DF" w:rsidP="00D33526">
            <w:pPr>
              <w:spacing w:after="0" w:line="240" w:lineRule="auto"/>
              <w:ind w:firstLine="0"/>
              <w:jc w:val="center"/>
              <w:rPr>
                <w:sz w:val="20"/>
                <w:szCs w:val="20"/>
              </w:rPr>
            </w:pPr>
            <w:r w:rsidRPr="005C0ADA">
              <w:rPr>
                <w:sz w:val="20"/>
                <w:szCs w:val="20"/>
              </w:rPr>
              <w:t>2032</w:t>
            </w:r>
          </w:p>
        </w:tc>
      </w:tr>
      <w:tr w:rsidR="007540DF" w:rsidRPr="005C0ADA" w14:paraId="0A8E79EC" w14:textId="77777777" w:rsidTr="00CC0058">
        <w:trPr>
          <w:trHeight w:val="20"/>
          <w:jc w:val="center"/>
        </w:trPr>
        <w:tc>
          <w:tcPr>
            <w:tcW w:w="1920" w:type="pct"/>
            <w:shd w:val="clear" w:color="auto" w:fill="auto"/>
            <w:tcMar>
              <w:left w:w="28" w:type="dxa"/>
              <w:right w:w="28" w:type="dxa"/>
            </w:tcMar>
            <w:vAlign w:val="center"/>
            <w:hideMark/>
          </w:tcPr>
          <w:p w14:paraId="55AB9432"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магистральных тепловых сетей от ТК-39 до Павильона 8 Ду 700мм </w:t>
            </w:r>
          </w:p>
        </w:tc>
        <w:tc>
          <w:tcPr>
            <w:tcW w:w="257" w:type="pct"/>
            <w:shd w:val="clear" w:color="auto" w:fill="auto"/>
            <w:tcMar>
              <w:left w:w="28" w:type="dxa"/>
              <w:right w:w="28" w:type="dxa"/>
            </w:tcMar>
            <w:vAlign w:val="center"/>
            <w:hideMark/>
          </w:tcPr>
          <w:p w14:paraId="326133D5" w14:textId="77777777" w:rsidR="007540DF" w:rsidRPr="005C0ADA" w:rsidRDefault="007540DF" w:rsidP="00D33526">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hideMark/>
          </w:tcPr>
          <w:p w14:paraId="560E3AE9" w14:textId="77777777" w:rsidR="007540DF" w:rsidRPr="005C0ADA" w:rsidRDefault="007540DF" w:rsidP="00D33526">
            <w:pPr>
              <w:spacing w:after="0" w:line="240" w:lineRule="auto"/>
              <w:ind w:firstLine="0"/>
              <w:jc w:val="center"/>
              <w:rPr>
                <w:sz w:val="20"/>
                <w:szCs w:val="20"/>
              </w:rPr>
            </w:pPr>
            <w:r w:rsidRPr="005C0ADA">
              <w:rPr>
                <w:sz w:val="20"/>
                <w:szCs w:val="20"/>
              </w:rPr>
              <w:t>300</w:t>
            </w:r>
          </w:p>
        </w:tc>
        <w:tc>
          <w:tcPr>
            <w:tcW w:w="775" w:type="pct"/>
            <w:shd w:val="clear" w:color="auto" w:fill="auto"/>
            <w:tcMar>
              <w:left w:w="28" w:type="dxa"/>
              <w:right w:w="28" w:type="dxa"/>
            </w:tcMar>
            <w:vAlign w:val="center"/>
            <w:hideMark/>
          </w:tcPr>
          <w:p w14:paraId="7AF6CFE3" w14:textId="77777777" w:rsidR="007540DF" w:rsidRPr="005C0ADA" w:rsidRDefault="007540DF" w:rsidP="00D33526">
            <w:pPr>
              <w:spacing w:after="0" w:line="240" w:lineRule="auto"/>
              <w:ind w:firstLine="0"/>
              <w:jc w:val="center"/>
              <w:rPr>
                <w:sz w:val="20"/>
                <w:szCs w:val="20"/>
              </w:rPr>
            </w:pPr>
            <w:r w:rsidRPr="005C0ADA">
              <w:rPr>
                <w:sz w:val="20"/>
                <w:szCs w:val="20"/>
              </w:rPr>
              <w:t>300</w:t>
            </w:r>
          </w:p>
        </w:tc>
        <w:tc>
          <w:tcPr>
            <w:tcW w:w="707" w:type="pct"/>
            <w:shd w:val="clear" w:color="auto" w:fill="auto"/>
            <w:tcMar>
              <w:left w:w="28" w:type="dxa"/>
              <w:right w:w="28" w:type="dxa"/>
            </w:tcMar>
            <w:vAlign w:val="center"/>
            <w:hideMark/>
          </w:tcPr>
          <w:p w14:paraId="69923019" w14:textId="77777777" w:rsidR="007540DF" w:rsidRPr="005C0ADA" w:rsidRDefault="007540DF" w:rsidP="00D33526">
            <w:pPr>
              <w:spacing w:after="0" w:line="240" w:lineRule="auto"/>
              <w:ind w:firstLine="0"/>
              <w:jc w:val="center"/>
              <w:rPr>
                <w:sz w:val="20"/>
                <w:szCs w:val="20"/>
              </w:rPr>
            </w:pPr>
            <w:r w:rsidRPr="005C0ADA">
              <w:rPr>
                <w:sz w:val="20"/>
                <w:szCs w:val="20"/>
              </w:rPr>
              <w:t>2037</w:t>
            </w:r>
          </w:p>
        </w:tc>
        <w:tc>
          <w:tcPr>
            <w:tcW w:w="662" w:type="pct"/>
            <w:shd w:val="clear" w:color="auto" w:fill="auto"/>
            <w:tcMar>
              <w:left w:w="28" w:type="dxa"/>
              <w:right w:w="28" w:type="dxa"/>
            </w:tcMar>
            <w:vAlign w:val="center"/>
            <w:hideMark/>
          </w:tcPr>
          <w:p w14:paraId="284C1A02" w14:textId="77777777" w:rsidR="007540DF" w:rsidRPr="005C0ADA" w:rsidRDefault="007540DF" w:rsidP="00D33526">
            <w:pPr>
              <w:spacing w:after="0" w:line="240" w:lineRule="auto"/>
              <w:ind w:firstLine="0"/>
              <w:jc w:val="center"/>
              <w:rPr>
                <w:sz w:val="20"/>
                <w:szCs w:val="20"/>
              </w:rPr>
            </w:pPr>
            <w:r w:rsidRPr="005C0ADA">
              <w:rPr>
                <w:sz w:val="20"/>
                <w:szCs w:val="20"/>
              </w:rPr>
              <w:t>2037</w:t>
            </w:r>
          </w:p>
        </w:tc>
      </w:tr>
      <w:tr w:rsidR="007540DF" w:rsidRPr="005C0ADA" w14:paraId="4E2F0A9F" w14:textId="77777777" w:rsidTr="00CC0058">
        <w:trPr>
          <w:trHeight w:val="20"/>
          <w:jc w:val="center"/>
        </w:trPr>
        <w:tc>
          <w:tcPr>
            <w:tcW w:w="1920" w:type="pct"/>
            <w:shd w:val="clear" w:color="auto" w:fill="auto"/>
            <w:tcMar>
              <w:left w:w="28" w:type="dxa"/>
              <w:right w:w="28" w:type="dxa"/>
            </w:tcMar>
            <w:vAlign w:val="center"/>
            <w:hideMark/>
          </w:tcPr>
          <w:p w14:paraId="16E8193F"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тепловых сетей от ТК-50/10 до ТК-51/10 Ду 300мм </w:t>
            </w:r>
          </w:p>
        </w:tc>
        <w:tc>
          <w:tcPr>
            <w:tcW w:w="257" w:type="pct"/>
            <w:shd w:val="clear" w:color="auto" w:fill="auto"/>
            <w:tcMar>
              <w:left w:w="28" w:type="dxa"/>
              <w:right w:w="28" w:type="dxa"/>
            </w:tcMar>
            <w:vAlign w:val="center"/>
            <w:hideMark/>
          </w:tcPr>
          <w:p w14:paraId="611D3670" w14:textId="77777777" w:rsidR="007540DF" w:rsidRPr="005C0ADA" w:rsidRDefault="007540DF" w:rsidP="00D33526">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38BE5B80" w14:textId="77777777" w:rsidR="007540DF" w:rsidRPr="005C0ADA" w:rsidRDefault="007540DF" w:rsidP="00D33526">
            <w:pPr>
              <w:spacing w:after="0" w:line="240" w:lineRule="auto"/>
              <w:ind w:firstLine="0"/>
              <w:jc w:val="center"/>
              <w:rPr>
                <w:sz w:val="20"/>
                <w:szCs w:val="20"/>
              </w:rPr>
            </w:pPr>
            <w:r w:rsidRPr="005C0ADA">
              <w:rPr>
                <w:sz w:val="20"/>
                <w:szCs w:val="20"/>
              </w:rPr>
              <w:t>122,7</w:t>
            </w:r>
          </w:p>
        </w:tc>
        <w:tc>
          <w:tcPr>
            <w:tcW w:w="775" w:type="pct"/>
            <w:shd w:val="clear" w:color="auto" w:fill="auto"/>
            <w:tcMar>
              <w:left w:w="28" w:type="dxa"/>
              <w:right w:w="28" w:type="dxa"/>
            </w:tcMar>
            <w:vAlign w:val="center"/>
            <w:hideMark/>
          </w:tcPr>
          <w:p w14:paraId="79C91E27" w14:textId="77777777" w:rsidR="007540DF" w:rsidRPr="005C0ADA" w:rsidRDefault="007540DF" w:rsidP="00D33526">
            <w:pPr>
              <w:spacing w:after="0" w:line="240" w:lineRule="auto"/>
              <w:ind w:firstLine="0"/>
              <w:jc w:val="center"/>
              <w:rPr>
                <w:sz w:val="20"/>
                <w:szCs w:val="20"/>
              </w:rPr>
            </w:pPr>
            <w:r w:rsidRPr="005C0ADA">
              <w:rPr>
                <w:sz w:val="20"/>
                <w:szCs w:val="20"/>
              </w:rPr>
              <w:t>122,7</w:t>
            </w:r>
          </w:p>
        </w:tc>
        <w:tc>
          <w:tcPr>
            <w:tcW w:w="707" w:type="pct"/>
            <w:shd w:val="clear" w:color="auto" w:fill="auto"/>
            <w:tcMar>
              <w:left w:w="28" w:type="dxa"/>
              <w:right w:w="28" w:type="dxa"/>
            </w:tcMar>
            <w:vAlign w:val="center"/>
            <w:hideMark/>
          </w:tcPr>
          <w:p w14:paraId="3396CA82" w14:textId="77777777" w:rsidR="007540DF" w:rsidRPr="005C0ADA" w:rsidRDefault="007540DF" w:rsidP="00D33526">
            <w:pPr>
              <w:spacing w:after="0" w:line="240" w:lineRule="auto"/>
              <w:ind w:firstLine="0"/>
              <w:jc w:val="center"/>
              <w:rPr>
                <w:sz w:val="20"/>
                <w:szCs w:val="20"/>
              </w:rPr>
            </w:pPr>
            <w:r w:rsidRPr="005C0ADA">
              <w:rPr>
                <w:sz w:val="20"/>
                <w:szCs w:val="20"/>
              </w:rPr>
              <w:t>2041</w:t>
            </w:r>
          </w:p>
        </w:tc>
        <w:tc>
          <w:tcPr>
            <w:tcW w:w="662" w:type="pct"/>
            <w:shd w:val="clear" w:color="auto" w:fill="auto"/>
            <w:tcMar>
              <w:left w:w="28" w:type="dxa"/>
              <w:right w:w="28" w:type="dxa"/>
            </w:tcMar>
            <w:vAlign w:val="center"/>
            <w:hideMark/>
          </w:tcPr>
          <w:p w14:paraId="3AE3BF4F" w14:textId="77777777" w:rsidR="007540DF" w:rsidRPr="005C0ADA" w:rsidRDefault="007540DF" w:rsidP="00D33526">
            <w:pPr>
              <w:spacing w:after="0" w:line="240" w:lineRule="auto"/>
              <w:ind w:firstLine="0"/>
              <w:jc w:val="center"/>
              <w:rPr>
                <w:sz w:val="20"/>
                <w:szCs w:val="20"/>
              </w:rPr>
            </w:pPr>
            <w:r w:rsidRPr="005C0ADA">
              <w:rPr>
                <w:sz w:val="20"/>
                <w:szCs w:val="20"/>
              </w:rPr>
              <w:t>2041</w:t>
            </w:r>
          </w:p>
        </w:tc>
      </w:tr>
      <w:tr w:rsidR="007540DF" w:rsidRPr="005C0ADA" w14:paraId="561EBA8F" w14:textId="77777777" w:rsidTr="00CC0058">
        <w:trPr>
          <w:trHeight w:val="20"/>
          <w:jc w:val="center"/>
        </w:trPr>
        <w:tc>
          <w:tcPr>
            <w:tcW w:w="1920" w:type="pct"/>
            <w:shd w:val="clear" w:color="auto" w:fill="auto"/>
            <w:tcMar>
              <w:left w:w="28" w:type="dxa"/>
              <w:right w:w="28" w:type="dxa"/>
            </w:tcMar>
            <w:vAlign w:val="center"/>
            <w:hideMark/>
          </w:tcPr>
          <w:p w14:paraId="7DB75631"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тепловых сетей от ТК-51/10 до ТК-52/10 Ду 300мм </w:t>
            </w:r>
          </w:p>
        </w:tc>
        <w:tc>
          <w:tcPr>
            <w:tcW w:w="257" w:type="pct"/>
            <w:shd w:val="clear" w:color="auto" w:fill="auto"/>
            <w:tcMar>
              <w:left w:w="28" w:type="dxa"/>
              <w:right w:w="28" w:type="dxa"/>
            </w:tcMar>
            <w:vAlign w:val="center"/>
            <w:hideMark/>
          </w:tcPr>
          <w:p w14:paraId="7D728D3C" w14:textId="77777777" w:rsidR="007540DF" w:rsidRPr="005C0ADA" w:rsidRDefault="007540DF" w:rsidP="00D33526">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2EA12551" w14:textId="77777777" w:rsidR="007540DF" w:rsidRPr="005C0ADA" w:rsidRDefault="007540DF" w:rsidP="00D33526">
            <w:pPr>
              <w:spacing w:after="0" w:line="240" w:lineRule="auto"/>
              <w:ind w:firstLine="0"/>
              <w:jc w:val="center"/>
              <w:rPr>
                <w:sz w:val="20"/>
                <w:szCs w:val="20"/>
              </w:rPr>
            </w:pPr>
            <w:r w:rsidRPr="005C0ADA">
              <w:rPr>
                <w:sz w:val="20"/>
                <w:szCs w:val="20"/>
              </w:rPr>
              <w:t>28</w:t>
            </w:r>
          </w:p>
        </w:tc>
        <w:tc>
          <w:tcPr>
            <w:tcW w:w="775" w:type="pct"/>
            <w:shd w:val="clear" w:color="auto" w:fill="auto"/>
            <w:tcMar>
              <w:left w:w="28" w:type="dxa"/>
              <w:right w:w="28" w:type="dxa"/>
            </w:tcMar>
            <w:vAlign w:val="center"/>
            <w:hideMark/>
          </w:tcPr>
          <w:p w14:paraId="77216B44" w14:textId="77777777" w:rsidR="007540DF" w:rsidRPr="005C0ADA" w:rsidRDefault="007540DF" w:rsidP="00D33526">
            <w:pPr>
              <w:spacing w:after="0" w:line="240" w:lineRule="auto"/>
              <w:ind w:firstLine="0"/>
              <w:jc w:val="center"/>
              <w:rPr>
                <w:sz w:val="20"/>
                <w:szCs w:val="20"/>
              </w:rPr>
            </w:pPr>
            <w:r w:rsidRPr="005C0ADA">
              <w:rPr>
                <w:sz w:val="20"/>
                <w:szCs w:val="20"/>
              </w:rPr>
              <w:t>28</w:t>
            </w:r>
          </w:p>
        </w:tc>
        <w:tc>
          <w:tcPr>
            <w:tcW w:w="707" w:type="pct"/>
            <w:shd w:val="clear" w:color="auto" w:fill="auto"/>
            <w:tcMar>
              <w:left w:w="28" w:type="dxa"/>
              <w:right w:w="28" w:type="dxa"/>
            </w:tcMar>
            <w:vAlign w:val="center"/>
            <w:hideMark/>
          </w:tcPr>
          <w:p w14:paraId="581CFD8C" w14:textId="77777777" w:rsidR="007540DF" w:rsidRPr="005C0ADA" w:rsidRDefault="007540DF" w:rsidP="00D33526">
            <w:pPr>
              <w:spacing w:after="0" w:line="240" w:lineRule="auto"/>
              <w:ind w:firstLine="0"/>
              <w:jc w:val="center"/>
              <w:rPr>
                <w:sz w:val="20"/>
                <w:szCs w:val="20"/>
              </w:rPr>
            </w:pPr>
            <w:r w:rsidRPr="005C0ADA">
              <w:rPr>
                <w:sz w:val="20"/>
                <w:szCs w:val="20"/>
              </w:rPr>
              <w:t>2042</w:t>
            </w:r>
          </w:p>
        </w:tc>
        <w:tc>
          <w:tcPr>
            <w:tcW w:w="662" w:type="pct"/>
            <w:shd w:val="clear" w:color="auto" w:fill="auto"/>
            <w:tcMar>
              <w:left w:w="28" w:type="dxa"/>
              <w:right w:w="28" w:type="dxa"/>
            </w:tcMar>
            <w:vAlign w:val="center"/>
            <w:hideMark/>
          </w:tcPr>
          <w:p w14:paraId="6B37C8C9" w14:textId="77777777" w:rsidR="007540DF" w:rsidRPr="005C0ADA" w:rsidRDefault="007540DF" w:rsidP="00D33526">
            <w:pPr>
              <w:spacing w:after="0" w:line="240" w:lineRule="auto"/>
              <w:ind w:firstLine="0"/>
              <w:jc w:val="center"/>
              <w:rPr>
                <w:sz w:val="20"/>
                <w:szCs w:val="20"/>
              </w:rPr>
            </w:pPr>
            <w:r w:rsidRPr="005C0ADA">
              <w:rPr>
                <w:sz w:val="20"/>
                <w:szCs w:val="20"/>
              </w:rPr>
              <w:t>2042</w:t>
            </w:r>
          </w:p>
        </w:tc>
      </w:tr>
      <w:tr w:rsidR="007540DF" w:rsidRPr="005C0ADA" w14:paraId="1D832320" w14:textId="77777777" w:rsidTr="00CC0058">
        <w:trPr>
          <w:trHeight w:val="20"/>
          <w:jc w:val="center"/>
        </w:trPr>
        <w:tc>
          <w:tcPr>
            <w:tcW w:w="1920" w:type="pct"/>
            <w:shd w:val="clear" w:color="auto" w:fill="auto"/>
            <w:tcMar>
              <w:left w:w="28" w:type="dxa"/>
              <w:right w:w="28" w:type="dxa"/>
            </w:tcMar>
            <w:vAlign w:val="center"/>
            <w:hideMark/>
          </w:tcPr>
          <w:p w14:paraId="73E7DD62"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тепловых сетей от ТК-6 через ТК-13/3, ТК-14/3 до ТК-15/3 Ду 250мм </w:t>
            </w:r>
          </w:p>
        </w:tc>
        <w:tc>
          <w:tcPr>
            <w:tcW w:w="257" w:type="pct"/>
            <w:shd w:val="clear" w:color="auto" w:fill="auto"/>
            <w:tcMar>
              <w:left w:w="28" w:type="dxa"/>
              <w:right w:w="28" w:type="dxa"/>
            </w:tcMar>
            <w:vAlign w:val="center"/>
            <w:hideMark/>
          </w:tcPr>
          <w:p w14:paraId="2124E5D9" w14:textId="77777777" w:rsidR="007540DF" w:rsidRPr="005C0ADA" w:rsidRDefault="007540DF" w:rsidP="00D33526">
            <w:pPr>
              <w:spacing w:after="0" w:line="240" w:lineRule="auto"/>
              <w:ind w:firstLine="0"/>
              <w:jc w:val="center"/>
              <w:rPr>
                <w:sz w:val="20"/>
                <w:szCs w:val="20"/>
              </w:rPr>
            </w:pPr>
            <w:r w:rsidRPr="005C0ADA">
              <w:rPr>
                <w:sz w:val="20"/>
                <w:szCs w:val="20"/>
              </w:rPr>
              <w:t>250</w:t>
            </w:r>
          </w:p>
        </w:tc>
        <w:tc>
          <w:tcPr>
            <w:tcW w:w="679" w:type="pct"/>
            <w:shd w:val="clear" w:color="auto" w:fill="auto"/>
            <w:tcMar>
              <w:left w:w="28" w:type="dxa"/>
              <w:right w:w="28" w:type="dxa"/>
            </w:tcMar>
            <w:vAlign w:val="center"/>
            <w:hideMark/>
          </w:tcPr>
          <w:p w14:paraId="1F928961" w14:textId="77777777" w:rsidR="007540DF" w:rsidRPr="005C0ADA" w:rsidRDefault="007540DF" w:rsidP="00D33526">
            <w:pPr>
              <w:spacing w:after="0" w:line="240" w:lineRule="auto"/>
              <w:ind w:firstLine="0"/>
              <w:jc w:val="center"/>
              <w:rPr>
                <w:sz w:val="20"/>
                <w:szCs w:val="20"/>
              </w:rPr>
            </w:pPr>
            <w:r w:rsidRPr="005C0ADA">
              <w:rPr>
                <w:sz w:val="20"/>
                <w:szCs w:val="20"/>
              </w:rPr>
              <w:t>111</w:t>
            </w:r>
          </w:p>
        </w:tc>
        <w:tc>
          <w:tcPr>
            <w:tcW w:w="775" w:type="pct"/>
            <w:shd w:val="clear" w:color="auto" w:fill="auto"/>
            <w:tcMar>
              <w:left w:w="28" w:type="dxa"/>
              <w:right w:w="28" w:type="dxa"/>
            </w:tcMar>
            <w:vAlign w:val="center"/>
            <w:hideMark/>
          </w:tcPr>
          <w:p w14:paraId="53AD1605" w14:textId="77777777" w:rsidR="007540DF" w:rsidRPr="005C0ADA" w:rsidRDefault="007540DF" w:rsidP="00D33526">
            <w:pPr>
              <w:spacing w:after="0" w:line="240" w:lineRule="auto"/>
              <w:ind w:firstLine="0"/>
              <w:jc w:val="center"/>
              <w:rPr>
                <w:sz w:val="20"/>
                <w:szCs w:val="20"/>
              </w:rPr>
            </w:pPr>
            <w:r w:rsidRPr="005C0ADA">
              <w:rPr>
                <w:sz w:val="20"/>
                <w:szCs w:val="20"/>
              </w:rPr>
              <w:t>111</w:t>
            </w:r>
          </w:p>
        </w:tc>
        <w:tc>
          <w:tcPr>
            <w:tcW w:w="707" w:type="pct"/>
            <w:shd w:val="clear" w:color="auto" w:fill="auto"/>
            <w:tcMar>
              <w:left w:w="28" w:type="dxa"/>
              <w:right w:w="28" w:type="dxa"/>
            </w:tcMar>
            <w:vAlign w:val="center"/>
            <w:hideMark/>
          </w:tcPr>
          <w:p w14:paraId="3232981B" w14:textId="77777777" w:rsidR="007540DF" w:rsidRPr="005C0ADA" w:rsidRDefault="007540DF" w:rsidP="00D33526">
            <w:pPr>
              <w:spacing w:after="0" w:line="240" w:lineRule="auto"/>
              <w:ind w:firstLine="0"/>
              <w:jc w:val="center"/>
              <w:rPr>
                <w:sz w:val="20"/>
                <w:szCs w:val="20"/>
              </w:rPr>
            </w:pPr>
            <w:r w:rsidRPr="005C0ADA">
              <w:rPr>
                <w:sz w:val="20"/>
                <w:szCs w:val="20"/>
              </w:rPr>
              <w:t>2033</w:t>
            </w:r>
          </w:p>
        </w:tc>
        <w:tc>
          <w:tcPr>
            <w:tcW w:w="662" w:type="pct"/>
            <w:shd w:val="clear" w:color="auto" w:fill="auto"/>
            <w:tcMar>
              <w:left w:w="28" w:type="dxa"/>
              <w:right w:w="28" w:type="dxa"/>
            </w:tcMar>
            <w:vAlign w:val="center"/>
            <w:hideMark/>
          </w:tcPr>
          <w:p w14:paraId="5A0218ED" w14:textId="77777777" w:rsidR="007540DF" w:rsidRPr="005C0ADA" w:rsidRDefault="007540DF" w:rsidP="00D33526">
            <w:pPr>
              <w:spacing w:after="0" w:line="240" w:lineRule="auto"/>
              <w:ind w:firstLine="0"/>
              <w:jc w:val="center"/>
              <w:rPr>
                <w:sz w:val="20"/>
                <w:szCs w:val="20"/>
              </w:rPr>
            </w:pPr>
            <w:r w:rsidRPr="005C0ADA">
              <w:rPr>
                <w:sz w:val="20"/>
                <w:szCs w:val="20"/>
              </w:rPr>
              <w:t>2033</w:t>
            </w:r>
          </w:p>
        </w:tc>
      </w:tr>
      <w:tr w:rsidR="007540DF" w:rsidRPr="005C0ADA" w14:paraId="2A835674" w14:textId="77777777" w:rsidTr="00CC0058">
        <w:trPr>
          <w:trHeight w:val="20"/>
          <w:jc w:val="center"/>
        </w:trPr>
        <w:tc>
          <w:tcPr>
            <w:tcW w:w="1920" w:type="pct"/>
            <w:shd w:val="clear" w:color="auto" w:fill="auto"/>
            <w:tcMar>
              <w:left w:w="28" w:type="dxa"/>
              <w:right w:w="28" w:type="dxa"/>
            </w:tcMar>
            <w:vAlign w:val="center"/>
            <w:hideMark/>
          </w:tcPr>
          <w:p w14:paraId="4AE75319"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тепловых сетей мкр.3 от ТК-16/3 через ТК-17/3,19/3, 20/3 до ТК-21/3 Ду 200мм </w:t>
            </w:r>
          </w:p>
        </w:tc>
        <w:tc>
          <w:tcPr>
            <w:tcW w:w="257" w:type="pct"/>
            <w:shd w:val="clear" w:color="auto" w:fill="auto"/>
            <w:tcMar>
              <w:left w:w="28" w:type="dxa"/>
              <w:right w:w="28" w:type="dxa"/>
            </w:tcMar>
            <w:vAlign w:val="center"/>
            <w:hideMark/>
          </w:tcPr>
          <w:p w14:paraId="276BC312" w14:textId="77777777" w:rsidR="007540DF" w:rsidRPr="005C0ADA" w:rsidRDefault="007540DF" w:rsidP="00D33526">
            <w:pPr>
              <w:spacing w:after="0" w:line="240" w:lineRule="auto"/>
              <w:ind w:firstLine="0"/>
              <w:jc w:val="center"/>
              <w:rPr>
                <w:sz w:val="20"/>
                <w:szCs w:val="20"/>
              </w:rPr>
            </w:pPr>
            <w:r w:rsidRPr="005C0ADA">
              <w:rPr>
                <w:sz w:val="20"/>
                <w:szCs w:val="20"/>
              </w:rPr>
              <w:t>200</w:t>
            </w:r>
          </w:p>
        </w:tc>
        <w:tc>
          <w:tcPr>
            <w:tcW w:w="679" w:type="pct"/>
            <w:shd w:val="clear" w:color="auto" w:fill="auto"/>
            <w:tcMar>
              <w:left w:w="28" w:type="dxa"/>
              <w:right w:w="28" w:type="dxa"/>
            </w:tcMar>
            <w:vAlign w:val="center"/>
            <w:hideMark/>
          </w:tcPr>
          <w:p w14:paraId="6C274CF9" w14:textId="77777777" w:rsidR="007540DF" w:rsidRPr="005C0ADA" w:rsidRDefault="007540DF" w:rsidP="00D33526">
            <w:pPr>
              <w:spacing w:after="0" w:line="240" w:lineRule="auto"/>
              <w:ind w:firstLine="0"/>
              <w:jc w:val="center"/>
              <w:rPr>
                <w:sz w:val="20"/>
                <w:szCs w:val="20"/>
              </w:rPr>
            </w:pPr>
            <w:r w:rsidRPr="005C0ADA">
              <w:rPr>
                <w:sz w:val="20"/>
                <w:szCs w:val="20"/>
              </w:rPr>
              <w:t>219</w:t>
            </w:r>
          </w:p>
        </w:tc>
        <w:tc>
          <w:tcPr>
            <w:tcW w:w="775" w:type="pct"/>
            <w:shd w:val="clear" w:color="auto" w:fill="auto"/>
            <w:tcMar>
              <w:left w:w="28" w:type="dxa"/>
              <w:right w:w="28" w:type="dxa"/>
            </w:tcMar>
            <w:vAlign w:val="center"/>
            <w:hideMark/>
          </w:tcPr>
          <w:p w14:paraId="3AC0D894" w14:textId="77777777" w:rsidR="007540DF" w:rsidRPr="005C0ADA" w:rsidRDefault="007540DF" w:rsidP="00D33526">
            <w:pPr>
              <w:spacing w:after="0" w:line="240" w:lineRule="auto"/>
              <w:ind w:firstLine="0"/>
              <w:jc w:val="center"/>
              <w:rPr>
                <w:sz w:val="20"/>
                <w:szCs w:val="20"/>
              </w:rPr>
            </w:pPr>
            <w:r w:rsidRPr="005C0ADA">
              <w:rPr>
                <w:sz w:val="20"/>
                <w:szCs w:val="20"/>
              </w:rPr>
              <w:t>219</w:t>
            </w:r>
          </w:p>
        </w:tc>
        <w:tc>
          <w:tcPr>
            <w:tcW w:w="707" w:type="pct"/>
            <w:shd w:val="clear" w:color="auto" w:fill="auto"/>
            <w:tcMar>
              <w:left w:w="28" w:type="dxa"/>
              <w:right w:w="28" w:type="dxa"/>
            </w:tcMar>
            <w:vAlign w:val="center"/>
            <w:hideMark/>
          </w:tcPr>
          <w:p w14:paraId="134183CE" w14:textId="77777777" w:rsidR="007540DF" w:rsidRPr="005C0ADA" w:rsidRDefault="007540DF" w:rsidP="00D33526">
            <w:pPr>
              <w:spacing w:after="0" w:line="240" w:lineRule="auto"/>
              <w:ind w:firstLine="0"/>
              <w:jc w:val="center"/>
              <w:rPr>
                <w:sz w:val="20"/>
                <w:szCs w:val="20"/>
              </w:rPr>
            </w:pPr>
            <w:r w:rsidRPr="005C0ADA">
              <w:rPr>
                <w:sz w:val="20"/>
                <w:szCs w:val="20"/>
              </w:rPr>
              <w:t>2033</w:t>
            </w:r>
          </w:p>
        </w:tc>
        <w:tc>
          <w:tcPr>
            <w:tcW w:w="662" w:type="pct"/>
            <w:shd w:val="clear" w:color="auto" w:fill="auto"/>
            <w:tcMar>
              <w:left w:w="28" w:type="dxa"/>
              <w:right w:w="28" w:type="dxa"/>
            </w:tcMar>
            <w:vAlign w:val="center"/>
            <w:hideMark/>
          </w:tcPr>
          <w:p w14:paraId="536A27BD" w14:textId="77777777" w:rsidR="007540DF" w:rsidRPr="005C0ADA" w:rsidRDefault="007540DF" w:rsidP="00D33526">
            <w:pPr>
              <w:spacing w:after="0" w:line="240" w:lineRule="auto"/>
              <w:ind w:firstLine="0"/>
              <w:jc w:val="center"/>
              <w:rPr>
                <w:sz w:val="20"/>
                <w:szCs w:val="20"/>
              </w:rPr>
            </w:pPr>
            <w:r w:rsidRPr="005C0ADA">
              <w:rPr>
                <w:sz w:val="20"/>
                <w:szCs w:val="20"/>
              </w:rPr>
              <w:t>2033</w:t>
            </w:r>
          </w:p>
        </w:tc>
      </w:tr>
      <w:tr w:rsidR="007540DF" w:rsidRPr="005C0ADA" w14:paraId="0A7411E5" w14:textId="77777777" w:rsidTr="00CC0058">
        <w:trPr>
          <w:trHeight w:val="20"/>
          <w:jc w:val="center"/>
        </w:trPr>
        <w:tc>
          <w:tcPr>
            <w:tcW w:w="1920" w:type="pct"/>
            <w:shd w:val="clear" w:color="auto" w:fill="auto"/>
            <w:tcMar>
              <w:left w:w="28" w:type="dxa"/>
              <w:right w:w="28" w:type="dxa"/>
            </w:tcMar>
            <w:vAlign w:val="center"/>
            <w:hideMark/>
          </w:tcPr>
          <w:p w14:paraId="0B985CFC" w14:textId="77777777" w:rsidR="007540DF" w:rsidRPr="005C0ADA" w:rsidRDefault="007540DF" w:rsidP="00D33526">
            <w:pPr>
              <w:spacing w:after="0" w:line="240" w:lineRule="auto"/>
              <w:ind w:firstLine="0"/>
              <w:jc w:val="both"/>
              <w:rPr>
                <w:sz w:val="20"/>
                <w:szCs w:val="20"/>
              </w:rPr>
            </w:pPr>
            <w:r w:rsidRPr="005C0ADA">
              <w:rPr>
                <w:sz w:val="20"/>
                <w:szCs w:val="20"/>
              </w:rPr>
              <w:t>Капитальный ремонт магистральных тепловых сетей от зд. 720 до ТК-1 Ду 700мм надземная на низких опорах</w:t>
            </w:r>
          </w:p>
        </w:tc>
        <w:tc>
          <w:tcPr>
            <w:tcW w:w="257" w:type="pct"/>
            <w:shd w:val="clear" w:color="auto" w:fill="auto"/>
            <w:tcMar>
              <w:left w:w="28" w:type="dxa"/>
              <w:right w:w="28" w:type="dxa"/>
            </w:tcMar>
            <w:vAlign w:val="center"/>
            <w:hideMark/>
          </w:tcPr>
          <w:p w14:paraId="6F33F5E7" w14:textId="77777777" w:rsidR="007540DF" w:rsidRPr="005C0ADA" w:rsidRDefault="007540DF" w:rsidP="00D33526">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tcPr>
          <w:p w14:paraId="376D8E43" w14:textId="77777777" w:rsidR="007540DF" w:rsidRPr="005C0ADA" w:rsidRDefault="007540DF" w:rsidP="00D33526">
            <w:pPr>
              <w:spacing w:after="0" w:line="240" w:lineRule="auto"/>
              <w:ind w:firstLine="0"/>
              <w:jc w:val="center"/>
              <w:rPr>
                <w:sz w:val="20"/>
                <w:szCs w:val="20"/>
              </w:rPr>
            </w:pPr>
            <w:r w:rsidRPr="005C0ADA">
              <w:rPr>
                <w:sz w:val="20"/>
                <w:szCs w:val="20"/>
              </w:rPr>
              <w:t>282</w:t>
            </w:r>
          </w:p>
        </w:tc>
        <w:tc>
          <w:tcPr>
            <w:tcW w:w="775" w:type="pct"/>
            <w:shd w:val="clear" w:color="auto" w:fill="auto"/>
            <w:tcMar>
              <w:left w:w="28" w:type="dxa"/>
              <w:right w:w="28" w:type="dxa"/>
            </w:tcMar>
            <w:vAlign w:val="center"/>
          </w:tcPr>
          <w:p w14:paraId="00F77730" w14:textId="77777777" w:rsidR="007540DF" w:rsidRPr="005C0ADA" w:rsidRDefault="007540DF" w:rsidP="00D33526">
            <w:pPr>
              <w:spacing w:after="0" w:line="240" w:lineRule="auto"/>
              <w:ind w:firstLine="0"/>
              <w:jc w:val="center"/>
              <w:rPr>
                <w:sz w:val="20"/>
                <w:szCs w:val="20"/>
              </w:rPr>
            </w:pPr>
            <w:r w:rsidRPr="005C0ADA">
              <w:rPr>
                <w:sz w:val="20"/>
                <w:szCs w:val="20"/>
              </w:rPr>
              <w:t>282</w:t>
            </w:r>
          </w:p>
        </w:tc>
        <w:tc>
          <w:tcPr>
            <w:tcW w:w="707" w:type="pct"/>
            <w:shd w:val="clear" w:color="auto" w:fill="auto"/>
            <w:tcMar>
              <w:left w:w="28" w:type="dxa"/>
              <w:right w:w="28" w:type="dxa"/>
            </w:tcMar>
            <w:vAlign w:val="center"/>
            <w:hideMark/>
          </w:tcPr>
          <w:p w14:paraId="30A40D8F" w14:textId="77777777" w:rsidR="007540DF" w:rsidRPr="005C0ADA" w:rsidRDefault="007540DF" w:rsidP="00D33526">
            <w:pPr>
              <w:spacing w:after="0" w:line="240" w:lineRule="auto"/>
              <w:ind w:firstLine="0"/>
              <w:jc w:val="center"/>
              <w:rPr>
                <w:sz w:val="20"/>
                <w:szCs w:val="20"/>
              </w:rPr>
            </w:pPr>
            <w:r w:rsidRPr="005C0ADA">
              <w:rPr>
                <w:sz w:val="20"/>
                <w:szCs w:val="20"/>
              </w:rPr>
              <w:t>2040</w:t>
            </w:r>
          </w:p>
        </w:tc>
        <w:tc>
          <w:tcPr>
            <w:tcW w:w="662" w:type="pct"/>
            <w:shd w:val="clear" w:color="auto" w:fill="auto"/>
            <w:tcMar>
              <w:left w:w="28" w:type="dxa"/>
              <w:right w:w="28" w:type="dxa"/>
            </w:tcMar>
            <w:vAlign w:val="center"/>
            <w:hideMark/>
          </w:tcPr>
          <w:p w14:paraId="20A8E55E" w14:textId="77777777" w:rsidR="007540DF" w:rsidRPr="005C0ADA" w:rsidRDefault="007540DF" w:rsidP="00D33526">
            <w:pPr>
              <w:spacing w:after="0" w:line="240" w:lineRule="auto"/>
              <w:ind w:firstLine="0"/>
              <w:jc w:val="center"/>
              <w:rPr>
                <w:sz w:val="20"/>
                <w:szCs w:val="20"/>
              </w:rPr>
            </w:pPr>
            <w:r w:rsidRPr="005C0ADA">
              <w:rPr>
                <w:sz w:val="20"/>
                <w:szCs w:val="20"/>
              </w:rPr>
              <w:t>2040</w:t>
            </w:r>
          </w:p>
        </w:tc>
      </w:tr>
      <w:tr w:rsidR="007540DF" w:rsidRPr="005C0ADA" w14:paraId="717199A3" w14:textId="77777777" w:rsidTr="00CC0058">
        <w:trPr>
          <w:trHeight w:val="20"/>
          <w:jc w:val="center"/>
        </w:trPr>
        <w:tc>
          <w:tcPr>
            <w:tcW w:w="1920" w:type="pct"/>
            <w:shd w:val="clear" w:color="auto" w:fill="auto"/>
            <w:tcMar>
              <w:left w:w="28" w:type="dxa"/>
              <w:right w:w="28" w:type="dxa"/>
            </w:tcMar>
            <w:vAlign w:val="center"/>
            <w:hideMark/>
          </w:tcPr>
          <w:p w14:paraId="21DF25A5" w14:textId="77777777" w:rsidR="007540DF" w:rsidRPr="005C0ADA" w:rsidRDefault="007540DF" w:rsidP="00D33526">
            <w:pPr>
              <w:spacing w:after="0" w:line="240" w:lineRule="auto"/>
              <w:ind w:firstLine="0"/>
              <w:jc w:val="both"/>
              <w:rPr>
                <w:sz w:val="20"/>
                <w:szCs w:val="20"/>
              </w:rPr>
            </w:pPr>
            <w:r w:rsidRPr="005C0ADA">
              <w:rPr>
                <w:sz w:val="20"/>
                <w:szCs w:val="20"/>
              </w:rPr>
              <w:t>Капитальный ремонт тепловых сетей от выхода теплосети на поверхность до зд.720 Ду 500мм  подающая надземная на низких опорах</w:t>
            </w:r>
          </w:p>
        </w:tc>
        <w:tc>
          <w:tcPr>
            <w:tcW w:w="257" w:type="pct"/>
            <w:shd w:val="clear" w:color="auto" w:fill="auto"/>
            <w:tcMar>
              <w:left w:w="28" w:type="dxa"/>
              <w:right w:w="28" w:type="dxa"/>
            </w:tcMar>
            <w:vAlign w:val="center"/>
            <w:hideMark/>
          </w:tcPr>
          <w:p w14:paraId="08B3E38E" w14:textId="77777777" w:rsidR="007540DF" w:rsidRPr="005C0ADA" w:rsidRDefault="007540DF" w:rsidP="00D33526">
            <w:pPr>
              <w:spacing w:after="0" w:line="240" w:lineRule="auto"/>
              <w:ind w:firstLine="0"/>
              <w:jc w:val="center"/>
              <w:rPr>
                <w:sz w:val="20"/>
                <w:szCs w:val="20"/>
              </w:rPr>
            </w:pPr>
            <w:r w:rsidRPr="005C0ADA">
              <w:rPr>
                <w:sz w:val="20"/>
                <w:szCs w:val="20"/>
              </w:rPr>
              <w:t>500</w:t>
            </w:r>
          </w:p>
        </w:tc>
        <w:tc>
          <w:tcPr>
            <w:tcW w:w="679" w:type="pct"/>
            <w:shd w:val="clear" w:color="auto" w:fill="auto"/>
            <w:tcMar>
              <w:left w:w="28" w:type="dxa"/>
              <w:right w:w="28" w:type="dxa"/>
            </w:tcMar>
            <w:vAlign w:val="center"/>
            <w:hideMark/>
          </w:tcPr>
          <w:p w14:paraId="782D67AE" w14:textId="77777777" w:rsidR="007540DF" w:rsidRPr="005C0ADA" w:rsidRDefault="007540DF" w:rsidP="00D33526">
            <w:pPr>
              <w:spacing w:after="0" w:line="240" w:lineRule="auto"/>
              <w:ind w:firstLine="0"/>
              <w:jc w:val="center"/>
              <w:rPr>
                <w:sz w:val="20"/>
                <w:szCs w:val="20"/>
              </w:rPr>
            </w:pPr>
            <w:r w:rsidRPr="005C0ADA">
              <w:rPr>
                <w:sz w:val="20"/>
                <w:szCs w:val="20"/>
              </w:rPr>
              <w:t>115,2</w:t>
            </w:r>
          </w:p>
        </w:tc>
        <w:tc>
          <w:tcPr>
            <w:tcW w:w="775" w:type="pct"/>
            <w:shd w:val="clear" w:color="auto" w:fill="auto"/>
            <w:tcMar>
              <w:left w:w="28" w:type="dxa"/>
              <w:right w:w="28" w:type="dxa"/>
            </w:tcMar>
            <w:vAlign w:val="center"/>
            <w:hideMark/>
          </w:tcPr>
          <w:p w14:paraId="00EF8366" w14:textId="77777777" w:rsidR="007540DF" w:rsidRPr="005C0ADA" w:rsidRDefault="007540DF" w:rsidP="00D33526">
            <w:pPr>
              <w:spacing w:after="0" w:line="240" w:lineRule="auto"/>
              <w:ind w:firstLine="0"/>
              <w:jc w:val="center"/>
              <w:rPr>
                <w:sz w:val="20"/>
                <w:szCs w:val="20"/>
              </w:rPr>
            </w:pPr>
            <w:r w:rsidRPr="005C0ADA">
              <w:rPr>
                <w:sz w:val="20"/>
                <w:szCs w:val="20"/>
              </w:rPr>
              <w:t>115,2</w:t>
            </w:r>
          </w:p>
        </w:tc>
        <w:tc>
          <w:tcPr>
            <w:tcW w:w="707" w:type="pct"/>
            <w:shd w:val="clear" w:color="auto" w:fill="auto"/>
            <w:tcMar>
              <w:left w:w="28" w:type="dxa"/>
              <w:right w:w="28" w:type="dxa"/>
            </w:tcMar>
            <w:vAlign w:val="center"/>
            <w:hideMark/>
          </w:tcPr>
          <w:p w14:paraId="7F90A19D" w14:textId="77777777" w:rsidR="007540DF" w:rsidRPr="005C0ADA" w:rsidRDefault="007540DF" w:rsidP="00D33526">
            <w:pPr>
              <w:spacing w:after="0" w:line="240" w:lineRule="auto"/>
              <w:ind w:firstLine="0"/>
              <w:jc w:val="center"/>
              <w:rPr>
                <w:sz w:val="20"/>
                <w:szCs w:val="20"/>
              </w:rPr>
            </w:pPr>
            <w:r w:rsidRPr="005C0ADA">
              <w:rPr>
                <w:sz w:val="20"/>
                <w:szCs w:val="20"/>
              </w:rPr>
              <w:t>2032</w:t>
            </w:r>
          </w:p>
        </w:tc>
        <w:tc>
          <w:tcPr>
            <w:tcW w:w="662" w:type="pct"/>
            <w:shd w:val="clear" w:color="auto" w:fill="auto"/>
            <w:tcMar>
              <w:left w:w="28" w:type="dxa"/>
              <w:right w:w="28" w:type="dxa"/>
            </w:tcMar>
            <w:vAlign w:val="center"/>
            <w:hideMark/>
          </w:tcPr>
          <w:p w14:paraId="6A9501C4" w14:textId="77777777" w:rsidR="007540DF" w:rsidRPr="005C0ADA" w:rsidRDefault="007540DF" w:rsidP="00D33526">
            <w:pPr>
              <w:spacing w:after="0" w:line="240" w:lineRule="auto"/>
              <w:ind w:firstLine="0"/>
              <w:jc w:val="center"/>
              <w:rPr>
                <w:sz w:val="20"/>
                <w:szCs w:val="20"/>
              </w:rPr>
            </w:pPr>
            <w:r w:rsidRPr="005C0ADA">
              <w:rPr>
                <w:sz w:val="20"/>
                <w:szCs w:val="20"/>
              </w:rPr>
              <w:t>2032</w:t>
            </w:r>
          </w:p>
        </w:tc>
      </w:tr>
      <w:tr w:rsidR="007540DF" w:rsidRPr="005C0ADA" w14:paraId="21CBD36F" w14:textId="77777777" w:rsidTr="00CC0058">
        <w:trPr>
          <w:trHeight w:val="20"/>
          <w:jc w:val="center"/>
        </w:trPr>
        <w:tc>
          <w:tcPr>
            <w:tcW w:w="1920" w:type="pct"/>
            <w:shd w:val="clear" w:color="auto" w:fill="auto"/>
            <w:tcMar>
              <w:left w:w="28" w:type="dxa"/>
              <w:right w:w="28" w:type="dxa"/>
            </w:tcMar>
            <w:vAlign w:val="center"/>
            <w:hideMark/>
          </w:tcPr>
          <w:p w14:paraId="2E1FEF76" w14:textId="77777777" w:rsidR="007540DF" w:rsidRPr="005C0ADA" w:rsidRDefault="007540DF" w:rsidP="00D33526">
            <w:pPr>
              <w:spacing w:after="0" w:line="240" w:lineRule="auto"/>
              <w:ind w:firstLine="0"/>
              <w:jc w:val="both"/>
              <w:rPr>
                <w:sz w:val="20"/>
                <w:szCs w:val="20"/>
              </w:rPr>
            </w:pPr>
            <w:r w:rsidRPr="005C0ADA">
              <w:rPr>
                <w:sz w:val="20"/>
                <w:szCs w:val="20"/>
              </w:rPr>
              <w:t>Капитальный ремонт тепловых сетей от выхода теплосети на поверхность до зд.720 Ду 500мм  обратная надземная на низких опорах</w:t>
            </w:r>
          </w:p>
        </w:tc>
        <w:tc>
          <w:tcPr>
            <w:tcW w:w="257" w:type="pct"/>
            <w:shd w:val="clear" w:color="auto" w:fill="auto"/>
            <w:tcMar>
              <w:left w:w="28" w:type="dxa"/>
              <w:right w:w="28" w:type="dxa"/>
            </w:tcMar>
            <w:vAlign w:val="center"/>
            <w:hideMark/>
          </w:tcPr>
          <w:p w14:paraId="1A32556A" w14:textId="77777777" w:rsidR="007540DF" w:rsidRPr="005C0ADA" w:rsidRDefault="007540DF" w:rsidP="00D33526">
            <w:pPr>
              <w:spacing w:after="0" w:line="240" w:lineRule="auto"/>
              <w:ind w:firstLine="0"/>
              <w:jc w:val="center"/>
              <w:rPr>
                <w:sz w:val="20"/>
                <w:szCs w:val="20"/>
              </w:rPr>
            </w:pPr>
            <w:r w:rsidRPr="005C0ADA">
              <w:rPr>
                <w:sz w:val="20"/>
                <w:szCs w:val="20"/>
              </w:rPr>
              <w:t>500</w:t>
            </w:r>
          </w:p>
        </w:tc>
        <w:tc>
          <w:tcPr>
            <w:tcW w:w="679" w:type="pct"/>
            <w:shd w:val="clear" w:color="auto" w:fill="auto"/>
            <w:tcMar>
              <w:left w:w="28" w:type="dxa"/>
              <w:right w:w="28" w:type="dxa"/>
            </w:tcMar>
            <w:vAlign w:val="center"/>
            <w:hideMark/>
          </w:tcPr>
          <w:p w14:paraId="18038B4B" w14:textId="77777777" w:rsidR="007540DF" w:rsidRPr="005C0ADA" w:rsidRDefault="007540DF" w:rsidP="00D33526">
            <w:pPr>
              <w:spacing w:after="0" w:line="240" w:lineRule="auto"/>
              <w:ind w:firstLine="0"/>
              <w:jc w:val="center"/>
              <w:rPr>
                <w:sz w:val="20"/>
                <w:szCs w:val="20"/>
              </w:rPr>
            </w:pPr>
            <w:r w:rsidRPr="005C0ADA">
              <w:rPr>
                <w:sz w:val="20"/>
                <w:szCs w:val="20"/>
              </w:rPr>
              <w:t>115,2</w:t>
            </w:r>
          </w:p>
        </w:tc>
        <w:tc>
          <w:tcPr>
            <w:tcW w:w="775" w:type="pct"/>
            <w:shd w:val="clear" w:color="auto" w:fill="auto"/>
            <w:tcMar>
              <w:left w:w="28" w:type="dxa"/>
              <w:right w:w="28" w:type="dxa"/>
            </w:tcMar>
            <w:vAlign w:val="center"/>
            <w:hideMark/>
          </w:tcPr>
          <w:p w14:paraId="5B03702C" w14:textId="77777777" w:rsidR="007540DF" w:rsidRPr="005C0ADA" w:rsidRDefault="007540DF" w:rsidP="00D33526">
            <w:pPr>
              <w:spacing w:after="0" w:line="240" w:lineRule="auto"/>
              <w:ind w:firstLine="0"/>
              <w:jc w:val="center"/>
              <w:rPr>
                <w:sz w:val="20"/>
                <w:szCs w:val="20"/>
              </w:rPr>
            </w:pPr>
            <w:r w:rsidRPr="005C0ADA">
              <w:rPr>
                <w:sz w:val="20"/>
                <w:szCs w:val="20"/>
              </w:rPr>
              <w:t>115,2</w:t>
            </w:r>
          </w:p>
        </w:tc>
        <w:tc>
          <w:tcPr>
            <w:tcW w:w="707" w:type="pct"/>
            <w:shd w:val="clear" w:color="auto" w:fill="auto"/>
            <w:tcMar>
              <w:left w:w="28" w:type="dxa"/>
              <w:right w:w="28" w:type="dxa"/>
            </w:tcMar>
            <w:vAlign w:val="center"/>
            <w:hideMark/>
          </w:tcPr>
          <w:p w14:paraId="2DF31D1B" w14:textId="77777777" w:rsidR="007540DF" w:rsidRPr="005C0ADA" w:rsidRDefault="007540DF" w:rsidP="00D33526">
            <w:pPr>
              <w:spacing w:after="0" w:line="240" w:lineRule="auto"/>
              <w:ind w:firstLine="0"/>
              <w:jc w:val="center"/>
              <w:rPr>
                <w:sz w:val="20"/>
                <w:szCs w:val="20"/>
              </w:rPr>
            </w:pPr>
            <w:r w:rsidRPr="005C0ADA">
              <w:rPr>
                <w:sz w:val="20"/>
                <w:szCs w:val="20"/>
              </w:rPr>
              <w:t>2036</w:t>
            </w:r>
          </w:p>
        </w:tc>
        <w:tc>
          <w:tcPr>
            <w:tcW w:w="662" w:type="pct"/>
            <w:shd w:val="clear" w:color="auto" w:fill="auto"/>
            <w:tcMar>
              <w:left w:w="28" w:type="dxa"/>
              <w:right w:w="28" w:type="dxa"/>
            </w:tcMar>
            <w:vAlign w:val="center"/>
            <w:hideMark/>
          </w:tcPr>
          <w:p w14:paraId="62B05578" w14:textId="77777777" w:rsidR="007540DF" w:rsidRPr="005C0ADA" w:rsidRDefault="007540DF" w:rsidP="00D33526">
            <w:pPr>
              <w:spacing w:after="0" w:line="240" w:lineRule="auto"/>
              <w:ind w:firstLine="0"/>
              <w:jc w:val="center"/>
              <w:rPr>
                <w:sz w:val="20"/>
                <w:szCs w:val="20"/>
              </w:rPr>
            </w:pPr>
            <w:r w:rsidRPr="005C0ADA">
              <w:rPr>
                <w:sz w:val="20"/>
                <w:szCs w:val="20"/>
              </w:rPr>
              <w:t>2036</w:t>
            </w:r>
          </w:p>
        </w:tc>
      </w:tr>
      <w:tr w:rsidR="007540DF" w:rsidRPr="005C0ADA" w14:paraId="7424CEC0" w14:textId="77777777" w:rsidTr="00CC0058">
        <w:trPr>
          <w:trHeight w:val="20"/>
          <w:jc w:val="center"/>
        </w:trPr>
        <w:tc>
          <w:tcPr>
            <w:tcW w:w="1920" w:type="pct"/>
            <w:shd w:val="clear" w:color="auto" w:fill="auto"/>
            <w:tcMar>
              <w:left w:w="28" w:type="dxa"/>
              <w:right w:w="28" w:type="dxa"/>
            </w:tcMar>
            <w:vAlign w:val="center"/>
            <w:hideMark/>
          </w:tcPr>
          <w:p w14:paraId="237AFFF3"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тепловых сетей мкр.15 от ТК-58 через ТК-57, ТК-56, ТК-55 до ТК-54 Ду 300мм </w:t>
            </w:r>
          </w:p>
        </w:tc>
        <w:tc>
          <w:tcPr>
            <w:tcW w:w="257" w:type="pct"/>
            <w:shd w:val="clear" w:color="auto" w:fill="auto"/>
            <w:tcMar>
              <w:left w:w="28" w:type="dxa"/>
              <w:right w:w="28" w:type="dxa"/>
            </w:tcMar>
            <w:vAlign w:val="center"/>
            <w:hideMark/>
          </w:tcPr>
          <w:p w14:paraId="40B9D0B7" w14:textId="77777777" w:rsidR="007540DF" w:rsidRPr="005C0ADA" w:rsidRDefault="007540DF" w:rsidP="00D33526">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hideMark/>
          </w:tcPr>
          <w:p w14:paraId="3388C23D" w14:textId="77777777" w:rsidR="007540DF" w:rsidRPr="005C0ADA" w:rsidRDefault="007540DF" w:rsidP="00D33526">
            <w:pPr>
              <w:spacing w:after="0" w:line="240" w:lineRule="auto"/>
              <w:ind w:firstLine="0"/>
              <w:jc w:val="center"/>
              <w:rPr>
                <w:sz w:val="20"/>
                <w:szCs w:val="20"/>
              </w:rPr>
            </w:pPr>
            <w:r w:rsidRPr="005C0ADA">
              <w:rPr>
                <w:sz w:val="20"/>
                <w:szCs w:val="20"/>
              </w:rPr>
              <w:t>305</w:t>
            </w:r>
          </w:p>
        </w:tc>
        <w:tc>
          <w:tcPr>
            <w:tcW w:w="775" w:type="pct"/>
            <w:shd w:val="clear" w:color="auto" w:fill="auto"/>
            <w:tcMar>
              <w:left w:w="28" w:type="dxa"/>
              <w:right w:w="28" w:type="dxa"/>
            </w:tcMar>
            <w:vAlign w:val="center"/>
            <w:hideMark/>
          </w:tcPr>
          <w:p w14:paraId="20907C1F" w14:textId="77777777" w:rsidR="007540DF" w:rsidRPr="005C0ADA" w:rsidRDefault="007540DF" w:rsidP="00D33526">
            <w:pPr>
              <w:spacing w:after="0" w:line="240" w:lineRule="auto"/>
              <w:ind w:firstLine="0"/>
              <w:jc w:val="center"/>
              <w:rPr>
                <w:sz w:val="20"/>
                <w:szCs w:val="20"/>
              </w:rPr>
            </w:pPr>
            <w:r w:rsidRPr="005C0ADA">
              <w:rPr>
                <w:sz w:val="20"/>
                <w:szCs w:val="20"/>
              </w:rPr>
              <w:t>305</w:t>
            </w:r>
          </w:p>
        </w:tc>
        <w:tc>
          <w:tcPr>
            <w:tcW w:w="707" w:type="pct"/>
            <w:shd w:val="clear" w:color="auto" w:fill="auto"/>
            <w:tcMar>
              <w:left w:w="28" w:type="dxa"/>
              <w:right w:w="28" w:type="dxa"/>
            </w:tcMar>
            <w:vAlign w:val="center"/>
            <w:hideMark/>
          </w:tcPr>
          <w:p w14:paraId="61F6828F" w14:textId="77777777" w:rsidR="007540DF" w:rsidRPr="005C0ADA" w:rsidRDefault="007540DF" w:rsidP="00D33526">
            <w:pPr>
              <w:spacing w:after="0" w:line="240" w:lineRule="auto"/>
              <w:ind w:firstLine="0"/>
              <w:jc w:val="center"/>
              <w:rPr>
                <w:sz w:val="20"/>
                <w:szCs w:val="20"/>
              </w:rPr>
            </w:pPr>
            <w:r w:rsidRPr="005C0ADA">
              <w:rPr>
                <w:sz w:val="20"/>
                <w:szCs w:val="20"/>
              </w:rPr>
              <w:t>2034</w:t>
            </w:r>
          </w:p>
        </w:tc>
        <w:tc>
          <w:tcPr>
            <w:tcW w:w="662" w:type="pct"/>
            <w:shd w:val="clear" w:color="auto" w:fill="auto"/>
            <w:tcMar>
              <w:left w:w="28" w:type="dxa"/>
              <w:right w:w="28" w:type="dxa"/>
            </w:tcMar>
            <w:vAlign w:val="center"/>
            <w:hideMark/>
          </w:tcPr>
          <w:p w14:paraId="48FB84DC" w14:textId="77777777" w:rsidR="007540DF" w:rsidRPr="005C0ADA" w:rsidRDefault="007540DF" w:rsidP="00D33526">
            <w:pPr>
              <w:spacing w:after="0" w:line="240" w:lineRule="auto"/>
              <w:ind w:firstLine="0"/>
              <w:jc w:val="center"/>
              <w:rPr>
                <w:sz w:val="20"/>
                <w:szCs w:val="20"/>
              </w:rPr>
            </w:pPr>
            <w:r w:rsidRPr="005C0ADA">
              <w:rPr>
                <w:sz w:val="20"/>
                <w:szCs w:val="20"/>
              </w:rPr>
              <w:t>2034</w:t>
            </w:r>
          </w:p>
        </w:tc>
      </w:tr>
      <w:tr w:rsidR="007540DF" w:rsidRPr="005C0ADA" w14:paraId="16A127FD" w14:textId="77777777" w:rsidTr="00CC0058">
        <w:trPr>
          <w:trHeight w:val="20"/>
          <w:jc w:val="center"/>
        </w:trPr>
        <w:tc>
          <w:tcPr>
            <w:tcW w:w="1920" w:type="pct"/>
            <w:shd w:val="clear" w:color="auto" w:fill="auto"/>
            <w:tcMar>
              <w:left w:w="28" w:type="dxa"/>
              <w:right w:w="28" w:type="dxa"/>
            </w:tcMar>
            <w:vAlign w:val="center"/>
            <w:hideMark/>
          </w:tcPr>
          <w:p w14:paraId="431C8BFE"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тепловых сетей мкр.13 от ТК-5 через ТК-98, ТК-14, ТК-18 до ТК-16 Ду 500мм </w:t>
            </w:r>
          </w:p>
        </w:tc>
        <w:tc>
          <w:tcPr>
            <w:tcW w:w="257" w:type="pct"/>
            <w:shd w:val="clear" w:color="auto" w:fill="auto"/>
            <w:tcMar>
              <w:left w:w="28" w:type="dxa"/>
              <w:right w:w="28" w:type="dxa"/>
            </w:tcMar>
            <w:vAlign w:val="center"/>
            <w:hideMark/>
          </w:tcPr>
          <w:p w14:paraId="39336D02" w14:textId="77777777" w:rsidR="007540DF" w:rsidRPr="005C0ADA" w:rsidRDefault="007540DF" w:rsidP="00D33526">
            <w:pPr>
              <w:spacing w:after="0" w:line="240" w:lineRule="auto"/>
              <w:ind w:firstLine="0"/>
              <w:jc w:val="center"/>
              <w:rPr>
                <w:sz w:val="20"/>
                <w:szCs w:val="20"/>
              </w:rPr>
            </w:pPr>
            <w:r w:rsidRPr="005C0ADA">
              <w:rPr>
                <w:sz w:val="20"/>
                <w:szCs w:val="20"/>
              </w:rPr>
              <w:t>500</w:t>
            </w:r>
          </w:p>
        </w:tc>
        <w:tc>
          <w:tcPr>
            <w:tcW w:w="679" w:type="pct"/>
            <w:shd w:val="clear" w:color="auto" w:fill="auto"/>
            <w:tcMar>
              <w:left w:w="28" w:type="dxa"/>
              <w:right w:w="28" w:type="dxa"/>
            </w:tcMar>
            <w:vAlign w:val="center"/>
            <w:hideMark/>
          </w:tcPr>
          <w:p w14:paraId="04E9C87C" w14:textId="77777777" w:rsidR="007540DF" w:rsidRPr="005C0ADA" w:rsidRDefault="007540DF" w:rsidP="00D33526">
            <w:pPr>
              <w:spacing w:after="0" w:line="240" w:lineRule="auto"/>
              <w:ind w:firstLine="0"/>
              <w:jc w:val="center"/>
              <w:rPr>
                <w:sz w:val="20"/>
                <w:szCs w:val="20"/>
              </w:rPr>
            </w:pPr>
            <w:r w:rsidRPr="005C0ADA">
              <w:rPr>
                <w:sz w:val="20"/>
                <w:szCs w:val="20"/>
              </w:rPr>
              <w:t>419</w:t>
            </w:r>
          </w:p>
        </w:tc>
        <w:tc>
          <w:tcPr>
            <w:tcW w:w="775" w:type="pct"/>
            <w:shd w:val="clear" w:color="auto" w:fill="auto"/>
            <w:tcMar>
              <w:left w:w="28" w:type="dxa"/>
              <w:right w:w="28" w:type="dxa"/>
            </w:tcMar>
            <w:vAlign w:val="center"/>
            <w:hideMark/>
          </w:tcPr>
          <w:p w14:paraId="17BCFFF6" w14:textId="77777777" w:rsidR="007540DF" w:rsidRPr="005C0ADA" w:rsidRDefault="007540DF" w:rsidP="00D33526">
            <w:pPr>
              <w:spacing w:after="0" w:line="240" w:lineRule="auto"/>
              <w:ind w:firstLine="0"/>
              <w:jc w:val="center"/>
              <w:rPr>
                <w:sz w:val="20"/>
                <w:szCs w:val="20"/>
              </w:rPr>
            </w:pPr>
            <w:r w:rsidRPr="005C0ADA">
              <w:rPr>
                <w:sz w:val="20"/>
                <w:szCs w:val="20"/>
              </w:rPr>
              <w:t>419</w:t>
            </w:r>
          </w:p>
        </w:tc>
        <w:tc>
          <w:tcPr>
            <w:tcW w:w="707" w:type="pct"/>
            <w:shd w:val="clear" w:color="auto" w:fill="auto"/>
            <w:tcMar>
              <w:left w:w="28" w:type="dxa"/>
              <w:right w:w="28" w:type="dxa"/>
            </w:tcMar>
            <w:vAlign w:val="center"/>
            <w:hideMark/>
          </w:tcPr>
          <w:p w14:paraId="48B43BB6" w14:textId="77777777" w:rsidR="007540DF" w:rsidRPr="005C0ADA" w:rsidRDefault="007540DF" w:rsidP="00D33526">
            <w:pPr>
              <w:spacing w:after="0" w:line="240" w:lineRule="auto"/>
              <w:ind w:firstLine="0"/>
              <w:jc w:val="center"/>
              <w:rPr>
                <w:sz w:val="20"/>
                <w:szCs w:val="20"/>
              </w:rPr>
            </w:pPr>
            <w:r w:rsidRPr="005C0ADA">
              <w:rPr>
                <w:sz w:val="20"/>
                <w:szCs w:val="20"/>
              </w:rPr>
              <w:t>2038</w:t>
            </w:r>
          </w:p>
        </w:tc>
        <w:tc>
          <w:tcPr>
            <w:tcW w:w="662" w:type="pct"/>
            <w:shd w:val="clear" w:color="auto" w:fill="auto"/>
            <w:tcMar>
              <w:left w:w="28" w:type="dxa"/>
              <w:right w:w="28" w:type="dxa"/>
            </w:tcMar>
            <w:vAlign w:val="center"/>
            <w:hideMark/>
          </w:tcPr>
          <w:p w14:paraId="45638990" w14:textId="77777777" w:rsidR="007540DF" w:rsidRPr="005C0ADA" w:rsidRDefault="007540DF" w:rsidP="00D33526">
            <w:pPr>
              <w:spacing w:after="0" w:line="240" w:lineRule="auto"/>
              <w:ind w:firstLine="0"/>
              <w:jc w:val="center"/>
              <w:rPr>
                <w:sz w:val="20"/>
                <w:szCs w:val="20"/>
              </w:rPr>
            </w:pPr>
            <w:r w:rsidRPr="005C0ADA">
              <w:rPr>
                <w:sz w:val="20"/>
                <w:szCs w:val="20"/>
              </w:rPr>
              <w:t>2038</w:t>
            </w:r>
          </w:p>
        </w:tc>
      </w:tr>
      <w:tr w:rsidR="007540DF" w:rsidRPr="005C0ADA" w14:paraId="1652C311" w14:textId="77777777" w:rsidTr="00CC0058">
        <w:trPr>
          <w:trHeight w:val="20"/>
          <w:jc w:val="center"/>
        </w:trPr>
        <w:tc>
          <w:tcPr>
            <w:tcW w:w="1920" w:type="pct"/>
            <w:shd w:val="clear" w:color="auto" w:fill="auto"/>
            <w:tcMar>
              <w:left w:w="28" w:type="dxa"/>
              <w:right w:w="28" w:type="dxa"/>
            </w:tcMar>
            <w:vAlign w:val="center"/>
          </w:tcPr>
          <w:p w14:paraId="3F87E41C" w14:textId="77777777" w:rsidR="007540DF" w:rsidRPr="005C0ADA" w:rsidRDefault="007540DF" w:rsidP="00D33526">
            <w:pPr>
              <w:spacing w:after="0" w:line="240" w:lineRule="auto"/>
              <w:ind w:firstLine="0"/>
              <w:jc w:val="both"/>
              <w:rPr>
                <w:sz w:val="20"/>
                <w:szCs w:val="20"/>
              </w:rPr>
            </w:pPr>
            <w:r w:rsidRPr="005C0ADA">
              <w:rPr>
                <w:sz w:val="20"/>
                <w:szCs w:val="20"/>
              </w:rPr>
              <w:t>Капитальный ремонт магистральная   т/сети от зд. 720 до точки врезки (Н3) трубопроводов Dн 426 мм в магистральную теплосеть "Город-1" Ду 700мм надземная на низких опорах</w:t>
            </w:r>
          </w:p>
        </w:tc>
        <w:tc>
          <w:tcPr>
            <w:tcW w:w="257" w:type="pct"/>
            <w:shd w:val="clear" w:color="auto" w:fill="auto"/>
            <w:tcMar>
              <w:left w:w="28" w:type="dxa"/>
              <w:right w:w="28" w:type="dxa"/>
            </w:tcMar>
            <w:vAlign w:val="center"/>
          </w:tcPr>
          <w:p w14:paraId="5B46DFC9" w14:textId="77777777" w:rsidR="007540DF" w:rsidRPr="005C0ADA" w:rsidRDefault="007540DF" w:rsidP="00D33526">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tcPr>
          <w:p w14:paraId="49040526" w14:textId="77777777" w:rsidR="007540DF" w:rsidRPr="005C0ADA" w:rsidRDefault="007540DF" w:rsidP="00D33526">
            <w:pPr>
              <w:spacing w:after="0" w:line="240" w:lineRule="auto"/>
              <w:ind w:firstLine="0"/>
              <w:jc w:val="center"/>
              <w:rPr>
                <w:sz w:val="20"/>
                <w:szCs w:val="20"/>
              </w:rPr>
            </w:pPr>
            <w:r w:rsidRPr="005C0ADA">
              <w:rPr>
                <w:sz w:val="20"/>
                <w:szCs w:val="20"/>
              </w:rPr>
              <w:t>104</w:t>
            </w:r>
          </w:p>
        </w:tc>
        <w:tc>
          <w:tcPr>
            <w:tcW w:w="775" w:type="pct"/>
            <w:shd w:val="clear" w:color="auto" w:fill="auto"/>
            <w:tcMar>
              <w:left w:w="28" w:type="dxa"/>
              <w:right w:w="28" w:type="dxa"/>
            </w:tcMar>
            <w:vAlign w:val="center"/>
          </w:tcPr>
          <w:p w14:paraId="3A46688F" w14:textId="77777777" w:rsidR="007540DF" w:rsidRPr="005C0ADA" w:rsidRDefault="007540DF" w:rsidP="00D33526">
            <w:pPr>
              <w:spacing w:after="0" w:line="240" w:lineRule="auto"/>
              <w:ind w:firstLine="0"/>
              <w:jc w:val="center"/>
              <w:rPr>
                <w:sz w:val="20"/>
                <w:szCs w:val="20"/>
              </w:rPr>
            </w:pPr>
            <w:r w:rsidRPr="005C0ADA">
              <w:rPr>
                <w:sz w:val="20"/>
                <w:szCs w:val="20"/>
              </w:rPr>
              <w:t>104</w:t>
            </w:r>
          </w:p>
        </w:tc>
        <w:tc>
          <w:tcPr>
            <w:tcW w:w="707" w:type="pct"/>
            <w:shd w:val="clear" w:color="auto" w:fill="auto"/>
            <w:tcMar>
              <w:left w:w="28" w:type="dxa"/>
              <w:right w:w="28" w:type="dxa"/>
            </w:tcMar>
            <w:vAlign w:val="center"/>
          </w:tcPr>
          <w:p w14:paraId="3A26030D" w14:textId="77777777" w:rsidR="007540DF" w:rsidRPr="005C0ADA" w:rsidRDefault="007540DF" w:rsidP="00D33526">
            <w:pPr>
              <w:spacing w:after="0" w:line="240" w:lineRule="auto"/>
              <w:ind w:firstLine="0"/>
              <w:jc w:val="center"/>
              <w:rPr>
                <w:sz w:val="20"/>
                <w:szCs w:val="20"/>
              </w:rPr>
            </w:pPr>
            <w:r w:rsidRPr="005C0ADA">
              <w:rPr>
                <w:sz w:val="20"/>
                <w:szCs w:val="20"/>
              </w:rPr>
              <w:t>2040</w:t>
            </w:r>
          </w:p>
        </w:tc>
        <w:tc>
          <w:tcPr>
            <w:tcW w:w="662" w:type="pct"/>
            <w:shd w:val="clear" w:color="auto" w:fill="auto"/>
            <w:tcMar>
              <w:left w:w="28" w:type="dxa"/>
              <w:right w:w="28" w:type="dxa"/>
            </w:tcMar>
            <w:vAlign w:val="center"/>
          </w:tcPr>
          <w:p w14:paraId="5F4FE00A" w14:textId="77777777" w:rsidR="007540DF" w:rsidRPr="005C0ADA" w:rsidRDefault="007540DF" w:rsidP="00D33526">
            <w:pPr>
              <w:spacing w:after="0" w:line="240" w:lineRule="auto"/>
              <w:ind w:firstLine="0"/>
              <w:jc w:val="center"/>
              <w:rPr>
                <w:sz w:val="20"/>
                <w:szCs w:val="20"/>
              </w:rPr>
            </w:pPr>
            <w:r w:rsidRPr="005C0ADA">
              <w:rPr>
                <w:sz w:val="20"/>
                <w:szCs w:val="20"/>
              </w:rPr>
              <w:t>2040</w:t>
            </w:r>
          </w:p>
        </w:tc>
      </w:tr>
      <w:tr w:rsidR="007540DF" w:rsidRPr="005C0ADA" w14:paraId="338D3665" w14:textId="77777777" w:rsidTr="00CC0058">
        <w:trPr>
          <w:trHeight w:val="20"/>
          <w:jc w:val="center"/>
        </w:trPr>
        <w:tc>
          <w:tcPr>
            <w:tcW w:w="1920" w:type="pct"/>
            <w:shd w:val="clear" w:color="auto" w:fill="auto"/>
            <w:tcMar>
              <w:left w:w="28" w:type="dxa"/>
              <w:right w:w="28" w:type="dxa"/>
            </w:tcMar>
            <w:vAlign w:val="center"/>
          </w:tcPr>
          <w:p w14:paraId="00121814" w14:textId="77777777" w:rsidR="007540DF" w:rsidRPr="005C0ADA" w:rsidRDefault="007540DF" w:rsidP="00D33526">
            <w:pPr>
              <w:spacing w:after="0" w:line="240" w:lineRule="auto"/>
              <w:ind w:firstLine="0"/>
              <w:jc w:val="both"/>
              <w:rPr>
                <w:sz w:val="20"/>
                <w:szCs w:val="20"/>
              </w:rPr>
            </w:pPr>
            <w:r w:rsidRPr="005C0ADA">
              <w:rPr>
                <w:sz w:val="20"/>
                <w:szCs w:val="20"/>
              </w:rPr>
              <w:t>Капитальный ремонт магистральная   т/сети от зд. 720 до точки врезки (Н3) трубопроводов Dн 426 мм в магистральную теплосеть "Город-1" Ду 700мм надземная на низких опорах</w:t>
            </w:r>
          </w:p>
        </w:tc>
        <w:tc>
          <w:tcPr>
            <w:tcW w:w="257" w:type="pct"/>
            <w:shd w:val="clear" w:color="auto" w:fill="auto"/>
            <w:tcMar>
              <w:left w:w="28" w:type="dxa"/>
              <w:right w:w="28" w:type="dxa"/>
            </w:tcMar>
            <w:vAlign w:val="center"/>
          </w:tcPr>
          <w:p w14:paraId="513273E2" w14:textId="77777777" w:rsidR="007540DF" w:rsidRPr="005C0ADA" w:rsidRDefault="007540DF" w:rsidP="00D33526">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tcPr>
          <w:p w14:paraId="17947CEC" w14:textId="77777777" w:rsidR="007540DF" w:rsidRPr="005C0ADA" w:rsidRDefault="007540DF" w:rsidP="00D33526">
            <w:pPr>
              <w:spacing w:after="0" w:line="240" w:lineRule="auto"/>
              <w:ind w:firstLine="0"/>
              <w:jc w:val="center"/>
              <w:rPr>
                <w:sz w:val="20"/>
                <w:szCs w:val="20"/>
              </w:rPr>
            </w:pPr>
            <w:r w:rsidRPr="005C0ADA">
              <w:rPr>
                <w:sz w:val="20"/>
                <w:szCs w:val="20"/>
              </w:rPr>
              <w:t>310</w:t>
            </w:r>
          </w:p>
        </w:tc>
        <w:tc>
          <w:tcPr>
            <w:tcW w:w="775" w:type="pct"/>
            <w:shd w:val="clear" w:color="auto" w:fill="auto"/>
            <w:tcMar>
              <w:left w:w="28" w:type="dxa"/>
              <w:right w:w="28" w:type="dxa"/>
            </w:tcMar>
            <w:vAlign w:val="center"/>
          </w:tcPr>
          <w:p w14:paraId="3689265A" w14:textId="77777777" w:rsidR="007540DF" w:rsidRPr="005C0ADA" w:rsidRDefault="007540DF" w:rsidP="00D33526">
            <w:pPr>
              <w:spacing w:after="0" w:line="240" w:lineRule="auto"/>
              <w:ind w:firstLine="0"/>
              <w:jc w:val="center"/>
              <w:rPr>
                <w:sz w:val="20"/>
                <w:szCs w:val="20"/>
              </w:rPr>
            </w:pPr>
            <w:r w:rsidRPr="005C0ADA">
              <w:rPr>
                <w:sz w:val="20"/>
                <w:szCs w:val="20"/>
              </w:rPr>
              <w:t>310</w:t>
            </w:r>
          </w:p>
        </w:tc>
        <w:tc>
          <w:tcPr>
            <w:tcW w:w="707" w:type="pct"/>
            <w:shd w:val="clear" w:color="auto" w:fill="auto"/>
            <w:tcMar>
              <w:left w:w="28" w:type="dxa"/>
              <w:right w:w="28" w:type="dxa"/>
            </w:tcMar>
            <w:vAlign w:val="center"/>
          </w:tcPr>
          <w:p w14:paraId="46912283" w14:textId="77777777" w:rsidR="007540DF" w:rsidRPr="005C0ADA" w:rsidRDefault="007540DF" w:rsidP="00D33526">
            <w:pPr>
              <w:spacing w:after="0" w:line="240" w:lineRule="auto"/>
              <w:ind w:firstLine="0"/>
              <w:jc w:val="center"/>
              <w:rPr>
                <w:sz w:val="20"/>
                <w:szCs w:val="20"/>
              </w:rPr>
            </w:pPr>
            <w:r w:rsidRPr="005C0ADA">
              <w:rPr>
                <w:sz w:val="20"/>
                <w:szCs w:val="20"/>
              </w:rPr>
              <w:t>2042</w:t>
            </w:r>
          </w:p>
        </w:tc>
        <w:tc>
          <w:tcPr>
            <w:tcW w:w="662" w:type="pct"/>
            <w:shd w:val="clear" w:color="auto" w:fill="auto"/>
            <w:tcMar>
              <w:left w:w="28" w:type="dxa"/>
              <w:right w:w="28" w:type="dxa"/>
            </w:tcMar>
            <w:vAlign w:val="center"/>
          </w:tcPr>
          <w:p w14:paraId="48E5D0EF" w14:textId="77777777" w:rsidR="007540DF" w:rsidRPr="005C0ADA" w:rsidRDefault="007540DF" w:rsidP="00D33526">
            <w:pPr>
              <w:spacing w:after="0" w:line="240" w:lineRule="auto"/>
              <w:ind w:firstLine="0"/>
              <w:jc w:val="center"/>
              <w:rPr>
                <w:sz w:val="20"/>
                <w:szCs w:val="20"/>
              </w:rPr>
            </w:pPr>
            <w:r w:rsidRPr="005C0ADA">
              <w:rPr>
                <w:sz w:val="20"/>
                <w:szCs w:val="20"/>
              </w:rPr>
              <w:t>2042</w:t>
            </w:r>
          </w:p>
        </w:tc>
      </w:tr>
      <w:tr w:rsidR="007540DF" w:rsidRPr="005C0ADA" w14:paraId="0222F2BD" w14:textId="77777777" w:rsidTr="00CC0058">
        <w:trPr>
          <w:trHeight w:val="20"/>
          <w:jc w:val="center"/>
        </w:trPr>
        <w:tc>
          <w:tcPr>
            <w:tcW w:w="1920" w:type="pct"/>
            <w:shd w:val="clear" w:color="auto" w:fill="auto"/>
            <w:tcMar>
              <w:left w:w="28" w:type="dxa"/>
              <w:right w:w="28" w:type="dxa"/>
            </w:tcMar>
            <w:vAlign w:val="center"/>
          </w:tcPr>
          <w:p w14:paraId="4B6C84CD"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магистральная   т/сети от зд. 720 до точки врезки (Н3) трубопроводов Dн 426 мм в </w:t>
            </w:r>
            <w:r w:rsidRPr="005C0ADA">
              <w:rPr>
                <w:sz w:val="20"/>
                <w:szCs w:val="20"/>
              </w:rPr>
              <w:lastRenderedPageBreak/>
              <w:t xml:space="preserve">магистральную теплосеть "Город-1" Ду 600мм </w:t>
            </w:r>
          </w:p>
        </w:tc>
        <w:tc>
          <w:tcPr>
            <w:tcW w:w="257" w:type="pct"/>
            <w:shd w:val="clear" w:color="auto" w:fill="auto"/>
            <w:tcMar>
              <w:left w:w="28" w:type="dxa"/>
              <w:right w:w="28" w:type="dxa"/>
            </w:tcMar>
            <w:vAlign w:val="center"/>
          </w:tcPr>
          <w:p w14:paraId="1D2F8A96" w14:textId="77777777" w:rsidR="007540DF" w:rsidRPr="005C0ADA" w:rsidRDefault="007540DF" w:rsidP="00D33526">
            <w:pPr>
              <w:spacing w:after="0" w:line="240" w:lineRule="auto"/>
              <w:ind w:firstLine="0"/>
              <w:jc w:val="center"/>
              <w:rPr>
                <w:sz w:val="20"/>
                <w:szCs w:val="20"/>
              </w:rPr>
            </w:pPr>
            <w:r w:rsidRPr="005C0ADA">
              <w:rPr>
                <w:sz w:val="20"/>
                <w:szCs w:val="20"/>
              </w:rPr>
              <w:lastRenderedPageBreak/>
              <w:t>600</w:t>
            </w:r>
          </w:p>
        </w:tc>
        <w:tc>
          <w:tcPr>
            <w:tcW w:w="679" w:type="pct"/>
            <w:shd w:val="clear" w:color="auto" w:fill="auto"/>
            <w:tcMar>
              <w:left w:w="28" w:type="dxa"/>
              <w:right w:w="28" w:type="dxa"/>
            </w:tcMar>
            <w:vAlign w:val="center"/>
          </w:tcPr>
          <w:p w14:paraId="43E4555D" w14:textId="77777777" w:rsidR="007540DF" w:rsidRPr="005C0ADA" w:rsidRDefault="007540DF" w:rsidP="00D33526">
            <w:pPr>
              <w:spacing w:after="0" w:line="240" w:lineRule="auto"/>
              <w:ind w:firstLine="0"/>
              <w:jc w:val="center"/>
              <w:rPr>
                <w:sz w:val="20"/>
                <w:szCs w:val="20"/>
              </w:rPr>
            </w:pPr>
            <w:r w:rsidRPr="005C0ADA">
              <w:rPr>
                <w:sz w:val="20"/>
                <w:szCs w:val="20"/>
              </w:rPr>
              <w:t>29</w:t>
            </w:r>
          </w:p>
        </w:tc>
        <w:tc>
          <w:tcPr>
            <w:tcW w:w="775" w:type="pct"/>
            <w:shd w:val="clear" w:color="auto" w:fill="auto"/>
            <w:tcMar>
              <w:left w:w="28" w:type="dxa"/>
              <w:right w:w="28" w:type="dxa"/>
            </w:tcMar>
            <w:vAlign w:val="center"/>
          </w:tcPr>
          <w:p w14:paraId="29ABA575" w14:textId="77777777" w:rsidR="007540DF" w:rsidRPr="005C0ADA" w:rsidRDefault="007540DF" w:rsidP="00D33526">
            <w:pPr>
              <w:spacing w:after="0" w:line="240" w:lineRule="auto"/>
              <w:ind w:firstLine="0"/>
              <w:jc w:val="center"/>
              <w:rPr>
                <w:sz w:val="20"/>
                <w:szCs w:val="20"/>
              </w:rPr>
            </w:pPr>
            <w:r w:rsidRPr="005C0ADA">
              <w:rPr>
                <w:sz w:val="20"/>
                <w:szCs w:val="20"/>
              </w:rPr>
              <w:t>29</w:t>
            </w:r>
          </w:p>
        </w:tc>
        <w:tc>
          <w:tcPr>
            <w:tcW w:w="707" w:type="pct"/>
            <w:shd w:val="clear" w:color="auto" w:fill="auto"/>
            <w:tcMar>
              <w:left w:w="28" w:type="dxa"/>
              <w:right w:w="28" w:type="dxa"/>
            </w:tcMar>
            <w:vAlign w:val="center"/>
          </w:tcPr>
          <w:p w14:paraId="38F736B9" w14:textId="77777777" w:rsidR="007540DF" w:rsidRPr="005C0ADA" w:rsidRDefault="007540DF" w:rsidP="00D33526">
            <w:pPr>
              <w:spacing w:after="0" w:line="240" w:lineRule="auto"/>
              <w:ind w:firstLine="0"/>
              <w:jc w:val="center"/>
              <w:rPr>
                <w:sz w:val="20"/>
                <w:szCs w:val="20"/>
              </w:rPr>
            </w:pPr>
            <w:r w:rsidRPr="005C0ADA">
              <w:rPr>
                <w:sz w:val="20"/>
                <w:szCs w:val="20"/>
              </w:rPr>
              <w:t>2032</w:t>
            </w:r>
          </w:p>
        </w:tc>
        <w:tc>
          <w:tcPr>
            <w:tcW w:w="662" w:type="pct"/>
            <w:shd w:val="clear" w:color="auto" w:fill="auto"/>
            <w:tcMar>
              <w:left w:w="28" w:type="dxa"/>
              <w:right w:w="28" w:type="dxa"/>
            </w:tcMar>
            <w:vAlign w:val="center"/>
          </w:tcPr>
          <w:p w14:paraId="7EFB1A0A" w14:textId="77777777" w:rsidR="007540DF" w:rsidRPr="005C0ADA" w:rsidRDefault="007540DF" w:rsidP="00D33526">
            <w:pPr>
              <w:spacing w:after="0" w:line="240" w:lineRule="auto"/>
              <w:ind w:firstLine="0"/>
              <w:jc w:val="center"/>
              <w:rPr>
                <w:sz w:val="20"/>
                <w:szCs w:val="20"/>
              </w:rPr>
            </w:pPr>
            <w:r w:rsidRPr="005C0ADA">
              <w:rPr>
                <w:sz w:val="20"/>
                <w:szCs w:val="20"/>
              </w:rPr>
              <w:t>2032</w:t>
            </w:r>
          </w:p>
        </w:tc>
      </w:tr>
      <w:tr w:rsidR="007540DF" w:rsidRPr="005C0ADA" w14:paraId="7327EF36" w14:textId="77777777" w:rsidTr="00CC0058">
        <w:trPr>
          <w:trHeight w:val="20"/>
          <w:jc w:val="center"/>
        </w:trPr>
        <w:tc>
          <w:tcPr>
            <w:tcW w:w="1920" w:type="pct"/>
            <w:shd w:val="clear" w:color="auto" w:fill="auto"/>
            <w:tcMar>
              <w:left w:w="28" w:type="dxa"/>
              <w:right w:w="28" w:type="dxa"/>
            </w:tcMar>
            <w:vAlign w:val="center"/>
          </w:tcPr>
          <w:p w14:paraId="11C6EEF1" w14:textId="77777777" w:rsidR="007540DF" w:rsidRPr="005C0ADA" w:rsidRDefault="007540DF" w:rsidP="00D33526">
            <w:pPr>
              <w:spacing w:after="0" w:line="240" w:lineRule="auto"/>
              <w:ind w:firstLine="0"/>
              <w:jc w:val="both"/>
              <w:rPr>
                <w:sz w:val="20"/>
                <w:szCs w:val="20"/>
              </w:rPr>
            </w:pPr>
            <w:r w:rsidRPr="005C0ADA">
              <w:rPr>
                <w:sz w:val="20"/>
                <w:szCs w:val="20"/>
              </w:rPr>
              <w:lastRenderedPageBreak/>
              <w:t xml:space="preserve">Капитальный ремонт магистральная   т/сети от зд. 720 до точки врезки (Н3) трубопроводов Dн 426 мм в магистральную теплосеть "Город-1" Ду 400мм </w:t>
            </w:r>
          </w:p>
        </w:tc>
        <w:tc>
          <w:tcPr>
            <w:tcW w:w="257" w:type="pct"/>
            <w:shd w:val="clear" w:color="auto" w:fill="auto"/>
            <w:tcMar>
              <w:left w:w="28" w:type="dxa"/>
              <w:right w:w="28" w:type="dxa"/>
            </w:tcMar>
            <w:vAlign w:val="center"/>
          </w:tcPr>
          <w:p w14:paraId="17C94276" w14:textId="77777777" w:rsidR="007540DF" w:rsidRPr="005C0ADA" w:rsidRDefault="007540DF" w:rsidP="00D33526">
            <w:pPr>
              <w:spacing w:after="0" w:line="240" w:lineRule="auto"/>
              <w:ind w:firstLine="0"/>
              <w:jc w:val="center"/>
              <w:rPr>
                <w:sz w:val="20"/>
                <w:szCs w:val="20"/>
              </w:rPr>
            </w:pPr>
            <w:r w:rsidRPr="005C0ADA">
              <w:rPr>
                <w:sz w:val="20"/>
                <w:szCs w:val="20"/>
              </w:rPr>
              <w:t>400</w:t>
            </w:r>
          </w:p>
        </w:tc>
        <w:tc>
          <w:tcPr>
            <w:tcW w:w="679" w:type="pct"/>
            <w:shd w:val="clear" w:color="auto" w:fill="auto"/>
            <w:tcMar>
              <w:left w:w="28" w:type="dxa"/>
              <w:right w:w="28" w:type="dxa"/>
            </w:tcMar>
            <w:vAlign w:val="center"/>
          </w:tcPr>
          <w:p w14:paraId="1F07681C" w14:textId="77777777" w:rsidR="007540DF" w:rsidRPr="005C0ADA" w:rsidRDefault="007540DF" w:rsidP="00D33526">
            <w:pPr>
              <w:spacing w:after="0" w:line="240" w:lineRule="auto"/>
              <w:ind w:firstLine="0"/>
              <w:jc w:val="center"/>
              <w:rPr>
                <w:sz w:val="20"/>
                <w:szCs w:val="20"/>
              </w:rPr>
            </w:pPr>
            <w:r w:rsidRPr="005C0ADA">
              <w:rPr>
                <w:sz w:val="20"/>
                <w:szCs w:val="20"/>
              </w:rPr>
              <w:t>22</w:t>
            </w:r>
          </w:p>
        </w:tc>
        <w:tc>
          <w:tcPr>
            <w:tcW w:w="775" w:type="pct"/>
            <w:shd w:val="clear" w:color="auto" w:fill="auto"/>
            <w:tcMar>
              <w:left w:w="28" w:type="dxa"/>
              <w:right w:w="28" w:type="dxa"/>
            </w:tcMar>
            <w:vAlign w:val="center"/>
          </w:tcPr>
          <w:p w14:paraId="7A31B955" w14:textId="77777777" w:rsidR="007540DF" w:rsidRPr="005C0ADA" w:rsidRDefault="007540DF" w:rsidP="00D33526">
            <w:pPr>
              <w:spacing w:after="0" w:line="240" w:lineRule="auto"/>
              <w:ind w:firstLine="0"/>
              <w:jc w:val="center"/>
              <w:rPr>
                <w:sz w:val="20"/>
                <w:szCs w:val="20"/>
              </w:rPr>
            </w:pPr>
            <w:r w:rsidRPr="005C0ADA">
              <w:rPr>
                <w:sz w:val="20"/>
                <w:szCs w:val="20"/>
              </w:rPr>
              <w:t>22</w:t>
            </w:r>
          </w:p>
        </w:tc>
        <w:tc>
          <w:tcPr>
            <w:tcW w:w="707" w:type="pct"/>
            <w:shd w:val="clear" w:color="auto" w:fill="auto"/>
            <w:tcMar>
              <w:left w:w="28" w:type="dxa"/>
              <w:right w:w="28" w:type="dxa"/>
            </w:tcMar>
            <w:vAlign w:val="center"/>
          </w:tcPr>
          <w:p w14:paraId="609FF6CD" w14:textId="77777777" w:rsidR="007540DF" w:rsidRPr="005C0ADA" w:rsidRDefault="007540DF" w:rsidP="00D33526">
            <w:pPr>
              <w:spacing w:after="0" w:line="240" w:lineRule="auto"/>
              <w:ind w:firstLine="0"/>
              <w:jc w:val="center"/>
              <w:rPr>
                <w:sz w:val="20"/>
                <w:szCs w:val="20"/>
              </w:rPr>
            </w:pPr>
            <w:r w:rsidRPr="005C0ADA">
              <w:rPr>
                <w:sz w:val="20"/>
                <w:szCs w:val="20"/>
              </w:rPr>
              <w:t>2032</w:t>
            </w:r>
          </w:p>
        </w:tc>
        <w:tc>
          <w:tcPr>
            <w:tcW w:w="662" w:type="pct"/>
            <w:shd w:val="clear" w:color="auto" w:fill="auto"/>
            <w:tcMar>
              <w:left w:w="28" w:type="dxa"/>
              <w:right w:w="28" w:type="dxa"/>
            </w:tcMar>
            <w:vAlign w:val="center"/>
          </w:tcPr>
          <w:p w14:paraId="73CBF94D" w14:textId="77777777" w:rsidR="007540DF" w:rsidRPr="005C0ADA" w:rsidRDefault="007540DF" w:rsidP="00D33526">
            <w:pPr>
              <w:spacing w:after="0" w:line="240" w:lineRule="auto"/>
              <w:ind w:firstLine="0"/>
              <w:jc w:val="center"/>
              <w:rPr>
                <w:sz w:val="20"/>
                <w:szCs w:val="20"/>
              </w:rPr>
            </w:pPr>
            <w:r w:rsidRPr="005C0ADA">
              <w:rPr>
                <w:sz w:val="20"/>
                <w:szCs w:val="20"/>
              </w:rPr>
              <w:t>2032</w:t>
            </w:r>
          </w:p>
        </w:tc>
      </w:tr>
      <w:tr w:rsidR="007540DF" w:rsidRPr="005C0ADA" w14:paraId="39FBE1B1" w14:textId="77777777" w:rsidTr="00CC0058">
        <w:trPr>
          <w:trHeight w:val="20"/>
          <w:jc w:val="center"/>
        </w:trPr>
        <w:tc>
          <w:tcPr>
            <w:tcW w:w="1920" w:type="pct"/>
            <w:shd w:val="clear" w:color="auto" w:fill="auto"/>
            <w:tcMar>
              <w:left w:w="28" w:type="dxa"/>
              <w:right w:w="28" w:type="dxa"/>
            </w:tcMar>
            <w:vAlign w:val="center"/>
          </w:tcPr>
          <w:p w14:paraId="5E10EEB7"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магистральная   т/сети   от зд. 720 до точки врезки (Н3) трубопроводов Dн 426 мм в магистральную теплосеть "Город-1" Д100мм </w:t>
            </w:r>
          </w:p>
        </w:tc>
        <w:tc>
          <w:tcPr>
            <w:tcW w:w="257" w:type="pct"/>
            <w:shd w:val="clear" w:color="auto" w:fill="auto"/>
            <w:tcMar>
              <w:left w:w="28" w:type="dxa"/>
              <w:right w:w="28" w:type="dxa"/>
            </w:tcMar>
            <w:vAlign w:val="center"/>
          </w:tcPr>
          <w:p w14:paraId="4AA2C550" w14:textId="77777777" w:rsidR="007540DF" w:rsidRPr="005C0ADA" w:rsidRDefault="007540DF" w:rsidP="00D33526">
            <w:pPr>
              <w:spacing w:after="0" w:line="240" w:lineRule="auto"/>
              <w:ind w:firstLine="0"/>
              <w:jc w:val="center"/>
              <w:rPr>
                <w:sz w:val="20"/>
                <w:szCs w:val="20"/>
              </w:rPr>
            </w:pPr>
            <w:r w:rsidRPr="005C0ADA">
              <w:rPr>
                <w:sz w:val="20"/>
                <w:szCs w:val="20"/>
              </w:rPr>
              <w:t>100</w:t>
            </w:r>
          </w:p>
        </w:tc>
        <w:tc>
          <w:tcPr>
            <w:tcW w:w="679" w:type="pct"/>
            <w:shd w:val="clear" w:color="auto" w:fill="auto"/>
            <w:tcMar>
              <w:left w:w="28" w:type="dxa"/>
              <w:right w:w="28" w:type="dxa"/>
            </w:tcMar>
            <w:vAlign w:val="center"/>
          </w:tcPr>
          <w:p w14:paraId="617857F1" w14:textId="77777777" w:rsidR="007540DF" w:rsidRPr="005C0ADA" w:rsidRDefault="007540DF" w:rsidP="00D33526">
            <w:pPr>
              <w:spacing w:after="0" w:line="240" w:lineRule="auto"/>
              <w:ind w:firstLine="0"/>
              <w:jc w:val="center"/>
              <w:rPr>
                <w:sz w:val="20"/>
                <w:szCs w:val="20"/>
              </w:rPr>
            </w:pPr>
            <w:r w:rsidRPr="005C0ADA">
              <w:rPr>
                <w:sz w:val="20"/>
                <w:szCs w:val="20"/>
              </w:rPr>
              <w:t>10</w:t>
            </w:r>
          </w:p>
        </w:tc>
        <w:tc>
          <w:tcPr>
            <w:tcW w:w="775" w:type="pct"/>
            <w:shd w:val="clear" w:color="auto" w:fill="auto"/>
            <w:tcMar>
              <w:left w:w="28" w:type="dxa"/>
              <w:right w:w="28" w:type="dxa"/>
            </w:tcMar>
            <w:vAlign w:val="center"/>
          </w:tcPr>
          <w:p w14:paraId="60D29622" w14:textId="77777777" w:rsidR="007540DF" w:rsidRPr="005C0ADA" w:rsidRDefault="007540DF" w:rsidP="00D33526">
            <w:pPr>
              <w:spacing w:after="0" w:line="240" w:lineRule="auto"/>
              <w:ind w:firstLine="0"/>
              <w:jc w:val="center"/>
              <w:rPr>
                <w:sz w:val="20"/>
                <w:szCs w:val="20"/>
              </w:rPr>
            </w:pPr>
            <w:r w:rsidRPr="005C0ADA">
              <w:rPr>
                <w:sz w:val="20"/>
                <w:szCs w:val="20"/>
              </w:rPr>
              <w:t>10</w:t>
            </w:r>
          </w:p>
        </w:tc>
        <w:tc>
          <w:tcPr>
            <w:tcW w:w="707" w:type="pct"/>
            <w:shd w:val="clear" w:color="auto" w:fill="auto"/>
            <w:tcMar>
              <w:left w:w="28" w:type="dxa"/>
              <w:right w:w="28" w:type="dxa"/>
            </w:tcMar>
            <w:vAlign w:val="center"/>
          </w:tcPr>
          <w:p w14:paraId="09D6918A" w14:textId="77777777" w:rsidR="007540DF" w:rsidRPr="005C0ADA" w:rsidRDefault="007540DF" w:rsidP="00D33526">
            <w:pPr>
              <w:spacing w:after="0" w:line="240" w:lineRule="auto"/>
              <w:ind w:firstLine="0"/>
              <w:jc w:val="center"/>
              <w:rPr>
                <w:sz w:val="20"/>
                <w:szCs w:val="20"/>
              </w:rPr>
            </w:pPr>
            <w:r w:rsidRPr="005C0ADA">
              <w:rPr>
                <w:sz w:val="20"/>
                <w:szCs w:val="20"/>
              </w:rPr>
              <w:t>2030</w:t>
            </w:r>
          </w:p>
        </w:tc>
        <w:tc>
          <w:tcPr>
            <w:tcW w:w="662" w:type="pct"/>
            <w:shd w:val="clear" w:color="auto" w:fill="auto"/>
            <w:tcMar>
              <w:left w:w="28" w:type="dxa"/>
              <w:right w:w="28" w:type="dxa"/>
            </w:tcMar>
            <w:vAlign w:val="center"/>
          </w:tcPr>
          <w:p w14:paraId="0799FFED" w14:textId="77777777" w:rsidR="007540DF" w:rsidRPr="005C0ADA" w:rsidRDefault="007540DF" w:rsidP="00D33526">
            <w:pPr>
              <w:spacing w:after="0" w:line="240" w:lineRule="auto"/>
              <w:ind w:firstLine="0"/>
              <w:jc w:val="center"/>
              <w:rPr>
                <w:sz w:val="20"/>
                <w:szCs w:val="20"/>
              </w:rPr>
            </w:pPr>
            <w:r w:rsidRPr="005C0ADA">
              <w:rPr>
                <w:sz w:val="20"/>
                <w:szCs w:val="20"/>
              </w:rPr>
              <w:t>2030</w:t>
            </w:r>
          </w:p>
        </w:tc>
      </w:tr>
      <w:tr w:rsidR="007540DF" w:rsidRPr="005C0ADA" w14:paraId="5FEA77F0" w14:textId="77777777" w:rsidTr="00CC0058">
        <w:trPr>
          <w:trHeight w:val="20"/>
          <w:jc w:val="center"/>
        </w:trPr>
        <w:tc>
          <w:tcPr>
            <w:tcW w:w="1920" w:type="pct"/>
            <w:shd w:val="clear" w:color="auto" w:fill="auto"/>
            <w:tcMar>
              <w:left w:w="28" w:type="dxa"/>
              <w:right w:w="28" w:type="dxa"/>
            </w:tcMar>
            <w:vAlign w:val="center"/>
          </w:tcPr>
          <w:p w14:paraId="0F0E1ECB" w14:textId="709D4CA6" w:rsidR="007540DF" w:rsidRPr="005C0ADA" w:rsidRDefault="007540DF" w:rsidP="00D33526">
            <w:pPr>
              <w:spacing w:after="0" w:line="240" w:lineRule="auto"/>
              <w:ind w:firstLine="0"/>
              <w:jc w:val="both"/>
              <w:rPr>
                <w:sz w:val="20"/>
                <w:szCs w:val="20"/>
              </w:rPr>
            </w:pPr>
            <w:r w:rsidRPr="005C0ADA">
              <w:rPr>
                <w:sz w:val="20"/>
                <w:szCs w:val="20"/>
              </w:rPr>
              <w:t>Капитальный ремонт магистральная   т/сети   от зд. 720 до точки врезки (Н3) трубопроводов Dн 42</w:t>
            </w:r>
            <w:r w:rsidR="00B1010B" w:rsidRPr="005C0ADA">
              <w:rPr>
                <w:sz w:val="20"/>
                <w:szCs w:val="20"/>
              </w:rPr>
              <w:t>6 мм в магистральную теплосеть «</w:t>
            </w:r>
            <w:r w:rsidRPr="005C0ADA">
              <w:rPr>
                <w:sz w:val="20"/>
                <w:szCs w:val="20"/>
              </w:rPr>
              <w:t>Город-1</w:t>
            </w:r>
            <w:r w:rsidR="00B1010B" w:rsidRPr="005C0ADA">
              <w:rPr>
                <w:sz w:val="20"/>
                <w:szCs w:val="20"/>
              </w:rPr>
              <w:t>»</w:t>
            </w:r>
            <w:r w:rsidRPr="005C0ADA">
              <w:rPr>
                <w:sz w:val="20"/>
                <w:szCs w:val="20"/>
              </w:rPr>
              <w:t xml:space="preserve"> Ду 50мм </w:t>
            </w:r>
          </w:p>
        </w:tc>
        <w:tc>
          <w:tcPr>
            <w:tcW w:w="257" w:type="pct"/>
            <w:shd w:val="clear" w:color="auto" w:fill="auto"/>
            <w:tcMar>
              <w:left w:w="28" w:type="dxa"/>
              <w:right w:w="28" w:type="dxa"/>
            </w:tcMar>
            <w:vAlign w:val="center"/>
          </w:tcPr>
          <w:p w14:paraId="2BBFFCE8" w14:textId="77777777" w:rsidR="007540DF" w:rsidRPr="005C0ADA" w:rsidRDefault="007540DF" w:rsidP="00D33526">
            <w:pPr>
              <w:spacing w:after="0" w:line="240" w:lineRule="auto"/>
              <w:ind w:firstLine="0"/>
              <w:jc w:val="center"/>
              <w:rPr>
                <w:sz w:val="20"/>
                <w:szCs w:val="20"/>
              </w:rPr>
            </w:pPr>
            <w:r w:rsidRPr="005C0ADA">
              <w:rPr>
                <w:sz w:val="20"/>
                <w:szCs w:val="20"/>
              </w:rPr>
              <w:t>50</w:t>
            </w:r>
          </w:p>
        </w:tc>
        <w:tc>
          <w:tcPr>
            <w:tcW w:w="679" w:type="pct"/>
            <w:shd w:val="clear" w:color="auto" w:fill="auto"/>
            <w:tcMar>
              <w:left w:w="28" w:type="dxa"/>
              <w:right w:w="28" w:type="dxa"/>
            </w:tcMar>
            <w:vAlign w:val="center"/>
          </w:tcPr>
          <w:p w14:paraId="7F561BBB" w14:textId="77777777" w:rsidR="007540DF" w:rsidRPr="005C0ADA" w:rsidRDefault="007540DF" w:rsidP="00D33526">
            <w:pPr>
              <w:spacing w:after="0" w:line="240" w:lineRule="auto"/>
              <w:ind w:firstLine="0"/>
              <w:jc w:val="center"/>
              <w:rPr>
                <w:sz w:val="20"/>
                <w:szCs w:val="20"/>
              </w:rPr>
            </w:pPr>
            <w:r w:rsidRPr="005C0ADA">
              <w:rPr>
                <w:sz w:val="20"/>
                <w:szCs w:val="20"/>
              </w:rPr>
              <w:t>9</w:t>
            </w:r>
          </w:p>
        </w:tc>
        <w:tc>
          <w:tcPr>
            <w:tcW w:w="775" w:type="pct"/>
            <w:shd w:val="clear" w:color="auto" w:fill="auto"/>
            <w:tcMar>
              <w:left w:w="28" w:type="dxa"/>
              <w:right w:w="28" w:type="dxa"/>
            </w:tcMar>
            <w:vAlign w:val="center"/>
          </w:tcPr>
          <w:p w14:paraId="2572D1C4" w14:textId="77777777" w:rsidR="007540DF" w:rsidRPr="005C0ADA" w:rsidRDefault="007540DF" w:rsidP="00D33526">
            <w:pPr>
              <w:spacing w:after="0" w:line="240" w:lineRule="auto"/>
              <w:ind w:firstLine="0"/>
              <w:jc w:val="center"/>
              <w:rPr>
                <w:sz w:val="20"/>
                <w:szCs w:val="20"/>
              </w:rPr>
            </w:pPr>
            <w:r w:rsidRPr="005C0ADA">
              <w:rPr>
                <w:sz w:val="20"/>
                <w:szCs w:val="20"/>
              </w:rPr>
              <w:t>9</w:t>
            </w:r>
          </w:p>
        </w:tc>
        <w:tc>
          <w:tcPr>
            <w:tcW w:w="707" w:type="pct"/>
            <w:shd w:val="clear" w:color="auto" w:fill="auto"/>
            <w:tcMar>
              <w:left w:w="28" w:type="dxa"/>
              <w:right w:w="28" w:type="dxa"/>
            </w:tcMar>
            <w:vAlign w:val="center"/>
          </w:tcPr>
          <w:p w14:paraId="40E6175B" w14:textId="77777777" w:rsidR="007540DF" w:rsidRPr="005C0ADA" w:rsidRDefault="007540DF" w:rsidP="00D33526">
            <w:pPr>
              <w:spacing w:after="0" w:line="240" w:lineRule="auto"/>
              <w:ind w:firstLine="0"/>
              <w:jc w:val="center"/>
              <w:rPr>
                <w:sz w:val="20"/>
                <w:szCs w:val="20"/>
              </w:rPr>
            </w:pPr>
            <w:r w:rsidRPr="005C0ADA">
              <w:rPr>
                <w:sz w:val="20"/>
                <w:szCs w:val="20"/>
              </w:rPr>
              <w:t>2030</w:t>
            </w:r>
          </w:p>
        </w:tc>
        <w:tc>
          <w:tcPr>
            <w:tcW w:w="662" w:type="pct"/>
            <w:shd w:val="clear" w:color="auto" w:fill="auto"/>
            <w:tcMar>
              <w:left w:w="28" w:type="dxa"/>
              <w:right w:w="28" w:type="dxa"/>
            </w:tcMar>
            <w:vAlign w:val="center"/>
          </w:tcPr>
          <w:p w14:paraId="561ADF04" w14:textId="77777777" w:rsidR="007540DF" w:rsidRPr="005C0ADA" w:rsidRDefault="007540DF" w:rsidP="00D33526">
            <w:pPr>
              <w:spacing w:after="0" w:line="240" w:lineRule="auto"/>
              <w:ind w:firstLine="0"/>
              <w:jc w:val="center"/>
              <w:rPr>
                <w:sz w:val="20"/>
                <w:szCs w:val="20"/>
              </w:rPr>
            </w:pPr>
            <w:r w:rsidRPr="005C0ADA">
              <w:rPr>
                <w:sz w:val="20"/>
                <w:szCs w:val="20"/>
              </w:rPr>
              <w:t>2030</w:t>
            </w:r>
          </w:p>
        </w:tc>
      </w:tr>
      <w:tr w:rsidR="007540DF" w:rsidRPr="005C0ADA" w14:paraId="351E8346" w14:textId="77777777" w:rsidTr="00CC0058">
        <w:trPr>
          <w:trHeight w:val="20"/>
          <w:jc w:val="center"/>
        </w:trPr>
        <w:tc>
          <w:tcPr>
            <w:tcW w:w="1920" w:type="pct"/>
            <w:shd w:val="clear" w:color="auto" w:fill="auto"/>
            <w:tcMar>
              <w:left w:w="28" w:type="dxa"/>
              <w:right w:w="28" w:type="dxa"/>
            </w:tcMar>
            <w:vAlign w:val="center"/>
          </w:tcPr>
          <w:p w14:paraId="41082A13"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тепловых сетей мкр.4 от ТК-94 до ТК-22 Ду 250мм </w:t>
            </w:r>
          </w:p>
        </w:tc>
        <w:tc>
          <w:tcPr>
            <w:tcW w:w="257" w:type="pct"/>
            <w:shd w:val="clear" w:color="auto" w:fill="auto"/>
            <w:tcMar>
              <w:left w:w="28" w:type="dxa"/>
              <w:right w:w="28" w:type="dxa"/>
            </w:tcMar>
            <w:vAlign w:val="center"/>
          </w:tcPr>
          <w:p w14:paraId="7142E65A" w14:textId="77777777" w:rsidR="007540DF" w:rsidRPr="005C0ADA" w:rsidRDefault="007540DF" w:rsidP="00D33526">
            <w:pPr>
              <w:spacing w:after="0" w:line="240" w:lineRule="auto"/>
              <w:ind w:firstLine="0"/>
              <w:jc w:val="center"/>
              <w:rPr>
                <w:sz w:val="20"/>
                <w:szCs w:val="20"/>
              </w:rPr>
            </w:pPr>
            <w:r w:rsidRPr="005C0ADA">
              <w:rPr>
                <w:sz w:val="20"/>
                <w:szCs w:val="20"/>
              </w:rPr>
              <w:t>250</w:t>
            </w:r>
          </w:p>
        </w:tc>
        <w:tc>
          <w:tcPr>
            <w:tcW w:w="679" w:type="pct"/>
            <w:shd w:val="clear" w:color="auto" w:fill="auto"/>
            <w:tcMar>
              <w:left w:w="28" w:type="dxa"/>
              <w:right w:w="28" w:type="dxa"/>
            </w:tcMar>
            <w:vAlign w:val="center"/>
          </w:tcPr>
          <w:p w14:paraId="2E8C0787" w14:textId="77777777" w:rsidR="007540DF" w:rsidRPr="005C0ADA" w:rsidRDefault="007540DF" w:rsidP="00D33526">
            <w:pPr>
              <w:spacing w:after="0" w:line="240" w:lineRule="auto"/>
              <w:ind w:firstLine="0"/>
              <w:jc w:val="center"/>
              <w:rPr>
                <w:sz w:val="20"/>
                <w:szCs w:val="20"/>
              </w:rPr>
            </w:pPr>
            <w:r w:rsidRPr="005C0ADA">
              <w:rPr>
                <w:sz w:val="20"/>
                <w:szCs w:val="20"/>
              </w:rPr>
              <w:t>419</w:t>
            </w:r>
          </w:p>
        </w:tc>
        <w:tc>
          <w:tcPr>
            <w:tcW w:w="775" w:type="pct"/>
            <w:shd w:val="clear" w:color="auto" w:fill="auto"/>
            <w:tcMar>
              <w:left w:w="28" w:type="dxa"/>
              <w:right w:w="28" w:type="dxa"/>
            </w:tcMar>
            <w:vAlign w:val="center"/>
          </w:tcPr>
          <w:p w14:paraId="4D099132" w14:textId="77777777" w:rsidR="007540DF" w:rsidRPr="005C0ADA" w:rsidRDefault="007540DF" w:rsidP="00D33526">
            <w:pPr>
              <w:spacing w:after="0" w:line="240" w:lineRule="auto"/>
              <w:ind w:firstLine="0"/>
              <w:jc w:val="center"/>
              <w:rPr>
                <w:sz w:val="20"/>
                <w:szCs w:val="20"/>
              </w:rPr>
            </w:pPr>
            <w:r w:rsidRPr="005C0ADA">
              <w:rPr>
                <w:sz w:val="20"/>
                <w:szCs w:val="20"/>
              </w:rPr>
              <w:t>419</w:t>
            </w:r>
          </w:p>
        </w:tc>
        <w:tc>
          <w:tcPr>
            <w:tcW w:w="707" w:type="pct"/>
            <w:shd w:val="clear" w:color="auto" w:fill="auto"/>
            <w:tcMar>
              <w:left w:w="28" w:type="dxa"/>
              <w:right w:w="28" w:type="dxa"/>
            </w:tcMar>
            <w:vAlign w:val="center"/>
          </w:tcPr>
          <w:p w14:paraId="03140C20" w14:textId="77777777" w:rsidR="007540DF" w:rsidRPr="005C0ADA" w:rsidRDefault="007540DF" w:rsidP="00D33526">
            <w:pPr>
              <w:spacing w:after="0" w:line="240" w:lineRule="auto"/>
              <w:ind w:firstLine="0"/>
              <w:jc w:val="center"/>
              <w:rPr>
                <w:sz w:val="20"/>
                <w:szCs w:val="20"/>
              </w:rPr>
            </w:pPr>
            <w:r w:rsidRPr="005C0ADA">
              <w:rPr>
                <w:sz w:val="20"/>
                <w:szCs w:val="20"/>
              </w:rPr>
              <w:t>2036</w:t>
            </w:r>
          </w:p>
        </w:tc>
        <w:tc>
          <w:tcPr>
            <w:tcW w:w="662" w:type="pct"/>
            <w:shd w:val="clear" w:color="auto" w:fill="auto"/>
            <w:tcMar>
              <w:left w:w="28" w:type="dxa"/>
              <w:right w:w="28" w:type="dxa"/>
            </w:tcMar>
            <w:vAlign w:val="center"/>
          </w:tcPr>
          <w:p w14:paraId="3321DCC0" w14:textId="77777777" w:rsidR="007540DF" w:rsidRPr="005C0ADA" w:rsidRDefault="007540DF" w:rsidP="00D33526">
            <w:pPr>
              <w:spacing w:after="0" w:line="240" w:lineRule="auto"/>
              <w:ind w:firstLine="0"/>
              <w:jc w:val="center"/>
              <w:rPr>
                <w:sz w:val="20"/>
                <w:szCs w:val="20"/>
              </w:rPr>
            </w:pPr>
            <w:r w:rsidRPr="005C0ADA">
              <w:rPr>
                <w:sz w:val="20"/>
                <w:szCs w:val="20"/>
              </w:rPr>
              <w:t>2036</w:t>
            </w:r>
          </w:p>
        </w:tc>
      </w:tr>
      <w:tr w:rsidR="007540DF" w:rsidRPr="005C0ADA" w14:paraId="31BC861E" w14:textId="77777777" w:rsidTr="00CC0058">
        <w:trPr>
          <w:trHeight w:val="20"/>
          <w:jc w:val="center"/>
        </w:trPr>
        <w:tc>
          <w:tcPr>
            <w:tcW w:w="1920" w:type="pct"/>
            <w:shd w:val="clear" w:color="auto" w:fill="auto"/>
            <w:tcMar>
              <w:left w:w="28" w:type="dxa"/>
              <w:right w:w="28" w:type="dxa"/>
            </w:tcMar>
            <w:vAlign w:val="center"/>
          </w:tcPr>
          <w:p w14:paraId="6E9EF6E2" w14:textId="77777777"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тепловых сетей мкр.7 от пав.№ 8 до ТК-38 Ду 500мм </w:t>
            </w:r>
          </w:p>
        </w:tc>
        <w:tc>
          <w:tcPr>
            <w:tcW w:w="257" w:type="pct"/>
            <w:shd w:val="clear" w:color="auto" w:fill="auto"/>
            <w:tcMar>
              <w:left w:w="28" w:type="dxa"/>
              <w:right w:w="28" w:type="dxa"/>
            </w:tcMar>
            <w:vAlign w:val="center"/>
          </w:tcPr>
          <w:p w14:paraId="63722FDD" w14:textId="77777777" w:rsidR="007540DF" w:rsidRPr="005C0ADA" w:rsidRDefault="007540DF" w:rsidP="00D33526">
            <w:pPr>
              <w:spacing w:after="0" w:line="240" w:lineRule="auto"/>
              <w:ind w:firstLine="0"/>
              <w:jc w:val="center"/>
              <w:rPr>
                <w:sz w:val="20"/>
                <w:szCs w:val="20"/>
              </w:rPr>
            </w:pPr>
            <w:r w:rsidRPr="005C0ADA">
              <w:rPr>
                <w:sz w:val="20"/>
                <w:szCs w:val="20"/>
              </w:rPr>
              <w:t>500</w:t>
            </w:r>
          </w:p>
        </w:tc>
        <w:tc>
          <w:tcPr>
            <w:tcW w:w="679" w:type="pct"/>
            <w:shd w:val="clear" w:color="auto" w:fill="auto"/>
            <w:tcMar>
              <w:left w:w="28" w:type="dxa"/>
              <w:right w:w="28" w:type="dxa"/>
            </w:tcMar>
            <w:vAlign w:val="center"/>
          </w:tcPr>
          <w:p w14:paraId="2EA3238D" w14:textId="77777777" w:rsidR="007540DF" w:rsidRPr="005C0ADA" w:rsidRDefault="007540DF" w:rsidP="00D33526">
            <w:pPr>
              <w:spacing w:after="0" w:line="240" w:lineRule="auto"/>
              <w:ind w:firstLine="0"/>
              <w:jc w:val="center"/>
              <w:rPr>
                <w:sz w:val="20"/>
                <w:szCs w:val="20"/>
              </w:rPr>
            </w:pPr>
            <w:r w:rsidRPr="005C0ADA">
              <w:rPr>
                <w:sz w:val="20"/>
                <w:szCs w:val="20"/>
              </w:rPr>
              <w:t>77</w:t>
            </w:r>
          </w:p>
        </w:tc>
        <w:tc>
          <w:tcPr>
            <w:tcW w:w="775" w:type="pct"/>
            <w:shd w:val="clear" w:color="auto" w:fill="auto"/>
            <w:tcMar>
              <w:left w:w="28" w:type="dxa"/>
              <w:right w:w="28" w:type="dxa"/>
            </w:tcMar>
            <w:vAlign w:val="center"/>
          </w:tcPr>
          <w:p w14:paraId="4397B223" w14:textId="77777777" w:rsidR="007540DF" w:rsidRPr="005C0ADA" w:rsidRDefault="007540DF" w:rsidP="00D33526">
            <w:pPr>
              <w:spacing w:after="0" w:line="240" w:lineRule="auto"/>
              <w:ind w:firstLine="0"/>
              <w:jc w:val="center"/>
              <w:rPr>
                <w:sz w:val="20"/>
                <w:szCs w:val="20"/>
              </w:rPr>
            </w:pPr>
            <w:r w:rsidRPr="005C0ADA">
              <w:rPr>
                <w:sz w:val="20"/>
                <w:szCs w:val="20"/>
              </w:rPr>
              <w:t>77</w:t>
            </w:r>
          </w:p>
        </w:tc>
        <w:tc>
          <w:tcPr>
            <w:tcW w:w="707" w:type="pct"/>
            <w:shd w:val="clear" w:color="auto" w:fill="auto"/>
            <w:tcMar>
              <w:left w:w="28" w:type="dxa"/>
              <w:right w:w="28" w:type="dxa"/>
            </w:tcMar>
            <w:vAlign w:val="center"/>
          </w:tcPr>
          <w:p w14:paraId="2D99C15B" w14:textId="77777777" w:rsidR="007540DF" w:rsidRPr="005C0ADA" w:rsidRDefault="007540DF" w:rsidP="00D33526">
            <w:pPr>
              <w:spacing w:after="0" w:line="240" w:lineRule="auto"/>
              <w:ind w:firstLine="0"/>
              <w:jc w:val="center"/>
              <w:rPr>
                <w:sz w:val="20"/>
                <w:szCs w:val="20"/>
              </w:rPr>
            </w:pPr>
            <w:r w:rsidRPr="005C0ADA">
              <w:rPr>
                <w:sz w:val="20"/>
                <w:szCs w:val="20"/>
              </w:rPr>
              <w:t>2039</w:t>
            </w:r>
          </w:p>
        </w:tc>
        <w:tc>
          <w:tcPr>
            <w:tcW w:w="662" w:type="pct"/>
            <w:shd w:val="clear" w:color="auto" w:fill="auto"/>
            <w:tcMar>
              <w:left w:w="28" w:type="dxa"/>
              <w:right w:w="28" w:type="dxa"/>
            </w:tcMar>
            <w:vAlign w:val="center"/>
          </w:tcPr>
          <w:p w14:paraId="7E9B9553" w14:textId="77777777" w:rsidR="007540DF" w:rsidRPr="005C0ADA" w:rsidRDefault="007540DF" w:rsidP="00D33526">
            <w:pPr>
              <w:spacing w:after="0" w:line="240" w:lineRule="auto"/>
              <w:ind w:firstLine="0"/>
              <w:jc w:val="center"/>
              <w:rPr>
                <w:sz w:val="20"/>
                <w:szCs w:val="20"/>
              </w:rPr>
            </w:pPr>
            <w:r w:rsidRPr="005C0ADA">
              <w:rPr>
                <w:sz w:val="20"/>
                <w:szCs w:val="20"/>
              </w:rPr>
              <w:t>2039</w:t>
            </w:r>
          </w:p>
        </w:tc>
      </w:tr>
      <w:tr w:rsidR="007540DF" w:rsidRPr="005C0ADA" w14:paraId="5FA89C8F" w14:textId="77777777" w:rsidTr="00CC0058">
        <w:trPr>
          <w:trHeight w:val="20"/>
          <w:jc w:val="center"/>
        </w:trPr>
        <w:tc>
          <w:tcPr>
            <w:tcW w:w="1920" w:type="pct"/>
            <w:shd w:val="clear" w:color="auto" w:fill="auto"/>
            <w:tcMar>
              <w:left w:w="28" w:type="dxa"/>
              <w:right w:w="28" w:type="dxa"/>
            </w:tcMar>
            <w:vAlign w:val="center"/>
          </w:tcPr>
          <w:p w14:paraId="2871F535" w14:textId="0D0EF56E"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транзитной </w:t>
            </w:r>
            <w:r w:rsidR="00B1010B" w:rsidRPr="005C0ADA">
              <w:rPr>
                <w:sz w:val="20"/>
                <w:szCs w:val="20"/>
              </w:rPr>
              <w:t>тепломагистрали</w:t>
            </w:r>
            <w:r w:rsidRPr="005C0ADA">
              <w:rPr>
                <w:sz w:val="20"/>
                <w:szCs w:val="20"/>
              </w:rPr>
              <w:t xml:space="preserve"> от котельной т.А до т.Б Ду 600мм </w:t>
            </w:r>
          </w:p>
        </w:tc>
        <w:tc>
          <w:tcPr>
            <w:tcW w:w="257" w:type="pct"/>
            <w:shd w:val="clear" w:color="auto" w:fill="auto"/>
            <w:tcMar>
              <w:left w:w="28" w:type="dxa"/>
              <w:right w:w="28" w:type="dxa"/>
            </w:tcMar>
            <w:vAlign w:val="center"/>
          </w:tcPr>
          <w:p w14:paraId="36D8B098" w14:textId="77777777" w:rsidR="007540DF" w:rsidRPr="005C0ADA" w:rsidRDefault="007540DF" w:rsidP="00D33526">
            <w:pPr>
              <w:spacing w:after="0" w:line="240" w:lineRule="auto"/>
              <w:ind w:firstLine="0"/>
              <w:jc w:val="center"/>
              <w:rPr>
                <w:sz w:val="20"/>
                <w:szCs w:val="20"/>
              </w:rPr>
            </w:pPr>
            <w:r w:rsidRPr="005C0ADA">
              <w:rPr>
                <w:sz w:val="20"/>
                <w:szCs w:val="20"/>
              </w:rPr>
              <w:t>600</w:t>
            </w:r>
          </w:p>
        </w:tc>
        <w:tc>
          <w:tcPr>
            <w:tcW w:w="679" w:type="pct"/>
            <w:shd w:val="clear" w:color="auto" w:fill="auto"/>
            <w:tcMar>
              <w:left w:w="28" w:type="dxa"/>
              <w:right w:w="28" w:type="dxa"/>
            </w:tcMar>
            <w:vAlign w:val="center"/>
          </w:tcPr>
          <w:p w14:paraId="31FB95DB" w14:textId="77777777" w:rsidR="007540DF" w:rsidRPr="005C0ADA" w:rsidRDefault="007540DF" w:rsidP="00D33526">
            <w:pPr>
              <w:spacing w:after="0" w:line="240" w:lineRule="auto"/>
              <w:ind w:firstLine="0"/>
              <w:jc w:val="center"/>
              <w:rPr>
                <w:sz w:val="20"/>
                <w:szCs w:val="20"/>
              </w:rPr>
            </w:pPr>
            <w:r w:rsidRPr="005C0ADA">
              <w:rPr>
                <w:sz w:val="20"/>
                <w:szCs w:val="20"/>
              </w:rPr>
              <w:t>67</w:t>
            </w:r>
          </w:p>
        </w:tc>
        <w:tc>
          <w:tcPr>
            <w:tcW w:w="775" w:type="pct"/>
            <w:shd w:val="clear" w:color="auto" w:fill="auto"/>
            <w:tcMar>
              <w:left w:w="28" w:type="dxa"/>
              <w:right w:w="28" w:type="dxa"/>
            </w:tcMar>
            <w:vAlign w:val="center"/>
          </w:tcPr>
          <w:p w14:paraId="1BB0B5D9" w14:textId="77777777" w:rsidR="007540DF" w:rsidRPr="005C0ADA" w:rsidRDefault="007540DF" w:rsidP="00D33526">
            <w:pPr>
              <w:spacing w:after="0" w:line="240" w:lineRule="auto"/>
              <w:ind w:firstLine="0"/>
              <w:jc w:val="center"/>
              <w:rPr>
                <w:sz w:val="20"/>
                <w:szCs w:val="20"/>
              </w:rPr>
            </w:pPr>
            <w:r w:rsidRPr="005C0ADA">
              <w:rPr>
                <w:sz w:val="20"/>
                <w:szCs w:val="20"/>
              </w:rPr>
              <w:t>67</w:t>
            </w:r>
          </w:p>
        </w:tc>
        <w:tc>
          <w:tcPr>
            <w:tcW w:w="707" w:type="pct"/>
            <w:shd w:val="clear" w:color="auto" w:fill="auto"/>
            <w:tcMar>
              <w:left w:w="28" w:type="dxa"/>
              <w:right w:w="28" w:type="dxa"/>
            </w:tcMar>
            <w:vAlign w:val="center"/>
          </w:tcPr>
          <w:p w14:paraId="653CFDA7" w14:textId="77777777" w:rsidR="007540DF" w:rsidRPr="005C0ADA" w:rsidRDefault="007540DF" w:rsidP="00D33526">
            <w:pPr>
              <w:spacing w:after="0" w:line="240" w:lineRule="auto"/>
              <w:ind w:firstLine="0"/>
              <w:jc w:val="center"/>
              <w:rPr>
                <w:sz w:val="20"/>
                <w:szCs w:val="20"/>
              </w:rPr>
            </w:pPr>
            <w:r w:rsidRPr="005C0ADA">
              <w:rPr>
                <w:sz w:val="20"/>
                <w:szCs w:val="20"/>
              </w:rPr>
              <w:t>2042</w:t>
            </w:r>
          </w:p>
        </w:tc>
        <w:tc>
          <w:tcPr>
            <w:tcW w:w="662" w:type="pct"/>
            <w:shd w:val="clear" w:color="auto" w:fill="auto"/>
            <w:tcMar>
              <w:left w:w="28" w:type="dxa"/>
              <w:right w:w="28" w:type="dxa"/>
            </w:tcMar>
            <w:vAlign w:val="center"/>
          </w:tcPr>
          <w:p w14:paraId="6FDBD5DE" w14:textId="77777777" w:rsidR="007540DF" w:rsidRPr="005C0ADA" w:rsidRDefault="007540DF" w:rsidP="00D33526">
            <w:pPr>
              <w:spacing w:after="0" w:line="240" w:lineRule="auto"/>
              <w:ind w:firstLine="0"/>
              <w:jc w:val="center"/>
              <w:rPr>
                <w:sz w:val="20"/>
                <w:szCs w:val="20"/>
              </w:rPr>
            </w:pPr>
            <w:r w:rsidRPr="005C0ADA">
              <w:rPr>
                <w:sz w:val="20"/>
                <w:szCs w:val="20"/>
              </w:rPr>
              <w:t>2042</w:t>
            </w:r>
          </w:p>
        </w:tc>
      </w:tr>
      <w:tr w:rsidR="007540DF" w:rsidRPr="005C0ADA" w14:paraId="3473EBDA" w14:textId="77777777" w:rsidTr="00CC0058">
        <w:trPr>
          <w:trHeight w:val="20"/>
          <w:jc w:val="center"/>
        </w:trPr>
        <w:tc>
          <w:tcPr>
            <w:tcW w:w="1920" w:type="pct"/>
            <w:shd w:val="clear" w:color="auto" w:fill="auto"/>
            <w:tcMar>
              <w:left w:w="28" w:type="dxa"/>
              <w:right w:w="28" w:type="dxa"/>
            </w:tcMar>
            <w:vAlign w:val="center"/>
          </w:tcPr>
          <w:p w14:paraId="628AFDFA" w14:textId="4892CD5F" w:rsidR="007540DF" w:rsidRPr="005C0ADA" w:rsidRDefault="007540DF" w:rsidP="00D33526">
            <w:pPr>
              <w:spacing w:after="0" w:line="240" w:lineRule="auto"/>
              <w:ind w:firstLine="0"/>
              <w:jc w:val="both"/>
              <w:rPr>
                <w:sz w:val="20"/>
                <w:szCs w:val="20"/>
              </w:rPr>
            </w:pPr>
            <w:r w:rsidRPr="005C0ADA">
              <w:rPr>
                <w:sz w:val="20"/>
                <w:szCs w:val="20"/>
              </w:rPr>
              <w:t xml:space="preserve">Капитальный ремонт КР магистральной т/с мкр.13 от ТК-16 до ТК-20 по </w:t>
            </w:r>
            <w:r w:rsidR="00B1010B" w:rsidRPr="005C0ADA">
              <w:rPr>
                <w:sz w:val="20"/>
                <w:szCs w:val="20"/>
              </w:rPr>
              <w:t>ул. Космонавтов</w:t>
            </w:r>
          </w:p>
        </w:tc>
        <w:tc>
          <w:tcPr>
            <w:tcW w:w="257" w:type="pct"/>
            <w:shd w:val="clear" w:color="auto" w:fill="auto"/>
            <w:tcMar>
              <w:left w:w="28" w:type="dxa"/>
              <w:right w:w="28" w:type="dxa"/>
            </w:tcMar>
            <w:vAlign w:val="center"/>
          </w:tcPr>
          <w:p w14:paraId="093E4C78" w14:textId="77777777" w:rsidR="007540DF" w:rsidRPr="005C0ADA" w:rsidRDefault="007540DF" w:rsidP="00D33526">
            <w:pPr>
              <w:spacing w:after="0" w:line="240" w:lineRule="auto"/>
              <w:ind w:firstLine="0"/>
              <w:jc w:val="center"/>
              <w:rPr>
                <w:sz w:val="20"/>
                <w:szCs w:val="20"/>
              </w:rPr>
            </w:pPr>
            <w:r w:rsidRPr="005C0ADA">
              <w:rPr>
                <w:sz w:val="20"/>
                <w:szCs w:val="20"/>
              </w:rPr>
              <w:t>500</w:t>
            </w:r>
          </w:p>
        </w:tc>
        <w:tc>
          <w:tcPr>
            <w:tcW w:w="679" w:type="pct"/>
            <w:shd w:val="clear" w:color="auto" w:fill="auto"/>
            <w:tcMar>
              <w:left w:w="28" w:type="dxa"/>
              <w:right w:w="28" w:type="dxa"/>
            </w:tcMar>
            <w:vAlign w:val="center"/>
          </w:tcPr>
          <w:p w14:paraId="3608599B" w14:textId="77777777" w:rsidR="007540DF" w:rsidRPr="005C0ADA" w:rsidRDefault="007540DF" w:rsidP="00D33526">
            <w:pPr>
              <w:spacing w:after="0" w:line="240" w:lineRule="auto"/>
              <w:ind w:firstLine="0"/>
              <w:jc w:val="center"/>
              <w:rPr>
                <w:sz w:val="20"/>
                <w:szCs w:val="20"/>
              </w:rPr>
            </w:pPr>
            <w:r w:rsidRPr="005C0ADA">
              <w:rPr>
                <w:sz w:val="20"/>
                <w:szCs w:val="20"/>
              </w:rPr>
              <w:t>445</w:t>
            </w:r>
          </w:p>
        </w:tc>
        <w:tc>
          <w:tcPr>
            <w:tcW w:w="775" w:type="pct"/>
            <w:shd w:val="clear" w:color="auto" w:fill="auto"/>
            <w:tcMar>
              <w:left w:w="28" w:type="dxa"/>
              <w:right w:w="28" w:type="dxa"/>
            </w:tcMar>
            <w:vAlign w:val="center"/>
          </w:tcPr>
          <w:p w14:paraId="79626A1E" w14:textId="77777777" w:rsidR="007540DF" w:rsidRPr="005C0ADA" w:rsidRDefault="007540DF" w:rsidP="00D33526">
            <w:pPr>
              <w:spacing w:after="0" w:line="240" w:lineRule="auto"/>
              <w:ind w:firstLine="0"/>
              <w:jc w:val="center"/>
              <w:rPr>
                <w:sz w:val="20"/>
                <w:szCs w:val="20"/>
              </w:rPr>
            </w:pPr>
            <w:r w:rsidRPr="005C0ADA">
              <w:rPr>
                <w:sz w:val="20"/>
                <w:szCs w:val="20"/>
              </w:rPr>
              <w:t>445</w:t>
            </w:r>
          </w:p>
        </w:tc>
        <w:tc>
          <w:tcPr>
            <w:tcW w:w="707" w:type="pct"/>
            <w:shd w:val="clear" w:color="auto" w:fill="auto"/>
            <w:tcMar>
              <w:left w:w="28" w:type="dxa"/>
              <w:right w:w="28" w:type="dxa"/>
            </w:tcMar>
            <w:vAlign w:val="center"/>
          </w:tcPr>
          <w:p w14:paraId="4F8E06CB" w14:textId="77777777" w:rsidR="007540DF" w:rsidRPr="005C0ADA" w:rsidRDefault="007540DF" w:rsidP="00D33526">
            <w:pPr>
              <w:spacing w:after="0" w:line="240" w:lineRule="auto"/>
              <w:ind w:firstLine="0"/>
              <w:jc w:val="center"/>
              <w:rPr>
                <w:sz w:val="20"/>
                <w:szCs w:val="20"/>
              </w:rPr>
            </w:pPr>
            <w:r w:rsidRPr="005C0ADA">
              <w:rPr>
                <w:sz w:val="20"/>
                <w:szCs w:val="20"/>
              </w:rPr>
              <w:t>2032</w:t>
            </w:r>
          </w:p>
        </w:tc>
        <w:tc>
          <w:tcPr>
            <w:tcW w:w="662" w:type="pct"/>
            <w:shd w:val="clear" w:color="auto" w:fill="auto"/>
            <w:tcMar>
              <w:left w:w="28" w:type="dxa"/>
              <w:right w:w="28" w:type="dxa"/>
            </w:tcMar>
            <w:vAlign w:val="center"/>
          </w:tcPr>
          <w:p w14:paraId="16A78A5E" w14:textId="77777777" w:rsidR="007540DF" w:rsidRPr="005C0ADA" w:rsidRDefault="007540DF" w:rsidP="00D33526">
            <w:pPr>
              <w:spacing w:after="0" w:line="240" w:lineRule="auto"/>
              <w:ind w:firstLine="0"/>
              <w:jc w:val="center"/>
              <w:rPr>
                <w:sz w:val="20"/>
                <w:szCs w:val="20"/>
              </w:rPr>
            </w:pPr>
            <w:r w:rsidRPr="005C0ADA">
              <w:rPr>
                <w:sz w:val="20"/>
                <w:szCs w:val="20"/>
              </w:rPr>
              <w:t>2032</w:t>
            </w:r>
          </w:p>
        </w:tc>
      </w:tr>
      <w:tr w:rsidR="007540DF" w:rsidRPr="005C0ADA" w14:paraId="3E5AC82C" w14:textId="77777777" w:rsidTr="00CC0058">
        <w:trPr>
          <w:trHeight w:val="20"/>
          <w:jc w:val="center"/>
        </w:trPr>
        <w:tc>
          <w:tcPr>
            <w:tcW w:w="1920" w:type="pct"/>
            <w:shd w:val="clear" w:color="auto" w:fill="auto"/>
            <w:tcMar>
              <w:left w:w="28" w:type="dxa"/>
              <w:right w:w="28" w:type="dxa"/>
            </w:tcMar>
            <w:vAlign w:val="center"/>
          </w:tcPr>
          <w:p w14:paraId="5E2BCA68" w14:textId="77777777" w:rsidR="007540DF" w:rsidRPr="005C0ADA" w:rsidRDefault="007540DF" w:rsidP="00D33526">
            <w:pPr>
              <w:spacing w:after="0" w:line="240" w:lineRule="auto"/>
              <w:ind w:firstLine="0"/>
              <w:jc w:val="both"/>
              <w:rPr>
                <w:sz w:val="20"/>
                <w:szCs w:val="20"/>
              </w:rPr>
            </w:pPr>
            <w:r w:rsidRPr="005C0ADA">
              <w:rPr>
                <w:sz w:val="20"/>
                <w:szCs w:val="20"/>
              </w:rPr>
              <w:t>Капитальный ремонт КР магистральной т/с мкр.13 от ТК-5 до ТК-16 (через ТК-98,ТК-14, ТК-15).</w:t>
            </w:r>
          </w:p>
        </w:tc>
        <w:tc>
          <w:tcPr>
            <w:tcW w:w="257" w:type="pct"/>
            <w:shd w:val="clear" w:color="auto" w:fill="auto"/>
            <w:tcMar>
              <w:left w:w="28" w:type="dxa"/>
              <w:right w:w="28" w:type="dxa"/>
            </w:tcMar>
            <w:vAlign w:val="center"/>
          </w:tcPr>
          <w:p w14:paraId="5100EB2C" w14:textId="77777777" w:rsidR="007540DF" w:rsidRPr="005C0ADA" w:rsidRDefault="007540DF" w:rsidP="00D33526">
            <w:pPr>
              <w:spacing w:after="0" w:line="240" w:lineRule="auto"/>
              <w:ind w:firstLine="0"/>
              <w:jc w:val="center"/>
              <w:rPr>
                <w:sz w:val="20"/>
                <w:szCs w:val="20"/>
              </w:rPr>
            </w:pPr>
            <w:r w:rsidRPr="005C0ADA">
              <w:rPr>
                <w:sz w:val="20"/>
                <w:szCs w:val="20"/>
              </w:rPr>
              <w:t>500</w:t>
            </w:r>
          </w:p>
        </w:tc>
        <w:tc>
          <w:tcPr>
            <w:tcW w:w="679" w:type="pct"/>
            <w:shd w:val="clear" w:color="auto" w:fill="auto"/>
            <w:tcMar>
              <w:left w:w="28" w:type="dxa"/>
              <w:right w:w="28" w:type="dxa"/>
            </w:tcMar>
            <w:vAlign w:val="center"/>
          </w:tcPr>
          <w:p w14:paraId="2B4AC656" w14:textId="77777777" w:rsidR="007540DF" w:rsidRPr="005C0ADA" w:rsidRDefault="007540DF" w:rsidP="00D33526">
            <w:pPr>
              <w:spacing w:after="0" w:line="240" w:lineRule="auto"/>
              <w:ind w:firstLine="0"/>
              <w:jc w:val="center"/>
              <w:rPr>
                <w:sz w:val="20"/>
                <w:szCs w:val="20"/>
              </w:rPr>
            </w:pPr>
            <w:r w:rsidRPr="005C0ADA">
              <w:rPr>
                <w:sz w:val="20"/>
                <w:szCs w:val="20"/>
              </w:rPr>
              <w:t>419</w:t>
            </w:r>
          </w:p>
        </w:tc>
        <w:tc>
          <w:tcPr>
            <w:tcW w:w="775" w:type="pct"/>
            <w:shd w:val="clear" w:color="auto" w:fill="auto"/>
            <w:tcMar>
              <w:left w:w="28" w:type="dxa"/>
              <w:right w:w="28" w:type="dxa"/>
            </w:tcMar>
            <w:vAlign w:val="center"/>
          </w:tcPr>
          <w:p w14:paraId="6EA7926D" w14:textId="77777777" w:rsidR="007540DF" w:rsidRPr="005C0ADA" w:rsidRDefault="007540DF" w:rsidP="00D33526">
            <w:pPr>
              <w:spacing w:after="0" w:line="240" w:lineRule="auto"/>
              <w:ind w:firstLine="0"/>
              <w:jc w:val="center"/>
              <w:rPr>
                <w:sz w:val="20"/>
                <w:szCs w:val="20"/>
              </w:rPr>
            </w:pPr>
            <w:r w:rsidRPr="005C0ADA">
              <w:rPr>
                <w:sz w:val="20"/>
                <w:szCs w:val="20"/>
              </w:rPr>
              <w:t>419</w:t>
            </w:r>
          </w:p>
        </w:tc>
        <w:tc>
          <w:tcPr>
            <w:tcW w:w="707" w:type="pct"/>
            <w:shd w:val="clear" w:color="auto" w:fill="auto"/>
            <w:tcMar>
              <w:left w:w="28" w:type="dxa"/>
              <w:right w:w="28" w:type="dxa"/>
            </w:tcMar>
            <w:vAlign w:val="center"/>
          </w:tcPr>
          <w:p w14:paraId="2DA960DA" w14:textId="77777777" w:rsidR="007540DF" w:rsidRPr="005C0ADA" w:rsidRDefault="007540DF" w:rsidP="00D33526">
            <w:pPr>
              <w:spacing w:after="0" w:line="240" w:lineRule="auto"/>
              <w:ind w:firstLine="0"/>
              <w:jc w:val="center"/>
              <w:rPr>
                <w:sz w:val="20"/>
                <w:szCs w:val="20"/>
              </w:rPr>
            </w:pPr>
            <w:r w:rsidRPr="005C0ADA">
              <w:rPr>
                <w:sz w:val="20"/>
                <w:szCs w:val="20"/>
              </w:rPr>
              <w:t>2034</w:t>
            </w:r>
          </w:p>
        </w:tc>
        <w:tc>
          <w:tcPr>
            <w:tcW w:w="662" w:type="pct"/>
            <w:shd w:val="clear" w:color="auto" w:fill="auto"/>
            <w:tcMar>
              <w:left w:w="28" w:type="dxa"/>
              <w:right w:w="28" w:type="dxa"/>
            </w:tcMar>
            <w:vAlign w:val="center"/>
          </w:tcPr>
          <w:p w14:paraId="55F54B68" w14:textId="77777777" w:rsidR="007540DF" w:rsidRPr="005C0ADA" w:rsidRDefault="007540DF" w:rsidP="00D33526">
            <w:pPr>
              <w:spacing w:after="0" w:line="240" w:lineRule="auto"/>
              <w:ind w:firstLine="0"/>
              <w:jc w:val="center"/>
              <w:rPr>
                <w:sz w:val="20"/>
                <w:szCs w:val="20"/>
              </w:rPr>
            </w:pPr>
            <w:r w:rsidRPr="005C0ADA">
              <w:rPr>
                <w:sz w:val="20"/>
                <w:szCs w:val="20"/>
              </w:rPr>
              <w:t>2034</w:t>
            </w:r>
          </w:p>
        </w:tc>
      </w:tr>
      <w:tr w:rsidR="007540DF" w:rsidRPr="005C0ADA" w14:paraId="35A4E83A" w14:textId="77777777" w:rsidTr="00CC0058">
        <w:trPr>
          <w:trHeight w:val="20"/>
          <w:jc w:val="center"/>
        </w:trPr>
        <w:tc>
          <w:tcPr>
            <w:tcW w:w="1920" w:type="pct"/>
            <w:shd w:val="clear" w:color="auto" w:fill="auto"/>
            <w:tcMar>
              <w:left w:w="28" w:type="dxa"/>
              <w:right w:w="28" w:type="dxa"/>
            </w:tcMar>
            <w:vAlign w:val="center"/>
          </w:tcPr>
          <w:p w14:paraId="3BBE0F56" w14:textId="77777777" w:rsidR="007540DF" w:rsidRPr="005C0ADA" w:rsidRDefault="007540DF" w:rsidP="00D33526">
            <w:pPr>
              <w:spacing w:after="0" w:line="240" w:lineRule="auto"/>
              <w:ind w:firstLine="0"/>
              <w:jc w:val="both"/>
              <w:rPr>
                <w:sz w:val="20"/>
                <w:szCs w:val="20"/>
              </w:rPr>
            </w:pPr>
            <w:r w:rsidRPr="005C0ADA">
              <w:rPr>
                <w:sz w:val="20"/>
                <w:szCs w:val="20"/>
              </w:rPr>
              <w:t>Капитальный ремонт КР магистральной т/с мкр.7А от ТК-38 до ТК-90 (через ТК-89)</w:t>
            </w:r>
          </w:p>
        </w:tc>
        <w:tc>
          <w:tcPr>
            <w:tcW w:w="257" w:type="pct"/>
            <w:shd w:val="clear" w:color="auto" w:fill="auto"/>
            <w:tcMar>
              <w:left w:w="28" w:type="dxa"/>
              <w:right w:w="28" w:type="dxa"/>
            </w:tcMar>
            <w:vAlign w:val="center"/>
          </w:tcPr>
          <w:p w14:paraId="055F176F" w14:textId="77777777" w:rsidR="007540DF" w:rsidRPr="005C0ADA" w:rsidRDefault="007540DF" w:rsidP="00D33526">
            <w:pPr>
              <w:spacing w:after="0" w:line="240" w:lineRule="auto"/>
              <w:ind w:firstLine="0"/>
              <w:jc w:val="center"/>
              <w:rPr>
                <w:sz w:val="20"/>
                <w:szCs w:val="20"/>
              </w:rPr>
            </w:pPr>
            <w:r w:rsidRPr="005C0ADA">
              <w:rPr>
                <w:sz w:val="20"/>
                <w:szCs w:val="20"/>
              </w:rPr>
              <w:t>500</w:t>
            </w:r>
          </w:p>
        </w:tc>
        <w:tc>
          <w:tcPr>
            <w:tcW w:w="679" w:type="pct"/>
            <w:shd w:val="clear" w:color="auto" w:fill="auto"/>
            <w:tcMar>
              <w:left w:w="28" w:type="dxa"/>
              <w:right w:w="28" w:type="dxa"/>
            </w:tcMar>
            <w:vAlign w:val="center"/>
          </w:tcPr>
          <w:p w14:paraId="2C12B1DA" w14:textId="77777777" w:rsidR="007540DF" w:rsidRPr="005C0ADA" w:rsidRDefault="007540DF" w:rsidP="00D33526">
            <w:pPr>
              <w:spacing w:after="0" w:line="240" w:lineRule="auto"/>
              <w:ind w:firstLine="0"/>
              <w:jc w:val="center"/>
              <w:rPr>
                <w:sz w:val="20"/>
                <w:szCs w:val="20"/>
              </w:rPr>
            </w:pPr>
            <w:r w:rsidRPr="005C0ADA">
              <w:rPr>
                <w:sz w:val="20"/>
                <w:szCs w:val="20"/>
              </w:rPr>
              <w:t>336</w:t>
            </w:r>
          </w:p>
        </w:tc>
        <w:tc>
          <w:tcPr>
            <w:tcW w:w="775" w:type="pct"/>
            <w:shd w:val="clear" w:color="auto" w:fill="auto"/>
            <w:tcMar>
              <w:left w:w="28" w:type="dxa"/>
              <w:right w:w="28" w:type="dxa"/>
            </w:tcMar>
            <w:vAlign w:val="center"/>
          </w:tcPr>
          <w:p w14:paraId="643DB855" w14:textId="77777777" w:rsidR="007540DF" w:rsidRPr="005C0ADA" w:rsidRDefault="007540DF" w:rsidP="00D33526">
            <w:pPr>
              <w:spacing w:after="0" w:line="240" w:lineRule="auto"/>
              <w:ind w:firstLine="0"/>
              <w:jc w:val="center"/>
              <w:rPr>
                <w:sz w:val="20"/>
                <w:szCs w:val="20"/>
              </w:rPr>
            </w:pPr>
            <w:r w:rsidRPr="005C0ADA">
              <w:rPr>
                <w:sz w:val="20"/>
                <w:szCs w:val="20"/>
              </w:rPr>
              <w:t>336</w:t>
            </w:r>
          </w:p>
        </w:tc>
        <w:tc>
          <w:tcPr>
            <w:tcW w:w="707" w:type="pct"/>
            <w:shd w:val="clear" w:color="auto" w:fill="auto"/>
            <w:tcMar>
              <w:left w:w="28" w:type="dxa"/>
              <w:right w:w="28" w:type="dxa"/>
            </w:tcMar>
            <w:vAlign w:val="center"/>
          </w:tcPr>
          <w:p w14:paraId="2ED5814D" w14:textId="77777777" w:rsidR="007540DF" w:rsidRPr="005C0ADA" w:rsidRDefault="007540DF" w:rsidP="00D33526">
            <w:pPr>
              <w:spacing w:after="0" w:line="240" w:lineRule="auto"/>
              <w:ind w:firstLine="0"/>
              <w:jc w:val="center"/>
              <w:rPr>
                <w:sz w:val="20"/>
                <w:szCs w:val="20"/>
              </w:rPr>
            </w:pPr>
            <w:r w:rsidRPr="005C0ADA">
              <w:rPr>
                <w:sz w:val="20"/>
                <w:szCs w:val="20"/>
              </w:rPr>
              <w:t>2034</w:t>
            </w:r>
          </w:p>
        </w:tc>
        <w:tc>
          <w:tcPr>
            <w:tcW w:w="662" w:type="pct"/>
            <w:shd w:val="clear" w:color="auto" w:fill="auto"/>
            <w:tcMar>
              <w:left w:w="28" w:type="dxa"/>
              <w:right w:w="28" w:type="dxa"/>
            </w:tcMar>
            <w:vAlign w:val="center"/>
          </w:tcPr>
          <w:p w14:paraId="4FCE3A71" w14:textId="77777777" w:rsidR="007540DF" w:rsidRPr="005C0ADA" w:rsidRDefault="007540DF" w:rsidP="00D33526">
            <w:pPr>
              <w:spacing w:after="0" w:line="240" w:lineRule="auto"/>
              <w:ind w:firstLine="0"/>
              <w:jc w:val="center"/>
              <w:rPr>
                <w:sz w:val="20"/>
                <w:szCs w:val="20"/>
              </w:rPr>
            </w:pPr>
            <w:r w:rsidRPr="005C0ADA">
              <w:rPr>
                <w:sz w:val="20"/>
                <w:szCs w:val="20"/>
              </w:rPr>
              <w:t>2034</w:t>
            </w:r>
          </w:p>
        </w:tc>
      </w:tr>
      <w:tr w:rsidR="007540DF" w:rsidRPr="005C0ADA" w14:paraId="46E8BA6C" w14:textId="77777777" w:rsidTr="00CC0058">
        <w:trPr>
          <w:trHeight w:val="20"/>
          <w:jc w:val="center"/>
        </w:trPr>
        <w:tc>
          <w:tcPr>
            <w:tcW w:w="1920" w:type="pct"/>
            <w:shd w:val="clear" w:color="auto" w:fill="auto"/>
            <w:tcMar>
              <w:left w:w="28" w:type="dxa"/>
              <w:right w:w="28" w:type="dxa"/>
            </w:tcMar>
            <w:vAlign w:val="center"/>
          </w:tcPr>
          <w:p w14:paraId="126DD77C" w14:textId="77777777" w:rsidR="007540DF" w:rsidRPr="005C0ADA" w:rsidRDefault="007540DF" w:rsidP="00D33526">
            <w:pPr>
              <w:spacing w:after="0" w:line="240" w:lineRule="auto"/>
              <w:ind w:firstLine="0"/>
              <w:jc w:val="both"/>
              <w:rPr>
                <w:sz w:val="20"/>
                <w:szCs w:val="20"/>
              </w:rPr>
            </w:pPr>
            <w:r w:rsidRPr="005C0ADA">
              <w:rPr>
                <w:sz w:val="20"/>
                <w:szCs w:val="20"/>
              </w:rPr>
              <w:t>Капитальный ремонт КР магистральной т/с от ТК-52 включая т/с по подвалам ж/д №22, 26 по ул. Солнечная, ж/д №7,5,9 по ул. Красных Фортов до ТК-13/9, 14/9 включая т/с по подвалам ж/д №8 до ТК7/9 и до узлов ввода в ж/д №3, 10, 12 по ул. Малая Земля от ТК-51до ТК-1/9 (т/с мкр.9 от ТК-52 до ТК-29/9</w:t>
            </w:r>
          </w:p>
        </w:tc>
        <w:tc>
          <w:tcPr>
            <w:tcW w:w="257" w:type="pct"/>
            <w:shd w:val="clear" w:color="auto" w:fill="auto"/>
            <w:tcMar>
              <w:left w:w="28" w:type="dxa"/>
              <w:right w:w="28" w:type="dxa"/>
            </w:tcMar>
            <w:vAlign w:val="center"/>
          </w:tcPr>
          <w:p w14:paraId="1AF05E6E" w14:textId="77777777" w:rsidR="007540DF" w:rsidRPr="005C0ADA" w:rsidRDefault="007540DF" w:rsidP="00D33526">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tcPr>
          <w:p w14:paraId="12636626" w14:textId="77777777" w:rsidR="007540DF" w:rsidRPr="005C0ADA" w:rsidRDefault="007540DF" w:rsidP="00D33526">
            <w:pPr>
              <w:spacing w:after="0" w:line="240" w:lineRule="auto"/>
              <w:ind w:firstLine="0"/>
              <w:jc w:val="center"/>
              <w:rPr>
                <w:sz w:val="20"/>
                <w:szCs w:val="20"/>
              </w:rPr>
            </w:pPr>
            <w:r w:rsidRPr="005C0ADA">
              <w:rPr>
                <w:sz w:val="20"/>
                <w:szCs w:val="20"/>
              </w:rPr>
              <w:t>124</w:t>
            </w:r>
          </w:p>
        </w:tc>
        <w:tc>
          <w:tcPr>
            <w:tcW w:w="775" w:type="pct"/>
            <w:shd w:val="clear" w:color="auto" w:fill="auto"/>
            <w:tcMar>
              <w:left w:w="28" w:type="dxa"/>
              <w:right w:w="28" w:type="dxa"/>
            </w:tcMar>
            <w:vAlign w:val="center"/>
          </w:tcPr>
          <w:p w14:paraId="0A527E86" w14:textId="77777777" w:rsidR="007540DF" w:rsidRPr="005C0ADA" w:rsidRDefault="007540DF" w:rsidP="00D33526">
            <w:pPr>
              <w:spacing w:after="0" w:line="240" w:lineRule="auto"/>
              <w:ind w:firstLine="0"/>
              <w:jc w:val="center"/>
              <w:rPr>
                <w:sz w:val="20"/>
                <w:szCs w:val="20"/>
              </w:rPr>
            </w:pPr>
            <w:r w:rsidRPr="005C0ADA">
              <w:rPr>
                <w:sz w:val="20"/>
                <w:szCs w:val="20"/>
              </w:rPr>
              <w:t>124</w:t>
            </w:r>
          </w:p>
        </w:tc>
        <w:tc>
          <w:tcPr>
            <w:tcW w:w="707" w:type="pct"/>
            <w:shd w:val="clear" w:color="auto" w:fill="auto"/>
            <w:tcMar>
              <w:left w:w="28" w:type="dxa"/>
              <w:right w:w="28" w:type="dxa"/>
            </w:tcMar>
            <w:vAlign w:val="center"/>
          </w:tcPr>
          <w:p w14:paraId="19CC8F6F" w14:textId="77777777" w:rsidR="007540DF" w:rsidRPr="005C0ADA" w:rsidRDefault="007540DF" w:rsidP="00D33526">
            <w:pPr>
              <w:spacing w:after="0" w:line="240" w:lineRule="auto"/>
              <w:ind w:firstLine="0"/>
              <w:jc w:val="center"/>
              <w:rPr>
                <w:sz w:val="20"/>
                <w:szCs w:val="20"/>
              </w:rPr>
            </w:pPr>
            <w:r w:rsidRPr="005C0ADA">
              <w:rPr>
                <w:sz w:val="20"/>
                <w:szCs w:val="20"/>
              </w:rPr>
              <w:t>2034</w:t>
            </w:r>
          </w:p>
        </w:tc>
        <w:tc>
          <w:tcPr>
            <w:tcW w:w="662" w:type="pct"/>
            <w:shd w:val="clear" w:color="auto" w:fill="auto"/>
            <w:tcMar>
              <w:left w:w="28" w:type="dxa"/>
              <w:right w:w="28" w:type="dxa"/>
            </w:tcMar>
            <w:vAlign w:val="center"/>
          </w:tcPr>
          <w:p w14:paraId="57A74401" w14:textId="77777777" w:rsidR="007540DF" w:rsidRPr="005C0ADA" w:rsidRDefault="007540DF" w:rsidP="00D33526">
            <w:pPr>
              <w:spacing w:after="0" w:line="240" w:lineRule="auto"/>
              <w:ind w:firstLine="0"/>
              <w:jc w:val="center"/>
              <w:rPr>
                <w:sz w:val="20"/>
                <w:szCs w:val="20"/>
              </w:rPr>
            </w:pPr>
            <w:r w:rsidRPr="005C0ADA">
              <w:rPr>
                <w:sz w:val="20"/>
                <w:szCs w:val="20"/>
              </w:rPr>
              <w:t>2034</w:t>
            </w:r>
          </w:p>
        </w:tc>
      </w:tr>
      <w:tr w:rsidR="007540DF" w:rsidRPr="005C0ADA" w14:paraId="0734C2A1" w14:textId="77777777" w:rsidTr="00CC0058">
        <w:trPr>
          <w:trHeight w:val="20"/>
          <w:jc w:val="center"/>
        </w:trPr>
        <w:tc>
          <w:tcPr>
            <w:tcW w:w="5000" w:type="pct"/>
            <w:gridSpan w:val="6"/>
            <w:shd w:val="clear" w:color="auto" w:fill="auto"/>
            <w:tcMar>
              <w:left w:w="28" w:type="dxa"/>
              <w:right w:w="28" w:type="dxa"/>
            </w:tcMar>
            <w:vAlign w:val="center"/>
          </w:tcPr>
          <w:p w14:paraId="694495D4" w14:textId="77777777" w:rsidR="007540DF" w:rsidRPr="005C0ADA" w:rsidRDefault="007540DF" w:rsidP="00D33526">
            <w:pPr>
              <w:spacing w:after="0" w:line="240" w:lineRule="auto"/>
              <w:ind w:firstLine="0"/>
              <w:jc w:val="center"/>
              <w:rPr>
                <w:sz w:val="20"/>
                <w:szCs w:val="20"/>
              </w:rPr>
            </w:pPr>
            <w:r w:rsidRPr="005C0ADA">
              <w:rPr>
                <w:sz w:val="20"/>
                <w:szCs w:val="20"/>
              </w:rPr>
              <w:t>Мероприятия, направленные на снижение негативного воздействия на окружающую среду, достижение плановых значений показателей надежности и энергетической эффективности объектов теплоснабжения, повышение эффективности работы систем централизованного теплоснабжения</w:t>
            </w:r>
          </w:p>
        </w:tc>
      </w:tr>
      <w:tr w:rsidR="007540DF" w:rsidRPr="005C0ADA" w14:paraId="123C7D87" w14:textId="77777777" w:rsidTr="00CC0058">
        <w:trPr>
          <w:trHeight w:val="20"/>
          <w:jc w:val="center"/>
        </w:trPr>
        <w:tc>
          <w:tcPr>
            <w:tcW w:w="1920" w:type="pct"/>
            <w:shd w:val="clear" w:color="auto" w:fill="auto"/>
            <w:tcMar>
              <w:left w:w="28" w:type="dxa"/>
              <w:right w:w="28" w:type="dxa"/>
            </w:tcMar>
            <w:vAlign w:val="center"/>
          </w:tcPr>
          <w:p w14:paraId="0E1B6173" w14:textId="77777777" w:rsidR="007540DF" w:rsidRPr="005C0ADA" w:rsidRDefault="007540DF" w:rsidP="00D33526">
            <w:pPr>
              <w:spacing w:after="0" w:line="240" w:lineRule="auto"/>
              <w:ind w:firstLine="0"/>
              <w:jc w:val="both"/>
              <w:rPr>
                <w:sz w:val="20"/>
                <w:szCs w:val="20"/>
              </w:rPr>
            </w:pPr>
            <w:r w:rsidRPr="005C0ADA">
              <w:rPr>
                <w:sz w:val="20"/>
                <w:szCs w:val="20"/>
              </w:rPr>
              <w:t>Замена теплоизоляции наружной магистральной т/с от ТК-46 до павильона №9</w:t>
            </w:r>
          </w:p>
        </w:tc>
        <w:tc>
          <w:tcPr>
            <w:tcW w:w="257" w:type="pct"/>
            <w:shd w:val="clear" w:color="auto" w:fill="auto"/>
            <w:tcMar>
              <w:left w:w="28" w:type="dxa"/>
              <w:right w:w="28" w:type="dxa"/>
            </w:tcMar>
            <w:vAlign w:val="center"/>
          </w:tcPr>
          <w:p w14:paraId="4B762CC7" w14:textId="4194D019" w:rsidR="007540DF" w:rsidRPr="005C0ADA" w:rsidRDefault="00CC0058" w:rsidP="00D33526">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tcPr>
          <w:p w14:paraId="0FA0AA62" w14:textId="3759DFC4" w:rsidR="007540DF" w:rsidRPr="005C0ADA" w:rsidRDefault="00CC0058" w:rsidP="00D33526">
            <w:pPr>
              <w:spacing w:after="0" w:line="240" w:lineRule="auto"/>
              <w:ind w:firstLine="0"/>
              <w:jc w:val="center"/>
              <w:rPr>
                <w:sz w:val="20"/>
                <w:szCs w:val="20"/>
              </w:rPr>
            </w:pPr>
            <w:r w:rsidRPr="005C0ADA">
              <w:rPr>
                <w:sz w:val="20"/>
                <w:szCs w:val="20"/>
              </w:rPr>
              <w:t>647,5</w:t>
            </w:r>
          </w:p>
        </w:tc>
        <w:tc>
          <w:tcPr>
            <w:tcW w:w="775" w:type="pct"/>
            <w:shd w:val="clear" w:color="auto" w:fill="auto"/>
            <w:tcMar>
              <w:left w:w="28" w:type="dxa"/>
              <w:right w:w="28" w:type="dxa"/>
            </w:tcMar>
            <w:vAlign w:val="center"/>
          </w:tcPr>
          <w:p w14:paraId="21B52E25" w14:textId="4E7E54FE" w:rsidR="007540DF" w:rsidRPr="005C0ADA" w:rsidRDefault="00CC0058" w:rsidP="00D33526">
            <w:pPr>
              <w:spacing w:after="0" w:line="240" w:lineRule="auto"/>
              <w:ind w:firstLine="0"/>
              <w:jc w:val="center"/>
              <w:rPr>
                <w:sz w:val="20"/>
                <w:szCs w:val="20"/>
              </w:rPr>
            </w:pPr>
            <w:r w:rsidRPr="005C0ADA">
              <w:rPr>
                <w:sz w:val="20"/>
                <w:szCs w:val="20"/>
              </w:rPr>
              <w:t>647,5</w:t>
            </w:r>
          </w:p>
        </w:tc>
        <w:tc>
          <w:tcPr>
            <w:tcW w:w="707" w:type="pct"/>
            <w:shd w:val="clear" w:color="auto" w:fill="auto"/>
            <w:tcMar>
              <w:left w:w="28" w:type="dxa"/>
              <w:right w:w="28" w:type="dxa"/>
            </w:tcMar>
            <w:vAlign w:val="center"/>
          </w:tcPr>
          <w:p w14:paraId="3EB8124A" w14:textId="77777777" w:rsidR="007540DF" w:rsidRPr="005C0ADA" w:rsidRDefault="007540DF" w:rsidP="00D33526">
            <w:pPr>
              <w:spacing w:after="0" w:line="240" w:lineRule="auto"/>
              <w:ind w:firstLine="0"/>
              <w:jc w:val="center"/>
              <w:rPr>
                <w:sz w:val="20"/>
                <w:szCs w:val="20"/>
              </w:rPr>
            </w:pPr>
            <w:r w:rsidRPr="005C0ADA">
              <w:rPr>
                <w:sz w:val="20"/>
                <w:szCs w:val="20"/>
              </w:rPr>
              <w:t>2027</w:t>
            </w:r>
          </w:p>
        </w:tc>
        <w:tc>
          <w:tcPr>
            <w:tcW w:w="662" w:type="pct"/>
            <w:shd w:val="clear" w:color="auto" w:fill="auto"/>
            <w:tcMar>
              <w:left w:w="28" w:type="dxa"/>
              <w:right w:w="28" w:type="dxa"/>
            </w:tcMar>
            <w:vAlign w:val="center"/>
          </w:tcPr>
          <w:p w14:paraId="36A27A59" w14:textId="77777777" w:rsidR="007540DF" w:rsidRPr="005C0ADA" w:rsidRDefault="007540DF" w:rsidP="00D33526">
            <w:pPr>
              <w:spacing w:after="0" w:line="240" w:lineRule="auto"/>
              <w:ind w:firstLine="0"/>
              <w:jc w:val="center"/>
              <w:rPr>
                <w:sz w:val="20"/>
                <w:szCs w:val="20"/>
              </w:rPr>
            </w:pPr>
            <w:r w:rsidRPr="005C0ADA">
              <w:rPr>
                <w:sz w:val="20"/>
                <w:szCs w:val="20"/>
              </w:rPr>
              <w:t>2027</w:t>
            </w:r>
          </w:p>
        </w:tc>
      </w:tr>
      <w:tr w:rsidR="007540DF" w:rsidRPr="005C0ADA" w14:paraId="79468DC8" w14:textId="77777777" w:rsidTr="00CC0058">
        <w:trPr>
          <w:trHeight w:val="20"/>
          <w:jc w:val="center"/>
        </w:trPr>
        <w:tc>
          <w:tcPr>
            <w:tcW w:w="1920" w:type="pct"/>
            <w:shd w:val="clear" w:color="auto" w:fill="auto"/>
            <w:tcMar>
              <w:left w:w="28" w:type="dxa"/>
              <w:right w:w="28" w:type="dxa"/>
            </w:tcMar>
            <w:vAlign w:val="center"/>
          </w:tcPr>
          <w:p w14:paraId="35A86BAD" w14:textId="77777777" w:rsidR="007540DF" w:rsidRPr="005C0ADA" w:rsidRDefault="007540DF" w:rsidP="00D33526">
            <w:pPr>
              <w:spacing w:after="0" w:line="240" w:lineRule="auto"/>
              <w:ind w:firstLine="0"/>
              <w:jc w:val="both"/>
              <w:rPr>
                <w:sz w:val="20"/>
                <w:szCs w:val="20"/>
              </w:rPr>
            </w:pPr>
            <w:r w:rsidRPr="005C0ADA">
              <w:rPr>
                <w:sz w:val="20"/>
                <w:szCs w:val="20"/>
              </w:rPr>
              <w:t>Замена теплоизоляции наружной магистральной т/с от павильона №5 (ТК-62) до ТК-46</w:t>
            </w:r>
          </w:p>
        </w:tc>
        <w:tc>
          <w:tcPr>
            <w:tcW w:w="257" w:type="pct"/>
            <w:shd w:val="clear" w:color="auto" w:fill="auto"/>
            <w:tcMar>
              <w:left w:w="28" w:type="dxa"/>
              <w:right w:w="28" w:type="dxa"/>
            </w:tcMar>
            <w:vAlign w:val="center"/>
          </w:tcPr>
          <w:p w14:paraId="19379834" w14:textId="32B5CBDB" w:rsidR="007540DF" w:rsidRPr="005C0ADA" w:rsidRDefault="00CC0058" w:rsidP="00D33526">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tcPr>
          <w:p w14:paraId="04D6B9E4" w14:textId="40AA9D03" w:rsidR="007540DF" w:rsidRPr="005C0ADA" w:rsidRDefault="00CC0058" w:rsidP="00D33526">
            <w:pPr>
              <w:spacing w:after="0" w:line="240" w:lineRule="auto"/>
              <w:ind w:firstLine="0"/>
              <w:jc w:val="center"/>
              <w:rPr>
                <w:sz w:val="20"/>
                <w:szCs w:val="20"/>
              </w:rPr>
            </w:pPr>
            <w:r w:rsidRPr="005C0ADA">
              <w:rPr>
                <w:sz w:val="20"/>
                <w:szCs w:val="20"/>
              </w:rPr>
              <w:t>520</w:t>
            </w:r>
          </w:p>
        </w:tc>
        <w:tc>
          <w:tcPr>
            <w:tcW w:w="775" w:type="pct"/>
            <w:shd w:val="clear" w:color="auto" w:fill="auto"/>
            <w:tcMar>
              <w:left w:w="28" w:type="dxa"/>
              <w:right w:w="28" w:type="dxa"/>
            </w:tcMar>
            <w:vAlign w:val="center"/>
          </w:tcPr>
          <w:p w14:paraId="3CA61FBE" w14:textId="23C0CEF2" w:rsidR="007540DF" w:rsidRPr="005C0ADA" w:rsidRDefault="00CC0058" w:rsidP="00D33526">
            <w:pPr>
              <w:spacing w:after="0" w:line="240" w:lineRule="auto"/>
              <w:ind w:firstLine="0"/>
              <w:jc w:val="center"/>
              <w:rPr>
                <w:sz w:val="20"/>
                <w:szCs w:val="20"/>
              </w:rPr>
            </w:pPr>
            <w:r w:rsidRPr="005C0ADA">
              <w:rPr>
                <w:sz w:val="20"/>
                <w:szCs w:val="20"/>
              </w:rPr>
              <w:t>520</w:t>
            </w:r>
          </w:p>
        </w:tc>
        <w:tc>
          <w:tcPr>
            <w:tcW w:w="707" w:type="pct"/>
            <w:shd w:val="clear" w:color="auto" w:fill="auto"/>
            <w:tcMar>
              <w:left w:w="28" w:type="dxa"/>
              <w:right w:w="28" w:type="dxa"/>
            </w:tcMar>
            <w:vAlign w:val="center"/>
          </w:tcPr>
          <w:p w14:paraId="4C1C938A" w14:textId="77777777" w:rsidR="007540DF" w:rsidRPr="005C0ADA" w:rsidRDefault="007540DF" w:rsidP="00D33526">
            <w:pPr>
              <w:spacing w:after="0" w:line="240" w:lineRule="auto"/>
              <w:ind w:firstLine="0"/>
              <w:jc w:val="center"/>
              <w:rPr>
                <w:sz w:val="20"/>
                <w:szCs w:val="20"/>
              </w:rPr>
            </w:pPr>
            <w:r w:rsidRPr="005C0ADA">
              <w:rPr>
                <w:sz w:val="20"/>
                <w:szCs w:val="20"/>
              </w:rPr>
              <w:t>2030</w:t>
            </w:r>
          </w:p>
        </w:tc>
        <w:tc>
          <w:tcPr>
            <w:tcW w:w="662" w:type="pct"/>
            <w:shd w:val="clear" w:color="auto" w:fill="auto"/>
            <w:tcMar>
              <w:left w:w="28" w:type="dxa"/>
              <w:right w:w="28" w:type="dxa"/>
            </w:tcMar>
            <w:vAlign w:val="center"/>
          </w:tcPr>
          <w:p w14:paraId="7F54F4F6" w14:textId="77777777" w:rsidR="007540DF" w:rsidRPr="005C0ADA" w:rsidRDefault="007540DF" w:rsidP="00D33526">
            <w:pPr>
              <w:spacing w:after="0" w:line="240" w:lineRule="auto"/>
              <w:ind w:firstLine="0"/>
              <w:jc w:val="center"/>
              <w:rPr>
                <w:sz w:val="20"/>
                <w:szCs w:val="20"/>
              </w:rPr>
            </w:pPr>
            <w:r w:rsidRPr="005C0ADA">
              <w:rPr>
                <w:sz w:val="20"/>
                <w:szCs w:val="20"/>
              </w:rPr>
              <w:t>2030</w:t>
            </w:r>
          </w:p>
        </w:tc>
      </w:tr>
      <w:tr w:rsidR="007540DF" w:rsidRPr="005C0ADA" w14:paraId="433FBA10" w14:textId="77777777" w:rsidTr="00CC0058">
        <w:trPr>
          <w:trHeight w:val="20"/>
          <w:jc w:val="center"/>
        </w:trPr>
        <w:tc>
          <w:tcPr>
            <w:tcW w:w="1920" w:type="pct"/>
            <w:shd w:val="clear" w:color="auto" w:fill="auto"/>
            <w:tcMar>
              <w:left w:w="28" w:type="dxa"/>
              <w:right w:w="28" w:type="dxa"/>
            </w:tcMar>
            <w:vAlign w:val="center"/>
          </w:tcPr>
          <w:p w14:paraId="22BA1AC8" w14:textId="77777777" w:rsidR="007540DF" w:rsidRPr="005C0ADA" w:rsidRDefault="007540DF" w:rsidP="00D33526">
            <w:pPr>
              <w:spacing w:after="0" w:line="240" w:lineRule="auto"/>
              <w:ind w:firstLine="0"/>
              <w:jc w:val="both"/>
              <w:rPr>
                <w:sz w:val="20"/>
                <w:szCs w:val="20"/>
              </w:rPr>
            </w:pPr>
            <w:r w:rsidRPr="005C0ADA">
              <w:rPr>
                <w:sz w:val="20"/>
                <w:szCs w:val="20"/>
              </w:rPr>
              <w:t>Замена теплоизоляции наружной магистральной т/с от павильона №5 в сторону ТК-61</w:t>
            </w:r>
          </w:p>
        </w:tc>
        <w:tc>
          <w:tcPr>
            <w:tcW w:w="257" w:type="pct"/>
            <w:shd w:val="clear" w:color="auto" w:fill="auto"/>
            <w:tcMar>
              <w:left w:w="28" w:type="dxa"/>
              <w:right w:w="28" w:type="dxa"/>
            </w:tcMar>
            <w:vAlign w:val="center"/>
          </w:tcPr>
          <w:p w14:paraId="58A23E80" w14:textId="58710B74" w:rsidR="007540DF" w:rsidRPr="005C0ADA" w:rsidRDefault="00CC0058" w:rsidP="00D33526">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tcPr>
          <w:p w14:paraId="63449827" w14:textId="37E0D6E4" w:rsidR="007540DF" w:rsidRPr="005C0ADA" w:rsidRDefault="00CC0058" w:rsidP="00D33526">
            <w:pPr>
              <w:spacing w:after="0" w:line="240" w:lineRule="auto"/>
              <w:ind w:firstLine="0"/>
              <w:jc w:val="center"/>
              <w:rPr>
                <w:sz w:val="20"/>
                <w:szCs w:val="20"/>
              </w:rPr>
            </w:pPr>
            <w:r w:rsidRPr="005C0ADA">
              <w:rPr>
                <w:sz w:val="20"/>
                <w:szCs w:val="20"/>
              </w:rPr>
              <w:t>439</w:t>
            </w:r>
          </w:p>
        </w:tc>
        <w:tc>
          <w:tcPr>
            <w:tcW w:w="775" w:type="pct"/>
            <w:shd w:val="clear" w:color="auto" w:fill="auto"/>
            <w:tcMar>
              <w:left w:w="28" w:type="dxa"/>
              <w:right w:w="28" w:type="dxa"/>
            </w:tcMar>
            <w:vAlign w:val="center"/>
          </w:tcPr>
          <w:p w14:paraId="598E0056" w14:textId="53108DD4" w:rsidR="007540DF" w:rsidRPr="005C0ADA" w:rsidRDefault="00CC0058" w:rsidP="00D33526">
            <w:pPr>
              <w:spacing w:after="0" w:line="240" w:lineRule="auto"/>
              <w:ind w:firstLine="0"/>
              <w:jc w:val="center"/>
              <w:rPr>
                <w:sz w:val="20"/>
                <w:szCs w:val="20"/>
              </w:rPr>
            </w:pPr>
            <w:r w:rsidRPr="005C0ADA">
              <w:rPr>
                <w:sz w:val="20"/>
                <w:szCs w:val="20"/>
              </w:rPr>
              <w:t>439</w:t>
            </w:r>
          </w:p>
        </w:tc>
        <w:tc>
          <w:tcPr>
            <w:tcW w:w="707" w:type="pct"/>
            <w:shd w:val="clear" w:color="auto" w:fill="auto"/>
            <w:tcMar>
              <w:left w:w="28" w:type="dxa"/>
              <w:right w:w="28" w:type="dxa"/>
            </w:tcMar>
            <w:vAlign w:val="center"/>
          </w:tcPr>
          <w:p w14:paraId="37AFB9DC" w14:textId="77777777" w:rsidR="007540DF" w:rsidRPr="005C0ADA" w:rsidRDefault="007540DF" w:rsidP="00D33526">
            <w:pPr>
              <w:spacing w:after="0" w:line="240" w:lineRule="auto"/>
              <w:ind w:firstLine="0"/>
              <w:jc w:val="center"/>
              <w:rPr>
                <w:sz w:val="20"/>
                <w:szCs w:val="20"/>
              </w:rPr>
            </w:pPr>
            <w:r w:rsidRPr="005C0ADA">
              <w:rPr>
                <w:sz w:val="20"/>
                <w:szCs w:val="20"/>
              </w:rPr>
              <w:t>2031</w:t>
            </w:r>
          </w:p>
        </w:tc>
        <w:tc>
          <w:tcPr>
            <w:tcW w:w="662" w:type="pct"/>
            <w:shd w:val="clear" w:color="auto" w:fill="auto"/>
            <w:tcMar>
              <w:left w:w="28" w:type="dxa"/>
              <w:right w:w="28" w:type="dxa"/>
            </w:tcMar>
            <w:vAlign w:val="center"/>
          </w:tcPr>
          <w:p w14:paraId="6B7A05DC" w14:textId="77777777" w:rsidR="007540DF" w:rsidRPr="005C0ADA" w:rsidRDefault="007540DF" w:rsidP="00D33526">
            <w:pPr>
              <w:spacing w:after="0" w:line="240" w:lineRule="auto"/>
              <w:ind w:firstLine="0"/>
              <w:jc w:val="center"/>
              <w:rPr>
                <w:sz w:val="20"/>
                <w:szCs w:val="20"/>
              </w:rPr>
            </w:pPr>
            <w:r w:rsidRPr="005C0ADA">
              <w:rPr>
                <w:sz w:val="20"/>
                <w:szCs w:val="20"/>
              </w:rPr>
              <w:t>2031</w:t>
            </w:r>
          </w:p>
        </w:tc>
      </w:tr>
      <w:tr w:rsidR="007540DF" w:rsidRPr="005C0ADA" w14:paraId="5158F689" w14:textId="77777777" w:rsidTr="00CC0058">
        <w:trPr>
          <w:trHeight w:val="20"/>
          <w:jc w:val="center"/>
        </w:trPr>
        <w:tc>
          <w:tcPr>
            <w:tcW w:w="1920" w:type="pct"/>
            <w:shd w:val="clear" w:color="auto" w:fill="auto"/>
            <w:tcMar>
              <w:left w:w="28" w:type="dxa"/>
              <w:right w:w="28" w:type="dxa"/>
            </w:tcMar>
            <w:vAlign w:val="center"/>
          </w:tcPr>
          <w:p w14:paraId="7ED1DC70" w14:textId="77777777" w:rsidR="007540DF" w:rsidRPr="005C0ADA" w:rsidRDefault="007540DF" w:rsidP="00D33526">
            <w:pPr>
              <w:spacing w:after="0" w:line="240" w:lineRule="auto"/>
              <w:ind w:firstLine="0"/>
              <w:jc w:val="both"/>
              <w:rPr>
                <w:sz w:val="20"/>
                <w:szCs w:val="20"/>
              </w:rPr>
            </w:pPr>
            <w:r w:rsidRPr="005C0ADA">
              <w:rPr>
                <w:sz w:val="20"/>
                <w:szCs w:val="20"/>
              </w:rPr>
              <w:t>Замена теплоизоляции т/с мкр.10А от ТК-87 через ТК-40Ю ТК-41, ТК-42 до ТК-65</w:t>
            </w:r>
          </w:p>
        </w:tc>
        <w:tc>
          <w:tcPr>
            <w:tcW w:w="257" w:type="pct"/>
            <w:shd w:val="clear" w:color="auto" w:fill="auto"/>
            <w:tcMar>
              <w:left w:w="28" w:type="dxa"/>
              <w:right w:w="28" w:type="dxa"/>
            </w:tcMar>
            <w:vAlign w:val="center"/>
          </w:tcPr>
          <w:p w14:paraId="5402B2B7" w14:textId="3D00D01D" w:rsidR="007540DF" w:rsidRPr="005C0ADA" w:rsidRDefault="00CC0058" w:rsidP="00D33526">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tcPr>
          <w:p w14:paraId="068F0467" w14:textId="00D00286" w:rsidR="007540DF" w:rsidRPr="005C0ADA" w:rsidRDefault="00CC0058" w:rsidP="00D33526">
            <w:pPr>
              <w:spacing w:after="0" w:line="240" w:lineRule="auto"/>
              <w:ind w:firstLine="0"/>
              <w:jc w:val="center"/>
              <w:rPr>
                <w:sz w:val="20"/>
                <w:szCs w:val="20"/>
              </w:rPr>
            </w:pPr>
            <w:r w:rsidRPr="005C0ADA">
              <w:rPr>
                <w:sz w:val="20"/>
                <w:szCs w:val="20"/>
              </w:rPr>
              <w:t>97</w:t>
            </w:r>
          </w:p>
        </w:tc>
        <w:tc>
          <w:tcPr>
            <w:tcW w:w="775" w:type="pct"/>
            <w:shd w:val="clear" w:color="auto" w:fill="auto"/>
            <w:tcMar>
              <w:left w:w="28" w:type="dxa"/>
              <w:right w:w="28" w:type="dxa"/>
            </w:tcMar>
            <w:vAlign w:val="center"/>
          </w:tcPr>
          <w:p w14:paraId="37A8A8CD" w14:textId="62C31A54" w:rsidR="007540DF" w:rsidRPr="005C0ADA" w:rsidRDefault="00CC0058" w:rsidP="00D33526">
            <w:pPr>
              <w:spacing w:after="0" w:line="240" w:lineRule="auto"/>
              <w:ind w:firstLine="0"/>
              <w:jc w:val="center"/>
              <w:rPr>
                <w:sz w:val="20"/>
                <w:szCs w:val="20"/>
              </w:rPr>
            </w:pPr>
            <w:r w:rsidRPr="005C0ADA">
              <w:rPr>
                <w:sz w:val="20"/>
                <w:szCs w:val="20"/>
              </w:rPr>
              <w:t>97</w:t>
            </w:r>
          </w:p>
        </w:tc>
        <w:tc>
          <w:tcPr>
            <w:tcW w:w="707" w:type="pct"/>
            <w:shd w:val="clear" w:color="auto" w:fill="auto"/>
            <w:tcMar>
              <w:left w:w="28" w:type="dxa"/>
              <w:right w:w="28" w:type="dxa"/>
            </w:tcMar>
            <w:vAlign w:val="center"/>
          </w:tcPr>
          <w:p w14:paraId="5C60A1F4" w14:textId="77777777" w:rsidR="007540DF" w:rsidRPr="005C0ADA" w:rsidRDefault="007540DF" w:rsidP="00D33526">
            <w:pPr>
              <w:spacing w:after="0" w:line="240" w:lineRule="auto"/>
              <w:ind w:firstLine="0"/>
              <w:jc w:val="center"/>
              <w:rPr>
                <w:sz w:val="20"/>
                <w:szCs w:val="20"/>
              </w:rPr>
            </w:pPr>
            <w:r w:rsidRPr="005C0ADA">
              <w:rPr>
                <w:sz w:val="20"/>
                <w:szCs w:val="20"/>
              </w:rPr>
              <w:t>2032</w:t>
            </w:r>
          </w:p>
        </w:tc>
        <w:tc>
          <w:tcPr>
            <w:tcW w:w="662" w:type="pct"/>
            <w:shd w:val="clear" w:color="auto" w:fill="auto"/>
            <w:tcMar>
              <w:left w:w="28" w:type="dxa"/>
              <w:right w:w="28" w:type="dxa"/>
            </w:tcMar>
            <w:vAlign w:val="center"/>
          </w:tcPr>
          <w:p w14:paraId="0231F38C" w14:textId="77777777" w:rsidR="007540DF" w:rsidRPr="005C0ADA" w:rsidRDefault="007540DF" w:rsidP="00D33526">
            <w:pPr>
              <w:spacing w:after="0" w:line="240" w:lineRule="auto"/>
              <w:ind w:firstLine="0"/>
              <w:jc w:val="center"/>
              <w:rPr>
                <w:sz w:val="20"/>
                <w:szCs w:val="20"/>
              </w:rPr>
            </w:pPr>
            <w:r w:rsidRPr="005C0ADA">
              <w:rPr>
                <w:sz w:val="20"/>
                <w:szCs w:val="20"/>
              </w:rPr>
              <w:t>2032</w:t>
            </w:r>
          </w:p>
        </w:tc>
      </w:tr>
      <w:tr w:rsidR="00CC0058" w:rsidRPr="005C0ADA" w14:paraId="576AB954" w14:textId="77777777" w:rsidTr="00CC0058">
        <w:trPr>
          <w:trHeight w:val="20"/>
          <w:jc w:val="center"/>
        </w:trPr>
        <w:tc>
          <w:tcPr>
            <w:tcW w:w="1920" w:type="pct"/>
            <w:shd w:val="clear" w:color="auto" w:fill="auto"/>
            <w:tcMar>
              <w:left w:w="28" w:type="dxa"/>
              <w:right w:w="28" w:type="dxa"/>
            </w:tcMar>
            <w:vAlign w:val="center"/>
          </w:tcPr>
          <w:p w14:paraId="71D4CC4F" w14:textId="686DC983" w:rsidR="00CC0058" w:rsidRPr="005C0ADA" w:rsidRDefault="00B1010B" w:rsidP="00D33526">
            <w:pPr>
              <w:spacing w:after="0" w:line="240" w:lineRule="auto"/>
              <w:ind w:firstLine="0"/>
              <w:jc w:val="both"/>
              <w:rPr>
                <w:sz w:val="20"/>
                <w:szCs w:val="20"/>
              </w:rPr>
            </w:pPr>
            <w:r w:rsidRPr="005C0ADA">
              <w:rPr>
                <w:sz w:val="20"/>
                <w:szCs w:val="20"/>
              </w:rPr>
              <w:t>Замена теплоизоляции т/с мкр.10А от ТК-87 через ТК-40Ю ТК-41, ТК-42 до ТК-65</w:t>
            </w:r>
          </w:p>
        </w:tc>
        <w:tc>
          <w:tcPr>
            <w:tcW w:w="257" w:type="pct"/>
            <w:shd w:val="clear" w:color="auto" w:fill="auto"/>
            <w:tcMar>
              <w:left w:w="28" w:type="dxa"/>
              <w:right w:w="28" w:type="dxa"/>
            </w:tcMar>
            <w:vAlign w:val="center"/>
          </w:tcPr>
          <w:p w14:paraId="0BAEE86A" w14:textId="0412F5E1" w:rsidR="00CC0058" w:rsidRPr="005C0ADA" w:rsidRDefault="00CC0058" w:rsidP="00D33526">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tcPr>
          <w:p w14:paraId="5016EBC5" w14:textId="69E627D6" w:rsidR="00CC0058" w:rsidRPr="005C0ADA" w:rsidRDefault="00CC0058" w:rsidP="00D33526">
            <w:pPr>
              <w:spacing w:after="0" w:line="240" w:lineRule="auto"/>
              <w:ind w:firstLine="0"/>
              <w:jc w:val="center"/>
              <w:rPr>
                <w:sz w:val="20"/>
                <w:szCs w:val="20"/>
              </w:rPr>
            </w:pPr>
            <w:r w:rsidRPr="005C0ADA">
              <w:rPr>
                <w:sz w:val="20"/>
                <w:szCs w:val="20"/>
              </w:rPr>
              <w:t>54</w:t>
            </w:r>
          </w:p>
        </w:tc>
        <w:tc>
          <w:tcPr>
            <w:tcW w:w="775" w:type="pct"/>
            <w:shd w:val="clear" w:color="auto" w:fill="auto"/>
            <w:tcMar>
              <w:left w:w="28" w:type="dxa"/>
              <w:right w:w="28" w:type="dxa"/>
            </w:tcMar>
            <w:vAlign w:val="center"/>
          </w:tcPr>
          <w:p w14:paraId="1A5FC66D" w14:textId="5A630E71" w:rsidR="00CC0058" w:rsidRPr="005C0ADA" w:rsidRDefault="00CC0058" w:rsidP="00D33526">
            <w:pPr>
              <w:spacing w:after="0" w:line="240" w:lineRule="auto"/>
              <w:ind w:firstLine="0"/>
              <w:jc w:val="center"/>
              <w:rPr>
                <w:sz w:val="20"/>
                <w:szCs w:val="20"/>
              </w:rPr>
            </w:pPr>
            <w:r w:rsidRPr="005C0ADA">
              <w:rPr>
                <w:sz w:val="20"/>
                <w:szCs w:val="20"/>
              </w:rPr>
              <w:t>54</w:t>
            </w:r>
          </w:p>
        </w:tc>
        <w:tc>
          <w:tcPr>
            <w:tcW w:w="707" w:type="pct"/>
            <w:shd w:val="clear" w:color="auto" w:fill="auto"/>
            <w:tcMar>
              <w:left w:w="28" w:type="dxa"/>
              <w:right w:w="28" w:type="dxa"/>
            </w:tcMar>
            <w:vAlign w:val="center"/>
          </w:tcPr>
          <w:p w14:paraId="674BFF9D" w14:textId="6C6B2EFB" w:rsidR="00CC0058" w:rsidRPr="005C0ADA" w:rsidRDefault="00CC0058" w:rsidP="00D33526">
            <w:pPr>
              <w:spacing w:after="0" w:line="240" w:lineRule="auto"/>
              <w:ind w:firstLine="0"/>
              <w:jc w:val="center"/>
              <w:rPr>
                <w:sz w:val="20"/>
                <w:szCs w:val="20"/>
              </w:rPr>
            </w:pPr>
            <w:r w:rsidRPr="005C0ADA">
              <w:rPr>
                <w:sz w:val="20"/>
                <w:szCs w:val="20"/>
              </w:rPr>
              <w:t>2032</w:t>
            </w:r>
          </w:p>
        </w:tc>
        <w:tc>
          <w:tcPr>
            <w:tcW w:w="662" w:type="pct"/>
            <w:shd w:val="clear" w:color="auto" w:fill="auto"/>
            <w:tcMar>
              <w:left w:w="28" w:type="dxa"/>
              <w:right w:w="28" w:type="dxa"/>
            </w:tcMar>
            <w:vAlign w:val="center"/>
          </w:tcPr>
          <w:p w14:paraId="699A16D4" w14:textId="66F64A9E" w:rsidR="00CC0058" w:rsidRPr="005C0ADA" w:rsidRDefault="00CC0058" w:rsidP="00D33526">
            <w:pPr>
              <w:spacing w:after="0" w:line="240" w:lineRule="auto"/>
              <w:ind w:firstLine="0"/>
              <w:jc w:val="center"/>
              <w:rPr>
                <w:sz w:val="20"/>
                <w:szCs w:val="20"/>
              </w:rPr>
            </w:pPr>
            <w:r w:rsidRPr="005C0ADA">
              <w:rPr>
                <w:sz w:val="20"/>
                <w:szCs w:val="20"/>
              </w:rPr>
              <w:t>2032</w:t>
            </w:r>
          </w:p>
        </w:tc>
      </w:tr>
      <w:tr w:rsidR="00CC0058" w:rsidRPr="005C0ADA" w14:paraId="54175E6C" w14:textId="77777777" w:rsidTr="00CC0058">
        <w:trPr>
          <w:trHeight w:val="20"/>
          <w:jc w:val="center"/>
        </w:trPr>
        <w:tc>
          <w:tcPr>
            <w:tcW w:w="1920" w:type="pct"/>
            <w:shd w:val="clear" w:color="auto" w:fill="auto"/>
            <w:tcMar>
              <w:left w:w="28" w:type="dxa"/>
              <w:right w:w="28" w:type="dxa"/>
            </w:tcMar>
            <w:vAlign w:val="center"/>
          </w:tcPr>
          <w:p w14:paraId="08558E89" w14:textId="62776C47" w:rsidR="00CC0058" w:rsidRPr="005C0ADA" w:rsidRDefault="00B1010B" w:rsidP="00D33526">
            <w:pPr>
              <w:spacing w:after="0" w:line="240" w:lineRule="auto"/>
              <w:ind w:firstLine="0"/>
              <w:jc w:val="both"/>
              <w:rPr>
                <w:sz w:val="20"/>
                <w:szCs w:val="20"/>
              </w:rPr>
            </w:pPr>
            <w:r w:rsidRPr="005C0ADA">
              <w:rPr>
                <w:sz w:val="20"/>
                <w:szCs w:val="20"/>
              </w:rPr>
              <w:lastRenderedPageBreak/>
              <w:t>Замена теплоизоляции т/с мкр.10А от ТК-87 через ТК-40Ю ТК-41, ТК-42 до ТК-65</w:t>
            </w:r>
          </w:p>
        </w:tc>
        <w:tc>
          <w:tcPr>
            <w:tcW w:w="257" w:type="pct"/>
            <w:shd w:val="clear" w:color="auto" w:fill="auto"/>
            <w:tcMar>
              <w:left w:w="28" w:type="dxa"/>
              <w:right w:w="28" w:type="dxa"/>
            </w:tcMar>
            <w:vAlign w:val="center"/>
          </w:tcPr>
          <w:p w14:paraId="5549DDFB" w14:textId="15828729" w:rsidR="00CC0058" w:rsidRPr="005C0ADA" w:rsidRDefault="00CC0058" w:rsidP="00D33526">
            <w:pPr>
              <w:spacing w:after="0" w:line="240" w:lineRule="auto"/>
              <w:ind w:firstLine="0"/>
              <w:jc w:val="center"/>
              <w:rPr>
                <w:sz w:val="20"/>
                <w:szCs w:val="20"/>
              </w:rPr>
            </w:pPr>
            <w:r w:rsidRPr="005C0ADA">
              <w:rPr>
                <w:sz w:val="20"/>
                <w:szCs w:val="20"/>
              </w:rPr>
              <w:t>700</w:t>
            </w:r>
          </w:p>
        </w:tc>
        <w:tc>
          <w:tcPr>
            <w:tcW w:w="679" w:type="pct"/>
            <w:shd w:val="clear" w:color="auto" w:fill="auto"/>
            <w:tcMar>
              <w:left w:w="28" w:type="dxa"/>
              <w:right w:w="28" w:type="dxa"/>
            </w:tcMar>
            <w:vAlign w:val="center"/>
          </w:tcPr>
          <w:p w14:paraId="0DD5D994" w14:textId="433AE7D9" w:rsidR="00CC0058" w:rsidRPr="005C0ADA" w:rsidRDefault="00CC0058" w:rsidP="00D33526">
            <w:pPr>
              <w:spacing w:after="0" w:line="240" w:lineRule="auto"/>
              <w:ind w:firstLine="0"/>
              <w:jc w:val="center"/>
              <w:rPr>
                <w:sz w:val="20"/>
                <w:szCs w:val="20"/>
              </w:rPr>
            </w:pPr>
            <w:r w:rsidRPr="005C0ADA">
              <w:rPr>
                <w:sz w:val="20"/>
                <w:szCs w:val="20"/>
              </w:rPr>
              <w:t>145</w:t>
            </w:r>
          </w:p>
        </w:tc>
        <w:tc>
          <w:tcPr>
            <w:tcW w:w="775" w:type="pct"/>
            <w:shd w:val="clear" w:color="auto" w:fill="auto"/>
            <w:tcMar>
              <w:left w:w="28" w:type="dxa"/>
              <w:right w:w="28" w:type="dxa"/>
            </w:tcMar>
            <w:vAlign w:val="center"/>
          </w:tcPr>
          <w:p w14:paraId="6008ABC0" w14:textId="67B6BD37" w:rsidR="00CC0058" w:rsidRPr="005C0ADA" w:rsidRDefault="00CC0058" w:rsidP="00D33526">
            <w:pPr>
              <w:spacing w:after="0" w:line="240" w:lineRule="auto"/>
              <w:ind w:firstLine="0"/>
              <w:jc w:val="center"/>
              <w:rPr>
                <w:sz w:val="20"/>
                <w:szCs w:val="20"/>
              </w:rPr>
            </w:pPr>
            <w:r w:rsidRPr="005C0ADA">
              <w:rPr>
                <w:sz w:val="20"/>
                <w:szCs w:val="20"/>
              </w:rPr>
              <w:t>145</w:t>
            </w:r>
          </w:p>
        </w:tc>
        <w:tc>
          <w:tcPr>
            <w:tcW w:w="707" w:type="pct"/>
            <w:shd w:val="clear" w:color="auto" w:fill="auto"/>
            <w:tcMar>
              <w:left w:w="28" w:type="dxa"/>
              <w:right w:w="28" w:type="dxa"/>
            </w:tcMar>
            <w:vAlign w:val="center"/>
          </w:tcPr>
          <w:p w14:paraId="47B1CC4D" w14:textId="75AB0D83" w:rsidR="00CC0058" w:rsidRPr="005C0ADA" w:rsidRDefault="00CC0058" w:rsidP="00D33526">
            <w:pPr>
              <w:spacing w:after="0" w:line="240" w:lineRule="auto"/>
              <w:ind w:firstLine="0"/>
              <w:jc w:val="center"/>
              <w:rPr>
                <w:sz w:val="20"/>
                <w:szCs w:val="20"/>
              </w:rPr>
            </w:pPr>
            <w:r w:rsidRPr="005C0ADA">
              <w:rPr>
                <w:sz w:val="20"/>
                <w:szCs w:val="20"/>
              </w:rPr>
              <w:t>2032</w:t>
            </w:r>
          </w:p>
        </w:tc>
        <w:tc>
          <w:tcPr>
            <w:tcW w:w="662" w:type="pct"/>
            <w:shd w:val="clear" w:color="auto" w:fill="auto"/>
            <w:tcMar>
              <w:left w:w="28" w:type="dxa"/>
              <w:right w:w="28" w:type="dxa"/>
            </w:tcMar>
            <w:vAlign w:val="center"/>
          </w:tcPr>
          <w:p w14:paraId="0AF780DD" w14:textId="29C6F278" w:rsidR="00CC0058" w:rsidRPr="005C0ADA" w:rsidRDefault="00CC0058" w:rsidP="00D33526">
            <w:pPr>
              <w:spacing w:after="0" w:line="240" w:lineRule="auto"/>
              <w:ind w:firstLine="0"/>
              <w:jc w:val="center"/>
              <w:rPr>
                <w:sz w:val="20"/>
                <w:szCs w:val="20"/>
              </w:rPr>
            </w:pPr>
            <w:r w:rsidRPr="005C0ADA">
              <w:rPr>
                <w:sz w:val="20"/>
                <w:szCs w:val="20"/>
              </w:rPr>
              <w:t>2032</w:t>
            </w:r>
          </w:p>
        </w:tc>
      </w:tr>
      <w:tr w:rsidR="00CC0058" w:rsidRPr="005C0ADA" w14:paraId="58D107C2" w14:textId="77777777" w:rsidTr="00CC0058">
        <w:trPr>
          <w:trHeight w:val="20"/>
          <w:jc w:val="center"/>
        </w:trPr>
        <w:tc>
          <w:tcPr>
            <w:tcW w:w="1920" w:type="pct"/>
            <w:shd w:val="clear" w:color="auto" w:fill="auto"/>
            <w:tcMar>
              <w:left w:w="28" w:type="dxa"/>
              <w:right w:w="28" w:type="dxa"/>
            </w:tcMar>
            <w:vAlign w:val="center"/>
          </w:tcPr>
          <w:p w14:paraId="51D34CC5" w14:textId="128CF317" w:rsidR="00CC0058" w:rsidRPr="005C0ADA" w:rsidRDefault="00B1010B" w:rsidP="00D33526">
            <w:pPr>
              <w:spacing w:after="0" w:line="240" w:lineRule="auto"/>
              <w:ind w:firstLine="0"/>
              <w:jc w:val="both"/>
              <w:rPr>
                <w:sz w:val="20"/>
                <w:szCs w:val="20"/>
              </w:rPr>
            </w:pPr>
            <w:r w:rsidRPr="005C0ADA">
              <w:rPr>
                <w:sz w:val="20"/>
                <w:szCs w:val="20"/>
              </w:rPr>
              <w:t>Замена теплоизоляции т/с мкр.10А от ТК-87 через ТК-40Ю ТК-41, ТК-42 до ТК-65</w:t>
            </w:r>
          </w:p>
        </w:tc>
        <w:tc>
          <w:tcPr>
            <w:tcW w:w="257" w:type="pct"/>
            <w:shd w:val="clear" w:color="auto" w:fill="auto"/>
            <w:tcMar>
              <w:left w:w="28" w:type="dxa"/>
              <w:right w:w="28" w:type="dxa"/>
            </w:tcMar>
            <w:vAlign w:val="center"/>
          </w:tcPr>
          <w:p w14:paraId="32350D3D" w14:textId="6E805DC2" w:rsidR="00CC0058" w:rsidRPr="005C0ADA" w:rsidRDefault="00CC0058" w:rsidP="00D33526">
            <w:pPr>
              <w:spacing w:after="0" w:line="240" w:lineRule="auto"/>
              <w:ind w:firstLine="0"/>
              <w:jc w:val="center"/>
              <w:rPr>
                <w:sz w:val="20"/>
                <w:szCs w:val="20"/>
              </w:rPr>
            </w:pPr>
            <w:r w:rsidRPr="005C0ADA">
              <w:rPr>
                <w:sz w:val="20"/>
                <w:szCs w:val="20"/>
              </w:rPr>
              <w:t>300</w:t>
            </w:r>
          </w:p>
        </w:tc>
        <w:tc>
          <w:tcPr>
            <w:tcW w:w="679" w:type="pct"/>
            <w:shd w:val="clear" w:color="auto" w:fill="auto"/>
            <w:tcMar>
              <w:left w:w="28" w:type="dxa"/>
              <w:right w:w="28" w:type="dxa"/>
            </w:tcMar>
            <w:vAlign w:val="center"/>
          </w:tcPr>
          <w:p w14:paraId="3849B7AD" w14:textId="44EFB757" w:rsidR="00CC0058" w:rsidRPr="005C0ADA" w:rsidRDefault="00CC0058" w:rsidP="00D33526">
            <w:pPr>
              <w:spacing w:after="0" w:line="240" w:lineRule="auto"/>
              <w:ind w:firstLine="0"/>
              <w:jc w:val="center"/>
              <w:rPr>
                <w:sz w:val="20"/>
                <w:szCs w:val="20"/>
              </w:rPr>
            </w:pPr>
            <w:r w:rsidRPr="005C0ADA">
              <w:rPr>
                <w:sz w:val="20"/>
                <w:szCs w:val="20"/>
              </w:rPr>
              <w:t>72</w:t>
            </w:r>
          </w:p>
        </w:tc>
        <w:tc>
          <w:tcPr>
            <w:tcW w:w="775" w:type="pct"/>
            <w:shd w:val="clear" w:color="auto" w:fill="auto"/>
            <w:tcMar>
              <w:left w:w="28" w:type="dxa"/>
              <w:right w:w="28" w:type="dxa"/>
            </w:tcMar>
            <w:vAlign w:val="center"/>
          </w:tcPr>
          <w:p w14:paraId="7F182B81" w14:textId="2A1DEB32" w:rsidR="00CC0058" w:rsidRPr="005C0ADA" w:rsidRDefault="00CC0058" w:rsidP="00D33526">
            <w:pPr>
              <w:spacing w:after="0" w:line="240" w:lineRule="auto"/>
              <w:ind w:firstLine="0"/>
              <w:jc w:val="center"/>
              <w:rPr>
                <w:sz w:val="20"/>
                <w:szCs w:val="20"/>
              </w:rPr>
            </w:pPr>
            <w:r w:rsidRPr="005C0ADA">
              <w:rPr>
                <w:sz w:val="20"/>
                <w:szCs w:val="20"/>
              </w:rPr>
              <w:t>72</w:t>
            </w:r>
          </w:p>
        </w:tc>
        <w:tc>
          <w:tcPr>
            <w:tcW w:w="707" w:type="pct"/>
            <w:shd w:val="clear" w:color="auto" w:fill="auto"/>
            <w:tcMar>
              <w:left w:w="28" w:type="dxa"/>
              <w:right w:w="28" w:type="dxa"/>
            </w:tcMar>
            <w:vAlign w:val="center"/>
          </w:tcPr>
          <w:p w14:paraId="5D49F4E3" w14:textId="66238E17" w:rsidR="00CC0058" w:rsidRPr="005C0ADA" w:rsidRDefault="00CC0058" w:rsidP="00D33526">
            <w:pPr>
              <w:spacing w:after="0" w:line="240" w:lineRule="auto"/>
              <w:ind w:firstLine="0"/>
              <w:jc w:val="center"/>
              <w:rPr>
                <w:sz w:val="20"/>
                <w:szCs w:val="20"/>
              </w:rPr>
            </w:pPr>
            <w:r w:rsidRPr="005C0ADA">
              <w:rPr>
                <w:sz w:val="20"/>
                <w:szCs w:val="20"/>
              </w:rPr>
              <w:t>2032</w:t>
            </w:r>
          </w:p>
        </w:tc>
        <w:tc>
          <w:tcPr>
            <w:tcW w:w="662" w:type="pct"/>
            <w:shd w:val="clear" w:color="auto" w:fill="auto"/>
            <w:tcMar>
              <w:left w:w="28" w:type="dxa"/>
              <w:right w:w="28" w:type="dxa"/>
            </w:tcMar>
            <w:vAlign w:val="center"/>
          </w:tcPr>
          <w:p w14:paraId="7944A092" w14:textId="7D0F08C7" w:rsidR="00CC0058" w:rsidRPr="005C0ADA" w:rsidRDefault="00CC0058" w:rsidP="00D33526">
            <w:pPr>
              <w:spacing w:after="0" w:line="240" w:lineRule="auto"/>
              <w:ind w:firstLine="0"/>
              <w:jc w:val="center"/>
              <w:rPr>
                <w:sz w:val="20"/>
                <w:szCs w:val="20"/>
              </w:rPr>
            </w:pPr>
            <w:r w:rsidRPr="005C0ADA">
              <w:rPr>
                <w:sz w:val="20"/>
                <w:szCs w:val="20"/>
              </w:rPr>
              <w:t>2032</w:t>
            </w:r>
          </w:p>
        </w:tc>
      </w:tr>
      <w:tr w:rsidR="00CC0058" w:rsidRPr="005C0ADA" w14:paraId="50E5B645" w14:textId="77777777" w:rsidTr="00CC0058">
        <w:trPr>
          <w:trHeight w:val="20"/>
          <w:jc w:val="center"/>
        </w:trPr>
        <w:tc>
          <w:tcPr>
            <w:tcW w:w="1920" w:type="pct"/>
            <w:shd w:val="clear" w:color="auto" w:fill="auto"/>
            <w:tcMar>
              <w:left w:w="28" w:type="dxa"/>
              <w:right w:w="28" w:type="dxa"/>
            </w:tcMar>
            <w:vAlign w:val="center"/>
          </w:tcPr>
          <w:p w14:paraId="17E54BD1" w14:textId="79FF7FFE" w:rsidR="00CC0058" w:rsidRPr="005C0ADA" w:rsidRDefault="00B1010B" w:rsidP="00D33526">
            <w:pPr>
              <w:spacing w:after="0" w:line="240" w:lineRule="auto"/>
              <w:ind w:firstLine="0"/>
              <w:jc w:val="both"/>
              <w:rPr>
                <w:sz w:val="20"/>
                <w:szCs w:val="20"/>
              </w:rPr>
            </w:pPr>
            <w:r w:rsidRPr="005C0ADA">
              <w:rPr>
                <w:sz w:val="20"/>
                <w:szCs w:val="20"/>
              </w:rPr>
              <w:t>Замена теплоизоляции т/с мкр.10А от ТК-87 через ТК-40Ю ТК-41, ТК-42 до ТК-65</w:t>
            </w:r>
          </w:p>
        </w:tc>
        <w:tc>
          <w:tcPr>
            <w:tcW w:w="257" w:type="pct"/>
            <w:shd w:val="clear" w:color="auto" w:fill="auto"/>
            <w:tcMar>
              <w:left w:w="28" w:type="dxa"/>
              <w:right w:w="28" w:type="dxa"/>
            </w:tcMar>
            <w:vAlign w:val="center"/>
          </w:tcPr>
          <w:p w14:paraId="529A3FE8" w14:textId="742D44C6" w:rsidR="00CC0058" w:rsidRPr="005C0ADA" w:rsidRDefault="00CC0058" w:rsidP="00D33526">
            <w:pPr>
              <w:spacing w:after="0" w:line="240" w:lineRule="auto"/>
              <w:ind w:firstLine="0"/>
              <w:jc w:val="center"/>
              <w:rPr>
                <w:sz w:val="20"/>
                <w:szCs w:val="20"/>
              </w:rPr>
            </w:pPr>
            <w:r w:rsidRPr="005C0ADA">
              <w:rPr>
                <w:sz w:val="20"/>
                <w:szCs w:val="20"/>
              </w:rPr>
              <w:t>200</w:t>
            </w:r>
          </w:p>
        </w:tc>
        <w:tc>
          <w:tcPr>
            <w:tcW w:w="679" w:type="pct"/>
            <w:shd w:val="clear" w:color="auto" w:fill="auto"/>
            <w:tcMar>
              <w:left w:w="28" w:type="dxa"/>
              <w:right w:w="28" w:type="dxa"/>
            </w:tcMar>
            <w:vAlign w:val="center"/>
          </w:tcPr>
          <w:p w14:paraId="02927CDA" w14:textId="46DEFE30" w:rsidR="00CC0058" w:rsidRPr="005C0ADA" w:rsidRDefault="00CC0058" w:rsidP="00D33526">
            <w:pPr>
              <w:spacing w:after="0" w:line="240" w:lineRule="auto"/>
              <w:ind w:firstLine="0"/>
              <w:jc w:val="center"/>
              <w:rPr>
                <w:sz w:val="20"/>
                <w:szCs w:val="20"/>
              </w:rPr>
            </w:pPr>
            <w:r w:rsidRPr="005C0ADA">
              <w:rPr>
                <w:sz w:val="20"/>
                <w:szCs w:val="20"/>
              </w:rPr>
              <w:t>70</w:t>
            </w:r>
          </w:p>
        </w:tc>
        <w:tc>
          <w:tcPr>
            <w:tcW w:w="775" w:type="pct"/>
            <w:shd w:val="clear" w:color="auto" w:fill="auto"/>
            <w:tcMar>
              <w:left w:w="28" w:type="dxa"/>
              <w:right w:w="28" w:type="dxa"/>
            </w:tcMar>
            <w:vAlign w:val="center"/>
          </w:tcPr>
          <w:p w14:paraId="48CC7B4E" w14:textId="47A94F82" w:rsidR="00CC0058" w:rsidRPr="005C0ADA" w:rsidRDefault="00CC0058" w:rsidP="00D33526">
            <w:pPr>
              <w:spacing w:after="0" w:line="240" w:lineRule="auto"/>
              <w:ind w:firstLine="0"/>
              <w:jc w:val="center"/>
              <w:rPr>
                <w:sz w:val="20"/>
                <w:szCs w:val="20"/>
              </w:rPr>
            </w:pPr>
            <w:r w:rsidRPr="005C0ADA">
              <w:rPr>
                <w:sz w:val="20"/>
                <w:szCs w:val="20"/>
              </w:rPr>
              <w:t>70</w:t>
            </w:r>
          </w:p>
        </w:tc>
        <w:tc>
          <w:tcPr>
            <w:tcW w:w="707" w:type="pct"/>
            <w:shd w:val="clear" w:color="auto" w:fill="auto"/>
            <w:tcMar>
              <w:left w:w="28" w:type="dxa"/>
              <w:right w:w="28" w:type="dxa"/>
            </w:tcMar>
            <w:vAlign w:val="center"/>
          </w:tcPr>
          <w:p w14:paraId="67A33D72" w14:textId="178E598C" w:rsidR="00CC0058" w:rsidRPr="005C0ADA" w:rsidRDefault="00CC0058" w:rsidP="00D33526">
            <w:pPr>
              <w:spacing w:after="0" w:line="240" w:lineRule="auto"/>
              <w:ind w:firstLine="0"/>
              <w:jc w:val="center"/>
              <w:rPr>
                <w:sz w:val="20"/>
                <w:szCs w:val="20"/>
              </w:rPr>
            </w:pPr>
            <w:r w:rsidRPr="005C0ADA">
              <w:rPr>
                <w:sz w:val="20"/>
                <w:szCs w:val="20"/>
              </w:rPr>
              <w:t>2032</w:t>
            </w:r>
          </w:p>
        </w:tc>
        <w:tc>
          <w:tcPr>
            <w:tcW w:w="662" w:type="pct"/>
            <w:shd w:val="clear" w:color="auto" w:fill="auto"/>
            <w:tcMar>
              <w:left w:w="28" w:type="dxa"/>
              <w:right w:w="28" w:type="dxa"/>
            </w:tcMar>
            <w:vAlign w:val="center"/>
          </w:tcPr>
          <w:p w14:paraId="7C7934A6" w14:textId="4B0E1997" w:rsidR="00CC0058" w:rsidRPr="005C0ADA" w:rsidRDefault="00CC0058" w:rsidP="00D33526">
            <w:pPr>
              <w:spacing w:after="0" w:line="240" w:lineRule="auto"/>
              <w:ind w:firstLine="0"/>
              <w:jc w:val="center"/>
              <w:rPr>
                <w:sz w:val="20"/>
                <w:szCs w:val="20"/>
              </w:rPr>
            </w:pPr>
            <w:r w:rsidRPr="005C0ADA">
              <w:rPr>
                <w:sz w:val="20"/>
                <w:szCs w:val="20"/>
              </w:rPr>
              <w:t>2032</w:t>
            </w:r>
          </w:p>
        </w:tc>
      </w:tr>
    </w:tbl>
    <w:p w14:paraId="3E7FCB20" w14:textId="52493842" w:rsidR="007540DF" w:rsidRPr="005C0ADA" w:rsidRDefault="007540DF" w:rsidP="00D33526">
      <w:pPr>
        <w:tabs>
          <w:tab w:val="left" w:pos="1134"/>
        </w:tabs>
        <w:spacing w:after="0"/>
        <w:contextualSpacing/>
        <w:jc w:val="both"/>
        <w:rPr>
          <w:sz w:val="24"/>
          <w:szCs w:val="24"/>
        </w:rPr>
      </w:pPr>
    </w:p>
    <w:p w14:paraId="62D4D4F9" w14:textId="31B32E93" w:rsidR="00E42057" w:rsidRPr="005C0ADA" w:rsidRDefault="00E026C8" w:rsidP="00D33526">
      <w:pPr>
        <w:tabs>
          <w:tab w:val="left" w:pos="1134"/>
        </w:tabs>
        <w:spacing w:after="0"/>
        <w:contextualSpacing/>
        <w:jc w:val="both"/>
        <w:rPr>
          <w:sz w:val="24"/>
          <w:szCs w:val="24"/>
        </w:rPr>
      </w:pPr>
      <w:r w:rsidRPr="005C0ADA">
        <w:rPr>
          <w:sz w:val="24"/>
          <w:szCs w:val="24"/>
        </w:rPr>
        <w:t>Капитальный ремонт</w:t>
      </w:r>
      <w:r w:rsidR="00E42057" w:rsidRPr="005C0ADA">
        <w:rPr>
          <w:sz w:val="24"/>
          <w:szCs w:val="24"/>
        </w:rPr>
        <w:t xml:space="preserve"> тепловых сетей в связи с исчерпанием эксплуатационного ресурса должна проводиться регулярно с указанием сроков эксплуатации трубопроводов, находящихся в работе. </w:t>
      </w:r>
    </w:p>
    <w:p w14:paraId="19FB5184" w14:textId="7C4A170F" w:rsidR="00E42057" w:rsidRPr="005C0ADA" w:rsidRDefault="00E42057" w:rsidP="00D33526">
      <w:pPr>
        <w:tabs>
          <w:tab w:val="left" w:pos="1134"/>
        </w:tabs>
        <w:spacing w:after="0"/>
        <w:contextualSpacing/>
        <w:jc w:val="both"/>
        <w:rPr>
          <w:sz w:val="24"/>
          <w:szCs w:val="24"/>
        </w:rPr>
      </w:pPr>
      <w:r w:rsidRPr="005C0ADA">
        <w:rPr>
          <w:sz w:val="24"/>
          <w:szCs w:val="24"/>
        </w:rPr>
        <w:t>Анализ существующего состояния системы теплоснабжения Сосновоборского городского округа показывает имеющиеся проблемы в части сетей теплоснабжения:</w:t>
      </w:r>
    </w:p>
    <w:p w14:paraId="5E002F71" w14:textId="5972EE7F" w:rsidR="00E42057" w:rsidRPr="005C0ADA" w:rsidRDefault="00E42057" w:rsidP="00D33526">
      <w:pPr>
        <w:tabs>
          <w:tab w:val="left" w:pos="1134"/>
        </w:tabs>
        <w:spacing w:after="0"/>
        <w:contextualSpacing/>
        <w:jc w:val="both"/>
        <w:rPr>
          <w:sz w:val="24"/>
          <w:szCs w:val="24"/>
        </w:rPr>
      </w:pPr>
      <w:r w:rsidRPr="005C0ADA">
        <w:rPr>
          <w:sz w:val="24"/>
          <w:szCs w:val="24"/>
        </w:rPr>
        <w:t>- высокая степень износа тепловых сетей (подробная характеристика тепловых сетей приведена в обосновывающих материалах данной Схемы.</w:t>
      </w:r>
    </w:p>
    <w:p w14:paraId="5FACD2AE" w14:textId="50C91A85" w:rsidR="00E42057" w:rsidRPr="005C0ADA" w:rsidRDefault="00E42057" w:rsidP="00D33526">
      <w:pPr>
        <w:tabs>
          <w:tab w:val="left" w:pos="1134"/>
        </w:tabs>
        <w:spacing w:after="0"/>
        <w:contextualSpacing/>
        <w:jc w:val="both"/>
        <w:rPr>
          <w:sz w:val="24"/>
          <w:szCs w:val="24"/>
        </w:rPr>
      </w:pPr>
      <w:r w:rsidRPr="005C0ADA">
        <w:rPr>
          <w:sz w:val="24"/>
          <w:szCs w:val="24"/>
        </w:rPr>
        <w:t xml:space="preserve">Основная часть тепловых сетей </w:t>
      </w:r>
      <w:r w:rsidR="00431FE5" w:rsidRPr="005C0ADA">
        <w:rPr>
          <w:sz w:val="24"/>
          <w:szCs w:val="24"/>
        </w:rPr>
        <w:t xml:space="preserve">Сосновоборского </w:t>
      </w:r>
      <w:r w:rsidRPr="005C0ADA">
        <w:rPr>
          <w:sz w:val="24"/>
          <w:szCs w:val="24"/>
        </w:rPr>
        <w:t>городского округа была введена в эксплуатацию в 1983-1998гг и, соответственно, выработала свой ресурс, превысила срок службы, имеет 100 процентный износ и нуждается в реконструкции. Тепловая изоляция на многих участках тепловых сетей сильно повреждена, что является причиной повышенных тепловых потерь.</w:t>
      </w:r>
    </w:p>
    <w:p w14:paraId="454EC0A3" w14:textId="77777777" w:rsidR="00E42057" w:rsidRPr="005C0ADA" w:rsidRDefault="00E42057" w:rsidP="00D33526">
      <w:pPr>
        <w:tabs>
          <w:tab w:val="left" w:pos="1134"/>
        </w:tabs>
        <w:spacing w:after="0"/>
        <w:contextualSpacing/>
        <w:jc w:val="both"/>
        <w:rPr>
          <w:sz w:val="24"/>
          <w:szCs w:val="24"/>
        </w:rPr>
      </w:pPr>
      <w:r w:rsidRPr="005C0ADA">
        <w:rPr>
          <w:sz w:val="24"/>
          <w:szCs w:val="24"/>
        </w:rPr>
        <w:t>С целью поддержания безаварийной работы тепловых сетей в отопительном периоде, в качестве первоочередных мероприятий предлагается плановая замена участков действующих сетей по результатам порывов на них в течение отопительного сезона, а также сетей с вышедшим нормативным сроком эксплуатации. В качестве изоляционного материала предлагается использовать пенополиуретан (ППУ). Основным эффектом от реализации данного мероприятия является снижение тепловых потерь при передаче теплоносителя от источника до потребителей и повышение надежности теплоснабжения потребителей. Кроме того, снижение тепловых потерь приведет к снижению объема отпуска тепловой энергии в сеть и, соответственно, позволит снизить потребление топлива на производство тепловой энергии, то есть увеличится эффективность использования топлива в системах теплоснабжения.</w:t>
      </w:r>
    </w:p>
    <w:p w14:paraId="4A67DE4B" w14:textId="59DBEA7B" w:rsidR="00E42057" w:rsidRPr="005C0ADA" w:rsidRDefault="00E42057" w:rsidP="00D33526">
      <w:pPr>
        <w:tabs>
          <w:tab w:val="left" w:pos="1134"/>
        </w:tabs>
        <w:spacing w:after="0"/>
        <w:contextualSpacing/>
        <w:jc w:val="both"/>
        <w:rPr>
          <w:sz w:val="24"/>
          <w:szCs w:val="24"/>
        </w:rPr>
      </w:pPr>
      <w:r w:rsidRPr="005C0ADA">
        <w:rPr>
          <w:sz w:val="24"/>
          <w:szCs w:val="24"/>
        </w:rPr>
        <w:t xml:space="preserve">Участки тепловых сетей, на которых будет проводиться </w:t>
      </w:r>
      <w:r w:rsidR="000706AD" w:rsidRPr="005C0ADA">
        <w:rPr>
          <w:sz w:val="24"/>
          <w:szCs w:val="24"/>
        </w:rPr>
        <w:t>капитальный ремонт</w:t>
      </w:r>
      <w:r w:rsidRPr="005C0ADA">
        <w:rPr>
          <w:sz w:val="24"/>
          <w:szCs w:val="24"/>
        </w:rPr>
        <w:t>, характеризуются высокой повреждаемостью, большими сверхнормативными тепловыми потерями и, как следствие, недостаточной (ниже расчётной) экономичностью эксплуатации тепловых сетей, что влечет низкое качество оказания услуг теплоснабжения.</w:t>
      </w:r>
    </w:p>
    <w:p w14:paraId="466B7236" w14:textId="77777777" w:rsidR="00431FE5" w:rsidRPr="005C0ADA" w:rsidRDefault="00431FE5" w:rsidP="00D33526">
      <w:pPr>
        <w:tabs>
          <w:tab w:val="left" w:pos="1134"/>
        </w:tabs>
        <w:spacing w:after="0"/>
        <w:contextualSpacing/>
        <w:jc w:val="both"/>
        <w:rPr>
          <w:sz w:val="24"/>
          <w:szCs w:val="24"/>
        </w:rPr>
      </w:pPr>
    </w:p>
    <w:p w14:paraId="39CDA38E" w14:textId="77777777" w:rsidR="00052080" w:rsidRPr="005C0ADA" w:rsidRDefault="00052080" w:rsidP="00D33526">
      <w:pPr>
        <w:tabs>
          <w:tab w:val="left" w:pos="1134"/>
        </w:tabs>
        <w:spacing w:after="0"/>
        <w:contextualSpacing/>
        <w:jc w:val="both"/>
        <w:rPr>
          <w:sz w:val="24"/>
          <w:szCs w:val="24"/>
          <w:u w:val="single"/>
        </w:rPr>
      </w:pPr>
      <w:r w:rsidRPr="005C0ADA">
        <w:rPr>
          <w:sz w:val="24"/>
          <w:szCs w:val="24"/>
          <w:u w:val="single"/>
        </w:rPr>
        <w:lastRenderedPageBreak/>
        <w:t>Мероприятия по замене секционирующей арматуры</w:t>
      </w:r>
    </w:p>
    <w:p w14:paraId="2D63D0F2" w14:textId="001A0B39" w:rsidR="00052080" w:rsidRPr="005C0ADA" w:rsidRDefault="00052080" w:rsidP="00D33526">
      <w:pPr>
        <w:tabs>
          <w:tab w:val="left" w:pos="1134"/>
        </w:tabs>
        <w:spacing w:after="0"/>
        <w:contextualSpacing/>
        <w:jc w:val="both"/>
        <w:rPr>
          <w:sz w:val="24"/>
          <w:szCs w:val="24"/>
        </w:rPr>
      </w:pPr>
      <w:r w:rsidRPr="005C0ADA">
        <w:rPr>
          <w:sz w:val="24"/>
          <w:szCs w:val="24"/>
        </w:rPr>
        <w:t>По состоянию на 01.01.202</w:t>
      </w:r>
      <w:r w:rsidR="002B0A34" w:rsidRPr="005C0ADA">
        <w:rPr>
          <w:sz w:val="24"/>
          <w:szCs w:val="24"/>
        </w:rPr>
        <w:t>5</w:t>
      </w:r>
      <w:r w:rsidRPr="005C0ADA">
        <w:rPr>
          <w:sz w:val="24"/>
          <w:szCs w:val="24"/>
        </w:rPr>
        <w:t xml:space="preserve"> г. на тепловых сетях СМУП «ТСП» ряд секционирующей арматуры находится в неудовлетворительном состоянии. Схема теплоснабжения Сосновоборского городского округа предусматривает восстановление секционирующей арматуры. Перечень необходимых </w:t>
      </w:r>
      <w:r w:rsidR="00431FE5" w:rsidRPr="005C0ADA">
        <w:rPr>
          <w:sz w:val="24"/>
          <w:szCs w:val="24"/>
        </w:rPr>
        <w:t xml:space="preserve">мероприятий приведен в таблице </w:t>
      </w:r>
      <w:r w:rsidR="00EB6829" w:rsidRPr="005C0ADA">
        <w:rPr>
          <w:sz w:val="24"/>
          <w:szCs w:val="24"/>
        </w:rPr>
        <w:t>2</w:t>
      </w:r>
      <w:r w:rsidR="00410BFC" w:rsidRPr="005C0ADA">
        <w:rPr>
          <w:sz w:val="24"/>
          <w:szCs w:val="24"/>
        </w:rPr>
        <w:t>0</w:t>
      </w:r>
      <w:r w:rsidRPr="005C0ADA">
        <w:rPr>
          <w:sz w:val="24"/>
          <w:szCs w:val="24"/>
        </w:rPr>
        <w:t>.</w:t>
      </w:r>
    </w:p>
    <w:p w14:paraId="6B72ABC0" w14:textId="66D1C899" w:rsidR="00052080" w:rsidRPr="005C0ADA" w:rsidRDefault="00052080" w:rsidP="00D33526">
      <w:pPr>
        <w:pStyle w:val="af1"/>
        <w:keepNext/>
        <w:spacing w:before="0" w:after="0" w:line="240" w:lineRule="auto"/>
        <w:ind w:firstLine="0"/>
        <w:rPr>
          <w:sz w:val="24"/>
          <w:szCs w:val="24"/>
        </w:rPr>
      </w:pPr>
      <w:r w:rsidRPr="005C0ADA">
        <w:rPr>
          <w:sz w:val="24"/>
          <w:szCs w:val="24"/>
        </w:rPr>
        <w:t xml:space="preserve">Таблица </w:t>
      </w:r>
      <w:r w:rsidRPr="005C0ADA">
        <w:rPr>
          <w:sz w:val="24"/>
          <w:szCs w:val="24"/>
        </w:rPr>
        <w:fldChar w:fldCharType="begin"/>
      </w:r>
      <w:r w:rsidRPr="005C0ADA">
        <w:rPr>
          <w:sz w:val="24"/>
          <w:szCs w:val="24"/>
        </w:rPr>
        <w:instrText xml:space="preserve"> SEQ Таблица \* ARABIC </w:instrText>
      </w:r>
      <w:r w:rsidRPr="005C0ADA">
        <w:rPr>
          <w:sz w:val="24"/>
          <w:szCs w:val="24"/>
        </w:rPr>
        <w:fldChar w:fldCharType="separate"/>
      </w:r>
      <w:r w:rsidR="005C0ADA" w:rsidRPr="005C0ADA">
        <w:rPr>
          <w:noProof/>
          <w:sz w:val="24"/>
          <w:szCs w:val="24"/>
        </w:rPr>
        <w:t>20</w:t>
      </w:r>
      <w:r w:rsidRPr="005C0ADA">
        <w:rPr>
          <w:sz w:val="24"/>
          <w:szCs w:val="24"/>
        </w:rPr>
        <w:fldChar w:fldCharType="end"/>
      </w:r>
      <w:r w:rsidRPr="005C0ADA">
        <w:rPr>
          <w:sz w:val="24"/>
          <w:szCs w:val="24"/>
        </w:rPr>
        <w:t xml:space="preserve"> – Перечень мероприятий по замене секционирующей арматуры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6"/>
        <w:gridCol w:w="1165"/>
        <w:gridCol w:w="1165"/>
        <w:gridCol w:w="1248"/>
        <w:gridCol w:w="1244"/>
      </w:tblGrid>
      <w:tr w:rsidR="002B0A34" w:rsidRPr="005C0ADA" w14:paraId="1A01146F" w14:textId="77777777" w:rsidTr="004D7BDB">
        <w:trPr>
          <w:trHeight w:val="507"/>
          <w:tblHeader/>
          <w:jc w:val="center"/>
        </w:trPr>
        <w:tc>
          <w:tcPr>
            <w:tcW w:w="2496" w:type="pct"/>
            <w:vMerge w:val="restart"/>
            <w:shd w:val="clear" w:color="auto" w:fill="auto"/>
            <w:tcMar>
              <w:left w:w="28" w:type="dxa"/>
              <w:right w:w="28" w:type="dxa"/>
            </w:tcMar>
            <w:vAlign w:val="center"/>
            <w:hideMark/>
          </w:tcPr>
          <w:p w14:paraId="2B5BE73B" w14:textId="77777777" w:rsidR="002B0A34" w:rsidRPr="005C0ADA" w:rsidRDefault="002B0A34" w:rsidP="002B0A34">
            <w:pPr>
              <w:spacing w:after="0" w:line="240" w:lineRule="auto"/>
              <w:ind w:firstLine="0"/>
              <w:jc w:val="center"/>
              <w:rPr>
                <w:rFonts w:eastAsia="Calibri"/>
                <w:bCs/>
                <w:sz w:val="20"/>
                <w:szCs w:val="20"/>
                <w:lang w:eastAsia="en-US"/>
              </w:rPr>
            </w:pPr>
            <w:r w:rsidRPr="005C0ADA">
              <w:rPr>
                <w:rFonts w:eastAsia="Calibri"/>
                <w:bCs/>
                <w:sz w:val="20"/>
                <w:szCs w:val="20"/>
                <w:lang w:eastAsia="en-US"/>
              </w:rPr>
              <w:t xml:space="preserve">Наименование мероприятий </w:t>
            </w:r>
          </w:p>
        </w:tc>
        <w:tc>
          <w:tcPr>
            <w:tcW w:w="1210" w:type="pct"/>
            <w:gridSpan w:val="2"/>
            <w:vMerge w:val="restart"/>
            <w:shd w:val="clear" w:color="auto" w:fill="auto"/>
            <w:tcMar>
              <w:left w:w="28" w:type="dxa"/>
              <w:right w:w="28" w:type="dxa"/>
            </w:tcMar>
            <w:vAlign w:val="center"/>
            <w:hideMark/>
          </w:tcPr>
          <w:p w14:paraId="7FC282F1" w14:textId="77777777" w:rsidR="002B0A34" w:rsidRPr="005C0ADA" w:rsidRDefault="002B0A34" w:rsidP="002B0A34">
            <w:pPr>
              <w:spacing w:after="0" w:line="240" w:lineRule="auto"/>
              <w:ind w:firstLine="0"/>
              <w:jc w:val="center"/>
              <w:rPr>
                <w:rFonts w:eastAsia="Calibri"/>
                <w:bCs/>
                <w:sz w:val="20"/>
                <w:szCs w:val="20"/>
                <w:lang w:eastAsia="en-US"/>
              </w:rPr>
            </w:pPr>
            <w:r w:rsidRPr="005C0ADA">
              <w:rPr>
                <w:rFonts w:eastAsia="Calibri"/>
                <w:bCs/>
                <w:sz w:val="20"/>
                <w:szCs w:val="20"/>
                <w:lang w:eastAsia="en-US"/>
              </w:rPr>
              <w:t>Количество арматуры</w:t>
            </w:r>
          </w:p>
        </w:tc>
        <w:tc>
          <w:tcPr>
            <w:tcW w:w="648" w:type="pct"/>
            <w:vMerge w:val="restart"/>
            <w:shd w:val="clear" w:color="auto" w:fill="auto"/>
            <w:tcMar>
              <w:left w:w="28" w:type="dxa"/>
              <w:right w:w="28" w:type="dxa"/>
            </w:tcMar>
            <w:vAlign w:val="center"/>
            <w:hideMark/>
          </w:tcPr>
          <w:p w14:paraId="642666D0" w14:textId="77777777" w:rsidR="002B0A34" w:rsidRPr="005C0ADA" w:rsidRDefault="002B0A34" w:rsidP="002B0A34">
            <w:pPr>
              <w:spacing w:after="0" w:line="240" w:lineRule="auto"/>
              <w:ind w:firstLine="0"/>
              <w:jc w:val="center"/>
              <w:rPr>
                <w:rFonts w:eastAsia="Calibri"/>
                <w:bCs/>
                <w:sz w:val="20"/>
                <w:szCs w:val="20"/>
                <w:lang w:eastAsia="en-US"/>
              </w:rPr>
            </w:pPr>
            <w:r w:rsidRPr="005C0ADA">
              <w:rPr>
                <w:rFonts w:eastAsia="Calibri"/>
                <w:bCs/>
                <w:sz w:val="20"/>
                <w:szCs w:val="20"/>
                <w:lang w:eastAsia="en-US"/>
              </w:rPr>
              <w:t>Год начала реализации мероприятия</w:t>
            </w:r>
          </w:p>
        </w:tc>
        <w:tc>
          <w:tcPr>
            <w:tcW w:w="646" w:type="pct"/>
            <w:vMerge w:val="restart"/>
            <w:shd w:val="clear" w:color="auto" w:fill="auto"/>
            <w:tcMar>
              <w:left w:w="28" w:type="dxa"/>
              <w:right w:w="28" w:type="dxa"/>
            </w:tcMar>
            <w:vAlign w:val="center"/>
            <w:hideMark/>
          </w:tcPr>
          <w:p w14:paraId="30431ECB" w14:textId="77777777" w:rsidR="002B0A34" w:rsidRPr="005C0ADA" w:rsidRDefault="002B0A34" w:rsidP="002B0A34">
            <w:pPr>
              <w:spacing w:after="0" w:line="240" w:lineRule="auto"/>
              <w:ind w:firstLine="0"/>
              <w:jc w:val="center"/>
              <w:rPr>
                <w:rFonts w:eastAsia="Calibri"/>
                <w:bCs/>
                <w:sz w:val="20"/>
                <w:szCs w:val="20"/>
                <w:lang w:eastAsia="en-US"/>
              </w:rPr>
            </w:pPr>
            <w:r w:rsidRPr="005C0ADA">
              <w:rPr>
                <w:rFonts w:eastAsia="Calibri"/>
                <w:bCs/>
                <w:sz w:val="20"/>
                <w:szCs w:val="20"/>
                <w:lang w:eastAsia="en-US"/>
              </w:rPr>
              <w:t>Год окончания реализации мероприятия</w:t>
            </w:r>
          </w:p>
        </w:tc>
      </w:tr>
      <w:tr w:rsidR="002B0A34" w:rsidRPr="005C0ADA" w14:paraId="1EFB94A8" w14:textId="77777777" w:rsidTr="004D7BDB">
        <w:trPr>
          <w:trHeight w:val="507"/>
          <w:jc w:val="center"/>
        </w:trPr>
        <w:tc>
          <w:tcPr>
            <w:tcW w:w="2496" w:type="pct"/>
            <w:vMerge/>
            <w:shd w:val="clear" w:color="auto" w:fill="auto"/>
            <w:tcMar>
              <w:left w:w="28" w:type="dxa"/>
              <w:right w:w="28" w:type="dxa"/>
            </w:tcMar>
            <w:vAlign w:val="center"/>
            <w:hideMark/>
          </w:tcPr>
          <w:p w14:paraId="3679B320" w14:textId="77777777" w:rsidR="002B0A34" w:rsidRPr="005C0ADA" w:rsidRDefault="002B0A34" w:rsidP="002B0A34">
            <w:pPr>
              <w:spacing w:after="0" w:line="240" w:lineRule="auto"/>
              <w:ind w:firstLine="0"/>
              <w:rPr>
                <w:rFonts w:eastAsia="Calibri"/>
                <w:bCs/>
                <w:sz w:val="20"/>
                <w:szCs w:val="20"/>
                <w:lang w:eastAsia="en-US"/>
              </w:rPr>
            </w:pPr>
          </w:p>
        </w:tc>
        <w:tc>
          <w:tcPr>
            <w:tcW w:w="1210" w:type="pct"/>
            <w:gridSpan w:val="2"/>
            <w:vMerge/>
            <w:shd w:val="clear" w:color="auto" w:fill="auto"/>
            <w:tcMar>
              <w:left w:w="28" w:type="dxa"/>
              <w:right w:w="28" w:type="dxa"/>
            </w:tcMar>
            <w:vAlign w:val="center"/>
            <w:hideMark/>
          </w:tcPr>
          <w:p w14:paraId="75D9B36E" w14:textId="77777777" w:rsidR="002B0A34" w:rsidRPr="005C0ADA" w:rsidRDefault="002B0A34" w:rsidP="002B0A34">
            <w:pPr>
              <w:spacing w:after="0" w:line="240" w:lineRule="auto"/>
              <w:ind w:firstLine="0"/>
              <w:rPr>
                <w:rFonts w:eastAsia="Calibri"/>
                <w:bCs/>
                <w:sz w:val="20"/>
                <w:szCs w:val="20"/>
                <w:lang w:eastAsia="en-US"/>
              </w:rPr>
            </w:pPr>
          </w:p>
        </w:tc>
        <w:tc>
          <w:tcPr>
            <w:tcW w:w="648" w:type="pct"/>
            <w:vMerge/>
            <w:shd w:val="clear" w:color="auto" w:fill="auto"/>
            <w:tcMar>
              <w:left w:w="28" w:type="dxa"/>
              <w:right w:w="28" w:type="dxa"/>
            </w:tcMar>
            <w:vAlign w:val="center"/>
            <w:hideMark/>
          </w:tcPr>
          <w:p w14:paraId="3BC576E0" w14:textId="77777777" w:rsidR="002B0A34" w:rsidRPr="005C0ADA" w:rsidRDefault="002B0A34" w:rsidP="002B0A34">
            <w:pPr>
              <w:spacing w:after="0" w:line="240" w:lineRule="auto"/>
              <w:ind w:firstLine="0"/>
              <w:rPr>
                <w:rFonts w:eastAsia="Calibri"/>
                <w:bCs/>
                <w:sz w:val="20"/>
                <w:szCs w:val="20"/>
                <w:lang w:eastAsia="en-US"/>
              </w:rPr>
            </w:pPr>
          </w:p>
        </w:tc>
        <w:tc>
          <w:tcPr>
            <w:tcW w:w="646" w:type="pct"/>
            <w:vMerge/>
            <w:shd w:val="clear" w:color="auto" w:fill="auto"/>
            <w:tcMar>
              <w:left w:w="28" w:type="dxa"/>
              <w:right w:w="28" w:type="dxa"/>
            </w:tcMar>
            <w:vAlign w:val="center"/>
            <w:hideMark/>
          </w:tcPr>
          <w:p w14:paraId="216E4937" w14:textId="77777777" w:rsidR="002B0A34" w:rsidRPr="005C0ADA" w:rsidRDefault="002B0A34" w:rsidP="002B0A34">
            <w:pPr>
              <w:spacing w:after="0" w:line="240" w:lineRule="auto"/>
              <w:ind w:firstLine="0"/>
              <w:rPr>
                <w:rFonts w:eastAsia="Calibri"/>
                <w:bCs/>
                <w:sz w:val="20"/>
                <w:szCs w:val="20"/>
                <w:lang w:eastAsia="en-US"/>
              </w:rPr>
            </w:pPr>
          </w:p>
        </w:tc>
      </w:tr>
      <w:tr w:rsidR="002B0A34" w:rsidRPr="005C0ADA" w14:paraId="0B1427EC" w14:textId="77777777" w:rsidTr="004D7BDB">
        <w:trPr>
          <w:trHeight w:val="20"/>
          <w:jc w:val="center"/>
        </w:trPr>
        <w:tc>
          <w:tcPr>
            <w:tcW w:w="2496" w:type="pct"/>
            <w:vMerge/>
            <w:shd w:val="clear" w:color="auto" w:fill="auto"/>
            <w:tcMar>
              <w:left w:w="28" w:type="dxa"/>
              <w:right w:w="28" w:type="dxa"/>
            </w:tcMar>
            <w:vAlign w:val="center"/>
            <w:hideMark/>
          </w:tcPr>
          <w:p w14:paraId="3482A40F" w14:textId="77777777" w:rsidR="002B0A34" w:rsidRPr="005C0ADA" w:rsidRDefault="002B0A34" w:rsidP="002B0A34">
            <w:pPr>
              <w:spacing w:after="0" w:line="240" w:lineRule="auto"/>
              <w:ind w:firstLine="0"/>
              <w:rPr>
                <w:rFonts w:eastAsia="Calibri"/>
                <w:bCs/>
                <w:sz w:val="20"/>
                <w:szCs w:val="20"/>
                <w:lang w:eastAsia="en-US"/>
              </w:rPr>
            </w:pPr>
          </w:p>
        </w:tc>
        <w:tc>
          <w:tcPr>
            <w:tcW w:w="605" w:type="pct"/>
            <w:shd w:val="clear" w:color="auto" w:fill="auto"/>
            <w:tcMar>
              <w:left w:w="28" w:type="dxa"/>
              <w:right w:w="28" w:type="dxa"/>
            </w:tcMar>
            <w:vAlign w:val="center"/>
            <w:hideMark/>
          </w:tcPr>
          <w:p w14:paraId="12DCA1AD" w14:textId="77777777" w:rsidR="002B0A34" w:rsidRPr="005C0ADA" w:rsidRDefault="002B0A34" w:rsidP="002B0A34">
            <w:pPr>
              <w:spacing w:after="0" w:line="240" w:lineRule="auto"/>
              <w:ind w:firstLine="0"/>
              <w:jc w:val="center"/>
              <w:rPr>
                <w:rFonts w:eastAsia="Calibri"/>
                <w:bCs/>
                <w:sz w:val="20"/>
                <w:szCs w:val="20"/>
                <w:lang w:eastAsia="en-US"/>
              </w:rPr>
            </w:pPr>
            <w:r w:rsidRPr="005C0ADA">
              <w:rPr>
                <w:rFonts w:eastAsia="Calibri"/>
                <w:bCs/>
                <w:sz w:val="20"/>
                <w:szCs w:val="20"/>
                <w:lang w:eastAsia="en-US"/>
              </w:rPr>
              <w:t>до реализации мероприятия</w:t>
            </w:r>
          </w:p>
        </w:tc>
        <w:tc>
          <w:tcPr>
            <w:tcW w:w="605" w:type="pct"/>
            <w:shd w:val="clear" w:color="auto" w:fill="auto"/>
            <w:tcMar>
              <w:left w:w="28" w:type="dxa"/>
              <w:right w:w="28" w:type="dxa"/>
            </w:tcMar>
            <w:vAlign w:val="center"/>
            <w:hideMark/>
          </w:tcPr>
          <w:p w14:paraId="3533359A" w14:textId="77777777" w:rsidR="002B0A34" w:rsidRPr="005C0ADA" w:rsidRDefault="002B0A34" w:rsidP="002B0A34">
            <w:pPr>
              <w:spacing w:after="0" w:line="240" w:lineRule="auto"/>
              <w:ind w:firstLine="0"/>
              <w:jc w:val="center"/>
              <w:rPr>
                <w:rFonts w:eastAsia="Calibri"/>
                <w:bCs/>
                <w:sz w:val="20"/>
                <w:szCs w:val="20"/>
                <w:lang w:eastAsia="en-US"/>
              </w:rPr>
            </w:pPr>
            <w:r w:rsidRPr="005C0ADA">
              <w:rPr>
                <w:rFonts w:eastAsia="Calibri"/>
                <w:bCs/>
                <w:sz w:val="20"/>
                <w:szCs w:val="20"/>
                <w:lang w:eastAsia="en-US"/>
              </w:rPr>
              <w:t>после реализации мероприятия</w:t>
            </w:r>
          </w:p>
        </w:tc>
        <w:tc>
          <w:tcPr>
            <w:tcW w:w="648" w:type="pct"/>
            <w:vMerge/>
            <w:shd w:val="clear" w:color="auto" w:fill="auto"/>
            <w:tcMar>
              <w:left w:w="28" w:type="dxa"/>
              <w:right w:w="28" w:type="dxa"/>
            </w:tcMar>
            <w:vAlign w:val="center"/>
            <w:hideMark/>
          </w:tcPr>
          <w:p w14:paraId="089C20ED" w14:textId="77777777" w:rsidR="002B0A34" w:rsidRPr="005C0ADA" w:rsidRDefault="002B0A34" w:rsidP="002B0A34">
            <w:pPr>
              <w:spacing w:after="0" w:line="240" w:lineRule="auto"/>
              <w:ind w:firstLine="0"/>
              <w:rPr>
                <w:rFonts w:eastAsia="Calibri"/>
                <w:bCs/>
                <w:sz w:val="20"/>
                <w:szCs w:val="20"/>
                <w:lang w:eastAsia="en-US"/>
              </w:rPr>
            </w:pPr>
          </w:p>
        </w:tc>
        <w:tc>
          <w:tcPr>
            <w:tcW w:w="646" w:type="pct"/>
            <w:vMerge/>
            <w:shd w:val="clear" w:color="auto" w:fill="auto"/>
            <w:tcMar>
              <w:left w:w="28" w:type="dxa"/>
              <w:right w:w="28" w:type="dxa"/>
            </w:tcMar>
            <w:vAlign w:val="center"/>
            <w:hideMark/>
          </w:tcPr>
          <w:p w14:paraId="68A7DE9D" w14:textId="77777777" w:rsidR="002B0A34" w:rsidRPr="005C0ADA" w:rsidRDefault="002B0A34" w:rsidP="002B0A34">
            <w:pPr>
              <w:spacing w:after="0" w:line="240" w:lineRule="auto"/>
              <w:ind w:firstLine="0"/>
              <w:rPr>
                <w:rFonts w:eastAsia="Calibri"/>
                <w:bCs/>
                <w:sz w:val="20"/>
                <w:szCs w:val="20"/>
                <w:lang w:eastAsia="en-US"/>
              </w:rPr>
            </w:pPr>
          </w:p>
        </w:tc>
      </w:tr>
      <w:tr w:rsidR="002B0A34" w:rsidRPr="005C0ADA" w14:paraId="1F7CB850" w14:textId="77777777" w:rsidTr="004D7BDB">
        <w:trPr>
          <w:trHeight w:val="20"/>
          <w:jc w:val="center"/>
        </w:trPr>
        <w:tc>
          <w:tcPr>
            <w:tcW w:w="2496" w:type="pct"/>
            <w:shd w:val="clear" w:color="auto" w:fill="auto"/>
            <w:tcMar>
              <w:left w:w="28" w:type="dxa"/>
              <w:right w:w="28" w:type="dxa"/>
            </w:tcMar>
            <w:vAlign w:val="center"/>
            <w:hideMark/>
          </w:tcPr>
          <w:p w14:paraId="1F4C3804" w14:textId="77777777" w:rsidR="002B0A34" w:rsidRPr="005C0ADA" w:rsidRDefault="002B0A34" w:rsidP="002B0A34">
            <w:pPr>
              <w:spacing w:after="0" w:line="240" w:lineRule="auto"/>
              <w:ind w:firstLine="0"/>
              <w:rPr>
                <w:rFonts w:eastAsia="Calibri"/>
                <w:sz w:val="20"/>
                <w:szCs w:val="20"/>
                <w:lang w:eastAsia="en-US"/>
              </w:rPr>
            </w:pPr>
            <w:r w:rsidRPr="005C0ADA">
              <w:rPr>
                <w:sz w:val="20"/>
                <w:szCs w:val="20"/>
              </w:rPr>
              <w:t>Замена запорной арматуры в павильонах на магистральных тепловых сетях Ду 1000,  в том числе: здание 720 Ду 800 - 2 шт., Ду 600 - 4 шт., Ду 500 - 6 шт.</w:t>
            </w:r>
          </w:p>
        </w:tc>
        <w:tc>
          <w:tcPr>
            <w:tcW w:w="605" w:type="pct"/>
            <w:shd w:val="clear" w:color="auto" w:fill="auto"/>
            <w:tcMar>
              <w:left w:w="28" w:type="dxa"/>
              <w:right w:w="28" w:type="dxa"/>
            </w:tcMar>
            <w:vAlign w:val="center"/>
            <w:hideMark/>
          </w:tcPr>
          <w:p w14:paraId="4A0DBC88"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12</w:t>
            </w:r>
          </w:p>
        </w:tc>
        <w:tc>
          <w:tcPr>
            <w:tcW w:w="605" w:type="pct"/>
            <w:shd w:val="clear" w:color="auto" w:fill="auto"/>
            <w:tcMar>
              <w:left w:w="28" w:type="dxa"/>
              <w:right w:w="28" w:type="dxa"/>
            </w:tcMar>
            <w:vAlign w:val="center"/>
            <w:hideMark/>
          </w:tcPr>
          <w:p w14:paraId="0C068766"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12</w:t>
            </w:r>
          </w:p>
        </w:tc>
        <w:tc>
          <w:tcPr>
            <w:tcW w:w="648" w:type="pct"/>
            <w:shd w:val="clear" w:color="auto" w:fill="auto"/>
            <w:tcMar>
              <w:left w:w="28" w:type="dxa"/>
              <w:right w:w="28" w:type="dxa"/>
            </w:tcMar>
            <w:vAlign w:val="center"/>
            <w:hideMark/>
          </w:tcPr>
          <w:p w14:paraId="71850D4C"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2031</w:t>
            </w:r>
          </w:p>
        </w:tc>
        <w:tc>
          <w:tcPr>
            <w:tcW w:w="646" w:type="pct"/>
            <w:shd w:val="clear" w:color="auto" w:fill="auto"/>
            <w:tcMar>
              <w:left w:w="28" w:type="dxa"/>
              <w:right w:w="28" w:type="dxa"/>
            </w:tcMar>
            <w:vAlign w:val="center"/>
            <w:hideMark/>
          </w:tcPr>
          <w:p w14:paraId="185C141F"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2035</w:t>
            </w:r>
          </w:p>
        </w:tc>
      </w:tr>
      <w:tr w:rsidR="002B0A34" w:rsidRPr="005C0ADA" w14:paraId="765D1F8A" w14:textId="77777777" w:rsidTr="004D7BDB">
        <w:trPr>
          <w:trHeight w:val="20"/>
          <w:jc w:val="center"/>
        </w:trPr>
        <w:tc>
          <w:tcPr>
            <w:tcW w:w="2496" w:type="pct"/>
            <w:shd w:val="clear" w:color="auto" w:fill="auto"/>
            <w:tcMar>
              <w:left w:w="28" w:type="dxa"/>
              <w:right w:w="28" w:type="dxa"/>
            </w:tcMar>
            <w:vAlign w:val="center"/>
            <w:hideMark/>
          </w:tcPr>
          <w:p w14:paraId="0EB7A0BE" w14:textId="77777777" w:rsidR="002B0A34" w:rsidRPr="005C0ADA" w:rsidRDefault="002B0A34" w:rsidP="002B0A34">
            <w:pPr>
              <w:spacing w:after="0" w:line="240" w:lineRule="auto"/>
              <w:ind w:firstLine="0"/>
              <w:rPr>
                <w:rFonts w:eastAsia="Calibri"/>
                <w:sz w:val="20"/>
                <w:szCs w:val="20"/>
                <w:lang w:eastAsia="en-US"/>
              </w:rPr>
            </w:pPr>
            <w:r w:rsidRPr="005C0ADA">
              <w:rPr>
                <w:sz w:val="20"/>
                <w:szCs w:val="20"/>
              </w:rPr>
              <w:t>Реализация проекта установки автоматизированных тепловых пунктов на здания котельной</w:t>
            </w:r>
          </w:p>
        </w:tc>
        <w:tc>
          <w:tcPr>
            <w:tcW w:w="605" w:type="pct"/>
            <w:shd w:val="clear" w:color="auto" w:fill="auto"/>
            <w:tcMar>
              <w:left w:w="28" w:type="dxa"/>
              <w:right w:w="28" w:type="dxa"/>
            </w:tcMar>
            <w:vAlign w:val="center"/>
            <w:hideMark/>
          </w:tcPr>
          <w:p w14:paraId="359E5E09"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1</w:t>
            </w:r>
          </w:p>
        </w:tc>
        <w:tc>
          <w:tcPr>
            <w:tcW w:w="605" w:type="pct"/>
            <w:shd w:val="clear" w:color="auto" w:fill="auto"/>
            <w:tcMar>
              <w:left w:w="28" w:type="dxa"/>
              <w:right w:w="28" w:type="dxa"/>
            </w:tcMar>
            <w:vAlign w:val="center"/>
            <w:hideMark/>
          </w:tcPr>
          <w:p w14:paraId="178A3DEA"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1</w:t>
            </w:r>
          </w:p>
        </w:tc>
        <w:tc>
          <w:tcPr>
            <w:tcW w:w="648" w:type="pct"/>
            <w:shd w:val="clear" w:color="auto" w:fill="auto"/>
            <w:tcMar>
              <w:left w:w="28" w:type="dxa"/>
              <w:right w:w="28" w:type="dxa"/>
            </w:tcMar>
            <w:vAlign w:val="center"/>
          </w:tcPr>
          <w:p w14:paraId="2D75E7CA"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2034</w:t>
            </w:r>
          </w:p>
        </w:tc>
        <w:tc>
          <w:tcPr>
            <w:tcW w:w="646" w:type="pct"/>
            <w:shd w:val="clear" w:color="auto" w:fill="auto"/>
            <w:tcMar>
              <w:left w:w="28" w:type="dxa"/>
              <w:right w:w="28" w:type="dxa"/>
            </w:tcMar>
            <w:vAlign w:val="center"/>
          </w:tcPr>
          <w:p w14:paraId="1F4A098D"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2034</w:t>
            </w:r>
          </w:p>
        </w:tc>
      </w:tr>
      <w:tr w:rsidR="002B0A34" w:rsidRPr="005C0ADA" w14:paraId="616F96B7" w14:textId="77777777" w:rsidTr="004D7BDB">
        <w:trPr>
          <w:trHeight w:val="20"/>
          <w:jc w:val="center"/>
        </w:trPr>
        <w:tc>
          <w:tcPr>
            <w:tcW w:w="2496" w:type="pct"/>
            <w:shd w:val="clear" w:color="auto" w:fill="auto"/>
            <w:tcMar>
              <w:left w:w="28" w:type="dxa"/>
              <w:right w:w="28" w:type="dxa"/>
            </w:tcMar>
            <w:vAlign w:val="center"/>
            <w:hideMark/>
          </w:tcPr>
          <w:p w14:paraId="6D8FEF9C" w14:textId="77777777" w:rsidR="002B0A34" w:rsidRPr="005C0ADA" w:rsidRDefault="002B0A34" w:rsidP="002B0A34">
            <w:pPr>
              <w:spacing w:after="0" w:line="240" w:lineRule="auto"/>
              <w:ind w:firstLine="0"/>
              <w:rPr>
                <w:rFonts w:eastAsia="Calibri"/>
                <w:sz w:val="20"/>
                <w:szCs w:val="20"/>
                <w:lang w:eastAsia="en-US"/>
              </w:rPr>
            </w:pPr>
            <w:r w:rsidRPr="005C0ADA">
              <w:rPr>
                <w:sz w:val="20"/>
                <w:szCs w:val="20"/>
              </w:rPr>
              <w:t>Замена запорной арматуры в павильонах на магистральных тепловых сетях Ду 1000,  в том числе: павильон № 3 Ду 800 - 2 шт., Ду 400 - 6 шт., Ду 300 - 6 шт.</w:t>
            </w:r>
          </w:p>
        </w:tc>
        <w:tc>
          <w:tcPr>
            <w:tcW w:w="605" w:type="pct"/>
            <w:shd w:val="clear" w:color="auto" w:fill="auto"/>
            <w:tcMar>
              <w:left w:w="28" w:type="dxa"/>
              <w:right w:w="28" w:type="dxa"/>
            </w:tcMar>
            <w:vAlign w:val="center"/>
            <w:hideMark/>
          </w:tcPr>
          <w:p w14:paraId="45E824E3"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17</w:t>
            </w:r>
          </w:p>
        </w:tc>
        <w:tc>
          <w:tcPr>
            <w:tcW w:w="605" w:type="pct"/>
            <w:shd w:val="clear" w:color="auto" w:fill="auto"/>
            <w:tcMar>
              <w:left w:w="28" w:type="dxa"/>
              <w:right w:w="28" w:type="dxa"/>
            </w:tcMar>
            <w:vAlign w:val="center"/>
            <w:hideMark/>
          </w:tcPr>
          <w:p w14:paraId="75DC03FC"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17</w:t>
            </w:r>
          </w:p>
        </w:tc>
        <w:tc>
          <w:tcPr>
            <w:tcW w:w="648" w:type="pct"/>
            <w:shd w:val="clear" w:color="auto" w:fill="auto"/>
            <w:tcMar>
              <w:left w:w="28" w:type="dxa"/>
              <w:right w:w="28" w:type="dxa"/>
            </w:tcMar>
            <w:vAlign w:val="center"/>
          </w:tcPr>
          <w:p w14:paraId="1491CD7D"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2035</w:t>
            </w:r>
          </w:p>
        </w:tc>
        <w:tc>
          <w:tcPr>
            <w:tcW w:w="646" w:type="pct"/>
            <w:shd w:val="clear" w:color="auto" w:fill="auto"/>
            <w:tcMar>
              <w:left w:w="28" w:type="dxa"/>
              <w:right w:w="28" w:type="dxa"/>
            </w:tcMar>
            <w:vAlign w:val="center"/>
          </w:tcPr>
          <w:p w14:paraId="38850077"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2035</w:t>
            </w:r>
          </w:p>
        </w:tc>
      </w:tr>
      <w:tr w:rsidR="002B0A34" w:rsidRPr="005C0ADA" w14:paraId="79018E8B" w14:textId="77777777" w:rsidTr="004D7BDB">
        <w:trPr>
          <w:trHeight w:val="20"/>
          <w:jc w:val="center"/>
        </w:trPr>
        <w:tc>
          <w:tcPr>
            <w:tcW w:w="2496" w:type="pct"/>
            <w:shd w:val="clear" w:color="auto" w:fill="auto"/>
            <w:tcMar>
              <w:left w:w="28" w:type="dxa"/>
              <w:right w:w="28" w:type="dxa"/>
            </w:tcMar>
            <w:vAlign w:val="center"/>
            <w:hideMark/>
          </w:tcPr>
          <w:p w14:paraId="10F5E13F" w14:textId="77777777" w:rsidR="002B0A34" w:rsidRPr="005C0ADA" w:rsidRDefault="002B0A34" w:rsidP="002B0A34">
            <w:pPr>
              <w:spacing w:after="0" w:line="240" w:lineRule="auto"/>
              <w:ind w:firstLine="0"/>
              <w:rPr>
                <w:rFonts w:eastAsia="Calibri"/>
                <w:sz w:val="20"/>
                <w:szCs w:val="20"/>
                <w:lang w:eastAsia="en-US"/>
              </w:rPr>
            </w:pPr>
            <w:r w:rsidRPr="005C0ADA">
              <w:rPr>
                <w:sz w:val="20"/>
                <w:szCs w:val="20"/>
              </w:rPr>
              <w:t>Мероприятия по замене сужающих устройств у потребителей и разработке эксплуатационных режимов тепловой сети при изменении действующего температурного графика</w:t>
            </w:r>
          </w:p>
        </w:tc>
        <w:tc>
          <w:tcPr>
            <w:tcW w:w="605" w:type="pct"/>
            <w:shd w:val="clear" w:color="auto" w:fill="auto"/>
            <w:tcMar>
              <w:left w:w="28" w:type="dxa"/>
              <w:right w:w="28" w:type="dxa"/>
            </w:tcMar>
            <w:vAlign w:val="center"/>
            <w:hideMark/>
          </w:tcPr>
          <w:p w14:paraId="43CEDD8B"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1</w:t>
            </w:r>
          </w:p>
        </w:tc>
        <w:tc>
          <w:tcPr>
            <w:tcW w:w="605" w:type="pct"/>
            <w:shd w:val="clear" w:color="auto" w:fill="auto"/>
            <w:tcMar>
              <w:left w:w="28" w:type="dxa"/>
              <w:right w:w="28" w:type="dxa"/>
            </w:tcMar>
            <w:vAlign w:val="center"/>
            <w:hideMark/>
          </w:tcPr>
          <w:p w14:paraId="7215E50D"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1</w:t>
            </w:r>
          </w:p>
        </w:tc>
        <w:tc>
          <w:tcPr>
            <w:tcW w:w="648" w:type="pct"/>
            <w:shd w:val="clear" w:color="auto" w:fill="auto"/>
            <w:tcMar>
              <w:left w:w="28" w:type="dxa"/>
              <w:right w:w="28" w:type="dxa"/>
            </w:tcMar>
            <w:vAlign w:val="center"/>
          </w:tcPr>
          <w:p w14:paraId="4D010F78"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2035</w:t>
            </w:r>
          </w:p>
        </w:tc>
        <w:tc>
          <w:tcPr>
            <w:tcW w:w="646" w:type="pct"/>
            <w:shd w:val="clear" w:color="auto" w:fill="auto"/>
            <w:tcMar>
              <w:left w:w="28" w:type="dxa"/>
              <w:right w:w="28" w:type="dxa"/>
            </w:tcMar>
            <w:vAlign w:val="center"/>
          </w:tcPr>
          <w:p w14:paraId="3CBB503A"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2035</w:t>
            </w:r>
          </w:p>
        </w:tc>
      </w:tr>
      <w:tr w:rsidR="002B0A34" w:rsidRPr="005C0ADA" w14:paraId="242956C1" w14:textId="77777777" w:rsidTr="004D7BDB">
        <w:trPr>
          <w:trHeight w:val="20"/>
          <w:jc w:val="center"/>
        </w:trPr>
        <w:tc>
          <w:tcPr>
            <w:tcW w:w="2496" w:type="pct"/>
            <w:shd w:val="clear" w:color="auto" w:fill="auto"/>
            <w:tcMar>
              <w:left w:w="28" w:type="dxa"/>
              <w:right w:w="28" w:type="dxa"/>
            </w:tcMar>
            <w:vAlign w:val="center"/>
            <w:hideMark/>
          </w:tcPr>
          <w:p w14:paraId="4BC663A8" w14:textId="77777777" w:rsidR="002B0A34" w:rsidRPr="005C0ADA" w:rsidRDefault="002B0A34" w:rsidP="002B0A34">
            <w:pPr>
              <w:spacing w:after="0" w:line="240" w:lineRule="auto"/>
              <w:ind w:firstLine="0"/>
              <w:rPr>
                <w:rFonts w:eastAsia="Calibri"/>
                <w:sz w:val="20"/>
                <w:szCs w:val="20"/>
                <w:lang w:eastAsia="en-US"/>
              </w:rPr>
            </w:pPr>
            <w:r w:rsidRPr="005C0ADA">
              <w:rPr>
                <w:sz w:val="20"/>
                <w:szCs w:val="20"/>
              </w:rPr>
              <w:t>Замена запорной арматуры в павильонах на магистральных тепловых сетях Ду 700,  в том числе: павильон № 4 Ду 800- 2 шт.</w:t>
            </w:r>
          </w:p>
        </w:tc>
        <w:tc>
          <w:tcPr>
            <w:tcW w:w="605" w:type="pct"/>
            <w:shd w:val="clear" w:color="auto" w:fill="auto"/>
            <w:tcMar>
              <w:left w:w="28" w:type="dxa"/>
              <w:right w:w="28" w:type="dxa"/>
            </w:tcMar>
            <w:vAlign w:val="center"/>
            <w:hideMark/>
          </w:tcPr>
          <w:p w14:paraId="14E9F2EF"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2</w:t>
            </w:r>
          </w:p>
        </w:tc>
        <w:tc>
          <w:tcPr>
            <w:tcW w:w="605" w:type="pct"/>
            <w:shd w:val="clear" w:color="auto" w:fill="auto"/>
            <w:tcMar>
              <w:left w:w="28" w:type="dxa"/>
              <w:right w:w="28" w:type="dxa"/>
            </w:tcMar>
            <w:vAlign w:val="center"/>
            <w:hideMark/>
          </w:tcPr>
          <w:p w14:paraId="6E197890"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2</w:t>
            </w:r>
          </w:p>
        </w:tc>
        <w:tc>
          <w:tcPr>
            <w:tcW w:w="648" w:type="pct"/>
            <w:shd w:val="clear" w:color="auto" w:fill="auto"/>
            <w:tcMar>
              <w:left w:w="28" w:type="dxa"/>
              <w:right w:w="28" w:type="dxa"/>
            </w:tcMar>
            <w:vAlign w:val="center"/>
          </w:tcPr>
          <w:p w14:paraId="62331FED"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2036</w:t>
            </w:r>
          </w:p>
        </w:tc>
        <w:tc>
          <w:tcPr>
            <w:tcW w:w="646" w:type="pct"/>
            <w:shd w:val="clear" w:color="auto" w:fill="auto"/>
            <w:tcMar>
              <w:left w:w="28" w:type="dxa"/>
              <w:right w:w="28" w:type="dxa"/>
            </w:tcMar>
            <w:vAlign w:val="center"/>
          </w:tcPr>
          <w:p w14:paraId="5E5CAB6D"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2036</w:t>
            </w:r>
          </w:p>
        </w:tc>
      </w:tr>
      <w:tr w:rsidR="002B0A34" w:rsidRPr="005C0ADA" w14:paraId="21C60254" w14:textId="77777777" w:rsidTr="004D7BDB">
        <w:trPr>
          <w:trHeight w:val="20"/>
          <w:jc w:val="center"/>
        </w:trPr>
        <w:tc>
          <w:tcPr>
            <w:tcW w:w="2496" w:type="pct"/>
            <w:shd w:val="clear" w:color="auto" w:fill="auto"/>
            <w:tcMar>
              <w:left w:w="28" w:type="dxa"/>
              <w:right w:w="28" w:type="dxa"/>
            </w:tcMar>
            <w:vAlign w:val="center"/>
            <w:hideMark/>
          </w:tcPr>
          <w:p w14:paraId="60F20201" w14:textId="77777777" w:rsidR="002B0A34" w:rsidRPr="005C0ADA" w:rsidRDefault="002B0A34" w:rsidP="002B0A34">
            <w:pPr>
              <w:spacing w:after="0" w:line="240" w:lineRule="auto"/>
              <w:ind w:firstLine="0"/>
              <w:rPr>
                <w:rFonts w:eastAsia="Calibri"/>
                <w:sz w:val="20"/>
                <w:szCs w:val="20"/>
                <w:lang w:eastAsia="en-US"/>
              </w:rPr>
            </w:pPr>
            <w:r w:rsidRPr="005C0ADA">
              <w:rPr>
                <w:sz w:val="20"/>
                <w:szCs w:val="20"/>
              </w:rPr>
              <w:t>Замена запорной арматуры в павильонах на магистральных тепловых сетях Ду 700,  в том числе: павильон № 5  Ду 800- 2 шт.</w:t>
            </w:r>
          </w:p>
        </w:tc>
        <w:tc>
          <w:tcPr>
            <w:tcW w:w="605" w:type="pct"/>
            <w:shd w:val="clear" w:color="auto" w:fill="auto"/>
            <w:tcMar>
              <w:left w:w="28" w:type="dxa"/>
              <w:right w:w="28" w:type="dxa"/>
            </w:tcMar>
            <w:vAlign w:val="center"/>
            <w:hideMark/>
          </w:tcPr>
          <w:p w14:paraId="3F43BCAD"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2</w:t>
            </w:r>
          </w:p>
        </w:tc>
        <w:tc>
          <w:tcPr>
            <w:tcW w:w="605" w:type="pct"/>
            <w:shd w:val="clear" w:color="auto" w:fill="auto"/>
            <w:tcMar>
              <w:left w:w="28" w:type="dxa"/>
              <w:right w:w="28" w:type="dxa"/>
            </w:tcMar>
            <w:vAlign w:val="center"/>
            <w:hideMark/>
          </w:tcPr>
          <w:p w14:paraId="24AA0A4C"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2</w:t>
            </w:r>
          </w:p>
        </w:tc>
        <w:tc>
          <w:tcPr>
            <w:tcW w:w="648" w:type="pct"/>
            <w:shd w:val="clear" w:color="auto" w:fill="auto"/>
            <w:tcMar>
              <w:left w:w="28" w:type="dxa"/>
              <w:right w:w="28" w:type="dxa"/>
            </w:tcMar>
            <w:vAlign w:val="center"/>
          </w:tcPr>
          <w:p w14:paraId="2A59CA18"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2037</w:t>
            </w:r>
          </w:p>
        </w:tc>
        <w:tc>
          <w:tcPr>
            <w:tcW w:w="646" w:type="pct"/>
            <w:shd w:val="clear" w:color="auto" w:fill="auto"/>
            <w:tcMar>
              <w:left w:w="28" w:type="dxa"/>
              <w:right w:w="28" w:type="dxa"/>
            </w:tcMar>
            <w:vAlign w:val="center"/>
          </w:tcPr>
          <w:p w14:paraId="51AAD54E"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2037</w:t>
            </w:r>
          </w:p>
        </w:tc>
      </w:tr>
      <w:tr w:rsidR="002B0A34" w:rsidRPr="005C0ADA" w14:paraId="4FEEE942" w14:textId="77777777" w:rsidTr="004D7BDB">
        <w:trPr>
          <w:trHeight w:val="20"/>
          <w:jc w:val="center"/>
        </w:trPr>
        <w:tc>
          <w:tcPr>
            <w:tcW w:w="2496" w:type="pct"/>
            <w:shd w:val="clear" w:color="auto" w:fill="auto"/>
            <w:tcMar>
              <w:left w:w="28" w:type="dxa"/>
              <w:right w:w="28" w:type="dxa"/>
            </w:tcMar>
            <w:vAlign w:val="center"/>
            <w:hideMark/>
          </w:tcPr>
          <w:p w14:paraId="4454270F" w14:textId="77777777" w:rsidR="002B0A34" w:rsidRPr="005C0ADA" w:rsidRDefault="002B0A34" w:rsidP="002B0A34">
            <w:pPr>
              <w:spacing w:after="0" w:line="240" w:lineRule="auto"/>
              <w:ind w:firstLine="0"/>
              <w:rPr>
                <w:rFonts w:eastAsia="Calibri"/>
                <w:sz w:val="20"/>
                <w:szCs w:val="20"/>
                <w:lang w:eastAsia="en-US"/>
              </w:rPr>
            </w:pPr>
            <w:r w:rsidRPr="005C0ADA">
              <w:rPr>
                <w:sz w:val="20"/>
                <w:szCs w:val="20"/>
              </w:rPr>
              <w:t>Замена запорной арматуры в павильонах на магистральных тепловых сетях Ду 700,  в том числе: павильон № 9, з/а Ду 800- 1 шт.</w:t>
            </w:r>
          </w:p>
        </w:tc>
        <w:tc>
          <w:tcPr>
            <w:tcW w:w="605" w:type="pct"/>
            <w:shd w:val="clear" w:color="auto" w:fill="auto"/>
            <w:tcMar>
              <w:left w:w="28" w:type="dxa"/>
              <w:right w:w="28" w:type="dxa"/>
            </w:tcMar>
            <w:vAlign w:val="center"/>
            <w:hideMark/>
          </w:tcPr>
          <w:p w14:paraId="6B6B3C6B"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2</w:t>
            </w:r>
          </w:p>
        </w:tc>
        <w:tc>
          <w:tcPr>
            <w:tcW w:w="605" w:type="pct"/>
            <w:shd w:val="clear" w:color="auto" w:fill="auto"/>
            <w:tcMar>
              <w:left w:w="28" w:type="dxa"/>
              <w:right w:w="28" w:type="dxa"/>
            </w:tcMar>
            <w:vAlign w:val="center"/>
            <w:hideMark/>
          </w:tcPr>
          <w:p w14:paraId="0BF9CA23"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2</w:t>
            </w:r>
          </w:p>
        </w:tc>
        <w:tc>
          <w:tcPr>
            <w:tcW w:w="648" w:type="pct"/>
            <w:shd w:val="clear" w:color="auto" w:fill="auto"/>
            <w:tcMar>
              <w:left w:w="28" w:type="dxa"/>
              <w:right w:w="28" w:type="dxa"/>
            </w:tcMar>
            <w:vAlign w:val="center"/>
          </w:tcPr>
          <w:p w14:paraId="08CC5E89"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2037</w:t>
            </w:r>
          </w:p>
        </w:tc>
        <w:tc>
          <w:tcPr>
            <w:tcW w:w="646" w:type="pct"/>
            <w:shd w:val="clear" w:color="auto" w:fill="auto"/>
            <w:tcMar>
              <w:left w:w="28" w:type="dxa"/>
              <w:right w:w="28" w:type="dxa"/>
            </w:tcMar>
            <w:vAlign w:val="center"/>
          </w:tcPr>
          <w:p w14:paraId="23535BA1"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2037</w:t>
            </w:r>
          </w:p>
        </w:tc>
      </w:tr>
      <w:tr w:rsidR="002B0A34" w:rsidRPr="005C0ADA" w14:paraId="33B1EF58" w14:textId="77777777" w:rsidTr="004D7BDB">
        <w:trPr>
          <w:trHeight w:val="20"/>
          <w:jc w:val="center"/>
        </w:trPr>
        <w:tc>
          <w:tcPr>
            <w:tcW w:w="2496" w:type="pct"/>
            <w:shd w:val="clear" w:color="auto" w:fill="auto"/>
            <w:tcMar>
              <w:left w:w="28" w:type="dxa"/>
              <w:right w:w="28" w:type="dxa"/>
            </w:tcMar>
            <w:vAlign w:val="center"/>
            <w:hideMark/>
          </w:tcPr>
          <w:p w14:paraId="1B77648B" w14:textId="77777777" w:rsidR="002B0A34" w:rsidRPr="005C0ADA" w:rsidRDefault="002B0A34" w:rsidP="002B0A34">
            <w:pPr>
              <w:spacing w:after="0" w:line="240" w:lineRule="auto"/>
              <w:ind w:firstLine="0"/>
              <w:rPr>
                <w:rFonts w:eastAsia="Calibri"/>
                <w:sz w:val="20"/>
                <w:szCs w:val="20"/>
                <w:lang w:eastAsia="en-US"/>
              </w:rPr>
            </w:pPr>
            <w:r w:rsidRPr="005C0ADA">
              <w:rPr>
                <w:sz w:val="20"/>
                <w:szCs w:val="20"/>
              </w:rPr>
              <w:t>Замена запорной арматуры в павильонах на магистральных тепловых сетях Ду 700,  в том числе: павильон № 7  Ду 800- 2 шт.</w:t>
            </w:r>
          </w:p>
        </w:tc>
        <w:tc>
          <w:tcPr>
            <w:tcW w:w="605" w:type="pct"/>
            <w:shd w:val="clear" w:color="auto" w:fill="auto"/>
            <w:tcMar>
              <w:left w:w="28" w:type="dxa"/>
              <w:right w:w="28" w:type="dxa"/>
            </w:tcMar>
            <w:vAlign w:val="center"/>
            <w:hideMark/>
          </w:tcPr>
          <w:p w14:paraId="4E58DA9F"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2</w:t>
            </w:r>
          </w:p>
        </w:tc>
        <w:tc>
          <w:tcPr>
            <w:tcW w:w="605" w:type="pct"/>
            <w:shd w:val="clear" w:color="auto" w:fill="auto"/>
            <w:tcMar>
              <w:left w:w="28" w:type="dxa"/>
              <w:right w:w="28" w:type="dxa"/>
            </w:tcMar>
            <w:vAlign w:val="center"/>
            <w:hideMark/>
          </w:tcPr>
          <w:p w14:paraId="41C7F375"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2</w:t>
            </w:r>
          </w:p>
        </w:tc>
        <w:tc>
          <w:tcPr>
            <w:tcW w:w="648" w:type="pct"/>
            <w:shd w:val="clear" w:color="auto" w:fill="auto"/>
            <w:tcMar>
              <w:left w:w="28" w:type="dxa"/>
              <w:right w:w="28" w:type="dxa"/>
            </w:tcMar>
            <w:vAlign w:val="center"/>
          </w:tcPr>
          <w:p w14:paraId="2ED3A659"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2036</w:t>
            </w:r>
          </w:p>
        </w:tc>
        <w:tc>
          <w:tcPr>
            <w:tcW w:w="646" w:type="pct"/>
            <w:shd w:val="clear" w:color="auto" w:fill="auto"/>
            <w:tcMar>
              <w:left w:w="28" w:type="dxa"/>
              <w:right w:w="28" w:type="dxa"/>
            </w:tcMar>
            <w:vAlign w:val="center"/>
          </w:tcPr>
          <w:p w14:paraId="08A16BD1"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2036</w:t>
            </w:r>
          </w:p>
        </w:tc>
      </w:tr>
      <w:tr w:rsidR="002B0A34" w:rsidRPr="005C0ADA" w14:paraId="311E9CDB" w14:textId="77777777" w:rsidTr="004D7BDB">
        <w:trPr>
          <w:trHeight w:val="20"/>
          <w:jc w:val="center"/>
        </w:trPr>
        <w:tc>
          <w:tcPr>
            <w:tcW w:w="2496" w:type="pct"/>
            <w:shd w:val="clear" w:color="auto" w:fill="auto"/>
            <w:tcMar>
              <w:left w:w="28" w:type="dxa"/>
              <w:right w:w="28" w:type="dxa"/>
            </w:tcMar>
            <w:vAlign w:val="center"/>
            <w:hideMark/>
          </w:tcPr>
          <w:p w14:paraId="4C37C235" w14:textId="77777777" w:rsidR="002B0A34" w:rsidRPr="005C0ADA" w:rsidRDefault="002B0A34" w:rsidP="002B0A34">
            <w:pPr>
              <w:spacing w:after="0" w:line="240" w:lineRule="auto"/>
              <w:ind w:firstLine="0"/>
              <w:rPr>
                <w:rFonts w:eastAsia="Calibri"/>
                <w:sz w:val="20"/>
                <w:szCs w:val="20"/>
                <w:lang w:eastAsia="en-US"/>
              </w:rPr>
            </w:pPr>
            <w:r w:rsidRPr="005C0ADA">
              <w:rPr>
                <w:sz w:val="20"/>
                <w:szCs w:val="20"/>
              </w:rPr>
              <w:t>Замена запорной арматуры в павильонах на магистральных тепловых сетях Ду 700,  в том числе: павильон № 8 Ду 500 - 4 шт.</w:t>
            </w:r>
          </w:p>
        </w:tc>
        <w:tc>
          <w:tcPr>
            <w:tcW w:w="605" w:type="pct"/>
            <w:shd w:val="clear" w:color="auto" w:fill="auto"/>
            <w:tcMar>
              <w:left w:w="28" w:type="dxa"/>
              <w:right w:w="28" w:type="dxa"/>
            </w:tcMar>
            <w:vAlign w:val="center"/>
            <w:hideMark/>
          </w:tcPr>
          <w:p w14:paraId="122250C9"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6</w:t>
            </w:r>
          </w:p>
        </w:tc>
        <w:tc>
          <w:tcPr>
            <w:tcW w:w="605" w:type="pct"/>
            <w:shd w:val="clear" w:color="auto" w:fill="auto"/>
            <w:tcMar>
              <w:left w:w="28" w:type="dxa"/>
              <w:right w:w="28" w:type="dxa"/>
            </w:tcMar>
            <w:vAlign w:val="center"/>
            <w:hideMark/>
          </w:tcPr>
          <w:p w14:paraId="4981E737"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6</w:t>
            </w:r>
          </w:p>
        </w:tc>
        <w:tc>
          <w:tcPr>
            <w:tcW w:w="648" w:type="pct"/>
            <w:shd w:val="clear" w:color="auto" w:fill="auto"/>
            <w:tcMar>
              <w:left w:w="28" w:type="dxa"/>
              <w:right w:w="28" w:type="dxa"/>
            </w:tcMar>
            <w:vAlign w:val="center"/>
          </w:tcPr>
          <w:p w14:paraId="17900BAA"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2033</w:t>
            </w:r>
          </w:p>
        </w:tc>
        <w:tc>
          <w:tcPr>
            <w:tcW w:w="646" w:type="pct"/>
            <w:shd w:val="clear" w:color="auto" w:fill="auto"/>
            <w:tcMar>
              <w:left w:w="28" w:type="dxa"/>
              <w:right w:w="28" w:type="dxa"/>
            </w:tcMar>
            <w:vAlign w:val="center"/>
          </w:tcPr>
          <w:p w14:paraId="0C1C34B4"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2037</w:t>
            </w:r>
          </w:p>
        </w:tc>
      </w:tr>
      <w:tr w:rsidR="002B0A34" w:rsidRPr="005C0ADA" w14:paraId="691DF6D7" w14:textId="77777777" w:rsidTr="004D7BDB">
        <w:trPr>
          <w:trHeight w:val="20"/>
          <w:jc w:val="center"/>
        </w:trPr>
        <w:tc>
          <w:tcPr>
            <w:tcW w:w="2496" w:type="pct"/>
            <w:shd w:val="clear" w:color="auto" w:fill="auto"/>
            <w:tcMar>
              <w:left w:w="28" w:type="dxa"/>
              <w:right w:w="28" w:type="dxa"/>
            </w:tcMar>
            <w:vAlign w:val="center"/>
            <w:hideMark/>
          </w:tcPr>
          <w:p w14:paraId="7E7451A0" w14:textId="77777777" w:rsidR="002B0A34" w:rsidRPr="005C0ADA" w:rsidRDefault="002B0A34" w:rsidP="002B0A34">
            <w:pPr>
              <w:spacing w:after="0" w:line="240" w:lineRule="auto"/>
              <w:ind w:firstLine="0"/>
              <w:rPr>
                <w:rFonts w:eastAsia="Calibri"/>
                <w:sz w:val="20"/>
                <w:szCs w:val="20"/>
                <w:lang w:eastAsia="en-US"/>
              </w:rPr>
            </w:pPr>
            <w:r w:rsidRPr="005C0ADA">
              <w:rPr>
                <w:sz w:val="20"/>
                <w:szCs w:val="20"/>
              </w:rPr>
              <w:t>Замена запорной арматуры в павильонах на магистральных тепловых сетях Ду 700,  в том числе: павильон № 3  Ду 800- 2 шт.</w:t>
            </w:r>
          </w:p>
        </w:tc>
        <w:tc>
          <w:tcPr>
            <w:tcW w:w="605" w:type="pct"/>
            <w:shd w:val="clear" w:color="auto" w:fill="auto"/>
            <w:tcMar>
              <w:left w:w="28" w:type="dxa"/>
              <w:right w:w="28" w:type="dxa"/>
            </w:tcMar>
            <w:vAlign w:val="center"/>
            <w:hideMark/>
          </w:tcPr>
          <w:p w14:paraId="4F6C5FAF"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2</w:t>
            </w:r>
          </w:p>
        </w:tc>
        <w:tc>
          <w:tcPr>
            <w:tcW w:w="605" w:type="pct"/>
            <w:shd w:val="clear" w:color="auto" w:fill="auto"/>
            <w:tcMar>
              <w:left w:w="28" w:type="dxa"/>
              <w:right w:w="28" w:type="dxa"/>
            </w:tcMar>
            <w:vAlign w:val="center"/>
            <w:hideMark/>
          </w:tcPr>
          <w:p w14:paraId="0B9FA075"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2</w:t>
            </w:r>
          </w:p>
        </w:tc>
        <w:tc>
          <w:tcPr>
            <w:tcW w:w="648" w:type="pct"/>
            <w:shd w:val="clear" w:color="auto" w:fill="auto"/>
            <w:tcMar>
              <w:left w:w="28" w:type="dxa"/>
              <w:right w:w="28" w:type="dxa"/>
            </w:tcMar>
            <w:vAlign w:val="center"/>
          </w:tcPr>
          <w:p w14:paraId="05DB60DB"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2033</w:t>
            </w:r>
          </w:p>
        </w:tc>
        <w:tc>
          <w:tcPr>
            <w:tcW w:w="646" w:type="pct"/>
            <w:shd w:val="clear" w:color="auto" w:fill="auto"/>
            <w:tcMar>
              <w:left w:w="28" w:type="dxa"/>
              <w:right w:w="28" w:type="dxa"/>
            </w:tcMar>
            <w:vAlign w:val="center"/>
          </w:tcPr>
          <w:p w14:paraId="4C1F5573"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2033</w:t>
            </w:r>
          </w:p>
        </w:tc>
      </w:tr>
      <w:tr w:rsidR="002B0A34" w:rsidRPr="005C0ADA" w14:paraId="4174D522" w14:textId="77777777" w:rsidTr="004D7BDB">
        <w:trPr>
          <w:trHeight w:val="20"/>
          <w:jc w:val="center"/>
        </w:trPr>
        <w:tc>
          <w:tcPr>
            <w:tcW w:w="2496" w:type="pct"/>
            <w:shd w:val="clear" w:color="auto" w:fill="auto"/>
            <w:tcMar>
              <w:left w:w="28" w:type="dxa"/>
              <w:right w:w="28" w:type="dxa"/>
            </w:tcMar>
            <w:vAlign w:val="center"/>
            <w:hideMark/>
          </w:tcPr>
          <w:p w14:paraId="3D937CAF" w14:textId="77777777" w:rsidR="002B0A34" w:rsidRPr="005C0ADA" w:rsidRDefault="002B0A34" w:rsidP="002B0A34">
            <w:pPr>
              <w:spacing w:after="0" w:line="240" w:lineRule="auto"/>
              <w:ind w:firstLine="0"/>
              <w:rPr>
                <w:rFonts w:eastAsia="Calibri"/>
                <w:sz w:val="20"/>
                <w:szCs w:val="20"/>
                <w:lang w:eastAsia="en-US"/>
              </w:rPr>
            </w:pPr>
            <w:r w:rsidRPr="005C0ADA">
              <w:rPr>
                <w:sz w:val="20"/>
                <w:szCs w:val="20"/>
              </w:rPr>
              <w:t>Замена запорной арматуры в павильонах на магистральных тепловых сетях Ду 1000,  в том числе: павильон № 2 Ду 800 - 2 шт., Ду 300 - 4 шт., Ду 250 - 6 шт.</w:t>
            </w:r>
          </w:p>
        </w:tc>
        <w:tc>
          <w:tcPr>
            <w:tcW w:w="605" w:type="pct"/>
            <w:shd w:val="clear" w:color="auto" w:fill="auto"/>
            <w:tcMar>
              <w:left w:w="28" w:type="dxa"/>
              <w:right w:w="28" w:type="dxa"/>
            </w:tcMar>
            <w:vAlign w:val="center"/>
            <w:hideMark/>
          </w:tcPr>
          <w:p w14:paraId="5E231299"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12</w:t>
            </w:r>
          </w:p>
        </w:tc>
        <w:tc>
          <w:tcPr>
            <w:tcW w:w="605" w:type="pct"/>
            <w:shd w:val="clear" w:color="auto" w:fill="auto"/>
            <w:tcMar>
              <w:left w:w="28" w:type="dxa"/>
              <w:right w:w="28" w:type="dxa"/>
            </w:tcMar>
            <w:vAlign w:val="center"/>
            <w:hideMark/>
          </w:tcPr>
          <w:p w14:paraId="028D6D4C"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12</w:t>
            </w:r>
          </w:p>
        </w:tc>
        <w:tc>
          <w:tcPr>
            <w:tcW w:w="648" w:type="pct"/>
            <w:shd w:val="clear" w:color="auto" w:fill="auto"/>
            <w:tcMar>
              <w:left w:w="28" w:type="dxa"/>
              <w:right w:w="28" w:type="dxa"/>
            </w:tcMar>
            <w:vAlign w:val="center"/>
          </w:tcPr>
          <w:p w14:paraId="06A6BDCD"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2037</w:t>
            </w:r>
          </w:p>
        </w:tc>
        <w:tc>
          <w:tcPr>
            <w:tcW w:w="646" w:type="pct"/>
            <w:shd w:val="clear" w:color="auto" w:fill="auto"/>
            <w:tcMar>
              <w:left w:w="28" w:type="dxa"/>
              <w:right w:w="28" w:type="dxa"/>
            </w:tcMar>
            <w:vAlign w:val="center"/>
          </w:tcPr>
          <w:p w14:paraId="45CC1600" w14:textId="77777777" w:rsidR="002B0A34" w:rsidRPr="005C0ADA" w:rsidRDefault="002B0A34" w:rsidP="002B0A34">
            <w:pPr>
              <w:spacing w:after="0" w:line="240" w:lineRule="auto"/>
              <w:ind w:firstLine="0"/>
              <w:jc w:val="center"/>
              <w:rPr>
                <w:rFonts w:eastAsia="Calibri"/>
                <w:sz w:val="20"/>
                <w:szCs w:val="20"/>
                <w:lang w:eastAsia="en-US"/>
              </w:rPr>
            </w:pPr>
            <w:r w:rsidRPr="005C0ADA">
              <w:rPr>
                <w:rFonts w:eastAsia="Calibri"/>
                <w:sz w:val="20"/>
                <w:szCs w:val="20"/>
                <w:lang w:eastAsia="en-US"/>
              </w:rPr>
              <w:t>2037</w:t>
            </w:r>
          </w:p>
        </w:tc>
      </w:tr>
    </w:tbl>
    <w:p w14:paraId="6C98D30A" w14:textId="6ACCD781" w:rsidR="00052080" w:rsidRPr="005C0ADA" w:rsidRDefault="00052080" w:rsidP="00D33526">
      <w:pPr>
        <w:tabs>
          <w:tab w:val="left" w:pos="1134"/>
        </w:tabs>
        <w:spacing w:after="0"/>
        <w:contextualSpacing/>
        <w:jc w:val="both"/>
        <w:rPr>
          <w:sz w:val="24"/>
          <w:szCs w:val="24"/>
        </w:rPr>
      </w:pPr>
    </w:p>
    <w:p w14:paraId="12300BAD" w14:textId="77777777" w:rsidR="002B0A34" w:rsidRPr="005C0ADA" w:rsidRDefault="002B0A34" w:rsidP="002B0A34">
      <w:pPr>
        <w:spacing w:after="0"/>
        <w:jc w:val="both"/>
        <w:rPr>
          <w:sz w:val="24"/>
          <w:szCs w:val="24"/>
        </w:rPr>
      </w:pPr>
      <w:r w:rsidRPr="005C0ADA">
        <w:rPr>
          <w:sz w:val="24"/>
          <w:szCs w:val="24"/>
        </w:rPr>
        <w:t>Мероприятия по реконструкции и (или) модернизации тепловых сетей филиала АО «Концерн Росэнергоатом» Ленинградской атомной станции приведены в таблице ниже.</w:t>
      </w:r>
    </w:p>
    <w:p w14:paraId="583CB0B5" w14:textId="55AB1415" w:rsidR="002B0A34" w:rsidRPr="005C0ADA" w:rsidRDefault="002B0A34" w:rsidP="002B0A34">
      <w:pPr>
        <w:keepNext/>
        <w:spacing w:before="120" w:after="0" w:line="240" w:lineRule="auto"/>
        <w:ind w:firstLine="0"/>
        <w:jc w:val="center"/>
        <w:rPr>
          <w:b/>
          <w:bCs/>
          <w:sz w:val="24"/>
          <w:szCs w:val="24"/>
          <w:lang w:eastAsia="en-US"/>
        </w:rPr>
      </w:pPr>
      <w:r w:rsidRPr="005C0ADA">
        <w:rPr>
          <w:b/>
          <w:bCs/>
          <w:sz w:val="24"/>
          <w:szCs w:val="24"/>
          <w:lang w:eastAsia="en-US"/>
        </w:rPr>
        <w:lastRenderedPageBreak/>
        <w:t xml:space="preserve">Таблица </w:t>
      </w:r>
      <w:r w:rsidRPr="005C0ADA">
        <w:rPr>
          <w:b/>
          <w:bCs/>
          <w:sz w:val="24"/>
          <w:szCs w:val="24"/>
          <w:lang w:eastAsia="en-US"/>
        </w:rPr>
        <w:fldChar w:fldCharType="begin"/>
      </w:r>
      <w:r w:rsidRPr="005C0ADA">
        <w:rPr>
          <w:b/>
          <w:bCs/>
          <w:sz w:val="24"/>
          <w:szCs w:val="24"/>
          <w:lang w:eastAsia="en-US"/>
        </w:rPr>
        <w:instrText xml:space="preserve"> SEQ Таблица \* ARABIC </w:instrText>
      </w:r>
      <w:r w:rsidRPr="005C0ADA">
        <w:rPr>
          <w:b/>
          <w:bCs/>
          <w:sz w:val="24"/>
          <w:szCs w:val="24"/>
          <w:lang w:eastAsia="en-US"/>
        </w:rPr>
        <w:fldChar w:fldCharType="separate"/>
      </w:r>
      <w:r w:rsidR="005C0ADA" w:rsidRPr="005C0ADA">
        <w:rPr>
          <w:b/>
          <w:bCs/>
          <w:noProof/>
          <w:sz w:val="24"/>
          <w:szCs w:val="24"/>
          <w:lang w:eastAsia="en-US"/>
        </w:rPr>
        <w:t>21</w:t>
      </w:r>
      <w:r w:rsidRPr="005C0ADA">
        <w:rPr>
          <w:b/>
          <w:bCs/>
          <w:sz w:val="24"/>
          <w:szCs w:val="24"/>
          <w:lang w:eastAsia="en-US"/>
        </w:rPr>
        <w:fldChar w:fldCharType="end"/>
      </w:r>
      <w:r w:rsidRPr="005C0ADA">
        <w:rPr>
          <w:b/>
          <w:bCs/>
          <w:sz w:val="24"/>
          <w:szCs w:val="24"/>
          <w:lang w:eastAsia="en-US"/>
        </w:rPr>
        <w:t xml:space="preserve"> – Перечень участков тепловых сетей филиала АО «Концерн Росэнергоатом» Ленинградской атомной станции, подлежащих реконструкции (модернизации)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18"/>
        <w:gridCol w:w="2083"/>
        <w:gridCol w:w="1271"/>
        <w:gridCol w:w="1956"/>
      </w:tblGrid>
      <w:tr w:rsidR="002B0A34" w:rsidRPr="005C0ADA" w14:paraId="0C930B24" w14:textId="77777777" w:rsidTr="004D7BDB">
        <w:trPr>
          <w:trHeight w:val="20"/>
          <w:tblHeader/>
          <w:jc w:val="center"/>
        </w:trPr>
        <w:tc>
          <w:tcPr>
            <w:tcW w:w="224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B53E6D2" w14:textId="77777777" w:rsidR="002B0A34" w:rsidRPr="005C0ADA" w:rsidRDefault="002B0A34" w:rsidP="002B0A34">
            <w:pPr>
              <w:spacing w:after="0" w:line="240" w:lineRule="auto"/>
              <w:ind w:firstLine="0"/>
              <w:jc w:val="center"/>
              <w:rPr>
                <w:bCs/>
                <w:sz w:val="20"/>
                <w:szCs w:val="20"/>
                <w:lang w:eastAsia="en-US"/>
                <w14:ligatures w14:val="standardContextual"/>
              </w:rPr>
            </w:pPr>
            <w:r w:rsidRPr="005C0ADA">
              <w:rPr>
                <w:bCs/>
                <w:sz w:val="20"/>
                <w:szCs w:val="20"/>
                <w:lang w:eastAsia="en-US"/>
                <w14:ligatures w14:val="standardContextual"/>
              </w:rPr>
              <w:t>Тепловая сеть</w:t>
            </w:r>
          </w:p>
        </w:tc>
        <w:tc>
          <w:tcPr>
            <w:tcW w:w="108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CCAE2AD" w14:textId="77777777" w:rsidR="002B0A34" w:rsidRPr="005C0ADA" w:rsidRDefault="002B0A34" w:rsidP="002B0A34">
            <w:pPr>
              <w:spacing w:after="0" w:line="240" w:lineRule="auto"/>
              <w:ind w:firstLine="0"/>
              <w:jc w:val="center"/>
              <w:rPr>
                <w:bCs/>
                <w:sz w:val="20"/>
                <w:szCs w:val="20"/>
                <w:lang w:eastAsia="en-US"/>
                <w14:ligatures w14:val="standardContextual"/>
              </w:rPr>
            </w:pPr>
            <w:r w:rsidRPr="005C0ADA">
              <w:rPr>
                <w:bCs/>
                <w:sz w:val="20"/>
                <w:szCs w:val="20"/>
                <w:lang w:eastAsia="en-US"/>
                <w14:ligatures w14:val="standardContextual"/>
              </w:rPr>
              <w:t>Протяженность, м</w:t>
            </w:r>
          </w:p>
        </w:tc>
        <w:tc>
          <w:tcPr>
            <w:tcW w:w="66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E66DF44" w14:textId="77777777" w:rsidR="002B0A34" w:rsidRPr="005C0ADA" w:rsidRDefault="002B0A34" w:rsidP="002B0A34">
            <w:pPr>
              <w:spacing w:after="0" w:line="240" w:lineRule="auto"/>
              <w:ind w:firstLine="0"/>
              <w:jc w:val="center"/>
              <w:rPr>
                <w:bCs/>
                <w:sz w:val="20"/>
                <w:szCs w:val="20"/>
                <w:lang w:eastAsia="en-US"/>
                <w14:ligatures w14:val="standardContextual"/>
              </w:rPr>
            </w:pPr>
            <w:r w:rsidRPr="005C0ADA">
              <w:rPr>
                <w:bCs/>
                <w:sz w:val="20"/>
                <w:szCs w:val="20"/>
                <w:lang w:eastAsia="en-US"/>
                <w14:ligatures w14:val="standardContextual"/>
              </w:rPr>
              <w:t>Ду мм</w:t>
            </w:r>
          </w:p>
        </w:tc>
        <w:tc>
          <w:tcPr>
            <w:tcW w:w="101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8FF410" w14:textId="77777777" w:rsidR="002B0A34" w:rsidRPr="005C0ADA" w:rsidRDefault="002B0A34" w:rsidP="002B0A34">
            <w:pPr>
              <w:spacing w:after="0" w:line="240" w:lineRule="auto"/>
              <w:ind w:firstLine="0"/>
              <w:jc w:val="center"/>
              <w:rPr>
                <w:bCs/>
                <w:sz w:val="20"/>
                <w:szCs w:val="20"/>
                <w:lang w:eastAsia="en-US"/>
                <w14:ligatures w14:val="standardContextual"/>
              </w:rPr>
            </w:pPr>
            <w:r w:rsidRPr="005C0ADA">
              <w:rPr>
                <w:bCs/>
                <w:sz w:val="20"/>
                <w:szCs w:val="20"/>
                <w:lang w:eastAsia="en-US"/>
                <w14:ligatures w14:val="standardContextual"/>
              </w:rPr>
              <w:t>Период реализации, год</w:t>
            </w:r>
          </w:p>
        </w:tc>
      </w:tr>
      <w:tr w:rsidR="002B0A34" w:rsidRPr="005C0ADA" w14:paraId="1CF6AC37" w14:textId="77777777" w:rsidTr="004D7BDB">
        <w:trPr>
          <w:trHeight w:val="20"/>
          <w:jc w:val="center"/>
        </w:trPr>
        <w:tc>
          <w:tcPr>
            <w:tcW w:w="224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1F2B57" w14:textId="77777777" w:rsidR="002B0A34" w:rsidRPr="005C0ADA" w:rsidRDefault="002B0A34"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Участок тепловой сети от 1ТС-22 до 1ТС-24 площадки РБМК Ленинградской АЭС</w:t>
            </w:r>
          </w:p>
        </w:tc>
        <w:tc>
          <w:tcPr>
            <w:tcW w:w="108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CE521E" w14:textId="77777777" w:rsidR="002B0A34" w:rsidRPr="005C0ADA" w:rsidRDefault="002B0A34"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290</w:t>
            </w:r>
          </w:p>
        </w:tc>
        <w:tc>
          <w:tcPr>
            <w:tcW w:w="66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4311480" w14:textId="77777777" w:rsidR="002B0A34" w:rsidRPr="005C0ADA" w:rsidRDefault="002B0A34"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400</w:t>
            </w:r>
          </w:p>
        </w:tc>
        <w:tc>
          <w:tcPr>
            <w:tcW w:w="101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EC654B" w14:textId="77777777" w:rsidR="002B0A34" w:rsidRPr="005C0ADA" w:rsidRDefault="002B0A34"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2027-2028</w:t>
            </w:r>
          </w:p>
        </w:tc>
      </w:tr>
    </w:tbl>
    <w:p w14:paraId="3069B333" w14:textId="77777777" w:rsidR="002B0A34" w:rsidRPr="005C0ADA" w:rsidRDefault="002B0A34" w:rsidP="00D33526">
      <w:pPr>
        <w:tabs>
          <w:tab w:val="left" w:pos="1134"/>
        </w:tabs>
        <w:spacing w:after="0"/>
        <w:contextualSpacing/>
        <w:jc w:val="both"/>
        <w:rPr>
          <w:sz w:val="24"/>
          <w:szCs w:val="24"/>
        </w:rPr>
      </w:pPr>
    </w:p>
    <w:p w14:paraId="4F746906" w14:textId="2F5E7A09" w:rsidR="00052080" w:rsidRPr="005C0ADA" w:rsidRDefault="00052080" w:rsidP="00D33526">
      <w:pPr>
        <w:tabs>
          <w:tab w:val="left" w:pos="1134"/>
        </w:tabs>
        <w:spacing w:after="0"/>
        <w:contextualSpacing/>
        <w:jc w:val="both"/>
        <w:rPr>
          <w:sz w:val="24"/>
          <w:szCs w:val="24"/>
        </w:rPr>
      </w:pPr>
      <w:r w:rsidRPr="005C0ADA">
        <w:rPr>
          <w:sz w:val="24"/>
          <w:szCs w:val="24"/>
        </w:rPr>
        <w:t xml:space="preserve">Мероприятия по реконструкции тепловых сетей в связи с исчерпанием эксплуатационного ресурса для обеспечения надежности системы теплоснабжения и перспективных приростов тепловой нагрузки, а также очередность замены тепловых сетей со сроком службы, превышающим 35 лет, приведена в таблице </w:t>
      </w:r>
      <w:r w:rsidR="00EB6829" w:rsidRPr="005C0ADA">
        <w:rPr>
          <w:sz w:val="24"/>
          <w:szCs w:val="24"/>
        </w:rPr>
        <w:t>22</w:t>
      </w:r>
      <w:r w:rsidRPr="005C0ADA">
        <w:rPr>
          <w:sz w:val="24"/>
          <w:szCs w:val="24"/>
        </w:rPr>
        <w:t>.</w:t>
      </w:r>
    </w:p>
    <w:p w14:paraId="2A110341" w14:textId="685CD5E2" w:rsidR="00052080" w:rsidRPr="005C0ADA" w:rsidRDefault="00052080" w:rsidP="00D33526">
      <w:pPr>
        <w:pStyle w:val="af1"/>
        <w:keepNext/>
        <w:spacing w:before="0" w:after="0" w:line="240" w:lineRule="auto"/>
        <w:ind w:firstLine="0"/>
        <w:rPr>
          <w:sz w:val="24"/>
          <w:szCs w:val="24"/>
        </w:rPr>
      </w:pPr>
      <w:r w:rsidRPr="005C0ADA">
        <w:rPr>
          <w:sz w:val="24"/>
          <w:szCs w:val="24"/>
        </w:rPr>
        <w:t xml:space="preserve">Таблица </w:t>
      </w:r>
      <w:r w:rsidRPr="005C0ADA">
        <w:rPr>
          <w:sz w:val="24"/>
          <w:szCs w:val="24"/>
        </w:rPr>
        <w:fldChar w:fldCharType="begin"/>
      </w:r>
      <w:r w:rsidRPr="005C0ADA">
        <w:rPr>
          <w:sz w:val="24"/>
          <w:szCs w:val="24"/>
        </w:rPr>
        <w:instrText xml:space="preserve"> SEQ Таблица \* ARABIC </w:instrText>
      </w:r>
      <w:r w:rsidRPr="005C0ADA">
        <w:rPr>
          <w:sz w:val="24"/>
          <w:szCs w:val="24"/>
        </w:rPr>
        <w:fldChar w:fldCharType="separate"/>
      </w:r>
      <w:r w:rsidR="005C0ADA" w:rsidRPr="005C0ADA">
        <w:rPr>
          <w:noProof/>
          <w:sz w:val="24"/>
          <w:szCs w:val="24"/>
        </w:rPr>
        <w:t>22</w:t>
      </w:r>
      <w:r w:rsidRPr="005C0ADA">
        <w:rPr>
          <w:sz w:val="24"/>
          <w:szCs w:val="24"/>
        </w:rPr>
        <w:fldChar w:fldCharType="end"/>
      </w:r>
      <w:r w:rsidRPr="005C0ADA">
        <w:rPr>
          <w:sz w:val="24"/>
          <w:szCs w:val="24"/>
        </w:rPr>
        <w:t xml:space="preserve"> – Перечень участков тепловых сетей, подлежащих замене в связи с исчерпанием эксплуатационного ресурса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57"/>
        <w:gridCol w:w="1575"/>
        <w:gridCol w:w="641"/>
        <w:gridCol w:w="1232"/>
        <w:gridCol w:w="1159"/>
        <w:gridCol w:w="1564"/>
      </w:tblGrid>
      <w:tr w:rsidR="00EB6829" w:rsidRPr="005C0ADA" w14:paraId="7100130A" w14:textId="77777777" w:rsidTr="00EB6829">
        <w:trPr>
          <w:trHeight w:val="20"/>
          <w:tblHeader/>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EC41A1" w14:textId="77777777" w:rsidR="00EB6829" w:rsidRPr="005C0ADA" w:rsidRDefault="00EB6829" w:rsidP="002B0A34">
            <w:pPr>
              <w:spacing w:after="0" w:line="240" w:lineRule="auto"/>
              <w:ind w:firstLine="0"/>
              <w:jc w:val="center"/>
              <w:rPr>
                <w:bCs/>
                <w:sz w:val="20"/>
                <w:szCs w:val="20"/>
                <w:lang w:eastAsia="en-US"/>
                <w14:ligatures w14:val="standardContextual"/>
              </w:rPr>
            </w:pPr>
            <w:r w:rsidRPr="005C0ADA">
              <w:rPr>
                <w:bCs/>
                <w:sz w:val="20"/>
                <w:szCs w:val="20"/>
                <w:lang w:eastAsia="en-US"/>
                <w14:ligatures w14:val="standardContextual"/>
              </w:rPr>
              <w:t>Тепловая сеть</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99E7229" w14:textId="77777777" w:rsidR="00EB6829" w:rsidRPr="005C0ADA" w:rsidRDefault="00EB6829" w:rsidP="002B0A34">
            <w:pPr>
              <w:spacing w:after="0" w:line="240" w:lineRule="auto"/>
              <w:ind w:firstLine="0"/>
              <w:jc w:val="center"/>
              <w:rPr>
                <w:bCs/>
                <w:sz w:val="20"/>
                <w:szCs w:val="20"/>
                <w:lang w:eastAsia="en-US"/>
                <w14:ligatures w14:val="standardContextual"/>
              </w:rPr>
            </w:pPr>
            <w:r w:rsidRPr="005C0ADA">
              <w:rPr>
                <w:bCs/>
                <w:sz w:val="20"/>
                <w:szCs w:val="20"/>
                <w:lang w:eastAsia="en-US"/>
                <w14:ligatures w14:val="standardContextual"/>
              </w:rPr>
              <w:t>Протяженность, м</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E8E8354" w14:textId="77777777" w:rsidR="00EB6829" w:rsidRPr="005C0ADA" w:rsidRDefault="00EB6829" w:rsidP="002B0A34">
            <w:pPr>
              <w:spacing w:after="0" w:line="240" w:lineRule="auto"/>
              <w:ind w:firstLine="0"/>
              <w:jc w:val="center"/>
              <w:rPr>
                <w:bCs/>
                <w:sz w:val="20"/>
                <w:szCs w:val="20"/>
                <w:lang w:eastAsia="en-US"/>
                <w14:ligatures w14:val="standardContextual"/>
              </w:rPr>
            </w:pPr>
            <w:r w:rsidRPr="005C0ADA">
              <w:rPr>
                <w:bCs/>
                <w:sz w:val="20"/>
                <w:szCs w:val="20"/>
                <w:lang w:eastAsia="en-US"/>
                <w14:ligatures w14:val="standardContextual"/>
              </w:rPr>
              <w:t>Ду мм</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C51380F" w14:textId="77777777" w:rsidR="00EB6829" w:rsidRPr="005C0ADA" w:rsidRDefault="00EB6829" w:rsidP="002B0A34">
            <w:pPr>
              <w:spacing w:after="0" w:line="240" w:lineRule="auto"/>
              <w:ind w:firstLine="0"/>
              <w:jc w:val="center"/>
              <w:rPr>
                <w:bCs/>
                <w:sz w:val="20"/>
                <w:szCs w:val="20"/>
                <w:lang w:eastAsia="en-US"/>
                <w14:ligatures w14:val="standardContextual"/>
              </w:rPr>
            </w:pPr>
            <w:r w:rsidRPr="005C0ADA">
              <w:rPr>
                <w:bCs/>
                <w:sz w:val="20"/>
                <w:szCs w:val="20"/>
                <w:lang w:eastAsia="en-US"/>
                <w14:ligatures w14:val="standardContextual"/>
              </w:rPr>
              <w:t>Тип прокладки</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2E06BBF" w14:textId="77777777" w:rsidR="00EB6829" w:rsidRPr="005C0ADA" w:rsidRDefault="00EB6829" w:rsidP="002B0A34">
            <w:pPr>
              <w:spacing w:after="0" w:line="240" w:lineRule="auto"/>
              <w:ind w:firstLine="0"/>
              <w:jc w:val="center"/>
              <w:rPr>
                <w:bCs/>
                <w:sz w:val="20"/>
                <w:szCs w:val="20"/>
                <w:lang w:eastAsia="en-US"/>
                <w14:ligatures w14:val="standardContextual"/>
              </w:rPr>
            </w:pPr>
            <w:r w:rsidRPr="005C0ADA">
              <w:rPr>
                <w:bCs/>
                <w:sz w:val="20"/>
                <w:szCs w:val="20"/>
                <w:lang w:eastAsia="en-US"/>
                <w14:ligatures w14:val="standardContextual"/>
              </w:rPr>
              <w:t>Год прокладки</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38C8610" w14:textId="77777777" w:rsidR="00EB6829" w:rsidRPr="005C0ADA" w:rsidRDefault="00EB6829" w:rsidP="002B0A34">
            <w:pPr>
              <w:spacing w:after="0" w:line="240" w:lineRule="auto"/>
              <w:ind w:firstLine="0"/>
              <w:jc w:val="center"/>
              <w:rPr>
                <w:bCs/>
                <w:sz w:val="20"/>
                <w:szCs w:val="20"/>
                <w:lang w:eastAsia="en-US"/>
                <w14:ligatures w14:val="standardContextual"/>
              </w:rPr>
            </w:pPr>
            <w:r w:rsidRPr="005C0ADA">
              <w:rPr>
                <w:bCs/>
                <w:sz w:val="20"/>
                <w:szCs w:val="20"/>
                <w:lang w:eastAsia="en-US"/>
                <w14:ligatures w14:val="standardContextual"/>
              </w:rPr>
              <w:t>В период до</w:t>
            </w:r>
          </w:p>
        </w:tc>
      </w:tr>
      <w:tr w:rsidR="00EB6829" w:rsidRPr="005C0ADA" w14:paraId="592779C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E750F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1 мкр от врезки к ж/д № 4 по ул. Комсомольская до т/узла ж/д</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19974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CC60B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AA65C7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B3605F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2972D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30FDF7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77685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1 мкр от врезки к ж/д № 6 по ул. Комсомольская до т/узла ж/д</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EA890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D98A17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76779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2D5D7C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A66F7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12DDEB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FD600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1мкр от  ТК- 5/1 до т/узла ж/д № 8 по ул. Комсомольская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D5AC1F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DD0FCF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86A6A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B4B47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6C9F7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0F8057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C4CC9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3 от ТК-13/3 до ТК-32/3</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E9C81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AD471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8DDE9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A0B2B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816B2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C068B67"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F77C3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3 от ТК-32/3 до т/узла ж/д № 23 по ул. Комсомольская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264B10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E8471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8FC064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789082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565BA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5DFD34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1ECCA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3 от ТК-32/3 до т/узла ж/д № 21 по ул. Комсомольская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29EF60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50EA3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3730D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59FD5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9C7FC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0DABB0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B95C0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от ТК-5 до ТК-6</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0B6D1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145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165570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C7DC6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95EBB0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88741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66D405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2469EA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3 от ТК-6 (через ТК-7, ТК-8, ТК-9, ТК-10) до ТК-11 по ул. Комсомольская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A40C6E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498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1B772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400</w:t>
            </w:r>
          </w:p>
        </w:tc>
        <w:tc>
          <w:tcPr>
            <w:tcW w:w="640"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2B6772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D05A2D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1915F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C3CDF6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849EA4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Нар.т/с микрорайон 6 от ТК-16/6 до ТК 17/6</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AD60C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65F0C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D3F21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FC363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3E688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F98E3D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54576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Нар.т/с микрорайон 6 от ТК-17/6 до т/узла здание гаражей</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A8E49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56C2E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802BC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1B4D0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2D015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BF8AAE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769470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Нар.т/с микрорайон 6 от ТК-17/6 до врезки на здание</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D5EF6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64DBD1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5C45E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F2258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ACB7FF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8E7DE9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C2268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Нар.т/с микрорайон 6 от врезки на здание до ТК-18/6</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4D007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1836D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FCACE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80CDE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1CEE30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29830E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253A51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Нар.т/с микрорайон 6 от ТК-18/6 до ТК-20/6</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DF159D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92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0F876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CB855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C82B0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13BEA4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1953BC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399498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Нар.т/с микрорайон 6 от ТК-26/6 до ТК-27/6</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A7066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AC899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270AD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D8DC8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5448B0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B6C960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522B3F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 6 от ТК-26/6 до т/узла цеха ППУ  "Тепловые сети"</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5E8B1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90B612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499EC0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01B05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85E799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3AEFD0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C3D55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Нар.т/с микрорайон 6 от ТК-27/6 до ТК-28/6</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6DC6C2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2E168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23AE6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E7AD4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C34EB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1D9562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B2D9A6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 6 от ТК-27/6 до т/узла администр. здание цеха "Тепловые сети"</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896FB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8F4A1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1B592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3841D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67529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D6A927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CC1A4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 6 от ТК-28/6 до т/узла бытового корпуса цеха "Тепловые сети"</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619AB8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D7272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606B2D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08364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603F5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56CCA6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80EED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lastRenderedPageBreak/>
              <w:t>Нар.т/с микрорайон 6 от ТК-18/6 до ТК-19/6 на территории цеха "Водоснабжения"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57764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B60BF1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99055A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34037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70DA2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7EBC05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99E986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 6 от ТК-19/6 до т/узла здание№ 7 (насосная станция 12) на территории цеха "Водоснабжения"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499B5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D8E5B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9F1958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401C25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D4E1E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576940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3F0E4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 6 от т/узла здание№ 7 (насосная станция 12) до т/узла здание № 6 (ФОС-1) цеха "Водоснабжения"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1425B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F8C35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6AA7D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7B6992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F9FD4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274B13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11A182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Нар. т/с микрорайон 6 от ТК-19/6 до врезки т/с к здание№ 1а (сауна) цеха "Водо- снабжения"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11D65C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D7A7A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47240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3E1E7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09DD1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0F53CB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C0A69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 6 от врезки т/с к здание№ 1а (сауна) до т/узла  здание № 1а на территории цеха "Водоснабжения"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C2B2A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64BE64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CD8A6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42969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09A77D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CA2837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265BC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Нар.т/с микрорайон 6 от врезки т/с к здание№ 1а (сауна) до ТК-23/6 на территории цеха "Водоснабжения"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9C608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F2EDB9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AB794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57E2C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ABF9F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C7D699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99CE7D"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 6 от ТК-23/6 до т/узла здание№ 1 (насосная станция 13) на территории цеха "Водоснабжения"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93409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22B18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E00A65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FA107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CE897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FAA8B3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249606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Нар.т/с микрорайон 6 от ТК-23/6 до ТК-22/6 на территории цеха "Водоснабжения"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0474B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FE386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C7339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13161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9FCDE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930849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CAC31C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 6 от ТК-22/6 до т/узла здание№ 3 (административное) на территории цеха "Водоснабжения"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FD849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CD3852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A7A77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CF937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D2E02D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900E4C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5A95ED"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 6 от ТК-23/6 до т/узла здание№ 4 (проходная)  на  территории цеха "Водоснабжения"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368A7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6B3AF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C11A7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121758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B1B88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78C293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55F9BD"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ТК-10 до т/узла ж/д № 13 по ул. Комсомольская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75AB82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E56963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CCA53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7EB6A3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241D7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FEAD92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714FC0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микрорайон2 от т/узла ж/д № 13 по ул. Комсомольская до ТК-12а/2</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B15F12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D1907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99F94D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1D1E9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B5076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3B08DF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99B75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ТК-12а/2 до ТК-12/2</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71B35F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F2D2E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92816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67BF65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D4FB1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86EE57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43584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ТК-12/2 до ТК-30/2</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D9E9F4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951D1B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2E65E3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AB9925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3DAB56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5E51B1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671D3D"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ТК-30/2 до т/узла здание № 11 по ул. Комсомольская (шк.)</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BD9A0C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F9B02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E8D66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76641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E4783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CDDF5F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4E23C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т/узла здание № 11 (шк.) до т/узла  ж/д № 9 по ул. Комсомольская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DBEF62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1F75D1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BA0F8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1F3347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2A3B18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9AEC6D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A32A70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ТК-14а/2 до ТК-14/2</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43D9EE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23,3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0650C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5586A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1AD25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02C79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31D62F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0FE72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ТК-14/2 до ТК-15/2</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A24697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EFA67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D21D1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B1D5F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1D038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8D32CC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6A0FD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ТК-15/2 до ТК-18/2</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4EFA0B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F4BFD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7008D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0F543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0A7FB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494FEB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6ACF0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ТК-18/2 до ТК-17/2</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495F51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E79B1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359C3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B7DD0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DAB66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FD38A57"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2FB7B4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ТК-18/2 до т/узла №1 здание № 1а по ул. Высотная (д/сад)</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4B54EB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99F9A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00C665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BE370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BBA296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D4ACFF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6F2CB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ТК-18/2 до т/узла №2 здание № 1а по ул. Высотная (д/сад)</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112F46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369C0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D0CDAD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1342E3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DD19B9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2EB8497"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19F87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lastRenderedPageBreak/>
              <w:t>Т/сеть микрорайон 2 от ТК-15/2 до т/узла ж/д № 1 по ул. Высотная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15E127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F68D1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D90420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2415B0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BBCE7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FF0B017"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4A7E4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ТК-17/2 до т/узла ж/д № 3 по ул. Высотная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4DB597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02E9E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D39F4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19148C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85E97C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5564B5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FA0283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3 от ТК-5 до ТК-6 (через ТК-97)</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329E5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145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F2496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7F6B26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263BC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CA4477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C3E97E7"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9426E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т/узла №2 здание № 1а по ул. Высотная (д/сад) до ТК-19/2</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0A5933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0E2F6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3E3F2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091A0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E7E3ED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3DFC82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5636C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ТК-19/2 до т/узла ж/д № 14 по ул. 50 лет Октября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E817E6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DA77F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398DC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00207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0CD1F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FD9A0B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B0F18D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ТК-19/2 до т/узла ж/д № 12 по ул. 50 лет Октября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D39270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9A39F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AE821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C1592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D93BD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69FA6E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F75EC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ТК-9/2 до т/узла ж/д № 13 по ул. Ленинская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EFAD68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04A64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6CA6B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44DD6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288D6A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801C48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D2A46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ТК-1/2 до т/узла ж/д № 2 по ул. Ленинградская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4CFA4EB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A9FAD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093E2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A270E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CDF37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5B0211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DDD7D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т/узла ж/д № 2 по ул. Ленинградская до ТК-5/2</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7AE610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CCD7B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7BFAE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54E94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BBCCE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FFFFAC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0F3510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ТК-5/2 до ТК-6/2</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177ED7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0DE582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CE8D38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0758C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655ADF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293269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439B1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ТК-6/2 до врезки на "Малахит" в подвале ж/д № 8 по ул. Ленинградская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EA1F7E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AF5ED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D6FBF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8CBE4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5AF5C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A1529E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3B2B4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врезки на ж/д до т/узла ж/д № 2 по ул. Ленинградская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2F8B2F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F5811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6662B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E6D18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B81B54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163757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8F5887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ТК-5/2 до т/узла ж/д № 4 по ул. Ленинградская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E8024C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0EC17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20419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818F3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32513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E0CFE07"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9F1E9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ТК-6/2 до т/узла ж/д  № 6 по ул. Ленинградская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664789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722F1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284513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92D04C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505D0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58E8B7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37A266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ТК-14/2 до насосной станции (в районе ГПР)</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01F879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A2A8B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2F590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777EF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480A03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C9463F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89EE7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 xml:space="preserve">Т/сеть микрорайон 2 от ТК-9/2 через ТК-8/2 до т/уз- ла ж/д № 14 по ул. Ленинградская </w:t>
            </w:r>
            <w:r w:rsidRPr="005C0ADA">
              <w:rPr>
                <w:bCs/>
                <w:sz w:val="20"/>
                <w:szCs w:val="20"/>
                <w:lang w:eastAsia="en-US"/>
                <w14:ligatures w14:val="standardContextual"/>
              </w:rPr>
              <w:t xml:space="preserve">и </w:t>
            </w:r>
            <w:r w:rsidRPr="005C0ADA">
              <w:rPr>
                <w:sz w:val="20"/>
                <w:szCs w:val="20"/>
                <w:lang w:eastAsia="en-US"/>
                <w14:ligatures w14:val="standardContextual"/>
              </w:rPr>
              <w:t>от ТК-9/2 до т/узла ж/ж № 20 по ул. Ленинградская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E8EEE1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513A3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33BAB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8F74E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7BB6EB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E6FBE67"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CCA92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т/уз-ла ж/д № 20 до т/узла ж/д № 22 по ул. Ленинградская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4D81A7D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0FB95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4541B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F651B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B3592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866322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E846B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т/узла ж/д № 22 до т/узла ж/д № 24 по ул. Ленинградская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CEDB76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6A15A2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0CA0D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83897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878E2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731E3F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9F124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т/узла ж/д № 24 до т/узла ж/д № 26 по ул. Ленинградская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488C2CC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9E3D4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A1EA7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ABD17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D1944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5BEAC2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003972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т/узла ж/д № 26 до т/узла ж/д № 28 по ул. Ленинградская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44CBA3B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55764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A876B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DEFEE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C633D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403937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DFE64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то же</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E91366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E0479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E27143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4064B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5BE24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E470F1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3DB48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ТК-21/2 до ТК-22/2</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24410B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84101C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ED56C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27E2D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78256C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904A0E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1BC60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ТК-22/2 до ТК-23/2</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4F896D3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307D7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D4978C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6AB0F2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81B4D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BC3BEF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19DD29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ТК-23/2 до ТК-24/2</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EA439A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D43A25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B8B18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80AAB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9EFB37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440476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818CB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ТК-24/2 до т/узла №1 ж/д № 6 по ул. 50 лет Октября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8009F9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AF79D4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5A825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46341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6F1C5D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AD87C1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0073B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lastRenderedPageBreak/>
              <w:t>Т/сеть микрорайон 2 от т/ узла №2 ж/д № 6 до т/узла №1 здание № 4 (почта) по ул. 50 лет Октября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96414E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F82276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F2E534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3E128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2537C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CC7779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1D792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 узла №2 ж/д № 6 до т/узла №1 здание № 4 (почта) по ул. 50 лет Октября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BBE0EE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54FB60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E06DDC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7797E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0068F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5D3DB6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42B31D"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т/узла №1 до т/узла №2 здание № 4 (почта) по ул. 50 лет Октября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8DE5DA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BB2B0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6E8C4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08466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C2F8E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0587D3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96148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ТК-23/2 до т/узла ж/д № 2 по ул. Высотная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79E6BC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99072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0B56CC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B1A7B1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8012A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CAF886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DC96E9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ТК-24/2 до т/узла ж/д № 4 по ул. Высотная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3A38F9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C932D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AFE33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7AD1DB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F6874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CAD31A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0FBAE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т/узла ж/д № 7 до т/узла ж/д № 9 по ул. Высотная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781ABD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AB6B3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3C273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1B86E5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3FFBD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DE2908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56EFF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ТК-17/2 до ТК-20/2</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140D35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F866B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88E6E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0FDC4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D1E48F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B6B6F9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D0B3C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ТК-20/2 до ТК-21/2</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C8F01A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408F9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D12E7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F0047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21504F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9185263"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A4BCC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ТК-20/2 до т/узла ж/д № 5 по ул. Высотная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1EA549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BAFC5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16F824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DE4B9A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341BB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F6EF23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1D731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ТК-21/2 до т/узла ж/д № 7 по ул. Высотная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5D3F12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D70B7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DF5A6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9AEAA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965BF7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E2CDD47"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4F652D"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ТК-13/2 до т/узла №1 ж/д № 15 по ул Комсомольская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6E93B7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C9B7FC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81C19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EBD47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29A229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5F9AFF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31ED5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ТК-13/2 до т/узла здание № 16 по ул. 50 лет Октября (Сосновый Бор)</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86C23A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7A0F58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F8A59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1F598B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251DE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A24A1C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DF75C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ТК-16/2 до т/узла ГРП</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5B6739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7C497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21AE7C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3B2BD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6C2618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9A186C7"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5E52E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врезки на "Малахит" в подвале ж/д до т/узла ж/д № 8 по ул. Ленинградская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F9FA0C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E75D2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BEDE5B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092153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D0E536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C497C3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BC78A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2 от т/узла ж/д № 8 по ул. Ленинградская до ТК-7/2</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D6C878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79884D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2BE49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EC9A0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E77A3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9BFB12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2ED55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ТК-8 до ТК-1/3</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BC685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99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FCA33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0EFA6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A937C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9C4460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3E2CFC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FBA52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ТК-1/3 до ТК-2/3</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FC3C7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A84C8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B8D238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9899E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27A964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9CE526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498D1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ТК-2/3 до ТК-5/3</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3B65AA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131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BFEA4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E8C193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B0F26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3D896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0BC5C8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B3BDC4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3 от ТК-5/3 до врезки на  здания №2 и №4,ставку по ул. Сибирская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27DBB9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91C9F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FD370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3614E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B14BF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268D3C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37B04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3 от врезки на т/узел ж/д № 4 по ул. Сибирская до ТК-6/3</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472042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15679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34D50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DCD25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C0D99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DCE0AD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91ED5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3 от ТК-6/3 до врезки на т/узел ж/д № 6 по ул. Сибирская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B4AC6D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BC2F8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4792C8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AF38D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0D644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C37862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8268F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6 микрорайон от т/узла ж/д. № 8 по ул. Ленинградская до ТК-1/6</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00BE0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987735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60345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C574F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A84A4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4BC409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9233F2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6 микрорайон от  ТК-1/6 до ТК-2/6</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83A3D4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115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4D36D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63DA77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64ED73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1969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9D546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46065E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06079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мкр от ТК- 8/1 до т/узла здание № 18 по ул. Комсомольская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5F056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5FF5F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6B2C7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D95AC4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78C66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993815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33801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 xml:space="preserve">Т/сеть микрорайон2 от ТК-22/2 через ТК-39/2, ТК-40/2 до т/узла здание №19 </w:t>
            </w:r>
            <w:r w:rsidRPr="005C0ADA">
              <w:rPr>
                <w:sz w:val="20"/>
                <w:szCs w:val="20"/>
                <w:lang w:eastAsia="en-US"/>
                <w14:ligatures w14:val="standardContextual"/>
              </w:rPr>
              <w:lastRenderedPageBreak/>
              <w:t>по ул. Ленинградская (центр "Надежда")</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FC55BA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lastRenderedPageBreak/>
              <w:t>136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59EE1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20F825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08B81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BB493B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EED739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AD5A06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lastRenderedPageBreak/>
              <w:t>Т/сеть микрорайон 3, от врезки на ТУ по подвалу ж/д № 8  по ул. Сибирская до  ТК 8/3</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765E7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11C72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D12F70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B9C37D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9B112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6ECD9F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7731D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3, от врезки на т/узел по под- валу ж/д № 10 по ул. Сибирская до ТК- 9/3</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5C0708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2A9E04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A0EF47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C4604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58E24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845DF0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739AD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3 от ТК-9/3 до т/узла ж/д № 12 по ул. Сибирская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9084BC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E50D09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5DFD0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C0D1C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43DF75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569A27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88F78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3 от врезки на т/узел по под- валу до т/узла ж/д № 8 по ул. Сибирская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8C47B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A8EDE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BBBCBB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836E5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6F2EF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C85056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408B1FF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3 от ТК-29/3 до т/узла ж/д № 13 по ул. Солнечная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45684C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62F85C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82CF15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подвальная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F32CDB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DF95D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70D62C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62DB44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3 от ТК-29/3 до врезки на т/узел ж/д № 15 по ул. Солнечная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26B1DC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61540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E22F8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подвальная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45CF2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4FF8E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F73227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926AF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3 от т/узла ж/д № 13 до врез-ки на т/узел ж/д № 11 по ул Солнечная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1E80A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3B049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B2C51A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подвальная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E46297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03D0E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572FF8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EFDE73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врезки на т/узел ж/д № 13 до врезки на т/узел ж/д № 11 по ул Солнечная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D9B83B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19DF6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9B272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подвальная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394B9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D7D27F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6105B1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C0CA5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врезки на т/узел до т/узла ж/д  № 11 по ул Солнечная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A2004B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9628DE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EB403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подвальная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00C7CA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29077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588569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843D2D"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врезки на т/узел до т/узла ж/д № 9 по ул Солнечная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2BD8C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528976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143F71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подвальная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6C316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3161F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4816E1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A6E9D1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ТК-15/3 до ТК-16/3</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8E85E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6B4C2D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A49C7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9131E3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5978F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927C41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6A7A6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ТК-16/3 до ТК-17/3</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3E74EE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BCC0E8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E56138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7371A2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A0E2B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0FA3D03"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9A157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ТК-17/3 до ТК-19/3</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37880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6919D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10ABD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9D181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9F512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3B146F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0353C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ТК-19/3 до ТК-20/3</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9B1381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C23C9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9B9CC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DAB7B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AAA60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85CB0F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2FD6B4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ТК-20/3 до ТК-21/3</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0A011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D908A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2DD01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9447D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5FC3A7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F1FF2B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6FEC31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врезки на т/узел здание № 14 по ул. Космонавтов (шк. №2) до ТК-26/3</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8FE3E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97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9273A4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F3D7C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AA2F2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24D00A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1A14D2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B0539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ТК-26/3 до ТК-25/3</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82B4C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B5DD45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A7E13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783CD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7DCFF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AE1514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19405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ТК-25/3 до ТК-24/3</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C4F58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0D52A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C283E2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EE589E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8471AF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1A5619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F75CA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ТК-24/3 до врезки в подвале ж/д № 16 по ул. Сибирская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A9EF9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E59894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BF3B08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EC7CEB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3C2D5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BAC8DE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9CB92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врезки в подвале ж/д № 16 по ул. Сибирская до  врезки в подвале ж/д № 14 по ул. Сибирская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7850A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DBB1E8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8E6D7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0B55D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BB836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C33BA4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CD03C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врезки в подвале ж/д № 14 по ул. Сибирская до ТК-27/3</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16C4E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8DBDE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9BBC9F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3F202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6DD93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7EA3E2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7DE35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ТК-27/3 до врезки на т/узел  к ж/д № 17 по ул. Солнечная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87B7F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A8F7B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32F1E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780CE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1893C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0CF0CF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5EC6C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т/узла ж/д № 17 по ул. Солнечная до ТК-30/3</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EFD19D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D3FFA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03814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82A7D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7760F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1F8B20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312C8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lastRenderedPageBreak/>
              <w:t>Т/сеть микрорайон3 от врезки на т/узел к ж/д № 17 по ул. Солнечная до ТК-28/3</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863E3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0D918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94FF2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0E22F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ABDAE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11C44B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4CD334C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Наружная т/трасса микрорайон3  от ТК25/3 до ГРП (это шк. теплица)</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D9C758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55C7E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E3FA6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C09644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7394B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832F98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4485B27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врезки на т/узел до т/узла здание № 14 по ул. Космонавтов (шк. №2)</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81D6F9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4E588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A6419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92F8AC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95E9B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602A74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9B7BC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ТК-25/3 до т/узла ж/д № 16 по ул. Космонавтов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E90D1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A7E5E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C2A96E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8EBA4D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3AE22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AD0E8E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D8B9C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6 мкр от ТК-1/6 до т/узла зд .№ 5 по ул. Ленинградская (Малахит)</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5B860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131444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156F8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643AB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C1E8B4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29EFAB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B83807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микрорайон13 от ТК-5 через ТК-98, ТК-14, ТК-18 до ТК-16</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E3546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419</w:t>
            </w:r>
          </w:p>
        </w:tc>
        <w:tc>
          <w:tcPr>
            <w:tcW w:w="333"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22AD09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90CF0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64074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3C97F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0C6A7B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805B88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микрорайон14 от ТК-5 через ТК-71, ТК-70, ТК-69, ТК-68, ТК-67 до ТК-66</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847EF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545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07897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3296B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CCD28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FBD27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5F55D5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01D6BE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микрорайон14 от ТК-66 до ТК-65</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C154E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218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E2456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58C8DE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2DA85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EF35F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687E563"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0A463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микрорайон14 от ТК-65 до ТК-64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235937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C67E98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976554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B1727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A4ACD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64D9F0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677D7A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микрорайон14 от ТК-64 до ТК-63</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99604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134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D0FADF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9156F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C1F5B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9E19B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A5B8927"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DBB5A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микрорайон14 от ТК-63 до ТК-58</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D3974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178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5FB56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BEB06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82D2B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E65BC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0D6ACD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A98F4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микрорайон14 от ТК-58 до ТК-59</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EAC67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325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CDF45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C229CC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6E5072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06758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D19087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B222F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микрорайон14 от ТК-59 до ТК-10/14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AF4AD5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AB626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EB34A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E4EE03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71781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E40EE0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66653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микрорайон14 от ТК-10/14 до ТК-11/14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46D53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6E62B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CCDE81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24E6E0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09424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F7F4A1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BF8073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микрорайон14 от ТК-9/14 до ТК-8/14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38A05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6B222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10962F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0269E3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2AA81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69378E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149C54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микрорайон14 от ТК-8/14 до ТК-7/14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22BAE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68A53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29696B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62056E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19530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E04C2A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9220D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микрорайон14 от ТК-7/14 до ТК-6/15</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B02B9A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299754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434889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E6A0A3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2C354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95C8B7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AD578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микрорайон14 от ТК-6/14 до т/узла здание № 9а по ул. Петра Великого</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042A2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D26FB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6148CE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D6D860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DBF924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00A46A3"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5FE30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микрорайон14 от ТК-7/14 до т/узла здание ХХХ по ул. Петра Великого</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F95220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47B0C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557F5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03C7A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618A7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C095F5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44864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микрорайон14 от ТК-8/14 до т/узла здание 9б по ул. Петра Великого</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0E0FC7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41EF3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83F61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849EA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9764F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12097B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E9BD0B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ТК-29/3 до т/узла здание № 15а по ул. Солнечная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AA1FDB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8EAF5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E98B5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93C10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E67046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5951C1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A693F9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микрорайон13 от ТК-77 до ТК-54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2B9643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465C1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F47841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A461B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8327A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A9A4EB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628F5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микрорайон13 от ТК-77 до ТК-76</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20F9C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168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1B41F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BDEE6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6ED6A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D3F909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3A7FA8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CC9965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микрорайон13 от ТК-76 до ТК-75</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C9A8B9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98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E9C17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B1146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68A99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6B8A5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57FAFD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43313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микрорайон13 от ТК-75 до ТК-74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C3BD8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94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A4BE1B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1F810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A6997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2C107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E98F9F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E88CCED"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микрорайон13 от ТК-74 до ТК-20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2A7E6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138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41361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C54BC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1F7E97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52C69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D69A76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B9C58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9 от ТК-14/9 до ТК-15/9</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ADCB01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5CB54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2A34AE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D7E096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FBD00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DE9629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4870C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lastRenderedPageBreak/>
              <w:t>Т/сеть микрорайон 9 от ТК-15/9 до ТК-17/9</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B1BC2B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30984F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3F41F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D25DC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E3BD7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68046A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78103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ТК-15/9  до т/узла ж/д № 14 по ул. Малая Земля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2124A1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B1653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83E6E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3E57E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FAA45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D81405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2221C8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ТК-52 до ТК-29/9</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1AC331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2FE17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E9D80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11FCD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00D89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AD3DC7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8F1C3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то же</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739F0B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D4D06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4B1E0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CB2DD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FD71F2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013602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CBD6FE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ТК-1/9 до ТК-51</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4A7B1DB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148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2F56F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28DE2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DF91D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1FF740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C58CA9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25D6F3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т/узла №1 до т/узла №2 ж/д № 7 по ул. Кр. Фортов</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57FAAA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C1B7A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BB07C3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C99C99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7D0B26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7811E3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6039E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т/узла №2 до т/узла №3 ж/д № 7 по ул. Кр. Фортов</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799235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EE6A3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D6DD27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2FFD4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5396FC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2C5DA7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70514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т/узла №3 ж/д № 7 по ул. Кр. Фортов до ТК-5/9</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2EA3CC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2B469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3EBDE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074A1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1C6E7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446876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B5AD2E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стенки ж/д № 7 по ул. Кр. Фортов до ТК-2/9</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4659F9A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CB60A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9487AA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C954BA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99C5C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DB2731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C5D8F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т/узла №3 ж/д № 7 по ул. Кр. Фортов до ТК-3/9</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4120F49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54FB1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30537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BFE5D4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01234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C094BC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1F62A9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ТК-3/9 до т/узла ж/д № 9 по ул. Кр. Фортов</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BCC0E7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E54970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3281D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AC0BF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3BE69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BD4343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BADCC5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ТК-5/9 до т/узла ж/д № 3 по ул. Малая Земля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586045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16187C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A28EA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8482AD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7A31C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1D7CCC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E3560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ТК-6/9 до т/узла ж/д № 8 по ул. Малая Земля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A67372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BBEEB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C1E5F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1A09F8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6A29F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80A095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D8D4E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ТК-6/9 до ТК-13/10</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F6C622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FD7F6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0C7B9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EE110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EB9D9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C95CB6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162E9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от ТК-20 до ТК-94</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2074AB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CA878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BF1F1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187A5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ABF2F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6C755E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9A9BD3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микрорайон2 от ТК-16/2 до т/узла здание общественного туалета</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FCC855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23B0A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3C8E9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364EB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1AEB7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40662A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837181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микрорайон2 от насосной станции до ТК-16/2</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A42BC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2F7F8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3D286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43CBA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2E8DE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8DD920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049AF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6 микрорайон от ТК-20/6 до ТК-21/6</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BA6D1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F715D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B0EC6A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E8E3A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B5B49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421B73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3888A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микрорайон8 от ТК-96 до т/узла ж/д № 4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EDEAA7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3F25A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494198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A47A8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385BA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B43E9C3"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7DA73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микрорайон8 от т/узла ж/д № 4 по Пр. Героев до ТК-1/8</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85EA8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B8465A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13CEC0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375DA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4A239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9CBA68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6BC77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микрорайон8 от ТК-7/8 через ТК-8/8 до ТК-9/8</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CD0E4B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E4412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A4B0B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1C28C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7ADF0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08DE4C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BF5FD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микрорайон8 от ТК-8/8 до здания КН</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CD28D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5A51A4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9EEAD0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71A49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7277A5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C47C3C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E8E797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микрорайон8 от т/узла №6 ж/д № 14 по ул. Солнечной до ТК-2/8</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D6958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33714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8E6A3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8DB89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F521DA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52AE34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2E100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микрорайон8 от ТК-2/8 до т/узла здание № 16 по ул. Солнечной</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A2A47A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0C448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AD23D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43D4A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12895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6E9544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95F235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микрорайон8 от ТК-96 до ТК-79</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DBB20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16,6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44A507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1FF05A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F89D3A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347E9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7F0AD6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51FC9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микрорайон8 от ТК-79 через ТК-79а до ТК-80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53B81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87,3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CA540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05515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0DC85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804B71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61A504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39C75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микрорайон8 от ТК-80 до т/узла ж/д № 6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A092B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62,9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2A69D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2AA59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61F2E7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18950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398083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86EE7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микрорайон8 от т/узла ж/д № 6 по Пр. Героев через ТК-4/8 до врезки на ж/д № 14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5762A7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76,9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146C5F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25157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B5E27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D2FF35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DB28FA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80AA4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т/узла ж/д № 6 по ул. Малая Земля до ТК-8/9</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451166B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9F780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BCC07F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D5B939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AF433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7C67ED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63D476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lastRenderedPageBreak/>
              <w:t>Т/сеть микрорайон9 от ТК-8/9 до т/узла здание № 4 по ул. Малая Земля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47E8A5B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2B186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5411F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4215D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ACAF1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640472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FDDF6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ТК-1/9 до т/узла ж/д № 7 по ул. Молодежная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A6FE9D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104,5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6C1B7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660C5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F3CE8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4FE2E3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689F9B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F591B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микрорайон15 от ТК-50 до ТК-5/15</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E49D7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27A5CE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4B3FB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D75C7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040870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F2629C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63E460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ТК-19/3 до ТК-31/3</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10BB1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2E5CDE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17DB8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4D72A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8B0512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9213793"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61E4EC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ТК-31/3 до т/узла зд № 9 по ул. Сибирская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C0EFB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BB883D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A6927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14DC46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739B7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A167FD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5DAD1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ТК-31/3 до врезки на здание № 7 по ул. Сибирская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C6F98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60125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ABE94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20E43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29C92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7B6B11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34041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врезки на здание № 7 до т/узла зд .7 по ул. Сибирская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28D840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A0ED7A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7537E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9EF79C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F3BD6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3D4503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B4F66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врезки на здание № 7 по ул. Сибирская до ТК-22/3</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5DC3F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334F1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6F05E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841ED6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0AAE7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118BE7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163C5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ТК-32/3 до т/узла здание№ 7а по ул. Сибирская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716118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AB30C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67BEA4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AD6D24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DAA15F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3A733F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D4F444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ТК-32/3 до т/узла здание № 11 по ул. Сибирская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FC27D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917C8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6453C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EF3E2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5D26D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9F8014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082216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6 микрорайон от ТК-2/6 до т/узла здание № 7а по ул. Ленинградская (СУС)</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47C0C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ABCA9F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D1C18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F911A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99666F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766E93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55861D"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6 микрорайон от т/узла здание № 7а по ул. Ленинградская (СУС) до ТК-3/6</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06DC6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423B6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EDAC0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EE02B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A9453F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77DF387"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0F1C0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6 микрорайон от ТК-3/6 до т/узла здание № 7б по ул. Ленинградская (СУС)</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B257F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CE54D0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C935D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23AF0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65B28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785494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F454C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6 микрорайон от  ТК-3/6 до ТК-4/6</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64AB0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6033FB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AFD3C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5B542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0E52A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F258A9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57F6C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6 микрорайон от  ТК-4/6 до ТК-5/6</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CA280D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3678F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CAD3D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D2F0AC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0A81E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0BE6C2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43052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6 микрорайон от ТК-6/6 до т/узла здание № 18 по ул. Боровая (ГОВД)</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29360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0B9A3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2815C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8D97A4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A699D2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DE61D8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49157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6 микрорайон от ТК-5/6 до т/узла ГАРАЖЕЙ СТО</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2C8B69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173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129D1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2094E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FE3CA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AD0D5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252FDC7"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008544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6 микрорайон от врезки (после ТК-5/6) на здание  до  т/узла  здание № 16 по ул. Боровая (Питер-Лада))</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A953DF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A78273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E846E8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991D25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68E0B4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043BF1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DE9F7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Магистральная т/сеть микрорайон8 от ТК-80 до ТК-81</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B98B92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04D37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D31F13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00D68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21A1A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53AAEB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205AD8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Магистральная т/сеть микрорайон8 от ТК-81 до ТК-82</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EDE7F9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173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8D1872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93A4E6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DF064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A4115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D45808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4CBCF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микрорайон8 от ТК-14/8 через т/узлы ж/д №24 и №26 по Пр. Героев, ТК-13/8 до ТК-12/8</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F9B1C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109,1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725468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C0E935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37273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FBC1C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A48E97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E608C7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15 от ТК-49 до ТК-48</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FA825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D66D87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8A075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489FD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38E045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E08B43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30BFE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15 от ТК-48 до ТК-47</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40280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4CD6E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DD62D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26974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1D9727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76F280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EF6874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15 от т/узла ж/д № 35 до ТК-3/15</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B0C52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118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89180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06BA5E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C75A5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C0BB01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2FE9AA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5FDE9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15 от ТК-3/15 до ТК-2/15</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EC758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66320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9A435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815F95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9F0E9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F75170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C7EF70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т/узла ж/д № 6 по ул. Космонавтов до ТК-18/3</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DD831B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F7454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E29261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A7C2E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188A0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3E307D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A01162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lastRenderedPageBreak/>
              <w:t>Т/сеть микрорайон3 от ТК-18/3 до т/узла здание общественного туалета</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BB88E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7F91E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0D4D8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963B1C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36F1B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EF21B0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AFA1B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микрорайон8  от ТК-7/8 до т/узлов здание № 14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DB933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AB859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2FC45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B8B63E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290D5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947E5C7"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90298A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микрорайон8 от ТК-17/8 до т/узла здания общ. туалета</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3A72DB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F91807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F993D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A8A33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497CD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A3F3A5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646E5AD"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т/узла ж/д. № 13 по ул. Кр. Фортов до ТК-33/9</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8E5E44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736E1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53D46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076D8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654B20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04C1F8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6AD2BF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то же</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C7C63D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0F296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B3A59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E4578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180410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9DD480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628AC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ТК-33/9 до т/узла ж/д. № 15 по ул. Кр. Фортов</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672131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15402D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FD107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D6DD82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D156C0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DA503E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921942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ТК-34/9 до т/узла №1 ж/д. № 17 по ул. Кр. Фортов</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83C906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7D88A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F04D9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DDEC1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6EF83E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176D6E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E9452F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от ТК-9/9 до т/узла ж/д № 56 по Пр. Героев</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B40C77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302CD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635187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DF73C7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C4D6DB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D88DA2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7202CF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9 от т/узла  ж/д № 14 по ул. Малая Земля до ТК-16/9</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48691A8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32A917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1C655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67A66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F319E0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F01AD9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25A8A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9 от ТК-16/9  до т/узла здание ГРП-4</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4DC458D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90730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9A1F0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3A5F61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573E6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497FA2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E6E42B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ТК-19/9  до т/узла №1 ж/д № 15 по ул. Молодежная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70248D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41,7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DB20CB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9EBEC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0A445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F39B4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DC8A83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564BFCD"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т/узла №1 № 15 по ул. Молодежная до ТК-20/9</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51EEB3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E31C13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CD617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3203AC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9E87B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EC01B4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E9CC5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ТК-20/9 до т/узла №2 № 15 по ул. Молодежная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5515D0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6AC88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9CE8D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9C961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5897B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020D5F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E3FCB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ТК-19/9 до т/узла зд № 11а по ул. Молодежная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762C49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1D5D2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8A874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74121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EF0F0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25874E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BE1F3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Тепловые сети пром зоны переданные в обслуживание</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BFF4F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4118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268BB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ACAC45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FDB4E2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601139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5431723"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68A540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Тепловые сети пром зоны переданные в обслуживание</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C5952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1240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DF7336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7C18D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D2A85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8D715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E8208D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DB7A7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Тепловые сети пром зоны переданные в обслуживание</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F5545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399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5B22B4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34400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2892D9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C629F3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F313CE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9B265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Тепловые сети пром. зон переданные в обслуживание</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1A641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78,5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7FB98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FE2A3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A6719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A03C2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8A2C49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EFB1AE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микрорайон8 от ТК-19/8 до т/узлов зданий школы (Пр. Героев, 36) и 2-х подсобных пом. на ее территории</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242E80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178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CB460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4A685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190A2F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E5315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2A3D6B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5BA45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микрорайон8 от ТК-87 до врезки на ТК-22/8</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BD501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B54C5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43F110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27D2EC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2182C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EE6A2A3"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27178E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микрорайон8 от врезки на ТК-22/8 до ТК-22/8</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38464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EDF8F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76469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7F2E0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7F477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5E69DB3"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FA165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микрорайон8 от врезки на т/узел №2 через т/узлы №3 и №4 ж/д № 2 по ул. Красных Фортов, т/узлы №1 и №2 ж/д № 4 по ул. Красных Фортов до ТК-9/8</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37DA4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152,5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BCB08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CC03E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BD9F5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CA4C8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90AE65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B3CC0E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микрорайон8 от ТК-82 через ТК-83, ТК-84, ТК-85, ТК-86 до ТК-87</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C0644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548,9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D50C1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3E46B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2CC62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9C581A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145B63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232696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ТК-25/9 до т/узла ж/д № 30 по ул. Солнечная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3023BD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BE22B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45784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824316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E43274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5413E5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6D22E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т/узла ж/д № 30 по ул. Солнечная до ТК-26/9</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7E071D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7C76B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E2042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EC5E0D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16156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3886A6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020CC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ТК-26/9 до т/узла ж/д № 32 по ул. Солнечная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0B1722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753B0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6654D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ED2432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03BD7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C8C8DF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67BC8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то же</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DB8543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383C5A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4190C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5CBDB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5052F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870327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2F702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lastRenderedPageBreak/>
              <w:t>Т/сеть микрорайон9 от т/узла ж/д № 32 по ул. Солнечная до ТК-27/9</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1EF960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F5BC4E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9D2EC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185AD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1C944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2B8E4B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4CE98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т/узла здание № 28а по ул. Солнечная до ТК-26/9</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8A8BCC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5E45F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AE759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AE0D99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E1FD2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E341CA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A2AC83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то же</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64F1B3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D3691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7370F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C1BD3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2E9C6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6E5B25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3AF8D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микрорайон15 от т/узла ж/д № 39 по ул. Солнечная до ТУ-8/15</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6964B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48953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90702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2BBC4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2E7FB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32A22B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F7BC4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микрорайон8 от  т/узла  ж/д  № 52  по Пр. Героев до  ТК-23/8</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EFEAF4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B964B0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C9DD8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E45746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CCF98E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CA8FB4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281F0C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микрорайон8 от ТК-23/8 до т/узла здание № 22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FE4A7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7BD16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C1E622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A70E1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86A65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019BAF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9BD97A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9 от ТК-12/9  до т/узла ж/д № 58 по Пр. Героев</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970DED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21452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966D6C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4AD35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27BA0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BA89A23"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25CC8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от ТК-16/9 до т/узла ж/д № 62 по Пр. Героев</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3241F3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CDBE4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0A2A1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FED03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5FEA3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846575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2E3B6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т/узла здание № 28а по ул. Солнечная до ТК-28/9</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EA9E70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103CF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FF0E7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DAE37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31819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B5A9CB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D91E01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от ТК-28/9 до уз. ввода ж/д 30/2 по ул. Солнечная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04E249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0DDF5F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E32DBE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2B037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40C1E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B6B44E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3BB83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Магистральная т/сеть микрорайон10а от ТК-87до ТК-40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17FFF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97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7C3474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9135A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2C3DB2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C476E9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5B1A4B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3EC02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Магистральная т/сеть микрорайон10а от ТК-40 до ТК-41</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B5EBCD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54</w:t>
            </w:r>
          </w:p>
        </w:tc>
        <w:tc>
          <w:tcPr>
            <w:tcW w:w="333"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C80273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6CC33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8A003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F0106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D1B3F9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09F3C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Магистральная т/сеть микрорайон10а от ТК-41 до ТК-42</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D8E7C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145</w:t>
            </w:r>
          </w:p>
        </w:tc>
        <w:tc>
          <w:tcPr>
            <w:tcW w:w="333"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740FE7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36EB2B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C9B7C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86814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EE3C4D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643F4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микрорайон15 от ТК-1/15 до т/узла ж/д № 49 по ул. Солнечная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DD790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C78549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51D8E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1FC058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401EA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CAE0943"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02D7A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ТК-50 до т/узла ж/д № 28 по ул. Солнечная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F17E4F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B742D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8B7ED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8E681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6299A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97EB38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A64ED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10а от ТК-41 до ТК-49/10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62C7A7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53,8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63A6B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100636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F2FA0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9321A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6A8040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CBADE6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10а от ТК-49/10 до ТК-50/10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F2AF1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99,9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34F75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F020F6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D170A1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282955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F970A2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6AE1BD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10а от ТК-50/10 до ТК-57/10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6FB90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1A80B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C7A16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88A30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E5D627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1568F7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6C75E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10а от ТК-57/10 до ТК-58/10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F4A1B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2ECF88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06D6A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6520A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8B12A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639F2C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CBA8E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10а от ТК-58/10 до ТК-59/10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1C188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E61F7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7517D5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41F7B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04263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5D0855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229E7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10а от ТК-59/10 до ТК-60/10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27337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ED76E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F84C2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98D1BE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0D931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9CD2A7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B9825F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10а от ТК-60/10 до ТК-61/10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6F6040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060F7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E8CDAB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CAE9F8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E1E9A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C09263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E3320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10а от ТК-61/10 до т/узла ж/д № 6 по ул. Машиностроителей</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D03411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58,5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E4BD3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3BA0C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92C15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17BF8E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D21A7A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60BD37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ТК-70/10 до т/узла №1 ж/д № 8 по ул. Машиностроителей</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BC3AA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622B18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02070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D44FD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3B9DC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489E5E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2A686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т/узла №1 до т/узла №2 ж/д № 8 по ул. Машиностроителей</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F3CEA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C4B759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EC1AF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DD37D8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065F7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DE84CD7"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94577D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микрорайон13 от ТК-23/13 через ТК-22/13 до т/узла здание № 22 по ул. Космонавтов (мастерские лицея)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12E0C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44EC5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32B56C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0AC678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1979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66842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46F155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3D8C66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т/узла ж/д. № 11/2 по ул. Кр. Фортов до ТК-32/9</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E3F048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9C821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9383D5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D9541C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DD9A2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DB3CAD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92A8A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lastRenderedPageBreak/>
              <w:t>Т/сеть микрорайон9 от ТК-32/9 до т/узла ж/д. № 13 по ул. Кр. Фортов</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495C3C9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8E7D9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7433C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F2A51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7658BD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3AEBB1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78BED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9 от ТК-87 до ТК-37/9</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43E352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18A7E2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16553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8D0F26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B3C58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11EC05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4D424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9 от ТК-37/9 до ТК-36/9</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BF418C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E67375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C24B5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D1EAF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9285A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0EB1073"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C4E36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9 от ТК-36/9 до ТК-35/9</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354C98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6C4E59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A9854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46B25C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FF72F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0CA9F9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E302F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9 от ТК-35/9  до т/узла ж/д № 56 по Пр. Героев</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3F67D7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3780F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5A610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4A6F9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214BE0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53A074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858E1D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ТК-49 до ТК-25/9</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4DC85E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B0949A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E5C677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9FAE0A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C4714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D857AE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363D6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ТК-25/9 до т/узла ж/д № 34 по ул. Солнечная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1DDA58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2500F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A2EF6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AC71D0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04999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C41B5E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C9586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т/узла ж/д № 34 по ул. Солнечная до ТК-24/9</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B51F2E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E0C00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333E7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6EFE2A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7B824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98FB5D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EC767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ТК-24/9 до врезки на т/узел ж/д № 1 по ул. Молодежная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D8AD19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972D1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FAA0E7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9F9EB2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99925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F473B2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40200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врезки на т/узел ж/д № 3 по ул. Молодежная до ТК-23/9</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C1A3A8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43786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6DCAF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1092F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895A0D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8E7B1D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B44C9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ТК-23/9 до врезки на т/узел ж/д № 3 по ул. Молодежная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1EAEA0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21496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40A41C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8B1B3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803E7F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AD278E3"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9DA81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врезки на т/узел до т/узла ж/д № 3 по ул. Молодежная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A47772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B27DA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8BB79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0E73E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61750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03E429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7467E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10а от ТК-57/10 до т/узла №1 ж/д № 23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7C378D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FF9B1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EE543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20BF8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47D83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E9CEDE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8CA24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10а от ТК-57/10 от т/узла №1 до т/узла №2 ж/д № 23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13B0D7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8119A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0C1D9B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C9DDE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525BE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E661B3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60C01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10а от ТК-57/10 от т/узла №2 до т/узла №3 ж/д № 23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B528B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E7B47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033E1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7160F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147F5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82CB87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2E514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10а от ТК-57/10 от т/узла №3 до т/узла №4 ж/д № 23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F05A2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CC013D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C6E2D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BFA59E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DEEAB4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83B9FE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ADEE5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10а от ТК-57/10 от т/узла №4 ж/д № 23 до т/узла ж/д № 25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9C9D0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3FE15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B4A65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5F1CD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902DD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255D9B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272DC2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ТК-77/10 до т/узла №1 ж/д № 57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B749F9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1AE1A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650C62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CE75E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1B31E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732F55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28CF0F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т/узла №1 до т/узла №2 ж/д № 57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04AD7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7E71A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DA4CC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C09B4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EBB6C3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475BC7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8FAB40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т/узла №2 ж/д № 57 по Пр. Героев до ТК-78/10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D9CEA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D8DF0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F05ED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73356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6CD139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AA0728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CABEB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ТК-78/10 через т/узлы №1, №2 до т/узла №3 ж/д № 17 по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03953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95,7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88099A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8927AE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809E7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DE20E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1B1153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56FC5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т/узла №3 ж/д № 17 по ул. Молодежная до ТК-79/10</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4C1A5D4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79734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48B97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подвальная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FF22E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778EE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D0A0FE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87EA2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ТК-79/10 до т/узла №4 ж/д № 17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2D8CF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43,6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84BFA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BA770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74912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1A9D1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57D58E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116E8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т/узла №4 до т/узла №5 ж/д № 77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CB22A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27,2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FDAED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B2A760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6FFD72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95E4F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462B66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4C978B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ТК-68/10 до т/узла №1 ж/д № 25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286DD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0B239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860C76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CD62D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9BB45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9A18AC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9FCD28D"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lastRenderedPageBreak/>
              <w:t>Т/сеть микрорайон10а от ТК-68/10 от т/узла №1 до т/узла №2 ж/д № 25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326677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27,6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5BAD4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F13321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7495A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34999E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85D950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55008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ТК-68/10 от т/узла №2 до т/узла №3 ж/д № 25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90222E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017BB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DF4E59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199DB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2FD07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C76F903"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2A72E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ТК-68/10 от т/узла №3 до т/узла №4 ж/д № 25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85CCA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09BF6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500688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B6A69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AEF19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680594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B3BA2B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ТК-68/10 от т/узла №4 до т/узла №5 ж/д № 25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DD060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3E269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5C6BF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A5CFA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2C7B3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33B024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EEDB2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ТК-68/10 от т/узла №5 ж/д № 25 по ул. Молодежная до ТК-80/10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A595A0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DEAA1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930D48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1562F8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39674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317F26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D42E1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ТК-80/10 до т/узла ж/д № 23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F84A2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51,7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42477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BC4CD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EDBA45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202738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BF9237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8BABE1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то же</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F1A86E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7B698B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30CCED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D67D05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991085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4D96063"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D2080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ТК-64/10 до  ТК-81/10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8B148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D9EDE3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2C01B7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EEB114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6ED9E2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DA4687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53997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ТК-81/10 до т/узла здание № 49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C3372D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17,5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CC8E78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6664C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D351E8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C97910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2D5DE9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48F87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ТК-81/10 до т/узла пристройки к здание № 49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571000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17,3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1A6CE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D180E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4B492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70E837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3A5E16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1C944D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ТК-63/10 до т/узла ж/д № 53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161A00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4401E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10B07D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37962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17DDD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9D7B82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C3E97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ТК-63/10 до т/узла №1 ж/д № 51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DFEF3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E8F65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3FF80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1BA8E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F81F5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74ECF0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C1998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ТК-49/10 до т/узла №3 (ввод) ж/д № 51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2C6BC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30461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FD465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80E9C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F2951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41A450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69FFF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т/узла №1 до т/узла №2  ж/д № 51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8C685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8B966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154A6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CD5182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E5027F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5E3765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D7525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т/узла №2 до т/узла №3  ж/д № 51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7EDF4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484A1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4EF6C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5CE58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6E5C9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4313EB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3F746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т/узла №3 до т/узла №4  ж/д № 51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762090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0161C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11026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95437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A22CD7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49D3EB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03F252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т/узла №4 ж/д № 51 по Пр. Героев до ТК-48/10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8137F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4DB13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9354D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2A336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D403A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BD3315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7ACD0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ТК-48/10 до т/узла №5 ж/д № 51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18D01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3F341C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2EE66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048D98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A3B7E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99C30A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18022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т/узла №5 до т/узла №6  ж/д № 51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17C3E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C322B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F1713D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608DF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8CE0E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6F5442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803DF8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ТК-59/10 до т/узла №1 ж/д № 31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A3C60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F05E3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5B713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135A3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D66BD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BC67D3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441C4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т/узла №1 до т/узла №2 ж/д № 31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FDABA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BAF1A0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786821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E3A913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AA067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BB20CE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BF529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т/узла №2 до т/узла №3 ж/д № 31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D15FD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56E99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E4D078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26714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BAA75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FDBDB8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A57CD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т/узла №3 до т/узла №4 ж/д № 31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B3212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60C390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F4832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595A0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D5A30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CBDF71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0815BF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т/узла №4 до т/узла №5 ж/д № 31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DB1630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92FDC2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C1DA64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7FB63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2E9C1D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16CCB9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BE4BE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lastRenderedPageBreak/>
              <w:t>Т/сеть микрорайон10а от т/узла №5 ж/д № 31 до т/узла ж/д № 33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73EA6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F4AF2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7EFA84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016BE0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15265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383D167"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CB66F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ТК-73/10 до т/узла №1 ж/д № 4 по ул. Машиностроителей</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39653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54,6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ED250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B372C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46732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1C5F6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B51D9C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30502A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т/узла №1 до т/узла №2 ж/д № 4 по ул. Машиностроителей</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242CCC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64,6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B5E21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7AFDF0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0CED3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7CA1A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B427FF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1CB94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ТК-58/10 до т/узла №1 ж/д № 27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FBC62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27,5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EDDAB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EDD90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AAF2E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18034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67D2E1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33803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т/узла №1 до т/узла №2 ж/д № 27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CAB03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D83AC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B54A31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0264C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5DEDE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70BA82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5EA49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т/узла №2 до т/узла №3 ж/д № 27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DC119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36,2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9B894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EE1DE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FE91E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57956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A40413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53E8CE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т/узла №3 до т/узла №4 ж/д № 27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B03E4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41,9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51104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7E9D3A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069641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9F45A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6E143D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E13504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т/узла №4 ж/д № 27 до т/узла ж/д № 29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FC419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45,8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6DDAE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672E87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4C16C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E290F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7A7272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F4EB6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микрорайон13 от ТК-17 до ТК-18/13</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0F75C6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CA1C09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466A93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176719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726C0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4DBCA07"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96D2F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микрорайон13 от ТК-18/13 до ТК-19/13</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295ED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27849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15863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8C9E5A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CE4FE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6F9D89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E22D1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микрорайон13 от ТК-19/13 до т/узла ж/д № 24 по ул. Космонавтов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E9585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EF2BC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96EEB8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F4E4E0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B2808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F3D8FC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F7FEDD"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ТК-11/9 до ТК-10/9</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9F9397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91EEB5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2364EC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7905A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B5C46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CD46FE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C244C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то же</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2D62F1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9,5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DD924D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E66979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D2135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659C48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90F870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CD6BE3D"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ТК-9/9 до т/узла ж/д № 6 по ул. Малая Земля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54CF1F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EA84D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6F7013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F6CEB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53AC8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715586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BBB6F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ТК-50/10 до ТК-51/10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65F32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122,7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2DCA1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AF245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1299E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9FDC25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C4083B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8EE18C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ТК-51/10 до ТК-52/10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1385EB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A96213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86190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7BB84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820D2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546373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208D8F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ТК-61/10 до ТК-62/10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7785D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577A3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F7ED9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C62856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89EC9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9C5A307"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1C13B6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ТК-62/10 до т/узла здание № 43 по ул. Красных Фортов (д/сад)</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11CDD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138E8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C4E779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94F242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01527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1DBC78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E0C30C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ТК-58/10 до т/узла №1 ж/д № 35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4B888C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36,6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641A8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59830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A049E4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4C9EED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76333F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826CC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т/узла №1 до т/узла №2  ж/д № 35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939C8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E8EB8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A0063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1A341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B3662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BC0450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CE963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т/узла №1 ж/д № 35 до т/узла ж/дома № 35а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765175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31,4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3D454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97015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D1A626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E0B65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8F78AC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A250F6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ТК- 59/10 до т/узла №3 (ввод) ж/д № 39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ACDF2C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9E6E9B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A1319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4F8C12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5DC26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A331C1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932E2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т/узла №1 до т/узла №2  ж/д № 39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5EB42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31630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AFF18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9D0E16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F1E03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F5C76D3"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5CA234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lastRenderedPageBreak/>
              <w:t>Т/сеть микрорайон10а от т/узла №2 до т/узла №3  ж/д № 39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B7609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012A8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BC8E37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4CC34E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3005D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E1137B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474A3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т/узла №3 до т/узла №4  ж/д № 39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EF686A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298A5B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1AFAE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71784E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88116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E148DE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59385B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т/узла №4 до т/узла №5  ж/д № 39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7E226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FA066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D59B5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B4B88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8E2564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35BE4A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95966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т/узла №5 до т/узла №6  ж/д № 39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B827C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51,2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1DA5A1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BE7CD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C9350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30849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9F5464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5EF6A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ТК-52/10 до т/узла №1 ж/д № 41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28B89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3F1A0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9D5706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4609A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A4591C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6888A5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196996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т/узла №1 до т/узла №2  ж/д № 41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876B9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38618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D01EBF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C6CCB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569B1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5A2965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2FDBE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т/узла №2 до т/узла №3  ж/д № 41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153FB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3AD5F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2ED67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E78C5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D425AC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7E6275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6F151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т/узла №3 до т/узла №4  ж/д № 41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8A2DF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1121F3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F43791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88219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611EC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47610A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80CC7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ТО ЖЕ там же</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F30B51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A1091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EE7160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45778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DDD78F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39AB44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6941E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микрорайон15 от ТК-5/15 до т/узла здание № 35а по ул. Солнечная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1127BC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23965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94AE13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AFE15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6B407C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86AB5A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0406D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10а от ТК-51/10 до т/узла ж/д № 37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286BB7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5D2DD3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57E1D3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32A4D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DC5CD8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61C165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C8441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10а от т/узла ж/д № 37 до т/узла ж/д № 37а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DE9715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ADCC8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98D350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385EC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60800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ECD27F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E92996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10а от ТК-73/10 до ТК-74/10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13869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1F32F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F2D49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D395A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77679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5F4653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8376C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10а от ТК-74/10 до т/узла ж/д № 39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170FC7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9286A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E4550B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3693B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B1617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754A7A7"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BDB290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10а от ТК-74/10 до ТК-75/10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C0A5C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6A5FAF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99F73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AD4A1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A93B4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58DCDB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B091B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10а от ТК-75/10 до т/узла ж/д № 41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D3612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4364D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8185F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FD557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AE94C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253E01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18B26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10а от ТК-75/10 до т/узла №1 ж/д № 37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80EE9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4EC4A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DBA07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A81F5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796CE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42CBD8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C99E9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10а от т/узла №1 до т/узла №2 ж/д № 37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D5C97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75,5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9EC66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2F288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32903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8C6C8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CE7E96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6FC44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10а от ТК-54/10 до ТК-55/10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1C8ADC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BFA60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51224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9BC49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52007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0C630C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F22C7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10а от ТК-55/10 до т/узла ж/д № 47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A0006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53B89D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22E51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DBAF50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05EF9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BF099A7"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E4B0F5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15 от ТК-6/15 до т/узла здание № 37а по ул. Солнечная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098B24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FD469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8A943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647E4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DB8F73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980D66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43650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15 от ТК-7/15 до т/узла здание № 39а по ул. Солнечная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C876A5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07CA2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E2EA4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424A7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4C26F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B06ACF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AD4DF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ТК-26/4 до узла ввода (ТУ № 1) в ж/д. 27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94A07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DD0E1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C722A7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2D34A0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28D1FB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94198C3"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2722E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1 до ТУ № 2 в ж/д. 27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A72CC3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1111AB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3ADC4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21B56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FF468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F34E18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8E440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2 до ТУ № 3 в ж/д. 27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D3F26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06D53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72EBEF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76068E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94E57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5D8311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ABCA7D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lastRenderedPageBreak/>
              <w:t>Т/с микрорайон4 от ТК-40/4 до ТУ № 3 в ж/д. 27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80055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5924A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E0234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B5A03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CBC10A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4D1237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1DFDEF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ТК-40/4 до ТУ № 4 в ж/д. 27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79E95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3F8DA1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D35C0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7E50E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73500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E88873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64A2B5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4 до ТУ № 5 в ж/д. 27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6CF79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63B0B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7FAAF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CF501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BD326E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206413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B9441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5 в ж/д. 27 по пр. Героев до ТК-39/4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C7710A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EC5F99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0598B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C12D9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C7835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764E2A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5001BE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ТК-39/4 до узла ввода в ж/д. 29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3AD5E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2D54E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1F65D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935C1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AC29F4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FC7229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58BAB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ТК-82 через ТК-50/4 до узла ввода (ТУ № 1) в ж/д  № 29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FF332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B5B307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60486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C5C60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000B8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77FE0A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85FD6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узла ввода (ТУ № 1) в ж/д  № 29 по пр. Героев до ТК -37/4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5815E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4C96C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405C8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2A9D4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3D1CA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3B2EF6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D9EE7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узла ввода (ТУ № 1) до ТУ № 2 в ж/д  № 29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9DFA8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A03EA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91001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8BE11C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2550BC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EB779F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97D94D"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2 до ТУ № 3 в ж/д  № 29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6783B8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D8FD09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1419C4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D141EF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22B64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9374A1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CFC19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3 до ТУ № 4 в ж/д  № 29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42A02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072AB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FECF4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62A8F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88A53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C2C5A6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921E15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4 ж/д № 29 по пр. Героев до ТК-36/4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CDCA8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DF585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4BC28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72FAE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820CA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8E6AB8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C95054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4 до ТУ № 5 в ж/д  № 29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BF9135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D66FB0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B9AF0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7DB90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0ABC66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54017F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4EC1D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ТК-36/4 до ТУ № 6 ж/д № 29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6F3B9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4E95B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BD2FA6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7DD289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CC24E3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BB4946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6E4DD4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6 до ТУ № 7 в ж/д  № 29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092E7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47ED3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63042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A260F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17020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F28D55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9AF6FB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7 до ТУ № 8 в ж/д  № 29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A5EAAF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D1582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3010F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D076EB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29943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C7A1157"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8CF5E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8 в ж/д  № 29 по пр. Героев до ТК - 35/4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C3229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13F6F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3F64D5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01631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82B58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8F872E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F843F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микрорайон8 от ТК-9/8 до т/узла ж/д №10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555E2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20B151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35731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8D21B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6EC7E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55CEF8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E5D4E1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ТК-54/10 до т/узла ж/д № 45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C8A262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AE6261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50399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2BE2BC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DEE75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84949A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5E1DD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ТК-54/10 до т/узла №1 ж/д № 41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AB3DA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69489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12E50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E845E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2CBC8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A031D3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E9B77D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ТК-80/10 до т/узла №1 здание № 29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D523E3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42,3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29912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B288D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37993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ADF77C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BB4EAF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8537A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от ТК-42 до ТК-40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5B4C5A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0E81A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E9117D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4D99E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6B653A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8806F63"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6A7CF4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ТК-44 до ТК-1/10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C737F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86,1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BC18B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0DE21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1A7D85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EECAB9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65A77F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3E227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ТК-1/10 до ТК-2/10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BE53F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A78E2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B06730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78624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E58CE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843547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BA267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ТК-2/10 до ТК-3/10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6258E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F88BA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1340D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AA6B0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6AEBAD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4866B9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0C9BE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ТК-3/10 до ТК-4/10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0C5766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25D5CC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2BD6A6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A7D40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00F42E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A1BA35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3DB3BC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ТК-4/10 до ТК-5/10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C902D2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2153D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9A1FB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BEB92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204C4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6470253"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567FD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ТК-5/10 до т/узла ж/д № 8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E728A1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B29207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CEB25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9BC5C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366ED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4BAC70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310A4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15 от ТК-58 до ТК-57</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D646E1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DFF44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AAD05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0741F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6E5B8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7E1FB3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712D3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lastRenderedPageBreak/>
              <w:t>Т/сеть микрорайон 15 от ТК-57 до ТК-56</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CE11AC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CDC49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FB80B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D8633A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E680A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8B7D7C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6EDBB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15 от ТК-56 до ТК-55</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EF110C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114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1D1BF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C7FBF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196BE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C75FE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F0A7AE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FDE78A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15 от ТК-55 до ТК-54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C6E2A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F1E7A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4FBF7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71FA8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981FD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15387A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1AF80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то же</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A99F7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56CB2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BB8E5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150D29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0B4B4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8D4AC6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86AFF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то же</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1A2C7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208,9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29A9F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A6AAB3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38580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0A43B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79229B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E5EA7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то же</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60C04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BD56F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BDD5E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C339F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D8878E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885E66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57A42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1 до ТУ № 2 в ж/д № 5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4249D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184BE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247B4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99A8E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28064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F6AD39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3E3D22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2 до ТУ № 3 в ж/д № 5 по пр. Героев</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601335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1BC4C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5A0D1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CB6228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838AA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47D1AB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4497D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3 до ТУ № 4 в ж/д № 5 по пр. Героев</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2828F6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C3B93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A503D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59123E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28A63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6366F7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E77BC8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4 через ТУ № 5 до ТУ № 6 в ж/д № 5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289125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F905D9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63D54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0F9FA3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D782BD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0B5B15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5EB69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6 до ТУ № 7 в ж/д № 5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90A07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67EF1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4CD9C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4B10D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483007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D39A99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60536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7 до ТУ № 8 в ж/д № 5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B6C949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8D86E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7E07A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F8EF3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BC91BB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694CEF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2C5C8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8 до ТУ № 9 в ж/д № 5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8E669E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A78B77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239BE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2021C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A6101F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04514C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D4FE6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9 до ТУ № 10 в ж/д № 5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31588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1D8D4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C1C80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23189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E9975B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17E0E2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3A7AA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10 до ТУ № 11 в ж/д № 5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7FE4C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799D0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893E6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2BC5B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8D799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73676C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BF139B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11 до ТУ № 12 в ж/д № 5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0401BF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67E921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B6C29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53CC9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0DCB2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AEE61E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765B5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12 до ТУ № 13 в ж/д № 5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9B36A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8B9B6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D57AE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DD8205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D7F56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60E1CA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2FEEC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13 в ж/д № 5 по пр. Героев до ТК - 24/4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7E84A4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76FEB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11628F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2E62F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8CA7C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FE047D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66DB02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 - 24/4 до ТУ в  ж/д № 9 по пр. Героев</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90A685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5255C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4B0C02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C784D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5A223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7565A5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2FE5A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 - 24/4 до ТК - 21/4</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A8B2C5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99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831B1B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7ABF3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105D09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5D1E0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94D62C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6D5C85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 - 21/4 до ТК - 22/4</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4273F65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BF4D8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0E755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B9162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83EB90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B8EE22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D3B50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 - 22/4 до ТУ ж/д № 19 по пр. Героев</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4CD4989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99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2EFE5C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84DD65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25589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11665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3BDE9A3"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85E86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 - 23/4 до ТУ ж/д № 23 по пр. Героев</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330834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29949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36FFA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F9EE6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3FA58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306EEF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B8D1A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 -22/4 до ТК-23/4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50D44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ECA05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D0809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E1661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B78F7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1F5C3D7"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0B534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10а от ТК-68/10 до ТК-69/10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987805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52,4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E52B16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6D115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3FFF2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1DC780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2880EA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66EF6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ТК-1/10 до ТК-14/10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3FA927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ED1AF7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D45C9C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5A340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D6F52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1EBDB8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A6A73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ТК-14/10 до ТК-15/10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6A73B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94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AE672A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C8259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57C86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32978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6B1288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050A5F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ТК-15/10 до ТК-17/10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FB3D0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6243D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1D23FD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E7EAA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3A9DDD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C7AE1F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6D64B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ТК-17/10 до ТК-18/10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BDA2D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61DBEC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E2D48A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A497BB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73AB2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8AD082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3BD44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lastRenderedPageBreak/>
              <w:t>Т/сеть микрорайон 10б от ТК-18/10 до т/узла №1 ж/д № 12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4B012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77335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F88C9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36080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7FB77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E8629A3"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11F5A9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микрорайон13 от ТК-20/13 до т/узла ж/д № 26 по ул. Космонавтов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E29B0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6275B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4BF32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ABD20F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35659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E1DE11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F85AB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микрорайон13 от ТК-20/13 до т/узла ж/д № 24 по ул. Космонавтов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1BDB65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08EB9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41E9D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EB5285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7EAF7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781F35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51E59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микрорайон15 от ТК-54 до ТК-53</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E0787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7B2F9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DCDDE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3A26B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93146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0CEF7B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61B84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микрорайон15 от ТК-53 до ТК-52</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E7944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91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9300D6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7F2FA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54784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5203CF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BFE953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010AB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микрорайон15 от ТК-52 до ТК-51</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05821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136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C5BDA1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CA46E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0EB54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7EF8CF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744246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AEA05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микрорайон15 от ТК-51 до ТК-50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64A092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4D745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74BB0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37760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C2DE20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7CF769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C34FCF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микрорайон15 от ТК-50 до ТК-49</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D9C4D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860FA4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B6DE93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2985C5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B91149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D6258D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0640C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Теплосеть от ТК-5 до ТК-3Б</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EEC5D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311,8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27A20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D7F4B0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6ECBC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EBEFF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19E7767"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F7CBB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Теплосеть от ТК-3Б до ТК</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D4ECC2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136,7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2FAAF2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1DA9A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035B7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E5EB04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79BFC9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5786C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Теплосеть от ТК до т/у здание 1 по Вокзальному проезду</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DB654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18,7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C82EF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BF07C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9A714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26CEBB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0AEAF8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36D5C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Теплосеть от ТК-1 до т/у здание № 24 по Копорскому шоссе</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B4C6E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3E826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1E5D8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EF6B3E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0EFA8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4958F25" w14:textId="77777777" w:rsidTr="00EB6829">
        <w:trPr>
          <w:trHeight w:val="20"/>
          <w:jc w:val="center"/>
        </w:trPr>
        <w:tc>
          <w:tcPr>
            <w:tcW w:w="1795" w:type="pct"/>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891237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Теплосеть от ТК-1 до т.А</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09658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A884D0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9FFB16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4493A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6ECC0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6EE1DAD" w14:textId="77777777" w:rsidTr="00EB6829">
        <w:trPr>
          <w:trHeight w:val="20"/>
          <w:jc w:val="center"/>
        </w:trPr>
        <w:tc>
          <w:tcPr>
            <w:tcW w:w="1795" w:type="pct"/>
            <w:vMerge/>
            <w:tcBorders>
              <w:top w:val="single" w:sz="4" w:space="0" w:color="auto"/>
              <w:left w:val="single" w:sz="4" w:space="0" w:color="auto"/>
              <w:bottom w:val="single" w:sz="4" w:space="0" w:color="auto"/>
              <w:right w:val="single" w:sz="4" w:space="0" w:color="auto"/>
            </w:tcBorders>
            <w:vAlign w:val="center"/>
            <w:hideMark/>
          </w:tcPr>
          <w:p w14:paraId="18A1422E" w14:textId="77777777" w:rsidR="00EB6829" w:rsidRPr="005C0ADA" w:rsidRDefault="00EB6829" w:rsidP="002B0A34">
            <w:pPr>
              <w:spacing w:after="0" w:line="256" w:lineRule="auto"/>
              <w:ind w:firstLine="0"/>
              <w:rPr>
                <w:sz w:val="20"/>
                <w:szCs w:val="20"/>
                <w:lang w:eastAsia="en-US"/>
                <w14:ligatures w14:val="standardContextual"/>
              </w:rPr>
            </w:pP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7499F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43FFA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B3C95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3FEB7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8ACC42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7F8370A" w14:textId="77777777" w:rsidTr="00EB6829">
        <w:trPr>
          <w:trHeight w:val="20"/>
          <w:jc w:val="center"/>
        </w:trPr>
        <w:tc>
          <w:tcPr>
            <w:tcW w:w="1795" w:type="pct"/>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F56C4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Теплосеть от т.А до т.Б</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48F33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133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A7104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28F79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AE6C4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80458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C608E7F" w14:textId="77777777" w:rsidTr="00EB6829">
        <w:trPr>
          <w:trHeight w:val="20"/>
          <w:jc w:val="center"/>
        </w:trPr>
        <w:tc>
          <w:tcPr>
            <w:tcW w:w="1795" w:type="pct"/>
            <w:vMerge/>
            <w:tcBorders>
              <w:top w:val="single" w:sz="4" w:space="0" w:color="auto"/>
              <w:left w:val="single" w:sz="4" w:space="0" w:color="auto"/>
              <w:bottom w:val="single" w:sz="4" w:space="0" w:color="auto"/>
              <w:right w:val="single" w:sz="4" w:space="0" w:color="auto"/>
            </w:tcBorders>
            <w:vAlign w:val="center"/>
            <w:hideMark/>
          </w:tcPr>
          <w:p w14:paraId="68646328" w14:textId="77777777" w:rsidR="00EB6829" w:rsidRPr="005C0ADA" w:rsidRDefault="00EB6829" w:rsidP="002B0A34">
            <w:pPr>
              <w:spacing w:after="0" w:line="256" w:lineRule="auto"/>
              <w:ind w:firstLine="0"/>
              <w:rPr>
                <w:sz w:val="20"/>
                <w:szCs w:val="20"/>
                <w:lang w:eastAsia="en-US"/>
                <w14:ligatures w14:val="standardContextual"/>
              </w:rPr>
            </w:pP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3CDE4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28477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449D1C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F01B8A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4E069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2953C5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4799D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Теплосеть от т.Б до т/у здания № 5 по Вокзальному проезду</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8E5C91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61289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5FE90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7B6AC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34686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152FA93"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37924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Теплосеть от т.Б до т.В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8F3264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11428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831CD6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9A176C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8444D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D9A44C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63B1E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Теплосеть от т.В до т/у здания корпус 1  по Копорскому шоссе 26</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AC658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BF9C8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E4882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4871A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F5466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06E19D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4CF64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Теплосеть до т/у здания корпус 10  по Копорскому шоссе 26</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9020C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D45AA1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99FDC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2A8BC1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9E715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D7351C9" w14:textId="77777777" w:rsidTr="00EB6829">
        <w:trPr>
          <w:trHeight w:val="20"/>
          <w:jc w:val="center"/>
        </w:trPr>
        <w:tc>
          <w:tcPr>
            <w:tcW w:w="1795" w:type="pct"/>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E2897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Теплосеть от т.В до т/у здания корпус 5  по Копорскому шоссе 26</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C0D98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65B92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D7DE8D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5A2C6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17F588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55A2161" w14:textId="77777777" w:rsidTr="00EB6829">
        <w:trPr>
          <w:trHeight w:val="20"/>
          <w:jc w:val="center"/>
        </w:trPr>
        <w:tc>
          <w:tcPr>
            <w:tcW w:w="1795" w:type="pct"/>
            <w:vMerge/>
            <w:tcBorders>
              <w:top w:val="single" w:sz="4" w:space="0" w:color="auto"/>
              <w:left w:val="single" w:sz="4" w:space="0" w:color="auto"/>
              <w:bottom w:val="single" w:sz="4" w:space="0" w:color="auto"/>
              <w:right w:val="single" w:sz="4" w:space="0" w:color="auto"/>
            </w:tcBorders>
            <w:vAlign w:val="center"/>
            <w:hideMark/>
          </w:tcPr>
          <w:p w14:paraId="5C156EB3" w14:textId="77777777" w:rsidR="00EB6829" w:rsidRPr="005C0ADA" w:rsidRDefault="00EB6829" w:rsidP="002B0A34">
            <w:pPr>
              <w:spacing w:after="0" w:line="256" w:lineRule="auto"/>
              <w:ind w:firstLine="0"/>
              <w:rPr>
                <w:sz w:val="20"/>
                <w:szCs w:val="20"/>
                <w:lang w:eastAsia="en-US"/>
                <w14:ligatures w14:val="standardContextual"/>
              </w:rPr>
            </w:pP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D44AB5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6DC1B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AD10D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16B40D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3894CF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129E133"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BF5FE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Теплосеть до т/у здания корпус 4  по Копорскому шоссе 26</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1CFF13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164ECC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DD1B9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781C4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CE29E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B84C035" w14:textId="77777777" w:rsidTr="00EB6829">
        <w:trPr>
          <w:trHeight w:val="20"/>
          <w:jc w:val="center"/>
        </w:trPr>
        <w:tc>
          <w:tcPr>
            <w:tcW w:w="1795" w:type="pct"/>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B1456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Теплосеть от т.Г до т/у здания корпус 2  по Копорскому шоссе 26</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1C0857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CDFD0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70CF9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D96AE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81C58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A2AEE49" w14:textId="77777777" w:rsidTr="00EB6829">
        <w:trPr>
          <w:trHeight w:val="20"/>
          <w:jc w:val="center"/>
        </w:trPr>
        <w:tc>
          <w:tcPr>
            <w:tcW w:w="1795" w:type="pct"/>
            <w:vMerge/>
            <w:tcBorders>
              <w:top w:val="single" w:sz="4" w:space="0" w:color="auto"/>
              <w:left w:val="single" w:sz="4" w:space="0" w:color="auto"/>
              <w:bottom w:val="single" w:sz="4" w:space="0" w:color="auto"/>
              <w:right w:val="single" w:sz="4" w:space="0" w:color="auto"/>
            </w:tcBorders>
            <w:vAlign w:val="center"/>
            <w:hideMark/>
          </w:tcPr>
          <w:p w14:paraId="2ECEB97A" w14:textId="77777777" w:rsidR="00EB6829" w:rsidRPr="005C0ADA" w:rsidRDefault="00EB6829" w:rsidP="002B0A34">
            <w:pPr>
              <w:spacing w:after="0" w:line="256" w:lineRule="auto"/>
              <w:ind w:firstLine="0"/>
              <w:rPr>
                <w:sz w:val="20"/>
                <w:szCs w:val="20"/>
                <w:lang w:eastAsia="en-US"/>
                <w14:ligatures w14:val="standardContextual"/>
              </w:rPr>
            </w:pP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BAE397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E044C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7BB745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6BE72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CB9ACE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14F119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C04549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Теплосеть до т/у здания корпус 9  по Копорскому шоссе 26</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2DF82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96AF9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DAF43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D7E34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830B2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A64D7D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617E9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Теплосеть от т.А через ТК-2 до т/у части Б здания корпус 14 Копорскому шоссе 26</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42CA1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50913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E03DF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B68CD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46CBB9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C273AD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9B7FF2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Теплосеть от ТК-2 до т/узла части А здания корпус 14 Копорскому шоссе 26</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2C39A8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0B617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0A5FB5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A77FB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E94C7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13C37F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07FF4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Теплосеть до т/у здания корпус 2  по Копорскому шоссе 26</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D905B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1BDC6F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886476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26DD5D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7569FC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88EAD9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3C9C3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Теплосеть до т/у здания корпус 12  по Копорскому шоссе 26</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641790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8CD620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3687E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07745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1984</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01FA1C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4B8BD9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4A6EA6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ТК-21/4 до ТК-20/4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27A416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2C3F8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8CC99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1FB47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459D12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7176BD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4F666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ТК-20/4 до ТК-19/4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18A85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FE84B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36576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1C37B4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0BFDE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AB7656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900B1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ТК-19/4 до т/уз. ж/д. 15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05525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C355C7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2991F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D2262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898D88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A1638E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B9BD9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lastRenderedPageBreak/>
              <w:t>Т/с микрорайон4 от ТК-23/4 до узла ввода ж/д.№13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AAE85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A09BC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84646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0B9D3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1385B6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CC2E52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91FD9D"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микрорайон4 от ТК-24/4 до ТК-25/4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BB480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C60B4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FAB967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B8D7E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146309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5AE215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DDC9E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микрорайон4 от ТК-25/4 до т/узла здание № 7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97A0B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1FDB21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A546B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B969CB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D25FB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1284D4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441826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ТК-18/10 до ТК-20/10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34C96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1ED3A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DAB5F3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71039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BF68E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FEFCE9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282FE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ТК-20/10 до т/узла ж/д № 18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C14A8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547A6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E7FDA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FBF4A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85D95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D095BE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DD698C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ТК-5/10 до т/узла ж/д № 10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CB0F80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27A1D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78C6F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F76CAD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AB2DD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DCC7C3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B188B5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ТК-15/10 до ТК-16/10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7A7106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2E14C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5E0788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7BAEB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FE173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3525F0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8C6BD9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ТК-16/10 до т/узла №1 ж/д № 16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63779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EF7E8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BD69E9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38F0FF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B4363A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CAFAC8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A1437D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т/узла №1 до т/узла №2 ж/д № 16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4AF9BC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FF73B2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A5A46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A1F88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B3F44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9EB873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7B65C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т/узла № 1 до т/узла № 2 ж/д № 12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FB705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124BB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EEB03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AEB5C4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CDE58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2DD26A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BAF670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микрорайон14 от ТК-63 до т/узла насосной станции</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30F6E5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09362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6E7C1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9C1C2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7B5E4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74F562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21CD5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Магистральная т/сеть от ТК-73 до павильона № 7</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0CF13D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492</w:t>
            </w:r>
          </w:p>
        </w:tc>
        <w:tc>
          <w:tcPr>
            <w:tcW w:w="333"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338F06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A6B7C5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8D855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137A8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9D1F49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A8948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Магистральная т/сеть от павильона № 7 через реку Коваш (наземная на опорах)</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3568C4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90</w:t>
            </w:r>
          </w:p>
        </w:tc>
        <w:tc>
          <w:tcPr>
            <w:tcW w:w="333"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A516BF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A6F41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EDD8C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65A75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CB5629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6A1F3C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Магистральная т/сеть от павильона № 7 до ТК-61</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E1104A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600</w:t>
            </w:r>
          </w:p>
        </w:tc>
        <w:tc>
          <w:tcPr>
            <w:tcW w:w="333"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DEBACA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4BF2A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DA935C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BBDA5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D65624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93891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Магистральная т/сеть от ТК-61 до павильона № 5</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FF934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439</w:t>
            </w:r>
          </w:p>
        </w:tc>
        <w:tc>
          <w:tcPr>
            <w:tcW w:w="333"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2C19C5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97095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54D819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914DE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E0CDC4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77A70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Магистральная т/сеть от павильона № 5 до ТК-62</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4F15E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w:t>
            </w:r>
          </w:p>
        </w:tc>
        <w:tc>
          <w:tcPr>
            <w:tcW w:w="333"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708036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77610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3D1545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816CEE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E08AEE7"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6B272D"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Магистральная т/сеть от ТК-62 до ТК-46</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CA903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510</w:t>
            </w:r>
          </w:p>
        </w:tc>
        <w:tc>
          <w:tcPr>
            <w:tcW w:w="333"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90C320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E8F7E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B7B81A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68301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F707AC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2AACA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Магистральная т/сеть от ТК-46 до павильона № 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62D9F1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95</w:t>
            </w:r>
          </w:p>
        </w:tc>
        <w:tc>
          <w:tcPr>
            <w:tcW w:w="333"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F3CFFD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22F7D5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E8999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04C7C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30AC86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921FBB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Магистральная т/сеть от павильона № 4 до ТК-45</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C20E1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270</w:t>
            </w:r>
          </w:p>
        </w:tc>
        <w:tc>
          <w:tcPr>
            <w:tcW w:w="333"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AA28EA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94836E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6FDEC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D2A4D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9D03C9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B74B1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Магистральная т/сеть от ТК-45 до ТК-44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C8C79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117,3</w:t>
            </w:r>
          </w:p>
        </w:tc>
        <w:tc>
          <w:tcPr>
            <w:tcW w:w="333"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29DA69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50D250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51870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3030E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CAD67D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B2769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В павильонах</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D7CDFC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A22D2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AB637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14E4A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D2024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59943E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761A2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В павильонах</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D5D24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F01F7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BF505B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E9B26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999FE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0E9393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CFCC7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В павильонах</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E3C44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ECAEF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01A3F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5FBC0A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D217D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883181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45EAD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микрорайон2 от ТК-13 до ТК-1/2</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B4E585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9F406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7721A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C53339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74B65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EE9768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4116C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 - 35/4 до уз. ввода ж/д.31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14C9D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C90BB6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7297B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3328E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789074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88CBBC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75E2CD"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между узлом ввода (со стороныТК35/4) и ТУ ж/д.31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E8ABBA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4E903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FFB34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8D52B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8BCEE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DA4778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A0D591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 - 33/4 до уз ввода ж/д.31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D1F112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E3056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53054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EFE4BF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87DFE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3207F9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89759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между узлом ввода (со стороны ТК33/4) и ТУ ж/д.31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971FB7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CA33D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C32BC5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70CA5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C8DB33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1C2E19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CBE2C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lastRenderedPageBreak/>
              <w:t>Т/с микрорайон4 от ТК-26/4 до   ТК-27/4 (дренаж d=150, L=72,5)</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8C7D01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8726D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FE93B0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18A553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0C1D0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91DCE5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C55FF2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ТК-27/4 до ТУ № 1 ж/д.№66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2A611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DACA9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9A5DD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0EE54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EA633C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F867B7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80853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ТК-28/4 до ТУ № 1 ж/д №66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82702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149F3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2C08B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57669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39192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2070B6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3BEBC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1  до ТУ № 2 ж/д №66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6D055A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72E25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61714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842A20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50137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65638D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4C519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ТК-28/4 до ТУ ж/д №68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E3077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A2328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78436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BF67C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B869D8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6A6810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4D00A3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ТК-28/4 до ТУ ж/д №68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C24C5F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9CB2A1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21A5EF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BAF75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D31B2D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E73477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B1AA4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ТК-5/10 до ТК-6/10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DF89B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B221D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4C92D7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E116F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9118D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995850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88E1F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ТК-6/10 до ТК-7/10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9519CB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F700F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0ECB25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382665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3CDA7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AD83103"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81E600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ТК-7/10 до т/узла ж/д № 20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569C4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5B5F7F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F6334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19998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7EB44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7A0F8F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2DD1E4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ТК-15/10 до т/узла ж/д № 65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DF49A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189C6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734D90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176076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BD5797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8EB93D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7C2F8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ТК-19/10 до т/узла №1 ж/д № 12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381FB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2588D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00A14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E394CC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400ACA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A45730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93D33D"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ТК-19/10 до т/узла  здание № 12а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1B71C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E79B2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37382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A70F61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B80E10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226B1C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5BABB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ТК-16/10 до т/узла  здание № 65а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D6635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ADE9B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1EC7EB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C59C1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933A0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047C8E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7E272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микрорайон10б от ТК-17/10 до т/узла ж/д № 63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B2096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1F40E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0AD11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0519A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5BC9FB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6A3D6D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F24FA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ТК-7/10 до ТК-10/10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E7AE4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1160BD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5D0674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180A6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D10554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242623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676B73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микрорайон13 от ТК-57 до ТК-30/13</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607D5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B57F2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DC8B8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E1C45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BB3229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3D7C37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BE47F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микрорайон13 от ТК-28/13 до ТК-27/13</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9DAEDB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DDD44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F248E7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7B392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6391A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8886E8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7228D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микрорайон13 от ТК-27/13 до ТК-26/13</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96531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FE8B0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282DB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6E725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74FFD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7C6E74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05993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микрорайон13 от ТК-26/13 до ТК-25/13</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D4DC0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0ADAB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76031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C61440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1986</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69469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E83498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A44EF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Магистральная т/сеть от БРТ до здания 720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E7612F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6850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C2D1F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6850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6FDE61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70054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B93572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A9B77D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DA9DD5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 - 33/4 до уз. ввода ж/д.31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89D767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BD6E35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DDB485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73B22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A80A2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6BA779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51CAAD"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ТК-29/4 до узла ввода (ТУ № 1)  ж/д 70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D9189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90B56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A8C80A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300B5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51FF4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957E50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8ADC4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1 до ТУ № 2 ж/д 70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C319CB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56A56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14105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C4EFF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D8CDB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F500E53"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FB173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2 ж/д 70 по пр. Героев до ТК-30/4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AB562C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9A698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CFD4C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21F99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7053E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845429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42699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ТК-30/4 от ТУ № 3 ж/д 70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D9546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87637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FF655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DF41F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730DAC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BE2A38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181C8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3 до ТУ № 4 ж/д 70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C0A5A8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40BD5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2ABD46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0100B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1997D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41D5D9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A7E75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4 до ТУ № 5 ж/д 70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625C5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C7CE20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F8E25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10FB3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28B10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B872183"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59C858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ТК-32/4 до уз. ввода ж/д №31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BC83D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90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B19734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67D41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405A3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B4BB6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B8436A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1D5B0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микрорайон10а от т/узла ж/д № 41 по ул. Красных Фортов до ТК-53/10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3B185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D212C1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CA5B64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C4E19D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ECEE7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DAFA0F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3150CD"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lastRenderedPageBreak/>
              <w:t>Т/сеть микрорайон10а от ТК-53/10 до т/узла здание № 49 по ул. Красных Фортов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F5A1C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4C89A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49287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A1B5B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B8A24B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6DFF49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5BF738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микрорайон10б от ТК-4/10 до т/узла здание № 61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BF102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DB7E6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8D5EA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761F8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3C2EE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13A136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B6FFD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Магистральная т/сеть от павильона №5 до ТК-47</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81199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232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C0A5A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A0D18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935FF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BA682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74DD847"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08417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микрорайон2 от ТК-27/2  до ТК-26/2</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3C38E2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30538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023C5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D2841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A65D1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5647F3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06EF9F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микрорайон2 от  ТК-26/2 до ТК-25/2</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C78D20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21E00B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0EC38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6FD15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1A2E0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D2C9EB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71FF9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микрорайон2 от ТК-25/2 до т/узла №1 ж/д № 28 по ул. Ленинградская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F66C85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20FAA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3C262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91092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A17C5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CFA308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D142A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микрорайон2 от ТК-25/2 до т/узла №2 ж/д № 28 по ул. Ленинградская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DF78DD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D08296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D29EB4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34C55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9F227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190120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25A53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ТК-44/4 до ТУ Банка Таврический</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3FB22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6A1679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0FF04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80FD1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9ADF4A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0DD327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112C9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ТК-24  до ТУ Банка Таврический</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E8EC7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2C5110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D2B64C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C51BD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EAB68B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9AE9D3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E4B32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ТК-44/4  до уз. ввода ж/д.38  по ул. Ленинградская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0B8B48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F3A06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55D49B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E1B11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821F48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7967F2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AD2D78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между узлом ввода (со стороны ТК44/4) и ТУ в ж/д. № 38  по ул. Ленинградская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A1EEA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4DCD3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3C5BE0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18A5C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1BAD55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A83DBD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990F9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 4 от ТК 45/4 до ТУ ж/д № 38 по ул. Ленинградской</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1F8714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1E343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C6EFA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E42B2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51A71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A0DF4E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F95DA0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между узлом ввода (со стороны ТК45/4) и ТУ в ж/д. № 40  по ул. Ленинградская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DA930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647C59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732AD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F3F387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23520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A3E77E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7974D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ТК-45/4  до уз. ввода ж/д.40  по ул. Ленинградская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84796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31623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90D77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3A74FD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D5ED5D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9A42C0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98A370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ТК-44/4 до  ТК -43/4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66EC3A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25537B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A470AC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75169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22B7E9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CAAC40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A39620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 -43/4 до узла ввода (ТУ № 1) ж/д №36 по ул. Ленинградская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67298C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55D171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4C8C2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6AA6F9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79FB4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1EA5A6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2F924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1 через ТУ № 2 до ТУ № 3 ж/д №36 по ул. Ленинградская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20B245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7E6EE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D7093F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E8551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27732F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90217F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9B489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3  до ТУ № 4 ж/д №36 по ул. Ленинградская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3C5F2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1C6CD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89053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9A124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D58214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CE050A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5EDB0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от ТК-40 до ТК-87</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204F25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97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D1847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D39E0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6323E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927D5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32BF9D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83A1E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Нар.т/с микрорайон4 от ТК-94 до ТК-22</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E84AA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350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84DA0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DAD5E4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07209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84729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E81DB6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91DA7B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Нар.т/с микрорайон4 от ТК-22 до ТК-23</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1B8112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178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D77517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7E5BC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B94288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EC7CF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8A7EE4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6C9EA1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Нар.т/с микрорайон4 от ТК-23 до ТК-24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B2528C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9A204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2D5104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2DEF88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CF39BA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D5CBE7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D6CD6A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Нар.т/с микрорайон4 от ТК-24 до ТК-25</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72F19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48,5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BAA5D6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1CD4F4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67D02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35F74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BCE442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03498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Нар.т/с микрорайон4 от ТК-23 до ТК-2/4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295EC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2670E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C6422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EE3E1B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B3643A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917110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1A120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Нар.т/с микрорайон4 от ТК-2/4 до ТК-3/4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33037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147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18D36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D731B3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3E6FB8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55011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AAE14D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F49B7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Нар.т/с микрорайон4 от ТК-2/4 и до ТУ здание№ 46 по ул. Ленинградской (мэрия)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6FE373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984DC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EBE82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36612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306E5E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31525D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62AB8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lastRenderedPageBreak/>
              <w:t>Т/с микрорайон4 от ТК-19/4 до ТК-18/4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5AA2E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F28110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F21C0F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F4768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D98D7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2806DE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D5861A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ТК-18/4 до ТК-17/4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2A6E2E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5C120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22CB3B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F85D2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28779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789470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057B3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ТК-18/4  до здание хоз. блока</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555C6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2C5B5D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DD4F8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640826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E7E6A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490521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778D2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микрорайон4 от ТК-17/4 до т/узла здание № 72 по Пр. Героев (ДДУ № 6)</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6EB2F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117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AD45E3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2F051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E374D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D2659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A4207D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A8DB1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микрорайон4 от ТК-3/4 до ТУ здание 54 по ул. Ленинградская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EB0DA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3778DE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8B55F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6CF0E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9989A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D2E2AE7"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344E0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микрорайон4 от ТУ здание 54 по ул. Ленинградская до ТК-4/4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BA12FF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1BADC8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AAC27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F33B8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129D71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775460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F30E90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микрорайон4 от ТК-4/4 через ТУ ж/д 50 по ул. Ленинградская до ТК-5/4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68E7B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D8D610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CFCFF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66AE83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DFCAD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DB3077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0BCBDD"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микрорайон4 от ТК-5/4 до ТУ ж/д 48 по ул. Ленинградская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98B0E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C7830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FAA01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9DBCE6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D42C4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13B326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31529D"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тоже от ТК-5/4 до ТУ ж/д 48</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73B45B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EDB6D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8B8B7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572A47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818E4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3E3790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09444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ТК-32/10 до т/узлов № 2 здание № 32 по ул. Молодежная (шк. № 7)</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8D2DB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206C4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EE59CC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9BB793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DC48D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5EA7A4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A71DB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ТК-12/10 до т/узла ж/д № 24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E2AFDD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258382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D6E37D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60CB2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A534E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50423D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F62984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ТК-12/10 до т/узла ж/д № 24а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79313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60E44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21D8C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85F62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500CB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6E0CF4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DFCFC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ТК-47/10 до т/узла здание № 22б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3251D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79A0E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51FBAC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D4D48D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0C95E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F54346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97C043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микрорайон14 от ТК-61 до ТК-60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BAD21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1B0FA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345C3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BC1E4E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30846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4C6A5E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6BADF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микрорайон14 от  ТК-60 до врезки на ТК-11/14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FE707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2D6FD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28EA3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AF23A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C2B50C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7739FA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3D67C7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микрорайон16 от ТК-40 через ТК-3/16 до ТК-2/16</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670841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894BE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F3221C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45C97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887EC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EE6E3C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C0DF7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микрорайон16 от ТК-2/16 до т/узла здание № 22 по ул. Красных Фортов</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7491C7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AD4D07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14E9F5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44210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DF26F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1CB179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BCB0B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Магистральная т/сеть от здание 720 до ТК-1</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D4468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281,5</w:t>
            </w:r>
          </w:p>
        </w:tc>
        <w:tc>
          <w:tcPr>
            <w:tcW w:w="333"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41A19D8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2515A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9BC06F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BAEAB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F0F25A7"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55D78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Магистральная т/сеть от ТК-1 до ТК-72</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33A025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80,5</w:t>
            </w:r>
          </w:p>
        </w:tc>
        <w:tc>
          <w:tcPr>
            <w:tcW w:w="333"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378116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4081C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C056B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92568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F56A9D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246DF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Магистральная   т/сеть   от здание 720 до точки врезки (Н3) трубопроводов Dн 426 мм в магистральную теплосеть "Город-1"</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9C08C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310</w:t>
            </w:r>
          </w:p>
        </w:tc>
        <w:tc>
          <w:tcPr>
            <w:tcW w:w="333"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808B46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FD703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5C5D80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EFD8A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90A873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BED25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то же</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98D5C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28,5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34F3D7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F6D5C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74065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26DCAD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2DD345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3F3552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то же</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15934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21,5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BFDEC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D2B69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B4669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39862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EBEC4B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B2E4FE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то же</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BBA69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F28A4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AFB21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94EFBB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E2CFBA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1535AF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8E00F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то же</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C7E51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AB6EC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C5AB9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153F3B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9496FC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241774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D4F4C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микрорайон10б от ТК-2/10 до т/узла здание № 61а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BEF0E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92C7E6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F9D68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A82A8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B7EE6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093B9A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88B4E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микрорайон10б от ТК-14/10 до т/узла здание № 63а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B91F0C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CE750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6C87F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A9542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0EEC7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71039C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E4501C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ТК-20/10 через ТК-21/10, ТК-22/10 до ТК-23/10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861C9D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883C7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840CB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E811B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9A9182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3AB3CB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48473C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ТК-24/10 через ТК-25/10, ТК-26/10 до ТК-28/10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859C0B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116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43851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55EEA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B0EC4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E6E9F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299D40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442B7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lastRenderedPageBreak/>
              <w:t>Т/сеть микрорайон 10б от ТК-30/10 до ТК-31/10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14453E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54101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4FB667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B9741C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51D66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FA4650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68D2E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ТК-31/10 до ТК-32/10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A6F11F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211709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1A649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91029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A78997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E21BD7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C4FF4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ТК-23/10 до т/узла ж/д № 44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8348E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90793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88299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B19A6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FD5E9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74C4AE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F6D469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ТК-24/10 до т/узла ж/д № 44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39943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F9381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E97FE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DDA26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F2DE7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46EAFA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4E3309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ТК-25/10 до т/узла ж/д № 46а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CB665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2324C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47A19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20F04E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AD1E4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CDE1133"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55862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ТК-34/10 до ТК-33/10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D08D3B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6AE36C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78EF9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8BAE7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AAAFDF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53FE4E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E469FE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ТК-33/10 до т/узла здание № 54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713A9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0E2366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14E156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B9850F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654CC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3BB5FC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F3C838D"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павильона № 9 до т/узла насосной станции № 23/10б</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8F7CB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B0065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1F0289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524C2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191717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AD5C64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5695A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Транзитная тепломагистраль от котельной от ТК-5А до т.А</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B74C1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CEF82F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814CA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666F3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87124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CF2DEF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6235A8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Транзитная тепломагистраль от котельной т.А  до  т.Б</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546EE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66,5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2FF59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1EDF2A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083DFF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98B381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AA36FC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61383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Магистральная теплосеть от здание 16 до теплокамеры</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B6B1E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8,5</w:t>
            </w:r>
          </w:p>
        </w:tc>
        <w:tc>
          <w:tcPr>
            <w:tcW w:w="333"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3D3EAE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3E7365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81BCD8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B73F5A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604F65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B038E3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Магистральная теплосеть от теплокамеры до выхода теплосети на поверхность</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73AFE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w:t>
            </w:r>
          </w:p>
        </w:tc>
        <w:tc>
          <w:tcPr>
            <w:tcW w:w="333"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B309F5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5DA5B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AA767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4BD3B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B758F5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476BDEB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Магистральная теплосеть от выхода теплосети на поверхность до здание720 прямая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04C14A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212,4</w:t>
            </w:r>
          </w:p>
        </w:tc>
        <w:tc>
          <w:tcPr>
            <w:tcW w:w="333"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1C051E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122C6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63F764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DD6909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92D524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80946C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Магистральная теплосеть от выхода теплосети на поверхность до здание720 обратная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6EC833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212,4</w:t>
            </w:r>
          </w:p>
        </w:tc>
        <w:tc>
          <w:tcPr>
            <w:tcW w:w="333"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A73207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DB21BC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E055E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6AD80A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0862733"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ABA057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Магистральная теплосеть от здание 1а до выхода теплосети на поверхность</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D70B5B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50,5</w:t>
            </w:r>
          </w:p>
        </w:tc>
        <w:tc>
          <w:tcPr>
            <w:tcW w:w="333"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7F8279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148EE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B9DCD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F677F2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49965B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59AD18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Магистральная теплосеть от выхода теплосети на поверхность до здание720 прямая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F65079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115,2</w:t>
            </w:r>
          </w:p>
        </w:tc>
        <w:tc>
          <w:tcPr>
            <w:tcW w:w="333"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1E082F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0C512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92642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D6E84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E73D13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BE04F0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Магистральная теплосеть от выхода теплосети на поверхность до здание720 обратная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745DF0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115,2</w:t>
            </w:r>
          </w:p>
        </w:tc>
        <w:tc>
          <w:tcPr>
            <w:tcW w:w="333"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E89A44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170DD8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1EEC5A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CAA6F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7FCCB1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C2DADA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ТК-25 до узла ввода здание46  по ул. Ленинградская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6CB45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85050E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3D07E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64520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112D1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BA082C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0705B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ТК-25  до ТК-26</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072522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95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C7AAB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ED1FE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DEE7AB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CE04F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813930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C584A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ТК-26  до ТК-27</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7EC04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A333D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07B27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565B6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5D585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FA27A1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1FBF93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ТК-27  до ТК-28</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A956B8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4A259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9191C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939E9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BD779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464443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324C5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ТК-28 до ТК-3/4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FA8C32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145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852DB6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DB7AF3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AC8F48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2C255D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BBEBFA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9AD34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микрорайон4 от ТК-26 до ТК-41/4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A7C24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D3F65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B9DCFA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33288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8BAED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0C3F17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FCB2BD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микрорайон4 от ТК-41/4 до врезки на ТУ  ж/д.30 по ул. Ленинградская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05D4CC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111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656D2A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DBDCC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CB2B52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44718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120E22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13C05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микрорайон4 от врезки на ТУ до ТУ ж/д.30 по ул. Ленинградская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C5CBF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72E120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766DD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6075A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ED569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B5CA59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59114E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микрорайон4 от врезки на ТУ  ж/д.30 по ул. Ленинградская до ТК-46/4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DC1C9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40AC1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159CE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323C5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A0EAC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C0AE60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C4A94D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lastRenderedPageBreak/>
              <w:t>Т/сеть микрорайон4 от 46/4 до ТУ ж/д.30 по ул. Ленинградская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3D9C6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A7000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3B7EA4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1A2627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72113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14DCFD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927C1B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микрорайон4 от ТК-46/4 до ТК-47/4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3F1FC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B426F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4862C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01F58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CDA55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5B62BD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12AD93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микрорайон4 от 47/4 до ТУ ж/д.30 по ул. Ленинградская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DB438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BB8A1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AE20C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2B31A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3C05C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29B8E03"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BC7F7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микрорайон4 от 47/4 до ТУ ж/д.30 по ул. Ленинградская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273DAF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92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1A3250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D0FA8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E26E2B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3F89F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BE1804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4A3CA0D"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микрорайон4 от ТУ до ТУ ж/д.30 по ул. Ленинградская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8B411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B4C1C3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E256A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23DA4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340CF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64FAE5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502D30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ТК-11/10 до т/узла ж/д № 26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66DB1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EF942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E13D98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8C50A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4626E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E5544F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E0C09D"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ТК-11/10 до т/узла №1 ж/д № 24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49FB8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44837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73BF3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7ADAF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1989</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9787CB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00FC67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443C8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т/узла ж/д № 18 до т/узла ж/д № 18а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D3F89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AF48CF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D2123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1294E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187A1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6F48CD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3E0A2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ТК-28/10 до ТК-29/10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F18D0F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164AA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3BEE3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2EC19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D3C33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0FBE4D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CAE93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ТК-29/10 до т/узла №1здание № 50 по ул. Молодежная (д/сад)</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960F0A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6FC968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3276F8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EDF6D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44B8A0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EA89B4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862CC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ТК-29/10 до т/узла №2здание № 50 по ул. Молодежная (д/сад)</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871662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68AA0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750A44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BBB967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435F3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BE4B54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597B3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ТК-29/10 до т/узла №1здание № 50 по ул. Молодежная (д/сад)</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D7A11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4C32E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4A3E5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4712D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2E9BC2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9EDF8D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0B7F1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Теплосеть в непроходных каналах от ТК-6 до т.А</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16AF6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52EDE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7DDD0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95707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158DC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EE1370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9713F1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Теплосеть на опорах от т.А до т.Б (обратная труба)</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88EBC3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148,3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6D72F7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843FB5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0ED54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7B0A61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F04621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108932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Теплосеть на опорах от т.А до т.Б (обратная труба)</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102454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148,3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29071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02DEA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D24243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1990</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EF726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636C9A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34A8B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ТК-43/4 до ТК-42/4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D390E1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0DF004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1B18F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99556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053B44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F6CB03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EE1D8D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ТК-42/4 до узла ввода (ту № 1) ж/д.34 по ул. Ленинградская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9478DA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126E0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13D01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A23027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99FB84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C88909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B0171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узла ввода (ТУ № 1)  до ТУ № 2 ж/д.34 по ул. Ленинградская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72147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88B82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00CB71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2D88C7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DC292D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0C9880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207B3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Магистральная т/сеть микрорайон7 от ТК-35 до ТК-36</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F242FA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170</w:t>
            </w:r>
          </w:p>
        </w:tc>
        <w:tc>
          <w:tcPr>
            <w:tcW w:w="333"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A44A32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6351E9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E42D0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9EDE7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3049E7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E740D4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микрорайон7 от пав.№ 8 до ТК-38</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2DE7C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77</w:t>
            </w:r>
          </w:p>
        </w:tc>
        <w:tc>
          <w:tcPr>
            <w:tcW w:w="333"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D22BEA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8F8C6F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F5B15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C566C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210088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40CBB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микрорайон7 от ТК-38 до ТК-2/7</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7D529F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B8B35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C3ED3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E6F1E3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91F27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CB7D6B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C2558C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микрорайон7 от ТК-2/7до ТК-3/7</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FCB837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D7F367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5A0D3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DB8B1B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917EB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23AFFA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B47A2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микрорайон7 от ТК-3/7 до ТК-4/7</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DBEFDF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20BCE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9FAAB4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8A7F3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24F79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294B65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6F3CB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микрорайон7 от  ТК-4/7 до т/узла 2 ж/д № 14 по ул. Парковая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79A43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9D49A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1FD27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D981D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BAD4DF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D68E92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24685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микрорайон7 от ТК-4/7 до 1-го  угла поворота т/сети</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5C2F28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DEC54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42793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C31706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08607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78E447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C6558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микрорайон7 от 1-го угла поворота т/сети до т/узла ж/д № 16 по ул. Парковая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CC621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DB760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44BBF6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8FBFDE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773DE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8C1A78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E4A37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lastRenderedPageBreak/>
              <w:t>Т/сеть микрорайон 10б от ТК-13/10 до т/узла ж/д № 30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6065E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231F59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1A7247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2F43E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CF0A0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D593197"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843F9B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ТК-39/10 до ТК-42/10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CF08D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B92FE8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3AE2B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17C83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E7093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611A96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1D0209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ТК-42/10 до ТК-43/10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7ECCD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8556B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D5C3F3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F2C6B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19064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FD45CF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9DB52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ТК-43/10 до т/узла  ж/д № 84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3C85D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E78B1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D06A4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899C4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10E620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AAD14C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0FF848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Магистральная т/сеть вдоль микрорайон10б от ТК-46 до ТК-95</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58C7D6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630</w:t>
            </w:r>
          </w:p>
        </w:tc>
        <w:tc>
          <w:tcPr>
            <w:tcW w:w="333"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9B4DE9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CCC93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надземная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4FDB7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9DA66F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1F57CF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D030AA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Магистральная т/сеть вдоль микрорайон10б от ТК-96 до павильона № 9</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BCAC3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17,5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9289ED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63640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E01D91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93D23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48A3C0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41C83E3D"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ТК-35/10 до ТК-34/10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A08859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3F939F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3158E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F2B605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1BA563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8A1230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62E577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ТК-34/10 до т/узла №1 ж/д № 60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ADDAE5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57732F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EA763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C5B89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B4A81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FE2EC5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CA28A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т/узла №1 до т/узла №1 ж/д № 60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E8739D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4C36B9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02477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7C2CA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FC660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F3719B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92931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ТК-36/10 до т/узла ж/д № 62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22858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8690BD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0F73C3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CE34B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6B30A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2EFAF3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E161A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т/узла ж/д № 62 до т/узла ж/д № 64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6C596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94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AD8E9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43309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8ABB12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A8707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682F39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22BCD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ТК-40/10 до т/узла ж/д № 66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B32A0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75FD83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F653A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F404C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1367D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5212547"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C82EA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ТК-41/10 до т/узла ж/д № 68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B21F4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6778A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A8C9AE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1F498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E0AF33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AE6058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39FD34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микрорайон16 от ТК-40 до ТК-39</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5795DB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162</w:t>
            </w:r>
          </w:p>
        </w:tc>
        <w:tc>
          <w:tcPr>
            <w:tcW w:w="333"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C0D89F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731AC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D63D4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DEEBD6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09AC527"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6F848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микрорайон16 от ТК-39 до павильона № 8</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23B2EF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300</w:t>
            </w:r>
          </w:p>
        </w:tc>
        <w:tc>
          <w:tcPr>
            <w:tcW w:w="333"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3868FD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C49864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BB0EA5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72224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0667C4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8A599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микрорайон10б от ТК-35/10 до т/узла ж/д № 56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29AAE7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24248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C9A67A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880B6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1991</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35220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41B90E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6BB33D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микрорайон2 от ТК-8/2 до т/узла ж/д № 18 по ул. Ленинградская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46C1B7B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B0FEA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26487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B6405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3457D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D5087B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91C82D"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микрорайон2 от ТК-7/2 до т/узла ж/д № 16 по ул. Ленинградская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3B9484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616B53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32EEA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CF93C5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D64C11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D8734B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72603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ТК-19/3 до т/узла ж/д № 8 по ул. Космонавтов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FE168B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57ABBF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8A1F9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DEABF6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B516B1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ADD259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6FF248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ТК-20 до т/узла ж/д № 10 по ул. Космонавтов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284DC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3D31F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B3E7E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4D3F10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B56B2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AAC19A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F7EAF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ТК 21/3 до ж/д № 12 по ул. Космонавтов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FD1EA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8CE2B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E2C40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787EF5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0370AF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9715C5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61859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ТК 30/3 к ж/д № 20 по ул. Космонавтов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34EF53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721B5C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46ED0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FF202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1B329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F05B52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F0755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микрорайон3 от ТК-17/3 до т/узла ж/д № 6 по ул. Космонавтов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D318A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65640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BC5F6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1A5B9A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1A4EC3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34F911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9031FC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 - 32/4 до уз. ввода  ж/д.64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E6609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C14031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C6778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E4FD9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41EDE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267CBE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E7E6D6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2 до ТУ № 1 ж/д.64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3381C4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AA0C28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4548C7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A9C902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79C42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6FB848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059FB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2 до ТУ № 3 ж/д.64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9CC86F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661C17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48AE8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25B596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B30CB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C97753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16E8E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3 до ТК-31/4 ж/д.64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F2E8C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D8C68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43FCF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4B2DE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2E5952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6EE4DC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977E75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ТК-31/4 до ТУ № 4 ж/д.64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7F1D45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6BACC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D0175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E1C8EF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6D866D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BF867E3"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2B897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4 до ТУ № 5 ж/д.64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4470F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AEA76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7599F1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3932C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3CDDF3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8F1BD9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3B670C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lastRenderedPageBreak/>
              <w:t>Т/с микрорайон4 от ТУ № 5 до ТУ № 6 ж/д.64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911E30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3E6D3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BF188C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C18853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239A81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F79A23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D0317C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6 до ТУ № 7 ж/д.64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AB429E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B8390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702DD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49B4D5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B8CC1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9D1352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51AD8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ТУ № 7 до ТУ № 8 ж/д.64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7A730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49A9CD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A80D0A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AD0B01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FDA5E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1D9E83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9F1DF0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врезки на ТУ № 9 до ТУ № 9 ж/д.64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060E0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654C70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D64695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2A8DA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B2DA9D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966039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FAF300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ТК-25/4 до т/у ж/д. 11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ED3059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8950F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F4AE0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C65F7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B1C88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012CBF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9A45B9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микрорайон7 от ТК-10/7 до 11/7</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5ADFB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452ED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23EE1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872A4D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DC2F6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6189B5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26DABB"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микрорайон7 от ТК-11/7 до т/узла ж/д № 26 по ул. Парковая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9A20D4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8E4325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6CDDE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89784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1022E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69A0B9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90B354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микрорайон8 от ТК-85 до т/узла ж/д 48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07261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4CA5D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82AAA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5DAA7E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564B7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8A4DE6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EBB8755"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микрорайон8 от ТК-86 до т/узла ж/д № 50 по Пр. Героев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439BC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BBCCBB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E0B10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F5440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8976F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81B0A3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F41F7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павильона № 4 до ТК-38/9</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B688F4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54D1EF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A9959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6DB991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95C10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1C976A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632C8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микрорайон9 от ТК-38/9 до  т/узла здание Пождепо по ул. Александра Невского</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7AF32D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73F5EF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2B1CB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FA9E4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53615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7E02D8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D9EC2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ТК-43/10 до ТК-44/10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B44E42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F1026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F72F7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9E5E69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F50C2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983967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E405DF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ТК-44/10 до т/узла ж/д № 82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612A6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A4F70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A4BAA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9A6C7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6E321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04B2C7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2FF000"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ТК-32/10 до т/узлов № 1 здание № 32 по ул. Молодежная (шк. № 7)</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217269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91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311D3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39B79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441C8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11287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012AC2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F577D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микрорайон13 от ТК-16 через ТК-17, ТК-18, ТК-19 до ТК-20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027BA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445</w:t>
            </w:r>
          </w:p>
        </w:tc>
        <w:tc>
          <w:tcPr>
            <w:tcW w:w="333"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C4F3AF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69517F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C699C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6FC81F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C52F11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645D8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микрорайон7 от ТК-15/7 до т/узла ж/д.№ 32 по ул. Парковая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65688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9,1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D66C98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B4DD70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3FB82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24AD82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EB1A95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F6C2B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микрорайон7 от ТК-15/7 до т/узла ж/д № 34 по ул. Парковая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997A58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26,4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B6838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9E107E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8F8AFF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32FE00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7EF4EF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B9FE5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ТК-44/10 до ТК-45/10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5F2F2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A0424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F1ABC9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FC2965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1992</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1A527A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52CE36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2B4578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микрорайон7 от ТК-17/7 до т/узла ж/д № 32а по ул. Парковая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B8DD58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45FBA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D329E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FC4C3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7B95C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FEBB36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61DD66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ТК-45/10 к т/узлу ж/д № 80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B6959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95A4D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E17D8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9AAC4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03AC0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E6EAF83"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4D6F7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ТК-9/10 до т/узла здание № 36а по ул. Молодежная (архив)</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BA49A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6A762B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E827C9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F2879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CCAF5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2C75F2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4FFC7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ТК-10/4  до ТК-11/4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9482A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665D17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B22431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C7486F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080A85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2E27F4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5997E6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ТК-11/4  до ТК-12/4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C933AB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93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405DA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B552A4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D43CD7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94122D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D2F15A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39933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ТК-12/4  до узла ввода здание64  по ул. Ленинградская.(школа№8)</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D1AFA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C4D52A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D6852C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3C065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984229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71EB7E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5D8C1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узла ввода (центр)  до  ТУ  здание64  по ул. Ленинградская.(школа№8)</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D5317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2D68E0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134B1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B34225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E5B141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B15F7C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821B4C"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микрорайон4 от ТК-7/4 до т/узла ж/д № 56 по ул. Ленинградская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A5DE83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A1280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8A129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F7EBD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9A787E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729D0A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D0142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ТК-30 до ТК-10/4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A18A6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947B61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22337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1CB67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B2DF3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FE826A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A35FBF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lastRenderedPageBreak/>
              <w:t>Т/с микрорайон4 от ТК-10/4 до узла ввода в  ж/д.№60 по ул. Ленинградская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11260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EBA8F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BBDD2D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4E440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30C74C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06C385C"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1F6A0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узла ввода до ТУ   ж/д.№60 по ул. Ленинградская.</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833391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227AE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D0DAD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867259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28A5C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E1CFD5B"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2BAC0F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узла ввода в ж/д.№60 по ул. Ленинградская. до ТК-9/4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189AFA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23880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258A5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3A29A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622B1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64453AA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30812D"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ТК-9/4 до ТУ по  ж/д.№60 по ул. Ленинградская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4D84B2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C7ECA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8CEF2F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4C23A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A3642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EFC0461"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E7EB6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 4 от ТК-9/4 до ТК-8/4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3E232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4D8A35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5FEC4E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9D3ACC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E5A084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CD439B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40B16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ТК-8/4 до ТУ по  ж/д.№60 по ул. Ленинградская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DE20CF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19209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03790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45C76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86BB8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ADCB804"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4B763C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ТК-8/4 до ТУ по  ж/д. №60 по ул. Ленинградская.(7 эт.часть)</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A7B562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8A605D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43AEED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3EA3B0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E7C8A9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D54F836"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8C351D"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ТК-31 до  ТК-14/4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DDE743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66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A1C9A2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651900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20FEEB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8AF04B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CCFB147"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C302A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ТК-14/4 до узла ввода в ж/д.№62 по ул. Ленинградская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490AF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35B6C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B1306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B99D56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CE3DE3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4EC2A1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D0C276"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узла ввода в ж/д.№62 по ул. Ленинградская до ТК-13/4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C1289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4029F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A979AA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51537B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2EA13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208ECC0"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3170C5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ТК-13/4 до ТУ ж/д.№62 по ул. Ленинградская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4165F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5F147B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58030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79FAF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7CA96D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A49681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6F624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 микрорайон4 от ТК-13/4 до ТУ ж/д.№62 по ул. Ленинградская (до угла поворота L=35, от угла поворота до ТУ L=24)</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B19560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05C1B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5E4DF9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62B5D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C777B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73C5A83"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D2B6A2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микрорайон4 от ТК-8/4 до узла ввода здание№60а по ул. Ленинградская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5939F7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B5AC2B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ED092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784DDD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FA9FC2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D3291C7"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169195A"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Магистр.т/с  микрорайон7а  от  ТК-38  через ТК-88, ТК-89 до ТК-90</w:t>
            </w:r>
          </w:p>
        </w:tc>
        <w:tc>
          <w:tcPr>
            <w:tcW w:w="818"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7FE494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483</w:t>
            </w:r>
          </w:p>
        </w:tc>
        <w:tc>
          <w:tcPr>
            <w:tcW w:w="333"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14E938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7F186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D8309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C6EAEB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FF1F8B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0F689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микрорайон7 от ТК-36/7 до ТК-42/7</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2B646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5B6D80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28B131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C68EF5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2674C9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CFBC23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0DFB01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микрорайон7 от ТК-42/7 до ТК-43/7</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726B5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30</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08DE44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E7AECE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E0336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483BD2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6662337"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157151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микрорайон7 от ТК-43/7 до ТК-44/7</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4D1147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40AA51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6B71D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FFB17D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C45374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AE800C8"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761C3F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микрорайон7 от ТК-44/7 до т/узла ж/д № 38 по ул. Парковая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A752B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1CFF9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586E84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38AA9A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C4045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C75E51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72DDC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микрорайон7 от ТК-32/7 до ТК-33/7</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B4304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76</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1AD0B2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125</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691BE9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048B3F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AE9F55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1D5B44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E399ED"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микрорайон7 от ТК-33/7 до т/узла ж/д № 64 по ул. Парковая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94CD6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18</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9893A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E65401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D5884B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A82D1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22B680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E72C09D"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микрорайон7 от ТК-90 до ТК-36/7</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35454A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54060C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CCE75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CD4C26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2C9A6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ED740DA"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642F137"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микрорайон7 от ТК-36/7 до ТК-38/7</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12CC3E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94</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D64C84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E64A86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69C87D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33D399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FE2CCD5"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2DFD3B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микрорайон7 от ТК-38/7 до т/узла ж/д    № 44 по ул. Парковая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FCA229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9DF88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F53848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0FAE5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957945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7A94304F"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D8F18E"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микрорайон7 от ТК-19/7 до т/узла ж/д № 19а по Липовскому проезду</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FB796D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121E60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C81ADE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5F91BDB"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3C2286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ED0566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20E3884"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микрорайон7 от ТК-18/7 до т/узла ж/д № 19 по Липовскому проезду</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69AF68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1EF381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80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148591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8DEBA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ACCA0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B0AB56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9905743"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ТК-7/10 до ТК-8/10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17059A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2BBA2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E9222C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74CBD60"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1FD3B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7ECED3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4DD1B29"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lastRenderedPageBreak/>
              <w:t>Т/сеть микрорайон 10б от ТК-8/10 до ТК-9/10</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167D45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49</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7496B9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6B147D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1EB21E"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7A7BD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010E38E2"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7548322"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ТК-9/10 до т/узла здание № 36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37A5B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35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1DE1D3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11309B1"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2678EC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A0586B9"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5A52E08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A8E92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ТК-8/10 до т/узла торговых павильонов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04653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3ABC63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FE0C66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D290C5A"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B20AB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4295623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87D970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10б от ТК-41/10 до т/узла  здание № 66а по ул. Молодежная</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516DF0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976C4F8"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40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C6F251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EF01DF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1993</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A39483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280FA2C9"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E6B7B1"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Т/сеть микрорайон 6 от ТК-33/6 до ТК-38/6</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921F2F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573</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672DCB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F89993F"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C8ADA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1995</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C238F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3D1BAD1D"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E4D10F"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 xml:space="preserve">Т/сеть микрорайон 3 от ТК-6 через ТК-13/3, ТК-14/ до ТК-15/3 </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73516B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111</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AB49A63"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250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D9374C5"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CF39B3C"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1997</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1A0AC2"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r w:rsidR="00EB6829" w:rsidRPr="005C0ADA" w14:paraId="1F81BD7E" w14:textId="77777777" w:rsidTr="00EB6829">
        <w:trPr>
          <w:trHeight w:val="20"/>
          <w:jc w:val="center"/>
        </w:trPr>
        <w:tc>
          <w:tcPr>
            <w:tcW w:w="1795" w:type="pc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9CCF618" w14:textId="77777777" w:rsidR="00EB6829" w:rsidRPr="005C0ADA" w:rsidRDefault="00EB6829" w:rsidP="002B0A34">
            <w:pPr>
              <w:spacing w:after="0" w:line="240" w:lineRule="auto"/>
              <w:ind w:firstLine="0"/>
              <w:rPr>
                <w:sz w:val="20"/>
                <w:szCs w:val="20"/>
                <w:lang w:eastAsia="en-US"/>
                <w14:ligatures w14:val="standardContextual"/>
              </w:rPr>
            </w:pPr>
            <w:r w:rsidRPr="005C0ADA">
              <w:rPr>
                <w:sz w:val="20"/>
                <w:szCs w:val="20"/>
                <w:lang w:eastAsia="en-US"/>
                <w14:ligatures w14:val="standardContextual"/>
              </w:rPr>
              <w:t>Магистральная т/сеть от ТК-2 до ТК-3 (под Копорским шоссе)</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09D84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106,2</w:t>
            </w:r>
          </w:p>
        </w:tc>
        <w:tc>
          <w:tcPr>
            <w:tcW w:w="333"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BAE24D"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700</w:t>
            </w:r>
          </w:p>
        </w:tc>
        <w:tc>
          <w:tcPr>
            <w:tcW w:w="640"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F887AF7"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подземная канальная</w:t>
            </w:r>
          </w:p>
        </w:tc>
        <w:tc>
          <w:tcPr>
            <w:tcW w:w="60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1E22B26"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1998</w:t>
            </w:r>
          </w:p>
        </w:tc>
        <w:tc>
          <w:tcPr>
            <w:tcW w:w="81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3E48F4" w14:textId="77777777" w:rsidR="00EB6829" w:rsidRPr="005C0ADA" w:rsidRDefault="00EB6829" w:rsidP="002B0A34">
            <w:pPr>
              <w:spacing w:after="0" w:line="240" w:lineRule="auto"/>
              <w:ind w:firstLine="0"/>
              <w:jc w:val="center"/>
              <w:rPr>
                <w:sz w:val="20"/>
                <w:szCs w:val="20"/>
                <w:lang w:eastAsia="en-US"/>
                <w14:ligatures w14:val="standardContextual"/>
              </w:rPr>
            </w:pPr>
            <w:r w:rsidRPr="005C0ADA">
              <w:rPr>
                <w:sz w:val="20"/>
                <w:szCs w:val="20"/>
                <w:lang w:eastAsia="en-US"/>
                <w14:ligatures w14:val="standardContextual"/>
              </w:rPr>
              <w:t>2032</w:t>
            </w:r>
          </w:p>
        </w:tc>
      </w:tr>
    </w:tbl>
    <w:p w14:paraId="3CAEFF85" w14:textId="39006B32" w:rsidR="00052080" w:rsidRPr="005C0ADA" w:rsidRDefault="00052080" w:rsidP="00D33526">
      <w:pPr>
        <w:tabs>
          <w:tab w:val="left" w:pos="1134"/>
        </w:tabs>
        <w:spacing w:after="0"/>
        <w:contextualSpacing/>
        <w:jc w:val="both"/>
        <w:rPr>
          <w:sz w:val="24"/>
          <w:szCs w:val="24"/>
        </w:rPr>
      </w:pPr>
    </w:p>
    <w:p w14:paraId="601D23F8" w14:textId="7168492A" w:rsidR="00052080" w:rsidRPr="005C0ADA" w:rsidRDefault="00F12615" w:rsidP="00D33526">
      <w:pPr>
        <w:tabs>
          <w:tab w:val="left" w:pos="1134"/>
        </w:tabs>
        <w:spacing w:after="0"/>
        <w:contextualSpacing/>
        <w:jc w:val="both"/>
        <w:rPr>
          <w:sz w:val="24"/>
          <w:szCs w:val="24"/>
          <w:u w:val="single"/>
        </w:rPr>
      </w:pPr>
      <w:r w:rsidRPr="005C0ADA">
        <w:rPr>
          <w:sz w:val="24"/>
          <w:szCs w:val="24"/>
          <w:u w:val="single"/>
        </w:rPr>
        <w:t>Предложения по строительству, модернизации и реконструкции насосных станций</w:t>
      </w:r>
    </w:p>
    <w:p w14:paraId="134F24A6" w14:textId="59AFC73F" w:rsidR="00F12615" w:rsidRPr="005C0ADA" w:rsidRDefault="00F12615" w:rsidP="00D33526">
      <w:pPr>
        <w:tabs>
          <w:tab w:val="left" w:pos="1134"/>
        </w:tabs>
        <w:spacing w:after="0"/>
        <w:contextualSpacing/>
        <w:jc w:val="both"/>
        <w:rPr>
          <w:sz w:val="24"/>
          <w:szCs w:val="24"/>
        </w:rPr>
      </w:pPr>
      <w:r w:rsidRPr="005C0ADA">
        <w:rPr>
          <w:sz w:val="24"/>
          <w:szCs w:val="24"/>
        </w:rPr>
        <w:t>Техническим проектом на «Строительство районного теплоснабжения промрайона и г.</w:t>
      </w:r>
      <w:r w:rsidR="00357372" w:rsidRPr="005C0ADA">
        <w:rPr>
          <w:sz w:val="24"/>
          <w:szCs w:val="24"/>
        </w:rPr>
        <w:t> </w:t>
      </w:r>
      <w:r w:rsidRPr="005C0ADA">
        <w:rPr>
          <w:sz w:val="24"/>
          <w:szCs w:val="24"/>
        </w:rPr>
        <w:t>Сосновый Бор» (Инв</w:t>
      </w:r>
      <w:r w:rsidR="005A4458" w:rsidRPr="005C0ADA">
        <w:rPr>
          <w:sz w:val="24"/>
          <w:szCs w:val="24"/>
        </w:rPr>
        <w:t>.</w:t>
      </w:r>
      <w:r w:rsidRPr="005C0ADA">
        <w:rPr>
          <w:sz w:val="24"/>
          <w:szCs w:val="24"/>
        </w:rPr>
        <w:t xml:space="preserve"> №1586-ДСП от 1978 г.) предусматривался ввод в работу подкачивающей насосной станции, смонтированной на обратном трубопроводе тепловой сети в здании 716. Указанная насосная станция предназначена для понижения давления в обратных трубопроводах тепловой сети в микрорайонах города, имеющих относительно низкую геодезическую отметку ввиду особенностей рельефа местности (2, 3 мкр, временный поселок) по отношению к основному источнику тепла БРТ </w:t>
      </w:r>
      <w:r w:rsidR="00DF605D" w:rsidRPr="005C0ADA">
        <w:rPr>
          <w:sz w:val="24"/>
          <w:szCs w:val="24"/>
        </w:rPr>
        <w:t xml:space="preserve">Ленинградской </w:t>
      </w:r>
      <w:r w:rsidRPr="005C0ADA">
        <w:rPr>
          <w:sz w:val="24"/>
          <w:szCs w:val="24"/>
        </w:rPr>
        <w:t>АЭС. Помимо этого, подкачивающая насосная станция обеспечивала увеличение пропускной способности существующих трубопроводов тепловой сети города без их перекладки. В 1988 году совместно с оборудованием БРТ насосная станция в работу не была введена. На момент актуализации Схемы разработана п</w:t>
      </w:r>
      <w:r w:rsidR="005A4458" w:rsidRPr="005C0ADA">
        <w:rPr>
          <w:sz w:val="24"/>
          <w:szCs w:val="24"/>
        </w:rPr>
        <w:t>роектно-сметная</w:t>
      </w:r>
      <w:r w:rsidRPr="005C0ADA">
        <w:rPr>
          <w:sz w:val="24"/>
          <w:szCs w:val="24"/>
        </w:rPr>
        <w:t xml:space="preserve"> документаци</w:t>
      </w:r>
      <w:r w:rsidR="005A4458" w:rsidRPr="005C0ADA">
        <w:rPr>
          <w:sz w:val="24"/>
          <w:szCs w:val="24"/>
        </w:rPr>
        <w:t>я</w:t>
      </w:r>
      <w:r w:rsidRPr="005C0ADA">
        <w:rPr>
          <w:sz w:val="24"/>
          <w:szCs w:val="24"/>
        </w:rPr>
        <w:t xml:space="preserve"> на модернизацию подкачивающей насосной с учетом современных норм и требований. </w:t>
      </w:r>
    </w:p>
    <w:p w14:paraId="4B118464" w14:textId="34504CA5" w:rsidR="00052080" w:rsidRPr="005C0ADA" w:rsidRDefault="00F12615" w:rsidP="00D33526">
      <w:pPr>
        <w:tabs>
          <w:tab w:val="left" w:pos="1134"/>
        </w:tabs>
        <w:spacing w:after="0"/>
        <w:contextualSpacing/>
        <w:jc w:val="both"/>
        <w:rPr>
          <w:sz w:val="24"/>
          <w:szCs w:val="24"/>
        </w:rPr>
      </w:pPr>
      <w:r w:rsidRPr="005C0ADA">
        <w:rPr>
          <w:sz w:val="24"/>
          <w:szCs w:val="24"/>
        </w:rPr>
        <w:t>Настоящей Схемой планируется в 2025-2026 годах проведение реконструкции здания 716 (подкачивающая насосная). Предусматривается демонтаж установленного оборудования и трубопроводов, закупка оборудования, работ по монтажу технологического оборудования, электроснабжения и системы КИПиА, а также пусконаладочные работы.</w:t>
      </w:r>
      <w:r w:rsidR="001B631E" w:rsidRPr="005C0ADA">
        <w:t xml:space="preserve"> </w:t>
      </w:r>
      <w:r w:rsidR="001B631E" w:rsidRPr="005C0ADA">
        <w:rPr>
          <w:sz w:val="24"/>
          <w:szCs w:val="24"/>
        </w:rPr>
        <w:t xml:space="preserve">Мероприятия по строительству, реконструкции и (или) модернизации насосных станций представлены в таблице </w:t>
      </w:r>
      <w:r w:rsidR="00EB6829" w:rsidRPr="005C0ADA">
        <w:rPr>
          <w:sz w:val="24"/>
          <w:szCs w:val="24"/>
        </w:rPr>
        <w:t>23</w:t>
      </w:r>
      <w:r w:rsidR="001B631E" w:rsidRPr="005C0ADA">
        <w:rPr>
          <w:sz w:val="24"/>
          <w:szCs w:val="24"/>
        </w:rPr>
        <w:t>.</w:t>
      </w:r>
    </w:p>
    <w:p w14:paraId="661C4369" w14:textId="3415D3CB" w:rsidR="00F12615" w:rsidRPr="005C0ADA" w:rsidRDefault="00F12615" w:rsidP="00D33526">
      <w:pPr>
        <w:pStyle w:val="af1"/>
        <w:keepNext/>
        <w:spacing w:line="240" w:lineRule="auto"/>
        <w:ind w:firstLine="0"/>
        <w:rPr>
          <w:sz w:val="24"/>
          <w:szCs w:val="24"/>
        </w:rPr>
      </w:pPr>
      <w:r w:rsidRPr="005C0ADA">
        <w:rPr>
          <w:sz w:val="24"/>
          <w:szCs w:val="24"/>
        </w:rPr>
        <w:t xml:space="preserve">Таблица </w:t>
      </w:r>
      <w:r w:rsidRPr="005C0ADA">
        <w:rPr>
          <w:sz w:val="24"/>
          <w:szCs w:val="24"/>
        </w:rPr>
        <w:fldChar w:fldCharType="begin"/>
      </w:r>
      <w:r w:rsidRPr="005C0ADA">
        <w:rPr>
          <w:sz w:val="24"/>
          <w:szCs w:val="24"/>
        </w:rPr>
        <w:instrText xml:space="preserve"> SEQ Таблица \* ARABIC </w:instrText>
      </w:r>
      <w:r w:rsidRPr="005C0ADA">
        <w:rPr>
          <w:sz w:val="24"/>
          <w:szCs w:val="24"/>
        </w:rPr>
        <w:fldChar w:fldCharType="separate"/>
      </w:r>
      <w:r w:rsidR="005C0ADA" w:rsidRPr="005C0ADA">
        <w:rPr>
          <w:noProof/>
          <w:sz w:val="24"/>
          <w:szCs w:val="24"/>
        </w:rPr>
        <w:t>23</w:t>
      </w:r>
      <w:r w:rsidRPr="005C0ADA">
        <w:rPr>
          <w:sz w:val="24"/>
          <w:szCs w:val="24"/>
        </w:rPr>
        <w:fldChar w:fldCharType="end"/>
      </w:r>
      <w:r w:rsidRPr="005C0ADA">
        <w:rPr>
          <w:sz w:val="24"/>
          <w:szCs w:val="24"/>
        </w:rPr>
        <w:t xml:space="preserve"> – Мероприятия по строительству, реконструкции и (или) модернизации насосных станций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1"/>
        <w:gridCol w:w="6975"/>
        <w:gridCol w:w="2012"/>
      </w:tblGrid>
      <w:tr w:rsidR="002B0A34" w:rsidRPr="005C0ADA" w14:paraId="02A604D0" w14:textId="77777777" w:rsidTr="004D7BDB">
        <w:trPr>
          <w:trHeight w:val="20"/>
          <w:tblHeader/>
          <w:jc w:val="center"/>
        </w:trPr>
        <w:tc>
          <w:tcPr>
            <w:tcW w:w="333" w:type="pct"/>
            <w:shd w:val="clear" w:color="auto" w:fill="auto"/>
            <w:tcMar>
              <w:left w:w="28" w:type="dxa"/>
              <w:right w:w="28" w:type="dxa"/>
            </w:tcMar>
            <w:vAlign w:val="center"/>
            <w:hideMark/>
          </w:tcPr>
          <w:p w14:paraId="117CCF6C" w14:textId="77777777" w:rsidR="002B0A34" w:rsidRPr="005C0ADA" w:rsidRDefault="002B0A34" w:rsidP="002B0A34">
            <w:pPr>
              <w:spacing w:after="0" w:line="240" w:lineRule="auto"/>
              <w:ind w:firstLine="0"/>
              <w:contextualSpacing/>
              <w:jc w:val="center"/>
              <w:rPr>
                <w:sz w:val="20"/>
                <w:szCs w:val="20"/>
              </w:rPr>
            </w:pPr>
            <w:r w:rsidRPr="005C0ADA">
              <w:rPr>
                <w:sz w:val="20"/>
                <w:szCs w:val="20"/>
              </w:rPr>
              <w:t>№ п/п</w:t>
            </w:r>
          </w:p>
        </w:tc>
        <w:tc>
          <w:tcPr>
            <w:tcW w:w="3622" w:type="pct"/>
            <w:shd w:val="clear" w:color="auto" w:fill="auto"/>
            <w:tcMar>
              <w:left w:w="28" w:type="dxa"/>
              <w:right w:w="28" w:type="dxa"/>
            </w:tcMar>
            <w:vAlign w:val="center"/>
            <w:hideMark/>
          </w:tcPr>
          <w:p w14:paraId="7C2E2D16" w14:textId="77777777" w:rsidR="002B0A34" w:rsidRPr="005C0ADA" w:rsidRDefault="002B0A34" w:rsidP="002B0A34">
            <w:pPr>
              <w:spacing w:after="0" w:line="240" w:lineRule="auto"/>
              <w:ind w:firstLine="0"/>
              <w:contextualSpacing/>
              <w:jc w:val="center"/>
              <w:rPr>
                <w:sz w:val="20"/>
                <w:szCs w:val="20"/>
              </w:rPr>
            </w:pPr>
            <w:r w:rsidRPr="005C0ADA">
              <w:rPr>
                <w:sz w:val="20"/>
                <w:szCs w:val="20"/>
              </w:rPr>
              <w:t>Наименование мероприятия, вид энергетического ресурса</w:t>
            </w:r>
          </w:p>
        </w:tc>
        <w:tc>
          <w:tcPr>
            <w:tcW w:w="1045" w:type="pct"/>
            <w:tcMar>
              <w:left w:w="28" w:type="dxa"/>
              <w:right w:w="28" w:type="dxa"/>
            </w:tcMar>
            <w:vAlign w:val="center"/>
          </w:tcPr>
          <w:p w14:paraId="12849071" w14:textId="77777777" w:rsidR="002B0A34" w:rsidRPr="005C0ADA" w:rsidRDefault="002B0A34" w:rsidP="002B0A34">
            <w:pPr>
              <w:spacing w:after="0" w:line="240" w:lineRule="auto"/>
              <w:ind w:firstLine="0"/>
              <w:contextualSpacing/>
              <w:jc w:val="center"/>
              <w:rPr>
                <w:sz w:val="20"/>
                <w:szCs w:val="20"/>
              </w:rPr>
            </w:pPr>
            <w:r w:rsidRPr="005C0ADA">
              <w:rPr>
                <w:sz w:val="20"/>
                <w:szCs w:val="20"/>
              </w:rPr>
              <w:t>Срок реализации проекта</w:t>
            </w:r>
          </w:p>
        </w:tc>
      </w:tr>
      <w:tr w:rsidR="002B0A34" w:rsidRPr="005C0ADA" w14:paraId="1F835E3F" w14:textId="77777777" w:rsidTr="004D7BDB">
        <w:trPr>
          <w:trHeight w:val="20"/>
          <w:jc w:val="center"/>
        </w:trPr>
        <w:tc>
          <w:tcPr>
            <w:tcW w:w="333" w:type="pct"/>
            <w:shd w:val="clear" w:color="auto" w:fill="auto"/>
            <w:tcMar>
              <w:left w:w="28" w:type="dxa"/>
              <w:right w:w="28" w:type="dxa"/>
            </w:tcMar>
            <w:vAlign w:val="center"/>
            <w:hideMark/>
          </w:tcPr>
          <w:p w14:paraId="36135729" w14:textId="77777777" w:rsidR="002B0A34" w:rsidRPr="005C0ADA" w:rsidRDefault="002B0A34" w:rsidP="002B0A34">
            <w:pPr>
              <w:spacing w:after="0" w:line="240" w:lineRule="auto"/>
              <w:ind w:firstLine="0"/>
              <w:contextualSpacing/>
              <w:jc w:val="center"/>
              <w:rPr>
                <w:sz w:val="20"/>
                <w:szCs w:val="20"/>
              </w:rPr>
            </w:pPr>
            <w:r w:rsidRPr="005C0ADA">
              <w:rPr>
                <w:sz w:val="20"/>
                <w:szCs w:val="20"/>
              </w:rPr>
              <w:t>1</w:t>
            </w:r>
          </w:p>
        </w:tc>
        <w:tc>
          <w:tcPr>
            <w:tcW w:w="3622" w:type="pct"/>
            <w:shd w:val="clear" w:color="auto" w:fill="auto"/>
            <w:tcMar>
              <w:left w:w="28" w:type="dxa"/>
              <w:right w:w="28" w:type="dxa"/>
            </w:tcMar>
            <w:vAlign w:val="center"/>
          </w:tcPr>
          <w:p w14:paraId="1F039132" w14:textId="77777777" w:rsidR="002B0A34" w:rsidRPr="005C0ADA" w:rsidRDefault="002B0A34" w:rsidP="002B0A34">
            <w:pPr>
              <w:spacing w:after="0" w:line="240" w:lineRule="auto"/>
              <w:ind w:firstLine="0"/>
              <w:contextualSpacing/>
              <w:jc w:val="center"/>
              <w:rPr>
                <w:sz w:val="20"/>
                <w:szCs w:val="20"/>
              </w:rPr>
            </w:pPr>
            <w:r w:rsidRPr="005C0ADA">
              <w:rPr>
                <w:sz w:val="20"/>
                <w:szCs w:val="20"/>
              </w:rPr>
              <w:t>Реконструкция насосной станции, здание 716</w:t>
            </w:r>
          </w:p>
        </w:tc>
        <w:tc>
          <w:tcPr>
            <w:tcW w:w="1045" w:type="pct"/>
            <w:tcMar>
              <w:left w:w="28" w:type="dxa"/>
              <w:right w:w="28" w:type="dxa"/>
            </w:tcMar>
            <w:vAlign w:val="center"/>
          </w:tcPr>
          <w:p w14:paraId="66E5F8B6" w14:textId="77777777" w:rsidR="002B0A34" w:rsidRPr="005C0ADA" w:rsidRDefault="002B0A34" w:rsidP="002B0A34">
            <w:pPr>
              <w:spacing w:after="0" w:line="240" w:lineRule="auto"/>
              <w:ind w:firstLine="0"/>
              <w:contextualSpacing/>
              <w:jc w:val="center"/>
              <w:rPr>
                <w:sz w:val="20"/>
                <w:szCs w:val="20"/>
              </w:rPr>
            </w:pPr>
            <w:r w:rsidRPr="005C0ADA">
              <w:rPr>
                <w:sz w:val="20"/>
                <w:szCs w:val="20"/>
              </w:rPr>
              <w:t>2025–2026  г.</w:t>
            </w:r>
          </w:p>
        </w:tc>
      </w:tr>
    </w:tbl>
    <w:p w14:paraId="6A67630F" w14:textId="77777777" w:rsidR="00F12615" w:rsidRPr="005C0ADA" w:rsidRDefault="00F12615" w:rsidP="00D33526">
      <w:pPr>
        <w:tabs>
          <w:tab w:val="left" w:pos="1134"/>
        </w:tabs>
        <w:spacing w:after="0"/>
        <w:contextualSpacing/>
        <w:jc w:val="both"/>
        <w:rPr>
          <w:sz w:val="24"/>
          <w:szCs w:val="24"/>
        </w:rPr>
      </w:pPr>
    </w:p>
    <w:p w14:paraId="5F9E66C3" w14:textId="77777777" w:rsidR="002B0A34" w:rsidRPr="005C0ADA" w:rsidRDefault="002B0A34" w:rsidP="00D33526">
      <w:pPr>
        <w:tabs>
          <w:tab w:val="left" w:pos="1134"/>
        </w:tabs>
        <w:spacing w:after="0"/>
        <w:contextualSpacing/>
        <w:jc w:val="both"/>
        <w:rPr>
          <w:sz w:val="24"/>
          <w:szCs w:val="24"/>
        </w:rPr>
      </w:pPr>
    </w:p>
    <w:p w14:paraId="40589E8B" w14:textId="77777777" w:rsidR="00F12615" w:rsidRPr="005C0ADA" w:rsidRDefault="00F12615" w:rsidP="00D33526">
      <w:pPr>
        <w:tabs>
          <w:tab w:val="left" w:pos="1134"/>
        </w:tabs>
        <w:spacing w:after="0"/>
        <w:contextualSpacing/>
        <w:jc w:val="both"/>
        <w:rPr>
          <w:sz w:val="24"/>
          <w:szCs w:val="24"/>
          <w:u w:val="single"/>
        </w:rPr>
      </w:pPr>
      <w:r w:rsidRPr="005C0ADA">
        <w:rPr>
          <w:sz w:val="24"/>
          <w:szCs w:val="24"/>
          <w:u w:val="single"/>
        </w:rPr>
        <w:t>Мероприятия по установке у потребителей узлов учета тепловой энергии</w:t>
      </w:r>
    </w:p>
    <w:p w14:paraId="5075373D" w14:textId="22C7098C" w:rsidR="00F12615" w:rsidRPr="005C0ADA" w:rsidRDefault="00F12615" w:rsidP="00D33526">
      <w:pPr>
        <w:tabs>
          <w:tab w:val="left" w:pos="1134"/>
        </w:tabs>
        <w:spacing w:after="0"/>
        <w:contextualSpacing/>
        <w:jc w:val="both"/>
        <w:rPr>
          <w:sz w:val="24"/>
          <w:szCs w:val="24"/>
        </w:rPr>
      </w:pPr>
      <w:r w:rsidRPr="005C0ADA">
        <w:rPr>
          <w:sz w:val="24"/>
          <w:szCs w:val="24"/>
        </w:rPr>
        <w:t>В соблюдение требований ст.13 ФЗ №261 «Об энергосбережении» от 23.11.2009 г. закладывается оснащение всех потребителей тепловой энергии узлами учета тепловой энергии (УУТЭ). На перспективу развития требуется оснащение приборами учета тепловой энергии и теплоносителя потребителей жилого фонда. Средняя стоимость общедомового прибора учета тепловой энергии составляет от 150 до 200 тыс. руб. (без сварочных и монтажных работ).</w:t>
      </w:r>
    </w:p>
    <w:p w14:paraId="774DFA52" w14:textId="65FA9A56" w:rsidR="00F12615" w:rsidRPr="005C0ADA" w:rsidRDefault="00F12615" w:rsidP="00D33526">
      <w:pPr>
        <w:tabs>
          <w:tab w:val="left" w:pos="1134"/>
        </w:tabs>
        <w:spacing w:after="0"/>
        <w:contextualSpacing/>
        <w:jc w:val="both"/>
        <w:rPr>
          <w:sz w:val="24"/>
          <w:szCs w:val="24"/>
        </w:rPr>
      </w:pPr>
      <w:r w:rsidRPr="005C0ADA">
        <w:rPr>
          <w:sz w:val="24"/>
          <w:szCs w:val="24"/>
        </w:rPr>
        <w:t>Перечень лиц, на которых в соответствии с законодательством возложены обязанности по установке приборов учета энергетических ресурсов определена в соответствии Федеральный закон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14:paraId="21A12D12" w14:textId="3353C0A2" w:rsidR="000A5894" w:rsidRPr="005C0ADA" w:rsidRDefault="000A5894" w:rsidP="00D33526">
      <w:pPr>
        <w:pStyle w:val="1"/>
        <w:pageBreakBefore/>
        <w:tabs>
          <w:tab w:val="left" w:pos="993"/>
        </w:tabs>
        <w:spacing w:before="0" w:line="360" w:lineRule="auto"/>
        <w:ind w:left="0" w:firstLine="709"/>
        <w:contextualSpacing/>
        <w:rPr>
          <w:rFonts w:cs="Times New Roman"/>
          <w:sz w:val="24"/>
          <w:szCs w:val="24"/>
        </w:rPr>
      </w:pPr>
      <w:bookmarkStart w:id="191" w:name="_Toc524944270"/>
      <w:bookmarkStart w:id="192" w:name="_Toc524944846"/>
      <w:bookmarkStart w:id="193" w:name="_Toc528166525"/>
      <w:bookmarkStart w:id="194" w:name="_Toc166748526"/>
      <w:r w:rsidRPr="005C0ADA">
        <w:rPr>
          <w:rFonts w:cs="Times New Roman"/>
          <w:sz w:val="24"/>
          <w:szCs w:val="24"/>
        </w:rPr>
        <w:lastRenderedPageBreak/>
        <w:t>Раздел 7</w:t>
      </w:r>
      <w:r w:rsidR="00380042" w:rsidRPr="005C0ADA">
        <w:rPr>
          <w:rFonts w:cs="Times New Roman"/>
          <w:sz w:val="24"/>
          <w:szCs w:val="24"/>
        </w:rPr>
        <w:t>.</w:t>
      </w:r>
      <w:r w:rsidRPr="005C0ADA">
        <w:rPr>
          <w:rFonts w:cs="Times New Roman"/>
          <w:sz w:val="24"/>
          <w:szCs w:val="24"/>
        </w:rPr>
        <w:t xml:space="preserve"> Предложения по переводу открытых систем теплоснабжения (горячего водоснабжения)</w:t>
      </w:r>
      <w:r w:rsidR="00616354" w:rsidRPr="005C0ADA">
        <w:rPr>
          <w:rFonts w:cs="Times New Roman"/>
          <w:sz w:val="24"/>
          <w:szCs w:val="24"/>
        </w:rPr>
        <w:t>, отдельных участков таких систем на</w:t>
      </w:r>
      <w:r w:rsidRPr="005C0ADA">
        <w:rPr>
          <w:rFonts w:cs="Times New Roman"/>
          <w:sz w:val="24"/>
          <w:szCs w:val="24"/>
        </w:rPr>
        <w:t xml:space="preserve"> закрытые системы горячего водоснабжения</w:t>
      </w:r>
      <w:bookmarkEnd w:id="191"/>
      <w:bookmarkEnd w:id="192"/>
      <w:bookmarkEnd w:id="193"/>
      <w:bookmarkEnd w:id="194"/>
    </w:p>
    <w:p w14:paraId="0C4DBA37" w14:textId="77777777" w:rsidR="00DF1923" w:rsidRPr="005C0ADA" w:rsidRDefault="00DF1923" w:rsidP="00D33526">
      <w:pPr>
        <w:spacing w:after="0"/>
        <w:rPr>
          <w:sz w:val="24"/>
          <w:szCs w:val="24"/>
        </w:rPr>
      </w:pPr>
    </w:p>
    <w:p w14:paraId="7C721FE0" w14:textId="0BB58785" w:rsidR="006B4D03" w:rsidRPr="005C0ADA" w:rsidRDefault="000A5894" w:rsidP="00D33526">
      <w:pPr>
        <w:pStyle w:val="2"/>
        <w:numPr>
          <w:ilvl w:val="1"/>
          <w:numId w:val="8"/>
        </w:numPr>
        <w:spacing w:before="0"/>
        <w:contextualSpacing/>
        <w:rPr>
          <w:rFonts w:cs="Times New Roman"/>
          <w:color w:val="auto"/>
          <w:sz w:val="24"/>
          <w:szCs w:val="24"/>
        </w:rPr>
      </w:pPr>
      <w:bookmarkStart w:id="195" w:name="_Toc524944271"/>
      <w:bookmarkStart w:id="196" w:name="_Toc524944847"/>
      <w:bookmarkStart w:id="197" w:name="_Toc528166526"/>
      <w:bookmarkStart w:id="198" w:name="_Toc166748527"/>
      <w:r w:rsidRPr="005C0ADA">
        <w:rPr>
          <w:rFonts w:cs="Times New Roman"/>
          <w:color w:val="auto"/>
          <w:sz w:val="24"/>
          <w:szCs w:val="24"/>
        </w:rPr>
        <w:t>Предложения по переводу существующих открытых систем теплоснабжения (горячего водоснабжения)</w:t>
      </w:r>
      <w:r w:rsidR="00616354" w:rsidRPr="005C0ADA">
        <w:rPr>
          <w:rFonts w:cs="Times New Roman"/>
          <w:color w:val="auto"/>
          <w:sz w:val="24"/>
          <w:szCs w:val="24"/>
        </w:rPr>
        <w:t>,</w:t>
      </w:r>
      <w:r w:rsidRPr="005C0ADA">
        <w:rPr>
          <w:rFonts w:cs="Times New Roman"/>
          <w:color w:val="auto"/>
          <w:sz w:val="24"/>
          <w:szCs w:val="24"/>
        </w:rPr>
        <w:t xml:space="preserve"> </w:t>
      </w:r>
      <w:r w:rsidR="00616354" w:rsidRPr="005C0ADA">
        <w:rPr>
          <w:rFonts w:cs="Times New Roman"/>
          <w:color w:val="auto"/>
          <w:sz w:val="24"/>
          <w:szCs w:val="24"/>
          <w:shd w:val="clear" w:color="auto" w:fill="FFFFFF"/>
        </w:rPr>
        <w:t>отдельных участков таких систем на</w:t>
      </w:r>
      <w:r w:rsidR="007B4E73" w:rsidRPr="005C0ADA">
        <w:rPr>
          <w:rFonts w:cs="Times New Roman"/>
          <w:color w:val="auto"/>
          <w:shd w:val="clear" w:color="auto" w:fill="FFFFFF"/>
        </w:rPr>
        <w:t xml:space="preserve"> </w:t>
      </w:r>
      <w:r w:rsidRPr="005C0ADA">
        <w:rPr>
          <w:rFonts w:cs="Times New Roman"/>
          <w:color w:val="auto"/>
          <w:sz w:val="24"/>
          <w:szCs w:val="24"/>
        </w:rPr>
        <w:t>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bookmarkEnd w:id="195"/>
      <w:bookmarkEnd w:id="196"/>
      <w:bookmarkEnd w:id="197"/>
      <w:bookmarkEnd w:id="198"/>
    </w:p>
    <w:p w14:paraId="132155E5" w14:textId="77777777" w:rsidR="00CF26F6" w:rsidRPr="005C0ADA" w:rsidRDefault="00CF26F6" w:rsidP="00D33526">
      <w:pPr>
        <w:tabs>
          <w:tab w:val="left" w:pos="1134"/>
        </w:tabs>
        <w:spacing w:after="0"/>
        <w:contextualSpacing/>
        <w:jc w:val="both"/>
        <w:rPr>
          <w:sz w:val="24"/>
          <w:szCs w:val="24"/>
        </w:rPr>
      </w:pPr>
      <w:r w:rsidRPr="005C0ADA">
        <w:rPr>
          <w:sz w:val="24"/>
          <w:szCs w:val="24"/>
        </w:rPr>
        <w:t>Согласно ст. 29 Федерального закона от 27.07.2010 г. №190-ФЗ «О теплоснабжении» (с изменениями на 26.02.2024):</w:t>
      </w:r>
    </w:p>
    <w:p w14:paraId="00E8DF3B" w14:textId="2AA91F6E" w:rsidR="00CF26F6" w:rsidRPr="005C0ADA" w:rsidRDefault="00CF26F6" w:rsidP="00D33526">
      <w:pPr>
        <w:tabs>
          <w:tab w:val="left" w:pos="1134"/>
        </w:tabs>
        <w:spacing w:after="0"/>
        <w:contextualSpacing/>
        <w:jc w:val="both"/>
        <w:rPr>
          <w:sz w:val="24"/>
          <w:szCs w:val="24"/>
        </w:rPr>
      </w:pPr>
      <w:r w:rsidRPr="005C0ADA">
        <w:rPr>
          <w:sz w:val="24"/>
          <w:szCs w:val="24"/>
        </w:rPr>
        <w:t>-</w:t>
      </w:r>
      <w:r w:rsidRPr="005C0ADA">
        <w:rPr>
          <w:sz w:val="24"/>
          <w:szCs w:val="24"/>
        </w:rPr>
        <w:tab/>
        <w:t>Часть 8 статьи 29. С 1 января 2013 года подключение (технологическое присоединение)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w:t>
      </w:r>
      <w:r w:rsidR="00B37493" w:rsidRPr="005C0ADA">
        <w:rPr>
          <w:sz w:val="24"/>
          <w:szCs w:val="24"/>
        </w:rPr>
        <w:t>о водоснабжения, не допускается;</w:t>
      </w:r>
    </w:p>
    <w:p w14:paraId="00C884EC" w14:textId="77777777" w:rsidR="00CF26F6" w:rsidRPr="005C0ADA" w:rsidRDefault="00CF26F6" w:rsidP="00D33526">
      <w:pPr>
        <w:tabs>
          <w:tab w:val="left" w:pos="1134"/>
        </w:tabs>
        <w:spacing w:after="0"/>
        <w:contextualSpacing/>
        <w:jc w:val="both"/>
        <w:rPr>
          <w:sz w:val="24"/>
          <w:szCs w:val="24"/>
        </w:rPr>
      </w:pPr>
      <w:r w:rsidRPr="005C0ADA">
        <w:rPr>
          <w:sz w:val="24"/>
          <w:szCs w:val="24"/>
        </w:rPr>
        <w:t>-</w:t>
      </w:r>
      <w:r w:rsidRPr="005C0ADA">
        <w:rPr>
          <w:sz w:val="24"/>
          <w:szCs w:val="24"/>
        </w:rPr>
        <w:tab/>
        <w:t>Часть 9 статьи 29 утратила силу с 1 января 2022 года (Федеральный закон от 30.12.2021 №438-ФЗ).</w:t>
      </w:r>
    </w:p>
    <w:p w14:paraId="5703EDA1" w14:textId="77777777" w:rsidR="002B0A34" w:rsidRPr="005C0ADA" w:rsidRDefault="002B0A34" w:rsidP="002B0A34">
      <w:pPr>
        <w:spacing w:after="0"/>
        <w:jc w:val="both"/>
        <w:rPr>
          <w:sz w:val="24"/>
          <w:szCs w:val="24"/>
        </w:rPr>
      </w:pPr>
      <w:r w:rsidRPr="005C0ADA">
        <w:rPr>
          <w:sz w:val="24"/>
          <w:szCs w:val="24"/>
        </w:rPr>
        <w:t xml:space="preserve">Потребители системы теплоснабжения Сосновоборского городского округа снабжаются по открытой системе, за исключением следующих МКД по адресам: ул. Парковая, д. 6,9,21а,25, ул. Петра Великого, д. 4,6,8, ул. Пионерская, д. 2,4,8,10, ул. Солнечная, д. 36, 38, 57 к.1, 57 к.2, 57 к.3, пр. Героев, д. 17, ул. Ленинградская, д. 70, ул. Молодежная, д. 86, ул.  Моховая, д. 2. </w:t>
      </w:r>
    </w:p>
    <w:p w14:paraId="67F64735" w14:textId="77777777" w:rsidR="00CF26F6" w:rsidRPr="005C0ADA" w:rsidRDefault="00CF26F6" w:rsidP="00D33526">
      <w:pPr>
        <w:tabs>
          <w:tab w:val="left" w:pos="1134"/>
        </w:tabs>
        <w:spacing w:after="0"/>
        <w:contextualSpacing/>
        <w:jc w:val="both"/>
        <w:rPr>
          <w:sz w:val="24"/>
          <w:szCs w:val="24"/>
        </w:rPr>
      </w:pPr>
      <w:r w:rsidRPr="005C0ADA">
        <w:rPr>
          <w:sz w:val="24"/>
          <w:szCs w:val="24"/>
        </w:rPr>
        <w:t xml:space="preserve">Перевод потребителей с открытой системой ГВС на закрытую возможно реализовать несколькими способами: </w:t>
      </w:r>
    </w:p>
    <w:p w14:paraId="6E169CAF" w14:textId="77777777" w:rsidR="00CF26F6" w:rsidRPr="005C0ADA" w:rsidRDefault="00CF26F6" w:rsidP="00D33526">
      <w:pPr>
        <w:tabs>
          <w:tab w:val="left" w:pos="1134"/>
        </w:tabs>
        <w:spacing w:after="0"/>
        <w:contextualSpacing/>
        <w:jc w:val="both"/>
        <w:rPr>
          <w:sz w:val="24"/>
          <w:szCs w:val="24"/>
        </w:rPr>
      </w:pPr>
      <w:r w:rsidRPr="005C0ADA">
        <w:rPr>
          <w:sz w:val="24"/>
          <w:szCs w:val="24"/>
        </w:rPr>
        <w:t xml:space="preserve">- перевод потребителей на независимую схему присоединения по отоплению и горячего водоснабжения (т.е. полная замена теплового узла (ИТП) у потребителя, в т. ч. с заменой оборудования систем отопления); </w:t>
      </w:r>
    </w:p>
    <w:p w14:paraId="7485DD02" w14:textId="77777777" w:rsidR="00CF26F6" w:rsidRPr="005C0ADA" w:rsidRDefault="00CF26F6" w:rsidP="00D33526">
      <w:pPr>
        <w:tabs>
          <w:tab w:val="left" w:pos="1134"/>
        </w:tabs>
        <w:spacing w:after="0"/>
        <w:contextualSpacing/>
        <w:jc w:val="both"/>
        <w:rPr>
          <w:sz w:val="24"/>
          <w:szCs w:val="24"/>
        </w:rPr>
      </w:pPr>
      <w:r w:rsidRPr="005C0ADA">
        <w:rPr>
          <w:sz w:val="24"/>
          <w:szCs w:val="24"/>
        </w:rPr>
        <w:t xml:space="preserve">- перевод потребителей на закрытую схему горячего водоснабжения при сохранении типа присоединения по отоплению (т.е. с установкой теплообменного оборудования на систему ГВС); </w:t>
      </w:r>
    </w:p>
    <w:p w14:paraId="4E7C843F" w14:textId="77777777" w:rsidR="00CF26F6" w:rsidRPr="005C0ADA" w:rsidRDefault="00CF26F6" w:rsidP="00D33526">
      <w:pPr>
        <w:tabs>
          <w:tab w:val="left" w:pos="1134"/>
        </w:tabs>
        <w:spacing w:after="0"/>
        <w:contextualSpacing/>
        <w:jc w:val="both"/>
        <w:rPr>
          <w:sz w:val="24"/>
          <w:szCs w:val="24"/>
        </w:rPr>
      </w:pPr>
      <w:r w:rsidRPr="005C0ADA">
        <w:rPr>
          <w:sz w:val="24"/>
          <w:szCs w:val="24"/>
        </w:rPr>
        <w:t xml:space="preserve">- организация четырехтрубной системы теплоснабжения (горячего водоснабжения) после ЦТП; </w:t>
      </w:r>
    </w:p>
    <w:p w14:paraId="19EA3BBB" w14:textId="77777777" w:rsidR="00CF26F6" w:rsidRPr="005C0ADA" w:rsidRDefault="00CF26F6" w:rsidP="00D33526">
      <w:pPr>
        <w:tabs>
          <w:tab w:val="left" w:pos="1134"/>
        </w:tabs>
        <w:spacing w:after="0"/>
        <w:contextualSpacing/>
        <w:jc w:val="both"/>
        <w:rPr>
          <w:sz w:val="24"/>
          <w:szCs w:val="24"/>
        </w:rPr>
      </w:pPr>
      <w:r w:rsidRPr="005C0ADA">
        <w:rPr>
          <w:sz w:val="24"/>
          <w:szCs w:val="24"/>
        </w:rPr>
        <w:t>- строительство блочных теплораспределительных пунктов системы ГВС на группу домов (т.е. организация двухтрубной независимой системы горячего водоснабжения).</w:t>
      </w:r>
    </w:p>
    <w:p w14:paraId="2A3A4C45" w14:textId="4A023C6A" w:rsidR="00CF26F6" w:rsidRPr="005C0ADA" w:rsidRDefault="00CF26F6" w:rsidP="00D33526">
      <w:pPr>
        <w:tabs>
          <w:tab w:val="left" w:pos="1134"/>
        </w:tabs>
        <w:spacing w:after="0"/>
        <w:contextualSpacing/>
        <w:jc w:val="both"/>
        <w:rPr>
          <w:sz w:val="24"/>
          <w:szCs w:val="24"/>
        </w:rPr>
      </w:pPr>
      <w:r w:rsidRPr="005C0ADA">
        <w:rPr>
          <w:sz w:val="24"/>
          <w:szCs w:val="24"/>
        </w:rPr>
        <w:lastRenderedPageBreak/>
        <w:t>Необходимо отметить, что все предлагаемые решения в части систем теплоснабжения оказывают различное воздействие на систему холодного водоснабжения, поскольку различные технические решения в части систем теплоснабжения приведут к различному распределению потоков в системе ХВС. Так, например, при принятии решения о переходе на закрытую систему ГВС по первым двум из описанных вариантов расход воды в системе ХВС вырастет по всему контуру – от головных сооружений до каждого дома. Таким образом, решение о варианте перехода к закрытой системе ГВС невозможно принять, основываясь на данных исключительно схемы теплоснабжения. Необходимо при актуализации схем водоснабжения/водоотведения городского округа рассмотреть возможные варианты перехода на закрытую систему ГВС, определить капитальные и операционные затраты на реализацию каждого из вариантов и после этого, с учетом экономической эффективности и целесообразности принять решение о возможном переходе на закрытую систему ГВС.</w:t>
      </w:r>
    </w:p>
    <w:p w14:paraId="5AFED7B5" w14:textId="01FD01D4" w:rsidR="00CF26F6" w:rsidRPr="005C0ADA" w:rsidRDefault="00CF26F6" w:rsidP="00D33526">
      <w:pPr>
        <w:tabs>
          <w:tab w:val="left" w:pos="1134"/>
        </w:tabs>
        <w:spacing w:after="0"/>
        <w:contextualSpacing/>
        <w:jc w:val="both"/>
        <w:rPr>
          <w:sz w:val="24"/>
          <w:szCs w:val="24"/>
        </w:rPr>
      </w:pPr>
      <w:r w:rsidRPr="005C0ADA">
        <w:rPr>
          <w:sz w:val="24"/>
          <w:szCs w:val="24"/>
        </w:rPr>
        <w:t xml:space="preserve">Для решения вопроса по полному переходу на закрытую систему горячего водоснабжения по </w:t>
      </w:r>
      <w:r w:rsidR="0020425E" w:rsidRPr="005C0ADA">
        <w:rPr>
          <w:sz w:val="24"/>
          <w:szCs w:val="24"/>
        </w:rPr>
        <w:t>городскому округу</w:t>
      </w:r>
      <w:r w:rsidRPr="005C0ADA">
        <w:rPr>
          <w:sz w:val="24"/>
          <w:szCs w:val="24"/>
        </w:rPr>
        <w:t>, необходимо провести:</w:t>
      </w:r>
    </w:p>
    <w:p w14:paraId="7DA610B1" w14:textId="7B78E3D3" w:rsidR="00CF26F6" w:rsidRPr="005C0ADA" w:rsidRDefault="00B37493" w:rsidP="00D33526">
      <w:pPr>
        <w:tabs>
          <w:tab w:val="left" w:pos="1134"/>
        </w:tabs>
        <w:spacing w:after="0"/>
        <w:contextualSpacing/>
        <w:jc w:val="both"/>
        <w:rPr>
          <w:sz w:val="24"/>
          <w:szCs w:val="24"/>
        </w:rPr>
      </w:pPr>
      <w:r w:rsidRPr="005C0ADA">
        <w:rPr>
          <w:sz w:val="24"/>
          <w:szCs w:val="24"/>
        </w:rPr>
        <w:t xml:space="preserve">- предпроектные </w:t>
      </w:r>
      <w:r w:rsidR="00CF26F6" w:rsidRPr="005C0ADA">
        <w:rPr>
          <w:sz w:val="24"/>
          <w:szCs w:val="24"/>
        </w:rPr>
        <w:t>работы;</w:t>
      </w:r>
    </w:p>
    <w:p w14:paraId="66DB639D" w14:textId="446CB590" w:rsidR="00CF26F6" w:rsidRPr="005C0ADA" w:rsidRDefault="00B37493" w:rsidP="00D33526">
      <w:pPr>
        <w:tabs>
          <w:tab w:val="left" w:pos="1134"/>
        </w:tabs>
        <w:spacing w:after="0"/>
        <w:contextualSpacing/>
        <w:jc w:val="both"/>
        <w:rPr>
          <w:sz w:val="24"/>
          <w:szCs w:val="24"/>
        </w:rPr>
      </w:pPr>
      <w:r w:rsidRPr="005C0ADA">
        <w:rPr>
          <w:sz w:val="24"/>
          <w:szCs w:val="24"/>
        </w:rPr>
        <w:t>- разработку</w:t>
      </w:r>
      <w:r w:rsidR="00CF26F6" w:rsidRPr="005C0ADA">
        <w:rPr>
          <w:sz w:val="24"/>
          <w:szCs w:val="24"/>
        </w:rPr>
        <w:t xml:space="preserve"> проект</w:t>
      </w:r>
      <w:r w:rsidRPr="005C0ADA">
        <w:rPr>
          <w:sz w:val="24"/>
          <w:szCs w:val="24"/>
        </w:rPr>
        <w:t>а</w:t>
      </w:r>
      <w:r w:rsidR="00CF26F6" w:rsidRPr="005C0ADA">
        <w:rPr>
          <w:sz w:val="24"/>
          <w:szCs w:val="24"/>
        </w:rPr>
        <w:t xml:space="preserve"> перехода на закрытую систему теплоснабжения;</w:t>
      </w:r>
    </w:p>
    <w:p w14:paraId="6AECA1B0" w14:textId="19C8259C" w:rsidR="00CF26F6" w:rsidRPr="005C0ADA" w:rsidRDefault="00B37493" w:rsidP="00D33526">
      <w:pPr>
        <w:tabs>
          <w:tab w:val="left" w:pos="1134"/>
        </w:tabs>
        <w:spacing w:after="0"/>
        <w:contextualSpacing/>
        <w:jc w:val="both"/>
        <w:rPr>
          <w:sz w:val="24"/>
          <w:szCs w:val="24"/>
        </w:rPr>
      </w:pPr>
      <w:r w:rsidRPr="005C0ADA">
        <w:rPr>
          <w:sz w:val="24"/>
          <w:szCs w:val="24"/>
        </w:rPr>
        <w:t>- разработку</w:t>
      </w:r>
      <w:r w:rsidR="00CF26F6" w:rsidRPr="005C0ADA">
        <w:rPr>
          <w:sz w:val="24"/>
          <w:szCs w:val="24"/>
        </w:rPr>
        <w:t xml:space="preserve"> инвестиционной программы.</w:t>
      </w:r>
    </w:p>
    <w:p w14:paraId="356321CC" w14:textId="2ED9179F" w:rsidR="00CF26F6" w:rsidRPr="005C0ADA" w:rsidRDefault="00CF26F6" w:rsidP="00D33526">
      <w:pPr>
        <w:tabs>
          <w:tab w:val="left" w:pos="1134"/>
        </w:tabs>
        <w:spacing w:after="0"/>
        <w:contextualSpacing/>
        <w:jc w:val="both"/>
        <w:rPr>
          <w:sz w:val="24"/>
          <w:szCs w:val="24"/>
        </w:rPr>
      </w:pPr>
      <w:r w:rsidRPr="005C0ADA">
        <w:rPr>
          <w:sz w:val="24"/>
          <w:szCs w:val="24"/>
        </w:rPr>
        <w:t>Выполнение мероприятий по переводу жилых домов на закрытую схему системы ГВС предполагается путем включения данных видов работ в программу капитального ремонта МКД.</w:t>
      </w:r>
    </w:p>
    <w:p w14:paraId="596BFBF0" w14:textId="3B9AE05A" w:rsidR="00CF26F6" w:rsidRPr="005C0ADA" w:rsidRDefault="00CF26F6" w:rsidP="00D33526">
      <w:pPr>
        <w:tabs>
          <w:tab w:val="left" w:pos="1134"/>
        </w:tabs>
        <w:spacing w:after="0"/>
        <w:contextualSpacing/>
        <w:jc w:val="both"/>
        <w:rPr>
          <w:sz w:val="24"/>
          <w:szCs w:val="24"/>
        </w:rPr>
      </w:pPr>
      <w:r w:rsidRPr="005C0ADA">
        <w:rPr>
          <w:sz w:val="24"/>
          <w:szCs w:val="24"/>
        </w:rPr>
        <w:t>В связи с высокой стоимостью мероприятий по переходу с открытой на закрытую систему теплоснабжения, в качестве источников финансирования должны выступать: средства бюджетного финансирования, заемные денежные средства, инвестиционная надбавка при тарифном регулировании, амортизационные отчисления.</w:t>
      </w:r>
    </w:p>
    <w:p w14:paraId="01CEDB6D" w14:textId="30438DA1" w:rsidR="00CF26F6" w:rsidRPr="005C0ADA" w:rsidRDefault="00CF26F6" w:rsidP="00D33526">
      <w:pPr>
        <w:tabs>
          <w:tab w:val="left" w:pos="1134"/>
        </w:tabs>
        <w:spacing w:after="0"/>
        <w:contextualSpacing/>
        <w:jc w:val="both"/>
        <w:rPr>
          <w:sz w:val="24"/>
          <w:szCs w:val="24"/>
        </w:rPr>
      </w:pPr>
    </w:p>
    <w:p w14:paraId="5FAAD4F0" w14:textId="77777777" w:rsidR="00CF26F6" w:rsidRPr="005C0ADA" w:rsidRDefault="00CF26F6" w:rsidP="00D33526">
      <w:pPr>
        <w:tabs>
          <w:tab w:val="left" w:pos="1134"/>
        </w:tabs>
        <w:spacing w:after="0"/>
        <w:contextualSpacing/>
        <w:jc w:val="both"/>
        <w:rPr>
          <w:sz w:val="24"/>
          <w:szCs w:val="24"/>
        </w:rPr>
      </w:pPr>
      <w:r w:rsidRPr="005C0ADA">
        <w:rPr>
          <w:sz w:val="24"/>
          <w:szCs w:val="24"/>
        </w:rPr>
        <w:t xml:space="preserve">Оптимальным вариантом по переводу с открытой системы теплоснабжения на закрытую предполагается путем установки у потребителей автоматизированных индивидуальных тепловых пунктов. АИТП позволят рационально потреблять тепловую энергию, поддерживать температуру теплоносителя в соответствии с температурой наружного воздуха, а также учитывать график работы потребителей (режим «день-ночь» и режим выходного дня). Установка АИТП позволит добиться снижения теплопотребления (до 30%), исключить перегрев потребителей. </w:t>
      </w:r>
    </w:p>
    <w:p w14:paraId="2A9D283D" w14:textId="27BA4631" w:rsidR="00CF26F6" w:rsidRPr="005C0ADA" w:rsidRDefault="00CF26F6" w:rsidP="00D33526">
      <w:pPr>
        <w:tabs>
          <w:tab w:val="left" w:pos="1134"/>
        </w:tabs>
        <w:spacing w:after="0"/>
        <w:contextualSpacing/>
        <w:jc w:val="both"/>
        <w:rPr>
          <w:sz w:val="24"/>
          <w:szCs w:val="24"/>
        </w:rPr>
      </w:pPr>
      <w:r w:rsidRPr="005C0ADA">
        <w:rPr>
          <w:sz w:val="24"/>
          <w:szCs w:val="24"/>
        </w:rPr>
        <w:t xml:space="preserve">Динамика ввода АИТП аналогична динамике установки приборов учета тепловой энергии и теплоносителя. Наиболее предпочтительная схема АИТП с сохранением </w:t>
      </w:r>
      <w:r w:rsidRPr="005C0ADA">
        <w:rPr>
          <w:sz w:val="24"/>
          <w:szCs w:val="24"/>
        </w:rPr>
        <w:lastRenderedPageBreak/>
        <w:t>существующего элеватора и частотным преобра</w:t>
      </w:r>
      <w:r w:rsidR="00FD04D0" w:rsidRPr="005C0ADA">
        <w:rPr>
          <w:sz w:val="24"/>
          <w:szCs w:val="24"/>
        </w:rPr>
        <w:t xml:space="preserve">зователем подмешивающего насоса– рисунок </w:t>
      </w:r>
      <w:r w:rsidR="001B631E" w:rsidRPr="005C0ADA">
        <w:rPr>
          <w:sz w:val="24"/>
          <w:szCs w:val="24"/>
        </w:rPr>
        <w:t>2</w:t>
      </w:r>
      <w:r w:rsidR="00F23362" w:rsidRPr="005C0ADA">
        <w:rPr>
          <w:sz w:val="24"/>
          <w:szCs w:val="24"/>
        </w:rPr>
        <w:t>5</w:t>
      </w:r>
      <w:r w:rsidR="00FD04D0" w:rsidRPr="005C0ADA">
        <w:rPr>
          <w:sz w:val="24"/>
          <w:szCs w:val="24"/>
        </w:rPr>
        <w:t>.</w:t>
      </w:r>
    </w:p>
    <w:p w14:paraId="72AA5D47" w14:textId="77777777" w:rsidR="00FD04D0" w:rsidRPr="005C0ADA" w:rsidRDefault="00FD04D0" w:rsidP="00D33526">
      <w:pPr>
        <w:keepNext/>
        <w:tabs>
          <w:tab w:val="left" w:pos="1134"/>
        </w:tabs>
        <w:spacing w:after="0" w:line="240" w:lineRule="auto"/>
        <w:contextualSpacing/>
        <w:jc w:val="center"/>
      </w:pPr>
      <w:r w:rsidRPr="005C0ADA">
        <w:rPr>
          <w:noProof/>
          <w:sz w:val="24"/>
          <w:szCs w:val="24"/>
        </w:rPr>
        <w:drawing>
          <wp:inline distT="0" distB="0" distL="0" distR="0" wp14:anchorId="2E7D1EE8" wp14:editId="466E8532">
            <wp:extent cx="4011295" cy="2365375"/>
            <wp:effectExtent l="0" t="0" r="825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11295" cy="2365375"/>
                    </a:xfrm>
                    <a:prstGeom prst="rect">
                      <a:avLst/>
                    </a:prstGeom>
                    <a:noFill/>
                  </pic:spPr>
                </pic:pic>
              </a:graphicData>
            </a:graphic>
          </wp:inline>
        </w:drawing>
      </w:r>
    </w:p>
    <w:p w14:paraId="29A40355" w14:textId="63D9CDB7" w:rsidR="00FD04D0" w:rsidRPr="005C0ADA" w:rsidRDefault="00FD04D0" w:rsidP="00D33526">
      <w:pPr>
        <w:pStyle w:val="af1"/>
        <w:spacing w:before="0" w:after="0" w:line="240" w:lineRule="auto"/>
        <w:jc w:val="center"/>
        <w:rPr>
          <w:sz w:val="24"/>
          <w:szCs w:val="24"/>
        </w:rPr>
      </w:pPr>
      <w:r w:rsidRPr="005C0ADA">
        <w:rPr>
          <w:sz w:val="24"/>
          <w:szCs w:val="24"/>
        </w:rPr>
        <w:t xml:space="preserve">Рисунок </w:t>
      </w:r>
      <w:r w:rsidRPr="005C0ADA">
        <w:rPr>
          <w:sz w:val="24"/>
          <w:szCs w:val="24"/>
        </w:rPr>
        <w:fldChar w:fldCharType="begin"/>
      </w:r>
      <w:r w:rsidRPr="005C0ADA">
        <w:rPr>
          <w:sz w:val="24"/>
          <w:szCs w:val="24"/>
        </w:rPr>
        <w:instrText xml:space="preserve"> SEQ Рисунок \* ARABIC </w:instrText>
      </w:r>
      <w:r w:rsidRPr="005C0ADA">
        <w:rPr>
          <w:sz w:val="24"/>
          <w:szCs w:val="24"/>
        </w:rPr>
        <w:fldChar w:fldCharType="separate"/>
      </w:r>
      <w:r w:rsidR="005C0ADA" w:rsidRPr="005C0ADA">
        <w:rPr>
          <w:noProof/>
          <w:sz w:val="24"/>
          <w:szCs w:val="24"/>
        </w:rPr>
        <w:t>25</w:t>
      </w:r>
      <w:r w:rsidRPr="005C0ADA">
        <w:rPr>
          <w:sz w:val="24"/>
          <w:szCs w:val="24"/>
        </w:rPr>
        <w:fldChar w:fldCharType="end"/>
      </w:r>
      <w:r w:rsidRPr="005C0ADA">
        <w:rPr>
          <w:sz w:val="24"/>
          <w:szCs w:val="24"/>
        </w:rPr>
        <w:t xml:space="preserve"> –</w:t>
      </w:r>
      <w:r w:rsidRPr="005C0ADA">
        <w:t xml:space="preserve"> </w:t>
      </w:r>
      <w:r w:rsidRPr="005C0ADA">
        <w:rPr>
          <w:sz w:val="24"/>
          <w:szCs w:val="24"/>
        </w:rPr>
        <w:t>Принципиальная схема автоматизированного теплового пункта с узлом учета теплоносителя</w:t>
      </w:r>
    </w:p>
    <w:p w14:paraId="0D959D7C" w14:textId="77777777" w:rsidR="00CF26F6" w:rsidRPr="005C0ADA" w:rsidRDefault="00CF26F6" w:rsidP="00D33526">
      <w:pPr>
        <w:tabs>
          <w:tab w:val="left" w:pos="1134"/>
        </w:tabs>
        <w:spacing w:after="0"/>
        <w:contextualSpacing/>
        <w:jc w:val="both"/>
        <w:rPr>
          <w:sz w:val="24"/>
          <w:szCs w:val="24"/>
        </w:rPr>
      </w:pPr>
      <w:r w:rsidRPr="005C0ADA">
        <w:rPr>
          <w:sz w:val="24"/>
          <w:szCs w:val="24"/>
        </w:rPr>
        <w:t xml:space="preserve">Основное преимущество применения данной схемы заключается в возможности автоматического регулирования температуры теплоносителя, подаваемого в систему отопления при минимальном изменении существующей схемы теплоснабжения и с сохранением элеваторного узла. </w:t>
      </w:r>
    </w:p>
    <w:p w14:paraId="3FC762AE" w14:textId="77777777" w:rsidR="00CF26F6" w:rsidRPr="005C0ADA" w:rsidRDefault="00CF26F6" w:rsidP="00D33526">
      <w:pPr>
        <w:tabs>
          <w:tab w:val="left" w:pos="1134"/>
        </w:tabs>
        <w:spacing w:after="0"/>
        <w:contextualSpacing/>
        <w:jc w:val="both"/>
        <w:rPr>
          <w:sz w:val="24"/>
          <w:szCs w:val="24"/>
        </w:rPr>
      </w:pPr>
      <w:r w:rsidRPr="005C0ADA">
        <w:rPr>
          <w:sz w:val="24"/>
          <w:szCs w:val="24"/>
        </w:rPr>
        <w:t>Температура в подающем трубопроводе системы отопления регулируется за счет изменения расхода прямой воды в элеваторе с помощью регулирующего двухходового клапана.</w:t>
      </w:r>
    </w:p>
    <w:p w14:paraId="5F2195BC" w14:textId="77777777" w:rsidR="00CF26F6" w:rsidRPr="005C0ADA" w:rsidRDefault="00CF26F6" w:rsidP="00D33526">
      <w:pPr>
        <w:tabs>
          <w:tab w:val="left" w:pos="1134"/>
        </w:tabs>
        <w:spacing w:after="0"/>
        <w:contextualSpacing/>
        <w:jc w:val="both"/>
        <w:rPr>
          <w:sz w:val="24"/>
          <w:szCs w:val="24"/>
        </w:rPr>
      </w:pPr>
      <w:r w:rsidRPr="005C0ADA">
        <w:rPr>
          <w:sz w:val="24"/>
          <w:szCs w:val="24"/>
        </w:rPr>
        <w:t xml:space="preserve">Циркуляционный насос с преобразователем частоты, установленный в обратном трубопроводе управляет циркуляционным расходом системы отопления по изменению температуры теплоносителя в обратном трубопроводе, то есть при понижении температуры обратного теплоносителя, что говорит о недостаточном внутреннем циркуляционном расходе, производительность насоса увеличивается и наоборот, при повышении температуры обратного теплоносителя уменьшается. </w:t>
      </w:r>
    </w:p>
    <w:p w14:paraId="267A360C" w14:textId="77777777" w:rsidR="00CF26F6" w:rsidRPr="005C0ADA" w:rsidRDefault="00CF26F6" w:rsidP="00D33526">
      <w:pPr>
        <w:tabs>
          <w:tab w:val="left" w:pos="1134"/>
        </w:tabs>
        <w:spacing w:after="0"/>
        <w:contextualSpacing/>
        <w:jc w:val="both"/>
        <w:rPr>
          <w:sz w:val="24"/>
          <w:szCs w:val="24"/>
        </w:rPr>
      </w:pPr>
      <w:r w:rsidRPr="005C0ADA">
        <w:rPr>
          <w:sz w:val="24"/>
          <w:szCs w:val="24"/>
        </w:rPr>
        <w:t xml:space="preserve">Преобразователь частоты применяется для регулирования скорости асинхронных двигателей и позволяет плавно изменять напорную характеристику насоса. Применение частотного преобразователя позволяет, после остановки насоса, осуществить плавный пуск двигателя при его повторном включении, а также экономить электрическую энергию за счет потребления только необходимого ее количества. Максимальная величина подмеса полностью определяется производительностью подмешивающего насоса. </w:t>
      </w:r>
    </w:p>
    <w:p w14:paraId="397841A7" w14:textId="77777777" w:rsidR="00CF26F6" w:rsidRPr="005C0ADA" w:rsidRDefault="00CF26F6" w:rsidP="00D33526">
      <w:pPr>
        <w:tabs>
          <w:tab w:val="left" w:pos="1134"/>
        </w:tabs>
        <w:spacing w:after="0"/>
        <w:contextualSpacing/>
        <w:jc w:val="both"/>
        <w:rPr>
          <w:sz w:val="24"/>
          <w:szCs w:val="24"/>
        </w:rPr>
      </w:pPr>
      <w:r w:rsidRPr="005C0ADA">
        <w:rPr>
          <w:sz w:val="24"/>
          <w:szCs w:val="24"/>
        </w:rPr>
        <w:t>Таким образом, в системе отопления происходит изменение температуры теплоносителя при сохранении постоянства внутренней циркуляции теплоносителя, что позволяет всем помещениям внутри здания находиться в равных по температуре условиях.</w:t>
      </w:r>
    </w:p>
    <w:p w14:paraId="557B6E98" w14:textId="77777777" w:rsidR="00CF26F6" w:rsidRPr="005C0ADA" w:rsidRDefault="00CF26F6" w:rsidP="00D33526">
      <w:pPr>
        <w:tabs>
          <w:tab w:val="left" w:pos="1134"/>
        </w:tabs>
        <w:spacing w:after="0"/>
        <w:contextualSpacing/>
        <w:jc w:val="both"/>
        <w:rPr>
          <w:sz w:val="24"/>
          <w:szCs w:val="24"/>
        </w:rPr>
      </w:pPr>
      <w:r w:rsidRPr="005C0ADA">
        <w:rPr>
          <w:sz w:val="24"/>
          <w:szCs w:val="24"/>
        </w:rPr>
        <w:lastRenderedPageBreak/>
        <w:t xml:space="preserve">При аварийном отключении электропитания схема сохраняет работоспособность: двухходовой клапан открывается за счет возвратной механической пружины, срабатывающей при отключении электропитания, а элеватор работает в штатном режиме. Величина подмеса в этом случае определяется гидравлическим сопротивлением системы отопления и параметрами элеватора. Гидравлическое сопротивление обратного клапана, вводимого в схему, не оказывает существенного влияния на величину подмеса. </w:t>
      </w:r>
    </w:p>
    <w:p w14:paraId="7B4EAFA2" w14:textId="77777777" w:rsidR="00CF26F6" w:rsidRPr="005C0ADA" w:rsidRDefault="00CF26F6" w:rsidP="00D33526">
      <w:pPr>
        <w:tabs>
          <w:tab w:val="left" w:pos="1134"/>
        </w:tabs>
        <w:spacing w:after="0"/>
        <w:contextualSpacing/>
        <w:jc w:val="both"/>
        <w:rPr>
          <w:sz w:val="24"/>
          <w:szCs w:val="24"/>
        </w:rPr>
      </w:pPr>
      <w:r w:rsidRPr="005C0ADA">
        <w:rPr>
          <w:sz w:val="24"/>
          <w:szCs w:val="24"/>
        </w:rPr>
        <w:t>Приготовление воды на горячее водоснабжение с температурой 60°С осуществляется посредством нагрева холодной водопроводной воды (трубопровод ХВС) по одноступенчатой схеме в пластинчатых теплообменниках – закрытая система теплоснабжения.</w:t>
      </w:r>
    </w:p>
    <w:p w14:paraId="14B4C1B5" w14:textId="77777777" w:rsidR="00CF26F6" w:rsidRPr="005C0ADA" w:rsidRDefault="00CF26F6" w:rsidP="00D33526">
      <w:pPr>
        <w:tabs>
          <w:tab w:val="left" w:pos="1134"/>
        </w:tabs>
        <w:spacing w:after="0"/>
        <w:contextualSpacing/>
        <w:jc w:val="both"/>
        <w:rPr>
          <w:sz w:val="24"/>
          <w:szCs w:val="24"/>
        </w:rPr>
      </w:pPr>
      <w:r w:rsidRPr="005C0ADA">
        <w:rPr>
          <w:sz w:val="24"/>
          <w:szCs w:val="24"/>
        </w:rPr>
        <w:t>Поддержание температуры горячей воды в системе ГВС в пределах санитарных норм происходит при помощи двухходового клапана, регулирующего с электроприводом. При изменении температуры теплоносителя в системе ГВС ниже или выше установленного интервала с регулятора «Взлет РО-2» поступает сигнал на сервопривод двухходового клапана, который увеличивает или уменьшает расход сетевой воды через пластинчатый теплообменник, что приводит к изменению температуры нагрева холодной воды из городского водопровода до значения, установленного санитарными нормами.</w:t>
      </w:r>
    </w:p>
    <w:p w14:paraId="7577E6F0" w14:textId="77777777" w:rsidR="00CF26F6" w:rsidRPr="005C0ADA" w:rsidRDefault="00CF26F6" w:rsidP="00D33526">
      <w:pPr>
        <w:tabs>
          <w:tab w:val="left" w:pos="1134"/>
        </w:tabs>
        <w:spacing w:after="0"/>
        <w:contextualSpacing/>
        <w:jc w:val="both"/>
        <w:rPr>
          <w:sz w:val="24"/>
          <w:szCs w:val="24"/>
        </w:rPr>
      </w:pPr>
      <w:r w:rsidRPr="005C0ADA">
        <w:rPr>
          <w:sz w:val="24"/>
          <w:szCs w:val="24"/>
        </w:rPr>
        <w:t>Для защиты теплообменных аппаратов системы ГВС от накипи на трубопроводе холодной воды, поступающей из городского водопровода, рекомендуется устанавливать устройство нехимической водоподготовки A№tiCa++. При помощи этого устройства под воздействием точно определенного электромагнитного поля происходит высвобождение ионов бикарбоната кальция из электростатической связанности с молекулами воды и последующее образование арагонитовых кристаллов, которые не обладают свойствами образования твердых отложений. В системе ГВС эти кристаллы удаляются в фильтре через сливное отверстие. Преимущество этого аппарата в том, что он позволяет выделить из воды вещества, которые впоследствии не осядут на стенках теплообменника ГВС, системы отопления и трубопроводах. Устройство нехимической водоподготовки имеет все необходимые сертификаты.</w:t>
      </w:r>
    </w:p>
    <w:p w14:paraId="13E36925" w14:textId="77777777" w:rsidR="00CF26F6" w:rsidRPr="005C0ADA" w:rsidRDefault="00CF26F6" w:rsidP="00D33526">
      <w:pPr>
        <w:tabs>
          <w:tab w:val="left" w:pos="1134"/>
        </w:tabs>
        <w:spacing w:after="0"/>
        <w:contextualSpacing/>
        <w:jc w:val="both"/>
        <w:rPr>
          <w:sz w:val="24"/>
          <w:szCs w:val="24"/>
        </w:rPr>
      </w:pPr>
      <w:r w:rsidRPr="005C0ADA">
        <w:rPr>
          <w:sz w:val="24"/>
          <w:szCs w:val="24"/>
        </w:rPr>
        <w:t>Для защиты ГВС от взвешенных частиц, находящихся в воде, установлены сетчатые фильтры с магнитными вставками. Для защиты циркуляционного насоса от «сухого» хода установлен сигнализирующий манометр (реле давления).</w:t>
      </w:r>
    </w:p>
    <w:p w14:paraId="16456FE9" w14:textId="77777777" w:rsidR="00CF26F6" w:rsidRPr="005C0ADA" w:rsidRDefault="00CF26F6" w:rsidP="00D33526">
      <w:pPr>
        <w:tabs>
          <w:tab w:val="left" w:pos="1134"/>
        </w:tabs>
        <w:spacing w:after="0"/>
        <w:contextualSpacing/>
        <w:jc w:val="both"/>
        <w:rPr>
          <w:sz w:val="24"/>
          <w:szCs w:val="24"/>
        </w:rPr>
      </w:pPr>
      <w:r w:rsidRPr="005C0ADA">
        <w:rPr>
          <w:sz w:val="24"/>
          <w:szCs w:val="24"/>
        </w:rPr>
        <w:t>В состав АИТП входят:</w:t>
      </w:r>
    </w:p>
    <w:p w14:paraId="00E2EB5B" w14:textId="179712E9" w:rsidR="00CF26F6" w:rsidRPr="005C0ADA" w:rsidRDefault="00CF26F6" w:rsidP="00D33526">
      <w:pPr>
        <w:tabs>
          <w:tab w:val="left" w:pos="1134"/>
        </w:tabs>
        <w:spacing w:after="0"/>
        <w:contextualSpacing/>
        <w:jc w:val="both"/>
        <w:rPr>
          <w:sz w:val="24"/>
          <w:szCs w:val="24"/>
        </w:rPr>
      </w:pPr>
      <w:r w:rsidRPr="005C0ADA">
        <w:rPr>
          <w:sz w:val="24"/>
          <w:szCs w:val="24"/>
        </w:rPr>
        <w:t>•</w:t>
      </w:r>
      <w:r w:rsidRPr="005C0ADA">
        <w:rPr>
          <w:sz w:val="24"/>
          <w:szCs w:val="24"/>
        </w:rPr>
        <w:tab/>
        <w:t>Узел ввода тепловой сети</w:t>
      </w:r>
      <w:r w:rsidR="00B37493" w:rsidRPr="005C0ADA">
        <w:rPr>
          <w:sz w:val="24"/>
          <w:szCs w:val="24"/>
        </w:rPr>
        <w:t>;</w:t>
      </w:r>
    </w:p>
    <w:p w14:paraId="1C6BADE5" w14:textId="5E3DC866" w:rsidR="00CF26F6" w:rsidRPr="005C0ADA" w:rsidRDefault="00CF26F6" w:rsidP="00D33526">
      <w:pPr>
        <w:tabs>
          <w:tab w:val="left" w:pos="1134"/>
        </w:tabs>
        <w:spacing w:after="0"/>
        <w:contextualSpacing/>
        <w:jc w:val="both"/>
        <w:rPr>
          <w:sz w:val="24"/>
          <w:szCs w:val="24"/>
        </w:rPr>
      </w:pPr>
      <w:r w:rsidRPr="005C0ADA">
        <w:rPr>
          <w:sz w:val="24"/>
          <w:szCs w:val="24"/>
        </w:rPr>
        <w:t>•</w:t>
      </w:r>
      <w:r w:rsidRPr="005C0ADA">
        <w:rPr>
          <w:sz w:val="24"/>
          <w:szCs w:val="24"/>
        </w:rPr>
        <w:tab/>
        <w:t>Узел учёта тепловой энергии</w:t>
      </w:r>
      <w:r w:rsidR="00B37493" w:rsidRPr="005C0ADA">
        <w:rPr>
          <w:sz w:val="24"/>
          <w:szCs w:val="24"/>
        </w:rPr>
        <w:t>;</w:t>
      </w:r>
    </w:p>
    <w:p w14:paraId="69FAE7A2" w14:textId="665566FA" w:rsidR="00CF26F6" w:rsidRPr="005C0ADA" w:rsidRDefault="00CF26F6" w:rsidP="00D33526">
      <w:pPr>
        <w:tabs>
          <w:tab w:val="left" w:pos="1134"/>
        </w:tabs>
        <w:spacing w:after="0"/>
        <w:contextualSpacing/>
        <w:jc w:val="both"/>
        <w:rPr>
          <w:sz w:val="24"/>
          <w:szCs w:val="24"/>
        </w:rPr>
      </w:pPr>
      <w:r w:rsidRPr="005C0ADA">
        <w:rPr>
          <w:sz w:val="24"/>
          <w:szCs w:val="24"/>
        </w:rPr>
        <w:t>•</w:t>
      </w:r>
      <w:r w:rsidRPr="005C0ADA">
        <w:rPr>
          <w:sz w:val="24"/>
          <w:szCs w:val="24"/>
        </w:rPr>
        <w:tab/>
        <w:t>Узел приготовления теплоносителя для систем отопления</w:t>
      </w:r>
      <w:r w:rsidR="00B37493" w:rsidRPr="005C0ADA">
        <w:rPr>
          <w:sz w:val="24"/>
          <w:szCs w:val="24"/>
        </w:rPr>
        <w:t>;</w:t>
      </w:r>
    </w:p>
    <w:p w14:paraId="59951518" w14:textId="691A0D2E" w:rsidR="00CF26F6" w:rsidRPr="005C0ADA" w:rsidRDefault="00CF26F6" w:rsidP="00D33526">
      <w:pPr>
        <w:tabs>
          <w:tab w:val="left" w:pos="1134"/>
        </w:tabs>
        <w:spacing w:after="0"/>
        <w:contextualSpacing/>
        <w:jc w:val="both"/>
        <w:rPr>
          <w:sz w:val="24"/>
          <w:szCs w:val="24"/>
        </w:rPr>
      </w:pPr>
      <w:r w:rsidRPr="005C0ADA">
        <w:rPr>
          <w:sz w:val="24"/>
          <w:szCs w:val="24"/>
        </w:rPr>
        <w:t>•</w:t>
      </w:r>
      <w:r w:rsidRPr="005C0ADA">
        <w:rPr>
          <w:sz w:val="24"/>
          <w:szCs w:val="24"/>
        </w:rPr>
        <w:tab/>
        <w:t>Узел приготовлен</w:t>
      </w:r>
      <w:r w:rsidR="00B37493" w:rsidRPr="005C0ADA">
        <w:rPr>
          <w:sz w:val="24"/>
          <w:szCs w:val="24"/>
        </w:rPr>
        <w:t>ия теплоносителя для систем ГВС;</w:t>
      </w:r>
    </w:p>
    <w:p w14:paraId="475716C8" w14:textId="5E65D7BC" w:rsidR="00CF26F6" w:rsidRPr="005C0ADA" w:rsidRDefault="00CF26F6" w:rsidP="00D33526">
      <w:pPr>
        <w:tabs>
          <w:tab w:val="left" w:pos="1134"/>
        </w:tabs>
        <w:spacing w:after="0"/>
        <w:contextualSpacing/>
        <w:jc w:val="both"/>
        <w:rPr>
          <w:sz w:val="24"/>
          <w:szCs w:val="24"/>
        </w:rPr>
      </w:pPr>
      <w:r w:rsidRPr="005C0ADA">
        <w:rPr>
          <w:sz w:val="24"/>
          <w:szCs w:val="24"/>
        </w:rPr>
        <w:lastRenderedPageBreak/>
        <w:t>•</w:t>
      </w:r>
      <w:r w:rsidRPr="005C0ADA">
        <w:rPr>
          <w:sz w:val="24"/>
          <w:szCs w:val="24"/>
        </w:rPr>
        <w:tab/>
        <w:t>Узлы присоединени</w:t>
      </w:r>
      <w:r w:rsidR="00B37493" w:rsidRPr="005C0ADA">
        <w:rPr>
          <w:sz w:val="24"/>
          <w:szCs w:val="24"/>
        </w:rPr>
        <w:t>я (коллектора) указанных систем;</w:t>
      </w:r>
    </w:p>
    <w:p w14:paraId="7311C10F" w14:textId="3DF62C92" w:rsidR="00CF26F6" w:rsidRPr="005C0ADA" w:rsidRDefault="00CF26F6" w:rsidP="00D33526">
      <w:pPr>
        <w:tabs>
          <w:tab w:val="left" w:pos="1134"/>
        </w:tabs>
        <w:spacing w:after="0"/>
        <w:contextualSpacing/>
        <w:jc w:val="both"/>
        <w:rPr>
          <w:sz w:val="24"/>
          <w:szCs w:val="24"/>
        </w:rPr>
      </w:pPr>
      <w:r w:rsidRPr="005C0ADA">
        <w:rPr>
          <w:sz w:val="24"/>
          <w:szCs w:val="24"/>
        </w:rPr>
        <w:t>•</w:t>
      </w:r>
      <w:r w:rsidRPr="005C0ADA">
        <w:rPr>
          <w:sz w:val="24"/>
          <w:szCs w:val="24"/>
        </w:rPr>
        <w:tab/>
        <w:t>Системы управления и</w:t>
      </w:r>
      <w:r w:rsidR="00B37493" w:rsidRPr="005C0ADA">
        <w:rPr>
          <w:sz w:val="24"/>
          <w:szCs w:val="24"/>
        </w:rPr>
        <w:t xml:space="preserve"> автоматизации указанных систем;</w:t>
      </w:r>
    </w:p>
    <w:p w14:paraId="0B284474" w14:textId="453AAEBF" w:rsidR="00CF26F6" w:rsidRPr="005C0ADA" w:rsidRDefault="00CF26F6" w:rsidP="00D33526">
      <w:pPr>
        <w:tabs>
          <w:tab w:val="left" w:pos="1134"/>
        </w:tabs>
        <w:spacing w:after="0"/>
        <w:contextualSpacing/>
        <w:jc w:val="both"/>
        <w:rPr>
          <w:sz w:val="24"/>
          <w:szCs w:val="24"/>
        </w:rPr>
      </w:pPr>
      <w:r w:rsidRPr="005C0ADA">
        <w:rPr>
          <w:sz w:val="24"/>
          <w:szCs w:val="24"/>
        </w:rPr>
        <w:t>•</w:t>
      </w:r>
      <w:r w:rsidRPr="005C0ADA">
        <w:rPr>
          <w:sz w:val="24"/>
          <w:szCs w:val="24"/>
        </w:rPr>
        <w:tab/>
        <w:t>Элементы диспетчеризации</w:t>
      </w:r>
      <w:r w:rsidR="00B37493" w:rsidRPr="005C0ADA">
        <w:rPr>
          <w:sz w:val="24"/>
          <w:szCs w:val="24"/>
        </w:rPr>
        <w:t>.</w:t>
      </w:r>
    </w:p>
    <w:p w14:paraId="22D6CE1D" w14:textId="77777777" w:rsidR="00CF26F6" w:rsidRPr="005C0ADA" w:rsidRDefault="00CF26F6" w:rsidP="00D33526">
      <w:pPr>
        <w:tabs>
          <w:tab w:val="left" w:pos="1134"/>
        </w:tabs>
        <w:spacing w:after="0"/>
        <w:contextualSpacing/>
        <w:jc w:val="both"/>
        <w:rPr>
          <w:sz w:val="24"/>
          <w:szCs w:val="24"/>
        </w:rPr>
      </w:pPr>
      <w:r w:rsidRPr="005C0ADA">
        <w:rPr>
          <w:sz w:val="24"/>
          <w:szCs w:val="24"/>
        </w:rPr>
        <w:t>Состав АИТП модульного исполнения может в значительной степени варьироваться в зависимости от применяемых в каждом отдельном случае схем присоединения систем теплопотребления, типа системы теплоснабжения, а также конкретных технических условий и пожеланий заказчика.</w:t>
      </w:r>
    </w:p>
    <w:p w14:paraId="25ADFC50" w14:textId="77777777" w:rsidR="00CF26F6" w:rsidRPr="005C0ADA" w:rsidRDefault="00CF26F6" w:rsidP="00D33526">
      <w:pPr>
        <w:tabs>
          <w:tab w:val="left" w:pos="1134"/>
        </w:tabs>
        <w:spacing w:after="0"/>
        <w:contextualSpacing/>
        <w:jc w:val="both"/>
        <w:rPr>
          <w:sz w:val="24"/>
          <w:szCs w:val="24"/>
        </w:rPr>
      </w:pPr>
      <w:r w:rsidRPr="005C0ADA">
        <w:rPr>
          <w:sz w:val="24"/>
          <w:szCs w:val="24"/>
        </w:rPr>
        <w:t>Кроме основных элементов, таких как регуляторы прямого действия, управляющие клапаны с электроприводом, насосы, теплообменники и прочее модуль отопления содержит водозапорную арматуру, контрольно-измерительные приборы и преобразователи температуры, сигналы от которых являются входящими для регулятора отопления. Контрольно-измерительные приборы и датчики обеспечивают измерение и контроль параметров теплоносителя, и выдачу в щит управления сигналов о выходе параметров за пределы допустимых значений.</w:t>
      </w:r>
    </w:p>
    <w:p w14:paraId="1EB5515F" w14:textId="77777777" w:rsidR="00CF26F6" w:rsidRPr="005C0ADA" w:rsidRDefault="00CF26F6" w:rsidP="00D33526">
      <w:pPr>
        <w:tabs>
          <w:tab w:val="left" w:pos="1134"/>
        </w:tabs>
        <w:spacing w:after="0"/>
        <w:contextualSpacing/>
        <w:jc w:val="both"/>
        <w:rPr>
          <w:sz w:val="24"/>
          <w:szCs w:val="24"/>
        </w:rPr>
      </w:pPr>
      <w:r w:rsidRPr="005C0ADA">
        <w:rPr>
          <w:sz w:val="24"/>
          <w:szCs w:val="24"/>
        </w:rPr>
        <w:t>Щит электроуправления дает возможность как автоматического, так и ручного управления режимами работы АИТП: насосами и клапанами, переключения летнего и зимнего режимов, выдачи сигналов аварии при возникновении нештатных ситуаций, выходе оборудования из строя и отклонении контролируемых параметров теплоносителя от заданных предельных значений.</w:t>
      </w:r>
    </w:p>
    <w:p w14:paraId="2CFF67DB" w14:textId="77777777" w:rsidR="00CF26F6" w:rsidRPr="005C0ADA" w:rsidRDefault="00CF26F6" w:rsidP="00D33526">
      <w:pPr>
        <w:tabs>
          <w:tab w:val="left" w:pos="1134"/>
        </w:tabs>
        <w:spacing w:after="0"/>
        <w:contextualSpacing/>
        <w:jc w:val="both"/>
        <w:rPr>
          <w:sz w:val="24"/>
          <w:szCs w:val="24"/>
        </w:rPr>
      </w:pPr>
      <w:r w:rsidRPr="005C0ADA">
        <w:rPr>
          <w:sz w:val="24"/>
          <w:szCs w:val="24"/>
        </w:rPr>
        <w:t>Важной особенностью модульного исполнения является то, что это универсальное средство регулирования, измерения, коммерческого учета и регистрации, управления и контроля (щит электроуправления с регулятором отопления и возможностью управления по модему), собранное в единое модульное устройство, позволяющее осуществить полную автоматизацию системы теплопотребления.</w:t>
      </w:r>
    </w:p>
    <w:p w14:paraId="57A29828" w14:textId="0B982A81" w:rsidR="008B16D9" w:rsidRPr="005C0ADA" w:rsidRDefault="00CF26F6" w:rsidP="00D33526">
      <w:pPr>
        <w:tabs>
          <w:tab w:val="left" w:pos="1134"/>
        </w:tabs>
        <w:spacing w:after="0"/>
        <w:contextualSpacing/>
        <w:jc w:val="both"/>
        <w:rPr>
          <w:sz w:val="24"/>
          <w:szCs w:val="24"/>
        </w:rPr>
      </w:pPr>
      <w:r w:rsidRPr="005C0ADA">
        <w:rPr>
          <w:sz w:val="24"/>
          <w:szCs w:val="24"/>
        </w:rPr>
        <w:t>При выборе данного варианта необходимо учесть дополнительный объем холодной воды, который будет необходим для горячего водоснабжения, пропускную способность водопроводов от водоисточников до потребителей и установленные мощ</w:t>
      </w:r>
      <w:r w:rsidR="008B16D9" w:rsidRPr="005C0ADA">
        <w:rPr>
          <w:sz w:val="24"/>
          <w:szCs w:val="24"/>
        </w:rPr>
        <w:t>ности на объектах водоснабжения, качества сетевой воды санитарным нормам.</w:t>
      </w:r>
    </w:p>
    <w:p w14:paraId="33328DD5" w14:textId="77777777" w:rsidR="0012072A" w:rsidRPr="005C0ADA" w:rsidRDefault="0012072A" w:rsidP="00D33526">
      <w:pPr>
        <w:tabs>
          <w:tab w:val="left" w:pos="1134"/>
        </w:tabs>
        <w:spacing w:after="0"/>
        <w:contextualSpacing/>
        <w:jc w:val="both"/>
        <w:rPr>
          <w:sz w:val="24"/>
          <w:szCs w:val="24"/>
        </w:rPr>
      </w:pPr>
      <w:r w:rsidRPr="005C0ADA">
        <w:rPr>
          <w:sz w:val="24"/>
          <w:szCs w:val="24"/>
        </w:rPr>
        <w:t>Расчет потребности инвестиций для перевода открытой системы теплоснабжения (горячего водоснабжения) в закрытую систему горячего водоснабжения может быть осуществлен по результатам комплексного технико-экономического сравнения вариантов реализации перехода на закрытую схему ГВС с учетом капитальных и операционных затрат в сфере водоснабжения и водоотведения.</w:t>
      </w:r>
    </w:p>
    <w:p w14:paraId="35780616" w14:textId="77777777" w:rsidR="0012072A" w:rsidRPr="005C0ADA" w:rsidRDefault="0012072A" w:rsidP="00D33526">
      <w:pPr>
        <w:tabs>
          <w:tab w:val="left" w:pos="1134"/>
        </w:tabs>
        <w:spacing w:after="0"/>
        <w:contextualSpacing/>
        <w:jc w:val="both"/>
        <w:rPr>
          <w:sz w:val="24"/>
          <w:szCs w:val="24"/>
        </w:rPr>
      </w:pPr>
      <w:r w:rsidRPr="005C0ADA">
        <w:rPr>
          <w:sz w:val="24"/>
          <w:szCs w:val="24"/>
        </w:rPr>
        <w:lastRenderedPageBreak/>
        <w:t>Точные затраты на выполнение работ можно определить при учете всех мероприятий при разработке проектно-сметной документации по переводу потребителей на закрытую систему горячего водоснабжения.</w:t>
      </w:r>
    </w:p>
    <w:p w14:paraId="6663ED5C" w14:textId="7C67564A" w:rsidR="0012072A" w:rsidRPr="005C0ADA" w:rsidRDefault="0012072A" w:rsidP="00D33526">
      <w:pPr>
        <w:tabs>
          <w:tab w:val="left" w:pos="1134"/>
        </w:tabs>
        <w:spacing w:after="0"/>
        <w:contextualSpacing/>
        <w:jc w:val="both"/>
        <w:rPr>
          <w:sz w:val="24"/>
          <w:szCs w:val="24"/>
        </w:rPr>
      </w:pPr>
      <w:r w:rsidRPr="005C0ADA">
        <w:rPr>
          <w:sz w:val="24"/>
          <w:szCs w:val="24"/>
        </w:rPr>
        <w:t xml:space="preserve">Финансовая оценка мероприятий по установке АИТП проводилась в ценах 2024 г. по </w:t>
      </w:r>
      <w:r w:rsidR="00B37493" w:rsidRPr="005C0ADA">
        <w:rPr>
          <w:sz w:val="24"/>
          <w:szCs w:val="24"/>
        </w:rPr>
        <w:t>НЦС 81-02-19-202</w:t>
      </w:r>
      <w:r w:rsidR="002B0A34" w:rsidRPr="005C0ADA">
        <w:rPr>
          <w:sz w:val="24"/>
          <w:szCs w:val="24"/>
        </w:rPr>
        <w:t>4</w:t>
      </w:r>
      <w:r w:rsidR="00B37493" w:rsidRPr="005C0ADA">
        <w:rPr>
          <w:sz w:val="24"/>
          <w:szCs w:val="24"/>
        </w:rPr>
        <w:t xml:space="preserve"> «У</w:t>
      </w:r>
      <w:r w:rsidRPr="005C0ADA">
        <w:rPr>
          <w:sz w:val="24"/>
          <w:szCs w:val="24"/>
        </w:rPr>
        <w:t>крупненны</w:t>
      </w:r>
      <w:r w:rsidR="00B37493" w:rsidRPr="005C0ADA">
        <w:rPr>
          <w:sz w:val="24"/>
          <w:szCs w:val="24"/>
        </w:rPr>
        <w:t>е</w:t>
      </w:r>
      <w:r w:rsidRPr="005C0ADA">
        <w:rPr>
          <w:sz w:val="24"/>
          <w:szCs w:val="24"/>
        </w:rPr>
        <w:t xml:space="preserve"> норматив</w:t>
      </w:r>
      <w:r w:rsidR="00B37493" w:rsidRPr="005C0ADA">
        <w:rPr>
          <w:sz w:val="24"/>
          <w:szCs w:val="24"/>
        </w:rPr>
        <w:t>ы</w:t>
      </w:r>
      <w:r w:rsidRPr="005C0ADA">
        <w:rPr>
          <w:sz w:val="24"/>
          <w:szCs w:val="24"/>
        </w:rPr>
        <w:t xml:space="preserve"> цены строительств</w:t>
      </w:r>
      <w:r w:rsidR="00B37493" w:rsidRPr="005C0ADA">
        <w:rPr>
          <w:sz w:val="24"/>
          <w:szCs w:val="24"/>
        </w:rPr>
        <w:t>а»</w:t>
      </w:r>
      <w:r w:rsidRPr="005C0ADA">
        <w:rPr>
          <w:sz w:val="24"/>
          <w:szCs w:val="24"/>
        </w:rPr>
        <w:t xml:space="preserve"> с учетом территориальных коэффициентов для Ленинградской области.</w:t>
      </w:r>
    </w:p>
    <w:p w14:paraId="5F7CC2B5" w14:textId="759B30DD" w:rsidR="00CF26F6" w:rsidRPr="005C0ADA" w:rsidRDefault="0012072A" w:rsidP="00D33526">
      <w:pPr>
        <w:tabs>
          <w:tab w:val="left" w:pos="1134"/>
        </w:tabs>
        <w:spacing w:after="0"/>
        <w:contextualSpacing/>
        <w:jc w:val="both"/>
        <w:rPr>
          <w:sz w:val="24"/>
          <w:szCs w:val="24"/>
        </w:rPr>
      </w:pPr>
      <w:r w:rsidRPr="005C0ADA">
        <w:rPr>
          <w:sz w:val="24"/>
          <w:szCs w:val="24"/>
        </w:rPr>
        <w:t>Стоимость мероприятий по переводу открытой системы теплоснабжения</w:t>
      </w:r>
      <w:r w:rsidR="007533F6" w:rsidRPr="005C0ADA">
        <w:rPr>
          <w:sz w:val="24"/>
          <w:szCs w:val="24"/>
        </w:rPr>
        <w:t xml:space="preserve"> на закрытую систему составит 2</w:t>
      </w:r>
      <w:r w:rsidR="002B0A34" w:rsidRPr="005C0ADA">
        <w:rPr>
          <w:sz w:val="24"/>
          <w:szCs w:val="24"/>
        </w:rPr>
        <w:t> </w:t>
      </w:r>
      <w:r w:rsidRPr="005C0ADA">
        <w:rPr>
          <w:sz w:val="24"/>
          <w:szCs w:val="24"/>
        </w:rPr>
        <w:t>256</w:t>
      </w:r>
      <w:r w:rsidR="002B0A34" w:rsidRPr="005C0ADA">
        <w:rPr>
          <w:sz w:val="24"/>
          <w:szCs w:val="24"/>
        </w:rPr>
        <w:t xml:space="preserve"> </w:t>
      </w:r>
      <w:r w:rsidRPr="005C0ADA">
        <w:rPr>
          <w:sz w:val="24"/>
          <w:szCs w:val="24"/>
        </w:rPr>
        <w:t>431,18 тыс. руб. без НДС</w:t>
      </w:r>
      <w:r w:rsidR="00223A02" w:rsidRPr="005C0ADA">
        <w:rPr>
          <w:sz w:val="24"/>
          <w:szCs w:val="24"/>
        </w:rPr>
        <w:t>.</w:t>
      </w:r>
      <w:r w:rsidR="007533F6" w:rsidRPr="005C0ADA">
        <w:rPr>
          <w:sz w:val="24"/>
          <w:szCs w:val="24"/>
        </w:rPr>
        <w:t xml:space="preserve"> Финансовая оценка мероприятий по установке АИТП представлена в Разделе 9, п. 9.4. «Предложения по величине необходимых инвестиций для перевода открытой системы теплоснабжения (горячего водоснабжения), отдельных участков такой системы на закрытую систему горячего водоснабжения на каждом этапе».</w:t>
      </w:r>
    </w:p>
    <w:p w14:paraId="351394AE" w14:textId="77777777" w:rsidR="0012072A" w:rsidRPr="005C0ADA" w:rsidRDefault="0012072A" w:rsidP="00D33526">
      <w:pPr>
        <w:spacing w:after="0"/>
        <w:contextualSpacing/>
        <w:rPr>
          <w:sz w:val="24"/>
          <w:szCs w:val="24"/>
        </w:rPr>
      </w:pPr>
    </w:p>
    <w:p w14:paraId="01ECF968" w14:textId="01E11875" w:rsidR="006B4D03" w:rsidRPr="005C0ADA" w:rsidRDefault="000A5894" w:rsidP="00D33526">
      <w:pPr>
        <w:pStyle w:val="2"/>
        <w:numPr>
          <w:ilvl w:val="1"/>
          <w:numId w:val="8"/>
        </w:numPr>
        <w:spacing w:before="0"/>
        <w:contextualSpacing/>
        <w:rPr>
          <w:rFonts w:cs="Times New Roman"/>
          <w:color w:val="auto"/>
          <w:sz w:val="24"/>
          <w:szCs w:val="24"/>
        </w:rPr>
      </w:pPr>
      <w:bookmarkStart w:id="199" w:name="_Toc524944272"/>
      <w:bookmarkStart w:id="200" w:name="_Toc524944848"/>
      <w:bookmarkStart w:id="201" w:name="_Toc528166527"/>
      <w:bookmarkStart w:id="202" w:name="_Toc166748528"/>
      <w:r w:rsidRPr="005C0ADA">
        <w:rPr>
          <w:rFonts w:cs="Times New Roman"/>
          <w:color w:val="auto"/>
          <w:sz w:val="24"/>
          <w:szCs w:val="24"/>
        </w:rPr>
        <w:t>Предложения по переводу существующих открытых систем теплоснабжения (горячего водоснабжения)</w:t>
      </w:r>
      <w:r w:rsidR="00616354" w:rsidRPr="005C0ADA">
        <w:rPr>
          <w:rFonts w:cs="Times New Roman"/>
          <w:color w:val="auto"/>
          <w:sz w:val="24"/>
          <w:szCs w:val="24"/>
        </w:rPr>
        <w:t>,</w:t>
      </w:r>
      <w:r w:rsidRPr="005C0ADA">
        <w:rPr>
          <w:rFonts w:cs="Times New Roman"/>
          <w:color w:val="auto"/>
          <w:sz w:val="24"/>
          <w:szCs w:val="24"/>
        </w:rPr>
        <w:t xml:space="preserve"> </w:t>
      </w:r>
      <w:r w:rsidR="00616354" w:rsidRPr="005C0ADA">
        <w:rPr>
          <w:rFonts w:cs="Times New Roman"/>
          <w:color w:val="auto"/>
          <w:sz w:val="24"/>
          <w:szCs w:val="24"/>
        </w:rPr>
        <w:t xml:space="preserve">отдельных участков таких систем на </w:t>
      </w:r>
      <w:r w:rsidRPr="005C0ADA">
        <w:rPr>
          <w:rFonts w:cs="Times New Roman"/>
          <w:color w:val="auto"/>
          <w:sz w:val="24"/>
          <w:szCs w:val="24"/>
        </w:rPr>
        <w:t>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bookmarkEnd w:id="199"/>
      <w:bookmarkEnd w:id="200"/>
      <w:bookmarkEnd w:id="201"/>
      <w:bookmarkEnd w:id="202"/>
    </w:p>
    <w:p w14:paraId="54F68042" w14:textId="54C596E3" w:rsidR="00254B40" w:rsidRPr="005C0ADA" w:rsidRDefault="008B16D9" w:rsidP="00D33526">
      <w:pPr>
        <w:spacing w:after="0"/>
        <w:contextualSpacing/>
        <w:jc w:val="both"/>
        <w:rPr>
          <w:sz w:val="24"/>
          <w:szCs w:val="24"/>
        </w:rPr>
      </w:pPr>
      <w:bookmarkStart w:id="203" w:name="_Hlk10426833"/>
      <w:r w:rsidRPr="005C0ADA">
        <w:rPr>
          <w:sz w:val="24"/>
          <w:szCs w:val="24"/>
        </w:rPr>
        <w:t>Техническая возможность выполнения требований Федерального Закона №190-ФЗ 27</w:t>
      </w:r>
      <w:r w:rsidR="00B37493" w:rsidRPr="005C0ADA">
        <w:rPr>
          <w:sz w:val="24"/>
          <w:szCs w:val="24"/>
        </w:rPr>
        <w:t xml:space="preserve">.07.2010 </w:t>
      </w:r>
      <w:r w:rsidRPr="005C0ADA">
        <w:rPr>
          <w:sz w:val="24"/>
          <w:szCs w:val="24"/>
        </w:rPr>
        <w:t>«О теплоснабжении» в условиях местности Сосновоборского городского округа является трудоемкой и экономически затратной. Более того при переходе с открытой системы на закрытую потребуется также реконструкция существующей сети водоснабжения, в связи с увеличением объемов холодной воды на нужды горячего водоснабжения. Таким образом в случае перевода всех потребителей Сосновоборского городского округа на закрытую систему горячего водоснабжения потребуется комплекс мероприятий.</w:t>
      </w:r>
    </w:p>
    <w:p w14:paraId="0EFE94CA" w14:textId="77777777" w:rsidR="002A1EE6" w:rsidRPr="005C0ADA" w:rsidRDefault="002A1EE6" w:rsidP="00D33526">
      <w:pPr>
        <w:spacing w:after="0"/>
        <w:contextualSpacing/>
        <w:jc w:val="both"/>
        <w:rPr>
          <w:sz w:val="24"/>
          <w:szCs w:val="24"/>
        </w:rPr>
      </w:pPr>
      <w:r w:rsidRPr="005C0ADA">
        <w:rPr>
          <w:sz w:val="24"/>
          <w:szCs w:val="24"/>
        </w:rPr>
        <w:t xml:space="preserve">При реализации комплекса мероприятий рекомендуется разделить всех потребителей горячего водоснабжения на группы: </w:t>
      </w:r>
    </w:p>
    <w:p w14:paraId="579EB810" w14:textId="77777777" w:rsidR="002A1EE6" w:rsidRPr="005C0ADA" w:rsidRDefault="002A1EE6" w:rsidP="00D33526">
      <w:pPr>
        <w:spacing w:after="0"/>
        <w:contextualSpacing/>
        <w:jc w:val="both"/>
        <w:rPr>
          <w:sz w:val="24"/>
          <w:szCs w:val="24"/>
        </w:rPr>
      </w:pPr>
      <w:r w:rsidRPr="005C0ADA">
        <w:rPr>
          <w:sz w:val="24"/>
          <w:szCs w:val="24"/>
        </w:rPr>
        <w:t>1 группа – это жилые многоквартирные дома и приравненные к ним потребители (общежития, гостиницы), в которых не требуется реконструкция и (или) модернизация внутридомовых систем горячего водоснабжения;</w:t>
      </w:r>
    </w:p>
    <w:p w14:paraId="7F081DDE" w14:textId="77777777" w:rsidR="002A1EE6" w:rsidRPr="005C0ADA" w:rsidRDefault="002A1EE6" w:rsidP="00D33526">
      <w:pPr>
        <w:spacing w:after="0"/>
        <w:contextualSpacing/>
        <w:jc w:val="both"/>
        <w:rPr>
          <w:sz w:val="24"/>
          <w:szCs w:val="24"/>
        </w:rPr>
      </w:pPr>
      <w:r w:rsidRPr="005C0ADA">
        <w:rPr>
          <w:sz w:val="24"/>
          <w:szCs w:val="24"/>
        </w:rPr>
        <w:t xml:space="preserve">2 группа – жилые многоквартирные дома, общественные здания и административные здания, у которых отсутствует система горячего водоснабжения, а теплоноситель для целей горячего водоснабжения разбирается из отопительных приборов или стояков отопительной </w:t>
      </w:r>
      <w:r w:rsidRPr="005C0ADA">
        <w:rPr>
          <w:sz w:val="24"/>
          <w:szCs w:val="24"/>
        </w:rPr>
        <w:lastRenderedPageBreak/>
        <w:t xml:space="preserve">системы такого жилого или административного здания, при которой потребуется прокладки, более затратный вариант. </w:t>
      </w:r>
    </w:p>
    <w:p w14:paraId="756EC89A" w14:textId="77777777" w:rsidR="002A1EE6" w:rsidRPr="005C0ADA" w:rsidRDefault="002A1EE6" w:rsidP="00D33526">
      <w:pPr>
        <w:spacing w:after="0"/>
        <w:contextualSpacing/>
        <w:jc w:val="both"/>
        <w:rPr>
          <w:sz w:val="24"/>
          <w:szCs w:val="24"/>
        </w:rPr>
      </w:pPr>
      <w:r w:rsidRPr="005C0ADA">
        <w:rPr>
          <w:sz w:val="24"/>
          <w:szCs w:val="24"/>
        </w:rPr>
        <w:t>В закрытых системах горячая вода используется исключительно для отопления. Горячее водоснабжение обеспечивается по отдельному контуру или индивидуальными нагревательными приборами. Циркуляция теплоносителя происходит по замкнутому кругу; возникающие незначительные потери восполняются за счёт автоматической подкачки при потере давления.</w:t>
      </w:r>
    </w:p>
    <w:p w14:paraId="21181B77" w14:textId="3612BEFF" w:rsidR="00A654F8" w:rsidRPr="005C0ADA" w:rsidRDefault="002A1EE6" w:rsidP="00D33526">
      <w:pPr>
        <w:spacing w:after="0"/>
        <w:contextualSpacing/>
        <w:jc w:val="both"/>
        <w:rPr>
          <w:sz w:val="24"/>
          <w:szCs w:val="24"/>
        </w:rPr>
      </w:pPr>
      <w:r w:rsidRPr="005C0ADA">
        <w:rPr>
          <w:sz w:val="24"/>
          <w:szCs w:val="24"/>
        </w:rPr>
        <w:t>При открытой системе весь теплоноситель проходит обязательную водоподготовку на теплоисточнике - котельной. Холодная вода, перед тем как стать теплоносителем, как правило, требует снижения жесткости и обессоливания во избежание возникновения накипи при ее нагреве в котлах.</w:t>
      </w:r>
    </w:p>
    <w:p w14:paraId="5AAA16B9" w14:textId="3F18A720" w:rsidR="002A1EE6" w:rsidRPr="005C0ADA" w:rsidRDefault="002A1EE6" w:rsidP="00D33526">
      <w:pPr>
        <w:spacing w:after="0"/>
        <w:contextualSpacing/>
        <w:jc w:val="both"/>
        <w:rPr>
          <w:sz w:val="24"/>
          <w:szCs w:val="24"/>
        </w:rPr>
      </w:pPr>
      <w:r w:rsidRPr="005C0ADA">
        <w:rPr>
          <w:sz w:val="24"/>
          <w:szCs w:val="24"/>
        </w:rPr>
        <w:t>Горячая вода, согласно Постановления Главного государственного санитарного врача РФ от 27 октября 2020 г. №32 «Об утверждении санитарно-эпидемиологических правил и норм СанПиН 2.3/2.4.3590-20</w:t>
      </w:r>
      <w:r w:rsidR="00990330" w:rsidRPr="005C0ADA">
        <w:rPr>
          <w:sz w:val="24"/>
          <w:szCs w:val="24"/>
        </w:rPr>
        <w:t xml:space="preserve"> «Санитарно-эпидемиологические требования к организации общественного питания населения»»</w:t>
      </w:r>
      <w:r w:rsidRPr="005C0ADA">
        <w:rPr>
          <w:sz w:val="24"/>
          <w:szCs w:val="24"/>
        </w:rPr>
        <w:t>, должна соответствовать санитарным нормам, предъявляемым к «питьевой воде». Поэтому, перед принятием какого-либо решени</w:t>
      </w:r>
      <w:r w:rsidR="004E6AA3" w:rsidRPr="005C0ADA">
        <w:rPr>
          <w:sz w:val="24"/>
          <w:szCs w:val="24"/>
        </w:rPr>
        <w:t>я</w:t>
      </w:r>
      <w:r w:rsidRPr="005C0ADA">
        <w:rPr>
          <w:sz w:val="24"/>
          <w:szCs w:val="24"/>
        </w:rPr>
        <w:t xml:space="preserve"> о реконструкции сетей необходимо провести техническое обследование объектов открытой системы теплоснабжения (горячего водоснабжения) на предмет приведения качества горячей воды в соответствие с установленными требованиями с указанием финансовых потребностей для реализации мероприятий при наличии возможности.</w:t>
      </w:r>
    </w:p>
    <w:p w14:paraId="2F2CF412" w14:textId="3C193FFA" w:rsidR="002A1EE6" w:rsidRPr="005C0ADA" w:rsidRDefault="002A1EE6" w:rsidP="00D33526">
      <w:pPr>
        <w:spacing w:after="0"/>
        <w:contextualSpacing/>
        <w:jc w:val="both"/>
        <w:rPr>
          <w:sz w:val="24"/>
          <w:szCs w:val="24"/>
        </w:rPr>
      </w:pPr>
      <w:r w:rsidRPr="005C0ADA">
        <w:rPr>
          <w:sz w:val="24"/>
          <w:szCs w:val="24"/>
        </w:rPr>
        <w:t>Согласно Постановления Главного государственного санитарного врача РФ от 28</w:t>
      </w:r>
      <w:r w:rsidR="00254526" w:rsidRPr="005C0ADA">
        <w:rPr>
          <w:sz w:val="24"/>
          <w:szCs w:val="24"/>
        </w:rPr>
        <w:t>.01.</w:t>
      </w:r>
      <w:r w:rsidRPr="005C0ADA">
        <w:rPr>
          <w:sz w:val="24"/>
          <w:szCs w:val="24"/>
        </w:rPr>
        <w:t>2021 №3 «Об утверждении санитарных правил и норм СанПиН 2.1.3684-21</w:t>
      </w:r>
      <w:r w:rsidR="00990330" w:rsidRPr="005C0ADA">
        <w:t xml:space="preserve"> </w:t>
      </w:r>
      <w:r w:rsidR="00990330" w:rsidRPr="005C0ADA">
        <w:rPr>
          <w:sz w:val="24"/>
          <w:szCs w:val="24"/>
        </w:rPr>
        <w:t>«Санитарно-эпидемиологические требования к содержанию территорий городских и сельских поселений, к водным объектам, питьевой воде и питьевому водоснабжению, атмосферному воздуху, почвам, жилым помещениям, эксплуатации производственных, общественных помещений, организации и проведению санитарно-противоэпидемических (профилактических) мероприятий»»</w:t>
      </w:r>
      <w:r w:rsidR="005A4458" w:rsidRPr="005C0ADA">
        <w:rPr>
          <w:sz w:val="24"/>
          <w:szCs w:val="24"/>
        </w:rPr>
        <w:t xml:space="preserve"> </w:t>
      </w:r>
      <w:r w:rsidRPr="005C0ADA">
        <w:rPr>
          <w:sz w:val="24"/>
          <w:szCs w:val="24"/>
        </w:rPr>
        <w:t>температура горячей воды в местах водоразбора независимо от применяемой системы теплоснабжения должна быть не ниже 60</w:t>
      </w:r>
      <w:r w:rsidR="002E7619" w:rsidRPr="005C0ADA">
        <w:rPr>
          <w:sz w:val="24"/>
          <w:szCs w:val="24"/>
        </w:rPr>
        <w:t xml:space="preserve"> </w:t>
      </w:r>
      <w:r w:rsidRPr="005C0ADA">
        <w:rPr>
          <w:sz w:val="24"/>
          <w:szCs w:val="24"/>
        </w:rPr>
        <w:t>°С и не выше 75 °С.</w:t>
      </w:r>
    </w:p>
    <w:p w14:paraId="2BD7344F" w14:textId="35326B70" w:rsidR="002A1EE6" w:rsidRPr="005C0ADA" w:rsidRDefault="002A1EE6" w:rsidP="00D33526">
      <w:pPr>
        <w:spacing w:after="0"/>
        <w:contextualSpacing/>
        <w:jc w:val="both"/>
        <w:rPr>
          <w:sz w:val="24"/>
          <w:szCs w:val="24"/>
        </w:rPr>
      </w:pPr>
      <w:r w:rsidRPr="005C0ADA">
        <w:rPr>
          <w:sz w:val="24"/>
          <w:szCs w:val="24"/>
        </w:rPr>
        <w:t>При принятии решения о переходе на закрытую системы горячего водоснабжения главным минусом которой является - необходимость замены водопроводных сетей, так как существующая водопроводная сеть не отвечает требования</w:t>
      </w:r>
      <w:r w:rsidR="001455DD" w:rsidRPr="005C0ADA">
        <w:rPr>
          <w:sz w:val="24"/>
          <w:szCs w:val="24"/>
        </w:rPr>
        <w:t>м</w:t>
      </w:r>
      <w:r w:rsidRPr="005C0ADA">
        <w:rPr>
          <w:sz w:val="24"/>
          <w:szCs w:val="24"/>
        </w:rPr>
        <w:t xml:space="preserve"> по мощности напора и объему водоразбора, в связи с чем перед поставщиком коммунального ресурса – холодная вода на этапе оценки перехода на закрытую систему </w:t>
      </w:r>
      <w:r w:rsidR="001455DD" w:rsidRPr="005C0ADA">
        <w:rPr>
          <w:sz w:val="24"/>
          <w:szCs w:val="24"/>
        </w:rPr>
        <w:t xml:space="preserve">горячего водоснабжения </w:t>
      </w:r>
      <w:r w:rsidRPr="005C0ADA">
        <w:rPr>
          <w:sz w:val="24"/>
          <w:szCs w:val="24"/>
        </w:rPr>
        <w:t>необходимо будет предусмотреть увеличение пропускной способности водопроводных сетей почти в два раза.</w:t>
      </w:r>
    </w:p>
    <w:p w14:paraId="4EAD45BC" w14:textId="5913CA65" w:rsidR="002A1EE6" w:rsidRPr="005C0ADA" w:rsidRDefault="002A1EE6" w:rsidP="00D33526">
      <w:pPr>
        <w:spacing w:after="0"/>
        <w:contextualSpacing/>
        <w:jc w:val="both"/>
        <w:rPr>
          <w:sz w:val="24"/>
          <w:szCs w:val="24"/>
        </w:rPr>
      </w:pPr>
      <w:r w:rsidRPr="005C0ADA">
        <w:rPr>
          <w:sz w:val="24"/>
          <w:szCs w:val="24"/>
        </w:rPr>
        <w:lastRenderedPageBreak/>
        <w:t>Независимая схема представляет собой преобразование прямого присоединения контура отопления зданий посредством эжектора в гидравлически разделенное независимое присоединение посредством пластинчатого теплообменника и электрического насоса контура отопления здания.</w:t>
      </w:r>
    </w:p>
    <w:p w14:paraId="674857DC" w14:textId="59DBF9C6" w:rsidR="002A1EE6" w:rsidRPr="005C0ADA" w:rsidRDefault="002A1EE6" w:rsidP="00D33526">
      <w:pPr>
        <w:spacing w:after="0"/>
        <w:contextualSpacing/>
        <w:jc w:val="both"/>
        <w:rPr>
          <w:sz w:val="24"/>
          <w:szCs w:val="24"/>
        </w:rPr>
      </w:pPr>
      <w:r w:rsidRPr="005C0ADA">
        <w:rPr>
          <w:sz w:val="24"/>
          <w:szCs w:val="24"/>
        </w:rPr>
        <w:t>Затраты на строительство одного АИТП у абонента в ценах 2024 года могут достигать порядка 4,5 млн. руб.</w:t>
      </w:r>
    </w:p>
    <w:p w14:paraId="65987871" w14:textId="77777777" w:rsidR="002A1EE6" w:rsidRPr="005C0ADA" w:rsidRDefault="002A1EE6" w:rsidP="00D33526">
      <w:pPr>
        <w:spacing w:after="0"/>
        <w:contextualSpacing/>
        <w:jc w:val="both"/>
        <w:rPr>
          <w:sz w:val="24"/>
          <w:szCs w:val="24"/>
        </w:rPr>
      </w:pPr>
      <w:r w:rsidRPr="005C0ADA">
        <w:rPr>
          <w:sz w:val="24"/>
          <w:szCs w:val="24"/>
        </w:rPr>
        <w:t>Предполагается обязательная установка теплообменников на горячее водоснабжение, которые повышают его эффективность и прочее. При этом при устройстве АИТП необходимо предусмотреть, что часть МКД не имеет технической возможности установки теплообменников и насосного оборудования, по техническим причинам. Одновременно с установкой оборудования необходима установка приборов учета входящих энергоресурсов, автоматического ИТП с погодозависимым управлением, балансировочных клапанов на стояки систем отопления, автоматических термостатов на приборы отопления в здании. Комплекс оборудования обеспечит диспетчеризацию в режиме онлайн. Диспетчер должен контролировать, а при необходимости управлять ТП любого здания, которое подключено к системе. Система позволяет делать расчет потребления тепла в реальном режиме за день или месяц - она сразу формирует документы для УК, позволяет моментально реагировать, высылать ремонтную бригаду в случае необходимости.</w:t>
      </w:r>
    </w:p>
    <w:p w14:paraId="670A1478" w14:textId="02B06D5C" w:rsidR="002A1EE6" w:rsidRPr="005C0ADA" w:rsidRDefault="002A1EE6" w:rsidP="00D33526">
      <w:pPr>
        <w:spacing w:after="0"/>
        <w:contextualSpacing/>
        <w:jc w:val="both"/>
        <w:rPr>
          <w:sz w:val="24"/>
          <w:szCs w:val="24"/>
        </w:rPr>
      </w:pPr>
      <w:r w:rsidRPr="005C0ADA">
        <w:rPr>
          <w:sz w:val="24"/>
          <w:szCs w:val="24"/>
        </w:rPr>
        <w:t>Точные затраты на выполнение работ можно определить при учете всех мероприятий при разработке проектно-сметной документации по переводу потребителей на закрытую систему горячего водоснабжения.</w:t>
      </w:r>
    </w:p>
    <w:p w14:paraId="76AFA370" w14:textId="6666E500" w:rsidR="001455DD" w:rsidRPr="005C0ADA" w:rsidRDefault="001455DD" w:rsidP="00D33526">
      <w:pPr>
        <w:spacing w:after="0"/>
        <w:contextualSpacing/>
        <w:jc w:val="both"/>
        <w:rPr>
          <w:i/>
          <w:sz w:val="24"/>
          <w:szCs w:val="24"/>
        </w:rPr>
      </w:pPr>
      <w:r w:rsidRPr="005C0ADA">
        <w:rPr>
          <w:i/>
          <w:sz w:val="24"/>
          <w:szCs w:val="24"/>
        </w:rPr>
        <w:t>ВЫВОД</w:t>
      </w:r>
    </w:p>
    <w:p w14:paraId="74615192" w14:textId="0D6F0215" w:rsidR="00DC3E32" w:rsidRPr="005C0ADA" w:rsidRDefault="00DC3E32" w:rsidP="00D33526">
      <w:pPr>
        <w:spacing w:after="0"/>
        <w:contextualSpacing/>
        <w:jc w:val="both"/>
        <w:rPr>
          <w:sz w:val="24"/>
          <w:szCs w:val="24"/>
        </w:rPr>
      </w:pPr>
      <w:r w:rsidRPr="005C0ADA">
        <w:rPr>
          <w:sz w:val="24"/>
          <w:szCs w:val="24"/>
        </w:rPr>
        <w:t>В настоящее время считаем не целесообразно рассматривать вопрос о переходе на закрытую систему теплоснабжения (горячего водоснабжения) из-за существенн</w:t>
      </w:r>
      <w:r w:rsidR="001455DD" w:rsidRPr="005C0ADA">
        <w:rPr>
          <w:sz w:val="24"/>
          <w:szCs w:val="24"/>
        </w:rPr>
        <w:t>ых</w:t>
      </w:r>
      <w:r w:rsidRPr="005C0ADA">
        <w:rPr>
          <w:sz w:val="24"/>
          <w:szCs w:val="24"/>
        </w:rPr>
        <w:t xml:space="preserve"> различий в функционировании открытой и закрытой систем, которая предполагает прокладку новых сетей холодного водоснабжения, к каждому объекту на всей территории Сосновоборского городского округа.</w:t>
      </w:r>
    </w:p>
    <w:p w14:paraId="54833597" w14:textId="2103A3B2" w:rsidR="00DC3E32" w:rsidRPr="005C0ADA" w:rsidRDefault="00DC3E32" w:rsidP="00D33526">
      <w:pPr>
        <w:spacing w:after="0"/>
        <w:contextualSpacing/>
        <w:jc w:val="both"/>
        <w:rPr>
          <w:sz w:val="24"/>
          <w:szCs w:val="24"/>
        </w:rPr>
      </w:pPr>
      <w:r w:rsidRPr="005C0ADA">
        <w:rPr>
          <w:sz w:val="24"/>
          <w:szCs w:val="24"/>
        </w:rPr>
        <w:t>Как было указано ранее, при переходе на закрытую систему теплоснабжения (горячего водоснабжения), вновь устанавливаемое оборудование для приготовления горячего водоснабжения (теплообменники с насосной группой внутри каждого объекта) необходимо будет дополнить установкой дополнительной системы химводоподготовки</w:t>
      </w:r>
      <w:r w:rsidR="004E6AA3" w:rsidRPr="005C0ADA">
        <w:rPr>
          <w:sz w:val="24"/>
          <w:szCs w:val="24"/>
        </w:rPr>
        <w:t>,</w:t>
      </w:r>
      <w:r w:rsidRPr="005C0ADA">
        <w:rPr>
          <w:sz w:val="24"/>
          <w:szCs w:val="24"/>
        </w:rPr>
        <w:t xml:space="preserve"> оснащенной автоматикой (для работы в автономном режиме, без присутствия персонала), что приводит к удорожанию проекта в целом. При решении данной проблемы, необходимо учесть, что существующая система водоразбора, в каждом МКД на территории Сосновоборского городского округа будет нуждаться в реконструкции стояков, при этом необходимо учесть, </w:t>
      </w:r>
      <w:r w:rsidRPr="005C0ADA">
        <w:rPr>
          <w:sz w:val="24"/>
          <w:szCs w:val="24"/>
        </w:rPr>
        <w:lastRenderedPageBreak/>
        <w:t>что, если хотя бы один собственников не даст согласия, на вмешательство в систему, система горячего водоснабжения не заработает и проект будет не исполнен.</w:t>
      </w:r>
    </w:p>
    <w:p w14:paraId="45601C91" w14:textId="6BC6F6D9" w:rsidR="00DD38E7" w:rsidRPr="005C0ADA" w:rsidRDefault="00347BEB" w:rsidP="00D33526">
      <w:pPr>
        <w:spacing w:after="0"/>
        <w:contextualSpacing/>
        <w:jc w:val="both"/>
        <w:rPr>
          <w:sz w:val="24"/>
          <w:szCs w:val="24"/>
        </w:rPr>
      </w:pPr>
      <w:r w:rsidRPr="005C0ADA">
        <w:rPr>
          <w:sz w:val="24"/>
          <w:szCs w:val="24"/>
        </w:rPr>
        <w:t xml:space="preserve">Важным аспектом, который необходимо учитывать, является финансовая составляющая проекта. </w:t>
      </w:r>
      <w:r w:rsidR="00DC3E32" w:rsidRPr="005C0ADA">
        <w:rPr>
          <w:sz w:val="24"/>
          <w:szCs w:val="24"/>
        </w:rPr>
        <w:t>Законом предписывается, что «затраты на финансирование перевода абонентов на закрытую схему учитываются в составе тарифов на теплоснабжение, оплачивать работы должен собственник здания», то ест</w:t>
      </w:r>
      <w:r w:rsidR="001455DD" w:rsidRPr="005C0ADA">
        <w:rPr>
          <w:sz w:val="24"/>
          <w:szCs w:val="24"/>
        </w:rPr>
        <w:t xml:space="preserve">ь </w:t>
      </w:r>
      <w:r w:rsidR="00DC3E32" w:rsidRPr="005C0ADA">
        <w:rPr>
          <w:sz w:val="24"/>
          <w:szCs w:val="24"/>
        </w:rPr>
        <w:t>переход на закрытую систему теплоснабжения (горячего водоснабжения) приведет к кратному увеличению действующего тарифа, при этом законодателем установлен предельный рост тарифа (платы граждан).</w:t>
      </w:r>
    </w:p>
    <w:p w14:paraId="5BE86616" w14:textId="77777777" w:rsidR="00DD38E7" w:rsidRPr="005C0ADA" w:rsidRDefault="00DD38E7" w:rsidP="00D33526">
      <w:pPr>
        <w:spacing w:after="0"/>
        <w:contextualSpacing/>
        <w:jc w:val="both"/>
        <w:rPr>
          <w:sz w:val="24"/>
          <w:szCs w:val="24"/>
        </w:rPr>
      </w:pPr>
    </w:p>
    <w:p w14:paraId="541C0A19" w14:textId="201C5F9F" w:rsidR="000A5894" w:rsidRPr="005C0ADA" w:rsidRDefault="000A5894" w:rsidP="00D33526">
      <w:pPr>
        <w:pStyle w:val="1"/>
        <w:pageBreakBefore/>
        <w:tabs>
          <w:tab w:val="left" w:pos="993"/>
        </w:tabs>
        <w:spacing w:before="0" w:line="360" w:lineRule="auto"/>
        <w:ind w:left="0" w:firstLine="709"/>
        <w:contextualSpacing/>
        <w:rPr>
          <w:rFonts w:cs="Times New Roman"/>
          <w:sz w:val="24"/>
          <w:szCs w:val="24"/>
        </w:rPr>
      </w:pPr>
      <w:bookmarkStart w:id="204" w:name="_Toc524944273"/>
      <w:bookmarkStart w:id="205" w:name="_Toc524944849"/>
      <w:bookmarkStart w:id="206" w:name="_Toc528166528"/>
      <w:bookmarkStart w:id="207" w:name="_Toc166748529"/>
      <w:bookmarkEnd w:id="203"/>
      <w:r w:rsidRPr="005C0ADA">
        <w:rPr>
          <w:rFonts w:cs="Times New Roman"/>
          <w:sz w:val="24"/>
          <w:szCs w:val="24"/>
        </w:rPr>
        <w:lastRenderedPageBreak/>
        <w:t>Раздел 8</w:t>
      </w:r>
      <w:r w:rsidR="00380042" w:rsidRPr="005C0ADA">
        <w:rPr>
          <w:rFonts w:cs="Times New Roman"/>
          <w:sz w:val="24"/>
          <w:szCs w:val="24"/>
        </w:rPr>
        <w:t>.</w:t>
      </w:r>
      <w:r w:rsidRPr="005C0ADA">
        <w:rPr>
          <w:rFonts w:cs="Times New Roman"/>
          <w:sz w:val="24"/>
          <w:szCs w:val="24"/>
        </w:rPr>
        <w:t xml:space="preserve"> </w:t>
      </w:r>
      <w:r w:rsidR="00E06B53" w:rsidRPr="005C0ADA">
        <w:rPr>
          <w:rFonts w:cs="Times New Roman"/>
          <w:sz w:val="24"/>
          <w:szCs w:val="24"/>
        </w:rPr>
        <w:t>Перспективные</w:t>
      </w:r>
      <w:r w:rsidRPr="005C0ADA">
        <w:rPr>
          <w:rFonts w:cs="Times New Roman"/>
          <w:sz w:val="24"/>
          <w:szCs w:val="24"/>
        </w:rPr>
        <w:t xml:space="preserve"> топливные балансы</w:t>
      </w:r>
      <w:bookmarkEnd w:id="204"/>
      <w:bookmarkEnd w:id="205"/>
      <w:bookmarkEnd w:id="206"/>
      <w:bookmarkEnd w:id="207"/>
    </w:p>
    <w:p w14:paraId="4F44687B" w14:textId="77777777" w:rsidR="00D46749" w:rsidRPr="005C0ADA" w:rsidRDefault="00D46749" w:rsidP="00D33526">
      <w:pPr>
        <w:spacing w:after="0"/>
        <w:contextualSpacing/>
        <w:jc w:val="both"/>
        <w:rPr>
          <w:sz w:val="24"/>
          <w:szCs w:val="24"/>
        </w:rPr>
      </w:pPr>
      <w:r w:rsidRPr="005C0ADA">
        <w:rPr>
          <w:sz w:val="24"/>
          <w:szCs w:val="24"/>
        </w:rPr>
        <w:t>Определяющим, при расчете показателей работы котельных в перспективном периоде, являются изменения отпуска тепловой энергии с коллекторов в сравнении с фактическим отпуском тепловой энергии в базовом периоде.</w:t>
      </w:r>
    </w:p>
    <w:p w14:paraId="0E691433" w14:textId="77777777" w:rsidR="00D46749" w:rsidRPr="005C0ADA" w:rsidRDefault="00D46749" w:rsidP="00D33526">
      <w:pPr>
        <w:spacing w:after="0"/>
        <w:contextualSpacing/>
        <w:jc w:val="both"/>
        <w:rPr>
          <w:sz w:val="24"/>
          <w:szCs w:val="24"/>
        </w:rPr>
      </w:pPr>
      <w:r w:rsidRPr="005C0ADA">
        <w:rPr>
          <w:sz w:val="24"/>
          <w:szCs w:val="24"/>
        </w:rPr>
        <w:t>При расчете учтены следующие показатели:</w:t>
      </w:r>
    </w:p>
    <w:p w14:paraId="70389003" w14:textId="77777777" w:rsidR="00D46749" w:rsidRPr="005C0ADA" w:rsidRDefault="00D46749" w:rsidP="00D33526">
      <w:pPr>
        <w:spacing w:after="0"/>
        <w:contextualSpacing/>
        <w:jc w:val="both"/>
        <w:rPr>
          <w:sz w:val="24"/>
          <w:szCs w:val="24"/>
        </w:rPr>
      </w:pPr>
      <w:r w:rsidRPr="005C0ADA">
        <w:rPr>
          <w:sz w:val="24"/>
          <w:szCs w:val="24"/>
        </w:rPr>
        <w:t>1. Фактические данные о годовом расходе топлива, выработанного и отпущенного тепла по каждому источнику тепловой энергии за базовый 2023 год;</w:t>
      </w:r>
    </w:p>
    <w:p w14:paraId="44F9B8BA" w14:textId="3A9304EF" w:rsidR="00D46749" w:rsidRPr="005C0ADA" w:rsidRDefault="00D46749" w:rsidP="00D33526">
      <w:pPr>
        <w:spacing w:after="0"/>
        <w:contextualSpacing/>
        <w:jc w:val="both"/>
        <w:rPr>
          <w:sz w:val="24"/>
          <w:szCs w:val="24"/>
        </w:rPr>
      </w:pPr>
      <w:r w:rsidRPr="005C0ADA">
        <w:rPr>
          <w:sz w:val="24"/>
          <w:szCs w:val="24"/>
        </w:rPr>
        <w:t>2. Приросты тепловых нагрузок с привязкой к источнику теплоснабжения, приняты по данным гла</w:t>
      </w:r>
      <w:r w:rsidR="001B631E" w:rsidRPr="005C0ADA">
        <w:rPr>
          <w:sz w:val="24"/>
          <w:szCs w:val="24"/>
        </w:rPr>
        <w:t>вы 2.</w:t>
      </w:r>
    </w:p>
    <w:p w14:paraId="132BC2B4" w14:textId="5D0A084A" w:rsidR="00FD2351" w:rsidRPr="005C0ADA" w:rsidRDefault="00D46749" w:rsidP="00D33526">
      <w:pPr>
        <w:spacing w:after="0"/>
        <w:contextualSpacing/>
        <w:jc w:val="both"/>
        <w:rPr>
          <w:sz w:val="24"/>
          <w:szCs w:val="24"/>
        </w:rPr>
      </w:pPr>
      <w:r w:rsidRPr="005C0ADA">
        <w:rPr>
          <w:sz w:val="24"/>
          <w:szCs w:val="24"/>
        </w:rPr>
        <w:t>В случае изменения данных, связанных, например, с изменением решений, намеченных в схеме теплоснабжения, сопровождаемых вводами нового генерирующего оборудования или демонтажа, реконструкции и (или) модернизации оборудования, показатели удельного расхода топлива и топливные балансы, должны корректироваться с учетом изменившихся характеристик оборудования при актуализации схемы теплоснабжения.</w:t>
      </w:r>
    </w:p>
    <w:p w14:paraId="2E49F725" w14:textId="77777777" w:rsidR="00D46749" w:rsidRPr="005C0ADA" w:rsidRDefault="00D46749" w:rsidP="00D33526">
      <w:pPr>
        <w:spacing w:after="0"/>
        <w:contextualSpacing/>
        <w:rPr>
          <w:sz w:val="24"/>
          <w:szCs w:val="24"/>
        </w:rPr>
      </w:pPr>
    </w:p>
    <w:p w14:paraId="244284F7" w14:textId="59B78185" w:rsidR="006B4D03" w:rsidRPr="005C0ADA" w:rsidRDefault="000A5894" w:rsidP="00D33526">
      <w:pPr>
        <w:pStyle w:val="2"/>
        <w:numPr>
          <w:ilvl w:val="1"/>
          <w:numId w:val="9"/>
        </w:numPr>
        <w:tabs>
          <w:tab w:val="left" w:pos="1134"/>
        </w:tabs>
        <w:spacing w:before="0"/>
        <w:contextualSpacing/>
        <w:rPr>
          <w:rFonts w:cs="Times New Roman"/>
          <w:color w:val="auto"/>
          <w:sz w:val="24"/>
          <w:szCs w:val="24"/>
        </w:rPr>
      </w:pPr>
      <w:bookmarkStart w:id="208" w:name="_Toc524944274"/>
      <w:bookmarkStart w:id="209" w:name="_Toc524944850"/>
      <w:bookmarkStart w:id="210" w:name="_Toc528166529"/>
      <w:bookmarkStart w:id="211" w:name="_Toc166748530"/>
      <w:r w:rsidRPr="005C0ADA">
        <w:rPr>
          <w:rFonts w:cs="Times New Roman"/>
          <w:color w:val="auto"/>
          <w:sz w:val="24"/>
          <w:szCs w:val="24"/>
        </w:rPr>
        <w:t>Перспективные топливные балансы для каждого источника тепловой энергии по видам основного, резервного и аварийного топлива на каждом этапе</w:t>
      </w:r>
      <w:bookmarkEnd w:id="208"/>
      <w:bookmarkEnd w:id="209"/>
      <w:bookmarkEnd w:id="210"/>
      <w:bookmarkEnd w:id="211"/>
    </w:p>
    <w:p w14:paraId="2AA5F866" w14:textId="77777777" w:rsidR="00723CEF" w:rsidRPr="005C0ADA" w:rsidRDefault="00723CEF" w:rsidP="00D33526">
      <w:pPr>
        <w:tabs>
          <w:tab w:val="left" w:pos="1276"/>
        </w:tabs>
        <w:spacing w:after="0"/>
        <w:contextualSpacing/>
        <w:jc w:val="both"/>
        <w:rPr>
          <w:sz w:val="24"/>
          <w:szCs w:val="24"/>
        </w:rPr>
      </w:pPr>
      <w:r w:rsidRPr="005C0ADA">
        <w:rPr>
          <w:sz w:val="24"/>
          <w:szCs w:val="24"/>
        </w:rPr>
        <w:t>Расчёты нормативных запасов аварийных видов топлива проводятся на основании фактических данных по видам использования аварийного топлива на источниках в соответствии с Приказом Минэнерго Российской Федерации от 10.08.2012 № 377 «О порядке определения нормативов технологических потерь при передаче тепловой энергии, теплоносителя, нормативов удельного расхода топлива при производстве тепловой энергии,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в том числе в целях государственного регулирования цен (тарифов) в сфере теплоснабжения».</w:t>
      </w:r>
    </w:p>
    <w:p w14:paraId="3C373BB8" w14:textId="77777777" w:rsidR="00723CEF" w:rsidRPr="005C0ADA" w:rsidRDefault="00723CEF" w:rsidP="00D33526">
      <w:pPr>
        <w:tabs>
          <w:tab w:val="left" w:pos="1276"/>
        </w:tabs>
        <w:spacing w:after="0"/>
        <w:contextualSpacing/>
        <w:jc w:val="both"/>
        <w:rPr>
          <w:sz w:val="24"/>
          <w:szCs w:val="24"/>
        </w:rPr>
      </w:pPr>
      <w:r w:rsidRPr="005C0ADA">
        <w:rPr>
          <w:sz w:val="24"/>
          <w:szCs w:val="24"/>
        </w:rPr>
        <w:t>Общий нормативный запас топлива (ОНЗТ) складывается из двух составляющих: неснижаемого нормативного запаса топлива (ННЗТ) и нормативного эксплуатационного запаса топлива (НЭЗТ).</w:t>
      </w:r>
    </w:p>
    <w:p w14:paraId="2DFAD371" w14:textId="77777777" w:rsidR="00723CEF" w:rsidRPr="005C0ADA" w:rsidRDefault="00723CEF" w:rsidP="00D33526">
      <w:pPr>
        <w:tabs>
          <w:tab w:val="left" w:pos="1276"/>
        </w:tabs>
        <w:spacing w:after="0"/>
        <w:contextualSpacing/>
        <w:jc w:val="both"/>
        <w:rPr>
          <w:sz w:val="24"/>
          <w:szCs w:val="24"/>
        </w:rPr>
      </w:pPr>
      <w:r w:rsidRPr="005C0ADA">
        <w:rPr>
          <w:sz w:val="24"/>
          <w:szCs w:val="24"/>
        </w:rPr>
        <w:t>ННЗТ создается на электростанциях организаций электроэнергетики для поддержания плюсовых температур в главном корпусе, вспомогательных зданиях и сооружениях в режиме «выживания» с минимальной расчётной электрической и тепловой нагрузкой по условиям самого холодного месяца года.</w:t>
      </w:r>
    </w:p>
    <w:p w14:paraId="0A8E687A" w14:textId="77777777" w:rsidR="00723CEF" w:rsidRPr="005C0ADA" w:rsidRDefault="00723CEF" w:rsidP="00D33526">
      <w:pPr>
        <w:tabs>
          <w:tab w:val="left" w:pos="1276"/>
        </w:tabs>
        <w:spacing w:after="0"/>
        <w:contextualSpacing/>
        <w:jc w:val="both"/>
        <w:rPr>
          <w:sz w:val="24"/>
          <w:szCs w:val="24"/>
        </w:rPr>
      </w:pPr>
      <w:r w:rsidRPr="005C0ADA">
        <w:rPr>
          <w:sz w:val="24"/>
          <w:szCs w:val="24"/>
        </w:rPr>
        <w:t>НЭЗТ необходим для надёжной и стабильной работы электростанций и обеспечивает плановую выработку электрической и (или) тепловой энергии.</w:t>
      </w:r>
    </w:p>
    <w:p w14:paraId="6881D9E1" w14:textId="5FB7D4B3" w:rsidR="009D4BAB" w:rsidRPr="005C0ADA" w:rsidRDefault="002374B8" w:rsidP="00D33526">
      <w:pPr>
        <w:spacing w:after="0"/>
        <w:jc w:val="both"/>
        <w:rPr>
          <w:sz w:val="24"/>
          <w:szCs w:val="24"/>
        </w:rPr>
      </w:pPr>
      <w:r w:rsidRPr="005C0ADA">
        <w:rPr>
          <w:sz w:val="24"/>
          <w:szCs w:val="24"/>
        </w:rPr>
        <w:lastRenderedPageBreak/>
        <w:t xml:space="preserve">Ленинградской атомной станцией в качестве </w:t>
      </w:r>
      <w:r w:rsidR="004E6AA3" w:rsidRPr="005C0ADA">
        <w:rPr>
          <w:sz w:val="24"/>
          <w:szCs w:val="24"/>
        </w:rPr>
        <w:t xml:space="preserve">основного </w:t>
      </w:r>
      <w:r w:rsidRPr="005C0ADA">
        <w:rPr>
          <w:sz w:val="24"/>
          <w:szCs w:val="24"/>
        </w:rPr>
        <w:t xml:space="preserve">топлива используется ядерное топливо на основе диоксида урана в виде тепловыделяющих сборок. </w:t>
      </w:r>
      <w:r w:rsidR="009D4BAB" w:rsidRPr="005C0ADA">
        <w:rPr>
          <w:sz w:val="24"/>
          <w:szCs w:val="24"/>
        </w:rPr>
        <w:t>Резервное и аварийное топливо на Ленинградской АЭС не предусмотрено. Создание резерва топлива на АЭС не регламентируется нормативными требованиями.</w:t>
      </w:r>
    </w:p>
    <w:p w14:paraId="576B95EC" w14:textId="57F87634" w:rsidR="009D4BAB" w:rsidRPr="005C0ADA" w:rsidRDefault="002374B8" w:rsidP="00D33526">
      <w:pPr>
        <w:spacing w:after="0"/>
        <w:jc w:val="both"/>
        <w:rPr>
          <w:sz w:val="24"/>
          <w:szCs w:val="24"/>
        </w:rPr>
      </w:pPr>
      <w:r w:rsidRPr="005C0ADA">
        <w:rPr>
          <w:sz w:val="24"/>
          <w:szCs w:val="24"/>
        </w:rPr>
        <w:t xml:space="preserve">Основным видом топлива для котельной СМУП «ТСП» является природный газ, </w:t>
      </w:r>
      <w:r w:rsidR="009D4BAB" w:rsidRPr="005C0ADA">
        <w:rPr>
          <w:sz w:val="24"/>
          <w:szCs w:val="24"/>
        </w:rPr>
        <w:t>аварийным видом топлива является мазут.</w:t>
      </w:r>
      <w:r w:rsidR="004E6AA3" w:rsidRPr="005C0ADA">
        <w:rPr>
          <w:sz w:val="24"/>
          <w:szCs w:val="24"/>
        </w:rPr>
        <w:t xml:space="preserve"> Основным топливом для новой газовой котельной будет являться природный газ.</w:t>
      </w:r>
    </w:p>
    <w:p w14:paraId="6C34EC42" w14:textId="65D169FA" w:rsidR="009D4BAB" w:rsidRPr="005C0ADA" w:rsidRDefault="002374B8" w:rsidP="00417C1C">
      <w:pPr>
        <w:spacing w:after="0"/>
        <w:jc w:val="both"/>
        <w:rPr>
          <w:sz w:val="24"/>
          <w:szCs w:val="24"/>
        </w:rPr>
      </w:pPr>
      <w:r w:rsidRPr="005C0ADA">
        <w:rPr>
          <w:sz w:val="24"/>
          <w:szCs w:val="24"/>
        </w:rPr>
        <w:t>Перспективные топливные балансы по источникам теплоснабжения представлены в таблицах</w:t>
      </w:r>
      <w:r w:rsidRPr="005C0ADA">
        <w:t xml:space="preserve"> </w:t>
      </w:r>
      <w:r w:rsidR="009D4BAB" w:rsidRPr="005C0ADA">
        <w:rPr>
          <w:sz w:val="24"/>
          <w:szCs w:val="24"/>
        </w:rPr>
        <w:t>3</w:t>
      </w:r>
      <w:r w:rsidR="004F6DF0" w:rsidRPr="005C0ADA">
        <w:rPr>
          <w:sz w:val="24"/>
          <w:szCs w:val="24"/>
        </w:rPr>
        <w:t>3</w:t>
      </w:r>
      <w:r w:rsidRPr="005C0ADA">
        <w:rPr>
          <w:sz w:val="24"/>
          <w:szCs w:val="24"/>
        </w:rPr>
        <w:t>-3</w:t>
      </w:r>
      <w:r w:rsidR="004F6DF0" w:rsidRPr="005C0ADA">
        <w:rPr>
          <w:sz w:val="24"/>
          <w:szCs w:val="24"/>
        </w:rPr>
        <w:t>5</w:t>
      </w:r>
      <w:r w:rsidR="00417C1C" w:rsidRPr="005C0ADA">
        <w:rPr>
          <w:sz w:val="24"/>
          <w:szCs w:val="24"/>
        </w:rPr>
        <w:t>.</w:t>
      </w:r>
    </w:p>
    <w:p w14:paraId="0795F581" w14:textId="77777777" w:rsidR="00C546EF" w:rsidRPr="005C0ADA" w:rsidRDefault="00C546EF" w:rsidP="00D33526">
      <w:pPr>
        <w:tabs>
          <w:tab w:val="left" w:pos="1276"/>
        </w:tabs>
        <w:spacing w:after="0"/>
        <w:contextualSpacing/>
        <w:jc w:val="both"/>
        <w:rPr>
          <w:sz w:val="24"/>
          <w:szCs w:val="24"/>
        </w:rPr>
        <w:sectPr w:rsidR="00C546EF" w:rsidRPr="005C0ADA" w:rsidSect="005026EB">
          <w:pgSz w:w="11906" w:h="16838"/>
          <w:pgMar w:top="1134" w:right="567" w:bottom="1134" w:left="1701" w:header="283" w:footer="567" w:gutter="0"/>
          <w:cols w:space="708"/>
          <w:docGrid w:linePitch="381"/>
        </w:sectPr>
      </w:pPr>
    </w:p>
    <w:p w14:paraId="5929E3B5" w14:textId="7A2F97B4" w:rsidR="00C546EF" w:rsidRPr="005C0ADA" w:rsidRDefault="00C546EF" w:rsidP="00D33526">
      <w:pPr>
        <w:tabs>
          <w:tab w:val="left" w:pos="1276"/>
        </w:tabs>
        <w:spacing w:after="0"/>
        <w:ind w:firstLine="0"/>
        <w:contextualSpacing/>
        <w:jc w:val="both"/>
        <w:rPr>
          <w:b/>
          <w:sz w:val="24"/>
          <w:szCs w:val="24"/>
        </w:rPr>
      </w:pPr>
      <w:r w:rsidRPr="005C0ADA">
        <w:rPr>
          <w:b/>
          <w:sz w:val="24"/>
          <w:szCs w:val="24"/>
        </w:rPr>
        <w:lastRenderedPageBreak/>
        <w:t xml:space="preserve">Таблица </w:t>
      </w:r>
      <w:r w:rsidRPr="005C0ADA">
        <w:rPr>
          <w:b/>
          <w:sz w:val="24"/>
          <w:szCs w:val="24"/>
        </w:rPr>
        <w:fldChar w:fldCharType="begin"/>
      </w:r>
      <w:r w:rsidRPr="005C0ADA">
        <w:rPr>
          <w:b/>
          <w:sz w:val="24"/>
          <w:szCs w:val="24"/>
        </w:rPr>
        <w:instrText xml:space="preserve"> SEQ Таблица \* ARABIC </w:instrText>
      </w:r>
      <w:r w:rsidRPr="005C0ADA">
        <w:rPr>
          <w:b/>
          <w:sz w:val="24"/>
          <w:szCs w:val="24"/>
        </w:rPr>
        <w:fldChar w:fldCharType="separate"/>
      </w:r>
      <w:r w:rsidR="005C0ADA" w:rsidRPr="005C0ADA">
        <w:rPr>
          <w:b/>
          <w:noProof/>
          <w:sz w:val="24"/>
          <w:szCs w:val="24"/>
        </w:rPr>
        <w:t>24</w:t>
      </w:r>
      <w:r w:rsidRPr="005C0ADA">
        <w:rPr>
          <w:b/>
          <w:noProof/>
          <w:sz w:val="24"/>
          <w:szCs w:val="24"/>
        </w:rPr>
        <w:fldChar w:fldCharType="end"/>
      </w:r>
      <w:r w:rsidRPr="005C0ADA">
        <w:rPr>
          <w:b/>
          <w:sz w:val="24"/>
          <w:szCs w:val="24"/>
        </w:rPr>
        <w:t xml:space="preserve"> – </w:t>
      </w:r>
      <w:r w:rsidR="00510129" w:rsidRPr="005C0ADA">
        <w:rPr>
          <w:b/>
          <w:sz w:val="24"/>
          <w:szCs w:val="24"/>
        </w:rPr>
        <w:t>Перспективные топливные балансы источников теплоснабжения Сосновоборского городского округа</w:t>
      </w:r>
    </w:p>
    <w:tbl>
      <w:tblPr>
        <w:tblW w:w="5000" w:type="pct"/>
        <w:jc w:val="center"/>
        <w:tblLook w:val="04A0" w:firstRow="1" w:lastRow="0" w:firstColumn="1" w:lastColumn="0" w:noHBand="0" w:noVBand="1"/>
      </w:tblPr>
      <w:tblGrid>
        <w:gridCol w:w="2249"/>
        <w:gridCol w:w="1320"/>
        <w:gridCol w:w="1116"/>
        <w:gridCol w:w="1116"/>
        <w:gridCol w:w="1253"/>
        <w:gridCol w:w="1252"/>
        <w:gridCol w:w="1252"/>
        <w:gridCol w:w="1252"/>
        <w:gridCol w:w="1252"/>
        <w:gridCol w:w="1252"/>
        <w:gridCol w:w="1246"/>
      </w:tblGrid>
      <w:tr w:rsidR="002B0A34" w:rsidRPr="005C0ADA" w14:paraId="7FE6278B" w14:textId="77777777" w:rsidTr="004D7BDB">
        <w:trPr>
          <w:trHeight w:val="20"/>
          <w:tblHeader/>
          <w:jc w:val="center"/>
        </w:trPr>
        <w:tc>
          <w:tcPr>
            <w:tcW w:w="772" w:type="pct"/>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2C7F4D5"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Показатели производственной деятельности</w:t>
            </w:r>
          </w:p>
        </w:tc>
        <w:tc>
          <w:tcPr>
            <w:tcW w:w="453" w:type="pct"/>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C086939"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Единица измерения</w:t>
            </w:r>
          </w:p>
        </w:tc>
        <w:tc>
          <w:tcPr>
            <w:tcW w:w="383" w:type="pct"/>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9B95B04"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2024г.</w:t>
            </w:r>
          </w:p>
        </w:tc>
        <w:tc>
          <w:tcPr>
            <w:tcW w:w="383" w:type="pct"/>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6E581D8"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2025г.г</w:t>
            </w:r>
          </w:p>
        </w:tc>
        <w:tc>
          <w:tcPr>
            <w:tcW w:w="430" w:type="pct"/>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DB309B1"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2026г.</w:t>
            </w:r>
          </w:p>
        </w:tc>
        <w:tc>
          <w:tcPr>
            <w:tcW w:w="430" w:type="pct"/>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887BD6A"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2027г.</w:t>
            </w:r>
          </w:p>
        </w:tc>
        <w:tc>
          <w:tcPr>
            <w:tcW w:w="430" w:type="pct"/>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A7A7DEC"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2028г.</w:t>
            </w:r>
          </w:p>
        </w:tc>
        <w:tc>
          <w:tcPr>
            <w:tcW w:w="430" w:type="pct"/>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3DAE95"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2029г.</w:t>
            </w:r>
          </w:p>
        </w:tc>
        <w:tc>
          <w:tcPr>
            <w:tcW w:w="430" w:type="pct"/>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15F80E3"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2030г.</w:t>
            </w:r>
          </w:p>
        </w:tc>
        <w:tc>
          <w:tcPr>
            <w:tcW w:w="430" w:type="pct"/>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7E080EB"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2031г.</w:t>
            </w:r>
          </w:p>
        </w:tc>
        <w:tc>
          <w:tcPr>
            <w:tcW w:w="428" w:type="pct"/>
            <w:tcBorders>
              <w:top w:val="single" w:sz="8"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ABEAC55"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2032г.</w:t>
            </w:r>
          </w:p>
        </w:tc>
      </w:tr>
      <w:tr w:rsidR="002B0A34" w:rsidRPr="005C0ADA" w14:paraId="72E6E30C" w14:textId="77777777" w:rsidTr="004D7BDB">
        <w:trPr>
          <w:trHeight w:val="20"/>
          <w:tblHeader/>
          <w:jc w:val="center"/>
        </w:trPr>
        <w:tc>
          <w:tcPr>
            <w:tcW w:w="772" w:type="pct"/>
            <w:tcBorders>
              <w:top w:val="nil"/>
              <w:left w:val="single" w:sz="4" w:space="0" w:color="auto"/>
              <w:bottom w:val="single" w:sz="4" w:space="0" w:color="auto"/>
              <w:right w:val="nil"/>
            </w:tcBorders>
            <w:tcMar>
              <w:top w:w="0" w:type="dxa"/>
              <w:left w:w="28" w:type="dxa"/>
              <w:bottom w:w="0" w:type="dxa"/>
              <w:right w:w="28" w:type="dxa"/>
            </w:tcMar>
            <w:vAlign w:val="center"/>
            <w:hideMark/>
          </w:tcPr>
          <w:p w14:paraId="3B880AA3"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w:t>
            </w:r>
          </w:p>
        </w:tc>
        <w:tc>
          <w:tcPr>
            <w:tcW w:w="453" w:type="pct"/>
            <w:tcBorders>
              <w:top w:val="nil"/>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D0CF4E4"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w:t>
            </w:r>
          </w:p>
        </w:tc>
        <w:tc>
          <w:tcPr>
            <w:tcW w:w="383" w:type="pct"/>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251BBB54"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3</w:t>
            </w:r>
          </w:p>
        </w:tc>
        <w:tc>
          <w:tcPr>
            <w:tcW w:w="383" w:type="pct"/>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33EE3998"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4</w:t>
            </w:r>
          </w:p>
        </w:tc>
        <w:tc>
          <w:tcPr>
            <w:tcW w:w="430" w:type="pct"/>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552438E9"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5</w:t>
            </w:r>
          </w:p>
        </w:tc>
        <w:tc>
          <w:tcPr>
            <w:tcW w:w="430" w:type="pct"/>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69A8216D"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6</w:t>
            </w:r>
          </w:p>
        </w:tc>
        <w:tc>
          <w:tcPr>
            <w:tcW w:w="430" w:type="pct"/>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72174A2E"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7</w:t>
            </w:r>
          </w:p>
        </w:tc>
        <w:tc>
          <w:tcPr>
            <w:tcW w:w="430" w:type="pct"/>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0285C305"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8</w:t>
            </w:r>
          </w:p>
        </w:tc>
        <w:tc>
          <w:tcPr>
            <w:tcW w:w="430" w:type="pct"/>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6097577A"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9</w:t>
            </w:r>
          </w:p>
        </w:tc>
        <w:tc>
          <w:tcPr>
            <w:tcW w:w="430" w:type="pct"/>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2903DA29"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10</w:t>
            </w:r>
          </w:p>
        </w:tc>
        <w:tc>
          <w:tcPr>
            <w:tcW w:w="428" w:type="pct"/>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13D52486"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11</w:t>
            </w:r>
          </w:p>
        </w:tc>
      </w:tr>
      <w:tr w:rsidR="002B0A34" w:rsidRPr="005C0ADA" w14:paraId="05A402CB" w14:textId="77777777" w:rsidTr="004D7BDB">
        <w:trPr>
          <w:trHeight w:val="20"/>
          <w:jc w:val="center"/>
        </w:trPr>
        <w:tc>
          <w:tcPr>
            <w:tcW w:w="772" w:type="pct"/>
            <w:tcBorders>
              <w:top w:val="nil"/>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EA1304F" w14:textId="77777777" w:rsidR="002B0A34" w:rsidRPr="005C0ADA" w:rsidRDefault="002B0A34" w:rsidP="002B0A34">
            <w:pPr>
              <w:spacing w:after="0" w:line="240" w:lineRule="auto"/>
              <w:ind w:firstLine="0"/>
              <w:jc w:val="center"/>
              <w:rPr>
                <w:bCs/>
                <w:sz w:val="20"/>
                <w:szCs w:val="20"/>
                <w:lang w:eastAsia="en-US"/>
              </w:rPr>
            </w:pPr>
            <w:r w:rsidRPr="005C0ADA">
              <w:rPr>
                <w:bCs/>
                <w:sz w:val="20"/>
                <w:szCs w:val="20"/>
                <w:lang w:eastAsia="en-US"/>
              </w:rPr>
              <w:t>Выработка тепловой энергии, всего:</w:t>
            </w:r>
          </w:p>
        </w:tc>
        <w:tc>
          <w:tcPr>
            <w:tcW w:w="45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8C6FE5F"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Гкал/год</w:t>
            </w:r>
          </w:p>
        </w:tc>
        <w:tc>
          <w:tcPr>
            <w:tcW w:w="38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5195AC6" w14:textId="77777777" w:rsidR="002B0A34" w:rsidRPr="005C0ADA" w:rsidRDefault="002B0A34" w:rsidP="002B0A34">
            <w:pPr>
              <w:spacing w:after="0" w:line="240" w:lineRule="auto"/>
              <w:ind w:firstLine="0"/>
              <w:jc w:val="center"/>
              <w:rPr>
                <w:bCs/>
                <w:sz w:val="20"/>
                <w:szCs w:val="20"/>
                <w:lang w:eastAsia="en-US"/>
              </w:rPr>
            </w:pPr>
            <w:r w:rsidRPr="005C0ADA">
              <w:rPr>
                <w:sz w:val="20"/>
                <w:szCs w:val="20"/>
              </w:rPr>
              <w:t>6411,29</w:t>
            </w:r>
          </w:p>
        </w:tc>
        <w:tc>
          <w:tcPr>
            <w:tcW w:w="38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68BC5D15" w14:textId="77777777" w:rsidR="002B0A34" w:rsidRPr="005C0ADA" w:rsidRDefault="002B0A34" w:rsidP="002B0A34">
            <w:pPr>
              <w:spacing w:after="0" w:line="240" w:lineRule="auto"/>
              <w:ind w:firstLine="0"/>
              <w:jc w:val="center"/>
              <w:rPr>
                <w:bCs/>
                <w:sz w:val="20"/>
                <w:szCs w:val="20"/>
                <w:lang w:eastAsia="en-US"/>
              </w:rPr>
            </w:pPr>
            <w:r w:rsidRPr="005C0ADA">
              <w:rPr>
                <w:sz w:val="20"/>
                <w:szCs w:val="20"/>
              </w:rPr>
              <w:t>6551,29</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D4BD1E9" w14:textId="77777777" w:rsidR="002B0A34" w:rsidRPr="005C0ADA" w:rsidRDefault="002B0A34" w:rsidP="002B0A34">
            <w:pPr>
              <w:spacing w:after="0" w:line="240" w:lineRule="auto"/>
              <w:ind w:firstLine="0"/>
              <w:jc w:val="center"/>
              <w:rPr>
                <w:bCs/>
                <w:sz w:val="20"/>
                <w:szCs w:val="20"/>
                <w:lang w:eastAsia="en-US"/>
              </w:rPr>
            </w:pPr>
            <w:r w:rsidRPr="005C0ADA">
              <w:rPr>
                <w:sz w:val="20"/>
                <w:szCs w:val="20"/>
              </w:rPr>
              <w:t>6551,29</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00C0A4FA" w14:textId="77777777" w:rsidR="002B0A34" w:rsidRPr="005C0ADA" w:rsidRDefault="002B0A34" w:rsidP="002B0A34">
            <w:pPr>
              <w:spacing w:after="0" w:line="240" w:lineRule="auto"/>
              <w:ind w:firstLine="0"/>
              <w:jc w:val="center"/>
              <w:rPr>
                <w:bCs/>
                <w:sz w:val="20"/>
                <w:szCs w:val="20"/>
                <w:lang w:eastAsia="en-US"/>
              </w:rPr>
            </w:pPr>
            <w:r w:rsidRPr="005C0ADA">
              <w:rPr>
                <w:sz w:val="20"/>
                <w:szCs w:val="20"/>
              </w:rPr>
              <w:t>6551,29</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985A950" w14:textId="77777777" w:rsidR="002B0A34" w:rsidRPr="005C0ADA" w:rsidRDefault="002B0A34" w:rsidP="002B0A34">
            <w:pPr>
              <w:spacing w:after="0" w:line="240" w:lineRule="auto"/>
              <w:ind w:firstLine="0"/>
              <w:jc w:val="center"/>
              <w:rPr>
                <w:bCs/>
                <w:sz w:val="20"/>
                <w:szCs w:val="20"/>
                <w:lang w:eastAsia="en-US"/>
              </w:rPr>
            </w:pPr>
            <w:r w:rsidRPr="005C0ADA">
              <w:rPr>
                <w:sz w:val="20"/>
                <w:szCs w:val="20"/>
              </w:rPr>
              <w:t>6551,29</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7BD5F7F" w14:textId="77777777" w:rsidR="002B0A34" w:rsidRPr="005C0ADA" w:rsidRDefault="002B0A34" w:rsidP="002B0A34">
            <w:pPr>
              <w:spacing w:after="0" w:line="240" w:lineRule="auto"/>
              <w:ind w:firstLine="0"/>
              <w:jc w:val="center"/>
              <w:rPr>
                <w:bCs/>
                <w:sz w:val="20"/>
                <w:szCs w:val="20"/>
                <w:lang w:eastAsia="en-US"/>
              </w:rPr>
            </w:pPr>
            <w:r w:rsidRPr="005C0ADA">
              <w:rPr>
                <w:sz w:val="20"/>
                <w:szCs w:val="20"/>
              </w:rPr>
              <w:t>6551,29</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7054CB3" w14:textId="77777777" w:rsidR="002B0A34" w:rsidRPr="005C0ADA" w:rsidRDefault="002B0A34" w:rsidP="002B0A34">
            <w:pPr>
              <w:spacing w:after="0" w:line="240" w:lineRule="auto"/>
              <w:ind w:firstLine="0"/>
              <w:jc w:val="center"/>
              <w:rPr>
                <w:bCs/>
                <w:sz w:val="20"/>
                <w:szCs w:val="20"/>
                <w:lang w:eastAsia="en-US"/>
              </w:rPr>
            </w:pPr>
            <w:r w:rsidRPr="005C0ADA">
              <w:rPr>
                <w:sz w:val="20"/>
                <w:szCs w:val="20"/>
              </w:rPr>
              <w:t>6551,29</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015C4666" w14:textId="77777777" w:rsidR="002B0A34" w:rsidRPr="005C0ADA" w:rsidRDefault="002B0A34" w:rsidP="002B0A34">
            <w:pPr>
              <w:spacing w:after="0" w:line="240" w:lineRule="auto"/>
              <w:ind w:firstLine="0"/>
              <w:jc w:val="center"/>
              <w:rPr>
                <w:bCs/>
                <w:sz w:val="20"/>
                <w:szCs w:val="20"/>
                <w:lang w:eastAsia="en-US"/>
              </w:rPr>
            </w:pPr>
            <w:r w:rsidRPr="005C0ADA">
              <w:rPr>
                <w:sz w:val="20"/>
                <w:szCs w:val="20"/>
              </w:rPr>
              <w:t>6551,29</w:t>
            </w:r>
          </w:p>
        </w:tc>
        <w:tc>
          <w:tcPr>
            <w:tcW w:w="428"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4C056296" w14:textId="77777777" w:rsidR="002B0A34" w:rsidRPr="005C0ADA" w:rsidRDefault="002B0A34" w:rsidP="002B0A34">
            <w:pPr>
              <w:spacing w:after="0" w:line="240" w:lineRule="auto"/>
              <w:ind w:firstLine="0"/>
              <w:jc w:val="center"/>
              <w:rPr>
                <w:bCs/>
                <w:sz w:val="20"/>
                <w:szCs w:val="20"/>
                <w:lang w:eastAsia="en-US"/>
              </w:rPr>
            </w:pPr>
            <w:r w:rsidRPr="005C0ADA">
              <w:rPr>
                <w:sz w:val="20"/>
                <w:szCs w:val="20"/>
              </w:rPr>
              <w:t>6551,29</w:t>
            </w:r>
          </w:p>
        </w:tc>
      </w:tr>
      <w:tr w:rsidR="002B0A34" w:rsidRPr="005C0ADA" w14:paraId="7E702A75" w14:textId="77777777" w:rsidTr="004D7BDB">
        <w:trPr>
          <w:trHeight w:val="20"/>
          <w:jc w:val="center"/>
        </w:trPr>
        <w:tc>
          <w:tcPr>
            <w:tcW w:w="772" w:type="pct"/>
            <w:tcBorders>
              <w:top w:val="nil"/>
              <w:left w:val="single" w:sz="4" w:space="0" w:color="auto"/>
              <w:bottom w:val="single" w:sz="4" w:space="0" w:color="auto"/>
              <w:right w:val="single" w:sz="4" w:space="0" w:color="auto"/>
            </w:tcBorders>
            <w:tcMar>
              <w:top w:w="0" w:type="dxa"/>
              <w:left w:w="28" w:type="dxa"/>
              <w:bottom w:w="0" w:type="dxa"/>
              <w:right w:w="28" w:type="dxa"/>
            </w:tcMar>
            <w:vAlign w:val="center"/>
            <w:hideMark/>
          </w:tcPr>
          <w:p w14:paraId="000BCCB7" w14:textId="77777777" w:rsidR="002B0A34" w:rsidRPr="005C0ADA" w:rsidRDefault="002B0A34" w:rsidP="002B0A34">
            <w:pPr>
              <w:spacing w:after="0" w:line="240" w:lineRule="auto"/>
              <w:ind w:firstLine="0"/>
              <w:jc w:val="center"/>
              <w:rPr>
                <w:bCs/>
                <w:sz w:val="20"/>
                <w:szCs w:val="20"/>
                <w:lang w:eastAsia="en-US"/>
              </w:rPr>
            </w:pPr>
            <w:r w:rsidRPr="005C0ADA">
              <w:rPr>
                <w:bCs/>
                <w:sz w:val="20"/>
                <w:szCs w:val="20"/>
                <w:lang w:eastAsia="en-US"/>
              </w:rPr>
              <w:t>газ</w:t>
            </w:r>
          </w:p>
        </w:tc>
        <w:tc>
          <w:tcPr>
            <w:tcW w:w="45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FB926FA"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Гкал/год</w:t>
            </w:r>
          </w:p>
        </w:tc>
        <w:tc>
          <w:tcPr>
            <w:tcW w:w="38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D191BE3" w14:textId="77777777" w:rsidR="002B0A34" w:rsidRPr="005C0ADA" w:rsidRDefault="002B0A34" w:rsidP="002B0A34">
            <w:pPr>
              <w:spacing w:after="0" w:line="240" w:lineRule="auto"/>
              <w:ind w:firstLine="0"/>
              <w:jc w:val="center"/>
              <w:rPr>
                <w:bCs/>
                <w:sz w:val="20"/>
                <w:szCs w:val="20"/>
                <w:lang w:eastAsia="en-US"/>
              </w:rPr>
            </w:pPr>
            <w:r w:rsidRPr="005C0ADA">
              <w:rPr>
                <w:sz w:val="20"/>
                <w:szCs w:val="20"/>
              </w:rPr>
              <w:t>6411,29</w:t>
            </w:r>
          </w:p>
        </w:tc>
        <w:tc>
          <w:tcPr>
            <w:tcW w:w="38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74FBD7D" w14:textId="77777777" w:rsidR="002B0A34" w:rsidRPr="005C0ADA" w:rsidRDefault="002B0A34" w:rsidP="002B0A34">
            <w:pPr>
              <w:spacing w:after="0" w:line="240" w:lineRule="auto"/>
              <w:ind w:firstLine="0"/>
              <w:jc w:val="center"/>
              <w:rPr>
                <w:bCs/>
                <w:sz w:val="20"/>
                <w:szCs w:val="20"/>
                <w:lang w:eastAsia="en-US"/>
              </w:rPr>
            </w:pPr>
            <w:r w:rsidRPr="005C0ADA">
              <w:rPr>
                <w:sz w:val="20"/>
                <w:szCs w:val="20"/>
              </w:rPr>
              <w:t>6551,29</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39253F13" w14:textId="77777777" w:rsidR="002B0A34" w:rsidRPr="005C0ADA" w:rsidRDefault="002B0A34" w:rsidP="002B0A34">
            <w:pPr>
              <w:spacing w:after="0" w:line="240" w:lineRule="auto"/>
              <w:ind w:firstLine="0"/>
              <w:jc w:val="center"/>
              <w:rPr>
                <w:bCs/>
                <w:sz w:val="20"/>
                <w:szCs w:val="20"/>
                <w:lang w:eastAsia="en-US"/>
              </w:rPr>
            </w:pPr>
            <w:r w:rsidRPr="005C0ADA">
              <w:rPr>
                <w:sz w:val="20"/>
                <w:szCs w:val="20"/>
              </w:rPr>
              <w:t>6551,29</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64F18D7F" w14:textId="77777777" w:rsidR="002B0A34" w:rsidRPr="005C0ADA" w:rsidRDefault="002B0A34" w:rsidP="002B0A34">
            <w:pPr>
              <w:spacing w:after="0" w:line="240" w:lineRule="auto"/>
              <w:ind w:firstLine="0"/>
              <w:jc w:val="center"/>
              <w:rPr>
                <w:bCs/>
                <w:sz w:val="20"/>
                <w:szCs w:val="20"/>
                <w:lang w:eastAsia="en-US"/>
              </w:rPr>
            </w:pPr>
            <w:r w:rsidRPr="005C0ADA">
              <w:rPr>
                <w:sz w:val="20"/>
                <w:szCs w:val="20"/>
              </w:rPr>
              <w:t>6551,29</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1CE39EC" w14:textId="77777777" w:rsidR="002B0A34" w:rsidRPr="005C0ADA" w:rsidRDefault="002B0A34" w:rsidP="002B0A34">
            <w:pPr>
              <w:spacing w:after="0" w:line="240" w:lineRule="auto"/>
              <w:ind w:firstLine="0"/>
              <w:jc w:val="center"/>
              <w:rPr>
                <w:bCs/>
                <w:sz w:val="20"/>
                <w:szCs w:val="20"/>
                <w:lang w:eastAsia="en-US"/>
              </w:rPr>
            </w:pPr>
            <w:r w:rsidRPr="005C0ADA">
              <w:rPr>
                <w:sz w:val="20"/>
                <w:szCs w:val="20"/>
              </w:rPr>
              <w:t>6551,29</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F90E514" w14:textId="77777777" w:rsidR="002B0A34" w:rsidRPr="005C0ADA" w:rsidRDefault="002B0A34" w:rsidP="002B0A34">
            <w:pPr>
              <w:spacing w:after="0" w:line="240" w:lineRule="auto"/>
              <w:ind w:firstLine="0"/>
              <w:jc w:val="center"/>
              <w:rPr>
                <w:bCs/>
                <w:sz w:val="20"/>
                <w:szCs w:val="20"/>
                <w:lang w:eastAsia="en-US"/>
              </w:rPr>
            </w:pPr>
            <w:r w:rsidRPr="005C0ADA">
              <w:rPr>
                <w:sz w:val="20"/>
                <w:szCs w:val="20"/>
              </w:rPr>
              <w:t>6551,29</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4B12201" w14:textId="77777777" w:rsidR="002B0A34" w:rsidRPr="005C0ADA" w:rsidRDefault="002B0A34" w:rsidP="002B0A34">
            <w:pPr>
              <w:spacing w:after="0" w:line="240" w:lineRule="auto"/>
              <w:ind w:firstLine="0"/>
              <w:jc w:val="center"/>
              <w:rPr>
                <w:bCs/>
                <w:sz w:val="20"/>
                <w:szCs w:val="20"/>
                <w:lang w:eastAsia="en-US"/>
              </w:rPr>
            </w:pPr>
            <w:r w:rsidRPr="005C0ADA">
              <w:rPr>
                <w:sz w:val="20"/>
                <w:szCs w:val="20"/>
              </w:rPr>
              <w:t>6551,29</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4A727660" w14:textId="77777777" w:rsidR="002B0A34" w:rsidRPr="005C0ADA" w:rsidRDefault="002B0A34" w:rsidP="002B0A34">
            <w:pPr>
              <w:spacing w:after="0" w:line="240" w:lineRule="auto"/>
              <w:ind w:firstLine="0"/>
              <w:jc w:val="center"/>
              <w:rPr>
                <w:bCs/>
                <w:sz w:val="20"/>
                <w:szCs w:val="20"/>
                <w:lang w:eastAsia="en-US"/>
              </w:rPr>
            </w:pPr>
            <w:r w:rsidRPr="005C0ADA">
              <w:rPr>
                <w:sz w:val="20"/>
                <w:szCs w:val="20"/>
              </w:rPr>
              <w:t>6551,29</w:t>
            </w:r>
          </w:p>
        </w:tc>
        <w:tc>
          <w:tcPr>
            <w:tcW w:w="428"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4341E03" w14:textId="77777777" w:rsidR="002B0A34" w:rsidRPr="005C0ADA" w:rsidRDefault="002B0A34" w:rsidP="002B0A34">
            <w:pPr>
              <w:spacing w:after="0" w:line="240" w:lineRule="auto"/>
              <w:ind w:firstLine="0"/>
              <w:jc w:val="center"/>
              <w:rPr>
                <w:bCs/>
                <w:sz w:val="20"/>
                <w:szCs w:val="20"/>
                <w:lang w:eastAsia="en-US"/>
              </w:rPr>
            </w:pPr>
            <w:r w:rsidRPr="005C0ADA">
              <w:rPr>
                <w:sz w:val="20"/>
                <w:szCs w:val="20"/>
              </w:rPr>
              <w:t>6551,29</w:t>
            </w:r>
          </w:p>
        </w:tc>
      </w:tr>
      <w:tr w:rsidR="002B0A34" w:rsidRPr="005C0ADA" w14:paraId="139CA809" w14:textId="77777777" w:rsidTr="004D7BDB">
        <w:trPr>
          <w:trHeight w:val="20"/>
          <w:jc w:val="center"/>
        </w:trPr>
        <w:tc>
          <w:tcPr>
            <w:tcW w:w="772" w:type="pct"/>
            <w:tcBorders>
              <w:top w:val="nil"/>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019D4BF" w14:textId="77777777" w:rsidR="002B0A34" w:rsidRPr="005C0ADA" w:rsidRDefault="002B0A34" w:rsidP="002B0A34">
            <w:pPr>
              <w:spacing w:after="0" w:line="240" w:lineRule="auto"/>
              <w:ind w:firstLine="0"/>
              <w:jc w:val="center"/>
              <w:rPr>
                <w:bCs/>
                <w:sz w:val="20"/>
                <w:szCs w:val="20"/>
                <w:lang w:eastAsia="en-US"/>
              </w:rPr>
            </w:pPr>
            <w:r w:rsidRPr="005C0ADA">
              <w:rPr>
                <w:bCs/>
                <w:sz w:val="20"/>
                <w:szCs w:val="20"/>
                <w:lang w:eastAsia="en-US"/>
              </w:rPr>
              <w:t>Расход на собственные нужды</w:t>
            </w:r>
          </w:p>
        </w:tc>
        <w:tc>
          <w:tcPr>
            <w:tcW w:w="45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6A03822B"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Гкал/год</w:t>
            </w:r>
          </w:p>
        </w:tc>
        <w:tc>
          <w:tcPr>
            <w:tcW w:w="38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3A5A335" w14:textId="77777777" w:rsidR="002B0A34" w:rsidRPr="005C0ADA" w:rsidRDefault="002B0A34" w:rsidP="002B0A34">
            <w:pPr>
              <w:spacing w:after="0" w:line="240" w:lineRule="auto"/>
              <w:ind w:firstLine="0"/>
              <w:jc w:val="center"/>
              <w:rPr>
                <w:bCs/>
                <w:sz w:val="20"/>
                <w:szCs w:val="20"/>
                <w:lang w:eastAsia="en-US"/>
              </w:rPr>
            </w:pPr>
            <w:r w:rsidRPr="005C0ADA">
              <w:rPr>
                <w:sz w:val="20"/>
                <w:szCs w:val="20"/>
              </w:rPr>
              <w:t>0</w:t>
            </w:r>
          </w:p>
        </w:tc>
        <w:tc>
          <w:tcPr>
            <w:tcW w:w="38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472FE33"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140</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6A8EAB1D"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140</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E476766"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140</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456BB87"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140</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E64ED1A"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140</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60E8EE16"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140</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6302B48E"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140</w:t>
            </w:r>
          </w:p>
        </w:tc>
        <w:tc>
          <w:tcPr>
            <w:tcW w:w="428"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9D5A15F"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140</w:t>
            </w:r>
          </w:p>
        </w:tc>
      </w:tr>
      <w:tr w:rsidR="002B0A34" w:rsidRPr="005C0ADA" w14:paraId="6905F437" w14:textId="77777777" w:rsidTr="004D7BDB">
        <w:trPr>
          <w:trHeight w:val="20"/>
          <w:jc w:val="center"/>
        </w:trPr>
        <w:tc>
          <w:tcPr>
            <w:tcW w:w="772" w:type="pct"/>
            <w:tcBorders>
              <w:top w:val="nil"/>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E711BF" w14:textId="77777777" w:rsidR="002B0A34" w:rsidRPr="005C0ADA" w:rsidRDefault="002B0A34" w:rsidP="002B0A34">
            <w:pPr>
              <w:spacing w:after="0" w:line="240" w:lineRule="auto"/>
              <w:ind w:firstLine="0"/>
              <w:jc w:val="center"/>
              <w:rPr>
                <w:bCs/>
                <w:sz w:val="20"/>
                <w:szCs w:val="20"/>
                <w:lang w:eastAsia="en-US"/>
              </w:rPr>
            </w:pPr>
            <w:r w:rsidRPr="005C0ADA">
              <w:rPr>
                <w:bCs/>
                <w:sz w:val="20"/>
                <w:szCs w:val="20"/>
                <w:lang w:eastAsia="en-US"/>
              </w:rPr>
              <w:t>Тепловая энергия на собственные нужды котельной, %</w:t>
            </w:r>
          </w:p>
        </w:tc>
        <w:tc>
          <w:tcPr>
            <w:tcW w:w="45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6AA0BA3B"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w:t>
            </w:r>
          </w:p>
        </w:tc>
        <w:tc>
          <w:tcPr>
            <w:tcW w:w="38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33154E5D" w14:textId="77777777" w:rsidR="002B0A34" w:rsidRPr="005C0ADA" w:rsidRDefault="002B0A34" w:rsidP="002B0A34">
            <w:pPr>
              <w:spacing w:after="0" w:line="240" w:lineRule="auto"/>
              <w:ind w:firstLine="0"/>
              <w:jc w:val="center"/>
              <w:rPr>
                <w:bCs/>
                <w:sz w:val="20"/>
                <w:szCs w:val="20"/>
                <w:lang w:eastAsia="en-US"/>
              </w:rPr>
            </w:pPr>
            <w:r w:rsidRPr="005C0ADA">
              <w:rPr>
                <w:sz w:val="20"/>
                <w:szCs w:val="20"/>
              </w:rPr>
              <w:t>0</w:t>
            </w:r>
          </w:p>
        </w:tc>
        <w:tc>
          <w:tcPr>
            <w:tcW w:w="38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36C12F6" w14:textId="77777777" w:rsidR="002B0A34" w:rsidRPr="005C0ADA" w:rsidRDefault="002B0A34" w:rsidP="002B0A34">
            <w:pPr>
              <w:spacing w:after="0" w:line="240" w:lineRule="auto"/>
              <w:ind w:firstLine="0"/>
              <w:jc w:val="center"/>
              <w:rPr>
                <w:bCs/>
                <w:sz w:val="20"/>
                <w:szCs w:val="20"/>
                <w:lang w:eastAsia="en-US"/>
              </w:rPr>
            </w:pPr>
            <w:r w:rsidRPr="005C0ADA">
              <w:rPr>
                <w:sz w:val="20"/>
                <w:szCs w:val="20"/>
              </w:rPr>
              <w:t>2,14</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42044A6" w14:textId="77777777" w:rsidR="002B0A34" w:rsidRPr="005C0ADA" w:rsidRDefault="002B0A34" w:rsidP="002B0A34">
            <w:pPr>
              <w:spacing w:after="0" w:line="240" w:lineRule="auto"/>
              <w:ind w:firstLine="0"/>
              <w:jc w:val="center"/>
              <w:rPr>
                <w:bCs/>
                <w:sz w:val="20"/>
                <w:szCs w:val="20"/>
                <w:lang w:eastAsia="en-US"/>
              </w:rPr>
            </w:pPr>
            <w:r w:rsidRPr="005C0ADA">
              <w:rPr>
                <w:sz w:val="20"/>
                <w:szCs w:val="20"/>
              </w:rPr>
              <w:t>2,14</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4F699FB" w14:textId="77777777" w:rsidR="002B0A34" w:rsidRPr="005C0ADA" w:rsidRDefault="002B0A34" w:rsidP="002B0A34">
            <w:pPr>
              <w:spacing w:after="0" w:line="240" w:lineRule="auto"/>
              <w:ind w:firstLine="0"/>
              <w:jc w:val="center"/>
              <w:rPr>
                <w:bCs/>
                <w:sz w:val="20"/>
                <w:szCs w:val="20"/>
                <w:lang w:eastAsia="en-US"/>
              </w:rPr>
            </w:pPr>
            <w:r w:rsidRPr="005C0ADA">
              <w:rPr>
                <w:sz w:val="20"/>
                <w:szCs w:val="20"/>
              </w:rPr>
              <w:t>2,14</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37DE775" w14:textId="77777777" w:rsidR="002B0A34" w:rsidRPr="005C0ADA" w:rsidRDefault="002B0A34" w:rsidP="002B0A34">
            <w:pPr>
              <w:spacing w:after="0" w:line="240" w:lineRule="auto"/>
              <w:ind w:firstLine="0"/>
              <w:jc w:val="center"/>
              <w:rPr>
                <w:bCs/>
                <w:sz w:val="20"/>
                <w:szCs w:val="20"/>
                <w:lang w:eastAsia="en-US"/>
              </w:rPr>
            </w:pPr>
            <w:r w:rsidRPr="005C0ADA">
              <w:rPr>
                <w:sz w:val="20"/>
                <w:szCs w:val="20"/>
              </w:rPr>
              <w:t>2,14</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02552F7" w14:textId="77777777" w:rsidR="002B0A34" w:rsidRPr="005C0ADA" w:rsidRDefault="002B0A34" w:rsidP="002B0A34">
            <w:pPr>
              <w:spacing w:after="0" w:line="240" w:lineRule="auto"/>
              <w:ind w:firstLine="0"/>
              <w:jc w:val="center"/>
              <w:rPr>
                <w:bCs/>
                <w:sz w:val="20"/>
                <w:szCs w:val="20"/>
                <w:lang w:eastAsia="en-US"/>
              </w:rPr>
            </w:pPr>
            <w:r w:rsidRPr="005C0ADA">
              <w:rPr>
                <w:sz w:val="20"/>
                <w:szCs w:val="20"/>
              </w:rPr>
              <w:t>2,14</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2EC90F1" w14:textId="77777777" w:rsidR="002B0A34" w:rsidRPr="005C0ADA" w:rsidRDefault="002B0A34" w:rsidP="002B0A34">
            <w:pPr>
              <w:spacing w:after="0" w:line="240" w:lineRule="auto"/>
              <w:ind w:firstLine="0"/>
              <w:jc w:val="center"/>
              <w:rPr>
                <w:bCs/>
                <w:sz w:val="20"/>
                <w:szCs w:val="20"/>
                <w:lang w:eastAsia="en-US"/>
              </w:rPr>
            </w:pPr>
            <w:r w:rsidRPr="005C0ADA">
              <w:rPr>
                <w:sz w:val="20"/>
                <w:szCs w:val="20"/>
              </w:rPr>
              <w:t>2,14</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88144C4" w14:textId="77777777" w:rsidR="002B0A34" w:rsidRPr="005C0ADA" w:rsidRDefault="002B0A34" w:rsidP="002B0A34">
            <w:pPr>
              <w:spacing w:after="0" w:line="240" w:lineRule="auto"/>
              <w:ind w:firstLine="0"/>
              <w:jc w:val="center"/>
              <w:rPr>
                <w:bCs/>
                <w:sz w:val="20"/>
                <w:szCs w:val="20"/>
                <w:lang w:eastAsia="en-US"/>
              </w:rPr>
            </w:pPr>
            <w:r w:rsidRPr="005C0ADA">
              <w:rPr>
                <w:sz w:val="20"/>
                <w:szCs w:val="20"/>
              </w:rPr>
              <w:t>2,14</w:t>
            </w:r>
          </w:p>
        </w:tc>
        <w:tc>
          <w:tcPr>
            <w:tcW w:w="428"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237FD86" w14:textId="77777777" w:rsidR="002B0A34" w:rsidRPr="005C0ADA" w:rsidRDefault="002B0A34" w:rsidP="002B0A34">
            <w:pPr>
              <w:spacing w:after="0" w:line="240" w:lineRule="auto"/>
              <w:ind w:firstLine="0"/>
              <w:jc w:val="center"/>
              <w:rPr>
                <w:bCs/>
                <w:sz w:val="20"/>
                <w:szCs w:val="20"/>
                <w:lang w:eastAsia="en-US"/>
              </w:rPr>
            </w:pPr>
            <w:r w:rsidRPr="005C0ADA">
              <w:rPr>
                <w:sz w:val="20"/>
                <w:szCs w:val="20"/>
              </w:rPr>
              <w:t>2,14</w:t>
            </w:r>
          </w:p>
        </w:tc>
      </w:tr>
      <w:tr w:rsidR="002B0A34" w:rsidRPr="005C0ADA" w14:paraId="3914494F" w14:textId="77777777" w:rsidTr="004D7BDB">
        <w:trPr>
          <w:trHeight w:val="20"/>
          <w:jc w:val="center"/>
        </w:trPr>
        <w:tc>
          <w:tcPr>
            <w:tcW w:w="772" w:type="pct"/>
            <w:tcBorders>
              <w:top w:val="nil"/>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476C99C" w14:textId="77777777" w:rsidR="002B0A34" w:rsidRPr="005C0ADA" w:rsidRDefault="002B0A34" w:rsidP="002B0A34">
            <w:pPr>
              <w:spacing w:after="0" w:line="240" w:lineRule="auto"/>
              <w:ind w:firstLine="0"/>
              <w:jc w:val="center"/>
              <w:rPr>
                <w:bCs/>
                <w:sz w:val="20"/>
                <w:szCs w:val="20"/>
                <w:lang w:eastAsia="en-US"/>
              </w:rPr>
            </w:pPr>
            <w:r w:rsidRPr="005C0ADA">
              <w:rPr>
                <w:bCs/>
                <w:sz w:val="20"/>
                <w:szCs w:val="20"/>
                <w:lang w:eastAsia="en-US"/>
              </w:rPr>
              <w:t>Отпуск энергии с коллекторов, всего:</w:t>
            </w:r>
          </w:p>
        </w:tc>
        <w:tc>
          <w:tcPr>
            <w:tcW w:w="45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C212129"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Гкал/год</w:t>
            </w:r>
          </w:p>
        </w:tc>
        <w:tc>
          <w:tcPr>
            <w:tcW w:w="38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E022AA4" w14:textId="77777777" w:rsidR="002B0A34" w:rsidRPr="005C0ADA" w:rsidRDefault="002B0A34" w:rsidP="002B0A34">
            <w:pPr>
              <w:spacing w:after="0" w:line="240" w:lineRule="auto"/>
              <w:ind w:firstLine="0"/>
              <w:jc w:val="center"/>
              <w:rPr>
                <w:bCs/>
                <w:sz w:val="20"/>
                <w:szCs w:val="20"/>
                <w:lang w:eastAsia="en-US"/>
              </w:rPr>
            </w:pPr>
            <w:r w:rsidRPr="005C0ADA">
              <w:rPr>
                <w:sz w:val="20"/>
                <w:szCs w:val="20"/>
              </w:rPr>
              <w:t>6411,29</w:t>
            </w:r>
          </w:p>
        </w:tc>
        <w:tc>
          <w:tcPr>
            <w:tcW w:w="38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42A9C16"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6411,29</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01B2CEEA"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6411,29</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43B88F18"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6411,29</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A566C62"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6411,29</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00889BDC"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6411,29</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3CFF980"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6411,29</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CA36E48"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6411,29</w:t>
            </w:r>
          </w:p>
        </w:tc>
        <w:tc>
          <w:tcPr>
            <w:tcW w:w="428"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4CA89C7"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6411,29</w:t>
            </w:r>
          </w:p>
        </w:tc>
      </w:tr>
      <w:tr w:rsidR="002B0A34" w:rsidRPr="005C0ADA" w14:paraId="26DF46E6" w14:textId="77777777" w:rsidTr="004D7BDB">
        <w:trPr>
          <w:trHeight w:val="20"/>
          <w:jc w:val="center"/>
        </w:trPr>
        <w:tc>
          <w:tcPr>
            <w:tcW w:w="772" w:type="pct"/>
            <w:tcBorders>
              <w:top w:val="nil"/>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A4D2BC2" w14:textId="77777777" w:rsidR="002B0A34" w:rsidRPr="005C0ADA" w:rsidRDefault="002B0A34" w:rsidP="002B0A34">
            <w:pPr>
              <w:spacing w:after="0" w:line="240" w:lineRule="auto"/>
              <w:ind w:firstLine="0"/>
              <w:jc w:val="center"/>
              <w:rPr>
                <w:bCs/>
                <w:sz w:val="20"/>
                <w:szCs w:val="20"/>
                <w:lang w:eastAsia="en-US"/>
              </w:rPr>
            </w:pPr>
            <w:r w:rsidRPr="005C0ADA">
              <w:rPr>
                <w:bCs/>
                <w:sz w:val="20"/>
                <w:szCs w:val="20"/>
                <w:lang w:eastAsia="en-US"/>
              </w:rPr>
              <w:t>Покупка тепловой энергии (Ленинградская АЭС + ООО "ТСП" - в 2024), (Ленинградская АЭС - 2025 и далее)</w:t>
            </w:r>
          </w:p>
        </w:tc>
        <w:tc>
          <w:tcPr>
            <w:tcW w:w="45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D94A1B8"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Гкал/год</w:t>
            </w:r>
          </w:p>
        </w:tc>
        <w:tc>
          <w:tcPr>
            <w:tcW w:w="38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A0CED6E" w14:textId="77777777" w:rsidR="002B0A34" w:rsidRPr="005C0ADA" w:rsidRDefault="002B0A34" w:rsidP="002B0A34">
            <w:pPr>
              <w:spacing w:after="0" w:line="240" w:lineRule="auto"/>
              <w:ind w:firstLine="0"/>
              <w:jc w:val="center"/>
              <w:rPr>
                <w:bCs/>
                <w:sz w:val="20"/>
                <w:szCs w:val="20"/>
                <w:lang w:eastAsia="en-US"/>
              </w:rPr>
            </w:pPr>
            <w:r w:rsidRPr="005C0ADA">
              <w:rPr>
                <w:sz w:val="20"/>
                <w:szCs w:val="20"/>
              </w:rPr>
              <w:t>648440</w:t>
            </w:r>
          </w:p>
        </w:tc>
        <w:tc>
          <w:tcPr>
            <w:tcW w:w="38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4CFD69C8"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655150</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30CFE8D0"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667778</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33232E28"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675246</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67AE9004"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693180</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ED7E157"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702217</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AEC920F"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720773</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0AC1FEA"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731386</w:t>
            </w:r>
          </w:p>
        </w:tc>
        <w:tc>
          <w:tcPr>
            <w:tcW w:w="428"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651455F"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747211</w:t>
            </w:r>
          </w:p>
        </w:tc>
      </w:tr>
      <w:tr w:rsidR="002B0A34" w:rsidRPr="005C0ADA" w14:paraId="54A4B702" w14:textId="77777777" w:rsidTr="004D7BDB">
        <w:trPr>
          <w:trHeight w:val="20"/>
          <w:jc w:val="center"/>
        </w:trPr>
        <w:tc>
          <w:tcPr>
            <w:tcW w:w="772" w:type="pct"/>
            <w:tcBorders>
              <w:top w:val="nil"/>
              <w:left w:val="single" w:sz="4" w:space="0" w:color="auto"/>
              <w:bottom w:val="single" w:sz="4" w:space="0" w:color="auto"/>
              <w:right w:val="single" w:sz="4" w:space="0" w:color="auto"/>
            </w:tcBorders>
            <w:tcMar>
              <w:top w:w="0" w:type="dxa"/>
              <w:left w:w="28" w:type="dxa"/>
              <w:bottom w:w="0" w:type="dxa"/>
              <w:right w:w="28" w:type="dxa"/>
            </w:tcMar>
            <w:vAlign w:val="center"/>
            <w:hideMark/>
          </w:tcPr>
          <w:p w14:paraId="5EAFA2EB" w14:textId="77777777" w:rsidR="002B0A34" w:rsidRPr="005C0ADA" w:rsidRDefault="002B0A34" w:rsidP="002B0A34">
            <w:pPr>
              <w:spacing w:after="0" w:line="240" w:lineRule="auto"/>
              <w:ind w:firstLine="0"/>
              <w:jc w:val="center"/>
              <w:rPr>
                <w:bCs/>
                <w:sz w:val="20"/>
                <w:szCs w:val="20"/>
                <w:lang w:eastAsia="en-US"/>
              </w:rPr>
            </w:pPr>
            <w:r w:rsidRPr="005C0ADA">
              <w:rPr>
                <w:bCs/>
                <w:sz w:val="20"/>
                <w:szCs w:val="20"/>
                <w:lang w:eastAsia="en-US"/>
              </w:rPr>
              <w:t>Подано тепловой энергии в сеть</w:t>
            </w:r>
          </w:p>
        </w:tc>
        <w:tc>
          <w:tcPr>
            <w:tcW w:w="45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30A0883"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Гкал/год</w:t>
            </w:r>
          </w:p>
        </w:tc>
        <w:tc>
          <w:tcPr>
            <w:tcW w:w="38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02F535BA" w14:textId="77777777" w:rsidR="002B0A34" w:rsidRPr="005C0ADA" w:rsidRDefault="002B0A34" w:rsidP="002B0A34">
            <w:pPr>
              <w:spacing w:after="0" w:line="240" w:lineRule="auto"/>
              <w:ind w:firstLine="0"/>
              <w:jc w:val="center"/>
              <w:rPr>
                <w:bCs/>
                <w:sz w:val="20"/>
                <w:szCs w:val="20"/>
                <w:lang w:eastAsia="en-US"/>
              </w:rPr>
            </w:pPr>
            <w:r w:rsidRPr="005C0ADA">
              <w:rPr>
                <w:sz w:val="20"/>
                <w:szCs w:val="20"/>
              </w:rPr>
              <w:t>654851</w:t>
            </w:r>
          </w:p>
        </w:tc>
        <w:tc>
          <w:tcPr>
            <w:tcW w:w="38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41AD386"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661561</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643182F0"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674189</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A791810"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681657</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29D06B6"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699591</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0D175959"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708628</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3CB6E18"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727185</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3E4B627D"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737797</w:t>
            </w:r>
          </w:p>
        </w:tc>
        <w:tc>
          <w:tcPr>
            <w:tcW w:w="428"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6D0E3218"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753622</w:t>
            </w:r>
          </w:p>
        </w:tc>
      </w:tr>
      <w:tr w:rsidR="002B0A34" w:rsidRPr="005C0ADA" w14:paraId="3BFE66BF" w14:textId="77777777" w:rsidTr="004D7BDB">
        <w:trPr>
          <w:trHeight w:val="20"/>
          <w:jc w:val="center"/>
        </w:trPr>
        <w:tc>
          <w:tcPr>
            <w:tcW w:w="772" w:type="pct"/>
            <w:tcBorders>
              <w:top w:val="nil"/>
              <w:left w:val="single" w:sz="4" w:space="0" w:color="auto"/>
              <w:bottom w:val="single" w:sz="4" w:space="0" w:color="auto"/>
              <w:right w:val="nil"/>
            </w:tcBorders>
            <w:tcMar>
              <w:top w:w="0" w:type="dxa"/>
              <w:left w:w="28" w:type="dxa"/>
              <w:bottom w:w="0" w:type="dxa"/>
              <w:right w:w="28" w:type="dxa"/>
            </w:tcMar>
            <w:vAlign w:val="center"/>
            <w:hideMark/>
          </w:tcPr>
          <w:p w14:paraId="4E0D9DF8" w14:textId="77777777" w:rsidR="002B0A34" w:rsidRPr="005C0ADA" w:rsidRDefault="002B0A34" w:rsidP="002B0A34">
            <w:pPr>
              <w:spacing w:after="0" w:line="240" w:lineRule="auto"/>
              <w:ind w:firstLine="0"/>
              <w:jc w:val="center"/>
              <w:rPr>
                <w:bCs/>
                <w:sz w:val="20"/>
                <w:szCs w:val="20"/>
                <w:lang w:eastAsia="en-US"/>
              </w:rPr>
            </w:pPr>
            <w:r w:rsidRPr="005C0ADA">
              <w:rPr>
                <w:bCs/>
                <w:sz w:val="20"/>
                <w:szCs w:val="20"/>
                <w:lang w:eastAsia="en-US"/>
              </w:rPr>
              <w:t>Расход условного топлива (газ)</w:t>
            </w:r>
          </w:p>
        </w:tc>
        <w:tc>
          <w:tcPr>
            <w:tcW w:w="453" w:type="pct"/>
            <w:tcBorders>
              <w:top w:val="nil"/>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B720F8D"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тут</w:t>
            </w:r>
          </w:p>
        </w:tc>
        <w:tc>
          <w:tcPr>
            <w:tcW w:w="38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61CB99F8" w14:textId="77777777" w:rsidR="002B0A34" w:rsidRPr="005C0ADA" w:rsidRDefault="002B0A34" w:rsidP="002B0A34">
            <w:pPr>
              <w:spacing w:after="0" w:line="240" w:lineRule="auto"/>
              <w:ind w:firstLine="0"/>
              <w:jc w:val="center"/>
              <w:rPr>
                <w:sz w:val="20"/>
                <w:szCs w:val="20"/>
                <w:lang w:eastAsia="en-US"/>
              </w:rPr>
            </w:pPr>
            <w:r w:rsidRPr="005C0ADA">
              <w:rPr>
                <w:sz w:val="20"/>
                <w:szCs w:val="20"/>
              </w:rPr>
              <w:t>948,85</w:t>
            </w:r>
          </w:p>
        </w:tc>
        <w:tc>
          <w:tcPr>
            <w:tcW w:w="38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ADEA1C6"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1033,27</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9F10B3D"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1033,27</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F48E2A0"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1033,27</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4A2AE832"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1033,27</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6B1A985C"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1033,27</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653E539"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1033,27</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0B8DB9D1"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1033,27</w:t>
            </w:r>
          </w:p>
        </w:tc>
        <w:tc>
          <w:tcPr>
            <w:tcW w:w="428"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71E2F03"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1033,27</w:t>
            </w:r>
          </w:p>
        </w:tc>
      </w:tr>
      <w:tr w:rsidR="002B0A34" w:rsidRPr="005C0ADA" w14:paraId="1DE6D981" w14:textId="77777777" w:rsidTr="004D7BDB">
        <w:trPr>
          <w:trHeight w:val="20"/>
          <w:jc w:val="center"/>
        </w:trPr>
        <w:tc>
          <w:tcPr>
            <w:tcW w:w="772" w:type="pct"/>
            <w:tcBorders>
              <w:top w:val="nil"/>
              <w:left w:val="single" w:sz="4" w:space="0" w:color="auto"/>
              <w:bottom w:val="single" w:sz="4" w:space="0" w:color="auto"/>
              <w:right w:val="nil"/>
            </w:tcBorders>
            <w:tcMar>
              <w:top w:w="0" w:type="dxa"/>
              <w:left w:w="28" w:type="dxa"/>
              <w:bottom w:w="0" w:type="dxa"/>
              <w:right w:w="28" w:type="dxa"/>
            </w:tcMar>
            <w:vAlign w:val="center"/>
            <w:hideMark/>
          </w:tcPr>
          <w:p w14:paraId="29B8935E" w14:textId="77777777" w:rsidR="002B0A34" w:rsidRPr="005C0ADA" w:rsidRDefault="002B0A34" w:rsidP="002B0A34">
            <w:pPr>
              <w:spacing w:after="0" w:line="240" w:lineRule="auto"/>
              <w:ind w:firstLine="0"/>
              <w:jc w:val="center"/>
              <w:rPr>
                <w:bCs/>
                <w:sz w:val="20"/>
                <w:szCs w:val="20"/>
                <w:lang w:eastAsia="en-US"/>
              </w:rPr>
            </w:pPr>
            <w:r w:rsidRPr="005C0ADA">
              <w:rPr>
                <w:bCs/>
                <w:sz w:val="20"/>
                <w:szCs w:val="20"/>
                <w:lang w:eastAsia="en-US"/>
              </w:rPr>
              <w:t>Удельный расход условного топлива</w:t>
            </w:r>
          </w:p>
        </w:tc>
        <w:tc>
          <w:tcPr>
            <w:tcW w:w="453" w:type="pct"/>
            <w:tcBorders>
              <w:top w:val="nil"/>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8FA38CB"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кг/Гкал</w:t>
            </w:r>
          </w:p>
        </w:tc>
        <w:tc>
          <w:tcPr>
            <w:tcW w:w="38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2618DB4" w14:textId="77777777" w:rsidR="002B0A34" w:rsidRPr="005C0ADA" w:rsidRDefault="002B0A34" w:rsidP="002B0A34">
            <w:pPr>
              <w:spacing w:after="0" w:line="240" w:lineRule="auto"/>
              <w:ind w:firstLine="0"/>
              <w:jc w:val="center"/>
              <w:rPr>
                <w:sz w:val="20"/>
                <w:szCs w:val="20"/>
                <w:lang w:eastAsia="en-US"/>
              </w:rPr>
            </w:pPr>
            <w:r w:rsidRPr="005C0ADA">
              <w:rPr>
                <w:sz w:val="20"/>
                <w:szCs w:val="20"/>
              </w:rPr>
              <w:t>148,00</w:t>
            </w:r>
          </w:p>
        </w:tc>
        <w:tc>
          <w:tcPr>
            <w:tcW w:w="38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385F096"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157,72</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46B54D4"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157,72</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4A2148A"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157,72</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08FAF5EF"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157,72</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EB998C9"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157,72</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1270B05"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157,72</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61DE9AE7"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157,72</w:t>
            </w:r>
          </w:p>
        </w:tc>
        <w:tc>
          <w:tcPr>
            <w:tcW w:w="428"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33E972D3"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157,72</w:t>
            </w:r>
          </w:p>
        </w:tc>
      </w:tr>
      <w:tr w:rsidR="002B0A34" w:rsidRPr="005C0ADA" w14:paraId="0B96FF58" w14:textId="77777777" w:rsidTr="004D7BDB">
        <w:trPr>
          <w:trHeight w:val="20"/>
          <w:jc w:val="center"/>
        </w:trPr>
        <w:tc>
          <w:tcPr>
            <w:tcW w:w="772" w:type="pct"/>
            <w:tcBorders>
              <w:top w:val="nil"/>
              <w:left w:val="single" w:sz="4" w:space="0" w:color="auto"/>
              <w:bottom w:val="single" w:sz="4" w:space="0" w:color="auto"/>
              <w:right w:val="single" w:sz="4" w:space="0" w:color="auto"/>
            </w:tcBorders>
            <w:tcMar>
              <w:top w:w="0" w:type="dxa"/>
              <w:left w:w="28" w:type="dxa"/>
              <w:bottom w:w="0" w:type="dxa"/>
              <w:right w:w="28" w:type="dxa"/>
            </w:tcMar>
            <w:vAlign w:val="center"/>
            <w:hideMark/>
          </w:tcPr>
          <w:p w14:paraId="3C32DCF7" w14:textId="77777777" w:rsidR="002B0A34" w:rsidRPr="005C0ADA" w:rsidRDefault="002B0A34" w:rsidP="002B0A34">
            <w:pPr>
              <w:spacing w:after="0" w:line="240" w:lineRule="auto"/>
              <w:ind w:firstLine="0"/>
              <w:jc w:val="center"/>
              <w:rPr>
                <w:bCs/>
                <w:sz w:val="20"/>
                <w:szCs w:val="20"/>
                <w:lang w:eastAsia="en-US"/>
              </w:rPr>
            </w:pPr>
            <w:r w:rsidRPr="005C0ADA">
              <w:rPr>
                <w:bCs/>
                <w:sz w:val="20"/>
                <w:szCs w:val="20"/>
                <w:lang w:eastAsia="en-US"/>
              </w:rPr>
              <w:t>Расход натурального топлива (газ)</w:t>
            </w:r>
          </w:p>
        </w:tc>
        <w:tc>
          <w:tcPr>
            <w:tcW w:w="45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0653C4EE"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тыс.м</w:t>
            </w:r>
            <w:r w:rsidRPr="005C0ADA">
              <w:rPr>
                <w:sz w:val="20"/>
                <w:szCs w:val="20"/>
                <w:vertAlign w:val="superscript"/>
                <w:lang w:eastAsia="en-US"/>
              </w:rPr>
              <w:t>3</w:t>
            </w:r>
          </w:p>
        </w:tc>
        <w:tc>
          <w:tcPr>
            <w:tcW w:w="38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6B67FBA" w14:textId="77777777" w:rsidR="002B0A34" w:rsidRPr="005C0ADA" w:rsidRDefault="002B0A34" w:rsidP="002B0A34">
            <w:pPr>
              <w:spacing w:after="0" w:line="240" w:lineRule="auto"/>
              <w:ind w:firstLine="0"/>
              <w:jc w:val="center"/>
              <w:rPr>
                <w:bCs/>
                <w:sz w:val="20"/>
                <w:szCs w:val="20"/>
                <w:lang w:eastAsia="en-US"/>
              </w:rPr>
            </w:pPr>
            <w:r w:rsidRPr="005C0ADA">
              <w:rPr>
                <w:sz w:val="20"/>
                <w:szCs w:val="20"/>
              </w:rPr>
              <w:t>816,72</w:t>
            </w:r>
          </w:p>
        </w:tc>
        <w:tc>
          <w:tcPr>
            <w:tcW w:w="38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324EF549"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889,39</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A24CEE2"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889,39</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1217405"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889,39</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4B6C94F8"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889,39</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F9BCDEE"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889,39</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3737E327"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889,39</w:t>
            </w:r>
          </w:p>
        </w:tc>
        <w:tc>
          <w:tcPr>
            <w:tcW w:w="430"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61211C7"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889,39</w:t>
            </w:r>
          </w:p>
        </w:tc>
        <w:tc>
          <w:tcPr>
            <w:tcW w:w="428"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E40EB7E" w14:textId="77777777" w:rsidR="002B0A34" w:rsidRPr="005C0ADA" w:rsidRDefault="002B0A34" w:rsidP="002B0A34">
            <w:pPr>
              <w:spacing w:after="0" w:line="240" w:lineRule="auto"/>
              <w:ind w:firstLine="0"/>
              <w:jc w:val="center"/>
              <w:rPr>
                <w:bCs/>
                <w:sz w:val="20"/>
                <w:szCs w:val="20"/>
                <w:lang w:eastAsia="en-US"/>
              </w:rPr>
            </w:pPr>
            <w:r w:rsidRPr="005C0ADA">
              <w:rPr>
                <w:sz w:val="20"/>
                <w:szCs w:val="20"/>
                <w:lang w:eastAsia="en-US"/>
              </w:rPr>
              <w:t>889,39</w:t>
            </w:r>
          </w:p>
        </w:tc>
      </w:tr>
    </w:tbl>
    <w:p w14:paraId="266E96D7" w14:textId="68DDA0E2" w:rsidR="00723CEF" w:rsidRPr="005C0ADA" w:rsidRDefault="00723CEF" w:rsidP="00D33526">
      <w:pPr>
        <w:tabs>
          <w:tab w:val="left" w:pos="1276"/>
        </w:tabs>
        <w:spacing w:after="0"/>
        <w:contextualSpacing/>
        <w:jc w:val="both"/>
        <w:rPr>
          <w:sz w:val="24"/>
          <w:szCs w:val="24"/>
        </w:rPr>
      </w:pPr>
    </w:p>
    <w:p w14:paraId="5799A817" w14:textId="2E4D0E02" w:rsidR="00510129" w:rsidRPr="005C0ADA" w:rsidRDefault="00510129" w:rsidP="00D33526">
      <w:pPr>
        <w:pStyle w:val="af1"/>
        <w:keepNext/>
        <w:spacing w:before="0" w:after="0"/>
        <w:ind w:firstLine="0"/>
        <w:rPr>
          <w:sz w:val="24"/>
          <w:szCs w:val="24"/>
        </w:rPr>
      </w:pPr>
      <w:r w:rsidRPr="005C0ADA">
        <w:rPr>
          <w:sz w:val="24"/>
          <w:szCs w:val="24"/>
        </w:rPr>
        <w:t xml:space="preserve">Таблица </w:t>
      </w:r>
      <w:r w:rsidRPr="005C0ADA">
        <w:rPr>
          <w:sz w:val="24"/>
          <w:szCs w:val="24"/>
        </w:rPr>
        <w:fldChar w:fldCharType="begin"/>
      </w:r>
      <w:r w:rsidRPr="005C0ADA">
        <w:rPr>
          <w:sz w:val="24"/>
          <w:szCs w:val="24"/>
        </w:rPr>
        <w:instrText xml:space="preserve"> SEQ Таблица \* ARABIC </w:instrText>
      </w:r>
      <w:r w:rsidRPr="005C0ADA">
        <w:rPr>
          <w:sz w:val="24"/>
          <w:szCs w:val="24"/>
        </w:rPr>
        <w:fldChar w:fldCharType="separate"/>
      </w:r>
      <w:r w:rsidR="005C0ADA" w:rsidRPr="005C0ADA">
        <w:rPr>
          <w:noProof/>
          <w:sz w:val="24"/>
          <w:szCs w:val="24"/>
        </w:rPr>
        <w:t>25</w:t>
      </w:r>
      <w:r w:rsidRPr="005C0ADA">
        <w:rPr>
          <w:sz w:val="24"/>
          <w:szCs w:val="24"/>
        </w:rPr>
        <w:fldChar w:fldCharType="end"/>
      </w:r>
      <w:r w:rsidRPr="005C0ADA">
        <w:rPr>
          <w:sz w:val="24"/>
          <w:szCs w:val="24"/>
        </w:rPr>
        <w:t xml:space="preserve"> – Перспективные топливные балансы </w:t>
      </w:r>
      <w:r w:rsidR="00464A48" w:rsidRPr="005C0ADA">
        <w:rPr>
          <w:sz w:val="24"/>
          <w:szCs w:val="24"/>
        </w:rPr>
        <w:t xml:space="preserve">филиал </w:t>
      </w:r>
      <w:r w:rsidRPr="005C0ADA">
        <w:rPr>
          <w:sz w:val="24"/>
          <w:szCs w:val="24"/>
        </w:rPr>
        <w:t>АО «Концерн Росэнергоатом» «Ленинградская атомная станция»</w:t>
      </w:r>
    </w:p>
    <w:tbl>
      <w:tblPr>
        <w:tblW w:w="5000" w:type="pct"/>
        <w:jc w:val="center"/>
        <w:tblLook w:val="04A0" w:firstRow="1" w:lastRow="0" w:firstColumn="1" w:lastColumn="0" w:noHBand="0" w:noVBand="1"/>
      </w:tblPr>
      <w:tblGrid>
        <w:gridCol w:w="2508"/>
        <w:gridCol w:w="1326"/>
        <w:gridCol w:w="1078"/>
        <w:gridCol w:w="1209"/>
        <w:gridCol w:w="1208"/>
        <w:gridCol w:w="1208"/>
        <w:gridCol w:w="1208"/>
        <w:gridCol w:w="1208"/>
        <w:gridCol w:w="1208"/>
        <w:gridCol w:w="1208"/>
        <w:gridCol w:w="1191"/>
      </w:tblGrid>
      <w:tr w:rsidR="002B0A34" w:rsidRPr="005C0ADA" w14:paraId="2DACE312" w14:textId="77777777" w:rsidTr="004D7BDB">
        <w:trPr>
          <w:trHeight w:val="20"/>
          <w:tblHeader/>
          <w:jc w:val="center"/>
        </w:trPr>
        <w:tc>
          <w:tcPr>
            <w:tcW w:w="861" w:type="pct"/>
            <w:tcBorders>
              <w:top w:val="single" w:sz="8"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6344239E" w14:textId="77777777" w:rsidR="002B0A34" w:rsidRPr="005C0ADA" w:rsidRDefault="002B0A34" w:rsidP="002B0A34">
            <w:pPr>
              <w:spacing w:after="0" w:line="240" w:lineRule="auto"/>
              <w:ind w:firstLine="0"/>
              <w:jc w:val="center"/>
              <w:rPr>
                <w:sz w:val="20"/>
                <w:szCs w:val="20"/>
              </w:rPr>
            </w:pPr>
            <w:r w:rsidRPr="005C0ADA">
              <w:rPr>
                <w:sz w:val="20"/>
                <w:szCs w:val="20"/>
              </w:rPr>
              <w:t>Показатели производственной деятельности</w:t>
            </w:r>
          </w:p>
        </w:tc>
        <w:tc>
          <w:tcPr>
            <w:tcW w:w="455" w:type="pct"/>
            <w:tcBorders>
              <w:top w:val="single" w:sz="8"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48175936" w14:textId="77777777" w:rsidR="002B0A34" w:rsidRPr="005C0ADA" w:rsidRDefault="002B0A34" w:rsidP="002B0A34">
            <w:pPr>
              <w:spacing w:after="0" w:line="240" w:lineRule="auto"/>
              <w:ind w:firstLine="0"/>
              <w:jc w:val="center"/>
              <w:rPr>
                <w:sz w:val="20"/>
                <w:szCs w:val="20"/>
              </w:rPr>
            </w:pPr>
            <w:r w:rsidRPr="005C0ADA">
              <w:rPr>
                <w:sz w:val="20"/>
                <w:szCs w:val="20"/>
              </w:rPr>
              <w:t>Единица измерения</w:t>
            </w:r>
          </w:p>
        </w:tc>
        <w:tc>
          <w:tcPr>
            <w:tcW w:w="370" w:type="pct"/>
            <w:tcBorders>
              <w:top w:val="single" w:sz="8"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2C64D46" w14:textId="77777777" w:rsidR="002B0A34" w:rsidRPr="005C0ADA" w:rsidRDefault="002B0A34" w:rsidP="002B0A34">
            <w:pPr>
              <w:spacing w:after="0" w:line="240" w:lineRule="auto"/>
              <w:ind w:firstLine="0"/>
              <w:jc w:val="center"/>
              <w:rPr>
                <w:sz w:val="20"/>
                <w:szCs w:val="20"/>
              </w:rPr>
            </w:pPr>
            <w:r w:rsidRPr="005C0ADA">
              <w:rPr>
                <w:sz w:val="20"/>
                <w:szCs w:val="20"/>
              </w:rPr>
              <w:t>2024 г.</w:t>
            </w:r>
          </w:p>
        </w:tc>
        <w:tc>
          <w:tcPr>
            <w:tcW w:w="415" w:type="pct"/>
            <w:tcBorders>
              <w:top w:val="single" w:sz="8" w:space="0" w:color="auto"/>
              <w:left w:val="single" w:sz="4" w:space="0" w:color="auto"/>
              <w:bottom w:val="single" w:sz="4" w:space="0" w:color="auto"/>
              <w:right w:val="single" w:sz="4" w:space="0" w:color="auto"/>
            </w:tcBorders>
            <w:tcMar>
              <w:left w:w="28" w:type="dxa"/>
              <w:right w:w="28" w:type="dxa"/>
            </w:tcMar>
            <w:vAlign w:val="center"/>
          </w:tcPr>
          <w:p w14:paraId="4C8F5C68" w14:textId="77777777" w:rsidR="002B0A34" w:rsidRPr="005C0ADA" w:rsidRDefault="002B0A34" w:rsidP="002B0A34">
            <w:pPr>
              <w:spacing w:after="0" w:line="240" w:lineRule="auto"/>
              <w:ind w:firstLine="0"/>
              <w:jc w:val="center"/>
              <w:rPr>
                <w:sz w:val="20"/>
                <w:szCs w:val="20"/>
              </w:rPr>
            </w:pPr>
            <w:r w:rsidRPr="005C0ADA">
              <w:rPr>
                <w:sz w:val="20"/>
                <w:szCs w:val="20"/>
              </w:rPr>
              <w:t>2025г.</w:t>
            </w:r>
          </w:p>
        </w:tc>
        <w:tc>
          <w:tcPr>
            <w:tcW w:w="415" w:type="pct"/>
            <w:tcBorders>
              <w:top w:val="single" w:sz="8" w:space="0" w:color="auto"/>
              <w:left w:val="single" w:sz="4" w:space="0" w:color="auto"/>
              <w:bottom w:val="single" w:sz="4" w:space="0" w:color="auto"/>
              <w:right w:val="single" w:sz="4" w:space="0" w:color="auto"/>
            </w:tcBorders>
            <w:tcMar>
              <w:left w:w="28" w:type="dxa"/>
              <w:right w:w="28" w:type="dxa"/>
            </w:tcMar>
            <w:vAlign w:val="center"/>
          </w:tcPr>
          <w:p w14:paraId="32D8E3CA" w14:textId="77777777" w:rsidR="002B0A34" w:rsidRPr="005C0ADA" w:rsidRDefault="002B0A34" w:rsidP="002B0A34">
            <w:pPr>
              <w:spacing w:after="0" w:line="240" w:lineRule="auto"/>
              <w:ind w:firstLine="0"/>
              <w:jc w:val="center"/>
              <w:rPr>
                <w:sz w:val="20"/>
                <w:szCs w:val="20"/>
              </w:rPr>
            </w:pPr>
            <w:r w:rsidRPr="005C0ADA">
              <w:rPr>
                <w:sz w:val="20"/>
                <w:szCs w:val="20"/>
              </w:rPr>
              <w:t>2026г.</w:t>
            </w:r>
          </w:p>
        </w:tc>
        <w:tc>
          <w:tcPr>
            <w:tcW w:w="415" w:type="pct"/>
            <w:tcBorders>
              <w:top w:val="single" w:sz="8" w:space="0" w:color="auto"/>
              <w:left w:val="single" w:sz="4" w:space="0" w:color="auto"/>
              <w:bottom w:val="single" w:sz="4" w:space="0" w:color="auto"/>
              <w:right w:val="single" w:sz="4" w:space="0" w:color="auto"/>
            </w:tcBorders>
            <w:tcMar>
              <w:left w:w="28" w:type="dxa"/>
              <w:right w:w="28" w:type="dxa"/>
            </w:tcMar>
            <w:vAlign w:val="center"/>
          </w:tcPr>
          <w:p w14:paraId="45A78656" w14:textId="77777777" w:rsidR="002B0A34" w:rsidRPr="005C0ADA" w:rsidRDefault="002B0A34" w:rsidP="002B0A34">
            <w:pPr>
              <w:spacing w:after="0" w:line="240" w:lineRule="auto"/>
              <w:ind w:firstLine="0"/>
              <w:jc w:val="center"/>
              <w:rPr>
                <w:sz w:val="20"/>
                <w:szCs w:val="20"/>
              </w:rPr>
            </w:pPr>
            <w:r w:rsidRPr="005C0ADA">
              <w:rPr>
                <w:sz w:val="20"/>
                <w:szCs w:val="20"/>
              </w:rPr>
              <w:t>2027г.</w:t>
            </w:r>
          </w:p>
        </w:tc>
        <w:tc>
          <w:tcPr>
            <w:tcW w:w="415" w:type="pct"/>
            <w:tcBorders>
              <w:top w:val="single" w:sz="8" w:space="0" w:color="auto"/>
              <w:left w:val="single" w:sz="4" w:space="0" w:color="auto"/>
              <w:bottom w:val="single" w:sz="4" w:space="0" w:color="auto"/>
              <w:right w:val="single" w:sz="4" w:space="0" w:color="auto"/>
            </w:tcBorders>
            <w:tcMar>
              <w:left w:w="28" w:type="dxa"/>
              <w:right w:w="28" w:type="dxa"/>
            </w:tcMar>
            <w:vAlign w:val="center"/>
          </w:tcPr>
          <w:p w14:paraId="46D975CC" w14:textId="77777777" w:rsidR="002B0A34" w:rsidRPr="005C0ADA" w:rsidRDefault="002B0A34" w:rsidP="002B0A34">
            <w:pPr>
              <w:spacing w:after="0" w:line="240" w:lineRule="auto"/>
              <w:ind w:firstLine="0"/>
              <w:jc w:val="center"/>
              <w:rPr>
                <w:sz w:val="20"/>
                <w:szCs w:val="20"/>
              </w:rPr>
            </w:pPr>
            <w:r w:rsidRPr="005C0ADA">
              <w:rPr>
                <w:sz w:val="20"/>
                <w:szCs w:val="20"/>
              </w:rPr>
              <w:t>2028г.</w:t>
            </w:r>
          </w:p>
        </w:tc>
        <w:tc>
          <w:tcPr>
            <w:tcW w:w="415" w:type="pct"/>
            <w:tcBorders>
              <w:top w:val="single" w:sz="8" w:space="0" w:color="auto"/>
              <w:left w:val="single" w:sz="4" w:space="0" w:color="auto"/>
              <w:bottom w:val="single" w:sz="4" w:space="0" w:color="auto"/>
              <w:right w:val="single" w:sz="4" w:space="0" w:color="auto"/>
            </w:tcBorders>
            <w:tcMar>
              <w:left w:w="28" w:type="dxa"/>
              <w:right w:w="28" w:type="dxa"/>
            </w:tcMar>
            <w:vAlign w:val="center"/>
          </w:tcPr>
          <w:p w14:paraId="1F88E3CF" w14:textId="77777777" w:rsidR="002B0A34" w:rsidRPr="005C0ADA" w:rsidRDefault="002B0A34" w:rsidP="002B0A34">
            <w:pPr>
              <w:spacing w:after="0" w:line="240" w:lineRule="auto"/>
              <w:ind w:firstLine="0"/>
              <w:jc w:val="center"/>
              <w:rPr>
                <w:sz w:val="20"/>
                <w:szCs w:val="20"/>
              </w:rPr>
            </w:pPr>
            <w:r w:rsidRPr="005C0ADA">
              <w:rPr>
                <w:sz w:val="20"/>
                <w:szCs w:val="20"/>
              </w:rPr>
              <w:t>2029г.</w:t>
            </w:r>
          </w:p>
        </w:tc>
        <w:tc>
          <w:tcPr>
            <w:tcW w:w="415" w:type="pct"/>
            <w:tcBorders>
              <w:top w:val="single" w:sz="8" w:space="0" w:color="auto"/>
              <w:left w:val="single" w:sz="4" w:space="0" w:color="auto"/>
              <w:bottom w:val="single" w:sz="4" w:space="0" w:color="auto"/>
              <w:right w:val="single" w:sz="4" w:space="0" w:color="auto"/>
            </w:tcBorders>
            <w:tcMar>
              <w:left w:w="28" w:type="dxa"/>
              <w:right w:w="28" w:type="dxa"/>
            </w:tcMar>
            <w:vAlign w:val="center"/>
          </w:tcPr>
          <w:p w14:paraId="619847BA" w14:textId="77777777" w:rsidR="002B0A34" w:rsidRPr="005C0ADA" w:rsidRDefault="002B0A34" w:rsidP="002B0A34">
            <w:pPr>
              <w:spacing w:after="0" w:line="240" w:lineRule="auto"/>
              <w:ind w:firstLine="0"/>
              <w:jc w:val="center"/>
              <w:rPr>
                <w:sz w:val="20"/>
                <w:szCs w:val="20"/>
              </w:rPr>
            </w:pPr>
            <w:r w:rsidRPr="005C0ADA">
              <w:rPr>
                <w:sz w:val="20"/>
                <w:szCs w:val="20"/>
              </w:rPr>
              <w:t>2030г.</w:t>
            </w:r>
          </w:p>
        </w:tc>
        <w:tc>
          <w:tcPr>
            <w:tcW w:w="415" w:type="pct"/>
            <w:tcBorders>
              <w:top w:val="single" w:sz="8" w:space="0" w:color="auto"/>
              <w:left w:val="single" w:sz="4" w:space="0" w:color="auto"/>
              <w:bottom w:val="single" w:sz="4" w:space="0" w:color="auto"/>
              <w:right w:val="single" w:sz="4" w:space="0" w:color="auto"/>
            </w:tcBorders>
            <w:tcMar>
              <w:left w:w="28" w:type="dxa"/>
              <w:right w:w="28" w:type="dxa"/>
            </w:tcMar>
            <w:vAlign w:val="center"/>
          </w:tcPr>
          <w:p w14:paraId="2A048802" w14:textId="77777777" w:rsidR="002B0A34" w:rsidRPr="005C0ADA" w:rsidRDefault="002B0A34" w:rsidP="002B0A34">
            <w:pPr>
              <w:spacing w:after="0" w:line="240" w:lineRule="auto"/>
              <w:ind w:firstLine="0"/>
              <w:jc w:val="center"/>
              <w:rPr>
                <w:sz w:val="20"/>
                <w:szCs w:val="20"/>
              </w:rPr>
            </w:pPr>
            <w:r w:rsidRPr="005C0ADA">
              <w:rPr>
                <w:sz w:val="20"/>
                <w:szCs w:val="20"/>
              </w:rPr>
              <w:t>2031г.</w:t>
            </w:r>
          </w:p>
        </w:tc>
        <w:tc>
          <w:tcPr>
            <w:tcW w:w="410" w:type="pct"/>
            <w:tcBorders>
              <w:top w:val="single" w:sz="8" w:space="0" w:color="auto"/>
              <w:left w:val="single" w:sz="4" w:space="0" w:color="auto"/>
              <w:bottom w:val="single" w:sz="4" w:space="0" w:color="auto"/>
              <w:right w:val="single" w:sz="4" w:space="0" w:color="auto"/>
            </w:tcBorders>
            <w:tcMar>
              <w:left w:w="28" w:type="dxa"/>
              <w:right w:w="28" w:type="dxa"/>
            </w:tcMar>
            <w:vAlign w:val="center"/>
          </w:tcPr>
          <w:p w14:paraId="0AE27B9D" w14:textId="77777777" w:rsidR="002B0A34" w:rsidRPr="005C0ADA" w:rsidRDefault="002B0A34" w:rsidP="002B0A34">
            <w:pPr>
              <w:spacing w:after="0" w:line="240" w:lineRule="auto"/>
              <w:ind w:firstLine="0"/>
              <w:jc w:val="center"/>
              <w:rPr>
                <w:sz w:val="20"/>
                <w:szCs w:val="20"/>
              </w:rPr>
            </w:pPr>
            <w:r w:rsidRPr="005C0ADA">
              <w:rPr>
                <w:sz w:val="20"/>
                <w:szCs w:val="20"/>
              </w:rPr>
              <w:t>2032г.</w:t>
            </w:r>
          </w:p>
        </w:tc>
      </w:tr>
      <w:tr w:rsidR="002B0A34" w:rsidRPr="005C0ADA" w14:paraId="3AC9CF94" w14:textId="77777777" w:rsidTr="004D7BDB">
        <w:trPr>
          <w:trHeight w:val="20"/>
          <w:tblHeader/>
          <w:jc w:val="center"/>
        </w:trPr>
        <w:tc>
          <w:tcPr>
            <w:tcW w:w="861" w:type="pct"/>
            <w:tcBorders>
              <w:top w:val="nil"/>
              <w:left w:val="single" w:sz="4" w:space="0" w:color="auto"/>
              <w:bottom w:val="single" w:sz="4" w:space="0" w:color="auto"/>
              <w:right w:val="nil"/>
            </w:tcBorders>
            <w:shd w:val="clear" w:color="auto" w:fill="auto"/>
            <w:tcMar>
              <w:left w:w="28" w:type="dxa"/>
              <w:right w:w="28" w:type="dxa"/>
            </w:tcMar>
            <w:vAlign w:val="center"/>
          </w:tcPr>
          <w:p w14:paraId="5C8FE36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455"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17130923" w14:textId="77777777" w:rsidR="002B0A34" w:rsidRPr="005C0ADA" w:rsidRDefault="002B0A34" w:rsidP="002B0A34">
            <w:pPr>
              <w:spacing w:after="0" w:line="240" w:lineRule="auto"/>
              <w:ind w:firstLine="0"/>
              <w:jc w:val="center"/>
              <w:rPr>
                <w:sz w:val="20"/>
                <w:szCs w:val="20"/>
              </w:rPr>
            </w:pPr>
            <w:r w:rsidRPr="005C0ADA">
              <w:rPr>
                <w:sz w:val="20"/>
                <w:szCs w:val="20"/>
              </w:rPr>
              <w:t>2</w:t>
            </w:r>
          </w:p>
        </w:tc>
        <w:tc>
          <w:tcPr>
            <w:tcW w:w="370"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505231B8" w14:textId="77777777" w:rsidR="002B0A34" w:rsidRPr="005C0ADA" w:rsidRDefault="002B0A34" w:rsidP="002B0A34">
            <w:pPr>
              <w:spacing w:after="0" w:line="240" w:lineRule="auto"/>
              <w:ind w:firstLine="0"/>
              <w:jc w:val="center"/>
              <w:rPr>
                <w:sz w:val="20"/>
                <w:szCs w:val="20"/>
              </w:rPr>
            </w:pPr>
            <w:r w:rsidRPr="005C0ADA">
              <w:rPr>
                <w:sz w:val="20"/>
                <w:szCs w:val="20"/>
              </w:rPr>
              <w:t>3</w:t>
            </w:r>
          </w:p>
        </w:tc>
        <w:tc>
          <w:tcPr>
            <w:tcW w:w="415" w:type="pct"/>
            <w:tcBorders>
              <w:top w:val="single" w:sz="4" w:space="0" w:color="auto"/>
              <w:left w:val="nil"/>
              <w:bottom w:val="single" w:sz="4" w:space="0" w:color="auto"/>
              <w:right w:val="single" w:sz="4" w:space="0" w:color="auto"/>
            </w:tcBorders>
            <w:tcMar>
              <w:left w:w="28" w:type="dxa"/>
              <w:right w:w="28" w:type="dxa"/>
            </w:tcMar>
            <w:vAlign w:val="center"/>
          </w:tcPr>
          <w:p w14:paraId="7C4A4DE9" w14:textId="77777777" w:rsidR="002B0A34" w:rsidRPr="005C0ADA" w:rsidRDefault="002B0A34" w:rsidP="002B0A34">
            <w:pPr>
              <w:spacing w:after="0" w:line="240" w:lineRule="auto"/>
              <w:ind w:firstLine="0"/>
              <w:jc w:val="center"/>
              <w:rPr>
                <w:sz w:val="20"/>
                <w:szCs w:val="20"/>
              </w:rPr>
            </w:pPr>
            <w:r w:rsidRPr="005C0ADA">
              <w:rPr>
                <w:sz w:val="20"/>
                <w:szCs w:val="20"/>
              </w:rPr>
              <w:t>4</w:t>
            </w:r>
          </w:p>
        </w:tc>
        <w:tc>
          <w:tcPr>
            <w:tcW w:w="415" w:type="pct"/>
            <w:tcBorders>
              <w:top w:val="single" w:sz="4" w:space="0" w:color="auto"/>
              <w:left w:val="nil"/>
              <w:bottom w:val="single" w:sz="4" w:space="0" w:color="auto"/>
              <w:right w:val="single" w:sz="4" w:space="0" w:color="auto"/>
            </w:tcBorders>
            <w:tcMar>
              <w:left w:w="28" w:type="dxa"/>
              <w:right w:w="28" w:type="dxa"/>
            </w:tcMar>
            <w:vAlign w:val="center"/>
          </w:tcPr>
          <w:p w14:paraId="499BDD54" w14:textId="77777777" w:rsidR="002B0A34" w:rsidRPr="005C0ADA" w:rsidRDefault="002B0A34" w:rsidP="002B0A34">
            <w:pPr>
              <w:spacing w:after="0" w:line="240" w:lineRule="auto"/>
              <w:ind w:firstLine="0"/>
              <w:jc w:val="center"/>
              <w:rPr>
                <w:sz w:val="20"/>
                <w:szCs w:val="20"/>
              </w:rPr>
            </w:pPr>
            <w:r w:rsidRPr="005C0ADA">
              <w:rPr>
                <w:sz w:val="20"/>
                <w:szCs w:val="20"/>
              </w:rPr>
              <w:t>5</w:t>
            </w:r>
          </w:p>
        </w:tc>
        <w:tc>
          <w:tcPr>
            <w:tcW w:w="415" w:type="pct"/>
            <w:tcBorders>
              <w:top w:val="single" w:sz="4" w:space="0" w:color="auto"/>
              <w:left w:val="nil"/>
              <w:bottom w:val="single" w:sz="4" w:space="0" w:color="auto"/>
              <w:right w:val="single" w:sz="4" w:space="0" w:color="auto"/>
            </w:tcBorders>
            <w:tcMar>
              <w:left w:w="28" w:type="dxa"/>
              <w:right w:w="28" w:type="dxa"/>
            </w:tcMar>
            <w:vAlign w:val="center"/>
          </w:tcPr>
          <w:p w14:paraId="7B86B8C0" w14:textId="77777777" w:rsidR="002B0A34" w:rsidRPr="005C0ADA" w:rsidRDefault="002B0A34" w:rsidP="002B0A34">
            <w:pPr>
              <w:spacing w:after="0" w:line="240" w:lineRule="auto"/>
              <w:ind w:firstLine="0"/>
              <w:jc w:val="center"/>
              <w:rPr>
                <w:sz w:val="20"/>
                <w:szCs w:val="20"/>
              </w:rPr>
            </w:pPr>
            <w:r w:rsidRPr="005C0ADA">
              <w:rPr>
                <w:sz w:val="20"/>
                <w:szCs w:val="20"/>
              </w:rPr>
              <w:t>6</w:t>
            </w:r>
          </w:p>
        </w:tc>
        <w:tc>
          <w:tcPr>
            <w:tcW w:w="415" w:type="pct"/>
            <w:tcBorders>
              <w:top w:val="single" w:sz="4" w:space="0" w:color="auto"/>
              <w:left w:val="nil"/>
              <w:bottom w:val="single" w:sz="4" w:space="0" w:color="auto"/>
              <w:right w:val="single" w:sz="4" w:space="0" w:color="auto"/>
            </w:tcBorders>
            <w:tcMar>
              <w:left w:w="28" w:type="dxa"/>
              <w:right w:w="28" w:type="dxa"/>
            </w:tcMar>
            <w:vAlign w:val="center"/>
          </w:tcPr>
          <w:p w14:paraId="7A6AAAC3" w14:textId="77777777" w:rsidR="002B0A34" w:rsidRPr="005C0ADA" w:rsidRDefault="002B0A34" w:rsidP="002B0A34">
            <w:pPr>
              <w:spacing w:after="0" w:line="240" w:lineRule="auto"/>
              <w:ind w:firstLine="0"/>
              <w:jc w:val="center"/>
              <w:rPr>
                <w:sz w:val="20"/>
                <w:szCs w:val="20"/>
              </w:rPr>
            </w:pPr>
            <w:r w:rsidRPr="005C0ADA">
              <w:rPr>
                <w:sz w:val="20"/>
                <w:szCs w:val="20"/>
              </w:rPr>
              <w:t>7</w:t>
            </w:r>
          </w:p>
        </w:tc>
        <w:tc>
          <w:tcPr>
            <w:tcW w:w="415" w:type="pct"/>
            <w:tcBorders>
              <w:top w:val="single" w:sz="4" w:space="0" w:color="auto"/>
              <w:left w:val="nil"/>
              <w:bottom w:val="single" w:sz="4" w:space="0" w:color="auto"/>
              <w:right w:val="single" w:sz="4" w:space="0" w:color="auto"/>
            </w:tcBorders>
            <w:tcMar>
              <w:left w:w="28" w:type="dxa"/>
              <w:right w:w="28" w:type="dxa"/>
            </w:tcMar>
            <w:vAlign w:val="center"/>
          </w:tcPr>
          <w:p w14:paraId="6925F558" w14:textId="77777777" w:rsidR="002B0A34" w:rsidRPr="005C0ADA" w:rsidRDefault="002B0A34" w:rsidP="002B0A34">
            <w:pPr>
              <w:spacing w:after="0" w:line="240" w:lineRule="auto"/>
              <w:ind w:firstLine="0"/>
              <w:jc w:val="center"/>
              <w:rPr>
                <w:sz w:val="20"/>
                <w:szCs w:val="20"/>
              </w:rPr>
            </w:pPr>
            <w:r w:rsidRPr="005C0ADA">
              <w:rPr>
                <w:sz w:val="20"/>
                <w:szCs w:val="20"/>
              </w:rPr>
              <w:t>8</w:t>
            </w:r>
          </w:p>
        </w:tc>
        <w:tc>
          <w:tcPr>
            <w:tcW w:w="415" w:type="pct"/>
            <w:tcBorders>
              <w:top w:val="single" w:sz="4" w:space="0" w:color="auto"/>
              <w:left w:val="nil"/>
              <w:bottom w:val="single" w:sz="4" w:space="0" w:color="auto"/>
              <w:right w:val="single" w:sz="4" w:space="0" w:color="auto"/>
            </w:tcBorders>
            <w:tcMar>
              <w:left w:w="28" w:type="dxa"/>
              <w:right w:w="28" w:type="dxa"/>
            </w:tcMar>
            <w:vAlign w:val="center"/>
          </w:tcPr>
          <w:p w14:paraId="70423092" w14:textId="77777777" w:rsidR="002B0A34" w:rsidRPr="005C0ADA" w:rsidRDefault="002B0A34" w:rsidP="002B0A34">
            <w:pPr>
              <w:spacing w:after="0" w:line="240" w:lineRule="auto"/>
              <w:ind w:firstLine="0"/>
              <w:jc w:val="center"/>
              <w:rPr>
                <w:sz w:val="20"/>
                <w:szCs w:val="20"/>
              </w:rPr>
            </w:pPr>
            <w:r w:rsidRPr="005C0ADA">
              <w:rPr>
                <w:sz w:val="20"/>
                <w:szCs w:val="20"/>
              </w:rPr>
              <w:t>9</w:t>
            </w:r>
          </w:p>
        </w:tc>
        <w:tc>
          <w:tcPr>
            <w:tcW w:w="415" w:type="pct"/>
            <w:tcBorders>
              <w:top w:val="single" w:sz="4" w:space="0" w:color="auto"/>
              <w:left w:val="nil"/>
              <w:bottom w:val="single" w:sz="4" w:space="0" w:color="auto"/>
              <w:right w:val="single" w:sz="4" w:space="0" w:color="auto"/>
            </w:tcBorders>
            <w:tcMar>
              <w:left w:w="28" w:type="dxa"/>
              <w:right w:w="28" w:type="dxa"/>
            </w:tcMar>
            <w:vAlign w:val="center"/>
          </w:tcPr>
          <w:p w14:paraId="364E37B1" w14:textId="77777777" w:rsidR="002B0A34" w:rsidRPr="005C0ADA" w:rsidRDefault="002B0A34" w:rsidP="002B0A34">
            <w:pPr>
              <w:spacing w:after="0" w:line="240" w:lineRule="auto"/>
              <w:ind w:firstLine="0"/>
              <w:jc w:val="center"/>
              <w:rPr>
                <w:sz w:val="20"/>
                <w:szCs w:val="20"/>
              </w:rPr>
            </w:pPr>
            <w:r w:rsidRPr="005C0ADA">
              <w:rPr>
                <w:sz w:val="20"/>
                <w:szCs w:val="20"/>
              </w:rPr>
              <w:t>10</w:t>
            </w:r>
          </w:p>
        </w:tc>
        <w:tc>
          <w:tcPr>
            <w:tcW w:w="410" w:type="pct"/>
            <w:tcBorders>
              <w:top w:val="single" w:sz="4" w:space="0" w:color="auto"/>
              <w:left w:val="nil"/>
              <w:bottom w:val="single" w:sz="4" w:space="0" w:color="auto"/>
              <w:right w:val="single" w:sz="4" w:space="0" w:color="auto"/>
            </w:tcBorders>
            <w:tcMar>
              <w:left w:w="28" w:type="dxa"/>
              <w:right w:w="28" w:type="dxa"/>
            </w:tcMar>
            <w:vAlign w:val="center"/>
          </w:tcPr>
          <w:p w14:paraId="71BB5571" w14:textId="77777777" w:rsidR="002B0A34" w:rsidRPr="005C0ADA" w:rsidRDefault="002B0A34" w:rsidP="002B0A34">
            <w:pPr>
              <w:spacing w:after="0" w:line="240" w:lineRule="auto"/>
              <w:ind w:firstLine="0"/>
              <w:jc w:val="center"/>
              <w:rPr>
                <w:sz w:val="20"/>
                <w:szCs w:val="20"/>
              </w:rPr>
            </w:pPr>
            <w:r w:rsidRPr="005C0ADA">
              <w:rPr>
                <w:sz w:val="20"/>
                <w:szCs w:val="20"/>
              </w:rPr>
              <w:t>11</w:t>
            </w:r>
          </w:p>
        </w:tc>
      </w:tr>
      <w:tr w:rsidR="002B0A34" w:rsidRPr="005C0ADA" w14:paraId="536F1F16" w14:textId="77777777" w:rsidTr="004D7BDB">
        <w:trPr>
          <w:trHeight w:val="20"/>
          <w:jc w:val="center"/>
        </w:trPr>
        <w:tc>
          <w:tcPr>
            <w:tcW w:w="86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B2D4099" w14:textId="77777777" w:rsidR="002B0A34" w:rsidRPr="005C0ADA" w:rsidRDefault="002B0A34" w:rsidP="002B0A34">
            <w:pPr>
              <w:spacing w:after="0" w:line="240" w:lineRule="auto"/>
              <w:ind w:firstLine="0"/>
              <w:jc w:val="center"/>
              <w:rPr>
                <w:bCs/>
                <w:sz w:val="20"/>
                <w:szCs w:val="20"/>
              </w:rPr>
            </w:pPr>
            <w:r w:rsidRPr="005C0ADA">
              <w:rPr>
                <w:bCs/>
                <w:sz w:val="20"/>
                <w:szCs w:val="20"/>
              </w:rPr>
              <w:t>Выработка тепловой энергии, всего:</w:t>
            </w:r>
          </w:p>
        </w:tc>
        <w:tc>
          <w:tcPr>
            <w:tcW w:w="455" w:type="pct"/>
            <w:tcBorders>
              <w:top w:val="nil"/>
              <w:left w:val="nil"/>
              <w:bottom w:val="single" w:sz="4" w:space="0" w:color="auto"/>
              <w:right w:val="single" w:sz="4" w:space="0" w:color="auto"/>
            </w:tcBorders>
            <w:shd w:val="clear" w:color="auto" w:fill="auto"/>
            <w:tcMar>
              <w:left w:w="28" w:type="dxa"/>
              <w:right w:w="28" w:type="dxa"/>
            </w:tcMar>
            <w:vAlign w:val="center"/>
          </w:tcPr>
          <w:p w14:paraId="421413A2" w14:textId="77777777" w:rsidR="002B0A34" w:rsidRPr="005C0ADA" w:rsidRDefault="002B0A34" w:rsidP="002B0A34">
            <w:pPr>
              <w:spacing w:after="0" w:line="240" w:lineRule="auto"/>
              <w:ind w:firstLine="0"/>
              <w:jc w:val="center"/>
              <w:rPr>
                <w:sz w:val="20"/>
                <w:szCs w:val="20"/>
              </w:rPr>
            </w:pPr>
            <w:r w:rsidRPr="005C0ADA">
              <w:rPr>
                <w:sz w:val="20"/>
                <w:szCs w:val="20"/>
              </w:rPr>
              <w:t>тыс. Гкал/год</w:t>
            </w:r>
          </w:p>
        </w:tc>
        <w:tc>
          <w:tcPr>
            <w:tcW w:w="370" w:type="pct"/>
            <w:tcBorders>
              <w:top w:val="nil"/>
              <w:left w:val="nil"/>
              <w:bottom w:val="single" w:sz="4" w:space="0" w:color="auto"/>
              <w:right w:val="single" w:sz="4" w:space="0" w:color="auto"/>
            </w:tcBorders>
            <w:shd w:val="clear" w:color="auto" w:fill="auto"/>
            <w:tcMar>
              <w:left w:w="28" w:type="dxa"/>
              <w:right w:w="28" w:type="dxa"/>
            </w:tcMar>
            <w:vAlign w:val="center"/>
          </w:tcPr>
          <w:p w14:paraId="174216FB" w14:textId="77777777" w:rsidR="002B0A34" w:rsidRPr="005C0ADA" w:rsidRDefault="002B0A34" w:rsidP="002B0A34">
            <w:pPr>
              <w:spacing w:after="0" w:line="240" w:lineRule="auto"/>
              <w:ind w:firstLine="0"/>
              <w:jc w:val="center"/>
              <w:rPr>
                <w:bCs/>
                <w:sz w:val="20"/>
                <w:szCs w:val="20"/>
              </w:rPr>
            </w:pPr>
            <w:r w:rsidRPr="005C0ADA">
              <w:rPr>
                <w:sz w:val="20"/>
                <w:szCs w:val="20"/>
              </w:rPr>
              <w:t>878,46</w:t>
            </w:r>
          </w:p>
        </w:tc>
        <w:tc>
          <w:tcPr>
            <w:tcW w:w="415" w:type="pct"/>
            <w:tcBorders>
              <w:top w:val="nil"/>
              <w:left w:val="nil"/>
              <w:bottom w:val="single" w:sz="4" w:space="0" w:color="auto"/>
              <w:right w:val="single" w:sz="4" w:space="0" w:color="auto"/>
            </w:tcBorders>
            <w:tcMar>
              <w:left w:w="28" w:type="dxa"/>
              <w:right w:w="28" w:type="dxa"/>
            </w:tcMar>
            <w:vAlign w:val="center"/>
          </w:tcPr>
          <w:p w14:paraId="5D784897" w14:textId="77777777" w:rsidR="002B0A34" w:rsidRPr="005C0ADA" w:rsidRDefault="002B0A34" w:rsidP="002B0A34">
            <w:pPr>
              <w:spacing w:after="0" w:line="240" w:lineRule="auto"/>
              <w:ind w:firstLine="0"/>
              <w:jc w:val="center"/>
              <w:rPr>
                <w:bCs/>
                <w:sz w:val="20"/>
                <w:szCs w:val="20"/>
              </w:rPr>
            </w:pPr>
            <w:r w:rsidRPr="005C0ADA">
              <w:rPr>
                <w:sz w:val="20"/>
                <w:szCs w:val="20"/>
              </w:rPr>
              <w:t>890,26</w:t>
            </w:r>
          </w:p>
        </w:tc>
        <w:tc>
          <w:tcPr>
            <w:tcW w:w="415" w:type="pct"/>
            <w:tcBorders>
              <w:top w:val="nil"/>
              <w:left w:val="nil"/>
              <w:bottom w:val="single" w:sz="4" w:space="0" w:color="auto"/>
              <w:right w:val="single" w:sz="4" w:space="0" w:color="auto"/>
            </w:tcBorders>
            <w:tcMar>
              <w:left w:w="28" w:type="dxa"/>
              <w:right w:w="28" w:type="dxa"/>
            </w:tcMar>
            <w:vAlign w:val="center"/>
          </w:tcPr>
          <w:p w14:paraId="6A85A58A" w14:textId="77777777" w:rsidR="002B0A34" w:rsidRPr="005C0ADA" w:rsidRDefault="002B0A34" w:rsidP="002B0A34">
            <w:pPr>
              <w:spacing w:after="0" w:line="240" w:lineRule="auto"/>
              <w:ind w:firstLine="0"/>
              <w:jc w:val="center"/>
              <w:rPr>
                <w:bCs/>
                <w:sz w:val="20"/>
                <w:szCs w:val="20"/>
              </w:rPr>
            </w:pPr>
            <w:r w:rsidRPr="005C0ADA">
              <w:rPr>
                <w:sz w:val="20"/>
                <w:szCs w:val="20"/>
              </w:rPr>
              <w:t>905,99</w:t>
            </w:r>
          </w:p>
        </w:tc>
        <w:tc>
          <w:tcPr>
            <w:tcW w:w="415" w:type="pct"/>
            <w:tcBorders>
              <w:top w:val="nil"/>
              <w:left w:val="nil"/>
              <w:bottom w:val="single" w:sz="4" w:space="0" w:color="auto"/>
              <w:right w:val="single" w:sz="4" w:space="0" w:color="auto"/>
            </w:tcBorders>
            <w:tcMar>
              <w:left w:w="28" w:type="dxa"/>
              <w:right w:w="28" w:type="dxa"/>
            </w:tcMar>
            <w:vAlign w:val="center"/>
          </w:tcPr>
          <w:p w14:paraId="242C936C" w14:textId="77777777" w:rsidR="002B0A34" w:rsidRPr="005C0ADA" w:rsidRDefault="002B0A34" w:rsidP="002B0A34">
            <w:pPr>
              <w:spacing w:after="0" w:line="240" w:lineRule="auto"/>
              <w:ind w:firstLine="0"/>
              <w:jc w:val="center"/>
              <w:rPr>
                <w:bCs/>
                <w:sz w:val="20"/>
                <w:szCs w:val="20"/>
              </w:rPr>
            </w:pPr>
            <w:r w:rsidRPr="005C0ADA">
              <w:rPr>
                <w:sz w:val="20"/>
                <w:szCs w:val="20"/>
              </w:rPr>
              <w:t>915,29</w:t>
            </w:r>
          </w:p>
        </w:tc>
        <w:tc>
          <w:tcPr>
            <w:tcW w:w="415" w:type="pct"/>
            <w:tcBorders>
              <w:top w:val="nil"/>
              <w:left w:val="nil"/>
              <w:bottom w:val="single" w:sz="4" w:space="0" w:color="auto"/>
              <w:right w:val="single" w:sz="4" w:space="0" w:color="auto"/>
            </w:tcBorders>
            <w:tcMar>
              <w:left w:w="28" w:type="dxa"/>
              <w:right w:w="28" w:type="dxa"/>
            </w:tcMar>
            <w:vAlign w:val="center"/>
          </w:tcPr>
          <w:p w14:paraId="5D206C7A" w14:textId="77777777" w:rsidR="002B0A34" w:rsidRPr="005C0ADA" w:rsidRDefault="002B0A34" w:rsidP="002B0A34">
            <w:pPr>
              <w:spacing w:after="0" w:line="240" w:lineRule="auto"/>
              <w:ind w:firstLine="0"/>
              <w:jc w:val="center"/>
              <w:rPr>
                <w:bCs/>
                <w:sz w:val="20"/>
                <w:szCs w:val="20"/>
              </w:rPr>
            </w:pPr>
            <w:r w:rsidRPr="005C0ADA">
              <w:rPr>
                <w:sz w:val="20"/>
                <w:szCs w:val="20"/>
              </w:rPr>
              <w:t>937,63</w:t>
            </w:r>
          </w:p>
        </w:tc>
        <w:tc>
          <w:tcPr>
            <w:tcW w:w="415" w:type="pct"/>
            <w:tcBorders>
              <w:top w:val="nil"/>
              <w:left w:val="nil"/>
              <w:bottom w:val="single" w:sz="4" w:space="0" w:color="auto"/>
              <w:right w:val="single" w:sz="4" w:space="0" w:color="auto"/>
            </w:tcBorders>
            <w:tcMar>
              <w:left w:w="28" w:type="dxa"/>
              <w:right w:w="28" w:type="dxa"/>
            </w:tcMar>
            <w:vAlign w:val="center"/>
          </w:tcPr>
          <w:p w14:paraId="3FEE60C8" w14:textId="77777777" w:rsidR="002B0A34" w:rsidRPr="005C0ADA" w:rsidRDefault="002B0A34" w:rsidP="002B0A34">
            <w:pPr>
              <w:spacing w:after="0" w:line="240" w:lineRule="auto"/>
              <w:ind w:firstLine="0"/>
              <w:jc w:val="center"/>
              <w:rPr>
                <w:bCs/>
                <w:sz w:val="20"/>
                <w:szCs w:val="20"/>
              </w:rPr>
            </w:pPr>
            <w:r w:rsidRPr="005C0ADA">
              <w:rPr>
                <w:sz w:val="20"/>
                <w:szCs w:val="20"/>
              </w:rPr>
              <w:t>948,88</w:t>
            </w:r>
          </w:p>
        </w:tc>
        <w:tc>
          <w:tcPr>
            <w:tcW w:w="415" w:type="pct"/>
            <w:tcBorders>
              <w:top w:val="nil"/>
              <w:left w:val="nil"/>
              <w:bottom w:val="single" w:sz="4" w:space="0" w:color="auto"/>
              <w:right w:val="single" w:sz="4" w:space="0" w:color="auto"/>
            </w:tcBorders>
            <w:tcMar>
              <w:left w:w="28" w:type="dxa"/>
              <w:right w:w="28" w:type="dxa"/>
            </w:tcMar>
            <w:vAlign w:val="center"/>
          </w:tcPr>
          <w:p w14:paraId="3703B80A" w14:textId="77777777" w:rsidR="002B0A34" w:rsidRPr="005C0ADA" w:rsidRDefault="002B0A34" w:rsidP="002B0A34">
            <w:pPr>
              <w:spacing w:after="0" w:line="240" w:lineRule="auto"/>
              <w:ind w:firstLine="0"/>
              <w:jc w:val="center"/>
              <w:rPr>
                <w:bCs/>
                <w:sz w:val="20"/>
                <w:szCs w:val="20"/>
              </w:rPr>
            </w:pPr>
            <w:r w:rsidRPr="005C0ADA">
              <w:rPr>
                <w:sz w:val="20"/>
                <w:szCs w:val="20"/>
              </w:rPr>
              <w:t>972,00</w:t>
            </w:r>
          </w:p>
        </w:tc>
        <w:tc>
          <w:tcPr>
            <w:tcW w:w="415" w:type="pct"/>
            <w:tcBorders>
              <w:top w:val="nil"/>
              <w:left w:val="nil"/>
              <w:bottom w:val="single" w:sz="4" w:space="0" w:color="auto"/>
              <w:right w:val="single" w:sz="4" w:space="0" w:color="auto"/>
            </w:tcBorders>
            <w:tcMar>
              <w:left w:w="28" w:type="dxa"/>
              <w:right w:w="28" w:type="dxa"/>
            </w:tcMar>
            <w:vAlign w:val="center"/>
          </w:tcPr>
          <w:p w14:paraId="24B83A3E" w14:textId="77777777" w:rsidR="002B0A34" w:rsidRPr="005C0ADA" w:rsidRDefault="002B0A34" w:rsidP="002B0A34">
            <w:pPr>
              <w:spacing w:after="0" w:line="240" w:lineRule="auto"/>
              <w:ind w:firstLine="0"/>
              <w:jc w:val="center"/>
              <w:rPr>
                <w:bCs/>
                <w:sz w:val="20"/>
                <w:szCs w:val="20"/>
              </w:rPr>
            </w:pPr>
            <w:r w:rsidRPr="005C0ADA">
              <w:rPr>
                <w:sz w:val="20"/>
                <w:szCs w:val="20"/>
              </w:rPr>
              <w:t>1019,62</w:t>
            </w:r>
          </w:p>
        </w:tc>
        <w:tc>
          <w:tcPr>
            <w:tcW w:w="410" w:type="pct"/>
            <w:tcBorders>
              <w:top w:val="nil"/>
              <w:left w:val="nil"/>
              <w:bottom w:val="single" w:sz="4" w:space="0" w:color="auto"/>
              <w:right w:val="single" w:sz="4" w:space="0" w:color="auto"/>
            </w:tcBorders>
            <w:tcMar>
              <w:left w:w="28" w:type="dxa"/>
              <w:right w:w="28" w:type="dxa"/>
            </w:tcMar>
            <w:vAlign w:val="center"/>
          </w:tcPr>
          <w:p w14:paraId="4A9F117F" w14:textId="77777777" w:rsidR="002B0A34" w:rsidRPr="005C0ADA" w:rsidRDefault="002B0A34" w:rsidP="002B0A34">
            <w:pPr>
              <w:spacing w:after="0" w:line="240" w:lineRule="auto"/>
              <w:ind w:firstLine="0"/>
              <w:jc w:val="center"/>
              <w:rPr>
                <w:bCs/>
                <w:sz w:val="20"/>
                <w:szCs w:val="20"/>
              </w:rPr>
            </w:pPr>
            <w:r w:rsidRPr="005C0ADA">
              <w:rPr>
                <w:sz w:val="20"/>
                <w:szCs w:val="20"/>
              </w:rPr>
              <w:t>1039,33</w:t>
            </w:r>
          </w:p>
        </w:tc>
      </w:tr>
      <w:tr w:rsidR="002B0A34" w:rsidRPr="005C0ADA" w14:paraId="5CD98734" w14:textId="77777777" w:rsidTr="004D7BDB">
        <w:trPr>
          <w:trHeight w:val="20"/>
          <w:jc w:val="center"/>
        </w:trPr>
        <w:tc>
          <w:tcPr>
            <w:tcW w:w="86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90862AF" w14:textId="77777777" w:rsidR="002B0A34" w:rsidRPr="005C0ADA" w:rsidRDefault="002B0A34" w:rsidP="002B0A34">
            <w:pPr>
              <w:spacing w:after="0" w:line="240" w:lineRule="auto"/>
              <w:ind w:firstLine="0"/>
              <w:jc w:val="center"/>
              <w:rPr>
                <w:bCs/>
                <w:sz w:val="20"/>
                <w:szCs w:val="20"/>
              </w:rPr>
            </w:pPr>
            <w:r w:rsidRPr="005C0ADA">
              <w:rPr>
                <w:bCs/>
                <w:sz w:val="20"/>
                <w:szCs w:val="20"/>
              </w:rPr>
              <w:lastRenderedPageBreak/>
              <w:t>Расход на собственные нужды теплоисточника</w:t>
            </w:r>
          </w:p>
        </w:tc>
        <w:tc>
          <w:tcPr>
            <w:tcW w:w="455" w:type="pct"/>
            <w:tcBorders>
              <w:top w:val="nil"/>
              <w:left w:val="nil"/>
              <w:bottom w:val="single" w:sz="4" w:space="0" w:color="auto"/>
              <w:right w:val="single" w:sz="4" w:space="0" w:color="auto"/>
            </w:tcBorders>
            <w:shd w:val="clear" w:color="auto" w:fill="auto"/>
            <w:tcMar>
              <w:left w:w="28" w:type="dxa"/>
              <w:right w:w="28" w:type="dxa"/>
            </w:tcMar>
            <w:vAlign w:val="center"/>
          </w:tcPr>
          <w:p w14:paraId="01BECFA9" w14:textId="77777777" w:rsidR="002B0A34" w:rsidRPr="005C0ADA" w:rsidRDefault="002B0A34" w:rsidP="002B0A34">
            <w:pPr>
              <w:spacing w:after="0" w:line="240" w:lineRule="auto"/>
              <w:ind w:firstLine="0"/>
              <w:jc w:val="center"/>
              <w:rPr>
                <w:sz w:val="20"/>
                <w:szCs w:val="20"/>
              </w:rPr>
            </w:pPr>
            <w:r w:rsidRPr="005C0ADA">
              <w:rPr>
                <w:sz w:val="20"/>
                <w:szCs w:val="20"/>
              </w:rPr>
              <w:t>тыс. Гкал/год</w:t>
            </w:r>
          </w:p>
        </w:tc>
        <w:tc>
          <w:tcPr>
            <w:tcW w:w="370" w:type="pct"/>
            <w:tcBorders>
              <w:top w:val="nil"/>
              <w:left w:val="nil"/>
              <w:bottom w:val="single" w:sz="4" w:space="0" w:color="auto"/>
              <w:right w:val="single" w:sz="4" w:space="0" w:color="auto"/>
            </w:tcBorders>
            <w:shd w:val="clear" w:color="auto" w:fill="auto"/>
            <w:tcMar>
              <w:left w:w="28" w:type="dxa"/>
              <w:right w:w="28" w:type="dxa"/>
            </w:tcMar>
            <w:vAlign w:val="center"/>
          </w:tcPr>
          <w:p w14:paraId="10313215" w14:textId="77777777" w:rsidR="002B0A34" w:rsidRPr="005C0ADA" w:rsidRDefault="002B0A34" w:rsidP="002B0A34">
            <w:pPr>
              <w:spacing w:after="0" w:line="240" w:lineRule="auto"/>
              <w:ind w:firstLine="0"/>
              <w:jc w:val="center"/>
              <w:rPr>
                <w:bCs/>
                <w:sz w:val="20"/>
                <w:szCs w:val="20"/>
              </w:rPr>
            </w:pPr>
            <w:r w:rsidRPr="005C0ADA">
              <w:rPr>
                <w:sz w:val="20"/>
                <w:szCs w:val="20"/>
              </w:rPr>
              <w:t>169,87</w:t>
            </w:r>
          </w:p>
        </w:tc>
        <w:tc>
          <w:tcPr>
            <w:tcW w:w="415" w:type="pct"/>
            <w:tcBorders>
              <w:top w:val="nil"/>
              <w:left w:val="nil"/>
              <w:bottom w:val="single" w:sz="4" w:space="0" w:color="auto"/>
              <w:right w:val="single" w:sz="4" w:space="0" w:color="auto"/>
            </w:tcBorders>
            <w:tcMar>
              <w:left w:w="28" w:type="dxa"/>
              <w:right w:w="28" w:type="dxa"/>
            </w:tcMar>
            <w:vAlign w:val="center"/>
          </w:tcPr>
          <w:p w14:paraId="4A5AFF23" w14:textId="77777777" w:rsidR="002B0A34" w:rsidRPr="005C0ADA" w:rsidRDefault="002B0A34" w:rsidP="002B0A34">
            <w:pPr>
              <w:spacing w:after="0" w:line="240" w:lineRule="auto"/>
              <w:ind w:firstLine="0"/>
              <w:jc w:val="center"/>
              <w:rPr>
                <w:bCs/>
                <w:sz w:val="20"/>
                <w:szCs w:val="20"/>
              </w:rPr>
            </w:pPr>
            <w:r w:rsidRPr="005C0ADA">
              <w:rPr>
                <w:sz w:val="20"/>
                <w:szCs w:val="20"/>
              </w:rPr>
              <w:t>158,67</w:t>
            </w:r>
          </w:p>
        </w:tc>
        <w:tc>
          <w:tcPr>
            <w:tcW w:w="415" w:type="pct"/>
            <w:tcBorders>
              <w:top w:val="nil"/>
              <w:left w:val="nil"/>
              <w:bottom w:val="single" w:sz="4" w:space="0" w:color="auto"/>
              <w:right w:val="single" w:sz="4" w:space="0" w:color="auto"/>
            </w:tcBorders>
            <w:tcMar>
              <w:left w:w="28" w:type="dxa"/>
              <w:right w:w="28" w:type="dxa"/>
            </w:tcMar>
            <w:vAlign w:val="center"/>
          </w:tcPr>
          <w:p w14:paraId="1FFAB257" w14:textId="77777777" w:rsidR="002B0A34" w:rsidRPr="005C0ADA" w:rsidRDefault="002B0A34" w:rsidP="002B0A34">
            <w:pPr>
              <w:spacing w:after="0" w:line="240" w:lineRule="auto"/>
              <w:ind w:firstLine="0"/>
              <w:jc w:val="center"/>
              <w:rPr>
                <w:bCs/>
                <w:sz w:val="20"/>
                <w:szCs w:val="20"/>
              </w:rPr>
            </w:pPr>
            <w:r w:rsidRPr="005C0ADA">
              <w:rPr>
                <w:sz w:val="20"/>
                <w:szCs w:val="20"/>
              </w:rPr>
              <w:t>161,47</w:t>
            </w:r>
          </w:p>
        </w:tc>
        <w:tc>
          <w:tcPr>
            <w:tcW w:w="415" w:type="pct"/>
            <w:tcBorders>
              <w:top w:val="nil"/>
              <w:left w:val="nil"/>
              <w:bottom w:val="single" w:sz="4" w:space="0" w:color="auto"/>
              <w:right w:val="single" w:sz="4" w:space="0" w:color="auto"/>
            </w:tcBorders>
            <w:tcMar>
              <w:left w:w="28" w:type="dxa"/>
              <w:right w:w="28" w:type="dxa"/>
            </w:tcMar>
            <w:vAlign w:val="center"/>
          </w:tcPr>
          <w:p w14:paraId="6F98782A" w14:textId="77777777" w:rsidR="002B0A34" w:rsidRPr="005C0ADA" w:rsidRDefault="002B0A34" w:rsidP="002B0A34">
            <w:pPr>
              <w:spacing w:after="0" w:line="240" w:lineRule="auto"/>
              <w:ind w:firstLine="0"/>
              <w:jc w:val="center"/>
              <w:rPr>
                <w:bCs/>
                <w:sz w:val="20"/>
                <w:szCs w:val="20"/>
              </w:rPr>
            </w:pPr>
            <w:r w:rsidRPr="005C0ADA">
              <w:rPr>
                <w:sz w:val="20"/>
                <w:szCs w:val="20"/>
              </w:rPr>
              <w:t>163,13</w:t>
            </w:r>
          </w:p>
        </w:tc>
        <w:tc>
          <w:tcPr>
            <w:tcW w:w="415" w:type="pct"/>
            <w:tcBorders>
              <w:top w:val="nil"/>
              <w:left w:val="nil"/>
              <w:bottom w:val="single" w:sz="4" w:space="0" w:color="auto"/>
              <w:right w:val="single" w:sz="4" w:space="0" w:color="auto"/>
            </w:tcBorders>
            <w:tcMar>
              <w:left w:w="28" w:type="dxa"/>
              <w:right w:w="28" w:type="dxa"/>
            </w:tcMar>
            <w:vAlign w:val="center"/>
          </w:tcPr>
          <w:p w14:paraId="4746C4D0" w14:textId="77777777" w:rsidR="002B0A34" w:rsidRPr="005C0ADA" w:rsidRDefault="002B0A34" w:rsidP="002B0A34">
            <w:pPr>
              <w:spacing w:after="0" w:line="240" w:lineRule="auto"/>
              <w:ind w:firstLine="0"/>
              <w:jc w:val="center"/>
              <w:rPr>
                <w:bCs/>
                <w:sz w:val="20"/>
                <w:szCs w:val="20"/>
              </w:rPr>
            </w:pPr>
            <w:r w:rsidRPr="005C0ADA">
              <w:rPr>
                <w:sz w:val="20"/>
                <w:szCs w:val="20"/>
              </w:rPr>
              <w:t>167,11</w:t>
            </w:r>
          </w:p>
        </w:tc>
        <w:tc>
          <w:tcPr>
            <w:tcW w:w="415" w:type="pct"/>
            <w:tcBorders>
              <w:top w:val="nil"/>
              <w:left w:val="nil"/>
              <w:bottom w:val="single" w:sz="4" w:space="0" w:color="auto"/>
              <w:right w:val="single" w:sz="4" w:space="0" w:color="auto"/>
            </w:tcBorders>
            <w:tcMar>
              <w:left w:w="28" w:type="dxa"/>
              <w:right w:w="28" w:type="dxa"/>
            </w:tcMar>
            <w:vAlign w:val="center"/>
          </w:tcPr>
          <w:p w14:paraId="00F94C96" w14:textId="77777777" w:rsidR="002B0A34" w:rsidRPr="005C0ADA" w:rsidRDefault="002B0A34" w:rsidP="002B0A34">
            <w:pPr>
              <w:spacing w:after="0" w:line="240" w:lineRule="auto"/>
              <w:ind w:firstLine="0"/>
              <w:jc w:val="center"/>
              <w:rPr>
                <w:bCs/>
                <w:sz w:val="20"/>
                <w:szCs w:val="20"/>
              </w:rPr>
            </w:pPr>
            <w:r w:rsidRPr="005C0ADA">
              <w:rPr>
                <w:sz w:val="20"/>
                <w:szCs w:val="20"/>
              </w:rPr>
              <w:t>169,12</w:t>
            </w:r>
          </w:p>
        </w:tc>
        <w:tc>
          <w:tcPr>
            <w:tcW w:w="415" w:type="pct"/>
            <w:tcBorders>
              <w:top w:val="nil"/>
              <w:left w:val="nil"/>
              <w:bottom w:val="single" w:sz="4" w:space="0" w:color="auto"/>
              <w:right w:val="single" w:sz="4" w:space="0" w:color="auto"/>
            </w:tcBorders>
            <w:tcMar>
              <w:left w:w="28" w:type="dxa"/>
              <w:right w:w="28" w:type="dxa"/>
            </w:tcMar>
            <w:vAlign w:val="center"/>
          </w:tcPr>
          <w:p w14:paraId="76FBD4FB" w14:textId="77777777" w:rsidR="002B0A34" w:rsidRPr="005C0ADA" w:rsidRDefault="002B0A34" w:rsidP="002B0A34">
            <w:pPr>
              <w:spacing w:after="0" w:line="240" w:lineRule="auto"/>
              <w:ind w:firstLine="0"/>
              <w:jc w:val="center"/>
              <w:rPr>
                <w:bCs/>
                <w:sz w:val="20"/>
                <w:szCs w:val="20"/>
              </w:rPr>
            </w:pPr>
            <w:r w:rsidRPr="005C0ADA">
              <w:rPr>
                <w:sz w:val="20"/>
                <w:szCs w:val="20"/>
              </w:rPr>
              <w:t>173,24</w:t>
            </w:r>
          </w:p>
        </w:tc>
        <w:tc>
          <w:tcPr>
            <w:tcW w:w="415" w:type="pct"/>
            <w:tcBorders>
              <w:top w:val="nil"/>
              <w:left w:val="nil"/>
              <w:bottom w:val="single" w:sz="4" w:space="0" w:color="auto"/>
              <w:right w:val="single" w:sz="4" w:space="0" w:color="auto"/>
            </w:tcBorders>
            <w:tcMar>
              <w:left w:w="28" w:type="dxa"/>
              <w:right w:w="28" w:type="dxa"/>
            </w:tcMar>
            <w:vAlign w:val="center"/>
          </w:tcPr>
          <w:p w14:paraId="36268DC2" w14:textId="77777777" w:rsidR="002B0A34" w:rsidRPr="005C0ADA" w:rsidRDefault="002B0A34" w:rsidP="002B0A34">
            <w:pPr>
              <w:spacing w:after="0" w:line="240" w:lineRule="auto"/>
              <w:ind w:firstLine="0"/>
              <w:jc w:val="center"/>
              <w:rPr>
                <w:bCs/>
                <w:sz w:val="20"/>
                <w:szCs w:val="20"/>
              </w:rPr>
            </w:pPr>
            <w:r w:rsidRPr="005C0ADA">
              <w:rPr>
                <w:sz w:val="20"/>
                <w:szCs w:val="20"/>
              </w:rPr>
              <w:t>181,73</w:t>
            </w:r>
          </w:p>
        </w:tc>
        <w:tc>
          <w:tcPr>
            <w:tcW w:w="410" w:type="pct"/>
            <w:tcBorders>
              <w:top w:val="nil"/>
              <w:left w:val="nil"/>
              <w:bottom w:val="single" w:sz="4" w:space="0" w:color="auto"/>
              <w:right w:val="single" w:sz="4" w:space="0" w:color="auto"/>
            </w:tcBorders>
            <w:tcMar>
              <w:left w:w="28" w:type="dxa"/>
              <w:right w:w="28" w:type="dxa"/>
            </w:tcMar>
            <w:vAlign w:val="center"/>
          </w:tcPr>
          <w:p w14:paraId="00191223" w14:textId="77777777" w:rsidR="002B0A34" w:rsidRPr="005C0ADA" w:rsidRDefault="002B0A34" w:rsidP="002B0A34">
            <w:pPr>
              <w:spacing w:after="0" w:line="240" w:lineRule="auto"/>
              <w:ind w:firstLine="0"/>
              <w:jc w:val="center"/>
              <w:rPr>
                <w:bCs/>
                <w:sz w:val="20"/>
                <w:szCs w:val="20"/>
              </w:rPr>
            </w:pPr>
            <w:r w:rsidRPr="005C0ADA">
              <w:rPr>
                <w:sz w:val="20"/>
                <w:szCs w:val="20"/>
              </w:rPr>
              <w:t>185,24</w:t>
            </w:r>
          </w:p>
        </w:tc>
      </w:tr>
      <w:tr w:rsidR="002B0A34" w:rsidRPr="005C0ADA" w14:paraId="4207E4A6" w14:textId="77777777" w:rsidTr="004D7BDB">
        <w:trPr>
          <w:trHeight w:val="20"/>
          <w:jc w:val="center"/>
        </w:trPr>
        <w:tc>
          <w:tcPr>
            <w:tcW w:w="86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2024C277" w14:textId="77777777" w:rsidR="002B0A34" w:rsidRPr="005C0ADA" w:rsidRDefault="002B0A34" w:rsidP="002B0A34">
            <w:pPr>
              <w:spacing w:after="0" w:line="240" w:lineRule="auto"/>
              <w:ind w:firstLine="0"/>
              <w:jc w:val="center"/>
              <w:rPr>
                <w:bCs/>
                <w:sz w:val="20"/>
                <w:szCs w:val="20"/>
              </w:rPr>
            </w:pPr>
            <w:r w:rsidRPr="005C0ADA">
              <w:rPr>
                <w:bCs/>
                <w:sz w:val="20"/>
                <w:szCs w:val="20"/>
              </w:rPr>
              <w:t>Теплоэнергия на собственные нужды теплоисточника, %</w:t>
            </w:r>
          </w:p>
        </w:tc>
        <w:tc>
          <w:tcPr>
            <w:tcW w:w="455" w:type="pct"/>
            <w:tcBorders>
              <w:top w:val="nil"/>
              <w:left w:val="nil"/>
              <w:bottom w:val="single" w:sz="4" w:space="0" w:color="auto"/>
              <w:right w:val="single" w:sz="4" w:space="0" w:color="auto"/>
            </w:tcBorders>
            <w:shd w:val="clear" w:color="auto" w:fill="auto"/>
            <w:tcMar>
              <w:left w:w="28" w:type="dxa"/>
              <w:right w:w="28" w:type="dxa"/>
            </w:tcMar>
            <w:vAlign w:val="center"/>
          </w:tcPr>
          <w:p w14:paraId="3D4517E9" w14:textId="77777777" w:rsidR="002B0A34" w:rsidRPr="005C0ADA" w:rsidRDefault="002B0A34" w:rsidP="002B0A34">
            <w:pPr>
              <w:spacing w:after="0" w:line="240" w:lineRule="auto"/>
              <w:ind w:firstLine="0"/>
              <w:jc w:val="center"/>
              <w:rPr>
                <w:sz w:val="20"/>
                <w:szCs w:val="20"/>
              </w:rPr>
            </w:pPr>
            <w:r w:rsidRPr="005C0ADA">
              <w:rPr>
                <w:sz w:val="20"/>
                <w:szCs w:val="20"/>
              </w:rPr>
              <w:t>%</w:t>
            </w:r>
          </w:p>
        </w:tc>
        <w:tc>
          <w:tcPr>
            <w:tcW w:w="370" w:type="pct"/>
            <w:tcBorders>
              <w:top w:val="nil"/>
              <w:left w:val="nil"/>
              <w:bottom w:val="single" w:sz="4" w:space="0" w:color="auto"/>
              <w:right w:val="single" w:sz="4" w:space="0" w:color="auto"/>
            </w:tcBorders>
            <w:shd w:val="clear" w:color="auto" w:fill="auto"/>
            <w:tcMar>
              <w:left w:w="28" w:type="dxa"/>
              <w:right w:w="28" w:type="dxa"/>
            </w:tcMar>
            <w:vAlign w:val="center"/>
          </w:tcPr>
          <w:p w14:paraId="1EB326D4" w14:textId="77777777" w:rsidR="002B0A34" w:rsidRPr="005C0ADA" w:rsidRDefault="002B0A34" w:rsidP="002B0A34">
            <w:pPr>
              <w:spacing w:after="0" w:line="240" w:lineRule="auto"/>
              <w:ind w:firstLine="0"/>
              <w:jc w:val="center"/>
              <w:rPr>
                <w:bCs/>
                <w:sz w:val="20"/>
                <w:szCs w:val="20"/>
              </w:rPr>
            </w:pPr>
            <w:r w:rsidRPr="005C0ADA">
              <w:rPr>
                <w:sz w:val="20"/>
                <w:szCs w:val="20"/>
              </w:rPr>
              <w:t>19,34</w:t>
            </w:r>
          </w:p>
        </w:tc>
        <w:tc>
          <w:tcPr>
            <w:tcW w:w="415" w:type="pct"/>
            <w:tcBorders>
              <w:top w:val="nil"/>
              <w:left w:val="nil"/>
              <w:bottom w:val="single" w:sz="4" w:space="0" w:color="auto"/>
              <w:right w:val="single" w:sz="4" w:space="0" w:color="auto"/>
            </w:tcBorders>
            <w:tcMar>
              <w:left w:w="28" w:type="dxa"/>
              <w:right w:w="28" w:type="dxa"/>
            </w:tcMar>
            <w:vAlign w:val="center"/>
          </w:tcPr>
          <w:p w14:paraId="59E55D0B" w14:textId="77777777" w:rsidR="002B0A34" w:rsidRPr="005C0ADA" w:rsidRDefault="002B0A34" w:rsidP="002B0A34">
            <w:pPr>
              <w:spacing w:after="0" w:line="240" w:lineRule="auto"/>
              <w:ind w:firstLine="0"/>
              <w:jc w:val="center"/>
              <w:rPr>
                <w:bCs/>
                <w:sz w:val="20"/>
                <w:szCs w:val="20"/>
              </w:rPr>
            </w:pPr>
            <w:r w:rsidRPr="005C0ADA">
              <w:rPr>
                <w:sz w:val="20"/>
                <w:szCs w:val="20"/>
              </w:rPr>
              <w:t>17,82</w:t>
            </w:r>
          </w:p>
        </w:tc>
        <w:tc>
          <w:tcPr>
            <w:tcW w:w="415" w:type="pct"/>
            <w:tcBorders>
              <w:top w:val="nil"/>
              <w:left w:val="nil"/>
              <w:bottom w:val="single" w:sz="4" w:space="0" w:color="auto"/>
              <w:right w:val="single" w:sz="4" w:space="0" w:color="auto"/>
            </w:tcBorders>
            <w:tcMar>
              <w:left w:w="28" w:type="dxa"/>
              <w:right w:w="28" w:type="dxa"/>
            </w:tcMar>
            <w:vAlign w:val="center"/>
          </w:tcPr>
          <w:p w14:paraId="4F2F5A85" w14:textId="77777777" w:rsidR="002B0A34" w:rsidRPr="005C0ADA" w:rsidRDefault="002B0A34" w:rsidP="002B0A34">
            <w:pPr>
              <w:spacing w:after="0" w:line="240" w:lineRule="auto"/>
              <w:ind w:firstLine="0"/>
              <w:jc w:val="center"/>
              <w:rPr>
                <w:bCs/>
                <w:sz w:val="20"/>
                <w:szCs w:val="20"/>
              </w:rPr>
            </w:pPr>
            <w:r w:rsidRPr="005C0ADA">
              <w:rPr>
                <w:sz w:val="20"/>
                <w:szCs w:val="20"/>
              </w:rPr>
              <w:t>17,82</w:t>
            </w:r>
          </w:p>
        </w:tc>
        <w:tc>
          <w:tcPr>
            <w:tcW w:w="415" w:type="pct"/>
            <w:tcBorders>
              <w:top w:val="nil"/>
              <w:left w:val="nil"/>
              <w:bottom w:val="single" w:sz="4" w:space="0" w:color="auto"/>
              <w:right w:val="single" w:sz="4" w:space="0" w:color="auto"/>
            </w:tcBorders>
            <w:tcMar>
              <w:left w:w="28" w:type="dxa"/>
              <w:right w:w="28" w:type="dxa"/>
            </w:tcMar>
            <w:vAlign w:val="center"/>
          </w:tcPr>
          <w:p w14:paraId="66B06CE4" w14:textId="77777777" w:rsidR="002B0A34" w:rsidRPr="005C0ADA" w:rsidRDefault="002B0A34" w:rsidP="002B0A34">
            <w:pPr>
              <w:spacing w:after="0" w:line="240" w:lineRule="auto"/>
              <w:ind w:firstLine="0"/>
              <w:jc w:val="center"/>
              <w:rPr>
                <w:bCs/>
                <w:sz w:val="20"/>
                <w:szCs w:val="20"/>
              </w:rPr>
            </w:pPr>
            <w:r w:rsidRPr="005C0ADA">
              <w:rPr>
                <w:sz w:val="20"/>
                <w:szCs w:val="20"/>
              </w:rPr>
              <w:t>17,82</w:t>
            </w:r>
          </w:p>
        </w:tc>
        <w:tc>
          <w:tcPr>
            <w:tcW w:w="415" w:type="pct"/>
            <w:tcBorders>
              <w:top w:val="nil"/>
              <w:left w:val="nil"/>
              <w:bottom w:val="single" w:sz="4" w:space="0" w:color="auto"/>
              <w:right w:val="single" w:sz="4" w:space="0" w:color="auto"/>
            </w:tcBorders>
            <w:tcMar>
              <w:left w:w="28" w:type="dxa"/>
              <w:right w:w="28" w:type="dxa"/>
            </w:tcMar>
            <w:vAlign w:val="center"/>
          </w:tcPr>
          <w:p w14:paraId="194E5919" w14:textId="77777777" w:rsidR="002B0A34" w:rsidRPr="005C0ADA" w:rsidRDefault="002B0A34" w:rsidP="002B0A34">
            <w:pPr>
              <w:spacing w:after="0" w:line="240" w:lineRule="auto"/>
              <w:ind w:firstLine="0"/>
              <w:jc w:val="center"/>
              <w:rPr>
                <w:bCs/>
                <w:sz w:val="20"/>
                <w:szCs w:val="20"/>
              </w:rPr>
            </w:pPr>
            <w:r w:rsidRPr="005C0ADA">
              <w:rPr>
                <w:sz w:val="20"/>
                <w:szCs w:val="20"/>
              </w:rPr>
              <w:t>17,82</w:t>
            </w:r>
          </w:p>
        </w:tc>
        <w:tc>
          <w:tcPr>
            <w:tcW w:w="415" w:type="pct"/>
            <w:tcBorders>
              <w:top w:val="nil"/>
              <w:left w:val="nil"/>
              <w:bottom w:val="single" w:sz="4" w:space="0" w:color="auto"/>
              <w:right w:val="single" w:sz="4" w:space="0" w:color="auto"/>
            </w:tcBorders>
            <w:tcMar>
              <w:left w:w="28" w:type="dxa"/>
              <w:right w:w="28" w:type="dxa"/>
            </w:tcMar>
            <w:vAlign w:val="center"/>
          </w:tcPr>
          <w:p w14:paraId="6DBCC7A1" w14:textId="77777777" w:rsidR="002B0A34" w:rsidRPr="005C0ADA" w:rsidRDefault="002B0A34" w:rsidP="002B0A34">
            <w:pPr>
              <w:spacing w:after="0" w:line="240" w:lineRule="auto"/>
              <w:ind w:firstLine="0"/>
              <w:jc w:val="center"/>
              <w:rPr>
                <w:bCs/>
                <w:sz w:val="20"/>
                <w:szCs w:val="20"/>
              </w:rPr>
            </w:pPr>
            <w:r w:rsidRPr="005C0ADA">
              <w:rPr>
                <w:sz w:val="20"/>
                <w:szCs w:val="20"/>
              </w:rPr>
              <w:t>17,82</w:t>
            </w:r>
          </w:p>
        </w:tc>
        <w:tc>
          <w:tcPr>
            <w:tcW w:w="415" w:type="pct"/>
            <w:tcBorders>
              <w:top w:val="nil"/>
              <w:left w:val="nil"/>
              <w:bottom w:val="single" w:sz="4" w:space="0" w:color="auto"/>
              <w:right w:val="single" w:sz="4" w:space="0" w:color="auto"/>
            </w:tcBorders>
            <w:tcMar>
              <w:left w:w="28" w:type="dxa"/>
              <w:right w:w="28" w:type="dxa"/>
            </w:tcMar>
            <w:vAlign w:val="center"/>
          </w:tcPr>
          <w:p w14:paraId="7E436A7D" w14:textId="77777777" w:rsidR="002B0A34" w:rsidRPr="005C0ADA" w:rsidRDefault="002B0A34" w:rsidP="002B0A34">
            <w:pPr>
              <w:spacing w:after="0" w:line="240" w:lineRule="auto"/>
              <w:ind w:firstLine="0"/>
              <w:jc w:val="center"/>
              <w:rPr>
                <w:bCs/>
                <w:sz w:val="20"/>
                <w:szCs w:val="20"/>
              </w:rPr>
            </w:pPr>
            <w:r w:rsidRPr="005C0ADA">
              <w:rPr>
                <w:sz w:val="20"/>
                <w:szCs w:val="20"/>
              </w:rPr>
              <w:t>17,82</w:t>
            </w:r>
          </w:p>
        </w:tc>
        <w:tc>
          <w:tcPr>
            <w:tcW w:w="415" w:type="pct"/>
            <w:tcBorders>
              <w:top w:val="nil"/>
              <w:left w:val="nil"/>
              <w:bottom w:val="single" w:sz="4" w:space="0" w:color="auto"/>
              <w:right w:val="single" w:sz="4" w:space="0" w:color="auto"/>
            </w:tcBorders>
            <w:tcMar>
              <w:left w:w="28" w:type="dxa"/>
              <w:right w:w="28" w:type="dxa"/>
            </w:tcMar>
            <w:vAlign w:val="center"/>
          </w:tcPr>
          <w:p w14:paraId="7B59391D" w14:textId="77777777" w:rsidR="002B0A34" w:rsidRPr="005C0ADA" w:rsidRDefault="002B0A34" w:rsidP="002B0A34">
            <w:pPr>
              <w:spacing w:after="0" w:line="240" w:lineRule="auto"/>
              <w:ind w:firstLine="0"/>
              <w:jc w:val="center"/>
              <w:rPr>
                <w:bCs/>
                <w:sz w:val="20"/>
                <w:szCs w:val="20"/>
              </w:rPr>
            </w:pPr>
            <w:r w:rsidRPr="005C0ADA">
              <w:rPr>
                <w:sz w:val="20"/>
                <w:szCs w:val="20"/>
              </w:rPr>
              <w:t>17,82</w:t>
            </w:r>
          </w:p>
        </w:tc>
        <w:tc>
          <w:tcPr>
            <w:tcW w:w="410" w:type="pct"/>
            <w:tcBorders>
              <w:top w:val="nil"/>
              <w:left w:val="nil"/>
              <w:bottom w:val="single" w:sz="4" w:space="0" w:color="auto"/>
              <w:right w:val="single" w:sz="4" w:space="0" w:color="auto"/>
            </w:tcBorders>
            <w:tcMar>
              <w:left w:w="28" w:type="dxa"/>
              <w:right w:w="28" w:type="dxa"/>
            </w:tcMar>
            <w:vAlign w:val="center"/>
          </w:tcPr>
          <w:p w14:paraId="28F1098B" w14:textId="77777777" w:rsidR="002B0A34" w:rsidRPr="005C0ADA" w:rsidRDefault="002B0A34" w:rsidP="002B0A34">
            <w:pPr>
              <w:spacing w:after="0" w:line="240" w:lineRule="auto"/>
              <w:ind w:firstLine="0"/>
              <w:jc w:val="center"/>
              <w:rPr>
                <w:bCs/>
                <w:sz w:val="20"/>
                <w:szCs w:val="20"/>
              </w:rPr>
            </w:pPr>
            <w:r w:rsidRPr="005C0ADA">
              <w:rPr>
                <w:sz w:val="20"/>
                <w:szCs w:val="20"/>
              </w:rPr>
              <w:t>17,82</w:t>
            </w:r>
          </w:p>
        </w:tc>
      </w:tr>
      <w:tr w:rsidR="002B0A34" w:rsidRPr="005C0ADA" w14:paraId="6AD3BAD6" w14:textId="77777777" w:rsidTr="004D7BDB">
        <w:trPr>
          <w:trHeight w:val="20"/>
          <w:jc w:val="center"/>
        </w:trPr>
        <w:tc>
          <w:tcPr>
            <w:tcW w:w="86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43DB9543" w14:textId="77777777" w:rsidR="002B0A34" w:rsidRPr="005C0ADA" w:rsidRDefault="002B0A34" w:rsidP="002B0A34">
            <w:pPr>
              <w:spacing w:after="0" w:line="240" w:lineRule="auto"/>
              <w:ind w:firstLine="0"/>
              <w:jc w:val="center"/>
              <w:rPr>
                <w:bCs/>
                <w:sz w:val="20"/>
                <w:szCs w:val="20"/>
              </w:rPr>
            </w:pPr>
            <w:r w:rsidRPr="005C0ADA">
              <w:rPr>
                <w:bCs/>
                <w:sz w:val="20"/>
                <w:szCs w:val="20"/>
              </w:rPr>
              <w:t>Полезный отпуск теплоэнергии с коллекторов</w:t>
            </w:r>
          </w:p>
        </w:tc>
        <w:tc>
          <w:tcPr>
            <w:tcW w:w="455" w:type="pct"/>
            <w:tcBorders>
              <w:top w:val="nil"/>
              <w:left w:val="nil"/>
              <w:bottom w:val="single" w:sz="4" w:space="0" w:color="auto"/>
              <w:right w:val="single" w:sz="4" w:space="0" w:color="auto"/>
            </w:tcBorders>
            <w:shd w:val="clear" w:color="auto" w:fill="auto"/>
            <w:tcMar>
              <w:left w:w="28" w:type="dxa"/>
              <w:right w:w="28" w:type="dxa"/>
            </w:tcMar>
            <w:vAlign w:val="center"/>
          </w:tcPr>
          <w:p w14:paraId="59FA06D3" w14:textId="77777777" w:rsidR="002B0A34" w:rsidRPr="005C0ADA" w:rsidRDefault="002B0A34" w:rsidP="002B0A34">
            <w:pPr>
              <w:spacing w:after="0" w:line="240" w:lineRule="auto"/>
              <w:ind w:firstLine="0"/>
              <w:jc w:val="center"/>
              <w:rPr>
                <w:sz w:val="20"/>
                <w:szCs w:val="20"/>
              </w:rPr>
            </w:pPr>
            <w:r w:rsidRPr="005C0ADA">
              <w:rPr>
                <w:sz w:val="20"/>
                <w:szCs w:val="20"/>
              </w:rPr>
              <w:t>тыс. Гкал/год</w:t>
            </w:r>
          </w:p>
        </w:tc>
        <w:tc>
          <w:tcPr>
            <w:tcW w:w="370" w:type="pct"/>
            <w:tcBorders>
              <w:top w:val="nil"/>
              <w:left w:val="nil"/>
              <w:bottom w:val="single" w:sz="4" w:space="0" w:color="auto"/>
              <w:right w:val="single" w:sz="4" w:space="0" w:color="auto"/>
            </w:tcBorders>
            <w:shd w:val="clear" w:color="auto" w:fill="auto"/>
            <w:tcMar>
              <w:left w:w="28" w:type="dxa"/>
              <w:right w:w="28" w:type="dxa"/>
            </w:tcMar>
            <w:vAlign w:val="center"/>
          </w:tcPr>
          <w:p w14:paraId="67E4C489" w14:textId="77777777" w:rsidR="002B0A34" w:rsidRPr="005C0ADA" w:rsidRDefault="002B0A34" w:rsidP="002B0A34">
            <w:pPr>
              <w:spacing w:after="0" w:line="240" w:lineRule="auto"/>
              <w:ind w:firstLine="0"/>
              <w:jc w:val="center"/>
              <w:rPr>
                <w:bCs/>
                <w:sz w:val="20"/>
                <w:szCs w:val="20"/>
              </w:rPr>
            </w:pPr>
            <w:r w:rsidRPr="005C0ADA">
              <w:rPr>
                <w:sz w:val="20"/>
                <w:szCs w:val="20"/>
              </w:rPr>
              <w:t>708,59</w:t>
            </w:r>
          </w:p>
        </w:tc>
        <w:tc>
          <w:tcPr>
            <w:tcW w:w="415" w:type="pct"/>
            <w:tcBorders>
              <w:top w:val="nil"/>
              <w:left w:val="nil"/>
              <w:bottom w:val="single" w:sz="4" w:space="0" w:color="auto"/>
              <w:right w:val="single" w:sz="4" w:space="0" w:color="auto"/>
            </w:tcBorders>
            <w:tcMar>
              <w:left w:w="28" w:type="dxa"/>
              <w:right w:w="28" w:type="dxa"/>
            </w:tcMar>
            <w:vAlign w:val="center"/>
          </w:tcPr>
          <w:p w14:paraId="4E54AD96" w14:textId="77777777" w:rsidR="002B0A34" w:rsidRPr="005C0ADA" w:rsidRDefault="002B0A34" w:rsidP="002B0A34">
            <w:pPr>
              <w:spacing w:after="0" w:line="240" w:lineRule="auto"/>
              <w:ind w:firstLine="0"/>
              <w:jc w:val="center"/>
              <w:rPr>
                <w:bCs/>
                <w:sz w:val="20"/>
                <w:szCs w:val="20"/>
              </w:rPr>
            </w:pPr>
            <w:r w:rsidRPr="005C0ADA">
              <w:rPr>
                <w:sz w:val="20"/>
                <w:szCs w:val="20"/>
              </w:rPr>
              <w:t>731,59</w:t>
            </w:r>
          </w:p>
        </w:tc>
        <w:tc>
          <w:tcPr>
            <w:tcW w:w="415" w:type="pct"/>
            <w:tcBorders>
              <w:top w:val="nil"/>
              <w:left w:val="nil"/>
              <w:bottom w:val="single" w:sz="4" w:space="0" w:color="auto"/>
              <w:right w:val="single" w:sz="4" w:space="0" w:color="auto"/>
            </w:tcBorders>
            <w:tcMar>
              <w:left w:w="28" w:type="dxa"/>
              <w:right w:w="28" w:type="dxa"/>
            </w:tcMar>
            <w:vAlign w:val="center"/>
          </w:tcPr>
          <w:p w14:paraId="219429F6" w14:textId="77777777" w:rsidR="002B0A34" w:rsidRPr="005C0ADA" w:rsidRDefault="002B0A34" w:rsidP="002B0A34">
            <w:pPr>
              <w:spacing w:after="0" w:line="240" w:lineRule="auto"/>
              <w:ind w:firstLine="0"/>
              <w:jc w:val="center"/>
              <w:rPr>
                <w:bCs/>
                <w:sz w:val="20"/>
                <w:szCs w:val="20"/>
              </w:rPr>
            </w:pPr>
            <w:r w:rsidRPr="005C0ADA">
              <w:rPr>
                <w:sz w:val="20"/>
                <w:szCs w:val="20"/>
              </w:rPr>
              <w:t>744,52</w:t>
            </w:r>
          </w:p>
        </w:tc>
        <w:tc>
          <w:tcPr>
            <w:tcW w:w="415" w:type="pct"/>
            <w:tcBorders>
              <w:top w:val="nil"/>
              <w:left w:val="nil"/>
              <w:bottom w:val="single" w:sz="4" w:space="0" w:color="auto"/>
              <w:right w:val="single" w:sz="4" w:space="0" w:color="auto"/>
            </w:tcBorders>
            <w:tcMar>
              <w:left w:w="28" w:type="dxa"/>
              <w:right w:w="28" w:type="dxa"/>
            </w:tcMar>
            <w:vAlign w:val="center"/>
          </w:tcPr>
          <w:p w14:paraId="4C1A8D5F" w14:textId="77777777" w:rsidR="002B0A34" w:rsidRPr="005C0ADA" w:rsidRDefault="002B0A34" w:rsidP="002B0A34">
            <w:pPr>
              <w:spacing w:after="0" w:line="240" w:lineRule="auto"/>
              <w:ind w:firstLine="0"/>
              <w:jc w:val="center"/>
              <w:rPr>
                <w:bCs/>
                <w:sz w:val="20"/>
                <w:szCs w:val="20"/>
              </w:rPr>
            </w:pPr>
            <w:r w:rsidRPr="005C0ADA">
              <w:rPr>
                <w:sz w:val="20"/>
                <w:szCs w:val="20"/>
              </w:rPr>
              <w:t>752,16</w:t>
            </w:r>
          </w:p>
        </w:tc>
        <w:tc>
          <w:tcPr>
            <w:tcW w:w="415" w:type="pct"/>
            <w:tcBorders>
              <w:top w:val="nil"/>
              <w:left w:val="nil"/>
              <w:bottom w:val="single" w:sz="4" w:space="0" w:color="auto"/>
              <w:right w:val="single" w:sz="4" w:space="0" w:color="auto"/>
            </w:tcBorders>
            <w:tcMar>
              <w:left w:w="28" w:type="dxa"/>
              <w:right w:w="28" w:type="dxa"/>
            </w:tcMar>
            <w:vAlign w:val="center"/>
          </w:tcPr>
          <w:p w14:paraId="31AE4889" w14:textId="77777777" w:rsidR="002B0A34" w:rsidRPr="005C0ADA" w:rsidRDefault="002B0A34" w:rsidP="002B0A34">
            <w:pPr>
              <w:spacing w:after="0" w:line="240" w:lineRule="auto"/>
              <w:ind w:firstLine="0"/>
              <w:jc w:val="center"/>
              <w:rPr>
                <w:bCs/>
                <w:sz w:val="20"/>
                <w:szCs w:val="20"/>
              </w:rPr>
            </w:pPr>
            <w:r w:rsidRPr="005C0ADA">
              <w:rPr>
                <w:sz w:val="20"/>
                <w:szCs w:val="20"/>
              </w:rPr>
              <w:t>770,52</w:t>
            </w:r>
          </w:p>
        </w:tc>
        <w:tc>
          <w:tcPr>
            <w:tcW w:w="415" w:type="pct"/>
            <w:tcBorders>
              <w:top w:val="nil"/>
              <w:left w:val="nil"/>
              <w:bottom w:val="single" w:sz="4" w:space="0" w:color="auto"/>
              <w:right w:val="single" w:sz="4" w:space="0" w:color="auto"/>
            </w:tcBorders>
            <w:tcMar>
              <w:left w:w="28" w:type="dxa"/>
              <w:right w:w="28" w:type="dxa"/>
            </w:tcMar>
            <w:vAlign w:val="center"/>
          </w:tcPr>
          <w:p w14:paraId="06216D24" w14:textId="77777777" w:rsidR="002B0A34" w:rsidRPr="005C0ADA" w:rsidRDefault="002B0A34" w:rsidP="002B0A34">
            <w:pPr>
              <w:spacing w:after="0" w:line="240" w:lineRule="auto"/>
              <w:ind w:firstLine="0"/>
              <w:jc w:val="center"/>
              <w:rPr>
                <w:bCs/>
                <w:sz w:val="20"/>
                <w:szCs w:val="20"/>
              </w:rPr>
            </w:pPr>
            <w:r w:rsidRPr="005C0ADA">
              <w:rPr>
                <w:sz w:val="20"/>
                <w:szCs w:val="20"/>
              </w:rPr>
              <w:t>779,77</w:t>
            </w:r>
          </w:p>
        </w:tc>
        <w:tc>
          <w:tcPr>
            <w:tcW w:w="415" w:type="pct"/>
            <w:tcBorders>
              <w:top w:val="nil"/>
              <w:left w:val="nil"/>
              <w:bottom w:val="single" w:sz="4" w:space="0" w:color="auto"/>
              <w:right w:val="single" w:sz="4" w:space="0" w:color="auto"/>
            </w:tcBorders>
            <w:tcMar>
              <w:left w:w="28" w:type="dxa"/>
              <w:right w:w="28" w:type="dxa"/>
            </w:tcMar>
            <w:vAlign w:val="center"/>
          </w:tcPr>
          <w:p w14:paraId="4B64A87D" w14:textId="77777777" w:rsidR="002B0A34" w:rsidRPr="005C0ADA" w:rsidRDefault="002B0A34" w:rsidP="002B0A34">
            <w:pPr>
              <w:spacing w:after="0" w:line="240" w:lineRule="auto"/>
              <w:ind w:firstLine="0"/>
              <w:jc w:val="center"/>
              <w:rPr>
                <w:bCs/>
                <w:sz w:val="20"/>
                <w:szCs w:val="20"/>
              </w:rPr>
            </w:pPr>
            <w:r w:rsidRPr="005C0ADA">
              <w:rPr>
                <w:sz w:val="20"/>
                <w:szCs w:val="20"/>
              </w:rPr>
              <w:t>798,76</w:t>
            </w:r>
          </w:p>
        </w:tc>
        <w:tc>
          <w:tcPr>
            <w:tcW w:w="415" w:type="pct"/>
            <w:tcBorders>
              <w:top w:val="nil"/>
              <w:left w:val="nil"/>
              <w:bottom w:val="single" w:sz="4" w:space="0" w:color="auto"/>
              <w:right w:val="single" w:sz="4" w:space="0" w:color="auto"/>
            </w:tcBorders>
            <w:tcMar>
              <w:left w:w="28" w:type="dxa"/>
              <w:right w:w="28" w:type="dxa"/>
            </w:tcMar>
            <w:vAlign w:val="center"/>
          </w:tcPr>
          <w:p w14:paraId="6FA095E7" w14:textId="77777777" w:rsidR="002B0A34" w:rsidRPr="005C0ADA" w:rsidRDefault="002B0A34" w:rsidP="002B0A34">
            <w:pPr>
              <w:spacing w:after="0" w:line="240" w:lineRule="auto"/>
              <w:ind w:firstLine="0"/>
              <w:jc w:val="center"/>
              <w:rPr>
                <w:bCs/>
                <w:sz w:val="20"/>
                <w:szCs w:val="20"/>
              </w:rPr>
            </w:pPr>
            <w:r w:rsidRPr="005C0ADA">
              <w:rPr>
                <w:sz w:val="20"/>
                <w:szCs w:val="20"/>
              </w:rPr>
              <w:t>837,89</w:t>
            </w:r>
          </w:p>
        </w:tc>
        <w:tc>
          <w:tcPr>
            <w:tcW w:w="410" w:type="pct"/>
            <w:tcBorders>
              <w:top w:val="nil"/>
              <w:left w:val="nil"/>
              <w:bottom w:val="single" w:sz="4" w:space="0" w:color="auto"/>
              <w:right w:val="single" w:sz="4" w:space="0" w:color="auto"/>
            </w:tcBorders>
            <w:tcMar>
              <w:left w:w="28" w:type="dxa"/>
              <w:right w:w="28" w:type="dxa"/>
            </w:tcMar>
            <w:vAlign w:val="center"/>
          </w:tcPr>
          <w:p w14:paraId="7EA3BE98" w14:textId="77777777" w:rsidR="002B0A34" w:rsidRPr="005C0ADA" w:rsidRDefault="002B0A34" w:rsidP="002B0A34">
            <w:pPr>
              <w:spacing w:after="0" w:line="240" w:lineRule="auto"/>
              <w:ind w:firstLine="0"/>
              <w:jc w:val="center"/>
              <w:rPr>
                <w:bCs/>
                <w:sz w:val="20"/>
                <w:szCs w:val="20"/>
              </w:rPr>
            </w:pPr>
            <w:r w:rsidRPr="005C0ADA">
              <w:rPr>
                <w:sz w:val="20"/>
                <w:szCs w:val="20"/>
              </w:rPr>
              <w:t>854,09</w:t>
            </w:r>
          </w:p>
        </w:tc>
      </w:tr>
      <w:tr w:rsidR="002B0A34" w:rsidRPr="005C0ADA" w14:paraId="67BA1F9D" w14:textId="77777777" w:rsidTr="004D7BDB">
        <w:trPr>
          <w:trHeight w:val="20"/>
          <w:jc w:val="center"/>
        </w:trPr>
        <w:tc>
          <w:tcPr>
            <w:tcW w:w="86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57B39A0E" w14:textId="77777777" w:rsidR="002B0A34" w:rsidRPr="005C0ADA" w:rsidRDefault="002B0A34" w:rsidP="002B0A34">
            <w:pPr>
              <w:spacing w:after="0" w:line="240" w:lineRule="auto"/>
              <w:ind w:firstLine="0"/>
              <w:jc w:val="center"/>
              <w:rPr>
                <w:bCs/>
                <w:sz w:val="20"/>
                <w:szCs w:val="20"/>
              </w:rPr>
            </w:pPr>
            <w:r w:rsidRPr="005C0ADA">
              <w:rPr>
                <w:bCs/>
                <w:sz w:val="20"/>
                <w:szCs w:val="20"/>
              </w:rPr>
              <w:t>Отпуск тепловой энергии в сеть ТСО</w:t>
            </w:r>
          </w:p>
        </w:tc>
        <w:tc>
          <w:tcPr>
            <w:tcW w:w="455" w:type="pct"/>
            <w:tcBorders>
              <w:top w:val="nil"/>
              <w:left w:val="nil"/>
              <w:bottom w:val="single" w:sz="4" w:space="0" w:color="auto"/>
              <w:right w:val="single" w:sz="4" w:space="0" w:color="auto"/>
            </w:tcBorders>
            <w:shd w:val="clear" w:color="auto" w:fill="auto"/>
            <w:tcMar>
              <w:left w:w="28" w:type="dxa"/>
              <w:right w:w="28" w:type="dxa"/>
            </w:tcMar>
            <w:vAlign w:val="center"/>
          </w:tcPr>
          <w:p w14:paraId="2029DDBC" w14:textId="77777777" w:rsidR="002B0A34" w:rsidRPr="005C0ADA" w:rsidRDefault="002B0A34" w:rsidP="002B0A34">
            <w:pPr>
              <w:spacing w:after="0" w:line="240" w:lineRule="auto"/>
              <w:ind w:firstLine="0"/>
              <w:jc w:val="center"/>
              <w:rPr>
                <w:sz w:val="20"/>
                <w:szCs w:val="20"/>
              </w:rPr>
            </w:pPr>
            <w:r w:rsidRPr="005C0ADA">
              <w:rPr>
                <w:sz w:val="20"/>
                <w:szCs w:val="20"/>
              </w:rPr>
              <w:t>тыс. Гкал/год</w:t>
            </w:r>
          </w:p>
        </w:tc>
        <w:tc>
          <w:tcPr>
            <w:tcW w:w="370" w:type="pct"/>
            <w:tcBorders>
              <w:top w:val="nil"/>
              <w:left w:val="nil"/>
              <w:bottom w:val="single" w:sz="4" w:space="0" w:color="auto"/>
              <w:right w:val="single" w:sz="4" w:space="0" w:color="auto"/>
            </w:tcBorders>
            <w:shd w:val="clear" w:color="auto" w:fill="auto"/>
            <w:tcMar>
              <w:left w:w="28" w:type="dxa"/>
              <w:right w:w="28" w:type="dxa"/>
            </w:tcMar>
            <w:vAlign w:val="center"/>
          </w:tcPr>
          <w:p w14:paraId="012C3630" w14:textId="77777777" w:rsidR="002B0A34" w:rsidRPr="005C0ADA" w:rsidRDefault="002B0A34" w:rsidP="002B0A34">
            <w:pPr>
              <w:spacing w:after="0" w:line="240" w:lineRule="auto"/>
              <w:ind w:firstLine="0"/>
              <w:jc w:val="center"/>
              <w:rPr>
                <w:bCs/>
                <w:sz w:val="20"/>
                <w:szCs w:val="20"/>
              </w:rPr>
            </w:pPr>
            <w:r w:rsidRPr="005C0ADA">
              <w:rPr>
                <w:sz w:val="20"/>
                <w:szCs w:val="20"/>
              </w:rPr>
              <w:t>708,59</w:t>
            </w:r>
          </w:p>
        </w:tc>
        <w:tc>
          <w:tcPr>
            <w:tcW w:w="415" w:type="pct"/>
            <w:tcBorders>
              <w:top w:val="nil"/>
              <w:left w:val="nil"/>
              <w:bottom w:val="single" w:sz="4" w:space="0" w:color="auto"/>
              <w:right w:val="single" w:sz="4" w:space="0" w:color="auto"/>
            </w:tcBorders>
            <w:tcMar>
              <w:left w:w="28" w:type="dxa"/>
              <w:right w:w="28" w:type="dxa"/>
            </w:tcMar>
            <w:vAlign w:val="center"/>
          </w:tcPr>
          <w:p w14:paraId="18278E74" w14:textId="77777777" w:rsidR="002B0A34" w:rsidRPr="005C0ADA" w:rsidRDefault="002B0A34" w:rsidP="002B0A34">
            <w:pPr>
              <w:spacing w:after="0" w:line="240" w:lineRule="auto"/>
              <w:ind w:firstLine="0"/>
              <w:jc w:val="center"/>
              <w:rPr>
                <w:bCs/>
                <w:sz w:val="20"/>
                <w:szCs w:val="20"/>
              </w:rPr>
            </w:pPr>
            <w:r w:rsidRPr="005C0ADA">
              <w:rPr>
                <w:sz w:val="20"/>
                <w:szCs w:val="20"/>
              </w:rPr>
              <w:t>731,59</w:t>
            </w:r>
          </w:p>
        </w:tc>
        <w:tc>
          <w:tcPr>
            <w:tcW w:w="415" w:type="pct"/>
            <w:tcBorders>
              <w:top w:val="nil"/>
              <w:left w:val="nil"/>
              <w:bottom w:val="single" w:sz="4" w:space="0" w:color="auto"/>
              <w:right w:val="single" w:sz="4" w:space="0" w:color="auto"/>
            </w:tcBorders>
            <w:tcMar>
              <w:left w:w="28" w:type="dxa"/>
              <w:right w:w="28" w:type="dxa"/>
            </w:tcMar>
            <w:vAlign w:val="center"/>
          </w:tcPr>
          <w:p w14:paraId="4090C8C4" w14:textId="77777777" w:rsidR="002B0A34" w:rsidRPr="005C0ADA" w:rsidRDefault="002B0A34" w:rsidP="002B0A34">
            <w:pPr>
              <w:spacing w:after="0" w:line="240" w:lineRule="auto"/>
              <w:ind w:firstLine="0"/>
              <w:jc w:val="center"/>
              <w:rPr>
                <w:bCs/>
                <w:sz w:val="20"/>
                <w:szCs w:val="20"/>
              </w:rPr>
            </w:pPr>
            <w:r w:rsidRPr="005C0ADA">
              <w:rPr>
                <w:sz w:val="20"/>
                <w:szCs w:val="20"/>
              </w:rPr>
              <w:t>744,52</w:t>
            </w:r>
          </w:p>
        </w:tc>
        <w:tc>
          <w:tcPr>
            <w:tcW w:w="415" w:type="pct"/>
            <w:tcBorders>
              <w:top w:val="nil"/>
              <w:left w:val="nil"/>
              <w:bottom w:val="single" w:sz="4" w:space="0" w:color="auto"/>
              <w:right w:val="single" w:sz="4" w:space="0" w:color="auto"/>
            </w:tcBorders>
            <w:tcMar>
              <w:left w:w="28" w:type="dxa"/>
              <w:right w:w="28" w:type="dxa"/>
            </w:tcMar>
            <w:vAlign w:val="center"/>
          </w:tcPr>
          <w:p w14:paraId="0D72D744" w14:textId="77777777" w:rsidR="002B0A34" w:rsidRPr="005C0ADA" w:rsidRDefault="002B0A34" w:rsidP="002B0A34">
            <w:pPr>
              <w:spacing w:after="0" w:line="240" w:lineRule="auto"/>
              <w:ind w:firstLine="0"/>
              <w:jc w:val="center"/>
              <w:rPr>
                <w:bCs/>
                <w:sz w:val="20"/>
                <w:szCs w:val="20"/>
              </w:rPr>
            </w:pPr>
            <w:r w:rsidRPr="005C0ADA">
              <w:rPr>
                <w:sz w:val="20"/>
                <w:szCs w:val="20"/>
              </w:rPr>
              <w:t>752,16</w:t>
            </w:r>
          </w:p>
        </w:tc>
        <w:tc>
          <w:tcPr>
            <w:tcW w:w="415" w:type="pct"/>
            <w:tcBorders>
              <w:top w:val="nil"/>
              <w:left w:val="nil"/>
              <w:bottom w:val="single" w:sz="4" w:space="0" w:color="auto"/>
              <w:right w:val="single" w:sz="4" w:space="0" w:color="auto"/>
            </w:tcBorders>
            <w:tcMar>
              <w:left w:w="28" w:type="dxa"/>
              <w:right w:w="28" w:type="dxa"/>
            </w:tcMar>
            <w:vAlign w:val="center"/>
          </w:tcPr>
          <w:p w14:paraId="09B91596" w14:textId="77777777" w:rsidR="002B0A34" w:rsidRPr="005C0ADA" w:rsidRDefault="002B0A34" w:rsidP="002B0A34">
            <w:pPr>
              <w:spacing w:after="0" w:line="240" w:lineRule="auto"/>
              <w:ind w:firstLine="0"/>
              <w:jc w:val="center"/>
              <w:rPr>
                <w:bCs/>
                <w:sz w:val="20"/>
                <w:szCs w:val="20"/>
              </w:rPr>
            </w:pPr>
            <w:r w:rsidRPr="005C0ADA">
              <w:rPr>
                <w:sz w:val="20"/>
                <w:szCs w:val="20"/>
              </w:rPr>
              <w:t>770,52</w:t>
            </w:r>
          </w:p>
        </w:tc>
        <w:tc>
          <w:tcPr>
            <w:tcW w:w="415" w:type="pct"/>
            <w:tcBorders>
              <w:top w:val="nil"/>
              <w:left w:val="nil"/>
              <w:bottom w:val="single" w:sz="4" w:space="0" w:color="auto"/>
              <w:right w:val="single" w:sz="4" w:space="0" w:color="auto"/>
            </w:tcBorders>
            <w:tcMar>
              <w:left w:w="28" w:type="dxa"/>
              <w:right w:w="28" w:type="dxa"/>
            </w:tcMar>
            <w:vAlign w:val="center"/>
          </w:tcPr>
          <w:p w14:paraId="1C7DD2B8" w14:textId="77777777" w:rsidR="002B0A34" w:rsidRPr="005C0ADA" w:rsidRDefault="002B0A34" w:rsidP="002B0A34">
            <w:pPr>
              <w:spacing w:after="0" w:line="240" w:lineRule="auto"/>
              <w:ind w:firstLine="0"/>
              <w:jc w:val="center"/>
              <w:rPr>
                <w:bCs/>
                <w:sz w:val="20"/>
                <w:szCs w:val="20"/>
              </w:rPr>
            </w:pPr>
            <w:r w:rsidRPr="005C0ADA">
              <w:rPr>
                <w:sz w:val="20"/>
                <w:szCs w:val="20"/>
              </w:rPr>
              <w:t>779,77</w:t>
            </w:r>
          </w:p>
        </w:tc>
        <w:tc>
          <w:tcPr>
            <w:tcW w:w="415" w:type="pct"/>
            <w:tcBorders>
              <w:top w:val="nil"/>
              <w:left w:val="nil"/>
              <w:bottom w:val="single" w:sz="4" w:space="0" w:color="auto"/>
              <w:right w:val="single" w:sz="4" w:space="0" w:color="auto"/>
            </w:tcBorders>
            <w:tcMar>
              <w:left w:w="28" w:type="dxa"/>
              <w:right w:w="28" w:type="dxa"/>
            </w:tcMar>
            <w:vAlign w:val="center"/>
          </w:tcPr>
          <w:p w14:paraId="22098B4D" w14:textId="77777777" w:rsidR="002B0A34" w:rsidRPr="005C0ADA" w:rsidRDefault="002B0A34" w:rsidP="002B0A34">
            <w:pPr>
              <w:spacing w:after="0" w:line="240" w:lineRule="auto"/>
              <w:ind w:firstLine="0"/>
              <w:jc w:val="center"/>
              <w:rPr>
                <w:bCs/>
                <w:sz w:val="20"/>
                <w:szCs w:val="20"/>
              </w:rPr>
            </w:pPr>
            <w:r w:rsidRPr="005C0ADA">
              <w:rPr>
                <w:sz w:val="20"/>
                <w:szCs w:val="20"/>
              </w:rPr>
              <w:t>798,76</w:t>
            </w:r>
          </w:p>
        </w:tc>
        <w:tc>
          <w:tcPr>
            <w:tcW w:w="415" w:type="pct"/>
            <w:tcBorders>
              <w:top w:val="nil"/>
              <w:left w:val="nil"/>
              <w:bottom w:val="single" w:sz="4" w:space="0" w:color="auto"/>
              <w:right w:val="single" w:sz="4" w:space="0" w:color="auto"/>
            </w:tcBorders>
            <w:tcMar>
              <w:left w:w="28" w:type="dxa"/>
              <w:right w:w="28" w:type="dxa"/>
            </w:tcMar>
            <w:vAlign w:val="center"/>
          </w:tcPr>
          <w:p w14:paraId="6331D420" w14:textId="77777777" w:rsidR="002B0A34" w:rsidRPr="005C0ADA" w:rsidRDefault="002B0A34" w:rsidP="002B0A34">
            <w:pPr>
              <w:spacing w:after="0" w:line="240" w:lineRule="auto"/>
              <w:ind w:firstLine="0"/>
              <w:jc w:val="center"/>
              <w:rPr>
                <w:bCs/>
                <w:sz w:val="20"/>
                <w:szCs w:val="20"/>
              </w:rPr>
            </w:pPr>
            <w:r w:rsidRPr="005C0ADA">
              <w:rPr>
                <w:sz w:val="20"/>
                <w:szCs w:val="20"/>
              </w:rPr>
              <w:t>837,89</w:t>
            </w:r>
          </w:p>
        </w:tc>
        <w:tc>
          <w:tcPr>
            <w:tcW w:w="410" w:type="pct"/>
            <w:tcBorders>
              <w:top w:val="nil"/>
              <w:left w:val="nil"/>
              <w:bottom w:val="single" w:sz="4" w:space="0" w:color="auto"/>
              <w:right w:val="single" w:sz="4" w:space="0" w:color="auto"/>
            </w:tcBorders>
            <w:tcMar>
              <w:left w:w="28" w:type="dxa"/>
              <w:right w:w="28" w:type="dxa"/>
            </w:tcMar>
            <w:vAlign w:val="center"/>
          </w:tcPr>
          <w:p w14:paraId="09A3B096" w14:textId="77777777" w:rsidR="002B0A34" w:rsidRPr="005C0ADA" w:rsidRDefault="002B0A34" w:rsidP="002B0A34">
            <w:pPr>
              <w:spacing w:after="0" w:line="240" w:lineRule="auto"/>
              <w:ind w:firstLine="0"/>
              <w:jc w:val="center"/>
              <w:rPr>
                <w:bCs/>
                <w:sz w:val="20"/>
                <w:szCs w:val="20"/>
              </w:rPr>
            </w:pPr>
            <w:r w:rsidRPr="005C0ADA">
              <w:rPr>
                <w:sz w:val="20"/>
                <w:szCs w:val="20"/>
              </w:rPr>
              <w:t>854,09</w:t>
            </w:r>
          </w:p>
        </w:tc>
      </w:tr>
      <w:tr w:rsidR="002B0A34" w:rsidRPr="005C0ADA" w14:paraId="1DC21328" w14:textId="77777777" w:rsidTr="004D7BDB">
        <w:trPr>
          <w:trHeight w:val="20"/>
          <w:jc w:val="center"/>
        </w:trPr>
        <w:tc>
          <w:tcPr>
            <w:tcW w:w="86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6A5BC1EB" w14:textId="77777777" w:rsidR="002B0A34" w:rsidRPr="005C0ADA" w:rsidRDefault="002B0A34" w:rsidP="002B0A34">
            <w:pPr>
              <w:spacing w:after="0" w:line="240" w:lineRule="auto"/>
              <w:ind w:firstLine="0"/>
              <w:jc w:val="center"/>
              <w:rPr>
                <w:bCs/>
                <w:sz w:val="20"/>
                <w:szCs w:val="20"/>
              </w:rPr>
            </w:pPr>
            <w:r w:rsidRPr="005C0ADA">
              <w:rPr>
                <w:bCs/>
                <w:sz w:val="20"/>
                <w:szCs w:val="20"/>
              </w:rPr>
              <w:t>Потери тепловой энергии в сети ТСО</w:t>
            </w:r>
          </w:p>
        </w:tc>
        <w:tc>
          <w:tcPr>
            <w:tcW w:w="455" w:type="pct"/>
            <w:tcBorders>
              <w:top w:val="nil"/>
              <w:left w:val="nil"/>
              <w:bottom w:val="single" w:sz="4" w:space="0" w:color="auto"/>
              <w:right w:val="single" w:sz="4" w:space="0" w:color="auto"/>
            </w:tcBorders>
            <w:shd w:val="clear" w:color="auto" w:fill="auto"/>
            <w:tcMar>
              <w:left w:w="28" w:type="dxa"/>
              <w:right w:w="28" w:type="dxa"/>
            </w:tcMar>
            <w:vAlign w:val="center"/>
          </w:tcPr>
          <w:p w14:paraId="5D2B4630" w14:textId="77777777" w:rsidR="002B0A34" w:rsidRPr="005C0ADA" w:rsidRDefault="002B0A34" w:rsidP="002B0A34">
            <w:pPr>
              <w:spacing w:after="0" w:line="240" w:lineRule="auto"/>
              <w:ind w:firstLine="0"/>
              <w:jc w:val="center"/>
              <w:rPr>
                <w:sz w:val="20"/>
                <w:szCs w:val="20"/>
              </w:rPr>
            </w:pPr>
            <w:r w:rsidRPr="005C0ADA">
              <w:rPr>
                <w:sz w:val="20"/>
                <w:szCs w:val="20"/>
              </w:rPr>
              <w:t>тыс. Гкал/год</w:t>
            </w:r>
          </w:p>
        </w:tc>
        <w:tc>
          <w:tcPr>
            <w:tcW w:w="370" w:type="pct"/>
            <w:tcBorders>
              <w:top w:val="nil"/>
              <w:left w:val="nil"/>
              <w:bottom w:val="single" w:sz="4" w:space="0" w:color="auto"/>
              <w:right w:val="single" w:sz="4" w:space="0" w:color="auto"/>
            </w:tcBorders>
            <w:shd w:val="clear" w:color="auto" w:fill="auto"/>
            <w:tcMar>
              <w:left w:w="28" w:type="dxa"/>
              <w:right w:w="28" w:type="dxa"/>
            </w:tcMar>
            <w:vAlign w:val="center"/>
          </w:tcPr>
          <w:p w14:paraId="603075E7" w14:textId="77777777" w:rsidR="002B0A34" w:rsidRPr="005C0ADA" w:rsidRDefault="002B0A34" w:rsidP="002B0A34">
            <w:pPr>
              <w:spacing w:after="0" w:line="240" w:lineRule="auto"/>
              <w:ind w:firstLine="0"/>
              <w:jc w:val="center"/>
              <w:rPr>
                <w:bCs/>
                <w:sz w:val="20"/>
                <w:szCs w:val="20"/>
              </w:rPr>
            </w:pPr>
            <w:r w:rsidRPr="005C0ADA">
              <w:rPr>
                <w:sz w:val="20"/>
                <w:szCs w:val="20"/>
              </w:rPr>
              <w:t>16,74</w:t>
            </w:r>
          </w:p>
        </w:tc>
        <w:tc>
          <w:tcPr>
            <w:tcW w:w="415" w:type="pct"/>
            <w:tcBorders>
              <w:top w:val="nil"/>
              <w:left w:val="nil"/>
              <w:bottom w:val="single" w:sz="4" w:space="0" w:color="auto"/>
              <w:right w:val="single" w:sz="4" w:space="0" w:color="auto"/>
            </w:tcBorders>
            <w:tcMar>
              <w:left w:w="28" w:type="dxa"/>
              <w:right w:w="28" w:type="dxa"/>
            </w:tcMar>
            <w:vAlign w:val="center"/>
          </w:tcPr>
          <w:p w14:paraId="3E281049" w14:textId="77777777" w:rsidR="002B0A34" w:rsidRPr="005C0ADA" w:rsidRDefault="002B0A34" w:rsidP="002B0A34">
            <w:pPr>
              <w:spacing w:after="0" w:line="240" w:lineRule="auto"/>
              <w:ind w:firstLine="0"/>
              <w:jc w:val="center"/>
              <w:rPr>
                <w:bCs/>
                <w:sz w:val="20"/>
                <w:szCs w:val="20"/>
              </w:rPr>
            </w:pPr>
            <w:r w:rsidRPr="005C0ADA">
              <w:rPr>
                <w:sz w:val="20"/>
                <w:szCs w:val="20"/>
              </w:rPr>
              <w:t>16,83</w:t>
            </w:r>
          </w:p>
        </w:tc>
        <w:tc>
          <w:tcPr>
            <w:tcW w:w="415" w:type="pct"/>
            <w:tcBorders>
              <w:top w:val="nil"/>
              <w:left w:val="nil"/>
              <w:bottom w:val="single" w:sz="4" w:space="0" w:color="auto"/>
              <w:right w:val="single" w:sz="4" w:space="0" w:color="auto"/>
            </w:tcBorders>
            <w:tcMar>
              <w:left w:w="28" w:type="dxa"/>
              <w:right w:w="28" w:type="dxa"/>
            </w:tcMar>
            <w:vAlign w:val="center"/>
          </w:tcPr>
          <w:p w14:paraId="2205938B" w14:textId="77777777" w:rsidR="002B0A34" w:rsidRPr="005C0ADA" w:rsidRDefault="002B0A34" w:rsidP="002B0A34">
            <w:pPr>
              <w:spacing w:after="0" w:line="240" w:lineRule="auto"/>
              <w:ind w:firstLine="0"/>
              <w:jc w:val="center"/>
              <w:rPr>
                <w:bCs/>
                <w:sz w:val="20"/>
                <w:szCs w:val="20"/>
              </w:rPr>
            </w:pPr>
            <w:r w:rsidRPr="005C0ADA">
              <w:rPr>
                <w:sz w:val="20"/>
                <w:szCs w:val="20"/>
              </w:rPr>
              <w:t>17,13</w:t>
            </w:r>
          </w:p>
        </w:tc>
        <w:tc>
          <w:tcPr>
            <w:tcW w:w="415" w:type="pct"/>
            <w:tcBorders>
              <w:top w:val="nil"/>
              <w:left w:val="nil"/>
              <w:bottom w:val="single" w:sz="4" w:space="0" w:color="auto"/>
              <w:right w:val="single" w:sz="4" w:space="0" w:color="auto"/>
            </w:tcBorders>
            <w:tcMar>
              <w:left w:w="28" w:type="dxa"/>
              <w:right w:w="28" w:type="dxa"/>
            </w:tcMar>
            <w:vAlign w:val="center"/>
          </w:tcPr>
          <w:p w14:paraId="4AF9F8DD" w14:textId="77777777" w:rsidR="002B0A34" w:rsidRPr="005C0ADA" w:rsidRDefault="002B0A34" w:rsidP="002B0A34">
            <w:pPr>
              <w:spacing w:after="0" w:line="240" w:lineRule="auto"/>
              <w:ind w:firstLine="0"/>
              <w:jc w:val="center"/>
              <w:rPr>
                <w:bCs/>
                <w:sz w:val="20"/>
                <w:szCs w:val="20"/>
              </w:rPr>
            </w:pPr>
            <w:r w:rsidRPr="005C0ADA">
              <w:rPr>
                <w:sz w:val="20"/>
                <w:szCs w:val="20"/>
              </w:rPr>
              <w:t>17,30</w:t>
            </w:r>
          </w:p>
        </w:tc>
        <w:tc>
          <w:tcPr>
            <w:tcW w:w="415" w:type="pct"/>
            <w:tcBorders>
              <w:top w:val="nil"/>
              <w:left w:val="nil"/>
              <w:bottom w:val="single" w:sz="4" w:space="0" w:color="auto"/>
              <w:right w:val="single" w:sz="4" w:space="0" w:color="auto"/>
            </w:tcBorders>
            <w:tcMar>
              <w:left w:w="28" w:type="dxa"/>
              <w:right w:w="28" w:type="dxa"/>
            </w:tcMar>
            <w:vAlign w:val="center"/>
          </w:tcPr>
          <w:p w14:paraId="72CD070E" w14:textId="77777777" w:rsidR="002B0A34" w:rsidRPr="005C0ADA" w:rsidRDefault="002B0A34" w:rsidP="002B0A34">
            <w:pPr>
              <w:spacing w:after="0" w:line="240" w:lineRule="auto"/>
              <w:ind w:firstLine="0"/>
              <w:jc w:val="center"/>
              <w:rPr>
                <w:bCs/>
                <w:sz w:val="20"/>
                <w:szCs w:val="20"/>
              </w:rPr>
            </w:pPr>
            <w:r w:rsidRPr="005C0ADA">
              <w:rPr>
                <w:sz w:val="20"/>
                <w:szCs w:val="20"/>
              </w:rPr>
              <w:t>17,73</w:t>
            </w:r>
          </w:p>
        </w:tc>
        <w:tc>
          <w:tcPr>
            <w:tcW w:w="415" w:type="pct"/>
            <w:tcBorders>
              <w:top w:val="nil"/>
              <w:left w:val="nil"/>
              <w:bottom w:val="single" w:sz="4" w:space="0" w:color="auto"/>
              <w:right w:val="single" w:sz="4" w:space="0" w:color="auto"/>
            </w:tcBorders>
            <w:tcMar>
              <w:left w:w="28" w:type="dxa"/>
              <w:right w:w="28" w:type="dxa"/>
            </w:tcMar>
            <w:vAlign w:val="center"/>
          </w:tcPr>
          <w:p w14:paraId="3E949CF2" w14:textId="77777777" w:rsidR="002B0A34" w:rsidRPr="005C0ADA" w:rsidRDefault="002B0A34" w:rsidP="002B0A34">
            <w:pPr>
              <w:spacing w:after="0" w:line="240" w:lineRule="auto"/>
              <w:ind w:firstLine="0"/>
              <w:jc w:val="center"/>
              <w:rPr>
                <w:bCs/>
                <w:sz w:val="20"/>
                <w:szCs w:val="20"/>
              </w:rPr>
            </w:pPr>
            <w:r w:rsidRPr="005C0ADA">
              <w:rPr>
                <w:sz w:val="20"/>
                <w:szCs w:val="20"/>
              </w:rPr>
              <w:t>17,94</w:t>
            </w:r>
          </w:p>
        </w:tc>
        <w:tc>
          <w:tcPr>
            <w:tcW w:w="415" w:type="pct"/>
            <w:tcBorders>
              <w:top w:val="nil"/>
              <w:left w:val="nil"/>
              <w:bottom w:val="single" w:sz="4" w:space="0" w:color="auto"/>
              <w:right w:val="single" w:sz="4" w:space="0" w:color="auto"/>
            </w:tcBorders>
            <w:tcMar>
              <w:left w:w="28" w:type="dxa"/>
              <w:right w:w="28" w:type="dxa"/>
            </w:tcMar>
            <w:vAlign w:val="center"/>
          </w:tcPr>
          <w:p w14:paraId="6655C94D" w14:textId="77777777" w:rsidR="002B0A34" w:rsidRPr="005C0ADA" w:rsidRDefault="002B0A34" w:rsidP="002B0A34">
            <w:pPr>
              <w:spacing w:after="0" w:line="240" w:lineRule="auto"/>
              <w:ind w:firstLine="0"/>
              <w:jc w:val="center"/>
              <w:rPr>
                <w:bCs/>
                <w:sz w:val="20"/>
                <w:szCs w:val="20"/>
              </w:rPr>
            </w:pPr>
            <w:r w:rsidRPr="005C0ADA">
              <w:rPr>
                <w:sz w:val="20"/>
                <w:szCs w:val="20"/>
              </w:rPr>
              <w:t>18,38</w:t>
            </w:r>
          </w:p>
        </w:tc>
        <w:tc>
          <w:tcPr>
            <w:tcW w:w="415" w:type="pct"/>
            <w:tcBorders>
              <w:top w:val="nil"/>
              <w:left w:val="nil"/>
              <w:bottom w:val="single" w:sz="4" w:space="0" w:color="auto"/>
              <w:right w:val="single" w:sz="4" w:space="0" w:color="auto"/>
            </w:tcBorders>
            <w:tcMar>
              <w:left w:w="28" w:type="dxa"/>
              <w:right w:w="28" w:type="dxa"/>
            </w:tcMar>
            <w:vAlign w:val="center"/>
          </w:tcPr>
          <w:p w14:paraId="04188391" w14:textId="77777777" w:rsidR="002B0A34" w:rsidRPr="005C0ADA" w:rsidRDefault="002B0A34" w:rsidP="002B0A34">
            <w:pPr>
              <w:spacing w:after="0" w:line="240" w:lineRule="auto"/>
              <w:ind w:firstLine="0"/>
              <w:jc w:val="center"/>
              <w:rPr>
                <w:bCs/>
                <w:sz w:val="20"/>
                <w:szCs w:val="20"/>
              </w:rPr>
            </w:pPr>
            <w:r w:rsidRPr="005C0ADA">
              <w:rPr>
                <w:sz w:val="20"/>
                <w:szCs w:val="20"/>
              </w:rPr>
              <w:t>19,28</w:t>
            </w:r>
          </w:p>
        </w:tc>
        <w:tc>
          <w:tcPr>
            <w:tcW w:w="410" w:type="pct"/>
            <w:tcBorders>
              <w:top w:val="nil"/>
              <w:left w:val="nil"/>
              <w:bottom w:val="single" w:sz="4" w:space="0" w:color="auto"/>
              <w:right w:val="single" w:sz="4" w:space="0" w:color="auto"/>
            </w:tcBorders>
            <w:tcMar>
              <w:left w:w="28" w:type="dxa"/>
              <w:right w:w="28" w:type="dxa"/>
            </w:tcMar>
            <w:vAlign w:val="center"/>
          </w:tcPr>
          <w:p w14:paraId="3B7BF711" w14:textId="77777777" w:rsidR="002B0A34" w:rsidRPr="005C0ADA" w:rsidRDefault="002B0A34" w:rsidP="002B0A34">
            <w:pPr>
              <w:spacing w:after="0" w:line="240" w:lineRule="auto"/>
              <w:ind w:firstLine="0"/>
              <w:jc w:val="center"/>
              <w:rPr>
                <w:bCs/>
                <w:sz w:val="20"/>
                <w:szCs w:val="20"/>
              </w:rPr>
            </w:pPr>
            <w:r w:rsidRPr="005C0ADA">
              <w:rPr>
                <w:sz w:val="20"/>
                <w:szCs w:val="20"/>
              </w:rPr>
              <w:t>19,65</w:t>
            </w:r>
          </w:p>
        </w:tc>
      </w:tr>
      <w:tr w:rsidR="002B0A34" w:rsidRPr="005C0ADA" w14:paraId="44B4528A" w14:textId="77777777" w:rsidTr="004D7BDB">
        <w:trPr>
          <w:trHeight w:val="20"/>
          <w:jc w:val="center"/>
        </w:trPr>
        <w:tc>
          <w:tcPr>
            <w:tcW w:w="86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3965A00D" w14:textId="77777777" w:rsidR="002B0A34" w:rsidRPr="005C0ADA" w:rsidRDefault="002B0A34" w:rsidP="002B0A34">
            <w:pPr>
              <w:spacing w:after="0" w:line="240" w:lineRule="auto"/>
              <w:ind w:firstLine="0"/>
              <w:jc w:val="center"/>
              <w:rPr>
                <w:bCs/>
                <w:sz w:val="20"/>
                <w:szCs w:val="20"/>
              </w:rPr>
            </w:pPr>
            <w:r w:rsidRPr="005C0ADA">
              <w:rPr>
                <w:bCs/>
                <w:sz w:val="20"/>
                <w:szCs w:val="20"/>
              </w:rPr>
              <w:t>То же в % к отпуску в сеть</w:t>
            </w:r>
          </w:p>
        </w:tc>
        <w:tc>
          <w:tcPr>
            <w:tcW w:w="455" w:type="pct"/>
            <w:tcBorders>
              <w:top w:val="nil"/>
              <w:left w:val="nil"/>
              <w:bottom w:val="single" w:sz="4" w:space="0" w:color="auto"/>
              <w:right w:val="single" w:sz="4" w:space="0" w:color="auto"/>
            </w:tcBorders>
            <w:shd w:val="clear" w:color="auto" w:fill="auto"/>
            <w:tcMar>
              <w:left w:w="28" w:type="dxa"/>
              <w:right w:w="28" w:type="dxa"/>
            </w:tcMar>
            <w:vAlign w:val="center"/>
          </w:tcPr>
          <w:p w14:paraId="0AB9E73F" w14:textId="77777777" w:rsidR="002B0A34" w:rsidRPr="005C0ADA" w:rsidRDefault="002B0A34" w:rsidP="002B0A34">
            <w:pPr>
              <w:spacing w:after="0" w:line="240" w:lineRule="auto"/>
              <w:ind w:firstLine="0"/>
              <w:jc w:val="center"/>
              <w:rPr>
                <w:sz w:val="20"/>
                <w:szCs w:val="20"/>
              </w:rPr>
            </w:pPr>
            <w:r w:rsidRPr="005C0ADA">
              <w:rPr>
                <w:sz w:val="20"/>
                <w:szCs w:val="20"/>
              </w:rPr>
              <w:t>%</w:t>
            </w:r>
          </w:p>
        </w:tc>
        <w:tc>
          <w:tcPr>
            <w:tcW w:w="370" w:type="pct"/>
            <w:tcBorders>
              <w:top w:val="nil"/>
              <w:left w:val="nil"/>
              <w:bottom w:val="single" w:sz="4" w:space="0" w:color="auto"/>
              <w:right w:val="single" w:sz="4" w:space="0" w:color="auto"/>
            </w:tcBorders>
            <w:shd w:val="clear" w:color="auto" w:fill="auto"/>
            <w:tcMar>
              <w:left w:w="28" w:type="dxa"/>
              <w:right w:w="28" w:type="dxa"/>
            </w:tcMar>
            <w:vAlign w:val="center"/>
          </w:tcPr>
          <w:p w14:paraId="18E90B2B" w14:textId="77777777" w:rsidR="002B0A34" w:rsidRPr="005C0ADA" w:rsidRDefault="002B0A34" w:rsidP="002B0A34">
            <w:pPr>
              <w:spacing w:after="0" w:line="240" w:lineRule="auto"/>
              <w:ind w:firstLine="0"/>
              <w:jc w:val="center"/>
              <w:rPr>
                <w:bCs/>
                <w:sz w:val="20"/>
                <w:szCs w:val="20"/>
              </w:rPr>
            </w:pPr>
            <w:r w:rsidRPr="005C0ADA">
              <w:rPr>
                <w:sz w:val="20"/>
                <w:szCs w:val="20"/>
              </w:rPr>
              <w:t>2,36</w:t>
            </w:r>
          </w:p>
        </w:tc>
        <w:tc>
          <w:tcPr>
            <w:tcW w:w="415" w:type="pct"/>
            <w:tcBorders>
              <w:top w:val="nil"/>
              <w:left w:val="nil"/>
              <w:bottom w:val="single" w:sz="4" w:space="0" w:color="auto"/>
              <w:right w:val="single" w:sz="4" w:space="0" w:color="auto"/>
            </w:tcBorders>
            <w:tcMar>
              <w:left w:w="28" w:type="dxa"/>
              <w:right w:w="28" w:type="dxa"/>
            </w:tcMar>
            <w:vAlign w:val="center"/>
          </w:tcPr>
          <w:p w14:paraId="3F5E3BB3" w14:textId="77777777" w:rsidR="002B0A34" w:rsidRPr="005C0ADA" w:rsidRDefault="002B0A34" w:rsidP="002B0A34">
            <w:pPr>
              <w:spacing w:after="0" w:line="240" w:lineRule="auto"/>
              <w:ind w:firstLine="0"/>
              <w:jc w:val="center"/>
              <w:rPr>
                <w:bCs/>
                <w:sz w:val="20"/>
                <w:szCs w:val="20"/>
              </w:rPr>
            </w:pPr>
            <w:r w:rsidRPr="005C0ADA">
              <w:rPr>
                <w:sz w:val="20"/>
                <w:szCs w:val="20"/>
              </w:rPr>
              <w:t>2,30</w:t>
            </w:r>
          </w:p>
        </w:tc>
        <w:tc>
          <w:tcPr>
            <w:tcW w:w="415" w:type="pct"/>
            <w:tcBorders>
              <w:top w:val="nil"/>
              <w:left w:val="nil"/>
              <w:bottom w:val="single" w:sz="4" w:space="0" w:color="auto"/>
              <w:right w:val="single" w:sz="4" w:space="0" w:color="auto"/>
            </w:tcBorders>
            <w:tcMar>
              <w:left w:w="28" w:type="dxa"/>
              <w:right w:w="28" w:type="dxa"/>
            </w:tcMar>
            <w:vAlign w:val="center"/>
          </w:tcPr>
          <w:p w14:paraId="1D251C05" w14:textId="77777777" w:rsidR="002B0A34" w:rsidRPr="005C0ADA" w:rsidRDefault="002B0A34" w:rsidP="002B0A34">
            <w:pPr>
              <w:spacing w:after="0" w:line="240" w:lineRule="auto"/>
              <w:ind w:firstLine="0"/>
              <w:jc w:val="center"/>
              <w:rPr>
                <w:bCs/>
                <w:sz w:val="20"/>
                <w:szCs w:val="20"/>
              </w:rPr>
            </w:pPr>
            <w:r w:rsidRPr="005C0ADA">
              <w:rPr>
                <w:sz w:val="20"/>
                <w:szCs w:val="20"/>
              </w:rPr>
              <w:t>2,30</w:t>
            </w:r>
          </w:p>
        </w:tc>
        <w:tc>
          <w:tcPr>
            <w:tcW w:w="415" w:type="pct"/>
            <w:tcBorders>
              <w:top w:val="nil"/>
              <w:left w:val="nil"/>
              <w:bottom w:val="single" w:sz="4" w:space="0" w:color="auto"/>
              <w:right w:val="single" w:sz="4" w:space="0" w:color="auto"/>
            </w:tcBorders>
            <w:tcMar>
              <w:left w:w="28" w:type="dxa"/>
              <w:right w:w="28" w:type="dxa"/>
            </w:tcMar>
            <w:vAlign w:val="center"/>
          </w:tcPr>
          <w:p w14:paraId="33B0A510" w14:textId="77777777" w:rsidR="002B0A34" w:rsidRPr="005C0ADA" w:rsidRDefault="002B0A34" w:rsidP="002B0A34">
            <w:pPr>
              <w:spacing w:after="0" w:line="240" w:lineRule="auto"/>
              <w:ind w:firstLine="0"/>
              <w:jc w:val="center"/>
              <w:rPr>
                <w:bCs/>
                <w:sz w:val="20"/>
                <w:szCs w:val="20"/>
              </w:rPr>
            </w:pPr>
            <w:r w:rsidRPr="005C0ADA">
              <w:rPr>
                <w:sz w:val="20"/>
                <w:szCs w:val="20"/>
              </w:rPr>
              <w:t>2,30</w:t>
            </w:r>
          </w:p>
        </w:tc>
        <w:tc>
          <w:tcPr>
            <w:tcW w:w="415" w:type="pct"/>
            <w:tcBorders>
              <w:top w:val="nil"/>
              <w:left w:val="nil"/>
              <w:bottom w:val="single" w:sz="4" w:space="0" w:color="auto"/>
              <w:right w:val="single" w:sz="4" w:space="0" w:color="auto"/>
            </w:tcBorders>
            <w:tcMar>
              <w:left w:w="28" w:type="dxa"/>
              <w:right w:w="28" w:type="dxa"/>
            </w:tcMar>
            <w:vAlign w:val="center"/>
          </w:tcPr>
          <w:p w14:paraId="1AB927F6" w14:textId="77777777" w:rsidR="002B0A34" w:rsidRPr="005C0ADA" w:rsidRDefault="002B0A34" w:rsidP="002B0A34">
            <w:pPr>
              <w:spacing w:after="0" w:line="240" w:lineRule="auto"/>
              <w:ind w:firstLine="0"/>
              <w:jc w:val="center"/>
              <w:rPr>
                <w:bCs/>
                <w:sz w:val="20"/>
                <w:szCs w:val="20"/>
              </w:rPr>
            </w:pPr>
            <w:r w:rsidRPr="005C0ADA">
              <w:rPr>
                <w:sz w:val="20"/>
                <w:szCs w:val="20"/>
              </w:rPr>
              <w:t>2,30</w:t>
            </w:r>
          </w:p>
        </w:tc>
        <w:tc>
          <w:tcPr>
            <w:tcW w:w="415" w:type="pct"/>
            <w:tcBorders>
              <w:top w:val="nil"/>
              <w:left w:val="nil"/>
              <w:bottom w:val="single" w:sz="4" w:space="0" w:color="auto"/>
              <w:right w:val="single" w:sz="4" w:space="0" w:color="auto"/>
            </w:tcBorders>
            <w:tcMar>
              <w:left w:w="28" w:type="dxa"/>
              <w:right w:w="28" w:type="dxa"/>
            </w:tcMar>
            <w:vAlign w:val="center"/>
          </w:tcPr>
          <w:p w14:paraId="4C3ED757" w14:textId="77777777" w:rsidR="002B0A34" w:rsidRPr="005C0ADA" w:rsidRDefault="002B0A34" w:rsidP="002B0A34">
            <w:pPr>
              <w:spacing w:after="0" w:line="240" w:lineRule="auto"/>
              <w:ind w:firstLine="0"/>
              <w:jc w:val="center"/>
              <w:rPr>
                <w:bCs/>
                <w:sz w:val="20"/>
                <w:szCs w:val="20"/>
              </w:rPr>
            </w:pPr>
            <w:r w:rsidRPr="005C0ADA">
              <w:rPr>
                <w:sz w:val="20"/>
                <w:szCs w:val="20"/>
              </w:rPr>
              <w:t>2,30</w:t>
            </w:r>
          </w:p>
        </w:tc>
        <w:tc>
          <w:tcPr>
            <w:tcW w:w="415" w:type="pct"/>
            <w:tcBorders>
              <w:top w:val="nil"/>
              <w:left w:val="nil"/>
              <w:bottom w:val="single" w:sz="4" w:space="0" w:color="auto"/>
              <w:right w:val="single" w:sz="4" w:space="0" w:color="auto"/>
            </w:tcBorders>
            <w:tcMar>
              <w:left w:w="28" w:type="dxa"/>
              <w:right w:w="28" w:type="dxa"/>
            </w:tcMar>
            <w:vAlign w:val="center"/>
          </w:tcPr>
          <w:p w14:paraId="21D80FAE" w14:textId="77777777" w:rsidR="002B0A34" w:rsidRPr="005C0ADA" w:rsidRDefault="002B0A34" w:rsidP="002B0A34">
            <w:pPr>
              <w:spacing w:after="0" w:line="240" w:lineRule="auto"/>
              <w:ind w:firstLine="0"/>
              <w:jc w:val="center"/>
              <w:rPr>
                <w:bCs/>
                <w:sz w:val="20"/>
                <w:szCs w:val="20"/>
              </w:rPr>
            </w:pPr>
            <w:r w:rsidRPr="005C0ADA">
              <w:rPr>
                <w:sz w:val="20"/>
                <w:szCs w:val="20"/>
              </w:rPr>
              <w:t>2,30</w:t>
            </w:r>
          </w:p>
        </w:tc>
        <w:tc>
          <w:tcPr>
            <w:tcW w:w="415" w:type="pct"/>
            <w:tcBorders>
              <w:top w:val="nil"/>
              <w:left w:val="nil"/>
              <w:bottom w:val="single" w:sz="4" w:space="0" w:color="auto"/>
              <w:right w:val="single" w:sz="4" w:space="0" w:color="auto"/>
            </w:tcBorders>
            <w:tcMar>
              <w:left w:w="28" w:type="dxa"/>
              <w:right w:w="28" w:type="dxa"/>
            </w:tcMar>
            <w:vAlign w:val="center"/>
          </w:tcPr>
          <w:p w14:paraId="78DE4F56" w14:textId="77777777" w:rsidR="002B0A34" w:rsidRPr="005C0ADA" w:rsidRDefault="002B0A34" w:rsidP="002B0A34">
            <w:pPr>
              <w:spacing w:after="0" w:line="240" w:lineRule="auto"/>
              <w:ind w:firstLine="0"/>
              <w:jc w:val="center"/>
              <w:rPr>
                <w:bCs/>
                <w:sz w:val="20"/>
                <w:szCs w:val="20"/>
              </w:rPr>
            </w:pPr>
            <w:r w:rsidRPr="005C0ADA">
              <w:rPr>
                <w:sz w:val="20"/>
                <w:szCs w:val="20"/>
              </w:rPr>
              <w:t>2,30</w:t>
            </w:r>
          </w:p>
        </w:tc>
        <w:tc>
          <w:tcPr>
            <w:tcW w:w="410" w:type="pct"/>
            <w:tcBorders>
              <w:top w:val="nil"/>
              <w:left w:val="nil"/>
              <w:bottom w:val="single" w:sz="4" w:space="0" w:color="auto"/>
              <w:right w:val="single" w:sz="4" w:space="0" w:color="auto"/>
            </w:tcBorders>
            <w:tcMar>
              <w:left w:w="28" w:type="dxa"/>
              <w:right w:w="28" w:type="dxa"/>
            </w:tcMar>
            <w:vAlign w:val="center"/>
          </w:tcPr>
          <w:p w14:paraId="0396A13D" w14:textId="77777777" w:rsidR="002B0A34" w:rsidRPr="005C0ADA" w:rsidRDefault="002B0A34" w:rsidP="002B0A34">
            <w:pPr>
              <w:spacing w:after="0" w:line="240" w:lineRule="auto"/>
              <w:ind w:firstLine="0"/>
              <w:jc w:val="center"/>
              <w:rPr>
                <w:bCs/>
                <w:sz w:val="20"/>
                <w:szCs w:val="20"/>
              </w:rPr>
            </w:pPr>
            <w:r w:rsidRPr="005C0ADA">
              <w:rPr>
                <w:sz w:val="20"/>
                <w:szCs w:val="20"/>
              </w:rPr>
              <w:t>2,30</w:t>
            </w:r>
          </w:p>
        </w:tc>
      </w:tr>
      <w:tr w:rsidR="002B0A34" w:rsidRPr="005C0ADA" w14:paraId="641DBDCC" w14:textId="77777777" w:rsidTr="004D7BDB">
        <w:trPr>
          <w:trHeight w:val="20"/>
          <w:jc w:val="center"/>
        </w:trPr>
        <w:tc>
          <w:tcPr>
            <w:tcW w:w="861"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54CF4682" w14:textId="77777777" w:rsidR="002B0A34" w:rsidRPr="005C0ADA" w:rsidRDefault="002B0A34" w:rsidP="002B0A34">
            <w:pPr>
              <w:spacing w:after="0" w:line="240" w:lineRule="auto"/>
              <w:ind w:firstLine="0"/>
              <w:jc w:val="center"/>
              <w:rPr>
                <w:bCs/>
                <w:sz w:val="20"/>
                <w:szCs w:val="20"/>
              </w:rPr>
            </w:pPr>
            <w:r w:rsidRPr="005C0ADA">
              <w:rPr>
                <w:bCs/>
                <w:sz w:val="20"/>
                <w:szCs w:val="20"/>
              </w:rPr>
              <w:t>Полезный отпуск тепловой энергии в сеть</w:t>
            </w:r>
          </w:p>
        </w:tc>
        <w:tc>
          <w:tcPr>
            <w:tcW w:w="455" w:type="pct"/>
            <w:tcBorders>
              <w:top w:val="nil"/>
              <w:left w:val="nil"/>
              <w:bottom w:val="single" w:sz="4" w:space="0" w:color="auto"/>
              <w:right w:val="single" w:sz="4" w:space="0" w:color="auto"/>
            </w:tcBorders>
            <w:shd w:val="clear" w:color="auto" w:fill="auto"/>
            <w:tcMar>
              <w:left w:w="28" w:type="dxa"/>
              <w:right w:w="28" w:type="dxa"/>
            </w:tcMar>
            <w:vAlign w:val="center"/>
          </w:tcPr>
          <w:p w14:paraId="2ED0C2EB" w14:textId="77777777" w:rsidR="002B0A34" w:rsidRPr="005C0ADA" w:rsidRDefault="002B0A34" w:rsidP="002B0A34">
            <w:pPr>
              <w:spacing w:after="0" w:line="240" w:lineRule="auto"/>
              <w:ind w:firstLine="0"/>
              <w:jc w:val="center"/>
              <w:rPr>
                <w:sz w:val="20"/>
                <w:szCs w:val="20"/>
              </w:rPr>
            </w:pPr>
            <w:r w:rsidRPr="005C0ADA">
              <w:rPr>
                <w:sz w:val="20"/>
                <w:szCs w:val="20"/>
              </w:rPr>
              <w:t>тыс. Гкал/год</w:t>
            </w:r>
          </w:p>
        </w:tc>
        <w:tc>
          <w:tcPr>
            <w:tcW w:w="370" w:type="pct"/>
            <w:tcBorders>
              <w:top w:val="nil"/>
              <w:left w:val="nil"/>
              <w:bottom w:val="single" w:sz="4" w:space="0" w:color="auto"/>
              <w:right w:val="single" w:sz="4" w:space="0" w:color="auto"/>
            </w:tcBorders>
            <w:shd w:val="clear" w:color="auto" w:fill="auto"/>
            <w:tcMar>
              <w:left w:w="28" w:type="dxa"/>
              <w:right w:w="28" w:type="dxa"/>
            </w:tcMar>
            <w:vAlign w:val="center"/>
          </w:tcPr>
          <w:p w14:paraId="19D2751C" w14:textId="77777777" w:rsidR="002B0A34" w:rsidRPr="005C0ADA" w:rsidRDefault="002B0A34" w:rsidP="002B0A34">
            <w:pPr>
              <w:spacing w:after="0" w:line="240" w:lineRule="auto"/>
              <w:ind w:firstLine="0"/>
              <w:jc w:val="center"/>
              <w:rPr>
                <w:bCs/>
                <w:sz w:val="20"/>
                <w:szCs w:val="20"/>
              </w:rPr>
            </w:pPr>
            <w:r w:rsidRPr="005C0ADA">
              <w:rPr>
                <w:sz w:val="20"/>
                <w:szCs w:val="20"/>
              </w:rPr>
              <w:t>691,85</w:t>
            </w:r>
          </w:p>
        </w:tc>
        <w:tc>
          <w:tcPr>
            <w:tcW w:w="415" w:type="pct"/>
            <w:tcBorders>
              <w:top w:val="nil"/>
              <w:left w:val="nil"/>
              <w:bottom w:val="single" w:sz="4" w:space="0" w:color="auto"/>
              <w:right w:val="single" w:sz="4" w:space="0" w:color="auto"/>
            </w:tcBorders>
            <w:tcMar>
              <w:left w:w="28" w:type="dxa"/>
              <w:right w:w="28" w:type="dxa"/>
            </w:tcMar>
            <w:vAlign w:val="center"/>
          </w:tcPr>
          <w:p w14:paraId="39E36E71" w14:textId="77777777" w:rsidR="002B0A34" w:rsidRPr="005C0ADA" w:rsidRDefault="002B0A34" w:rsidP="002B0A34">
            <w:pPr>
              <w:spacing w:after="0" w:line="240" w:lineRule="auto"/>
              <w:ind w:firstLine="0"/>
              <w:jc w:val="center"/>
              <w:rPr>
                <w:bCs/>
                <w:sz w:val="20"/>
                <w:szCs w:val="20"/>
              </w:rPr>
            </w:pPr>
            <w:r w:rsidRPr="005C0ADA">
              <w:rPr>
                <w:sz w:val="20"/>
                <w:szCs w:val="20"/>
              </w:rPr>
              <w:t>714,76</w:t>
            </w:r>
          </w:p>
        </w:tc>
        <w:tc>
          <w:tcPr>
            <w:tcW w:w="415" w:type="pct"/>
            <w:tcBorders>
              <w:top w:val="nil"/>
              <w:left w:val="nil"/>
              <w:bottom w:val="single" w:sz="4" w:space="0" w:color="auto"/>
              <w:right w:val="single" w:sz="4" w:space="0" w:color="auto"/>
            </w:tcBorders>
            <w:tcMar>
              <w:left w:w="28" w:type="dxa"/>
              <w:right w:w="28" w:type="dxa"/>
            </w:tcMar>
            <w:vAlign w:val="center"/>
          </w:tcPr>
          <w:p w14:paraId="6510B286" w14:textId="77777777" w:rsidR="002B0A34" w:rsidRPr="005C0ADA" w:rsidRDefault="002B0A34" w:rsidP="002B0A34">
            <w:pPr>
              <w:spacing w:after="0" w:line="240" w:lineRule="auto"/>
              <w:ind w:firstLine="0"/>
              <w:jc w:val="center"/>
              <w:rPr>
                <w:bCs/>
                <w:sz w:val="20"/>
                <w:szCs w:val="20"/>
              </w:rPr>
            </w:pPr>
            <w:r w:rsidRPr="005C0ADA">
              <w:rPr>
                <w:sz w:val="20"/>
                <w:szCs w:val="20"/>
              </w:rPr>
              <w:t>727,39</w:t>
            </w:r>
          </w:p>
        </w:tc>
        <w:tc>
          <w:tcPr>
            <w:tcW w:w="415" w:type="pct"/>
            <w:tcBorders>
              <w:top w:val="nil"/>
              <w:left w:val="nil"/>
              <w:bottom w:val="single" w:sz="4" w:space="0" w:color="auto"/>
              <w:right w:val="single" w:sz="4" w:space="0" w:color="auto"/>
            </w:tcBorders>
            <w:tcMar>
              <w:left w:w="28" w:type="dxa"/>
              <w:right w:w="28" w:type="dxa"/>
            </w:tcMar>
            <w:vAlign w:val="center"/>
          </w:tcPr>
          <w:p w14:paraId="4C9DB7D7" w14:textId="77777777" w:rsidR="002B0A34" w:rsidRPr="005C0ADA" w:rsidRDefault="002B0A34" w:rsidP="002B0A34">
            <w:pPr>
              <w:spacing w:after="0" w:line="240" w:lineRule="auto"/>
              <w:ind w:firstLine="0"/>
              <w:jc w:val="center"/>
              <w:rPr>
                <w:bCs/>
                <w:sz w:val="20"/>
                <w:szCs w:val="20"/>
              </w:rPr>
            </w:pPr>
            <w:r w:rsidRPr="005C0ADA">
              <w:rPr>
                <w:sz w:val="20"/>
                <w:szCs w:val="20"/>
              </w:rPr>
              <w:t>734,86</w:t>
            </w:r>
          </w:p>
        </w:tc>
        <w:tc>
          <w:tcPr>
            <w:tcW w:w="415" w:type="pct"/>
            <w:tcBorders>
              <w:top w:val="nil"/>
              <w:left w:val="nil"/>
              <w:bottom w:val="single" w:sz="4" w:space="0" w:color="auto"/>
              <w:right w:val="single" w:sz="4" w:space="0" w:color="auto"/>
            </w:tcBorders>
            <w:tcMar>
              <w:left w:w="28" w:type="dxa"/>
              <w:right w:w="28" w:type="dxa"/>
            </w:tcMar>
            <w:vAlign w:val="center"/>
          </w:tcPr>
          <w:p w14:paraId="59A281EE" w14:textId="77777777" w:rsidR="002B0A34" w:rsidRPr="005C0ADA" w:rsidRDefault="002B0A34" w:rsidP="002B0A34">
            <w:pPr>
              <w:spacing w:after="0" w:line="240" w:lineRule="auto"/>
              <w:ind w:firstLine="0"/>
              <w:jc w:val="center"/>
              <w:rPr>
                <w:bCs/>
                <w:sz w:val="20"/>
                <w:szCs w:val="20"/>
              </w:rPr>
            </w:pPr>
            <w:r w:rsidRPr="005C0ADA">
              <w:rPr>
                <w:sz w:val="20"/>
                <w:szCs w:val="20"/>
              </w:rPr>
              <w:t>752,79</w:t>
            </w:r>
          </w:p>
        </w:tc>
        <w:tc>
          <w:tcPr>
            <w:tcW w:w="415" w:type="pct"/>
            <w:tcBorders>
              <w:top w:val="nil"/>
              <w:left w:val="nil"/>
              <w:bottom w:val="single" w:sz="4" w:space="0" w:color="auto"/>
              <w:right w:val="single" w:sz="4" w:space="0" w:color="auto"/>
            </w:tcBorders>
            <w:tcMar>
              <w:left w:w="28" w:type="dxa"/>
              <w:right w:w="28" w:type="dxa"/>
            </w:tcMar>
            <w:vAlign w:val="center"/>
          </w:tcPr>
          <w:p w14:paraId="4A5F6499" w14:textId="77777777" w:rsidR="002B0A34" w:rsidRPr="005C0ADA" w:rsidRDefault="002B0A34" w:rsidP="002B0A34">
            <w:pPr>
              <w:spacing w:after="0" w:line="240" w:lineRule="auto"/>
              <w:ind w:firstLine="0"/>
              <w:jc w:val="center"/>
              <w:rPr>
                <w:bCs/>
                <w:sz w:val="20"/>
                <w:szCs w:val="20"/>
              </w:rPr>
            </w:pPr>
            <w:r w:rsidRPr="005C0ADA">
              <w:rPr>
                <w:sz w:val="20"/>
                <w:szCs w:val="20"/>
              </w:rPr>
              <w:t>761,83</w:t>
            </w:r>
          </w:p>
        </w:tc>
        <w:tc>
          <w:tcPr>
            <w:tcW w:w="415" w:type="pct"/>
            <w:tcBorders>
              <w:top w:val="nil"/>
              <w:left w:val="nil"/>
              <w:bottom w:val="single" w:sz="4" w:space="0" w:color="auto"/>
              <w:right w:val="single" w:sz="4" w:space="0" w:color="auto"/>
            </w:tcBorders>
            <w:tcMar>
              <w:left w:w="28" w:type="dxa"/>
              <w:right w:w="28" w:type="dxa"/>
            </w:tcMar>
            <w:vAlign w:val="center"/>
          </w:tcPr>
          <w:p w14:paraId="48A312F4" w14:textId="77777777" w:rsidR="002B0A34" w:rsidRPr="005C0ADA" w:rsidRDefault="002B0A34" w:rsidP="002B0A34">
            <w:pPr>
              <w:spacing w:after="0" w:line="240" w:lineRule="auto"/>
              <w:ind w:firstLine="0"/>
              <w:jc w:val="center"/>
              <w:rPr>
                <w:bCs/>
                <w:sz w:val="20"/>
                <w:szCs w:val="20"/>
              </w:rPr>
            </w:pPr>
            <w:r w:rsidRPr="005C0ADA">
              <w:rPr>
                <w:sz w:val="20"/>
                <w:szCs w:val="20"/>
              </w:rPr>
              <w:t>780,38</w:t>
            </w:r>
          </w:p>
        </w:tc>
        <w:tc>
          <w:tcPr>
            <w:tcW w:w="415" w:type="pct"/>
            <w:tcBorders>
              <w:top w:val="nil"/>
              <w:left w:val="nil"/>
              <w:bottom w:val="single" w:sz="4" w:space="0" w:color="auto"/>
              <w:right w:val="single" w:sz="4" w:space="0" w:color="auto"/>
            </w:tcBorders>
            <w:tcMar>
              <w:left w:w="28" w:type="dxa"/>
              <w:right w:w="28" w:type="dxa"/>
            </w:tcMar>
            <w:vAlign w:val="center"/>
          </w:tcPr>
          <w:p w14:paraId="331AFE85" w14:textId="77777777" w:rsidR="002B0A34" w:rsidRPr="005C0ADA" w:rsidRDefault="002B0A34" w:rsidP="002B0A34">
            <w:pPr>
              <w:spacing w:after="0" w:line="240" w:lineRule="auto"/>
              <w:ind w:firstLine="0"/>
              <w:jc w:val="center"/>
              <w:rPr>
                <w:bCs/>
                <w:sz w:val="20"/>
                <w:szCs w:val="20"/>
              </w:rPr>
            </w:pPr>
            <w:r w:rsidRPr="005C0ADA">
              <w:rPr>
                <w:sz w:val="20"/>
                <w:szCs w:val="20"/>
              </w:rPr>
              <w:t>818,62</w:t>
            </w:r>
          </w:p>
        </w:tc>
        <w:tc>
          <w:tcPr>
            <w:tcW w:w="410" w:type="pct"/>
            <w:tcBorders>
              <w:top w:val="nil"/>
              <w:left w:val="nil"/>
              <w:bottom w:val="single" w:sz="4" w:space="0" w:color="auto"/>
              <w:right w:val="single" w:sz="4" w:space="0" w:color="auto"/>
            </w:tcBorders>
            <w:tcMar>
              <w:left w:w="28" w:type="dxa"/>
              <w:right w:w="28" w:type="dxa"/>
            </w:tcMar>
            <w:vAlign w:val="center"/>
          </w:tcPr>
          <w:p w14:paraId="2DA31307" w14:textId="77777777" w:rsidR="002B0A34" w:rsidRPr="005C0ADA" w:rsidRDefault="002B0A34" w:rsidP="002B0A34">
            <w:pPr>
              <w:spacing w:after="0" w:line="240" w:lineRule="auto"/>
              <w:ind w:firstLine="0"/>
              <w:jc w:val="center"/>
              <w:rPr>
                <w:bCs/>
                <w:sz w:val="20"/>
                <w:szCs w:val="20"/>
              </w:rPr>
            </w:pPr>
            <w:r w:rsidRPr="005C0ADA">
              <w:rPr>
                <w:sz w:val="20"/>
                <w:szCs w:val="20"/>
              </w:rPr>
              <w:t>834,44</w:t>
            </w:r>
          </w:p>
        </w:tc>
      </w:tr>
      <w:tr w:rsidR="002B0A34" w:rsidRPr="005C0ADA" w14:paraId="034E676D" w14:textId="77777777" w:rsidTr="004D7BDB">
        <w:trPr>
          <w:trHeight w:val="20"/>
          <w:jc w:val="center"/>
        </w:trPr>
        <w:tc>
          <w:tcPr>
            <w:tcW w:w="861" w:type="pct"/>
            <w:tcBorders>
              <w:top w:val="nil"/>
              <w:left w:val="single" w:sz="4" w:space="0" w:color="auto"/>
              <w:bottom w:val="single" w:sz="4" w:space="0" w:color="auto"/>
              <w:right w:val="nil"/>
            </w:tcBorders>
            <w:shd w:val="clear" w:color="auto" w:fill="auto"/>
            <w:tcMar>
              <w:left w:w="28" w:type="dxa"/>
              <w:right w:w="28" w:type="dxa"/>
            </w:tcMar>
            <w:vAlign w:val="center"/>
          </w:tcPr>
          <w:p w14:paraId="6407152C" w14:textId="77777777" w:rsidR="002B0A34" w:rsidRPr="005C0ADA" w:rsidRDefault="002B0A34" w:rsidP="002B0A34">
            <w:pPr>
              <w:spacing w:after="0" w:line="240" w:lineRule="auto"/>
              <w:ind w:firstLine="0"/>
              <w:jc w:val="center"/>
              <w:rPr>
                <w:bCs/>
                <w:sz w:val="20"/>
                <w:szCs w:val="20"/>
              </w:rPr>
            </w:pPr>
            <w:r w:rsidRPr="005C0ADA">
              <w:rPr>
                <w:bCs/>
                <w:sz w:val="20"/>
                <w:szCs w:val="20"/>
              </w:rPr>
              <w:t>Расход условного топлива</w:t>
            </w:r>
          </w:p>
        </w:tc>
        <w:tc>
          <w:tcPr>
            <w:tcW w:w="455"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7EC41F8F" w14:textId="77777777" w:rsidR="002B0A34" w:rsidRPr="005C0ADA" w:rsidRDefault="002B0A34" w:rsidP="002B0A34">
            <w:pPr>
              <w:spacing w:after="0" w:line="240" w:lineRule="auto"/>
              <w:ind w:firstLine="0"/>
              <w:jc w:val="center"/>
              <w:rPr>
                <w:sz w:val="20"/>
                <w:szCs w:val="20"/>
              </w:rPr>
            </w:pPr>
            <w:r w:rsidRPr="005C0ADA">
              <w:rPr>
                <w:sz w:val="20"/>
                <w:szCs w:val="20"/>
              </w:rPr>
              <w:t>тут</w:t>
            </w:r>
          </w:p>
        </w:tc>
        <w:tc>
          <w:tcPr>
            <w:tcW w:w="370" w:type="pct"/>
            <w:tcBorders>
              <w:top w:val="nil"/>
              <w:left w:val="nil"/>
              <w:bottom w:val="single" w:sz="4" w:space="0" w:color="auto"/>
              <w:right w:val="single" w:sz="4" w:space="0" w:color="auto"/>
            </w:tcBorders>
            <w:shd w:val="clear" w:color="auto" w:fill="auto"/>
            <w:tcMar>
              <w:left w:w="28" w:type="dxa"/>
              <w:right w:w="28" w:type="dxa"/>
            </w:tcMar>
            <w:vAlign w:val="center"/>
          </w:tcPr>
          <w:p w14:paraId="44FBA457" w14:textId="77777777" w:rsidR="002B0A34" w:rsidRPr="005C0ADA" w:rsidRDefault="002B0A34" w:rsidP="002B0A34">
            <w:pPr>
              <w:spacing w:after="0" w:line="240" w:lineRule="auto"/>
              <w:ind w:firstLine="0"/>
              <w:jc w:val="center"/>
              <w:rPr>
                <w:sz w:val="20"/>
                <w:szCs w:val="20"/>
              </w:rPr>
            </w:pPr>
            <w:r w:rsidRPr="005C0ADA">
              <w:rPr>
                <w:sz w:val="20"/>
                <w:szCs w:val="20"/>
              </w:rPr>
              <w:t>130 539</w:t>
            </w:r>
          </w:p>
        </w:tc>
        <w:tc>
          <w:tcPr>
            <w:tcW w:w="415" w:type="pct"/>
            <w:tcBorders>
              <w:top w:val="nil"/>
              <w:left w:val="nil"/>
              <w:bottom w:val="single" w:sz="4" w:space="0" w:color="auto"/>
              <w:right w:val="single" w:sz="4" w:space="0" w:color="auto"/>
            </w:tcBorders>
            <w:tcMar>
              <w:left w:w="28" w:type="dxa"/>
              <w:right w:w="28" w:type="dxa"/>
            </w:tcMar>
            <w:vAlign w:val="center"/>
          </w:tcPr>
          <w:p w14:paraId="04DC6CF5" w14:textId="77777777" w:rsidR="002B0A34" w:rsidRPr="005C0ADA" w:rsidRDefault="002B0A34" w:rsidP="002B0A34">
            <w:pPr>
              <w:spacing w:after="0" w:line="240" w:lineRule="auto"/>
              <w:ind w:firstLine="0"/>
              <w:jc w:val="center"/>
              <w:rPr>
                <w:sz w:val="20"/>
                <w:szCs w:val="20"/>
              </w:rPr>
            </w:pPr>
            <w:r w:rsidRPr="005C0ADA">
              <w:rPr>
                <w:sz w:val="20"/>
                <w:szCs w:val="20"/>
              </w:rPr>
              <w:t>132 292</w:t>
            </w:r>
          </w:p>
        </w:tc>
        <w:tc>
          <w:tcPr>
            <w:tcW w:w="415" w:type="pct"/>
            <w:tcBorders>
              <w:top w:val="nil"/>
              <w:left w:val="nil"/>
              <w:bottom w:val="single" w:sz="4" w:space="0" w:color="auto"/>
              <w:right w:val="single" w:sz="4" w:space="0" w:color="auto"/>
            </w:tcBorders>
            <w:tcMar>
              <w:left w:w="28" w:type="dxa"/>
              <w:right w:w="28" w:type="dxa"/>
            </w:tcMar>
            <w:vAlign w:val="center"/>
          </w:tcPr>
          <w:p w14:paraId="174CB432" w14:textId="77777777" w:rsidR="002B0A34" w:rsidRPr="005C0ADA" w:rsidRDefault="002B0A34" w:rsidP="002B0A34">
            <w:pPr>
              <w:spacing w:after="0" w:line="240" w:lineRule="auto"/>
              <w:ind w:firstLine="0"/>
              <w:jc w:val="center"/>
              <w:rPr>
                <w:sz w:val="20"/>
                <w:szCs w:val="20"/>
              </w:rPr>
            </w:pPr>
            <w:r w:rsidRPr="005C0ADA">
              <w:rPr>
                <w:sz w:val="20"/>
                <w:szCs w:val="20"/>
              </w:rPr>
              <w:t>134 630</w:t>
            </w:r>
          </w:p>
        </w:tc>
        <w:tc>
          <w:tcPr>
            <w:tcW w:w="415" w:type="pct"/>
            <w:tcBorders>
              <w:top w:val="nil"/>
              <w:left w:val="nil"/>
              <w:bottom w:val="single" w:sz="4" w:space="0" w:color="auto"/>
              <w:right w:val="single" w:sz="4" w:space="0" w:color="auto"/>
            </w:tcBorders>
            <w:tcMar>
              <w:left w:w="28" w:type="dxa"/>
              <w:right w:w="28" w:type="dxa"/>
            </w:tcMar>
            <w:vAlign w:val="center"/>
          </w:tcPr>
          <w:p w14:paraId="74A996B0" w14:textId="77777777" w:rsidR="002B0A34" w:rsidRPr="005C0ADA" w:rsidRDefault="002B0A34" w:rsidP="002B0A34">
            <w:pPr>
              <w:spacing w:after="0" w:line="240" w:lineRule="auto"/>
              <w:ind w:firstLine="0"/>
              <w:jc w:val="center"/>
              <w:rPr>
                <w:sz w:val="20"/>
                <w:szCs w:val="20"/>
              </w:rPr>
            </w:pPr>
            <w:r w:rsidRPr="005C0ADA">
              <w:rPr>
                <w:sz w:val="20"/>
                <w:szCs w:val="20"/>
              </w:rPr>
              <w:t>136 012</w:t>
            </w:r>
          </w:p>
        </w:tc>
        <w:tc>
          <w:tcPr>
            <w:tcW w:w="415" w:type="pct"/>
            <w:tcBorders>
              <w:top w:val="nil"/>
              <w:left w:val="nil"/>
              <w:bottom w:val="single" w:sz="4" w:space="0" w:color="auto"/>
              <w:right w:val="single" w:sz="4" w:space="0" w:color="auto"/>
            </w:tcBorders>
            <w:tcMar>
              <w:left w:w="28" w:type="dxa"/>
              <w:right w:w="28" w:type="dxa"/>
            </w:tcMar>
            <w:vAlign w:val="center"/>
          </w:tcPr>
          <w:p w14:paraId="2906C471" w14:textId="77777777" w:rsidR="002B0A34" w:rsidRPr="005C0ADA" w:rsidRDefault="002B0A34" w:rsidP="002B0A34">
            <w:pPr>
              <w:spacing w:after="0" w:line="240" w:lineRule="auto"/>
              <w:ind w:firstLine="0"/>
              <w:jc w:val="center"/>
              <w:rPr>
                <w:sz w:val="20"/>
                <w:szCs w:val="20"/>
              </w:rPr>
            </w:pPr>
            <w:r w:rsidRPr="005C0ADA">
              <w:rPr>
                <w:sz w:val="20"/>
                <w:szCs w:val="20"/>
              </w:rPr>
              <w:t>139 331</w:t>
            </w:r>
          </w:p>
        </w:tc>
        <w:tc>
          <w:tcPr>
            <w:tcW w:w="415" w:type="pct"/>
            <w:tcBorders>
              <w:top w:val="nil"/>
              <w:left w:val="nil"/>
              <w:bottom w:val="single" w:sz="4" w:space="0" w:color="auto"/>
              <w:right w:val="single" w:sz="4" w:space="0" w:color="auto"/>
            </w:tcBorders>
            <w:tcMar>
              <w:left w:w="28" w:type="dxa"/>
              <w:right w:w="28" w:type="dxa"/>
            </w:tcMar>
            <w:vAlign w:val="center"/>
          </w:tcPr>
          <w:p w14:paraId="03AAE91D" w14:textId="77777777" w:rsidR="002B0A34" w:rsidRPr="005C0ADA" w:rsidRDefault="002B0A34" w:rsidP="002B0A34">
            <w:pPr>
              <w:spacing w:after="0" w:line="240" w:lineRule="auto"/>
              <w:ind w:firstLine="0"/>
              <w:jc w:val="center"/>
              <w:rPr>
                <w:sz w:val="20"/>
                <w:szCs w:val="20"/>
              </w:rPr>
            </w:pPr>
            <w:r w:rsidRPr="005C0ADA">
              <w:rPr>
                <w:sz w:val="20"/>
                <w:szCs w:val="20"/>
              </w:rPr>
              <w:t>141 004</w:t>
            </w:r>
          </w:p>
        </w:tc>
        <w:tc>
          <w:tcPr>
            <w:tcW w:w="415" w:type="pct"/>
            <w:tcBorders>
              <w:top w:val="nil"/>
              <w:left w:val="nil"/>
              <w:bottom w:val="single" w:sz="4" w:space="0" w:color="auto"/>
              <w:right w:val="single" w:sz="4" w:space="0" w:color="auto"/>
            </w:tcBorders>
            <w:tcMar>
              <w:left w:w="28" w:type="dxa"/>
              <w:right w:w="28" w:type="dxa"/>
            </w:tcMar>
            <w:vAlign w:val="center"/>
          </w:tcPr>
          <w:p w14:paraId="4EBDAAA4" w14:textId="77777777" w:rsidR="002B0A34" w:rsidRPr="005C0ADA" w:rsidRDefault="002B0A34" w:rsidP="002B0A34">
            <w:pPr>
              <w:spacing w:after="0" w:line="240" w:lineRule="auto"/>
              <w:ind w:firstLine="0"/>
              <w:jc w:val="center"/>
              <w:rPr>
                <w:sz w:val="20"/>
                <w:szCs w:val="20"/>
              </w:rPr>
            </w:pPr>
            <w:r w:rsidRPr="005C0ADA">
              <w:rPr>
                <w:sz w:val="20"/>
                <w:szCs w:val="20"/>
              </w:rPr>
              <w:t>144 438</w:t>
            </w:r>
          </w:p>
        </w:tc>
        <w:tc>
          <w:tcPr>
            <w:tcW w:w="415" w:type="pct"/>
            <w:tcBorders>
              <w:top w:val="nil"/>
              <w:left w:val="nil"/>
              <w:bottom w:val="single" w:sz="4" w:space="0" w:color="auto"/>
              <w:right w:val="single" w:sz="4" w:space="0" w:color="auto"/>
            </w:tcBorders>
            <w:tcMar>
              <w:left w:w="28" w:type="dxa"/>
              <w:right w:w="28" w:type="dxa"/>
            </w:tcMar>
            <w:vAlign w:val="center"/>
          </w:tcPr>
          <w:p w14:paraId="5D483CC1" w14:textId="77777777" w:rsidR="002B0A34" w:rsidRPr="005C0ADA" w:rsidRDefault="002B0A34" w:rsidP="002B0A34">
            <w:pPr>
              <w:spacing w:after="0" w:line="240" w:lineRule="auto"/>
              <w:ind w:firstLine="0"/>
              <w:jc w:val="center"/>
              <w:rPr>
                <w:sz w:val="20"/>
                <w:szCs w:val="20"/>
              </w:rPr>
            </w:pPr>
            <w:r w:rsidRPr="005C0ADA">
              <w:rPr>
                <w:sz w:val="20"/>
                <w:szCs w:val="20"/>
              </w:rPr>
              <w:t>151 515</w:t>
            </w:r>
          </w:p>
        </w:tc>
        <w:tc>
          <w:tcPr>
            <w:tcW w:w="410" w:type="pct"/>
            <w:tcBorders>
              <w:top w:val="nil"/>
              <w:left w:val="nil"/>
              <w:bottom w:val="single" w:sz="4" w:space="0" w:color="auto"/>
              <w:right w:val="single" w:sz="4" w:space="0" w:color="auto"/>
            </w:tcBorders>
            <w:tcMar>
              <w:left w:w="28" w:type="dxa"/>
              <w:right w:w="28" w:type="dxa"/>
            </w:tcMar>
            <w:vAlign w:val="center"/>
          </w:tcPr>
          <w:p w14:paraId="374F9686" w14:textId="77777777" w:rsidR="002B0A34" w:rsidRPr="005C0ADA" w:rsidRDefault="002B0A34" w:rsidP="002B0A34">
            <w:pPr>
              <w:spacing w:after="0" w:line="240" w:lineRule="auto"/>
              <w:ind w:firstLine="0"/>
              <w:jc w:val="center"/>
              <w:rPr>
                <w:sz w:val="20"/>
                <w:szCs w:val="20"/>
              </w:rPr>
            </w:pPr>
            <w:r w:rsidRPr="005C0ADA">
              <w:rPr>
                <w:sz w:val="20"/>
                <w:szCs w:val="20"/>
              </w:rPr>
              <w:t>154 444</w:t>
            </w:r>
          </w:p>
        </w:tc>
      </w:tr>
      <w:tr w:rsidR="002B0A34" w:rsidRPr="005C0ADA" w14:paraId="5A93B8CC" w14:textId="77777777" w:rsidTr="004D7BDB">
        <w:trPr>
          <w:trHeight w:val="20"/>
          <w:jc w:val="center"/>
        </w:trPr>
        <w:tc>
          <w:tcPr>
            <w:tcW w:w="861" w:type="pct"/>
            <w:tcBorders>
              <w:top w:val="nil"/>
              <w:left w:val="single" w:sz="4" w:space="0" w:color="auto"/>
              <w:bottom w:val="single" w:sz="4" w:space="0" w:color="auto"/>
              <w:right w:val="nil"/>
            </w:tcBorders>
            <w:shd w:val="clear" w:color="auto" w:fill="auto"/>
            <w:tcMar>
              <w:left w:w="28" w:type="dxa"/>
              <w:right w:w="28" w:type="dxa"/>
            </w:tcMar>
            <w:vAlign w:val="center"/>
          </w:tcPr>
          <w:p w14:paraId="71E284C8" w14:textId="77777777" w:rsidR="002B0A34" w:rsidRPr="005C0ADA" w:rsidRDefault="002B0A34" w:rsidP="002B0A34">
            <w:pPr>
              <w:spacing w:after="0" w:line="240" w:lineRule="auto"/>
              <w:ind w:firstLine="0"/>
              <w:jc w:val="center"/>
              <w:rPr>
                <w:bCs/>
                <w:sz w:val="20"/>
                <w:szCs w:val="20"/>
              </w:rPr>
            </w:pPr>
            <w:r w:rsidRPr="005C0ADA">
              <w:rPr>
                <w:bCs/>
                <w:sz w:val="20"/>
                <w:szCs w:val="20"/>
              </w:rPr>
              <w:t>Удельный расход топлива</w:t>
            </w:r>
          </w:p>
        </w:tc>
        <w:tc>
          <w:tcPr>
            <w:tcW w:w="455"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1A0CD1BD" w14:textId="77777777" w:rsidR="002B0A34" w:rsidRPr="005C0ADA" w:rsidRDefault="002B0A34" w:rsidP="002B0A34">
            <w:pPr>
              <w:spacing w:after="0" w:line="240" w:lineRule="auto"/>
              <w:ind w:firstLine="0"/>
              <w:jc w:val="center"/>
              <w:rPr>
                <w:sz w:val="20"/>
                <w:szCs w:val="20"/>
              </w:rPr>
            </w:pPr>
            <w:r w:rsidRPr="005C0ADA">
              <w:rPr>
                <w:sz w:val="20"/>
                <w:szCs w:val="20"/>
              </w:rPr>
              <w:t>кг/Гкал</w:t>
            </w:r>
          </w:p>
        </w:tc>
        <w:tc>
          <w:tcPr>
            <w:tcW w:w="370" w:type="pct"/>
            <w:tcBorders>
              <w:top w:val="nil"/>
              <w:left w:val="nil"/>
              <w:bottom w:val="single" w:sz="4" w:space="0" w:color="auto"/>
              <w:right w:val="single" w:sz="4" w:space="0" w:color="auto"/>
            </w:tcBorders>
            <w:shd w:val="clear" w:color="auto" w:fill="auto"/>
            <w:tcMar>
              <w:left w:w="28" w:type="dxa"/>
              <w:right w:w="28" w:type="dxa"/>
            </w:tcMar>
            <w:vAlign w:val="center"/>
          </w:tcPr>
          <w:p w14:paraId="78D70B69" w14:textId="77777777" w:rsidR="002B0A34" w:rsidRPr="005C0ADA" w:rsidRDefault="002B0A34" w:rsidP="002B0A34">
            <w:pPr>
              <w:spacing w:after="0" w:line="240" w:lineRule="auto"/>
              <w:ind w:firstLine="0"/>
              <w:jc w:val="center"/>
              <w:rPr>
                <w:sz w:val="20"/>
                <w:szCs w:val="20"/>
              </w:rPr>
            </w:pPr>
            <w:r w:rsidRPr="005C0ADA">
              <w:rPr>
                <w:sz w:val="20"/>
                <w:szCs w:val="20"/>
              </w:rPr>
              <w:t>148,6</w:t>
            </w:r>
          </w:p>
        </w:tc>
        <w:tc>
          <w:tcPr>
            <w:tcW w:w="415" w:type="pct"/>
            <w:tcBorders>
              <w:top w:val="nil"/>
              <w:left w:val="nil"/>
              <w:bottom w:val="single" w:sz="4" w:space="0" w:color="auto"/>
              <w:right w:val="single" w:sz="4" w:space="0" w:color="auto"/>
            </w:tcBorders>
            <w:tcMar>
              <w:left w:w="28" w:type="dxa"/>
              <w:right w:w="28" w:type="dxa"/>
            </w:tcMar>
            <w:vAlign w:val="center"/>
          </w:tcPr>
          <w:p w14:paraId="6CDDAD7C" w14:textId="77777777" w:rsidR="002B0A34" w:rsidRPr="005C0ADA" w:rsidRDefault="002B0A34" w:rsidP="002B0A34">
            <w:pPr>
              <w:spacing w:after="0" w:line="240" w:lineRule="auto"/>
              <w:ind w:firstLine="0"/>
              <w:jc w:val="center"/>
              <w:rPr>
                <w:sz w:val="20"/>
                <w:szCs w:val="20"/>
              </w:rPr>
            </w:pPr>
            <w:r w:rsidRPr="005C0ADA">
              <w:rPr>
                <w:sz w:val="20"/>
                <w:szCs w:val="20"/>
              </w:rPr>
              <w:t>148,6</w:t>
            </w:r>
          </w:p>
        </w:tc>
        <w:tc>
          <w:tcPr>
            <w:tcW w:w="415" w:type="pct"/>
            <w:tcBorders>
              <w:top w:val="nil"/>
              <w:left w:val="nil"/>
              <w:bottom w:val="single" w:sz="4" w:space="0" w:color="auto"/>
              <w:right w:val="single" w:sz="4" w:space="0" w:color="auto"/>
            </w:tcBorders>
            <w:tcMar>
              <w:left w:w="28" w:type="dxa"/>
              <w:right w:w="28" w:type="dxa"/>
            </w:tcMar>
            <w:vAlign w:val="center"/>
          </w:tcPr>
          <w:p w14:paraId="0F554F15" w14:textId="77777777" w:rsidR="002B0A34" w:rsidRPr="005C0ADA" w:rsidRDefault="002B0A34" w:rsidP="002B0A34">
            <w:pPr>
              <w:spacing w:after="0" w:line="240" w:lineRule="auto"/>
              <w:ind w:firstLine="0"/>
              <w:jc w:val="center"/>
              <w:rPr>
                <w:sz w:val="20"/>
                <w:szCs w:val="20"/>
              </w:rPr>
            </w:pPr>
            <w:r w:rsidRPr="005C0ADA">
              <w:rPr>
                <w:sz w:val="20"/>
                <w:szCs w:val="20"/>
              </w:rPr>
              <w:t>148,6</w:t>
            </w:r>
          </w:p>
        </w:tc>
        <w:tc>
          <w:tcPr>
            <w:tcW w:w="415" w:type="pct"/>
            <w:tcBorders>
              <w:top w:val="nil"/>
              <w:left w:val="nil"/>
              <w:bottom w:val="single" w:sz="4" w:space="0" w:color="auto"/>
              <w:right w:val="single" w:sz="4" w:space="0" w:color="auto"/>
            </w:tcBorders>
            <w:tcMar>
              <w:left w:w="28" w:type="dxa"/>
              <w:right w:w="28" w:type="dxa"/>
            </w:tcMar>
            <w:vAlign w:val="center"/>
          </w:tcPr>
          <w:p w14:paraId="56C794CC" w14:textId="77777777" w:rsidR="002B0A34" w:rsidRPr="005C0ADA" w:rsidRDefault="002B0A34" w:rsidP="002B0A34">
            <w:pPr>
              <w:spacing w:after="0" w:line="240" w:lineRule="auto"/>
              <w:ind w:firstLine="0"/>
              <w:jc w:val="center"/>
              <w:rPr>
                <w:sz w:val="20"/>
                <w:szCs w:val="20"/>
              </w:rPr>
            </w:pPr>
            <w:r w:rsidRPr="005C0ADA">
              <w:rPr>
                <w:sz w:val="20"/>
                <w:szCs w:val="20"/>
              </w:rPr>
              <w:t>148,6</w:t>
            </w:r>
          </w:p>
        </w:tc>
        <w:tc>
          <w:tcPr>
            <w:tcW w:w="415" w:type="pct"/>
            <w:tcBorders>
              <w:top w:val="nil"/>
              <w:left w:val="nil"/>
              <w:bottom w:val="single" w:sz="4" w:space="0" w:color="auto"/>
              <w:right w:val="single" w:sz="4" w:space="0" w:color="auto"/>
            </w:tcBorders>
            <w:tcMar>
              <w:left w:w="28" w:type="dxa"/>
              <w:right w:w="28" w:type="dxa"/>
            </w:tcMar>
            <w:vAlign w:val="center"/>
          </w:tcPr>
          <w:p w14:paraId="41A42A7B" w14:textId="77777777" w:rsidR="002B0A34" w:rsidRPr="005C0ADA" w:rsidRDefault="002B0A34" w:rsidP="002B0A34">
            <w:pPr>
              <w:spacing w:after="0" w:line="240" w:lineRule="auto"/>
              <w:ind w:firstLine="0"/>
              <w:jc w:val="center"/>
              <w:rPr>
                <w:sz w:val="20"/>
                <w:szCs w:val="20"/>
              </w:rPr>
            </w:pPr>
            <w:r w:rsidRPr="005C0ADA">
              <w:rPr>
                <w:sz w:val="20"/>
                <w:szCs w:val="20"/>
              </w:rPr>
              <w:t>148,6</w:t>
            </w:r>
          </w:p>
        </w:tc>
        <w:tc>
          <w:tcPr>
            <w:tcW w:w="415" w:type="pct"/>
            <w:tcBorders>
              <w:top w:val="nil"/>
              <w:left w:val="nil"/>
              <w:bottom w:val="single" w:sz="4" w:space="0" w:color="auto"/>
              <w:right w:val="single" w:sz="4" w:space="0" w:color="auto"/>
            </w:tcBorders>
            <w:tcMar>
              <w:left w:w="28" w:type="dxa"/>
              <w:right w:w="28" w:type="dxa"/>
            </w:tcMar>
            <w:vAlign w:val="center"/>
          </w:tcPr>
          <w:p w14:paraId="51FE7864" w14:textId="77777777" w:rsidR="002B0A34" w:rsidRPr="005C0ADA" w:rsidRDefault="002B0A34" w:rsidP="002B0A34">
            <w:pPr>
              <w:spacing w:after="0" w:line="240" w:lineRule="auto"/>
              <w:ind w:firstLine="0"/>
              <w:jc w:val="center"/>
              <w:rPr>
                <w:sz w:val="20"/>
                <w:szCs w:val="20"/>
              </w:rPr>
            </w:pPr>
            <w:r w:rsidRPr="005C0ADA">
              <w:rPr>
                <w:sz w:val="20"/>
                <w:szCs w:val="20"/>
              </w:rPr>
              <w:t>148,6</w:t>
            </w:r>
          </w:p>
        </w:tc>
        <w:tc>
          <w:tcPr>
            <w:tcW w:w="415" w:type="pct"/>
            <w:tcBorders>
              <w:top w:val="nil"/>
              <w:left w:val="nil"/>
              <w:bottom w:val="single" w:sz="4" w:space="0" w:color="auto"/>
              <w:right w:val="single" w:sz="4" w:space="0" w:color="auto"/>
            </w:tcBorders>
            <w:tcMar>
              <w:left w:w="28" w:type="dxa"/>
              <w:right w:w="28" w:type="dxa"/>
            </w:tcMar>
            <w:vAlign w:val="center"/>
          </w:tcPr>
          <w:p w14:paraId="2A5D67A6" w14:textId="77777777" w:rsidR="002B0A34" w:rsidRPr="005C0ADA" w:rsidRDefault="002B0A34" w:rsidP="002B0A34">
            <w:pPr>
              <w:spacing w:after="0" w:line="240" w:lineRule="auto"/>
              <w:ind w:firstLine="0"/>
              <w:jc w:val="center"/>
              <w:rPr>
                <w:sz w:val="20"/>
                <w:szCs w:val="20"/>
              </w:rPr>
            </w:pPr>
            <w:r w:rsidRPr="005C0ADA">
              <w:rPr>
                <w:sz w:val="20"/>
                <w:szCs w:val="20"/>
              </w:rPr>
              <w:t>148,6</w:t>
            </w:r>
          </w:p>
        </w:tc>
        <w:tc>
          <w:tcPr>
            <w:tcW w:w="415" w:type="pct"/>
            <w:tcBorders>
              <w:top w:val="nil"/>
              <w:left w:val="nil"/>
              <w:bottom w:val="single" w:sz="4" w:space="0" w:color="auto"/>
              <w:right w:val="single" w:sz="4" w:space="0" w:color="auto"/>
            </w:tcBorders>
            <w:tcMar>
              <w:left w:w="28" w:type="dxa"/>
              <w:right w:w="28" w:type="dxa"/>
            </w:tcMar>
            <w:vAlign w:val="center"/>
          </w:tcPr>
          <w:p w14:paraId="5C5E248B" w14:textId="77777777" w:rsidR="002B0A34" w:rsidRPr="005C0ADA" w:rsidRDefault="002B0A34" w:rsidP="002B0A34">
            <w:pPr>
              <w:spacing w:after="0" w:line="240" w:lineRule="auto"/>
              <w:ind w:firstLine="0"/>
              <w:jc w:val="center"/>
              <w:rPr>
                <w:sz w:val="20"/>
                <w:szCs w:val="20"/>
              </w:rPr>
            </w:pPr>
            <w:r w:rsidRPr="005C0ADA">
              <w:rPr>
                <w:sz w:val="20"/>
                <w:szCs w:val="20"/>
              </w:rPr>
              <w:t>148,6</w:t>
            </w:r>
          </w:p>
        </w:tc>
        <w:tc>
          <w:tcPr>
            <w:tcW w:w="410" w:type="pct"/>
            <w:tcBorders>
              <w:top w:val="nil"/>
              <w:left w:val="nil"/>
              <w:bottom w:val="single" w:sz="4" w:space="0" w:color="auto"/>
              <w:right w:val="single" w:sz="4" w:space="0" w:color="auto"/>
            </w:tcBorders>
            <w:tcMar>
              <w:left w:w="28" w:type="dxa"/>
              <w:right w:w="28" w:type="dxa"/>
            </w:tcMar>
            <w:vAlign w:val="center"/>
          </w:tcPr>
          <w:p w14:paraId="22ACCF26" w14:textId="77777777" w:rsidR="002B0A34" w:rsidRPr="005C0ADA" w:rsidRDefault="002B0A34" w:rsidP="002B0A34">
            <w:pPr>
              <w:spacing w:after="0" w:line="240" w:lineRule="auto"/>
              <w:ind w:firstLine="0"/>
              <w:jc w:val="center"/>
              <w:rPr>
                <w:sz w:val="20"/>
                <w:szCs w:val="20"/>
              </w:rPr>
            </w:pPr>
            <w:r w:rsidRPr="005C0ADA">
              <w:rPr>
                <w:sz w:val="20"/>
                <w:szCs w:val="20"/>
              </w:rPr>
              <w:t>148,6</w:t>
            </w:r>
          </w:p>
        </w:tc>
      </w:tr>
    </w:tbl>
    <w:p w14:paraId="4BB32186" w14:textId="7005769C" w:rsidR="00510129" w:rsidRPr="005C0ADA" w:rsidRDefault="00510129" w:rsidP="00D33526">
      <w:pPr>
        <w:tabs>
          <w:tab w:val="left" w:pos="1276"/>
        </w:tabs>
        <w:spacing w:after="0"/>
        <w:contextualSpacing/>
        <w:jc w:val="both"/>
        <w:rPr>
          <w:sz w:val="24"/>
          <w:szCs w:val="24"/>
        </w:rPr>
      </w:pPr>
    </w:p>
    <w:p w14:paraId="3AA08E59" w14:textId="38CC39B7" w:rsidR="004E6AA3" w:rsidRPr="005C0ADA" w:rsidRDefault="004E6AA3" w:rsidP="00D33526">
      <w:pPr>
        <w:pStyle w:val="af1"/>
        <w:keepNext/>
        <w:spacing w:before="0" w:after="0" w:line="240" w:lineRule="auto"/>
        <w:ind w:firstLine="0"/>
        <w:rPr>
          <w:sz w:val="24"/>
          <w:szCs w:val="24"/>
        </w:rPr>
      </w:pPr>
      <w:r w:rsidRPr="005C0ADA">
        <w:rPr>
          <w:sz w:val="24"/>
          <w:szCs w:val="24"/>
        </w:rPr>
        <w:t xml:space="preserve">Таблица </w:t>
      </w:r>
      <w:r w:rsidRPr="005C0ADA">
        <w:rPr>
          <w:sz w:val="24"/>
          <w:szCs w:val="24"/>
        </w:rPr>
        <w:fldChar w:fldCharType="begin"/>
      </w:r>
      <w:r w:rsidRPr="005C0ADA">
        <w:rPr>
          <w:sz w:val="24"/>
          <w:szCs w:val="24"/>
        </w:rPr>
        <w:instrText xml:space="preserve"> SEQ Таблица \* ARABIC </w:instrText>
      </w:r>
      <w:r w:rsidRPr="005C0ADA">
        <w:rPr>
          <w:sz w:val="24"/>
          <w:szCs w:val="24"/>
        </w:rPr>
        <w:fldChar w:fldCharType="separate"/>
      </w:r>
      <w:r w:rsidR="005C0ADA" w:rsidRPr="005C0ADA">
        <w:rPr>
          <w:noProof/>
          <w:sz w:val="24"/>
          <w:szCs w:val="24"/>
        </w:rPr>
        <w:t>26</w:t>
      </w:r>
      <w:r w:rsidRPr="005C0ADA">
        <w:rPr>
          <w:sz w:val="24"/>
          <w:szCs w:val="24"/>
        </w:rPr>
        <w:fldChar w:fldCharType="end"/>
      </w:r>
      <w:r w:rsidRPr="005C0ADA">
        <w:rPr>
          <w:sz w:val="24"/>
          <w:szCs w:val="24"/>
        </w:rPr>
        <w:t xml:space="preserve"> – Перспективные топливные балансы для новой газовой котельной (в северной части микрорайона 10А)</w:t>
      </w:r>
    </w:p>
    <w:tbl>
      <w:tblPr>
        <w:tblW w:w="5000" w:type="pct"/>
        <w:jc w:val="center"/>
        <w:tblLook w:val="04A0" w:firstRow="1" w:lastRow="0" w:firstColumn="1" w:lastColumn="0" w:noHBand="0" w:noVBand="1"/>
      </w:tblPr>
      <w:tblGrid>
        <w:gridCol w:w="2207"/>
        <w:gridCol w:w="1377"/>
        <w:gridCol w:w="763"/>
        <w:gridCol w:w="1021"/>
        <w:gridCol w:w="1312"/>
        <w:gridCol w:w="1312"/>
        <w:gridCol w:w="1312"/>
        <w:gridCol w:w="1312"/>
        <w:gridCol w:w="1312"/>
        <w:gridCol w:w="1312"/>
        <w:gridCol w:w="1310"/>
      </w:tblGrid>
      <w:tr w:rsidR="002B0A34" w:rsidRPr="005C0ADA" w14:paraId="58993E5F" w14:textId="77777777" w:rsidTr="002B0A34">
        <w:trPr>
          <w:trHeight w:val="20"/>
          <w:tblHeader/>
          <w:jc w:val="center"/>
        </w:trPr>
        <w:tc>
          <w:tcPr>
            <w:tcW w:w="758" w:type="pct"/>
            <w:tcBorders>
              <w:top w:val="single" w:sz="8" w:space="0" w:color="auto"/>
              <w:left w:val="single" w:sz="8" w:space="0" w:color="auto"/>
              <w:bottom w:val="single" w:sz="8" w:space="0" w:color="auto"/>
              <w:right w:val="single" w:sz="8" w:space="0" w:color="auto"/>
            </w:tcBorders>
            <w:shd w:val="clear" w:color="auto" w:fill="auto"/>
            <w:tcMar>
              <w:left w:w="28" w:type="dxa"/>
              <w:right w:w="28" w:type="dxa"/>
            </w:tcMar>
            <w:vAlign w:val="center"/>
            <w:hideMark/>
          </w:tcPr>
          <w:p w14:paraId="71C9E31A" w14:textId="77777777" w:rsidR="002B0A34" w:rsidRPr="005C0ADA" w:rsidRDefault="002B0A34" w:rsidP="002B0A34">
            <w:pPr>
              <w:spacing w:after="0" w:line="240" w:lineRule="auto"/>
              <w:ind w:firstLine="0"/>
              <w:jc w:val="center"/>
              <w:rPr>
                <w:sz w:val="20"/>
                <w:szCs w:val="20"/>
              </w:rPr>
            </w:pPr>
            <w:r w:rsidRPr="005C0ADA">
              <w:rPr>
                <w:sz w:val="20"/>
                <w:szCs w:val="20"/>
              </w:rPr>
              <w:t>Показатели производственной деятельности</w:t>
            </w:r>
          </w:p>
        </w:tc>
        <w:tc>
          <w:tcPr>
            <w:tcW w:w="473" w:type="pct"/>
            <w:tcBorders>
              <w:top w:val="single" w:sz="8" w:space="0" w:color="auto"/>
              <w:left w:val="nil"/>
              <w:bottom w:val="single" w:sz="8" w:space="0" w:color="auto"/>
              <w:right w:val="single" w:sz="8" w:space="0" w:color="auto"/>
            </w:tcBorders>
            <w:shd w:val="clear" w:color="auto" w:fill="auto"/>
            <w:tcMar>
              <w:left w:w="28" w:type="dxa"/>
              <w:right w:w="28" w:type="dxa"/>
            </w:tcMar>
            <w:vAlign w:val="center"/>
            <w:hideMark/>
          </w:tcPr>
          <w:p w14:paraId="691A621D" w14:textId="77777777" w:rsidR="002B0A34" w:rsidRPr="005C0ADA" w:rsidRDefault="002B0A34" w:rsidP="002B0A34">
            <w:pPr>
              <w:spacing w:after="0" w:line="240" w:lineRule="auto"/>
              <w:ind w:firstLine="0"/>
              <w:jc w:val="center"/>
              <w:rPr>
                <w:sz w:val="20"/>
                <w:szCs w:val="20"/>
              </w:rPr>
            </w:pPr>
            <w:r w:rsidRPr="005C0ADA">
              <w:rPr>
                <w:sz w:val="20"/>
                <w:szCs w:val="20"/>
              </w:rPr>
              <w:t>Единица измерения</w:t>
            </w:r>
          </w:p>
        </w:tc>
        <w:tc>
          <w:tcPr>
            <w:tcW w:w="262" w:type="pct"/>
            <w:tcBorders>
              <w:top w:val="single" w:sz="8" w:space="0" w:color="auto"/>
              <w:left w:val="nil"/>
              <w:bottom w:val="single" w:sz="8" w:space="0" w:color="auto"/>
              <w:right w:val="single" w:sz="8" w:space="0" w:color="auto"/>
            </w:tcBorders>
            <w:shd w:val="clear" w:color="auto" w:fill="auto"/>
            <w:tcMar>
              <w:left w:w="28" w:type="dxa"/>
              <w:right w:w="28" w:type="dxa"/>
            </w:tcMar>
            <w:vAlign w:val="center"/>
            <w:hideMark/>
          </w:tcPr>
          <w:p w14:paraId="3432F489" w14:textId="77777777" w:rsidR="002B0A34" w:rsidRPr="005C0ADA" w:rsidRDefault="002B0A34" w:rsidP="002B0A34">
            <w:pPr>
              <w:spacing w:after="0" w:line="240" w:lineRule="auto"/>
              <w:ind w:firstLine="0"/>
              <w:jc w:val="center"/>
              <w:rPr>
                <w:sz w:val="20"/>
                <w:szCs w:val="20"/>
              </w:rPr>
            </w:pPr>
            <w:r w:rsidRPr="005C0ADA">
              <w:rPr>
                <w:sz w:val="20"/>
                <w:szCs w:val="20"/>
              </w:rPr>
              <w:t>2024 г.</w:t>
            </w:r>
          </w:p>
        </w:tc>
        <w:tc>
          <w:tcPr>
            <w:tcW w:w="351" w:type="pct"/>
            <w:tcBorders>
              <w:top w:val="single" w:sz="8" w:space="0" w:color="auto"/>
              <w:left w:val="nil"/>
              <w:bottom w:val="single" w:sz="8" w:space="0" w:color="auto"/>
              <w:right w:val="single" w:sz="8" w:space="0" w:color="auto"/>
            </w:tcBorders>
            <w:shd w:val="clear" w:color="auto" w:fill="auto"/>
            <w:tcMar>
              <w:left w:w="28" w:type="dxa"/>
              <w:right w:w="28" w:type="dxa"/>
            </w:tcMar>
            <w:vAlign w:val="center"/>
            <w:hideMark/>
          </w:tcPr>
          <w:p w14:paraId="21DC0B3B" w14:textId="77777777" w:rsidR="002B0A34" w:rsidRPr="005C0ADA" w:rsidRDefault="002B0A34" w:rsidP="002B0A34">
            <w:pPr>
              <w:spacing w:after="0" w:line="240" w:lineRule="auto"/>
              <w:ind w:firstLine="0"/>
              <w:jc w:val="center"/>
              <w:rPr>
                <w:sz w:val="20"/>
                <w:szCs w:val="20"/>
              </w:rPr>
            </w:pPr>
            <w:r w:rsidRPr="005C0ADA">
              <w:rPr>
                <w:sz w:val="20"/>
                <w:szCs w:val="20"/>
              </w:rPr>
              <w:t>2025г.</w:t>
            </w:r>
          </w:p>
        </w:tc>
        <w:tc>
          <w:tcPr>
            <w:tcW w:w="451" w:type="pct"/>
            <w:tcBorders>
              <w:top w:val="single" w:sz="8" w:space="0" w:color="auto"/>
              <w:left w:val="nil"/>
              <w:bottom w:val="single" w:sz="8" w:space="0" w:color="auto"/>
              <w:right w:val="single" w:sz="8" w:space="0" w:color="auto"/>
            </w:tcBorders>
            <w:shd w:val="clear" w:color="auto" w:fill="auto"/>
            <w:tcMar>
              <w:left w:w="28" w:type="dxa"/>
              <w:right w:w="28" w:type="dxa"/>
            </w:tcMar>
            <w:vAlign w:val="center"/>
            <w:hideMark/>
          </w:tcPr>
          <w:p w14:paraId="11A799A6" w14:textId="77777777" w:rsidR="002B0A34" w:rsidRPr="005C0ADA" w:rsidRDefault="002B0A34" w:rsidP="002B0A34">
            <w:pPr>
              <w:spacing w:after="0" w:line="240" w:lineRule="auto"/>
              <w:ind w:firstLine="0"/>
              <w:jc w:val="center"/>
              <w:rPr>
                <w:sz w:val="20"/>
                <w:szCs w:val="20"/>
              </w:rPr>
            </w:pPr>
            <w:r w:rsidRPr="005C0ADA">
              <w:rPr>
                <w:sz w:val="20"/>
                <w:szCs w:val="20"/>
              </w:rPr>
              <w:t>2026г.</w:t>
            </w:r>
          </w:p>
        </w:tc>
        <w:tc>
          <w:tcPr>
            <w:tcW w:w="451" w:type="pct"/>
            <w:tcBorders>
              <w:top w:val="single" w:sz="8" w:space="0" w:color="auto"/>
              <w:left w:val="nil"/>
              <w:bottom w:val="single" w:sz="8" w:space="0" w:color="auto"/>
              <w:right w:val="single" w:sz="8" w:space="0" w:color="auto"/>
            </w:tcBorders>
            <w:shd w:val="clear" w:color="auto" w:fill="auto"/>
            <w:tcMar>
              <w:left w:w="28" w:type="dxa"/>
              <w:right w:w="28" w:type="dxa"/>
            </w:tcMar>
            <w:vAlign w:val="center"/>
            <w:hideMark/>
          </w:tcPr>
          <w:p w14:paraId="65BE2628" w14:textId="77777777" w:rsidR="002B0A34" w:rsidRPr="005C0ADA" w:rsidRDefault="002B0A34" w:rsidP="002B0A34">
            <w:pPr>
              <w:spacing w:after="0" w:line="240" w:lineRule="auto"/>
              <w:ind w:firstLine="0"/>
              <w:jc w:val="center"/>
              <w:rPr>
                <w:sz w:val="20"/>
                <w:szCs w:val="20"/>
              </w:rPr>
            </w:pPr>
            <w:r w:rsidRPr="005C0ADA">
              <w:rPr>
                <w:sz w:val="20"/>
                <w:szCs w:val="20"/>
              </w:rPr>
              <w:t>2027г.</w:t>
            </w:r>
          </w:p>
        </w:tc>
        <w:tc>
          <w:tcPr>
            <w:tcW w:w="451" w:type="pct"/>
            <w:tcBorders>
              <w:top w:val="single" w:sz="8" w:space="0" w:color="auto"/>
              <w:left w:val="nil"/>
              <w:bottom w:val="single" w:sz="8" w:space="0" w:color="auto"/>
              <w:right w:val="single" w:sz="8" w:space="0" w:color="auto"/>
            </w:tcBorders>
            <w:shd w:val="clear" w:color="auto" w:fill="auto"/>
            <w:tcMar>
              <w:left w:w="28" w:type="dxa"/>
              <w:right w:w="28" w:type="dxa"/>
            </w:tcMar>
            <w:vAlign w:val="center"/>
            <w:hideMark/>
          </w:tcPr>
          <w:p w14:paraId="4ACAB6DB" w14:textId="77777777" w:rsidR="002B0A34" w:rsidRPr="005C0ADA" w:rsidRDefault="002B0A34" w:rsidP="002B0A34">
            <w:pPr>
              <w:spacing w:after="0" w:line="240" w:lineRule="auto"/>
              <w:ind w:firstLine="0"/>
              <w:jc w:val="center"/>
              <w:rPr>
                <w:sz w:val="20"/>
                <w:szCs w:val="20"/>
              </w:rPr>
            </w:pPr>
            <w:r w:rsidRPr="005C0ADA">
              <w:rPr>
                <w:sz w:val="20"/>
                <w:szCs w:val="20"/>
              </w:rPr>
              <w:t>2028г.</w:t>
            </w:r>
          </w:p>
        </w:tc>
        <w:tc>
          <w:tcPr>
            <w:tcW w:w="451" w:type="pct"/>
            <w:tcBorders>
              <w:top w:val="single" w:sz="8" w:space="0" w:color="auto"/>
              <w:left w:val="nil"/>
              <w:bottom w:val="single" w:sz="8" w:space="0" w:color="auto"/>
              <w:right w:val="single" w:sz="8" w:space="0" w:color="auto"/>
            </w:tcBorders>
            <w:shd w:val="clear" w:color="auto" w:fill="auto"/>
            <w:tcMar>
              <w:left w:w="28" w:type="dxa"/>
              <w:right w:w="28" w:type="dxa"/>
            </w:tcMar>
            <w:vAlign w:val="center"/>
            <w:hideMark/>
          </w:tcPr>
          <w:p w14:paraId="5DD5BFBB" w14:textId="77777777" w:rsidR="002B0A34" w:rsidRPr="005C0ADA" w:rsidRDefault="002B0A34" w:rsidP="002B0A34">
            <w:pPr>
              <w:spacing w:after="0" w:line="240" w:lineRule="auto"/>
              <w:ind w:firstLine="0"/>
              <w:jc w:val="center"/>
              <w:rPr>
                <w:sz w:val="20"/>
                <w:szCs w:val="20"/>
              </w:rPr>
            </w:pPr>
            <w:r w:rsidRPr="005C0ADA">
              <w:rPr>
                <w:sz w:val="20"/>
                <w:szCs w:val="20"/>
              </w:rPr>
              <w:t>2029г.</w:t>
            </w:r>
          </w:p>
        </w:tc>
        <w:tc>
          <w:tcPr>
            <w:tcW w:w="451" w:type="pct"/>
            <w:tcBorders>
              <w:top w:val="single" w:sz="8" w:space="0" w:color="auto"/>
              <w:left w:val="nil"/>
              <w:bottom w:val="single" w:sz="8" w:space="0" w:color="auto"/>
              <w:right w:val="single" w:sz="8" w:space="0" w:color="auto"/>
            </w:tcBorders>
            <w:shd w:val="clear" w:color="auto" w:fill="auto"/>
            <w:tcMar>
              <w:left w:w="28" w:type="dxa"/>
              <w:right w:w="28" w:type="dxa"/>
            </w:tcMar>
            <w:vAlign w:val="center"/>
            <w:hideMark/>
          </w:tcPr>
          <w:p w14:paraId="6C295068" w14:textId="77777777" w:rsidR="002B0A34" w:rsidRPr="005C0ADA" w:rsidRDefault="002B0A34" w:rsidP="002B0A34">
            <w:pPr>
              <w:spacing w:after="0" w:line="240" w:lineRule="auto"/>
              <w:ind w:firstLine="0"/>
              <w:jc w:val="center"/>
              <w:rPr>
                <w:sz w:val="20"/>
                <w:szCs w:val="20"/>
              </w:rPr>
            </w:pPr>
            <w:r w:rsidRPr="005C0ADA">
              <w:rPr>
                <w:sz w:val="20"/>
                <w:szCs w:val="20"/>
              </w:rPr>
              <w:t>2030г.</w:t>
            </w:r>
          </w:p>
        </w:tc>
        <w:tc>
          <w:tcPr>
            <w:tcW w:w="451" w:type="pct"/>
            <w:tcBorders>
              <w:top w:val="single" w:sz="8" w:space="0" w:color="auto"/>
              <w:left w:val="nil"/>
              <w:bottom w:val="single" w:sz="8" w:space="0" w:color="auto"/>
              <w:right w:val="single" w:sz="8" w:space="0" w:color="auto"/>
            </w:tcBorders>
            <w:shd w:val="clear" w:color="auto" w:fill="auto"/>
            <w:tcMar>
              <w:left w:w="28" w:type="dxa"/>
              <w:right w:w="28" w:type="dxa"/>
            </w:tcMar>
            <w:vAlign w:val="center"/>
            <w:hideMark/>
          </w:tcPr>
          <w:p w14:paraId="07FEA011" w14:textId="77777777" w:rsidR="002B0A34" w:rsidRPr="005C0ADA" w:rsidRDefault="002B0A34" w:rsidP="002B0A34">
            <w:pPr>
              <w:spacing w:after="0" w:line="240" w:lineRule="auto"/>
              <w:ind w:firstLine="0"/>
              <w:jc w:val="center"/>
              <w:rPr>
                <w:sz w:val="20"/>
                <w:szCs w:val="20"/>
              </w:rPr>
            </w:pPr>
            <w:r w:rsidRPr="005C0ADA">
              <w:rPr>
                <w:sz w:val="20"/>
                <w:szCs w:val="20"/>
              </w:rPr>
              <w:t>2031г.</w:t>
            </w:r>
          </w:p>
        </w:tc>
        <w:tc>
          <w:tcPr>
            <w:tcW w:w="451" w:type="pct"/>
            <w:tcBorders>
              <w:top w:val="single" w:sz="8" w:space="0" w:color="auto"/>
              <w:left w:val="nil"/>
              <w:bottom w:val="single" w:sz="8" w:space="0" w:color="auto"/>
              <w:right w:val="single" w:sz="8" w:space="0" w:color="auto"/>
            </w:tcBorders>
            <w:shd w:val="clear" w:color="auto" w:fill="auto"/>
            <w:tcMar>
              <w:left w:w="28" w:type="dxa"/>
              <w:right w:w="28" w:type="dxa"/>
            </w:tcMar>
            <w:vAlign w:val="center"/>
            <w:hideMark/>
          </w:tcPr>
          <w:p w14:paraId="4E4F706F" w14:textId="77777777" w:rsidR="002B0A34" w:rsidRPr="005C0ADA" w:rsidRDefault="002B0A34" w:rsidP="002B0A34">
            <w:pPr>
              <w:spacing w:after="0" w:line="240" w:lineRule="auto"/>
              <w:ind w:firstLine="0"/>
              <w:jc w:val="center"/>
              <w:rPr>
                <w:sz w:val="20"/>
                <w:szCs w:val="20"/>
              </w:rPr>
            </w:pPr>
            <w:r w:rsidRPr="005C0ADA">
              <w:rPr>
                <w:sz w:val="20"/>
                <w:szCs w:val="20"/>
              </w:rPr>
              <w:t>2032г.</w:t>
            </w:r>
          </w:p>
        </w:tc>
      </w:tr>
      <w:tr w:rsidR="002B0A34" w:rsidRPr="005C0ADA" w14:paraId="494D4D6D" w14:textId="77777777" w:rsidTr="002B0A34">
        <w:trPr>
          <w:trHeight w:val="20"/>
          <w:jc w:val="center"/>
        </w:trPr>
        <w:tc>
          <w:tcPr>
            <w:tcW w:w="758"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9FA9982" w14:textId="77777777" w:rsidR="002B0A34" w:rsidRPr="005C0ADA" w:rsidRDefault="002B0A34" w:rsidP="002B0A34">
            <w:pPr>
              <w:spacing w:after="0" w:line="240" w:lineRule="auto"/>
              <w:ind w:firstLine="0"/>
              <w:jc w:val="center"/>
              <w:rPr>
                <w:sz w:val="20"/>
                <w:szCs w:val="20"/>
              </w:rPr>
            </w:pPr>
            <w:r w:rsidRPr="005C0ADA">
              <w:rPr>
                <w:sz w:val="20"/>
                <w:szCs w:val="20"/>
              </w:rPr>
              <w:t>Выработка тепловой энергии</w:t>
            </w:r>
          </w:p>
        </w:tc>
        <w:tc>
          <w:tcPr>
            <w:tcW w:w="47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DFBF47" w14:textId="77777777" w:rsidR="002B0A34" w:rsidRPr="005C0ADA" w:rsidRDefault="002B0A34" w:rsidP="002B0A34">
            <w:pPr>
              <w:spacing w:after="0" w:line="240" w:lineRule="auto"/>
              <w:ind w:firstLine="0"/>
              <w:jc w:val="center"/>
              <w:rPr>
                <w:sz w:val="20"/>
                <w:szCs w:val="20"/>
              </w:rPr>
            </w:pPr>
            <w:r w:rsidRPr="005C0ADA">
              <w:rPr>
                <w:sz w:val="20"/>
                <w:szCs w:val="20"/>
              </w:rPr>
              <w:t>Гкал/год</w:t>
            </w:r>
          </w:p>
        </w:tc>
        <w:tc>
          <w:tcPr>
            <w:tcW w:w="262" w:type="pct"/>
            <w:tcBorders>
              <w:top w:val="nil"/>
              <w:left w:val="nil"/>
              <w:bottom w:val="single" w:sz="8" w:space="0" w:color="auto"/>
              <w:right w:val="single" w:sz="8" w:space="0" w:color="auto"/>
            </w:tcBorders>
            <w:shd w:val="clear" w:color="auto" w:fill="auto"/>
            <w:tcMar>
              <w:left w:w="28" w:type="dxa"/>
              <w:right w:w="28" w:type="dxa"/>
            </w:tcMar>
            <w:vAlign w:val="center"/>
          </w:tcPr>
          <w:p w14:paraId="3BBA09B1" w14:textId="77777777" w:rsidR="002B0A34" w:rsidRPr="005C0ADA" w:rsidRDefault="002B0A34" w:rsidP="002B0A34">
            <w:pPr>
              <w:spacing w:after="0" w:line="240" w:lineRule="auto"/>
              <w:ind w:firstLine="0"/>
              <w:jc w:val="center"/>
              <w:rPr>
                <w:sz w:val="20"/>
                <w:szCs w:val="20"/>
              </w:rPr>
            </w:pPr>
            <w:r w:rsidRPr="005C0ADA">
              <w:rPr>
                <w:sz w:val="20"/>
                <w:szCs w:val="20"/>
              </w:rPr>
              <w:t>-</w:t>
            </w:r>
          </w:p>
        </w:tc>
        <w:tc>
          <w:tcPr>
            <w:tcW w:w="351" w:type="pct"/>
            <w:tcBorders>
              <w:top w:val="nil"/>
              <w:left w:val="nil"/>
              <w:bottom w:val="single" w:sz="8" w:space="0" w:color="auto"/>
              <w:right w:val="single" w:sz="8" w:space="0" w:color="auto"/>
            </w:tcBorders>
            <w:shd w:val="clear" w:color="auto" w:fill="auto"/>
            <w:tcMar>
              <w:left w:w="28" w:type="dxa"/>
              <w:right w:w="28" w:type="dxa"/>
            </w:tcMar>
            <w:vAlign w:val="center"/>
          </w:tcPr>
          <w:p w14:paraId="6B12B1BA" w14:textId="77777777" w:rsidR="002B0A34" w:rsidRPr="005C0ADA" w:rsidRDefault="002B0A34" w:rsidP="002B0A34">
            <w:pPr>
              <w:spacing w:after="0" w:line="240" w:lineRule="auto"/>
              <w:ind w:firstLine="0"/>
              <w:jc w:val="center"/>
              <w:rPr>
                <w:sz w:val="20"/>
                <w:szCs w:val="20"/>
              </w:rPr>
            </w:pPr>
            <w:r w:rsidRPr="005C0ADA">
              <w:rPr>
                <w:sz w:val="20"/>
                <w:szCs w:val="20"/>
              </w:rPr>
              <w:t>-</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391206" w14:textId="61FC888C" w:rsidR="002B0A34" w:rsidRPr="005C0ADA" w:rsidRDefault="002B0A34" w:rsidP="002B0A34">
            <w:pPr>
              <w:spacing w:after="0" w:line="240" w:lineRule="auto"/>
              <w:ind w:firstLine="0"/>
              <w:jc w:val="center"/>
              <w:rPr>
                <w:sz w:val="20"/>
                <w:szCs w:val="20"/>
              </w:rPr>
            </w:pPr>
            <w:r w:rsidRPr="005C0ADA">
              <w:rPr>
                <w:sz w:val="20"/>
                <w:szCs w:val="20"/>
              </w:rPr>
              <w:t>-</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7547EB" w14:textId="77777777" w:rsidR="002B0A34" w:rsidRPr="005C0ADA" w:rsidRDefault="002B0A34" w:rsidP="002B0A34">
            <w:pPr>
              <w:spacing w:after="0" w:line="240" w:lineRule="auto"/>
              <w:ind w:firstLine="0"/>
              <w:jc w:val="center"/>
              <w:rPr>
                <w:sz w:val="20"/>
                <w:szCs w:val="20"/>
              </w:rPr>
            </w:pPr>
            <w:r w:rsidRPr="005C0ADA">
              <w:rPr>
                <w:sz w:val="20"/>
                <w:szCs w:val="20"/>
              </w:rPr>
              <w:t>20976,4</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54F71B" w14:textId="77777777" w:rsidR="002B0A34" w:rsidRPr="005C0ADA" w:rsidRDefault="002B0A34" w:rsidP="002B0A34">
            <w:pPr>
              <w:spacing w:after="0" w:line="240" w:lineRule="auto"/>
              <w:ind w:firstLine="0"/>
              <w:jc w:val="center"/>
              <w:rPr>
                <w:sz w:val="20"/>
                <w:szCs w:val="20"/>
              </w:rPr>
            </w:pPr>
            <w:r w:rsidRPr="005C0ADA">
              <w:rPr>
                <w:sz w:val="20"/>
                <w:szCs w:val="20"/>
              </w:rPr>
              <w:t>25470,48</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98C703" w14:textId="77777777" w:rsidR="002B0A34" w:rsidRPr="005C0ADA" w:rsidRDefault="002B0A34" w:rsidP="002B0A34">
            <w:pPr>
              <w:spacing w:after="0" w:line="240" w:lineRule="auto"/>
              <w:ind w:firstLine="0"/>
              <w:jc w:val="center"/>
              <w:rPr>
                <w:sz w:val="20"/>
                <w:szCs w:val="20"/>
              </w:rPr>
            </w:pPr>
            <w:r w:rsidRPr="005C0ADA">
              <w:rPr>
                <w:sz w:val="20"/>
                <w:szCs w:val="20"/>
              </w:rPr>
              <w:t>25470,48</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178FD7" w14:textId="77777777" w:rsidR="002B0A34" w:rsidRPr="005C0ADA" w:rsidRDefault="002B0A34" w:rsidP="002B0A34">
            <w:pPr>
              <w:spacing w:after="0" w:line="240" w:lineRule="auto"/>
              <w:ind w:firstLine="0"/>
              <w:jc w:val="center"/>
              <w:rPr>
                <w:sz w:val="20"/>
                <w:szCs w:val="20"/>
              </w:rPr>
            </w:pPr>
            <w:r w:rsidRPr="005C0ADA">
              <w:rPr>
                <w:sz w:val="20"/>
                <w:szCs w:val="20"/>
              </w:rPr>
              <w:t>29510</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F5E519" w14:textId="77777777" w:rsidR="002B0A34" w:rsidRPr="005C0ADA" w:rsidRDefault="002B0A34" w:rsidP="002B0A34">
            <w:pPr>
              <w:spacing w:after="0" w:line="240" w:lineRule="auto"/>
              <w:ind w:firstLine="0"/>
              <w:jc w:val="center"/>
              <w:rPr>
                <w:sz w:val="20"/>
                <w:szCs w:val="20"/>
              </w:rPr>
            </w:pPr>
            <w:r w:rsidRPr="005C0ADA">
              <w:rPr>
                <w:sz w:val="20"/>
                <w:szCs w:val="20"/>
              </w:rPr>
              <w:t>29510</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62E08E" w14:textId="77777777" w:rsidR="002B0A34" w:rsidRPr="005C0ADA" w:rsidRDefault="002B0A34" w:rsidP="002B0A34">
            <w:pPr>
              <w:spacing w:after="0" w:line="240" w:lineRule="auto"/>
              <w:ind w:firstLine="0"/>
              <w:jc w:val="center"/>
              <w:rPr>
                <w:sz w:val="20"/>
                <w:szCs w:val="20"/>
              </w:rPr>
            </w:pPr>
            <w:r w:rsidRPr="005C0ADA">
              <w:rPr>
                <w:sz w:val="20"/>
                <w:szCs w:val="20"/>
              </w:rPr>
              <w:t>29510</w:t>
            </w:r>
          </w:p>
        </w:tc>
      </w:tr>
      <w:tr w:rsidR="002B0A34" w:rsidRPr="005C0ADA" w14:paraId="5F5C4660" w14:textId="77777777" w:rsidTr="002B0A34">
        <w:trPr>
          <w:trHeight w:val="20"/>
          <w:jc w:val="center"/>
        </w:trPr>
        <w:tc>
          <w:tcPr>
            <w:tcW w:w="758"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5A01E06" w14:textId="77777777" w:rsidR="002B0A34" w:rsidRPr="005C0ADA" w:rsidRDefault="002B0A34" w:rsidP="002B0A34">
            <w:pPr>
              <w:spacing w:after="0" w:line="240" w:lineRule="auto"/>
              <w:ind w:firstLine="0"/>
              <w:jc w:val="center"/>
              <w:rPr>
                <w:sz w:val="20"/>
                <w:szCs w:val="20"/>
              </w:rPr>
            </w:pPr>
            <w:r w:rsidRPr="005C0ADA">
              <w:rPr>
                <w:sz w:val="20"/>
                <w:szCs w:val="20"/>
              </w:rPr>
              <w:t>Отпуск тепловой энергии в сеть</w:t>
            </w:r>
          </w:p>
        </w:tc>
        <w:tc>
          <w:tcPr>
            <w:tcW w:w="47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AC9FCC" w14:textId="77777777" w:rsidR="002B0A34" w:rsidRPr="005C0ADA" w:rsidRDefault="002B0A34" w:rsidP="002B0A34">
            <w:pPr>
              <w:spacing w:after="0" w:line="240" w:lineRule="auto"/>
              <w:ind w:firstLine="0"/>
              <w:jc w:val="center"/>
              <w:rPr>
                <w:sz w:val="20"/>
                <w:szCs w:val="20"/>
              </w:rPr>
            </w:pPr>
            <w:r w:rsidRPr="005C0ADA">
              <w:rPr>
                <w:sz w:val="20"/>
                <w:szCs w:val="20"/>
              </w:rPr>
              <w:t>Гкал/год</w:t>
            </w:r>
          </w:p>
        </w:tc>
        <w:tc>
          <w:tcPr>
            <w:tcW w:w="262" w:type="pct"/>
            <w:tcBorders>
              <w:top w:val="nil"/>
              <w:left w:val="nil"/>
              <w:bottom w:val="single" w:sz="8" w:space="0" w:color="auto"/>
              <w:right w:val="single" w:sz="8" w:space="0" w:color="auto"/>
            </w:tcBorders>
            <w:shd w:val="clear" w:color="auto" w:fill="auto"/>
            <w:tcMar>
              <w:left w:w="28" w:type="dxa"/>
              <w:right w:w="28" w:type="dxa"/>
            </w:tcMar>
            <w:vAlign w:val="center"/>
          </w:tcPr>
          <w:p w14:paraId="2B7B4A39" w14:textId="77777777" w:rsidR="002B0A34" w:rsidRPr="005C0ADA" w:rsidRDefault="002B0A34" w:rsidP="002B0A34">
            <w:pPr>
              <w:spacing w:after="0" w:line="240" w:lineRule="auto"/>
              <w:ind w:firstLine="0"/>
              <w:jc w:val="center"/>
              <w:rPr>
                <w:sz w:val="20"/>
                <w:szCs w:val="20"/>
              </w:rPr>
            </w:pPr>
            <w:r w:rsidRPr="005C0ADA">
              <w:rPr>
                <w:sz w:val="20"/>
                <w:szCs w:val="20"/>
              </w:rPr>
              <w:t>-</w:t>
            </w:r>
          </w:p>
        </w:tc>
        <w:tc>
          <w:tcPr>
            <w:tcW w:w="351" w:type="pct"/>
            <w:tcBorders>
              <w:top w:val="nil"/>
              <w:left w:val="nil"/>
              <w:bottom w:val="single" w:sz="8" w:space="0" w:color="auto"/>
              <w:right w:val="single" w:sz="8" w:space="0" w:color="auto"/>
            </w:tcBorders>
            <w:shd w:val="clear" w:color="auto" w:fill="auto"/>
            <w:tcMar>
              <w:left w:w="28" w:type="dxa"/>
              <w:right w:w="28" w:type="dxa"/>
            </w:tcMar>
            <w:vAlign w:val="center"/>
          </w:tcPr>
          <w:p w14:paraId="33DB42E0" w14:textId="77777777" w:rsidR="002B0A34" w:rsidRPr="005C0ADA" w:rsidRDefault="002B0A34" w:rsidP="002B0A34">
            <w:pPr>
              <w:spacing w:after="0" w:line="240" w:lineRule="auto"/>
              <w:ind w:firstLine="0"/>
              <w:jc w:val="center"/>
              <w:rPr>
                <w:sz w:val="20"/>
                <w:szCs w:val="20"/>
              </w:rPr>
            </w:pPr>
            <w:r w:rsidRPr="005C0ADA">
              <w:rPr>
                <w:sz w:val="20"/>
                <w:szCs w:val="20"/>
              </w:rPr>
              <w:t>-</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A160DD" w14:textId="58EAF366" w:rsidR="002B0A34" w:rsidRPr="005C0ADA" w:rsidRDefault="002B0A34" w:rsidP="002B0A34">
            <w:pPr>
              <w:spacing w:after="0" w:line="240" w:lineRule="auto"/>
              <w:ind w:firstLine="0"/>
              <w:jc w:val="center"/>
              <w:rPr>
                <w:sz w:val="20"/>
                <w:szCs w:val="20"/>
              </w:rPr>
            </w:pPr>
            <w:r w:rsidRPr="005C0ADA">
              <w:rPr>
                <w:sz w:val="20"/>
                <w:szCs w:val="20"/>
              </w:rPr>
              <w:t>-</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30E0828" w14:textId="77777777" w:rsidR="002B0A34" w:rsidRPr="005C0ADA" w:rsidRDefault="002B0A34" w:rsidP="002B0A34">
            <w:pPr>
              <w:spacing w:after="0" w:line="240" w:lineRule="auto"/>
              <w:ind w:firstLine="0"/>
              <w:jc w:val="center"/>
              <w:rPr>
                <w:sz w:val="20"/>
                <w:szCs w:val="20"/>
              </w:rPr>
            </w:pPr>
            <w:r w:rsidRPr="005C0ADA">
              <w:rPr>
                <w:sz w:val="20"/>
                <w:szCs w:val="20"/>
              </w:rPr>
              <w:t>20451,990</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5BA266" w14:textId="77777777" w:rsidR="002B0A34" w:rsidRPr="005C0ADA" w:rsidRDefault="002B0A34" w:rsidP="002B0A34">
            <w:pPr>
              <w:spacing w:after="0" w:line="240" w:lineRule="auto"/>
              <w:ind w:firstLine="0"/>
              <w:jc w:val="center"/>
              <w:rPr>
                <w:sz w:val="20"/>
                <w:szCs w:val="20"/>
              </w:rPr>
            </w:pPr>
            <w:r w:rsidRPr="005C0ADA">
              <w:rPr>
                <w:sz w:val="20"/>
                <w:szCs w:val="20"/>
              </w:rPr>
              <w:t>24833,718</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7201EB" w14:textId="77777777" w:rsidR="002B0A34" w:rsidRPr="005C0ADA" w:rsidRDefault="002B0A34" w:rsidP="002B0A34">
            <w:pPr>
              <w:spacing w:after="0" w:line="240" w:lineRule="auto"/>
              <w:ind w:firstLine="0"/>
              <w:jc w:val="center"/>
              <w:rPr>
                <w:sz w:val="20"/>
                <w:szCs w:val="20"/>
              </w:rPr>
            </w:pPr>
            <w:r w:rsidRPr="005C0ADA">
              <w:rPr>
                <w:sz w:val="20"/>
                <w:szCs w:val="20"/>
              </w:rPr>
              <w:t>24833,718</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AC04634" w14:textId="77777777" w:rsidR="002B0A34" w:rsidRPr="005C0ADA" w:rsidRDefault="002B0A34" w:rsidP="002B0A34">
            <w:pPr>
              <w:spacing w:after="0" w:line="240" w:lineRule="auto"/>
              <w:ind w:firstLine="0"/>
              <w:jc w:val="center"/>
              <w:rPr>
                <w:sz w:val="20"/>
                <w:szCs w:val="20"/>
              </w:rPr>
            </w:pPr>
            <w:r w:rsidRPr="005C0ADA">
              <w:rPr>
                <w:sz w:val="20"/>
                <w:szCs w:val="20"/>
              </w:rPr>
              <w:t>28772,250</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51E45A" w14:textId="77777777" w:rsidR="002B0A34" w:rsidRPr="005C0ADA" w:rsidRDefault="002B0A34" w:rsidP="002B0A34">
            <w:pPr>
              <w:spacing w:after="0" w:line="240" w:lineRule="auto"/>
              <w:ind w:firstLine="0"/>
              <w:jc w:val="center"/>
              <w:rPr>
                <w:sz w:val="20"/>
                <w:szCs w:val="20"/>
              </w:rPr>
            </w:pPr>
            <w:r w:rsidRPr="005C0ADA">
              <w:rPr>
                <w:sz w:val="20"/>
                <w:szCs w:val="20"/>
              </w:rPr>
              <w:t>28772,250</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B211A9" w14:textId="77777777" w:rsidR="002B0A34" w:rsidRPr="005C0ADA" w:rsidRDefault="002B0A34" w:rsidP="002B0A34">
            <w:pPr>
              <w:spacing w:after="0" w:line="240" w:lineRule="auto"/>
              <w:ind w:firstLine="0"/>
              <w:jc w:val="center"/>
              <w:rPr>
                <w:sz w:val="20"/>
                <w:szCs w:val="20"/>
              </w:rPr>
            </w:pPr>
            <w:r w:rsidRPr="005C0ADA">
              <w:rPr>
                <w:sz w:val="20"/>
                <w:szCs w:val="20"/>
              </w:rPr>
              <w:t>28772,250</w:t>
            </w:r>
          </w:p>
        </w:tc>
      </w:tr>
      <w:tr w:rsidR="002B0A34" w:rsidRPr="005C0ADA" w14:paraId="4E793CC4" w14:textId="77777777" w:rsidTr="002B0A34">
        <w:trPr>
          <w:trHeight w:val="20"/>
          <w:jc w:val="center"/>
        </w:trPr>
        <w:tc>
          <w:tcPr>
            <w:tcW w:w="758"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204C3BD" w14:textId="77777777" w:rsidR="002B0A34" w:rsidRPr="005C0ADA" w:rsidRDefault="002B0A34" w:rsidP="002B0A34">
            <w:pPr>
              <w:spacing w:after="0" w:line="240" w:lineRule="auto"/>
              <w:ind w:firstLine="0"/>
              <w:jc w:val="center"/>
              <w:rPr>
                <w:sz w:val="20"/>
                <w:szCs w:val="20"/>
              </w:rPr>
            </w:pPr>
            <w:r w:rsidRPr="005C0ADA">
              <w:rPr>
                <w:sz w:val="20"/>
                <w:szCs w:val="20"/>
              </w:rPr>
              <w:t>Расход газа</w:t>
            </w:r>
          </w:p>
        </w:tc>
        <w:tc>
          <w:tcPr>
            <w:tcW w:w="473" w:type="pct"/>
            <w:tcBorders>
              <w:top w:val="nil"/>
              <w:left w:val="nil"/>
              <w:bottom w:val="single" w:sz="8" w:space="0" w:color="auto"/>
              <w:right w:val="single" w:sz="8" w:space="0" w:color="auto"/>
            </w:tcBorders>
            <w:shd w:val="clear" w:color="auto" w:fill="auto"/>
            <w:tcMar>
              <w:left w:w="28" w:type="dxa"/>
              <w:right w:w="28" w:type="dxa"/>
            </w:tcMar>
            <w:vAlign w:val="center"/>
          </w:tcPr>
          <w:p w14:paraId="3BD614F5" w14:textId="77777777" w:rsidR="002B0A34" w:rsidRPr="005C0ADA" w:rsidRDefault="002B0A34" w:rsidP="002B0A34">
            <w:pPr>
              <w:spacing w:after="0" w:line="240" w:lineRule="auto"/>
              <w:ind w:firstLine="0"/>
              <w:jc w:val="center"/>
              <w:rPr>
                <w:sz w:val="20"/>
                <w:szCs w:val="20"/>
              </w:rPr>
            </w:pPr>
            <w:r w:rsidRPr="005C0ADA">
              <w:rPr>
                <w:sz w:val="20"/>
                <w:szCs w:val="20"/>
              </w:rPr>
              <w:t>тыс.м3</w:t>
            </w:r>
          </w:p>
        </w:tc>
        <w:tc>
          <w:tcPr>
            <w:tcW w:w="262" w:type="pct"/>
            <w:tcBorders>
              <w:top w:val="nil"/>
              <w:left w:val="nil"/>
              <w:bottom w:val="single" w:sz="8" w:space="0" w:color="auto"/>
              <w:right w:val="single" w:sz="8" w:space="0" w:color="auto"/>
            </w:tcBorders>
            <w:shd w:val="clear" w:color="auto" w:fill="auto"/>
            <w:tcMar>
              <w:left w:w="28" w:type="dxa"/>
              <w:right w:w="28" w:type="dxa"/>
            </w:tcMar>
            <w:vAlign w:val="center"/>
          </w:tcPr>
          <w:p w14:paraId="1EEED90B" w14:textId="77777777" w:rsidR="002B0A34" w:rsidRPr="005C0ADA" w:rsidRDefault="002B0A34" w:rsidP="002B0A34">
            <w:pPr>
              <w:spacing w:after="0" w:line="240" w:lineRule="auto"/>
              <w:ind w:firstLine="0"/>
              <w:jc w:val="center"/>
              <w:rPr>
                <w:sz w:val="20"/>
                <w:szCs w:val="20"/>
              </w:rPr>
            </w:pPr>
            <w:r w:rsidRPr="005C0ADA">
              <w:rPr>
                <w:sz w:val="20"/>
                <w:szCs w:val="20"/>
              </w:rPr>
              <w:t>-</w:t>
            </w:r>
          </w:p>
        </w:tc>
        <w:tc>
          <w:tcPr>
            <w:tcW w:w="351" w:type="pct"/>
            <w:tcBorders>
              <w:top w:val="nil"/>
              <w:left w:val="nil"/>
              <w:bottom w:val="single" w:sz="8" w:space="0" w:color="auto"/>
              <w:right w:val="single" w:sz="8" w:space="0" w:color="auto"/>
            </w:tcBorders>
            <w:shd w:val="clear" w:color="auto" w:fill="auto"/>
            <w:tcMar>
              <w:left w:w="28" w:type="dxa"/>
              <w:right w:w="28" w:type="dxa"/>
            </w:tcMar>
            <w:vAlign w:val="center"/>
          </w:tcPr>
          <w:p w14:paraId="4C092CE6" w14:textId="77777777" w:rsidR="002B0A34" w:rsidRPr="005C0ADA" w:rsidRDefault="002B0A34" w:rsidP="002B0A34">
            <w:pPr>
              <w:spacing w:after="0" w:line="240" w:lineRule="auto"/>
              <w:ind w:firstLine="0"/>
              <w:jc w:val="center"/>
              <w:rPr>
                <w:sz w:val="20"/>
                <w:szCs w:val="20"/>
              </w:rPr>
            </w:pPr>
            <w:r w:rsidRPr="005C0ADA">
              <w:rPr>
                <w:sz w:val="20"/>
                <w:szCs w:val="20"/>
              </w:rPr>
              <w:t>-</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0C4C59" w14:textId="34BAC335" w:rsidR="002B0A34" w:rsidRPr="005C0ADA" w:rsidRDefault="002B0A34" w:rsidP="002B0A34">
            <w:pPr>
              <w:spacing w:after="0" w:line="240" w:lineRule="auto"/>
              <w:ind w:firstLine="0"/>
              <w:jc w:val="center"/>
              <w:rPr>
                <w:sz w:val="20"/>
                <w:szCs w:val="20"/>
              </w:rPr>
            </w:pPr>
            <w:r w:rsidRPr="005C0ADA">
              <w:rPr>
                <w:sz w:val="20"/>
                <w:szCs w:val="20"/>
              </w:rPr>
              <w:t>-</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D9AF2C" w14:textId="77777777" w:rsidR="002B0A34" w:rsidRPr="005C0ADA" w:rsidRDefault="002B0A34" w:rsidP="002B0A34">
            <w:pPr>
              <w:spacing w:after="0" w:line="240" w:lineRule="auto"/>
              <w:ind w:firstLine="0"/>
              <w:jc w:val="center"/>
              <w:rPr>
                <w:sz w:val="20"/>
                <w:szCs w:val="20"/>
              </w:rPr>
            </w:pPr>
            <w:r w:rsidRPr="005C0ADA">
              <w:rPr>
                <w:sz w:val="20"/>
                <w:szCs w:val="20"/>
              </w:rPr>
              <w:t>2800</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32217B5" w14:textId="77777777" w:rsidR="002B0A34" w:rsidRPr="005C0ADA" w:rsidRDefault="002B0A34" w:rsidP="002B0A34">
            <w:pPr>
              <w:spacing w:after="0" w:line="240" w:lineRule="auto"/>
              <w:ind w:firstLine="0"/>
              <w:jc w:val="center"/>
              <w:rPr>
                <w:sz w:val="20"/>
                <w:szCs w:val="20"/>
              </w:rPr>
            </w:pPr>
            <w:r w:rsidRPr="005C0ADA">
              <w:rPr>
                <w:sz w:val="20"/>
                <w:szCs w:val="20"/>
              </w:rPr>
              <w:t>3400</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F443BC" w14:textId="77777777" w:rsidR="002B0A34" w:rsidRPr="005C0ADA" w:rsidRDefault="002B0A34" w:rsidP="002B0A34">
            <w:pPr>
              <w:spacing w:after="0" w:line="240" w:lineRule="auto"/>
              <w:ind w:firstLine="0"/>
              <w:jc w:val="center"/>
              <w:rPr>
                <w:sz w:val="20"/>
                <w:szCs w:val="20"/>
              </w:rPr>
            </w:pPr>
            <w:r w:rsidRPr="005C0ADA">
              <w:rPr>
                <w:sz w:val="20"/>
                <w:szCs w:val="20"/>
              </w:rPr>
              <w:t>3400</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D759FD" w14:textId="77777777" w:rsidR="002B0A34" w:rsidRPr="005C0ADA" w:rsidRDefault="002B0A34" w:rsidP="002B0A34">
            <w:pPr>
              <w:spacing w:after="0" w:line="240" w:lineRule="auto"/>
              <w:ind w:firstLine="0"/>
              <w:jc w:val="center"/>
              <w:rPr>
                <w:sz w:val="20"/>
                <w:szCs w:val="20"/>
              </w:rPr>
            </w:pPr>
            <w:r w:rsidRPr="005C0ADA">
              <w:rPr>
                <w:sz w:val="20"/>
                <w:szCs w:val="20"/>
              </w:rPr>
              <w:t>3939</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A41ED2" w14:textId="77777777" w:rsidR="002B0A34" w:rsidRPr="005C0ADA" w:rsidRDefault="002B0A34" w:rsidP="002B0A34">
            <w:pPr>
              <w:spacing w:after="0" w:line="240" w:lineRule="auto"/>
              <w:ind w:firstLine="0"/>
              <w:jc w:val="center"/>
              <w:rPr>
                <w:sz w:val="20"/>
                <w:szCs w:val="20"/>
              </w:rPr>
            </w:pPr>
            <w:r w:rsidRPr="005C0ADA">
              <w:rPr>
                <w:sz w:val="20"/>
                <w:szCs w:val="20"/>
              </w:rPr>
              <w:t>3939</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3F24F2" w14:textId="77777777" w:rsidR="002B0A34" w:rsidRPr="005C0ADA" w:rsidRDefault="002B0A34" w:rsidP="002B0A34">
            <w:pPr>
              <w:spacing w:after="0" w:line="240" w:lineRule="auto"/>
              <w:ind w:firstLine="0"/>
              <w:jc w:val="center"/>
              <w:rPr>
                <w:sz w:val="20"/>
                <w:szCs w:val="20"/>
              </w:rPr>
            </w:pPr>
            <w:r w:rsidRPr="005C0ADA">
              <w:rPr>
                <w:sz w:val="20"/>
                <w:szCs w:val="20"/>
              </w:rPr>
              <w:t>3939</w:t>
            </w:r>
          </w:p>
        </w:tc>
      </w:tr>
      <w:tr w:rsidR="002B0A34" w:rsidRPr="005C0ADA" w14:paraId="456955F0" w14:textId="77777777" w:rsidTr="002B0A34">
        <w:trPr>
          <w:trHeight w:val="20"/>
          <w:jc w:val="center"/>
        </w:trPr>
        <w:tc>
          <w:tcPr>
            <w:tcW w:w="758"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C1D17C7" w14:textId="77777777" w:rsidR="002B0A34" w:rsidRPr="005C0ADA" w:rsidRDefault="002B0A34" w:rsidP="002B0A34">
            <w:pPr>
              <w:spacing w:after="0" w:line="240" w:lineRule="auto"/>
              <w:ind w:firstLine="0"/>
              <w:jc w:val="center"/>
              <w:rPr>
                <w:sz w:val="20"/>
                <w:szCs w:val="20"/>
              </w:rPr>
            </w:pPr>
            <w:r w:rsidRPr="005C0ADA">
              <w:rPr>
                <w:sz w:val="20"/>
                <w:szCs w:val="20"/>
              </w:rPr>
              <w:t>Условный расход топлива</w:t>
            </w:r>
          </w:p>
        </w:tc>
        <w:tc>
          <w:tcPr>
            <w:tcW w:w="473" w:type="pct"/>
            <w:tcBorders>
              <w:top w:val="nil"/>
              <w:left w:val="nil"/>
              <w:bottom w:val="single" w:sz="8" w:space="0" w:color="auto"/>
              <w:right w:val="single" w:sz="8" w:space="0" w:color="auto"/>
            </w:tcBorders>
            <w:shd w:val="clear" w:color="auto" w:fill="auto"/>
            <w:tcMar>
              <w:left w:w="28" w:type="dxa"/>
              <w:right w:w="28" w:type="dxa"/>
            </w:tcMar>
            <w:vAlign w:val="center"/>
          </w:tcPr>
          <w:p w14:paraId="2325E857" w14:textId="77777777" w:rsidR="002B0A34" w:rsidRPr="005C0ADA" w:rsidRDefault="002B0A34" w:rsidP="002B0A34">
            <w:pPr>
              <w:spacing w:after="0" w:line="240" w:lineRule="auto"/>
              <w:ind w:firstLine="0"/>
              <w:jc w:val="center"/>
              <w:rPr>
                <w:sz w:val="20"/>
                <w:szCs w:val="20"/>
              </w:rPr>
            </w:pPr>
            <w:r w:rsidRPr="005C0ADA">
              <w:rPr>
                <w:sz w:val="20"/>
                <w:szCs w:val="20"/>
              </w:rPr>
              <w:t>Т.у.т.</w:t>
            </w:r>
          </w:p>
        </w:tc>
        <w:tc>
          <w:tcPr>
            <w:tcW w:w="262" w:type="pct"/>
            <w:tcBorders>
              <w:top w:val="nil"/>
              <w:left w:val="nil"/>
              <w:bottom w:val="single" w:sz="8" w:space="0" w:color="auto"/>
              <w:right w:val="single" w:sz="8" w:space="0" w:color="auto"/>
            </w:tcBorders>
            <w:shd w:val="clear" w:color="auto" w:fill="auto"/>
            <w:tcMar>
              <w:left w:w="28" w:type="dxa"/>
              <w:right w:w="28" w:type="dxa"/>
            </w:tcMar>
            <w:vAlign w:val="center"/>
          </w:tcPr>
          <w:p w14:paraId="004F0A2E" w14:textId="77777777" w:rsidR="002B0A34" w:rsidRPr="005C0ADA" w:rsidRDefault="002B0A34" w:rsidP="002B0A34">
            <w:pPr>
              <w:spacing w:after="0" w:line="240" w:lineRule="auto"/>
              <w:ind w:firstLine="0"/>
              <w:jc w:val="center"/>
              <w:rPr>
                <w:sz w:val="20"/>
                <w:szCs w:val="20"/>
              </w:rPr>
            </w:pPr>
            <w:r w:rsidRPr="005C0ADA">
              <w:rPr>
                <w:sz w:val="20"/>
                <w:szCs w:val="20"/>
              </w:rPr>
              <w:t>-</w:t>
            </w:r>
          </w:p>
        </w:tc>
        <w:tc>
          <w:tcPr>
            <w:tcW w:w="351" w:type="pct"/>
            <w:tcBorders>
              <w:top w:val="nil"/>
              <w:left w:val="nil"/>
              <w:bottom w:val="single" w:sz="8" w:space="0" w:color="auto"/>
              <w:right w:val="single" w:sz="8" w:space="0" w:color="auto"/>
            </w:tcBorders>
            <w:shd w:val="clear" w:color="auto" w:fill="auto"/>
            <w:tcMar>
              <w:left w:w="28" w:type="dxa"/>
              <w:right w:w="28" w:type="dxa"/>
            </w:tcMar>
            <w:vAlign w:val="center"/>
          </w:tcPr>
          <w:p w14:paraId="73463F81" w14:textId="77777777" w:rsidR="002B0A34" w:rsidRPr="005C0ADA" w:rsidRDefault="002B0A34" w:rsidP="002B0A34">
            <w:pPr>
              <w:spacing w:after="0" w:line="240" w:lineRule="auto"/>
              <w:ind w:firstLine="0"/>
              <w:jc w:val="center"/>
              <w:rPr>
                <w:sz w:val="20"/>
                <w:szCs w:val="20"/>
              </w:rPr>
            </w:pPr>
            <w:r w:rsidRPr="005C0ADA">
              <w:rPr>
                <w:sz w:val="20"/>
                <w:szCs w:val="20"/>
              </w:rPr>
              <w:t>-</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FF2BED" w14:textId="4E0C7C5F" w:rsidR="002B0A34" w:rsidRPr="005C0ADA" w:rsidRDefault="002B0A34" w:rsidP="002B0A34">
            <w:pPr>
              <w:spacing w:after="0" w:line="240" w:lineRule="auto"/>
              <w:ind w:firstLine="0"/>
              <w:jc w:val="center"/>
              <w:rPr>
                <w:sz w:val="20"/>
                <w:szCs w:val="20"/>
              </w:rPr>
            </w:pPr>
            <w:r w:rsidRPr="005C0ADA">
              <w:rPr>
                <w:sz w:val="20"/>
                <w:szCs w:val="20"/>
              </w:rPr>
              <w:t>-</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451943" w14:textId="77777777" w:rsidR="002B0A34" w:rsidRPr="005C0ADA" w:rsidRDefault="002B0A34" w:rsidP="002B0A34">
            <w:pPr>
              <w:spacing w:after="0" w:line="240" w:lineRule="auto"/>
              <w:ind w:firstLine="0"/>
              <w:jc w:val="center"/>
              <w:rPr>
                <w:sz w:val="20"/>
                <w:szCs w:val="20"/>
              </w:rPr>
            </w:pPr>
            <w:r w:rsidRPr="005C0ADA">
              <w:rPr>
                <w:sz w:val="20"/>
                <w:szCs w:val="20"/>
              </w:rPr>
              <w:t>3231,2</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E6E3FA" w14:textId="77777777" w:rsidR="002B0A34" w:rsidRPr="005C0ADA" w:rsidRDefault="002B0A34" w:rsidP="002B0A34">
            <w:pPr>
              <w:spacing w:after="0" w:line="240" w:lineRule="auto"/>
              <w:ind w:firstLine="0"/>
              <w:jc w:val="center"/>
              <w:rPr>
                <w:sz w:val="20"/>
                <w:szCs w:val="20"/>
              </w:rPr>
            </w:pPr>
            <w:r w:rsidRPr="005C0ADA">
              <w:rPr>
                <w:sz w:val="20"/>
                <w:szCs w:val="20"/>
              </w:rPr>
              <w:t>3923,6</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C4AFFB" w14:textId="77777777" w:rsidR="002B0A34" w:rsidRPr="005C0ADA" w:rsidRDefault="002B0A34" w:rsidP="002B0A34">
            <w:pPr>
              <w:spacing w:after="0" w:line="240" w:lineRule="auto"/>
              <w:ind w:firstLine="0"/>
              <w:jc w:val="center"/>
              <w:rPr>
                <w:sz w:val="20"/>
                <w:szCs w:val="20"/>
              </w:rPr>
            </w:pPr>
            <w:r w:rsidRPr="005C0ADA">
              <w:rPr>
                <w:sz w:val="20"/>
                <w:szCs w:val="20"/>
              </w:rPr>
              <w:t>3923,6</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A018EE" w14:textId="77777777" w:rsidR="002B0A34" w:rsidRPr="005C0ADA" w:rsidRDefault="002B0A34" w:rsidP="002B0A34">
            <w:pPr>
              <w:spacing w:after="0" w:line="240" w:lineRule="auto"/>
              <w:ind w:firstLine="0"/>
              <w:jc w:val="center"/>
              <w:rPr>
                <w:sz w:val="20"/>
                <w:szCs w:val="20"/>
              </w:rPr>
            </w:pPr>
            <w:r w:rsidRPr="005C0ADA">
              <w:rPr>
                <w:sz w:val="20"/>
                <w:szCs w:val="20"/>
              </w:rPr>
              <w:t>4545,606</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E9601E" w14:textId="77777777" w:rsidR="002B0A34" w:rsidRPr="005C0ADA" w:rsidRDefault="002B0A34" w:rsidP="002B0A34">
            <w:pPr>
              <w:spacing w:after="0" w:line="240" w:lineRule="auto"/>
              <w:ind w:firstLine="0"/>
              <w:jc w:val="center"/>
              <w:rPr>
                <w:sz w:val="20"/>
                <w:szCs w:val="20"/>
              </w:rPr>
            </w:pPr>
            <w:r w:rsidRPr="005C0ADA">
              <w:rPr>
                <w:sz w:val="20"/>
                <w:szCs w:val="20"/>
              </w:rPr>
              <w:t>4545,606</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1929E7" w14:textId="77777777" w:rsidR="002B0A34" w:rsidRPr="005C0ADA" w:rsidRDefault="002B0A34" w:rsidP="002B0A34">
            <w:pPr>
              <w:spacing w:after="0" w:line="240" w:lineRule="auto"/>
              <w:ind w:firstLine="0"/>
              <w:jc w:val="center"/>
              <w:rPr>
                <w:sz w:val="20"/>
                <w:szCs w:val="20"/>
              </w:rPr>
            </w:pPr>
            <w:r w:rsidRPr="005C0ADA">
              <w:rPr>
                <w:sz w:val="20"/>
                <w:szCs w:val="20"/>
              </w:rPr>
              <w:t>4545,606</w:t>
            </w:r>
          </w:p>
        </w:tc>
      </w:tr>
      <w:tr w:rsidR="002B0A34" w:rsidRPr="005C0ADA" w14:paraId="23942D41" w14:textId="77777777" w:rsidTr="002B0A34">
        <w:trPr>
          <w:trHeight w:val="20"/>
          <w:jc w:val="center"/>
        </w:trPr>
        <w:tc>
          <w:tcPr>
            <w:tcW w:w="758"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512BBEA" w14:textId="77777777" w:rsidR="002B0A34" w:rsidRPr="005C0ADA" w:rsidRDefault="002B0A34" w:rsidP="002B0A34">
            <w:pPr>
              <w:spacing w:after="0" w:line="240" w:lineRule="auto"/>
              <w:ind w:firstLine="0"/>
              <w:jc w:val="center"/>
              <w:rPr>
                <w:sz w:val="20"/>
                <w:szCs w:val="20"/>
              </w:rPr>
            </w:pPr>
            <w:r w:rsidRPr="005C0ADA">
              <w:rPr>
                <w:sz w:val="20"/>
                <w:szCs w:val="20"/>
              </w:rPr>
              <w:t>Удельный расход условного топлива</w:t>
            </w:r>
          </w:p>
        </w:tc>
        <w:tc>
          <w:tcPr>
            <w:tcW w:w="473" w:type="pct"/>
            <w:tcBorders>
              <w:top w:val="nil"/>
              <w:left w:val="nil"/>
              <w:bottom w:val="single" w:sz="8" w:space="0" w:color="auto"/>
              <w:right w:val="single" w:sz="8" w:space="0" w:color="auto"/>
            </w:tcBorders>
            <w:shd w:val="clear" w:color="auto" w:fill="auto"/>
            <w:tcMar>
              <w:left w:w="28" w:type="dxa"/>
              <w:right w:w="28" w:type="dxa"/>
            </w:tcMar>
            <w:vAlign w:val="center"/>
          </w:tcPr>
          <w:p w14:paraId="6ABFF724" w14:textId="77777777" w:rsidR="002B0A34" w:rsidRPr="005C0ADA" w:rsidRDefault="002B0A34" w:rsidP="002B0A34">
            <w:pPr>
              <w:spacing w:after="0" w:line="240" w:lineRule="auto"/>
              <w:ind w:firstLine="0"/>
              <w:jc w:val="center"/>
              <w:rPr>
                <w:sz w:val="20"/>
                <w:szCs w:val="20"/>
              </w:rPr>
            </w:pPr>
            <w:r w:rsidRPr="005C0ADA">
              <w:rPr>
                <w:sz w:val="20"/>
                <w:szCs w:val="20"/>
              </w:rPr>
              <w:t>Кг.у.т./Гкал</w:t>
            </w:r>
          </w:p>
        </w:tc>
        <w:tc>
          <w:tcPr>
            <w:tcW w:w="262" w:type="pct"/>
            <w:tcBorders>
              <w:top w:val="nil"/>
              <w:left w:val="nil"/>
              <w:bottom w:val="single" w:sz="8" w:space="0" w:color="auto"/>
              <w:right w:val="single" w:sz="8" w:space="0" w:color="auto"/>
            </w:tcBorders>
            <w:shd w:val="clear" w:color="auto" w:fill="auto"/>
            <w:tcMar>
              <w:left w:w="28" w:type="dxa"/>
              <w:right w:w="28" w:type="dxa"/>
            </w:tcMar>
            <w:vAlign w:val="center"/>
          </w:tcPr>
          <w:p w14:paraId="61791916" w14:textId="77777777" w:rsidR="002B0A34" w:rsidRPr="005C0ADA" w:rsidRDefault="002B0A34" w:rsidP="002B0A34">
            <w:pPr>
              <w:spacing w:after="0" w:line="240" w:lineRule="auto"/>
              <w:ind w:firstLine="0"/>
              <w:jc w:val="center"/>
              <w:rPr>
                <w:sz w:val="20"/>
                <w:szCs w:val="20"/>
              </w:rPr>
            </w:pPr>
            <w:r w:rsidRPr="005C0ADA">
              <w:rPr>
                <w:sz w:val="20"/>
                <w:szCs w:val="20"/>
              </w:rPr>
              <w:t>-</w:t>
            </w:r>
          </w:p>
        </w:tc>
        <w:tc>
          <w:tcPr>
            <w:tcW w:w="351" w:type="pct"/>
            <w:tcBorders>
              <w:top w:val="nil"/>
              <w:left w:val="nil"/>
              <w:bottom w:val="single" w:sz="8" w:space="0" w:color="auto"/>
              <w:right w:val="single" w:sz="8" w:space="0" w:color="auto"/>
            </w:tcBorders>
            <w:shd w:val="clear" w:color="auto" w:fill="auto"/>
            <w:tcMar>
              <w:left w:w="28" w:type="dxa"/>
              <w:right w:w="28" w:type="dxa"/>
            </w:tcMar>
            <w:vAlign w:val="center"/>
          </w:tcPr>
          <w:p w14:paraId="7DC4483D" w14:textId="77777777" w:rsidR="002B0A34" w:rsidRPr="005C0ADA" w:rsidRDefault="002B0A34" w:rsidP="002B0A34">
            <w:pPr>
              <w:spacing w:after="0" w:line="240" w:lineRule="auto"/>
              <w:ind w:firstLine="0"/>
              <w:jc w:val="center"/>
              <w:rPr>
                <w:sz w:val="20"/>
                <w:szCs w:val="20"/>
              </w:rPr>
            </w:pPr>
            <w:r w:rsidRPr="005C0ADA">
              <w:rPr>
                <w:sz w:val="20"/>
                <w:szCs w:val="20"/>
              </w:rPr>
              <w:t>-</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1457E6" w14:textId="7E7192A3" w:rsidR="002B0A34" w:rsidRPr="005C0ADA" w:rsidRDefault="002B0A34" w:rsidP="002B0A34">
            <w:pPr>
              <w:spacing w:after="0" w:line="240" w:lineRule="auto"/>
              <w:ind w:firstLine="0"/>
              <w:jc w:val="center"/>
              <w:rPr>
                <w:sz w:val="20"/>
                <w:szCs w:val="20"/>
              </w:rPr>
            </w:pPr>
            <w:r w:rsidRPr="005C0ADA">
              <w:rPr>
                <w:sz w:val="20"/>
                <w:szCs w:val="20"/>
              </w:rPr>
              <w:t>-</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7D099E" w14:textId="77777777" w:rsidR="002B0A34" w:rsidRPr="005C0ADA" w:rsidRDefault="002B0A34" w:rsidP="002B0A34">
            <w:pPr>
              <w:spacing w:after="0" w:line="240" w:lineRule="auto"/>
              <w:ind w:firstLine="0"/>
              <w:jc w:val="center"/>
              <w:rPr>
                <w:sz w:val="20"/>
                <w:szCs w:val="20"/>
              </w:rPr>
            </w:pPr>
            <w:r w:rsidRPr="005C0ADA">
              <w:rPr>
                <w:sz w:val="20"/>
                <w:szCs w:val="20"/>
              </w:rPr>
              <w:t>154,04</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E6BE00" w14:textId="77777777" w:rsidR="002B0A34" w:rsidRPr="005C0ADA" w:rsidRDefault="002B0A34" w:rsidP="002B0A34">
            <w:pPr>
              <w:spacing w:after="0" w:line="240" w:lineRule="auto"/>
              <w:ind w:firstLine="0"/>
              <w:jc w:val="center"/>
              <w:rPr>
                <w:sz w:val="20"/>
                <w:szCs w:val="20"/>
              </w:rPr>
            </w:pPr>
            <w:r w:rsidRPr="005C0ADA">
              <w:rPr>
                <w:sz w:val="20"/>
                <w:szCs w:val="20"/>
              </w:rPr>
              <w:t>154,04</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13EA68" w14:textId="77777777" w:rsidR="002B0A34" w:rsidRPr="005C0ADA" w:rsidRDefault="002B0A34" w:rsidP="002B0A34">
            <w:pPr>
              <w:spacing w:after="0" w:line="240" w:lineRule="auto"/>
              <w:ind w:firstLine="0"/>
              <w:jc w:val="center"/>
              <w:rPr>
                <w:sz w:val="20"/>
                <w:szCs w:val="20"/>
              </w:rPr>
            </w:pPr>
            <w:r w:rsidRPr="005C0ADA">
              <w:rPr>
                <w:sz w:val="20"/>
                <w:szCs w:val="20"/>
              </w:rPr>
              <w:t>154,04</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A145A8C" w14:textId="77777777" w:rsidR="002B0A34" w:rsidRPr="005C0ADA" w:rsidRDefault="002B0A34" w:rsidP="002B0A34">
            <w:pPr>
              <w:spacing w:after="0" w:line="240" w:lineRule="auto"/>
              <w:ind w:firstLine="0"/>
              <w:jc w:val="center"/>
              <w:rPr>
                <w:sz w:val="20"/>
                <w:szCs w:val="20"/>
              </w:rPr>
            </w:pPr>
            <w:r w:rsidRPr="005C0ADA">
              <w:rPr>
                <w:sz w:val="20"/>
                <w:szCs w:val="20"/>
              </w:rPr>
              <w:t>154,04</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E25A44" w14:textId="77777777" w:rsidR="002B0A34" w:rsidRPr="005C0ADA" w:rsidRDefault="002B0A34" w:rsidP="002B0A34">
            <w:pPr>
              <w:spacing w:after="0" w:line="240" w:lineRule="auto"/>
              <w:ind w:firstLine="0"/>
              <w:jc w:val="center"/>
              <w:rPr>
                <w:sz w:val="20"/>
                <w:szCs w:val="20"/>
              </w:rPr>
            </w:pPr>
            <w:r w:rsidRPr="005C0ADA">
              <w:rPr>
                <w:sz w:val="20"/>
                <w:szCs w:val="20"/>
              </w:rPr>
              <w:t>154,04</w:t>
            </w:r>
          </w:p>
        </w:tc>
        <w:tc>
          <w:tcPr>
            <w:tcW w:w="45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ADBF65" w14:textId="77777777" w:rsidR="002B0A34" w:rsidRPr="005C0ADA" w:rsidRDefault="002B0A34" w:rsidP="002B0A34">
            <w:pPr>
              <w:spacing w:after="0" w:line="240" w:lineRule="auto"/>
              <w:ind w:firstLine="0"/>
              <w:jc w:val="center"/>
              <w:rPr>
                <w:sz w:val="20"/>
                <w:szCs w:val="20"/>
              </w:rPr>
            </w:pPr>
            <w:r w:rsidRPr="005C0ADA">
              <w:rPr>
                <w:sz w:val="20"/>
                <w:szCs w:val="20"/>
              </w:rPr>
              <w:t>154,04</w:t>
            </w:r>
          </w:p>
        </w:tc>
      </w:tr>
    </w:tbl>
    <w:p w14:paraId="19C82FCF" w14:textId="77777777" w:rsidR="00C546EF" w:rsidRPr="005C0ADA" w:rsidRDefault="00C546EF" w:rsidP="00D33526">
      <w:pPr>
        <w:tabs>
          <w:tab w:val="left" w:pos="1134"/>
        </w:tabs>
        <w:spacing w:after="0"/>
        <w:contextualSpacing/>
        <w:jc w:val="both"/>
        <w:rPr>
          <w:sz w:val="24"/>
          <w:szCs w:val="24"/>
        </w:rPr>
        <w:sectPr w:rsidR="00C546EF" w:rsidRPr="005C0ADA" w:rsidSect="00C546EF">
          <w:pgSz w:w="16838" w:h="11906" w:orient="landscape"/>
          <w:pgMar w:top="1701" w:right="1134" w:bottom="567" w:left="1134" w:header="283" w:footer="567" w:gutter="0"/>
          <w:cols w:space="708"/>
          <w:docGrid w:linePitch="381"/>
        </w:sectPr>
      </w:pPr>
    </w:p>
    <w:p w14:paraId="13164CF4" w14:textId="4973C066" w:rsidR="006B4D03" w:rsidRPr="005C0ADA" w:rsidRDefault="000A5894" w:rsidP="00D33526">
      <w:pPr>
        <w:pStyle w:val="2"/>
        <w:numPr>
          <w:ilvl w:val="1"/>
          <w:numId w:val="9"/>
        </w:numPr>
        <w:tabs>
          <w:tab w:val="left" w:pos="1134"/>
        </w:tabs>
        <w:spacing w:before="0"/>
        <w:contextualSpacing/>
        <w:rPr>
          <w:rFonts w:cs="Times New Roman"/>
          <w:color w:val="auto"/>
          <w:sz w:val="24"/>
          <w:szCs w:val="24"/>
        </w:rPr>
      </w:pPr>
      <w:bookmarkStart w:id="212" w:name="_Toc524944275"/>
      <w:bookmarkStart w:id="213" w:name="_Toc524944851"/>
      <w:bookmarkStart w:id="214" w:name="_Toc528166530"/>
      <w:bookmarkStart w:id="215" w:name="_Toc166748531"/>
      <w:r w:rsidRPr="005C0ADA">
        <w:rPr>
          <w:rFonts w:cs="Times New Roman"/>
          <w:color w:val="auto"/>
          <w:sz w:val="24"/>
          <w:szCs w:val="24"/>
        </w:rPr>
        <w:lastRenderedPageBreak/>
        <w:t>Потребляемые источником тепловой энергии виды топлива, включая местные виды топлива, а также используемые возобновляемые источники энергии</w:t>
      </w:r>
      <w:bookmarkEnd w:id="212"/>
      <w:bookmarkEnd w:id="213"/>
      <w:bookmarkEnd w:id="214"/>
      <w:bookmarkEnd w:id="215"/>
    </w:p>
    <w:p w14:paraId="0EA53AD2" w14:textId="1805BC88" w:rsidR="00D653C2" w:rsidRPr="005C0ADA" w:rsidRDefault="00640F10" w:rsidP="00D33526">
      <w:pPr>
        <w:tabs>
          <w:tab w:val="left" w:pos="1134"/>
        </w:tabs>
        <w:spacing w:after="0"/>
        <w:contextualSpacing/>
        <w:jc w:val="both"/>
        <w:rPr>
          <w:sz w:val="24"/>
          <w:szCs w:val="24"/>
        </w:rPr>
      </w:pPr>
      <w:r w:rsidRPr="005C0ADA">
        <w:rPr>
          <w:sz w:val="24"/>
          <w:szCs w:val="24"/>
        </w:rPr>
        <w:t xml:space="preserve">Ленинградской атомной станцией в качестве топлива используется ядерное топливо на основе диоксида урана в виде тепловыделяющих сборок. Резервный вид топлива не предусмотрен. Основным видом топлива для городской котельной </w:t>
      </w:r>
      <w:r w:rsidR="00D653C2" w:rsidRPr="005C0ADA">
        <w:rPr>
          <w:sz w:val="24"/>
          <w:szCs w:val="24"/>
        </w:rPr>
        <w:t xml:space="preserve">СМУП «ТСП» </w:t>
      </w:r>
      <w:r w:rsidRPr="005C0ADA">
        <w:rPr>
          <w:sz w:val="24"/>
          <w:szCs w:val="24"/>
        </w:rPr>
        <w:t xml:space="preserve">является природный газ, резервным видом топлива – мазут. </w:t>
      </w:r>
      <w:r w:rsidR="00D653C2" w:rsidRPr="005C0ADA">
        <w:rPr>
          <w:sz w:val="24"/>
          <w:szCs w:val="24"/>
        </w:rPr>
        <w:t>Основным видом топлива для новой газовой котельной будет являться природный газ.</w:t>
      </w:r>
    </w:p>
    <w:p w14:paraId="3E9015C8" w14:textId="02BFAEE5" w:rsidR="00640F10" w:rsidRPr="005C0ADA" w:rsidRDefault="00640F10" w:rsidP="00D33526">
      <w:pPr>
        <w:tabs>
          <w:tab w:val="left" w:pos="1134"/>
        </w:tabs>
        <w:spacing w:after="0"/>
        <w:contextualSpacing/>
        <w:jc w:val="both"/>
        <w:rPr>
          <w:sz w:val="24"/>
          <w:szCs w:val="24"/>
        </w:rPr>
      </w:pPr>
      <w:r w:rsidRPr="005C0ADA">
        <w:rPr>
          <w:sz w:val="24"/>
          <w:szCs w:val="24"/>
        </w:rPr>
        <w:t>Местные виды топлива и возобновляемые исто</w:t>
      </w:r>
      <w:r w:rsidR="00D653C2" w:rsidRPr="005C0ADA">
        <w:rPr>
          <w:sz w:val="24"/>
          <w:szCs w:val="24"/>
        </w:rPr>
        <w:t>чники энергии не используются.</w:t>
      </w:r>
    </w:p>
    <w:p w14:paraId="6B98E6F8" w14:textId="77777777" w:rsidR="006B4D03" w:rsidRPr="005C0ADA" w:rsidRDefault="006B4D03" w:rsidP="00D33526">
      <w:pPr>
        <w:spacing w:after="0"/>
        <w:contextualSpacing/>
        <w:jc w:val="both"/>
        <w:rPr>
          <w:sz w:val="24"/>
          <w:szCs w:val="24"/>
        </w:rPr>
      </w:pPr>
    </w:p>
    <w:p w14:paraId="2DF53F2B" w14:textId="47B21473" w:rsidR="00217024" w:rsidRPr="005C0ADA" w:rsidRDefault="00217024" w:rsidP="00D33526">
      <w:pPr>
        <w:pStyle w:val="2"/>
        <w:numPr>
          <w:ilvl w:val="1"/>
          <w:numId w:val="9"/>
        </w:numPr>
        <w:tabs>
          <w:tab w:val="left" w:pos="1134"/>
        </w:tabs>
        <w:spacing w:before="0"/>
        <w:contextualSpacing/>
        <w:rPr>
          <w:rFonts w:cs="Times New Roman"/>
          <w:color w:val="auto"/>
          <w:sz w:val="24"/>
          <w:szCs w:val="24"/>
        </w:rPr>
      </w:pPr>
      <w:bookmarkStart w:id="216" w:name="_Toc15640945"/>
      <w:bookmarkStart w:id="217" w:name="_Toc15643005"/>
      <w:bookmarkStart w:id="218" w:name="_Toc166748532"/>
      <w:r w:rsidRPr="005C0ADA">
        <w:rPr>
          <w:rFonts w:cs="Times New Roman"/>
          <w:color w:val="auto"/>
          <w:sz w:val="24"/>
          <w:szCs w:val="24"/>
        </w:rPr>
        <w:t xml:space="preserve">Виды топлива (в случае, если топливом является уголь, - вид ископаемого угля в соответствии с Межгосударственным стандартом ГОСТ 25543-2013 </w:t>
      </w:r>
      <w:r w:rsidR="00A52CFB" w:rsidRPr="005C0ADA">
        <w:rPr>
          <w:rFonts w:cs="Times New Roman"/>
          <w:color w:val="auto"/>
          <w:sz w:val="24"/>
          <w:szCs w:val="24"/>
        </w:rPr>
        <w:t>«</w:t>
      </w:r>
      <w:r w:rsidRPr="005C0ADA">
        <w:rPr>
          <w:rFonts w:cs="Times New Roman"/>
          <w:color w:val="auto"/>
          <w:sz w:val="24"/>
          <w:szCs w:val="24"/>
        </w:rPr>
        <w:t>Угли бурые, каменные и антрациты. Классификация по генетическим и технологическим параметрам</w:t>
      </w:r>
      <w:r w:rsidR="00A52CFB" w:rsidRPr="005C0ADA">
        <w:rPr>
          <w:rFonts w:cs="Times New Roman"/>
          <w:color w:val="auto"/>
          <w:sz w:val="24"/>
          <w:szCs w:val="24"/>
        </w:rPr>
        <w:t>»</w:t>
      </w:r>
      <w:r w:rsidRPr="005C0ADA">
        <w:rPr>
          <w:rFonts w:cs="Times New Roman"/>
          <w:color w:val="auto"/>
          <w:sz w:val="24"/>
          <w:szCs w:val="24"/>
        </w:rPr>
        <w:t>), их долю и значение низшей теплоты сгорания топлива, используемые для производства тепловой энергии по каждой системе теплоснабжения</w:t>
      </w:r>
      <w:bookmarkEnd w:id="216"/>
      <w:bookmarkEnd w:id="217"/>
      <w:bookmarkEnd w:id="218"/>
    </w:p>
    <w:p w14:paraId="2A0BB002" w14:textId="77777777" w:rsidR="00640F10" w:rsidRPr="005C0ADA" w:rsidRDefault="00640F10" w:rsidP="00D33526">
      <w:pPr>
        <w:spacing w:after="0"/>
        <w:contextualSpacing/>
        <w:jc w:val="both"/>
        <w:rPr>
          <w:sz w:val="24"/>
          <w:szCs w:val="24"/>
        </w:rPr>
      </w:pPr>
      <w:r w:rsidRPr="005C0ADA">
        <w:rPr>
          <w:sz w:val="24"/>
          <w:szCs w:val="24"/>
        </w:rPr>
        <w:t>Источники тепловой энергии не используют в качестве основного вида топлива уголь.</w:t>
      </w:r>
    </w:p>
    <w:p w14:paraId="74937F31" w14:textId="06B0955E" w:rsidR="00217024" w:rsidRPr="005C0ADA" w:rsidRDefault="00640F10" w:rsidP="00D33526">
      <w:pPr>
        <w:spacing w:after="0"/>
        <w:contextualSpacing/>
        <w:jc w:val="both"/>
        <w:rPr>
          <w:sz w:val="24"/>
          <w:szCs w:val="24"/>
        </w:rPr>
      </w:pPr>
      <w:r w:rsidRPr="005C0ADA">
        <w:rPr>
          <w:sz w:val="24"/>
          <w:szCs w:val="24"/>
        </w:rPr>
        <w:t>Поставщиком газа на источник теплоснабжения является ООО «Газпром межрегионгаз Санкт-Петербург». Цена на газ формируется из регулируемой оптовой цены на газ, рассчитанной по формуле цены газа, утверждённой ФСТ России, платы за снабженческо-сбытовые услуги, определённой в порядке, установленном Правительством Российской Федерации. Калорийности видов топлива представлена в таблице</w:t>
      </w:r>
      <w:r w:rsidR="001B631E" w:rsidRPr="005C0ADA">
        <w:rPr>
          <w:sz w:val="24"/>
          <w:szCs w:val="24"/>
        </w:rPr>
        <w:t xml:space="preserve"> </w:t>
      </w:r>
      <w:r w:rsidR="00EB6829" w:rsidRPr="005C0ADA">
        <w:rPr>
          <w:sz w:val="24"/>
          <w:szCs w:val="24"/>
        </w:rPr>
        <w:t>27</w:t>
      </w:r>
      <w:r w:rsidR="001B631E" w:rsidRPr="005C0ADA">
        <w:rPr>
          <w:sz w:val="24"/>
          <w:szCs w:val="24"/>
        </w:rPr>
        <w:t>.</w:t>
      </w:r>
    </w:p>
    <w:p w14:paraId="5D4A1804" w14:textId="457FD50A" w:rsidR="00640F10" w:rsidRPr="005C0ADA" w:rsidRDefault="00640F10" w:rsidP="00D33526">
      <w:pPr>
        <w:pStyle w:val="af1"/>
        <w:keepNext/>
        <w:spacing w:before="0" w:after="0" w:line="240" w:lineRule="auto"/>
        <w:ind w:firstLine="0"/>
        <w:rPr>
          <w:sz w:val="24"/>
          <w:szCs w:val="24"/>
        </w:rPr>
      </w:pPr>
      <w:r w:rsidRPr="005C0ADA">
        <w:rPr>
          <w:sz w:val="24"/>
          <w:szCs w:val="24"/>
        </w:rPr>
        <w:t xml:space="preserve">Таблица </w:t>
      </w:r>
      <w:r w:rsidRPr="005C0ADA">
        <w:rPr>
          <w:sz w:val="24"/>
          <w:szCs w:val="24"/>
        </w:rPr>
        <w:fldChar w:fldCharType="begin"/>
      </w:r>
      <w:r w:rsidRPr="005C0ADA">
        <w:rPr>
          <w:sz w:val="24"/>
          <w:szCs w:val="24"/>
        </w:rPr>
        <w:instrText xml:space="preserve"> SEQ Таблица \* ARABIC </w:instrText>
      </w:r>
      <w:r w:rsidRPr="005C0ADA">
        <w:rPr>
          <w:sz w:val="24"/>
          <w:szCs w:val="24"/>
        </w:rPr>
        <w:fldChar w:fldCharType="separate"/>
      </w:r>
      <w:r w:rsidR="005C0ADA" w:rsidRPr="005C0ADA">
        <w:rPr>
          <w:noProof/>
          <w:sz w:val="24"/>
          <w:szCs w:val="24"/>
        </w:rPr>
        <w:t>27</w:t>
      </w:r>
      <w:r w:rsidRPr="005C0ADA">
        <w:rPr>
          <w:sz w:val="24"/>
          <w:szCs w:val="24"/>
        </w:rPr>
        <w:fldChar w:fldCharType="end"/>
      </w:r>
      <w:r w:rsidRPr="005C0ADA">
        <w:rPr>
          <w:sz w:val="24"/>
          <w:szCs w:val="24"/>
        </w:rPr>
        <w:t xml:space="preserve"> - Калорийности видов топлива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2"/>
        <w:gridCol w:w="955"/>
        <w:gridCol w:w="2174"/>
        <w:gridCol w:w="2097"/>
        <w:gridCol w:w="1910"/>
      </w:tblGrid>
      <w:tr w:rsidR="00640F10" w:rsidRPr="005C0ADA" w14:paraId="64A1FB79" w14:textId="77777777" w:rsidTr="00D653C2">
        <w:trPr>
          <w:jc w:val="center"/>
        </w:trPr>
        <w:tc>
          <w:tcPr>
            <w:tcW w:w="1294" w:type="pct"/>
            <w:shd w:val="clear" w:color="auto" w:fill="auto"/>
            <w:tcMar>
              <w:left w:w="28" w:type="dxa"/>
              <w:right w:w="28" w:type="dxa"/>
            </w:tcMar>
            <w:vAlign w:val="center"/>
            <w:hideMark/>
          </w:tcPr>
          <w:p w14:paraId="7E81BF45" w14:textId="77777777" w:rsidR="00640F10" w:rsidRPr="005C0ADA" w:rsidRDefault="00640F10" w:rsidP="00D33526">
            <w:pPr>
              <w:tabs>
                <w:tab w:val="left" w:pos="284"/>
              </w:tabs>
              <w:autoSpaceDE w:val="0"/>
              <w:autoSpaceDN w:val="0"/>
              <w:adjustRightInd w:val="0"/>
              <w:spacing w:after="0" w:line="240" w:lineRule="auto"/>
              <w:ind w:firstLine="0"/>
              <w:jc w:val="center"/>
              <w:rPr>
                <w:rFonts w:eastAsia="Calibri"/>
                <w:bCs/>
                <w:sz w:val="20"/>
                <w:szCs w:val="20"/>
                <w:lang w:eastAsia="en-US"/>
              </w:rPr>
            </w:pPr>
            <w:r w:rsidRPr="005C0ADA">
              <w:rPr>
                <w:rFonts w:eastAsia="Calibri"/>
                <w:bCs/>
                <w:sz w:val="20"/>
                <w:szCs w:val="20"/>
                <w:lang w:eastAsia="en-US"/>
              </w:rPr>
              <w:t>Вид топлива</w:t>
            </w:r>
          </w:p>
        </w:tc>
        <w:tc>
          <w:tcPr>
            <w:tcW w:w="496" w:type="pct"/>
            <w:shd w:val="clear" w:color="auto" w:fill="auto"/>
            <w:tcMar>
              <w:left w:w="28" w:type="dxa"/>
              <w:right w:w="28" w:type="dxa"/>
            </w:tcMar>
            <w:vAlign w:val="center"/>
            <w:hideMark/>
          </w:tcPr>
          <w:p w14:paraId="5293BA58" w14:textId="77777777" w:rsidR="00640F10" w:rsidRPr="005C0ADA" w:rsidRDefault="00640F10" w:rsidP="00D33526">
            <w:pPr>
              <w:tabs>
                <w:tab w:val="left" w:pos="284"/>
              </w:tabs>
              <w:autoSpaceDE w:val="0"/>
              <w:autoSpaceDN w:val="0"/>
              <w:adjustRightInd w:val="0"/>
              <w:spacing w:after="0" w:line="240" w:lineRule="auto"/>
              <w:ind w:firstLine="0"/>
              <w:jc w:val="center"/>
              <w:rPr>
                <w:rFonts w:eastAsia="Calibri"/>
                <w:bCs/>
                <w:sz w:val="20"/>
                <w:szCs w:val="20"/>
                <w:lang w:eastAsia="en-US"/>
              </w:rPr>
            </w:pPr>
            <w:r w:rsidRPr="005C0ADA">
              <w:rPr>
                <w:rFonts w:eastAsia="Calibri"/>
                <w:bCs/>
                <w:sz w:val="20"/>
                <w:szCs w:val="20"/>
                <w:lang w:eastAsia="en-US"/>
              </w:rPr>
              <w:t>Ед. изм.</w:t>
            </w:r>
          </w:p>
        </w:tc>
        <w:tc>
          <w:tcPr>
            <w:tcW w:w="1129" w:type="pct"/>
            <w:shd w:val="clear" w:color="auto" w:fill="auto"/>
            <w:tcMar>
              <w:left w:w="28" w:type="dxa"/>
              <w:right w:w="28" w:type="dxa"/>
            </w:tcMar>
            <w:vAlign w:val="center"/>
            <w:hideMark/>
          </w:tcPr>
          <w:p w14:paraId="08609A9D" w14:textId="77777777" w:rsidR="00640F10" w:rsidRPr="005C0ADA" w:rsidRDefault="00640F10" w:rsidP="00D33526">
            <w:pPr>
              <w:tabs>
                <w:tab w:val="left" w:pos="284"/>
              </w:tabs>
              <w:autoSpaceDE w:val="0"/>
              <w:autoSpaceDN w:val="0"/>
              <w:adjustRightInd w:val="0"/>
              <w:spacing w:after="0" w:line="240" w:lineRule="auto"/>
              <w:ind w:firstLine="0"/>
              <w:jc w:val="center"/>
              <w:rPr>
                <w:rFonts w:eastAsia="Calibri"/>
                <w:bCs/>
                <w:sz w:val="20"/>
                <w:szCs w:val="20"/>
                <w:lang w:eastAsia="en-US"/>
              </w:rPr>
            </w:pPr>
            <w:r w:rsidRPr="005C0ADA">
              <w:rPr>
                <w:rFonts w:eastAsia="Calibri"/>
                <w:bCs/>
                <w:sz w:val="20"/>
                <w:szCs w:val="20"/>
                <w:lang w:eastAsia="en-US"/>
              </w:rPr>
              <w:t>Низшая теплота сгорания</w:t>
            </w:r>
          </w:p>
        </w:tc>
        <w:tc>
          <w:tcPr>
            <w:tcW w:w="1089" w:type="pct"/>
            <w:shd w:val="clear" w:color="auto" w:fill="auto"/>
            <w:tcMar>
              <w:left w:w="28" w:type="dxa"/>
              <w:right w:w="28" w:type="dxa"/>
            </w:tcMar>
            <w:vAlign w:val="center"/>
            <w:hideMark/>
          </w:tcPr>
          <w:p w14:paraId="7D1827F0" w14:textId="4733E86C" w:rsidR="00640F10" w:rsidRPr="005C0ADA" w:rsidRDefault="00640F10" w:rsidP="00D33526">
            <w:pPr>
              <w:tabs>
                <w:tab w:val="left" w:pos="284"/>
              </w:tabs>
              <w:autoSpaceDE w:val="0"/>
              <w:autoSpaceDN w:val="0"/>
              <w:adjustRightInd w:val="0"/>
              <w:spacing w:after="0" w:line="240" w:lineRule="auto"/>
              <w:ind w:firstLine="0"/>
              <w:jc w:val="center"/>
              <w:rPr>
                <w:rFonts w:eastAsia="Calibri"/>
                <w:bCs/>
                <w:sz w:val="20"/>
                <w:szCs w:val="20"/>
                <w:lang w:eastAsia="en-US"/>
              </w:rPr>
            </w:pPr>
            <w:r w:rsidRPr="005C0ADA">
              <w:rPr>
                <w:rFonts w:eastAsia="Calibri"/>
                <w:bCs/>
                <w:sz w:val="20"/>
                <w:szCs w:val="20"/>
                <w:lang w:eastAsia="en-US"/>
              </w:rPr>
              <w:t>Коэф</w:t>
            </w:r>
            <w:r w:rsidR="00F700BE" w:rsidRPr="005C0ADA">
              <w:rPr>
                <w:rFonts w:eastAsia="Calibri"/>
                <w:bCs/>
                <w:sz w:val="20"/>
                <w:szCs w:val="20"/>
                <w:lang w:eastAsia="en-US"/>
              </w:rPr>
              <w:t>фициент</w:t>
            </w:r>
            <w:r w:rsidRPr="005C0ADA">
              <w:rPr>
                <w:rFonts w:eastAsia="Calibri"/>
                <w:bCs/>
                <w:sz w:val="20"/>
                <w:szCs w:val="20"/>
                <w:lang w:eastAsia="en-US"/>
              </w:rPr>
              <w:t xml:space="preserve"> пересчета в условное топливо</w:t>
            </w:r>
          </w:p>
        </w:tc>
        <w:tc>
          <w:tcPr>
            <w:tcW w:w="992" w:type="pct"/>
            <w:shd w:val="clear" w:color="auto" w:fill="auto"/>
            <w:tcMar>
              <w:left w:w="28" w:type="dxa"/>
              <w:right w:w="28" w:type="dxa"/>
            </w:tcMar>
            <w:vAlign w:val="center"/>
            <w:hideMark/>
          </w:tcPr>
          <w:p w14:paraId="22C11727" w14:textId="77777777" w:rsidR="00640F10" w:rsidRPr="005C0ADA" w:rsidRDefault="00640F10" w:rsidP="00D33526">
            <w:pPr>
              <w:tabs>
                <w:tab w:val="left" w:pos="284"/>
              </w:tabs>
              <w:autoSpaceDE w:val="0"/>
              <w:autoSpaceDN w:val="0"/>
              <w:adjustRightInd w:val="0"/>
              <w:spacing w:after="0" w:line="240" w:lineRule="auto"/>
              <w:ind w:firstLine="0"/>
              <w:jc w:val="center"/>
              <w:rPr>
                <w:rFonts w:eastAsia="Calibri"/>
                <w:bCs/>
                <w:sz w:val="20"/>
                <w:szCs w:val="20"/>
                <w:lang w:eastAsia="en-US"/>
              </w:rPr>
            </w:pPr>
            <w:r w:rsidRPr="005C0ADA">
              <w:rPr>
                <w:rFonts w:eastAsia="Calibri"/>
                <w:bCs/>
                <w:sz w:val="20"/>
                <w:szCs w:val="20"/>
                <w:lang w:eastAsia="en-US"/>
              </w:rPr>
              <w:t>Плотность, кг/куб.м</w:t>
            </w:r>
          </w:p>
        </w:tc>
      </w:tr>
      <w:tr w:rsidR="00640F10" w:rsidRPr="005C0ADA" w14:paraId="5FD71D14" w14:textId="77777777" w:rsidTr="00D653C2">
        <w:trPr>
          <w:jc w:val="center"/>
        </w:trPr>
        <w:tc>
          <w:tcPr>
            <w:tcW w:w="1294" w:type="pct"/>
            <w:shd w:val="clear" w:color="auto" w:fill="auto"/>
            <w:tcMar>
              <w:left w:w="28" w:type="dxa"/>
              <w:right w:w="28" w:type="dxa"/>
            </w:tcMar>
            <w:vAlign w:val="center"/>
            <w:hideMark/>
          </w:tcPr>
          <w:p w14:paraId="353935A9" w14:textId="77777777" w:rsidR="00640F10" w:rsidRPr="005C0ADA" w:rsidRDefault="00640F10" w:rsidP="00D33526">
            <w:pPr>
              <w:tabs>
                <w:tab w:val="left" w:pos="284"/>
              </w:tabs>
              <w:autoSpaceDE w:val="0"/>
              <w:autoSpaceDN w:val="0"/>
              <w:adjustRightInd w:val="0"/>
              <w:spacing w:after="0" w:line="240" w:lineRule="auto"/>
              <w:ind w:firstLine="0"/>
              <w:jc w:val="center"/>
              <w:rPr>
                <w:rFonts w:eastAsia="Calibri"/>
                <w:bCs/>
                <w:sz w:val="20"/>
                <w:szCs w:val="20"/>
                <w:lang w:eastAsia="en-US"/>
              </w:rPr>
            </w:pPr>
            <w:r w:rsidRPr="005C0ADA">
              <w:rPr>
                <w:rFonts w:eastAsia="Calibri"/>
                <w:bCs/>
                <w:sz w:val="20"/>
                <w:szCs w:val="20"/>
                <w:lang w:eastAsia="en-US"/>
              </w:rPr>
              <w:t>Природный газ</w:t>
            </w:r>
          </w:p>
        </w:tc>
        <w:tc>
          <w:tcPr>
            <w:tcW w:w="496" w:type="pct"/>
            <w:shd w:val="clear" w:color="auto" w:fill="auto"/>
            <w:tcMar>
              <w:left w:w="28" w:type="dxa"/>
              <w:right w:w="28" w:type="dxa"/>
            </w:tcMar>
            <w:vAlign w:val="center"/>
            <w:hideMark/>
          </w:tcPr>
          <w:p w14:paraId="6ECC7307" w14:textId="77777777" w:rsidR="00640F10" w:rsidRPr="005C0ADA" w:rsidRDefault="00640F10" w:rsidP="00D33526">
            <w:pPr>
              <w:tabs>
                <w:tab w:val="left" w:pos="284"/>
              </w:tabs>
              <w:autoSpaceDE w:val="0"/>
              <w:autoSpaceDN w:val="0"/>
              <w:adjustRightInd w:val="0"/>
              <w:spacing w:after="0" w:line="240" w:lineRule="auto"/>
              <w:ind w:firstLine="0"/>
              <w:jc w:val="center"/>
              <w:rPr>
                <w:rFonts w:eastAsia="Calibri"/>
                <w:bCs/>
                <w:sz w:val="20"/>
                <w:szCs w:val="20"/>
                <w:lang w:eastAsia="en-US"/>
              </w:rPr>
            </w:pPr>
            <w:r w:rsidRPr="005C0ADA">
              <w:rPr>
                <w:rFonts w:eastAsia="Calibri"/>
                <w:bCs/>
                <w:sz w:val="20"/>
                <w:szCs w:val="20"/>
                <w:lang w:eastAsia="en-US"/>
              </w:rPr>
              <w:t>куб.м</w:t>
            </w:r>
          </w:p>
        </w:tc>
        <w:tc>
          <w:tcPr>
            <w:tcW w:w="1129" w:type="pct"/>
            <w:shd w:val="clear" w:color="auto" w:fill="auto"/>
            <w:tcMar>
              <w:left w:w="28" w:type="dxa"/>
              <w:right w:w="28" w:type="dxa"/>
            </w:tcMar>
            <w:vAlign w:val="center"/>
            <w:hideMark/>
          </w:tcPr>
          <w:p w14:paraId="3465BD31" w14:textId="77777777" w:rsidR="00640F10" w:rsidRPr="005C0ADA" w:rsidRDefault="00640F10" w:rsidP="00D33526">
            <w:pPr>
              <w:tabs>
                <w:tab w:val="left" w:pos="284"/>
              </w:tabs>
              <w:autoSpaceDE w:val="0"/>
              <w:autoSpaceDN w:val="0"/>
              <w:adjustRightInd w:val="0"/>
              <w:spacing w:after="0" w:line="240" w:lineRule="auto"/>
              <w:ind w:firstLine="0"/>
              <w:jc w:val="center"/>
              <w:rPr>
                <w:rFonts w:eastAsia="Calibri"/>
                <w:bCs/>
                <w:sz w:val="20"/>
                <w:szCs w:val="20"/>
                <w:lang w:eastAsia="en-US"/>
              </w:rPr>
            </w:pPr>
            <w:r w:rsidRPr="005C0ADA">
              <w:rPr>
                <w:rFonts w:eastAsia="Calibri"/>
                <w:bCs/>
                <w:sz w:val="20"/>
                <w:szCs w:val="20"/>
                <w:lang w:eastAsia="en-US"/>
              </w:rPr>
              <w:t>8185 ккал/куб.м</w:t>
            </w:r>
          </w:p>
        </w:tc>
        <w:tc>
          <w:tcPr>
            <w:tcW w:w="1089" w:type="pct"/>
            <w:shd w:val="clear" w:color="auto" w:fill="auto"/>
            <w:tcMar>
              <w:left w:w="28" w:type="dxa"/>
              <w:right w:w="28" w:type="dxa"/>
            </w:tcMar>
            <w:vAlign w:val="center"/>
            <w:hideMark/>
          </w:tcPr>
          <w:p w14:paraId="3E17DF23" w14:textId="77777777" w:rsidR="00640F10" w:rsidRPr="005C0ADA" w:rsidRDefault="00640F10" w:rsidP="00D33526">
            <w:pPr>
              <w:tabs>
                <w:tab w:val="left" w:pos="284"/>
              </w:tabs>
              <w:autoSpaceDE w:val="0"/>
              <w:autoSpaceDN w:val="0"/>
              <w:adjustRightInd w:val="0"/>
              <w:spacing w:after="0" w:line="240" w:lineRule="auto"/>
              <w:ind w:firstLine="0"/>
              <w:jc w:val="center"/>
              <w:rPr>
                <w:rFonts w:eastAsia="Calibri"/>
                <w:bCs/>
                <w:sz w:val="20"/>
                <w:szCs w:val="20"/>
                <w:lang w:eastAsia="en-US"/>
              </w:rPr>
            </w:pPr>
            <w:r w:rsidRPr="005C0ADA">
              <w:rPr>
                <w:rFonts w:eastAsia="Calibri"/>
                <w:bCs/>
                <w:sz w:val="20"/>
                <w:szCs w:val="20"/>
                <w:lang w:eastAsia="en-US"/>
              </w:rPr>
              <w:t>1,169</w:t>
            </w:r>
          </w:p>
        </w:tc>
        <w:tc>
          <w:tcPr>
            <w:tcW w:w="992" w:type="pct"/>
            <w:shd w:val="clear" w:color="auto" w:fill="auto"/>
            <w:tcMar>
              <w:left w:w="28" w:type="dxa"/>
              <w:right w:w="28" w:type="dxa"/>
            </w:tcMar>
            <w:vAlign w:val="center"/>
            <w:hideMark/>
          </w:tcPr>
          <w:p w14:paraId="34D80F7E" w14:textId="77777777" w:rsidR="00640F10" w:rsidRPr="005C0ADA" w:rsidRDefault="00640F10" w:rsidP="00D33526">
            <w:pPr>
              <w:tabs>
                <w:tab w:val="left" w:pos="284"/>
              </w:tabs>
              <w:autoSpaceDE w:val="0"/>
              <w:autoSpaceDN w:val="0"/>
              <w:adjustRightInd w:val="0"/>
              <w:spacing w:after="0" w:line="240" w:lineRule="auto"/>
              <w:ind w:firstLine="0"/>
              <w:jc w:val="center"/>
              <w:rPr>
                <w:rFonts w:eastAsia="Calibri"/>
                <w:bCs/>
                <w:sz w:val="20"/>
                <w:szCs w:val="20"/>
                <w:lang w:eastAsia="en-US"/>
              </w:rPr>
            </w:pPr>
            <w:r w:rsidRPr="005C0ADA">
              <w:rPr>
                <w:rFonts w:eastAsia="Calibri"/>
                <w:sz w:val="20"/>
                <w:szCs w:val="20"/>
                <w:shd w:val="clear" w:color="auto" w:fill="FFFFFF"/>
                <w:lang w:eastAsia="en-US"/>
              </w:rPr>
              <w:t>0,696</w:t>
            </w:r>
          </w:p>
        </w:tc>
      </w:tr>
      <w:tr w:rsidR="00640F10" w:rsidRPr="005C0ADA" w14:paraId="0CDC5538" w14:textId="77777777" w:rsidTr="00D653C2">
        <w:trPr>
          <w:jc w:val="center"/>
        </w:trPr>
        <w:tc>
          <w:tcPr>
            <w:tcW w:w="1294" w:type="pct"/>
            <w:shd w:val="clear" w:color="auto" w:fill="auto"/>
            <w:tcMar>
              <w:left w:w="28" w:type="dxa"/>
              <w:right w:w="28" w:type="dxa"/>
            </w:tcMar>
            <w:vAlign w:val="center"/>
            <w:hideMark/>
          </w:tcPr>
          <w:p w14:paraId="5A836CF8" w14:textId="77777777" w:rsidR="00640F10" w:rsidRPr="005C0ADA" w:rsidRDefault="00640F10" w:rsidP="00D33526">
            <w:pPr>
              <w:tabs>
                <w:tab w:val="left" w:pos="284"/>
              </w:tabs>
              <w:autoSpaceDE w:val="0"/>
              <w:autoSpaceDN w:val="0"/>
              <w:adjustRightInd w:val="0"/>
              <w:spacing w:after="0" w:line="240" w:lineRule="auto"/>
              <w:ind w:firstLine="0"/>
              <w:jc w:val="center"/>
              <w:rPr>
                <w:rFonts w:eastAsia="Calibri"/>
                <w:bCs/>
                <w:sz w:val="20"/>
                <w:szCs w:val="20"/>
                <w:lang w:eastAsia="en-US"/>
              </w:rPr>
            </w:pPr>
            <w:r w:rsidRPr="005C0ADA">
              <w:rPr>
                <w:rFonts w:eastAsia="Calibri"/>
                <w:bCs/>
                <w:sz w:val="20"/>
                <w:szCs w:val="20"/>
                <w:lang w:eastAsia="en-US"/>
              </w:rPr>
              <w:t>Дизельное топливо</w:t>
            </w:r>
          </w:p>
        </w:tc>
        <w:tc>
          <w:tcPr>
            <w:tcW w:w="496" w:type="pct"/>
            <w:shd w:val="clear" w:color="auto" w:fill="auto"/>
            <w:tcMar>
              <w:left w:w="28" w:type="dxa"/>
              <w:right w:w="28" w:type="dxa"/>
            </w:tcMar>
            <w:vAlign w:val="center"/>
            <w:hideMark/>
          </w:tcPr>
          <w:p w14:paraId="7EF844BA" w14:textId="77777777" w:rsidR="00640F10" w:rsidRPr="005C0ADA" w:rsidRDefault="00640F10" w:rsidP="00D33526">
            <w:pPr>
              <w:tabs>
                <w:tab w:val="left" w:pos="284"/>
              </w:tabs>
              <w:autoSpaceDE w:val="0"/>
              <w:autoSpaceDN w:val="0"/>
              <w:adjustRightInd w:val="0"/>
              <w:spacing w:after="0" w:line="240" w:lineRule="auto"/>
              <w:ind w:firstLine="0"/>
              <w:jc w:val="center"/>
              <w:rPr>
                <w:rFonts w:eastAsia="Calibri"/>
                <w:bCs/>
                <w:sz w:val="20"/>
                <w:szCs w:val="20"/>
                <w:lang w:eastAsia="en-US"/>
              </w:rPr>
            </w:pPr>
            <w:r w:rsidRPr="005C0ADA">
              <w:rPr>
                <w:rFonts w:eastAsia="Calibri"/>
                <w:bCs/>
                <w:sz w:val="20"/>
                <w:szCs w:val="20"/>
                <w:lang w:eastAsia="en-US"/>
              </w:rPr>
              <w:t>кг</w:t>
            </w:r>
          </w:p>
        </w:tc>
        <w:tc>
          <w:tcPr>
            <w:tcW w:w="1129" w:type="pct"/>
            <w:shd w:val="clear" w:color="auto" w:fill="auto"/>
            <w:tcMar>
              <w:left w:w="28" w:type="dxa"/>
              <w:right w:w="28" w:type="dxa"/>
            </w:tcMar>
            <w:vAlign w:val="center"/>
            <w:hideMark/>
          </w:tcPr>
          <w:p w14:paraId="15717D39" w14:textId="77777777" w:rsidR="00640F10" w:rsidRPr="005C0ADA" w:rsidRDefault="00640F10" w:rsidP="00D33526">
            <w:pPr>
              <w:tabs>
                <w:tab w:val="left" w:pos="284"/>
              </w:tabs>
              <w:autoSpaceDE w:val="0"/>
              <w:autoSpaceDN w:val="0"/>
              <w:adjustRightInd w:val="0"/>
              <w:spacing w:after="0" w:line="240" w:lineRule="auto"/>
              <w:ind w:firstLine="0"/>
              <w:jc w:val="center"/>
              <w:rPr>
                <w:rFonts w:eastAsia="Calibri"/>
                <w:bCs/>
                <w:sz w:val="20"/>
                <w:szCs w:val="20"/>
                <w:lang w:eastAsia="en-US"/>
              </w:rPr>
            </w:pPr>
            <w:r w:rsidRPr="005C0ADA">
              <w:rPr>
                <w:rFonts w:eastAsia="Calibri"/>
                <w:bCs/>
                <w:sz w:val="20"/>
                <w:szCs w:val="20"/>
                <w:lang w:eastAsia="en-US"/>
              </w:rPr>
              <w:t>10300 ккал/кг</w:t>
            </w:r>
          </w:p>
        </w:tc>
        <w:tc>
          <w:tcPr>
            <w:tcW w:w="1089" w:type="pct"/>
            <w:shd w:val="clear" w:color="auto" w:fill="auto"/>
            <w:tcMar>
              <w:left w:w="28" w:type="dxa"/>
              <w:right w:w="28" w:type="dxa"/>
            </w:tcMar>
            <w:vAlign w:val="center"/>
            <w:hideMark/>
          </w:tcPr>
          <w:p w14:paraId="3DDDABAE" w14:textId="77777777" w:rsidR="00640F10" w:rsidRPr="005C0ADA" w:rsidRDefault="00640F10" w:rsidP="00D33526">
            <w:pPr>
              <w:tabs>
                <w:tab w:val="left" w:pos="284"/>
              </w:tabs>
              <w:autoSpaceDE w:val="0"/>
              <w:autoSpaceDN w:val="0"/>
              <w:adjustRightInd w:val="0"/>
              <w:spacing w:after="0" w:line="240" w:lineRule="auto"/>
              <w:ind w:firstLine="0"/>
              <w:jc w:val="center"/>
              <w:rPr>
                <w:rFonts w:eastAsia="Calibri"/>
                <w:bCs/>
                <w:sz w:val="20"/>
                <w:szCs w:val="20"/>
                <w:lang w:eastAsia="en-US"/>
              </w:rPr>
            </w:pPr>
            <w:r w:rsidRPr="005C0ADA">
              <w:rPr>
                <w:rFonts w:eastAsia="Calibri"/>
                <w:bCs/>
                <w:sz w:val="20"/>
                <w:szCs w:val="20"/>
                <w:lang w:eastAsia="en-US"/>
              </w:rPr>
              <w:t>1,471</w:t>
            </w:r>
          </w:p>
        </w:tc>
        <w:tc>
          <w:tcPr>
            <w:tcW w:w="992" w:type="pct"/>
            <w:shd w:val="clear" w:color="auto" w:fill="auto"/>
            <w:tcMar>
              <w:left w:w="28" w:type="dxa"/>
              <w:right w:w="28" w:type="dxa"/>
            </w:tcMar>
            <w:vAlign w:val="center"/>
            <w:hideMark/>
          </w:tcPr>
          <w:p w14:paraId="7C0FFFFC" w14:textId="77777777" w:rsidR="00640F10" w:rsidRPr="005C0ADA" w:rsidRDefault="00640F10" w:rsidP="00D33526">
            <w:pPr>
              <w:tabs>
                <w:tab w:val="left" w:pos="284"/>
              </w:tabs>
              <w:autoSpaceDE w:val="0"/>
              <w:autoSpaceDN w:val="0"/>
              <w:adjustRightInd w:val="0"/>
              <w:spacing w:after="0" w:line="240" w:lineRule="auto"/>
              <w:ind w:firstLine="0"/>
              <w:jc w:val="center"/>
              <w:rPr>
                <w:rFonts w:eastAsia="Calibri"/>
                <w:bCs/>
                <w:sz w:val="20"/>
                <w:szCs w:val="20"/>
                <w:lang w:eastAsia="en-US"/>
              </w:rPr>
            </w:pPr>
            <w:r w:rsidRPr="005C0ADA">
              <w:rPr>
                <w:rFonts w:eastAsia="Calibri"/>
                <w:bCs/>
                <w:sz w:val="20"/>
                <w:szCs w:val="20"/>
                <w:lang w:eastAsia="en-US"/>
              </w:rPr>
              <w:t>860</w:t>
            </w:r>
          </w:p>
        </w:tc>
      </w:tr>
      <w:tr w:rsidR="00640F10" w:rsidRPr="005C0ADA" w14:paraId="2A03AFD6" w14:textId="77777777" w:rsidTr="00D653C2">
        <w:trPr>
          <w:jc w:val="center"/>
        </w:trPr>
        <w:tc>
          <w:tcPr>
            <w:tcW w:w="1294" w:type="pct"/>
            <w:shd w:val="clear" w:color="auto" w:fill="auto"/>
            <w:tcMar>
              <w:left w:w="28" w:type="dxa"/>
              <w:right w:w="28" w:type="dxa"/>
            </w:tcMar>
            <w:vAlign w:val="center"/>
            <w:hideMark/>
          </w:tcPr>
          <w:p w14:paraId="7BBE03C1" w14:textId="77777777" w:rsidR="00640F10" w:rsidRPr="005C0ADA" w:rsidRDefault="00640F10" w:rsidP="00D33526">
            <w:pPr>
              <w:tabs>
                <w:tab w:val="left" w:pos="284"/>
              </w:tabs>
              <w:autoSpaceDE w:val="0"/>
              <w:autoSpaceDN w:val="0"/>
              <w:adjustRightInd w:val="0"/>
              <w:spacing w:after="0" w:line="240" w:lineRule="auto"/>
              <w:ind w:firstLine="0"/>
              <w:jc w:val="center"/>
              <w:rPr>
                <w:rFonts w:eastAsia="Calibri"/>
                <w:bCs/>
                <w:sz w:val="20"/>
                <w:szCs w:val="20"/>
                <w:lang w:eastAsia="en-US"/>
              </w:rPr>
            </w:pPr>
            <w:r w:rsidRPr="005C0ADA">
              <w:rPr>
                <w:rFonts w:eastAsia="Calibri"/>
                <w:bCs/>
                <w:sz w:val="20"/>
                <w:szCs w:val="20"/>
                <w:lang w:eastAsia="en-US"/>
              </w:rPr>
              <w:t>Мазут топочный</w:t>
            </w:r>
          </w:p>
        </w:tc>
        <w:tc>
          <w:tcPr>
            <w:tcW w:w="496" w:type="pct"/>
            <w:shd w:val="clear" w:color="auto" w:fill="auto"/>
            <w:tcMar>
              <w:left w:w="28" w:type="dxa"/>
              <w:right w:w="28" w:type="dxa"/>
            </w:tcMar>
            <w:vAlign w:val="center"/>
            <w:hideMark/>
          </w:tcPr>
          <w:p w14:paraId="43A30F14" w14:textId="77777777" w:rsidR="00640F10" w:rsidRPr="005C0ADA" w:rsidRDefault="00640F10" w:rsidP="00D33526">
            <w:pPr>
              <w:tabs>
                <w:tab w:val="left" w:pos="284"/>
              </w:tabs>
              <w:autoSpaceDE w:val="0"/>
              <w:autoSpaceDN w:val="0"/>
              <w:adjustRightInd w:val="0"/>
              <w:spacing w:after="0" w:line="240" w:lineRule="auto"/>
              <w:ind w:firstLine="0"/>
              <w:jc w:val="center"/>
              <w:rPr>
                <w:rFonts w:eastAsia="Calibri"/>
                <w:bCs/>
                <w:sz w:val="20"/>
                <w:szCs w:val="20"/>
                <w:lang w:eastAsia="en-US"/>
              </w:rPr>
            </w:pPr>
            <w:r w:rsidRPr="005C0ADA">
              <w:rPr>
                <w:rFonts w:eastAsia="Calibri"/>
                <w:bCs/>
                <w:sz w:val="20"/>
                <w:szCs w:val="20"/>
                <w:lang w:eastAsia="en-US"/>
              </w:rPr>
              <w:t>кг</w:t>
            </w:r>
          </w:p>
        </w:tc>
        <w:tc>
          <w:tcPr>
            <w:tcW w:w="1129" w:type="pct"/>
            <w:shd w:val="clear" w:color="auto" w:fill="auto"/>
            <w:tcMar>
              <w:left w:w="28" w:type="dxa"/>
              <w:right w:w="28" w:type="dxa"/>
            </w:tcMar>
            <w:vAlign w:val="center"/>
            <w:hideMark/>
          </w:tcPr>
          <w:p w14:paraId="618657CB" w14:textId="77777777" w:rsidR="00640F10" w:rsidRPr="005C0ADA" w:rsidRDefault="00640F10" w:rsidP="00D33526">
            <w:pPr>
              <w:tabs>
                <w:tab w:val="left" w:pos="284"/>
              </w:tabs>
              <w:autoSpaceDE w:val="0"/>
              <w:autoSpaceDN w:val="0"/>
              <w:adjustRightInd w:val="0"/>
              <w:spacing w:after="0" w:line="240" w:lineRule="auto"/>
              <w:ind w:firstLine="0"/>
              <w:jc w:val="center"/>
              <w:rPr>
                <w:rFonts w:eastAsia="Calibri"/>
                <w:bCs/>
                <w:sz w:val="20"/>
                <w:szCs w:val="20"/>
                <w:lang w:eastAsia="en-US"/>
              </w:rPr>
            </w:pPr>
            <w:r w:rsidRPr="005C0ADA">
              <w:rPr>
                <w:rFonts w:eastAsia="Calibri"/>
                <w:bCs/>
                <w:sz w:val="20"/>
                <w:szCs w:val="20"/>
                <w:lang w:eastAsia="en-US"/>
              </w:rPr>
              <w:t>9700 ккал/кг</w:t>
            </w:r>
          </w:p>
        </w:tc>
        <w:tc>
          <w:tcPr>
            <w:tcW w:w="1089" w:type="pct"/>
            <w:shd w:val="clear" w:color="auto" w:fill="auto"/>
            <w:tcMar>
              <w:left w:w="28" w:type="dxa"/>
              <w:right w:w="28" w:type="dxa"/>
            </w:tcMar>
            <w:vAlign w:val="center"/>
            <w:hideMark/>
          </w:tcPr>
          <w:p w14:paraId="79E2E54D" w14:textId="77777777" w:rsidR="00640F10" w:rsidRPr="005C0ADA" w:rsidRDefault="00640F10" w:rsidP="00D33526">
            <w:pPr>
              <w:tabs>
                <w:tab w:val="left" w:pos="284"/>
              </w:tabs>
              <w:autoSpaceDE w:val="0"/>
              <w:autoSpaceDN w:val="0"/>
              <w:adjustRightInd w:val="0"/>
              <w:spacing w:after="0" w:line="240" w:lineRule="auto"/>
              <w:ind w:firstLine="0"/>
              <w:jc w:val="center"/>
              <w:rPr>
                <w:rFonts w:eastAsia="Calibri"/>
                <w:bCs/>
                <w:sz w:val="20"/>
                <w:szCs w:val="20"/>
                <w:lang w:eastAsia="en-US"/>
              </w:rPr>
            </w:pPr>
            <w:r w:rsidRPr="005C0ADA">
              <w:rPr>
                <w:rFonts w:eastAsia="Calibri"/>
                <w:bCs/>
                <w:sz w:val="20"/>
                <w:szCs w:val="20"/>
                <w:lang w:eastAsia="en-US"/>
              </w:rPr>
              <w:t>1,386</w:t>
            </w:r>
          </w:p>
        </w:tc>
        <w:tc>
          <w:tcPr>
            <w:tcW w:w="992" w:type="pct"/>
            <w:shd w:val="clear" w:color="auto" w:fill="auto"/>
            <w:tcMar>
              <w:left w:w="28" w:type="dxa"/>
              <w:right w:w="28" w:type="dxa"/>
            </w:tcMar>
            <w:vAlign w:val="center"/>
            <w:hideMark/>
          </w:tcPr>
          <w:p w14:paraId="1083C405" w14:textId="77777777" w:rsidR="00640F10" w:rsidRPr="005C0ADA" w:rsidRDefault="00640F10" w:rsidP="00D33526">
            <w:pPr>
              <w:tabs>
                <w:tab w:val="left" w:pos="284"/>
              </w:tabs>
              <w:autoSpaceDE w:val="0"/>
              <w:autoSpaceDN w:val="0"/>
              <w:adjustRightInd w:val="0"/>
              <w:spacing w:after="0" w:line="240" w:lineRule="auto"/>
              <w:ind w:firstLine="0"/>
              <w:jc w:val="center"/>
              <w:rPr>
                <w:rFonts w:eastAsia="Calibri"/>
                <w:bCs/>
                <w:sz w:val="20"/>
                <w:szCs w:val="20"/>
                <w:lang w:eastAsia="en-US"/>
              </w:rPr>
            </w:pPr>
            <w:r w:rsidRPr="005C0ADA">
              <w:rPr>
                <w:rFonts w:eastAsia="Calibri"/>
                <w:bCs/>
                <w:sz w:val="20"/>
                <w:szCs w:val="20"/>
                <w:lang w:eastAsia="en-US"/>
              </w:rPr>
              <w:t>890</w:t>
            </w:r>
          </w:p>
        </w:tc>
      </w:tr>
      <w:tr w:rsidR="00640F10" w:rsidRPr="005C0ADA" w14:paraId="3B4FE02E" w14:textId="77777777" w:rsidTr="00D653C2">
        <w:trPr>
          <w:jc w:val="center"/>
        </w:trPr>
        <w:tc>
          <w:tcPr>
            <w:tcW w:w="1294" w:type="pct"/>
            <w:shd w:val="clear" w:color="auto" w:fill="auto"/>
            <w:tcMar>
              <w:left w:w="28" w:type="dxa"/>
              <w:right w:w="28" w:type="dxa"/>
            </w:tcMar>
            <w:vAlign w:val="center"/>
            <w:hideMark/>
          </w:tcPr>
          <w:p w14:paraId="6A7D6B2C" w14:textId="77777777" w:rsidR="00640F10" w:rsidRPr="005C0ADA" w:rsidRDefault="00640F10" w:rsidP="00D33526">
            <w:pPr>
              <w:tabs>
                <w:tab w:val="left" w:pos="284"/>
              </w:tabs>
              <w:autoSpaceDE w:val="0"/>
              <w:autoSpaceDN w:val="0"/>
              <w:adjustRightInd w:val="0"/>
              <w:spacing w:after="0" w:line="240" w:lineRule="auto"/>
              <w:ind w:firstLine="0"/>
              <w:jc w:val="center"/>
              <w:rPr>
                <w:rFonts w:eastAsia="Calibri"/>
                <w:bCs/>
                <w:sz w:val="20"/>
                <w:szCs w:val="20"/>
                <w:lang w:eastAsia="en-US"/>
              </w:rPr>
            </w:pPr>
            <w:r w:rsidRPr="005C0ADA">
              <w:rPr>
                <w:rFonts w:eastAsia="Calibri"/>
                <w:bCs/>
                <w:sz w:val="20"/>
                <w:szCs w:val="20"/>
                <w:lang w:eastAsia="en-US"/>
              </w:rPr>
              <w:t>Уголь</w:t>
            </w:r>
          </w:p>
        </w:tc>
        <w:tc>
          <w:tcPr>
            <w:tcW w:w="496" w:type="pct"/>
            <w:shd w:val="clear" w:color="auto" w:fill="auto"/>
            <w:tcMar>
              <w:left w:w="28" w:type="dxa"/>
              <w:right w:w="28" w:type="dxa"/>
            </w:tcMar>
            <w:vAlign w:val="center"/>
            <w:hideMark/>
          </w:tcPr>
          <w:p w14:paraId="68856D4B" w14:textId="77777777" w:rsidR="00640F10" w:rsidRPr="005C0ADA" w:rsidRDefault="00640F10" w:rsidP="00D33526">
            <w:pPr>
              <w:tabs>
                <w:tab w:val="left" w:pos="284"/>
              </w:tabs>
              <w:autoSpaceDE w:val="0"/>
              <w:autoSpaceDN w:val="0"/>
              <w:adjustRightInd w:val="0"/>
              <w:spacing w:after="0" w:line="240" w:lineRule="auto"/>
              <w:ind w:firstLine="0"/>
              <w:jc w:val="center"/>
              <w:rPr>
                <w:rFonts w:eastAsia="Calibri"/>
                <w:bCs/>
                <w:sz w:val="20"/>
                <w:szCs w:val="20"/>
                <w:lang w:eastAsia="en-US"/>
              </w:rPr>
            </w:pPr>
            <w:r w:rsidRPr="005C0ADA">
              <w:rPr>
                <w:rFonts w:eastAsia="Calibri"/>
                <w:bCs/>
                <w:sz w:val="20"/>
                <w:szCs w:val="20"/>
                <w:lang w:eastAsia="en-US"/>
              </w:rPr>
              <w:t>кг</w:t>
            </w:r>
          </w:p>
        </w:tc>
        <w:tc>
          <w:tcPr>
            <w:tcW w:w="1129" w:type="pct"/>
            <w:shd w:val="clear" w:color="auto" w:fill="auto"/>
            <w:tcMar>
              <w:left w:w="28" w:type="dxa"/>
              <w:right w:w="28" w:type="dxa"/>
            </w:tcMar>
            <w:vAlign w:val="center"/>
            <w:hideMark/>
          </w:tcPr>
          <w:p w14:paraId="61BECF2E" w14:textId="77777777" w:rsidR="00640F10" w:rsidRPr="005C0ADA" w:rsidRDefault="00640F10" w:rsidP="00D33526">
            <w:pPr>
              <w:tabs>
                <w:tab w:val="left" w:pos="284"/>
              </w:tabs>
              <w:autoSpaceDE w:val="0"/>
              <w:autoSpaceDN w:val="0"/>
              <w:adjustRightInd w:val="0"/>
              <w:spacing w:after="0" w:line="240" w:lineRule="auto"/>
              <w:ind w:firstLine="0"/>
              <w:jc w:val="center"/>
              <w:rPr>
                <w:rFonts w:eastAsia="Calibri"/>
                <w:bCs/>
                <w:sz w:val="20"/>
                <w:szCs w:val="20"/>
                <w:lang w:eastAsia="en-US"/>
              </w:rPr>
            </w:pPr>
            <w:r w:rsidRPr="005C0ADA">
              <w:rPr>
                <w:rFonts w:eastAsia="Calibri"/>
                <w:bCs/>
                <w:sz w:val="20"/>
                <w:szCs w:val="20"/>
                <w:lang w:eastAsia="en-US"/>
              </w:rPr>
              <w:t>4354 ккал/кг</w:t>
            </w:r>
          </w:p>
        </w:tc>
        <w:tc>
          <w:tcPr>
            <w:tcW w:w="1089" w:type="pct"/>
            <w:shd w:val="clear" w:color="auto" w:fill="auto"/>
            <w:tcMar>
              <w:left w:w="28" w:type="dxa"/>
              <w:right w:w="28" w:type="dxa"/>
            </w:tcMar>
            <w:vAlign w:val="center"/>
            <w:hideMark/>
          </w:tcPr>
          <w:p w14:paraId="701EF7FE" w14:textId="77777777" w:rsidR="00640F10" w:rsidRPr="005C0ADA" w:rsidRDefault="00640F10" w:rsidP="00D33526">
            <w:pPr>
              <w:tabs>
                <w:tab w:val="left" w:pos="284"/>
              </w:tabs>
              <w:autoSpaceDE w:val="0"/>
              <w:autoSpaceDN w:val="0"/>
              <w:adjustRightInd w:val="0"/>
              <w:spacing w:after="0" w:line="240" w:lineRule="auto"/>
              <w:ind w:firstLine="0"/>
              <w:jc w:val="center"/>
              <w:rPr>
                <w:rFonts w:eastAsia="Calibri"/>
                <w:bCs/>
                <w:sz w:val="20"/>
                <w:szCs w:val="20"/>
                <w:lang w:eastAsia="en-US"/>
              </w:rPr>
            </w:pPr>
            <w:r w:rsidRPr="005C0ADA">
              <w:rPr>
                <w:rFonts w:eastAsia="Calibri"/>
                <w:bCs/>
                <w:sz w:val="20"/>
                <w:szCs w:val="20"/>
                <w:lang w:eastAsia="en-US"/>
              </w:rPr>
              <w:t>0,622</w:t>
            </w:r>
          </w:p>
        </w:tc>
        <w:tc>
          <w:tcPr>
            <w:tcW w:w="992" w:type="pct"/>
            <w:shd w:val="clear" w:color="auto" w:fill="auto"/>
            <w:tcMar>
              <w:left w:w="28" w:type="dxa"/>
              <w:right w:w="28" w:type="dxa"/>
            </w:tcMar>
            <w:vAlign w:val="center"/>
            <w:hideMark/>
          </w:tcPr>
          <w:p w14:paraId="6F1CB4C5" w14:textId="77777777" w:rsidR="00640F10" w:rsidRPr="005C0ADA" w:rsidRDefault="00640F10" w:rsidP="00D33526">
            <w:pPr>
              <w:tabs>
                <w:tab w:val="left" w:pos="284"/>
              </w:tabs>
              <w:autoSpaceDE w:val="0"/>
              <w:autoSpaceDN w:val="0"/>
              <w:adjustRightInd w:val="0"/>
              <w:spacing w:after="0" w:line="240" w:lineRule="auto"/>
              <w:ind w:firstLine="0"/>
              <w:jc w:val="center"/>
              <w:rPr>
                <w:rFonts w:eastAsia="Calibri"/>
                <w:bCs/>
                <w:sz w:val="20"/>
                <w:szCs w:val="20"/>
                <w:lang w:eastAsia="en-US"/>
              </w:rPr>
            </w:pPr>
            <w:r w:rsidRPr="005C0ADA">
              <w:rPr>
                <w:rFonts w:eastAsia="Calibri"/>
                <w:bCs/>
                <w:sz w:val="20"/>
                <w:szCs w:val="20"/>
                <w:lang w:eastAsia="en-US"/>
              </w:rPr>
              <w:t>-</w:t>
            </w:r>
          </w:p>
        </w:tc>
      </w:tr>
    </w:tbl>
    <w:p w14:paraId="53941213" w14:textId="77777777" w:rsidR="00640F10" w:rsidRPr="005C0ADA" w:rsidRDefault="00640F10" w:rsidP="00D33526">
      <w:pPr>
        <w:spacing w:after="0"/>
        <w:contextualSpacing/>
        <w:jc w:val="both"/>
        <w:rPr>
          <w:sz w:val="24"/>
          <w:szCs w:val="24"/>
        </w:rPr>
      </w:pPr>
    </w:p>
    <w:p w14:paraId="59837B44" w14:textId="345A6D68" w:rsidR="00217024" w:rsidRPr="005C0ADA" w:rsidRDefault="00217024" w:rsidP="00D33526">
      <w:pPr>
        <w:pStyle w:val="2"/>
        <w:numPr>
          <w:ilvl w:val="1"/>
          <w:numId w:val="9"/>
        </w:numPr>
        <w:tabs>
          <w:tab w:val="left" w:pos="1134"/>
        </w:tabs>
        <w:spacing w:before="0"/>
        <w:contextualSpacing/>
        <w:rPr>
          <w:rFonts w:cs="Times New Roman"/>
          <w:color w:val="auto"/>
          <w:sz w:val="24"/>
          <w:szCs w:val="24"/>
        </w:rPr>
      </w:pPr>
      <w:bookmarkStart w:id="219" w:name="_Toc15640946"/>
      <w:bookmarkStart w:id="220" w:name="_Toc15643006"/>
      <w:bookmarkStart w:id="221" w:name="_Toc166748533"/>
      <w:r w:rsidRPr="005C0ADA">
        <w:rPr>
          <w:rFonts w:cs="Times New Roman"/>
          <w:color w:val="auto"/>
          <w:sz w:val="24"/>
          <w:szCs w:val="24"/>
        </w:rPr>
        <w:t xml:space="preserve">Преобладающий </w:t>
      </w:r>
      <w:r w:rsidR="002B6C3C" w:rsidRPr="005C0ADA">
        <w:rPr>
          <w:rFonts w:cs="Times New Roman"/>
          <w:color w:val="auto"/>
          <w:sz w:val="24"/>
          <w:szCs w:val="24"/>
        </w:rPr>
        <w:t>вид топлива</w:t>
      </w:r>
      <w:r w:rsidRPr="005C0ADA">
        <w:rPr>
          <w:rFonts w:cs="Times New Roman"/>
          <w:color w:val="auto"/>
          <w:sz w:val="24"/>
          <w:szCs w:val="24"/>
        </w:rPr>
        <w:t>, определяемый по совокупности всех систем теплоснабжения</w:t>
      </w:r>
      <w:bookmarkEnd w:id="219"/>
      <w:bookmarkEnd w:id="220"/>
      <w:bookmarkEnd w:id="221"/>
    </w:p>
    <w:p w14:paraId="188D43BB" w14:textId="456B856F" w:rsidR="005A1521" w:rsidRPr="005C0ADA" w:rsidRDefault="00640F10" w:rsidP="00D33526">
      <w:pPr>
        <w:spacing w:after="0"/>
        <w:contextualSpacing/>
        <w:jc w:val="both"/>
        <w:rPr>
          <w:sz w:val="24"/>
          <w:szCs w:val="24"/>
        </w:rPr>
      </w:pPr>
      <w:r w:rsidRPr="005C0ADA">
        <w:rPr>
          <w:sz w:val="24"/>
          <w:szCs w:val="24"/>
        </w:rPr>
        <w:t>Преобладающим видом топлива на протяжении всего периода действия Схемы является ядерное топливо.</w:t>
      </w:r>
    </w:p>
    <w:p w14:paraId="48EACC87" w14:textId="77777777" w:rsidR="00640F10" w:rsidRPr="005C0ADA" w:rsidRDefault="00640F10" w:rsidP="00D33526">
      <w:pPr>
        <w:spacing w:after="0"/>
        <w:contextualSpacing/>
        <w:jc w:val="both"/>
        <w:rPr>
          <w:sz w:val="24"/>
          <w:szCs w:val="24"/>
        </w:rPr>
      </w:pPr>
    </w:p>
    <w:p w14:paraId="2C9F222B" w14:textId="5E2C24C4" w:rsidR="00217024" w:rsidRPr="005C0ADA" w:rsidRDefault="00217024" w:rsidP="00D33526">
      <w:pPr>
        <w:pStyle w:val="2"/>
        <w:numPr>
          <w:ilvl w:val="1"/>
          <w:numId w:val="9"/>
        </w:numPr>
        <w:tabs>
          <w:tab w:val="left" w:pos="1134"/>
        </w:tabs>
        <w:spacing w:before="0"/>
        <w:contextualSpacing/>
        <w:rPr>
          <w:rFonts w:cs="Times New Roman"/>
          <w:color w:val="auto"/>
          <w:sz w:val="24"/>
          <w:szCs w:val="24"/>
        </w:rPr>
      </w:pPr>
      <w:bookmarkStart w:id="222" w:name="_Toc15640947"/>
      <w:bookmarkStart w:id="223" w:name="_Toc15643007"/>
      <w:bookmarkStart w:id="224" w:name="_Toc166748534"/>
      <w:r w:rsidRPr="005C0ADA">
        <w:rPr>
          <w:rFonts w:cs="Times New Roman"/>
          <w:color w:val="auto"/>
          <w:sz w:val="24"/>
          <w:szCs w:val="24"/>
        </w:rPr>
        <w:t>Приоритетное направле</w:t>
      </w:r>
      <w:r w:rsidR="002B6C3C" w:rsidRPr="005C0ADA">
        <w:rPr>
          <w:rFonts w:cs="Times New Roman"/>
          <w:color w:val="auto"/>
          <w:sz w:val="24"/>
          <w:szCs w:val="24"/>
        </w:rPr>
        <w:t>ние развития топливного баланса</w:t>
      </w:r>
      <w:bookmarkEnd w:id="222"/>
      <w:bookmarkEnd w:id="223"/>
      <w:bookmarkEnd w:id="224"/>
    </w:p>
    <w:p w14:paraId="31AF2F85" w14:textId="77777777" w:rsidR="00640F10" w:rsidRPr="005C0ADA" w:rsidRDefault="00640F10" w:rsidP="00D33526">
      <w:pPr>
        <w:spacing w:after="0"/>
        <w:contextualSpacing/>
        <w:jc w:val="both"/>
        <w:rPr>
          <w:sz w:val="24"/>
          <w:szCs w:val="24"/>
        </w:rPr>
      </w:pPr>
      <w:r w:rsidRPr="005C0ADA">
        <w:rPr>
          <w:sz w:val="24"/>
          <w:szCs w:val="24"/>
        </w:rPr>
        <w:t xml:space="preserve">На территории Сосновоборского городского округа приоритетным развитием топливного баланса является соответствие 1-му варианту развития систем теплоснабжения, </w:t>
      </w:r>
      <w:r w:rsidRPr="005C0ADA">
        <w:rPr>
          <w:sz w:val="24"/>
          <w:szCs w:val="24"/>
        </w:rPr>
        <w:lastRenderedPageBreak/>
        <w:t>что обеспечивает достижение нормативной надежности, замену оборудования, исчерпавшего нормативный срок службы, и восстановление изоляции тепловых сетей, а также покрытие приростов тепловых нагрузок и совершенствование системы теплоснабжения.</w:t>
      </w:r>
    </w:p>
    <w:p w14:paraId="28BEC74D" w14:textId="77777777" w:rsidR="00640F10" w:rsidRPr="005C0ADA" w:rsidRDefault="00640F10" w:rsidP="00D33526">
      <w:pPr>
        <w:spacing w:after="0"/>
        <w:contextualSpacing/>
        <w:jc w:val="both"/>
        <w:rPr>
          <w:sz w:val="24"/>
          <w:szCs w:val="24"/>
        </w:rPr>
      </w:pPr>
      <w:r w:rsidRPr="005C0ADA">
        <w:rPr>
          <w:sz w:val="24"/>
          <w:szCs w:val="24"/>
        </w:rPr>
        <w:t>В перспективе развития систем теплоснабжения Сосновоборского городского округа, смена вида топлива на источниках тепловой энергии не предполагается. Характеристики топлива остаются неизменными на весь расчётный срок схемы.</w:t>
      </w:r>
    </w:p>
    <w:p w14:paraId="6F25379E" w14:textId="39F0A17A" w:rsidR="00F33E48" w:rsidRPr="005C0ADA" w:rsidRDefault="00640F10" w:rsidP="00D33526">
      <w:pPr>
        <w:spacing w:after="0"/>
        <w:contextualSpacing/>
        <w:jc w:val="both"/>
        <w:rPr>
          <w:sz w:val="24"/>
          <w:szCs w:val="24"/>
        </w:rPr>
      </w:pPr>
      <w:r w:rsidRPr="005C0ADA">
        <w:rPr>
          <w:sz w:val="24"/>
          <w:szCs w:val="24"/>
        </w:rPr>
        <w:t>Перспективные топливные балансы составлены с учетом использования природного газа в качестве основного топлива городской котельной, что согласуется с программой газификации Ленинградской области.</w:t>
      </w:r>
    </w:p>
    <w:p w14:paraId="01D391E7" w14:textId="77777777" w:rsidR="00F33E48" w:rsidRPr="005C0ADA" w:rsidRDefault="00F33E48" w:rsidP="00D33526">
      <w:pPr>
        <w:spacing w:after="0"/>
        <w:contextualSpacing/>
        <w:jc w:val="both"/>
        <w:rPr>
          <w:sz w:val="24"/>
          <w:szCs w:val="24"/>
        </w:rPr>
      </w:pPr>
    </w:p>
    <w:p w14:paraId="1FA8F286" w14:textId="4964EBA0" w:rsidR="000A5894" w:rsidRPr="005C0ADA" w:rsidRDefault="000A5894" w:rsidP="00D33526">
      <w:pPr>
        <w:pStyle w:val="1"/>
        <w:pageBreakBefore/>
        <w:tabs>
          <w:tab w:val="left" w:pos="993"/>
        </w:tabs>
        <w:spacing w:before="0" w:line="360" w:lineRule="auto"/>
        <w:ind w:left="0" w:firstLine="709"/>
        <w:contextualSpacing/>
        <w:rPr>
          <w:rFonts w:cs="Times New Roman"/>
          <w:sz w:val="24"/>
          <w:szCs w:val="24"/>
        </w:rPr>
      </w:pPr>
      <w:bookmarkStart w:id="225" w:name="_Toc524944276"/>
      <w:bookmarkStart w:id="226" w:name="_Toc524944852"/>
      <w:bookmarkStart w:id="227" w:name="_Toc528166531"/>
      <w:bookmarkStart w:id="228" w:name="_Toc166748535"/>
      <w:r w:rsidRPr="005C0ADA">
        <w:rPr>
          <w:rFonts w:cs="Times New Roman"/>
          <w:sz w:val="24"/>
          <w:szCs w:val="24"/>
        </w:rPr>
        <w:lastRenderedPageBreak/>
        <w:t>Раздел 9</w:t>
      </w:r>
      <w:r w:rsidR="00380042" w:rsidRPr="005C0ADA">
        <w:rPr>
          <w:rFonts w:cs="Times New Roman"/>
          <w:sz w:val="24"/>
          <w:szCs w:val="24"/>
        </w:rPr>
        <w:t>.</w:t>
      </w:r>
      <w:r w:rsidRPr="005C0ADA">
        <w:rPr>
          <w:rFonts w:cs="Times New Roman"/>
          <w:sz w:val="24"/>
          <w:szCs w:val="24"/>
        </w:rPr>
        <w:t xml:space="preserve"> </w:t>
      </w:r>
      <w:bookmarkEnd w:id="225"/>
      <w:bookmarkEnd w:id="226"/>
      <w:bookmarkEnd w:id="227"/>
      <w:r w:rsidR="00217024" w:rsidRPr="005C0ADA">
        <w:rPr>
          <w:rFonts w:cs="Times New Roman"/>
          <w:sz w:val="24"/>
          <w:szCs w:val="24"/>
        </w:rPr>
        <w:t>Инвестиции в строительство, реконструкцию, техническое перевооружение и (или) модернизацию</w:t>
      </w:r>
      <w:bookmarkEnd w:id="228"/>
    </w:p>
    <w:p w14:paraId="6A2CF11F" w14:textId="77777777" w:rsidR="005F232B" w:rsidRPr="005C0ADA" w:rsidRDefault="005F232B" w:rsidP="00D33526">
      <w:pPr>
        <w:spacing w:after="0"/>
        <w:rPr>
          <w:sz w:val="24"/>
          <w:szCs w:val="24"/>
        </w:rPr>
      </w:pPr>
    </w:p>
    <w:p w14:paraId="2C82C8C1" w14:textId="1EA8A3E1" w:rsidR="006B4D03" w:rsidRPr="005C0ADA" w:rsidRDefault="000A5894" w:rsidP="00D33526">
      <w:pPr>
        <w:pStyle w:val="2"/>
        <w:numPr>
          <w:ilvl w:val="1"/>
          <w:numId w:val="10"/>
        </w:numPr>
        <w:tabs>
          <w:tab w:val="left" w:pos="1134"/>
        </w:tabs>
        <w:spacing w:before="0"/>
        <w:contextualSpacing/>
        <w:rPr>
          <w:rFonts w:cs="Times New Roman"/>
          <w:color w:val="auto"/>
          <w:sz w:val="24"/>
          <w:szCs w:val="24"/>
        </w:rPr>
      </w:pPr>
      <w:bookmarkStart w:id="229" w:name="_Toc524944277"/>
      <w:bookmarkStart w:id="230" w:name="_Toc524944853"/>
      <w:bookmarkStart w:id="231" w:name="_Toc528166532"/>
      <w:bookmarkStart w:id="232" w:name="_Toc166748536"/>
      <w:r w:rsidRPr="005C0ADA">
        <w:rPr>
          <w:rFonts w:cs="Times New Roman"/>
          <w:color w:val="auto"/>
          <w:sz w:val="24"/>
          <w:szCs w:val="24"/>
        </w:rPr>
        <w:t>Предложения по величине необходимых инвестиций в</w:t>
      </w:r>
      <w:r w:rsidR="00E942B7" w:rsidRPr="005C0ADA">
        <w:rPr>
          <w:rFonts w:cs="Times New Roman"/>
          <w:color w:val="auto"/>
          <w:sz w:val="24"/>
          <w:szCs w:val="24"/>
        </w:rPr>
        <w:t xml:space="preserve"> строительство, реконструкцию, </w:t>
      </w:r>
      <w:r w:rsidRPr="005C0ADA">
        <w:rPr>
          <w:rFonts w:cs="Times New Roman"/>
          <w:color w:val="auto"/>
          <w:sz w:val="24"/>
          <w:szCs w:val="24"/>
        </w:rPr>
        <w:t xml:space="preserve">техническое перевооружение </w:t>
      </w:r>
      <w:r w:rsidR="00E942B7" w:rsidRPr="005C0ADA">
        <w:rPr>
          <w:rFonts w:cs="Times New Roman"/>
          <w:color w:val="auto"/>
          <w:sz w:val="24"/>
          <w:szCs w:val="24"/>
        </w:rPr>
        <w:t xml:space="preserve">и (или) модернизацию </w:t>
      </w:r>
      <w:r w:rsidRPr="005C0ADA">
        <w:rPr>
          <w:rFonts w:cs="Times New Roman"/>
          <w:color w:val="auto"/>
          <w:sz w:val="24"/>
          <w:szCs w:val="24"/>
        </w:rPr>
        <w:t>источников тепловой энергии на каждом этапе</w:t>
      </w:r>
      <w:bookmarkEnd w:id="229"/>
      <w:bookmarkEnd w:id="230"/>
      <w:bookmarkEnd w:id="231"/>
      <w:bookmarkEnd w:id="232"/>
    </w:p>
    <w:p w14:paraId="7ADCFEB3" w14:textId="08CCDE35" w:rsidR="002B0A34" w:rsidRPr="005C0ADA" w:rsidRDefault="005F0AAF" w:rsidP="00D33526">
      <w:pPr>
        <w:spacing w:after="0"/>
        <w:contextualSpacing/>
        <w:jc w:val="both"/>
        <w:rPr>
          <w:rFonts w:eastAsia="Calibri"/>
          <w:sz w:val="24"/>
          <w:szCs w:val="24"/>
          <w:lang w:eastAsia="en-US"/>
        </w:rPr>
      </w:pPr>
      <w:bookmarkStart w:id="233" w:name="_Hlk521695150"/>
      <w:r w:rsidRPr="005C0ADA">
        <w:rPr>
          <w:rFonts w:eastAsia="Calibri"/>
          <w:sz w:val="24"/>
          <w:szCs w:val="24"/>
          <w:lang w:eastAsia="en-US"/>
        </w:rPr>
        <w:t>Планируемые капитальные вложения в реализацию мероприятий по новому строительству, реконструкции, техническому перевооружению и (или) модернизации источников теплосна</w:t>
      </w:r>
      <w:r w:rsidR="004F6DF0" w:rsidRPr="005C0ADA">
        <w:rPr>
          <w:rFonts w:eastAsia="Calibri"/>
          <w:sz w:val="24"/>
          <w:szCs w:val="24"/>
          <w:lang w:eastAsia="en-US"/>
        </w:rPr>
        <w:t xml:space="preserve">бжения представлены в таблице </w:t>
      </w:r>
      <w:r w:rsidR="00EB6829" w:rsidRPr="005C0ADA">
        <w:rPr>
          <w:rFonts w:eastAsia="Calibri"/>
          <w:sz w:val="24"/>
          <w:szCs w:val="24"/>
          <w:lang w:eastAsia="en-US"/>
        </w:rPr>
        <w:t>28</w:t>
      </w:r>
      <w:r w:rsidRPr="005C0ADA">
        <w:rPr>
          <w:rFonts w:eastAsia="Calibri"/>
          <w:sz w:val="24"/>
          <w:szCs w:val="24"/>
          <w:lang w:eastAsia="en-US"/>
        </w:rPr>
        <w:t>.</w:t>
      </w:r>
    </w:p>
    <w:p w14:paraId="5674592C" w14:textId="6E520328" w:rsidR="002B0A34" w:rsidRPr="005C0ADA" w:rsidRDefault="002B0A34" w:rsidP="00D33526">
      <w:pPr>
        <w:spacing w:after="0"/>
        <w:contextualSpacing/>
        <w:jc w:val="both"/>
        <w:rPr>
          <w:rFonts w:eastAsia="Calibri"/>
          <w:sz w:val="24"/>
          <w:szCs w:val="24"/>
          <w:lang w:eastAsia="en-US"/>
        </w:rPr>
        <w:sectPr w:rsidR="002B0A34" w:rsidRPr="005C0ADA" w:rsidSect="002B0A34">
          <w:pgSz w:w="11906" w:h="16838"/>
          <w:pgMar w:top="1134" w:right="567" w:bottom="1134" w:left="1701" w:header="283" w:footer="567" w:gutter="0"/>
          <w:cols w:space="708"/>
          <w:docGrid w:linePitch="381"/>
        </w:sectPr>
      </w:pPr>
      <w:r w:rsidRPr="005C0ADA">
        <w:rPr>
          <w:rFonts w:eastAsia="Calibri"/>
          <w:sz w:val="24"/>
          <w:szCs w:val="24"/>
          <w:lang w:eastAsia="en-US"/>
        </w:rPr>
        <w:t xml:space="preserve">Мероприятия на источнике тепловой энергии СМУП «ТСП», приведены в таблице </w:t>
      </w:r>
      <w:r w:rsidRPr="005C0ADA">
        <w:rPr>
          <w:rFonts w:eastAsia="Calibri"/>
          <w:sz w:val="24"/>
          <w:szCs w:val="24"/>
          <w:lang w:eastAsia="en-US"/>
        </w:rPr>
        <w:fldChar w:fldCharType="begin"/>
      </w:r>
      <w:r w:rsidRPr="005C0ADA">
        <w:rPr>
          <w:rFonts w:eastAsia="Calibri"/>
          <w:sz w:val="24"/>
          <w:szCs w:val="24"/>
          <w:lang w:eastAsia="en-US"/>
        </w:rPr>
        <w:instrText xml:space="preserve"> REF _Ref195037042 \h  \* MERGEFORMAT </w:instrText>
      </w:r>
      <w:r w:rsidRPr="005C0ADA">
        <w:rPr>
          <w:rFonts w:eastAsia="Calibri"/>
          <w:sz w:val="24"/>
          <w:szCs w:val="24"/>
          <w:lang w:eastAsia="en-US"/>
        </w:rPr>
      </w:r>
      <w:r w:rsidRPr="005C0ADA">
        <w:rPr>
          <w:rFonts w:eastAsia="Calibri"/>
          <w:sz w:val="24"/>
          <w:szCs w:val="24"/>
          <w:lang w:eastAsia="en-US"/>
        </w:rPr>
        <w:fldChar w:fldCharType="separate"/>
      </w:r>
      <w:r w:rsidR="005C0ADA" w:rsidRPr="005C0ADA">
        <w:rPr>
          <w:vanish/>
          <w:sz w:val="24"/>
          <w:szCs w:val="24"/>
        </w:rPr>
        <w:t xml:space="preserve">Таблица </w:t>
      </w:r>
      <w:r w:rsidR="005C0ADA" w:rsidRPr="005C0ADA">
        <w:rPr>
          <w:noProof/>
          <w:sz w:val="24"/>
          <w:szCs w:val="24"/>
        </w:rPr>
        <w:t>29</w:t>
      </w:r>
      <w:r w:rsidRPr="005C0ADA">
        <w:rPr>
          <w:rFonts w:eastAsia="Calibri"/>
          <w:sz w:val="24"/>
          <w:szCs w:val="24"/>
          <w:lang w:eastAsia="en-US"/>
        </w:rPr>
        <w:fldChar w:fldCharType="end"/>
      </w:r>
      <w:r w:rsidRPr="005C0ADA">
        <w:rPr>
          <w:rFonts w:eastAsia="Calibri"/>
          <w:sz w:val="24"/>
          <w:szCs w:val="24"/>
          <w:lang w:eastAsia="en-US"/>
        </w:rPr>
        <w:t>.</w:t>
      </w:r>
    </w:p>
    <w:p w14:paraId="4455733C" w14:textId="77777777" w:rsidR="00E035F0" w:rsidRPr="005C0ADA" w:rsidRDefault="00E035F0" w:rsidP="00D33526">
      <w:pPr>
        <w:spacing w:after="0"/>
        <w:contextualSpacing/>
        <w:jc w:val="both"/>
        <w:rPr>
          <w:rFonts w:eastAsia="Calibri"/>
          <w:sz w:val="24"/>
          <w:szCs w:val="24"/>
          <w:lang w:eastAsia="en-US"/>
        </w:rPr>
      </w:pPr>
    </w:p>
    <w:p w14:paraId="0C677918" w14:textId="4AC1B15A" w:rsidR="005F0AAF" w:rsidRPr="005C0ADA" w:rsidRDefault="005F0AAF" w:rsidP="00D33526">
      <w:pPr>
        <w:pStyle w:val="af1"/>
        <w:keepNext/>
        <w:spacing w:before="0" w:after="0" w:line="240" w:lineRule="auto"/>
        <w:ind w:firstLine="0"/>
        <w:rPr>
          <w:sz w:val="24"/>
          <w:szCs w:val="24"/>
        </w:rPr>
      </w:pPr>
      <w:r w:rsidRPr="005C0ADA">
        <w:rPr>
          <w:sz w:val="24"/>
          <w:szCs w:val="24"/>
        </w:rPr>
        <w:t xml:space="preserve">Таблица </w:t>
      </w:r>
      <w:r w:rsidRPr="005C0ADA">
        <w:rPr>
          <w:sz w:val="24"/>
          <w:szCs w:val="24"/>
        </w:rPr>
        <w:fldChar w:fldCharType="begin"/>
      </w:r>
      <w:r w:rsidRPr="005C0ADA">
        <w:rPr>
          <w:sz w:val="24"/>
          <w:szCs w:val="24"/>
        </w:rPr>
        <w:instrText xml:space="preserve"> SEQ Таблица \* ARABIC </w:instrText>
      </w:r>
      <w:r w:rsidRPr="005C0ADA">
        <w:rPr>
          <w:sz w:val="24"/>
          <w:szCs w:val="24"/>
        </w:rPr>
        <w:fldChar w:fldCharType="separate"/>
      </w:r>
      <w:r w:rsidR="005C0ADA" w:rsidRPr="005C0ADA">
        <w:rPr>
          <w:noProof/>
          <w:sz w:val="24"/>
          <w:szCs w:val="24"/>
        </w:rPr>
        <w:t>28</w:t>
      </w:r>
      <w:r w:rsidRPr="005C0ADA">
        <w:rPr>
          <w:sz w:val="24"/>
          <w:szCs w:val="24"/>
        </w:rPr>
        <w:fldChar w:fldCharType="end"/>
      </w:r>
      <w:r w:rsidRPr="005C0ADA">
        <w:rPr>
          <w:sz w:val="24"/>
          <w:szCs w:val="24"/>
        </w:rPr>
        <w:t xml:space="preserve"> </w:t>
      </w:r>
      <w:r w:rsidR="00424760" w:rsidRPr="005C0ADA">
        <w:rPr>
          <w:sz w:val="24"/>
          <w:szCs w:val="24"/>
        </w:rPr>
        <w:t>–</w:t>
      </w:r>
      <w:r w:rsidRPr="005C0ADA">
        <w:rPr>
          <w:sz w:val="24"/>
          <w:szCs w:val="24"/>
        </w:rPr>
        <w:t xml:space="preserve"> </w:t>
      </w:r>
      <w:r w:rsidR="00424760" w:rsidRPr="005C0ADA">
        <w:rPr>
          <w:sz w:val="24"/>
          <w:szCs w:val="24"/>
        </w:rPr>
        <w:t>Планируемые капитальные вложения в реализацию мероприятий по новому строительству, реконструкции, техническому перевооружению и (или) модернизации источников теплоснабжения</w:t>
      </w:r>
    </w:p>
    <w:tbl>
      <w:tblPr>
        <w:tblW w:w="5000" w:type="pct"/>
        <w:jc w:val="center"/>
        <w:tblLook w:val="04A0" w:firstRow="1" w:lastRow="0" w:firstColumn="1" w:lastColumn="0" w:noHBand="0" w:noVBand="1"/>
      </w:tblPr>
      <w:tblGrid>
        <w:gridCol w:w="1845"/>
        <w:gridCol w:w="1434"/>
        <w:gridCol w:w="1219"/>
        <w:gridCol w:w="1219"/>
        <w:gridCol w:w="1435"/>
        <w:gridCol w:w="1219"/>
        <w:gridCol w:w="1219"/>
        <w:gridCol w:w="1435"/>
        <w:gridCol w:w="1219"/>
        <w:gridCol w:w="1087"/>
        <w:gridCol w:w="1219"/>
      </w:tblGrid>
      <w:tr w:rsidR="002B0A34" w:rsidRPr="005C0ADA" w14:paraId="7140AF92" w14:textId="77777777" w:rsidTr="004D7BDB">
        <w:trPr>
          <w:trHeight w:val="20"/>
          <w:tblHeader/>
          <w:jc w:val="center"/>
        </w:trPr>
        <w:tc>
          <w:tcPr>
            <w:tcW w:w="1845" w:type="dxa"/>
            <w:tcBorders>
              <w:top w:val="single" w:sz="8" w:space="0" w:color="auto"/>
              <w:left w:val="single" w:sz="8" w:space="0" w:color="auto"/>
              <w:bottom w:val="single" w:sz="8" w:space="0" w:color="auto"/>
              <w:right w:val="single" w:sz="8" w:space="0" w:color="auto"/>
            </w:tcBorders>
            <w:shd w:val="clear" w:color="auto" w:fill="auto"/>
            <w:tcMar>
              <w:left w:w="28" w:type="dxa"/>
              <w:right w:w="28" w:type="dxa"/>
            </w:tcMar>
            <w:vAlign w:val="center"/>
          </w:tcPr>
          <w:p w14:paraId="1DD30D10" w14:textId="77777777" w:rsidR="002B0A34" w:rsidRPr="005C0ADA" w:rsidRDefault="002B0A34" w:rsidP="002B0A34">
            <w:pPr>
              <w:spacing w:after="0" w:line="240" w:lineRule="auto"/>
              <w:ind w:firstLine="0"/>
              <w:jc w:val="center"/>
              <w:rPr>
                <w:sz w:val="20"/>
                <w:szCs w:val="20"/>
              </w:rPr>
            </w:pPr>
            <w:r w:rsidRPr="005C0ADA">
              <w:rPr>
                <w:sz w:val="20"/>
                <w:szCs w:val="20"/>
              </w:rPr>
              <w:t>Стоимость проектов</w:t>
            </w:r>
          </w:p>
        </w:tc>
        <w:tc>
          <w:tcPr>
            <w:tcW w:w="1434" w:type="dxa"/>
            <w:tcBorders>
              <w:top w:val="single" w:sz="8" w:space="0" w:color="auto"/>
              <w:left w:val="nil"/>
              <w:bottom w:val="single" w:sz="8" w:space="0" w:color="auto"/>
              <w:right w:val="single" w:sz="4" w:space="0" w:color="auto"/>
            </w:tcBorders>
            <w:tcMar>
              <w:left w:w="28" w:type="dxa"/>
              <w:right w:w="28" w:type="dxa"/>
            </w:tcMar>
            <w:vAlign w:val="center"/>
          </w:tcPr>
          <w:p w14:paraId="44A8EF5C" w14:textId="77777777" w:rsidR="002B0A34" w:rsidRPr="005C0ADA" w:rsidRDefault="002B0A34" w:rsidP="002B0A34">
            <w:pPr>
              <w:spacing w:after="0" w:line="240" w:lineRule="auto"/>
              <w:ind w:firstLine="0"/>
              <w:jc w:val="center"/>
              <w:rPr>
                <w:sz w:val="20"/>
                <w:szCs w:val="20"/>
              </w:rPr>
            </w:pPr>
            <w:r w:rsidRPr="005C0ADA">
              <w:rPr>
                <w:sz w:val="20"/>
                <w:szCs w:val="20"/>
              </w:rPr>
              <w:t>Итого</w:t>
            </w:r>
          </w:p>
        </w:tc>
        <w:tc>
          <w:tcPr>
            <w:tcW w:w="1219" w:type="dxa"/>
            <w:tcBorders>
              <w:top w:val="single" w:sz="8" w:space="0" w:color="auto"/>
              <w:left w:val="single" w:sz="4" w:space="0" w:color="auto"/>
              <w:bottom w:val="single" w:sz="8" w:space="0" w:color="auto"/>
              <w:right w:val="single" w:sz="8" w:space="0" w:color="auto"/>
            </w:tcBorders>
            <w:shd w:val="clear" w:color="auto" w:fill="auto"/>
            <w:tcMar>
              <w:left w:w="28" w:type="dxa"/>
              <w:right w:w="28" w:type="dxa"/>
            </w:tcMar>
            <w:vAlign w:val="center"/>
          </w:tcPr>
          <w:p w14:paraId="1FF38061" w14:textId="77777777" w:rsidR="002B0A34" w:rsidRPr="005C0ADA" w:rsidRDefault="002B0A34" w:rsidP="002B0A34">
            <w:pPr>
              <w:spacing w:after="0" w:line="240" w:lineRule="auto"/>
              <w:ind w:firstLine="0"/>
              <w:jc w:val="center"/>
              <w:rPr>
                <w:sz w:val="20"/>
                <w:szCs w:val="20"/>
              </w:rPr>
            </w:pPr>
            <w:r w:rsidRPr="005C0ADA">
              <w:rPr>
                <w:sz w:val="20"/>
                <w:szCs w:val="20"/>
              </w:rPr>
              <w:t>2024г.</w:t>
            </w:r>
          </w:p>
        </w:tc>
        <w:tc>
          <w:tcPr>
            <w:tcW w:w="1219" w:type="dxa"/>
            <w:tcBorders>
              <w:top w:val="single" w:sz="8" w:space="0" w:color="auto"/>
              <w:left w:val="nil"/>
              <w:bottom w:val="single" w:sz="8" w:space="0" w:color="auto"/>
              <w:right w:val="single" w:sz="8" w:space="0" w:color="auto"/>
            </w:tcBorders>
            <w:shd w:val="clear" w:color="auto" w:fill="auto"/>
            <w:tcMar>
              <w:left w:w="28" w:type="dxa"/>
              <w:right w:w="28" w:type="dxa"/>
            </w:tcMar>
            <w:vAlign w:val="center"/>
          </w:tcPr>
          <w:p w14:paraId="5B90C88D" w14:textId="77777777" w:rsidR="002B0A34" w:rsidRPr="005C0ADA" w:rsidRDefault="002B0A34" w:rsidP="002B0A34">
            <w:pPr>
              <w:spacing w:after="0" w:line="240" w:lineRule="auto"/>
              <w:ind w:firstLine="0"/>
              <w:jc w:val="center"/>
              <w:rPr>
                <w:sz w:val="20"/>
                <w:szCs w:val="20"/>
              </w:rPr>
            </w:pPr>
            <w:r w:rsidRPr="005C0ADA">
              <w:rPr>
                <w:sz w:val="20"/>
                <w:szCs w:val="20"/>
              </w:rPr>
              <w:t>2025г.</w:t>
            </w:r>
          </w:p>
        </w:tc>
        <w:tc>
          <w:tcPr>
            <w:tcW w:w="1435" w:type="dxa"/>
            <w:tcBorders>
              <w:top w:val="single" w:sz="8" w:space="0" w:color="auto"/>
              <w:left w:val="nil"/>
              <w:bottom w:val="single" w:sz="8" w:space="0" w:color="auto"/>
              <w:right w:val="single" w:sz="8" w:space="0" w:color="auto"/>
            </w:tcBorders>
            <w:shd w:val="clear" w:color="auto" w:fill="auto"/>
            <w:tcMar>
              <w:left w:w="28" w:type="dxa"/>
              <w:right w:w="28" w:type="dxa"/>
            </w:tcMar>
            <w:vAlign w:val="center"/>
          </w:tcPr>
          <w:p w14:paraId="5C6AB5B8" w14:textId="77777777" w:rsidR="002B0A34" w:rsidRPr="005C0ADA" w:rsidRDefault="002B0A34" w:rsidP="002B0A34">
            <w:pPr>
              <w:spacing w:after="0" w:line="240" w:lineRule="auto"/>
              <w:ind w:firstLine="0"/>
              <w:jc w:val="center"/>
              <w:rPr>
                <w:sz w:val="20"/>
                <w:szCs w:val="20"/>
              </w:rPr>
            </w:pPr>
            <w:r w:rsidRPr="005C0ADA">
              <w:rPr>
                <w:sz w:val="20"/>
                <w:szCs w:val="20"/>
              </w:rPr>
              <w:t>2026 г.</w:t>
            </w:r>
          </w:p>
        </w:tc>
        <w:tc>
          <w:tcPr>
            <w:tcW w:w="1219" w:type="dxa"/>
            <w:tcBorders>
              <w:top w:val="single" w:sz="8" w:space="0" w:color="auto"/>
              <w:left w:val="nil"/>
              <w:bottom w:val="single" w:sz="8" w:space="0" w:color="auto"/>
              <w:right w:val="single" w:sz="8" w:space="0" w:color="auto"/>
            </w:tcBorders>
            <w:shd w:val="clear" w:color="auto" w:fill="auto"/>
            <w:tcMar>
              <w:left w:w="28" w:type="dxa"/>
              <w:right w:w="28" w:type="dxa"/>
            </w:tcMar>
            <w:vAlign w:val="center"/>
          </w:tcPr>
          <w:p w14:paraId="04CA2E49" w14:textId="77777777" w:rsidR="002B0A34" w:rsidRPr="005C0ADA" w:rsidRDefault="002B0A34" w:rsidP="002B0A34">
            <w:pPr>
              <w:spacing w:after="0" w:line="240" w:lineRule="auto"/>
              <w:ind w:firstLine="0"/>
              <w:jc w:val="center"/>
              <w:rPr>
                <w:sz w:val="20"/>
                <w:szCs w:val="20"/>
              </w:rPr>
            </w:pPr>
            <w:r w:rsidRPr="005C0ADA">
              <w:rPr>
                <w:sz w:val="20"/>
                <w:szCs w:val="20"/>
              </w:rPr>
              <w:t>2027г.</w:t>
            </w:r>
          </w:p>
        </w:tc>
        <w:tc>
          <w:tcPr>
            <w:tcW w:w="1219" w:type="dxa"/>
            <w:tcBorders>
              <w:top w:val="single" w:sz="8" w:space="0" w:color="auto"/>
              <w:left w:val="nil"/>
              <w:bottom w:val="single" w:sz="8" w:space="0" w:color="auto"/>
              <w:right w:val="single" w:sz="8" w:space="0" w:color="auto"/>
            </w:tcBorders>
            <w:shd w:val="clear" w:color="auto" w:fill="auto"/>
            <w:tcMar>
              <w:left w:w="28" w:type="dxa"/>
              <w:right w:w="28" w:type="dxa"/>
            </w:tcMar>
            <w:vAlign w:val="center"/>
          </w:tcPr>
          <w:p w14:paraId="5B5E6336" w14:textId="77777777" w:rsidR="002B0A34" w:rsidRPr="005C0ADA" w:rsidRDefault="002B0A34" w:rsidP="002B0A34">
            <w:pPr>
              <w:spacing w:after="0" w:line="240" w:lineRule="auto"/>
              <w:ind w:firstLine="0"/>
              <w:jc w:val="center"/>
              <w:rPr>
                <w:sz w:val="20"/>
                <w:szCs w:val="20"/>
              </w:rPr>
            </w:pPr>
            <w:r w:rsidRPr="005C0ADA">
              <w:rPr>
                <w:sz w:val="20"/>
                <w:szCs w:val="20"/>
              </w:rPr>
              <w:t>2028г.</w:t>
            </w:r>
          </w:p>
        </w:tc>
        <w:tc>
          <w:tcPr>
            <w:tcW w:w="1435" w:type="dxa"/>
            <w:tcBorders>
              <w:top w:val="single" w:sz="8" w:space="0" w:color="auto"/>
              <w:left w:val="nil"/>
              <w:bottom w:val="single" w:sz="8" w:space="0" w:color="auto"/>
              <w:right w:val="single" w:sz="8" w:space="0" w:color="auto"/>
            </w:tcBorders>
            <w:shd w:val="clear" w:color="auto" w:fill="auto"/>
            <w:tcMar>
              <w:left w:w="28" w:type="dxa"/>
              <w:right w:w="28" w:type="dxa"/>
            </w:tcMar>
            <w:vAlign w:val="center"/>
          </w:tcPr>
          <w:p w14:paraId="4F10ED67" w14:textId="77777777" w:rsidR="002B0A34" w:rsidRPr="005C0ADA" w:rsidRDefault="002B0A34" w:rsidP="002B0A34">
            <w:pPr>
              <w:spacing w:after="0" w:line="240" w:lineRule="auto"/>
              <w:ind w:firstLine="0"/>
              <w:jc w:val="center"/>
              <w:rPr>
                <w:sz w:val="20"/>
                <w:szCs w:val="20"/>
              </w:rPr>
            </w:pPr>
            <w:r w:rsidRPr="005C0ADA">
              <w:rPr>
                <w:sz w:val="20"/>
                <w:szCs w:val="20"/>
              </w:rPr>
              <w:t>2029г.</w:t>
            </w:r>
          </w:p>
        </w:tc>
        <w:tc>
          <w:tcPr>
            <w:tcW w:w="1219" w:type="dxa"/>
            <w:tcBorders>
              <w:top w:val="single" w:sz="8" w:space="0" w:color="auto"/>
              <w:left w:val="nil"/>
              <w:bottom w:val="single" w:sz="8" w:space="0" w:color="auto"/>
              <w:right w:val="single" w:sz="8" w:space="0" w:color="auto"/>
            </w:tcBorders>
            <w:shd w:val="clear" w:color="auto" w:fill="auto"/>
            <w:tcMar>
              <w:left w:w="28" w:type="dxa"/>
              <w:right w:w="28" w:type="dxa"/>
            </w:tcMar>
            <w:vAlign w:val="center"/>
          </w:tcPr>
          <w:p w14:paraId="577059A4" w14:textId="77777777" w:rsidR="002B0A34" w:rsidRPr="005C0ADA" w:rsidRDefault="002B0A34" w:rsidP="002B0A34">
            <w:pPr>
              <w:spacing w:after="0" w:line="240" w:lineRule="auto"/>
              <w:ind w:firstLine="0"/>
              <w:jc w:val="center"/>
              <w:rPr>
                <w:sz w:val="20"/>
                <w:szCs w:val="20"/>
              </w:rPr>
            </w:pPr>
            <w:r w:rsidRPr="005C0ADA">
              <w:rPr>
                <w:sz w:val="20"/>
                <w:szCs w:val="20"/>
              </w:rPr>
              <w:t xml:space="preserve">2030г. </w:t>
            </w:r>
          </w:p>
        </w:tc>
        <w:tc>
          <w:tcPr>
            <w:tcW w:w="1087" w:type="dxa"/>
            <w:tcBorders>
              <w:top w:val="single" w:sz="8" w:space="0" w:color="auto"/>
              <w:left w:val="nil"/>
              <w:bottom w:val="single" w:sz="8" w:space="0" w:color="auto"/>
              <w:right w:val="single" w:sz="8" w:space="0" w:color="auto"/>
            </w:tcBorders>
            <w:shd w:val="clear" w:color="auto" w:fill="auto"/>
            <w:tcMar>
              <w:left w:w="28" w:type="dxa"/>
              <w:right w:w="28" w:type="dxa"/>
            </w:tcMar>
            <w:vAlign w:val="center"/>
          </w:tcPr>
          <w:p w14:paraId="0C2BBE86" w14:textId="77777777" w:rsidR="002B0A34" w:rsidRPr="005C0ADA" w:rsidRDefault="002B0A34" w:rsidP="002B0A34">
            <w:pPr>
              <w:spacing w:after="0" w:line="240" w:lineRule="auto"/>
              <w:ind w:firstLine="0"/>
              <w:jc w:val="center"/>
              <w:rPr>
                <w:sz w:val="20"/>
                <w:szCs w:val="20"/>
              </w:rPr>
            </w:pPr>
            <w:r w:rsidRPr="005C0ADA">
              <w:rPr>
                <w:sz w:val="20"/>
                <w:szCs w:val="20"/>
              </w:rPr>
              <w:t>2031 г.</w:t>
            </w:r>
          </w:p>
        </w:tc>
        <w:tc>
          <w:tcPr>
            <w:tcW w:w="1219" w:type="dxa"/>
            <w:tcBorders>
              <w:top w:val="single" w:sz="8" w:space="0" w:color="auto"/>
              <w:left w:val="nil"/>
              <w:bottom w:val="single" w:sz="8" w:space="0" w:color="auto"/>
              <w:right w:val="single" w:sz="8" w:space="0" w:color="auto"/>
            </w:tcBorders>
            <w:shd w:val="clear" w:color="auto" w:fill="auto"/>
            <w:tcMar>
              <w:left w:w="28" w:type="dxa"/>
              <w:right w:w="28" w:type="dxa"/>
            </w:tcMar>
            <w:vAlign w:val="center"/>
          </w:tcPr>
          <w:p w14:paraId="0538DB46" w14:textId="77777777" w:rsidR="002B0A34" w:rsidRPr="005C0ADA" w:rsidRDefault="002B0A34" w:rsidP="002B0A34">
            <w:pPr>
              <w:spacing w:after="0" w:line="240" w:lineRule="auto"/>
              <w:ind w:firstLine="0"/>
              <w:jc w:val="center"/>
              <w:rPr>
                <w:sz w:val="20"/>
                <w:szCs w:val="20"/>
              </w:rPr>
            </w:pPr>
            <w:r w:rsidRPr="005C0ADA">
              <w:rPr>
                <w:sz w:val="20"/>
                <w:szCs w:val="20"/>
              </w:rPr>
              <w:t>2032г.</w:t>
            </w:r>
          </w:p>
        </w:tc>
      </w:tr>
      <w:tr w:rsidR="002B0A34" w:rsidRPr="005C0ADA" w14:paraId="5D7B55DD" w14:textId="77777777" w:rsidTr="004D7BDB">
        <w:trPr>
          <w:trHeight w:val="20"/>
          <w:jc w:val="center"/>
        </w:trPr>
        <w:tc>
          <w:tcPr>
            <w:tcW w:w="14550" w:type="dxa"/>
            <w:gridSpan w:val="11"/>
            <w:tcBorders>
              <w:top w:val="nil"/>
              <w:left w:val="single" w:sz="8" w:space="0" w:color="auto"/>
              <w:bottom w:val="single" w:sz="8" w:space="0" w:color="auto"/>
              <w:right w:val="single" w:sz="8" w:space="0" w:color="auto"/>
            </w:tcBorders>
            <w:shd w:val="clear" w:color="auto" w:fill="auto"/>
            <w:tcMar>
              <w:left w:w="28" w:type="dxa"/>
              <w:right w:w="28" w:type="dxa"/>
            </w:tcMar>
            <w:vAlign w:val="center"/>
          </w:tcPr>
          <w:p w14:paraId="599C5525" w14:textId="77777777" w:rsidR="002B0A34" w:rsidRPr="005C0ADA" w:rsidRDefault="002B0A34" w:rsidP="002B0A34">
            <w:pPr>
              <w:spacing w:after="0" w:line="240" w:lineRule="auto"/>
              <w:ind w:firstLine="0"/>
              <w:jc w:val="center"/>
              <w:rPr>
                <w:sz w:val="20"/>
                <w:szCs w:val="20"/>
              </w:rPr>
            </w:pPr>
            <w:r w:rsidRPr="005C0ADA">
              <w:rPr>
                <w:sz w:val="20"/>
                <w:szCs w:val="20"/>
              </w:rPr>
              <w:t>Группа проектов №003 ЕТО – не определена</w:t>
            </w:r>
          </w:p>
        </w:tc>
      </w:tr>
      <w:tr w:rsidR="002B0A34" w:rsidRPr="005C0ADA" w14:paraId="2F6FECAA" w14:textId="77777777" w:rsidTr="004D7BDB">
        <w:trPr>
          <w:trHeight w:val="20"/>
          <w:jc w:val="center"/>
        </w:trPr>
        <w:tc>
          <w:tcPr>
            <w:tcW w:w="14550" w:type="dxa"/>
            <w:gridSpan w:val="11"/>
            <w:tcBorders>
              <w:top w:val="nil"/>
              <w:left w:val="single" w:sz="8" w:space="0" w:color="auto"/>
              <w:bottom w:val="single" w:sz="8" w:space="0" w:color="auto"/>
              <w:right w:val="single" w:sz="8" w:space="0" w:color="auto"/>
            </w:tcBorders>
            <w:shd w:val="clear" w:color="auto" w:fill="auto"/>
            <w:tcMar>
              <w:left w:w="28" w:type="dxa"/>
              <w:right w:w="28" w:type="dxa"/>
            </w:tcMar>
            <w:vAlign w:val="center"/>
          </w:tcPr>
          <w:p w14:paraId="5F99EEED" w14:textId="77777777" w:rsidR="002B0A34" w:rsidRPr="005C0ADA" w:rsidRDefault="002B0A34" w:rsidP="002B0A34">
            <w:pPr>
              <w:spacing w:after="0" w:line="240" w:lineRule="auto"/>
              <w:ind w:firstLine="0"/>
              <w:jc w:val="center"/>
              <w:rPr>
                <w:sz w:val="20"/>
                <w:szCs w:val="20"/>
              </w:rPr>
            </w:pPr>
            <w:r w:rsidRPr="005C0ADA">
              <w:rPr>
                <w:sz w:val="20"/>
                <w:szCs w:val="20"/>
              </w:rPr>
              <w:t>Группа проектов 003.01.00.000 «Источники теплоснабжения»</w:t>
            </w:r>
          </w:p>
        </w:tc>
      </w:tr>
      <w:tr w:rsidR="002B0A34" w:rsidRPr="005C0ADA" w14:paraId="4F4D24FC" w14:textId="77777777" w:rsidTr="004D7BDB">
        <w:trPr>
          <w:trHeight w:val="20"/>
          <w:jc w:val="center"/>
        </w:trPr>
        <w:tc>
          <w:tcPr>
            <w:tcW w:w="184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tcPr>
          <w:p w14:paraId="73D7052E" w14:textId="77777777" w:rsidR="002B0A34" w:rsidRPr="005C0ADA" w:rsidRDefault="002B0A34" w:rsidP="002B0A34">
            <w:pPr>
              <w:spacing w:after="0" w:line="240" w:lineRule="auto"/>
              <w:ind w:firstLine="0"/>
              <w:rPr>
                <w:sz w:val="20"/>
                <w:szCs w:val="20"/>
              </w:rPr>
            </w:pPr>
            <w:r w:rsidRPr="005C0ADA">
              <w:rPr>
                <w:sz w:val="20"/>
                <w:szCs w:val="20"/>
              </w:rPr>
              <w:t>Всего стоимость группы проектов</w:t>
            </w:r>
          </w:p>
        </w:tc>
        <w:tc>
          <w:tcPr>
            <w:tcW w:w="1434" w:type="dxa"/>
            <w:tcBorders>
              <w:top w:val="nil"/>
              <w:left w:val="nil"/>
              <w:bottom w:val="single" w:sz="8" w:space="0" w:color="auto"/>
              <w:right w:val="single" w:sz="4" w:space="0" w:color="auto"/>
            </w:tcBorders>
            <w:tcMar>
              <w:left w:w="28" w:type="dxa"/>
              <w:right w:w="28" w:type="dxa"/>
            </w:tcMar>
            <w:vAlign w:val="center"/>
          </w:tcPr>
          <w:p w14:paraId="1AEEA43C" w14:textId="77777777" w:rsidR="002B0A34" w:rsidRPr="005C0ADA" w:rsidRDefault="002B0A34" w:rsidP="002B0A34">
            <w:pPr>
              <w:spacing w:after="0" w:line="240" w:lineRule="auto"/>
              <w:ind w:firstLine="0"/>
              <w:jc w:val="center"/>
              <w:rPr>
                <w:sz w:val="20"/>
                <w:szCs w:val="20"/>
              </w:rPr>
            </w:pPr>
            <w:r w:rsidRPr="005C0ADA">
              <w:rPr>
                <w:sz w:val="20"/>
                <w:szCs w:val="20"/>
              </w:rPr>
              <w:t>99476,62</w:t>
            </w:r>
          </w:p>
        </w:tc>
        <w:tc>
          <w:tcPr>
            <w:tcW w:w="1219" w:type="dxa"/>
            <w:tcBorders>
              <w:top w:val="nil"/>
              <w:left w:val="single" w:sz="4" w:space="0" w:color="auto"/>
              <w:bottom w:val="single" w:sz="8" w:space="0" w:color="auto"/>
              <w:right w:val="single" w:sz="8" w:space="0" w:color="auto"/>
            </w:tcBorders>
            <w:shd w:val="clear" w:color="auto" w:fill="auto"/>
            <w:tcMar>
              <w:left w:w="28" w:type="dxa"/>
              <w:right w:w="28" w:type="dxa"/>
            </w:tcMar>
            <w:vAlign w:val="center"/>
          </w:tcPr>
          <w:p w14:paraId="501F4246" w14:textId="77777777" w:rsidR="002B0A34" w:rsidRPr="005C0ADA" w:rsidRDefault="002B0A34" w:rsidP="002B0A34">
            <w:pPr>
              <w:spacing w:after="0" w:line="240" w:lineRule="auto"/>
              <w:ind w:firstLine="0"/>
              <w:jc w:val="center"/>
              <w:rPr>
                <w:sz w:val="20"/>
                <w:szCs w:val="20"/>
              </w:rPr>
            </w:pPr>
            <w:r w:rsidRPr="005C0ADA">
              <w:rPr>
                <w:sz w:val="20"/>
                <w:szCs w:val="20"/>
              </w:rPr>
              <w:t>0,0</w:t>
            </w:r>
          </w:p>
        </w:tc>
        <w:tc>
          <w:tcPr>
            <w:tcW w:w="1219" w:type="dxa"/>
            <w:tcBorders>
              <w:top w:val="nil"/>
              <w:left w:val="nil"/>
              <w:bottom w:val="single" w:sz="8" w:space="0" w:color="auto"/>
              <w:right w:val="single" w:sz="8" w:space="0" w:color="auto"/>
            </w:tcBorders>
            <w:shd w:val="clear" w:color="auto" w:fill="auto"/>
            <w:tcMar>
              <w:left w:w="28" w:type="dxa"/>
              <w:right w:w="28" w:type="dxa"/>
            </w:tcMar>
            <w:vAlign w:val="center"/>
          </w:tcPr>
          <w:p w14:paraId="5A3E6546" w14:textId="77777777" w:rsidR="002B0A34" w:rsidRPr="005C0ADA" w:rsidRDefault="002B0A34" w:rsidP="002B0A34">
            <w:pPr>
              <w:spacing w:after="0" w:line="240" w:lineRule="auto"/>
              <w:ind w:firstLine="0"/>
              <w:jc w:val="center"/>
              <w:rPr>
                <w:sz w:val="20"/>
                <w:szCs w:val="20"/>
              </w:rPr>
            </w:pPr>
            <w:r w:rsidRPr="005C0ADA">
              <w:rPr>
                <w:sz w:val="20"/>
                <w:szCs w:val="20"/>
              </w:rPr>
              <w:t>0,0</w:t>
            </w:r>
          </w:p>
        </w:tc>
        <w:tc>
          <w:tcPr>
            <w:tcW w:w="1435" w:type="dxa"/>
            <w:tcBorders>
              <w:top w:val="nil"/>
              <w:left w:val="nil"/>
              <w:bottom w:val="single" w:sz="8" w:space="0" w:color="auto"/>
              <w:right w:val="single" w:sz="8" w:space="0" w:color="auto"/>
            </w:tcBorders>
            <w:shd w:val="clear" w:color="auto" w:fill="auto"/>
            <w:tcMar>
              <w:left w:w="28" w:type="dxa"/>
              <w:right w:w="28" w:type="dxa"/>
            </w:tcMar>
            <w:vAlign w:val="center"/>
          </w:tcPr>
          <w:p w14:paraId="26C01336" w14:textId="77777777" w:rsidR="002B0A34" w:rsidRPr="005C0ADA" w:rsidRDefault="002B0A34" w:rsidP="002B0A34">
            <w:pPr>
              <w:spacing w:after="0" w:line="240" w:lineRule="auto"/>
              <w:ind w:firstLine="0"/>
              <w:jc w:val="center"/>
              <w:rPr>
                <w:sz w:val="20"/>
                <w:szCs w:val="20"/>
              </w:rPr>
            </w:pPr>
            <w:r w:rsidRPr="005C0ADA">
              <w:rPr>
                <w:sz w:val="20"/>
                <w:szCs w:val="20"/>
              </w:rPr>
              <w:t>99476,62</w:t>
            </w:r>
          </w:p>
        </w:tc>
        <w:tc>
          <w:tcPr>
            <w:tcW w:w="1219" w:type="dxa"/>
            <w:tcBorders>
              <w:top w:val="nil"/>
              <w:left w:val="nil"/>
              <w:bottom w:val="single" w:sz="8" w:space="0" w:color="auto"/>
              <w:right w:val="single" w:sz="8" w:space="0" w:color="auto"/>
            </w:tcBorders>
            <w:shd w:val="clear" w:color="auto" w:fill="auto"/>
            <w:tcMar>
              <w:left w:w="28" w:type="dxa"/>
              <w:right w:w="28" w:type="dxa"/>
            </w:tcMar>
            <w:vAlign w:val="center"/>
          </w:tcPr>
          <w:p w14:paraId="31ADBDDC" w14:textId="77777777" w:rsidR="002B0A34" w:rsidRPr="005C0ADA" w:rsidRDefault="002B0A34" w:rsidP="002B0A34">
            <w:pPr>
              <w:spacing w:after="0" w:line="240" w:lineRule="auto"/>
              <w:ind w:firstLine="0"/>
              <w:jc w:val="center"/>
              <w:rPr>
                <w:sz w:val="20"/>
                <w:szCs w:val="20"/>
              </w:rPr>
            </w:pPr>
            <w:r w:rsidRPr="005C0ADA">
              <w:rPr>
                <w:sz w:val="20"/>
                <w:szCs w:val="20"/>
              </w:rPr>
              <w:t>0,0</w:t>
            </w:r>
          </w:p>
        </w:tc>
        <w:tc>
          <w:tcPr>
            <w:tcW w:w="1219" w:type="dxa"/>
            <w:tcBorders>
              <w:top w:val="nil"/>
              <w:left w:val="nil"/>
              <w:bottom w:val="single" w:sz="8" w:space="0" w:color="auto"/>
              <w:right w:val="single" w:sz="8" w:space="0" w:color="auto"/>
            </w:tcBorders>
            <w:shd w:val="clear" w:color="auto" w:fill="auto"/>
            <w:tcMar>
              <w:left w:w="28" w:type="dxa"/>
              <w:right w:w="28" w:type="dxa"/>
            </w:tcMar>
            <w:vAlign w:val="center"/>
          </w:tcPr>
          <w:p w14:paraId="71596015" w14:textId="77777777" w:rsidR="002B0A34" w:rsidRPr="005C0ADA" w:rsidRDefault="002B0A34" w:rsidP="002B0A34">
            <w:pPr>
              <w:spacing w:after="0" w:line="240" w:lineRule="auto"/>
              <w:ind w:firstLine="0"/>
              <w:jc w:val="center"/>
              <w:rPr>
                <w:sz w:val="20"/>
                <w:szCs w:val="20"/>
              </w:rPr>
            </w:pPr>
            <w:r w:rsidRPr="005C0ADA">
              <w:rPr>
                <w:sz w:val="20"/>
                <w:szCs w:val="20"/>
              </w:rPr>
              <w:t>0,0</w:t>
            </w:r>
          </w:p>
        </w:tc>
        <w:tc>
          <w:tcPr>
            <w:tcW w:w="1435" w:type="dxa"/>
            <w:tcBorders>
              <w:top w:val="nil"/>
              <w:left w:val="nil"/>
              <w:bottom w:val="single" w:sz="8" w:space="0" w:color="auto"/>
              <w:right w:val="single" w:sz="8" w:space="0" w:color="auto"/>
            </w:tcBorders>
            <w:shd w:val="clear" w:color="auto" w:fill="auto"/>
            <w:tcMar>
              <w:left w:w="28" w:type="dxa"/>
              <w:right w:w="28" w:type="dxa"/>
            </w:tcMar>
            <w:vAlign w:val="center"/>
          </w:tcPr>
          <w:p w14:paraId="0CC80A8E" w14:textId="77777777" w:rsidR="002B0A34" w:rsidRPr="005C0ADA" w:rsidRDefault="002B0A34" w:rsidP="002B0A34">
            <w:pPr>
              <w:spacing w:after="0" w:line="240" w:lineRule="auto"/>
              <w:ind w:firstLine="0"/>
              <w:jc w:val="center"/>
              <w:rPr>
                <w:sz w:val="20"/>
                <w:szCs w:val="20"/>
              </w:rPr>
            </w:pPr>
            <w:r w:rsidRPr="005C0ADA">
              <w:rPr>
                <w:sz w:val="20"/>
                <w:szCs w:val="20"/>
              </w:rPr>
              <w:t>0,0</w:t>
            </w:r>
          </w:p>
        </w:tc>
        <w:tc>
          <w:tcPr>
            <w:tcW w:w="1219" w:type="dxa"/>
            <w:tcBorders>
              <w:top w:val="nil"/>
              <w:left w:val="nil"/>
              <w:bottom w:val="single" w:sz="8" w:space="0" w:color="auto"/>
              <w:right w:val="single" w:sz="8" w:space="0" w:color="auto"/>
            </w:tcBorders>
            <w:shd w:val="clear" w:color="auto" w:fill="auto"/>
            <w:tcMar>
              <w:left w:w="28" w:type="dxa"/>
              <w:right w:w="28" w:type="dxa"/>
            </w:tcMar>
            <w:vAlign w:val="center"/>
          </w:tcPr>
          <w:p w14:paraId="7149A60D" w14:textId="77777777" w:rsidR="002B0A34" w:rsidRPr="005C0ADA" w:rsidRDefault="002B0A34" w:rsidP="002B0A34">
            <w:pPr>
              <w:spacing w:after="0" w:line="240" w:lineRule="auto"/>
              <w:ind w:firstLine="0"/>
              <w:jc w:val="center"/>
              <w:rPr>
                <w:sz w:val="20"/>
                <w:szCs w:val="20"/>
              </w:rPr>
            </w:pPr>
            <w:r w:rsidRPr="005C0ADA">
              <w:rPr>
                <w:sz w:val="20"/>
                <w:szCs w:val="20"/>
              </w:rPr>
              <w:t>0,0</w:t>
            </w:r>
          </w:p>
        </w:tc>
        <w:tc>
          <w:tcPr>
            <w:tcW w:w="1087" w:type="dxa"/>
            <w:tcBorders>
              <w:top w:val="nil"/>
              <w:left w:val="nil"/>
              <w:bottom w:val="single" w:sz="8" w:space="0" w:color="auto"/>
              <w:right w:val="single" w:sz="8" w:space="0" w:color="auto"/>
            </w:tcBorders>
            <w:shd w:val="clear" w:color="auto" w:fill="auto"/>
            <w:tcMar>
              <w:left w:w="28" w:type="dxa"/>
              <w:right w:w="28" w:type="dxa"/>
            </w:tcMar>
            <w:vAlign w:val="center"/>
          </w:tcPr>
          <w:p w14:paraId="317430F7" w14:textId="77777777" w:rsidR="002B0A34" w:rsidRPr="005C0ADA" w:rsidRDefault="002B0A34" w:rsidP="002B0A34">
            <w:pPr>
              <w:spacing w:after="0" w:line="240" w:lineRule="auto"/>
              <w:ind w:firstLine="0"/>
              <w:jc w:val="center"/>
              <w:rPr>
                <w:sz w:val="20"/>
                <w:szCs w:val="20"/>
              </w:rPr>
            </w:pPr>
            <w:r w:rsidRPr="005C0ADA">
              <w:rPr>
                <w:sz w:val="20"/>
                <w:szCs w:val="20"/>
              </w:rPr>
              <w:t>0,0</w:t>
            </w:r>
          </w:p>
        </w:tc>
        <w:tc>
          <w:tcPr>
            <w:tcW w:w="1219" w:type="dxa"/>
            <w:tcBorders>
              <w:top w:val="nil"/>
              <w:left w:val="nil"/>
              <w:bottom w:val="single" w:sz="8" w:space="0" w:color="auto"/>
              <w:right w:val="single" w:sz="8" w:space="0" w:color="auto"/>
            </w:tcBorders>
            <w:shd w:val="clear" w:color="auto" w:fill="auto"/>
            <w:tcMar>
              <w:left w:w="28" w:type="dxa"/>
              <w:right w:w="28" w:type="dxa"/>
            </w:tcMar>
            <w:vAlign w:val="center"/>
          </w:tcPr>
          <w:p w14:paraId="51875177" w14:textId="77777777" w:rsidR="002B0A34" w:rsidRPr="005C0ADA" w:rsidRDefault="002B0A34" w:rsidP="002B0A34">
            <w:pPr>
              <w:spacing w:after="0" w:line="240" w:lineRule="auto"/>
              <w:ind w:firstLine="0"/>
              <w:jc w:val="center"/>
              <w:rPr>
                <w:sz w:val="20"/>
                <w:szCs w:val="20"/>
              </w:rPr>
            </w:pPr>
            <w:r w:rsidRPr="005C0ADA">
              <w:rPr>
                <w:sz w:val="20"/>
                <w:szCs w:val="20"/>
              </w:rPr>
              <w:t>0,0</w:t>
            </w:r>
          </w:p>
        </w:tc>
      </w:tr>
      <w:tr w:rsidR="002B0A34" w:rsidRPr="005C0ADA" w14:paraId="41322F6C" w14:textId="77777777" w:rsidTr="004D7BDB">
        <w:trPr>
          <w:trHeight w:val="20"/>
          <w:jc w:val="center"/>
        </w:trPr>
        <w:tc>
          <w:tcPr>
            <w:tcW w:w="184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tcPr>
          <w:p w14:paraId="5D90C0D2" w14:textId="77777777" w:rsidR="002B0A34" w:rsidRPr="005C0ADA" w:rsidRDefault="002B0A34" w:rsidP="002B0A34">
            <w:pPr>
              <w:spacing w:after="0" w:line="240" w:lineRule="auto"/>
              <w:ind w:firstLine="0"/>
              <w:rPr>
                <w:sz w:val="20"/>
                <w:szCs w:val="20"/>
              </w:rPr>
            </w:pPr>
            <w:r w:rsidRPr="005C0ADA">
              <w:rPr>
                <w:sz w:val="20"/>
                <w:szCs w:val="20"/>
              </w:rPr>
              <w:t>Всего стоимость группы проектов накопленным итогом</w:t>
            </w:r>
          </w:p>
        </w:tc>
        <w:tc>
          <w:tcPr>
            <w:tcW w:w="1434" w:type="dxa"/>
            <w:tcBorders>
              <w:top w:val="nil"/>
              <w:left w:val="nil"/>
              <w:bottom w:val="single" w:sz="8" w:space="0" w:color="auto"/>
              <w:right w:val="single" w:sz="4" w:space="0" w:color="auto"/>
            </w:tcBorders>
            <w:tcMar>
              <w:left w:w="28" w:type="dxa"/>
              <w:right w:w="28" w:type="dxa"/>
            </w:tcMar>
            <w:vAlign w:val="center"/>
          </w:tcPr>
          <w:p w14:paraId="15421A00" w14:textId="77777777" w:rsidR="002B0A34" w:rsidRPr="005C0ADA" w:rsidRDefault="002B0A34" w:rsidP="002B0A34">
            <w:pPr>
              <w:spacing w:after="0" w:line="240" w:lineRule="auto"/>
              <w:ind w:firstLine="0"/>
              <w:jc w:val="center"/>
              <w:rPr>
                <w:sz w:val="20"/>
                <w:szCs w:val="20"/>
              </w:rPr>
            </w:pPr>
          </w:p>
        </w:tc>
        <w:tc>
          <w:tcPr>
            <w:tcW w:w="1219" w:type="dxa"/>
            <w:tcBorders>
              <w:top w:val="nil"/>
              <w:left w:val="single" w:sz="4" w:space="0" w:color="auto"/>
              <w:bottom w:val="single" w:sz="8" w:space="0" w:color="auto"/>
              <w:right w:val="single" w:sz="8" w:space="0" w:color="auto"/>
            </w:tcBorders>
            <w:shd w:val="clear" w:color="auto" w:fill="auto"/>
            <w:tcMar>
              <w:left w:w="28" w:type="dxa"/>
              <w:right w:w="28" w:type="dxa"/>
            </w:tcMar>
            <w:vAlign w:val="center"/>
          </w:tcPr>
          <w:p w14:paraId="23EC2015" w14:textId="77777777" w:rsidR="002B0A34" w:rsidRPr="005C0ADA" w:rsidRDefault="002B0A34" w:rsidP="002B0A34">
            <w:pPr>
              <w:spacing w:after="0" w:line="240" w:lineRule="auto"/>
              <w:ind w:firstLine="0"/>
              <w:jc w:val="center"/>
              <w:rPr>
                <w:sz w:val="20"/>
                <w:szCs w:val="20"/>
              </w:rPr>
            </w:pPr>
            <w:r w:rsidRPr="005C0ADA">
              <w:rPr>
                <w:sz w:val="20"/>
                <w:szCs w:val="20"/>
              </w:rPr>
              <w:t>0,0</w:t>
            </w:r>
          </w:p>
        </w:tc>
        <w:tc>
          <w:tcPr>
            <w:tcW w:w="1219" w:type="dxa"/>
            <w:tcBorders>
              <w:top w:val="nil"/>
              <w:left w:val="nil"/>
              <w:bottom w:val="single" w:sz="8" w:space="0" w:color="auto"/>
              <w:right w:val="single" w:sz="8" w:space="0" w:color="auto"/>
            </w:tcBorders>
            <w:shd w:val="clear" w:color="auto" w:fill="auto"/>
            <w:tcMar>
              <w:left w:w="28" w:type="dxa"/>
              <w:right w:w="28" w:type="dxa"/>
            </w:tcMar>
            <w:vAlign w:val="center"/>
          </w:tcPr>
          <w:p w14:paraId="3497944E" w14:textId="77777777" w:rsidR="002B0A34" w:rsidRPr="005C0ADA" w:rsidRDefault="002B0A34" w:rsidP="002B0A34">
            <w:pPr>
              <w:spacing w:after="0" w:line="240" w:lineRule="auto"/>
              <w:ind w:firstLine="0"/>
              <w:jc w:val="center"/>
              <w:rPr>
                <w:sz w:val="20"/>
                <w:szCs w:val="20"/>
              </w:rPr>
            </w:pPr>
            <w:r w:rsidRPr="005C0ADA">
              <w:rPr>
                <w:sz w:val="20"/>
                <w:szCs w:val="20"/>
              </w:rPr>
              <w:t>0,0</w:t>
            </w:r>
          </w:p>
        </w:tc>
        <w:tc>
          <w:tcPr>
            <w:tcW w:w="1435" w:type="dxa"/>
            <w:tcBorders>
              <w:top w:val="nil"/>
              <w:left w:val="nil"/>
              <w:bottom w:val="single" w:sz="8" w:space="0" w:color="auto"/>
              <w:right w:val="single" w:sz="8" w:space="0" w:color="auto"/>
            </w:tcBorders>
            <w:shd w:val="clear" w:color="auto" w:fill="auto"/>
            <w:tcMar>
              <w:left w:w="28" w:type="dxa"/>
              <w:right w:w="28" w:type="dxa"/>
            </w:tcMar>
            <w:vAlign w:val="center"/>
          </w:tcPr>
          <w:p w14:paraId="36214389" w14:textId="77777777" w:rsidR="002B0A34" w:rsidRPr="005C0ADA" w:rsidRDefault="002B0A34" w:rsidP="002B0A34">
            <w:pPr>
              <w:spacing w:after="0" w:line="240" w:lineRule="auto"/>
              <w:ind w:firstLine="0"/>
              <w:jc w:val="center"/>
              <w:rPr>
                <w:sz w:val="20"/>
                <w:szCs w:val="20"/>
              </w:rPr>
            </w:pPr>
            <w:r w:rsidRPr="005C0ADA">
              <w:rPr>
                <w:sz w:val="20"/>
                <w:szCs w:val="20"/>
              </w:rPr>
              <w:t>99476,62</w:t>
            </w:r>
          </w:p>
        </w:tc>
        <w:tc>
          <w:tcPr>
            <w:tcW w:w="1219" w:type="dxa"/>
            <w:tcBorders>
              <w:top w:val="nil"/>
              <w:left w:val="nil"/>
              <w:bottom w:val="single" w:sz="8" w:space="0" w:color="auto"/>
              <w:right w:val="single" w:sz="8" w:space="0" w:color="auto"/>
            </w:tcBorders>
            <w:shd w:val="clear" w:color="auto" w:fill="auto"/>
            <w:tcMar>
              <w:left w:w="28" w:type="dxa"/>
              <w:right w:w="28" w:type="dxa"/>
            </w:tcMar>
            <w:vAlign w:val="center"/>
          </w:tcPr>
          <w:p w14:paraId="3528B862" w14:textId="77777777" w:rsidR="002B0A34" w:rsidRPr="005C0ADA" w:rsidRDefault="002B0A34" w:rsidP="002B0A34">
            <w:pPr>
              <w:spacing w:after="0" w:line="240" w:lineRule="auto"/>
              <w:ind w:firstLine="0"/>
              <w:jc w:val="center"/>
              <w:rPr>
                <w:sz w:val="20"/>
                <w:szCs w:val="20"/>
              </w:rPr>
            </w:pPr>
            <w:r w:rsidRPr="005C0ADA">
              <w:rPr>
                <w:sz w:val="20"/>
                <w:szCs w:val="20"/>
              </w:rPr>
              <w:t>0,0</w:t>
            </w:r>
          </w:p>
        </w:tc>
        <w:tc>
          <w:tcPr>
            <w:tcW w:w="1219" w:type="dxa"/>
            <w:tcBorders>
              <w:top w:val="nil"/>
              <w:left w:val="nil"/>
              <w:bottom w:val="single" w:sz="8" w:space="0" w:color="auto"/>
              <w:right w:val="single" w:sz="8" w:space="0" w:color="auto"/>
            </w:tcBorders>
            <w:shd w:val="clear" w:color="auto" w:fill="auto"/>
            <w:tcMar>
              <w:left w:w="28" w:type="dxa"/>
              <w:right w:w="28" w:type="dxa"/>
            </w:tcMar>
            <w:vAlign w:val="center"/>
          </w:tcPr>
          <w:p w14:paraId="76366ABB" w14:textId="77777777" w:rsidR="002B0A34" w:rsidRPr="005C0ADA" w:rsidRDefault="002B0A34" w:rsidP="002B0A34">
            <w:pPr>
              <w:spacing w:after="0" w:line="240" w:lineRule="auto"/>
              <w:ind w:firstLine="0"/>
              <w:jc w:val="center"/>
              <w:rPr>
                <w:sz w:val="20"/>
                <w:szCs w:val="20"/>
              </w:rPr>
            </w:pPr>
            <w:r w:rsidRPr="005C0ADA">
              <w:rPr>
                <w:sz w:val="20"/>
                <w:szCs w:val="20"/>
              </w:rPr>
              <w:t>0,0</w:t>
            </w:r>
          </w:p>
        </w:tc>
        <w:tc>
          <w:tcPr>
            <w:tcW w:w="1435" w:type="dxa"/>
            <w:tcBorders>
              <w:top w:val="nil"/>
              <w:left w:val="nil"/>
              <w:bottom w:val="single" w:sz="8" w:space="0" w:color="auto"/>
              <w:right w:val="single" w:sz="8" w:space="0" w:color="auto"/>
            </w:tcBorders>
            <w:shd w:val="clear" w:color="auto" w:fill="auto"/>
            <w:tcMar>
              <w:left w:w="28" w:type="dxa"/>
              <w:right w:w="28" w:type="dxa"/>
            </w:tcMar>
            <w:vAlign w:val="center"/>
          </w:tcPr>
          <w:p w14:paraId="20A96DB0" w14:textId="77777777" w:rsidR="002B0A34" w:rsidRPr="005C0ADA" w:rsidRDefault="002B0A34" w:rsidP="002B0A34">
            <w:pPr>
              <w:spacing w:after="0" w:line="240" w:lineRule="auto"/>
              <w:ind w:firstLine="0"/>
              <w:jc w:val="center"/>
              <w:rPr>
                <w:sz w:val="20"/>
                <w:szCs w:val="20"/>
              </w:rPr>
            </w:pPr>
            <w:r w:rsidRPr="005C0ADA">
              <w:rPr>
                <w:sz w:val="20"/>
                <w:szCs w:val="20"/>
              </w:rPr>
              <w:t>0,0</w:t>
            </w:r>
          </w:p>
        </w:tc>
        <w:tc>
          <w:tcPr>
            <w:tcW w:w="1219" w:type="dxa"/>
            <w:tcBorders>
              <w:top w:val="nil"/>
              <w:left w:val="nil"/>
              <w:bottom w:val="single" w:sz="8" w:space="0" w:color="auto"/>
              <w:right w:val="single" w:sz="8" w:space="0" w:color="auto"/>
            </w:tcBorders>
            <w:shd w:val="clear" w:color="auto" w:fill="auto"/>
            <w:tcMar>
              <w:left w:w="28" w:type="dxa"/>
              <w:right w:w="28" w:type="dxa"/>
            </w:tcMar>
            <w:vAlign w:val="center"/>
          </w:tcPr>
          <w:p w14:paraId="1EE1C631" w14:textId="77777777" w:rsidR="002B0A34" w:rsidRPr="005C0ADA" w:rsidRDefault="002B0A34" w:rsidP="002B0A34">
            <w:pPr>
              <w:spacing w:after="0" w:line="240" w:lineRule="auto"/>
              <w:ind w:firstLine="0"/>
              <w:jc w:val="center"/>
              <w:rPr>
                <w:sz w:val="20"/>
                <w:szCs w:val="20"/>
              </w:rPr>
            </w:pPr>
            <w:r w:rsidRPr="005C0ADA">
              <w:rPr>
                <w:sz w:val="20"/>
                <w:szCs w:val="20"/>
              </w:rPr>
              <w:t>0,0</w:t>
            </w:r>
          </w:p>
        </w:tc>
        <w:tc>
          <w:tcPr>
            <w:tcW w:w="1087" w:type="dxa"/>
            <w:tcBorders>
              <w:top w:val="nil"/>
              <w:left w:val="nil"/>
              <w:bottom w:val="single" w:sz="8" w:space="0" w:color="auto"/>
              <w:right w:val="single" w:sz="8" w:space="0" w:color="auto"/>
            </w:tcBorders>
            <w:shd w:val="clear" w:color="auto" w:fill="auto"/>
            <w:tcMar>
              <w:left w:w="28" w:type="dxa"/>
              <w:right w:w="28" w:type="dxa"/>
            </w:tcMar>
            <w:vAlign w:val="center"/>
          </w:tcPr>
          <w:p w14:paraId="567D03B1" w14:textId="77777777" w:rsidR="002B0A34" w:rsidRPr="005C0ADA" w:rsidRDefault="002B0A34" w:rsidP="002B0A34">
            <w:pPr>
              <w:spacing w:after="0" w:line="240" w:lineRule="auto"/>
              <w:ind w:firstLine="0"/>
              <w:jc w:val="center"/>
              <w:rPr>
                <w:sz w:val="20"/>
                <w:szCs w:val="20"/>
              </w:rPr>
            </w:pPr>
            <w:r w:rsidRPr="005C0ADA">
              <w:rPr>
                <w:sz w:val="20"/>
                <w:szCs w:val="20"/>
              </w:rPr>
              <w:t>0,0</w:t>
            </w:r>
          </w:p>
        </w:tc>
        <w:tc>
          <w:tcPr>
            <w:tcW w:w="1219" w:type="dxa"/>
            <w:tcBorders>
              <w:top w:val="nil"/>
              <w:left w:val="nil"/>
              <w:bottom w:val="single" w:sz="8" w:space="0" w:color="auto"/>
              <w:right w:val="single" w:sz="8" w:space="0" w:color="auto"/>
            </w:tcBorders>
            <w:shd w:val="clear" w:color="auto" w:fill="auto"/>
            <w:tcMar>
              <w:left w:w="28" w:type="dxa"/>
              <w:right w:w="28" w:type="dxa"/>
            </w:tcMar>
            <w:vAlign w:val="center"/>
          </w:tcPr>
          <w:p w14:paraId="1503787E" w14:textId="77777777" w:rsidR="002B0A34" w:rsidRPr="005C0ADA" w:rsidRDefault="002B0A34" w:rsidP="002B0A34">
            <w:pPr>
              <w:spacing w:after="0" w:line="240" w:lineRule="auto"/>
              <w:ind w:firstLine="0"/>
              <w:jc w:val="center"/>
              <w:rPr>
                <w:sz w:val="20"/>
                <w:szCs w:val="20"/>
              </w:rPr>
            </w:pPr>
            <w:r w:rsidRPr="005C0ADA">
              <w:rPr>
                <w:sz w:val="20"/>
                <w:szCs w:val="20"/>
              </w:rPr>
              <w:t>0,0</w:t>
            </w:r>
          </w:p>
        </w:tc>
      </w:tr>
      <w:tr w:rsidR="002B0A34" w:rsidRPr="005C0ADA" w14:paraId="125C52F5" w14:textId="77777777" w:rsidTr="004D7BDB">
        <w:trPr>
          <w:trHeight w:val="20"/>
          <w:jc w:val="center"/>
        </w:trPr>
        <w:tc>
          <w:tcPr>
            <w:tcW w:w="14550" w:type="dxa"/>
            <w:gridSpan w:val="11"/>
            <w:tcBorders>
              <w:top w:val="nil"/>
              <w:left w:val="single" w:sz="8" w:space="0" w:color="auto"/>
              <w:bottom w:val="single" w:sz="8" w:space="0" w:color="auto"/>
              <w:right w:val="single" w:sz="8" w:space="0" w:color="auto"/>
            </w:tcBorders>
            <w:shd w:val="clear" w:color="auto" w:fill="auto"/>
            <w:tcMar>
              <w:left w:w="28" w:type="dxa"/>
              <w:right w:w="28" w:type="dxa"/>
            </w:tcMar>
            <w:vAlign w:val="center"/>
          </w:tcPr>
          <w:p w14:paraId="3D521E2C" w14:textId="77777777" w:rsidR="002B0A34" w:rsidRPr="005C0ADA" w:rsidRDefault="002B0A34" w:rsidP="002B0A34">
            <w:pPr>
              <w:spacing w:after="0" w:line="240" w:lineRule="auto"/>
              <w:ind w:firstLine="0"/>
              <w:jc w:val="center"/>
              <w:rPr>
                <w:sz w:val="20"/>
                <w:szCs w:val="20"/>
              </w:rPr>
            </w:pPr>
            <w:r w:rsidRPr="005C0ADA">
              <w:rPr>
                <w:sz w:val="20"/>
                <w:szCs w:val="20"/>
              </w:rPr>
              <w:t>Подгруппа проектов 002.01.01.000 «Строительство новых источников теплоснабжения»</w:t>
            </w:r>
          </w:p>
        </w:tc>
      </w:tr>
      <w:tr w:rsidR="002B0A34" w:rsidRPr="005C0ADA" w14:paraId="456790A7" w14:textId="77777777" w:rsidTr="004D7BDB">
        <w:trPr>
          <w:trHeight w:val="20"/>
          <w:jc w:val="center"/>
        </w:trPr>
        <w:tc>
          <w:tcPr>
            <w:tcW w:w="184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tcPr>
          <w:p w14:paraId="7AE733BA" w14:textId="77777777" w:rsidR="002B0A34" w:rsidRPr="005C0ADA" w:rsidRDefault="002B0A34" w:rsidP="002B0A34">
            <w:pPr>
              <w:spacing w:after="0" w:line="240" w:lineRule="auto"/>
              <w:ind w:firstLine="0"/>
              <w:rPr>
                <w:sz w:val="20"/>
                <w:szCs w:val="20"/>
              </w:rPr>
            </w:pPr>
            <w:r w:rsidRPr="005C0ADA">
              <w:rPr>
                <w:sz w:val="20"/>
                <w:szCs w:val="20"/>
              </w:rPr>
              <w:t>Всего стоимость группы проектов</w:t>
            </w:r>
          </w:p>
        </w:tc>
        <w:tc>
          <w:tcPr>
            <w:tcW w:w="1434" w:type="dxa"/>
            <w:tcBorders>
              <w:top w:val="nil"/>
              <w:left w:val="nil"/>
              <w:bottom w:val="single" w:sz="8" w:space="0" w:color="auto"/>
              <w:right w:val="single" w:sz="4" w:space="0" w:color="auto"/>
            </w:tcBorders>
            <w:tcMar>
              <w:left w:w="28" w:type="dxa"/>
              <w:right w:w="28" w:type="dxa"/>
            </w:tcMar>
            <w:vAlign w:val="center"/>
          </w:tcPr>
          <w:p w14:paraId="12B865A7" w14:textId="77777777" w:rsidR="002B0A34" w:rsidRPr="005C0ADA" w:rsidRDefault="002B0A34" w:rsidP="002B0A34">
            <w:pPr>
              <w:spacing w:after="0" w:line="240" w:lineRule="auto"/>
              <w:ind w:firstLine="0"/>
              <w:jc w:val="center"/>
              <w:rPr>
                <w:sz w:val="20"/>
                <w:szCs w:val="20"/>
              </w:rPr>
            </w:pPr>
            <w:r w:rsidRPr="005C0ADA">
              <w:rPr>
                <w:sz w:val="20"/>
                <w:szCs w:val="20"/>
              </w:rPr>
              <w:t>99476,62</w:t>
            </w:r>
          </w:p>
        </w:tc>
        <w:tc>
          <w:tcPr>
            <w:tcW w:w="1219" w:type="dxa"/>
            <w:tcBorders>
              <w:top w:val="nil"/>
              <w:left w:val="single" w:sz="4" w:space="0" w:color="auto"/>
              <w:bottom w:val="single" w:sz="8" w:space="0" w:color="auto"/>
              <w:right w:val="single" w:sz="8" w:space="0" w:color="auto"/>
            </w:tcBorders>
            <w:shd w:val="clear" w:color="auto" w:fill="auto"/>
            <w:tcMar>
              <w:left w:w="28" w:type="dxa"/>
              <w:right w:w="28" w:type="dxa"/>
            </w:tcMar>
            <w:vAlign w:val="center"/>
          </w:tcPr>
          <w:p w14:paraId="47206D8B" w14:textId="77777777" w:rsidR="002B0A34" w:rsidRPr="005C0ADA" w:rsidRDefault="002B0A34" w:rsidP="002B0A34">
            <w:pPr>
              <w:spacing w:after="0" w:line="240" w:lineRule="auto"/>
              <w:ind w:firstLine="0"/>
              <w:jc w:val="center"/>
              <w:rPr>
                <w:sz w:val="20"/>
                <w:szCs w:val="20"/>
              </w:rPr>
            </w:pPr>
            <w:r w:rsidRPr="005C0ADA">
              <w:rPr>
                <w:sz w:val="20"/>
                <w:szCs w:val="20"/>
              </w:rPr>
              <w:t>0,0</w:t>
            </w:r>
          </w:p>
        </w:tc>
        <w:tc>
          <w:tcPr>
            <w:tcW w:w="1219" w:type="dxa"/>
            <w:tcBorders>
              <w:top w:val="nil"/>
              <w:left w:val="nil"/>
              <w:bottom w:val="single" w:sz="8" w:space="0" w:color="auto"/>
              <w:right w:val="single" w:sz="8" w:space="0" w:color="auto"/>
            </w:tcBorders>
            <w:shd w:val="clear" w:color="auto" w:fill="auto"/>
            <w:tcMar>
              <w:left w:w="28" w:type="dxa"/>
              <w:right w:w="28" w:type="dxa"/>
            </w:tcMar>
            <w:vAlign w:val="center"/>
          </w:tcPr>
          <w:p w14:paraId="421737FA" w14:textId="77777777" w:rsidR="002B0A34" w:rsidRPr="005C0ADA" w:rsidRDefault="002B0A34" w:rsidP="002B0A34">
            <w:pPr>
              <w:spacing w:after="0" w:line="240" w:lineRule="auto"/>
              <w:ind w:firstLine="0"/>
              <w:jc w:val="center"/>
              <w:rPr>
                <w:sz w:val="20"/>
                <w:szCs w:val="20"/>
              </w:rPr>
            </w:pPr>
            <w:r w:rsidRPr="005C0ADA">
              <w:rPr>
                <w:sz w:val="20"/>
                <w:szCs w:val="20"/>
              </w:rPr>
              <w:t>0,0</w:t>
            </w:r>
          </w:p>
        </w:tc>
        <w:tc>
          <w:tcPr>
            <w:tcW w:w="1435" w:type="dxa"/>
            <w:tcBorders>
              <w:top w:val="nil"/>
              <w:left w:val="nil"/>
              <w:bottom w:val="single" w:sz="8" w:space="0" w:color="auto"/>
              <w:right w:val="single" w:sz="8" w:space="0" w:color="auto"/>
            </w:tcBorders>
            <w:shd w:val="clear" w:color="auto" w:fill="auto"/>
            <w:tcMar>
              <w:left w:w="28" w:type="dxa"/>
              <w:right w:w="28" w:type="dxa"/>
            </w:tcMar>
            <w:vAlign w:val="center"/>
          </w:tcPr>
          <w:p w14:paraId="0FCB3A6E" w14:textId="77777777" w:rsidR="002B0A34" w:rsidRPr="005C0ADA" w:rsidRDefault="002B0A34" w:rsidP="002B0A34">
            <w:pPr>
              <w:spacing w:after="0" w:line="240" w:lineRule="auto"/>
              <w:ind w:firstLine="0"/>
              <w:jc w:val="center"/>
              <w:rPr>
                <w:sz w:val="20"/>
                <w:szCs w:val="20"/>
              </w:rPr>
            </w:pPr>
            <w:r w:rsidRPr="005C0ADA">
              <w:rPr>
                <w:sz w:val="20"/>
                <w:szCs w:val="20"/>
              </w:rPr>
              <w:t>99476,62</w:t>
            </w:r>
          </w:p>
        </w:tc>
        <w:tc>
          <w:tcPr>
            <w:tcW w:w="1219" w:type="dxa"/>
            <w:tcBorders>
              <w:top w:val="nil"/>
              <w:left w:val="nil"/>
              <w:bottom w:val="single" w:sz="8" w:space="0" w:color="auto"/>
              <w:right w:val="single" w:sz="8" w:space="0" w:color="auto"/>
            </w:tcBorders>
            <w:shd w:val="clear" w:color="auto" w:fill="auto"/>
            <w:tcMar>
              <w:left w:w="28" w:type="dxa"/>
              <w:right w:w="28" w:type="dxa"/>
            </w:tcMar>
            <w:vAlign w:val="center"/>
          </w:tcPr>
          <w:p w14:paraId="028D41D1" w14:textId="77777777" w:rsidR="002B0A34" w:rsidRPr="005C0ADA" w:rsidRDefault="002B0A34" w:rsidP="002B0A34">
            <w:pPr>
              <w:spacing w:after="0" w:line="240" w:lineRule="auto"/>
              <w:ind w:firstLine="0"/>
              <w:jc w:val="center"/>
              <w:rPr>
                <w:sz w:val="20"/>
                <w:szCs w:val="20"/>
              </w:rPr>
            </w:pPr>
            <w:r w:rsidRPr="005C0ADA">
              <w:rPr>
                <w:sz w:val="20"/>
                <w:szCs w:val="20"/>
              </w:rPr>
              <w:t>0,0</w:t>
            </w:r>
          </w:p>
        </w:tc>
        <w:tc>
          <w:tcPr>
            <w:tcW w:w="1219" w:type="dxa"/>
            <w:tcBorders>
              <w:top w:val="nil"/>
              <w:left w:val="nil"/>
              <w:bottom w:val="single" w:sz="8" w:space="0" w:color="auto"/>
              <w:right w:val="single" w:sz="8" w:space="0" w:color="auto"/>
            </w:tcBorders>
            <w:shd w:val="clear" w:color="auto" w:fill="auto"/>
            <w:tcMar>
              <w:left w:w="28" w:type="dxa"/>
              <w:right w:w="28" w:type="dxa"/>
            </w:tcMar>
            <w:vAlign w:val="center"/>
          </w:tcPr>
          <w:p w14:paraId="002296B8" w14:textId="77777777" w:rsidR="002B0A34" w:rsidRPr="005C0ADA" w:rsidRDefault="002B0A34" w:rsidP="002B0A34">
            <w:pPr>
              <w:spacing w:after="0" w:line="240" w:lineRule="auto"/>
              <w:ind w:firstLine="0"/>
              <w:jc w:val="center"/>
              <w:rPr>
                <w:sz w:val="20"/>
                <w:szCs w:val="20"/>
              </w:rPr>
            </w:pPr>
            <w:r w:rsidRPr="005C0ADA">
              <w:rPr>
                <w:sz w:val="20"/>
                <w:szCs w:val="20"/>
              </w:rPr>
              <w:t>0,0</w:t>
            </w:r>
          </w:p>
        </w:tc>
        <w:tc>
          <w:tcPr>
            <w:tcW w:w="1435" w:type="dxa"/>
            <w:tcBorders>
              <w:top w:val="nil"/>
              <w:left w:val="nil"/>
              <w:bottom w:val="single" w:sz="8" w:space="0" w:color="auto"/>
              <w:right w:val="single" w:sz="8" w:space="0" w:color="auto"/>
            </w:tcBorders>
            <w:shd w:val="clear" w:color="auto" w:fill="auto"/>
            <w:tcMar>
              <w:left w:w="28" w:type="dxa"/>
              <w:right w:w="28" w:type="dxa"/>
            </w:tcMar>
            <w:vAlign w:val="center"/>
          </w:tcPr>
          <w:p w14:paraId="49FCAF44" w14:textId="77777777" w:rsidR="002B0A34" w:rsidRPr="005C0ADA" w:rsidRDefault="002B0A34" w:rsidP="002B0A34">
            <w:pPr>
              <w:spacing w:after="0" w:line="240" w:lineRule="auto"/>
              <w:ind w:firstLine="0"/>
              <w:jc w:val="center"/>
              <w:rPr>
                <w:sz w:val="20"/>
                <w:szCs w:val="20"/>
              </w:rPr>
            </w:pPr>
            <w:r w:rsidRPr="005C0ADA">
              <w:rPr>
                <w:sz w:val="20"/>
                <w:szCs w:val="20"/>
              </w:rPr>
              <w:t>0,0</w:t>
            </w:r>
          </w:p>
        </w:tc>
        <w:tc>
          <w:tcPr>
            <w:tcW w:w="1219" w:type="dxa"/>
            <w:tcBorders>
              <w:top w:val="nil"/>
              <w:left w:val="nil"/>
              <w:bottom w:val="single" w:sz="8" w:space="0" w:color="auto"/>
              <w:right w:val="single" w:sz="8" w:space="0" w:color="auto"/>
            </w:tcBorders>
            <w:shd w:val="clear" w:color="auto" w:fill="auto"/>
            <w:tcMar>
              <w:left w:w="28" w:type="dxa"/>
              <w:right w:w="28" w:type="dxa"/>
            </w:tcMar>
            <w:vAlign w:val="center"/>
          </w:tcPr>
          <w:p w14:paraId="7DDCAACC" w14:textId="77777777" w:rsidR="002B0A34" w:rsidRPr="005C0ADA" w:rsidRDefault="002B0A34" w:rsidP="002B0A34">
            <w:pPr>
              <w:spacing w:after="0" w:line="240" w:lineRule="auto"/>
              <w:ind w:firstLine="0"/>
              <w:jc w:val="center"/>
              <w:rPr>
                <w:sz w:val="20"/>
                <w:szCs w:val="20"/>
              </w:rPr>
            </w:pPr>
            <w:r w:rsidRPr="005C0ADA">
              <w:rPr>
                <w:sz w:val="20"/>
                <w:szCs w:val="20"/>
              </w:rPr>
              <w:t>0,0</w:t>
            </w:r>
          </w:p>
        </w:tc>
        <w:tc>
          <w:tcPr>
            <w:tcW w:w="1087" w:type="dxa"/>
            <w:tcBorders>
              <w:top w:val="nil"/>
              <w:left w:val="nil"/>
              <w:bottom w:val="single" w:sz="8" w:space="0" w:color="auto"/>
              <w:right w:val="single" w:sz="8" w:space="0" w:color="auto"/>
            </w:tcBorders>
            <w:shd w:val="clear" w:color="auto" w:fill="auto"/>
            <w:tcMar>
              <w:left w:w="28" w:type="dxa"/>
              <w:right w:w="28" w:type="dxa"/>
            </w:tcMar>
            <w:vAlign w:val="center"/>
          </w:tcPr>
          <w:p w14:paraId="159141A8" w14:textId="77777777" w:rsidR="002B0A34" w:rsidRPr="005C0ADA" w:rsidRDefault="002B0A34" w:rsidP="002B0A34">
            <w:pPr>
              <w:spacing w:after="0" w:line="240" w:lineRule="auto"/>
              <w:ind w:firstLine="0"/>
              <w:jc w:val="center"/>
              <w:rPr>
                <w:sz w:val="20"/>
                <w:szCs w:val="20"/>
              </w:rPr>
            </w:pPr>
            <w:r w:rsidRPr="005C0ADA">
              <w:rPr>
                <w:sz w:val="20"/>
                <w:szCs w:val="20"/>
              </w:rPr>
              <w:t>0,0</w:t>
            </w:r>
          </w:p>
        </w:tc>
        <w:tc>
          <w:tcPr>
            <w:tcW w:w="1219" w:type="dxa"/>
            <w:tcBorders>
              <w:top w:val="nil"/>
              <w:left w:val="nil"/>
              <w:bottom w:val="single" w:sz="8" w:space="0" w:color="auto"/>
              <w:right w:val="single" w:sz="8" w:space="0" w:color="auto"/>
            </w:tcBorders>
            <w:shd w:val="clear" w:color="auto" w:fill="auto"/>
            <w:tcMar>
              <w:left w:w="28" w:type="dxa"/>
              <w:right w:w="28" w:type="dxa"/>
            </w:tcMar>
            <w:vAlign w:val="center"/>
          </w:tcPr>
          <w:p w14:paraId="00909317" w14:textId="77777777" w:rsidR="002B0A34" w:rsidRPr="005C0ADA" w:rsidRDefault="002B0A34" w:rsidP="002B0A34">
            <w:pPr>
              <w:spacing w:after="0" w:line="240" w:lineRule="auto"/>
              <w:ind w:firstLine="0"/>
              <w:jc w:val="center"/>
              <w:rPr>
                <w:sz w:val="20"/>
                <w:szCs w:val="20"/>
              </w:rPr>
            </w:pPr>
            <w:r w:rsidRPr="005C0ADA">
              <w:rPr>
                <w:sz w:val="20"/>
                <w:szCs w:val="20"/>
              </w:rPr>
              <w:t>0,0</w:t>
            </w:r>
          </w:p>
        </w:tc>
      </w:tr>
      <w:tr w:rsidR="002B0A34" w:rsidRPr="005C0ADA" w14:paraId="6C015053" w14:textId="77777777" w:rsidTr="004D7BDB">
        <w:trPr>
          <w:trHeight w:val="20"/>
          <w:jc w:val="center"/>
        </w:trPr>
        <w:tc>
          <w:tcPr>
            <w:tcW w:w="1845" w:type="dxa"/>
            <w:tcBorders>
              <w:top w:val="nil"/>
              <w:left w:val="single" w:sz="8" w:space="0" w:color="auto"/>
              <w:bottom w:val="single" w:sz="8" w:space="0" w:color="auto"/>
              <w:right w:val="single" w:sz="8" w:space="0" w:color="auto"/>
            </w:tcBorders>
            <w:shd w:val="clear" w:color="auto" w:fill="auto"/>
            <w:tcMar>
              <w:left w:w="28" w:type="dxa"/>
              <w:right w:w="28" w:type="dxa"/>
            </w:tcMar>
            <w:vAlign w:val="center"/>
          </w:tcPr>
          <w:p w14:paraId="31253275" w14:textId="77777777" w:rsidR="002B0A34" w:rsidRPr="005C0ADA" w:rsidRDefault="002B0A34" w:rsidP="002B0A34">
            <w:pPr>
              <w:spacing w:after="0" w:line="240" w:lineRule="auto"/>
              <w:ind w:firstLine="0"/>
              <w:rPr>
                <w:sz w:val="20"/>
                <w:szCs w:val="20"/>
              </w:rPr>
            </w:pPr>
            <w:r w:rsidRPr="005C0ADA">
              <w:rPr>
                <w:sz w:val="20"/>
                <w:szCs w:val="20"/>
              </w:rPr>
              <w:t>Всего стоимость группы проектов накопленным итогом</w:t>
            </w:r>
          </w:p>
        </w:tc>
        <w:tc>
          <w:tcPr>
            <w:tcW w:w="1434" w:type="dxa"/>
            <w:tcBorders>
              <w:top w:val="nil"/>
              <w:left w:val="nil"/>
              <w:bottom w:val="single" w:sz="8" w:space="0" w:color="auto"/>
              <w:right w:val="single" w:sz="4" w:space="0" w:color="auto"/>
            </w:tcBorders>
            <w:tcMar>
              <w:left w:w="28" w:type="dxa"/>
              <w:right w:w="28" w:type="dxa"/>
            </w:tcMar>
            <w:vAlign w:val="center"/>
          </w:tcPr>
          <w:p w14:paraId="7B0D84FF" w14:textId="77777777" w:rsidR="002B0A34" w:rsidRPr="005C0ADA" w:rsidRDefault="002B0A34" w:rsidP="002B0A34">
            <w:pPr>
              <w:spacing w:after="0" w:line="240" w:lineRule="auto"/>
              <w:ind w:firstLine="0"/>
              <w:jc w:val="center"/>
              <w:rPr>
                <w:sz w:val="20"/>
                <w:szCs w:val="20"/>
              </w:rPr>
            </w:pPr>
          </w:p>
        </w:tc>
        <w:tc>
          <w:tcPr>
            <w:tcW w:w="1219" w:type="dxa"/>
            <w:tcBorders>
              <w:top w:val="nil"/>
              <w:left w:val="single" w:sz="4" w:space="0" w:color="auto"/>
              <w:bottom w:val="single" w:sz="8" w:space="0" w:color="auto"/>
              <w:right w:val="single" w:sz="8" w:space="0" w:color="auto"/>
            </w:tcBorders>
            <w:shd w:val="clear" w:color="auto" w:fill="auto"/>
            <w:tcMar>
              <w:left w:w="28" w:type="dxa"/>
              <w:right w:w="28" w:type="dxa"/>
            </w:tcMar>
            <w:vAlign w:val="center"/>
          </w:tcPr>
          <w:p w14:paraId="50B42A50" w14:textId="77777777" w:rsidR="002B0A34" w:rsidRPr="005C0ADA" w:rsidRDefault="002B0A34" w:rsidP="002B0A34">
            <w:pPr>
              <w:spacing w:after="0" w:line="240" w:lineRule="auto"/>
              <w:ind w:firstLine="0"/>
              <w:jc w:val="center"/>
              <w:rPr>
                <w:sz w:val="20"/>
                <w:szCs w:val="20"/>
              </w:rPr>
            </w:pPr>
            <w:r w:rsidRPr="005C0ADA">
              <w:rPr>
                <w:sz w:val="20"/>
                <w:szCs w:val="20"/>
              </w:rPr>
              <w:t>0,0</w:t>
            </w:r>
          </w:p>
        </w:tc>
        <w:tc>
          <w:tcPr>
            <w:tcW w:w="1219" w:type="dxa"/>
            <w:tcBorders>
              <w:top w:val="nil"/>
              <w:left w:val="nil"/>
              <w:bottom w:val="single" w:sz="8" w:space="0" w:color="auto"/>
              <w:right w:val="single" w:sz="8" w:space="0" w:color="auto"/>
            </w:tcBorders>
            <w:shd w:val="clear" w:color="auto" w:fill="auto"/>
            <w:tcMar>
              <w:left w:w="28" w:type="dxa"/>
              <w:right w:w="28" w:type="dxa"/>
            </w:tcMar>
            <w:vAlign w:val="center"/>
          </w:tcPr>
          <w:p w14:paraId="2AC82CAF" w14:textId="77777777" w:rsidR="002B0A34" w:rsidRPr="005C0ADA" w:rsidRDefault="002B0A34" w:rsidP="002B0A34">
            <w:pPr>
              <w:spacing w:after="0" w:line="240" w:lineRule="auto"/>
              <w:ind w:firstLine="0"/>
              <w:jc w:val="center"/>
              <w:rPr>
                <w:sz w:val="20"/>
                <w:szCs w:val="20"/>
              </w:rPr>
            </w:pPr>
            <w:r w:rsidRPr="005C0ADA">
              <w:rPr>
                <w:sz w:val="20"/>
                <w:szCs w:val="20"/>
              </w:rPr>
              <w:t>0,0</w:t>
            </w:r>
          </w:p>
        </w:tc>
        <w:tc>
          <w:tcPr>
            <w:tcW w:w="1435" w:type="dxa"/>
            <w:tcBorders>
              <w:top w:val="nil"/>
              <w:left w:val="nil"/>
              <w:bottom w:val="single" w:sz="8" w:space="0" w:color="auto"/>
              <w:right w:val="single" w:sz="8" w:space="0" w:color="auto"/>
            </w:tcBorders>
            <w:shd w:val="clear" w:color="auto" w:fill="auto"/>
            <w:tcMar>
              <w:left w:w="28" w:type="dxa"/>
              <w:right w:w="28" w:type="dxa"/>
            </w:tcMar>
            <w:vAlign w:val="center"/>
          </w:tcPr>
          <w:p w14:paraId="5C670572" w14:textId="77777777" w:rsidR="002B0A34" w:rsidRPr="005C0ADA" w:rsidRDefault="002B0A34" w:rsidP="002B0A34">
            <w:pPr>
              <w:spacing w:after="0" w:line="240" w:lineRule="auto"/>
              <w:ind w:firstLine="0"/>
              <w:jc w:val="center"/>
              <w:rPr>
                <w:sz w:val="20"/>
                <w:szCs w:val="20"/>
              </w:rPr>
            </w:pPr>
            <w:r w:rsidRPr="005C0ADA">
              <w:rPr>
                <w:sz w:val="20"/>
                <w:szCs w:val="20"/>
              </w:rPr>
              <w:t>99476,62</w:t>
            </w:r>
          </w:p>
        </w:tc>
        <w:tc>
          <w:tcPr>
            <w:tcW w:w="1219" w:type="dxa"/>
            <w:tcBorders>
              <w:top w:val="nil"/>
              <w:left w:val="nil"/>
              <w:bottom w:val="single" w:sz="8" w:space="0" w:color="auto"/>
              <w:right w:val="single" w:sz="8" w:space="0" w:color="auto"/>
            </w:tcBorders>
            <w:shd w:val="clear" w:color="auto" w:fill="auto"/>
            <w:tcMar>
              <w:left w:w="28" w:type="dxa"/>
              <w:right w:w="28" w:type="dxa"/>
            </w:tcMar>
            <w:vAlign w:val="center"/>
          </w:tcPr>
          <w:p w14:paraId="7748D860" w14:textId="77777777" w:rsidR="002B0A34" w:rsidRPr="005C0ADA" w:rsidRDefault="002B0A34" w:rsidP="002B0A34">
            <w:pPr>
              <w:spacing w:after="0" w:line="240" w:lineRule="auto"/>
              <w:ind w:firstLine="0"/>
              <w:jc w:val="center"/>
              <w:rPr>
                <w:sz w:val="20"/>
                <w:szCs w:val="20"/>
              </w:rPr>
            </w:pPr>
            <w:r w:rsidRPr="005C0ADA">
              <w:rPr>
                <w:sz w:val="20"/>
                <w:szCs w:val="20"/>
              </w:rPr>
              <w:t>0,0</w:t>
            </w:r>
          </w:p>
        </w:tc>
        <w:tc>
          <w:tcPr>
            <w:tcW w:w="1219" w:type="dxa"/>
            <w:tcBorders>
              <w:top w:val="nil"/>
              <w:left w:val="nil"/>
              <w:bottom w:val="single" w:sz="8" w:space="0" w:color="auto"/>
              <w:right w:val="single" w:sz="8" w:space="0" w:color="auto"/>
            </w:tcBorders>
            <w:shd w:val="clear" w:color="auto" w:fill="auto"/>
            <w:tcMar>
              <w:left w:w="28" w:type="dxa"/>
              <w:right w:w="28" w:type="dxa"/>
            </w:tcMar>
            <w:vAlign w:val="center"/>
          </w:tcPr>
          <w:p w14:paraId="40A1E5A4" w14:textId="77777777" w:rsidR="002B0A34" w:rsidRPr="005C0ADA" w:rsidRDefault="002B0A34" w:rsidP="002B0A34">
            <w:pPr>
              <w:spacing w:after="0" w:line="240" w:lineRule="auto"/>
              <w:ind w:firstLine="0"/>
              <w:jc w:val="center"/>
              <w:rPr>
                <w:sz w:val="20"/>
                <w:szCs w:val="20"/>
              </w:rPr>
            </w:pPr>
            <w:r w:rsidRPr="005C0ADA">
              <w:rPr>
                <w:sz w:val="20"/>
                <w:szCs w:val="20"/>
              </w:rPr>
              <w:t>0,0</w:t>
            </w:r>
          </w:p>
        </w:tc>
        <w:tc>
          <w:tcPr>
            <w:tcW w:w="1435" w:type="dxa"/>
            <w:tcBorders>
              <w:top w:val="nil"/>
              <w:left w:val="nil"/>
              <w:bottom w:val="single" w:sz="8" w:space="0" w:color="auto"/>
              <w:right w:val="single" w:sz="8" w:space="0" w:color="auto"/>
            </w:tcBorders>
            <w:shd w:val="clear" w:color="auto" w:fill="auto"/>
            <w:tcMar>
              <w:left w:w="28" w:type="dxa"/>
              <w:right w:w="28" w:type="dxa"/>
            </w:tcMar>
            <w:vAlign w:val="center"/>
          </w:tcPr>
          <w:p w14:paraId="1DF3ADB4" w14:textId="77777777" w:rsidR="002B0A34" w:rsidRPr="005C0ADA" w:rsidRDefault="002B0A34" w:rsidP="002B0A34">
            <w:pPr>
              <w:spacing w:after="0" w:line="240" w:lineRule="auto"/>
              <w:ind w:firstLine="0"/>
              <w:jc w:val="center"/>
              <w:rPr>
                <w:sz w:val="20"/>
                <w:szCs w:val="20"/>
              </w:rPr>
            </w:pPr>
            <w:r w:rsidRPr="005C0ADA">
              <w:rPr>
                <w:sz w:val="20"/>
                <w:szCs w:val="20"/>
              </w:rPr>
              <w:t>0,0</w:t>
            </w:r>
          </w:p>
        </w:tc>
        <w:tc>
          <w:tcPr>
            <w:tcW w:w="1219" w:type="dxa"/>
            <w:tcBorders>
              <w:top w:val="nil"/>
              <w:left w:val="nil"/>
              <w:bottom w:val="single" w:sz="8" w:space="0" w:color="auto"/>
              <w:right w:val="single" w:sz="8" w:space="0" w:color="auto"/>
            </w:tcBorders>
            <w:shd w:val="clear" w:color="auto" w:fill="auto"/>
            <w:tcMar>
              <w:left w:w="28" w:type="dxa"/>
              <w:right w:w="28" w:type="dxa"/>
            </w:tcMar>
            <w:vAlign w:val="center"/>
          </w:tcPr>
          <w:p w14:paraId="285BA62A" w14:textId="77777777" w:rsidR="002B0A34" w:rsidRPr="005C0ADA" w:rsidRDefault="002B0A34" w:rsidP="002B0A34">
            <w:pPr>
              <w:spacing w:after="0" w:line="240" w:lineRule="auto"/>
              <w:ind w:firstLine="0"/>
              <w:jc w:val="center"/>
              <w:rPr>
                <w:sz w:val="20"/>
                <w:szCs w:val="20"/>
              </w:rPr>
            </w:pPr>
            <w:r w:rsidRPr="005C0ADA">
              <w:rPr>
                <w:sz w:val="20"/>
                <w:szCs w:val="20"/>
              </w:rPr>
              <w:t>0,0</w:t>
            </w:r>
          </w:p>
        </w:tc>
        <w:tc>
          <w:tcPr>
            <w:tcW w:w="1087" w:type="dxa"/>
            <w:tcBorders>
              <w:top w:val="nil"/>
              <w:left w:val="nil"/>
              <w:bottom w:val="single" w:sz="8" w:space="0" w:color="auto"/>
              <w:right w:val="single" w:sz="8" w:space="0" w:color="auto"/>
            </w:tcBorders>
            <w:shd w:val="clear" w:color="auto" w:fill="auto"/>
            <w:tcMar>
              <w:left w:w="28" w:type="dxa"/>
              <w:right w:w="28" w:type="dxa"/>
            </w:tcMar>
            <w:vAlign w:val="center"/>
          </w:tcPr>
          <w:p w14:paraId="5F024F94" w14:textId="77777777" w:rsidR="002B0A34" w:rsidRPr="005C0ADA" w:rsidRDefault="002B0A34" w:rsidP="002B0A34">
            <w:pPr>
              <w:spacing w:after="0" w:line="240" w:lineRule="auto"/>
              <w:ind w:firstLine="0"/>
              <w:jc w:val="center"/>
              <w:rPr>
                <w:sz w:val="20"/>
                <w:szCs w:val="20"/>
              </w:rPr>
            </w:pPr>
            <w:r w:rsidRPr="005C0ADA">
              <w:rPr>
                <w:sz w:val="20"/>
                <w:szCs w:val="20"/>
              </w:rPr>
              <w:t>0,0</w:t>
            </w:r>
          </w:p>
        </w:tc>
        <w:tc>
          <w:tcPr>
            <w:tcW w:w="1219" w:type="dxa"/>
            <w:tcBorders>
              <w:top w:val="nil"/>
              <w:left w:val="nil"/>
              <w:bottom w:val="single" w:sz="8" w:space="0" w:color="auto"/>
              <w:right w:val="single" w:sz="8" w:space="0" w:color="auto"/>
            </w:tcBorders>
            <w:shd w:val="clear" w:color="auto" w:fill="auto"/>
            <w:tcMar>
              <w:left w:w="28" w:type="dxa"/>
              <w:right w:w="28" w:type="dxa"/>
            </w:tcMar>
            <w:vAlign w:val="center"/>
          </w:tcPr>
          <w:p w14:paraId="76B3D50D" w14:textId="77777777" w:rsidR="002B0A34" w:rsidRPr="005C0ADA" w:rsidRDefault="002B0A34" w:rsidP="002B0A34">
            <w:pPr>
              <w:spacing w:after="0" w:line="240" w:lineRule="auto"/>
              <w:ind w:firstLine="0"/>
              <w:jc w:val="center"/>
              <w:rPr>
                <w:sz w:val="20"/>
                <w:szCs w:val="20"/>
              </w:rPr>
            </w:pPr>
            <w:r w:rsidRPr="005C0ADA">
              <w:rPr>
                <w:sz w:val="20"/>
                <w:szCs w:val="20"/>
              </w:rPr>
              <w:t>0,0</w:t>
            </w:r>
          </w:p>
        </w:tc>
      </w:tr>
    </w:tbl>
    <w:p w14:paraId="6D93B42F" w14:textId="77777777" w:rsidR="002B0A34" w:rsidRPr="005C0ADA" w:rsidRDefault="002B0A34" w:rsidP="00D33526">
      <w:pPr>
        <w:tabs>
          <w:tab w:val="left" w:pos="1134"/>
        </w:tabs>
        <w:spacing w:after="0"/>
        <w:contextualSpacing/>
        <w:jc w:val="both"/>
        <w:rPr>
          <w:sz w:val="24"/>
          <w:szCs w:val="24"/>
        </w:rPr>
        <w:sectPr w:rsidR="002B0A34" w:rsidRPr="005C0ADA" w:rsidSect="002B0A34">
          <w:pgSz w:w="16838" w:h="11906" w:orient="landscape"/>
          <w:pgMar w:top="1701" w:right="1134" w:bottom="567" w:left="1134" w:header="283" w:footer="567" w:gutter="0"/>
          <w:cols w:space="708"/>
          <w:docGrid w:linePitch="381"/>
        </w:sectPr>
      </w:pPr>
    </w:p>
    <w:p w14:paraId="605AC8FA" w14:textId="01F9D830" w:rsidR="00217024" w:rsidRPr="005C0ADA" w:rsidRDefault="00217024" w:rsidP="00D33526">
      <w:pPr>
        <w:pStyle w:val="2"/>
        <w:numPr>
          <w:ilvl w:val="1"/>
          <w:numId w:val="10"/>
        </w:numPr>
        <w:tabs>
          <w:tab w:val="left" w:pos="1134"/>
        </w:tabs>
        <w:spacing w:before="0"/>
        <w:contextualSpacing/>
        <w:rPr>
          <w:rFonts w:cs="Times New Roman"/>
          <w:color w:val="auto"/>
          <w:sz w:val="24"/>
          <w:szCs w:val="24"/>
        </w:rPr>
      </w:pPr>
      <w:bookmarkStart w:id="234" w:name="_Toc524944278"/>
      <w:bookmarkStart w:id="235" w:name="_Toc524944854"/>
      <w:bookmarkStart w:id="236" w:name="_Toc528166533"/>
      <w:bookmarkStart w:id="237" w:name="_Toc15643010"/>
      <w:bookmarkStart w:id="238" w:name="_Toc166748537"/>
      <w:bookmarkEnd w:id="233"/>
      <w:r w:rsidRPr="005C0ADA">
        <w:rPr>
          <w:rFonts w:cs="Times New Roman"/>
          <w:color w:val="auto"/>
          <w:sz w:val="24"/>
          <w:szCs w:val="24"/>
        </w:rPr>
        <w:lastRenderedPageBreak/>
        <w:t xml:space="preserve">Предложения </w:t>
      </w:r>
      <w:bookmarkEnd w:id="234"/>
      <w:bookmarkEnd w:id="235"/>
      <w:bookmarkEnd w:id="236"/>
      <w:r w:rsidRPr="005C0ADA">
        <w:rPr>
          <w:rFonts w:cs="Times New Roman"/>
          <w:color w:val="auto"/>
          <w:sz w:val="24"/>
          <w:szCs w:val="24"/>
        </w:rPr>
        <w:t>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bookmarkEnd w:id="237"/>
      <w:bookmarkEnd w:id="238"/>
    </w:p>
    <w:p w14:paraId="7F9233AB" w14:textId="5699C10B" w:rsidR="0067436E" w:rsidRPr="005C0ADA" w:rsidRDefault="00895653" w:rsidP="00D33526">
      <w:pPr>
        <w:tabs>
          <w:tab w:val="left" w:pos="1276"/>
        </w:tabs>
        <w:spacing w:after="0"/>
        <w:contextualSpacing/>
        <w:jc w:val="both"/>
        <w:rPr>
          <w:sz w:val="24"/>
          <w:szCs w:val="24"/>
        </w:rPr>
      </w:pPr>
      <w:r w:rsidRPr="005C0ADA">
        <w:rPr>
          <w:sz w:val="24"/>
          <w:szCs w:val="24"/>
        </w:rPr>
        <w:t xml:space="preserve">Капитальные затраты по группам проектов по строительству, реконструкции техническому перевооружению и (или) модернизации </w:t>
      </w:r>
      <w:r w:rsidR="00E942B7" w:rsidRPr="005C0ADA">
        <w:rPr>
          <w:sz w:val="24"/>
          <w:szCs w:val="24"/>
        </w:rPr>
        <w:t>теп</w:t>
      </w:r>
      <w:r w:rsidR="00BB475A" w:rsidRPr="005C0ADA">
        <w:rPr>
          <w:sz w:val="24"/>
          <w:szCs w:val="24"/>
        </w:rPr>
        <w:t xml:space="preserve">ловых сетей, приведены в таблицах </w:t>
      </w:r>
      <w:r w:rsidR="00430557" w:rsidRPr="005C0ADA">
        <w:rPr>
          <w:sz w:val="24"/>
          <w:szCs w:val="24"/>
        </w:rPr>
        <w:t>38</w:t>
      </w:r>
      <w:r w:rsidR="00BB475A" w:rsidRPr="005C0ADA">
        <w:rPr>
          <w:sz w:val="24"/>
          <w:szCs w:val="24"/>
        </w:rPr>
        <w:t>-</w:t>
      </w:r>
      <w:r w:rsidR="00430557" w:rsidRPr="005C0ADA">
        <w:rPr>
          <w:sz w:val="24"/>
          <w:szCs w:val="24"/>
        </w:rPr>
        <w:t>39</w:t>
      </w:r>
      <w:r w:rsidRPr="005C0ADA">
        <w:rPr>
          <w:sz w:val="24"/>
          <w:szCs w:val="24"/>
        </w:rPr>
        <w:t>.</w:t>
      </w:r>
    </w:p>
    <w:p w14:paraId="395F02D6" w14:textId="77777777" w:rsidR="00FD4DA4" w:rsidRPr="005C0ADA" w:rsidRDefault="00FD4DA4" w:rsidP="00D33526">
      <w:pPr>
        <w:pStyle w:val="af1"/>
        <w:keepNext/>
        <w:spacing w:before="0" w:after="0"/>
        <w:ind w:firstLine="0"/>
        <w:rPr>
          <w:sz w:val="24"/>
          <w:szCs w:val="24"/>
        </w:rPr>
        <w:sectPr w:rsidR="00FD4DA4" w:rsidRPr="005C0ADA" w:rsidSect="005026EB">
          <w:pgSz w:w="11906" w:h="16838"/>
          <w:pgMar w:top="1134" w:right="567" w:bottom="1134" w:left="1701" w:header="283" w:footer="567" w:gutter="0"/>
          <w:cols w:space="708"/>
          <w:docGrid w:linePitch="381"/>
        </w:sectPr>
      </w:pPr>
    </w:p>
    <w:p w14:paraId="33BB3700" w14:textId="36314E29" w:rsidR="00895653" w:rsidRPr="005C0ADA" w:rsidRDefault="00895653" w:rsidP="00D33526">
      <w:pPr>
        <w:pStyle w:val="af1"/>
        <w:keepNext/>
        <w:spacing w:before="0" w:after="0" w:line="240" w:lineRule="auto"/>
        <w:ind w:firstLine="0"/>
        <w:rPr>
          <w:sz w:val="24"/>
          <w:szCs w:val="24"/>
        </w:rPr>
      </w:pPr>
      <w:bookmarkStart w:id="239" w:name="_Ref195037042"/>
      <w:r w:rsidRPr="005C0ADA">
        <w:rPr>
          <w:sz w:val="24"/>
          <w:szCs w:val="24"/>
        </w:rPr>
        <w:lastRenderedPageBreak/>
        <w:t xml:space="preserve">Таблица </w:t>
      </w:r>
      <w:r w:rsidRPr="005C0ADA">
        <w:rPr>
          <w:sz w:val="24"/>
          <w:szCs w:val="24"/>
        </w:rPr>
        <w:fldChar w:fldCharType="begin"/>
      </w:r>
      <w:r w:rsidRPr="005C0ADA">
        <w:rPr>
          <w:sz w:val="24"/>
          <w:szCs w:val="24"/>
        </w:rPr>
        <w:instrText xml:space="preserve"> SEQ Таблица \* ARABIC </w:instrText>
      </w:r>
      <w:r w:rsidRPr="005C0ADA">
        <w:rPr>
          <w:sz w:val="24"/>
          <w:szCs w:val="24"/>
        </w:rPr>
        <w:fldChar w:fldCharType="separate"/>
      </w:r>
      <w:r w:rsidR="005C0ADA" w:rsidRPr="005C0ADA">
        <w:rPr>
          <w:noProof/>
          <w:sz w:val="24"/>
          <w:szCs w:val="24"/>
        </w:rPr>
        <w:t>29</w:t>
      </w:r>
      <w:r w:rsidRPr="005C0ADA">
        <w:rPr>
          <w:sz w:val="24"/>
          <w:szCs w:val="24"/>
        </w:rPr>
        <w:fldChar w:fldCharType="end"/>
      </w:r>
      <w:bookmarkEnd w:id="239"/>
      <w:r w:rsidRPr="005C0ADA">
        <w:rPr>
          <w:sz w:val="24"/>
          <w:szCs w:val="24"/>
        </w:rPr>
        <w:t xml:space="preserve"> </w:t>
      </w:r>
      <w:r w:rsidR="009A081F" w:rsidRPr="005C0ADA">
        <w:rPr>
          <w:sz w:val="24"/>
          <w:szCs w:val="24"/>
        </w:rPr>
        <w:t>–</w:t>
      </w:r>
      <w:r w:rsidRPr="005C0ADA">
        <w:rPr>
          <w:sz w:val="24"/>
          <w:szCs w:val="24"/>
        </w:rPr>
        <w:t xml:space="preserve"> </w:t>
      </w:r>
      <w:r w:rsidR="002B0A34" w:rsidRPr="005C0ADA">
        <w:rPr>
          <w:sz w:val="24"/>
          <w:szCs w:val="24"/>
        </w:rPr>
        <w:t>Планируемые капитальные вложения в реализацию мероприятий по строительству, реконструкции и (или) модернизации объектов теплоснабжения (СМУП «ТСП»)</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283"/>
        <w:gridCol w:w="1553"/>
        <w:gridCol w:w="645"/>
        <w:gridCol w:w="1618"/>
        <w:gridCol w:w="1136"/>
        <w:gridCol w:w="361"/>
        <w:gridCol w:w="982"/>
        <w:gridCol w:w="986"/>
        <w:gridCol w:w="982"/>
        <w:gridCol w:w="982"/>
        <w:gridCol w:w="827"/>
        <w:gridCol w:w="650"/>
        <w:gridCol w:w="517"/>
        <w:gridCol w:w="517"/>
        <w:gridCol w:w="517"/>
        <w:gridCol w:w="685"/>
        <w:gridCol w:w="517"/>
        <w:gridCol w:w="517"/>
        <w:gridCol w:w="517"/>
        <w:gridCol w:w="517"/>
        <w:gridCol w:w="517"/>
        <w:gridCol w:w="517"/>
        <w:gridCol w:w="517"/>
        <w:gridCol w:w="517"/>
        <w:gridCol w:w="517"/>
        <w:gridCol w:w="517"/>
        <w:gridCol w:w="517"/>
        <w:gridCol w:w="517"/>
        <w:gridCol w:w="517"/>
        <w:gridCol w:w="517"/>
        <w:gridCol w:w="504"/>
        <w:gridCol w:w="547"/>
      </w:tblGrid>
      <w:tr w:rsidR="002B0A34" w:rsidRPr="005C0ADA" w14:paraId="3A96977A" w14:textId="77777777" w:rsidTr="004D7BDB">
        <w:trPr>
          <w:trHeight w:val="20"/>
          <w:tblHeader/>
        </w:trPr>
        <w:tc>
          <w:tcPr>
            <w:tcW w:w="66" w:type="pct"/>
            <w:vMerge w:val="restart"/>
            <w:shd w:val="clear" w:color="000000" w:fill="FFFFFF"/>
            <w:vAlign w:val="center"/>
            <w:hideMark/>
          </w:tcPr>
          <w:p w14:paraId="6CAB245E" w14:textId="77777777" w:rsidR="002B0A34" w:rsidRPr="005C0ADA" w:rsidRDefault="002B0A34" w:rsidP="002B0A34">
            <w:pPr>
              <w:spacing w:after="0" w:line="240" w:lineRule="auto"/>
              <w:ind w:firstLine="0"/>
              <w:jc w:val="center"/>
              <w:rPr>
                <w:sz w:val="14"/>
                <w:szCs w:val="14"/>
              </w:rPr>
            </w:pPr>
            <w:r w:rsidRPr="005C0ADA">
              <w:rPr>
                <w:sz w:val="14"/>
                <w:szCs w:val="14"/>
              </w:rPr>
              <w:t>N п/п</w:t>
            </w:r>
          </w:p>
        </w:tc>
        <w:tc>
          <w:tcPr>
            <w:tcW w:w="361" w:type="pct"/>
            <w:vMerge w:val="restart"/>
            <w:shd w:val="clear" w:color="000000" w:fill="FFFFFF"/>
            <w:vAlign w:val="center"/>
            <w:hideMark/>
          </w:tcPr>
          <w:p w14:paraId="7C9F1DE9" w14:textId="77777777" w:rsidR="002B0A34" w:rsidRPr="005C0ADA" w:rsidRDefault="002B0A34" w:rsidP="002B0A34">
            <w:pPr>
              <w:spacing w:after="0" w:line="240" w:lineRule="auto"/>
              <w:ind w:firstLine="0"/>
              <w:jc w:val="center"/>
              <w:rPr>
                <w:sz w:val="14"/>
                <w:szCs w:val="14"/>
              </w:rPr>
            </w:pPr>
            <w:r w:rsidRPr="005C0ADA">
              <w:rPr>
                <w:sz w:val="14"/>
                <w:szCs w:val="14"/>
              </w:rPr>
              <w:t>Наименование мероприятий и описание ориентиров</w:t>
            </w:r>
          </w:p>
        </w:tc>
        <w:tc>
          <w:tcPr>
            <w:tcW w:w="150" w:type="pct"/>
            <w:vMerge w:val="restart"/>
            <w:shd w:val="clear" w:color="000000" w:fill="FFFFFF"/>
            <w:vAlign w:val="center"/>
            <w:hideMark/>
          </w:tcPr>
          <w:p w14:paraId="7F4B65E8" w14:textId="77777777" w:rsidR="002B0A34" w:rsidRPr="005C0ADA" w:rsidRDefault="002B0A34" w:rsidP="002B0A34">
            <w:pPr>
              <w:spacing w:after="0" w:line="240" w:lineRule="auto"/>
              <w:ind w:firstLine="0"/>
              <w:jc w:val="center"/>
              <w:rPr>
                <w:sz w:val="14"/>
                <w:szCs w:val="14"/>
              </w:rPr>
            </w:pPr>
            <w:r w:rsidRPr="005C0ADA">
              <w:rPr>
                <w:sz w:val="14"/>
                <w:szCs w:val="14"/>
              </w:rPr>
              <w:t>диаметр</w:t>
            </w:r>
          </w:p>
        </w:tc>
        <w:tc>
          <w:tcPr>
            <w:tcW w:w="376" w:type="pct"/>
            <w:vMerge w:val="restart"/>
            <w:shd w:val="clear" w:color="000000" w:fill="FFFFFF"/>
            <w:vAlign w:val="center"/>
            <w:hideMark/>
          </w:tcPr>
          <w:p w14:paraId="0A9175A3" w14:textId="77777777" w:rsidR="002B0A34" w:rsidRPr="005C0ADA" w:rsidRDefault="002B0A34" w:rsidP="002B0A34">
            <w:pPr>
              <w:spacing w:after="0" w:line="240" w:lineRule="auto"/>
              <w:ind w:firstLine="0"/>
              <w:jc w:val="center"/>
              <w:rPr>
                <w:sz w:val="14"/>
                <w:szCs w:val="14"/>
              </w:rPr>
            </w:pPr>
            <w:r w:rsidRPr="005C0ADA">
              <w:rPr>
                <w:sz w:val="14"/>
                <w:szCs w:val="14"/>
              </w:rPr>
              <w:t>Обоснование необходимости (цель реализации)</w:t>
            </w:r>
          </w:p>
        </w:tc>
        <w:tc>
          <w:tcPr>
            <w:tcW w:w="805" w:type="pct"/>
            <w:gridSpan w:val="4"/>
            <w:shd w:val="clear" w:color="000000" w:fill="FFFFFF"/>
            <w:vAlign w:val="center"/>
            <w:hideMark/>
          </w:tcPr>
          <w:p w14:paraId="095AA78A" w14:textId="77777777" w:rsidR="002B0A34" w:rsidRPr="005C0ADA" w:rsidRDefault="002B0A34" w:rsidP="002B0A34">
            <w:pPr>
              <w:spacing w:after="0" w:line="240" w:lineRule="auto"/>
              <w:ind w:firstLine="0"/>
              <w:jc w:val="center"/>
              <w:rPr>
                <w:sz w:val="14"/>
                <w:szCs w:val="14"/>
              </w:rPr>
            </w:pPr>
            <w:r w:rsidRPr="005C0ADA">
              <w:rPr>
                <w:sz w:val="14"/>
                <w:szCs w:val="14"/>
              </w:rPr>
              <w:t>Основные технические характеристики</w:t>
            </w:r>
          </w:p>
        </w:tc>
        <w:tc>
          <w:tcPr>
            <w:tcW w:w="228" w:type="pct"/>
            <w:vMerge w:val="restart"/>
            <w:shd w:val="clear" w:color="000000" w:fill="FFFFFF"/>
            <w:vAlign w:val="center"/>
            <w:hideMark/>
          </w:tcPr>
          <w:p w14:paraId="75DA0AE2" w14:textId="77777777" w:rsidR="002B0A34" w:rsidRPr="005C0ADA" w:rsidRDefault="002B0A34" w:rsidP="002B0A34">
            <w:pPr>
              <w:spacing w:after="0" w:line="240" w:lineRule="auto"/>
              <w:ind w:firstLine="0"/>
              <w:jc w:val="center"/>
              <w:rPr>
                <w:sz w:val="14"/>
                <w:szCs w:val="14"/>
              </w:rPr>
            </w:pPr>
            <w:r w:rsidRPr="005C0ADA">
              <w:rPr>
                <w:sz w:val="14"/>
                <w:szCs w:val="14"/>
              </w:rPr>
              <w:t>Год начала реализации мероприятия</w:t>
            </w:r>
          </w:p>
        </w:tc>
        <w:tc>
          <w:tcPr>
            <w:tcW w:w="228" w:type="pct"/>
            <w:vMerge w:val="restart"/>
            <w:shd w:val="clear" w:color="000000" w:fill="FFFFFF"/>
            <w:vAlign w:val="center"/>
            <w:hideMark/>
          </w:tcPr>
          <w:p w14:paraId="48E07151" w14:textId="77777777" w:rsidR="002B0A34" w:rsidRPr="005C0ADA" w:rsidRDefault="002B0A34" w:rsidP="002B0A34">
            <w:pPr>
              <w:spacing w:after="0" w:line="240" w:lineRule="auto"/>
              <w:ind w:firstLine="0"/>
              <w:jc w:val="center"/>
              <w:rPr>
                <w:sz w:val="14"/>
                <w:szCs w:val="14"/>
              </w:rPr>
            </w:pPr>
            <w:r w:rsidRPr="005C0ADA">
              <w:rPr>
                <w:sz w:val="14"/>
                <w:szCs w:val="14"/>
              </w:rPr>
              <w:t>Год окончания реализации мероприятия</w:t>
            </w:r>
          </w:p>
        </w:tc>
        <w:tc>
          <w:tcPr>
            <w:tcW w:w="192" w:type="pct"/>
            <w:vMerge w:val="restart"/>
            <w:shd w:val="clear" w:color="000000" w:fill="FFFFFF"/>
            <w:vAlign w:val="center"/>
            <w:hideMark/>
          </w:tcPr>
          <w:p w14:paraId="65681BF2" w14:textId="77777777" w:rsidR="002B0A34" w:rsidRPr="005C0ADA" w:rsidRDefault="002B0A34" w:rsidP="002B0A34">
            <w:pPr>
              <w:spacing w:after="0" w:line="240" w:lineRule="auto"/>
              <w:ind w:firstLine="0"/>
              <w:jc w:val="center"/>
              <w:rPr>
                <w:sz w:val="14"/>
                <w:szCs w:val="14"/>
              </w:rPr>
            </w:pPr>
            <w:r w:rsidRPr="005C0ADA">
              <w:rPr>
                <w:sz w:val="14"/>
                <w:szCs w:val="14"/>
              </w:rPr>
              <w:t>ИТОГО Стоимость работ в текущих ценах, тыс. руб.</w:t>
            </w:r>
          </w:p>
        </w:tc>
        <w:tc>
          <w:tcPr>
            <w:tcW w:w="151" w:type="pct"/>
            <w:vMerge w:val="restart"/>
            <w:shd w:val="clear" w:color="000000" w:fill="FFFFFF"/>
            <w:vAlign w:val="center"/>
            <w:hideMark/>
          </w:tcPr>
          <w:p w14:paraId="660505DA" w14:textId="77777777" w:rsidR="002B0A34" w:rsidRPr="005C0ADA" w:rsidRDefault="002B0A34" w:rsidP="002B0A34">
            <w:pPr>
              <w:spacing w:after="0" w:line="240" w:lineRule="auto"/>
              <w:ind w:firstLine="0"/>
              <w:jc w:val="center"/>
              <w:rPr>
                <w:sz w:val="14"/>
                <w:szCs w:val="14"/>
              </w:rPr>
            </w:pPr>
            <w:r w:rsidRPr="005C0ADA">
              <w:rPr>
                <w:sz w:val="14"/>
                <w:szCs w:val="14"/>
              </w:rPr>
              <w:t>2025г.</w:t>
            </w:r>
          </w:p>
        </w:tc>
        <w:tc>
          <w:tcPr>
            <w:tcW w:w="120" w:type="pct"/>
            <w:vMerge w:val="restart"/>
            <w:shd w:val="clear" w:color="000000" w:fill="FFFFFF"/>
            <w:vAlign w:val="center"/>
            <w:hideMark/>
          </w:tcPr>
          <w:p w14:paraId="69BE6E75" w14:textId="77777777" w:rsidR="002B0A34" w:rsidRPr="005C0ADA" w:rsidRDefault="002B0A34" w:rsidP="002B0A34">
            <w:pPr>
              <w:spacing w:after="0" w:line="240" w:lineRule="auto"/>
              <w:ind w:firstLine="0"/>
              <w:jc w:val="center"/>
              <w:rPr>
                <w:sz w:val="14"/>
                <w:szCs w:val="14"/>
              </w:rPr>
            </w:pPr>
            <w:r w:rsidRPr="005C0ADA">
              <w:rPr>
                <w:sz w:val="14"/>
                <w:szCs w:val="14"/>
              </w:rPr>
              <w:t>2026г.</w:t>
            </w:r>
          </w:p>
        </w:tc>
        <w:tc>
          <w:tcPr>
            <w:tcW w:w="120" w:type="pct"/>
            <w:vMerge w:val="restart"/>
            <w:shd w:val="clear" w:color="000000" w:fill="FFFFFF"/>
            <w:vAlign w:val="center"/>
            <w:hideMark/>
          </w:tcPr>
          <w:p w14:paraId="49A07EC8" w14:textId="77777777" w:rsidR="002B0A34" w:rsidRPr="005C0ADA" w:rsidRDefault="002B0A34" w:rsidP="002B0A34">
            <w:pPr>
              <w:spacing w:after="0" w:line="240" w:lineRule="auto"/>
              <w:ind w:firstLine="0"/>
              <w:jc w:val="center"/>
              <w:rPr>
                <w:sz w:val="14"/>
                <w:szCs w:val="14"/>
              </w:rPr>
            </w:pPr>
            <w:r w:rsidRPr="005C0ADA">
              <w:rPr>
                <w:sz w:val="14"/>
                <w:szCs w:val="14"/>
              </w:rPr>
              <w:t>2027г.</w:t>
            </w:r>
          </w:p>
        </w:tc>
        <w:tc>
          <w:tcPr>
            <w:tcW w:w="120" w:type="pct"/>
            <w:vMerge w:val="restart"/>
            <w:shd w:val="clear" w:color="000000" w:fill="FFFFFF"/>
            <w:vAlign w:val="center"/>
            <w:hideMark/>
          </w:tcPr>
          <w:p w14:paraId="2D2C974C" w14:textId="77777777" w:rsidR="002B0A34" w:rsidRPr="005C0ADA" w:rsidRDefault="002B0A34" w:rsidP="002B0A34">
            <w:pPr>
              <w:spacing w:after="0" w:line="240" w:lineRule="auto"/>
              <w:ind w:firstLine="0"/>
              <w:jc w:val="center"/>
              <w:rPr>
                <w:sz w:val="14"/>
                <w:szCs w:val="14"/>
              </w:rPr>
            </w:pPr>
            <w:r w:rsidRPr="005C0ADA">
              <w:rPr>
                <w:sz w:val="14"/>
                <w:szCs w:val="14"/>
              </w:rPr>
              <w:t>2028г.</w:t>
            </w:r>
          </w:p>
        </w:tc>
        <w:tc>
          <w:tcPr>
            <w:tcW w:w="159" w:type="pct"/>
            <w:vMerge w:val="restart"/>
            <w:shd w:val="clear" w:color="000000" w:fill="FFFFFF"/>
            <w:vAlign w:val="center"/>
            <w:hideMark/>
          </w:tcPr>
          <w:p w14:paraId="22B513E1" w14:textId="77777777" w:rsidR="002B0A34" w:rsidRPr="005C0ADA" w:rsidRDefault="002B0A34" w:rsidP="002B0A34">
            <w:pPr>
              <w:spacing w:after="0" w:line="240" w:lineRule="auto"/>
              <w:ind w:firstLine="0"/>
              <w:jc w:val="center"/>
              <w:rPr>
                <w:sz w:val="14"/>
                <w:szCs w:val="14"/>
              </w:rPr>
            </w:pPr>
            <w:r w:rsidRPr="005C0ADA">
              <w:rPr>
                <w:sz w:val="14"/>
                <w:szCs w:val="14"/>
              </w:rPr>
              <w:t>2029г.</w:t>
            </w:r>
          </w:p>
        </w:tc>
        <w:tc>
          <w:tcPr>
            <w:tcW w:w="120" w:type="pct"/>
            <w:vMerge w:val="restart"/>
            <w:shd w:val="clear" w:color="000000" w:fill="FFFFFF"/>
            <w:vAlign w:val="center"/>
            <w:hideMark/>
          </w:tcPr>
          <w:p w14:paraId="17C86D57" w14:textId="77777777" w:rsidR="002B0A34" w:rsidRPr="005C0ADA" w:rsidRDefault="002B0A34" w:rsidP="002B0A34">
            <w:pPr>
              <w:spacing w:after="0" w:line="240" w:lineRule="auto"/>
              <w:ind w:firstLine="0"/>
              <w:jc w:val="center"/>
              <w:rPr>
                <w:sz w:val="14"/>
                <w:szCs w:val="14"/>
              </w:rPr>
            </w:pPr>
            <w:r w:rsidRPr="005C0ADA">
              <w:rPr>
                <w:sz w:val="14"/>
                <w:szCs w:val="14"/>
              </w:rPr>
              <w:t>2030г.</w:t>
            </w:r>
          </w:p>
        </w:tc>
        <w:tc>
          <w:tcPr>
            <w:tcW w:w="120" w:type="pct"/>
            <w:vMerge w:val="restart"/>
            <w:shd w:val="clear" w:color="000000" w:fill="FFFFFF"/>
            <w:vAlign w:val="center"/>
            <w:hideMark/>
          </w:tcPr>
          <w:p w14:paraId="7F176AD5" w14:textId="77777777" w:rsidR="002B0A34" w:rsidRPr="005C0ADA" w:rsidRDefault="002B0A34" w:rsidP="002B0A34">
            <w:pPr>
              <w:spacing w:after="0" w:line="240" w:lineRule="auto"/>
              <w:ind w:firstLine="0"/>
              <w:jc w:val="center"/>
              <w:rPr>
                <w:sz w:val="14"/>
                <w:szCs w:val="14"/>
              </w:rPr>
            </w:pPr>
            <w:r w:rsidRPr="005C0ADA">
              <w:rPr>
                <w:sz w:val="14"/>
                <w:szCs w:val="14"/>
              </w:rPr>
              <w:t>2031г.</w:t>
            </w:r>
          </w:p>
        </w:tc>
        <w:tc>
          <w:tcPr>
            <w:tcW w:w="120" w:type="pct"/>
            <w:vMerge w:val="restart"/>
            <w:shd w:val="clear" w:color="000000" w:fill="FFFFFF"/>
            <w:vAlign w:val="center"/>
            <w:hideMark/>
          </w:tcPr>
          <w:p w14:paraId="406A717A" w14:textId="77777777" w:rsidR="002B0A34" w:rsidRPr="005C0ADA" w:rsidRDefault="002B0A34" w:rsidP="002B0A34">
            <w:pPr>
              <w:spacing w:after="0" w:line="240" w:lineRule="auto"/>
              <w:ind w:firstLine="0"/>
              <w:jc w:val="center"/>
              <w:rPr>
                <w:sz w:val="14"/>
                <w:szCs w:val="14"/>
              </w:rPr>
            </w:pPr>
            <w:r w:rsidRPr="005C0ADA">
              <w:rPr>
                <w:sz w:val="14"/>
                <w:szCs w:val="14"/>
              </w:rPr>
              <w:t>2032г.</w:t>
            </w:r>
          </w:p>
        </w:tc>
        <w:tc>
          <w:tcPr>
            <w:tcW w:w="120" w:type="pct"/>
            <w:vMerge w:val="restart"/>
            <w:shd w:val="clear" w:color="000000" w:fill="FFFFFF"/>
            <w:vAlign w:val="center"/>
            <w:hideMark/>
          </w:tcPr>
          <w:p w14:paraId="4E903826" w14:textId="77777777" w:rsidR="002B0A34" w:rsidRPr="005C0ADA" w:rsidRDefault="002B0A34" w:rsidP="002B0A34">
            <w:pPr>
              <w:spacing w:after="0" w:line="240" w:lineRule="auto"/>
              <w:ind w:firstLine="0"/>
              <w:jc w:val="center"/>
              <w:rPr>
                <w:sz w:val="14"/>
                <w:szCs w:val="14"/>
              </w:rPr>
            </w:pPr>
            <w:r w:rsidRPr="005C0ADA">
              <w:rPr>
                <w:sz w:val="14"/>
                <w:szCs w:val="14"/>
              </w:rPr>
              <w:t>2033г.</w:t>
            </w:r>
          </w:p>
        </w:tc>
        <w:tc>
          <w:tcPr>
            <w:tcW w:w="120" w:type="pct"/>
            <w:vMerge w:val="restart"/>
            <w:shd w:val="clear" w:color="000000" w:fill="FFFFFF"/>
            <w:vAlign w:val="center"/>
            <w:hideMark/>
          </w:tcPr>
          <w:p w14:paraId="0DC6FA0D" w14:textId="77777777" w:rsidR="002B0A34" w:rsidRPr="005C0ADA" w:rsidRDefault="002B0A34" w:rsidP="002B0A34">
            <w:pPr>
              <w:spacing w:after="0" w:line="240" w:lineRule="auto"/>
              <w:ind w:firstLine="0"/>
              <w:jc w:val="center"/>
              <w:rPr>
                <w:sz w:val="14"/>
                <w:szCs w:val="14"/>
              </w:rPr>
            </w:pPr>
            <w:r w:rsidRPr="005C0ADA">
              <w:rPr>
                <w:sz w:val="14"/>
                <w:szCs w:val="14"/>
              </w:rPr>
              <w:t>2034г.</w:t>
            </w:r>
          </w:p>
        </w:tc>
        <w:tc>
          <w:tcPr>
            <w:tcW w:w="120" w:type="pct"/>
            <w:vMerge w:val="restart"/>
            <w:shd w:val="clear" w:color="000000" w:fill="FFFFFF"/>
            <w:vAlign w:val="center"/>
            <w:hideMark/>
          </w:tcPr>
          <w:p w14:paraId="25737BF2" w14:textId="77777777" w:rsidR="002B0A34" w:rsidRPr="005C0ADA" w:rsidRDefault="002B0A34" w:rsidP="002B0A34">
            <w:pPr>
              <w:spacing w:after="0" w:line="240" w:lineRule="auto"/>
              <w:ind w:firstLine="0"/>
              <w:jc w:val="center"/>
              <w:rPr>
                <w:sz w:val="14"/>
                <w:szCs w:val="14"/>
              </w:rPr>
            </w:pPr>
            <w:r w:rsidRPr="005C0ADA">
              <w:rPr>
                <w:sz w:val="14"/>
                <w:szCs w:val="14"/>
              </w:rPr>
              <w:t>2035г.</w:t>
            </w:r>
          </w:p>
        </w:tc>
        <w:tc>
          <w:tcPr>
            <w:tcW w:w="120" w:type="pct"/>
            <w:vMerge w:val="restart"/>
            <w:shd w:val="clear" w:color="000000" w:fill="FFFFFF"/>
            <w:vAlign w:val="center"/>
            <w:hideMark/>
          </w:tcPr>
          <w:p w14:paraId="5A66C7BB" w14:textId="77777777" w:rsidR="002B0A34" w:rsidRPr="005C0ADA" w:rsidRDefault="002B0A34" w:rsidP="002B0A34">
            <w:pPr>
              <w:spacing w:after="0" w:line="240" w:lineRule="auto"/>
              <w:ind w:firstLine="0"/>
              <w:jc w:val="center"/>
              <w:rPr>
                <w:sz w:val="14"/>
                <w:szCs w:val="14"/>
              </w:rPr>
            </w:pPr>
            <w:r w:rsidRPr="005C0ADA">
              <w:rPr>
                <w:sz w:val="14"/>
                <w:szCs w:val="14"/>
              </w:rPr>
              <w:t>2036г.</w:t>
            </w:r>
          </w:p>
        </w:tc>
        <w:tc>
          <w:tcPr>
            <w:tcW w:w="120" w:type="pct"/>
            <w:vMerge w:val="restart"/>
            <w:shd w:val="clear" w:color="000000" w:fill="FFFFFF"/>
            <w:vAlign w:val="center"/>
            <w:hideMark/>
          </w:tcPr>
          <w:p w14:paraId="34094273" w14:textId="77777777" w:rsidR="002B0A34" w:rsidRPr="005C0ADA" w:rsidRDefault="002B0A34" w:rsidP="002B0A34">
            <w:pPr>
              <w:spacing w:after="0" w:line="240" w:lineRule="auto"/>
              <w:ind w:firstLine="0"/>
              <w:jc w:val="center"/>
              <w:rPr>
                <w:sz w:val="14"/>
                <w:szCs w:val="14"/>
              </w:rPr>
            </w:pPr>
            <w:r w:rsidRPr="005C0ADA">
              <w:rPr>
                <w:sz w:val="14"/>
                <w:szCs w:val="14"/>
              </w:rPr>
              <w:t>2037г.</w:t>
            </w:r>
          </w:p>
        </w:tc>
        <w:tc>
          <w:tcPr>
            <w:tcW w:w="120" w:type="pct"/>
            <w:vMerge w:val="restart"/>
            <w:shd w:val="clear" w:color="000000" w:fill="FFFFFF"/>
            <w:vAlign w:val="center"/>
            <w:hideMark/>
          </w:tcPr>
          <w:p w14:paraId="624716BC" w14:textId="77777777" w:rsidR="002B0A34" w:rsidRPr="005C0ADA" w:rsidRDefault="002B0A34" w:rsidP="002B0A34">
            <w:pPr>
              <w:spacing w:after="0" w:line="240" w:lineRule="auto"/>
              <w:ind w:firstLine="0"/>
              <w:jc w:val="center"/>
              <w:rPr>
                <w:sz w:val="14"/>
                <w:szCs w:val="14"/>
              </w:rPr>
            </w:pPr>
            <w:r w:rsidRPr="005C0ADA">
              <w:rPr>
                <w:sz w:val="14"/>
                <w:szCs w:val="14"/>
              </w:rPr>
              <w:t>2038г.</w:t>
            </w:r>
          </w:p>
        </w:tc>
        <w:tc>
          <w:tcPr>
            <w:tcW w:w="120" w:type="pct"/>
            <w:vMerge w:val="restart"/>
            <w:shd w:val="clear" w:color="000000" w:fill="FFFFFF"/>
            <w:vAlign w:val="center"/>
            <w:hideMark/>
          </w:tcPr>
          <w:p w14:paraId="5C4005C8" w14:textId="77777777" w:rsidR="002B0A34" w:rsidRPr="005C0ADA" w:rsidRDefault="002B0A34" w:rsidP="002B0A34">
            <w:pPr>
              <w:spacing w:after="0" w:line="240" w:lineRule="auto"/>
              <w:ind w:firstLine="0"/>
              <w:jc w:val="center"/>
              <w:rPr>
                <w:sz w:val="14"/>
                <w:szCs w:val="14"/>
              </w:rPr>
            </w:pPr>
            <w:r w:rsidRPr="005C0ADA">
              <w:rPr>
                <w:sz w:val="14"/>
                <w:szCs w:val="14"/>
              </w:rPr>
              <w:t>2039г.</w:t>
            </w:r>
          </w:p>
        </w:tc>
        <w:tc>
          <w:tcPr>
            <w:tcW w:w="120" w:type="pct"/>
            <w:vMerge w:val="restart"/>
            <w:shd w:val="clear" w:color="000000" w:fill="FFFFFF"/>
            <w:vAlign w:val="center"/>
            <w:hideMark/>
          </w:tcPr>
          <w:p w14:paraId="1F2AC18B" w14:textId="77777777" w:rsidR="002B0A34" w:rsidRPr="005C0ADA" w:rsidRDefault="002B0A34" w:rsidP="002B0A34">
            <w:pPr>
              <w:spacing w:after="0" w:line="240" w:lineRule="auto"/>
              <w:ind w:firstLine="0"/>
              <w:jc w:val="center"/>
              <w:rPr>
                <w:sz w:val="14"/>
                <w:szCs w:val="14"/>
              </w:rPr>
            </w:pPr>
            <w:r w:rsidRPr="005C0ADA">
              <w:rPr>
                <w:sz w:val="14"/>
                <w:szCs w:val="14"/>
              </w:rPr>
              <w:t>2040г.</w:t>
            </w:r>
          </w:p>
        </w:tc>
        <w:tc>
          <w:tcPr>
            <w:tcW w:w="120" w:type="pct"/>
            <w:vMerge w:val="restart"/>
            <w:shd w:val="clear" w:color="000000" w:fill="FFFFFF"/>
            <w:vAlign w:val="center"/>
            <w:hideMark/>
          </w:tcPr>
          <w:p w14:paraId="464FBCF3" w14:textId="77777777" w:rsidR="002B0A34" w:rsidRPr="005C0ADA" w:rsidRDefault="002B0A34" w:rsidP="002B0A34">
            <w:pPr>
              <w:spacing w:after="0" w:line="240" w:lineRule="auto"/>
              <w:ind w:firstLine="0"/>
              <w:jc w:val="center"/>
              <w:rPr>
                <w:sz w:val="14"/>
                <w:szCs w:val="14"/>
              </w:rPr>
            </w:pPr>
            <w:r w:rsidRPr="005C0ADA">
              <w:rPr>
                <w:sz w:val="14"/>
                <w:szCs w:val="14"/>
              </w:rPr>
              <w:t>2041 г.</w:t>
            </w:r>
          </w:p>
        </w:tc>
        <w:tc>
          <w:tcPr>
            <w:tcW w:w="120" w:type="pct"/>
            <w:vMerge w:val="restart"/>
            <w:shd w:val="clear" w:color="000000" w:fill="FFFFFF"/>
            <w:vAlign w:val="center"/>
            <w:hideMark/>
          </w:tcPr>
          <w:p w14:paraId="7C108CBE" w14:textId="77777777" w:rsidR="002B0A34" w:rsidRPr="005C0ADA" w:rsidRDefault="002B0A34" w:rsidP="002B0A34">
            <w:pPr>
              <w:spacing w:after="0" w:line="240" w:lineRule="auto"/>
              <w:ind w:firstLine="0"/>
              <w:jc w:val="center"/>
              <w:rPr>
                <w:sz w:val="14"/>
                <w:szCs w:val="14"/>
              </w:rPr>
            </w:pPr>
            <w:r w:rsidRPr="005C0ADA">
              <w:rPr>
                <w:sz w:val="14"/>
                <w:szCs w:val="14"/>
              </w:rPr>
              <w:t>2042г.</w:t>
            </w:r>
          </w:p>
        </w:tc>
        <w:tc>
          <w:tcPr>
            <w:tcW w:w="120" w:type="pct"/>
            <w:vMerge w:val="restart"/>
            <w:shd w:val="clear" w:color="000000" w:fill="FFFFFF"/>
            <w:vAlign w:val="center"/>
            <w:hideMark/>
          </w:tcPr>
          <w:p w14:paraId="21F44664" w14:textId="77777777" w:rsidR="002B0A34" w:rsidRPr="005C0ADA" w:rsidRDefault="002B0A34" w:rsidP="002B0A34">
            <w:pPr>
              <w:spacing w:after="0" w:line="240" w:lineRule="auto"/>
              <w:ind w:firstLine="0"/>
              <w:jc w:val="center"/>
              <w:rPr>
                <w:sz w:val="14"/>
                <w:szCs w:val="14"/>
              </w:rPr>
            </w:pPr>
            <w:r w:rsidRPr="005C0ADA">
              <w:rPr>
                <w:sz w:val="14"/>
                <w:szCs w:val="14"/>
              </w:rPr>
              <w:t>2043 г.</w:t>
            </w:r>
          </w:p>
        </w:tc>
        <w:tc>
          <w:tcPr>
            <w:tcW w:w="117" w:type="pct"/>
            <w:vMerge w:val="restart"/>
            <w:shd w:val="clear" w:color="000000" w:fill="FFFFFF"/>
            <w:vAlign w:val="center"/>
            <w:hideMark/>
          </w:tcPr>
          <w:p w14:paraId="333D3D6D" w14:textId="77777777" w:rsidR="002B0A34" w:rsidRPr="005C0ADA" w:rsidRDefault="002B0A34" w:rsidP="002B0A34">
            <w:pPr>
              <w:spacing w:after="0" w:line="240" w:lineRule="auto"/>
              <w:ind w:firstLine="0"/>
              <w:jc w:val="center"/>
              <w:rPr>
                <w:sz w:val="14"/>
                <w:szCs w:val="14"/>
              </w:rPr>
            </w:pPr>
            <w:r w:rsidRPr="005C0ADA">
              <w:rPr>
                <w:sz w:val="14"/>
                <w:szCs w:val="14"/>
              </w:rPr>
              <w:t>2044г.</w:t>
            </w:r>
          </w:p>
        </w:tc>
        <w:tc>
          <w:tcPr>
            <w:tcW w:w="127" w:type="pct"/>
            <w:vMerge w:val="restart"/>
            <w:shd w:val="clear" w:color="000000" w:fill="FFFFFF"/>
            <w:vAlign w:val="center"/>
            <w:hideMark/>
          </w:tcPr>
          <w:p w14:paraId="4F6A42EF" w14:textId="77777777" w:rsidR="002B0A34" w:rsidRPr="005C0ADA" w:rsidRDefault="002B0A34" w:rsidP="002B0A34">
            <w:pPr>
              <w:spacing w:after="0" w:line="240" w:lineRule="auto"/>
              <w:ind w:firstLine="0"/>
              <w:jc w:val="center"/>
              <w:rPr>
                <w:sz w:val="14"/>
                <w:szCs w:val="14"/>
              </w:rPr>
            </w:pPr>
            <w:r w:rsidRPr="005C0ADA">
              <w:rPr>
                <w:sz w:val="14"/>
                <w:szCs w:val="14"/>
              </w:rPr>
              <w:t>2045г.</w:t>
            </w:r>
          </w:p>
        </w:tc>
      </w:tr>
      <w:tr w:rsidR="002B0A34" w:rsidRPr="005C0ADA" w14:paraId="759FB973" w14:textId="77777777" w:rsidTr="004D7BDB">
        <w:trPr>
          <w:trHeight w:val="20"/>
          <w:tblHeader/>
        </w:trPr>
        <w:tc>
          <w:tcPr>
            <w:tcW w:w="66" w:type="pct"/>
            <w:vMerge/>
            <w:vAlign w:val="center"/>
            <w:hideMark/>
          </w:tcPr>
          <w:p w14:paraId="3E3DF631" w14:textId="77777777" w:rsidR="002B0A34" w:rsidRPr="005C0ADA" w:rsidRDefault="002B0A34" w:rsidP="002B0A34">
            <w:pPr>
              <w:spacing w:after="0" w:line="240" w:lineRule="auto"/>
              <w:ind w:firstLine="0"/>
              <w:rPr>
                <w:sz w:val="14"/>
                <w:szCs w:val="14"/>
              </w:rPr>
            </w:pPr>
          </w:p>
        </w:tc>
        <w:tc>
          <w:tcPr>
            <w:tcW w:w="361" w:type="pct"/>
            <w:vMerge/>
            <w:vAlign w:val="center"/>
            <w:hideMark/>
          </w:tcPr>
          <w:p w14:paraId="6A1A8B97" w14:textId="77777777" w:rsidR="002B0A34" w:rsidRPr="005C0ADA" w:rsidRDefault="002B0A34" w:rsidP="002B0A34">
            <w:pPr>
              <w:spacing w:after="0" w:line="240" w:lineRule="auto"/>
              <w:ind w:firstLine="0"/>
              <w:rPr>
                <w:sz w:val="14"/>
                <w:szCs w:val="14"/>
              </w:rPr>
            </w:pPr>
          </w:p>
        </w:tc>
        <w:tc>
          <w:tcPr>
            <w:tcW w:w="150" w:type="pct"/>
            <w:vMerge/>
            <w:vAlign w:val="center"/>
            <w:hideMark/>
          </w:tcPr>
          <w:p w14:paraId="176A1F3D" w14:textId="77777777" w:rsidR="002B0A34" w:rsidRPr="005C0ADA" w:rsidRDefault="002B0A34" w:rsidP="002B0A34">
            <w:pPr>
              <w:spacing w:after="0" w:line="240" w:lineRule="auto"/>
              <w:ind w:firstLine="0"/>
              <w:rPr>
                <w:sz w:val="14"/>
                <w:szCs w:val="14"/>
              </w:rPr>
            </w:pPr>
          </w:p>
        </w:tc>
        <w:tc>
          <w:tcPr>
            <w:tcW w:w="376" w:type="pct"/>
            <w:vMerge/>
            <w:vAlign w:val="center"/>
            <w:hideMark/>
          </w:tcPr>
          <w:p w14:paraId="5D3D128B" w14:textId="77777777" w:rsidR="002B0A34" w:rsidRPr="005C0ADA" w:rsidRDefault="002B0A34" w:rsidP="002B0A34">
            <w:pPr>
              <w:spacing w:after="0" w:line="240" w:lineRule="auto"/>
              <w:ind w:firstLine="0"/>
              <w:rPr>
                <w:sz w:val="14"/>
                <w:szCs w:val="14"/>
              </w:rPr>
            </w:pPr>
          </w:p>
        </w:tc>
        <w:tc>
          <w:tcPr>
            <w:tcW w:w="264" w:type="pct"/>
            <w:vMerge w:val="restart"/>
            <w:shd w:val="clear" w:color="000000" w:fill="FFFFFF"/>
            <w:vAlign w:val="center"/>
            <w:hideMark/>
          </w:tcPr>
          <w:p w14:paraId="0AFD3EDC" w14:textId="77777777" w:rsidR="002B0A34" w:rsidRPr="005C0ADA" w:rsidRDefault="002B0A34" w:rsidP="002B0A34">
            <w:pPr>
              <w:spacing w:after="0" w:line="240" w:lineRule="auto"/>
              <w:ind w:firstLine="0"/>
              <w:jc w:val="center"/>
              <w:rPr>
                <w:sz w:val="14"/>
                <w:szCs w:val="14"/>
              </w:rPr>
            </w:pPr>
            <w:r w:rsidRPr="005C0ADA">
              <w:rPr>
                <w:sz w:val="14"/>
                <w:szCs w:val="14"/>
              </w:rPr>
              <w:t>Наименование показателя</w:t>
            </w:r>
          </w:p>
        </w:tc>
        <w:tc>
          <w:tcPr>
            <w:tcW w:w="84" w:type="pct"/>
            <w:vMerge w:val="restart"/>
            <w:shd w:val="clear" w:color="000000" w:fill="FFFFFF"/>
            <w:vAlign w:val="center"/>
            <w:hideMark/>
          </w:tcPr>
          <w:p w14:paraId="306121AA" w14:textId="77777777" w:rsidR="002B0A34" w:rsidRPr="005C0ADA" w:rsidRDefault="002B0A34" w:rsidP="002B0A34">
            <w:pPr>
              <w:spacing w:after="0" w:line="240" w:lineRule="auto"/>
              <w:ind w:firstLine="0"/>
              <w:jc w:val="center"/>
              <w:rPr>
                <w:sz w:val="14"/>
                <w:szCs w:val="14"/>
              </w:rPr>
            </w:pPr>
            <w:r w:rsidRPr="005C0ADA">
              <w:rPr>
                <w:sz w:val="14"/>
                <w:szCs w:val="14"/>
              </w:rPr>
              <w:t>Ед. изм.</w:t>
            </w:r>
          </w:p>
        </w:tc>
        <w:tc>
          <w:tcPr>
            <w:tcW w:w="457" w:type="pct"/>
            <w:gridSpan w:val="2"/>
            <w:shd w:val="clear" w:color="000000" w:fill="FFFFFF"/>
            <w:vAlign w:val="center"/>
            <w:hideMark/>
          </w:tcPr>
          <w:p w14:paraId="195542E3" w14:textId="77777777" w:rsidR="002B0A34" w:rsidRPr="005C0ADA" w:rsidRDefault="002B0A34" w:rsidP="002B0A34">
            <w:pPr>
              <w:spacing w:after="0" w:line="240" w:lineRule="auto"/>
              <w:ind w:firstLine="0"/>
              <w:jc w:val="center"/>
              <w:rPr>
                <w:sz w:val="14"/>
                <w:szCs w:val="14"/>
              </w:rPr>
            </w:pPr>
            <w:r w:rsidRPr="005C0ADA">
              <w:rPr>
                <w:sz w:val="14"/>
                <w:szCs w:val="14"/>
              </w:rPr>
              <w:t>Значение показателя</w:t>
            </w:r>
          </w:p>
        </w:tc>
        <w:tc>
          <w:tcPr>
            <w:tcW w:w="228" w:type="pct"/>
            <w:vMerge/>
            <w:vAlign w:val="center"/>
            <w:hideMark/>
          </w:tcPr>
          <w:p w14:paraId="76F3C6EB" w14:textId="77777777" w:rsidR="002B0A34" w:rsidRPr="005C0ADA" w:rsidRDefault="002B0A34" w:rsidP="002B0A34">
            <w:pPr>
              <w:spacing w:after="0" w:line="240" w:lineRule="auto"/>
              <w:ind w:firstLine="0"/>
              <w:rPr>
                <w:sz w:val="14"/>
                <w:szCs w:val="14"/>
              </w:rPr>
            </w:pPr>
          </w:p>
        </w:tc>
        <w:tc>
          <w:tcPr>
            <w:tcW w:w="228" w:type="pct"/>
            <w:vMerge/>
            <w:vAlign w:val="center"/>
            <w:hideMark/>
          </w:tcPr>
          <w:p w14:paraId="01231804" w14:textId="77777777" w:rsidR="002B0A34" w:rsidRPr="005C0ADA" w:rsidRDefault="002B0A34" w:rsidP="002B0A34">
            <w:pPr>
              <w:spacing w:after="0" w:line="240" w:lineRule="auto"/>
              <w:ind w:firstLine="0"/>
              <w:rPr>
                <w:sz w:val="14"/>
                <w:szCs w:val="14"/>
              </w:rPr>
            </w:pPr>
          </w:p>
        </w:tc>
        <w:tc>
          <w:tcPr>
            <w:tcW w:w="192" w:type="pct"/>
            <w:vMerge/>
            <w:vAlign w:val="center"/>
            <w:hideMark/>
          </w:tcPr>
          <w:p w14:paraId="3A5D01A2" w14:textId="77777777" w:rsidR="002B0A34" w:rsidRPr="005C0ADA" w:rsidRDefault="002B0A34" w:rsidP="002B0A34">
            <w:pPr>
              <w:spacing w:after="0" w:line="240" w:lineRule="auto"/>
              <w:ind w:firstLine="0"/>
              <w:rPr>
                <w:sz w:val="14"/>
                <w:szCs w:val="14"/>
              </w:rPr>
            </w:pPr>
          </w:p>
        </w:tc>
        <w:tc>
          <w:tcPr>
            <w:tcW w:w="151" w:type="pct"/>
            <w:vMerge/>
            <w:vAlign w:val="center"/>
            <w:hideMark/>
          </w:tcPr>
          <w:p w14:paraId="1D1475D4"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34F8FA04"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4E9C478A"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5C715C09" w14:textId="77777777" w:rsidR="002B0A34" w:rsidRPr="005C0ADA" w:rsidRDefault="002B0A34" w:rsidP="002B0A34">
            <w:pPr>
              <w:spacing w:after="0" w:line="240" w:lineRule="auto"/>
              <w:ind w:firstLine="0"/>
              <w:rPr>
                <w:sz w:val="14"/>
                <w:szCs w:val="14"/>
              </w:rPr>
            </w:pPr>
          </w:p>
        </w:tc>
        <w:tc>
          <w:tcPr>
            <w:tcW w:w="159" w:type="pct"/>
            <w:vMerge/>
            <w:vAlign w:val="center"/>
            <w:hideMark/>
          </w:tcPr>
          <w:p w14:paraId="03E4BC7C"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791F9425"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4B834AFF"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06E106B6"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01CB2114"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68C0AF24"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430BDEBB"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396C96EF"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15E710FD"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5C837C4C"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3B4446E7"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4560D6D9"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2F1F0EE3"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558ADBF4"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4B24F00A" w14:textId="77777777" w:rsidR="002B0A34" w:rsidRPr="005C0ADA" w:rsidRDefault="002B0A34" w:rsidP="002B0A34">
            <w:pPr>
              <w:spacing w:after="0" w:line="240" w:lineRule="auto"/>
              <w:ind w:firstLine="0"/>
              <w:rPr>
                <w:sz w:val="14"/>
                <w:szCs w:val="14"/>
              </w:rPr>
            </w:pPr>
          </w:p>
        </w:tc>
        <w:tc>
          <w:tcPr>
            <w:tcW w:w="117" w:type="pct"/>
            <w:vMerge/>
            <w:vAlign w:val="center"/>
            <w:hideMark/>
          </w:tcPr>
          <w:p w14:paraId="631985A6" w14:textId="77777777" w:rsidR="002B0A34" w:rsidRPr="005C0ADA" w:rsidRDefault="002B0A34" w:rsidP="002B0A34">
            <w:pPr>
              <w:spacing w:after="0" w:line="240" w:lineRule="auto"/>
              <w:ind w:firstLine="0"/>
              <w:rPr>
                <w:sz w:val="14"/>
                <w:szCs w:val="14"/>
              </w:rPr>
            </w:pPr>
          </w:p>
        </w:tc>
        <w:tc>
          <w:tcPr>
            <w:tcW w:w="127" w:type="pct"/>
            <w:vMerge/>
            <w:vAlign w:val="center"/>
            <w:hideMark/>
          </w:tcPr>
          <w:p w14:paraId="65291F39" w14:textId="77777777" w:rsidR="002B0A34" w:rsidRPr="005C0ADA" w:rsidRDefault="002B0A34" w:rsidP="002B0A34">
            <w:pPr>
              <w:spacing w:after="0" w:line="240" w:lineRule="auto"/>
              <w:ind w:firstLine="0"/>
              <w:rPr>
                <w:sz w:val="14"/>
                <w:szCs w:val="14"/>
              </w:rPr>
            </w:pPr>
          </w:p>
        </w:tc>
      </w:tr>
      <w:tr w:rsidR="002B0A34" w:rsidRPr="005C0ADA" w14:paraId="3E688A98" w14:textId="77777777" w:rsidTr="004D7BDB">
        <w:trPr>
          <w:trHeight w:val="20"/>
          <w:tblHeader/>
        </w:trPr>
        <w:tc>
          <w:tcPr>
            <w:tcW w:w="66" w:type="pct"/>
            <w:vMerge/>
            <w:vAlign w:val="center"/>
            <w:hideMark/>
          </w:tcPr>
          <w:p w14:paraId="0B9A78A0" w14:textId="77777777" w:rsidR="002B0A34" w:rsidRPr="005C0ADA" w:rsidRDefault="002B0A34" w:rsidP="002B0A34">
            <w:pPr>
              <w:spacing w:after="0" w:line="240" w:lineRule="auto"/>
              <w:ind w:firstLine="0"/>
              <w:rPr>
                <w:sz w:val="14"/>
                <w:szCs w:val="14"/>
              </w:rPr>
            </w:pPr>
          </w:p>
        </w:tc>
        <w:tc>
          <w:tcPr>
            <w:tcW w:w="361" w:type="pct"/>
            <w:vMerge/>
            <w:vAlign w:val="center"/>
            <w:hideMark/>
          </w:tcPr>
          <w:p w14:paraId="401251BD" w14:textId="77777777" w:rsidR="002B0A34" w:rsidRPr="005C0ADA" w:rsidRDefault="002B0A34" w:rsidP="002B0A34">
            <w:pPr>
              <w:spacing w:after="0" w:line="240" w:lineRule="auto"/>
              <w:ind w:firstLine="0"/>
              <w:rPr>
                <w:sz w:val="14"/>
                <w:szCs w:val="14"/>
              </w:rPr>
            </w:pPr>
          </w:p>
        </w:tc>
        <w:tc>
          <w:tcPr>
            <w:tcW w:w="150" w:type="pct"/>
            <w:vMerge/>
            <w:vAlign w:val="center"/>
            <w:hideMark/>
          </w:tcPr>
          <w:p w14:paraId="19D6A1AB" w14:textId="77777777" w:rsidR="002B0A34" w:rsidRPr="005C0ADA" w:rsidRDefault="002B0A34" w:rsidP="002B0A34">
            <w:pPr>
              <w:spacing w:after="0" w:line="240" w:lineRule="auto"/>
              <w:ind w:firstLine="0"/>
              <w:rPr>
                <w:sz w:val="14"/>
                <w:szCs w:val="14"/>
              </w:rPr>
            </w:pPr>
          </w:p>
        </w:tc>
        <w:tc>
          <w:tcPr>
            <w:tcW w:w="376" w:type="pct"/>
            <w:vMerge/>
            <w:vAlign w:val="center"/>
            <w:hideMark/>
          </w:tcPr>
          <w:p w14:paraId="5A04E713" w14:textId="77777777" w:rsidR="002B0A34" w:rsidRPr="005C0ADA" w:rsidRDefault="002B0A34" w:rsidP="002B0A34">
            <w:pPr>
              <w:spacing w:after="0" w:line="240" w:lineRule="auto"/>
              <w:ind w:firstLine="0"/>
              <w:rPr>
                <w:sz w:val="14"/>
                <w:szCs w:val="14"/>
              </w:rPr>
            </w:pPr>
          </w:p>
        </w:tc>
        <w:tc>
          <w:tcPr>
            <w:tcW w:w="264" w:type="pct"/>
            <w:vMerge/>
            <w:vAlign w:val="center"/>
            <w:hideMark/>
          </w:tcPr>
          <w:p w14:paraId="0921A876" w14:textId="77777777" w:rsidR="002B0A34" w:rsidRPr="005C0ADA" w:rsidRDefault="002B0A34" w:rsidP="002B0A34">
            <w:pPr>
              <w:spacing w:after="0" w:line="240" w:lineRule="auto"/>
              <w:ind w:firstLine="0"/>
              <w:rPr>
                <w:sz w:val="14"/>
                <w:szCs w:val="14"/>
              </w:rPr>
            </w:pPr>
          </w:p>
        </w:tc>
        <w:tc>
          <w:tcPr>
            <w:tcW w:w="84" w:type="pct"/>
            <w:vMerge/>
            <w:vAlign w:val="center"/>
            <w:hideMark/>
          </w:tcPr>
          <w:p w14:paraId="6B486133" w14:textId="77777777" w:rsidR="002B0A34" w:rsidRPr="005C0ADA" w:rsidRDefault="002B0A34" w:rsidP="002B0A34">
            <w:pPr>
              <w:spacing w:after="0" w:line="240" w:lineRule="auto"/>
              <w:ind w:firstLine="0"/>
              <w:rPr>
                <w:sz w:val="14"/>
                <w:szCs w:val="14"/>
              </w:rPr>
            </w:pPr>
          </w:p>
        </w:tc>
        <w:tc>
          <w:tcPr>
            <w:tcW w:w="228" w:type="pct"/>
            <w:shd w:val="clear" w:color="000000" w:fill="FFFFFF"/>
            <w:vAlign w:val="center"/>
            <w:hideMark/>
          </w:tcPr>
          <w:p w14:paraId="52C5D36B" w14:textId="77777777" w:rsidR="002B0A34" w:rsidRPr="005C0ADA" w:rsidRDefault="002B0A34" w:rsidP="002B0A34">
            <w:pPr>
              <w:spacing w:after="0" w:line="240" w:lineRule="auto"/>
              <w:ind w:firstLine="0"/>
              <w:jc w:val="center"/>
              <w:rPr>
                <w:sz w:val="14"/>
                <w:szCs w:val="14"/>
              </w:rPr>
            </w:pPr>
            <w:r w:rsidRPr="005C0ADA">
              <w:rPr>
                <w:sz w:val="14"/>
                <w:szCs w:val="14"/>
              </w:rPr>
              <w:t>до реализации мероприятия</w:t>
            </w:r>
          </w:p>
        </w:tc>
        <w:tc>
          <w:tcPr>
            <w:tcW w:w="229" w:type="pct"/>
            <w:shd w:val="clear" w:color="000000" w:fill="FFFFFF"/>
            <w:vAlign w:val="center"/>
            <w:hideMark/>
          </w:tcPr>
          <w:p w14:paraId="0A4C8D4F" w14:textId="77777777" w:rsidR="002B0A34" w:rsidRPr="005C0ADA" w:rsidRDefault="002B0A34" w:rsidP="002B0A34">
            <w:pPr>
              <w:spacing w:after="0" w:line="240" w:lineRule="auto"/>
              <w:ind w:firstLine="0"/>
              <w:jc w:val="center"/>
              <w:rPr>
                <w:sz w:val="14"/>
                <w:szCs w:val="14"/>
              </w:rPr>
            </w:pPr>
            <w:r w:rsidRPr="005C0ADA">
              <w:rPr>
                <w:sz w:val="14"/>
                <w:szCs w:val="14"/>
              </w:rPr>
              <w:t>после реализации мероприятия</w:t>
            </w:r>
          </w:p>
        </w:tc>
        <w:tc>
          <w:tcPr>
            <w:tcW w:w="228" w:type="pct"/>
            <w:vMerge/>
            <w:vAlign w:val="center"/>
            <w:hideMark/>
          </w:tcPr>
          <w:p w14:paraId="35D5D695" w14:textId="77777777" w:rsidR="002B0A34" w:rsidRPr="005C0ADA" w:rsidRDefault="002B0A34" w:rsidP="002B0A34">
            <w:pPr>
              <w:spacing w:after="0" w:line="240" w:lineRule="auto"/>
              <w:ind w:firstLine="0"/>
              <w:rPr>
                <w:sz w:val="14"/>
                <w:szCs w:val="14"/>
              </w:rPr>
            </w:pPr>
          </w:p>
        </w:tc>
        <w:tc>
          <w:tcPr>
            <w:tcW w:w="228" w:type="pct"/>
            <w:vMerge/>
            <w:vAlign w:val="center"/>
            <w:hideMark/>
          </w:tcPr>
          <w:p w14:paraId="6795E586" w14:textId="77777777" w:rsidR="002B0A34" w:rsidRPr="005C0ADA" w:rsidRDefault="002B0A34" w:rsidP="002B0A34">
            <w:pPr>
              <w:spacing w:after="0" w:line="240" w:lineRule="auto"/>
              <w:ind w:firstLine="0"/>
              <w:rPr>
                <w:sz w:val="14"/>
                <w:szCs w:val="14"/>
              </w:rPr>
            </w:pPr>
          </w:p>
        </w:tc>
        <w:tc>
          <w:tcPr>
            <w:tcW w:w="192" w:type="pct"/>
            <w:vMerge/>
            <w:vAlign w:val="center"/>
            <w:hideMark/>
          </w:tcPr>
          <w:p w14:paraId="7C9325E2" w14:textId="77777777" w:rsidR="002B0A34" w:rsidRPr="005C0ADA" w:rsidRDefault="002B0A34" w:rsidP="002B0A34">
            <w:pPr>
              <w:spacing w:after="0" w:line="240" w:lineRule="auto"/>
              <w:ind w:firstLine="0"/>
              <w:rPr>
                <w:sz w:val="14"/>
                <w:szCs w:val="14"/>
              </w:rPr>
            </w:pPr>
          </w:p>
        </w:tc>
        <w:tc>
          <w:tcPr>
            <w:tcW w:w="151" w:type="pct"/>
            <w:vMerge/>
            <w:vAlign w:val="center"/>
            <w:hideMark/>
          </w:tcPr>
          <w:p w14:paraId="342157FF"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7E39A614"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04A5424F"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52ED79AF" w14:textId="77777777" w:rsidR="002B0A34" w:rsidRPr="005C0ADA" w:rsidRDefault="002B0A34" w:rsidP="002B0A34">
            <w:pPr>
              <w:spacing w:after="0" w:line="240" w:lineRule="auto"/>
              <w:ind w:firstLine="0"/>
              <w:rPr>
                <w:sz w:val="14"/>
                <w:szCs w:val="14"/>
              </w:rPr>
            </w:pPr>
          </w:p>
        </w:tc>
        <w:tc>
          <w:tcPr>
            <w:tcW w:w="159" w:type="pct"/>
            <w:vMerge/>
            <w:vAlign w:val="center"/>
            <w:hideMark/>
          </w:tcPr>
          <w:p w14:paraId="7B62161F"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7CF7A482"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436F1C2B"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18986ABA"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2A431187"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6A04251B"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3C107E6F"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5FCF4B4E"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2E88C727"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504CF883"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33E68F29"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2F0EDC01"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681AF079"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6C883130" w14:textId="77777777" w:rsidR="002B0A34" w:rsidRPr="005C0ADA" w:rsidRDefault="002B0A34" w:rsidP="002B0A34">
            <w:pPr>
              <w:spacing w:after="0" w:line="240" w:lineRule="auto"/>
              <w:ind w:firstLine="0"/>
              <w:rPr>
                <w:sz w:val="14"/>
                <w:szCs w:val="14"/>
              </w:rPr>
            </w:pPr>
          </w:p>
        </w:tc>
        <w:tc>
          <w:tcPr>
            <w:tcW w:w="120" w:type="pct"/>
            <w:vMerge/>
            <w:vAlign w:val="center"/>
            <w:hideMark/>
          </w:tcPr>
          <w:p w14:paraId="3FD3F978" w14:textId="77777777" w:rsidR="002B0A34" w:rsidRPr="005C0ADA" w:rsidRDefault="002B0A34" w:rsidP="002B0A34">
            <w:pPr>
              <w:spacing w:after="0" w:line="240" w:lineRule="auto"/>
              <w:ind w:firstLine="0"/>
              <w:rPr>
                <w:sz w:val="14"/>
                <w:szCs w:val="14"/>
              </w:rPr>
            </w:pPr>
          </w:p>
        </w:tc>
        <w:tc>
          <w:tcPr>
            <w:tcW w:w="117" w:type="pct"/>
            <w:vMerge/>
            <w:vAlign w:val="center"/>
            <w:hideMark/>
          </w:tcPr>
          <w:p w14:paraId="42165453" w14:textId="77777777" w:rsidR="002B0A34" w:rsidRPr="005C0ADA" w:rsidRDefault="002B0A34" w:rsidP="002B0A34">
            <w:pPr>
              <w:spacing w:after="0" w:line="240" w:lineRule="auto"/>
              <w:ind w:firstLine="0"/>
              <w:rPr>
                <w:sz w:val="14"/>
                <w:szCs w:val="14"/>
              </w:rPr>
            </w:pPr>
          </w:p>
        </w:tc>
        <w:tc>
          <w:tcPr>
            <w:tcW w:w="127" w:type="pct"/>
            <w:vMerge/>
            <w:vAlign w:val="center"/>
            <w:hideMark/>
          </w:tcPr>
          <w:p w14:paraId="6DADC4EC" w14:textId="77777777" w:rsidR="002B0A34" w:rsidRPr="005C0ADA" w:rsidRDefault="002B0A34" w:rsidP="002B0A34">
            <w:pPr>
              <w:spacing w:after="0" w:line="240" w:lineRule="auto"/>
              <w:ind w:firstLine="0"/>
              <w:rPr>
                <w:sz w:val="14"/>
                <w:szCs w:val="14"/>
              </w:rPr>
            </w:pPr>
          </w:p>
        </w:tc>
      </w:tr>
      <w:tr w:rsidR="002B0A34" w:rsidRPr="005C0ADA" w14:paraId="0FA81094" w14:textId="77777777" w:rsidTr="004D7BDB">
        <w:trPr>
          <w:trHeight w:val="20"/>
          <w:tblHeader/>
        </w:trPr>
        <w:tc>
          <w:tcPr>
            <w:tcW w:w="66" w:type="pct"/>
            <w:shd w:val="clear" w:color="000000" w:fill="FFFFFF"/>
            <w:vAlign w:val="center"/>
            <w:hideMark/>
          </w:tcPr>
          <w:p w14:paraId="4B99C29C" w14:textId="77777777" w:rsidR="002B0A34" w:rsidRPr="005C0ADA" w:rsidRDefault="002B0A34" w:rsidP="002B0A34">
            <w:pPr>
              <w:spacing w:after="0" w:line="240" w:lineRule="auto"/>
              <w:ind w:firstLine="0"/>
              <w:jc w:val="center"/>
              <w:rPr>
                <w:sz w:val="14"/>
                <w:szCs w:val="14"/>
              </w:rPr>
            </w:pPr>
            <w:r w:rsidRPr="005C0ADA">
              <w:rPr>
                <w:sz w:val="14"/>
                <w:szCs w:val="14"/>
              </w:rPr>
              <w:t>1</w:t>
            </w:r>
          </w:p>
        </w:tc>
        <w:tc>
          <w:tcPr>
            <w:tcW w:w="361" w:type="pct"/>
            <w:shd w:val="clear" w:color="000000" w:fill="FFFFFF"/>
            <w:vAlign w:val="center"/>
            <w:hideMark/>
          </w:tcPr>
          <w:p w14:paraId="64CBA8E5" w14:textId="77777777" w:rsidR="002B0A34" w:rsidRPr="005C0ADA" w:rsidRDefault="002B0A34" w:rsidP="002B0A34">
            <w:pPr>
              <w:spacing w:after="0" w:line="240" w:lineRule="auto"/>
              <w:ind w:firstLine="0"/>
              <w:jc w:val="center"/>
              <w:rPr>
                <w:sz w:val="14"/>
                <w:szCs w:val="14"/>
              </w:rPr>
            </w:pPr>
            <w:r w:rsidRPr="005C0ADA">
              <w:rPr>
                <w:sz w:val="14"/>
                <w:szCs w:val="14"/>
              </w:rPr>
              <w:t>2</w:t>
            </w:r>
          </w:p>
        </w:tc>
        <w:tc>
          <w:tcPr>
            <w:tcW w:w="150" w:type="pct"/>
            <w:shd w:val="clear" w:color="000000" w:fill="FFFFFF"/>
            <w:vAlign w:val="center"/>
            <w:hideMark/>
          </w:tcPr>
          <w:p w14:paraId="741B4B4E" w14:textId="77777777" w:rsidR="002B0A34" w:rsidRPr="005C0ADA" w:rsidRDefault="002B0A34" w:rsidP="002B0A34">
            <w:pPr>
              <w:spacing w:after="0" w:line="240" w:lineRule="auto"/>
              <w:ind w:firstLine="0"/>
              <w:jc w:val="center"/>
              <w:rPr>
                <w:sz w:val="14"/>
                <w:szCs w:val="14"/>
              </w:rPr>
            </w:pPr>
            <w:r w:rsidRPr="005C0ADA">
              <w:rPr>
                <w:sz w:val="14"/>
                <w:szCs w:val="14"/>
              </w:rPr>
              <w:t>3</w:t>
            </w:r>
          </w:p>
        </w:tc>
        <w:tc>
          <w:tcPr>
            <w:tcW w:w="376" w:type="pct"/>
            <w:shd w:val="clear" w:color="000000" w:fill="FFFFFF"/>
            <w:vAlign w:val="center"/>
            <w:hideMark/>
          </w:tcPr>
          <w:p w14:paraId="5624E1AD" w14:textId="77777777" w:rsidR="002B0A34" w:rsidRPr="005C0ADA" w:rsidRDefault="002B0A34" w:rsidP="002B0A34">
            <w:pPr>
              <w:spacing w:after="0" w:line="240" w:lineRule="auto"/>
              <w:ind w:firstLine="0"/>
              <w:jc w:val="center"/>
              <w:rPr>
                <w:sz w:val="14"/>
                <w:szCs w:val="14"/>
              </w:rPr>
            </w:pPr>
            <w:r w:rsidRPr="005C0ADA">
              <w:rPr>
                <w:sz w:val="14"/>
                <w:szCs w:val="14"/>
              </w:rPr>
              <w:t>4</w:t>
            </w:r>
          </w:p>
        </w:tc>
        <w:tc>
          <w:tcPr>
            <w:tcW w:w="264" w:type="pct"/>
            <w:shd w:val="clear" w:color="000000" w:fill="FFFFFF"/>
            <w:vAlign w:val="center"/>
            <w:hideMark/>
          </w:tcPr>
          <w:p w14:paraId="5FF28AE1" w14:textId="77777777" w:rsidR="002B0A34" w:rsidRPr="005C0ADA" w:rsidRDefault="002B0A34" w:rsidP="002B0A34">
            <w:pPr>
              <w:spacing w:after="0" w:line="240" w:lineRule="auto"/>
              <w:ind w:firstLine="0"/>
              <w:jc w:val="center"/>
              <w:rPr>
                <w:sz w:val="14"/>
                <w:szCs w:val="14"/>
              </w:rPr>
            </w:pPr>
            <w:r w:rsidRPr="005C0ADA">
              <w:rPr>
                <w:sz w:val="14"/>
                <w:szCs w:val="14"/>
              </w:rPr>
              <w:t>5</w:t>
            </w:r>
          </w:p>
        </w:tc>
        <w:tc>
          <w:tcPr>
            <w:tcW w:w="84" w:type="pct"/>
            <w:shd w:val="clear" w:color="000000" w:fill="FFFFFF"/>
            <w:vAlign w:val="center"/>
            <w:hideMark/>
          </w:tcPr>
          <w:p w14:paraId="76C6BC31" w14:textId="77777777" w:rsidR="002B0A34" w:rsidRPr="005C0ADA" w:rsidRDefault="002B0A34" w:rsidP="002B0A34">
            <w:pPr>
              <w:spacing w:after="0" w:line="240" w:lineRule="auto"/>
              <w:ind w:firstLine="0"/>
              <w:jc w:val="center"/>
              <w:rPr>
                <w:sz w:val="14"/>
                <w:szCs w:val="14"/>
              </w:rPr>
            </w:pPr>
            <w:r w:rsidRPr="005C0ADA">
              <w:rPr>
                <w:sz w:val="14"/>
                <w:szCs w:val="14"/>
              </w:rPr>
              <w:t>6</w:t>
            </w:r>
          </w:p>
        </w:tc>
        <w:tc>
          <w:tcPr>
            <w:tcW w:w="228" w:type="pct"/>
            <w:shd w:val="clear" w:color="000000" w:fill="FFFFFF"/>
            <w:vAlign w:val="center"/>
            <w:hideMark/>
          </w:tcPr>
          <w:p w14:paraId="412E9791" w14:textId="77777777" w:rsidR="002B0A34" w:rsidRPr="005C0ADA" w:rsidRDefault="002B0A34" w:rsidP="002B0A34">
            <w:pPr>
              <w:spacing w:after="0" w:line="240" w:lineRule="auto"/>
              <w:ind w:firstLine="0"/>
              <w:jc w:val="center"/>
              <w:rPr>
                <w:sz w:val="14"/>
                <w:szCs w:val="14"/>
              </w:rPr>
            </w:pPr>
            <w:r w:rsidRPr="005C0ADA">
              <w:rPr>
                <w:sz w:val="14"/>
                <w:szCs w:val="14"/>
              </w:rPr>
              <w:t>7</w:t>
            </w:r>
          </w:p>
        </w:tc>
        <w:tc>
          <w:tcPr>
            <w:tcW w:w="229" w:type="pct"/>
            <w:shd w:val="clear" w:color="000000" w:fill="FFFFFF"/>
            <w:vAlign w:val="center"/>
            <w:hideMark/>
          </w:tcPr>
          <w:p w14:paraId="33796194" w14:textId="77777777" w:rsidR="002B0A34" w:rsidRPr="005C0ADA" w:rsidRDefault="002B0A34" w:rsidP="002B0A34">
            <w:pPr>
              <w:spacing w:after="0" w:line="240" w:lineRule="auto"/>
              <w:ind w:firstLine="0"/>
              <w:jc w:val="center"/>
              <w:rPr>
                <w:sz w:val="14"/>
                <w:szCs w:val="14"/>
              </w:rPr>
            </w:pPr>
            <w:r w:rsidRPr="005C0ADA">
              <w:rPr>
                <w:sz w:val="14"/>
                <w:szCs w:val="14"/>
              </w:rPr>
              <w:t>8</w:t>
            </w:r>
          </w:p>
        </w:tc>
        <w:tc>
          <w:tcPr>
            <w:tcW w:w="228" w:type="pct"/>
            <w:shd w:val="clear" w:color="000000" w:fill="FFFFFF"/>
            <w:vAlign w:val="center"/>
            <w:hideMark/>
          </w:tcPr>
          <w:p w14:paraId="52A144AE" w14:textId="77777777" w:rsidR="002B0A34" w:rsidRPr="005C0ADA" w:rsidRDefault="002B0A34" w:rsidP="002B0A34">
            <w:pPr>
              <w:spacing w:after="0" w:line="240" w:lineRule="auto"/>
              <w:ind w:firstLine="0"/>
              <w:jc w:val="center"/>
              <w:rPr>
                <w:sz w:val="14"/>
                <w:szCs w:val="14"/>
              </w:rPr>
            </w:pPr>
            <w:r w:rsidRPr="005C0ADA">
              <w:rPr>
                <w:sz w:val="14"/>
                <w:szCs w:val="14"/>
              </w:rPr>
              <w:t>9</w:t>
            </w:r>
          </w:p>
        </w:tc>
        <w:tc>
          <w:tcPr>
            <w:tcW w:w="228" w:type="pct"/>
            <w:shd w:val="clear" w:color="000000" w:fill="FFFFFF"/>
            <w:vAlign w:val="center"/>
            <w:hideMark/>
          </w:tcPr>
          <w:p w14:paraId="0FD49FDB" w14:textId="77777777" w:rsidR="002B0A34" w:rsidRPr="005C0ADA" w:rsidRDefault="002B0A34" w:rsidP="002B0A34">
            <w:pPr>
              <w:spacing w:after="0" w:line="240" w:lineRule="auto"/>
              <w:ind w:firstLine="0"/>
              <w:jc w:val="center"/>
              <w:rPr>
                <w:sz w:val="14"/>
                <w:szCs w:val="14"/>
              </w:rPr>
            </w:pPr>
            <w:r w:rsidRPr="005C0ADA">
              <w:rPr>
                <w:sz w:val="14"/>
                <w:szCs w:val="14"/>
              </w:rPr>
              <w:t>10</w:t>
            </w:r>
          </w:p>
        </w:tc>
        <w:tc>
          <w:tcPr>
            <w:tcW w:w="192" w:type="pct"/>
            <w:shd w:val="clear" w:color="000000" w:fill="FFFFFF"/>
            <w:vAlign w:val="center"/>
            <w:hideMark/>
          </w:tcPr>
          <w:p w14:paraId="6B054376" w14:textId="77777777" w:rsidR="002B0A34" w:rsidRPr="005C0ADA" w:rsidRDefault="002B0A34" w:rsidP="002B0A34">
            <w:pPr>
              <w:spacing w:after="0" w:line="240" w:lineRule="auto"/>
              <w:ind w:firstLine="0"/>
              <w:jc w:val="center"/>
              <w:rPr>
                <w:sz w:val="14"/>
                <w:szCs w:val="14"/>
              </w:rPr>
            </w:pPr>
            <w:r w:rsidRPr="005C0ADA">
              <w:rPr>
                <w:sz w:val="14"/>
                <w:szCs w:val="14"/>
              </w:rPr>
              <w:t>11</w:t>
            </w:r>
          </w:p>
        </w:tc>
        <w:tc>
          <w:tcPr>
            <w:tcW w:w="151" w:type="pct"/>
            <w:shd w:val="clear" w:color="000000" w:fill="FFFFFF"/>
            <w:vAlign w:val="center"/>
            <w:hideMark/>
          </w:tcPr>
          <w:p w14:paraId="43F9FAD5" w14:textId="77777777" w:rsidR="002B0A34" w:rsidRPr="005C0ADA" w:rsidRDefault="002B0A34" w:rsidP="002B0A34">
            <w:pPr>
              <w:spacing w:after="0" w:line="240" w:lineRule="auto"/>
              <w:ind w:firstLine="0"/>
              <w:jc w:val="center"/>
              <w:rPr>
                <w:sz w:val="14"/>
                <w:szCs w:val="14"/>
              </w:rPr>
            </w:pPr>
            <w:r w:rsidRPr="005C0ADA">
              <w:rPr>
                <w:sz w:val="14"/>
                <w:szCs w:val="14"/>
              </w:rPr>
              <w:t>12</w:t>
            </w:r>
          </w:p>
        </w:tc>
        <w:tc>
          <w:tcPr>
            <w:tcW w:w="120" w:type="pct"/>
            <w:shd w:val="clear" w:color="000000" w:fill="FFFFFF"/>
            <w:vAlign w:val="center"/>
            <w:hideMark/>
          </w:tcPr>
          <w:p w14:paraId="681885AF" w14:textId="77777777" w:rsidR="002B0A34" w:rsidRPr="005C0ADA" w:rsidRDefault="002B0A34" w:rsidP="002B0A34">
            <w:pPr>
              <w:spacing w:after="0" w:line="240" w:lineRule="auto"/>
              <w:ind w:firstLine="0"/>
              <w:jc w:val="center"/>
              <w:rPr>
                <w:sz w:val="14"/>
                <w:szCs w:val="14"/>
              </w:rPr>
            </w:pPr>
            <w:r w:rsidRPr="005C0ADA">
              <w:rPr>
                <w:sz w:val="14"/>
                <w:szCs w:val="14"/>
              </w:rPr>
              <w:t>13</w:t>
            </w:r>
          </w:p>
        </w:tc>
        <w:tc>
          <w:tcPr>
            <w:tcW w:w="120" w:type="pct"/>
            <w:shd w:val="clear" w:color="000000" w:fill="FFFFFF"/>
            <w:vAlign w:val="center"/>
            <w:hideMark/>
          </w:tcPr>
          <w:p w14:paraId="0FCD6F48" w14:textId="77777777" w:rsidR="002B0A34" w:rsidRPr="005C0ADA" w:rsidRDefault="002B0A34" w:rsidP="002B0A34">
            <w:pPr>
              <w:spacing w:after="0" w:line="240" w:lineRule="auto"/>
              <w:ind w:firstLine="0"/>
              <w:jc w:val="center"/>
              <w:rPr>
                <w:sz w:val="14"/>
                <w:szCs w:val="14"/>
              </w:rPr>
            </w:pPr>
            <w:r w:rsidRPr="005C0ADA">
              <w:rPr>
                <w:sz w:val="14"/>
                <w:szCs w:val="14"/>
              </w:rPr>
              <w:t>14</w:t>
            </w:r>
          </w:p>
        </w:tc>
        <w:tc>
          <w:tcPr>
            <w:tcW w:w="120" w:type="pct"/>
            <w:shd w:val="clear" w:color="000000" w:fill="FFFFFF"/>
            <w:vAlign w:val="center"/>
            <w:hideMark/>
          </w:tcPr>
          <w:p w14:paraId="5732D56D" w14:textId="77777777" w:rsidR="002B0A34" w:rsidRPr="005C0ADA" w:rsidRDefault="002B0A34" w:rsidP="002B0A34">
            <w:pPr>
              <w:spacing w:after="0" w:line="240" w:lineRule="auto"/>
              <w:ind w:firstLine="0"/>
              <w:jc w:val="center"/>
              <w:rPr>
                <w:sz w:val="14"/>
                <w:szCs w:val="14"/>
              </w:rPr>
            </w:pPr>
            <w:r w:rsidRPr="005C0ADA">
              <w:rPr>
                <w:sz w:val="14"/>
                <w:szCs w:val="14"/>
              </w:rPr>
              <w:t>15</w:t>
            </w:r>
          </w:p>
        </w:tc>
        <w:tc>
          <w:tcPr>
            <w:tcW w:w="159" w:type="pct"/>
            <w:shd w:val="clear" w:color="000000" w:fill="FFFFFF"/>
            <w:vAlign w:val="center"/>
            <w:hideMark/>
          </w:tcPr>
          <w:p w14:paraId="5432A03F" w14:textId="77777777" w:rsidR="002B0A34" w:rsidRPr="005C0ADA" w:rsidRDefault="002B0A34" w:rsidP="002B0A34">
            <w:pPr>
              <w:spacing w:after="0" w:line="240" w:lineRule="auto"/>
              <w:ind w:firstLine="0"/>
              <w:jc w:val="center"/>
              <w:rPr>
                <w:sz w:val="14"/>
                <w:szCs w:val="14"/>
              </w:rPr>
            </w:pPr>
            <w:r w:rsidRPr="005C0ADA">
              <w:rPr>
                <w:sz w:val="14"/>
                <w:szCs w:val="14"/>
              </w:rPr>
              <w:t>16</w:t>
            </w:r>
          </w:p>
        </w:tc>
        <w:tc>
          <w:tcPr>
            <w:tcW w:w="120" w:type="pct"/>
            <w:shd w:val="clear" w:color="000000" w:fill="FFFFFF"/>
            <w:vAlign w:val="center"/>
            <w:hideMark/>
          </w:tcPr>
          <w:p w14:paraId="353A6F13" w14:textId="77777777" w:rsidR="002B0A34" w:rsidRPr="005C0ADA" w:rsidRDefault="002B0A34" w:rsidP="002B0A34">
            <w:pPr>
              <w:spacing w:after="0" w:line="240" w:lineRule="auto"/>
              <w:ind w:firstLine="0"/>
              <w:jc w:val="center"/>
              <w:rPr>
                <w:sz w:val="14"/>
                <w:szCs w:val="14"/>
              </w:rPr>
            </w:pPr>
            <w:r w:rsidRPr="005C0ADA">
              <w:rPr>
                <w:sz w:val="14"/>
                <w:szCs w:val="14"/>
              </w:rPr>
              <w:t>17</w:t>
            </w:r>
          </w:p>
        </w:tc>
        <w:tc>
          <w:tcPr>
            <w:tcW w:w="120" w:type="pct"/>
            <w:shd w:val="clear" w:color="000000" w:fill="FFFFFF"/>
            <w:vAlign w:val="center"/>
            <w:hideMark/>
          </w:tcPr>
          <w:p w14:paraId="1DC3EBBE" w14:textId="77777777" w:rsidR="002B0A34" w:rsidRPr="005C0ADA" w:rsidRDefault="002B0A34" w:rsidP="002B0A34">
            <w:pPr>
              <w:spacing w:after="0" w:line="240" w:lineRule="auto"/>
              <w:ind w:firstLine="0"/>
              <w:jc w:val="center"/>
              <w:rPr>
                <w:sz w:val="14"/>
                <w:szCs w:val="14"/>
              </w:rPr>
            </w:pPr>
            <w:r w:rsidRPr="005C0ADA">
              <w:rPr>
                <w:sz w:val="14"/>
                <w:szCs w:val="14"/>
              </w:rPr>
              <w:t>18</w:t>
            </w:r>
          </w:p>
        </w:tc>
        <w:tc>
          <w:tcPr>
            <w:tcW w:w="120" w:type="pct"/>
            <w:shd w:val="clear" w:color="000000" w:fill="FFFFFF"/>
            <w:vAlign w:val="center"/>
            <w:hideMark/>
          </w:tcPr>
          <w:p w14:paraId="0037A893" w14:textId="77777777" w:rsidR="002B0A34" w:rsidRPr="005C0ADA" w:rsidRDefault="002B0A34" w:rsidP="002B0A34">
            <w:pPr>
              <w:spacing w:after="0" w:line="240" w:lineRule="auto"/>
              <w:ind w:firstLine="0"/>
              <w:jc w:val="center"/>
              <w:rPr>
                <w:sz w:val="14"/>
                <w:szCs w:val="14"/>
              </w:rPr>
            </w:pPr>
            <w:r w:rsidRPr="005C0ADA">
              <w:rPr>
                <w:sz w:val="14"/>
                <w:szCs w:val="14"/>
              </w:rPr>
              <w:t>19</w:t>
            </w:r>
          </w:p>
        </w:tc>
        <w:tc>
          <w:tcPr>
            <w:tcW w:w="120" w:type="pct"/>
            <w:shd w:val="clear" w:color="000000" w:fill="FFFFFF"/>
            <w:vAlign w:val="center"/>
            <w:hideMark/>
          </w:tcPr>
          <w:p w14:paraId="724ACCFE" w14:textId="77777777" w:rsidR="002B0A34" w:rsidRPr="005C0ADA" w:rsidRDefault="002B0A34" w:rsidP="002B0A34">
            <w:pPr>
              <w:spacing w:after="0" w:line="240" w:lineRule="auto"/>
              <w:ind w:firstLine="0"/>
              <w:jc w:val="center"/>
              <w:rPr>
                <w:sz w:val="14"/>
                <w:szCs w:val="14"/>
              </w:rPr>
            </w:pPr>
            <w:r w:rsidRPr="005C0ADA">
              <w:rPr>
                <w:sz w:val="14"/>
                <w:szCs w:val="14"/>
              </w:rPr>
              <w:t>20</w:t>
            </w:r>
          </w:p>
        </w:tc>
        <w:tc>
          <w:tcPr>
            <w:tcW w:w="120" w:type="pct"/>
            <w:shd w:val="clear" w:color="000000" w:fill="FFFFFF"/>
            <w:vAlign w:val="center"/>
            <w:hideMark/>
          </w:tcPr>
          <w:p w14:paraId="3AA711F4" w14:textId="77777777" w:rsidR="002B0A34" w:rsidRPr="005C0ADA" w:rsidRDefault="002B0A34" w:rsidP="002B0A34">
            <w:pPr>
              <w:spacing w:after="0" w:line="240" w:lineRule="auto"/>
              <w:ind w:firstLine="0"/>
              <w:jc w:val="center"/>
              <w:rPr>
                <w:sz w:val="14"/>
                <w:szCs w:val="14"/>
              </w:rPr>
            </w:pPr>
            <w:r w:rsidRPr="005C0ADA">
              <w:rPr>
                <w:sz w:val="14"/>
                <w:szCs w:val="14"/>
              </w:rPr>
              <w:t>21</w:t>
            </w:r>
          </w:p>
        </w:tc>
        <w:tc>
          <w:tcPr>
            <w:tcW w:w="120" w:type="pct"/>
            <w:shd w:val="clear" w:color="000000" w:fill="FFFFFF"/>
            <w:vAlign w:val="center"/>
            <w:hideMark/>
          </w:tcPr>
          <w:p w14:paraId="3668923C" w14:textId="77777777" w:rsidR="002B0A34" w:rsidRPr="005C0ADA" w:rsidRDefault="002B0A34" w:rsidP="002B0A34">
            <w:pPr>
              <w:spacing w:after="0" w:line="240" w:lineRule="auto"/>
              <w:ind w:firstLine="0"/>
              <w:jc w:val="center"/>
              <w:rPr>
                <w:sz w:val="14"/>
                <w:szCs w:val="14"/>
              </w:rPr>
            </w:pPr>
            <w:r w:rsidRPr="005C0ADA">
              <w:rPr>
                <w:sz w:val="14"/>
                <w:szCs w:val="14"/>
              </w:rPr>
              <w:t>22</w:t>
            </w:r>
          </w:p>
        </w:tc>
        <w:tc>
          <w:tcPr>
            <w:tcW w:w="120" w:type="pct"/>
            <w:shd w:val="clear" w:color="000000" w:fill="FFFFFF"/>
            <w:vAlign w:val="center"/>
            <w:hideMark/>
          </w:tcPr>
          <w:p w14:paraId="64BEE468" w14:textId="77777777" w:rsidR="002B0A34" w:rsidRPr="005C0ADA" w:rsidRDefault="002B0A34" w:rsidP="002B0A34">
            <w:pPr>
              <w:spacing w:after="0" w:line="240" w:lineRule="auto"/>
              <w:ind w:firstLine="0"/>
              <w:jc w:val="center"/>
              <w:rPr>
                <w:sz w:val="14"/>
                <w:szCs w:val="14"/>
              </w:rPr>
            </w:pPr>
            <w:r w:rsidRPr="005C0ADA">
              <w:rPr>
                <w:sz w:val="14"/>
                <w:szCs w:val="14"/>
              </w:rPr>
              <w:t>23</w:t>
            </w:r>
          </w:p>
        </w:tc>
        <w:tc>
          <w:tcPr>
            <w:tcW w:w="120" w:type="pct"/>
            <w:shd w:val="clear" w:color="000000" w:fill="FFFFFF"/>
            <w:vAlign w:val="center"/>
            <w:hideMark/>
          </w:tcPr>
          <w:p w14:paraId="0A4D571B" w14:textId="77777777" w:rsidR="002B0A34" w:rsidRPr="005C0ADA" w:rsidRDefault="002B0A34" w:rsidP="002B0A34">
            <w:pPr>
              <w:spacing w:after="0" w:line="240" w:lineRule="auto"/>
              <w:ind w:firstLine="0"/>
              <w:jc w:val="center"/>
              <w:rPr>
                <w:sz w:val="14"/>
                <w:szCs w:val="14"/>
              </w:rPr>
            </w:pPr>
            <w:r w:rsidRPr="005C0ADA">
              <w:rPr>
                <w:sz w:val="14"/>
                <w:szCs w:val="14"/>
              </w:rPr>
              <w:t>24</w:t>
            </w:r>
          </w:p>
        </w:tc>
        <w:tc>
          <w:tcPr>
            <w:tcW w:w="120" w:type="pct"/>
            <w:shd w:val="clear" w:color="000000" w:fill="FFFFFF"/>
            <w:vAlign w:val="center"/>
            <w:hideMark/>
          </w:tcPr>
          <w:p w14:paraId="54135ACF" w14:textId="77777777" w:rsidR="002B0A34" w:rsidRPr="005C0ADA" w:rsidRDefault="002B0A34" w:rsidP="002B0A34">
            <w:pPr>
              <w:spacing w:after="0" w:line="240" w:lineRule="auto"/>
              <w:ind w:firstLine="0"/>
              <w:jc w:val="center"/>
              <w:rPr>
                <w:sz w:val="14"/>
                <w:szCs w:val="14"/>
              </w:rPr>
            </w:pPr>
            <w:r w:rsidRPr="005C0ADA">
              <w:rPr>
                <w:sz w:val="14"/>
                <w:szCs w:val="14"/>
              </w:rPr>
              <w:t>25</w:t>
            </w:r>
          </w:p>
        </w:tc>
        <w:tc>
          <w:tcPr>
            <w:tcW w:w="120" w:type="pct"/>
            <w:shd w:val="clear" w:color="000000" w:fill="FFFFFF"/>
            <w:vAlign w:val="center"/>
            <w:hideMark/>
          </w:tcPr>
          <w:p w14:paraId="058F934A" w14:textId="77777777" w:rsidR="002B0A34" w:rsidRPr="005C0ADA" w:rsidRDefault="002B0A34" w:rsidP="002B0A34">
            <w:pPr>
              <w:spacing w:after="0" w:line="240" w:lineRule="auto"/>
              <w:ind w:firstLine="0"/>
              <w:jc w:val="center"/>
              <w:rPr>
                <w:sz w:val="14"/>
                <w:szCs w:val="14"/>
              </w:rPr>
            </w:pPr>
            <w:r w:rsidRPr="005C0ADA">
              <w:rPr>
                <w:sz w:val="14"/>
                <w:szCs w:val="14"/>
              </w:rPr>
              <w:t>26</w:t>
            </w:r>
          </w:p>
        </w:tc>
        <w:tc>
          <w:tcPr>
            <w:tcW w:w="120" w:type="pct"/>
            <w:shd w:val="clear" w:color="000000" w:fill="FFFFFF"/>
            <w:vAlign w:val="center"/>
            <w:hideMark/>
          </w:tcPr>
          <w:p w14:paraId="70123A6C" w14:textId="77777777" w:rsidR="002B0A34" w:rsidRPr="005C0ADA" w:rsidRDefault="002B0A34" w:rsidP="002B0A34">
            <w:pPr>
              <w:spacing w:after="0" w:line="240" w:lineRule="auto"/>
              <w:ind w:firstLine="0"/>
              <w:jc w:val="center"/>
              <w:rPr>
                <w:sz w:val="14"/>
                <w:szCs w:val="14"/>
              </w:rPr>
            </w:pPr>
            <w:r w:rsidRPr="005C0ADA">
              <w:rPr>
                <w:sz w:val="14"/>
                <w:szCs w:val="14"/>
              </w:rPr>
              <w:t>27</w:t>
            </w:r>
          </w:p>
        </w:tc>
        <w:tc>
          <w:tcPr>
            <w:tcW w:w="120" w:type="pct"/>
            <w:shd w:val="clear" w:color="000000" w:fill="FFFFFF"/>
            <w:vAlign w:val="center"/>
            <w:hideMark/>
          </w:tcPr>
          <w:p w14:paraId="06583873" w14:textId="77777777" w:rsidR="002B0A34" w:rsidRPr="005C0ADA" w:rsidRDefault="002B0A34" w:rsidP="002B0A34">
            <w:pPr>
              <w:spacing w:after="0" w:line="240" w:lineRule="auto"/>
              <w:ind w:firstLine="0"/>
              <w:jc w:val="center"/>
              <w:rPr>
                <w:sz w:val="14"/>
                <w:szCs w:val="14"/>
              </w:rPr>
            </w:pPr>
            <w:r w:rsidRPr="005C0ADA">
              <w:rPr>
                <w:sz w:val="14"/>
                <w:szCs w:val="14"/>
              </w:rPr>
              <w:t>28</w:t>
            </w:r>
          </w:p>
        </w:tc>
        <w:tc>
          <w:tcPr>
            <w:tcW w:w="120" w:type="pct"/>
            <w:shd w:val="clear" w:color="000000" w:fill="FFFFFF"/>
            <w:vAlign w:val="center"/>
            <w:hideMark/>
          </w:tcPr>
          <w:p w14:paraId="017A46F5" w14:textId="77777777" w:rsidR="002B0A34" w:rsidRPr="005C0ADA" w:rsidRDefault="002B0A34" w:rsidP="002B0A34">
            <w:pPr>
              <w:spacing w:after="0" w:line="240" w:lineRule="auto"/>
              <w:ind w:firstLine="0"/>
              <w:jc w:val="center"/>
              <w:rPr>
                <w:sz w:val="14"/>
                <w:szCs w:val="14"/>
              </w:rPr>
            </w:pPr>
            <w:r w:rsidRPr="005C0ADA">
              <w:rPr>
                <w:sz w:val="14"/>
                <w:szCs w:val="14"/>
              </w:rPr>
              <w:t>29</w:t>
            </w:r>
          </w:p>
        </w:tc>
        <w:tc>
          <w:tcPr>
            <w:tcW w:w="120" w:type="pct"/>
            <w:shd w:val="clear" w:color="000000" w:fill="FFFFFF"/>
            <w:vAlign w:val="center"/>
            <w:hideMark/>
          </w:tcPr>
          <w:p w14:paraId="4B00DACD" w14:textId="77777777" w:rsidR="002B0A34" w:rsidRPr="005C0ADA" w:rsidRDefault="002B0A34" w:rsidP="002B0A34">
            <w:pPr>
              <w:spacing w:after="0" w:line="240" w:lineRule="auto"/>
              <w:ind w:firstLine="0"/>
              <w:jc w:val="center"/>
              <w:rPr>
                <w:sz w:val="14"/>
                <w:szCs w:val="14"/>
              </w:rPr>
            </w:pPr>
            <w:r w:rsidRPr="005C0ADA">
              <w:rPr>
                <w:sz w:val="14"/>
                <w:szCs w:val="14"/>
              </w:rPr>
              <w:t>30</w:t>
            </w:r>
          </w:p>
        </w:tc>
        <w:tc>
          <w:tcPr>
            <w:tcW w:w="117" w:type="pct"/>
            <w:shd w:val="clear" w:color="000000" w:fill="FFFFFF"/>
            <w:vAlign w:val="center"/>
            <w:hideMark/>
          </w:tcPr>
          <w:p w14:paraId="7AD6D458" w14:textId="77777777" w:rsidR="002B0A34" w:rsidRPr="005C0ADA" w:rsidRDefault="002B0A34" w:rsidP="002B0A34">
            <w:pPr>
              <w:spacing w:after="0" w:line="240" w:lineRule="auto"/>
              <w:ind w:firstLine="0"/>
              <w:jc w:val="center"/>
              <w:rPr>
                <w:sz w:val="14"/>
                <w:szCs w:val="14"/>
              </w:rPr>
            </w:pPr>
            <w:r w:rsidRPr="005C0ADA">
              <w:rPr>
                <w:sz w:val="14"/>
                <w:szCs w:val="14"/>
              </w:rPr>
              <w:t>31</w:t>
            </w:r>
          </w:p>
        </w:tc>
        <w:tc>
          <w:tcPr>
            <w:tcW w:w="127" w:type="pct"/>
            <w:shd w:val="clear" w:color="000000" w:fill="FFFFFF"/>
            <w:vAlign w:val="center"/>
            <w:hideMark/>
          </w:tcPr>
          <w:p w14:paraId="1E9D3286" w14:textId="77777777" w:rsidR="002B0A34" w:rsidRPr="005C0ADA" w:rsidRDefault="002B0A34" w:rsidP="002B0A34">
            <w:pPr>
              <w:spacing w:after="0" w:line="240" w:lineRule="auto"/>
              <w:ind w:firstLine="0"/>
              <w:jc w:val="center"/>
              <w:rPr>
                <w:sz w:val="14"/>
                <w:szCs w:val="14"/>
              </w:rPr>
            </w:pPr>
            <w:r w:rsidRPr="005C0ADA">
              <w:rPr>
                <w:sz w:val="14"/>
                <w:szCs w:val="14"/>
              </w:rPr>
              <w:t>32</w:t>
            </w:r>
          </w:p>
        </w:tc>
      </w:tr>
      <w:tr w:rsidR="002B0A34" w:rsidRPr="005C0ADA" w14:paraId="75FD25E3" w14:textId="77777777" w:rsidTr="004D7BDB">
        <w:trPr>
          <w:trHeight w:val="20"/>
        </w:trPr>
        <w:tc>
          <w:tcPr>
            <w:tcW w:w="5000" w:type="pct"/>
            <w:gridSpan w:val="32"/>
            <w:shd w:val="clear" w:color="000000" w:fill="FFFFFF"/>
            <w:vAlign w:val="center"/>
            <w:hideMark/>
          </w:tcPr>
          <w:p w14:paraId="3D90C5B2" w14:textId="77777777" w:rsidR="002B0A34" w:rsidRPr="005C0ADA" w:rsidRDefault="002B0A34" w:rsidP="002B0A34">
            <w:pPr>
              <w:spacing w:after="0" w:line="240" w:lineRule="auto"/>
              <w:ind w:firstLine="0"/>
              <w:rPr>
                <w:b/>
                <w:bCs/>
                <w:sz w:val="14"/>
                <w:szCs w:val="14"/>
              </w:rPr>
            </w:pPr>
            <w:r w:rsidRPr="005C0ADA">
              <w:rPr>
                <w:b/>
                <w:bCs/>
                <w:sz w:val="14"/>
                <w:szCs w:val="14"/>
              </w:rPr>
              <w:t>Группа 1. Строительство, реконструкция или капитальный ремонт  объектов в целях подключения потребителей</w:t>
            </w:r>
          </w:p>
        </w:tc>
      </w:tr>
      <w:tr w:rsidR="002B0A34" w:rsidRPr="005C0ADA" w14:paraId="16F4A952" w14:textId="77777777" w:rsidTr="004D7BDB">
        <w:trPr>
          <w:trHeight w:val="20"/>
        </w:trPr>
        <w:tc>
          <w:tcPr>
            <w:tcW w:w="5000" w:type="pct"/>
            <w:gridSpan w:val="32"/>
            <w:shd w:val="clear" w:color="000000" w:fill="FFFFFF"/>
            <w:vAlign w:val="center"/>
            <w:hideMark/>
          </w:tcPr>
          <w:p w14:paraId="0BA368B5" w14:textId="77777777" w:rsidR="002B0A34" w:rsidRPr="005C0ADA" w:rsidRDefault="002B0A34" w:rsidP="002B0A34">
            <w:pPr>
              <w:spacing w:after="0" w:line="240" w:lineRule="auto"/>
              <w:ind w:firstLine="0"/>
              <w:rPr>
                <w:b/>
                <w:bCs/>
                <w:sz w:val="14"/>
                <w:szCs w:val="14"/>
              </w:rPr>
            </w:pPr>
            <w:r w:rsidRPr="005C0ADA">
              <w:rPr>
                <w:b/>
                <w:bCs/>
                <w:sz w:val="14"/>
                <w:szCs w:val="14"/>
              </w:rPr>
              <w:t>1.1. Строительство новых тепловых сетей в целях подключения потребителей</w:t>
            </w:r>
          </w:p>
        </w:tc>
      </w:tr>
      <w:tr w:rsidR="002B0A34" w:rsidRPr="005C0ADA" w14:paraId="6637C0A4" w14:textId="77777777" w:rsidTr="004D7BDB">
        <w:trPr>
          <w:trHeight w:val="20"/>
        </w:trPr>
        <w:tc>
          <w:tcPr>
            <w:tcW w:w="5000" w:type="pct"/>
            <w:gridSpan w:val="32"/>
            <w:shd w:val="clear" w:color="000000" w:fill="FFFFFF"/>
            <w:vAlign w:val="center"/>
            <w:hideMark/>
          </w:tcPr>
          <w:p w14:paraId="43105FCB" w14:textId="77777777" w:rsidR="002B0A34" w:rsidRPr="005C0ADA" w:rsidRDefault="002B0A34" w:rsidP="002B0A34">
            <w:pPr>
              <w:spacing w:after="0" w:line="240" w:lineRule="auto"/>
              <w:ind w:firstLine="0"/>
              <w:rPr>
                <w:b/>
                <w:bCs/>
                <w:sz w:val="14"/>
                <w:szCs w:val="14"/>
              </w:rPr>
            </w:pPr>
            <w:r w:rsidRPr="005C0ADA">
              <w:rPr>
                <w:b/>
                <w:bCs/>
                <w:sz w:val="14"/>
                <w:szCs w:val="14"/>
              </w:rPr>
              <w:t>1.2. Строительство иных объектов системы централизованного теплоснабжения, за исключением тепловых сетей, в целях подключения потребителей</w:t>
            </w:r>
          </w:p>
        </w:tc>
      </w:tr>
      <w:tr w:rsidR="002B0A34" w:rsidRPr="005C0ADA" w14:paraId="3379F03D" w14:textId="77777777" w:rsidTr="004D7BDB">
        <w:trPr>
          <w:trHeight w:val="20"/>
        </w:trPr>
        <w:tc>
          <w:tcPr>
            <w:tcW w:w="5000" w:type="pct"/>
            <w:gridSpan w:val="32"/>
            <w:shd w:val="clear" w:color="000000" w:fill="FFFFFF"/>
            <w:vAlign w:val="center"/>
            <w:hideMark/>
          </w:tcPr>
          <w:p w14:paraId="03E641E0" w14:textId="77777777" w:rsidR="002B0A34" w:rsidRPr="005C0ADA" w:rsidRDefault="002B0A34" w:rsidP="002B0A34">
            <w:pPr>
              <w:spacing w:after="0" w:line="240" w:lineRule="auto"/>
              <w:ind w:firstLine="0"/>
              <w:rPr>
                <w:b/>
                <w:bCs/>
                <w:sz w:val="14"/>
                <w:szCs w:val="14"/>
              </w:rPr>
            </w:pPr>
            <w:r w:rsidRPr="005C0ADA">
              <w:rPr>
                <w:b/>
                <w:bCs/>
                <w:sz w:val="14"/>
                <w:szCs w:val="14"/>
              </w:rPr>
              <w:t>1.3. Увеличение пропускной способности существующих тепловых сетей в целях подключения потребителей</w:t>
            </w:r>
          </w:p>
        </w:tc>
      </w:tr>
      <w:tr w:rsidR="002B0A34" w:rsidRPr="005C0ADA" w14:paraId="34BA3E0C" w14:textId="77777777" w:rsidTr="004D7BDB">
        <w:trPr>
          <w:trHeight w:val="20"/>
        </w:trPr>
        <w:tc>
          <w:tcPr>
            <w:tcW w:w="5000" w:type="pct"/>
            <w:gridSpan w:val="32"/>
            <w:shd w:val="clear" w:color="000000" w:fill="FFFFFF"/>
            <w:vAlign w:val="center"/>
            <w:hideMark/>
          </w:tcPr>
          <w:p w14:paraId="68022109" w14:textId="77777777" w:rsidR="002B0A34" w:rsidRPr="005C0ADA" w:rsidRDefault="002B0A34" w:rsidP="002B0A34">
            <w:pPr>
              <w:spacing w:after="0" w:line="240" w:lineRule="auto"/>
              <w:ind w:firstLine="0"/>
              <w:rPr>
                <w:b/>
                <w:bCs/>
                <w:sz w:val="14"/>
                <w:szCs w:val="14"/>
              </w:rPr>
            </w:pPr>
            <w:r w:rsidRPr="005C0ADA">
              <w:rPr>
                <w:b/>
                <w:bCs/>
                <w:sz w:val="14"/>
                <w:szCs w:val="14"/>
              </w:rPr>
              <w:t>1.4. Увеличение мощности и производительности существующих объектов централизованного теплоснабжения, за исключением тепловых сетей, в целях подключения потребителей</w:t>
            </w:r>
          </w:p>
        </w:tc>
      </w:tr>
      <w:tr w:rsidR="002B0A34" w:rsidRPr="005C0ADA" w14:paraId="5CAE65CB" w14:textId="77777777" w:rsidTr="004D7BDB">
        <w:trPr>
          <w:trHeight w:val="20"/>
        </w:trPr>
        <w:tc>
          <w:tcPr>
            <w:tcW w:w="66" w:type="pct"/>
            <w:shd w:val="clear" w:color="000000" w:fill="FFFFFF"/>
            <w:vAlign w:val="center"/>
            <w:hideMark/>
          </w:tcPr>
          <w:p w14:paraId="67EB1BC9" w14:textId="77777777" w:rsidR="002B0A34" w:rsidRPr="005C0ADA" w:rsidRDefault="002B0A34" w:rsidP="002B0A34">
            <w:pPr>
              <w:spacing w:after="0" w:line="240" w:lineRule="auto"/>
              <w:ind w:firstLine="0"/>
              <w:jc w:val="center"/>
              <w:rPr>
                <w:b/>
                <w:bCs/>
                <w:sz w:val="14"/>
                <w:szCs w:val="14"/>
              </w:rPr>
            </w:pPr>
            <w:r w:rsidRPr="005C0ADA">
              <w:rPr>
                <w:b/>
                <w:bCs/>
                <w:sz w:val="14"/>
                <w:szCs w:val="14"/>
              </w:rPr>
              <w:t>1</w:t>
            </w:r>
          </w:p>
        </w:tc>
        <w:tc>
          <w:tcPr>
            <w:tcW w:w="361" w:type="pct"/>
            <w:shd w:val="clear" w:color="000000" w:fill="FFFFFF"/>
            <w:vAlign w:val="center"/>
            <w:hideMark/>
          </w:tcPr>
          <w:p w14:paraId="4195EE86" w14:textId="77777777" w:rsidR="002B0A34" w:rsidRPr="005C0ADA" w:rsidRDefault="002B0A34" w:rsidP="002B0A34">
            <w:pPr>
              <w:spacing w:after="0" w:line="240" w:lineRule="auto"/>
              <w:ind w:firstLine="0"/>
              <w:rPr>
                <w:sz w:val="14"/>
                <w:szCs w:val="14"/>
              </w:rPr>
            </w:pPr>
            <w:r w:rsidRPr="005C0ADA">
              <w:rPr>
                <w:sz w:val="14"/>
                <w:szCs w:val="14"/>
              </w:rPr>
              <w:t>Капитальный ремонт водогрейного котла ПТВМ-50</w:t>
            </w:r>
          </w:p>
        </w:tc>
        <w:tc>
          <w:tcPr>
            <w:tcW w:w="150" w:type="pct"/>
            <w:shd w:val="clear" w:color="000000" w:fill="FFFFFF"/>
            <w:vAlign w:val="center"/>
            <w:hideMark/>
          </w:tcPr>
          <w:p w14:paraId="2FEC51DD" w14:textId="77777777" w:rsidR="002B0A34" w:rsidRPr="005C0ADA" w:rsidRDefault="002B0A34" w:rsidP="002B0A34">
            <w:pPr>
              <w:spacing w:after="0" w:line="240" w:lineRule="auto"/>
              <w:ind w:firstLine="0"/>
              <w:jc w:val="center"/>
              <w:rPr>
                <w:sz w:val="14"/>
                <w:szCs w:val="14"/>
              </w:rPr>
            </w:pPr>
            <w:r w:rsidRPr="005C0ADA">
              <w:rPr>
                <w:sz w:val="14"/>
                <w:szCs w:val="14"/>
              </w:rPr>
              <w:t> </w:t>
            </w:r>
          </w:p>
        </w:tc>
        <w:tc>
          <w:tcPr>
            <w:tcW w:w="376" w:type="pct"/>
            <w:shd w:val="clear" w:color="000000" w:fill="FFFFFF"/>
            <w:vAlign w:val="center"/>
            <w:hideMark/>
          </w:tcPr>
          <w:p w14:paraId="180D5431" w14:textId="77777777" w:rsidR="002B0A34" w:rsidRPr="005C0ADA" w:rsidRDefault="002B0A34" w:rsidP="002B0A34">
            <w:pPr>
              <w:spacing w:after="0" w:line="240" w:lineRule="auto"/>
              <w:ind w:firstLine="0"/>
              <w:jc w:val="center"/>
              <w:rPr>
                <w:sz w:val="14"/>
                <w:szCs w:val="14"/>
              </w:rPr>
            </w:pPr>
            <w:r w:rsidRPr="005C0ADA">
              <w:rPr>
                <w:sz w:val="14"/>
                <w:szCs w:val="14"/>
              </w:rPr>
              <w:t> </w:t>
            </w:r>
          </w:p>
        </w:tc>
        <w:tc>
          <w:tcPr>
            <w:tcW w:w="264" w:type="pct"/>
            <w:shd w:val="clear" w:color="000000" w:fill="FFFFFF"/>
            <w:vAlign w:val="center"/>
            <w:hideMark/>
          </w:tcPr>
          <w:p w14:paraId="5263AB86" w14:textId="77777777" w:rsidR="002B0A34" w:rsidRPr="005C0ADA" w:rsidRDefault="002B0A34" w:rsidP="002B0A34">
            <w:pPr>
              <w:spacing w:after="0" w:line="240" w:lineRule="auto"/>
              <w:ind w:firstLine="0"/>
              <w:jc w:val="center"/>
              <w:rPr>
                <w:sz w:val="14"/>
                <w:szCs w:val="14"/>
              </w:rPr>
            </w:pPr>
            <w:r w:rsidRPr="005C0ADA">
              <w:rPr>
                <w:sz w:val="14"/>
                <w:szCs w:val="14"/>
              </w:rPr>
              <w:t> </w:t>
            </w:r>
          </w:p>
        </w:tc>
        <w:tc>
          <w:tcPr>
            <w:tcW w:w="84" w:type="pct"/>
            <w:shd w:val="clear" w:color="000000" w:fill="FFFFFF"/>
            <w:vAlign w:val="center"/>
            <w:hideMark/>
          </w:tcPr>
          <w:p w14:paraId="54B817B5" w14:textId="77777777" w:rsidR="002B0A34" w:rsidRPr="005C0ADA" w:rsidRDefault="002B0A34" w:rsidP="002B0A34">
            <w:pPr>
              <w:spacing w:after="0" w:line="240" w:lineRule="auto"/>
              <w:ind w:firstLine="0"/>
              <w:jc w:val="center"/>
              <w:rPr>
                <w:sz w:val="14"/>
                <w:szCs w:val="14"/>
              </w:rPr>
            </w:pPr>
            <w:r w:rsidRPr="005C0ADA">
              <w:rPr>
                <w:sz w:val="14"/>
                <w:szCs w:val="14"/>
              </w:rPr>
              <w:t> </w:t>
            </w:r>
          </w:p>
        </w:tc>
        <w:tc>
          <w:tcPr>
            <w:tcW w:w="228" w:type="pct"/>
            <w:shd w:val="clear" w:color="000000" w:fill="FFFFFF"/>
            <w:vAlign w:val="center"/>
            <w:hideMark/>
          </w:tcPr>
          <w:p w14:paraId="35726767" w14:textId="77777777" w:rsidR="002B0A34" w:rsidRPr="005C0ADA" w:rsidRDefault="002B0A34" w:rsidP="002B0A34">
            <w:pPr>
              <w:spacing w:after="0" w:line="240" w:lineRule="auto"/>
              <w:ind w:firstLine="0"/>
              <w:jc w:val="center"/>
              <w:rPr>
                <w:sz w:val="14"/>
                <w:szCs w:val="14"/>
              </w:rPr>
            </w:pPr>
            <w:r w:rsidRPr="005C0ADA">
              <w:rPr>
                <w:sz w:val="14"/>
                <w:szCs w:val="14"/>
              </w:rPr>
              <w:t> </w:t>
            </w:r>
          </w:p>
        </w:tc>
        <w:tc>
          <w:tcPr>
            <w:tcW w:w="229" w:type="pct"/>
            <w:shd w:val="clear" w:color="000000" w:fill="FFFFFF"/>
            <w:vAlign w:val="center"/>
            <w:hideMark/>
          </w:tcPr>
          <w:p w14:paraId="00F59C6F" w14:textId="77777777" w:rsidR="002B0A34" w:rsidRPr="005C0ADA" w:rsidRDefault="002B0A34" w:rsidP="002B0A34">
            <w:pPr>
              <w:spacing w:after="0" w:line="240" w:lineRule="auto"/>
              <w:ind w:firstLine="0"/>
              <w:jc w:val="center"/>
              <w:rPr>
                <w:sz w:val="14"/>
                <w:szCs w:val="14"/>
              </w:rPr>
            </w:pPr>
            <w:r w:rsidRPr="005C0ADA">
              <w:rPr>
                <w:sz w:val="14"/>
                <w:szCs w:val="14"/>
              </w:rPr>
              <w:t> </w:t>
            </w:r>
          </w:p>
        </w:tc>
        <w:tc>
          <w:tcPr>
            <w:tcW w:w="228" w:type="pct"/>
            <w:shd w:val="clear" w:color="000000" w:fill="FFFFFF"/>
            <w:vAlign w:val="center"/>
            <w:hideMark/>
          </w:tcPr>
          <w:p w14:paraId="697F02C6" w14:textId="77777777" w:rsidR="002B0A34" w:rsidRPr="005C0ADA" w:rsidRDefault="002B0A34" w:rsidP="002B0A34">
            <w:pPr>
              <w:spacing w:after="0" w:line="240" w:lineRule="auto"/>
              <w:ind w:firstLine="0"/>
              <w:jc w:val="center"/>
              <w:rPr>
                <w:sz w:val="14"/>
                <w:szCs w:val="14"/>
              </w:rPr>
            </w:pPr>
            <w:r w:rsidRPr="005C0ADA">
              <w:rPr>
                <w:sz w:val="14"/>
                <w:szCs w:val="14"/>
              </w:rPr>
              <w:t>2029</w:t>
            </w:r>
          </w:p>
        </w:tc>
        <w:tc>
          <w:tcPr>
            <w:tcW w:w="228" w:type="pct"/>
            <w:shd w:val="clear" w:color="000000" w:fill="FFFFFF"/>
            <w:vAlign w:val="center"/>
            <w:hideMark/>
          </w:tcPr>
          <w:p w14:paraId="489A4577" w14:textId="77777777" w:rsidR="002B0A34" w:rsidRPr="005C0ADA" w:rsidRDefault="002B0A34" w:rsidP="002B0A34">
            <w:pPr>
              <w:spacing w:after="0" w:line="240" w:lineRule="auto"/>
              <w:ind w:firstLine="0"/>
              <w:jc w:val="center"/>
              <w:rPr>
                <w:sz w:val="14"/>
                <w:szCs w:val="14"/>
              </w:rPr>
            </w:pPr>
            <w:r w:rsidRPr="005C0ADA">
              <w:rPr>
                <w:sz w:val="14"/>
                <w:szCs w:val="14"/>
              </w:rPr>
              <w:t>2029</w:t>
            </w:r>
          </w:p>
        </w:tc>
        <w:tc>
          <w:tcPr>
            <w:tcW w:w="192" w:type="pct"/>
            <w:shd w:val="clear" w:color="000000" w:fill="FFFFFF"/>
            <w:vAlign w:val="center"/>
            <w:hideMark/>
          </w:tcPr>
          <w:p w14:paraId="6167BBDF" w14:textId="77777777" w:rsidR="002B0A34" w:rsidRPr="005C0ADA" w:rsidRDefault="002B0A34" w:rsidP="002B0A34">
            <w:pPr>
              <w:spacing w:after="0" w:line="240" w:lineRule="auto"/>
              <w:ind w:firstLine="0"/>
              <w:jc w:val="center"/>
              <w:rPr>
                <w:b/>
                <w:bCs/>
                <w:sz w:val="14"/>
                <w:szCs w:val="14"/>
              </w:rPr>
            </w:pPr>
            <w:r w:rsidRPr="005C0ADA">
              <w:rPr>
                <w:b/>
                <w:bCs/>
                <w:sz w:val="14"/>
                <w:szCs w:val="14"/>
              </w:rPr>
              <w:t>45097,46</w:t>
            </w:r>
          </w:p>
        </w:tc>
        <w:tc>
          <w:tcPr>
            <w:tcW w:w="151" w:type="pct"/>
            <w:shd w:val="clear" w:color="000000" w:fill="FFFFFF"/>
            <w:vAlign w:val="center"/>
            <w:hideMark/>
          </w:tcPr>
          <w:p w14:paraId="639F4B7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11E7B2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966809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C603EB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03535AE9" w14:textId="77777777" w:rsidR="002B0A34" w:rsidRPr="005C0ADA" w:rsidRDefault="002B0A34" w:rsidP="002B0A34">
            <w:pPr>
              <w:spacing w:after="0" w:line="240" w:lineRule="auto"/>
              <w:ind w:firstLine="0"/>
              <w:jc w:val="center"/>
              <w:rPr>
                <w:sz w:val="14"/>
                <w:szCs w:val="14"/>
              </w:rPr>
            </w:pPr>
            <w:r w:rsidRPr="005C0ADA">
              <w:rPr>
                <w:sz w:val="14"/>
                <w:szCs w:val="14"/>
              </w:rPr>
              <w:t>45097,46</w:t>
            </w:r>
          </w:p>
        </w:tc>
        <w:tc>
          <w:tcPr>
            <w:tcW w:w="120" w:type="pct"/>
            <w:shd w:val="clear" w:color="000000" w:fill="FFFFFF"/>
            <w:vAlign w:val="center"/>
            <w:hideMark/>
          </w:tcPr>
          <w:p w14:paraId="2FD3615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B4AA93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A49921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3758B2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F67AC4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74A307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430F51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536E98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6AA34D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AB9F08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A4E1FE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22A89C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4F38AB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E1DE4B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3BDB8CC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70B4A1C1"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4F9C71E6" w14:textId="77777777" w:rsidTr="004D7BDB">
        <w:trPr>
          <w:trHeight w:val="20"/>
        </w:trPr>
        <w:tc>
          <w:tcPr>
            <w:tcW w:w="66" w:type="pct"/>
            <w:shd w:val="clear" w:color="000000" w:fill="FFFFFF"/>
            <w:vAlign w:val="center"/>
          </w:tcPr>
          <w:p w14:paraId="2984002D" w14:textId="77777777" w:rsidR="002B0A34" w:rsidRPr="005C0ADA" w:rsidRDefault="002B0A34" w:rsidP="002B0A34">
            <w:pPr>
              <w:spacing w:after="0" w:line="240" w:lineRule="auto"/>
              <w:ind w:firstLine="0"/>
              <w:jc w:val="center"/>
              <w:rPr>
                <w:b/>
                <w:bCs/>
                <w:sz w:val="14"/>
                <w:szCs w:val="14"/>
              </w:rPr>
            </w:pPr>
            <w:r w:rsidRPr="005C0ADA">
              <w:rPr>
                <w:b/>
                <w:bCs/>
                <w:sz w:val="14"/>
                <w:szCs w:val="14"/>
              </w:rPr>
              <w:t>2</w:t>
            </w:r>
          </w:p>
        </w:tc>
        <w:tc>
          <w:tcPr>
            <w:tcW w:w="361" w:type="pct"/>
            <w:shd w:val="clear" w:color="000000" w:fill="FFFFFF"/>
            <w:vAlign w:val="center"/>
          </w:tcPr>
          <w:p w14:paraId="4807999C" w14:textId="77777777" w:rsidR="002B0A34" w:rsidRPr="005C0ADA" w:rsidRDefault="002B0A34" w:rsidP="002B0A34">
            <w:pPr>
              <w:spacing w:after="0" w:line="240" w:lineRule="auto"/>
              <w:ind w:firstLine="0"/>
              <w:rPr>
                <w:sz w:val="14"/>
                <w:szCs w:val="14"/>
              </w:rPr>
            </w:pPr>
            <w:r w:rsidRPr="005C0ADA">
              <w:rPr>
                <w:sz w:val="14"/>
                <w:szCs w:val="14"/>
              </w:rPr>
              <w:t>Капитальный ремонт оборудования и сооружений теплосилового цеха СМУП «ТСП»</w:t>
            </w:r>
          </w:p>
        </w:tc>
        <w:tc>
          <w:tcPr>
            <w:tcW w:w="150" w:type="pct"/>
            <w:shd w:val="clear" w:color="000000" w:fill="FFFFFF"/>
            <w:vAlign w:val="center"/>
          </w:tcPr>
          <w:p w14:paraId="669CD8A6" w14:textId="77777777" w:rsidR="002B0A34" w:rsidRPr="005C0ADA" w:rsidRDefault="002B0A34" w:rsidP="002B0A34">
            <w:pPr>
              <w:spacing w:after="0" w:line="240" w:lineRule="auto"/>
              <w:ind w:firstLine="0"/>
              <w:jc w:val="center"/>
              <w:rPr>
                <w:sz w:val="14"/>
                <w:szCs w:val="14"/>
              </w:rPr>
            </w:pPr>
          </w:p>
        </w:tc>
        <w:tc>
          <w:tcPr>
            <w:tcW w:w="376" w:type="pct"/>
            <w:shd w:val="clear" w:color="000000" w:fill="FFFFFF"/>
            <w:vAlign w:val="center"/>
          </w:tcPr>
          <w:p w14:paraId="2A30567C" w14:textId="77777777" w:rsidR="002B0A34" w:rsidRPr="005C0ADA" w:rsidRDefault="002B0A34" w:rsidP="002B0A34">
            <w:pPr>
              <w:spacing w:after="0" w:line="240" w:lineRule="auto"/>
              <w:ind w:firstLine="0"/>
              <w:jc w:val="center"/>
              <w:rPr>
                <w:sz w:val="14"/>
                <w:szCs w:val="14"/>
              </w:rPr>
            </w:pPr>
          </w:p>
        </w:tc>
        <w:tc>
          <w:tcPr>
            <w:tcW w:w="264" w:type="pct"/>
            <w:shd w:val="clear" w:color="000000" w:fill="FFFFFF"/>
            <w:vAlign w:val="center"/>
          </w:tcPr>
          <w:p w14:paraId="1B72A865" w14:textId="77777777" w:rsidR="002B0A34" w:rsidRPr="005C0ADA" w:rsidRDefault="002B0A34" w:rsidP="002B0A34">
            <w:pPr>
              <w:spacing w:after="0" w:line="240" w:lineRule="auto"/>
              <w:ind w:firstLine="0"/>
              <w:jc w:val="center"/>
              <w:rPr>
                <w:sz w:val="14"/>
                <w:szCs w:val="14"/>
              </w:rPr>
            </w:pPr>
          </w:p>
        </w:tc>
        <w:tc>
          <w:tcPr>
            <w:tcW w:w="84" w:type="pct"/>
            <w:shd w:val="clear" w:color="000000" w:fill="FFFFFF"/>
            <w:vAlign w:val="center"/>
          </w:tcPr>
          <w:p w14:paraId="18B2D9E6" w14:textId="77777777" w:rsidR="002B0A34" w:rsidRPr="005C0ADA" w:rsidRDefault="002B0A34" w:rsidP="002B0A34">
            <w:pPr>
              <w:spacing w:after="0" w:line="240" w:lineRule="auto"/>
              <w:ind w:firstLine="0"/>
              <w:jc w:val="center"/>
              <w:rPr>
                <w:sz w:val="14"/>
                <w:szCs w:val="14"/>
              </w:rPr>
            </w:pPr>
          </w:p>
        </w:tc>
        <w:tc>
          <w:tcPr>
            <w:tcW w:w="228" w:type="pct"/>
            <w:shd w:val="clear" w:color="000000" w:fill="FFFFFF"/>
            <w:vAlign w:val="center"/>
          </w:tcPr>
          <w:p w14:paraId="205E10AB" w14:textId="77777777" w:rsidR="002B0A34" w:rsidRPr="005C0ADA" w:rsidRDefault="002B0A34" w:rsidP="002B0A34">
            <w:pPr>
              <w:spacing w:after="0" w:line="240" w:lineRule="auto"/>
              <w:ind w:firstLine="0"/>
              <w:jc w:val="center"/>
              <w:rPr>
                <w:sz w:val="14"/>
                <w:szCs w:val="14"/>
              </w:rPr>
            </w:pPr>
          </w:p>
        </w:tc>
        <w:tc>
          <w:tcPr>
            <w:tcW w:w="229" w:type="pct"/>
            <w:shd w:val="clear" w:color="000000" w:fill="FFFFFF"/>
            <w:vAlign w:val="center"/>
          </w:tcPr>
          <w:p w14:paraId="53B227DE" w14:textId="77777777" w:rsidR="002B0A34" w:rsidRPr="005C0ADA" w:rsidRDefault="002B0A34" w:rsidP="002B0A34">
            <w:pPr>
              <w:spacing w:after="0" w:line="240" w:lineRule="auto"/>
              <w:ind w:firstLine="0"/>
              <w:jc w:val="center"/>
              <w:rPr>
                <w:sz w:val="14"/>
                <w:szCs w:val="14"/>
              </w:rPr>
            </w:pPr>
          </w:p>
        </w:tc>
        <w:tc>
          <w:tcPr>
            <w:tcW w:w="228" w:type="pct"/>
            <w:shd w:val="clear" w:color="000000" w:fill="FFFFFF"/>
            <w:vAlign w:val="center"/>
          </w:tcPr>
          <w:p w14:paraId="74B04EE1" w14:textId="77777777" w:rsidR="002B0A34" w:rsidRPr="005C0ADA" w:rsidRDefault="002B0A34" w:rsidP="002B0A34">
            <w:pPr>
              <w:spacing w:after="0" w:line="240" w:lineRule="auto"/>
              <w:ind w:firstLine="0"/>
              <w:jc w:val="center"/>
              <w:rPr>
                <w:sz w:val="14"/>
                <w:szCs w:val="14"/>
              </w:rPr>
            </w:pPr>
            <w:r w:rsidRPr="005C0ADA">
              <w:rPr>
                <w:sz w:val="14"/>
                <w:szCs w:val="14"/>
              </w:rPr>
              <w:t>2025</w:t>
            </w:r>
          </w:p>
        </w:tc>
        <w:tc>
          <w:tcPr>
            <w:tcW w:w="228" w:type="pct"/>
            <w:shd w:val="clear" w:color="000000" w:fill="FFFFFF"/>
            <w:vAlign w:val="center"/>
          </w:tcPr>
          <w:p w14:paraId="2ACF08C6" w14:textId="77777777" w:rsidR="002B0A34" w:rsidRPr="005C0ADA" w:rsidRDefault="002B0A34" w:rsidP="002B0A34">
            <w:pPr>
              <w:spacing w:after="0" w:line="240" w:lineRule="auto"/>
              <w:ind w:firstLine="0"/>
              <w:jc w:val="center"/>
              <w:rPr>
                <w:sz w:val="14"/>
                <w:szCs w:val="14"/>
              </w:rPr>
            </w:pPr>
            <w:r w:rsidRPr="005C0ADA">
              <w:rPr>
                <w:sz w:val="14"/>
                <w:szCs w:val="14"/>
              </w:rPr>
              <w:t>2025</w:t>
            </w:r>
          </w:p>
        </w:tc>
        <w:tc>
          <w:tcPr>
            <w:tcW w:w="192" w:type="pct"/>
            <w:shd w:val="clear" w:color="000000" w:fill="FFFFFF"/>
            <w:vAlign w:val="center"/>
          </w:tcPr>
          <w:p w14:paraId="6390514B" w14:textId="77777777" w:rsidR="002B0A34" w:rsidRPr="005C0ADA" w:rsidRDefault="002B0A34" w:rsidP="002B0A34">
            <w:pPr>
              <w:spacing w:after="0" w:line="240" w:lineRule="auto"/>
              <w:ind w:firstLine="0"/>
              <w:jc w:val="center"/>
              <w:rPr>
                <w:b/>
                <w:bCs/>
                <w:sz w:val="14"/>
                <w:szCs w:val="14"/>
              </w:rPr>
            </w:pPr>
            <w:r w:rsidRPr="005C0ADA">
              <w:rPr>
                <w:b/>
                <w:bCs/>
                <w:sz w:val="14"/>
                <w:szCs w:val="14"/>
              </w:rPr>
              <w:t>24674,82</w:t>
            </w:r>
          </w:p>
        </w:tc>
        <w:tc>
          <w:tcPr>
            <w:tcW w:w="151" w:type="pct"/>
            <w:shd w:val="clear" w:color="000000" w:fill="FFFFFF"/>
            <w:vAlign w:val="center"/>
          </w:tcPr>
          <w:p w14:paraId="328BA162" w14:textId="77777777" w:rsidR="002B0A34" w:rsidRPr="005C0ADA" w:rsidRDefault="002B0A34" w:rsidP="002B0A34">
            <w:pPr>
              <w:spacing w:after="0" w:line="240" w:lineRule="auto"/>
              <w:ind w:firstLine="0"/>
              <w:jc w:val="center"/>
              <w:rPr>
                <w:sz w:val="14"/>
                <w:szCs w:val="14"/>
              </w:rPr>
            </w:pPr>
            <w:r w:rsidRPr="005C0ADA">
              <w:rPr>
                <w:sz w:val="14"/>
                <w:szCs w:val="14"/>
              </w:rPr>
              <w:t>24674,82</w:t>
            </w:r>
          </w:p>
        </w:tc>
        <w:tc>
          <w:tcPr>
            <w:tcW w:w="120" w:type="pct"/>
            <w:shd w:val="clear" w:color="000000" w:fill="FFFFFF"/>
            <w:vAlign w:val="center"/>
          </w:tcPr>
          <w:p w14:paraId="31BAFF1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tcPr>
          <w:p w14:paraId="6DD93B6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tcPr>
          <w:p w14:paraId="41C87F5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tcPr>
          <w:p w14:paraId="43C8F00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tcPr>
          <w:p w14:paraId="0EAC75A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tcPr>
          <w:p w14:paraId="092AB4A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tcPr>
          <w:p w14:paraId="46623A5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tcPr>
          <w:p w14:paraId="4165389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tcPr>
          <w:p w14:paraId="6338743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tcPr>
          <w:p w14:paraId="07CF0B6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tcPr>
          <w:p w14:paraId="2CF5CC8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tcPr>
          <w:p w14:paraId="6CB3596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tcPr>
          <w:p w14:paraId="377913B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tcPr>
          <w:p w14:paraId="3AF62AE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tcPr>
          <w:p w14:paraId="10D9789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tcPr>
          <w:p w14:paraId="01F46FC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tcPr>
          <w:p w14:paraId="197027B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tcPr>
          <w:p w14:paraId="7EB060D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tcPr>
          <w:p w14:paraId="4F7FDBE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tcPr>
          <w:p w14:paraId="772488AE"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4B0DC629" w14:textId="77777777" w:rsidTr="004D7BDB">
        <w:trPr>
          <w:trHeight w:val="20"/>
        </w:trPr>
        <w:tc>
          <w:tcPr>
            <w:tcW w:w="2213" w:type="pct"/>
            <w:gridSpan w:val="10"/>
            <w:shd w:val="clear" w:color="000000" w:fill="FFFFFF"/>
            <w:vAlign w:val="center"/>
            <w:hideMark/>
          </w:tcPr>
          <w:p w14:paraId="3FCA539B" w14:textId="77777777" w:rsidR="002B0A34" w:rsidRPr="005C0ADA" w:rsidRDefault="002B0A34" w:rsidP="002B0A34">
            <w:pPr>
              <w:spacing w:after="0" w:line="240" w:lineRule="auto"/>
              <w:ind w:firstLine="0"/>
              <w:jc w:val="right"/>
              <w:rPr>
                <w:sz w:val="14"/>
                <w:szCs w:val="14"/>
              </w:rPr>
            </w:pPr>
            <w:r w:rsidRPr="005C0ADA">
              <w:rPr>
                <w:sz w:val="14"/>
                <w:szCs w:val="14"/>
              </w:rPr>
              <w:t>Всего по группе 1</w:t>
            </w:r>
          </w:p>
        </w:tc>
        <w:tc>
          <w:tcPr>
            <w:tcW w:w="192" w:type="pct"/>
            <w:shd w:val="clear" w:color="000000" w:fill="FFFFFF"/>
            <w:vAlign w:val="center"/>
            <w:hideMark/>
          </w:tcPr>
          <w:p w14:paraId="4FF62CFC" w14:textId="77777777" w:rsidR="002B0A34" w:rsidRPr="005C0ADA" w:rsidRDefault="002B0A34" w:rsidP="002B0A34">
            <w:pPr>
              <w:spacing w:after="0" w:line="240" w:lineRule="auto"/>
              <w:ind w:firstLine="0"/>
              <w:jc w:val="center"/>
              <w:rPr>
                <w:b/>
                <w:bCs/>
                <w:sz w:val="14"/>
                <w:szCs w:val="14"/>
              </w:rPr>
            </w:pPr>
            <w:r w:rsidRPr="005C0ADA">
              <w:rPr>
                <w:b/>
                <w:bCs/>
                <w:sz w:val="14"/>
                <w:szCs w:val="14"/>
              </w:rPr>
              <w:t>69 772,29</w:t>
            </w:r>
          </w:p>
        </w:tc>
        <w:tc>
          <w:tcPr>
            <w:tcW w:w="151" w:type="pct"/>
            <w:shd w:val="clear" w:color="000000" w:fill="FFFFFF"/>
            <w:vAlign w:val="center"/>
            <w:hideMark/>
          </w:tcPr>
          <w:p w14:paraId="3228AAEC" w14:textId="77777777" w:rsidR="002B0A34" w:rsidRPr="005C0ADA" w:rsidRDefault="002B0A34" w:rsidP="002B0A34">
            <w:pPr>
              <w:spacing w:after="0" w:line="240" w:lineRule="auto"/>
              <w:ind w:firstLine="0"/>
              <w:jc w:val="center"/>
              <w:rPr>
                <w:b/>
                <w:bCs/>
                <w:sz w:val="14"/>
                <w:szCs w:val="14"/>
              </w:rPr>
            </w:pPr>
            <w:r w:rsidRPr="005C0ADA">
              <w:rPr>
                <w:b/>
                <w:bCs/>
                <w:sz w:val="14"/>
                <w:szCs w:val="14"/>
              </w:rPr>
              <w:t>24 674,83</w:t>
            </w:r>
          </w:p>
        </w:tc>
        <w:tc>
          <w:tcPr>
            <w:tcW w:w="120" w:type="pct"/>
            <w:shd w:val="clear" w:color="000000" w:fill="FFFFFF"/>
            <w:vAlign w:val="center"/>
            <w:hideMark/>
          </w:tcPr>
          <w:p w14:paraId="5D31DE5F"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5D2CDD05"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1D27E1FC"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59" w:type="pct"/>
            <w:shd w:val="clear" w:color="000000" w:fill="FFFFFF"/>
            <w:vAlign w:val="center"/>
            <w:hideMark/>
          </w:tcPr>
          <w:p w14:paraId="1E1539DF" w14:textId="77777777" w:rsidR="002B0A34" w:rsidRPr="005C0ADA" w:rsidRDefault="002B0A34" w:rsidP="002B0A34">
            <w:pPr>
              <w:spacing w:after="0" w:line="240" w:lineRule="auto"/>
              <w:ind w:firstLine="0"/>
              <w:jc w:val="center"/>
              <w:rPr>
                <w:b/>
                <w:bCs/>
                <w:sz w:val="14"/>
                <w:szCs w:val="14"/>
              </w:rPr>
            </w:pPr>
            <w:r w:rsidRPr="005C0ADA">
              <w:rPr>
                <w:b/>
                <w:bCs/>
                <w:sz w:val="14"/>
                <w:szCs w:val="14"/>
              </w:rPr>
              <w:t>45 097,46</w:t>
            </w:r>
          </w:p>
        </w:tc>
        <w:tc>
          <w:tcPr>
            <w:tcW w:w="120" w:type="pct"/>
            <w:shd w:val="clear" w:color="000000" w:fill="FFFFFF"/>
            <w:vAlign w:val="center"/>
            <w:hideMark/>
          </w:tcPr>
          <w:p w14:paraId="2F59D1C4"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23D1170F"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276E5F89"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5053D061"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3A6DE943"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259A88E2"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3481FBE7"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79A9906D"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791698AF"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72EC71C6"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73D5B109"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67F5AD10"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56FD3652"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4B19DD20"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17" w:type="pct"/>
            <w:shd w:val="clear" w:color="000000" w:fill="FFFFFF"/>
            <w:vAlign w:val="center"/>
            <w:hideMark/>
          </w:tcPr>
          <w:p w14:paraId="3A44FFB3"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7" w:type="pct"/>
            <w:shd w:val="clear" w:color="000000" w:fill="FFFFFF"/>
            <w:vAlign w:val="center"/>
            <w:hideMark/>
          </w:tcPr>
          <w:p w14:paraId="04123F29"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r>
      <w:tr w:rsidR="002B0A34" w:rsidRPr="005C0ADA" w14:paraId="18E0F54E" w14:textId="77777777" w:rsidTr="004D7BDB">
        <w:trPr>
          <w:trHeight w:val="20"/>
        </w:trPr>
        <w:tc>
          <w:tcPr>
            <w:tcW w:w="66" w:type="pct"/>
            <w:shd w:val="clear" w:color="000000" w:fill="FFFFFF"/>
            <w:vAlign w:val="center"/>
            <w:hideMark/>
          </w:tcPr>
          <w:p w14:paraId="6A77EA8F" w14:textId="77777777" w:rsidR="002B0A34" w:rsidRPr="005C0ADA" w:rsidRDefault="002B0A34" w:rsidP="002B0A34">
            <w:pPr>
              <w:spacing w:after="0" w:line="240" w:lineRule="auto"/>
              <w:ind w:firstLine="0"/>
              <w:rPr>
                <w:sz w:val="14"/>
                <w:szCs w:val="14"/>
              </w:rPr>
            </w:pPr>
            <w:r w:rsidRPr="005C0ADA">
              <w:rPr>
                <w:sz w:val="14"/>
                <w:szCs w:val="14"/>
              </w:rPr>
              <w:t> </w:t>
            </w:r>
          </w:p>
        </w:tc>
        <w:tc>
          <w:tcPr>
            <w:tcW w:w="2147" w:type="pct"/>
            <w:gridSpan w:val="9"/>
            <w:shd w:val="clear" w:color="auto" w:fill="auto"/>
            <w:vAlign w:val="center"/>
            <w:hideMark/>
          </w:tcPr>
          <w:p w14:paraId="156E5DB9" w14:textId="77777777" w:rsidR="002B0A34" w:rsidRPr="005C0ADA" w:rsidRDefault="002B0A34" w:rsidP="002B0A34">
            <w:pPr>
              <w:spacing w:after="0" w:line="240" w:lineRule="auto"/>
              <w:ind w:firstLine="0"/>
              <w:jc w:val="right"/>
              <w:rPr>
                <w:b/>
                <w:bCs/>
                <w:sz w:val="14"/>
                <w:szCs w:val="14"/>
              </w:rPr>
            </w:pPr>
            <w:r w:rsidRPr="005C0ADA">
              <w:rPr>
                <w:b/>
                <w:bCs/>
                <w:sz w:val="14"/>
                <w:szCs w:val="14"/>
              </w:rPr>
              <w:t>Всего по группе 1 в прогнозный ценах</w:t>
            </w:r>
          </w:p>
        </w:tc>
        <w:tc>
          <w:tcPr>
            <w:tcW w:w="192" w:type="pct"/>
            <w:shd w:val="clear" w:color="000000" w:fill="FFFFFF"/>
            <w:vAlign w:val="center"/>
            <w:hideMark/>
          </w:tcPr>
          <w:p w14:paraId="460E39A7" w14:textId="77777777" w:rsidR="002B0A34" w:rsidRPr="005C0ADA" w:rsidRDefault="002B0A34" w:rsidP="002B0A34">
            <w:pPr>
              <w:spacing w:after="0" w:line="240" w:lineRule="auto"/>
              <w:ind w:firstLine="0"/>
              <w:jc w:val="center"/>
              <w:rPr>
                <w:b/>
                <w:bCs/>
                <w:sz w:val="14"/>
                <w:szCs w:val="14"/>
              </w:rPr>
            </w:pPr>
            <w:r w:rsidRPr="005C0ADA">
              <w:rPr>
                <w:b/>
                <w:bCs/>
                <w:sz w:val="14"/>
                <w:szCs w:val="14"/>
              </w:rPr>
              <w:t>69 772,29</w:t>
            </w:r>
          </w:p>
        </w:tc>
        <w:tc>
          <w:tcPr>
            <w:tcW w:w="151" w:type="pct"/>
            <w:shd w:val="clear" w:color="000000" w:fill="FFFFFF"/>
            <w:vAlign w:val="center"/>
            <w:hideMark/>
          </w:tcPr>
          <w:p w14:paraId="2AC6A565" w14:textId="77777777" w:rsidR="002B0A34" w:rsidRPr="005C0ADA" w:rsidRDefault="002B0A34" w:rsidP="002B0A34">
            <w:pPr>
              <w:spacing w:after="0" w:line="240" w:lineRule="auto"/>
              <w:ind w:firstLine="0"/>
              <w:jc w:val="center"/>
              <w:rPr>
                <w:b/>
                <w:bCs/>
                <w:sz w:val="14"/>
                <w:szCs w:val="14"/>
              </w:rPr>
            </w:pPr>
            <w:r w:rsidRPr="005C0ADA">
              <w:rPr>
                <w:b/>
                <w:bCs/>
                <w:sz w:val="14"/>
                <w:szCs w:val="14"/>
              </w:rPr>
              <w:t>24 674,83</w:t>
            </w:r>
          </w:p>
        </w:tc>
        <w:tc>
          <w:tcPr>
            <w:tcW w:w="120" w:type="pct"/>
            <w:shd w:val="clear" w:color="000000" w:fill="FFFFFF"/>
            <w:vAlign w:val="center"/>
            <w:hideMark/>
          </w:tcPr>
          <w:p w14:paraId="21C3D27C"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706E9AC3"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5E342220"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59" w:type="pct"/>
            <w:shd w:val="clear" w:color="000000" w:fill="FFFFFF"/>
            <w:vAlign w:val="center"/>
            <w:hideMark/>
          </w:tcPr>
          <w:p w14:paraId="110E0610" w14:textId="77777777" w:rsidR="002B0A34" w:rsidRPr="005C0ADA" w:rsidRDefault="002B0A34" w:rsidP="002B0A34">
            <w:pPr>
              <w:spacing w:after="0" w:line="240" w:lineRule="auto"/>
              <w:ind w:firstLine="0"/>
              <w:jc w:val="center"/>
              <w:rPr>
                <w:b/>
                <w:bCs/>
                <w:sz w:val="14"/>
                <w:szCs w:val="14"/>
              </w:rPr>
            </w:pPr>
            <w:r w:rsidRPr="005C0ADA">
              <w:rPr>
                <w:b/>
                <w:bCs/>
                <w:sz w:val="14"/>
                <w:szCs w:val="14"/>
              </w:rPr>
              <w:t>45 097,46</w:t>
            </w:r>
          </w:p>
        </w:tc>
        <w:tc>
          <w:tcPr>
            <w:tcW w:w="120" w:type="pct"/>
            <w:shd w:val="clear" w:color="000000" w:fill="FFFFFF"/>
            <w:vAlign w:val="center"/>
            <w:hideMark/>
          </w:tcPr>
          <w:p w14:paraId="620B3E85"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646A62AF"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6058C2C4"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4834C852"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2BF5D9F1"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11B6B876"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29CF4C67"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10B2D47A"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378E039E"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5E2DA02F"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17671879"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692294EC"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6EB82010"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28B2E918"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17" w:type="pct"/>
            <w:shd w:val="clear" w:color="000000" w:fill="FFFFFF"/>
            <w:vAlign w:val="center"/>
            <w:hideMark/>
          </w:tcPr>
          <w:p w14:paraId="72A50B1E"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7" w:type="pct"/>
            <w:shd w:val="clear" w:color="000000" w:fill="FFFFFF"/>
            <w:vAlign w:val="center"/>
            <w:hideMark/>
          </w:tcPr>
          <w:p w14:paraId="40A87017"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r>
      <w:tr w:rsidR="002B0A34" w:rsidRPr="005C0ADA" w14:paraId="7AAB6C30" w14:textId="77777777" w:rsidTr="004D7BDB">
        <w:trPr>
          <w:trHeight w:val="20"/>
        </w:trPr>
        <w:tc>
          <w:tcPr>
            <w:tcW w:w="5000" w:type="pct"/>
            <w:gridSpan w:val="32"/>
            <w:shd w:val="clear" w:color="000000" w:fill="FFFFFF"/>
            <w:vAlign w:val="center"/>
            <w:hideMark/>
          </w:tcPr>
          <w:p w14:paraId="092F67BD" w14:textId="77777777" w:rsidR="002B0A34" w:rsidRPr="005C0ADA" w:rsidRDefault="002B0A34" w:rsidP="002B0A34">
            <w:pPr>
              <w:spacing w:after="0" w:line="240" w:lineRule="auto"/>
              <w:ind w:firstLine="0"/>
              <w:rPr>
                <w:b/>
                <w:bCs/>
                <w:sz w:val="14"/>
                <w:szCs w:val="14"/>
              </w:rPr>
            </w:pPr>
            <w:r w:rsidRPr="005C0ADA">
              <w:rPr>
                <w:b/>
                <w:bCs/>
                <w:sz w:val="14"/>
                <w:szCs w:val="14"/>
              </w:rPr>
              <w:t>Группа 2. Строительство новых объектов системы централизованного теплоснабжения, не связанных с подключением новых потребителей, в том числе строительство новых тепловых сетей</w:t>
            </w:r>
          </w:p>
        </w:tc>
      </w:tr>
      <w:tr w:rsidR="002B0A34" w:rsidRPr="005C0ADA" w14:paraId="75874307" w14:textId="77777777" w:rsidTr="004D7BDB">
        <w:trPr>
          <w:trHeight w:val="20"/>
        </w:trPr>
        <w:tc>
          <w:tcPr>
            <w:tcW w:w="66" w:type="pct"/>
            <w:shd w:val="clear" w:color="000000" w:fill="FFFFFF"/>
            <w:vAlign w:val="center"/>
            <w:hideMark/>
          </w:tcPr>
          <w:p w14:paraId="1D6265ED" w14:textId="77777777" w:rsidR="002B0A34" w:rsidRPr="005C0ADA" w:rsidRDefault="002B0A34" w:rsidP="002B0A34">
            <w:pPr>
              <w:spacing w:after="0" w:line="240" w:lineRule="auto"/>
              <w:ind w:firstLine="0"/>
              <w:jc w:val="center"/>
              <w:rPr>
                <w:sz w:val="14"/>
                <w:szCs w:val="14"/>
              </w:rPr>
            </w:pPr>
            <w:r w:rsidRPr="005C0ADA">
              <w:rPr>
                <w:sz w:val="14"/>
                <w:szCs w:val="14"/>
              </w:rPr>
              <w:t>1</w:t>
            </w:r>
          </w:p>
        </w:tc>
        <w:tc>
          <w:tcPr>
            <w:tcW w:w="361" w:type="pct"/>
            <w:shd w:val="clear" w:color="auto" w:fill="auto"/>
            <w:vAlign w:val="center"/>
            <w:hideMark/>
          </w:tcPr>
          <w:p w14:paraId="62ECEB92" w14:textId="77777777" w:rsidR="002B0A34" w:rsidRPr="005C0ADA" w:rsidRDefault="002B0A34" w:rsidP="002B0A34">
            <w:pPr>
              <w:spacing w:after="0" w:line="240" w:lineRule="auto"/>
              <w:ind w:firstLine="0"/>
              <w:rPr>
                <w:sz w:val="14"/>
                <w:szCs w:val="14"/>
              </w:rPr>
            </w:pPr>
            <w:r w:rsidRPr="005C0ADA">
              <w:rPr>
                <w:sz w:val="14"/>
                <w:szCs w:val="14"/>
              </w:rPr>
              <w:t xml:space="preserve">Строительство тепловых сетей от ТК-30/3 до новой ТК между ТК-21 и ТК-22 Ду 150 </w:t>
            </w:r>
          </w:p>
        </w:tc>
        <w:tc>
          <w:tcPr>
            <w:tcW w:w="150" w:type="pct"/>
            <w:shd w:val="clear" w:color="000000" w:fill="FFFFFF"/>
            <w:vAlign w:val="center"/>
            <w:hideMark/>
          </w:tcPr>
          <w:p w14:paraId="36161BE7" w14:textId="77777777" w:rsidR="002B0A34" w:rsidRPr="005C0ADA" w:rsidRDefault="002B0A34" w:rsidP="002B0A34">
            <w:pPr>
              <w:spacing w:after="0" w:line="240" w:lineRule="auto"/>
              <w:ind w:firstLine="0"/>
              <w:jc w:val="center"/>
              <w:rPr>
                <w:sz w:val="14"/>
                <w:szCs w:val="14"/>
              </w:rPr>
            </w:pPr>
            <w:r w:rsidRPr="005C0ADA">
              <w:rPr>
                <w:sz w:val="14"/>
                <w:szCs w:val="14"/>
              </w:rPr>
              <w:t>150</w:t>
            </w:r>
          </w:p>
        </w:tc>
        <w:tc>
          <w:tcPr>
            <w:tcW w:w="376" w:type="pct"/>
            <w:shd w:val="clear" w:color="000000" w:fill="FFFFFF"/>
            <w:vAlign w:val="center"/>
            <w:hideMark/>
          </w:tcPr>
          <w:p w14:paraId="09393AEC"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000000" w:fill="FFFFFF"/>
            <w:vAlign w:val="center"/>
            <w:hideMark/>
          </w:tcPr>
          <w:p w14:paraId="73962694"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000000" w:fill="FFFFFF"/>
            <w:vAlign w:val="center"/>
            <w:hideMark/>
          </w:tcPr>
          <w:p w14:paraId="6252FA78"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000000" w:fill="FFFFFF"/>
            <w:vAlign w:val="center"/>
            <w:hideMark/>
          </w:tcPr>
          <w:p w14:paraId="245FAD6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229" w:type="pct"/>
            <w:shd w:val="clear" w:color="auto" w:fill="auto"/>
            <w:vAlign w:val="center"/>
            <w:hideMark/>
          </w:tcPr>
          <w:p w14:paraId="058D14A7" w14:textId="77777777" w:rsidR="002B0A34" w:rsidRPr="005C0ADA" w:rsidRDefault="002B0A34" w:rsidP="002B0A34">
            <w:pPr>
              <w:spacing w:after="0" w:line="240" w:lineRule="auto"/>
              <w:ind w:firstLine="0"/>
              <w:jc w:val="center"/>
              <w:rPr>
                <w:sz w:val="14"/>
                <w:szCs w:val="14"/>
              </w:rPr>
            </w:pPr>
            <w:r w:rsidRPr="005C0ADA">
              <w:rPr>
                <w:sz w:val="14"/>
                <w:szCs w:val="14"/>
              </w:rPr>
              <w:t>117</w:t>
            </w:r>
          </w:p>
        </w:tc>
        <w:tc>
          <w:tcPr>
            <w:tcW w:w="228" w:type="pct"/>
            <w:shd w:val="clear" w:color="auto" w:fill="auto"/>
            <w:vAlign w:val="center"/>
            <w:hideMark/>
          </w:tcPr>
          <w:p w14:paraId="105E0D48" w14:textId="77777777" w:rsidR="002B0A34" w:rsidRPr="005C0ADA" w:rsidRDefault="002B0A34" w:rsidP="002B0A34">
            <w:pPr>
              <w:spacing w:after="0" w:line="240" w:lineRule="auto"/>
              <w:ind w:firstLine="0"/>
              <w:jc w:val="center"/>
              <w:rPr>
                <w:sz w:val="14"/>
                <w:szCs w:val="14"/>
              </w:rPr>
            </w:pPr>
            <w:r w:rsidRPr="005C0ADA">
              <w:rPr>
                <w:sz w:val="14"/>
                <w:szCs w:val="14"/>
              </w:rPr>
              <w:t>2026</w:t>
            </w:r>
          </w:p>
        </w:tc>
        <w:tc>
          <w:tcPr>
            <w:tcW w:w="228" w:type="pct"/>
            <w:shd w:val="clear" w:color="auto" w:fill="auto"/>
            <w:vAlign w:val="center"/>
            <w:hideMark/>
          </w:tcPr>
          <w:p w14:paraId="033048FE" w14:textId="77777777" w:rsidR="002B0A34" w:rsidRPr="005C0ADA" w:rsidRDefault="002B0A34" w:rsidP="002B0A34">
            <w:pPr>
              <w:spacing w:after="0" w:line="240" w:lineRule="auto"/>
              <w:ind w:firstLine="0"/>
              <w:jc w:val="center"/>
              <w:rPr>
                <w:sz w:val="14"/>
                <w:szCs w:val="14"/>
              </w:rPr>
            </w:pPr>
            <w:r w:rsidRPr="005C0ADA">
              <w:rPr>
                <w:sz w:val="14"/>
                <w:szCs w:val="14"/>
              </w:rPr>
              <w:t>2026</w:t>
            </w:r>
          </w:p>
        </w:tc>
        <w:tc>
          <w:tcPr>
            <w:tcW w:w="192" w:type="pct"/>
            <w:shd w:val="clear" w:color="000000" w:fill="FFFFFF"/>
            <w:vAlign w:val="center"/>
            <w:hideMark/>
          </w:tcPr>
          <w:p w14:paraId="6E6CF6D6" w14:textId="77777777" w:rsidR="002B0A34" w:rsidRPr="005C0ADA" w:rsidRDefault="002B0A34" w:rsidP="002B0A34">
            <w:pPr>
              <w:spacing w:after="0" w:line="240" w:lineRule="auto"/>
              <w:ind w:firstLine="0"/>
              <w:jc w:val="center"/>
              <w:rPr>
                <w:b/>
                <w:bCs/>
                <w:sz w:val="14"/>
                <w:szCs w:val="14"/>
              </w:rPr>
            </w:pPr>
            <w:r w:rsidRPr="005C0ADA">
              <w:rPr>
                <w:b/>
                <w:bCs/>
                <w:sz w:val="14"/>
                <w:szCs w:val="14"/>
              </w:rPr>
              <w:t>9 426,05</w:t>
            </w:r>
          </w:p>
        </w:tc>
        <w:tc>
          <w:tcPr>
            <w:tcW w:w="151" w:type="pct"/>
            <w:shd w:val="clear" w:color="000000" w:fill="FFFFFF"/>
            <w:vAlign w:val="center"/>
            <w:hideMark/>
          </w:tcPr>
          <w:p w14:paraId="6546634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85BB585" w14:textId="77777777" w:rsidR="002B0A34" w:rsidRPr="005C0ADA" w:rsidRDefault="002B0A34" w:rsidP="002B0A34">
            <w:pPr>
              <w:spacing w:after="0" w:line="240" w:lineRule="auto"/>
              <w:ind w:firstLine="0"/>
              <w:jc w:val="center"/>
              <w:rPr>
                <w:sz w:val="14"/>
                <w:szCs w:val="14"/>
              </w:rPr>
            </w:pPr>
            <w:r w:rsidRPr="005C0ADA">
              <w:rPr>
                <w:sz w:val="14"/>
                <w:szCs w:val="14"/>
              </w:rPr>
              <w:t>9 426,05</w:t>
            </w:r>
          </w:p>
        </w:tc>
        <w:tc>
          <w:tcPr>
            <w:tcW w:w="120" w:type="pct"/>
            <w:shd w:val="clear" w:color="000000" w:fill="FFFFFF"/>
            <w:vAlign w:val="center"/>
            <w:hideMark/>
          </w:tcPr>
          <w:p w14:paraId="514F8C8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3CEEF6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64C2625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04442A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5BDFBB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46DE59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70E548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BCCD9F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CD2B14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9E87EE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759835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011750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8C2889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A000CC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EF6638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D548E2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FDE47C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1D74A6C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1F2F52C6"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4185825C" w14:textId="77777777" w:rsidTr="004D7BDB">
        <w:trPr>
          <w:trHeight w:val="20"/>
        </w:trPr>
        <w:tc>
          <w:tcPr>
            <w:tcW w:w="66" w:type="pct"/>
            <w:shd w:val="clear" w:color="000000" w:fill="FFFFFF"/>
            <w:vAlign w:val="center"/>
            <w:hideMark/>
          </w:tcPr>
          <w:p w14:paraId="61236039" w14:textId="77777777" w:rsidR="002B0A34" w:rsidRPr="005C0ADA" w:rsidRDefault="002B0A34" w:rsidP="002B0A34">
            <w:pPr>
              <w:spacing w:after="0" w:line="240" w:lineRule="auto"/>
              <w:ind w:firstLine="0"/>
              <w:jc w:val="center"/>
              <w:rPr>
                <w:sz w:val="14"/>
                <w:szCs w:val="14"/>
              </w:rPr>
            </w:pPr>
            <w:r w:rsidRPr="005C0ADA">
              <w:rPr>
                <w:sz w:val="14"/>
                <w:szCs w:val="14"/>
              </w:rPr>
              <w:t>2</w:t>
            </w:r>
          </w:p>
        </w:tc>
        <w:tc>
          <w:tcPr>
            <w:tcW w:w="361" w:type="pct"/>
            <w:shd w:val="clear" w:color="auto" w:fill="auto"/>
            <w:vAlign w:val="center"/>
            <w:hideMark/>
          </w:tcPr>
          <w:p w14:paraId="252F4E24" w14:textId="77777777" w:rsidR="002B0A34" w:rsidRPr="005C0ADA" w:rsidRDefault="002B0A34" w:rsidP="002B0A34">
            <w:pPr>
              <w:spacing w:after="0" w:line="240" w:lineRule="auto"/>
              <w:ind w:firstLine="0"/>
              <w:rPr>
                <w:sz w:val="14"/>
                <w:szCs w:val="14"/>
              </w:rPr>
            </w:pPr>
            <w:r w:rsidRPr="005C0ADA">
              <w:rPr>
                <w:sz w:val="14"/>
                <w:szCs w:val="14"/>
              </w:rPr>
              <w:t xml:space="preserve">Строительство тепловых сетей от новой ТК до ж/д 16 по ул. Малая Земля Ду 150 </w:t>
            </w:r>
          </w:p>
        </w:tc>
        <w:tc>
          <w:tcPr>
            <w:tcW w:w="150" w:type="pct"/>
            <w:shd w:val="clear" w:color="000000" w:fill="FFFFFF"/>
            <w:vAlign w:val="center"/>
            <w:hideMark/>
          </w:tcPr>
          <w:p w14:paraId="22D56FFB" w14:textId="77777777" w:rsidR="002B0A34" w:rsidRPr="005C0ADA" w:rsidRDefault="002B0A34" w:rsidP="002B0A34">
            <w:pPr>
              <w:spacing w:after="0" w:line="240" w:lineRule="auto"/>
              <w:ind w:firstLine="0"/>
              <w:jc w:val="center"/>
              <w:rPr>
                <w:sz w:val="14"/>
                <w:szCs w:val="14"/>
              </w:rPr>
            </w:pPr>
            <w:r w:rsidRPr="005C0ADA">
              <w:rPr>
                <w:sz w:val="14"/>
                <w:szCs w:val="14"/>
              </w:rPr>
              <w:t>150</w:t>
            </w:r>
          </w:p>
        </w:tc>
        <w:tc>
          <w:tcPr>
            <w:tcW w:w="376" w:type="pct"/>
            <w:shd w:val="clear" w:color="000000" w:fill="FFFFFF"/>
            <w:vAlign w:val="center"/>
            <w:hideMark/>
          </w:tcPr>
          <w:p w14:paraId="7135ACCC"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000000" w:fill="FFFFFF"/>
            <w:vAlign w:val="center"/>
            <w:hideMark/>
          </w:tcPr>
          <w:p w14:paraId="33330C4A"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000000" w:fill="FFFFFF"/>
            <w:vAlign w:val="center"/>
            <w:hideMark/>
          </w:tcPr>
          <w:p w14:paraId="486B483A"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000000" w:fill="FFFFFF"/>
            <w:vAlign w:val="center"/>
            <w:hideMark/>
          </w:tcPr>
          <w:p w14:paraId="56BEAEA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229" w:type="pct"/>
            <w:shd w:val="clear" w:color="auto" w:fill="auto"/>
            <w:vAlign w:val="center"/>
            <w:hideMark/>
          </w:tcPr>
          <w:p w14:paraId="6C3E8DB0" w14:textId="77777777" w:rsidR="002B0A34" w:rsidRPr="005C0ADA" w:rsidRDefault="002B0A34" w:rsidP="002B0A34">
            <w:pPr>
              <w:spacing w:after="0" w:line="240" w:lineRule="auto"/>
              <w:ind w:firstLine="0"/>
              <w:jc w:val="center"/>
              <w:rPr>
                <w:sz w:val="14"/>
                <w:szCs w:val="14"/>
              </w:rPr>
            </w:pPr>
            <w:r w:rsidRPr="005C0ADA">
              <w:rPr>
                <w:sz w:val="14"/>
                <w:szCs w:val="14"/>
              </w:rPr>
              <w:t>50</w:t>
            </w:r>
          </w:p>
        </w:tc>
        <w:tc>
          <w:tcPr>
            <w:tcW w:w="228" w:type="pct"/>
            <w:shd w:val="clear" w:color="auto" w:fill="auto"/>
            <w:vAlign w:val="center"/>
            <w:hideMark/>
          </w:tcPr>
          <w:p w14:paraId="36CE770C" w14:textId="77777777" w:rsidR="002B0A34" w:rsidRPr="005C0ADA" w:rsidRDefault="002B0A34" w:rsidP="002B0A34">
            <w:pPr>
              <w:spacing w:after="0" w:line="240" w:lineRule="auto"/>
              <w:ind w:firstLine="0"/>
              <w:jc w:val="center"/>
              <w:rPr>
                <w:sz w:val="14"/>
                <w:szCs w:val="14"/>
              </w:rPr>
            </w:pPr>
            <w:r w:rsidRPr="005C0ADA">
              <w:rPr>
                <w:sz w:val="14"/>
                <w:szCs w:val="14"/>
              </w:rPr>
              <w:t>2026</w:t>
            </w:r>
          </w:p>
        </w:tc>
        <w:tc>
          <w:tcPr>
            <w:tcW w:w="228" w:type="pct"/>
            <w:shd w:val="clear" w:color="auto" w:fill="auto"/>
            <w:vAlign w:val="center"/>
            <w:hideMark/>
          </w:tcPr>
          <w:p w14:paraId="29B9E698" w14:textId="77777777" w:rsidR="002B0A34" w:rsidRPr="005C0ADA" w:rsidRDefault="002B0A34" w:rsidP="002B0A34">
            <w:pPr>
              <w:spacing w:after="0" w:line="240" w:lineRule="auto"/>
              <w:ind w:firstLine="0"/>
              <w:jc w:val="center"/>
              <w:rPr>
                <w:sz w:val="14"/>
                <w:szCs w:val="14"/>
              </w:rPr>
            </w:pPr>
            <w:r w:rsidRPr="005C0ADA">
              <w:rPr>
                <w:sz w:val="14"/>
                <w:szCs w:val="14"/>
              </w:rPr>
              <w:t>2026</w:t>
            </w:r>
          </w:p>
        </w:tc>
        <w:tc>
          <w:tcPr>
            <w:tcW w:w="192" w:type="pct"/>
            <w:shd w:val="clear" w:color="000000" w:fill="FFFFFF"/>
            <w:vAlign w:val="center"/>
            <w:hideMark/>
          </w:tcPr>
          <w:p w14:paraId="5BD029E3" w14:textId="77777777" w:rsidR="002B0A34" w:rsidRPr="005C0ADA" w:rsidRDefault="002B0A34" w:rsidP="002B0A34">
            <w:pPr>
              <w:spacing w:after="0" w:line="240" w:lineRule="auto"/>
              <w:ind w:firstLine="0"/>
              <w:jc w:val="center"/>
              <w:rPr>
                <w:b/>
                <w:bCs/>
                <w:sz w:val="14"/>
                <w:szCs w:val="14"/>
              </w:rPr>
            </w:pPr>
            <w:r w:rsidRPr="005C0ADA">
              <w:rPr>
                <w:b/>
                <w:bCs/>
                <w:sz w:val="14"/>
                <w:szCs w:val="14"/>
              </w:rPr>
              <w:t>3 871,52</w:t>
            </w:r>
          </w:p>
        </w:tc>
        <w:tc>
          <w:tcPr>
            <w:tcW w:w="151" w:type="pct"/>
            <w:shd w:val="clear" w:color="000000" w:fill="FFFFFF"/>
            <w:vAlign w:val="center"/>
            <w:hideMark/>
          </w:tcPr>
          <w:p w14:paraId="5BE3CD0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D3E0832" w14:textId="77777777" w:rsidR="002B0A34" w:rsidRPr="005C0ADA" w:rsidRDefault="002B0A34" w:rsidP="002B0A34">
            <w:pPr>
              <w:spacing w:after="0" w:line="240" w:lineRule="auto"/>
              <w:ind w:firstLine="0"/>
              <w:jc w:val="center"/>
              <w:rPr>
                <w:sz w:val="14"/>
                <w:szCs w:val="14"/>
              </w:rPr>
            </w:pPr>
            <w:r w:rsidRPr="005C0ADA">
              <w:rPr>
                <w:sz w:val="14"/>
                <w:szCs w:val="14"/>
              </w:rPr>
              <w:t>3 871,52</w:t>
            </w:r>
          </w:p>
        </w:tc>
        <w:tc>
          <w:tcPr>
            <w:tcW w:w="120" w:type="pct"/>
            <w:shd w:val="clear" w:color="000000" w:fill="FFFFFF"/>
            <w:vAlign w:val="center"/>
            <w:hideMark/>
          </w:tcPr>
          <w:p w14:paraId="5FCD40E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03FB67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0748815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397060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3D00EF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FDA14C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C5D1A3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AC2D7A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FD7827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9B62CC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CDFFA8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79ABDA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66B44E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C3F2E7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EE5FE7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861066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D3FAD6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3EED332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2CCFF8B8"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0A3B3B29" w14:textId="77777777" w:rsidTr="004D7BDB">
        <w:trPr>
          <w:trHeight w:val="20"/>
        </w:trPr>
        <w:tc>
          <w:tcPr>
            <w:tcW w:w="66" w:type="pct"/>
            <w:shd w:val="clear" w:color="000000" w:fill="FFFFFF"/>
            <w:vAlign w:val="center"/>
            <w:hideMark/>
          </w:tcPr>
          <w:p w14:paraId="39E6E341" w14:textId="77777777" w:rsidR="002B0A34" w:rsidRPr="005C0ADA" w:rsidRDefault="002B0A34" w:rsidP="002B0A34">
            <w:pPr>
              <w:spacing w:after="0" w:line="240" w:lineRule="auto"/>
              <w:ind w:firstLine="0"/>
              <w:jc w:val="center"/>
              <w:rPr>
                <w:sz w:val="14"/>
                <w:szCs w:val="14"/>
              </w:rPr>
            </w:pPr>
            <w:r w:rsidRPr="005C0ADA">
              <w:rPr>
                <w:sz w:val="14"/>
                <w:szCs w:val="14"/>
              </w:rPr>
              <w:t>3</w:t>
            </w:r>
          </w:p>
        </w:tc>
        <w:tc>
          <w:tcPr>
            <w:tcW w:w="361" w:type="pct"/>
            <w:shd w:val="clear" w:color="auto" w:fill="auto"/>
            <w:vAlign w:val="center"/>
            <w:hideMark/>
          </w:tcPr>
          <w:p w14:paraId="69A91AAA" w14:textId="77777777" w:rsidR="002B0A34" w:rsidRPr="005C0ADA" w:rsidRDefault="002B0A34" w:rsidP="002B0A34">
            <w:pPr>
              <w:spacing w:after="0" w:line="240" w:lineRule="auto"/>
              <w:ind w:firstLine="0"/>
              <w:rPr>
                <w:sz w:val="14"/>
                <w:szCs w:val="14"/>
              </w:rPr>
            </w:pPr>
            <w:r w:rsidRPr="005C0ADA">
              <w:rPr>
                <w:sz w:val="14"/>
                <w:szCs w:val="14"/>
              </w:rPr>
              <w:t>Строительство тепловых сетей от вывода т/с Ду 500 до  зд. 720 (трубопроводы Ду700 Город-1) Ду 500 надземная на  опорах</w:t>
            </w:r>
          </w:p>
        </w:tc>
        <w:tc>
          <w:tcPr>
            <w:tcW w:w="150" w:type="pct"/>
            <w:shd w:val="clear" w:color="000000" w:fill="FFFFFF"/>
            <w:vAlign w:val="center"/>
            <w:hideMark/>
          </w:tcPr>
          <w:p w14:paraId="1770D4BC" w14:textId="77777777" w:rsidR="002B0A34" w:rsidRPr="005C0ADA" w:rsidRDefault="002B0A34" w:rsidP="002B0A34">
            <w:pPr>
              <w:spacing w:after="0" w:line="240" w:lineRule="auto"/>
              <w:ind w:firstLine="0"/>
              <w:jc w:val="center"/>
              <w:rPr>
                <w:sz w:val="14"/>
                <w:szCs w:val="14"/>
              </w:rPr>
            </w:pPr>
            <w:r w:rsidRPr="005C0ADA">
              <w:rPr>
                <w:sz w:val="14"/>
                <w:szCs w:val="14"/>
              </w:rPr>
              <w:t>500</w:t>
            </w:r>
          </w:p>
        </w:tc>
        <w:tc>
          <w:tcPr>
            <w:tcW w:w="376" w:type="pct"/>
            <w:shd w:val="clear" w:color="000000" w:fill="FFFFFF"/>
            <w:vAlign w:val="center"/>
            <w:hideMark/>
          </w:tcPr>
          <w:p w14:paraId="5E9DF621"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000000" w:fill="FFFFFF"/>
            <w:vAlign w:val="center"/>
            <w:hideMark/>
          </w:tcPr>
          <w:p w14:paraId="6CF834EA"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000000" w:fill="FFFFFF"/>
            <w:vAlign w:val="center"/>
            <w:hideMark/>
          </w:tcPr>
          <w:p w14:paraId="0912E88D"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000000" w:fill="FFFFFF"/>
            <w:vAlign w:val="center"/>
            <w:hideMark/>
          </w:tcPr>
          <w:p w14:paraId="3570204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229" w:type="pct"/>
            <w:shd w:val="clear" w:color="auto" w:fill="auto"/>
            <w:vAlign w:val="center"/>
            <w:hideMark/>
          </w:tcPr>
          <w:p w14:paraId="2993CA7E" w14:textId="77777777" w:rsidR="002B0A34" w:rsidRPr="005C0ADA" w:rsidRDefault="002B0A34" w:rsidP="002B0A34">
            <w:pPr>
              <w:spacing w:after="0" w:line="240" w:lineRule="auto"/>
              <w:ind w:firstLine="0"/>
              <w:jc w:val="center"/>
              <w:rPr>
                <w:sz w:val="14"/>
                <w:szCs w:val="14"/>
              </w:rPr>
            </w:pPr>
            <w:r w:rsidRPr="005C0ADA">
              <w:rPr>
                <w:sz w:val="14"/>
                <w:szCs w:val="14"/>
              </w:rPr>
              <w:t>50</w:t>
            </w:r>
          </w:p>
        </w:tc>
        <w:tc>
          <w:tcPr>
            <w:tcW w:w="228" w:type="pct"/>
            <w:shd w:val="clear" w:color="auto" w:fill="auto"/>
            <w:vAlign w:val="center"/>
            <w:hideMark/>
          </w:tcPr>
          <w:p w14:paraId="25CC172C" w14:textId="77777777" w:rsidR="002B0A34" w:rsidRPr="005C0ADA" w:rsidRDefault="002B0A34" w:rsidP="002B0A34">
            <w:pPr>
              <w:spacing w:after="0" w:line="240" w:lineRule="auto"/>
              <w:ind w:firstLine="0"/>
              <w:jc w:val="center"/>
              <w:rPr>
                <w:sz w:val="14"/>
                <w:szCs w:val="14"/>
              </w:rPr>
            </w:pPr>
            <w:r w:rsidRPr="005C0ADA">
              <w:rPr>
                <w:sz w:val="14"/>
                <w:szCs w:val="14"/>
              </w:rPr>
              <w:t>2026</w:t>
            </w:r>
          </w:p>
        </w:tc>
        <w:tc>
          <w:tcPr>
            <w:tcW w:w="228" w:type="pct"/>
            <w:shd w:val="clear" w:color="auto" w:fill="auto"/>
            <w:vAlign w:val="center"/>
            <w:hideMark/>
          </w:tcPr>
          <w:p w14:paraId="21A1ACD5" w14:textId="77777777" w:rsidR="002B0A34" w:rsidRPr="005C0ADA" w:rsidRDefault="002B0A34" w:rsidP="002B0A34">
            <w:pPr>
              <w:spacing w:after="0" w:line="240" w:lineRule="auto"/>
              <w:ind w:firstLine="0"/>
              <w:jc w:val="center"/>
              <w:rPr>
                <w:sz w:val="14"/>
                <w:szCs w:val="14"/>
              </w:rPr>
            </w:pPr>
            <w:r w:rsidRPr="005C0ADA">
              <w:rPr>
                <w:sz w:val="14"/>
                <w:szCs w:val="14"/>
              </w:rPr>
              <w:t>2026</w:t>
            </w:r>
          </w:p>
        </w:tc>
        <w:tc>
          <w:tcPr>
            <w:tcW w:w="192" w:type="pct"/>
            <w:shd w:val="clear" w:color="000000" w:fill="FFFFFF"/>
            <w:vAlign w:val="center"/>
            <w:hideMark/>
          </w:tcPr>
          <w:p w14:paraId="5270238C" w14:textId="77777777" w:rsidR="002B0A34" w:rsidRPr="005C0ADA" w:rsidRDefault="002B0A34" w:rsidP="002B0A34">
            <w:pPr>
              <w:spacing w:after="0" w:line="240" w:lineRule="auto"/>
              <w:ind w:firstLine="0"/>
              <w:jc w:val="center"/>
              <w:rPr>
                <w:b/>
                <w:bCs/>
                <w:sz w:val="14"/>
                <w:szCs w:val="14"/>
              </w:rPr>
            </w:pPr>
            <w:r w:rsidRPr="005C0ADA">
              <w:rPr>
                <w:b/>
                <w:bCs/>
                <w:sz w:val="14"/>
                <w:szCs w:val="14"/>
              </w:rPr>
              <w:t>4 728,55</w:t>
            </w:r>
          </w:p>
        </w:tc>
        <w:tc>
          <w:tcPr>
            <w:tcW w:w="151" w:type="pct"/>
            <w:shd w:val="clear" w:color="000000" w:fill="FFFFFF"/>
            <w:vAlign w:val="center"/>
            <w:hideMark/>
          </w:tcPr>
          <w:p w14:paraId="3310863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BFA4D24" w14:textId="77777777" w:rsidR="002B0A34" w:rsidRPr="005C0ADA" w:rsidRDefault="002B0A34" w:rsidP="002B0A34">
            <w:pPr>
              <w:spacing w:after="0" w:line="240" w:lineRule="auto"/>
              <w:ind w:firstLine="0"/>
              <w:jc w:val="center"/>
              <w:rPr>
                <w:sz w:val="14"/>
                <w:szCs w:val="14"/>
              </w:rPr>
            </w:pPr>
            <w:r w:rsidRPr="005C0ADA">
              <w:rPr>
                <w:sz w:val="14"/>
                <w:szCs w:val="14"/>
              </w:rPr>
              <w:t>4 728,55</w:t>
            </w:r>
          </w:p>
        </w:tc>
        <w:tc>
          <w:tcPr>
            <w:tcW w:w="120" w:type="pct"/>
            <w:shd w:val="clear" w:color="000000" w:fill="FFFFFF"/>
            <w:vAlign w:val="center"/>
            <w:hideMark/>
          </w:tcPr>
          <w:p w14:paraId="6C6E316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A69EF4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2D0DF6F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BC8896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74CBB5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5BBE0E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3AFF82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0CEC74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7BFDEF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6D959F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B5DF17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E06133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A1AFD1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86B4CD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76FC1E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56D8C2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6A7D0C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3F02074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4BDD776C"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042DEBAF" w14:textId="77777777" w:rsidTr="004D7BDB">
        <w:trPr>
          <w:trHeight w:val="20"/>
        </w:trPr>
        <w:tc>
          <w:tcPr>
            <w:tcW w:w="66" w:type="pct"/>
            <w:shd w:val="clear" w:color="000000" w:fill="FFFFFF"/>
            <w:vAlign w:val="center"/>
            <w:hideMark/>
          </w:tcPr>
          <w:p w14:paraId="1D594DF7" w14:textId="77777777" w:rsidR="002B0A34" w:rsidRPr="005C0ADA" w:rsidRDefault="002B0A34" w:rsidP="002B0A34">
            <w:pPr>
              <w:spacing w:after="0" w:line="240" w:lineRule="auto"/>
              <w:ind w:firstLine="0"/>
              <w:jc w:val="center"/>
              <w:rPr>
                <w:sz w:val="14"/>
                <w:szCs w:val="14"/>
              </w:rPr>
            </w:pPr>
            <w:r w:rsidRPr="005C0ADA">
              <w:rPr>
                <w:sz w:val="14"/>
                <w:szCs w:val="14"/>
              </w:rPr>
              <w:t>4</w:t>
            </w:r>
          </w:p>
        </w:tc>
        <w:tc>
          <w:tcPr>
            <w:tcW w:w="361" w:type="pct"/>
            <w:shd w:val="clear" w:color="auto" w:fill="auto"/>
            <w:vAlign w:val="center"/>
            <w:hideMark/>
          </w:tcPr>
          <w:p w14:paraId="0610CDCF" w14:textId="77777777" w:rsidR="002B0A34" w:rsidRPr="005C0ADA" w:rsidRDefault="002B0A34" w:rsidP="002B0A34">
            <w:pPr>
              <w:spacing w:after="0" w:line="240" w:lineRule="auto"/>
              <w:ind w:firstLine="0"/>
              <w:rPr>
                <w:sz w:val="14"/>
                <w:szCs w:val="14"/>
              </w:rPr>
            </w:pPr>
            <w:r w:rsidRPr="005C0ADA">
              <w:rPr>
                <w:sz w:val="14"/>
                <w:szCs w:val="14"/>
              </w:rPr>
              <w:t xml:space="preserve">Строительство тепловых сетей от ТК-35 до ТК-99 Ду 400 </w:t>
            </w:r>
          </w:p>
        </w:tc>
        <w:tc>
          <w:tcPr>
            <w:tcW w:w="150" w:type="pct"/>
            <w:shd w:val="clear" w:color="000000" w:fill="FFFFFF"/>
            <w:vAlign w:val="center"/>
            <w:hideMark/>
          </w:tcPr>
          <w:p w14:paraId="4DB41FD7" w14:textId="77777777" w:rsidR="002B0A34" w:rsidRPr="005C0ADA" w:rsidRDefault="002B0A34" w:rsidP="002B0A34">
            <w:pPr>
              <w:spacing w:after="0" w:line="240" w:lineRule="auto"/>
              <w:ind w:firstLine="0"/>
              <w:jc w:val="center"/>
              <w:rPr>
                <w:sz w:val="14"/>
                <w:szCs w:val="14"/>
              </w:rPr>
            </w:pPr>
            <w:r w:rsidRPr="005C0ADA">
              <w:rPr>
                <w:sz w:val="14"/>
                <w:szCs w:val="14"/>
              </w:rPr>
              <w:t>400</w:t>
            </w:r>
          </w:p>
        </w:tc>
        <w:tc>
          <w:tcPr>
            <w:tcW w:w="376" w:type="pct"/>
            <w:shd w:val="clear" w:color="000000" w:fill="FFFFFF"/>
            <w:vAlign w:val="center"/>
            <w:hideMark/>
          </w:tcPr>
          <w:p w14:paraId="12366A4D"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000000" w:fill="FFFFFF"/>
            <w:vAlign w:val="center"/>
            <w:hideMark/>
          </w:tcPr>
          <w:p w14:paraId="4C98D4BA"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000000" w:fill="FFFFFF"/>
            <w:vAlign w:val="center"/>
            <w:hideMark/>
          </w:tcPr>
          <w:p w14:paraId="1E25CBB9"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000000" w:fill="FFFFFF"/>
            <w:vAlign w:val="center"/>
            <w:hideMark/>
          </w:tcPr>
          <w:p w14:paraId="2B053E1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229" w:type="pct"/>
            <w:shd w:val="clear" w:color="auto" w:fill="auto"/>
            <w:vAlign w:val="center"/>
            <w:hideMark/>
          </w:tcPr>
          <w:p w14:paraId="032CCA70" w14:textId="77777777" w:rsidR="002B0A34" w:rsidRPr="005C0ADA" w:rsidRDefault="002B0A34" w:rsidP="002B0A34">
            <w:pPr>
              <w:spacing w:after="0" w:line="240" w:lineRule="auto"/>
              <w:ind w:firstLine="0"/>
              <w:jc w:val="center"/>
              <w:rPr>
                <w:sz w:val="14"/>
                <w:szCs w:val="14"/>
              </w:rPr>
            </w:pPr>
            <w:r w:rsidRPr="005C0ADA">
              <w:rPr>
                <w:sz w:val="14"/>
                <w:szCs w:val="14"/>
              </w:rPr>
              <w:t>591</w:t>
            </w:r>
          </w:p>
        </w:tc>
        <w:tc>
          <w:tcPr>
            <w:tcW w:w="228" w:type="pct"/>
            <w:shd w:val="clear" w:color="auto" w:fill="auto"/>
            <w:vAlign w:val="center"/>
            <w:hideMark/>
          </w:tcPr>
          <w:p w14:paraId="685ECD61" w14:textId="77777777" w:rsidR="002B0A34" w:rsidRPr="005C0ADA" w:rsidRDefault="002B0A34" w:rsidP="002B0A34">
            <w:pPr>
              <w:spacing w:after="0" w:line="240" w:lineRule="auto"/>
              <w:ind w:firstLine="0"/>
              <w:jc w:val="center"/>
              <w:rPr>
                <w:sz w:val="14"/>
                <w:szCs w:val="14"/>
              </w:rPr>
            </w:pPr>
            <w:r w:rsidRPr="005C0ADA">
              <w:rPr>
                <w:sz w:val="14"/>
                <w:szCs w:val="14"/>
              </w:rPr>
              <w:t>2027</w:t>
            </w:r>
          </w:p>
        </w:tc>
        <w:tc>
          <w:tcPr>
            <w:tcW w:w="228" w:type="pct"/>
            <w:shd w:val="clear" w:color="auto" w:fill="auto"/>
            <w:vAlign w:val="center"/>
            <w:hideMark/>
          </w:tcPr>
          <w:p w14:paraId="17F9DFE7" w14:textId="77777777" w:rsidR="002B0A34" w:rsidRPr="005C0ADA" w:rsidRDefault="002B0A34" w:rsidP="002B0A34">
            <w:pPr>
              <w:spacing w:after="0" w:line="240" w:lineRule="auto"/>
              <w:ind w:firstLine="0"/>
              <w:jc w:val="center"/>
              <w:rPr>
                <w:sz w:val="14"/>
                <w:szCs w:val="14"/>
              </w:rPr>
            </w:pPr>
            <w:r w:rsidRPr="005C0ADA">
              <w:rPr>
                <w:sz w:val="14"/>
                <w:szCs w:val="14"/>
              </w:rPr>
              <w:t>2027</w:t>
            </w:r>
          </w:p>
        </w:tc>
        <w:tc>
          <w:tcPr>
            <w:tcW w:w="192" w:type="pct"/>
            <w:shd w:val="clear" w:color="000000" w:fill="FFFFFF"/>
            <w:vAlign w:val="center"/>
            <w:hideMark/>
          </w:tcPr>
          <w:p w14:paraId="680F6D58" w14:textId="77777777" w:rsidR="002B0A34" w:rsidRPr="005C0ADA" w:rsidRDefault="002B0A34" w:rsidP="002B0A34">
            <w:pPr>
              <w:spacing w:after="0" w:line="240" w:lineRule="auto"/>
              <w:ind w:firstLine="0"/>
              <w:jc w:val="center"/>
              <w:rPr>
                <w:b/>
                <w:bCs/>
                <w:sz w:val="14"/>
                <w:szCs w:val="14"/>
              </w:rPr>
            </w:pPr>
            <w:r w:rsidRPr="005C0ADA">
              <w:rPr>
                <w:b/>
                <w:bCs/>
                <w:sz w:val="14"/>
                <w:szCs w:val="14"/>
              </w:rPr>
              <w:t>83 524,46</w:t>
            </w:r>
          </w:p>
        </w:tc>
        <w:tc>
          <w:tcPr>
            <w:tcW w:w="151" w:type="pct"/>
            <w:shd w:val="clear" w:color="000000" w:fill="FFFFFF"/>
            <w:vAlign w:val="center"/>
            <w:hideMark/>
          </w:tcPr>
          <w:p w14:paraId="32E2AD4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D1F1EC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DEC1D17" w14:textId="77777777" w:rsidR="002B0A34" w:rsidRPr="005C0ADA" w:rsidRDefault="002B0A34" w:rsidP="002B0A34">
            <w:pPr>
              <w:spacing w:after="0" w:line="240" w:lineRule="auto"/>
              <w:ind w:firstLine="0"/>
              <w:jc w:val="center"/>
              <w:rPr>
                <w:sz w:val="14"/>
                <w:szCs w:val="14"/>
              </w:rPr>
            </w:pPr>
            <w:r w:rsidRPr="005C0ADA">
              <w:rPr>
                <w:sz w:val="14"/>
                <w:szCs w:val="14"/>
              </w:rPr>
              <w:t>83 524,46</w:t>
            </w:r>
          </w:p>
        </w:tc>
        <w:tc>
          <w:tcPr>
            <w:tcW w:w="120" w:type="pct"/>
            <w:shd w:val="clear" w:color="000000" w:fill="FFFFFF"/>
            <w:vAlign w:val="center"/>
            <w:hideMark/>
          </w:tcPr>
          <w:p w14:paraId="1624FE0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24324A5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85B498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121341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1D7FAA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5B67C4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4CB8E4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01F3B9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93E40A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4446D3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01DAEC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DC6775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1DDDC5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759C57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9F8A53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2E62F8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33BA290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07C3F8D6"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3FDF9602" w14:textId="77777777" w:rsidTr="004D7BDB">
        <w:trPr>
          <w:trHeight w:val="20"/>
        </w:trPr>
        <w:tc>
          <w:tcPr>
            <w:tcW w:w="66" w:type="pct"/>
            <w:shd w:val="clear" w:color="000000" w:fill="FFFFFF"/>
            <w:vAlign w:val="center"/>
            <w:hideMark/>
          </w:tcPr>
          <w:p w14:paraId="70B7460E" w14:textId="77777777" w:rsidR="002B0A34" w:rsidRPr="005C0ADA" w:rsidRDefault="002B0A34" w:rsidP="002B0A34">
            <w:pPr>
              <w:spacing w:after="0" w:line="240" w:lineRule="auto"/>
              <w:ind w:firstLine="0"/>
              <w:jc w:val="center"/>
              <w:rPr>
                <w:sz w:val="14"/>
                <w:szCs w:val="14"/>
              </w:rPr>
            </w:pPr>
            <w:r w:rsidRPr="005C0ADA">
              <w:rPr>
                <w:sz w:val="14"/>
                <w:szCs w:val="14"/>
              </w:rPr>
              <w:t>5</w:t>
            </w:r>
          </w:p>
        </w:tc>
        <w:tc>
          <w:tcPr>
            <w:tcW w:w="361" w:type="pct"/>
            <w:shd w:val="clear" w:color="auto" w:fill="auto"/>
            <w:vAlign w:val="center"/>
            <w:hideMark/>
          </w:tcPr>
          <w:p w14:paraId="42076ABE" w14:textId="77777777" w:rsidR="002B0A34" w:rsidRPr="005C0ADA" w:rsidRDefault="002B0A34" w:rsidP="002B0A34">
            <w:pPr>
              <w:spacing w:after="0" w:line="240" w:lineRule="auto"/>
              <w:ind w:firstLine="0"/>
              <w:rPr>
                <w:sz w:val="14"/>
                <w:szCs w:val="14"/>
              </w:rPr>
            </w:pPr>
            <w:r w:rsidRPr="005C0ADA">
              <w:rPr>
                <w:sz w:val="14"/>
                <w:szCs w:val="14"/>
              </w:rPr>
              <w:t xml:space="preserve">Строительство тепловых сетей от новой ТК между ТК-65 и ТК-66 до новой ТК между ТК-63 и ТК-64 Ду 300мм </w:t>
            </w:r>
          </w:p>
        </w:tc>
        <w:tc>
          <w:tcPr>
            <w:tcW w:w="150" w:type="pct"/>
            <w:shd w:val="clear" w:color="000000" w:fill="FFFFFF"/>
            <w:vAlign w:val="center"/>
            <w:hideMark/>
          </w:tcPr>
          <w:p w14:paraId="3196C4FB" w14:textId="77777777" w:rsidR="002B0A34" w:rsidRPr="005C0ADA" w:rsidRDefault="002B0A34" w:rsidP="002B0A34">
            <w:pPr>
              <w:spacing w:after="0" w:line="240" w:lineRule="auto"/>
              <w:ind w:firstLine="0"/>
              <w:jc w:val="center"/>
              <w:rPr>
                <w:sz w:val="14"/>
                <w:szCs w:val="14"/>
              </w:rPr>
            </w:pPr>
            <w:r w:rsidRPr="005C0ADA">
              <w:rPr>
                <w:sz w:val="14"/>
                <w:szCs w:val="14"/>
              </w:rPr>
              <w:t>300</w:t>
            </w:r>
          </w:p>
        </w:tc>
        <w:tc>
          <w:tcPr>
            <w:tcW w:w="376" w:type="pct"/>
            <w:shd w:val="clear" w:color="000000" w:fill="FFFFFF"/>
            <w:vAlign w:val="center"/>
            <w:hideMark/>
          </w:tcPr>
          <w:p w14:paraId="000F8F61"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000000" w:fill="FFFFFF"/>
            <w:vAlign w:val="center"/>
            <w:hideMark/>
          </w:tcPr>
          <w:p w14:paraId="6FFC2692"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000000" w:fill="FFFFFF"/>
            <w:vAlign w:val="center"/>
            <w:hideMark/>
          </w:tcPr>
          <w:p w14:paraId="3760A0EF"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000000" w:fill="FFFFFF"/>
            <w:vAlign w:val="center"/>
            <w:hideMark/>
          </w:tcPr>
          <w:p w14:paraId="110AB5B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229" w:type="pct"/>
            <w:shd w:val="clear" w:color="auto" w:fill="auto"/>
            <w:vAlign w:val="center"/>
            <w:hideMark/>
          </w:tcPr>
          <w:p w14:paraId="62E8D1A4" w14:textId="77777777" w:rsidR="002B0A34" w:rsidRPr="005C0ADA" w:rsidRDefault="002B0A34" w:rsidP="002B0A34">
            <w:pPr>
              <w:spacing w:after="0" w:line="240" w:lineRule="auto"/>
              <w:ind w:firstLine="0"/>
              <w:jc w:val="center"/>
              <w:rPr>
                <w:sz w:val="14"/>
                <w:szCs w:val="14"/>
              </w:rPr>
            </w:pPr>
            <w:r w:rsidRPr="005C0ADA">
              <w:rPr>
                <w:sz w:val="14"/>
                <w:szCs w:val="14"/>
              </w:rPr>
              <w:t>140</w:t>
            </w:r>
          </w:p>
        </w:tc>
        <w:tc>
          <w:tcPr>
            <w:tcW w:w="228" w:type="pct"/>
            <w:shd w:val="clear" w:color="auto" w:fill="auto"/>
            <w:vAlign w:val="center"/>
            <w:hideMark/>
          </w:tcPr>
          <w:p w14:paraId="18BF5CF8" w14:textId="77777777" w:rsidR="002B0A34" w:rsidRPr="005C0ADA" w:rsidRDefault="002B0A34" w:rsidP="002B0A34">
            <w:pPr>
              <w:spacing w:after="0" w:line="240" w:lineRule="auto"/>
              <w:ind w:firstLine="0"/>
              <w:jc w:val="center"/>
              <w:rPr>
                <w:sz w:val="14"/>
                <w:szCs w:val="14"/>
              </w:rPr>
            </w:pPr>
            <w:r w:rsidRPr="005C0ADA">
              <w:rPr>
                <w:sz w:val="14"/>
                <w:szCs w:val="14"/>
              </w:rPr>
              <w:t>2027</w:t>
            </w:r>
          </w:p>
        </w:tc>
        <w:tc>
          <w:tcPr>
            <w:tcW w:w="228" w:type="pct"/>
            <w:shd w:val="clear" w:color="auto" w:fill="auto"/>
            <w:vAlign w:val="center"/>
            <w:hideMark/>
          </w:tcPr>
          <w:p w14:paraId="005E4826" w14:textId="77777777" w:rsidR="002B0A34" w:rsidRPr="005C0ADA" w:rsidRDefault="002B0A34" w:rsidP="002B0A34">
            <w:pPr>
              <w:spacing w:after="0" w:line="240" w:lineRule="auto"/>
              <w:ind w:firstLine="0"/>
              <w:jc w:val="center"/>
              <w:rPr>
                <w:sz w:val="14"/>
                <w:szCs w:val="14"/>
              </w:rPr>
            </w:pPr>
            <w:r w:rsidRPr="005C0ADA">
              <w:rPr>
                <w:sz w:val="14"/>
                <w:szCs w:val="14"/>
              </w:rPr>
              <w:t>2027</w:t>
            </w:r>
          </w:p>
        </w:tc>
        <w:tc>
          <w:tcPr>
            <w:tcW w:w="192" w:type="pct"/>
            <w:shd w:val="clear" w:color="000000" w:fill="FFFFFF"/>
            <w:vAlign w:val="center"/>
            <w:hideMark/>
          </w:tcPr>
          <w:p w14:paraId="3C029A2B" w14:textId="77777777" w:rsidR="002B0A34" w:rsidRPr="005C0ADA" w:rsidRDefault="002B0A34" w:rsidP="002B0A34">
            <w:pPr>
              <w:spacing w:after="0" w:line="240" w:lineRule="auto"/>
              <w:ind w:firstLine="0"/>
              <w:jc w:val="center"/>
              <w:rPr>
                <w:b/>
                <w:bCs/>
                <w:sz w:val="14"/>
                <w:szCs w:val="14"/>
              </w:rPr>
            </w:pPr>
            <w:r w:rsidRPr="005C0ADA">
              <w:rPr>
                <w:b/>
                <w:bCs/>
                <w:sz w:val="14"/>
                <w:szCs w:val="14"/>
              </w:rPr>
              <w:t>16 860,76</w:t>
            </w:r>
          </w:p>
        </w:tc>
        <w:tc>
          <w:tcPr>
            <w:tcW w:w="151" w:type="pct"/>
            <w:shd w:val="clear" w:color="000000" w:fill="FFFFFF"/>
            <w:vAlign w:val="center"/>
            <w:hideMark/>
          </w:tcPr>
          <w:p w14:paraId="4AE13E9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E2AD5F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C60080E" w14:textId="77777777" w:rsidR="002B0A34" w:rsidRPr="005C0ADA" w:rsidRDefault="002B0A34" w:rsidP="002B0A34">
            <w:pPr>
              <w:spacing w:after="0" w:line="240" w:lineRule="auto"/>
              <w:ind w:firstLine="0"/>
              <w:jc w:val="center"/>
              <w:rPr>
                <w:sz w:val="14"/>
                <w:szCs w:val="14"/>
              </w:rPr>
            </w:pPr>
            <w:r w:rsidRPr="005C0ADA">
              <w:rPr>
                <w:sz w:val="14"/>
                <w:szCs w:val="14"/>
              </w:rPr>
              <w:t>16 860,76</w:t>
            </w:r>
          </w:p>
        </w:tc>
        <w:tc>
          <w:tcPr>
            <w:tcW w:w="120" w:type="pct"/>
            <w:shd w:val="clear" w:color="000000" w:fill="FFFFFF"/>
            <w:vAlign w:val="center"/>
            <w:hideMark/>
          </w:tcPr>
          <w:p w14:paraId="5B21BCF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385ABB8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BD7F5B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6F9591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6DCE19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2C723E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CB99B7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78E7EA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09D6C4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2501F6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6D0DDE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5DD9E9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219F62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903F95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881AF5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231492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07CFD96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4BD4DAED"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62C3B3C9" w14:textId="77777777" w:rsidTr="004D7BDB">
        <w:trPr>
          <w:trHeight w:val="20"/>
        </w:trPr>
        <w:tc>
          <w:tcPr>
            <w:tcW w:w="66" w:type="pct"/>
            <w:shd w:val="clear" w:color="000000" w:fill="FFFFFF"/>
            <w:vAlign w:val="center"/>
            <w:hideMark/>
          </w:tcPr>
          <w:p w14:paraId="7F8A9161" w14:textId="77777777" w:rsidR="002B0A34" w:rsidRPr="005C0ADA" w:rsidRDefault="002B0A34" w:rsidP="002B0A34">
            <w:pPr>
              <w:spacing w:after="0" w:line="240" w:lineRule="auto"/>
              <w:ind w:firstLine="0"/>
              <w:jc w:val="center"/>
              <w:rPr>
                <w:sz w:val="14"/>
                <w:szCs w:val="14"/>
              </w:rPr>
            </w:pPr>
            <w:r w:rsidRPr="005C0ADA">
              <w:rPr>
                <w:sz w:val="14"/>
                <w:szCs w:val="14"/>
              </w:rPr>
              <w:t>6</w:t>
            </w:r>
          </w:p>
        </w:tc>
        <w:tc>
          <w:tcPr>
            <w:tcW w:w="361" w:type="pct"/>
            <w:shd w:val="clear" w:color="auto" w:fill="auto"/>
            <w:vAlign w:val="center"/>
            <w:hideMark/>
          </w:tcPr>
          <w:p w14:paraId="01F84176" w14:textId="77777777" w:rsidR="002B0A34" w:rsidRPr="005C0ADA" w:rsidRDefault="002B0A34" w:rsidP="002B0A34">
            <w:pPr>
              <w:spacing w:after="0" w:line="240" w:lineRule="auto"/>
              <w:ind w:firstLine="0"/>
              <w:rPr>
                <w:sz w:val="14"/>
                <w:szCs w:val="14"/>
              </w:rPr>
            </w:pPr>
            <w:r w:rsidRPr="005C0ADA">
              <w:rPr>
                <w:sz w:val="14"/>
                <w:szCs w:val="14"/>
              </w:rPr>
              <w:t xml:space="preserve">Строительство тепловых сетей от ТК-71/10 до новой ТК (школа 7) Ду 125мм </w:t>
            </w:r>
          </w:p>
        </w:tc>
        <w:tc>
          <w:tcPr>
            <w:tcW w:w="150" w:type="pct"/>
            <w:shd w:val="clear" w:color="000000" w:fill="FFFFFF"/>
            <w:vAlign w:val="center"/>
            <w:hideMark/>
          </w:tcPr>
          <w:p w14:paraId="2BF3EBDD" w14:textId="77777777" w:rsidR="002B0A34" w:rsidRPr="005C0ADA" w:rsidRDefault="002B0A34" w:rsidP="002B0A34">
            <w:pPr>
              <w:spacing w:after="0" w:line="240" w:lineRule="auto"/>
              <w:ind w:firstLine="0"/>
              <w:jc w:val="center"/>
              <w:rPr>
                <w:sz w:val="14"/>
                <w:szCs w:val="14"/>
              </w:rPr>
            </w:pPr>
            <w:r w:rsidRPr="005C0ADA">
              <w:rPr>
                <w:sz w:val="14"/>
                <w:szCs w:val="14"/>
              </w:rPr>
              <w:t>125</w:t>
            </w:r>
          </w:p>
        </w:tc>
        <w:tc>
          <w:tcPr>
            <w:tcW w:w="376" w:type="pct"/>
            <w:shd w:val="clear" w:color="000000" w:fill="FFFFFF"/>
            <w:vAlign w:val="center"/>
            <w:hideMark/>
          </w:tcPr>
          <w:p w14:paraId="47AC4644"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000000" w:fill="FFFFFF"/>
            <w:vAlign w:val="center"/>
            <w:hideMark/>
          </w:tcPr>
          <w:p w14:paraId="37108C66"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000000" w:fill="FFFFFF"/>
            <w:vAlign w:val="center"/>
            <w:hideMark/>
          </w:tcPr>
          <w:p w14:paraId="10E6FBE6"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000000" w:fill="FFFFFF"/>
            <w:vAlign w:val="center"/>
            <w:hideMark/>
          </w:tcPr>
          <w:p w14:paraId="085A6E0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229" w:type="pct"/>
            <w:shd w:val="clear" w:color="auto" w:fill="auto"/>
            <w:vAlign w:val="center"/>
            <w:hideMark/>
          </w:tcPr>
          <w:p w14:paraId="103C340D" w14:textId="77777777" w:rsidR="002B0A34" w:rsidRPr="005C0ADA" w:rsidRDefault="002B0A34" w:rsidP="002B0A34">
            <w:pPr>
              <w:spacing w:after="0" w:line="240" w:lineRule="auto"/>
              <w:ind w:firstLine="0"/>
              <w:jc w:val="center"/>
              <w:rPr>
                <w:sz w:val="14"/>
                <w:szCs w:val="14"/>
              </w:rPr>
            </w:pPr>
            <w:r w:rsidRPr="005C0ADA">
              <w:rPr>
                <w:sz w:val="14"/>
                <w:szCs w:val="14"/>
              </w:rPr>
              <w:t>260</w:t>
            </w:r>
          </w:p>
        </w:tc>
        <w:tc>
          <w:tcPr>
            <w:tcW w:w="228" w:type="pct"/>
            <w:shd w:val="clear" w:color="auto" w:fill="auto"/>
            <w:vAlign w:val="center"/>
            <w:hideMark/>
          </w:tcPr>
          <w:p w14:paraId="70A595F6" w14:textId="77777777" w:rsidR="002B0A34" w:rsidRPr="005C0ADA" w:rsidRDefault="002B0A34" w:rsidP="002B0A34">
            <w:pPr>
              <w:spacing w:after="0" w:line="240" w:lineRule="auto"/>
              <w:ind w:firstLine="0"/>
              <w:jc w:val="center"/>
              <w:rPr>
                <w:sz w:val="14"/>
                <w:szCs w:val="14"/>
              </w:rPr>
            </w:pPr>
            <w:r w:rsidRPr="005C0ADA">
              <w:rPr>
                <w:sz w:val="14"/>
                <w:szCs w:val="14"/>
              </w:rPr>
              <w:t>2028</w:t>
            </w:r>
          </w:p>
        </w:tc>
        <w:tc>
          <w:tcPr>
            <w:tcW w:w="228" w:type="pct"/>
            <w:shd w:val="clear" w:color="auto" w:fill="auto"/>
            <w:vAlign w:val="center"/>
            <w:hideMark/>
          </w:tcPr>
          <w:p w14:paraId="1B76E3E6" w14:textId="77777777" w:rsidR="002B0A34" w:rsidRPr="005C0ADA" w:rsidRDefault="002B0A34" w:rsidP="002B0A34">
            <w:pPr>
              <w:spacing w:after="0" w:line="240" w:lineRule="auto"/>
              <w:ind w:firstLine="0"/>
              <w:jc w:val="center"/>
              <w:rPr>
                <w:sz w:val="14"/>
                <w:szCs w:val="14"/>
              </w:rPr>
            </w:pPr>
            <w:r w:rsidRPr="005C0ADA">
              <w:rPr>
                <w:sz w:val="14"/>
                <w:szCs w:val="14"/>
              </w:rPr>
              <w:t>2028</w:t>
            </w:r>
          </w:p>
        </w:tc>
        <w:tc>
          <w:tcPr>
            <w:tcW w:w="192" w:type="pct"/>
            <w:shd w:val="clear" w:color="000000" w:fill="FFFFFF"/>
            <w:vAlign w:val="center"/>
            <w:hideMark/>
          </w:tcPr>
          <w:p w14:paraId="3B11A6D4" w14:textId="77777777" w:rsidR="002B0A34" w:rsidRPr="005C0ADA" w:rsidRDefault="002B0A34" w:rsidP="002B0A34">
            <w:pPr>
              <w:spacing w:after="0" w:line="240" w:lineRule="auto"/>
              <w:ind w:firstLine="0"/>
              <w:jc w:val="center"/>
              <w:rPr>
                <w:b/>
                <w:bCs/>
                <w:sz w:val="14"/>
                <w:szCs w:val="14"/>
              </w:rPr>
            </w:pPr>
            <w:r w:rsidRPr="005C0ADA">
              <w:rPr>
                <w:b/>
                <w:bCs/>
                <w:sz w:val="14"/>
                <w:szCs w:val="14"/>
              </w:rPr>
              <w:t>23 668,13</w:t>
            </w:r>
          </w:p>
        </w:tc>
        <w:tc>
          <w:tcPr>
            <w:tcW w:w="151" w:type="pct"/>
            <w:shd w:val="clear" w:color="000000" w:fill="FFFFFF"/>
            <w:vAlign w:val="center"/>
            <w:hideMark/>
          </w:tcPr>
          <w:p w14:paraId="2F39D64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8DF262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3C7B2B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F20A6D9" w14:textId="77777777" w:rsidR="002B0A34" w:rsidRPr="005C0ADA" w:rsidRDefault="002B0A34" w:rsidP="002B0A34">
            <w:pPr>
              <w:spacing w:after="0" w:line="240" w:lineRule="auto"/>
              <w:ind w:firstLine="0"/>
              <w:jc w:val="center"/>
              <w:rPr>
                <w:sz w:val="14"/>
                <w:szCs w:val="14"/>
              </w:rPr>
            </w:pPr>
            <w:r w:rsidRPr="005C0ADA">
              <w:rPr>
                <w:sz w:val="14"/>
                <w:szCs w:val="14"/>
              </w:rPr>
              <w:t>23 668,13</w:t>
            </w:r>
          </w:p>
        </w:tc>
        <w:tc>
          <w:tcPr>
            <w:tcW w:w="159" w:type="pct"/>
            <w:shd w:val="clear" w:color="000000" w:fill="FFFFFF"/>
            <w:vAlign w:val="center"/>
            <w:hideMark/>
          </w:tcPr>
          <w:p w14:paraId="42AD906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78A64E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34E2B2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8D9DE8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93A510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D42988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EE1AAD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262C38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1F312D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525A56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0484E1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0E7CB9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77A9C3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5C8294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AE43D5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611132E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6BDB9A84"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5AF12555" w14:textId="77777777" w:rsidTr="004D7BDB">
        <w:trPr>
          <w:trHeight w:val="20"/>
        </w:trPr>
        <w:tc>
          <w:tcPr>
            <w:tcW w:w="66" w:type="pct"/>
            <w:shd w:val="clear" w:color="000000" w:fill="FFFFFF"/>
            <w:vAlign w:val="center"/>
            <w:hideMark/>
          </w:tcPr>
          <w:p w14:paraId="08D50D59" w14:textId="77777777" w:rsidR="002B0A34" w:rsidRPr="005C0ADA" w:rsidRDefault="002B0A34" w:rsidP="002B0A34">
            <w:pPr>
              <w:spacing w:after="0" w:line="240" w:lineRule="auto"/>
              <w:ind w:firstLine="0"/>
              <w:jc w:val="center"/>
              <w:rPr>
                <w:sz w:val="14"/>
                <w:szCs w:val="14"/>
              </w:rPr>
            </w:pPr>
            <w:r w:rsidRPr="005C0ADA">
              <w:rPr>
                <w:sz w:val="14"/>
                <w:szCs w:val="14"/>
              </w:rPr>
              <w:t>7</w:t>
            </w:r>
          </w:p>
        </w:tc>
        <w:tc>
          <w:tcPr>
            <w:tcW w:w="361" w:type="pct"/>
            <w:shd w:val="clear" w:color="auto" w:fill="auto"/>
            <w:vAlign w:val="center"/>
            <w:hideMark/>
          </w:tcPr>
          <w:p w14:paraId="706DD550" w14:textId="77777777" w:rsidR="002B0A34" w:rsidRPr="005C0ADA" w:rsidRDefault="002B0A34" w:rsidP="002B0A34">
            <w:pPr>
              <w:spacing w:after="0" w:line="240" w:lineRule="auto"/>
              <w:ind w:firstLine="0"/>
              <w:rPr>
                <w:sz w:val="14"/>
                <w:szCs w:val="14"/>
              </w:rPr>
            </w:pPr>
            <w:r w:rsidRPr="005C0ADA">
              <w:rPr>
                <w:sz w:val="14"/>
                <w:szCs w:val="14"/>
              </w:rPr>
              <w:t xml:space="preserve">Строительство тепловых сетей от Павильона 8  до новой ТК (за ТК-38) Ду 250 </w:t>
            </w:r>
          </w:p>
        </w:tc>
        <w:tc>
          <w:tcPr>
            <w:tcW w:w="150" w:type="pct"/>
            <w:shd w:val="clear" w:color="000000" w:fill="FFFFFF"/>
            <w:vAlign w:val="center"/>
            <w:hideMark/>
          </w:tcPr>
          <w:p w14:paraId="409D50EE" w14:textId="77777777" w:rsidR="002B0A34" w:rsidRPr="005C0ADA" w:rsidRDefault="002B0A34" w:rsidP="002B0A34">
            <w:pPr>
              <w:spacing w:after="0" w:line="240" w:lineRule="auto"/>
              <w:ind w:firstLine="0"/>
              <w:jc w:val="center"/>
              <w:rPr>
                <w:sz w:val="14"/>
                <w:szCs w:val="14"/>
              </w:rPr>
            </w:pPr>
            <w:r w:rsidRPr="005C0ADA">
              <w:rPr>
                <w:sz w:val="14"/>
                <w:szCs w:val="14"/>
              </w:rPr>
              <w:t>250</w:t>
            </w:r>
          </w:p>
        </w:tc>
        <w:tc>
          <w:tcPr>
            <w:tcW w:w="376" w:type="pct"/>
            <w:shd w:val="clear" w:color="000000" w:fill="FFFFFF"/>
            <w:vAlign w:val="center"/>
            <w:hideMark/>
          </w:tcPr>
          <w:p w14:paraId="6E367F78"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000000" w:fill="FFFFFF"/>
            <w:vAlign w:val="center"/>
            <w:hideMark/>
          </w:tcPr>
          <w:p w14:paraId="3BC50399"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000000" w:fill="FFFFFF"/>
            <w:vAlign w:val="center"/>
            <w:hideMark/>
          </w:tcPr>
          <w:p w14:paraId="1027D8BB"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000000" w:fill="FFFFFF"/>
            <w:vAlign w:val="center"/>
            <w:hideMark/>
          </w:tcPr>
          <w:p w14:paraId="63B230B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229" w:type="pct"/>
            <w:shd w:val="clear" w:color="auto" w:fill="auto"/>
            <w:vAlign w:val="center"/>
            <w:hideMark/>
          </w:tcPr>
          <w:p w14:paraId="46047BFB" w14:textId="77777777" w:rsidR="002B0A34" w:rsidRPr="005C0ADA" w:rsidRDefault="002B0A34" w:rsidP="002B0A34">
            <w:pPr>
              <w:spacing w:after="0" w:line="240" w:lineRule="auto"/>
              <w:ind w:firstLine="0"/>
              <w:jc w:val="center"/>
              <w:rPr>
                <w:sz w:val="14"/>
                <w:szCs w:val="14"/>
              </w:rPr>
            </w:pPr>
            <w:r w:rsidRPr="005C0ADA">
              <w:rPr>
                <w:sz w:val="14"/>
                <w:szCs w:val="14"/>
              </w:rPr>
              <w:t>50</w:t>
            </w:r>
          </w:p>
        </w:tc>
        <w:tc>
          <w:tcPr>
            <w:tcW w:w="228" w:type="pct"/>
            <w:shd w:val="clear" w:color="auto" w:fill="auto"/>
            <w:vAlign w:val="center"/>
            <w:hideMark/>
          </w:tcPr>
          <w:p w14:paraId="3515244D" w14:textId="77777777" w:rsidR="002B0A34" w:rsidRPr="005C0ADA" w:rsidRDefault="002B0A34" w:rsidP="002B0A34">
            <w:pPr>
              <w:spacing w:after="0" w:line="240" w:lineRule="auto"/>
              <w:ind w:firstLine="0"/>
              <w:jc w:val="center"/>
              <w:rPr>
                <w:sz w:val="14"/>
                <w:szCs w:val="14"/>
              </w:rPr>
            </w:pPr>
            <w:r w:rsidRPr="005C0ADA">
              <w:rPr>
                <w:sz w:val="14"/>
                <w:szCs w:val="14"/>
              </w:rPr>
              <w:t>2028</w:t>
            </w:r>
          </w:p>
        </w:tc>
        <w:tc>
          <w:tcPr>
            <w:tcW w:w="228" w:type="pct"/>
            <w:shd w:val="clear" w:color="auto" w:fill="auto"/>
            <w:vAlign w:val="center"/>
            <w:hideMark/>
          </w:tcPr>
          <w:p w14:paraId="071E68D4" w14:textId="77777777" w:rsidR="002B0A34" w:rsidRPr="005C0ADA" w:rsidRDefault="002B0A34" w:rsidP="002B0A34">
            <w:pPr>
              <w:spacing w:after="0" w:line="240" w:lineRule="auto"/>
              <w:ind w:firstLine="0"/>
              <w:jc w:val="center"/>
              <w:rPr>
                <w:sz w:val="14"/>
                <w:szCs w:val="14"/>
              </w:rPr>
            </w:pPr>
            <w:r w:rsidRPr="005C0ADA">
              <w:rPr>
                <w:sz w:val="14"/>
                <w:szCs w:val="14"/>
              </w:rPr>
              <w:t>2028</w:t>
            </w:r>
          </w:p>
        </w:tc>
        <w:tc>
          <w:tcPr>
            <w:tcW w:w="192" w:type="pct"/>
            <w:shd w:val="clear" w:color="000000" w:fill="FFFFFF"/>
            <w:vAlign w:val="center"/>
            <w:hideMark/>
          </w:tcPr>
          <w:p w14:paraId="34A8521A" w14:textId="77777777" w:rsidR="002B0A34" w:rsidRPr="005C0ADA" w:rsidRDefault="002B0A34" w:rsidP="002B0A34">
            <w:pPr>
              <w:spacing w:after="0" w:line="240" w:lineRule="auto"/>
              <w:ind w:firstLine="0"/>
              <w:jc w:val="center"/>
              <w:rPr>
                <w:b/>
                <w:bCs/>
                <w:sz w:val="14"/>
                <w:szCs w:val="14"/>
              </w:rPr>
            </w:pPr>
            <w:r w:rsidRPr="005C0ADA">
              <w:rPr>
                <w:b/>
                <w:bCs/>
                <w:sz w:val="14"/>
                <w:szCs w:val="14"/>
              </w:rPr>
              <w:t>6 437,87</w:t>
            </w:r>
          </w:p>
        </w:tc>
        <w:tc>
          <w:tcPr>
            <w:tcW w:w="151" w:type="pct"/>
            <w:shd w:val="clear" w:color="000000" w:fill="FFFFFF"/>
            <w:vAlign w:val="center"/>
            <w:hideMark/>
          </w:tcPr>
          <w:p w14:paraId="3862750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4316A1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6C08DB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4095B48" w14:textId="77777777" w:rsidR="002B0A34" w:rsidRPr="005C0ADA" w:rsidRDefault="002B0A34" w:rsidP="002B0A34">
            <w:pPr>
              <w:spacing w:after="0" w:line="240" w:lineRule="auto"/>
              <w:ind w:firstLine="0"/>
              <w:jc w:val="center"/>
              <w:rPr>
                <w:sz w:val="14"/>
                <w:szCs w:val="14"/>
              </w:rPr>
            </w:pPr>
            <w:r w:rsidRPr="005C0ADA">
              <w:rPr>
                <w:sz w:val="14"/>
                <w:szCs w:val="14"/>
              </w:rPr>
              <w:t>6 437,87</w:t>
            </w:r>
          </w:p>
        </w:tc>
        <w:tc>
          <w:tcPr>
            <w:tcW w:w="159" w:type="pct"/>
            <w:shd w:val="clear" w:color="000000" w:fill="FFFFFF"/>
            <w:vAlign w:val="center"/>
            <w:hideMark/>
          </w:tcPr>
          <w:p w14:paraId="75FF9CA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A2A18D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C0816A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D5A962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73F561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3D5CCB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C1AD8E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CFFE2A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FA6ADC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865A36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E3A86C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6514A6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79FF72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EDA8E8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19AC3C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1954C6D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645CE604"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11859DCA" w14:textId="77777777" w:rsidTr="004D7BDB">
        <w:trPr>
          <w:trHeight w:val="20"/>
        </w:trPr>
        <w:tc>
          <w:tcPr>
            <w:tcW w:w="66" w:type="pct"/>
            <w:shd w:val="clear" w:color="000000" w:fill="FFFFFF"/>
            <w:vAlign w:val="center"/>
            <w:hideMark/>
          </w:tcPr>
          <w:p w14:paraId="70320DB6" w14:textId="77777777" w:rsidR="002B0A34" w:rsidRPr="005C0ADA" w:rsidRDefault="002B0A34" w:rsidP="002B0A34">
            <w:pPr>
              <w:spacing w:after="0" w:line="240" w:lineRule="auto"/>
              <w:ind w:firstLine="0"/>
              <w:jc w:val="center"/>
              <w:rPr>
                <w:sz w:val="14"/>
                <w:szCs w:val="14"/>
              </w:rPr>
            </w:pPr>
            <w:r w:rsidRPr="005C0ADA">
              <w:rPr>
                <w:sz w:val="14"/>
                <w:szCs w:val="14"/>
              </w:rPr>
              <w:t>8</w:t>
            </w:r>
          </w:p>
        </w:tc>
        <w:tc>
          <w:tcPr>
            <w:tcW w:w="361" w:type="pct"/>
            <w:shd w:val="clear" w:color="auto" w:fill="auto"/>
            <w:vAlign w:val="center"/>
            <w:hideMark/>
          </w:tcPr>
          <w:p w14:paraId="4B44E52B" w14:textId="77777777" w:rsidR="002B0A34" w:rsidRPr="005C0ADA" w:rsidRDefault="002B0A34" w:rsidP="002B0A34">
            <w:pPr>
              <w:spacing w:after="0" w:line="240" w:lineRule="auto"/>
              <w:ind w:firstLine="0"/>
              <w:rPr>
                <w:sz w:val="14"/>
                <w:szCs w:val="14"/>
              </w:rPr>
            </w:pPr>
            <w:r w:rsidRPr="005C0ADA">
              <w:rPr>
                <w:sz w:val="14"/>
                <w:szCs w:val="14"/>
              </w:rPr>
              <w:t xml:space="preserve">Строительство тепловых сетей от ТК-32 до ТК-17/4 Ду 150 </w:t>
            </w:r>
          </w:p>
        </w:tc>
        <w:tc>
          <w:tcPr>
            <w:tcW w:w="150" w:type="pct"/>
            <w:shd w:val="clear" w:color="000000" w:fill="FFFFFF"/>
            <w:vAlign w:val="center"/>
            <w:hideMark/>
          </w:tcPr>
          <w:p w14:paraId="2D188BBF" w14:textId="77777777" w:rsidR="002B0A34" w:rsidRPr="005C0ADA" w:rsidRDefault="002B0A34" w:rsidP="002B0A34">
            <w:pPr>
              <w:spacing w:after="0" w:line="240" w:lineRule="auto"/>
              <w:ind w:firstLine="0"/>
              <w:jc w:val="center"/>
              <w:rPr>
                <w:sz w:val="14"/>
                <w:szCs w:val="14"/>
              </w:rPr>
            </w:pPr>
            <w:r w:rsidRPr="005C0ADA">
              <w:rPr>
                <w:sz w:val="14"/>
                <w:szCs w:val="14"/>
              </w:rPr>
              <w:t>150</w:t>
            </w:r>
          </w:p>
        </w:tc>
        <w:tc>
          <w:tcPr>
            <w:tcW w:w="376" w:type="pct"/>
            <w:shd w:val="clear" w:color="000000" w:fill="FFFFFF"/>
            <w:vAlign w:val="center"/>
            <w:hideMark/>
          </w:tcPr>
          <w:p w14:paraId="21B5F229"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000000" w:fill="FFFFFF"/>
            <w:vAlign w:val="center"/>
            <w:hideMark/>
          </w:tcPr>
          <w:p w14:paraId="5C17C537"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000000" w:fill="FFFFFF"/>
            <w:vAlign w:val="center"/>
            <w:hideMark/>
          </w:tcPr>
          <w:p w14:paraId="16F5C346"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000000" w:fill="FFFFFF"/>
            <w:vAlign w:val="center"/>
            <w:hideMark/>
          </w:tcPr>
          <w:p w14:paraId="6D51044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229" w:type="pct"/>
            <w:shd w:val="clear" w:color="auto" w:fill="auto"/>
            <w:vAlign w:val="center"/>
            <w:hideMark/>
          </w:tcPr>
          <w:p w14:paraId="581F2729" w14:textId="77777777" w:rsidR="002B0A34" w:rsidRPr="005C0ADA" w:rsidRDefault="002B0A34" w:rsidP="002B0A34">
            <w:pPr>
              <w:spacing w:after="0" w:line="240" w:lineRule="auto"/>
              <w:ind w:firstLine="0"/>
              <w:jc w:val="center"/>
              <w:rPr>
                <w:sz w:val="14"/>
                <w:szCs w:val="14"/>
              </w:rPr>
            </w:pPr>
            <w:r w:rsidRPr="005C0ADA">
              <w:rPr>
                <w:sz w:val="14"/>
                <w:szCs w:val="14"/>
              </w:rPr>
              <w:t>200</w:t>
            </w:r>
          </w:p>
        </w:tc>
        <w:tc>
          <w:tcPr>
            <w:tcW w:w="228" w:type="pct"/>
            <w:shd w:val="clear" w:color="auto" w:fill="auto"/>
            <w:vAlign w:val="center"/>
            <w:hideMark/>
          </w:tcPr>
          <w:p w14:paraId="3E2E2F6E" w14:textId="77777777" w:rsidR="002B0A34" w:rsidRPr="005C0ADA" w:rsidRDefault="002B0A34" w:rsidP="002B0A34">
            <w:pPr>
              <w:spacing w:after="0" w:line="240" w:lineRule="auto"/>
              <w:ind w:firstLine="0"/>
              <w:jc w:val="center"/>
              <w:rPr>
                <w:sz w:val="14"/>
                <w:szCs w:val="14"/>
              </w:rPr>
            </w:pPr>
            <w:r w:rsidRPr="005C0ADA">
              <w:rPr>
                <w:sz w:val="14"/>
                <w:szCs w:val="14"/>
              </w:rPr>
              <w:t>2028</w:t>
            </w:r>
          </w:p>
        </w:tc>
        <w:tc>
          <w:tcPr>
            <w:tcW w:w="228" w:type="pct"/>
            <w:shd w:val="clear" w:color="auto" w:fill="auto"/>
            <w:vAlign w:val="center"/>
            <w:hideMark/>
          </w:tcPr>
          <w:p w14:paraId="0CDE5925" w14:textId="77777777" w:rsidR="002B0A34" w:rsidRPr="005C0ADA" w:rsidRDefault="002B0A34" w:rsidP="002B0A34">
            <w:pPr>
              <w:spacing w:after="0" w:line="240" w:lineRule="auto"/>
              <w:ind w:firstLine="0"/>
              <w:jc w:val="center"/>
              <w:rPr>
                <w:sz w:val="14"/>
                <w:szCs w:val="14"/>
              </w:rPr>
            </w:pPr>
            <w:r w:rsidRPr="005C0ADA">
              <w:rPr>
                <w:sz w:val="14"/>
                <w:szCs w:val="14"/>
              </w:rPr>
              <w:t>2028</w:t>
            </w:r>
          </w:p>
        </w:tc>
        <w:tc>
          <w:tcPr>
            <w:tcW w:w="192" w:type="pct"/>
            <w:shd w:val="clear" w:color="000000" w:fill="FFFFFF"/>
            <w:vAlign w:val="center"/>
            <w:hideMark/>
          </w:tcPr>
          <w:p w14:paraId="490E8D2C" w14:textId="77777777" w:rsidR="002B0A34" w:rsidRPr="005C0ADA" w:rsidRDefault="002B0A34" w:rsidP="002B0A34">
            <w:pPr>
              <w:spacing w:after="0" w:line="240" w:lineRule="auto"/>
              <w:ind w:firstLine="0"/>
              <w:jc w:val="center"/>
              <w:rPr>
                <w:b/>
                <w:bCs/>
                <w:sz w:val="14"/>
                <w:szCs w:val="14"/>
              </w:rPr>
            </w:pPr>
            <w:r w:rsidRPr="005C0ADA">
              <w:rPr>
                <w:b/>
                <w:bCs/>
                <w:sz w:val="14"/>
                <w:szCs w:val="14"/>
              </w:rPr>
              <w:t>17 236,67</w:t>
            </w:r>
          </w:p>
        </w:tc>
        <w:tc>
          <w:tcPr>
            <w:tcW w:w="151" w:type="pct"/>
            <w:shd w:val="clear" w:color="000000" w:fill="FFFFFF"/>
            <w:vAlign w:val="center"/>
            <w:hideMark/>
          </w:tcPr>
          <w:p w14:paraId="4E4ABBA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40EF53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CE284F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912E758" w14:textId="77777777" w:rsidR="002B0A34" w:rsidRPr="005C0ADA" w:rsidRDefault="002B0A34" w:rsidP="002B0A34">
            <w:pPr>
              <w:spacing w:after="0" w:line="240" w:lineRule="auto"/>
              <w:ind w:firstLine="0"/>
              <w:jc w:val="center"/>
              <w:rPr>
                <w:sz w:val="14"/>
                <w:szCs w:val="14"/>
              </w:rPr>
            </w:pPr>
            <w:r w:rsidRPr="005C0ADA">
              <w:rPr>
                <w:sz w:val="14"/>
                <w:szCs w:val="14"/>
              </w:rPr>
              <w:t>17 236,67</w:t>
            </w:r>
          </w:p>
        </w:tc>
        <w:tc>
          <w:tcPr>
            <w:tcW w:w="159" w:type="pct"/>
            <w:shd w:val="clear" w:color="000000" w:fill="FFFFFF"/>
            <w:vAlign w:val="center"/>
            <w:hideMark/>
          </w:tcPr>
          <w:p w14:paraId="7541F40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E3CBC2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B0B737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15A99B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BC6EAF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930495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C7A648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E6EC5E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AAB710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E1D183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D364EF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77F5B6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BE24ED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3F67DF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24A747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0D630B6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2BB9C9F6"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670E2C34" w14:textId="77777777" w:rsidTr="004D7BDB">
        <w:trPr>
          <w:trHeight w:val="20"/>
        </w:trPr>
        <w:tc>
          <w:tcPr>
            <w:tcW w:w="66" w:type="pct"/>
            <w:shd w:val="clear" w:color="000000" w:fill="FFFFFF"/>
            <w:vAlign w:val="center"/>
            <w:hideMark/>
          </w:tcPr>
          <w:p w14:paraId="4E03036E" w14:textId="77777777" w:rsidR="002B0A34" w:rsidRPr="005C0ADA" w:rsidRDefault="002B0A34" w:rsidP="002B0A34">
            <w:pPr>
              <w:spacing w:after="0" w:line="240" w:lineRule="auto"/>
              <w:ind w:firstLine="0"/>
              <w:jc w:val="center"/>
              <w:rPr>
                <w:sz w:val="14"/>
                <w:szCs w:val="14"/>
              </w:rPr>
            </w:pPr>
            <w:r w:rsidRPr="005C0ADA">
              <w:rPr>
                <w:sz w:val="14"/>
                <w:szCs w:val="14"/>
              </w:rPr>
              <w:t>9</w:t>
            </w:r>
          </w:p>
        </w:tc>
        <w:tc>
          <w:tcPr>
            <w:tcW w:w="361" w:type="pct"/>
            <w:shd w:val="clear" w:color="auto" w:fill="auto"/>
            <w:vAlign w:val="center"/>
            <w:hideMark/>
          </w:tcPr>
          <w:p w14:paraId="64A783E0" w14:textId="77777777" w:rsidR="002B0A34" w:rsidRPr="005C0ADA" w:rsidRDefault="002B0A34" w:rsidP="002B0A34">
            <w:pPr>
              <w:spacing w:after="0" w:line="240" w:lineRule="auto"/>
              <w:ind w:firstLine="0"/>
              <w:rPr>
                <w:sz w:val="14"/>
                <w:szCs w:val="14"/>
              </w:rPr>
            </w:pPr>
            <w:r w:rsidRPr="005C0ADA">
              <w:rPr>
                <w:sz w:val="14"/>
                <w:szCs w:val="14"/>
              </w:rPr>
              <w:t xml:space="preserve">Строительство тепловых сетей от ТК-32 до ТК-30/4 Ду 100 </w:t>
            </w:r>
          </w:p>
        </w:tc>
        <w:tc>
          <w:tcPr>
            <w:tcW w:w="150" w:type="pct"/>
            <w:shd w:val="clear" w:color="000000" w:fill="FFFFFF"/>
            <w:vAlign w:val="center"/>
            <w:hideMark/>
          </w:tcPr>
          <w:p w14:paraId="097B1E51" w14:textId="77777777" w:rsidR="002B0A34" w:rsidRPr="005C0ADA" w:rsidRDefault="002B0A34" w:rsidP="002B0A34">
            <w:pPr>
              <w:spacing w:after="0" w:line="240" w:lineRule="auto"/>
              <w:ind w:firstLine="0"/>
              <w:jc w:val="center"/>
              <w:rPr>
                <w:sz w:val="14"/>
                <w:szCs w:val="14"/>
              </w:rPr>
            </w:pPr>
            <w:r w:rsidRPr="005C0ADA">
              <w:rPr>
                <w:sz w:val="14"/>
                <w:szCs w:val="14"/>
              </w:rPr>
              <w:t>100</w:t>
            </w:r>
          </w:p>
        </w:tc>
        <w:tc>
          <w:tcPr>
            <w:tcW w:w="376" w:type="pct"/>
            <w:shd w:val="clear" w:color="000000" w:fill="FFFFFF"/>
            <w:vAlign w:val="center"/>
            <w:hideMark/>
          </w:tcPr>
          <w:p w14:paraId="5346B927"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000000" w:fill="FFFFFF"/>
            <w:vAlign w:val="center"/>
            <w:hideMark/>
          </w:tcPr>
          <w:p w14:paraId="5B3A020E"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000000" w:fill="FFFFFF"/>
            <w:vAlign w:val="center"/>
            <w:hideMark/>
          </w:tcPr>
          <w:p w14:paraId="5B6DBAB6"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000000" w:fill="FFFFFF"/>
            <w:vAlign w:val="center"/>
            <w:hideMark/>
          </w:tcPr>
          <w:p w14:paraId="1BA0B9F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229" w:type="pct"/>
            <w:shd w:val="clear" w:color="auto" w:fill="auto"/>
            <w:vAlign w:val="center"/>
            <w:hideMark/>
          </w:tcPr>
          <w:p w14:paraId="000B67D8" w14:textId="77777777" w:rsidR="002B0A34" w:rsidRPr="005C0ADA" w:rsidRDefault="002B0A34" w:rsidP="002B0A34">
            <w:pPr>
              <w:spacing w:after="0" w:line="240" w:lineRule="auto"/>
              <w:ind w:firstLine="0"/>
              <w:jc w:val="center"/>
              <w:rPr>
                <w:sz w:val="14"/>
                <w:szCs w:val="14"/>
              </w:rPr>
            </w:pPr>
            <w:r w:rsidRPr="005C0ADA">
              <w:rPr>
                <w:sz w:val="14"/>
                <w:szCs w:val="14"/>
              </w:rPr>
              <w:t>305</w:t>
            </w:r>
          </w:p>
        </w:tc>
        <w:tc>
          <w:tcPr>
            <w:tcW w:w="228" w:type="pct"/>
            <w:shd w:val="clear" w:color="auto" w:fill="auto"/>
            <w:vAlign w:val="center"/>
            <w:hideMark/>
          </w:tcPr>
          <w:p w14:paraId="509B698A" w14:textId="77777777" w:rsidR="002B0A34" w:rsidRPr="005C0ADA" w:rsidRDefault="002B0A34" w:rsidP="002B0A34">
            <w:pPr>
              <w:spacing w:after="0" w:line="240" w:lineRule="auto"/>
              <w:ind w:firstLine="0"/>
              <w:jc w:val="center"/>
              <w:rPr>
                <w:sz w:val="14"/>
                <w:szCs w:val="14"/>
              </w:rPr>
            </w:pPr>
            <w:r w:rsidRPr="005C0ADA">
              <w:rPr>
                <w:sz w:val="14"/>
                <w:szCs w:val="14"/>
              </w:rPr>
              <w:t>2028</w:t>
            </w:r>
          </w:p>
        </w:tc>
        <w:tc>
          <w:tcPr>
            <w:tcW w:w="228" w:type="pct"/>
            <w:shd w:val="clear" w:color="auto" w:fill="auto"/>
            <w:vAlign w:val="center"/>
            <w:hideMark/>
          </w:tcPr>
          <w:p w14:paraId="752CA314" w14:textId="77777777" w:rsidR="002B0A34" w:rsidRPr="005C0ADA" w:rsidRDefault="002B0A34" w:rsidP="002B0A34">
            <w:pPr>
              <w:spacing w:after="0" w:line="240" w:lineRule="auto"/>
              <w:ind w:firstLine="0"/>
              <w:jc w:val="center"/>
              <w:rPr>
                <w:sz w:val="14"/>
                <w:szCs w:val="14"/>
              </w:rPr>
            </w:pPr>
            <w:r w:rsidRPr="005C0ADA">
              <w:rPr>
                <w:sz w:val="14"/>
                <w:szCs w:val="14"/>
              </w:rPr>
              <w:t>2028</w:t>
            </w:r>
          </w:p>
        </w:tc>
        <w:tc>
          <w:tcPr>
            <w:tcW w:w="192" w:type="pct"/>
            <w:shd w:val="clear" w:color="000000" w:fill="FFFFFF"/>
            <w:vAlign w:val="center"/>
            <w:hideMark/>
          </w:tcPr>
          <w:p w14:paraId="4C793CD6" w14:textId="77777777" w:rsidR="002B0A34" w:rsidRPr="005C0ADA" w:rsidRDefault="002B0A34" w:rsidP="002B0A34">
            <w:pPr>
              <w:spacing w:after="0" w:line="240" w:lineRule="auto"/>
              <w:ind w:firstLine="0"/>
              <w:jc w:val="center"/>
              <w:rPr>
                <w:b/>
                <w:bCs/>
                <w:sz w:val="14"/>
                <w:szCs w:val="14"/>
              </w:rPr>
            </w:pPr>
            <w:r w:rsidRPr="005C0ADA">
              <w:rPr>
                <w:b/>
                <w:bCs/>
                <w:sz w:val="14"/>
                <w:szCs w:val="14"/>
              </w:rPr>
              <w:t>24 881,14</w:t>
            </w:r>
          </w:p>
        </w:tc>
        <w:tc>
          <w:tcPr>
            <w:tcW w:w="151" w:type="pct"/>
            <w:shd w:val="clear" w:color="000000" w:fill="FFFFFF"/>
            <w:vAlign w:val="center"/>
            <w:hideMark/>
          </w:tcPr>
          <w:p w14:paraId="621FC04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72011C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457AD2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29B911B" w14:textId="77777777" w:rsidR="002B0A34" w:rsidRPr="005C0ADA" w:rsidRDefault="002B0A34" w:rsidP="002B0A34">
            <w:pPr>
              <w:spacing w:after="0" w:line="240" w:lineRule="auto"/>
              <w:ind w:firstLine="0"/>
              <w:jc w:val="center"/>
              <w:rPr>
                <w:sz w:val="14"/>
                <w:szCs w:val="14"/>
              </w:rPr>
            </w:pPr>
            <w:r w:rsidRPr="005C0ADA">
              <w:rPr>
                <w:sz w:val="14"/>
                <w:szCs w:val="14"/>
              </w:rPr>
              <w:t>24 881,14</w:t>
            </w:r>
          </w:p>
        </w:tc>
        <w:tc>
          <w:tcPr>
            <w:tcW w:w="159" w:type="pct"/>
            <w:shd w:val="clear" w:color="000000" w:fill="FFFFFF"/>
            <w:vAlign w:val="center"/>
            <w:hideMark/>
          </w:tcPr>
          <w:p w14:paraId="351A990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86D10F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B3167E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16C6A1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72E54A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772B79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6FA717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0E029B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2AC330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32DA70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96E509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816E43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13EA5C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B6B27F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8E9636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4C967DF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446B64FE"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275EBE42" w14:textId="77777777" w:rsidTr="004D7BDB">
        <w:trPr>
          <w:trHeight w:val="20"/>
        </w:trPr>
        <w:tc>
          <w:tcPr>
            <w:tcW w:w="2213" w:type="pct"/>
            <w:gridSpan w:val="10"/>
            <w:shd w:val="clear" w:color="000000" w:fill="FFFFFF"/>
            <w:vAlign w:val="center"/>
            <w:hideMark/>
          </w:tcPr>
          <w:p w14:paraId="25C2AF1E" w14:textId="77777777" w:rsidR="002B0A34" w:rsidRPr="005C0ADA" w:rsidRDefault="002B0A34" w:rsidP="002B0A34">
            <w:pPr>
              <w:spacing w:after="0" w:line="240" w:lineRule="auto"/>
              <w:ind w:firstLine="0"/>
              <w:jc w:val="right"/>
              <w:rPr>
                <w:sz w:val="14"/>
                <w:szCs w:val="14"/>
              </w:rPr>
            </w:pPr>
            <w:r w:rsidRPr="005C0ADA">
              <w:rPr>
                <w:sz w:val="14"/>
                <w:szCs w:val="14"/>
              </w:rPr>
              <w:t>Всего по группе 2</w:t>
            </w:r>
          </w:p>
        </w:tc>
        <w:tc>
          <w:tcPr>
            <w:tcW w:w="192" w:type="pct"/>
            <w:shd w:val="clear" w:color="000000" w:fill="FFFFFF"/>
            <w:vAlign w:val="center"/>
            <w:hideMark/>
          </w:tcPr>
          <w:p w14:paraId="38C4DEC7" w14:textId="77777777" w:rsidR="002B0A34" w:rsidRPr="005C0ADA" w:rsidRDefault="002B0A34" w:rsidP="002B0A34">
            <w:pPr>
              <w:spacing w:after="0" w:line="240" w:lineRule="auto"/>
              <w:ind w:firstLine="0"/>
              <w:jc w:val="center"/>
              <w:rPr>
                <w:b/>
                <w:bCs/>
                <w:sz w:val="14"/>
                <w:szCs w:val="14"/>
              </w:rPr>
            </w:pPr>
            <w:r w:rsidRPr="005C0ADA">
              <w:rPr>
                <w:b/>
                <w:bCs/>
                <w:sz w:val="14"/>
                <w:szCs w:val="14"/>
              </w:rPr>
              <w:t>190 635,15</w:t>
            </w:r>
          </w:p>
        </w:tc>
        <w:tc>
          <w:tcPr>
            <w:tcW w:w="151" w:type="pct"/>
            <w:shd w:val="clear" w:color="000000" w:fill="FFFFFF"/>
            <w:vAlign w:val="center"/>
            <w:hideMark/>
          </w:tcPr>
          <w:p w14:paraId="73A339B4"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57E99E2F" w14:textId="77777777" w:rsidR="002B0A34" w:rsidRPr="005C0ADA" w:rsidRDefault="002B0A34" w:rsidP="002B0A34">
            <w:pPr>
              <w:spacing w:after="0" w:line="240" w:lineRule="auto"/>
              <w:ind w:firstLine="0"/>
              <w:jc w:val="center"/>
              <w:rPr>
                <w:b/>
                <w:bCs/>
                <w:sz w:val="14"/>
                <w:szCs w:val="14"/>
              </w:rPr>
            </w:pPr>
            <w:r w:rsidRPr="005C0ADA">
              <w:rPr>
                <w:b/>
                <w:bCs/>
                <w:sz w:val="14"/>
                <w:szCs w:val="14"/>
              </w:rPr>
              <w:t>18 026,12</w:t>
            </w:r>
          </w:p>
        </w:tc>
        <w:tc>
          <w:tcPr>
            <w:tcW w:w="120" w:type="pct"/>
            <w:shd w:val="clear" w:color="000000" w:fill="FFFFFF"/>
            <w:vAlign w:val="center"/>
            <w:hideMark/>
          </w:tcPr>
          <w:p w14:paraId="38664B37" w14:textId="77777777" w:rsidR="002B0A34" w:rsidRPr="005C0ADA" w:rsidRDefault="002B0A34" w:rsidP="002B0A34">
            <w:pPr>
              <w:spacing w:after="0" w:line="240" w:lineRule="auto"/>
              <w:ind w:firstLine="0"/>
              <w:jc w:val="center"/>
              <w:rPr>
                <w:b/>
                <w:bCs/>
                <w:sz w:val="14"/>
                <w:szCs w:val="14"/>
              </w:rPr>
            </w:pPr>
            <w:r w:rsidRPr="005C0ADA">
              <w:rPr>
                <w:b/>
                <w:bCs/>
                <w:sz w:val="14"/>
                <w:szCs w:val="14"/>
              </w:rPr>
              <w:t>100 385,22</w:t>
            </w:r>
          </w:p>
        </w:tc>
        <w:tc>
          <w:tcPr>
            <w:tcW w:w="120" w:type="pct"/>
            <w:shd w:val="clear" w:color="000000" w:fill="FFFFFF"/>
            <w:vAlign w:val="center"/>
            <w:hideMark/>
          </w:tcPr>
          <w:p w14:paraId="4760442A" w14:textId="77777777" w:rsidR="002B0A34" w:rsidRPr="005C0ADA" w:rsidRDefault="002B0A34" w:rsidP="002B0A34">
            <w:pPr>
              <w:spacing w:after="0" w:line="240" w:lineRule="auto"/>
              <w:ind w:firstLine="0"/>
              <w:jc w:val="center"/>
              <w:rPr>
                <w:b/>
                <w:bCs/>
                <w:sz w:val="14"/>
                <w:szCs w:val="14"/>
              </w:rPr>
            </w:pPr>
            <w:r w:rsidRPr="005C0ADA">
              <w:rPr>
                <w:b/>
                <w:bCs/>
                <w:sz w:val="14"/>
                <w:szCs w:val="14"/>
              </w:rPr>
              <w:t>72 223,81</w:t>
            </w:r>
          </w:p>
        </w:tc>
        <w:tc>
          <w:tcPr>
            <w:tcW w:w="159" w:type="pct"/>
            <w:shd w:val="clear" w:color="000000" w:fill="FFFFFF"/>
            <w:vAlign w:val="center"/>
            <w:hideMark/>
          </w:tcPr>
          <w:p w14:paraId="5323C82A"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1EC2C2FC"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30BEFB37"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29B83344"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1A9379B8"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26B13C4C"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7862E8C7"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05890AD7"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757186FC"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1F546A2F"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047A51A3"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639A9568"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3C62A3A7"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2F2D1496"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6F7B8CF1"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17" w:type="pct"/>
            <w:shd w:val="clear" w:color="000000" w:fill="FFFFFF"/>
            <w:vAlign w:val="center"/>
            <w:hideMark/>
          </w:tcPr>
          <w:p w14:paraId="71DADA35"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7" w:type="pct"/>
            <w:shd w:val="clear" w:color="000000" w:fill="FFFFFF"/>
            <w:vAlign w:val="center"/>
            <w:hideMark/>
          </w:tcPr>
          <w:p w14:paraId="73F20961"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r>
      <w:tr w:rsidR="002B0A34" w:rsidRPr="005C0ADA" w14:paraId="2EDAC9AF" w14:textId="77777777" w:rsidTr="004D7BDB">
        <w:trPr>
          <w:trHeight w:val="20"/>
        </w:trPr>
        <w:tc>
          <w:tcPr>
            <w:tcW w:w="66" w:type="pct"/>
            <w:shd w:val="clear" w:color="000000" w:fill="FFFFFF"/>
            <w:vAlign w:val="center"/>
            <w:hideMark/>
          </w:tcPr>
          <w:p w14:paraId="78B5B2BB" w14:textId="77777777" w:rsidR="002B0A34" w:rsidRPr="005C0ADA" w:rsidRDefault="002B0A34" w:rsidP="002B0A34">
            <w:pPr>
              <w:spacing w:after="0" w:line="240" w:lineRule="auto"/>
              <w:ind w:firstLine="0"/>
              <w:rPr>
                <w:sz w:val="14"/>
                <w:szCs w:val="14"/>
              </w:rPr>
            </w:pPr>
            <w:r w:rsidRPr="005C0ADA">
              <w:rPr>
                <w:sz w:val="14"/>
                <w:szCs w:val="14"/>
              </w:rPr>
              <w:t> </w:t>
            </w:r>
          </w:p>
        </w:tc>
        <w:tc>
          <w:tcPr>
            <w:tcW w:w="2147" w:type="pct"/>
            <w:gridSpan w:val="9"/>
            <w:shd w:val="clear" w:color="auto" w:fill="auto"/>
            <w:vAlign w:val="center"/>
            <w:hideMark/>
          </w:tcPr>
          <w:p w14:paraId="6D969815" w14:textId="77777777" w:rsidR="002B0A34" w:rsidRPr="005C0ADA" w:rsidRDefault="002B0A34" w:rsidP="002B0A34">
            <w:pPr>
              <w:spacing w:after="0" w:line="240" w:lineRule="auto"/>
              <w:ind w:firstLine="0"/>
              <w:jc w:val="right"/>
              <w:rPr>
                <w:b/>
                <w:bCs/>
                <w:sz w:val="14"/>
                <w:szCs w:val="14"/>
              </w:rPr>
            </w:pPr>
            <w:r w:rsidRPr="005C0ADA">
              <w:rPr>
                <w:b/>
                <w:bCs/>
                <w:sz w:val="14"/>
                <w:szCs w:val="14"/>
              </w:rPr>
              <w:t>Всего по группе 2 в прогнозный ценах</w:t>
            </w:r>
          </w:p>
        </w:tc>
        <w:tc>
          <w:tcPr>
            <w:tcW w:w="192" w:type="pct"/>
            <w:shd w:val="clear" w:color="000000" w:fill="FFFFFF"/>
            <w:vAlign w:val="center"/>
            <w:hideMark/>
          </w:tcPr>
          <w:p w14:paraId="45554A0D" w14:textId="77777777" w:rsidR="002B0A34" w:rsidRPr="005C0ADA" w:rsidRDefault="002B0A34" w:rsidP="002B0A34">
            <w:pPr>
              <w:spacing w:after="0" w:line="240" w:lineRule="auto"/>
              <w:ind w:firstLine="0"/>
              <w:jc w:val="center"/>
              <w:rPr>
                <w:b/>
                <w:bCs/>
                <w:sz w:val="14"/>
                <w:szCs w:val="14"/>
              </w:rPr>
            </w:pPr>
            <w:r w:rsidRPr="005C0ADA">
              <w:rPr>
                <w:b/>
                <w:bCs/>
                <w:sz w:val="14"/>
                <w:szCs w:val="14"/>
              </w:rPr>
              <w:t>190 635,15</w:t>
            </w:r>
          </w:p>
        </w:tc>
        <w:tc>
          <w:tcPr>
            <w:tcW w:w="151" w:type="pct"/>
            <w:shd w:val="clear" w:color="000000" w:fill="FFFFFF"/>
            <w:vAlign w:val="center"/>
            <w:hideMark/>
          </w:tcPr>
          <w:p w14:paraId="7406A844"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3E7226D9" w14:textId="77777777" w:rsidR="002B0A34" w:rsidRPr="005C0ADA" w:rsidRDefault="002B0A34" w:rsidP="002B0A34">
            <w:pPr>
              <w:spacing w:after="0" w:line="240" w:lineRule="auto"/>
              <w:ind w:firstLine="0"/>
              <w:jc w:val="center"/>
              <w:rPr>
                <w:b/>
                <w:bCs/>
                <w:sz w:val="14"/>
                <w:szCs w:val="14"/>
              </w:rPr>
            </w:pPr>
            <w:r w:rsidRPr="005C0ADA">
              <w:rPr>
                <w:b/>
                <w:bCs/>
                <w:sz w:val="14"/>
                <w:szCs w:val="14"/>
              </w:rPr>
              <w:t>18 026,12</w:t>
            </w:r>
          </w:p>
        </w:tc>
        <w:tc>
          <w:tcPr>
            <w:tcW w:w="120" w:type="pct"/>
            <w:shd w:val="clear" w:color="000000" w:fill="FFFFFF"/>
            <w:vAlign w:val="center"/>
            <w:hideMark/>
          </w:tcPr>
          <w:p w14:paraId="3C492D45" w14:textId="77777777" w:rsidR="002B0A34" w:rsidRPr="005C0ADA" w:rsidRDefault="002B0A34" w:rsidP="002B0A34">
            <w:pPr>
              <w:spacing w:after="0" w:line="240" w:lineRule="auto"/>
              <w:ind w:firstLine="0"/>
              <w:jc w:val="center"/>
              <w:rPr>
                <w:b/>
                <w:bCs/>
                <w:sz w:val="14"/>
                <w:szCs w:val="14"/>
              </w:rPr>
            </w:pPr>
            <w:r w:rsidRPr="005C0ADA">
              <w:rPr>
                <w:b/>
                <w:bCs/>
                <w:sz w:val="14"/>
                <w:szCs w:val="14"/>
              </w:rPr>
              <w:t>100 385,22</w:t>
            </w:r>
          </w:p>
        </w:tc>
        <w:tc>
          <w:tcPr>
            <w:tcW w:w="120" w:type="pct"/>
            <w:shd w:val="clear" w:color="000000" w:fill="FFFFFF"/>
            <w:vAlign w:val="center"/>
            <w:hideMark/>
          </w:tcPr>
          <w:p w14:paraId="5E5A931F" w14:textId="77777777" w:rsidR="002B0A34" w:rsidRPr="005C0ADA" w:rsidRDefault="002B0A34" w:rsidP="002B0A34">
            <w:pPr>
              <w:spacing w:after="0" w:line="240" w:lineRule="auto"/>
              <w:ind w:firstLine="0"/>
              <w:jc w:val="center"/>
              <w:rPr>
                <w:b/>
                <w:bCs/>
                <w:sz w:val="14"/>
                <w:szCs w:val="14"/>
              </w:rPr>
            </w:pPr>
            <w:r w:rsidRPr="005C0ADA">
              <w:rPr>
                <w:b/>
                <w:bCs/>
                <w:sz w:val="14"/>
                <w:szCs w:val="14"/>
              </w:rPr>
              <w:t>72 223,81</w:t>
            </w:r>
          </w:p>
        </w:tc>
        <w:tc>
          <w:tcPr>
            <w:tcW w:w="159" w:type="pct"/>
            <w:shd w:val="clear" w:color="000000" w:fill="FFFFFF"/>
            <w:vAlign w:val="center"/>
            <w:hideMark/>
          </w:tcPr>
          <w:p w14:paraId="53CAEB0C"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2AA7FC95"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0991B613"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3602B77E"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21462648"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1B3752E7"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34742AFB"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67A1A876"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3FC8A96F"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1018D6C0"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23F34BE8"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47B3DA0C"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59C0E53C"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582717B2"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6EC4ECE4"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17" w:type="pct"/>
            <w:shd w:val="clear" w:color="000000" w:fill="FFFFFF"/>
            <w:vAlign w:val="center"/>
            <w:hideMark/>
          </w:tcPr>
          <w:p w14:paraId="13C0CFE1"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7" w:type="pct"/>
            <w:shd w:val="clear" w:color="000000" w:fill="FFFFFF"/>
            <w:vAlign w:val="center"/>
            <w:hideMark/>
          </w:tcPr>
          <w:p w14:paraId="66F3B7B0"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r>
      <w:tr w:rsidR="002B0A34" w:rsidRPr="005C0ADA" w14:paraId="0939CF9E" w14:textId="77777777" w:rsidTr="004D7BDB">
        <w:trPr>
          <w:trHeight w:val="20"/>
        </w:trPr>
        <w:tc>
          <w:tcPr>
            <w:tcW w:w="5000" w:type="pct"/>
            <w:gridSpan w:val="32"/>
            <w:shd w:val="clear" w:color="000000" w:fill="FFFFFF"/>
            <w:vAlign w:val="center"/>
            <w:hideMark/>
          </w:tcPr>
          <w:p w14:paraId="1A7803E3" w14:textId="77777777" w:rsidR="002B0A34" w:rsidRPr="005C0ADA" w:rsidRDefault="002B0A34" w:rsidP="002B0A34">
            <w:pPr>
              <w:spacing w:after="0" w:line="240" w:lineRule="auto"/>
              <w:ind w:firstLine="0"/>
              <w:rPr>
                <w:b/>
                <w:bCs/>
                <w:sz w:val="14"/>
                <w:szCs w:val="14"/>
              </w:rPr>
            </w:pPr>
            <w:r w:rsidRPr="005C0ADA">
              <w:rPr>
                <w:b/>
                <w:bCs/>
                <w:sz w:val="14"/>
                <w:szCs w:val="14"/>
              </w:rPr>
              <w:t>Группа 3. Реконструкция и капитальный ремонт существующих объектов в целях снижения уровня износа существующих объектов и (или) поставки энергии от разных источников</w:t>
            </w:r>
          </w:p>
        </w:tc>
      </w:tr>
      <w:tr w:rsidR="002B0A34" w:rsidRPr="005C0ADA" w14:paraId="3D48AE1D" w14:textId="77777777" w:rsidTr="004D7BDB">
        <w:trPr>
          <w:trHeight w:val="20"/>
        </w:trPr>
        <w:tc>
          <w:tcPr>
            <w:tcW w:w="5000" w:type="pct"/>
            <w:gridSpan w:val="32"/>
            <w:shd w:val="clear" w:color="000000" w:fill="FFFFFF"/>
            <w:vAlign w:val="center"/>
            <w:hideMark/>
          </w:tcPr>
          <w:p w14:paraId="09DEA410" w14:textId="77777777" w:rsidR="002B0A34" w:rsidRPr="005C0ADA" w:rsidRDefault="002B0A34" w:rsidP="002B0A34">
            <w:pPr>
              <w:spacing w:after="0" w:line="240" w:lineRule="auto"/>
              <w:ind w:firstLine="0"/>
              <w:rPr>
                <w:b/>
                <w:bCs/>
                <w:sz w:val="14"/>
                <w:szCs w:val="14"/>
              </w:rPr>
            </w:pPr>
            <w:r w:rsidRPr="005C0ADA">
              <w:rPr>
                <w:b/>
                <w:bCs/>
                <w:sz w:val="14"/>
                <w:szCs w:val="14"/>
              </w:rPr>
              <w:t>3.1. Капитальный ремонт существующих тепловых сетей</w:t>
            </w:r>
          </w:p>
        </w:tc>
      </w:tr>
      <w:tr w:rsidR="002B0A34" w:rsidRPr="005C0ADA" w14:paraId="144FA6B4" w14:textId="77777777" w:rsidTr="004D7BDB">
        <w:trPr>
          <w:trHeight w:val="20"/>
        </w:trPr>
        <w:tc>
          <w:tcPr>
            <w:tcW w:w="66" w:type="pct"/>
            <w:shd w:val="clear" w:color="000000" w:fill="FFFFFF"/>
            <w:vAlign w:val="center"/>
            <w:hideMark/>
          </w:tcPr>
          <w:p w14:paraId="284C6022" w14:textId="77777777" w:rsidR="002B0A34" w:rsidRPr="005C0ADA" w:rsidRDefault="002B0A34" w:rsidP="002B0A34">
            <w:pPr>
              <w:spacing w:after="0" w:line="240" w:lineRule="auto"/>
              <w:ind w:firstLine="0"/>
              <w:jc w:val="center"/>
              <w:rPr>
                <w:sz w:val="14"/>
                <w:szCs w:val="14"/>
              </w:rPr>
            </w:pPr>
            <w:r w:rsidRPr="005C0ADA">
              <w:rPr>
                <w:sz w:val="14"/>
                <w:szCs w:val="14"/>
              </w:rPr>
              <w:t>1</w:t>
            </w:r>
          </w:p>
        </w:tc>
        <w:tc>
          <w:tcPr>
            <w:tcW w:w="361" w:type="pct"/>
            <w:shd w:val="clear" w:color="000000" w:fill="FFFFFF"/>
            <w:vAlign w:val="center"/>
            <w:hideMark/>
          </w:tcPr>
          <w:p w14:paraId="1510CAC7"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от ТК-20 до ТК- 94 Ду 400 </w:t>
            </w:r>
          </w:p>
        </w:tc>
        <w:tc>
          <w:tcPr>
            <w:tcW w:w="150" w:type="pct"/>
            <w:shd w:val="clear" w:color="000000" w:fill="FFFFFF"/>
            <w:vAlign w:val="center"/>
            <w:hideMark/>
          </w:tcPr>
          <w:p w14:paraId="403FE047" w14:textId="77777777" w:rsidR="002B0A34" w:rsidRPr="005C0ADA" w:rsidRDefault="002B0A34" w:rsidP="002B0A34">
            <w:pPr>
              <w:spacing w:after="0" w:line="240" w:lineRule="auto"/>
              <w:ind w:firstLine="0"/>
              <w:jc w:val="center"/>
              <w:rPr>
                <w:sz w:val="14"/>
                <w:szCs w:val="14"/>
              </w:rPr>
            </w:pPr>
            <w:r w:rsidRPr="005C0ADA">
              <w:rPr>
                <w:sz w:val="14"/>
                <w:szCs w:val="14"/>
              </w:rPr>
              <w:t>400</w:t>
            </w:r>
          </w:p>
        </w:tc>
        <w:tc>
          <w:tcPr>
            <w:tcW w:w="376" w:type="pct"/>
            <w:shd w:val="clear" w:color="000000" w:fill="FFFFFF"/>
            <w:vAlign w:val="center"/>
            <w:hideMark/>
          </w:tcPr>
          <w:p w14:paraId="6D8BCF2B"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000000" w:fill="FFFFFF"/>
            <w:vAlign w:val="center"/>
            <w:hideMark/>
          </w:tcPr>
          <w:p w14:paraId="27979A7C"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000000" w:fill="FFFFFF"/>
            <w:vAlign w:val="center"/>
            <w:hideMark/>
          </w:tcPr>
          <w:p w14:paraId="7E0E563E"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000000" w:fill="FFFFFF"/>
            <w:vAlign w:val="center"/>
            <w:hideMark/>
          </w:tcPr>
          <w:p w14:paraId="070F8881" w14:textId="77777777" w:rsidR="002B0A34" w:rsidRPr="005C0ADA" w:rsidRDefault="002B0A34" w:rsidP="002B0A34">
            <w:pPr>
              <w:spacing w:after="0" w:line="240" w:lineRule="auto"/>
              <w:ind w:firstLine="0"/>
              <w:jc w:val="center"/>
              <w:rPr>
                <w:sz w:val="14"/>
                <w:szCs w:val="14"/>
              </w:rPr>
            </w:pPr>
            <w:r w:rsidRPr="005C0ADA">
              <w:rPr>
                <w:sz w:val="14"/>
                <w:szCs w:val="14"/>
              </w:rPr>
              <w:t>32</w:t>
            </w:r>
          </w:p>
        </w:tc>
        <w:tc>
          <w:tcPr>
            <w:tcW w:w="229" w:type="pct"/>
            <w:shd w:val="clear" w:color="000000" w:fill="FFFFFF"/>
            <w:vAlign w:val="center"/>
            <w:hideMark/>
          </w:tcPr>
          <w:p w14:paraId="79F479A0" w14:textId="77777777" w:rsidR="002B0A34" w:rsidRPr="005C0ADA" w:rsidRDefault="002B0A34" w:rsidP="002B0A34">
            <w:pPr>
              <w:spacing w:after="0" w:line="240" w:lineRule="auto"/>
              <w:ind w:firstLine="0"/>
              <w:jc w:val="center"/>
              <w:rPr>
                <w:sz w:val="14"/>
                <w:szCs w:val="14"/>
              </w:rPr>
            </w:pPr>
            <w:r w:rsidRPr="005C0ADA">
              <w:rPr>
                <w:sz w:val="14"/>
                <w:szCs w:val="14"/>
              </w:rPr>
              <w:t>32</w:t>
            </w:r>
          </w:p>
        </w:tc>
        <w:tc>
          <w:tcPr>
            <w:tcW w:w="228" w:type="pct"/>
            <w:shd w:val="clear" w:color="auto" w:fill="auto"/>
            <w:vAlign w:val="center"/>
            <w:hideMark/>
          </w:tcPr>
          <w:p w14:paraId="32EAFB3E" w14:textId="77777777" w:rsidR="002B0A34" w:rsidRPr="005C0ADA" w:rsidRDefault="002B0A34" w:rsidP="002B0A34">
            <w:pPr>
              <w:spacing w:after="0" w:line="240" w:lineRule="auto"/>
              <w:ind w:firstLine="0"/>
              <w:jc w:val="center"/>
              <w:rPr>
                <w:sz w:val="14"/>
                <w:szCs w:val="14"/>
              </w:rPr>
            </w:pPr>
            <w:r w:rsidRPr="005C0ADA">
              <w:rPr>
                <w:sz w:val="14"/>
                <w:szCs w:val="14"/>
              </w:rPr>
              <w:t>2040</w:t>
            </w:r>
          </w:p>
        </w:tc>
        <w:tc>
          <w:tcPr>
            <w:tcW w:w="228" w:type="pct"/>
            <w:shd w:val="clear" w:color="auto" w:fill="auto"/>
            <w:vAlign w:val="center"/>
            <w:hideMark/>
          </w:tcPr>
          <w:p w14:paraId="7BB546C5" w14:textId="77777777" w:rsidR="002B0A34" w:rsidRPr="005C0ADA" w:rsidRDefault="002B0A34" w:rsidP="002B0A34">
            <w:pPr>
              <w:spacing w:after="0" w:line="240" w:lineRule="auto"/>
              <w:ind w:firstLine="0"/>
              <w:jc w:val="center"/>
              <w:rPr>
                <w:sz w:val="14"/>
                <w:szCs w:val="14"/>
              </w:rPr>
            </w:pPr>
            <w:r w:rsidRPr="005C0ADA">
              <w:rPr>
                <w:sz w:val="14"/>
                <w:szCs w:val="14"/>
              </w:rPr>
              <w:t>2040</w:t>
            </w:r>
          </w:p>
        </w:tc>
        <w:tc>
          <w:tcPr>
            <w:tcW w:w="192" w:type="pct"/>
            <w:shd w:val="clear" w:color="000000" w:fill="FFFFFF"/>
            <w:vAlign w:val="center"/>
            <w:hideMark/>
          </w:tcPr>
          <w:p w14:paraId="7468FE2E" w14:textId="77777777" w:rsidR="002B0A34" w:rsidRPr="005C0ADA" w:rsidRDefault="002B0A34" w:rsidP="002B0A34">
            <w:pPr>
              <w:spacing w:after="0" w:line="240" w:lineRule="auto"/>
              <w:ind w:firstLine="0"/>
              <w:jc w:val="center"/>
              <w:rPr>
                <w:b/>
                <w:bCs/>
                <w:sz w:val="14"/>
                <w:szCs w:val="14"/>
              </w:rPr>
            </w:pPr>
            <w:r w:rsidRPr="005C0ADA">
              <w:rPr>
                <w:b/>
                <w:bCs/>
                <w:sz w:val="14"/>
                <w:szCs w:val="14"/>
              </w:rPr>
              <w:t>6 579,70</w:t>
            </w:r>
          </w:p>
        </w:tc>
        <w:tc>
          <w:tcPr>
            <w:tcW w:w="151" w:type="pct"/>
            <w:shd w:val="clear" w:color="000000" w:fill="FFFFFF"/>
            <w:vAlign w:val="center"/>
            <w:hideMark/>
          </w:tcPr>
          <w:p w14:paraId="7AEC2C6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170A22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90A265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56E6FF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38CB0B3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079E95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FF9767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0426E1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F87929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F10C52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168A93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730450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1D3D65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6D17AB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D5D90C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988876D" w14:textId="77777777" w:rsidR="002B0A34" w:rsidRPr="005C0ADA" w:rsidRDefault="002B0A34" w:rsidP="002B0A34">
            <w:pPr>
              <w:spacing w:after="0" w:line="240" w:lineRule="auto"/>
              <w:ind w:firstLine="0"/>
              <w:jc w:val="center"/>
              <w:rPr>
                <w:sz w:val="14"/>
                <w:szCs w:val="14"/>
              </w:rPr>
            </w:pPr>
            <w:r w:rsidRPr="005C0ADA">
              <w:rPr>
                <w:sz w:val="14"/>
                <w:szCs w:val="14"/>
              </w:rPr>
              <w:t>6579,7</w:t>
            </w:r>
          </w:p>
        </w:tc>
        <w:tc>
          <w:tcPr>
            <w:tcW w:w="120" w:type="pct"/>
            <w:shd w:val="clear" w:color="000000" w:fill="FFFFFF"/>
            <w:vAlign w:val="center"/>
            <w:hideMark/>
          </w:tcPr>
          <w:p w14:paraId="75C0259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76F904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E00213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2606C76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6D1D338D"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020E56D0" w14:textId="77777777" w:rsidTr="004D7BDB">
        <w:trPr>
          <w:trHeight w:val="20"/>
        </w:trPr>
        <w:tc>
          <w:tcPr>
            <w:tcW w:w="66" w:type="pct"/>
            <w:shd w:val="clear" w:color="000000" w:fill="FFFFFF"/>
            <w:vAlign w:val="center"/>
            <w:hideMark/>
          </w:tcPr>
          <w:p w14:paraId="4EBB123E" w14:textId="77777777" w:rsidR="002B0A34" w:rsidRPr="005C0ADA" w:rsidRDefault="002B0A34" w:rsidP="002B0A34">
            <w:pPr>
              <w:spacing w:after="0" w:line="240" w:lineRule="auto"/>
              <w:ind w:firstLine="0"/>
              <w:jc w:val="center"/>
              <w:rPr>
                <w:sz w:val="14"/>
                <w:szCs w:val="14"/>
              </w:rPr>
            </w:pPr>
            <w:r w:rsidRPr="005C0ADA">
              <w:rPr>
                <w:sz w:val="14"/>
                <w:szCs w:val="14"/>
              </w:rPr>
              <w:t>2</w:t>
            </w:r>
          </w:p>
        </w:tc>
        <w:tc>
          <w:tcPr>
            <w:tcW w:w="361" w:type="pct"/>
            <w:shd w:val="clear" w:color="000000" w:fill="FFFFFF"/>
            <w:vAlign w:val="center"/>
            <w:hideMark/>
          </w:tcPr>
          <w:p w14:paraId="79B7BFF8" w14:textId="77777777" w:rsidR="002B0A34" w:rsidRPr="005C0ADA" w:rsidRDefault="002B0A34" w:rsidP="002B0A34">
            <w:pPr>
              <w:spacing w:after="0" w:line="240" w:lineRule="auto"/>
              <w:ind w:firstLine="0"/>
              <w:rPr>
                <w:sz w:val="14"/>
                <w:szCs w:val="14"/>
              </w:rPr>
            </w:pPr>
            <w:r w:rsidRPr="005C0ADA">
              <w:rPr>
                <w:sz w:val="14"/>
                <w:szCs w:val="14"/>
              </w:rPr>
              <w:t>Капитальный ремонт тепловых сетей от ТК-15/3 до ТК-16/3 Ду 300</w:t>
            </w:r>
          </w:p>
        </w:tc>
        <w:tc>
          <w:tcPr>
            <w:tcW w:w="150" w:type="pct"/>
            <w:shd w:val="clear" w:color="000000" w:fill="FFFFFF"/>
            <w:vAlign w:val="center"/>
            <w:hideMark/>
          </w:tcPr>
          <w:p w14:paraId="194C7911" w14:textId="77777777" w:rsidR="002B0A34" w:rsidRPr="005C0ADA" w:rsidRDefault="002B0A34" w:rsidP="002B0A34">
            <w:pPr>
              <w:spacing w:after="0" w:line="240" w:lineRule="auto"/>
              <w:ind w:firstLine="0"/>
              <w:jc w:val="center"/>
              <w:rPr>
                <w:sz w:val="14"/>
                <w:szCs w:val="14"/>
              </w:rPr>
            </w:pPr>
            <w:r w:rsidRPr="005C0ADA">
              <w:rPr>
                <w:sz w:val="14"/>
                <w:szCs w:val="14"/>
              </w:rPr>
              <w:t>300</w:t>
            </w:r>
          </w:p>
        </w:tc>
        <w:tc>
          <w:tcPr>
            <w:tcW w:w="376" w:type="pct"/>
            <w:shd w:val="clear" w:color="000000" w:fill="FFFFFF"/>
            <w:vAlign w:val="center"/>
            <w:hideMark/>
          </w:tcPr>
          <w:p w14:paraId="25CD5147"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000000" w:fill="FFFFFF"/>
            <w:vAlign w:val="center"/>
            <w:hideMark/>
          </w:tcPr>
          <w:p w14:paraId="50B3CAF0"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000000" w:fill="FFFFFF"/>
            <w:vAlign w:val="center"/>
            <w:hideMark/>
          </w:tcPr>
          <w:p w14:paraId="1C7D313B"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000000" w:fill="FFFFFF"/>
            <w:vAlign w:val="center"/>
            <w:hideMark/>
          </w:tcPr>
          <w:p w14:paraId="09D66852" w14:textId="77777777" w:rsidR="002B0A34" w:rsidRPr="005C0ADA" w:rsidRDefault="002B0A34" w:rsidP="002B0A34">
            <w:pPr>
              <w:spacing w:after="0" w:line="240" w:lineRule="auto"/>
              <w:ind w:firstLine="0"/>
              <w:jc w:val="center"/>
              <w:rPr>
                <w:sz w:val="14"/>
                <w:szCs w:val="14"/>
              </w:rPr>
            </w:pPr>
            <w:r w:rsidRPr="005C0ADA">
              <w:rPr>
                <w:sz w:val="14"/>
                <w:szCs w:val="14"/>
              </w:rPr>
              <w:t>107</w:t>
            </w:r>
          </w:p>
        </w:tc>
        <w:tc>
          <w:tcPr>
            <w:tcW w:w="229" w:type="pct"/>
            <w:shd w:val="clear" w:color="000000" w:fill="FFFFFF"/>
            <w:vAlign w:val="center"/>
            <w:hideMark/>
          </w:tcPr>
          <w:p w14:paraId="016CDB00" w14:textId="77777777" w:rsidR="002B0A34" w:rsidRPr="005C0ADA" w:rsidRDefault="002B0A34" w:rsidP="002B0A34">
            <w:pPr>
              <w:spacing w:after="0" w:line="240" w:lineRule="auto"/>
              <w:ind w:firstLine="0"/>
              <w:jc w:val="center"/>
              <w:rPr>
                <w:sz w:val="14"/>
                <w:szCs w:val="14"/>
              </w:rPr>
            </w:pPr>
            <w:r w:rsidRPr="005C0ADA">
              <w:rPr>
                <w:sz w:val="14"/>
                <w:szCs w:val="14"/>
              </w:rPr>
              <w:t>107</w:t>
            </w:r>
          </w:p>
        </w:tc>
        <w:tc>
          <w:tcPr>
            <w:tcW w:w="228" w:type="pct"/>
            <w:shd w:val="clear" w:color="auto" w:fill="auto"/>
            <w:vAlign w:val="center"/>
            <w:hideMark/>
          </w:tcPr>
          <w:p w14:paraId="481A2DDF" w14:textId="77777777" w:rsidR="002B0A34" w:rsidRPr="005C0ADA" w:rsidRDefault="002B0A34" w:rsidP="002B0A34">
            <w:pPr>
              <w:spacing w:after="0" w:line="240" w:lineRule="auto"/>
              <w:ind w:firstLine="0"/>
              <w:jc w:val="center"/>
              <w:rPr>
                <w:sz w:val="14"/>
                <w:szCs w:val="14"/>
              </w:rPr>
            </w:pPr>
            <w:r w:rsidRPr="005C0ADA">
              <w:rPr>
                <w:sz w:val="14"/>
                <w:szCs w:val="14"/>
              </w:rPr>
              <w:t>2035</w:t>
            </w:r>
          </w:p>
        </w:tc>
        <w:tc>
          <w:tcPr>
            <w:tcW w:w="228" w:type="pct"/>
            <w:shd w:val="clear" w:color="auto" w:fill="auto"/>
            <w:vAlign w:val="center"/>
            <w:hideMark/>
          </w:tcPr>
          <w:p w14:paraId="2F5E978F" w14:textId="77777777" w:rsidR="002B0A34" w:rsidRPr="005C0ADA" w:rsidRDefault="002B0A34" w:rsidP="002B0A34">
            <w:pPr>
              <w:spacing w:after="0" w:line="240" w:lineRule="auto"/>
              <w:ind w:firstLine="0"/>
              <w:jc w:val="center"/>
              <w:rPr>
                <w:sz w:val="14"/>
                <w:szCs w:val="14"/>
              </w:rPr>
            </w:pPr>
            <w:r w:rsidRPr="005C0ADA">
              <w:rPr>
                <w:sz w:val="14"/>
                <w:szCs w:val="14"/>
              </w:rPr>
              <w:t>2035</w:t>
            </w:r>
          </w:p>
        </w:tc>
        <w:tc>
          <w:tcPr>
            <w:tcW w:w="192" w:type="pct"/>
            <w:shd w:val="clear" w:color="000000" w:fill="FFFFFF"/>
            <w:vAlign w:val="center"/>
            <w:hideMark/>
          </w:tcPr>
          <w:p w14:paraId="5AE91C31" w14:textId="77777777" w:rsidR="002B0A34" w:rsidRPr="005C0ADA" w:rsidRDefault="002B0A34" w:rsidP="002B0A34">
            <w:pPr>
              <w:spacing w:after="0" w:line="240" w:lineRule="auto"/>
              <w:ind w:firstLine="0"/>
              <w:jc w:val="center"/>
              <w:rPr>
                <w:b/>
                <w:bCs/>
                <w:sz w:val="14"/>
                <w:szCs w:val="14"/>
              </w:rPr>
            </w:pPr>
            <w:r w:rsidRPr="005C0ADA">
              <w:rPr>
                <w:b/>
                <w:bCs/>
                <w:sz w:val="14"/>
                <w:szCs w:val="14"/>
              </w:rPr>
              <w:t>14 360,27</w:t>
            </w:r>
          </w:p>
        </w:tc>
        <w:tc>
          <w:tcPr>
            <w:tcW w:w="151" w:type="pct"/>
            <w:shd w:val="clear" w:color="000000" w:fill="FFFFFF"/>
            <w:vAlign w:val="center"/>
            <w:hideMark/>
          </w:tcPr>
          <w:p w14:paraId="3BEB7C7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411991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22B27B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C9EF32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48E2823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4AB806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268ECB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E4F174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B3BF77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691B54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EE5045F" w14:textId="77777777" w:rsidR="002B0A34" w:rsidRPr="005C0ADA" w:rsidRDefault="002B0A34" w:rsidP="002B0A34">
            <w:pPr>
              <w:spacing w:after="0" w:line="240" w:lineRule="auto"/>
              <w:ind w:firstLine="0"/>
              <w:jc w:val="center"/>
              <w:rPr>
                <w:sz w:val="14"/>
                <w:szCs w:val="14"/>
              </w:rPr>
            </w:pPr>
            <w:r w:rsidRPr="005C0ADA">
              <w:rPr>
                <w:sz w:val="14"/>
                <w:szCs w:val="14"/>
              </w:rPr>
              <w:t>14 360,27</w:t>
            </w:r>
          </w:p>
        </w:tc>
        <w:tc>
          <w:tcPr>
            <w:tcW w:w="120" w:type="pct"/>
            <w:shd w:val="clear" w:color="000000" w:fill="FFFFFF"/>
            <w:vAlign w:val="center"/>
            <w:hideMark/>
          </w:tcPr>
          <w:p w14:paraId="52E5693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602E98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8C5CBD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72AC5B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EF09F3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0195D6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821BA8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0FE5D3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3949A32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5903CE4D"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081EFF76" w14:textId="77777777" w:rsidTr="004D7BDB">
        <w:trPr>
          <w:trHeight w:val="20"/>
        </w:trPr>
        <w:tc>
          <w:tcPr>
            <w:tcW w:w="66" w:type="pct"/>
            <w:shd w:val="clear" w:color="000000" w:fill="FFFFFF"/>
            <w:vAlign w:val="center"/>
            <w:hideMark/>
          </w:tcPr>
          <w:p w14:paraId="7B25202F" w14:textId="77777777" w:rsidR="002B0A34" w:rsidRPr="005C0ADA" w:rsidRDefault="002B0A34" w:rsidP="002B0A34">
            <w:pPr>
              <w:spacing w:after="0" w:line="240" w:lineRule="auto"/>
              <w:ind w:firstLine="0"/>
              <w:jc w:val="center"/>
              <w:rPr>
                <w:sz w:val="14"/>
                <w:szCs w:val="14"/>
              </w:rPr>
            </w:pPr>
            <w:r w:rsidRPr="005C0ADA">
              <w:rPr>
                <w:sz w:val="14"/>
                <w:szCs w:val="14"/>
              </w:rPr>
              <w:t>3</w:t>
            </w:r>
          </w:p>
        </w:tc>
        <w:tc>
          <w:tcPr>
            <w:tcW w:w="361" w:type="pct"/>
            <w:shd w:val="clear" w:color="000000" w:fill="FFFFFF"/>
            <w:vAlign w:val="center"/>
            <w:hideMark/>
          </w:tcPr>
          <w:p w14:paraId="5A5094E0"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от ТК-5 до ТК-7 Ду 400мм </w:t>
            </w:r>
          </w:p>
        </w:tc>
        <w:tc>
          <w:tcPr>
            <w:tcW w:w="150" w:type="pct"/>
            <w:shd w:val="clear" w:color="000000" w:fill="FFFFFF"/>
            <w:vAlign w:val="center"/>
            <w:hideMark/>
          </w:tcPr>
          <w:p w14:paraId="606C3236" w14:textId="77777777" w:rsidR="002B0A34" w:rsidRPr="005C0ADA" w:rsidRDefault="002B0A34" w:rsidP="002B0A34">
            <w:pPr>
              <w:spacing w:after="0" w:line="240" w:lineRule="auto"/>
              <w:ind w:firstLine="0"/>
              <w:jc w:val="center"/>
              <w:rPr>
                <w:sz w:val="14"/>
                <w:szCs w:val="14"/>
              </w:rPr>
            </w:pPr>
            <w:r w:rsidRPr="005C0ADA">
              <w:rPr>
                <w:sz w:val="14"/>
                <w:szCs w:val="14"/>
              </w:rPr>
              <w:t>400</w:t>
            </w:r>
          </w:p>
        </w:tc>
        <w:tc>
          <w:tcPr>
            <w:tcW w:w="376" w:type="pct"/>
            <w:shd w:val="clear" w:color="000000" w:fill="FFFFFF"/>
            <w:vAlign w:val="center"/>
            <w:hideMark/>
          </w:tcPr>
          <w:p w14:paraId="31CF1D7B"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000000" w:fill="FFFFFF"/>
            <w:vAlign w:val="center"/>
            <w:hideMark/>
          </w:tcPr>
          <w:p w14:paraId="71AAC5AE"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000000" w:fill="FFFFFF"/>
            <w:vAlign w:val="center"/>
            <w:hideMark/>
          </w:tcPr>
          <w:p w14:paraId="3F6EA7C9"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000000" w:fill="FFFFFF"/>
            <w:vAlign w:val="center"/>
            <w:hideMark/>
          </w:tcPr>
          <w:p w14:paraId="1327A25D" w14:textId="77777777" w:rsidR="002B0A34" w:rsidRPr="005C0ADA" w:rsidRDefault="002B0A34" w:rsidP="002B0A34">
            <w:pPr>
              <w:spacing w:after="0" w:line="240" w:lineRule="auto"/>
              <w:ind w:firstLine="0"/>
              <w:jc w:val="center"/>
              <w:rPr>
                <w:sz w:val="14"/>
                <w:szCs w:val="14"/>
              </w:rPr>
            </w:pPr>
            <w:r w:rsidRPr="005C0ADA">
              <w:rPr>
                <w:sz w:val="14"/>
                <w:szCs w:val="14"/>
              </w:rPr>
              <w:t>275</w:t>
            </w:r>
          </w:p>
        </w:tc>
        <w:tc>
          <w:tcPr>
            <w:tcW w:w="229" w:type="pct"/>
            <w:shd w:val="clear" w:color="000000" w:fill="FFFFFF"/>
            <w:vAlign w:val="center"/>
            <w:hideMark/>
          </w:tcPr>
          <w:p w14:paraId="728C832D" w14:textId="77777777" w:rsidR="002B0A34" w:rsidRPr="005C0ADA" w:rsidRDefault="002B0A34" w:rsidP="002B0A34">
            <w:pPr>
              <w:spacing w:after="0" w:line="240" w:lineRule="auto"/>
              <w:ind w:firstLine="0"/>
              <w:jc w:val="center"/>
              <w:rPr>
                <w:sz w:val="14"/>
                <w:szCs w:val="14"/>
              </w:rPr>
            </w:pPr>
            <w:r w:rsidRPr="005C0ADA">
              <w:rPr>
                <w:sz w:val="14"/>
                <w:szCs w:val="14"/>
              </w:rPr>
              <w:t>275</w:t>
            </w:r>
          </w:p>
        </w:tc>
        <w:tc>
          <w:tcPr>
            <w:tcW w:w="228" w:type="pct"/>
            <w:shd w:val="clear" w:color="auto" w:fill="auto"/>
            <w:vAlign w:val="center"/>
            <w:hideMark/>
          </w:tcPr>
          <w:p w14:paraId="13915ACC" w14:textId="77777777" w:rsidR="002B0A34" w:rsidRPr="005C0ADA" w:rsidRDefault="002B0A34" w:rsidP="002B0A34">
            <w:pPr>
              <w:spacing w:after="0" w:line="240" w:lineRule="auto"/>
              <w:ind w:firstLine="0"/>
              <w:jc w:val="center"/>
              <w:rPr>
                <w:sz w:val="14"/>
                <w:szCs w:val="14"/>
              </w:rPr>
            </w:pPr>
            <w:r w:rsidRPr="005C0ADA">
              <w:rPr>
                <w:sz w:val="14"/>
                <w:szCs w:val="14"/>
              </w:rPr>
              <w:t>2025</w:t>
            </w:r>
          </w:p>
        </w:tc>
        <w:tc>
          <w:tcPr>
            <w:tcW w:w="228" w:type="pct"/>
            <w:shd w:val="clear" w:color="auto" w:fill="auto"/>
            <w:vAlign w:val="center"/>
            <w:hideMark/>
          </w:tcPr>
          <w:p w14:paraId="4A550AEB" w14:textId="77777777" w:rsidR="002B0A34" w:rsidRPr="005C0ADA" w:rsidRDefault="002B0A34" w:rsidP="002B0A34">
            <w:pPr>
              <w:spacing w:after="0" w:line="240" w:lineRule="auto"/>
              <w:ind w:firstLine="0"/>
              <w:jc w:val="center"/>
              <w:rPr>
                <w:sz w:val="14"/>
                <w:szCs w:val="14"/>
              </w:rPr>
            </w:pPr>
            <w:r w:rsidRPr="005C0ADA">
              <w:rPr>
                <w:sz w:val="14"/>
                <w:szCs w:val="14"/>
              </w:rPr>
              <w:t>2025</w:t>
            </w:r>
          </w:p>
        </w:tc>
        <w:tc>
          <w:tcPr>
            <w:tcW w:w="192" w:type="pct"/>
            <w:shd w:val="clear" w:color="000000" w:fill="FFFFFF"/>
            <w:vAlign w:val="center"/>
            <w:hideMark/>
          </w:tcPr>
          <w:p w14:paraId="3B90A5CC" w14:textId="77777777" w:rsidR="002B0A34" w:rsidRPr="005C0ADA" w:rsidRDefault="002B0A34" w:rsidP="002B0A34">
            <w:pPr>
              <w:spacing w:after="0" w:line="240" w:lineRule="auto"/>
              <w:ind w:firstLine="0"/>
              <w:jc w:val="center"/>
              <w:rPr>
                <w:b/>
                <w:bCs/>
                <w:sz w:val="14"/>
                <w:szCs w:val="14"/>
              </w:rPr>
            </w:pPr>
            <w:r w:rsidRPr="005C0ADA">
              <w:rPr>
                <w:b/>
                <w:bCs/>
                <w:sz w:val="14"/>
                <w:szCs w:val="14"/>
              </w:rPr>
              <w:t>32 898,82</w:t>
            </w:r>
          </w:p>
        </w:tc>
        <w:tc>
          <w:tcPr>
            <w:tcW w:w="151" w:type="pct"/>
            <w:shd w:val="clear" w:color="000000" w:fill="FFFFFF"/>
            <w:vAlign w:val="center"/>
            <w:hideMark/>
          </w:tcPr>
          <w:p w14:paraId="37356770" w14:textId="77777777" w:rsidR="002B0A34" w:rsidRPr="005C0ADA" w:rsidRDefault="002B0A34" w:rsidP="002B0A34">
            <w:pPr>
              <w:spacing w:after="0" w:line="240" w:lineRule="auto"/>
              <w:ind w:firstLine="0"/>
              <w:jc w:val="center"/>
              <w:rPr>
                <w:sz w:val="14"/>
                <w:szCs w:val="14"/>
              </w:rPr>
            </w:pPr>
            <w:r w:rsidRPr="005C0ADA">
              <w:rPr>
                <w:sz w:val="14"/>
                <w:szCs w:val="14"/>
              </w:rPr>
              <w:t>32 898,82</w:t>
            </w:r>
          </w:p>
        </w:tc>
        <w:tc>
          <w:tcPr>
            <w:tcW w:w="120" w:type="pct"/>
            <w:shd w:val="clear" w:color="000000" w:fill="FFFFFF"/>
            <w:vAlign w:val="center"/>
            <w:hideMark/>
          </w:tcPr>
          <w:p w14:paraId="16CE15D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B28D75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8DAC0B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2B20BDB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21C0CE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926A19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A125B9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D4FECF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E41D1E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E1DC05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66993E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B5B5F1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B5B668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C78D78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2F04BF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79E8C2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874B7E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0C0B23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1B8123B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444437D7"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12AC6678" w14:textId="77777777" w:rsidTr="004D7BDB">
        <w:trPr>
          <w:trHeight w:val="20"/>
        </w:trPr>
        <w:tc>
          <w:tcPr>
            <w:tcW w:w="66" w:type="pct"/>
            <w:shd w:val="clear" w:color="000000" w:fill="FFFFFF"/>
            <w:vAlign w:val="center"/>
            <w:hideMark/>
          </w:tcPr>
          <w:p w14:paraId="283B08DE" w14:textId="77777777" w:rsidR="002B0A34" w:rsidRPr="005C0ADA" w:rsidRDefault="002B0A34" w:rsidP="002B0A34">
            <w:pPr>
              <w:spacing w:after="0" w:line="240" w:lineRule="auto"/>
              <w:ind w:firstLine="0"/>
              <w:jc w:val="center"/>
              <w:rPr>
                <w:sz w:val="14"/>
                <w:szCs w:val="14"/>
              </w:rPr>
            </w:pPr>
            <w:r w:rsidRPr="005C0ADA">
              <w:rPr>
                <w:sz w:val="14"/>
                <w:szCs w:val="14"/>
              </w:rPr>
              <w:t>4</w:t>
            </w:r>
          </w:p>
        </w:tc>
        <w:tc>
          <w:tcPr>
            <w:tcW w:w="361" w:type="pct"/>
            <w:shd w:val="clear" w:color="000000" w:fill="FFFFFF"/>
            <w:vAlign w:val="center"/>
            <w:hideMark/>
          </w:tcPr>
          <w:p w14:paraId="7BCFEC8F"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магистральных тепловых сетей от Павильона 5 до ТК-62 Ду 700мм </w:t>
            </w:r>
          </w:p>
        </w:tc>
        <w:tc>
          <w:tcPr>
            <w:tcW w:w="150" w:type="pct"/>
            <w:shd w:val="clear" w:color="000000" w:fill="FFFFFF"/>
            <w:vAlign w:val="center"/>
            <w:hideMark/>
          </w:tcPr>
          <w:p w14:paraId="72B327D3" w14:textId="77777777" w:rsidR="002B0A34" w:rsidRPr="005C0ADA" w:rsidRDefault="002B0A34" w:rsidP="002B0A34">
            <w:pPr>
              <w:spacing w:after="0" w:line="240" w:lineRule="auto"/>
              <w:ind w:firstLine="0"/>
              <w:jc w:val="center"/>
              <w:rPr>
                <w:sz w:val="14"/>
                <w:szCs w:val="14"/>
              </w:rPr>
            </w:pPr>
            <w:r w:rsidRPr="005C0ADA">
              <w:rPr>
                <w:sz w:val="14"/>
                <w:szCs w:val="14"/>
              </w:rPr>
              <w:t>700</w:t>
            </w:r>
          </w:p>
        </w:tc>
        <w:tc>
          <w:tcPr>
            <w:tcW w:w="376" w:type="pct"/>
            <w:shd w:val="clear" w:color="000000" w:fill="FFFFFF"/>
            <w:vAlign w:val="center"/>
            <w:hideMark/>
          </w:tcPr>
          <w:p w14:paraId="5E0BCFD9"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000000" w:fill="FFFFFF"/>
            <w:vAlign w:val="center"/>
            <w:hideMark/>
          </w:tcPr>
          <w:p w14:paraId="06319DF7"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000000" w:fill="FFFFFF"/>
            <w:vAlign w:val="center"/>
            <w:hideMark/>
          </w:tcPr>
          <w:p w14:paraId="3885AFF3"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000000" w:fill="FFFFFF"/>
            <w:vAlign w:val="center"/>
            <w:hideMark/>
          </w:tcPr>
          <w:p w14:paraId="7BBBBEFC" w14:textId="77777777" w:rsidR="002B0A34" w:rsidRPr="005C0ADA" w:rsidRDefault="002B0A34" w:rsidP="002B0A34">
            <w:pPr>
              <w:spacing w:after="0" w:line="240" w:lineRule="auto"/>
              <w:ind w:firstLine="0"/>
              <w:jc w:val="center"/>
              <w:rPr>
                <w:sz w:val="14"/>
                <w:szCs w:val="14"/>
              </w:rPr>
            </w:pPr>
            <w:r w:rsidRPr="005C0ADA">
              <w:rPr>
                <w:sz w:val="14"/>
                <w:szCs w:val="14"/>
              </w:rPr>
              <w:t>10</w:t>
            </w:r>
          </w:p>
        </w:tc>
        <w:tc>
          <w:tcPr>
            <w:tcW w:w="229" w:type="pct"/>
            <w:shd w:val="clear" w:color="000000" w:fill="FFFFFF"/>
            <w:vAlign w:val="center"/>
            <w:hideMark/>
          </w:tcPr>
          <w:p w14:paraId="6C9AD536" w14:textId="77777777" w:rsidR="002B0A34" w:rsidRPr="005C0ADA" w:rsidRDefault="002B0A34" w:rsidP="002B0A34">
            <w:pPr>
              <w:spacing w:after="0" w:line="240" w:lineRule="auto"/>
              <w:ind w:firstLine="0"/>
              <w:jc w:val="center"/>
              <w:rPr>
                <w:sz w:val="14"/>
                <w:szCs w:val="14"/>
              </w:rPr>
            </w:pPr>
            <w:r w:rsidRPr="005C0ADA">
              <w:rPr>
                <w:sz w:val="14"/>
                <w:szCs w:val="14"/>
              </w:rPr>
              <w:t>10</w:t>
            </w:r>
          </w:p>
        </w:tc>
        <w:tc>
          <w:tcPr>
            <w:tcW w:w="228" w:type="pct"/>
            <w:shd w:val="clear" w:color="auto" w:fill="auto"/>
            <w:vAlign w:val="center"/>
            <w:hideMark/>
          </w:tcPr>
          <w:p w14:paraId="0AF268A3" w14:textId="77777777" w:rsidR="002B0A34" w:rsidRPr="005C0ADA" w:rsidRDefault="002B0A34" w:rsidP="002B0A34">
            <w:pPr>
              <w:spacing w:after="0" w:line="240" w:lineRule="auto"/>
              <w:ind w:firstLine="0"/>
              <w:jc w:val="center"/>
              <w:rPr>
                <w:sz w:val="14"/>
                <w:szCs w:val="14"/>
              </w:rPr>
            </w:pPr>
            <w:r w:rsidRPr="005C0ADA">
              <w:rPr>
                <w:sz w:val="14"/>
                <w:szCs w:val="14"/>
              </w:rPr>
              <w:t>2034</w:t>
            </w:r>
          </w:p>
        </w:tc>
        <w:tc>
          <w:tcPr>
            <w:tcW w:w="228" w:type="pct"/>
            <w:shd w:val="clear" w:color="auto" w:fill="auto"/>
            <w:vAlign w:val="center"/>
            <w:hideMark/>
          </w:tcPr>
          <w:p w14:paraId="10A4FDF9" w14:textId="77777777" w:rsidR="002B0A34" w:rsidRPr="005C0ADA" w:rsidRDefault="002B0A34" w:rsidP="002B0A34">
            <w:pPr>
              <w:spacing w:after="0" w:line="240" w:lineRule="auto"/>
              <w:ind w:firstLine="0"/>
              <w:jc w:val="center"/>
              <w:rPr>
                <w:sz w:val="14"/>
                <w:szCs w:val="14"/>
              </w:rPr>
            </w:pPr>
            <w:r w:rsidRPr="005C0ADA">
              <w:rPr>
                <w:sz w:val="14"/>
                <w:szCs w:val="14"/>
              </w:rPr>
              <w:t>2034</w:t>
            </w:r>
          </w:p>
        </w:tc>
        <w:tc>
          <w:tcPr>
            <w:tcW w:w="192" w:type="pct"/>
            <w:shd w:val="clear" w:color="000000" w:fill="FFFFFF"/>
            <w:vAlign w:val="center"/>
            <w:hideMark/>
          </w:tcPr>
          <w:p w14:paraId="24AFFB3F" w14:textId="77777777" w:rsidR="002B0A34" w:rsidRPr="005C0ADA" w:rsidRDefault="002B0A34" w:rsidP="002B0A34">
            <w:pPr>
              <w:spacing w:after="0" w:line="240" w:lineRule="auto"/>
              <w:ind w:firstLine="0"/>
              <w:jc w:val="center"/>
              <w:rPr>
                <w:b/>
                <w:bCs/>
                <w:sz w:val="14"/>
                <w:szCs w:val="14"/>
              </w:rPr>
            </w:pPr>
            <w:r w:rsidRPr="005C0ADA">
              <w:rPr>
                <w:b/>
                <w:bCs/>
                <w:sz w:val="14"/>
                <w:szCs w:val="14"/>
              </w:rPr>
              <w:t>3 007,07</w:t>
            </w:r>
          </w:p>
        </w:tc>
        <w:tc>
          <w:tcPr>
            <w:tcW w:w="151" w:type="pct"/>
            <w:shd w:val="clear" w:color="000000" w:fill="FFFFFF"/>
            <w:vAlign w:val="center"/>
            <w:hideMark/>
          </w:tcPr>
          <w:p w14:paraId="0E4665C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DBC08A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1A46AF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BA9964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43F7BD8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22F78D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23B361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497828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3772AE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DB643ED" w14:textId="77777777" w:rsidR="002B0A34" w:rsidRPr="005C0ADA" w:rsidRDefault="002B0A34" w:rsidP="002B0A34">
            <w:pPr>
              <w:spacing w:after="0" w:line="240" w:lineRule="auto"/>
              <w:ind w:firstLine="0"/>
              <w:jc w:val="center"/>
              <w:rPr>
                <w:sz w:val="14"/>
                <w:szCs w:val="14"/>
              </w:rPr>
            </w:pPr>
            <w:r w:rsidRPr="005C0ADA">
              <w:rPr>
                <w:sz w:val="14"/>
                <w:szCs w:val="14"/>
              </w:rPr>
              <w:t>3 007,07</w:t>
            </w:r>
          </w:p>
        </w:tc>
        <w:tc>
          <w:tcPr>
            <w:tcW w:w="120" w:type="pct"/>
            <w:shd w:val="clear" w:color="000000" w:fill="FFFFFF"/>
            <w:vAlign w:val="center"/>
            <w:hideMark/>
          </w:tcPr>
          <w:p w14:paraId="1458AAC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89B3E7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6B78C2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A89A8B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E1A2C7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D282BE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9299ED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CBEF74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521CEA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2D012DB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21429720"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57070CBC" w14:textId="77777777" w:rsidTr="004D7BDB">
        <w:trPr>
          <w:trHeight w:val="20"/>
        </w:trPr>
        <w:tc>
          <w:tcPr>
            <w:tcW w:w="66" w:type="pct"/>
            <w:shd w:val="clear" w:color="000000" w:fill="FFFFFF"/>
            <w:vAlign w:val="center"/>
            <w:hideMark/>
          </w:tcPr>
          <w:p w14:paraId="7AE3B3C6" w14:textId="77777777" w:rsidR="002B0A34" w:rsidRPr="005C0ADA" w:rsidRDefault="002B0A34" w:rsidP="002B0A34">
            <w:pPr>
              <w:spacing w:after="0" w:line="240" w:lineRule="auto"/>
              <w:ind w:firstLine="0"/>
              <w:jc w:val="center"/>
              <w:rPr>
                <w:sz w:val="14"/>
                <w:szCs w:val="14"/>
              </w:rPr>
            </w:pPr>
            <w:r w:rsidRPr="005C0ADA">
              <w:rPr>
                <w:sz w:val="14"/>
                <w:szCs w:val="14"/>
              </w:rPr>
              <w:t>5</w:t>
            </w:r>
          </w:p>
        </w:tc>
        <w:tc>
          <w:tcPr>
            <w:tcW w:w="361" w:type="pct"/>
            <w:shd w:val="clear" w:color="000000" w:fill="FFFFFF"/>
            <w:vAlign w:val="center"/>
            <w:hideMark/>
          </w:tcPr>
          <w:p w14:paraId="0C74BD40"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магистральных тепловых сетей от Павильона 7 через реку </w:t>
            </w:r>
            <w:r w:rsidRPr="005C0ADA">
              <w:rPr>
                <w:sz w:val="14"/>
                <w:szCs w:val="14"/>
              </w:rPr>
              <w:lastRenderedPageBreak/>
              <w:t>Коваш Ду 700мм надземная на  опорах</w:t>
            </w:r>
          </w:p>
        </w:tc>
        <w:tc>
          <w:tcPr>
            <w:tcW w:w="150" w:type="pct"/>
            <w:shd w:val="clear" w:color="000000" w:fill="FFFFFF"/>
            <w:vAlign w:val="center"/>
            <w:hideMark/>
          </w:tcPr>
          <w:p w14:paraId="758CFFB6" w14:textId="77777777" w:rsidR="002B0A34" w:rsidRPr="005C0ADA" w:rsidRDefault="002B0A34" w:rsidP="002B0A34">
            <w:pPr>
              <w:spacing w:after="0" w:line="240" w:lineRule="auto"/>
              <w:ind w:firstLine="0"/>
              <w:jc w:val="center"/>
              <w:rPr>
                <w:sz w:val="14"/>
                <w:szCs w:val="14"/>
              </w:rPr>
            </w:pPr>
            <w:r w:rsidRPr="005C0ADA">
              <w:rPr>
                <w:sz w:val="14"/>
                <w:szCs w:val="14"/>
              </w:rPr>
              <w:lastRenderedPageBreak/>
              <w:t>700</w:t>
            </w:r>
          </w:p>
        </w:tc>
        <w:tc>
          <w:tcPr>
            <w:tcW w:w="376" w:type="pct"/>
            <w:shd w:val="clear" w:color="000000" w:fill="FFFFFF"/>
            <w:vAlign w:val="center"/>
            <w:hideMark/>
          </w:tcPr>
          <w:p w14:paraId="3D3AE38D"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000000" w:fill="FFFFFF"/>
            <w:vAlign w:val="center"/>
            <w:hideMark/>
          </w:tcPr>
          <w:p w14:paraId="17386A92"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000000" w:fill="FFFFFF"/>
            <w:vAlign w:val="center"/>
            <w:hideMark/>
          </w:tcPr>
          <w:p w14:paraId="6A5D2E6A"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000000" w:fill="FFFFFF"/>
            <w:vAlign w:val="center"/>
            <w:hideMark/>
          </w:tcPr>
          <w:p w14:paraId="13CA8E5F" w14:textId="77777777" w:rsidR="002B0A34" w:rsidRPr="005C0ADA" w:rsidRDefault="002B0A34" w:rsidP="002B0A34">
            <w:pPr>
              <w:spacing w:after="0" w:line="240" w:lineRule="auto"/>
              <w:ind w:firstLine="0"/>
              <w:jc w:val="center"/>
              <w:rPr>
                <w:sz w:val="14"/>
                <w:szCs w:val="14"/>
              </w:rPr>
            </w:pPr>
            <w:r w:rsidRPr="005C0ADA">
              <w:rPr>
                <w:sz w:val="14"/>
                <w:szCs w:val="14"/>
              </w:rPr>
              <w:t>40</w:t>
            </w:r>
          </w:p>
        </w:tc>
        <w:tc>
          <w:tcPr>
            <w:tcW w:w="229" w:type="pct"/>
            <w:shd w:val="clear" w:color="000000" w:fill="FFFFFF"/>
            <w:vAlign w:val="center"/>
            <w:hideMark/>
          </w:tcPr>
          <w:p w14:paraId="5CC4A1A2" w14:textId="77777777" w:rsidR="002B0A34" w:rsidRPr="005C0ADA" w:rsidRDefault="002B0A34" w:rsidP="002B0A34">
            <w:pPr>
              <w:spacing w:after="0" w:line="240" w:lineRule="auto"/>
              <w:ind w:firstLine="0"/>
              <w:jc w:val="center"/>
              <w:rPr>
                <w:sz w:val="14"/>
                <w:szCs w:val="14"/>
              </w:rPr>
            </w:pPr>
            <w:r w:rsidRPr="005C0ADA">
              <w:rPr>
                <w:sz w:val="14"/>
                <w:szCs w:val="14"/>
              </w:rPr>
              <w:t>40</w:t>
            </w:r>
          </w:p>
        </w:tc>
        <w:tc>
          <w:tcPr>
            <w:tcW w:w="228" w:type="pct"/>
            <w:shd w:val="clear" w:color="auto" w:fill="auto"/>
            <w:vAlign w:val="center"/>
            <w:hideMark/>
          </w:tcPr>
          <w:p w14:paraId="7E79BCDB" w14:textId="77777777" w:rsidR="002B0A34" w:rsidRPr="005C0ADA" w:rsidRDefault="002B0A34" w:rsidP="002B0A34">
            <w:pPr>
              <w:spacing w:after="0" w:line="240" w:lineRule="auto"/>
              <w:ind w:firstLine="0"/>
              <w:jc w:val="center"/>
              <w:rPr>
                <w:sz w:val="14"/>
                <w:szCs w:val="14"/>
              </w:rPr>
            </w:pPr>
            <w:r w:rsidRPr="005C0ADA">
              <w:rPr>
                <w:sz w:val="14"/>
                <w:szCs w:val="14"/>
              </w:rPr>
              <w:t>2035</w:t>
            </w:r>
          </w:p>
        </w:tc>
        <w:tc>
          <w:tcPr>
            <w:tcW w:w="228" w:type="pct"/>
            <w:shd w:val="clear" w:color="auto" w:fill="auto"/>
            <w:vAlign w:val="center"/>
            <w:hideMark/>
          </w:tcPr>
          <w:p w14:paraId="1F4F2B2D" w14:textId="77777777" w:rsidR="002B0A34" w:rsidRPr="005C0ADA" w:rsidRDefault="002B0A34" w:rsidP="002B0A34">
            <w:pPr>
              <w:spacing w:after="0" w:line="240" w:lineRule="auto"/>
              <w:ind w:firstLine="0"/>
              <w:jc w:val="center"/>
              <w:rPr>
                <w:sz w:val="14"/>
                <w:szCs w:val="14"/>
              </w:rPr>
            </w:pPr>
            <w:r w:rsidRPr="005C0ADA">
              <w:rPr>
                <w:sz w:val="14"/>
                <w:szCs w:val="14"/>
              </w:rPr>
              <w:t>2035</w:t>
            </w:r>
          </w:p>
        </w:tc>
        <w:tc>
          <w:tcPr>
            <w:tcW w:w="192" w:type="pct"/>
            <w:shd w:val="clear" w:color="000000" w:fill="FFFFFF"/>
            <w:vAlign w:val="center"/>
            <w:hideMark/>
          </w:tcPr>
          <w:p w14:paraId="3B381C83" w14:textId="77777777" w:rsidR="002B0A34" w:rsidRPr="005C0ADA" w:rsidRDefault="002B0A34" w:rsidP="002B0A34">
            <w:pPr>
              <w:spacing w:after="0" w:line="240" w:lineRule="auto"/>
              <w:ind w:firstLine="0"/>
              <w:jc w:val="center"/>
              <w:rPr>
                <w:b/>
                <w:bCs/>
                <w:sz w:val="14"/>
                <w:szCs w:val="14"/>
              </w:rPr>
            </w:pPr>
            <w:r w:rsidRPr="005C0ADA">
              <w:rPr>
                <w:b/>
                <w:bCs/>
                <w:sz w:val="14"/>
                <w:szCs w:val="14"/>
              </w:rPr>
              <w:t>5 751,09</w:t>
            </w:r>
          </w:p>
        </w:tc>
        <w:tc>
          <w:tcPr>
            <w:tcW w:w="151" w:type="pct"/>
            <w:shd w:val="clear" w:color="000000" w:fill="FFFFFF"/>
            <w:vAlign w:val="center"/>
            <w:hideMark/>
          </w:tcPr>
          <w:p w14:paraId="72AAAC2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89B107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FD4476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DC50D6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6B9FABA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788852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B68E33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1E26C3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65F01F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5DAC46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4ADC7AA" w14:textId="77777777" w:rsidR="002B0A34" w:rsidRPr="005C0ADA" w:rsidRDefault="002B0A34" w:rsidP="002B0A34">
            <w:pPr>
              <w:spacing w:after="0" w:line="240" w:lineRule="auto"/>
              <w:ind w:firstLine="0"/>
              <w:jc w:val="center"/>
              <w:rPr>
                <w:sz w:val="14"/>
                <w:szCs w:val="14"/>
              </w:rPr>
            </w:pPr>
            <w:r w:rsidRPr="005C0ADA">
              <w:rPr>
                <w:sz w:val="14"/>
                <w:szCs w:val="14"/>
              </w:rPr>
              <w:t>5 751,09</w:t>
            </w:r>
          </w:p>
        </w:tc>
        <w:tc>
          <w:tcPr>
            <w:tcW w:w="120" w:type="pct"/>
            <w:shd w:val="clear" w:color="000000" w:fill="FFFFFF"/>
            <w:vAlign w:val="center"/>
            <w:hideMark/>
          </w:tcPr>
          <w:p w14:paraId="69D17E3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4E45D2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7D5573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E8084F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37AE93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D513D2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0A3725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966021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696A224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27B1473F"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63EFE0D1" w14:textId="77777777" w:rsidTr="004D7BDB">
        <w:trPr>
          <w:trHeight w:val="20"/>
        </w:trPr>
        <w:tc>
          <w:tcPr>
            <w:tcW w:w="66" w:type="pct"/>
            <w:shd w:val="clear" w:color="000000" w:fill="FFFFFF"/>
            <w:vAlign w:val="center"/>
            <w:hideMark/>
          </w:tcPr>
          <w:p w14:paraId="448061C3" w14:textId="77777777" w:rsidR="002B0A34" w:rsidRPr="005C0ADA" w:rsidRDefault="002B0A34" w:rsidP="002B0A34">
            <w:pPr>
              <w:spacing w:after="0" w:line="240" w:lineRule="auto"/>
              <w:ind w:firstLine="0"/>
              <w:jc w:val="center"/>
              <w:rPr>
                <w:sz w:val="14"/>
                <w:szCs w:val="14"/>
              </w:rPr>
            </w:pPr>
            <w:r w:rsidRPr="005C0ADA">
              <w:rPr>
                <w:sz w:val="14"/>
                <w:szCs w:val="14"/>
              </w:rPr>
              <w:lastRenderedPageBreak/>
              <w:t>6</w:t>
            </w:r>
          </w:p>
        </w:tc>
        <w:tc>
          <w:tcPr>
            <w:tcW w:w="361" w:type="pct"/>
            <w:shd w:val="clear" w:color="000000" w:fill="FFFFFF"/>
            <w:vAlign w:val="center"/>
            <w:hideMark/>
          </w:tcPr>
          <w:p w14:paraId="0C334B09"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по ж/д 17 по ул. Солнечной до ТК-30/3 с Ду 100 на Ду 150 </w:t>
            </w:r>
          </w:p>
        </w:tc>
        <w:tc>
          <w:tcPr>
            <w:tcW w:w="150" w:type="pct"/>
            <w:shd w:val="clear" w:color="000000" w:fill="FFFFFF"/>
            <w:vAlign w:val="center"/>
            <w:hideMark/>
          </w:tcPr>
          <w:p w14:paraId="26D25FE7" w14:textId="77777777" w:rsidR="002B0A34" w:rsidRPr="005C0ADA" w:rsidRDefault="002B0A34" w:rsidP="002B0A34">
            <w:pPr>
              <w:spacing w:after="0" w:line="240" w:lineRule="auto"/>
              <w:ind w:firstLine="0"/>
              <w:jc w:val="center"/>
              <w:rPr>
                <w:sz w:val="14"/>
                <w:szCs w:val="14"/>
              </w:rPr>
            </w:pPr>
            <w:r w:rsidRPr="005C0ADA">
              <w:rPr>
                <w:sz w:val="14"/>
                <w:szCs w:val="14"/>
              </w:rPr>
              <w:t>150</w:t>
            </w:r>
          </w:p>
        </w:tc>
        <w:tc>
          <w:tcPr>
            <w:tcW w:w="376" w:type="pct"/>
            <w:shd w:val="clear" w:color="000000" w:fill="FFFFFF"/>
            <w:vAlign w:val="center"/>
            <w:hideMark/>
          </w:tcPr>
          <w:p w14:paraId="6FB5ED44"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000000" w:fill="FFFFFF"/>
            <w:vAlign w:val="center"/>
            <w:hideMark/>
          </w:tcPr>
          <w:p w14:paraId="315C4D6E"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000000" w:fill="FFFFFF"/>
            <w:vAlign w:val="center"/>
            <w:hideMark/>
          </w:tcPr>
          <w:p w14:paraId="3D133506"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000000" w:fill="FFFFFF"/>
            <w:vAlign w:val="center"/>
            <w:hideMark/>
          </w:tcPr>
          <w:p w14:paraId="24E60CA2" w14:textId="77777777" w:rsidR="002B0A34" w:rsidRPr="005C0ADA" w:rsidRDefault="002B0A34" w:rsidP="002B0A34">
            <w:pPr>
              <w:spacing w:after="0" w:line="240" w:lineRule="auto"/>
              <w:ind w:firstLine="0"/>
              <w:jc w:val="center"/>
              <w:rPr>
                <w:sz w:val="14"/>
                <w:szCs w:val="14"/>
              </w:rPr>
            </w:pPr>
            <w:r w:rsidRPr="005C0ADA">
              <w:rPr>
                <w:sz w:val="14"/>
                <w:szCs w:val="14"/>
              </w:rPr>
              <w:t>98</w:t>
            </w:r>
          </w:p>
        </w:tc>
        <w:tc>
          <w:tcPr>
            <w:tcW w:w="229" w:type="pct"/>
            <w:shd w:val="clear" w:color="000000" w:fill="FFFFFF"/>
            <w:vAlign w:val="center"/>
            <w:hideMark/>
          </w:tcPr>
          <w:p w14:paraId="287F7A72" w14:textId="77777777" w:rsidR="002B0A34" w:rsidRPr="005C0ADA" w:rsidRDefault="002B0A34" w:rsidP="002B0A34">
            <w:pPr>
              <w:spacing w:after="0" w:line="240" w:lineRule="auto"/>
              <w:ind w:firstLine="0"/>
              <w:jc w:val="center"/>
              <w:rPr>
                <w:sz w:val="14"/>
                <w:szCs w:val="14"/>
              </w:rPr>
            </w:pPr>
            <w:r w:rsidRPr="005C0ADA">
              <w:rPr>
                <w:sz w:val="14"/>
                <w:szCs w:val="14"/>
              </w:rPr>
              <w:t>98</w:t>
            </w:r>
          </w:p>
        </w:tc>
        <w:tc>
          <w:tcPr>
            <w:tcW w:w="228" w:type="pct"/>
            <w:shd w:val="clear" w:color="auto" w:fill="auto"/>
            <w:vAlign w:val="center"/>
            <w:hideMark/>
          </w:tcPr>
          <w:p w14:paraId="3D8927DA" w14:textId="77777777" w:rsidR="002B0A34" w:rsidRPr="005C0ADA" w:rsidRDefault="002B0A34" w:rsidP="002B0A34">
            <w:pPr>
              <w:spacing w:after="0" w:line="240" w:lineRule="auto"/>
              <w:ind w:firstLine="0"/>
              <w:jc w:val="center"/>
              <w:rPr>
                <w:sz w:val="14"/>
                <w:szCs w:val="14"/>
              </w:rPr>
            </w:pPr>
            <w:r w:rsidRPr="005C0ADA">
              <w:rPr>
                <w:sz w:val="14"/>
                <w:szCs w:val="14"/>
              </w:rPr>
              <w:t>2040</w:t>
            </w:r>
          </w:p>
        </w:tc>
        <w:tc>
          <w:tcPr>
            <w:tcW w:w="228" w:type="pct"/>
            <w:shd w:val="clear" w:color="auto" w:fill="auto"/>
            <w:vAlign w:val="center"/>
            <w:hideMark/>
          </w:tcPr>
          <w:p w14:paraId="51CAB820" w14:textId="77777777" w:rsidR="002B0A34" w:rsidRPr="005C0ADA" w:rsidRDefault="002B0A34" w:rsidP="002B0A34">
            <w:pPr>
              <w:spacing w:after="0" w:line="240" w:lineRule="auto"/>
              <w:ind w:firstLine="0"/>
              <w:jc w:val="center"/>
              <w:rPr>
                <w:sz w:val="14"/>
                <w:szCs w:val="14"/>
              </w:rPr>
            </w:pPr>
            <w:r w:rsidRPr="005C0ADA">
              <w:rPr>
                <w:sz w:val="14"/>
                <w:szCs w:val="14"/>
              </w:rPr>
              <w:t>2040</w:t>
            </w:r>
          </w:p>
        </w:tc>
        <w:tc>
          <w:tcPr>
            <w:tcW w:w="192" w:type="pct"/>
            <w:shd w:val="clear" w:color="000000" w:fill="FFFFFF"/>
            <w:vAlign w:val="center"/>
            <w:hideMark/>
          </w:tcPr>
          <w:p w14:paraId="69068CF9" w14:textId="77777777" w:rsidR="002B0A34" w:rsidRPr="005C0ADA" w:rsidRDefault="002B0A34" w:rsidP="002B0A34">
            <w:pPr>
              <w:spacing w:after="0" w:line="240" w:lineRule="auto"/>
              <w:ind w:firstLine="0"/>
              <w:jc w:val="center"/>
              <w:rPr>
                <w:b/>
                <w:bCs/>
                <w:sz w:val="14"/>
                <w:szCs w:val="14"/>
              </w:rPr>
            </w:pPr>
            <w:r w:rsidRPr="005C0ADA">
              <w:rPr>
                <w:b/>
                <w:bCs/>
                <w:sz w:val="14"/>
                <w:szCs w:val="14"/>
              </w:rPr>
              <w:t>11 837,63</w:t>
            </w:r>
          </w:p>
        </w:tc>
        <w:tc>
          <w:tcPr>
            <w:tcW w:w="151" w:type="pct"/>
            <w:shd w:val="clear" w:color="000000" w:fill="FFFFFF"/>
            <w:vAlign w:val="center"/>
            <w:hideMark/>
          </w:tcPr>
          <w:p w14:paraId="3B5B152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04689A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D1C80E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989C33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651399C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C0058D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45D043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F78E46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BDF965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B976DA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B56AF0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784A59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6D043E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EC8DBE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AA97D4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338858D" w14:textId="77777777" w:rsidR="002B0A34" w:rsidRPr="005C0ADA" w:rsidRDefault="002B0A34" w:rsidP="002B0A34">
            <w:pPr>
              <w:spacing w:after="0" w:line="240" w:lineRule="auto"/>
              <w:ind w:firstLine="0"/>
              <w:jc w:val="center"/>
              <w:rPr>
                <w:sz w:val="14"/>
                <w:szCs w:val="14"/>
              </w:rPr>
            </w:pPr>
            <w:r w:rsidRPr="005C0ADA">
              <w:rPr>
                <w:sz w:val="14"/>
                <w:szCs w:val="14"/>
              </w:rPr>
              <w:t>11 837,63</w:t>
            </w:r>
          </w:p>
        </w:tc>
        <w:tc>
          <w:tcPr>
            <w:tcW w:w="120" w:type="pct"/>
            <w:shd w:val="clear" w:color="000000" w:fill="FFFFFF"/>
            <w:vAlign w:val="center"/>
            <w:hideMark/>
          </w:tcPr>
          <w:p w14:paraId="5A68743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43F8E3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540AAB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5CE18EA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5429D57C"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7AB217FA" w14:textId="77777777" w:rsidTr="004D7BDB">
        <w:trPr>
          <w:trHeight w:val="20"/>
        </w:trPr>
        <w:tc>
          <w:tcPr>
            <w:tcW w:w="66" w:type="pct"/>
            <w:shd w:val="clear" w:color="000000" w:fill="FFFFFF"/>
            <w:vAlign w:val="center"/>
            <w:hideMark/>
          </w:tcPr>
          <w:p w14:paraId="0490ABEA" w14:textId="77777777" w:rsidR="002B0A34" w:rsidRPr="005C0ADA" w:rsidRDefault="002B0A34" w:rsidP="002B0A34">
            <w:pPr>
              <w:spacing w:after="0" w:line="240" w:lineRule="auto"/>
              <w:ind w:firstLine="0"/>
              <w:jc w:val="center"/>
              <w:rPr>
                <w:sz w:val="14"/>
                <w:szCs w:val="14"/>
              </w:rPr>
            </w:pPr>
            <w:r w:rsidRPr="005C0ADA">
              <w:rPr>
                <w:sz w:val="14"/>
                <w:szCs w:val="14"/>
              </w:rPr>
              <w:t>7</w:t>
            </w:r>
          </w:p>
        </w:tc>
        <w:tc>
          <w:tcPr>
            <w:tcW w:w="361" w:type="pct"/>
            <w:shd w:val="clear" w:color="000000" w:fill="FFFFFF"/>
            <w:vAlign w:val="center"/>
            <w:hideMark/>
          </w:tcPr>
          <w:p w14:paraId="3D1FD865" w14:textId="77777777" w:rsidR="002B0A34" w:rsidRPr="005C0ADA" w:rsidRDefault="002B0A34" w:rsidP="002B0A34">
            <w:pPr>
              <w:spacing w:after="0" w:line="240" w:lineRule="auto"/>
              <w:ind w:firstLine="0"/>
              <w:rPr>
                <w:sz w:val="14"/>
                <w:szCs w:val="14"/>
              </w:rPr>
            </w:pPr>
            <w:r w:rsidRPr="005C0ADA">
              <w:rPr>
                <w:sz w:val="14"/>
                <w:szCs w:val="14"/>
              </w:rPr>
              <w:t>Капитальный ремонт магистральных тепловых сетей от ТК-2 до ТК-3 Ду 700мм надземная на низких опорах</w:t>
            </w:r>
          </w:p>
        </w:tc>
        <w:tc>
          <w:tcPr>
            <w:tcW w:w="150" w:type="pct"/>
            <w:shd w:val="clear" w:color="000000" w:fill="FFFFFF"/>
            <w:vAlign w:val="center"/>
            <w:hideMark/>
          </w:tcPr>
          <w:p w14:paraId="09BD70DD" w14:textId="77777777" w:rsidR="002B0A34" w:rsidRPr="005C0ADA" w:rsidRDefault="002B0A34" w:rsidP="002B0A34">
            <w:pPr>
              <w:spacing w:after="0" w:line="240" w:lineRule="auto"/>
              <w:ind w:firstLine="0"/>
              <w:jc w:val="center"/>
              <w:rPr>
                <w:sz w:val="14"/>
                <w:szCs w:val="14"/>
              </w:rPr>
            </w:pPr>
            <w:r w:rsidRPr="005C0ADA">
              <w:rPr>
                <w:sz w:val="14"/>
                <w:szCs w:val="14"/>
              </w:rPr>
              <w:t>700</w:t>
            </w:r>
          </w:p>
        </w:tc>
        <w:tc>
          <w:tcPr>
            <w:tcW w:w="376" w:type="pct"/>
            <w:shd w:val="clear" w:color="000000" w:fill="FFFFFF"/>
            <w:vAlign w:val="center"/>
            <w:hideMark/>
          </w:tcPr>
          <w:p w14:paraId="439F7D6A"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000000" w:fill="FFFFFF"/>
            <w:vAlign w:val="center"/>
            <w:hideMark/>
          </w:tcPr>
          <w:p w14:paraId="589B2F03"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000000" w:fill="FFFFFF"/>
            <w:vAlign w:val="center"/>
            <w:hideMark/>
          </w:tcPr>
          <w:p w14:paraId="54676852"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000000" w:fill="FFFFFF"/>
            <w:vAlign w:val="center"/>
            <w:hideMark/>
          </w:tcPr>
          <w:p w14:paraId="1E19F0A7" w14:textId="77777777" w:rsidR="002B0A34" w:rsidRPr="005C0ADA" w:rsidRDefault="002B0A34" w:rsidP="002B0A34">
            <w:pPr>
              <w:spacing w:after="0" w:line="240" w:lineRule="auto"/>
              <w:ind w:firstLine="0"/>
              <w:jc w:val="center"/>
              <w:rPr>
                <w:sz w:val="14"/>
                <w:szCs w:val="14"/>
              </w:rPr>
            </w:pPr>
            <w:r w:rsidRPr="005C0ADA">
              <w:rPr>
                <w:sz w:val="14"/>
                <w:szCs w:val="14"/>
              </w:rPr>
              <w:t>90</w:t>
            </w:r>
          </w:p>
        </w:tc>
        <w:tc>
          <w:tcPr>
            <w:tcW w:w="229" w:type="pct"/>
            <w:shd w:val="clear" w:color="000000" w:fill="FFFFFF"/>
            <w:vAlign w:val="center"/>
            <w:hideMark/>
          </w:tcPr>
          <w:p w14:paraId="6431E87E" w14:textId="77777777" w:rsidR="002B0A34" w:rsidRPr="005C0ADA" w:rsidRDefault="002B0A34" w:rsidP="002B0A34">
            <w:pPr>
              <w:spacing w:after="0" w:line="240" w:lineRule="auto"/>
              <w:ind w:firstLine="0"/>
              <w:jc w:val="center"/>
              <w:rPr>
                <w:sz w:val="14"/>
                <w:szCs w:val="14"/>
              </w:rPr>
            </w:pPr>
            <w:r w:rsidRPr="005C0ADA">
              <w:rPr>
                <w:sz w:val="14"/>
                <w:szCs w:val="14"/>
              </w:rPr>
              <w:t>90</w:t>
            </w:r>
          </w:p>
        </w:tc>
        <w:tc>
          <w:tcPr>
            <w:tcW w:w="228" w:type="pct"/>
            <w:shd w:val="clear" w:color="auto" w:fill="auto"/>
            <w:vAlign w:val="center"/>
            <w:hideMark/>
          </w:tcPr>
          <w:p w14:paraId="69B121F5" w14:textId="77777777" w:rsidR="002B0A34" w:rsidRPr="005C0ADA" w:rsidRDefault="002B0A34" w:rsidP="002B0A34">
            <w:pPr>
              <w:spacing w:after="0" w:line="240" w:lineRule="auto"/>
              <w:ind w:firstLine="0"/>
              <w:jc w:val="center"/>
              <w:rPr>
                <w:sz w:val="14"/>
                <w:szCs w:val="14"/>
              </w:rPr>
            </w:pPr>
            <w:r w:rsidRPr="005C0ADA">
              <w:rPr>
                <w:sz w:val="14"/>
                <w:szCs w:val="14"/>
              </w:rPr>
              <w:t>2037</w:t>
            </w:r>
          </w:p>
        </w:tc>
        <w:tc>
          <w:tcPr>
            <w:tcW w:w="228" w:type="pct"/>
            <w:shd w:val="clear" w:color="auto" w:fill="auto"/>
            <w:vAlign w:val="center"/>
            <w:hideMark/>
          </w:tcPr>
          <w:p w14:paraId="4B709B54" w14:textId="77777777" w:rsidR="002B0A34" w:rsidRPr="005C0ADA" w:rsidRDefault="002B0A34" w:rsidP="002B0A34">
            <w:pPr>
              <w:spacing w:after="0" w:line="240" w:lineRule="auto"/>
              <w:ind w:firstLine="0"/>
              <w:jc w:val="center"/>
              <w:rPr>
                <w:sz w:val="14"/>
                <w:szCs w:val="14"/>
              </w:rPr>
            </w:pPr>
            <w:r w:rsidRPr="005C0ADA">
              <w:rPr>
                <w:sz w:val="14"/>
                <w:szCs w:val="14"/>
              </w:rPr>
              <w:t>2037</w:t>
            </w:r>
          </w:p>
        </w:tc>
        <w:tc>
          <w:tcPr>
            <w:tcW w:w="192" w:type="pct"/>
            <w:shd w:val="clear" w:color="000000" w:fill="FFFFFF"/>
            <w:vAlign w:val="center"/>
            <w:hideMark/>
          </w:tcPr>
          <w:p w14:paraId="3A03D1DD" w14:textId="77777777" w:rsidR="002B0A34" w:rsidRPr="005C0ADA" w:rsidRDefault="002B0A34" w:rsidP="002B0A34">
            <w:pPr>
              <w:spacing w:after="0" w:line="240" w:lineRule="auto"/>
              <w:ind w:firstLine="0"/>
              <w:jc w:val="center"/>
              <w:rPr>
                <w:b/>
                <w:bCs/>
                <w:sz w:val="14"/>
                <w:szCs w:val="14"/>
              </w:rPr>
            </w:pPr>
            <w:r w:rsidRPr="005C0ADA">
              <w:rPr>
                <w:b/>
                <w:bCs/>
                <w:sz w:val="14"/>
                <w:szCs w:val="14"/>
              </w:rPr>
              <w:t>16 737,57</w:t>
            </w:r>
          </w:p>
        </w:tc>
        <w:tc>
          <w:tcPr>
            <w:tcW w:w="151" w:type="pct"/>
            <w:shd w:val="clear" w:color="000000" w:fill="FFFFFF"/>
            <w:vAlign w:val="center"/>
            <w:hideMark/>
          </w:tcPr>
          <w:p w14:paraId="3F96D7C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8E1255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061727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570F12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58DF7E2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0F70E4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0EBCCE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11F9CB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4CC15A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468C86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2DD95A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9C2E6E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52137C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666DED6" w14:textId="77777777" w:rsidR="002B0A34" w:rsidRPr="005C0ADA" w:rsidRDefault="002B0A34" w:rsidP="002B0A34">
            <w:pPr>
              <w:spacing w:after="0" w:line="240" w:lineRule="auto"/>
              <w:ind w:firstLine="0"/>
              <w:jc w:val="center"/>
              <w:rPr>
                <w:sz w:val="14"/>
                <w:szCs w:val="14"/>
              </w:rPr>
            </w:pPr>
            <w:r w:rsidRPr="005C0ADA">
              <w:rPr>
                <w:sz w:val="14"/>
                <w:szCs w:val="14"/>
              </w:rPr>
              <w:t>16 737,57</w:t>
            </w:r>
          </w:p>
        </w:tc>
        <w:tc>
          <w:tcPr>
            <w:tcW w:w="120" w:type="pct"/>
            <w:shd w:val="clear" w:color="000000" w:fill="FFFFFF"/>
            <w:vAlign w:val="center"/>
            <w:hideMark/>
          </w:tcPr>
          <w:p w14:paraId="537F7B0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C9F99B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1D95AC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A7C2E7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90FE25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016B5CF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0EDACB33"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03421518" w14:textId="77777777" w:rsidTr="004D7BDB">
        <w:trPr>
          <w:trHeight w:val="20"/>
        </w:trPr>
        <w:tc>
          <w:tcPr>
            <w:tcW w:w="66" w:type="pct"/>
            <w:shd w:val="clear" w:color="000000" w:fill="FFFFFF"/>
            <w:vAlign w:val="center"/>
            <w:hideMark/>
          </w:tcPr>
          <w:p w14:paraId="1D4EBCDC" w14:textId="77777777" w:rsidR="002B0A34" w:rsidRPr="005C0ADA" w:rsidRDefault="002B0A34" w:rsidP="002B0A34">
            <w:pPr>
              <w:spacing w:after="0" w:line="240" w:lineRule="auto"/>
              <w:ind w:firstLine="0"/>
              <w:jc w:val="center"/>
              <w:rPr>
                <w:sz w:val="14"/>
                <w:szCs w:val="14"/>
              </w:rPr>
            </w:pPr>
            <w:r w:rsidRPr="005C0ADA">
              <w:rPr>
                <w:sz w:val="14"/>
                <w:szCs w:val="14"/>
              </w:rPr>
              <w:t>8</w:t>
            </w:r>
          </w:p>
        </w:tc>
        <w:tc>
          <w:tcPr>
            <w:tcW w:w="361" w:type="pct"/>
            <w:shd w:val="clear" w:color="000000" w:fill="FFFFFF"/>
            <w:vAlign w:val="center"/>
            <w:hideMark/>
          </w:tcPr>
          <w:p w14:paraId="70AFF67F"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магистральных тепловых сетей от ТК-2 до ТК-3 Ду 700мм </w:t>
            </w:r>
          </w:p>
        </w:tc>
        <w:tc>
          <w:tcPr>
            <w:tcW w:w="150" w:type="pct"/>
            <w:shd w:val="clear" w:color="000000" w:fill="FFFFFF"/>
            <w:vAlign w:val="center"/>
            <w:hideMark/>
          </w:tcPr>
          <w:p w14:paraId="29905748" w14:textId="77777777" w:rsidR="002B0A34" w:rsidRPr="005C0ADA" w:rsidRDefault="002B0A34" w:rsidP="002B0A34">
            <w:pPr>
              <w:spacing w:after="0" w:line="240" w:lineRule="auto"/>
              <w:ind w:firstLine="0"/>
              <w:jc w:val="center"/>
              <w:rPr>
                <w:sz w:val="14"/>
                <w:szCs w:val="14"/>
              </w:rPr>
            </w:pPr>
            <w:r w:rsidRPr="005C0ADA">
              <w:rPr>
                <w:sz w:val="14"/>
                <w:szCs w:val="14"/>
              </w:rPr>
              <w:t>700</w:t>
            </w:r>
          </w:p>
        </w:tc>
        <w:tc>
          <w:tcPr>
            <w:tcW w:w="376" w:type="pct"/>
            <w:shd w:val="clear" w:color="000000" w:fill="FFFFFF"/>
            <w:vAlign w:val="center"/>
            <w:hideMark/>
          </w:tcPr>
          <w:p w14:paraId="2171236D"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000000" w:fill="FFFFFF"/>
            <w:vAlign w:val="center"/>
            <w:hideMark/>
          </w:tcPr>
          <w:p w14:paraId="0C68BDE7"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000000" w:fill="FFFFFF"/>
            <w:vAlign w:val="center"/>
            <w:hideMark/>
          </w:tcPr>
          <w:p w14:paraId="294A0E54"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000000" w:fill="FFFFFF"/>
            <w:vAlign w:val="center"/>
            <w:hideMark/>
          </w:tcPr>
          <w:p w14:paraId="191463F7" w14:textId="77777777" w:rsidR="002B0A34" w:rsidRPr="005C0ADA" w:rsidRDefault="002B0A34" w:rsidP="002B0A34">
            <w:pPr>
              <w:spacing w:after="0" w:line="240" w:lineRule="auto"/>
              <w:ind w:firstLine="0"/>
              <w:jc w:val="center"/>
              <w:rPr>
                <w:sz w:val="14"/>
                <w:szCs w:val="14"/>
              </w:rPr>
            </w:pPr>
            <w:r w:rsidRPr="005C0ADA">
              <w:rPr>
                <w:sz w:val="14"/>
                <w:szCs w:val="14"/>
              </w:rPr>
              <w:t>65,9</w:t>
            </w:r>
          </w:p>
        </w:tc>
        <w:tc>
          <w:tcPr>
            <w:tcW w:w="229" w:type="pct"/>
            <w:shd w:val="clear" w:color="000000" w:fill="FFFFFF"/>
            <w:vAlign w:val="center"/>
            <w:hideMark/>
          </w:tcPr>
          <w:p w14:paraId="3E4BBE17" w14:textId="77777777" w:rsidR="002B0A34" w:rsidRPr="005C0ADA" w:rsidRDefault="002B0A34" w:rsidP="002B0A34">
            <w:pPr>
              <w:spacing w:after="0" w:line="240" w:lineRule="auto"/>
              <w:ind w:firstLine="0"/>
              <w:jc w:val="center"/>
              <w:rPr>
                <w:sz w:val="14"/>
                <w:szCs w:val="14"/>
              </w:rPr>
            </w:pPr>
            <w:r w:rsidRPr="005C0ADA">
              <w:rPr>
                <w:sz w:val="14"/>
                <w:szCs w:val="14"/>
              </w:rPr>
              <w:t>65,9</w:t>
            </w:r>
          </w:p>
        </w:tc>
        <w:tc>
          <w:tcPr>
            <w:tcW w:w="228" w:type="pct"/>
            <w:shd w:val="clear" w:color="auto" w:fill="auto"/>
            <w:vAlign w:val="center"/>
            <w:hideMark/>
          </w:tcPr>
          <w:p w14:paraId="7AC85D81" w14:textId="77777777" w:rsidR="002B0A34" w:rsidRPr="005C0ADA" w:rsidRDefault="002B0A34" w:rsidP="002B0A34">
            <w:pPr>
              <w:spacing w:after="0" w:line="240" w:lineRule="auto"/>
              <w:ind w:firstLine="0"/>
              <w:jc w:val="center"/>
              <w:rPr>
                <w:sz w:val="14"/>
                <w:szCs w:val="14"/>
              </w:rPr>
            </w:pPr>
            <w:r w:rsidRPr="005C0ADA">
              <w:rPr>
                <w:sz w:val="14"/>
                <w:szCs w:val="14"/>
              </w:rPr>
              <w:t>2038</w:t>
            </w:r>
          </w:p>
        </w:tc>
        <w:tc>
          <w:tcPr>
            <w:tcW w:w="228" w:type="pct"/>
            <w:shd w:val="clear" w:color="auto" w:fill="auto"/>
            <w:vAlign w:val="center"/>
            <w:hideMark/>
          </w:tcPr>
          <w:p w14:paraId="73B8264E" w14:textId="77777777" w:rsidR="002B0A34" w:rsidRPr="005C0ADA" w:rsidRDefault="002B0A34" w:rsidP="002B0A34">
            <w:pPr>
              <w:spacing w:after="0" w:line="240" w:lineRule="auto"/>
              <w:ind w:firstLine="0"/>
              <w:jc w:val="center"/>
              <w:rPr>
                <w:sz w:val="14"/>
                <w:szCs w:val="14"/>
              </w:rPr>
            </w:pPr>
            <w:r w:rsidRPr="005C0ADA">
              <w:rPr>
                <w:sz w:val="14"/>
                <w:szCs w:val="14"/>
              </w:rPr>
              <w:t>2038</w:t>
            </w:r>
          </w:p>
        </w:tc>
        <w:tc>
          <w:tcPr>
            <w:tcW w:w="192" w:type="pct"/>
            <w:shd w:val="clear" w:color="000000" w:fill="FFFFFF"/>
            <w:vAlign w:val="center"/>
            <w:hideMark/>
          </w:tcPr>
          <w:p w14:paraId="7AA275B2" w14:textId="77777777" w:rsidR="002B0A34" w:rsidRPr="005C0ADA" w:rsidRDefault="002B0A34" w:rsidP="002B0A34">
            <w:pPr>
              <w:spacing w:after="0" w:line="240" w:lineRule="auto"/>
              <w:ind w:firstLine="0"/>
              <w:jc w:val="center"/>
              <w:rPr>
                <w:b/>
                <w:bCs/>
                <w:sz w:val="14"/>
                <w:szCs w:val="14"/>
              </w:rPr>
            </w:pPr>
            <w:r w:rsidRPr="005C0ADA">
              <w:rPr>
                <w:b/>
                <w:bCs/>
                <w:sz w:val="14"/>
                <w:szCs w:val="14"/>
              </w:rPr>
              <w:t>19 298,37</w:t>
            </w:r>
          </w:p>
        </w:tc>
        <w:tc>
          <w:tcPr>
            <w:tcW w:w="151" w:type="pct"/>
            <w:shd w:val="clear" w:color="000000" w:fill="FFFFFF"/>
            <w:vAlign w:val="center"/>
            <w:hideMark/>
          </w:tcPr>
          <w:p w14:paraId="458A152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D59DA1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B0FD62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99697E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714EC35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5AA0BC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79272F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8502A1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66BAA7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B76951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F420CE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3F62F0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676ADA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1EFD906" w14:textId="77777777" w:rsidR="002B0A34" w:rsidRPr="005C0ADA" w:rsidRDefault="002B0A34" w:rsidP="002B0A34">
            <w:pPr>
              <w:spacing w:after="0" w:line="240" w:lineRule="auto"/>
              <w:ind w:firstLine="0"/>
              <w:jc w:val="center"/>
              <w:rPr>
                <w:sz w:val="14"/>
                <w:szCs w:val="14"/>
              </w:rPr>
            </w:pPr>
            <w:r w:rsidRPr="005C0ADA">
              <w:rPr>
                <w:sz w:val="14"/>
                <w:szCs w:val="14"/>
              </w:rPr>
              <w:t>19 298,37</w:t>
            </w:r>
          </w:p>
        </w:tc>
        <w:tc>
          <w:tcPr>
            <w:tcW w:w="120" w:type="pct"/>
            <w:shd w:val="clear" w:color="000000" w:fill="FFFFFF"/>
            <w:vAlign w:val="center"/>
            <w:hideMark/>
          </w:tcPr>
          <w:p w14:paraId="0965855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6B9ED8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5D9CBA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F66925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D0826B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1CC2D71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79C12F57"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5E26FF9D" w14:textId="77777777" w:rsidTr="004D7BDB">
        <w:trPr>
          <w:trHeight w:val="20"/>
        </w:trPr>
        <w:tc>
          <w:tcPr>
            <w:tcW w:w="66" w:type="pct"/>
            <w:shd w:val="clear" w:color="000000" w:fill="FFFFFF"/>
            <w:vAlign w:val="center"/>
            <w:hideMark/>
          </w:tcPr>
          <w:p w14:paraId="192FF032" w14:textId="77777777" w:rsidR="002B0A34" w:rsidRPr="005C0ADA" w:rsidRDefault="002B0A34" w:rsidP="002B0A34">
            <w:pPr>
              <w:spacing w:after="0" w:line="240" w:lineRule="auto"/>
              <w:ind w:firstLine="0"/>
              <w:jc w:val="center"/>
              <w:rPr>
                <w:sz w:val="14"/>
                <w:szCs w:val="14"/>
              </w:rPr>
            </w:pPr>
            <w:r w:rsidRPr="005C0ADA">
              <w:rPr>
                <w:sz w:val="14"/>
                <w:szCs w:val="14"/>
              </w:rPr>
              <w:t>9</w:t>
            </w:r>
          </w:p>
        </w:tc>
        <w:tc>
          <w:tcPr>
            <w:tcW w:w="361" w:type="pct"/>
            <w:shd w:val="clear" w:color="000000" w:fill="FFFFFF"/>
            <w:vAlign w:val="center"/>
            <w:hideMark/>
          </w:tcPr>
          <w:p w14:paraId="5F1E63AA" w14:textId="77777777" w:rsidR="002B0A34" w:rsidRPr="005C0ADA" w:rsidRDefault="002B0A34" w:rsidP="002B0A34">
            <w:pPr>
              <w:spacing w:after="0" w:line="240" w:lineRule="auto"/>
              <w:ind w:firstLine="0"/>
              <w:rPr>
                <w:sz w:val="14"/>
                <w:szCs w:val="14"/>
              </w:rPr>
            </w:pPr>
            <w:r w:rsidRPr="005C0ADA">
              <w:rPr>
                <w:sz w:val="14"/>
                <w:szCs w:val="14"/>
              </w:rPr>
              <w:t>Капитальный ремонт тепловых сетей от ТК-1 до ТК-2 Ду 700мм надземная на низких опорах</w:t>
            </w:r>
          </w:p>
        </w:tc>
        <w:tc>
          <w:tcPr>
            <w:tcW w:w="150" w:type="pct"/>
            <w:shd w:val="clear" w:color="000000" w:fill="FFFFFF"/>
            <w:vAlign w:val="center"/>
            <w:hideMark/>
          </w:tcPr>
          <w:p w14:paraId="2BE255C3" w14:textId="77777777" w:rsidR="002B0A34" w:rsidRPr="005C0ADA" w:rsidRDefault="002B0A34" w:rsidP="002B0A34">
            <w:pPr>
              <w:spacing w:after="0" w:line="240" w:lineRule="auto"/>
              <w:ind w:firstLine="0"/>
              <w:jc w:val="center"/>
              <w:rPr>
                <w:sz w:val="14"/>
                <w:szCs w:val="14"/>
              </w:rPr>
            </w:pPr>
            <w:r w:rsidRPr="005C0ADA">
              <w:rPr>
                <w:sz w:val="14"/>
                <w:szCs w:val="14"/>
              </w:rPr>
              <w:t>700</w:t>
            </w:r>
          </w:p>
        </w:tc>
        <w:tc>
          <w:tcPr>
            <w:tcW w:w="376" w:type="pct"/>
            <w:shd w:val="clear" w:color="000000" w:fill="FFFFFF"/>
            <w:vAlign w:val="center"/>
            <w:hideMark/>
          </w:tcPr>
          <w:p w14:paraId="2500EDFC"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000000" w:fill="FFFFFF"/>
            <w:vAlign w:val="center"/>
            <w:hideMark/>
          </w:tcPr>
          <w:p w14:paraId="2FB6B5B6"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000000" w:fill="FFFFFF"/>
            <w:vAlign w:val="center"/>
            <w:hideMark/>
          </w:tcPr>
          <w:p w14:paraId="0F65E6CE"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000000" w:fill="FFFFFF"/>
            <w:vAlign w:val="center"/>
            <w:hideMark/>
          </w:tcPr>
          <w:p w14:paraId="53541E96" w14:textId="77777777" w:rsidR="002B0A34" w:rsidRPr="005C0ADA" w:rsidRDefault="002B0A34" w:rsidP="002B0A34">
            <w:pPr>
              <w:spacing w:after="0" w:line="240" w:lineRule="auto"/>
              <w:ind w:firstLine="0"/>
              <w:jc w:val="center"/>
              <w:rPr>
                <w:sz w:val="14"/>
                <w:szCs w:val="14"/>
              </w:rPr>
            </w:pPr>
            <w:r w:rsidRPr="005C0ADA">
              <w:rPr>
                <w:sz w:val="14"/>
                <w:szCs w:val="14"/>
              </w:rPr>
              <w:t>84,5</w:t>
            </w:r>
          </w:p>
        </w:tc>
        <w:tc>
          <w:tcPr>
            <w:tcW w:w="229" w:type="pct"/>
            <w:shd w:val="clear" w:color="000000" w:fill="FFFFFF"/>
            <w:vAlign w:val="center"/>
            <w:hideMark/>
          </w:tcPr>
          <w:p w14:paraId="5D2651B5" w14:textId="77777777" w:rsidR="002B0A34" w:rsidRPr="005C0ADA" w:rsidRDefault="002B0A34" w:rsidP="002B0A34">
            <w:pPr>
              <w:spacing w:after="0" w:line="240" w:lineRule="auto"/>
              <w:ind w:firstLine="0"/>
              <w:jc w:val="center"/>
              <w:rPr>
                <w:sz w:val="14"/>
                <w:szCs w:val="14"/>
              </w:rPr>
            </w:pPr>
            <w:r w:rsidRPr="005C0ADA">
              <w:rPr>
                <w:sz w:val="14"/>
                <w:szCs w:val="14"/>
              </w:rPr>
              <w:t>84,5</w:t>
            </w:r>
          </w:p>
        </w:tc>
        <w:tc>
          <w:tcPr>
            <w:tcW w:w="228" w:type="pct"/>
            <w:shd w:val="clear" w:color="auto" w:fill="auto"/>
            <w:vAlign w:val="center"/>
            <w:hideMark/>
          </w:tcPr>
          <w:p w14:paraId="22197834" w14:textId="77777777" w:rsidR="002B0A34" w:rsidRPr="005C0ADA" w:rsidRDefault="002B0A34" w:rsidP="002B0A34">
            <w:pPr>
              <w:spacing w:after="0" w:line="240" w:lineRule="auto"/>
              <w:ind w:firstLine="0"/>
              <w:jc w:val="center"/>
              <w:rPr>
                <w:sz w:val="14"/>
                <w:szCs w:val="14"/>
              </w:rPr>
            </w:pPr>
            <w:r w:rsidRPr="005C0ADA">
              <w:rPr>
                <w:sz w:val="14"/>
                <w:szCs w:val="14"/>
              </w:rPr>
              <w:t>2038</w:t>
            </w:r>
          </w:p>
        </w:tc>
        <w:tc>
          <w:tcPr>
            <w:tcW w:w="228" w:type="pct"/>
            <w:shd w:val="clear" w:color="auto" w:fill="auto"/>
            <w:vAlign w:val="center"/>
            <w:hideMark/>
          </w:tcPr>
          <w:p w14:paraId="46252880" w14:textId="77777777" w:rsidR="002B0A34" w:rsidRPr="005C0ADA" w:rsidRDefault="002B0A34" w:rsidP="002B0A34">
            <w:pPr>
              <w:spacing w:after="0" w:line="240" w:lineRule="auto"/>
              <w:ind w:firstLine="0"/>
              <w:jc w:val="center"/>
              <w:rPr>
                <w:sz w:val="14"/>
                <w:szCs w:val="14"/>
              </w:rPr>
            </w:pPr>
            <w:r w:rsidRPr="005C0ADA">
              <w:rPr>
                <w:sz w:val="14"/>
                <w:szCs w:val="14"/>
              </w:rPr>
              <w:t>2038</w:t>
            </w:r>
          </w:p>
        </w:tc>
        <w:tc>
          <w:tcPr>
            <w:tcW w:w="192" w:type="pct"/>
            <w:shd w:val="clear" w:color="000000" w:fill="FFFFFF"/>
            <w:vAlign w:val="center"/>
            <w:hideMark/>
          </w:tcPr>
          <w:p w14:paraId="1A8F8687" w14:textId="77777777" w:rsidR="002B0A34" w:rsidRPr="005C0ADA" w:rsidRDefault="002B0A34" w:rsidP="002B0A34">
            <w:pPr>
              <w:spacing w:after="0" w:line="240" w:lineRule="auto"/>
              <w:ind w:firstLine="0"/>
              <w:jc w:val="center"/>
              <w:rPr>
                <w:b/>
                <w:bCs/>
                <w:sz w:val="14"/>
                <w:szCs w:val="14"/>
              </w:rPr>
            </w:pPr>
            <w:r w:rsidRPr="005C0ADA">
              <w:rPr>
                <w:b/>
                <w:bCs/>
                <w:sz w:val="14"/>
                <w:szCs w:val="14"/>
              </w:rPr>
              <w:t>13 666,18</w:t>
            </w:r>
          </w:p>
        </w:tc>
        <w:tc>
          <w:tcPr>
            <w:tcW w:w="151" w:type="pct"/>
            <w:shd w:val="clear" w:color="000000" w:fill="FFFFFF"/>
            <w:vAlign w:val="center"/>
            <w:hideMark/>
          </w:tcPr>
          <w:p w14:paraId="0F289C3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3FDEC8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F66FAB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CADF16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08123CC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EB37C8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6BC609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3D35BA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E6ED4E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CE987B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608585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932BC4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A6ED1F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87A5544" w14:textId="77777777" w:rsidR="002B0A34" w:rsidRPr="005C0ADA" w:rsidRDefault="002B0A34" w:rsidP="002B0A34">
            <w:pPr>
              <w:spacing w:after="0" w:line="240" w:lineRule="auto"/>
              <w:ind w:firstLine="0"/>
              <w:jc w:val="center"/>
              <w:rPr>
                <w:sz w:val="14"/>
                <w:szCs w:val="14"/>
              </w:rPr>
            </w:pPr>
            <w:r w:rsidRPr="005C0ADA">
              <w:rPr>
                <w:sz w:val="14"/>
                <w:szCs w:val="14"/>
              </w:rPr>
              <w:t>13 666,18</w:t>
            </w:r>
          </w:p>
        </w:tc>
        <w:tc>
          <w:tcPr>
            <w:tcW w:w="120" w:type="pct"/>
            <w:shd w:val="clear" w:color="000000" w:fill="FFFFFF"/>
            <w:vAlign w:val="center"/>
            <w:hideMark/>
          </w:tcPr>
          <w:p w14:paraId="5825C57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C15C6D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A7AFB8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B11464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0C328B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09FE543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7CF1AA81"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1DBE8060" w14:textId="77777777" w:rsidTr="004D7BDB">
        <w:trPr>
          <w:trHeight w:val="20"/>
        </w:trPr>
        <w:tc>
          <w:tcPr>
            <w:tcW w:w="66" w:type="pct"/>
            <w:shd w:val="clear" w:color="auto" w:fill="auto"/>
            <w:vAlign w:val="center"/>
            <w:hideMark/>
          </w:tcPr>
          <w:p w14:paraId="1929017B" w14:textId="77777777" w:rsidR="002B0A34" w:rsidRPr="005C0ADA" w:rsidRDefault="002B0A34" w:rsidP="002B0A34">
            <w:pPr>
              <w:spacing w:after="0" w:line="240" w:lineRule="auto"/>
              <w:ind w:firstLine="0"/>
              <w:jc w:val="center"/>
              <w:rPr>
                <w:sz w:val="14"/>
                <w:szCs w:val="14"/>
              </w:rPr>
            </w:pPr>
            <w:r w:rsidRPr="005C0ADA">
              <w:rPr>
                <w:sz w:val="14"/>
                <w:szCs w:val="14"/>
              </w:rPr>
              <w:t>10</w:t>
            </w:r>
          </w:p>
        </w:tc>
        <w:tc>
          <w:tcPr>
            <w:tcW w:w="361" w:type="pct"/>
            <w:shd w:val="clear" w:color="000000" w:fill="FFFFFF"/>
            <w:vAlign w:val="center"/>
            <w:hideMark/>
          </w:tcPr>
          <w:p w14:paraId="552A7E2F"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от ТК-42 до ТК-40 Ду 700мм </w:t>
            </w:r>
          </w:p>
        </w:tc>
        <w:tc>
          <w:tcPr>
            <w:tcW w:w="150" w:type="pct"/>
            <w:shd w:val="clear" w:color="000000" w:fill="FFFFFF"/>
            <w:vAlign w:val="center"/>
            <w:hideMark/>
          </w:tcPr>
          <w:p w14:paraId="5A37BB3F" w14:textId="77777777" w:rsidR="002B0A34" w:rsidRPr="005C0ADA" w:rsidRDefault="002B0A34" w:rsidP="002B0A34">
            <w:pPr>
              <w:spacing w:after="0" w:line="240" w:lineRule="auto"/>
              <w:ind w:firstLine="0"/>
              <w:jc w:val="center"/>
              <w:rPr>
                <w:sz w:val="14"/>
                <w:szCs w:val="14"/>
              </w:rPr>
            </w:pPr>
            <w:r w:rsidRPr="005C0ADA">
              <w:rPr>
                <w:sz w:val="14"/>
                <w:szCs w:val="14"/>
              </w:rPr>
              <w:t>700</w:t>
            </w:r>
          </w:p>
        </w:tc>
        <w:tc>
          <w:tcPr>
            <w:tcW w:w="376" w:type="pct"/>
            <w:shd w:val="clear" w:color="000000" w:fill="FFFFFF"/>
            <w:vAlign w:val="center"/>
            <w:hideMark/>
          </w:tcPr>
          <w:p w14:paraId="2717487D"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000000" w:fill="FFFFFF"/>
            <w:vAlign w:val="center"/>
            <w:hideMark/>
          </w:tcPr>
          <w:p w14:paraId="4344ACC4"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000000" w:fill="FFFFFF"/>
            <w:vAlign w:val="center"/>
            <w:hideMark/>
          </w:tcPr>
          <w:p w14:paraId="3CA4AE60"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000000" w:fill="FFFFFF"/>
            <w:vAlign w:val="center"/>
            <w:hideMark/>
          </w:tcPr>
          <w:p w14:paraId="14C2642E" w14:textId="77777777" w:rsidR="002B0A34" w:rsidRPr="005C0ADA" w:rsidRDefault="002B0A34" w:rsidP="002B0A34">
            <w:pPr>
              <w:spacing w:after="0" w:line="240" w:lineRule="auto"/>
              <w:ind w:firstLine="0"/>
              <w:jc w:val="center"/>
              <w:rPr>
                <w:sz w:val="14"/>
                <w:szCs w:val="14"/>
              </w:rPr>
            </w:pPr>
            <w:r w:rsidRPr="005C0ADA">
              <w:rPr>
                <w:sz w:val="14"/>
                <w:szCs w:val="14"/>
              </w:rPr>
              <w:t>199</w:t>
            </w:r>
          </w:p>
        </w:tc>
        <w:tc>
          <w:tcPr>
            <w:tcW w:w="229" w:type="pct"/>
            <w:shd w:val="clear" w:color="000000" w:fill="FFFFFF"/>
            <w:vAlign w:val="center"/>
            <w:hideMark/>
          </w:tcPr>
          <w:p w14:paraId="008A013F" w14:textId="77777777" w:rsidR="002B0A34" w:rsidRPr="005C0ADA" w:rsidRDefault="002B0A34" w:rsidP="002B0A34">
            <w:pPr>
              <w:spacing w:after="0" w:line="240" w:lineRule="auto"/>
              <w:ind w:firstLine="0"/>
              <w:jc w:val="center"/>
              <w:rPr>
                <w:sz w:val="14"/>
                <w:szCs w:val="14"/>
              </w:rPr>
            </w:pPr>
            <w:r w:rsidRPr="005C0ADA">
              <w:rPr>
                <w:sz w:val="14"/>
                <w:szCs w:val="14"/>
              </w:rPr>
              <w:t>199</w:t>
            </w:r>
          </w:p>
        </w:tc>
        <w:tc>
          <w:tcPr>
            <w:tcW w:w="228" w:type="pct"/>
            <w:shd w:val="clear" w:color="auto" w:fill="auto"/>
            <w:vAlign w:val="center"/>
            <w:hideMark/>
          </w:tcPr>
          <w:p w14:paraId="495E7AC5" w14:textId="77777777" w:rsidR="002B0A34" w:rsidRPr="005C0ADA" w:rsidRDefault="002B0A34" w:rsidP="002B0A34">
            <w:pPr>
              <w:spacing w:after="0" w:line="240" w:lineRule="auto"/>
              <w:ind w:firstLine="0"/>
              <w:jc w:val="center"/>
              <w:rPr>
                <w:sz w:val="14"/>
                <w:szCs w:val="14"/>
              </w:rPr>
            </w:pPr>
            <w:r w:rsidRPr="005C0ADA">
              <w:rPr>
                <w:sz w:val="14"/>
                <w:szCs w:val="14"/>
              </w:rPr>
              <w:t>2029</w:t>
            </w:r>
          </w:p>
        </w:tc>
        <w:tc>
          <w:tcPr>
            <w:tcW w:w="228" w:type="pct"/>
            <w:shd w:val="clear" w:color="auto" w:fill="auto"/>
            <w:vAlign w:val="center"/>
            <w:hideMark/>
          </w:tcPr>
          <w:p w14:paraId="4898A9D7" w14:textId="77777777" w:rsidR="002B0A34" w:rsidRPr="005C0ADA" w:rsidRDefault="002B0A34" w:rsidP="002B0A34">
            <w:pPr>
              <w:spacing w:after="0" w:line="240" w:lineRule="auto"/>
              <w:ind w:firstLine="0"/>
              <w:jc w:val="center"/>
              <w:rPr>
                <w:sz w:val="14"/>
                <w:szCs w:val="14"/>
              </w:rPr>
            </w:pPr>
            <w:r w:rsidRPr="005C0ADA">
              <w:rPr>
                <w:sz w:val="14"/>
                <w:szCs w:val="14"/>
              </w:rPr>
              <w:t>2029</w:t>
            </w:r>
          </w:p>
        </w:tc>
        <w:tc>
          <w:tcPr>
            <w:tcW w:w="192" w:type="pct"/>
            <w:shd w:val="clear" w:color="000000" w:fill="FFFFFF"/>
            <w:vAlign w:val="center"/>
            <w:hideMark/>
          </w:tcPr>
          <w:p w14:paraId="23B86CFB" w14:textId="77777777" w:rsidR="002B0A34" w:rsidRPr="005C0ADA" w:rsidRDefault="002B0A34" w:rsidP="002B0A34">
            <w:pPr>
              <w:spacing w:after="0" w:line="240" w:lineRule="auto"/>
              <w:ind w:firstLine="0"/>
              <w:jc w:val="center"/>
              <w:rPr>
                <w:b/>
                <w:bCs/>
                <w:sz w:val="14"/>
                <w:szCs w:val="14"/>
              </w:rPr>
            </w:pPr>
            <w:r w:rsidRPr="005C0ADA">
              <w:rPr>
                <w:b/>
                <w:bCs/>
                <w:sz w:val="14"/>
                <w:szCs w:val="14"/>
              </w:rPr>
              <w:t>46 352,43</w:t>
            </w:r>
          </w:p>
        </w:tc>
        <w:tc>
          <w:tcPr>
            <w:tcW w:w="151" w:type="pct"/>
            <w:shd w:val="clear" w:color="000000" w:fill="FFFFFF"/>
            <w:vAlign w:val="center"/>
            <w:hideMark/>
          </w:tcPr>
          <w:p w14:paraId="7539A4C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F73976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084F35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778E43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13D7087D" w14:textId="77777777" w:rsidR="002B0A34" w:rsidRPr="005C0ADA" w:rsidRDefault="002B0A34" w:rsidP="002B0A34">
            <w:pPr>
              <w:spacing w:after="0" w:line="240" w:lineRule="auto"/>
              <w:ind w:firstLine="0"/>
              <w:jc w:val="center"/>
              <w:rPr>
                <w:sz w:val="14"/>
                <w:szCs w:val="14"/>
              </w:rPr>
            </w:pPr>
            <w:r w:rsidRPr="005C0ADA">
              <w:rPr>
                <w:sz w:val="14"/>
                <w:szCs w:val="14"/>
              </w:rPr>
              <w:t>46 352,43</w:t>
            </w:r>
          </w:p>
        </w:tc>
        <w:tc>
          <w:tcPr>
            <w:tcW w:w="120" w:type="pct"/>
            <w:shd w:val="clear" w:color="000000" w:fill="FFFFFF"/>
            <w:vAlign w:val="center"/>
            <w:hideMark/>
          </w:tcPr>
          <w:p w14:paraId="3B6D715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0A1C67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9485F8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884DDC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C3C4C0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03D2EE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63D8B5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2177B9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9EE55A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757FDA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5AA7BF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86237B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B01A11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88E796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4CD524B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27EF2DD8"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48AF484A" w14:textId="77777777" w:rsidTr="004D7BDB">
        <w:trPr>
          <w:trHeight w:val="20"/>
        </w:trPr>
        <w:tc>
          <w:tcPr>
            <w:tcW w:w="66" w:type="pct"/>
            <w:shd w:val="clear" w:color="000000" w:fill="FFFFFF"/>
            <w:vAlign w:val="center"/>
            <w:hideMark/>
          </w:tcPr>
          <w:p w14:paraId="304FB29A" w14:textId="77777777" w:rsidR="002B0A34" w:rsidRPr="005C0ADA" w:rsidRDefault="002B0A34" w:rsidP="002B0A34">
            <w:pPr>
              <w:spacing w:after="0" w:line="240" w:lineRule="auto"/>
              <w:ind w:firstLine="0"/>
              <w:jc w:val="center"/>
              <w:rPr>
                <w:sz w:val="14"/>
                <w:szCs w:val="14"/>
              </w:rPr>
            </w:pPr>
            <w:r w:rsidRPr="005C0ADA">
              <w:rPr>
                <w:sz w:val="14"/>
                <w:szCs w:val="14"/>
              </w:rPr>
              <w:t>11</w:t>
            </w:r>
          </w:p>
        </w:tc>
        <w:tc>
          <w:tcPr>
            <w:tcW w:w="361" w:type="pct"/>
            <w:shd w:val="clear" w:color="000000" w:fill="FFFFFF"/>
            <w:vAlign w:val="center"/>
            <w:hideMark/>
          </w:tcPr>
          <w:p w14:paraId="7C837B9C"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от ТК-85 до ТК-87 Ду 300мм </w:t>
            </w:r>
          </w:p>
        </w:tc>
        <w:tc>
          <w:tcPr>
            <w:tcW w:w="150" w:type="pct"/>
            <w:shd w:val="clear" w:color="000000" w:fill="FFFFFF"/>
            <w:vAlign w:val="center"/>
            <w:hideMark/>
          </w:tcPr>
          <w:p w14:paraId="5B29FC51" w14:textId="77777777" w:rsidR="002B0A34" w:rsidRPr="005C0ADA" w:rsidRDefault="002B0A34" w:rsidP="002B0A34">
            <w:pPr>
              <w:spacing w:after="0" w:line="240" w:lineRule="auto"/>
              <w:ind w:firstLine="0"/>
              <w:jc w:val="center"/>
              <w:rPr>
                <w:sz w:val="14"/>
                <w:szCs w:val="14"/>
              </w:rPr>
            </w:pPr>
            <w:r w:rsidRPr="005C0ADA">
              <w:rPr>
                <w:sz w:val="14"/>
                <w:szCs w:val="14"/>
              </w:rPr>
              <w:t>300</w:t>
            </w:r>
          </w:p>
        </w:tc>
        <w:tc>
          <w:tcPr>
            <w:tcW w:w="376" w:type="pct"/>
            <w:shd w:val="clear" w:color="000000" w:fill="FFFFFF"/>
            <w:vAlign w:val="center"/>
            <w:hideMark/>
          </w:tcPr>
          <w:p w14:paraId="74C197F3"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000000" w:fill="FFFFFF"/>
            <w:vAlign w:val="center"/>
            <w:hideMark/>
          </w:tcPr>
          <w:p w14:paraId="41EF2E07"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000000" w:fill="FFFFFF"/>
            <w:vAlign w:val="center"/>
            <w:hideMark/>
          </w:tcPr>
          <w:p w14:paraId="0FC599FD"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000000" w:fill="FFFFFF"/>
            <w:vAlign w:val="center"/>
            <w:hideMark/>
          </w:tcPr>
          <w:p w14:paraId="2AB1316A" w14:textId="77777777" w:rsidR="002B0A34" w:rsidRPr="005C0ADA" w:rsidRDefault="002B0A34" w:rsidP="002B0A34">
            <w:pPr>
              <w:spacing w:after="0" w:line="240" w:lineRule="auto"/>
              <w:ind w:firstLine="0"/>
              <w:jc w:val="center"/>
              <w:rPr>
                <w:sz w:val="14"/>
                <w:szCs w:val="14"/>
              </w:rPr>
            </w:pPr>
            <w:r w:rsidRPr="005C0ADA">
              <w:rPr>
                <w:sz w:val="14"/>
                <w:szCs w:val="14"/>
              </w:rPr>
              <w:t>228,9</w:t>
            </w:r>
          </w:p>
        </w:tc>
        <w:tc>
          <w:tcPr>
            <w:tcW w:w="229" w:type="pct"/>
            <w:shd w:val="clear" w:color="000000" w:fill="FFFFFF"/>
            <w:vAlign w:val="center"/>
            <w:hideMark/>
          </w:tcPr>
          <w:p w14:paraId="6AC17351" w14:textId="77777777" w:rsidR="002B0A34" w:rsidRPr="005C0ADA" w:rsidRDefault="002B0A34" w:rsidP="002B0A34">
            <w:pPr>
              <w:spacing w:after="0" w:line="240" w:lineRule="auto"/>
              <w:ind w:firstLine="0"/>
              <w:jc w:val="center"/>
              <w:rPr>
                <w:sz w:val="14"/>
                <w:szCs w:val="14"/>
              </w:rPr>
            </w:pPr>
            <w:r w:rsidRPr="005C0ADA">
              <w:rPr>
                <w:sz w:val="14"/>
                <w:szCs w:val="14"/>
              </w:rPr>
              <w:t>228,9</w:t>
            </w:r>
          </w:p>
        </w:tc>
        <w:tc>
          <w:tcPr>
            <w:tcW w:w="228" w:type="pct"/>
            <w:shd w:val="clear" w:color="auto" w:fill="auto"/>
            <w:vAlign w:val="center"/>
            <w:hideMark/>
          </w:tcPr>
          <w:p w14:paraId="1A71D307" w14:textId="77777777" w:rsidR="002B0A34" w:rsidRPr="005C0ADA" w:rsidRDefault="002B0A34" w:rsidP="002B0A34">
            <w:pPr>
              <w:spacing w:after="0" w:line="240" w:lineRule="auto"/>
              <w:ind w:firstLine="0"/>
              <w:jc w:val="center"/>
              <w:rPr>
                <w:sz w:val="14"/>
                <w:szCs w:val="14"/>
              </w:rPr>
            </w:pPr>
            <w:r w:rsidRPr="005C0ADA">
              <w:rPr>
                <w:sz w:val="14"/>
                <w:szCs w:val="14"/>
              </w:rPr>
              <w:t>2039</w:t>
            </w:r>
          </w:p>
        </w:tc>
        <w:tc>
          <w:tcPr>
            <w:tcW w:w="228" w:type="pct"/>
            <w:shd w:val="clear" w:color="auto" w:fill="auto"/>
            <w:vAlign w:val="center"/>
            <w:hideMark/>
          </w:tcPr>
          <w:p w14:paraId="1BB97CE6" w14:textId="77777777" w:rsidR="002B0A34" w:rsidRPr="005C0ADA" w:rsidRDefault="002B0A34" w:rsidP="002B0A34">
            <w:pPr>
              <w:spacing w:after="0" w:line="240" w:lineRule="auto"/>
              <w:ind w:firstLine="0"/>
              <w:jc w:val="center"/>
              <w:rPr>
                <w:sz w:val="14"/>
                <w:szCs w:val="14"/>
              </w:rPr>
            </w:pPr>
            <w:r w:rsidRPr="005C0ADA">
              <w:rPr>
                <w:sz w:val="14"/>
                <w:szCs w:val="14"/>
              </w:rPr>
              <w:t>2039</w:t>
            </w:r>
          </w:p>
        </w:tc>
        <w:tc>
          <w:tcPr>
            <w:tcW w:w="192" w:type="pct"/>
            <w:shd w:val="clear" w:color="000000" w:fill="FFFFFF"/>
            <w:vAlign w:val="center"/>
            <w:hideMark/>
          </w:tcPr>
          <w:p w14:paraId="35F956BA" w14:textId="77777777" w:rsidR="002B0A34" w:rsidRPr="005C0ADA" w:rsidRDefault="002B0A34" w:rsidP="002B0A34">
            <w:pPr>
              <w:spacing w:after="0" w:line="240" w:lineRule="auto"/>
              <w:ind w:firstLine="0"/>
              <w:jc w:val="center"/>
              <w:rPr>
                <w:b/>
                <w:bCs/>
                <w:sz w:val="14"/>
                <w:szCs w:val="14"/>
              </w:rPr>
            </w:pPr>
            <w:r w:rsidRPr="005C0ADA">
              <w:rPr>
                <w:b/>
                <w:bCs/>
                <w:sz w:val="14"/>
                <w:szCs w:val="14"/>
              </w:rPr>
              <w:t>51 963,08</w:t>
            </w:r>
          </w:p>
        </w:tc>
        <w:tc>
          <w:tcPr>
            <w:tcW w:w="151" w:type="pct"/>
            <w:shd w:val="clear" w:color="000000" w:fill="FFFFFF"/>
            <w:vAlign w:val="center"/>
            <w:hideMark/>
          </w:tcPr>
          <w:p w14:paraId="3980E8E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172A1E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5BA148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EB2515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69E654D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451695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243E38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17CD4F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D01D0A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9AF9DB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1423B8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4F180B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FE3661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1D12F8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118B1A6" w14:textId="77777777" w:rsidR="002B0A34" w:rsidRPr="005C0ADA" w:rsidRDefault="002B0A34" w:rsidP="002B0A34">
            <w:pPr>
              <w:spacing w:after="0" w:line="240" w:lineRule="auto"/>
              <w:ind w:firstLine="0"/>
              <w:jc w:val="center"/>
              <w:rPr>
                <w:sz w:val="14"/>
                <w:szCs w:val="14"/>
              </w:rPr>
            </w:pPr>
            <w:r w:rsidRPr="005C0ADA">
              <w:rPr>
                <w:sz w:val="14"/>
                <w:szCs w:val="14"/>
              </w:rPr>
              <w:t>51 963,08</w:t>
            </w:r>
          </w:p>
        </w:tc>
        <w:tc>
          <w:tcPr>
            <w:tcW w:w="120" w:type="pct"/>
            <w:shd w:val="clear" w:color="000000" w:fill="FFFFFF"/>
            <w:vAlign w:val="center"/>
            <w:hideMark/>
          </w:tcPr>
          <w:p w14:paraId="4B63E6D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29BFFD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5B3330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6BA3FE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32336ED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7A311994"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1FAA3860" w14:textId="77777777" w:rsidTr="004D7BDB">
        <w:trPr>
          <w:trHeight w:val="20"/>
        </w:trPr>
        <w:tc>
          <w:tcPr>
            <w:tcW w:w="66" w:type="pct"/>
            <w:shd w:val="clear" w:color="000000" w:fill="FFFFFF"/>
            <w:vAlign w:val="center"/>
            <w:hideMark/>
          </w:tcPr>
          <w:p w14:paraId="07750CBD" w14:textId="77777777" w:rsidR="002B0A34" w:rsidRPr="005C0ADA" w:rsidRDefault="002B0A34" w:rsidP="002B0A34">
            <w:pPr>
              <w:spacing w:after="0" w:line="240" w:lineRule="auto"/>
              <w:ind w:firstLine="0"/>
              <w:jc w:val="center"/>
              <w:rPr>
                <w:sz w:val="14"/>
                <w:szCs w:val="14"/>
              </w:rPr>
            </w:pPr>
            <w:r w:rsidRPr="005C0ADA">
              <w:rPr>
                <w:sz w:val="14"/>
                <w:szCs w:val="14"/>
              </w:rPr>
              <w:t>12</w:t>
            </w:r>
          </w:p>
        </w:tc>
        <w:tc>
          <w:tcPr>
            <w:tcW w:w="361" w:type="pct"/>
            <w:shd w:val="clear" w:color="000000" w:fill="FFFFFF"/>
            <w:vAlign w:val="center"/>
            <w:hideMark/>
          </w:tcPr>
          <w:p w14:paraId="30765793"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от ТК-26/2 до ж/д 28 по ул. Ленинградской с Ду 80 на Ду 100 </w:t>
            </w:r>
          </w:p>
        </w:tc>
        <w:tc>
          <w:tcPr>
            <w:tcW w:w="150" w:type="pct"/>
            <w:shd w:val="clear" w:color="000000" w:fill="FFFFFF"/>
            <w:vAlign w:val="center"/>
            <w:hideMark/>
          </w:tcPr>
          <w:p w14:paraId="470A5C9F" w14:textId="77777777" w:rsidR="002B0A34" w:rsidRPr="005C0ADA" w:rsidRDefault="002B0A34" w:rsidP="002B0A34">
            <w:pPr>
              <w:spacing w:after="0" w:line="240" w:lineRule="auto"/>
              <w:ind w:firstLine="0"/>
              <w:jc w:val="center"/>
              <w:rPr>
                <w:sz w:val="14"/>
                <w:szCs w:val="14"/>
              </w:rPr>
            </w:pPr>
            <w:r w:rsidRPr="005C0ADA">
              <w:rPr>
                <w:sz w:val="14"/>
                <w:szCs w:val="14"/>
              </w:rPr>
              <w:t>100</w:t>
            </w:r>
          </w:p>
        </w:tc>
        <w:tc>
          <w:tcPr>
            <w:tcW w:w="376" w:type="pct"/>
            <w:shd w:val="clear" w:color="000000" w:fill="FFFFFF"/>
            <w:vAlign w:val="center"/>
            <w:hideMark/>
          </w:tcPr>
          <w:p w14:paraId="73901EC5"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000000" w:fill="FFFFFF"/>
            <w:vAlign w:val="center"/>
            <w:hideMark/>
          </w:tcPr>
          <w:p w14:paraId="7AF951B1"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000000" w:fill="FFFFFF"/>
            <w:vAlign w:val="center"/>
            <w:hideMark/>
          </w:tcPr>
          <w:p w14:paraId="49BFE351"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000000" w:fill="FFFFFF"/>
            <w:vAlign w:val="center"/>
            <w:hideMark/>
          </w:tcPr>
          <w:p w14:paraId="6180898B" w14:textId="77777777" w:rsidR="002B0A34" w:rsidRPr="005C0ADA" w:rsidRDefault="002B0A34" w:rsidP="002B0A34">
            <w:pPr>
              <w:spacing w:after="0" w:line="240" w:lineRule="auto"/>
              <w:ind w:firstLine="0"/>
              <w:jc w:val="center"/>
              <w:rPr>
                <w:sz w:val="14"/>
                <w:szCs w:val="14"/>
              </w:rPr>
            </w:pPr>
            <w:r w:rsidRPr="005C0ADA">
              <w:rPr>
                <w:sz w:val="14"/>
                <w:szCs w:val="14"/>
              </w:rPr>
              <w:t>132</w:t>
            </w:r>
          </w:p>
        </w:tc>
        <w:tc>
          <w:tcPr>
            <w:tcW w:w="229" w:type="pct"/>
            <w:shd w:val="clear" w:color="000000" w:fill="FFFFFF"/>
            <w:vAlign w:val="center"/>
            <w:hideMark/>
          </w:tcPr>
          <w:p w14:paraId="1B2981A6" w14:textId="77777777" w:rsidR="002B0A34" w:rsidRPr="005C0ADA" w:rsidRDefault="002B0A34" w:rsidP="002B0A34">
            <w:pPr>
              <w:spacing w:after="0" w:line="240" w:lineRule="auto"/>
              <w:ind w:firstLine="0"/>
              <w:jc w:val="center"/>
              <w:rPr>
                <w:sz w:val="14"/>
                <w:szCs w:val="14"/>
              </w:rPr>
            </w:pPr>
            <w:r w:rsidRPr="005C0ADA">
              <w:rPr>
                <w:sz w:val="14"/>
                <w:szCs w:val="14"/>
              </w:rPr>
              <w:t>132</w:t>
            </w:r>
          </w:p>
        </w:tc>
        <w:tc>
          <w:tcPr>
            <w:tcW w:w="228" w:type="pct"/>
            <w:shd w:val="clear" w:color="auto" w:fill="auto"/>
            <w:vAlign w:val="center"/>
            <w:hideMark/>
          </w:tcPr>
          <w:p w14:paraId="225F8337" w14:textId="77777777" w:rsidR="002B0A34" w:rsidRPr="005C0ADA" w:rsidRDefault="002B0A34" w:rsidP="002B0A34">
            <w:pPr>
              <w:spacing w:after="0" w:line="240" w:lineRule="auto"/>
              <w:ind w:firstLine="0"/>
              <w:jc w:val="center"/>
              <w:rPr>
                <w:sz w:val="14"/>
                <w:szCs w:val="14"/>
              </w:rPr>
            </w:pPr>
            <w:r w:rsidRPr="005C0ADA">
              <w:rPr>
                <w:sz w:val="14"/>
                <w:szCs w:val="14"/>
              </w:rPr>
              <w:t>2040</w:t>
            </w:r>
          </w:p>
        </w:tc>
        <w:tc>
          <w:tcPr>
            <w:tcW w:w="228" w:type="pct"/>
            <w:shd w:val="clear" w:color="auto" w:fill="auto"/>
            <w:vAlign w:val="center"/>
            <w:hideMark/>
          </w:tcPr>
          <w:p w14:paraId="45399A84" w14:textId="77777777" w:rsidR="002B0A34" w:rsidRPr="005C0ADA" w:rsidRDefault="002B0A34" w:rsidP="002B0A34">
            <w:pPr>
              <w:spacing w:after="0" w:line="240" w:lineRule="auto"/>
              <w:ind w:firstLine="0"/>
              <w:jc w:val="center"/>
              <w:rPr>
                <w:sz w:val="14"/>
                <w:szCs w:val="14"/>
              </w:rPr>
            </w:pPr>
            <w:r w:rsidRPr="005C0ADA">
              <w:rPr>
                <w:sz w:val="14"/>
                <w:szCs w:val="14"/>
              </w:rPr>
              <w:t>2040</w:t>
            </w:r>
          </w:p>
        </w:tc>
        <w:tc>
          <w:tcPr>
            <w:tcW w:w="192" w:type="pct"/>
            <w:shd w:val="clear" w:color="000000" w:fill="FFFFFF"/>
            <w:vAlign w:val="center"/>
            <w:hideMark/>
          </w:tcPr>
          <w:p w14:paraId="4DE98302" w14:textId="77777777" w:rsidR="002B0A34" w:rsidRPr="005C0ADA" w:rsidRDefault="002B0A34" w:rsidP="002B0A34">
            <w:pPr>
              <w:spacing w:after="0" w:line="240" w:lineRule="auto"/>
              <w:ind w:firstLine="0"/>
              <w:jc w:val="center"/>
              <w:rPr>
                <w:b/>
                <w:bCs/>
                <w:sz w:val="14"/>
                <w:szCs w:val="14"/>
              </w:rPr>
            </w:pPr>
            <w:r w:rsidRPr="005C0ADA">
              <w:rPr>
                <w:b/>
                <w:bCs/>
                <w:sz w:val="14"/>
                <w:szCs w:val="14"/>
              </w:rPr>
              <w:t>16 065,70</w:t>
            </w:r>
          </w:p>
        </w:tc>
        <w:tc>
          <w:tcPr>
            <w:tcW w:w="151" w:type="pct"/>
            <w:shd w:val="clear" w:color="000000" w:fill="FFFFFF"/>
            <w:vAlign w:val="center"/>
            <w:hideMark/>
          </w:tcPr>
          <w:p w14:paraId="1253C16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22ECEC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8BE892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0A031C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2CA250E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A06447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D7DA34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7EDEC6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D921C4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954B8B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23F69B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5C6BF5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4A8034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C920F2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A5D62D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BA62ACD" w14:textId="77777777" w:rsidR="002B0A34" w:rsidRPr="005C0ADA" w:rsidRDefault="002B0A34" w:rsidP="002B0A34">
            <w:pPr>
              <w:spacing w:after="0" w:line="240" w:lineRule="auto"/>
              <w:ind w:firstLine="0"/>
              <w:jc w:val="center"/>
              <w:rPr>
                <w:sz w:val="14"/>
                <w:szCs w:val="14"/>
              </w:rPr>
            </w:pPr>
            <w:r w:rsidRPr="005C0ADA">
              <w:rPr>
                <w:sz w:val="14"/>
                <w:szCs w:val="14"/>
              </w:rPr>
              <w:t>16 065,70</w:t>
            </w:r>
          </w:p>
        </w:tc>
        <w:tc>
          <w:tcPr>
            <w:tcW w:w="120" w:type="pct"/>
            <w:shd w:val="clear" w:color="000000" w:fill="FFFFFF"/>
            <w:vAlign w:val="center"/>
            <w:hideMark/>
          </w:tcPr>
          <w:p w14:paraId="50C4B9A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61280C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EE30E9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57B458F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3CC654A6"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7765DCAC" w14:textId="77777777" w:rsidTr="004D7BDB">
        <w:trPr>
          <w:trHeight w:val="20"/>
        </w:trPr>
        <w:tc>
          <w:tcPr>
            <w:tcW w:w="66" w:type="pct"/>
            <w:shd w:val="clear" w:color="000000" w:fill="FFFFFF"/>
            <w:vAlign w:val="center"/>
            <w:hideMark/>
          </w:tcPr>
          <w:p w14:paraId="60418D12" w14:textId="77777777" w:rsidR="002B0A34" w:rsidRPr="005C0ADA" w:rsidRDefault="002B0A34" w:rsidP="002B0A34">
            <w:pPr>
              <w:spacing w:after="0" w:line="240" w:lineRule="auto"/>
              <w:ind w:firstLine="0"/>
              <w:jc w:val="center"/>
              <w:rPr>
                <w:sz w:val="14"/>
                <w:szCs w:val="14"/>
              </w:rPr>
            </w:pPr>
            <w:r w:rsidRPr="005C0ADA">
              <w:rPr>
                <w:sz w:val="14"/>
                <w:szCs w:val="14"/>
              </w:rPr>
              <w:t>13</w:t>
            </w:r>
          </w:p>
        </w:tc>
        <w:tc>
          <w:tcPr>
            <w:tcW w:w="361" w:type="pct"/>
            <w:shd w:val="clear" w:color="000000" w:fill="FFFFFF"/>
            <w:vAlign w:val="center"/>
            <w:hideMark/>
          </w:tcPr>
          <w:p w14:paraId="4DCDCF58"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от ж/д 24 до ж/д 20 по ул. Ленинградской  Ду 100 </w:t>
            </w:r>
          </w:p>
        </w:tc>
        <w:tc>
          <w:tcPr>
            <w:tcW w:w="150" w:type="pct"/>
            <w:shd w:val="clear" w:color="000000" w:fill="FFFFFF"/>
            <w:vAlign w:val="center"/>
            <w:hideMark/>
          </w:tcPr>
          <w:p w14:paraId="6B983AB5" w14:textId="77777777" w:rsidR="002B0A34" w:rsidRPr="005C0ADA" w:rsidRDefault="002B0A34" w:rsidP="002B0A34">
            <w:pPr>
              <w:spacing w:after="0" w:line="240" w:lineRule="auto"/>
              <w:ind w:firstLine="0"/>
              <w:jc w:val="center"/>
              <w:rPr>
                <w:sz w:val="14"/>
                <w:szCs w:val="14"/>
              </w:rPr>
            </w:pPr>
            <w:r w:rsidRPr="005C0ADA">
              <w:rPr>
                <w:sz w:val="14"/>
                <w:szCs w:val="14"/>
              </w:rPr>
              <w:t>100</w:t>
            </w:r>
          </w:p>
        </w:tc>
        <w:tc>
          <w:tcPr>
            <w:tcW w:w="376" w:type="pct"/>
            <w:shd w:val="clear" w:color="000000" w:fill="FFFFFF"/>
            <w:vAlign w:val="center"/>
            <w:hideMark/>
          </w:tcPr>
          <w:p w14:paraId="4A11267E"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000000" w:fill="FFFFFF"/>
            <w:vAlign w:val="center"/>
            <w:hideMark/>
          </w:tcPr>
          <w:p w14:paraId="0EFE899E"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000000" w:fill="FFFFFF"/>
            <w:vAlign w:val="center"/>
            <w:hideMark/>
          </w:tcPr>
          <w:p w14:paraId="55F21DB5"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000000" w:fill="FFFFFF"/>
            <w:vAlign w:val="center"/>
            <w:hideMark/>
          </w:tcPr>
          <w:p w14:paraId="446A8225" w14:textId="77777777" w:rsidR="002B0A34" w:rsidRPr="005C0ADA" w:rsidRDefault="002B0A34" w:rsidP="002B0A34">
            <w:pPr>
              <w:spacing w:after="0" w:line="240" w:lineRule="auto"/>
              <w:ind w:firstLine="0"/>
              <w:jc w:val="center"/>
              <w:rPr>
                <w:sz w:val="14"/>
                <w:szCs w:val="14"/>
              </w:rPr>
            </w:pPr>
            <w:r w:rsidRPr="005C0ADA">
              <w:rPr>
                <w:sz w:val="14"/>
                <w:szCs w:val="14"/>
              </w:rPr>
              <w:t>109</w:t>
            </w:r>
          </w:p>
        </w:tc>
        <w:tc>
          <w:tcPr>
            <w:tcW w:w="229" w:type="pct"/>
            <w:shd w:val="clear" w:color="000000" w:fill="FFFFFF"/>
            <w:vAlign w:val="center"/>
            <w:hideMark/>
          </w:tcPr>
          <w:p w14:paraId="450F93AB" w14:textId="77777777" w:rsidR="002B0A34" w:rsidRPr="005C0ADA" w:rsidRDefault="002B0A34" w:rsidP="002B0A34">
            <w:pPr>
              <w:spacing w:after="0" w:line="240" w:lineRule="auto"/>
              <w:ind w:firstLine="0"/>
              <w:jc w:val="center"/>
              <w:rPr>
                <w:sz w:val="14"/>
                <w:szCs w:val="14"/>
              </w:rPr>
            </w:pPr>
            <w:r w:rsidRPr="005C0ADA">
              <w:rPr>
                <w:sz w:val="14"/>
                <w:szCs w:val="14"/>
              </w:rPr>
              <w:t>109</w:t>
            </w:r>
          </w:p>
        </w:tc>
        <w:tc>
          <w:tcPr>
            <w:tcW w:w="228" w:type="pct"/>
            <w:shd w:val="clear" w:color="auto" w:fill="auto"/>
            <w:vAlign w:val="center"/>
            <w:hideMark/>
          </w:tcPr>
          <w:p w14:paraId="01A0D2E1" w14:textId="77777777" w:rsidR="002B0A34" w:rsidRPr="005C0ADA" w:rsidRDefault="002B0A34" w:rsidP="002B0A34">
            <w:pPr>
              <w:spacing w:after="0" w:line="240" w:lineRule="auto"/>
              <w:ind w:firstLine="0"/>
              <w:jc w:val="center"/>
              <w:rPr>
                <w:sz w:val="14"/>
                <w:szCs w:val="14"/>
              </w:rPr>
            </w:pPr>
            <w:r w:rsidRPr="005C0ADA">
              <w:rPr>
                <w:sz w:val="14"/>
                <w:szCs w:val="14"/>
              </w:rPr>
              <w:t>2033</w:t>
            </w:r>
          </w:p>
        </w:tc>
        <w:tc>
          <w:tcPr>
            <w:tcW w:w="228" w:type="pct"/>
            <w:shd w:val="clear" w:color="auto" w:fill="auto"/>
            <w:vAlign w:val="center"/>
            <w:hideMark/>
          </w:tcPr>
          <w:p w14:paraId="11C6A75B" w14:textId="77777777" w:rsidR="002B0A34" w:rsidRPr="005C0ADA" w:rsidRDefault="002B0A34" w:rsidP="002B0A34">
            <w:pPr>
              <w:spacing w:after="0" w:line="240" w:lineRule="auto"/>
              <w:ind w:firstLine="0"/>
              <w:jc w:val="center"/>
              <w:rPr>
                <w:sz w:val="14"/>
                <w:szCs w:val="14"/>
              </w:rPr>
            </w:pPr>
            <w:r w:rsidRPr="005C0ADA">
              <w:rPr>
                <w:sz w:val="14"/>
                <w:szCs w:val="14"/>
              </w:rPr>
              <w:t>2033</w:t>
            </w:r>
          </w:p>
        </w:tc>
        <w:tc>
          <w:tcPr>
            <w:tcW w:w="192" w:type="pct"/>
            <w:shd w:val="clear" w:color="000000" w:fill="FFFFFF"/>
            <w:vAlign w:val="center"/>
            <w:hideMark/>
          </w:tcPr>
          <w:p w14:paraId="0D0F0895" w14:textId="77777777" w:rsidR="002B0A34" w:rsidRPr="005C0ADA" w:rsidRDefault="002B0A34" w:rsidP="002B0A34">
            <w:pPr>
              <w:spacing w:after="0" w:line="240" w:lineRule="auto"/>
              <w:ind w:firstLine="0"/>
              <w:jc w:val="center"/>
              <w:rPr>
                <w:b/>
                <w:bCs/>
                <w:sz w:val="14"/>
                <w:szCs w:val="14"/>
              </w:rPr>
            </w:pPr>
            <w:r w:rsidRPr="005C0ADA">
              <w:rPr>
                <w:b/>
                <w:bCs/>
                <w:sz w:val="14"/>
                <w:szCs w:val="14"/>
              </w:rPr>
              <w:t>8 201,46</w:t>
            </w:r>
          </w:p>
        </w:tc>
        <w:tc>
          <w:tcPr>
            <w:tcW w:w="151" w:type="pct"/>
            <w:shd w:val="clear" w:color="000000" w:fill="FFFFFF"/>
            <w:vAlign w:val="center"/>
            <w:hideMark/>
          </w:tcPr>
          <w:p w14:paraId="14C8F5C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C8A044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5D43C8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A23DA6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5C7E211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DC9603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17D733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4BA501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AA02C6C" w14:textId="77777777" w:rsidR="002B0A34" w:rsidRPr="005C0ADA" w:rsidRDefault="002B0A34" w:rsidP="002B0A34">
            <w:pPr>
              <w:spacing w:after="0" w:line="240" w:lineRule="auto"/>
              <w:ind w:firstLine="0"/>
              <w:jc w:val="center"/>
              <w:rPr>
                <w:sz w:val="14"/>
                <w:szCs w:val="14"/>
              </w:rPr>
            </w:pPr>
            <w:r w:rsidRPr="005C0ADA">
              <w:rPr>
                <w:sz w:val="14"/>
                <w:szCs w:val="14"/>
              </w:rPr>
              <w:t>8 201,46</w:t>
            </w:r>
          </w:p>
        </w:tc>
        <w:tc>
          <w:tcPr>
            <w:tcW w:w="120" w:type="pct"/>
            <w:shd w:val="clear" w:color="000000" w:fill="FFFFFF"/>
            <w:vAlign w:val="center"/>
            <w:hideMark/>
          </w:tcPr>
          <w:p w14:paraId="0DD4F47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DB2584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DF1BC1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DC89FF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4AD547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88D561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12D289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C7B207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A9864F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36756B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4E7585C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0D9A66C9"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0AF70B32" w14:textId="77777777" w:rsidTr="004D7BDB">
        <w:trPr>
          <w:trHeight w:val="20"/>
        </w:trPr>
        <w:tc>
          <w:tcPr>
            <w:tcW w:w="66" w:type="pct"/>
            <w:shd w:val="clear" w:color="000000" w:fill="FFFFFF"/>
            <w:vAlign w:val="center"/>
            <w:hideMark/>
          </w:tcPr>
          <w:p w14:paraId="19CFA068" w14:textId="77777777" w:rsidR="002B0A34" w:rsidRPr="005C0ADA" w:rsidRDefault="002B0A34" w:rsidP="002B0A34">
            <w:pPr>
              <w:spacing w:after="0" w:line="240" w:lineRule="auto"/>
              <w:ind w:firstLine="0"/>
              <w:jc w:val="center"/>
              <w:rPr>
                <w:sz w:val="14"/>
                <w:szCs w:val="14"/>
              </w:rPr>
            </w:pPr>
            <w:r w:rsidRPr="005C0ADA">
              <w:rPr>
                <w:sz w:val="14"/>
                <w:szCs w:val="14"/>
              </w:rPr>
              <w:t>14</w:t>
            </w:r>
          </w:p>
        </w:tc>
        <w:tc>
          <w:tcPr>
            <w:tcW w:w="361" w:type="pct"/>
            <w:shd w:val="clear" w:color="000000" w:fill="FFFFFF"/>
            <w:vAlign w:val="center"/>
            <w:hideMark/>
          </w:tcPr>
          <w:p w14:paraId="4D497B3D"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от ТК-66 до новой ТК (между ТК-65 и ТК-66) Ду 300мм </w:t>
            </w:r>
          </w:p>
        </w:tc>
        <w:tc>
          <w:tcPr>
            <w:tcW w:w="150" w:type="pct"/>
            <w:shd w:val="clear" w:color="000000" w:fill="FFFFFF"/>
            <w:vAlign w:val="center"/>
            <w:hideMark/>
          </w:tcPr>
          <w:p w14:paraId="1709BB9D" w14:textId="77777777" w:rsidR="002B0A34" w:rsidRPr="005C0ADA" w:rsidRDefault="002B0A34" w:rsidP="002B0A34">
            <w:pPr>
              <w:spacing w:after="0" w:line="240" w:lineRule="auto"/>
              <w:ind w:firstLine="0"/>
              <w:jc w:val="center"/>
              <w:rPr>
                <w:sz w:val="14"/>
                <w:szCs w:val="14"/>
              </w:rPr>
            </w:pPr>
            <w:r w:rsidRPr="005C0ADA">
              <w:rPr>
                <w:sz w:val="14"/>
                <w:szCs w:val="14"/>
              </w:rPr>
              <w:t>300</w:t>
            </w:r>
          </w:p>
        </w:tc>
        <w:tc>
          <w:tcPr>
            <w:tcW w:w="376" w:type="pct"/>
            <w:shd w:val="clear" w:color="000000" w:fill="FFFFFF"/>
            <w:vAlign w:val="center"/>
            <w:hideMark/>
          </w:tcPr>
          <w:p w14:paraId="6B6F3173"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000000" w:fill="FFFFFF"/>
            <w:vAlign w:val="center"/>
            <w:hideMark/>
          </w:tcPr>
          <w:p w14:paraId="23C90A8E"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000000" w:fill="FFFFFF"/>
            <w:vAlign w:val="center"/>
            <w:hideMark/>
          </w:tcPr>
          <w:p w14:paraId="72A6B423"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000000" w:fill="FFFFFF"/>
            <w:vAlign w:val="center"/>
            <w:hideMark/>
          </w:tcPr>
          <w:p w14:paraId="005998A8" w14:textId="77777777" w:rsidR="002B0A34" w:rsidRPr="005C0ADA" w:rsidRDefault="002B0A34" w:rsidP="002B0A34">
            <w:pPr>
              <w:spacing w:after="0" w:line="240" w:lineRule="auto"/>
              <w:ind w:firstLine="0"/>
              <w:jc w:val="center"/>
              <w:rPr>
                <w:sz w:val="14"/>
                <w:szCs w:val="14"/>
              </w:rPr>
            </w:pPr>
            <w:r w:rsidRPr="005C0ADA">
              <w:rPr>
                <w:sz w:val="14"/>
                <w:szCs w:val="14"/>
              </w:rPr>
              <w:t>125</w:t>
            </w:r>
          </w:p>
        </w:tc>
        <w:tc>
          <w:tcPr>
            <w:tcW w:w="229" w:type="pct"/>
            <w:shd w:val="clear" w:color="000000" w:fill="FFFFFF"/>
            <w:vAlign w:val="center"/>
            <w:hideMark/>
          </w:tcPr>
          <w:p w14:paraId="084214EA" w14:textId="77777777" w:rsidR="002B0A34" w:rsidRPr="005C0ADA" w:rsidRDefault="002B0A34" w:rsidP="002B0A34">
            <w:pPr>
              <w:spacing w:after="0" w:line="240" w:lineRule="auto"/>
              <w:ind w:firstLine="0"/>
              <w:jc w:val="center"/>
              <w:rPr>
                <w:sz w:val="14"/>
                <w:szCs w:val="14"/>
              </w:rPr>
            </w:pPr>
            <w:r w:rsidRPr="005C0ADA">
              <w:rPr>
                <w:sz w:val="14"/>
                <w:szCs w:val="14"/>
              </w:rPr>
              <w:t>125</w:t>
            </w:r>
          </w:p>
        </w:tc>
        <w:tc>
          <w:tcPr>
            <w:tcW w:w="228" w:type="pct"/>
            <w:shd w:val="clear" w:color="auto" w:fill="auto"/>
            <w:vAlign w:val="center"/>
            <w:hideMark/>
          </w:tcPr>
          <w:p w14:paraId="6A290B1B" w14:textId="77777777" w:rsidR="002B0A34" w:rsidRPr="005C0ADA" w:rsidRDefault="002B0A34" w:rsidP="002B0A34">
            <w:pPr>
              <w:spacing w:after="0" w:line="240" w:lineRule="auto"/>
              <w:ind w:firstLine="0"/>
              <w:jc w:val="center"/>
              <w:rPr>
                <w:sz w:val="14"/>
                <w:szCs w:val="14"/>
              </w:rPr>
            </w:pPr>
            <w:r w:rsidRPr="005C0ADA">
              <w:rPr>
                <w:sz w:val="14"/>
                <w:szCs w:val="14"/>
              </w:rPr>
              <w:t>2035</w:t>
            </w:r>
          </w:p>
        </w:tc>
        <w:tc>
          <w:tcPr>
            <w:tcW w:w="228" w:type="pct"/>
            <w:shd w:val="clear" w:color="auto" w:fill="auto"/>
            <w:vAlign w:val="center"/>
            <w:hideMark/>
          </w:tcPr>
          <w:p w14:paraId="439BF892" w14:textId="77777777" w:rsidR="002B0A34" w:rsidRPr="005C0ADA" w:rsidRDefault="002B0A34" w:rsidP="002B0A34">
            <w:pPr>
              <w:spacing w:after="0" w:line="240" w:lineRule="auto"/>
              <w:ind w:firstLine="0"/>
              <w:jc w:val="center"/>
              <w:rPr>
                <w:sz w:val="14"/>
                <w:szCs w:val="14"/>
              </w:rPr>
            </w:pPr>
            <w:r w:rsidRPr="005C0ADA">
              <w:rPr>
                <w:sz w:val="14"/>
                <w:szCs w:val="14"/>
              </w:rPr>
              <w:t>2035</w:t>
            </w:r>
          </w:p>
        </w:tc>
        <w:tc>
          <w:tcPr>
            <w:tcW w:w="192" w:type="pct"/>
            <w:shd w:val="clear" w:color="000000" w:fill="FFFFFF"/>
            <w:vAlign w:val="center"/>
            <w:hideMark/>
          </w:tcPr>
          <w:p w14:paraId="519BC790" w14:textId="77777777" w:rsidR="002B0A34" w:rsidRPr="005C0ADA" w:rsidRDefault="002B0A34" w:rsidP="002B0A34">
            <w:pPr>
              <w:spacing w:after="0" w:line="240" w:lineRule="auto"/>
              <w:ind w:firstLine="0"/>
              <w:jc w:val="center"/>
              <w:rPr>
                <w:b/>
                <w:bCs/>
                <w:sz w:val="14"/>
                <w:szCs w:val="14"/>
              </w:rPr>
            </w:pPr>
            <w:r w:rsidRPr="005C0ADA">
              <w:rPr>
                <w:b/>
                <w:bCs/>
                <w:sz w:val="14"/>
                <w:szCs w:val="14"/>
              </w:rPr>
              <w:t>20 996,94</w:t>
            </w:r>
          </w:p>
        </w:tc>
        <w:tc>
          <w:tcPr>
            <w:tcW w:w="151" w:type="pct"/>
            <w:shd w:val="clear" w:color="000000" w:fill="FFFFFF"/>
            <w:vAlign w:val="center"/>
            <w:hideMark/>
          </w:tcPr>
          <w:p w14:paraId="6043C6F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333C70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467D36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E24F6A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1B17F46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10918F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50FC95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9AC1A5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A7BA46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45F7FC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4EB5C624" w14:textId="77777777" w:rsidR="002B0A34" w:rsidRPr="005C0ADA" w:rsidRDefault="002B0A34" w:rsidP="002B0A34">
            <w:pPr>
              <w:spacing w:after="0" w:line="240" w:lineRule="auto"/>
              <w:ind w:firstLine="0"/>
              <w:jc w:val="center"/>
              <w:rPr>
                <w:sz w:val="14"/>
                <w:szCs w:val="14"/>
              </w:rPr>
            </w:pPr>
            <w:r w:rsidRPr="005C0ADA">
              <w:rPr>
                <w:sz w:val="14"/>
                <w:szCs w:val="14"/>
              </w:rPr>
              <w:t>20 996,94</w:t>
            </w:r>
          </w:p>
        </w:tc>
        <w:tc>
          <w:tcPr>
            <w:tcW w:w="120" w:type="pct"/>
            <w:shd w:val="clear" w:color="000000" w:fill="FFFFFF"/>
            <w:vAlign w:val="center"/>
            <w:hideMark/>
          </w:tcPr>
          <w:p w14:paraId="2E7F2C8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FDCA5B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ECD3EE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2F4232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AF652B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6CFD00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D6C9A6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A6D011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12CECF3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22F0CD0C"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5990B21A" w14:textId="77777777" w:rsidTr="004D7BDB">
        <w:trPr>
          <w:trHeight w:val="20"/>
        </w:trPr>
        <w:tc>
          <w:tcPr>
            <w:tcW w:w="66" w:type="pct"/>
            <w:shd w:val="clear" w:color="000000" w:fill="FFFFFF"/>
            <w:vAlign w:val="center"/>
            <w:hideMark/>
          </w:tcPr>
          <w:p w14:paraId="42753BBB" w14:textId="77777777" w:rsidR="002B0A34" w:rsidRPr="005C0ADA" w:rsidRDefault="002B0A34" w:rsidP="002B0A34">
            <w:pPr>
              <w:spacing w:after="0" w:line="240" w:lineRule="auto"/>
              <w:ind w:firstLine="0"/>
              <w:jc w:val="center"/>
              <w:rPr>
                <w:sz w:val="14"/>
                <w:szCs w:val="14"/>
              </w:rPr>
            </w:pPr>
            <w:r w:rsidRPr="005C0ADA">
              <w:rPr>
                <w:sz w:val="14"/>
                <w:szCs w:val="14"/>
              </w:rPr>
              <w:t>15</w:t>
            </w:r>
          </w:p>
        </w:tc>
        <w:tc>
          <w:tcPr>
            <w:tcW w:w="361" w:type="pct"/>
            <w:shd w:val="clear" w:color="000000" w:fill="FFFFFF"/>
            <w:vAlign w:val="center"/>
            <w:hideMark/>
          </w:tcPr>
          <w:p w14:paraId="2681421D"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от ТК-41 до ТК-49/10 Ду 300мм </w:t>
            </w:r>
          </w:p>
        </w:tc>
        <w:tc>
          <w:tcPr>
            <w:tcW w:w="150" w:type="pct"/>
            <w:shd w:val="clear" w:color="000000" w:fill="FFFFFF"/>
            <w:vAlign w:val="center"/>
            <w:hideMark/>
          </w:tcPr>
          <w:p w14:paraId="47D20975" w14:textId="77777777" w:rsidR="002B0A34" w:rsidRPr="005C0ADA" w:rsidRDefault="002B0A34" w:rsidP="002B0A34">
            <w:pPr>
              <w:spacing w:after="0" w:line="240" w:lineRule="auto"/>
              <w:ind w:firstLine="0"/>
              <w:jc w:val="center"/>
              <w:rPr>
                <w:sz w:val="14"/>
                <w:szCs w:val="14"/>
              </w:rPr>
            </w:pPr>
            <w:r w:rsidRPr="005C0ADA">
              <w:rPr>
                <w:sz w:val="14"/>
                <w:szCs w:val="14"/>
              </w:rPr>
              <w:t>300</w:t>
            </w:r>
          </w:p>
        </w:tc>
        <w:tc>
          <w:tcPr>
            <w:tcW w:w="376" w:type="pct"/>
            <w:shd w:val="clear" w:color="000000" w:fill="FFFFFF"/>
            <w:vAlign w:val="center"/>
            <w:hideMark/>
          </w:tcPr>
          <w:p w14:paraId="5FC1ACD0"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000000" w:fill="FFFFFF"/>
            <w:vAlign w:val="center"/>
            <w:hideMark/>
          </w:tcPr>
          <w:p w14:paraId="240F8334"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000000" w:fill="FFFFFF"/>
            <w:vAlign w:val="center"/>
            <w:hideMark/>
          </w:tcPr>
          <w:p w14:paraId="02291AFD"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000000" w:fill="FFFFFF"/>
            <w:vAlign w:val="center"/>
            <w:hideMark/>
          </w:tcPr>
          <w:p w14:paraId="7DFD1F1E" w14:textId="77777777" w:rsidR="002B0A34" w:rsidRPr="005C0ADA" w:rsidRDefault="002B0A34" w:rsidP="002B0A34">
            <w:pPr>
              <w:spacing w:after="0" w:line="240" w:lineRule="auto"/>
              <w:ind w:firstLine="0"/>
              <w:jc w:val="center"/>
              <w:rPr>
                <w:sz w:val="14"/>
                <w:szCs w:val="14"/>
              </w:rPr>
            </w:pPr>
            <w:r w:rsidRPr="005C0ADA">
              <w:rPr>
                <w:sz w:val="14"/>
                <w:szCs w:val="14"/>
              </w:rPr>
              <w:t>54</w:t>
            </w:r>
          </w:p>
        </w:tc>
        <w:tc>
          <w:tcPr>
            <w:tcW w:w="229" w:type="pct"/>
            <w:shd w:val="clear" w:color="000000" w:fill="FFFFFF"/>
            <w:vAlign w:val="center"/>
            <w:hideMark/>
          </w:tcPr>
          <w:p w14:paraId="729FBF7A" w14:textId="77777777" w:rsidR="002B0A34" w:rsidRPr="005C0ADA" w:rsidRDefault="002B0A34" w:rsidP="002B0A34">
            <w:pPr>
              <w:spacing w:after="0" w:line="240" w:lineRule="auto"/>
              <w:ind w:firstLine="0"/>
              <w:jc w:val="center"/>
              <w:rPr>
                <w:sz w:val="14"/>
                <w:szCs w:val="14"/>
              </w:rPr>
            </w:pPr>
            <w:r w:rsidRPr="005C0ADA">
              <w:rPr>
                <w:sz w:val="14"/>
                <w:szCs w:val="14"/>
              </w:rPr>
              <w:t>54</w:t>
            </w:r>
          </w:p>
        </w:tc>
        <w:tc>
          <w:tcPr>
            <w:tcW w:w="228" w:type="pct"/>
            <w:shd w:val="clear" w:color="auto" w:fill="auto"/>
            <w:vAlign w:val="center"/>
            <w:hideMark/>
          </w:tcPr>
          <w:p w14:paraId="7581ACB8" w14:textId="77777777" w:rsidR="002B0A34" w:rsidRPr="005C0ADA" w:rsidRDefault="002B0A34" w:rsidP="002B0A34">
            <w:pPr>
              <w:spacing w:after="0" w:line="240" w:lineRule="auto"/>
              <w:ind w:firstLine="0"/>
              <w:jc w:val="center"/>
              <w:rPr>
                <w:sz w:val="14"/>
                <w:szCs w:val="14"/>
              </w:rPr>
            </w:pPr>
            <w:r w:rsidRPr="005C0ADA">
              <w:rPr>
                <w:sz w:val="14"/>
                <w:szCs w:val="14"/>
              </w:rPr>
              <w:t>2035</w:t>
            </w:r>
          </w:p>
        </w:tc>
        <w:tc>
          <w:tcPr>
            <w:tcW w:w="228" w:type="pct"/>
            <w:shd w:val="clear" w:color="auto" w:fill="auto"/>
            <w:vAlign w:val="center"/>
            <w:hideMark/>
          </w:tcPr>
          <w:p w14:paraId="0ACC035C" w14:textId="77777777" w:rsidR="002B0A34" w:rsidRPr="005C0ADA" w:rsidRDefault="002B0A34" w:rsidP="002B0A34">
            <w:pPr>
              <w:spacing w:after="0" w:line="240" w:lineRule="auto"/>
              <w:ind w:firstLine="0"/>
              <w:jc w:val="center"/>
              <w:rPr>
                <w:sz w:val="14"/>
                <w:szCs w:val="14"/>
              </w:rPr>
            </w:pPr>
            <w:r w:rsidRPr="005C0ADA">
              <w:rPr>
                <w:sz w:val="14"/>
                <w:szCs w:val="14"/>
              </w:rPr>
              <w:t>2035</w:t>
            </w:r>
          </w:p>
        </w:tc>
        <w:tc>
          <w:tcPr>
            <w:tcW w:w="192" w:type="pct"/>
            <w:shd w:val="clear" w:color="000000" w:fill="FFFFFF"/>
            <w:vAlign w:val="center"/>
            <w:hideMark/>
          </w:tcPr>
          <w:p w14:paraId="4FA9A548" w14:textId="77777777" w:rsidR="002B0A34" w:rsidRPr="005C0ADA" w:rsidRDefault="002B0A34" w:rsidP="002B0A34">
            <w:pPr>
              <w:spacing w:after="0" w:line="240" w:lineRule="auto"/>
              <w:ind w:firstLine="0"/>
              <w:jc w:val="center"/>
              <w:rPr>
                <w:b/>
                <w:bCs/>
                <w:sz w:val="14"/>
                <w:szCs w:val="14"/>
              </w:rPr>
            </w:pPr>
            <w:r w:rsidRPr="005C0ADA">
              <w:rPr>
                <w:b/>
                <w:bCs/>
                <w:sz w:val="14"/>
                <w:szCs w:val="14"/>
              </w:rPr>
              <w:t>10 082,79</w:t>
            </w:r>
          </w:p>
        </w:tc>
        <w:tc>
          <w:tcPr>
            <w:tcW w:w="151" w:type="pct"/>
            <w:shd w:val="clear" w:color="000000" w:fill="FFFFFF"/>
            <w:vAlign w:val="center"/>
            <w:hideMark/>
          </w:tcPr>
          <w:p w14:paraId="3A36923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A94711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BC37E2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5CAC51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2EF76B3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4D97D8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6B1FF7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5A1192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04F6A4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1ACEFB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27656F1" w14:textId="77777777" w:rsidR="002B0A34" w:rsidRPr="005C0ADA" w:rsidRDefault="002B0A34" w:rsidP="002B0A34">
            <w:pPr>
              <w:spacing w:after="0" w:line="240" w:lineRule="auto"/>
              <w:ind w:firstLine="0"/>
              <w:jc w:val="center"/>
              <w:rPr>
                <w:sz w:val="14"/>
                <w:szCs w:val="14"/>
              </w:rPr>
            </w:pPr>
            <w:r w:rsidRPr="005C0ADA">
              <w:rPr>
                <w:sz w:val="14"/>
                <w:szCs w:val="14"/>
              </w:rPr>
              <w:t>10 082,79</w:t>
            </w:r>
          </w:p>
        </w:tc>
        <w:tc>
          <w:tcPr>
            <w:tcW w:w="120" w:type="pct"/>
            <w:shd w:val="clear" w:color="000000" w:fill="FFFFFF"/>
            <w:vAlign w:val="center"/>
            <w:hideMark/>
          </w:tcPr>
          <w:p w14:paraId="30F22C4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5985EC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178D5B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3AC2DD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F667E5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A08EFF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3EBEC2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CD001F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22E934F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67A25480"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7E6267A1" w14:textId="77777777" w:rsidTr="004D7BDB">
        <w:trPr>
          <w:trHeight w:val="20"/>
        </w:trPr>
        <w:tc>
          <w:tcPr>
            <w:tcW w:w="66" w:type="pct"/>
            <w:shd w:val="clear" w:color="auto" w:fill="auto"/>
            <w:vAlign w:val="center"/>
            <w:hideMark/>
          </w:tcPr>
          <w:p w14:paraId="1F0D7619" w14:textId="77777777" w:rsidR="002B0A34" w:rsidRPr="005C0ADA" w:rsidRDefault="002B0A34" w:rsidP="002B0A34">
            <w:pPr>
              <w:spacing w:after="0" w:line="240" w:lineRule="auto"/>
              <w:ind w:firstLine="0"/>
              <w:jc w:val="center"/>
              <w:rPr>
                <w:sz w:val="14"/>
                <w:szCs w:val="14"/>
              </w:rPr>
            </w:pPr>
            <w:r w:rsidRPr="005C0ADA">
              <w:rPr>
                <w:sz w:val="14"/>
                <w:szCs w:val="14"/>
              </w:rPr>
              <w:t>16</w:t>
            </w:r>
          </w:p>
        </w:tc>
        <w:tc>
          <w:tcPr>
            <w:tcW w:w="361" w:type="pct"/>
            <w:shd w:val="clear" w:color="000000" w:fill="FFFFFF"/>
            <w:vAlign w:val="center"/>
            <w:hideMark/>
          </w:tcPr>
          <w:p w14:paraId="62787113"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от ТК-8 до ТК-5/3 Ду 300мм </w:t>
            </w:r>
          </w:p>
        </w:tc>
        <w:tc>
          <w:tcPr>
            <w:tcW w:w="150" w:type="pct"/>
            <w:shd w:val="clear" w:color="000000" w:fill="FFFFFF"/>
            <w:vAlign w:val="center"/>
            <w:hideMark/>
          </w:tcPr>
          <w:p w14:paraId="4196D77E" w14:textId="77777777" w:rsidR="002B0A34" w:rsidRPr="005C0ADA" w:rsidRDefault="002B0A34" w:rsidP="002B0A34">
            <w:pPr>
              <w:spacing w:after="0" w:line="240" w:lineRule="auto"/>
              <w:ind w:firstLine="0"/>
              <w:jc w:val="center"/>
              <w:rPr>
                <w:sz w:val="14"/>
                <w:szCs w:val="14"/>
              </w:rPr>
            </w:pPr>
            <w:r w:rsidRPr="005C0ADA">
              <w:rPr>
                <w:sz w:val="14"/>
                <w:szCs w:val="14"/>
              </w:rPr>
              <w:t>300</w:t>
            </w:r>
          </w:p>
        </w:tc>
        <w:tc>
          <w:tcPr>
            <w:tcW w:w="376" w:type="pct"/>
            <w:shd w:val="clear" w:color="000000" w:fill="FFFFFF"/>
            <w:vAlign w:val="center"/>
            <w:hideMark/>
          </w:tcPr>
          <w:p w14:paraId="52D5E4B3"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000000" w:fill="FFFFFF"/>
            <w:vAlign w:val="center"/>
            <w:hideMark/>
          </w:tcPr>
          <w:p w14:paraId="72B37E64"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000000" w:fill="FFFFFF"/>
            <w:vAlign w:val="center"/>
            <w:hideMark/>
          </w:tcPr>
          <w:p w14:paraId="6B04BA96"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000000" w:fill="FFFFFF"/>
            <w:vAlign w:val="center"/>
            <w:hideMark/>
          </w:tcPr>
          <w:p w14:paraId="2F76FADD" w14:textId="77777777" w:rsidR="002B0A34" w:rsidRPr="005C0ADA" w:rsidRDefault="002B0A34" w:rsidP="002B0A34">
            <w:pPr>
              <w:spacing w:after="0" w:line="240" w:lineRule="auto"/>
              <w:ind w:firstLine="0"/>
              <w:jc w:val="center"/>
              <w:rPr>
                <w:sz w:val="14"/>
                <w:szCs w:val="14"/>
              </w:rPr>
            </w:pPr>
            <w:r w:rsidRPr="005C0ADA">
              <w:rPr>
                <w:sz w:val="14"/>
                <w:szCs w:val="14"/>
              </w:rPr>
              <w:t>309</w:t>
            </w:r>
          </w:p>
        </w:tc>
        <w:tc>
          <w:tcPr>
            <w:tcW w:w="229" w:type="pct"/>
            <w:shd w:val="clear" w:color="000000" w:fill="FFFFFF"/>
            <w:vAlign w:val="center"/>
            <w:hideMark/>
          </w:tcPr>
          <w:p w14:paraId="0282B932" w14:textId="77777777" w:rsidR="002B0A34" w:rsidRPr="005C0ADA" w:rsidRDefault="002B0A34" w:rsidP="002B0A34">
            <w:pPr>
              <w:spacing w:after="0" w:line="240" w:lineRule="auto"/>
              <w:ind w:firstLine="0"/>
              <w:jc w:val="center"/>
              <w:rPr>
                <w:sz w:val="14"/>
                <w:szCs w:val="14"/>
              </w:rPr>
            </w:pPr>
            <w:r w:rsidRPr="005C0ADA">
              <w:rPr>
                <w:sz w:val="14"/>
                <w:szCs w:val="14"/>
              </w:rPr>
              <w:t>309</w:t>
            </w:r>
          </w:p>
        </w:tc>
        <w:tc>
          <w:tcPr>
            <w:tcW w:w="228" w:type="pct"/>
            <w:shd w:val="clear" w:color="auto" w:fill="auto"/>
            <w:vAlign w:val="center"/>
            <w:hideMark/>
          </w:tcPr>
          <w:p w14:paraId="6C075C86" w14:textId="77777777" w:rsidR="002B0A34" w:rsidRPr="005C0ADA" w:rsidRDefault="002B0A34" w:rsidP="002B0A34">
            <w:pPr>
              <w:spacing w:after="0" w:line="240" w:lineRule="auto"/>
              <w:ind w:firstLine="0"/>
              <w:jc w:val="center"/>
              <w:rPr>
                <w:sz w:val="14"/>
                <w:szCs w:val="14"/>
              </w:rPr>
            </w:pPr>
            <w:r w:rsidRPr="005C0ADA">
              <w:rPr>
                <w:sz w:val="14"/>
                <w:szCs w:val="14"/>
              </w:rPr>
              <w:t>2039</w:t>
            </w:r>
          </w:p>
        </w:tc>
        <w:tc>
          <w:tcPr>
            <w:tcW w:w="228" w:type="pct"/>
            <w:shd w:val="clear" w:color="auto" w:fill="auto"/>
            <w:vAlign w:val="center"/>
            <w:hideMark/>
          </w:tcPr>
          <w:p w14:paraId="717564B5" w14:textId="77777777" w:rsidR="002B0A34" w:rsidRPr="005C0ADA" w:rsidRDefault="002B0A34" w:rsidP="002B0A34">
            <w:pPr>
              <w:spacing w:after="0" w:line="240" w:lineRule="auto"/>
              <w:ind w:firstLine="0"/>
              <w:jc w:val="center"/>
              <w:rPr>
                <w:sz w:val="14"/>
                <w:szCs w:val="14"/>
              </w:rPr>
            </w:pPr>
            <w:r w:rsidRPr="005C0ADA">
              <w:rPr>
                <w:sz w:val="14"/>
                <w:szCs w:val="14"/>
              </w:rPr>
              <w:t>2039</w:t>
            </w:r>
          </w:p>
        </w:tc>
        <w:tc>
          <w:tcPr>
            <w:tcW w:w="192" w:type="pct"/>
            <w:shd w:val="clear" w:color="000000" w:fill="FFFFFF"/>
            <w:vAlign w:val="center"/>
            <w:hideMark/>
          </w:tcPr>
          <w:p w14:paraId="3FA57767" w14:textId="77777777" w:rsidR="002B0A34" w:rsidRPr="005C0ADA" w:rsidRDefault="002B0A34" w:rsidP="002B0A34">
            <w:pPr>
              <w:spacing w:after="0" w:line="240" w:lineRule="auto"/>
              <w:ind w:firstLine="0"/>
              <w:jc w:val="center"/>
              <w:rPr>
                <w:b/>
                <w:bCs/>
                <w:sz w:val="14"/>
                <w:szCs w:val="14"/>
              </w:rPr>
            </w:pPr>
            <w:r w:rsidRPr="005C0ADA">
              <w:rPr>
                <w:b/>
                <w:bCs/>
                <w:sz w:val="14"/>
                <w:szCs w:val="14"/>
              </w:rPr>
              <w:t>66 755,26</w:t>
            </w:r>
          </w:p>
        </w:tc>
        <w:tc>
          <w:tcPr>
            <w:tcW w:w="151" w:type="pct"/>
            <w:shd w:val="clear" w:color="000000" w:fill="FFFFFF"/>
            <w:vAlign w:val="center"/>
            <w:hideMark/>
          </w:tcPr>
          <w:p w14:paraId="49E289C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2CD601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BEBBA9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D628FE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5937180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1A1F4E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D3DF1E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C76018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625BDB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0EBB9E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E476AA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4D4123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6CB97A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B84D88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27463A1" w14:textId="77777777" w:rsidR="002B0A34" w:rsidRPr="005C0ADA" w:rsidRDefault="002B0A34" w:rsidP="002B0A34">
            <w:pPr>
              <w:spacing w:after="0" w:line="240" w:lineRule="auto"/>
              <w:ind w:firstLine="0"/>
              <w:jc w:val="center"/>
              <w:rPr>
                <w:sz w:val="14"/>
                <w:szCs w:val="14"/>
              </w:rPr>
            </w:pPr>
            <w:r w:rsidRPr="005C0ADA">
              <w:rPr>
                <w:sz w:val="14"/>
                <w:szCs w:val="14"/>
              </w:rPr>
              <w:t>66 755,26</w:t>
            </w:r>
          </w:p>
        </w:tc>
        <w:tc>
          <w:tcPr>
            <w:tcW w:w="120" w:type="pct"/>
            <w:shd w:val="clear" w:color="000000" w:fill="FFFFFF"/>
            <w:vAlign w:val="center"/>
            <w:hideMark/>
          </w:tcPr>
          <w:p w14:paraId="161ED92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87C7EF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B1F712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04460C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7A40641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134CA4FE"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1800F7F5" w14:textId="77777777" w:rsidTr="004D7BDB">
        <w:trPr>
          <w:trHeight w:val="20"/>
        </w:trPr>
        <w:tc>
          <w:tcPr>
            <w:tcW w:w="66" w:type="pct"/>
            <w:shd w:val="clear" w:color="000000" w:fill="FFFFFF"/>
            <w:vAlign w:val="center"/>
            <w:hideMark/>
          </w:tcPr>
          <w:p w14:paraId="202E9702" w14:textId="77777777" w:rsidR="002B0A34" w:rsidRPr="005C0ADA" w:rsidRDefault="002B0A34" w:rsidP="002B0A34">
            <w:pPr>
              <w:spacing w:after="0" w:line="240" w:lineRule="auto"/>
              <w:ind w:firstLine="0"/>
              <w:jc w:val="center"/>
              <w:rPr>
                <w:sz w:val="14"/>
                <w:szCs w:val="14"/>
              </w:rPr>
            </w:pPr>
            <w:r w:rsidRPr="005C0ADA">
              <w:rPr>
                <w:sz w:val="14"/>
                <w:szCs w:val="14"/>
              </w:rPr>
              <w:t>17</w:t>
            </w:r>
          </w:p>
        </w:tc>
        <w:tc>
          <w:tcPr>
            <w:tcW w:w="361" w:type="pct"/>
            <w:shd w:val="clear" w:color="000000" w:fill="FFFFFF"/>
            <w:vAlign w:val="center"/>
            <w:hideMark/>
          </w:tcPr>
          <w:p w14:paraId="3663E398"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от ТК-79 до ТК-80 Ду 400мм </w:t>
            </w:r>
          </w:p>
        </w:tc>
        <w:tc>
          <w:tcPr>
            <w:tcW w:w="150" w:type="pct"/>
            <w:shd w:val="clear" w:color="000000" w:fill="FFFFFF"/>
            <w:vAlign w:val="center"/>
            <w:hideMark/>
          </w:tcPr>
          <w:p w14:paraId="311F1D14" w14:textId="77777777" w:rsidR="002B0A34" w:rsidRPr="005C0ADA" w:rsidRDefault="002B0A34" w:rsidP="002B0A34">
            <w:pPr>
              <w:spacing w:after="0" w:line="240" w:lineRule="auto"/>
              <w:ind w:firstLine="0"/>
              <w:jc w:val="center"/>
              <w:rPr>
                <w:sz w:val="14"/>
                <w:szCs w:val="14"/>
              </w:rPr>
            </w:pPr>
            <w:r w:rsidRPr="005C0ADA">
              <w:rPr>
                <w:sz w:val="14"/>
                <w:szCs w:val="14"/>
              </w:rPr>
              <w:t>400</w:t>
            </w:r>
          </w:p>
        </w:tc>
        <w:tc>
          <w:tcPr>
            <w:tcW w:w="376" w:type="pct"/>
            <w:shd w:val="clear" w:color="000000" w:fill="FFFFFF"/>
            <w:vAlign w:val="center"/>
            <w:hideMark/>
          </w:tcPr>
          <w:p w14:paraId="11AB6076"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000000" w:fill="FFFFFF"/>
            <w:vAlign w:val="center"/>
            <w:hideMark/>
          </w:tcPr>
          <w:p w14:paraId="76A03A53"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000000" w:fill="FFFFFF"/>
            <w:vAlign w:val="center"/>
            <w:hideMark/>
          </w:tcPr>
          <w:p w14:paraId="7BEA697A"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000000" w:fill="FFFFFF"/>
            <w:vAlign w:val="center"/>
            <w:hideMark/>
          </w:tcPr>
          <w:p w14:paraId="6ADD59BD" w14:textId="77777777" w:rsidR="002B0A34" w:rsidRPr="005C0ADA" w:rsidRDefault="002B0A34" w:rsidP="002B0A34">
            <w:pPr>
              <w:spacing w:after="0" w:line="240" w:lineRule="auto"/>
              <w:ind w:firstLine="0"/>
              <w:jc w:val="center"/>
              <w:rPr>
                <w:sz w:val="14"/>
                <w:szCs w:val="14"/>
              </w:rPr>
            </w:pPr>
            <w:r w:rsidRPr="005C0ADA">
              <w:rPr>
                <w:sz w:val="14"/>
                <w:szCs w:val="14"/>
              </w:rPr>
              <w:t>87</w:t>
            </w:r>
          </w:p>
        </w:tc>
        <w:tc>
          <w:tcPr>
            <w:tcW w:w="229" w:type="pct"/>
            <w:shd w:val="clear" w:color="000000" w:fill="FFFFFF"/>
            <w:vAlign w:val="center"/>
            <w:hideMark/>
          </w:tcPr>
          <w:p w14:paraId="48C8A191" w14:textId="77777777" w:rsidR="002B0A34" w:rsidRPr="005C0ADA" w:rsidRDefault="002B0A34" w:rsidP="002B0A34">
            <w:pPr>
              <w:spacing w:after="0" w:line="240" w:lineRule="auto"/>
              <w:ind w:firstLine="0"/>
              <w:jc w:val="center"/>
              <w:rPr>
                <w:sz w:val="14"/>
                <w:szCs w:val="14"/>
              </w:rPr>
            </w:pPr>
            <w:r w:rsidRPr="005C0ADA">
              <w:rPr>
                <w:sz w:val="14"/>
                <w:szCs w:val="14"/>
              </w:rPr>
              <w:t>87</w:t>
            </w:r>
          </w:p>
        </w:tc>
        <w:tc>
          <w:tcPr>
            <w:tcW w:w="228" w:type="pct"/>
            <w:shd w:val="clear" w:color="auto" w:fill="auto"/>
            <w:vAlign w:val="center"/>
            <w:hideMark/>
          </w:tcPr>
          <w:p w14:paraId="53EB25E5" w14:textId="77777777" w:rsidR="002B0A34" w:rsidRPr="005C0ADA" w:rsidRDefault="002B0A34" w:rsidP="002B0A34">
            <w:pPr>
              <w:spacing w:after="0" w:line="240" w:lineRule="auto"/>
              <w:ind w:firstLine="0"/>
              <w:jc w:val="center"/>
              <w:rPr>
                <w:sz w:val="14"/>
                <w:szCs w:val="14"/>
              </w:rPr>
            </w:pPr>
            <w:r w:rsidRPr="005C0ADA">
              <w:rPr>
                <w:sz w:val="14"/>
                <w:szCs w:val="14"/>
              </w:rPr>
              <w:t>2035</w:t>
            </w:r>
          </w:p>
        </w:tc>
        <w:tc>
          <w:tcPr>
            <w:tcW w:w="228" w:type="pct"/>
            <w:shd w:val="clear" w:color="auto" w:fill="auto"/>
            <w:vAlign w:val="center"/>
            <w:hideMark/>
          </w:tcPr>
          <w:p w14:paraId="7F19A372" w14:textId="77777777" w:rsidR="002B0A34" w:rsidRPr="005C0ADA" w:rsidRDefault="002B0A34" w:rsidP="002B0A34">
            <w:pPr>
              <w:spacing w:after="0" w:line="240" w:lineRule="auto"/>
              <w:ind w:firstLine="0"/>
              <w:jc w:val="center"/>
              <w:rPr>
                <w:sz w:val="14"/>
                <w:szCs w:val="14"/>
              </w:rPr>
            </w:pPr>
            <w:r w:rsidRPr="005C0ADA">
              <w:rPr>
                <w:sz w:val="14"/>
                <w:szCs w:val="14"/>
              </w:rPr>
              <w:t>2035</w:t>
            </w:r>
          </w:p>
        </w:tc>
        <w:tc>
          <w:tcPr>
            <w:tcW w:w="192" w:type="pct"/>
            <w:shd w:val="clear" w:color="000000" w:fill="FFFFFF"/>
            <w:vAlign w:val="center"/>
            <w:hideMark/>
          </w:tcPr>
          <w:p w14:paraId="15A043C7" w14:textId="77777777" w:rsidR="002B0A34" w:rsidRPr="005C0ADA" w:rsidRDefault="002B0A34" w:rsidP="002B0A34">
            <w:pPr>
              <w:spacing w:after="0" w:line="240" w:lineRule="auto"/>
              <w:ind w:firstLine="0"/>
              <w:jc w:val="center"/>
              <w:rPr>
                <w:b/>
                <w:bCs/>
                <w:sz w:val="14"/>
                <w:szCs w:val="14"/>
              </w:rPr>
            </w:pPr>
            <w:r w:rsidRPr="005C0ADA">
              <w:rPr>
                <w:b/>
                <w:bCs/>
                <w:sz w:val="14"/>
                <w:szCs w:val="14"/>
              </w:rPr>
              <w:t>16 813,90</w:t>
            </w:r>
          </w:p>
        </w:tc>
        <w:tc>
          <w:tcPr>
            <w:tcW w:w="151" w:type="pct"/>
            <w:shd w:val="clear" w:color="000000" w:fill="FFFFFF"/>
            <w:vAlign w:val="center"/>
            <w:hideMark/>
          </w:tcPr>
          <w:p w14:paraId="4054EA6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4B16BB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57D9CA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EEF785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73E8EBD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9AC542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325F75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28DEEB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A0C9C8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0DCE48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5378C1F" w14:textId="77777777" w:rsidR="002B0A34" w:rsidRPr="005C0ADA" w:rsidRDefault="002B0A34" w:rsidP="002B0A34">
            <w:pPr>
              <w:spacing w:after="0" w:line="240" w:lineRule="auto"/>
              <w:ind w:firstLine="0"/>
              <w:jc w:val="center"/>
              <w:rPr>
                <w:sz w:val="14"/>
                <w:szCs w:val="14"/>
              </w:rPr>
            </w:pPr>
            <w:r w:rsidRPr="005C0ADA">
              <w:rPr>
                <w:sz w:val="14"/>
                <w:szCs w:val="14"/>
              </w:rPr>
              <w:t>16 813,90</w:t>
            </w:r>
          </w:p>
        </w:tc>
        <w:tc>
          <w:tcPr>
            <w:tcW w:w="120" w:type="pct"/>
            <w:shd w:val="clear" w:color="000000" w:fill="FFFFFF"/>
            <w:vAlign w:val="center"/>
            <w:hideMark/>
          </w:tcPr>
          <w:p w14:paraId="2F0757E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7C3372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728B92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053589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8799F3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CDF154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540BD2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FA66CF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0EAE549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50EFBBB5"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1B82B378" w14:textId="77777777" w:rsidTr="004D7BDB">
        <w:trPr>
          <w:trHeight w:val="20"/>
        </w:trPr>
        <w:tc>
          <w:tcPr>
            <w:tcW w:w="66" w:type="pct"/>
            <w:shd w:val="clear" w:color="000000" w:fill="FFFFFF"/>
            <w:vAlign w:val="center"/>
            <w:hideMark/>
          </w:tcPr>
          <w:p w14:paraId="78352660" w14:textId="77777777" w:rsidR="002B0A34" w:rsidRPr="005C0ADA" w:rsidRDefault="002B0A34" w:rsidP="002B0A34">
            <w:pPr>
              <w:spacing w:after="0" w:line="240" w:lineRule="auto"/>
              <w:ind w:firstLine="0"/>
              <w:jc w:val="center"/>
              <w:rPr>
                <w:sz w:val="14"/>
                <w:szCs w:val="14"/>
              </w:rPr>
            </w:pPr>
            <w:r w:rsidRPr="005C0ADA">
              <w:rPr>
                <w:sz w:val="14"/>
                <w:szCs w:val="14"/>
              </w:rPr>
              <w:t>18</w:t>
            </w:r>
          </w:p>
        </w:tc>
        <w:tc>
          <w:tcPr>
            <w:tcW w:w="361" w:type="pct"/>
            <w:shd w:val="clear" w:color="000000" w:fill="FFFFFF"/>
            <w:vAlign w:val="center"/>
            <w:hideMark/>
          </w:tcPr>
          <w:p w14:paraId="2A0E2FCE" w14:textId="77777777" w:rsidR="002B0A34" w:rsidRPr="005C0ADA" w:rsidRDefault="002B0A34" w:rsidP="002B0A34">
            <w:pPr>
              <w:spacing w:after="0" w:line="240" w:lineRule="auto"/>
              <w:ind w:firstLine="0"/>
              <w:rPr>
                <w:sz w:val="14"/>
                <w:szCs w:val="14"/>
              </w:rPr>
            </w:pPr>
            <w:r w:rsidRPr="005C0ADA">
              <w:rPr>
                <w:sz w:val="14"/>
                <w:szCs w:val="14"/>
              </w:rPr>
              <w:t>Капитальный ремонт тепловых сетей от ТК-40 до ТК-87 Ду 300мм</w:t>
            </w:r>
          </w:p>
        </w:tc>
        <w:tc>
          <w:tcPr>
            <w:tcW w:w="150" w:type="pct"/>
            <w:shd w:val="clear" w:color="000000" w:fill="FFFFFF"/>
            <w:vAlign w:val="center"/>
            <w:hideMark/>
          </w:tcPr>
          <w:p w14:paraId="7D4CC048" w14:textId="77777777" w:rsidR="002B0A34" w:rsidRPr="005C0ADA" w:rsidRDefault="002B0A34" w:rsidP="002B0A34">
            <w:pPr>
              <w:spacing w:after="0" w:line="240" w:lineRule="auto"/>
              <w:ind w:firstLine="0"/>
              <w:jc w:val="center"/>
              <w:rPr>
                <w:sz w:val="14"/>
                <w:szCs w:val="14"/>
              </w:rPr>
            </w:pPr>
            <w:r w:rsidRPr="005C0ADA">
              <w:rPr>
                <w:sz w:val="14"/>
                <w:szCs w:val="14"/>
              </w:rPr>
              <w:t>300</w:t>
            </w:r>
          </w:p>
        </w:tc>
        <w:tc>
          <w:tcPr>
            <w:tcW w:w="376" w:type="pct"/>
            <w:shd w:val="clear" w:color="000000" w:fill="FFFFFF"/>
            <w:vAlign w:val="center"/>
            <w:hideMark/>
          </w:tcPr>
          <w:p w14:paraId="0479912E"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000000" w:fill="FFFFFF"/>
            <w:vAlign w:val="center"/>
            <w:hideMark/>
          </w:tcPr>
          <w:p w14:paraId="46C3517A"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000000" w:fill="FFFFFF"/>
            <w:vAlign w:val="center"/>
            <w:hideMark/>
          </w:tcPr>
          <w:p w14:paraId="4E197EE6"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000000" w:fill="FFFFFF"/>
            <w:vAlign w:val="center"/>
            <w:hideMark/>
          </w:tcPr>
          <w:p w14:paraId="432625A1" w14:textId="77777777" w:rsidR="002B0A34" w:rsidRPr="005C0ADA" w:rsidRDefault="002B0A34" w:rsidP="002B0A34">
            <w:pPr>
              <w:spacing w:after="0" w:line="240" w:lineRule="auto"/>
              <w:ind w:firstLine="0"/>
              <w:jc w:val="center"/>
              <w:rPr>
                <w:sz w:val="14"/>
                <w:szCs w:val="14"/>
              </w:rPr>
            </w:pPr>
            <w:r w:rsidRPr="005C0ADA">
              <w:rPr>
                <w:sz w:val="14"/>
                <w:szCs w:val="14"/>
              </w:rPr>
              <w:t>97</w:t>
            </w:r>
          </w:p>
        </w:tc>
        <w:tc>
          <w:tcPr>
            <w:tcW w:w="229" w:type="pct"/>
            <w:shd w:val="clear" w:color="000000" w:fill="FFFFFF"/>
            <w:vAlign w:val="center"/>
            <w:hideMark/>
          </w:tcPr>
          <w:p w14:paraId="297E76CB" w14:textId="77777777" w:rsidR="002B0A34" w:rsidRPr="005C0ADA" w:rsidRDefault="002B0A34" w:rsidP="002B0A34">
            <w:pPr>
              <w:spacing w:after="0" w:line="240" w:lineRule="auto"/>
              <w:ind w:firstLine="0"/>
              <w:jc w:val="center"/>
              <w:rPr>
                <w:sz w:val="14"/>
                <w:szCs w:val="14"/>
              </w:rPr>
            </w:pPr>
            <w:r w:rsidRPr="005C0ADA">
              <w:rPr>
                <w:sz w:val="14"/>
                <w:szCs w:val="14"/>
              </w:rPr>
              <w:t>97</w:t>
            </w:r>
          </w:p>
        </w:tc>
        <w:tc>
          <w:tcPr>
            <w:tcW w:w="228" w:type="pct"/>
            <w:shd w:val="clear" w:color="auto" w:fill="auto"/>
            <w:vAlign w:val="center"/>
            <w:hideMark/>
          </w:tcPr>
          <w:p w14:paraId="73A01366" w14:textId="77777777" w:rsidR="002B0A34" w:rsidRPr="005C0ADA" w:rsidRDefault="002B0A34" w:rsidP="002B0A34">
            <w:pPr>
              <w:spacing w:after="0" w:line="240" w:lineRule="auto"/>
              <w:ind w:firstLine="0"/>
              <w:jc w:val="center"/>
              <w:rPr>
                <w:sz w:val="14"/>
                <w:szCs w:val="14"/>
              </w:rPr>
            </w:pPr>
            <w:r w:rsidRPr="005C0ADA">
              <w:rPr>
                <w:sz w:val="14"/>
                <w:szCs w:val="14"/>
              </w:rPr>
              <w:t>2033</w:t>
            </w:r>
          </w:p>
        </w:tc>
        <w:tc>
          <w:tcPr>
            <w:tcW w:w="228" w:type="pct"/>
            <w:shd w:val="clear" w:color="auto" w:fill="auto"/>
            <w:vAlign w:val="center"/>
            <w:hideMark/>
          </w:tcPr>
          <w:p w14:paraId="5F151F19" w14:textId="77777777" w:rsidR="002B0A34" w:rsidRPr="005C0ADA" w:rsidRDefault="002B0A34" w:rsidP="002B0A34">
            <w:pPr>
              <w:spacing w:after="0" w:line="240" w:lineRule="auto"/>
              <w:ind w:firstLine="0"/>
              <w:jc w:val="center"/>
              <w:rPr>
                <w:sz w:val="14"/>
                <w:szCs w:val="14"/>
              </w:rPr>
            </w:pPr>
            <w:r w:rsidRPr="005C0ADA">
              <w:rPr>
                <w:sz w:val="14"/>
                <w:szCs w:val="14"/>
              </w:rPr>
              <w:t>2033</w:t>
            </w:r>
          </w:p>
        </w:tc>
        <w:tc>
          <w:tcPr>
            <w:tcW w:w="192" w:type="pct"/>
            <w:shd w:val="clear" w:color="000000" w:fill="FFFFFF"/>
            <w:vAlign w:val="center"/>
            <w:hideMark/>
          </w:tcPr>
          <w:p w14:paraId="4856E36A" w14:textId="77777777" w:rsidR="002B0A34" w:rsidRPr="005C0ADA" w:rsidRDefault="002B0A34" w:rsidP="002B0A34">
            <w:pPr>
              <w:spacing w:after="0" w:line="240" w:lineRule="auto"/>
              <w:ind w:firstLine="0"/>
              <w:jc w:val="center"/>
              <w:rPr>
                <w:b/>
                <w:bCs/>
                <w:sz w:val="14"/>
                <w:szCs w:val="14"/>
              </w:rPr>
            </w:pPr>
            <w:r w:rsidRPr="005C0ADA">
              <w:rPr>
                <w:b/>
                <w:bCs/>
                <w:sz w:val="14"/>
                <w:szCs w:val="14"/>
              </w:rPr>
              <w:t>14 707,16</w:t>
            </w:r>
          </w:p>
        </w:tc>
        <w:tc>
          <w:tcPr>
            <w:tcW w:w="151" w:type="pct"/>
            <w:shd w:val="clear" w:color="000000" w:fill="FFFFFF"/>
            <w:vAlign w:val="center"/>
            <w:hideMark/>
          </w:tcPr>
          <w:p w14:paraId="485F317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6F9D23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9033B7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C0DEF4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4DA1012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4B551B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B0D981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38FF7A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51BB675" w14:textId="77777777" w:rsidR="002B0A34" w:rsidRPr="005C0ADA" w:rsidRDefault="002B0A34" w:rsidP="002B0A34">
            <w:pPr>
              <w:spacing w:after="0" w:line="240" w:lineRule="auto"/>
              <w:ind w:firstLine="0"/>
              <w:jc w:val="center"/>
              <w:rPr>
                <w:sz w:val="14"/>
                <w:szCs w:val="14"/>
              </w:rPr>
            </w:pPr>
            <w:r w:rsidRPr="005C0ADA">
              <w:rPr>
                <w:sz w:val="14"/>
                <w:szCs w:val="14"/>
              </w:rPr>
              <w:t>14 707,16</w:t>
            </w:r>
          </w:p>
        </w:tc>
        <w:tc>
          <w:tcPr>
            <w:tcW w:w="120" w:type="pct"/>
            <w:shd w:val="clear" w:color="000000" w:fill="FFFFFF"/>
            <w:vAlign w:val="center"/>
            <w:hideMark/>
          </w:tcPr>
          <w:p w14:paraId="1333474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141243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B16194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9D4C2D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2426F5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9B73FC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6161B2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91C253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7CCB9D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4019D6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0CFF884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421ADC50"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0131B5C4" w14:textId="77777777" w:rsidTr="004D7BDB">
        <w:trPr>
          <w:trHeight w:val="20"/>
        </w:trPr>
        <w:tc>
          <w:tcPr>
            <w:tcW w:w="66" w:type="pct"/>
            <w:shd w:val="clear" w:color="auto" w:fill="auto"/>
            <w:vAlign w:val="center"/>
            <w:hideMark/>
          </w:tcPr>
          <w:p w14:paraId="002BC43C" w14:textId="77777777" w:rsidR="002B0A34" w:rsidRPr="005C0ADA" w:rsidRDefault="002B0A34" w:rsidP="002B0A34">
            <w:pPr>
              <w:spacing w:after="0" w:line="240" w:lineRule="auto"/>
              <w:ind w:firstLine="0"/>
              <w:jc w:val="center"/>
              <w:rPr>
                <w:sz w:val="14"/>
                <w:szCs w:val="14"/>
              </w:rPr>
            </w:pPr>
            <w:r w:rsidRPr="005C0ADA">
              <w:rPr>
                <w:sz w:val="14"/>
                <w:szCs w:val="14"/>
              </w:rPr>
              <w:t>19</w:t>
            </w:r>
          </w:p>
        </w:tc>
        <w:tc>
          <w:tcPr>
            <w:tcW w:w="361" w:type="pct"/>
            <w:shd w:val="clear" w:color="auto" w:fill="auto"/>
            <w:vAlign w:val="center"/>
            <w:hideMark/>
          </w:tcPr>
          <w:p w14:paraId="2A13E9C5"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магистральных тепловых сетей от ТК-46 до Павильона 4 Ду 700мм </w:t>
            </w:r>
          </w:p>
        </w:tc>
        <w:tc>
          <w:tcPr>
            <w:tcW w:w="150" w:type="pct"/>
            <w:shd w:val="clear" w:color="auto" w:fill="auto"/>
            <w:vAlign w:val="center"/>
            <w:hideMark/>
          </w:tcPr>
          <w:p w14:paraId="58FBF858" w14:textId="77777777" w:rsidR="002B0A34" w:rsidRPr="005C0ADA" w:rsidRDefault="002B0A34" w:rsidP="002B0A34">
            <w:pPr>
              <w:spacing w:after="0" w:line="240" w:lineRule="auto"/>
              <w:ind w:firstLine="0"/>
              <w:jc w:val="center"/>
              <w:rPr>
                <w:sz w:val="14"/>
                <w:szCs w:val="14"/>
              </w:rPr>
            </w:pPr>
            <w:r w:rsidRPr="005C0ADA">
              <w:rPr>
                <w:sz w:val="14"/>
                <w:szCs w:val="14"/>
              </w:rPr>
              <w:t>700</w:t>
            </w:r>
          </w:p>
        </w:tc>
        <w:tc>
          <w:tcPr>
            <w:tcW w:w="376" w:type="pct"/>
            <w:shd w:val="clear" w:color="auto" w:fill="auto"/>
            <w:vAlign w:val="center"/>
            <w:hideMark/>
          </w:tcPr>
          <w:p w14:paraId="55731EA9"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3C6C194E"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1A138BFF"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7AEE7420" w14:textId="77777777" w:rsidR="002B0A34" w:rsidRPr="005C0ADA" w:rsidRDefault="002B0A34" w:rsidP="002B0A34">
            <w:pPr>
              <w:spacing w:after="0" w:line="240" w:lineRule="auto"/>
              <w:ind w:firstLine="0"/>
              <w:jc w:val="center"/>
              <w:rPr>
                <w:sz w:val="14"/>
                <w:szCs w:val="14"/>
              </w:rPr>
            </w:pPr>
            <w:r w:rsidRPr="005C0ADA">
              <w:rPr>
                <w:sz w:val="14"/>
                <w:szCs w:val="14"/>
              </w:rPr>
              <w:t>95</w:t>
            </w:r>
          </w:p>
        </w:tc>
        <w:tc>
          <w:tcPr>
            <w:tcW w:w="229" w:type="pct"/>
            <w:shd w:val="clear" w:color="auto" w:fill="auto"/>
            <w:vAlign w:val="center"/>
            <w:hideMark/>
          </w:tcPr>
          <w:p w14:paraId="28E9DC33" w14:textId="77777777" w:rsidR="002B0A34" w:rsidRPr="005C0ADA" w:rsidRDefault="002B0A34" w:rsidP="002B0A34">
            <w:pPr>
              <w:spacing w:after="0" w:line="240" w:lineRule="auto"/>
              <w:ind w:firstLine="0"/>
              <w:jc w:val="center"/>
              <w:rPr>
                <w:sz w:val="14"/>
                <w:szCs w:val="14"/>
              </w:rPr>
            </w:pPr>
            <w:r w:rsidRPr="005C0ADA">
              <w:rPr>
                <w:sz w:val="14"/>
                <w:szCs w:val="14"/>
              </w:rPr>
              <w:t>95</w:t>
            </w:r>
          </w:p>
        </w:tc>
        <w:tc>
          <w:tcPr>
            <w:tcW w:w="228" w:type="pct"/>
            <w:shd w:val="clear" w:color="auto" w:fill="auto"/>
            <w:vAlign w:val="center"/>
            <w:hideMark/>
          </w:tcPr>
          <w:p w14:paraId="2EB14BA6" w14:textId="77777777" w:rsidR="002B0A34" w:rsidRPr="005C0ADA" w:rsidRDefault="002B0A34" w:rsidP="002B0A34">
            <w:pPr>
              <w:spacing w:after="0" w:line="240" w:lineRule="auto"/>
              <w:ind w:firstLine="0"/>
              <w:jc w:val="center"/>
              <w:rPr>
                <w:sz w:val="14"/>
                <w:szCs w:val="14"/>
              </w:rPr>
            </w:pPr>
            <w:r w:rsidRPr="005C0ADA">
              <w:rPr>
                <w:sz w:val="14"/>
                <w:szCs w:val="14"/>
              </w:rPr>
              <w:t>2031</w:t>
            </w:r>
          </w:p>
        </w:tc>
        <w:tc>
          <w:tcPr>
            <w:tcW w:w="228" w:type="pct"/>
            <w:shd w:val="clear" w:color="auto" w:fill="auto"/>
            <w:vAlign w:val="center"/>
            <w:hideMark/>
          </w:tcPr>
          <w:p w14:paraId="62AFDED8" w14:textId="77777777" w:rsidR="002B0A34" w:rsidRPr="005C0ADA" w:rsidRDefault="002B0A34" w:rsidP="002B0A34">
            <w:pPr>
              <w:spacing w:after="0" w:line="240" w:lineRule="auto"/>
              <w:ind w:firstLine="0"/>
              <w:jc w:val="center"/>
              <w:rPr>
                <w:sz w:val="14"/>
                <w:szCs w:val="14"/>
              </w:rPr>
            </w:pPr>
            <w:r w:rsidRPr="005C0ADA">
              <w:rPr>
                <w:sz w:val="14"/>
                <w:szCs w:val="14"/>
              </w:rPr>
              <w:t>2031</w:t>
            </w:r>
          </w:p>
        </w:tc>
        <w:tc>
          <w:tcPr>
            <w:tcW w:w="192" w:type="pct"/>
            <w:shd w:val="clear" w:color="000000" w:fill="FFFFFF"/>
            <w:vAlign w:val="center"/>
            <w:hideMark/>
          </w:tcPr>
          <w:p w14:paraId="1004DF83" w14:textId="77777777" w:rsidR="002B0A34" w:rsidRPr="005C0ADA" w:rsidRDefault="002B0A34" w:rsidP="002B0A34">
            <w:pPr>
              <w:spacing w:after="0" w:line="240" w:lineRule="auto"/>
              <w:ind w:firstLine="0"/>
              <w:jc w:val="center"/>
              <w:rPr>
                <w:b/>
                <w:bCs/>
                <w:sz w:val="14"/>
                <w:szCs w:val="14"/>
              </w:rPr>
            </w:pPr>
            <w:r w:rsidRPr="005C0ADA">
              <w:rPr>
                <w:b/>
                <w:bCs/>
                <w:sz w:val="14"/>
                <w:szCs w:val="14"/>
              </w:rPr>
              <w:t>23 397,32</w:t>
            </w:r>
          </w:p>
        </w:tc>
        <w:tc>
          <w:tcPr>
            <w:tcW w:w="151" w:type="pct"/>
            <w:shd w:val="clear" w:color="000000" w:fill="FFFFFF"/>
            <w:vAlign w:val="center"/>
            <w:hideMark/>
          </w:tcPr>
          <w:p w14:paraId="25FF4C4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E1F0A2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7D54E6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D2D0C1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7435F6A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543F09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2A715979" w14:textId="77777777" w:rsidR="002B0A34" w:rsidRPr="005C0ADA" w:rsidRDefault="002B0A34" w:rsidP="002B0A34">
            <w:pPr>
              <w:spacing w:after="0" w:line="240" w:lineRule="auto"/>
              <w:ind w:firstLine="0"/>
              <w:jc w:val="center"/>
              <w:rPr>
                <w:sz w:val="14"/>
                <w:szCs w:val="14"/>
              </w:rPr>
            </w:pPr>
            <w:r w:rsidRPr="005C0ADA">
              <w:rPr>
                <w:sz w:val="14"/>
                <w:szCs w:val="14"/>
              </w:rPr>
              <w:t>23 397,32</w:t>
            </w:r>
          </w:p>
        </w:tc>
        <w:tc>
          <w:tcPr>
            <w:tcW w:w="120" w:type="pct"/>
            <w:shd w:val="clear" w:color="000000" w:fill="FFFFFF"/>
            <w:vAlign w:val="center"/>
            <w:hideMark/>
          </w:tcPr>
          <w:p w14:paraId="59824C8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6BE9B2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953054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0FE540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7EA653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639AC3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D8FE35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412418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B688A5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48F410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6BFAB0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211D9F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41E3436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469C9CA1"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7C3C2B42" w14:textId="77777777" w:rsidTr="004D7BDB">
        <w:trPr>
          <w:trHeight w:val="20"/>
        </w:trPr>
        <w:tc>
          <w:tcPr>
            <w:tcW w:w="66" w:type="pct"/>
            <w:shd w:val="clear" w:color="auto" w:fill="auto"/>
            <w:vAlign w:val="center"/>
            <w:hideMark/>
          </w:tcPr>
          <w:p w14:paraId="6B16DB8B" w14:textId="77777777" w:rsidR="002B0A34" w:rsidRPr="005C0ADA" w:rsidRDefault="002B0A34" w:rsidP="002B0A34">
            <w:pPr>
              <w:spacing w:after="0" w:line="240" w:lineRule="auto"/>
              <w:ind w:firstLine="0"/>
              <w:jc w:val="center"/>
              <w:rPr>
                <w:sz w:val="14"/>
                <w:szCs w:val="14"/>
              </w:rPr>
            </w:pPr>
            <w:r w:rsidRPr="005C0ADA">
              <w:rPr>
                <w:sz w:val="14"/>
                <w:szCs w:val="14"/>
              </w:rPr>
              <w:t>20</w:t>
            </w:r>
          </w:p>
        </w:tc>
        <w:tc>
          <w:tcPr>
            <w:tcW w:w="361" w:type="pct"/>
            <w:shd w:val="clear" w:color="auto" w:fill="auto"/>
            <w:vAlign w:val="center"/>
            <w:hideMark/>
          </w:tcPr>
          <w:p w14:paraId="66F15E4D"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от Павильона 4 до ТК-45 Ду 700мм </w:t>
            </w:r>
          </w:p>
        </w:tc>
        <w:tc>
          <w:tcPr>
            <w:tcW w:w="150" w:type="pct"/>
            <w:shd w:val="clear" w:color="auto" w:fill="auto"/>
            <w:vAlign w:val="center"/>
            <w:hideMark/>
          </w:tcPr>
          <w:p w14:paraId="54BBB0A0" w14:textId="77777777" w:rsidR="002B0A34" w:rsidRPr="005C0ADA" w:rsidRDefault="002B0A34" w:rsidP="002B0A34">
            <w:pPr>
              <w:spacing w:after="0" w:line="240" w:lineRule="auto"/>
              <w:ind w:firstLine="0"/>
              <w:jc w:val="center"/>
              <w:rPr>
                <w:sz w:val="14"/>
                <w:szCs w:val="14"/>
              </w:rPr>
            </w:pPr>
            <w:r w:rsidRPr="005C0ADA">
              <w:rPr>
                <w:sz w:val="14"/>
                <w:szCs w:val="14"/>
              </w:rPr>
              <w:t>700</w:t>
            </w:r>
          </w:p>
        </w:tc>
        <w:tc>
          <w:tcPr>
            <w:tcW w:w="376" w:type="pct"/>
            <w:shd w:val="clear" w:color="auto" w:fill="auto"/>
            <w:vAlign w:val="center"/>
            <w:hideMark/>
          </w:tcPr>
          <w:p w14:paraId="3F73BF3E"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567C948C"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045BB5B3"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4D564AA6" w14:textId="77777777" w:rsidR="002B0A34" w:rsidRPr="005C0ADA" w:rsidRDefault="002B0A34" w:rsidP="002B0A34">
            <w:pPr>
              <w:spacing w:after="0" w:line="240" w:lineRule="auto"/>
              <w:ind w:firstLine="0"/>
              <w:jc w:val="center"/>
              <w:rPr>
                <w:sz w:val="14"/>
                <w:szCs w:val="14"/>
              </w:rPr>
            </w:pPr>
            <w:r w:rsidRPr="005C0ADA">
              <w:rPr>
                <w:sz w:val="14"/>
                <w:szCs w:val="14"/>
              </w:rPr>
              <w:t>270</w:t>
            </w:r>
          </w:p>
        </w:tc>
        <w:tc>
          <w:tcPr>
            <w:tcW w:w="229" w:type="pct"/>
            <w:shd w:val="clear" w:color="auto" w:fill="auto"/>
            <w:vAlign w:val="center"/>
            <w:hideMark/>
          </w:tcPr>
          <w:p w14:paraId="027AAC1C" w14:textId="77777777" w:rsidR="002B0A34" w:rsidRPr="005C0ADA" w:rsidRDefault="002B0A34" w:rsidP="002B0A34">
            <w:pPr>
              <w:spacing w:after="0" w:line="240" w:lineRule="auto"/>
              <w:ind w:firstLine="0"/>
              <w:jc w:val="center"/>
              <w:rPr>
                <w:sz w:val="14"/>
                <w:szCs w:val="14"/>
              </w:rPr>
            </w:pPr>
            <w:r w:rsidRPr="005C0ADA">
              <w:rPr>
                <w:sz w:val="14"/>
                <w:szCs w:val="14"/>
              </w:rPr>
              <w:t>270</w:t>
            </w:r>
          </w:p>
        </w:tc>
        <w:tc>
          <w:tcPr>
            <w:tcW w:w="228" w:type="pct"/>
            <w:shd w:val="clear" w:color="auto" w:fill="auto"/>
            <w:vAlign w:val="center"/>
            <w:hideMark/>
          </w:tcPr>
          <w:p w14:paraId="37294D91" w14:textId="77777777" w:rsidR="002B0A34" w:rsidRPr="005C0ADA" w:rsidRDefault="002B0A34" w:rsidP="002B0A34">
            <w:pPr>
              <w:spacing w:after="0" w:line="240" w:lineRule="auto"/>
              <w:ind w:firstLine="0"/>
              <w:jc w:val="center"/>
              <w:rPr>
                <w:sz w:val="14"/>
                <w:szCs w:val="14"/>
              </w:rPr>
            </w:pPr>
            <w:r w:rsidRPr="005C0ADA">
              <w:rPr>
                <w:sz w:val="14"/>
                <w:szCs w:val="14"/>
              </w:rPr>
              <w:t>2030</w:t>
            </w:r>
          </w:p>
        </w:tc>
        <w:tc>
          <w:tcPr>
            <w:tcW w:w="228" w:type="pct"/>
            <w:shd w:val="clear" w:color="auto" w:fill="auto"/>
            <w:vAlign w:val="center"/>
            <w:hideMark/>
          </w:tcPr>
          <w:p w14:paraId="469191A3" w14:textId="77777777" w:rsidR="002B0A34" w:rsidRPr="005C0ADA" w:rsidRDefault="002B0A34" w:rsidP="002B0A34">
            <w:pPr>
              <w:spacing w:after="0" w:line="240" w:lineRule="auto"/>
              <w:ind w:firstLine="0"/>
              <w:jc w:val="center"/>
              <w:rPr>
                <w:sz w:val="14"/>
                <w:szCs w:val="14"/>
              </w:rPr>
            </w:pPr>
            <w:r w:rsidRPr="005C0ADA">
              <w:rPr>
                <w:sz w:val="14"/>
                <w:szCs w:val="14"/>
              </w:rPr>
              <w:t>2030</w:t>
            </w:r>
          </w:p>
        </w:tc>
        <w:tc>
          <w:tcPr>
            <w:tcW w:w="192" w:type="pct"/>
            <w:shd w:val="clear" w:color="000000" w:fill="FFFFFF"/>
            <w:vAlign w:val="center"/>
            <w:hideMark/>
          </w:tcPr>
          <w:p w14:paraId="598D0284" w14:textId="77777777" w:rsidR="002B0A34" w:rsidRPr="005C0ADA" w:rsidRDefault="002B0A34" w:rsidP="002B0A34">
            <w:pPr>
              <w:spacing w:after="0" w:line="240" w:lineRule="auto"/>
              <w:ind w:firstLine="0"/>
              <w:jc w:val="center"/>
              <w:rPr>
                <w:b/>
                <w:bCs/>
                <w:sz w:val="14"/>
                <w:szCs w:val="14"/>
              </w:rPr>
            </w:pPr>
            <w:r w:rsidRPr="005C0ADA">
              <w:rPr>
                <w:b/>
                <w:bCs/>
                <w:sz w:val="14"/>
                <w:szCs w:val="14"/>
              </w:rPr>
              <w:t>71 425,36</w:t>
            </w:r>
          </w:p>
        </w:tc>
        <w:tc>
          <w:tcPr>
            <w:tcW w:w="151" w:type="pct"/>
            <w:shd w:val="clear" w:color="000000" w:fill="FFFFFF"/>
            <w:vAlign w:val="center"/>
            <w:hideMark/>
          </w:tcPr>
          <w:p w14:paraId="11A655C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53656C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0AB670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A9B8E5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4CB09EE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2ECD26E3" w14:textId="77777777" w:rsidR="002B0A34" w:rsidRPr="005C0ADA" w:rsidRDefault="002B0A34" w:rsidP="002B0A34">
            <w:pPr>
              <w:spacing w:after="0" w:line="240" w:lineRule="auto"/>
              <w:ind w:firstLine="0"/>
              <w:jc w:val="center"/>
              <w:rPr>
                <w:sz w:val="14"/>
                <w:szCs w:val="14"/>
              </w:rPr>
            </w:pPr>
            <w:r w:rsidRPr="005C0ADA">
              <w:rPr>
                <w:sz w:val="14"/>
                <w:szCs w:val="14"/>
              </w:rPr>
              <w:t>71 425,36</w:t>
            </w:r>
          </w:p>
        </w:tc>
        <w:tc>
          <w:tcPr>
            <w:tcW w:w="120" w:type="pct"/>
            <w:shd w:val="clear" w:color="000000" w:fill="FFFFFF"/>
            <w:vAlign w:val="center"/>
            <w:hideMark/>
          </w:tcPr>
          <w:p w14:paraId="0F59AEE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E98997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F44E64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143803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59ACE4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EE8E6F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7F0814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09C061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CA35C6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21CBB6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34E2C1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8FF629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876706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52C3240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234A80CE"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21877E82" w14:textId="77777777" w:rsidTr="004D7BDB">
        <w:trPr>
          <w:trHeight w:val="20"/>
        </w:trPr>
        <w:tc>
          <w:tcPr>
            <w:tcW w:w="66" w:type="pct"/>
            <w:shd w:val="clear" w:color="auto" w:fill="auto"/>
            <w:vAlign w:val="center"/>
            <w:hideMark/>
          </w:tcPr>
          <w:p w14:paraId="2B548DAC" w14:textId="77777777" w:rsidR="002B0A34" w:rsidRPr="005C0ADA" w:rsidRDefault="002B0A34" w:rsidP="002B0A34">
            <w:pPr>
              <w:spacing w:after="0" w:line="240" w:lineRule="auto"/>
              <w:ind w:firstLine="0"/>
              <w:jc w:val="center"/>
              <w:rPr>
                <w:sz w:val="14"/>
                <w:szCs w:val="14"/>
              </w:rPr>
            </w:pPr>
            <w:r w:rsidRPr="005C0ADA">
              <w:rPr>
                <w:sz w:val="14"/>
                <w:szCs w:val="14"/>
              </w:rPr>
              <w:t>21</w:t>
            </w:r>
          </w:p>
        </w:tc>
        <w:tc>
          <w:tcPr>
            <w:tcW w:w="361" w:type="pct"/>
            <w:shd w:val="clear" w:color="auto" w:fill="auto"/>
            <w:vAlign w:val="center"/>
            <w:hideMark/>
          </w:tcPr>
          <w:p w14:paraId="65CBBB5A"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магистральных тепловых сетей от ТК-45 до ТК-44 Ду 700мм </w:t>
            </w:r>
          </w:p>
        </w:tc>
        <w:tc>
          <w:tcPr>
            <w:tcW w:w="150" w:type="pct"/>
            <w:shd w:val="clear" w:color="auto" w:fill="auto"/>
            <w:vAlign w:val="center"/>
            <w:hideMark/>
          </w:tcPr>
          <w:p w14:paraId="53DF4A8E" w14:textId="77777777" w:rsidR="002B0A34" w:rsidRPr="005C0ADA" w:rsidRDefault="002B0A34" w:rsidP="002B0A34">
            <w:pPr>
              <w:spacing w:after="0" w:line="240" w:lineRule="auto"/>
              <w:ind w:firstLine="0"/>
              <w:jc w:val="center"/>
              <w:rPr>
                <w:sz w:val="14"/>
                <w:szCs w:val="14"/>
              </w:rPr>
            </w:pPr>
            <w:r w:rsidRPr="005C0ADA">
              <w:rPr>
                <w:sz w:val="14"/>
                <w:szCs w:val="14"/>
              </w:rPr>
              <w:t>700</w:t>
            </w:r>
          </w:p>
        </w:tc>
        <w:tc>
          <w:tcPr>
            <w:tcW w:w="376" w:type="pct"/>
            <w:shd w:val="clear" w:color="auto" w:fill="auto"/>
            <w:vAlign w:val="center"/>
            <w:hideMark/>
          </w:tcPr>
          <w:p w14:paraId="383C01C7"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711D011D"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00C09CDE"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784E9057" w14:textId="77777777" w:rsidR="002B0A34" w:rsidRPr="005C0ADA" w:rsidRDefault="002B0A34" w:rsidP="002B0A34">
            <w:pPr>
              <w:spacing w:after="0" w:line="240" w:lineRule="auto"/>
              <w:ind w:firstLine="0"/>
              <w:jc w:val="center"/>
              <w:rPr>
                <w:sz w:val="14"/>
                <w:szCs w:val="14"/>
              </w:rPr>
            </w:pPr>
            <w:r w:rsidRPr="005C0ADA">
              <w:rPr>
                <w:sz w:val="14"/>
                <w:szCs w:val="14"/>
              </w:rPr>
              <w:t>117,3</w:t>
            </w:r>
          </w:p>
        </w:tc>
        <w:tc>
          <w:tcPr>
            <w:tcW w:w="229" w:type="pct"/>
            <w:shd w:val="clear" w:color="auto" w:fill="auto"/>
            <w:vAlign w:val="center"/>
            <w:hideMark/>
          </w:tcPr>
          <w:p w14:paraId="79045370" w14:textId="77777777" w:rsidR="002B0A34" w:rsidRPr="005C0ADA" w:rsidRDefault="002B0A34" w:rsidP="002B0A34">
            <w:pPr>
              <w:spacing w:after="0" w:line="240" w:lineRule="auto"/>
              <w:ind w:firstLine="0"/>
              <w:jc w:val="center"/>
              <w:rPr>
                <w:sz w:val="14"/>
                <w:szCs w:val="14"/>
              </w:rPr>
            </w:pPr>
            <w:r w:rsidRPr="005C0ADA">
              <w:rPr>
                <w:sz w:val="14"/>
                <w:szCs w:val="14"/>
              </w:rPr>
              <w:t>117,3</w:t>
            </w:r>
          </w:p>
        </w:tc>
        <w:tc>
          <w:tcPr>
            <w:tcW w:w="228" w:type="pct"/>
            <w:shd w:val="clear" w:color="auto" w:fill="auto"/>
            <w:vAlign w:val="center"/>
            <w:hideMark/>
          </w:tcPr>
          <w:p w14:paraId="3601E267" w14:textId="77777777" w:rsidR="002B0A34" w:rsidRPr="005C0ADA" w:rsidRDefault="002B0A34" w:rsidP="002B0A34">
            <w:pPr>
              <w:spacing w:after="0" w:line="240" w:lineRule="auto"/>
              <w:ind w:firstLine="0"/>
              <w:jc w:val="center"/>
              <w:rPr>
                <w:sz w:val="14"/>
                <w:szCs w:val="14"/>
              </w:rPr>
            </w:pPr>
            <w:r w:rsidRPr="005C0ADA">
              <w:rPr>
                <w:sz w:val="14"/>
                <w:szCs w:val="14"/>
              </w:rPr>
              <w:t>2031</w:t>
            </w:r>
          </w:p>
        </w:tc>
        <w:tc>
          <w:tcPr>
            <w:tcW w:w="228" w:type="pct"/>
            <w:shd w:val="clear" w:color="auto" w:fill="auto"/>
            <w:vAlign w:val="center"/>
            <w:hideMark/>
          </w:tcPr>
          <w:p w14:paraId="015766DC" w14:textId="77777777" w:rsidR="002B0A34" w:rsidRPr="005C0ADA" w:rsidRDefault="002B0A34" w:rsidP="002B0A34">
            <w:pPr>
              <w:spacing w:after="0" w:line="240" w:lineRule="auto"/>
              <w:ind w:firstLine="0"/>
              <w:jc w:val="center"/>
              <w:rPr>
                <w:sz w:val="14"/>
                <w:szCs w:val="14"/>
              </w:rPr>
            </w:pPr>
            <w:r w:rsidRPr="005C0ADA">
              <w:rPr>
                <w:sz w:val="14"/>
                <w:szCs w:val="14"/>
              </w:rPr>
              <w:t>2031</w:t>
            </w:r>
          </w:p>
        </w:tc>
        <w:tc>
          <w:tcPr>
            <w:tcW w:w="192" w:type="pct"/>
            <w:shd w:val="clear" w:color="000000" w:fill="FFFFFF"/>
            <w:vAlign w:val="center"/>
            <w:hideMark/>
          </w:tcPr>
          <w:p w14:paraId="1111A672" w14:textId="77777777" w:rsidR="002B0A34" w:rsidRPr="005C0ADA" w:rsidRDefault="002B0A34" w:rsidP="002B0A34">
            <w:pPr>
              <w:spacing w:after="0" w:line="240" w:lineRule="auto"/>
              <w:ind w:firstLine="0"/>
              <w:jc w:val="center"/>
              <w:rPr>
                <w:b/>
                <w:bCs/>
                <w:sz w:val="14"/>
                <w:szCs w:val="14"/>
              </w:rPr>
            </w:pPr>
            <w:r w:rsidRPr="005C0ADA">
              <w:rPr>
                <w:b/>
                <w:bCs/>
                <w:sz w:val="14"/>
                <w:szCs w:val="14"/>
              </w:rPr>
              <w:t>30 849,10</w:t>
            </w:r>
          </w:p>
        </w:tc>
        <w:tc>
          <w:tcPr>
            <w:tcW w:w="151" w:type="pct"/>
            <w:shd w:val="clear" w:color="000000" w:fill="FFFFFF"/>
            <w:vAlign w:val="center"/>
            <w:hideMark/>
          </w:tcPr>
          <w:p w14:paraId="6D2B107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822D12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ABD837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369CAC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7C94AD2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EC4675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7FBE810C" w14:textId="77777777" w:rsidR="002B0A34" w:rsidRPr="005C0ADA" w:rsidRDefault="002B0A34" w:rsidP="002B0A34">
            <w:pPr>
              <w:spacing w:after="0" w:line="240" w:lineRule="auto"/>
              <w:ind w:firstLine="0"/>
              <w:jc w:val="center"/>
              <w:rPr>
                <w:sz w:val="14"/>
                <w:szCs w:val="14"/>
              </w:rPr>
            </w:pPr>
            <w:r w:rsidRPr="005C0ADA">
              <w:rPr>
                <w:sz w:val="14"/>
                <w:szCs w:val="14"/>
              </w:rPr>
              <w:t>30 849,10</w:t>
            </w:r>
          </w:p>
        </w:tc>
        <w:tc>
          <w:tcPr>
            <w:tcW w:w="120" w:type="pct"/>
            <w:shd w:val="clear" w:color="000000" w:fill="FFFFFF"/>
            <w:vAlign w:val="center"/>
            <w:hideMark/>
          </w:tcPr>
          <w:p w14:paraId="4A69ABF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2F6C6E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03A1B4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0367BC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537E94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CFCE3B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CB7DF2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4F8E3E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B4C4E7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96A14F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5B4739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6C2885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6FF49B4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15F63622"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2BDA25BA" w14:textId="77777777" w:rsidTr="004D7BDB">
        <w:trPr>
          <w:trHeight w:val="20"/>
        </w:trPr>
        <w:tc>
          <w:tcPr>
            <w:tcW w:w="66" w:type="pct"/>
            <w:shd w:val="clear" w:color="auto" w:fill="auto"/>
            <w:vAlign w:val="center"/>
            <w:hideMark/>
          </w:tcPr>
          <w:p w14:paraId="660D17FE" w14:textId="77777777" w:rsidR="002B0A34" w:rsidRPr="005C0ADA" w:rsidRDefault="002B0A34" w:rsidP="002B0A34">
            <w:pPr>
              <w:spacing w:after="0" w:line="240" w:lineRule="auto"/>
              <w:ind w:firstLine="0"/>
              <w:jc w:val="center"/>
              <w:rPr>
                <w:sz w:val="14"/>
                <w:szCs w:val="14"/>
              </w:rPr>
            </w:pPr>
            <w:r w:rsidRPr="005C0ADA">
              <w:rPr>
                <w:sz w:val="14"/>
                <w:szCs w:val="14"/>
              </w:rPr>
              <w:t>22</w:t>
            </w:r>
          </w:p>
        </w:tc>
        <w:tc>
          <w:tcPr>
            <w:tcW w:w="361" w:type="pct"/>
            <w:shd w:val="clear" w:color="auto" w:fill="auto"/>
            <w:vAlign w:val="center"/>
            <w:hideMark/>
          </w:tcPr>
          <w:p w14:paraId="1F5E5227"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от новой ТК (школа 7)  до ТК-32/10  Ду 125 </w:t>
            </w:r>
          </w:p>
        </w:tc>
        <w:tc>
          <w:tcPr>
            <w:tcW w:w="150" w:type="pct"/>
            <w:shd w:val="clear" w:color="auto" w:fill="auto"/>
            <w:vAlign w:val="center"/>
            <w:hideMark/>
          </w:tcPr>
          <w:p w14:paraId="008264B5" w14:textId="77777777" w:rsidR="002B0A34" w:rsidRPr="005C0ADA" w:rsidRDefault="002B0A34" w:rsidP="002B0A34">
            <w:pPr>
              <w:spacing w:after="0" w:line="240" w:lineRule="auto"/>
              <w:ind w:firstLine="0"/>
              <w:jc w:val="center"/>
              <w:rPr>
                <w:sz w:val="14"/>
                <w:szCs w:val="14"/>
              </w:rPr>
            </w:pPr>
            <w:r w:rsidRPr="005C0ADA">
              <w:rPr>
                <w:sz w:val="14"/>
                <w:szCs w:val="14"/>
              </w:rPr>
              <w:t>125</w:t>
            </w:r>
          </w:p>
        </w:tc>
        <w:tc>
          <w:tcPr>
            <w:tcW w:w="376" w:type="pct"/>
            <w:shd w:val="clear" w:color="auto" w:fill="auto"/>
            <w:vAlign w:val="center"/>
            <w:hideMark/>
          </w:tcPr>
          <w:p w14:paraId="255E329F"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29C8C073"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158BD415"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3053F2B9" w14:textId="77777777" w:rsidR="002B0A34" w:rsidRPr="005C0ADA" w:rsidRDefault="002B0A34" w:rsidP="002B0A34">
            <w:pPr>
              <w:spacing w:after="0" w:line="240" w:lineRule="auto"/>
              <w:ind w:firstLine="0"/>
              <w:jc w:val="center"/>
              <w:rPr>
                <w:sz w:val="14"/>
                <w:szCs w:val="14"/>
              </w:rPr>
            </w:pPr>
            <w:r w:rsidRPr="005C0ADA">
              <w:rPr>
                <w:sz w:val="14"/>
                <w:szCs w:val="14"/>
              </w:rPr>
              <w:t>91</w:t>
            </w:r>
          </w:p>
        </w:tc>
        <w:tc>
          <w:tcPr>
            <w:tcW w:w="229" w:type="pct"/>
            <w:shd w:val="clear" w:color="auto" w:fill="auto"/>
            <w:vAlign w:val="center"/>
            <w:hideMark/>
          </w:tcPr>
          <w:p w14:paraId="1F93712C" w14:textId="77777777" w:rsidR="002B0A34" w:rsidRPr="005C0ADA" w:rsidRDefault="002B0A34" w:rsidP="002B0A34">
            <w:pPr>
              <w:spacing w:after="0" w:line="240" w:lineRule="auto"/>
              <w:ind w:firstLine="0"/>
              <w:jc w:val="center"/>
              <w:rPr>
                <w:sz w:val="14"/>
                <w:szCs w:val="14"/>
              </w:rPr>
            </w:pPr>
            <w:r w:rsidRPr="005C0ADA">
              <w:rPr>
                <w:sz w:val="14"/>
                <w:szCs w:val="14"/>
              </w:rPr>
              <w:t>91</w:t>
            </w:r>
          </w:p>
        </w:tc>
        <w:tc>
          <w:tcPr>
            <w:tcW w:w="228" w:type="pct"/>
            <w:shd w:val="clear" w:color="auto" w:fill="auto"/>
            <w:vAlign w:val="center"/>
            <w:hideMark/>
          </w:tcPr>
          <w:p w14:paraId="76696B87" w14:textId="77777777" w:rsidR="002B0A34" w:rsidRPr="005C0ADA" w:rsidRDefault="002B0A34" w:rsidP="002B0A34">
            <w:pPr>
              <w:spacing w:after="0" w:line="240" w:lineRule="auto"/>
              <w:ind w:firstLine="0"/>
              <w:jc w:val="center"/>
              <w:rPr>
                <w:sz w:val="14"/>
                <w:szCs w:val="14"/>
              </w:rPr>
            </w:pPr>
            <w:r w:rsidRPr="005C0ADA">
              <w:rPr>
                <w:sz w:val="14"/>
                <w:szCs w:val="14"/>
              </w:rPr>
              <w:t>2033</w:t>
            </w:r>
          </w:p>
        </w:tc>
        <w:tc>
          <w:tcPr>
            <w:tcW w:w="228" w:type="pct"/>
            <w:shd w:val="clear" w:color="auto" w:fill="auto"/>
            <w:vAlign w:val="center"/>
            <w:hideMark/>
          </w:tcPr>
          <w:p w14:paraId="454F07A0" w14:textId="77777777" w:rsidR="002B0A34" w:rsidRPr="005C0ADA" w:rsidRDefault="002B0A34" w:rsidP="002B0A34">
            <w:pPr>
              <w:spacing w:after="0" w:line="240" w:lineRule="auto"/>
              <w:ind w:firstLine="0"/>
              <w:jc w:val="center"/>
              <w:rPr>
                <w:sz w:val="14"/>
                <w:szCs w:val="14"/>
              </w:rPr>
            </w:pPr>
            <w:r w:rsidRPr="005C0ADA">
              <w:rPr>
                <w:sz w:val="14"/>
                <w:szCs w:val="14"/>
              </w:rPr>
              <w:t>2033</w:t>
            </w:r>
          </w:p>
        </w:tc>
        <w:tc>
          <w:tcPr>
            <w:tcW w:w="192" w:type="pct"/>
            <w:shd w:val="clear" w:color="000000" w:fill="FFFFFF"/>
            <w:vAlign w:val="center"/>
            <w:hideMark/>
          </w:tcPr>
          <w:p w14:paraId="03E464D0" w14:textId="77777777" w:rsidR="002B0A34" w:rsidRPr="005C0ADA" w:rsidRDefault="002B0A34" w:rsidP="002B0A34">
            <w:pPr>
              <w:spacing w:after="0" w:line="240" w:lineRule="auto"/>
              <w:ind w:firstLine="0"/>
              <w:jc w:val="center"/>
              <w:rPr>
                <w:b/>
                <w:bCs/>
                <w:sz w:val="14"/>
                <w:szCs w:val="14"/>
              </w:rPr>
            </w:pPr>
            <w:r w:rsidRPr="005C0ADA">
              <w:rPr>
                <w:b/>
                <w:bCs/>
                <w:sz w:val="14"/>
                <w:szCs w:val="14"/>
              </w:rPr>
              <w:t>7 564,13</w:t>
            </w:r>
          </w:p>
        </w:tc>
        <w:tc>
          <w:tcPr>
            <w:tcW w:w="151" w:type="pct"/>
            <w:shd w:val="clear" w:color="000000" w:fill="FFFFFF"/>
            <w:vAlign w:val="center"/>
            <w:hideMark/>
          </w:tcPr>
          <w:p w14:paraId="6BFC315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4FCBB4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EA97E5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75FB60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6DD6104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83ADA9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4E1B80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25E2CE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61ED6884" w14:textId="77777777" w:rsidR="002B0A34" w:rsidRPr="005C0ADA" w:rsidRDefault="002B0A34" w:rsidP="002B0A34">
            <w:pPr>
              <w:spacing w:after="0" w:line="240" w:lineRule="auto"/>
              <w:ind w:firstLine="0"/>
              <w:jc w:val="center"/>
              <w:rPr>
                <w:sz w:val="14"/>
                <w:szCs w:val="14"/>
              </w:rPr>
            </w:pPr>
            <w:r w:rsidRPr="005C0ADA">
              <w:rPr>
                <w:sz w:val="14"/>
                <w:szCs w:val="14"/>
              </w:rPr>
              <w:t>7 564,13</w:t>
            </w:r>
          </w:p>
        </w:tc>
        <w:tc>
          <w:tcPr>
            <w:tcW w:w="120" w:type="pct"/>
            <w:shd w:val="clear" w:color="000000" w:fill="FFFFFF"/>
            <w:vAlign w:val="center"/>
            <w:hideMark/>
          </w:tcPr>
          <w:p w14:paraId="6BCF7E8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2369E9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46F100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3C78C9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969CD8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AFEAF3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7950F3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C75DEA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0EBFB3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812716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6695949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1372880D"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38DF90A1" w14:textId="77777777" w:rsidTr="004D7BDB">
        <w:trPr>
          <w:trHeight w:val="20"/>
        </w:trPr>
        <w:tc>
          <w:tcPr>
            <w:tcW w:w="66" w:type="pct"/>
            <w:shd w:val="clear" w:color="auto" w:fill="auto"/>
            <w:vAlign w:val="center"/>
            <w:hideMark/>
          </w:tcPr>
          <w:p w14:paraId="6AE62397" w14:textId="77777777" w:rsidR="002B0A34" w:rsidRPr="005C0ADA" w:rsidRDefault="002B0A34" w:rsidP="002B0A34">
            <w:pPr>
              <w:spacing w:after="0" w:line="240" w:lineRule="auto"/>
              <w:ind w:firstLine="0"/>
              <w:jc w:val="center"/>
              <w:rPr>
                <w:sz w:val="14"/>
                <w:szCs w:val="14"/>
              </w:rPr>
            </w:pPr>
            <w:r w:rsidRPr="005C0ADA">
              <w:rPr>
                <w:sz w:val="14"/>
                <w:szCs w:val="14"/>
              </w:rPr>
              <w:t>23</w:t>
            </w:r>
          </w:p>
        </w:tc>
        <w:tc>
          <w:tcPr>
            <w:tcW w:w="361" w:type="pct"/>
            <w:shd w:val="clear" w:color="auto" w:fill="auto"/>
            <w:vAlign w:val="center"/>
            <w:hideMark/>
          </w:tcPr>
          <w:p w14:paraId="19F03B96"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мкр.13 от ТК-74 до ТК-20 Ду 300мм </w:t>
            </w:r>
          </w:p>
        </w:tc>
        <w:tc>
          <w:tcPr>
            <w:tcW w:w="150" w:type="pct"/>
            <w:shd w:val="clear" w:color="auto" w:fill="auto"/>
            <w:vAlign w:val="center"/>
            <w:hideMark/>
          </w:tcPr>
          <w:p w14:paraId="302ABA57" w14:textId="77777777" w:rsidR="002B0A34" w:rsidRPr="005C0ADA" w:rsidRDefault="002B0A34" w:rsidP="002B0A34">
            <w:pPr>
              <w:spacing w:after="0" w:line="240" w:lineRule="auto"/>
              <w:ind w:firstLine="0"/>
              <w:jc w:val="center"/>
              <w:rPr>
                <w:sz w:val="14"/>
                <w:szCs w:val="14"/>
              </w:rPr>
            </w:pPr>
            <w:r w:rsidRPr="005C0ADA">
              <w:rPr>
                <w:sz w:val="14"/>
                <w:szCs w:val="14"/>
              </w:rPr>
              <w:t>300</w:t>
            </w:r>
          </w:p>
        </w:tc>
        <w:tc>
          <w:tcPr>
            <w:tcW w:w="376" w:type="pct"/>
            <w:shd w:val="clear" w:color="auto" w:fill="auto"/>
            <w:vAlign w:val="center"/>
            <w:hideMark/>
          </w:tcPr>
          <w:p w14:paraId="723B7511"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6E0708BB"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1EE6DC01"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1992E5C3" w14:textId="77777777" w:rsidR="002B0A34" w:rsidRPr="005C0ADA" w:rsidRDefault="002B0A34" w:rsidP="002B0A34">
            <w:pPr>
              <w:spacing w:after="0" w:line="240" w:lineRule="auto"/>
              <w:ind w:firstLine="0"/>
              <w:jc w:val="center"/>
              <w:rPr>
                <w:sz w:val="14"/>
                <w:szCs w:val="14"/>
              </w:rPr>
            </w:pPr>
            <w:r w:rsidRPr="005C0ADA">
              <w:rPr>
                <w:sz w:val="14"/>
                <w:szCs w:val="14"/>
              </w:rPr>
              <w:t>138</w:t>
            </w:r>
          </w:p>
        </w:tc>
        <w:tc>
          <w:tcPr>
            <w:tcW w:w="229" w:type="pct"/>
            <w:shd w:val="clear" w:color="auto" w:fill="auto"/>
            <w:vAlign w:val="center"/>
            <w:hideMark/>
          </w:tcPr>
          <w:p w14:paraId="338523B0" w14:textId="77777777" w:rsidR="002B0A34" w:rsidRPr="005C0ADA" w:rsidRDefault="002B0A34" w:rsidP="002B0A34">
            <w:pPr>
              <w:spacing w:after="0" w:line="240" w:lineRule="auto"/>
              <w:ind w:firstLine="0"/>
              <w:jc w:val="center"/>
              <w:rPr>
                <w:sz w:val="14"/>
                <w:szCs w:val="14"/>
              </w:rPr>
            </w:pPr>
            <w:r w:rsidRPr="005C0ADA">
              <w:rPr>
                <w:sz w:val="14"/>
                <w:szCs w:val="14"/>
              </w:rPr>
              <w:t>138</w:t>
            </w:r>
          </w:p>
        </w:tc>
        <w:tc>
          <w:tcPr>
            <w:tcW w:w="228" w:type="pct"/>
            <w:shd w:val="clear" w:color="auto" w:fill="auto"/>
            <w:vAlign w:val="center"/>
            <w:hideMark/>
          </w:tcPr>
          <w:p w14:paraId="15B6D31C" w14:textId="77777777" w:rsidR="002B0A34" w:rsidRPr="005C0ADA" w:rsidRDefault="002B0A34" w:rsidP="002B0A34">
            <w:pPr>
              <w:spacing w:after="0" w:line="240" w:lineRule="auto"/>
              <w:ind w:firstLine="0"/>
              <w:jc w:val="center"/>
              <w:rPr>
                <w:sz w:val="14"/>
                <w:szCs w:val="14"/>
              </w:rPr>
            </w:pPr>
            <w:r w:rsidRPr="005C0ADA">
              <w:rPr>
                <w:sz w:val="14"/>
                <w:szCs w:val="14"/>
              </w:rPr>
              <w:t>2041</w:t>
            </w:r>
          </w:p>
        </w:tc>
        <w:tc>
          <w:tcPr>
            <w:tcW w:w="228" w:type="pct"/>
            <w:shd w:val="clear" w:color="auto" w:fill="auto"/>
            <w:vAlign w:val="center"/>
            <w:hideMark/>
          </w:tcPr>
          <w:p w14:paraId="21CD872E" w14:textId="77777777" w:rsidR="002B0A34" w:rsidRPr="005C0ADA" w:rsidRDefault="002B0A34" w:rsidP="002B0A34">
            <w:pPr>
              <w:spacing w:after="0" w:line="240" w:lineRule="auto"/>
              <w:ind w:firstLine="0"/>
              <w:jc w:val="center"/>
              <w:rPr>
                <w:sz w:val="14"/>
                <w:szCs w:val="14"/>
              </w:rPr>
            </w:pPr>
            <w:r w:rsidRPr="005C0ADA">
              <w:rPr>
                <w:sz w:val="14"/>
                <w:szCs w:val="14"/>
              </w:rPr>
              <w:t>2041</w:t>
            </w:r>
          </w:p>
        </w:tc>
        <w:tc>
          <w:tcPr>
            <w:tcW w:w="192" w:type="pct"/>
            <w:shd w:val="clear" w:color="000000" w:fill="FFFFFF"/>
            <w:vAlign w:val="center"/>
            <w:hideMark/>
          </w:tcPr>
          <w:p w14:paraId="64C7B76A" w14:textId="77777777" w:rsidR="002B0A34" w:rsidRPr="005C0ADA" w:rsidRDefault="002B0A34" w:rsidP="002B0A34">
            <w:pPr>
              <w:spacing w:after="0" w:line="240" w:lineRule="auto"/>
              <w:ind w:firstLine="0"/>
              <w:jc w:val="center"/>
              <w:rPr>
                <w:b/>
                <w:bCs/>
                <w:sz w:val="14"/>
                <w:szCs w:val="14"/>
              </w:rPr>
            </w:pPr>
            <w:r w:rsidRPr="005C0ADA">
              <w:rPr>
                <w:b/>
                <w:bCs/>
                <w:sz w:val="14"/>
                <w:szCs w:val="14"/>
              </w:rPr>
              <w:t>32 158,52</w:t>
            </w:r>
          </w:p>
        </w:tc>
        <w:tc>
          <w:tcPr>
            <w:tcW w:w="151" w:type="pct"/>
            <w:shd w:val="clear" w:color="000000" w:fill="FFFFFF"/>
            <w:vAlign w:val="center"/>
            <w:hideMark/>
          </w:tcPr>
          <w:p w14:paraId="5CD4573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921CC0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09D824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59BFE8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3C7FD92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FBBAD1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DEC8DC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7088C4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DFB1A7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53460A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56C39A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3EBF5B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E3D21C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A44A12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5E776A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BBF35C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717E5EEA" w14:textId="77777777" w:rsidR="002B0A34" w:rsidRPr="005C0ADA" w:rsidRDefault="002B0A34" w:rsidP="002B0A34">
            <w:pPr>
              <w:spacing w:after="0" w:line="240" w:lineRule="auto"/>
              <w:ind w:firstLine="0"/>
              <w:jc w:val="center"/>
              <w:rPr>
                <w:sz w:val="14"/>
                <w:szCs w:val="14"/>
              </w:rPr>
            </w:pPr>
            <w:r w:rsidRPr="005C0ADA">
              <w:rPr>
                <w:sz w:val="14"/>
                <w:szCs w:val="14"/>
              </w:rPr>
              <w:t>32 158,52</w:t>
            </w:r>
          </w:p>
        </w:tc>
        <w:tc>
          <w:tcPr>
            <w:tcW w:w="120" w:type="pct"/>
            <w:shd w:val="clear" w:color="000000" w:fill="FFFFFF"/>
            <w:vAlign w:val="center"/>
            <w:hideMark/>
          </w:tcPr>
          <w:p w14:paraId="180C389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7E2A20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3C6F162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0CB28D33"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3BAADBB1" w14:textId="77777777" w:rsidTr="004D7BDB">
        <w:trPr>
          <w:trHeight w:val="20"/>
        </w:trPr>
        <w:tc>
          <w:tcPr>
            <w:tcW w:w="66" w:type="pct"/>
            <w:shd w:val="clear" w:color="auto" w:fill="auto"/>
            <w:vAlign w:val="center"/>
            <w:hideMark/>
          </w:tcPr>
          <w:p w14:paraId="73BC45AE" w14:textId="77777777" w:rsidR="002B0A34" w:rsidRPr="005C0ADA" w:rsidRDefault="002B0A34" w:rsidP="002B0A34">
            <w:pPr>
              <w:spacing w:after="0" w:line="240" w:lineRule="auto"/>
              <w:ind w:firstLine="0"/>
              <w:jc w:val="center"/>
              <w:rPr>
                <w:sz w:val="14"/>
                <w:szCs w:val="14"/>
              </w:rPr>
            </w:pPr>
            <w:r w:rsidRPr="005C0ADA">
              <w:rPr>
                <w:sz w:val="14"/>
                <w:szCs w:val="14"/>
              </w:rPr>
              <w:t>24</w:t>
            </w:r>
          </w:p>
        </w:tc>
        <w:tc>
          <w:tcPr>
            <w:tcW w:w="361" w:type="pct"/>
            <w:shd w:val="clear" w:color="auto" w:fill="auto"/>
            <w:vAlign w:val="center"/>
            <w:hideMark/>
          </w:tcPr>
          <w:p w14:paraId="18CA1235"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мкр.13 от ТК-75 до ТК-74 Ду 300мм </w:t>
            </w:r>
          </w:p>
        </w:tc>
        <w:tc>
          <w:tcPr>
            <w:tcW w:w="150" w:type="pct"/>
            <w:shd w:val="clear" w:color="auto" w:fill="auto"/>
            <w:vAlign w:val="center"/>
            <w:hideMark/>
          </w:tcPr>
          <w:p w14:paraId="1B29479C" w14:textId="77777777" w:rsidR="002B0A34" w:rsidRPr="005C0ADA" w:rsidRDefault="002B0A34" w:rsidP="002B0A34">
            <w:pPr>
              <w:spacing w:after="0" w:line="240" w:lineRule="auto"/>
              <w:ind w:firstLine="0"/>
              <w:jc w:val="center"/>
              <w:rPr>
                <w:sz w:val="14"/>
                <w:szCs w:val="14"/>
              </w:rPr>
            </w:pPr>
            <w:r w:rsidRPr="005C0ADA">
              <w:rPr>
                <w:sz w:val="14"/>
                <w:szCs w:val="14"/>
              </w:rPr>
              <w:t>300</w:t>
            </w:r>
          </w:p>
        </w:tc>
        <w:tc>
          <w:tcPr>
            <w:tcW w:w="376" w:type="pct"/>
            <w:shd w:val="clear" w:color="auto" w:fill="auto"/>
            <w:vAlign w:val="center"/>
            <w:hideMark/>
          </w:tcPr>
          <w:p w14:paraId="19ACE2AC"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1880A067"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19964093"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343800E0" w14:textId="77777777" w:rsidR="002B0A34" w:rsidRPr="005C0ADA" w:rsidRDefault="002B0A34" w:rsidP="002B0A34">
            <w:pPr>
              <w:spacing w:after="0" w:line="240" w:lineRule="auto"/>
              <w:ind w:firstLine="0"/>
              <w:jc w:val="center"/>
              <w:rPr>
                <w:sz w:val="14"/>
                <w:szCs w:val="14"/>
              </w:rPr>
            </w:pPr>
            <w:r w:rsidRPr="005C0ADA">
              <w:rPr>
                <w:sz w:val="14"/>
                <w:szCs w:val="14"/>
              </w:rPr>
              <w:t>94</w:t>
            </w:r>
          </w:p>
        </w:tc>
        <w:tc>
          <w:tcPr>
            <w:tcW w:w="229" w:type="pct"/>
            <w:shd w:val="clear" w:color="auto" w:fill="auto"/>
            <w:vAlign w:val="center"/>
            <w:hideMark/>
          </w:tcPr>
          <w:p w14:paraId="63865110" w14:textId="77777777" w:rsidR="002B0A34" w:rsidRPr="005C0ADA" w:rsidRDefault="002B0A34" w:rsidP="002B0A34">
            <w:pPr>
              <w:spacing w:after="0" w:line="240" w:lineRule="auto"/>
              <w:ind w:firstLine="0"/>
              <w:jc w:val="center"/>
              <w:rPr>
                <w:sz w:val="14"/>
                <w:szCs w:val="14"/>
              </w:rPr>
            </w:pPr>
            <w:r w:rsidRPr="005C0ADA">
              <w:rPr>
                <w:sz w:val="14"/>
                <w:szCs w:val="14"/>
              </w:rPr>
              <w:t>94</w:t>
            </w:r>
          </w:p>
        </w:tc>
        <w:tc>
          <w:tcPr>
            <w:tcW w:w="228" w:type="pct"/>
            <w:shd w:val="clear" w:color="auto" w:fill="auto"/>
            <w:vAlign w:val="center"/>
            <w:hideMark/>
          </w:tcPr>
          <w:p w14:paraId="32E0BBCA" w14:textId="77777777" w:rsidR="002B0A34" w:rsidRPr="005C0ADA" w:rsidRDefault="002B0A34" w:rsidP="002B0A34">
            <w:pPr>
              <w:spacing w:after="0" w:line="240" w:lineRule="auto"/>
              <w:ind w:firstLine="0"/>
              <w:jc w:val="center"/>
              <w:rPr>
                <w:sz w:val="14"/>
                <w:szCs w:val="14"/>
              </w:rPr>
            </w:pPr>
            <w:r w:rsidRPr="005C0ADA">
              <w:rPr>
                <w:sz w:val="14"/>
                <w:szCs w:val="14"/>
              </w:rPr>
              <w:t>2036</w:t>
            </w:r>
          </w:p>
        </w:tc>
        <w:tc>
          <w:tcPr>
            <w:tcW w:w="228" w:type="pct"/>
            <w:shd w:val="clear" w:color="auto" w:fill="auto"/>
            <w:vAlign w:val="center"/>
            <w:hideMark/>
          </w:tcPr>
          <w:p w14:paraId="7290FA37" w14:textId="77777777" w:rsidR="002B0A34" w:rsidRPr="005C0ADA" w:rsidRDefault="002B0A34" w:rsidP="002B0A34">
            <w:pPr>
              <w:spacing w:after="0" w:line="240" w:lineRule="auto"/>
              <w:ind w:firstLine="0"/>
              <w:jc w:val="center"/>
              <w:rPr>
                <w:sz w:val="14"/>
                <w:szCs w:val="14"/>
              </w:rPr>
            </w:pPr>
            <w:r w:rsidRPr="005C0ADA">
              <w:rPr>
                <w:sz w:val="14"/>
                <w:szCs w:val="14"/>
              </w:rPr>
              <w:t>2036</w:t>
            </w:r>
          </w:p>
        </w:tc>
        <w:tc>
          <w:tcPr>
            <w:tcW w:w="192" w:type="pct"/>
            <w:shd w:val="clear" w:color="000000" w:fill="FFFFFF"/>
            <w:vAlign w:val="center"/>
            <w:hideMark/>
          </w:tcPr>
          <w:p w14:paraId="3EDBF4E9" w14:textId="77777777" w:rsidR="002B0A34" w:rsidRPr="005C0ADA" w:rsidRDefault="002B0A34" w:rsidP="002B0A34">
            <w:pPr>
              <w:spacing w:after="0" w:line="240" w:lineRule="auto"/>
              <w:ind w:firstLine="0"/>
              <w:jc w:val="center"/>
              <w:rPr>
                <w:b/>
                <w:bCs/>
                <w:sz w:val="14"/>
                <w:szCs w:val="14"/>
              </w:rPr>
            </w:pPr>
            <w:r w:rsidRPr="005C0ADA">
              <w:rPr>
                <w:b/>
                <w:bCs/>
                <w:sz w:val="14"/>
                <w:szCs w:val="14"/>
              </w:rPr>
              <w:t>22 410,16</w:t>
            </w:r>
          </w:p>
        </w:tc>
        <w:tc>
          <w:tcPr>
            <w:tcW w:w="151" w:type="pct"/>
            <w:shd w:val="clear" w:color="000000" w:fill="FFFFFF"/>
            <w:vAlign w:val="center"/>
            <w:hideMark/>
          </w:tcPr>
          <w:p w14:paraId="174F5BE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A85447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59FA49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87A83F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2F2529F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FC6D78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A46E26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C68888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1494C5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403C95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05070D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904C3B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76D50963" w14:textId="77777777" w:rsidR="002B0A34" w:rsidRPr="005C0ADA" w:rsidRDefault="002B0A34" w:rsidP="002B0A34">
            <w:pPr>
              <w:spacing w:after="0" w:line="240" w:lineRule="auto"/>
              <w:ind w:firstLine="0"/>
              <w:jc w:val="center"/>
              <w:rPr>
                <w:sz w:val="14"/>
                <w:szCs w:val="14"/>
              </w:rPr>
            </w:pPr>
            <w:r w:rsidRPr="005C0ADA">
              <w:rPr>
                <w:sz w:val="14"/>
                <w:szCs w:val="14"/>
              </w:rPr>
              <w:t>22 410,16</w:t>
            </w:r>
          </w:p>
        </w:tc>
        <w:tc>
          <w:tcPr>
            <w:tcW w:w="120" w:type="pct"/>
            <w:shd w:val="clear" w:color="000000" w:fill="FFFFFF"/>
            <w:vAlign w:val="center"/>
            <w:hideMark/>
          </w:tcPr>
          <w:p w14:paraId="65D606D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ED2155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C89884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33D747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7AACCC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E7FDC2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2A2E4C9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4D3D1712"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58B1050B" w14:textId="77777777" w:rsidTr="004D7BDB">
        <w:trPr>
          <w:trHeight w:val="20"/>
        </w:trPr>
        <w:tc>
          <w:tcPr>
            <w:tcW w:w="66" w:type="pct"/>
            <w:shd w:val="clear" w:color="auto" w:fill="auto"/>
            <w:vAlign w:val="center"/>
            <w:hideMark/>
          </w:tcPr>
          <w:p w14:paraId="24BADA16" w14:textId="77777777" w:rsidR="002B0A34" w:rsidRPr="005C0ADA" w:rsidRDefault="002B0A34" w:rsidP="002B0A34">
            <w:pPr>
              <w:spacing w:after="0" w:line="240" w:lineRule="auto"/>
              <w:ind w:firstLine="0"/>
              <w:jc w:val="center"/>
              <w:rPr>
                <w:sz w:val="14"/>
                <w:szCs w:val="14"/>
              </w:rPr>
            </w:pPr>
            <w:r w:rsidRPr="005C0ADA">
              <w:rPr>
                <w:sz w:val="14"/>
                <w:szCs w:val="14"/>
              </w:rPr>
              <w:lastRenderedPageBreak/>
              <w:t>25</w:t>
            </w:r>
          </w:p>
        </w:tc>
        <w:tc>
          <w:tcPr>
            <w:tcW w:w="361" w:type="pct"/>
            <w:shd w:val="clear" w:color="auto" w:fill="auto"/>
            <w:vAlign w:val="center"/>
            <w:hideMark/>
          </w:tcPr>
          <w:p w14:paraId="2F4D4E18"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мкр.13 от ТК-76 до ТК-75 Ду 300мм </w:t>
            </w:r>
          </w:p>
        </w:tc>
        <w:tc>
          <w:tcPr>
            <w:tcW w:w="150" w:type="pct"/>
            <w:shd w:val="clear" w:color="auto" w:fill="auto"/>
            <w:vAlign w:val="center"/>
            <w:hideMark/>
          </w:tcPr>
          <w:p w14:paraId="43B9A8DD" w14:textId="77777777" w:rsidR="002B0A34" w:rsidRPr="005C0ADA" w:rsidRDefault="002B0A34" w:rsidP="002B0A34">
            <w:pPr>
              <w:spacing w:after="0" w:line="240" w:lineRule="auto"/>
              <w:ind w:firstLine="0"/>
              <w:jc w:val="center"/>
              <w:rPr>
                <w:sz w:val="14"/>
                <w:szCs w:val="14"/>
              </w:rPr>
            </w:pPr>
            <w:r w:rsidRPr="005C0ADA">
              <w:rPr>
                <w:sz w:val="14"/>
                <w:szCs w:val="14"/>
              </w:rPr>
              <w:t>300</w:t>
            </w:r>
          </w:p>
        </w:tc>
        <w:tc>
          <w:tcPr>
            <w:tcW w:w="376" w:type="pct"/>
            <w:shd w:val="clear" w:color="auto" w:fill="auto"/>
            <w:vAlign w:val="center"/>
            <w:hideMark/>
          </w:tcPr>
          <w:p w14:paraId="448FFE53"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631CA066"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5C42589F"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784EB75B" w14:textId="77777777" w:rsidR="002B0A34" w:rsidRPr="005C0ADA" w:rsidRDefault="002B0A34" w:rsidP="002B0A34">
            <w:pPr>
              <w:spacing w:after="0" w:line="240" w:lineRule="auto"/>
              <w:ind w:firstLine="0"/>
              <w:jc w:val="center"/>
              <w:rPr>
                <w:sz w:val="14"/>
                <w:szCs w:val="14"/>
              </w:rPr>
            </w:pPr>
            <w:r w:rsidRPr="005C0ADA">
              <w:rPr>
                <w:sz w:val="14"/>
                <w:szCs w:val="14"/>
              </w:rPr>
              <w:t>98</w:t>
            </w:r>
          </w:p>
        </w:tc>
        <w:tc>
          <w:tcPr>
            <w:tcW w:w="229" w:type="pct"/>
            <w:shd w:val="clear" w:color="auto" w:fill="auto"/>
            <w:vAlign w:val="center"/>
            <w:hideMark/>
          </w:tcPr>
          <w:p w14:paraId="7EDD17F7" w14:textId="77777777" w:rsidR="002B0A34" w:rsidRPr="005C0ADA" w:rsidRDefault="002B0A34" w:rsidP="002B0A34">
            <w:pPr>
              <w:spacing w:after="0" w:line="240" w:lineRule="auto"/>
              <w:ind w:firstLine="0"/>
              <w:jc w:val="center"/>
              <w:rPr>
                <w:sz w:val="14"/>
                <w:szCs w:val="14"/>
              </w:rPr>
            </w:pPr>
            <w:r w:rsidRPr="005C0ADA">
              <w:rPr>
                <w:sz w:val="14"/>
                <w:szCs w:val="14"/>
              </w:rPr>
              <w:t>98</w:t>
            </w:r>
          </w:p>
        </w:tc>
        <w:tc>
          <w:tcPr>
            <w:tcW w:w="228" w:type="pct"/>
            <w:shd w:val="clear" w:color="auto" w:fill="auto"/>
            <w:vAlign w:val="center"/>
            <w:hideMark/>
          </w:tcPr>
          <w:p w14:paraId="02ED4CF4" w14:textId="77777777" w:rsidR="002B0A34" w:rsidRPr="005C0ADA" w:rsidRDefault="002B0A34" w:rsidP="002B0A34">
            <w:pPr>
              <w:spacing w:after="0" w:line="240" w:lineRule="auto"/>
              <w:ind w:firstLine="0"/>
              <w:jc w:val="center"/>
              <w:rPr>
                <w:sz w:val="14"/>
                <w:szCs w:val="14"/>
              </w:rPr>
            </w:pPr>
            <w:r w:rsidRPr="005C0ADA">
              <w:rPr>
                <w:sz w:val="14"/>
                <w:szCs w:val="14"/>
              </w:rPr>
              <w:t>2031</w:t>
            </w:r>
          </w:p>
        </w:tc>
        <w:tc>
          <w:tcPr>
            <w:tcW w:w="228" w:type="pct"/>
            <w:shd w:val="clear" w:color="auto" w:fill="auto"/>
            <w:vAlign w:val="center"/>
            <w:hideMark/>
          </w:tcPr>
          <w:p w14:paraId="64ADE79B" w14:textId="77777777" w:rsidR="002B0A34" w:rsidRPr="005C0ADA" w:rsidRDefault="002B0A34" w:rsidP="002B0A34">
            <w:pPr>
              <w:spacing w:after="0" w:line="240" w:lineRule="auto"/>
              <w:ind w:firstLine="0"/>
              <w:jc w:val="center"/>
              <w:rPr>
                <w:sz w:val="14"/>
                <w:szCs w:val="14"/>
              </w:rPr>
            </w:pPr>
            <w:r w:rsidRPr="005C0ADA">
              <w:rPr>
                <w:sz w:val="14"/>
                <w:szCs w:val="14"/>
              </w:rPr>
              <w:t>2031</w:t>
            </w:r>
          </w:p>
        </w:tc>
        <w:tc>
          <w:tcPr>
            <w:tcW w:w="192" w:type="pct"/>
            <w:shd w:val="clear" w:color="000000" w:fill="FFFFFF"/>
            <w:vAlign w:val="center"/>
            <w:hideMark/>
          </w:tcPr>
          <w:p w14:paraId="7E9B23A3" w14:textId="77777777" w:rsidR="002B0A34" w:rsidRPr="005C0ADA" w:rsidRDefault="002B0A34" w:rsidP="002B0A34">
            <w:pPr>
              <w:spacing w:after="0" w:line="240" w:lineRule="auto"/>
              <w:ind w:firstLine="0"/>
              <w:jc w:val="center"/>
              <w:rPr>
                <w:b/>
                <w:bCs/>
                <w:sz w:val="14"/>
                <w:szCs w:val="14"/>
              </w:rPr>
            </w:pPr>
            <w:r w:rsidRPr="005C0ADA">
              <w:rPr>
                <w:b/>
                <w:bCs/>
                <w:sz w:val="14"/>
                <w:szCs w:val="14"/>
              </w:rPr>
              <w:t>15 063,38</w:t>
            </w:r>
          </w:p>
        </w:tc>
        <w:tc>
          <w:tcPr>
            <w:tcW w:w="151" w:type="pct"/>
            <w:shd w:val="clear" w:color="000000" w:fill="FFFFFF"/>
            <w:vAlign w:val="center"/>
            <w:hideMark/>
          </w:tcPr>
          <w:p w14:paraId="20B31E8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2A5D8C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F79768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1C4C9A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2579A0F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6217A6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0D618442" w14:textId="77777777" w:rsidR="002B0A34" w:rsidRPr="005C0ADA" w:rsidRDefault="002B0A34" w:rsidP="002B0A34">
            <w:pPr>
              <w:spacing w:after="0" w:line="240" w:lineRule="auto"/>
              <w:ind w:firstLine="0"/>
              <w:jc w:val="center"/>
              <w:rPr>
                <w:sz w:val="14"/>
                <w:szCs w:val="14"/>
              </w:rPr>
            </w:pPr>
            <w:r w:rsidRPr="005C0ADA">
              <w:rPr>
                <w:sz w:val="14"/>
                <w:szCs w:val="14"/>
              </w:rPr>
              <w:t>15 063,38</w:t>
            </w:r>
          </w:p>
        </w:tc>
        <w:tc>
          <w:tcPr>
            <w:tcW w:w="120" w:type="pct"/>
            <w:shd w:val="clear" w:color="000000" w:fill="FFFFFF"/>
            <w:vAlign w:val="center"/>
            <w:hideMark/>
          </w:tcPr>
          <w:p w14:paraId="711B8C5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8E4314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542A5C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8DF170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183C0C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686C26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ADD6AF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B5CAB4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D242CD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FDA2B9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FC661A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89DD10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7969200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50FEC3F9"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000388BB" w14:textId="77777777" w:rsidTr="004D7BDB">
        <w:trPr>
          <w:trHeight w:val="20"/>
        </w:trPr>
        <w:tc>
          <w:tcPr>
            <w:tcW w:w="66" w:type="pct"/>
            <w:shd w:val="clear" w:color="auto" w:fill="auto"/>
            <w:vAlign w:val="center"/>
            <w:hideMark/>
          </w:tcPr>
          <w:p w14:paraId="1A1B4BD1" w14:textId="77777777" w:rsidR="002B0A34" w:rsidRPr="005C0ADA" w:rsidRDefault="002B0A34" w:rsidP="002B0A34">
            <w:pPr>
              <w:spacing w:after="0" w:line="240" w:lineRule="auto"/>
              <w:ind w:firstLine="0"/>
              <w:jc w:val="center"/>
              <w:rPr>
                <w:sz w:val="14"/>
                <w:szCs w:val="14"/>
              </w:rPr>
            </w:pPr>
            <w:r w:rsidRPr="005C0ADA">
              <w:rPr>
                <w:sz w:val="14"/>
                <w:szCs w:val="14"/>
              </w:rPr>
              <w:t>26</w:t>
            </w:r>
          </w:p>
        </w:tc>
        <w:tc>
          <w:tcPr>
            <w:tcW w:w="361" w:type="pct"/>
            <w:shd w:val="clear" w:color="auto" w:fill="auto"/>
            <w:vAlign w:val="center"/>
            <w:hideMark/>
          </w:tcPr>
          <w:p w14:paraId="24385C15" w14:textId="77777777" w:rsidR="002B0A34" w:rsidRPr="005C0ADA" w:rsidRDefault="002B0A34" w:rsidP="002B0A34">
            <w:pPr>
              <w:spacing w:after="0" w:line="240" w:lineRule="auto"/>
              <w:ind w:firstLine="0"/>
              <w:rPr>
                <w:sz w:val="14"/>
                <w:szCs w:val="14"/>
              </w:rPr>
            </w:pPr>
            <w:r w:rsidRPr="005C0ADA">
              <w:rPr>
                <w:sz w:val="14"/>
                <w:szCs w:val="14"/>
              </w:rPr>
              <w:t>Капитальный ремонт тепловых сетей мкр.13 от ТК-77 до ТК-76 Ду 300мм</w:t>
            </w:r>
          </w:p>
        </w:tc>
        <w:tc>
          <w:tcPr>
            <w:tcW w:w="150" w:type="pct"/>
            <w:shd w:val="clear" w:color="auto" w:fill="auto"/>
            <w:vAlign w:val="center"/>
            <w:hideMark/>
          </w:tcPr>
          <w:p w14:paraId="21314C3A" w14:textId="77777777" w:rsidR="002B0A34" w:rsidRPr="005C0ADA" w:rsidRDefault="002B0A34" w:rsidP="002B0A34">
            <w:pPr>
              <w:spacing w:after="0" w:line="240" w:lineRule="auto"/>
              <w:ind w:firstLine="0"/>
              <w:jc w:val="center"/>
              <w:rPr>
                <w:sz w:val="14"/>
                <w:szCs w:val="14"/>
              </w:rPr>
            </w:pPr>
            <w:r w:rsidRPr="005C0ADA">
              <w:rPr>
                <w:sz w:val="14"/>
                <w:szCs w:val="14"/>
              </w:rPr>
              <w:t>300</w:t>
            </w:r>
          </w:p>
        </w:tc>
        <w:tc>
          <w:tcPr>
            <w:tcW w:w="376" w:type="pct"/>
            <w:shd w:val="clear" w:color="auto" w:fill="auto"/>
            <w:vAlign w:val="center"/>
            <w:hideMark/>
          </w:tcPr>
          <w:p w14:paraId="7B460231"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47CF09B0"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6CB37063"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3AEB82CC" w14:textId="77777777" w:rsidR="002B0A34" w:rsidRPr="005C0ADA" w:rsidRDefault="002B0A34" w:rsidP="002B0A34">
            <w:pPr>
              <w:spacing w:after="0" w:line="240" w:lineRule="auto"/>
              <w:ind w:firstLine="0"/>
              <w:jc w:val="center"/>
              <w:rPr>
                <w:sz w:val="14"/>
                <w:szCs w:val="14"/>
              </w:rPr>
            </w:pPr>
            <w:r w:rsidRPr="005C0ADA">
              <w:rPr>
                <w:sz w:val="14"/>
                <w:szCs w:val="14"/>
              </w:rPr>
              <w:t>168</w:t>
            </w:r>
          </w:p>
        </w:tc>
        <w:tc>
          <w:tcPr>
            <w:tcW w:w="229" w:type="pct"/>
            <w:shd w:val="clear" w:color="auto" w:fill="auto"/>
            <w:vAlign w:val="center"/>
            <w:hideMark/>
          </w:tcPr>
          <w:p w14:paraId="78059742" w14:textId="77777777" w:rsidR="002B0A34" w:rsidRPr="005C0ADA" w:rsidRDefault="002B0A34" w:rsidP="002B0A34">
            <w:pPr>
              <w:spacing w:after="0" w:line="240" w:lineRule="auto"/>
              <w:ind w:firstLine="0"/>
              <w:jc w:val="center"/>
              <w:rPr>
                <w:sz w:val="14"/>
                <w:szCs w:val="14"/>
              </w:rPr>
            </w:pPr>
            <w:r w:rsidRPr="005C0ADA">
              <w:rPr>
                <w:sz w:val="14"/>
                <w:szCs w:val="14"/>
              </w:rPr>
              <w:t>168</w:t>
            </w:r>
          </w:p>
        </w:tc>
        <w:tc>
          <w:tcPr>
            <w:tcW w:w="228" w:type="pct"/>
            <w:shd w:val="clear" w:color="auto" w:fill="auto"/>
            <w:vAlign w:val="center"/>
            <w:hideMark/>
          </w:tcPr>
          <w:p w14:paraId="0988C64D" w14:textId="77777777" w:rsidR="002B0A34" w:rsidRPr="005C0ADA" w:rsidRDefault="002B0A34" w:rsidP="002B0A34">
            <w:pPr>
              <w:spacing w:after="0" w:line="240" w:lineRule="auto"/>
              <w:ind w:firstLine="0"/>
              <w:jc w:val="center"/>
              <w:rPr>
                <w:sz w:val="14"/>
                <w:szCs w:val="14"/>
              </w:rPr>
            </w:pPr>
            <w:r w:rsidRPr="005C0ADA">
              <w:rPr>
                <w:sz w:val="14"/>
                <w:szCs w:val="14"/>
              </w:rPr>
              <w:t>2033</w:t>
            </w:r>
          </w:p>
        </w:tc>
        <w:tc>
          <w:tcPr>
            <w:tcW w:w="228" w:type="pct"/>
            <w:shd w:val="clear" w:color="auto" w:fill="auto"/>
            <w:vAlign w:val="center"/>
            <w:hideMark/>
          </w:tcPr>
          <w:p w14:paraId="5F2C2D3F" w14:textId="77777777" w:rsidR="002B0A34" w:rsidRPr="005C0ADA" w:rsidRDefault="002B0A34" w:rsidP="002B0A34">
            <w:pPr>
              <w:spacing w:after="0" w:line="240" w:lineRule="auto"/>
              <w:ind w:firstLine="0"/>
              <w:jc w:val="center"/>
              <w:rPr>
                <w:sz w:val="14"/>
                <w:szCs w:val="14"/>
              </w:rPr>
            </w:pPr>
            <w:r w:rsidRPr="005C0ADA">
              <w:rPr>
                <w:sz w:val="14"/>
                <w:szCs w:val="14"/>
              </w:rPr>
              <w:t>2033</w:t>
            </w:r>
          </w:p>
        </w:tc>
        <w:tc>
          <w:tcPr>
            <w:tcW w:w="192" w:type="pct"/>
            <w:shd w:val="clear" w:color="000000" w:fill="FFFFFF"/>
            <w:vAlign w:val="center"/>
            <w:hideMark/>
          </w:tcPr>
          <w:p w14:paraId="3CD0A959" w14:textId="77777777" w:rsidR="002B0A34" w:rsidRPr="005C0ADA" w:rsidRDefault="002B0A34" w:rsidP="002B0A34">
            <w:pPr>
              <w:spacing w:after="0" w:line="240" w:lineRule="auto"/>
              <w:ind w:firstLine="0"/>
              <w:jc w:val="center"/>
              <w:rPr>
                <w:b/>
                <w:bCs/>
                <w:sz w:val="14"/>
                <w:szCs w:val="14"/>
              </w:rPr>
            </w:pPr>
            <w:r w:rsidRPr="005C0ADA">
              <w:rPr>
                <w:b/>
                <w:bCs/>
                <w:sz w:val="14"/>
                <w:szCs w:val="14"/>
              </w:rPr>
              <w:t>26 520,66</w:t>
            </w:r>
          </w:p>
        </w:tc>
        <w:tc>
          <w:tcPr>
            <w:tcW w:w="151" w:type="pct"/>
            <w:shd w:val="clear" w:color="000000" w:fill="FFFFFF"/>
            <w:vAlign w:val="center"/>
            <w:hideMark/>
          </w:tcPr>
          <w:p w14:paraId="2BFD7E8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6EC71B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7D33D7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DE8E83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1B21BA3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7F0711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E2E8AC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A8E692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0463EE5C" w14:textId="77777777" w:rsidR="002B0A34" w:rsidRPr="005C0ADA" w:rsidRDefault="002B0A34" w:rsidP="002B0A34">
            <w:pPr>
              <w:spacing w:after="0" w:line="240" w:lineRule="auto"/>
              <w:ind w:firstLine="0"/>
              <w:jc w:val="center"/>
              <w:rPr>
                <w:sz w:val="14"/>
                <w:szCs w:val="14"/>
              </w:rPr>
            </w:pPr>
            <w:r w:rsidRPr="005C0ADA">
              <w:rPr>
                <w:sz w:val="14"/>
                <w:szCs w:val="14"/>
              </w:rPr>
              <w:t>26 520,66</w:t>
            </w:r>
          </w:p>
        </w:tc>
        <w:tc>
          <w:tcPr>
            <w:tcW w:w="120" w:type="pct"/>
            <w:shd w:val="clear" w:color="000000" w:fill="FFFFFF"/>
            <w:vAlign w:val="center"/>
            <w:hideMark/>
          </w:tcPr>
          <w:p w14:paraId="08BBEAF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C3180F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22C390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595749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1A6F95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DB91ED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1E188A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443826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CEE4AD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CB9CE0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0F21DE0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214F7335"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05D3EA4A" w14:textId="77777777" w:rsidTr="004D7BDB">
        <w:trPr>
          <w:trHeight w:val="20"/>
        </w:trPr>
        <w:tc>
          <w:tcPr>
            <w:tcW w:w="66" w:type="pct"/>
            <w:shd w:val="clear" w:color="auto" w:fill="auto"/>
            <w:vAlign w:val="center"/>
            <w:hideMark/>
          </w:tcPr>
          <w:p w14:paraId="22A1248F" w14:textId="77777777" w:rsidR="002B0A34" w:rsidRPr="005C0ADA" w:rsidRDefault="002B0A34" w:rsidP="002B0A34">
            <w:pPr>
              <w:spacing w:after="0" w:line="240" w:lineRule="auto"/>
              <w:ind w:firstLine="0"/>
              <w:jc w:val="center"/>
              <w:rPr>
                <w:sz w:val="14"/>
                <w:szCs w:val="14"/>
              </w:rPr>
            </w:pPr>
            <w:r w:rsidRPr="005C0ADA">
              <w:rPr>
                <w:sz w:val="14"/>
                <w:szCs w:val="14"/>
              </w:rPr>
              <w:t>27</w:t>
            </w:r>
          </w:p>
        </w:tc>
        <w:tc>
          <w:tcPr>
            <w:tcW w:w="361" w:type="pct"/>
            <w:shd w:val="clear" w:color="auto" w:fill="auto"/>
            <w:vAlign w:val="center"/>
            <w:hideMark/>
          </w:tcPr>
          <w:p w14:paraId="1B044564"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мкр.13 от ТК-77 до ТК-54 Ду 300мм </w:t>
            </w:r>
          </w:p>
        </w:tc>
        <w:tc>
          <w:tcPr>
            <w:tcW w:w="150" w:type="pct"/>
            <w:shd w:val="clear" w:color="auto" w:fill="auto"/>
            <w:vAlign w:val="center"/>
            <w:hideMark/>
          </w:tcPr>
          <w:p w14:paraId="0DE6BA8D" w14:textId="77777777" w:rsidR="002B0A34" w:rsidRPr="005C0ADA" w:rsidRDefault="002B0A34" w:rsidP="002B0A34">
            <w:pPr>
              <w:spacing w:after="0" w:line="240" w:lineRule="auto"/>
              <w:ind w:firstLine="0"/>
              <w:jc w:val="center"/>
              <w:rPr>
                <w:sz w:val="14"/>
                <w:szCs w:val="14"/>
              </w:rPr>
            </w:pPr>
            <w:r w:rsidRPr="005C0ADA">
              <w:rPr>
                <w:sz w:val="14"/>
                <w:szCs w:val="14"/>
              </w:rPr>
              <w:t>300</w:t>
            </w:r>
          </w:p>
        </w:tc>
        <w:tc>
          <w:tcPr>
            <w:tcW w:w="376" w:type="pct"/>
            <w:shd w:val="clear" w:color="auto" w:fill="auto"/>
            <w:vAlign w:val="center"/>
            <w:hideMark/>
          </w:tcPr>
          <w:p w14:paraId="678F6B4E"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04147AC0"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20B5C6A8"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7892E9A1" w14:textId="77777777" w:rsidR="002B0A34" w:rsidRPr="005C0ADA" w:rsidRDefault="002B0A34" w:rsidP="002B0A34">
            <w:pPr>
              <w:spacing w:after="0" w:line="240" w:lineRule="auto"/>
              <w:ind w:firstLine="0"/>
              <w:jc w:val="center"/>
              <w:rPr>
                <w:sz w:val="14"/>
                <w:szCs w:val="14"/>
              </w:rPr>
            </w:pPr>
            <w:r w:rsidRPr="005C0ADA">
              <w:rPr>
                <w:sz w:val="14"/>
                <w:szCs w:val="14"/>
              </w:rPr>
              <w:t>100</w:t>
            </w:r>
          </w:p>
        </w:tc>
        <w:tc>
          <w:tcPr>
            <w:tcW w:w="229" w:type="pct"/>
            <w:shd w:val="clear" w:color="auto" w:fill="auto"/>
            <w:vAlign w:val="center"/>
            <w:hideMark/>
          </w:tcPr>
          <w:p w14:paraId="3719B415" w14:textId="77777777" w:rsidR="002B0A34" w:rsidRPr="005C0ADA" w:rsidRDefault="002B0A34" w:rsidP="002B0A34">
            <w:pPr>
              <w:spacing w:after="0" w:line="240" w:lineRule="auto"/>
              <w:ind w:firstLine="0"/>
              <w:jc w:val="center"/>
              <w:rPr>
                <w:sz w:val="14"/>
                <w:szCs w:val="14"/>
              </w:rPr>
            </w:pPr>
            <w:r w:rsidRPr="005C0ADA">
              <w:rPr>
                <w:sz w:val="14"/>
                <w:szCs w:val="14"/>
              </w:rPr>
              <w:t>100</w:t>
            </w:r>
          </w:p>
        </w:tc>
        <w:tc>
          <w:tcPr>
            <w:tcW w:w="228" w:type="pct"/>
            <w:shd w:val="clear" w:color="auto" w:fill="auto"/>
            <w:vAlign w:val="center"/>
            <w:hideMark/>
          </w:tcPr>
          <w:p w14:paraId="701E675D" w14:textId="77777777" w:rsidR="002B0A34" w:rsidRPr="005C0ADA" w:rsidRDefault="002B0A34" w:rsidP="002B0A34">
            <w:pPr>
              <w:spacing w:after="0" w:line="240" w:lineRule="auto"/>
              <w:ind w:firstLine="0"/>
              <w:jc w:val="center"/>
              <w:rPr>
                <w:sz w:val="14"/>
                <w:szCs w:val="14"/>
              </w:rPr>
            </w:pPr>
            <w:r w:rsidRPr="005C0ADA">
              <w:rPr>
                <w:sz w:val="14"/>
                <w:szCs w:val="14"/>
              </w:rPr>
              <w:t>2035</w:t>
            </w:r>
          </w:p>
        </w:tc>
        <w:tc>
          <w:tcPr>
            <w:tcW w:w="228" w:type="pct"/>
            <w:shd w:val="clear" w:color="auto" w:fill="auto"/>
            <w:vAlign w:val="center"/>
            <w:hideMark/>
          </w:tcPr>
          <w:p w14:paraId="59703D8A" w14:textId="77777777" w:rsidR="002B0A34" w:rsidRPr="005C0ADA" w:rsidRDefault="002B0A34" w:rsidP="002B0A34">
            <w:pPr>
              <w:spacing w:after="0" w:line="240" w:lineRule="auto"/>
              <w:ind w:firstLine="0"/>
              <w:jc w:val="center"/>
              <w:rPr>
                <w:sz w:val="14"/>
                <w:szCs w:val="14"/>
              </w:rPr>
            </w:pPr>
            <w:r w:rsidRPr="005C0ADA">
              <w:rPr>
                <w:sz w:val="14"/>
                <w:szCs w:val="14"/>
              </w:rPr>
              <w:t>2035</w:t>
            </w:r>
          </w:p>
        </w:tc>
        <w:tc>
          <w:tcPr>
            <w:tcW w:w="192" w:type="pct"/>
            <w:shd w:val="clear" w:color="000000" w:fill="FFFFFF"/>
            <w:vAlign w:val="center"/>
            <w:hideMark/>
          </w:tcPr>
          <w:p w14:paraId="41F5C08F" w14:textId="77777777" w:rsidR="002B0A34" w:rsidRPr="005C0ADA" w:rsidRDefault="002B0A34" w:rsidP="002B0A34">
            <w:pPr>
              <w:spacing w:after="0" w:line="240" w:lineRule="auto"/>
              <w:ind w:firstLine="0"/>
              <w:jc w:val="center"/>
              <w:rPr>
                <w:b/>
                <w:bCs/>
                <w:sz w:val="14"/>
                <w:szCs w:val="14"/>
              </w:rPr>
            </w:pPr>
            <w:r w:rsidRPr="005C0ADA">
              <w:rPr>
                <w:b/>
                <w:bCs/>
                <w:sz w:val="14"/>
                <w:szCs w:val="14"/>
              </w:rPr>
              <w:t>18 855,86</w:t>
            </w:r>
          </w:p>
        </w:tc>
        <w:tc>
          <w:tcPr>
            <w:tcW w:w="151" w:type="pct"/>
            <w:shd w:val="clear" w:color="000000" w:fill="FFFFFF"/>
            <w:vAlign w:val="center"/>
            <w:hideMark/>
          </w:tcPr>
          <w:p w14:paraId="0BE8F73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3615EA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97862A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A6CF5B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311C041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AD4C0B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EF108D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FECDEF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D32B93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DF86D1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0E7ECE3A" w14:textId="77777777" w:rsidR="002B0A34" w:rsidRPr="005C0ADA" w:rsidRDefault="002B0A34" w:rsidP="002B0A34">
            <w:pPr>
              <w:spacing w:after="0" w:line="240" w:lineRule="auto"/>
              <w:ind w:firstLine="0"/>
              <w:jc w:val="center"/>
              <w:rPr>
                <w:sz w:val="14"/>
                <w:szCs w:val="14"/>
              </w:rPr>
            </w:pPr>
            <w:r w:rsidRPr="005C0ADA">
              <w:rPr>
                <w:sz w:val="14"/>
                <w:szCs w:val="14"/>
              </w:rPr>
              <w:t>18 855,86</w:t>
            </w:r>
          </w:p>
        </w:tc>
        <w:tc>
          <w:tcPr>
            <w:tcW w:w="120" w:type="pct"/>
            <w:shd w:val="clear" w:color="000000" w:fill="FFFFFF"/>
            <w:vAlign w:val="center"/>
            <w:hideMark/>
          </w:tcPr>
          <w:p w14:paraId="31BA2EA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E9BD31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AFE1C2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18BF01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086AB5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9676A7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F6D275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98BC81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0288FC9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5C500B72"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1EDBBEF2" w14:textId="77777777" w:rsidTr="004D7BDB">
        <w:trPr>
          <w:trHeight w:val="20"/>
        </w:trPr>
        <w:tc>
          <w:tcPr>
            <w:tcW w:w="66" w:type="pct"/>
            <w:shd w:val="clear" w:color="auto" w:fill="auto"/>
            <w:vAlign w:val="center"/>
            <w:hideMark/>
          </w:tcPr>
          <w:p w14:paraId="2DCFC325" w14:textId="77777777" w:rsidR="002B0A34" w:rsidRPr="005C0ADA" w:rsidRDefault="002B0A34" w:rsidP="002B0A34">
            <w:pPr>
              <w:spacing w:after="0" w:line="240" w:lineRule="auto"/>
              <w:ind w:firstLine="0"/>
              <w:jc w:val="center"/>
              <w:rPr>
                <w:sz w:val="14"/>
                <w:szCs w:val="14"/>
              </w:rPr>
            </w:pPr>
            <w:r w:rsidRPr="005C0ADA">
              <w:rPr>
                <w:sz w:val="14"/>
                <w:szCs w:val="14"/>
              </w:rPr>
              <w:t>28</w:t>
            </w:r>
          </w:p>
        </w:tc>
        <w:tc>
          <w:tcPr>
            <w:tcW w:w="361" w:type="pct"/>
            <w:shd w:val="clear" w:color="auto" w:fill="auto"/>
            <w:vAlign w:val="center"/>
            <w:hideMark/>
          </w:tcPr>
          <w:p w14:paraId="167E2701"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мкр.13 от ТК-54 до ТК-53 Ду 300мм </w:t>
            </w:r>
          </w:p>
        </w:tc>
        <w:tc>
          <w:tcPr>
            <w:tcW w:w="150" w:type="pct"/>
            <w:shd w:val="clear" w:color="auto" w:fill="auto"/>
            <w:vAlign w:val="center"/>
            <w:hideMark/>
          </w:tcPr>
          <w:p w14:paraId="00AB0C90" w14:textId="77777777" w:rsidR="002B0A34" w:rsidRPr="005C0ADA" w:rsidRDefault="002B0A34" w:rsidP="002B0A34">
            <w:pPr>
              <w:spacing w:after="0" w:line="240" w:lineRule="auto"/>
              <w:ind w:firstLine="0"/>
              <w:jc w:val="center"/>
              <w:rPr>
                <w:sz w:val="14"/>
                <w:szCs w:val="14"/>
              </w:rPr>
            </w:pPr>
            <w:r w:rsidRPr="005C0ADA">
              <w:rPr>
                <w:sz w:val="14"/>
                <w:szCs w:val="14"/>
              </w:rPr>
              <w:t>300</w:t>
            </w:r>
          </w:p>
        </w:tc>
        <w:tc>
          <w:tcPr>
            <w:tcW w:w="376" w:type="pct"/>
            <w:shd w:val="clear" w:color="auto" w:fill="auto"/>
            <w:vAlign w:val="center"/>
            <w:hideMark/>
          </w:tcPr>
          <w:p w14:paraId="3D0D9075"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4C6BAF6C"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5A359C26"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55B43672" w14:textId="77777777" w:rsidR="002B0A34" w:rsidRPr="005C0ADA" w:rsidRDefault="002B0A34" w:rsidP="002B0A34">
            <w:pPr>
              <w:spacing w:after="0" w:line="240" w:lineRule="auto"/>
              <w:ind w:firstLine="0"/>
              <w:jc w:val="center"/>
              <w:rPr>
                <w:sz w:val="14"/>
                <w:szCs w:val="14"/>
              </w:rPr>
            </w:pPr>
            <w:r w:rsidRPr="005C0ADA">
              <w:rPr>
                <w:sz w:val="14"/>
                <w:szCs w:val="14"/>
              </w:rPr>
              <w:t>24</w:t>
            </w:r>
          </w:p>
        </w:tc>
        <w:tc>
          <w:tcPr>
            <w:tcW w:w="229" w:type="pct"/>
            <w:shd w:val="clear" w:color="auto" w:fill="auto"/>
            <w:vAlign w:val="center"/>
            <w:hideMark/>
          </w:tcPr>
          <w:p w14:paraId="7D9988AE" w14:textId="77777777" w:rsidR="002B0A34" w:rsidRPr="005C0ADA" w:rsidRDefault="002B0A34" w:rsidP="002B0A34">
            <w:pPr>
              <w:spacing w:after="0" w:line="240" w:lineRule="auto"/>
              <w:ind w:firstLine="0"/>
              <w:jc w:val="center"/>
              <w:rPr>
                <w:sz w:val="14"/>
                <w:szCs w:val="14"/>
              </w:rPr>
            </w:pPr>
            <w:r w:rsidRPr="005C0ADA">
              <w:rPr>
                <w:sz w:val="14"/>
                <w:szCs w:val="14"/>
              </w:rPr>
              <w:t>24</w:t>
            </w:r>
          </w:p>
        </w:tc>
        <w:tc>
          <w:tcPr>
            <w:tcW w:w="228" w:type="pct"/>
            <w:shd w:val="clear" w:color="auto" w:fill="auto"/>
            <w:vAlign w:val="center"/>
            <w:hideMark/>
          </w:tcPr>
          <w:p w14:paraId="061D702E" w14:textId="77777777" w:rsidR="002B0A34" w:rsidRPr="005C0ADA" w:rsidRDefault="002B0A34" w:rsidP="002B0A34">
            <w:pPr>
              <w:spacing w:after="0" w:line="240" w:lineRule="auto"/>
              <w:ind w:firstLine="0"/>
              <w:jc w:val="center"/>
              <w:rPr>
                <w:sz w:val="14"/>
                <w:szCs w:val="14"/>
              </w:rPr>
            </w:pPr>
            <w:r w:rsidRPr="005C0ADA">
              <w:rPr>
                <w:sz w:val="14"/>
                <w:szCs w:val="14"/>
              </w:rPr>
              <w:t>2029</w:t>
            </w:r>
          </w:p>
        </w:tc>
        <w:tc>
          <w:tcPr>
            <w:tcW w:w="228" w:type="pct"/>
            <w:shd w:val="clear" w:color="auto" w:fill="auto"/>
            <w:vAlign w:val="center"/>
            <w:hideMark/>
          </w:tcPr>
          <w:p w14:paraId="326536A8" w14:textId="77777777" w:rsidR="002B0A34" w:rsidRPr="005C0ADA" w:rsidRDefault="002B0A34" w:rsidP="002B0A34">
            <w:pPr>
              <w:spacing w:after="0" w:line="240" w:lineRule="auto"/>
              <w:ind w:firstLine="0"/>
              <w:jc w:val="center"/>
              <w:rPr>
                <w:sz w:val="14"/>
                <w:szCs w:val="14"/>
              </w:rPr>
            </w:pPr>
            <w:r w:rsidRPr="005C0ADA">
              <w:rPr>
                <w:sz w:val="14"/>
                <w:szCs w:val="14"/>
              </w:rPr>
              <w:t>2029</w:t>
            </w:r>
          </w:p>
        </w:tc>
        <w:tc>
          <w:tcPr>
            <w:tcW w:w="192" w:type="pct"/>
            <w:shd w:val="clear" w:color="000000" w:fill="FFFFFF"/>
            <w:vAlign w:val="center"/>
            <w:hideMark/>
          </w:tcPr>
          <w:p w14:paraId="6FEE895E" w14:textId="77777777" w:rsidR="002B0A34" w:rsidRPr="005C0ADA" w:rsidRDefault="002B0A34" w:rsidP="002B0A34">
            <w:pPr>
              <w:spacing w:after="0" w:line="240" w:lineRule="auto"/>
              <w:ind w:firstLine="0"/>
              <w:jc w:val="center"/>
              <w:rPr>
                <w:b/>
                <w:bCs/>
                <w:sz w:val="14"/>
                <w:szCs w:val="14"/>
              </w:rPr>
            </w:pPr>
            <w:r w:rsidRPr="005C0ADA">
              <w:rPr>
                <w:b/>
                <w:bCs/>
                <w:sz w:val="14"/>
                <w:szCs w:val="14"/>
              </w:rPr>
              <w:t>3 494,79</w:t>
            </w:r>
          </w:p>
        </w:tc>
        <w:tc>
          <w:tcPr>
            <w:tcW w:w="151" w:type="pct"/>
            <w:shd w:val="clear" w:color="000000" w:fill="FFFFFF"/>
            <w:vAlign w:val="center"/>
            <w:hideMark/>
          </w:tcPr>
          <w:p w14:paraId="2D18E02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E5BD52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40D916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7904B3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auto" w:fill="auto"/>
            <w:vAlign w:val="center"/>
            <w:hideMark/>
          </w:tcPr>
          <w:p w14:paraId="25A2C0FF" w14:textId="77777777" w:rsidR="002B0A34" w:rsidRPr="005C0ADA" w:rsidRDefault="002B0A34" w:rsidP="002B0A34">
            <w:pPr>
              <w:spacing w:after="0" w:line="240" w:lineRule="auto"/>
              <w:ind w:firstLine="0"/>
              <w:jc w:val="center"/>
              <w:rPr>
                <w:sz w:val="14"/>
                <w:szCs w:val="14"/>
              </w:rPr>
            </w:pPr>
            <w:r w:rsidRPr="005C0ADA">
              <w:rPr>
                <w:sz w:val="14"/>
                <w:szCs w:val="14"/>
              </w:rPr>
              <w:t>3 494,79</w:t>
            </w:r>
          </w:p>
        </w:tc>
        <w:tc>
          <w:tcPr>
            <w:tcW w:w="120" w:type="pct"/>
            <w:shd w:val="clear" w:color="000000" w:fill="FFFFFF"/>
            <w:vAlign w:val="center"/>
            <w:hideMark/>
          </w:tcPr>
          <w:p w14:paraId="6FD2B0B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0D1E0D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EAAED2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E5987C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BB9C32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07F9A3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A4BDF9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BCC57E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9550DE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F02968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1569E4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303CC3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3BDFE2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ACCAD9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692B1D0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3605FD86"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6A2FAD97" w14:textId="77777777" w:rsidTr="004D7BDB">
        <w:trPr>
          <w:trHeight w:val="20"/>
        </w:trPr>
        <w:tc>
          <w:tcPr>
            <w:tcW w:w="66" w:type="pct"/>
            <w:shd w:val="clear" w:color="auto" w:fill="auto"/>
            <w:vAlign w:val="center"/>
            <w:hideMark/>
          </w:tcPr>
          <w:p w14:paraId="6F390568" w14:textId="77777777" w:rsidR="002B0A34" w:rsidRPr="005C0ADA" w:rsidRDefault="002B0A34" w:rsidP="002B0A34">
            <w:pPr>
              <w:spacing w:after="0" w:line="240" w:lineRule="auto"/>
              <w:ind w:firstLine="0"/>
              <w:jc w:val="center"/>
              <w:rPr>
                <w:sz w:val="14"/>
                <w:szCs w:val="14"/>
              </w:rPr>
            </w:pPr>
            <w:r w:rsidRPr="005C0ADA">
              <w:rPr>
                <w:sz w:val="14"/>
                <w:szCs w:val="14"/>
              </w:rPr>
              <w:t>29</w:t>
            </w:r>
          </w:p>
        </w:tc>
        <w:tc>
          <w:tcPr>
            <w:tcW w:w="361" w:type="pct"/>
            <w:shd w:val="clear" w:color="auto" w:fill="auto"/>
            <w:vAlign w:val="center"/>
            <w:hideMark/>
          </w:tcPr>
          <w:p w14:paraId="79914929"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мкр.13 от ТК-53 до ТК-52 Ду 300мм </w:t>
            </w:r>
          </w:p>
        </w:tc>
        <w:tc>
          <w:tcPr>
            <w:tcW w:w="150" w:type="pct"/>
            <w:shd w:val="clear" w:color="auto" w:fill="auto"/>
            <w:vAlign w:val="center"/>
            <w:hideMark/>
          </w:tcPr>
          <w:p w14:paraId="55B096C4" w14:textId="77777777" w:rsidR="002B0A34" w:rsidRPr="005C0ADA" w:rsidRDefault="002B0A34" w:rsidP="002B0A34">
            <w:pPr>
              <w:spacing w:after="0" w:line="240" w:lineRule="auto"/>
              <w:ind w:firstLine="0"/>
              <w:jc w:val="center"/>
              <w:rPr>
                <w:sz w:val="14"/>
                <w:szCs w:val="14"/>
              </w:rPr>
            </w:pPr>
            <w:r w:rsidRPr="005C0ADA">
              <w:rPr>
                <w:sz w:val="14"/>
                <w:szCs w:val="14"/>
              </w:rPr>
              <w:t>300</w:t>
            </w:r>
          </w:p>
        </w:tc>
        <w:tc>
          <w:tcPr>
            <w:tcW w:w="376" w:type="pct"/>
            <w:shd w:val="clear" w:color="auto" w:fill="auto"/>
            <w:vAlign w:val="center"/>
            <w:hideMark/>
          </w:tcPr>
          <w:p w14:paraId="7294B431"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4DD1B795"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017CABAB"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26D27F1D" w14:textId="77777777" w:rsidR="002B0A34" w:rsidRPr="005C0ADA" w:rsidRDefault="002B0A34" w:rsidP="002B0A34">
            <w:pPr>
              <w:spacing w:after="0" w:line="240" w:lineRule="auto"/>
              <w:ind w:firstLine="0"/>
              <w:jc w:val="center"/>
              <w:rPr>
                <w:sz w:val="14"/>
                <w:szCs w:val="14"/>
              </w:rPr>
            </w:pPr>
            <w:r w:rsidRPr="005C0ADA">
              <w:rPr>
                <w:sz w:val="14"/>
                <w:szCs w:val="14"/>
              </w:rPr>
              <w:t>91</w:t>
            </w:r>
          </w:p>
        </w:tc>
        <w:tc>
          <w:tcPr>
            <w:tcW w:w="229" w:type="pct"/>
            <w:shd w:val="clear" w:color="auto" w:fill="auto"/>
            <w:vAlign w:val="center"/>
            <w:hideMark/>
          </w:tcPr>
          <w:p w14:paraId="746333A8" w14:textId="77777777" w:rsidR="002B0A34" w:rsidRPr="005C0ADA" w:rsidRDefault="002B0A34" w:rsidP="002B0A34">
            <w:pPr>
              <w:spacing w:after="0" w:line="240" w:lineRule="auto"/>
              <w:ind w:firstLine="0"/>
              <w:jc w:val="center"/>
              <w:rPr>
                <w:sz w:val="14"/>
                <w:szCs w:val="14"/>
              </w:rPr>
            </w:pPr>
            <w:r w:rsidRPr="005C0ADA">
              <w:rPr>
                <w:sz w:val="14"/>
                <w:szCs w:val="14"/>
              </w:rPr>
              <w:t>91</w:t>
            </w:r>
          </w:p>
        </w:tc>
        <w:tc>
          <w:tcPr>
            <w:tcW w:w="228" w:type="pct"/>
            <w:shd w:val="clear" w:color="auto" w:fill="auto"/>
            <w:vAlign w:val="center"/>
            <w:hideMark/>
          </w:tcPr>
          <w:p w14:paraId="1CC19B3F" w14:textId="77777777" w:rsidR="002B0A34" w:rsidRPr="005C0ADA" w:rsidRDefault="002B0A34" w:rsidP="002B0A34">
            <w:pPr>
              <w:spacing w:after="0" w:line="240" w:lineRule="auto"/>
              <w:ind w:firstLine="0"/>
              <w:jc w:val="center"/>
              <w:rPr>
                <w:sz w:val="14"/>
                <w:szCs w:val="14"/>
              </w:rPr>
            </w:pPr>
            <w:r w:rsidRPr="005C0ADA">
              <w:rPr>
                <w:sz w:val="14"/>
                <w:szCs w:val="14"/>
              </w:rPr>
              <w:t>2030</w:t>
            </w:r>
          </w:p>
        </w:tc>
        <w:tc>
          <w:tcPr>
            <w:tcW w:w="228" w:type="pct"/>
            <w:shd w:val="clear" w:color="auto" w:fill="auto"/>
            <w:vAlign w:val="center"/>
            <w:hideMark/>
          </w:tcPr>
          <w:p w14:paraId="4A6D8EA3" w14:textId="77777777" w:rsidR="002B0A34" w:rsidRPr="005C0ADA" w:rsidRDefault="002B0A34" w:rsidP="002B0A34">
            <w:pPr>
              <w:spacing w:after="0" w:line="240" w:lineRule="auto"/>
              <w:ind w:firstLine="0"/>
              <w:jc w:val="center"/>
              <w:rPr>
                <w:sz w:val="14"/>
                <w:szCs w:val="14"/>
              </w:rPr>
            </w:pPr>
            <w:r w:rsidRPr="005C0ADA">
              <w:rPr>
                <w:sz w:val="14"/>
                <w:szCs w:val="14"/>
              </w:rPr>
              <w:t>2030</w:t>
            </w:r>
          </w:p>
        </w:tc>
        <w:tc>
          <w:tcPr>
            <w:tcW w:w="192" w:type="pct"/>
            <w:shd w:val="clear" w:color="000000" w:fill="FFFFFF"/>
            <w:vAlign w:val="center"/>
            <w:hideMark/>
          </w:tcPr>
          <w:p w14:paraId="6805D961" w14:textId="77777777" w:rsidR="002B0A34" w:rsidRPr="005C0ADA" w:rsidRDefault="002B0A34" w:rsidP="002B0A34">
            <w:pPr>
              <w:spacing w:after="0" w:line="240" w:lineRule="auto"/>
              <w:ind w:firstLine="0"/>
              <w:jc w:val="center"/>
              <w:rPr>
                <w:b/>
                <w:bCs/>
                <w:sz w:val="14"/>
                <w:szCs w:val="14"/>
              </w:rPr>
            </w:pPr>
            <w:r w:rsidRPr="005C0ADA">
              <w:rPr>
                <w:b/>
                <w:bCs/>
                <w:sz w:val="14"/>
                <w:szCs w:val="14"/>
              </w:rPr>
              <w:t>11 694,02</w:t>
            </w:r>
          </w:p>
        </w:tc>
        <w:tc>
          <w:tcPr>
            <w:tcW w:w="151" w:type="pct"/>
            <w:shd w:val="clear" w:color="000000" w:fill="FFFFFF"/>
            <w:vAlign w:val="center"/>
            <w:hideMark/>
          </w:tcPr>
          <w:p w14:paraId="43715A1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E9A2E3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BEC22F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D05302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6B13F46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7794A0EF" w14:textId="77777777" w:rsidR="002B0A34" w:rsidRPr="005C0ADA" w:rsidRDefault="002B0A34" w:rsidP="002B0A34">
            <w:pPr>
              <w:spacing w:after="0" w:line="240" w:lineRule="auto"/>
              <w:ind w:firstLine="0"/>
              <w:jc w:val="center"/>
              <w:rPr>
                <w:sz w:val="14"/>
                <w:szCs w:val="14"/>
              </w:rPr>
            </w:pPr>
            <w:r w:rsidRPr="005C0ADA">
              <w:rPr>
                <w:sz w:val="14"/>
                <w:szCs w:val="14"/>
              </w:rPr>
              <w:t>11 694,02</w:t>
            </w:r>
          </w:p>
        </w:tc>
        <w:tc>
          <w:tcPr>
            <w:tcW w:w="120" w:type="pct"/>
            <w:shd w:val="clear" w:color="000000" w:fill="FFFFFF"/>
            <w:vAlign w:val="center"/>
            <w:hideMark/>
          </w:tcPr>
          <w:p w14:paraId="1BEED89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4F8557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5F2FDE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602B08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03AF45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0BBE05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29AD28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88C871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226B68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236001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CAF17B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42D0C9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F48B95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13FA6F0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0982637F"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1E26607C" w14:textId="77777777" w:rsidTr="004D7BDB">
        <w:trPr>
          <w:trHeight w:val="20"/>
        </w:trPr>
        <w:tc>
          <w:tcPr>
            <w:tcW w:w="66" w:type="pct"/>
            <w:shd w:val="clear" w:color="auto" w:fill="auto"/>
            <w:vAlign w:val="center"/>
            <w:hideMark/>
          </w:tcPr>
          <w:p w14:paraId="42236B5F" w14:textId="77777777" w:rsidR="002B0A34" w:rsidRPr="005C0ADA" w:rsidRDefault="002B0A34" w:rsidP="002B0A34">
            <w:pPr>
              <w:spacing w:after="0" w:line="240" w:lineRule="auto"/>
              <w:ind w:firstLine="0"/>
              <w:jc w:val="center"/>
              <w:rPr>
                <w:sz w:val="14"/>
                <w:szCs w:val="14"/>
              </w:rPr>
            </w:pPr>
            <w:r w:rsidRPr="005C0ADA">
              <w:rPr>
                <w:sz w:val="14"/>
                <w:szCs w:val="14"/>
              </w:rPr>
              <w:t>30</w:t>
            </w:r>
          </w:p>
        </w:tc>
        <w:tc>
          <w:tcPr>
            <w:tcW w:w="361" w:type="pct"/>
            <w:shd w:val="clear" w:color="auto" w:fill="auto"/>
            <w:vAlign w:val="center"/>
            <w:hideMark/>
          </w:tcPr>
          <w:p w14:paraId="63DAFC78"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мкр.13 от ТК-52 до ТК-51 Ду 300мм </w:t>
            </w:r>
          </w:p>
        </w:tc>
        <w:tc>
          <w:tcPr>
            <w:tcW w:w="150" w:type="pct"/>
            <w:shd w:val="clear" w:color="auto" w:fill="auto"/>
            <w:vAlign w:val="center"/>
            <w:hideMark/>
          </w:tcPr>
          <w:p w14:paraId="63146314" w14:textId="77777777" w:rsidR="002B0A34" w:rsidRPr="005C0ADA" w:rsidRDefault="002B0A34" w:rsidP="002B0A34">
            <w:pPr>
              <w:spacing w:after="0" w:line="240" w:lineRule="auto"/>
              <w:ind w:firstLine="0"/>
              <w:jc w:val="center"/>
              <w:rPr>
                <w:sz w:val="14"/>
                <w:szCs w:val="14"/>
              </w:rPr>
            </w:pPr>
            <w:r w:rsidRPr="005C0ADA">
              <w:rPr>
                <w:sz w:val="14"/>
                <w:szCs w:val="14"/>
              </w:rPr>
              <w:t>300</w:t>
            </w:r>
          </w:p>
        </w:tc>
        <w:tc>
          <w:tcPr>
            <w:tcW w:w="376" w:type="pct"/>
            <w:shd w:val="clear" w:color="auto" w:fill="auto"/>
            <w:vAlign w:val="center"/>
            <w:hideMark/>
          </w:tcPr>
          <w:p w14:paraId="2029EE27"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03A219A0"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7CBDBF3A"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165E0571" w14:textId="77777777" w:rsidR="002B0A34" w:rsidRPr="005C0ADA" w:rsidRDefault="002B0A34" w:rsidP="002B0A34">
            <w:pPr>
              <w:spacing w:after="0" w:line="240" w:lineRule="auto"/>
              <w:ind w:firstLine="0"/>
              <w:jc w:val="center"/>
              <w:rPr>
                <w:sz w:val="14"/>
                <w:szCs w:val="14"/>
              </w:rPr>
            </w:pPr>
            <w:r w:rsidRPr="005C0ADA">
              <w:rPr>
                <w:sz w:val="14"/>
                <w:szCs w:val="14"/>
              </w:rPr>
              <w:t>136</w:t>
            </w:r>
          </w:p>
        </w:tc>
        <w:tc>
          <w:tcPr>
            <w:tcW w:w="229" w:type="pct"/>
            <w:shd w:val="clear" w:color="auto" w:fill="auto"/>
            <w:vAlign w:val="center"/>
            <w:hideMark/>
          </w:tcPr>
          <w:p w14:paraId="30036CC9" w14:textId="77777777" w:rsidR="002B0A34" w:rsidRPr="005C0ADA" w:rsidRDefault="002B0A34" w:rsidP="002B0A34">
            <w:pPr>
              <w:spacing w:after="0" w:line="240" w:lineRule="auto"/>
              <w:ind w:firstLine="0"/>
              <w:jc w:val="center"/>
              <w:rPr>
                <w:sz w:val="14"/>
                <w:szCs w:val="14"/>
              </w:rPr>
            </w:pPr>
            <w:r w:rsidRPr="005C0ADA">
              <w:rPr>
                <w:sz w:val="14"/>
                <w:szCs w:val="14"/>
              </w:rPr>
              <w:t>136</w:t>
            </w:r>
          </w:p>
        </w:tc>
        <w:tc>
          <w:tcPr>
            <w:tcW w:w="228" w:type="pct"/>
            <w:shd w:val="clear" w:color="auto" w:fill="auto"/>
            <w:vAlign w:val="center"/>
            <w:hideMark/>
          </w:tcPr>
          <w:p w14:paraId="0E711F5C" w14:textId="77777777" w:rsidR="002B0A34" w:rsidRPr="005C0ADA" w:rsidRDefault="002B0A34" w:rsidP="002B0A34">
            <w:pPr>
              <w:spacing w:after="0" w:line="240" w:lineRule="auto"/>
              <w:ind w:firstLine="0"/>
              <w:jc w:val="center"/>
              <w:rPr>
                <w:sz w:val="14"/>
                <w:szCs w:val="14"/>
              </w:rPr>
            </w:pPr>
            <w:r w:rsidRPr="005C0ADA">
              <w:rPr>
                <w:sz w:val="14"/>
                <w:szCs w:val="14"/>
              </w:rPr>
              <w:t>2028</w:t>
            </w:r>
          </w:p>
        </w:tc>
        <w:tc>
          <w:tcPr>
            <w:tcW w:w="228" w:type="pct"/>
            <w:shd w:val="clear" w:color="auto" w:fill="auto"/>
            <w:vAlign w:val="center"/>
            <w:hideMark/>
          </w:tcPr>
          <w:p w14:paraId="24CCB2B6" w14:textId="77777777" w:rsidR="002B0A34" w:rsidRPr="005C0ADA" w:rsidRDefault="002B0A34" w:rsidP="002B0A34">
            <w:pPr>
              <w:spacing w:after="0" w:line="240" w:lineRule="auto"/>
              <w:ind w:firstLine="0"/>
              <w:jc w:val="center"/>
              <w:rPr>
                <w:sz w:val="14"/>
                <w:szCs w:val="14"/>
              </w:rPr>
            </w:pPr>
            <w:r w:rsidRPr="005C0ADA">
              <w:rPr>
                <w:sz w:val="14"/>
                <w:szCs w:val="14"/>
              </w:rPr>
              <w:t>2028</w:t>
            </w:r>
          </w:p>
        </w:tc>
        <w:tc>
          <w:tcPr>
            <w:tcW w:w="192" w:type="pct"/>
            <w:shd w:val="clear" w:color="000000" w:fill="FFFFFF"/>
            <w:vAlign w:val="center"/>
            <w:hideMark/>
          </w:tcPr>
          <w:p w14:paraId="5BF0C2FD" w14:textId="77777777" w:rsidR="002B0A34" w:rsidRPr="005C0ADA" w:rsidRDefault="002B0A34" w:rsidP="002B0A34">
            <w:pPr>
              <w:spacing w:after="0" w:line="240" w:lineRule="auto"/>
              <w:ind w:firstLine="0"/>
              <w:jc w:val="center"/>
              <w:rPr>
                <w:b/>
                <w:bCs/>
                <w:sz w:val="14"/>
                <w:szCs w:val="14"/>
              </w:rPr>
            </w:pPr>
            <w:r w:rsidRPr="005C0ADA">
              <w:rPr>
                <w:b/>
                <w:bCs/>
                <w:sz w:val="14"/>
                <w:szCs w:val="14"/>
              </w:rPr>
              <w:t>19 330,75</w:t>
            </w:r>
          </w:p>
        </w:tc>
        <w:tc>
          <w:tcPr>
            <w:tcW w:w="151" w:type="pct"/>
            <w:shd w:val="clear" w:color="000000" w:fill="FFFFFF"/>
            <w:vAlign w:val="center"/>
            <w:hideMark/>
          </w:tcPr>
          <w:p w14:paraId="3E7539B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233876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DDE728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59DC8566" w14:textId="77777777" w:rsidR="002B0A34" w:rsidRPr="005C0ADA" w:rsidRDefault="002B0A34" w:rsidP="002B0A34">
            <w:pPr>
              <w:spacing w:after="0" w:line="240" w:lineRule="auto"/>
              <w:ind w:firstLine="0"/>
              <w:jc w:val="center"/>
              <w:rPr>
                <w:sz w:val="14"/>
                <w:szCs w:val="14"/>
              </w:rPr>
            </w:pPr>
            <w:r w:rsidRPr="005C0ADA">
              <w:rPr>
                <w:sz w:val="14"/>
                <w:szCs w:val="14"/>
              </w:rPr>
              <w:t>19 330,75</w:t>
            </w:r>
          </w:p>
        </w:tc>
        <w:tc>
          <w:tcPr>
            <w:tcW w:w="159" w:type="pct"/>
            <w:shd w:val="clear" w:color="000000" w:fill="FFFFFF"/>
            <w:vAlign w:val="center"/>
            <w:hideMark/>
          </w:tcPr>
          <w:p w14:paraId="7BF68AA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C32C28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25E5B9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8EC647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FD6A39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84F96F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05FBF9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446351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46E709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BE3340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64F566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CB22B7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A3A7F1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129C5A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A8FA78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1419B69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397D7CB8"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1F29CB7E" w14:textId="77777777" w:rsidTr="004D7BDB">
        <w:trPr>
          <w:trHeight w:val="20"/>
        </w:trPr>
        <w:tc>
          <w:tcPr>
            <w:tcW w:w="66" w:type="pct"/>
            <w:shd w:val="clear" w:color="auto" w:fill="auto"/>
            <w:vAlign w:val="center"/>
            <w:hideMark/>
          </w:tcPr>
          <w:p w14:paraId="41502D05" w14:textId="77777777" w:rsidR="002B0A34" w:rsidRPr="005C0ADA" w:rsidRDefault="002B0A34" w:rsidP="002B0A34">
            <w:pPr>
              <w:spacing w:after="0" w:line="240" w:lineRule="auto"/>
              <w:ind w:firstLine="0"/>
              <w:jc w:val="center"/>
              <w:rPr>
                <w:sz w:val="14"/>
                <w:szCs w:val="14"/>
              </w:rPr>
            </w:pPr>
            <w:r w:rsidRPr="005C0ADA">
              <w:rPr>
                <w:sz w:val="14"/>
                <w:szCs w:val="14"/>
              </w:rPr>
              <w:t>31</w:t>
            </w:r>
          </w:p>
        </w:tc>
        <w:tc>
          <w:tcPr>
            <w:tcW w:w="361" w:type="pct"/>
            <w:shd w:val="clear" w:color="auto" w:fill="auto"/>
            <w:vAlign w:val="center"/>
            <w:hideMark/>
          </w:tcPr>
          <w:p w14:paraId="3BDBE698"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мкр.13 от ТК-51 до ТК-50 Ду 300мм </w:t>
            </w:r>
          </w:p>
        </w:tc>
        <w:tc>
          <w:tcPr>
            <w:tcW w:w="150" w:type="pct"/>
            <w:shd w:val="clear" w:color="auto" w:fill="auto"/>
            <w:vAlign w:val="center"/>
            <w:hideMark/>
          </w:tcPr>
          <w:p w14:paraId="7E2A1D85" w14:textId="77777777" w:rsidR="002B0A34" w:rsidRPr="005C0ADA" w:rsidRDefault="002B0A34" w:rsidP="002B0A34">
            <w:pPr>
              <w:spacing w:after="0" w:line="240" w:lineRule="auto"/>
              <w:ind w:firstLine="0"/>
              <w:jc w:val="center"/>
              <w:rPr>
                <w:sz w:val="14"/>
                <w:szCs w:val="14"/>
              </w:rPr>
            </w:pPr>
            <w:r w:rsidRPr="005C0ADA">
              <w:rPr>
                <w:sz w:val="14"/>
                <w:szCs w:val="14"/>
              </w:rPr>
              <w:t>300</w:t>
            </w:r>
          </w:p>
        </w:tc>
        <w:tc>
          <w:tcPr>
            <w:tcW w:w="376" w:type="pct"/>
            <w:shd w:val="clear" w:color="auto" w:fill="auto"/>
            <w:vAlign w:val="center"/>
            <w:hideMark/>
          </w:tcPr>
          <w:p w14:paraId="30BB8262"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2485C83D"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3B5F8F72"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5C0EE699" w14:textId="77777777" w:rsidR="002B0A34" w:rsidRPr="005C0ADA" w:rsidRDefault="002B0A34" w:rsidP="002B0A34">
            <w:pPr>
              <w:spacing w:after="0" w:line="240" w:lineRule="auto"/>
              <w:ind w:firstLine="0"/>
              <w:jc w:val="center"/>
              <w:rPr>
                <w:sz w:val="14"/>
                <w:szCs w:val="14"/>
              </w:rPr>
            </w:pPr>
            <w:r w:rsidRPr="005C0ADA">
              <w:rPr>
                <w:sz w:val="14"/>
                <w:szCs w:val="14"/>
              </w:rPr>
              <w:t>78</w:t>
            </w:r>
          </w:p>
        </w:tc>
        <w:tc>
          <w:tcPr>
            <w:tcW w:w="229" w:type="pct"/>
            <w:shd w:val="clear" w:color="auto" w:fill="auto"/>
            <w:vAlign w:val="center"/>
            <w:hideMark/>
          </w:tcPr>
          <w:p w14:paraId="42B161C9" w14:textId="77777777" w:rsidR="002B0A34" w:rsidRPr="005C0ADA" w:rsidRDefault="002B0A34" w:rsidP="002B0A34">
            <w:pPr>
              <w:spacing w:after="0" w:line="240" w:lineRule="auto"/>
              <w:ind w:firstLine="0"/>
              <w:jc w:val="center"/>
              <w:rPr>
                <w:sz w:val="14"/>
                <w:szCs w:val="14"/>
              </w:rPr>
            </w:pPr>
            <w:r w:rsidRPr="005C0ADA">
              <w:rPr>
                <w:sz w:val="14"/>
                <w:szCs w:val="14"/>
              </w:rPr>
              <w:t>78</w:t>
            </w:r>
          </w:p>
        </w:tc>
        <w:tc>
          <w:tcPr>
            <w:tcW w:w="228" w:type="pct"/>
            <w:shd w:val="clear" w:color="auto" w:fill="auto"/>
            <w:vAlign w:val="center"/>
            <w:hideMark/>
          </w:tcPr>
          <w:p w14:paraId="2A012C92" w14:textId="77777777" w:rsidR="002B0A34" w:rsidRPr="005C0ADA" w:rsidRDefault="002B0A34" w:rsidP="002B0A34">
            <w:pPr>
              <w:spacing w:after="0" w:line="240" w:lineRule="auto"/>
              <w:ind w:firstLine="0"/>
              <w:jc w:val="center"/>
              <w:rPr>
                <w:sz w:val="14"/>
                <w:szCs w:val="14"/>
              </w:rPr>
            </w:pPr>
            <w:r w:rsidRPr="005C0ADA">
              <w:rPr>
                <w:sz w:val="14"/>
                <w:szCs w:val="14"/>
              </w:rPr>
              <w:t>2029</w:t>
            </w:r>
          </w:p>
        </w:tc>
        <w:tc>
          <w:tcPr>
            <w:tcW w:w="228" w:type="pct"/>
            <w:shd w:val="clear" w:color="auto" w:fill="auto"/>
            <w:vAlign w:val="center"/>
            <w:hideMark/>
          </w:tcPr>
          <w:p w14:paraId="0A179AA2" w14:textId="77777777" w:rsidR="002B0A34" w:rsidRPr="005C0ADA" w:rsidRDefault="002B0A34" w:rsidP="002B0A34">
            <w:pPr>
              <w:spacing w:after="0" w:line="240" w:lineRule="auto"/>
              <w:ind w:firstLine="0"/>
              <w:jc w:val="center"/>
              <w:rPr>
                <w:sz w:val="14"/>
                <w:szCs w:val="14"/>
              </w:rPr>
            </w:pPr>
            <w:r w:rsidRPr="005C0ADA">
              <w:rPr>
                <w:sz w:val="14"/>
                <w:szCs w:val="14"/>
              </w:rPr>
              <w:t>2029</w:t>
            </w:r>
          </w:p>
        </w:tc>
        <w:tc>
          <w:tcPr>
            <w:tcW w:w="192" w:type="pct"/>
            <w:shd w:val="clear" w:color="000000" w:fill="FFFFFF"/>
            <w:vAlign w:val="center"/>
            <w:hideMark/>
          </w:tcPr>
          <w:p w14:paraId="4693F82A" w14:textId="77777777" w:rsidR="002B0A34" w:rsidRPr="005C0ADA" w:rsidRDefault="002B0A34" w:rsidP="002B0A34">
            <w:pPr>
              <w:spacing w:after="0" w:line="240" w:lineRule="auto"/>
              <w:ind w:firstLine="0"/>
              <w:jc w:val="center"/>
              <w:rPr>
                <w:b/>
                <w:bCs/>
                <w:sz w:val="14"/>
                <w:szCs w:val="14"/>
              </w:rPr>
            </w:pPr>
            <w:r w:rsidRPr="005C0ADA">
              <w:rPr>
                <w:b/>
                <w:bCs/>
                <w:sz w:val="14"/>
                <w:szCs w:val="14"/>
              </w:rPr>
              <w:t>11 680,34</w:t>
            </w:r>
          </w:p>
        </w:tc>
        <w:tc>
          <w:tcPr>
            <w:tcW w:w="151" w:type="pct"/>
            <w:shd w:val="clear" w:color="000000" w:fill="FFFFFF"/>
            <w:vAlign w:val="center"/>
            <w:hideMark/>
          </w:tcPr>
          <w:p w14:paraId="35A44FC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B94798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A07F94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EF2F7B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auto" w:fill="auto"/>
            <w:vAlign w:val="center"/>
            <w:hideMark/>
          </w:tcPr>
          <w:p w14:paraId="7A1679BA" w14:textId="77777777" w:rsidR="002B0A34" w:rsidRPr="005C0ADA" w:rsidRDefault="002B0A34" w:rsidP="002B0A34">
            <w:pPr>
              <w:spacing w:after="0" w:line="240" w:lineRule="auto"/>
              <w:ind w:firstLine="0"/>
              <w:jc w:val="center"/>
              <w:rPr>
                <w:sz w:val="14"/>
                <w:szCs w:val="14"/>
              </w:rPr>
            </w:pPr>
            <w:r w:rsidRPr="005C0ADA">
              <w:rPr>
                <w:sz w:val="14"/>
                <w:szCs w:val="14"/>
              </w:rPr>
              <w:t>11 680,34</w:t>
            </w:r>
          </w:p>
        </w:tc>
        <w:tc>
          <w:tcPr>
            <w:tcW w:w="120" w:type="pct"/>
            <w:shd w:val="clear" w:color="000000" w:fill="FFFFFF"/>
            <w:vAlign w:val="center"/>
            <w:hideMark/>
          </w:tcPr>
          <w:p w14:paraId="4B48C8C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24B965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8D47BB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A9A5CE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EEB638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7555EA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11CD9C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ADB681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E35B23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D02E31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2CEAD8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DE46C3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F182EB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DC590F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2F57A6E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50A9DA55"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474B8429" w14:textId="77777777" w:rsidTr="004D7BDB">
        <w:trPr>
          <w:trHeight w:val="20"/>
        </w:trPr>
        <w:tc>
          <w:tcPr>
            <w:tcW w:w="66" w:type="pct"/>
            <w:shd w:val="clear" w:color="auto" w:fill="auto"/>
            <w:vAlign w:val="center"/>
            <w:hideMark/>
          </w:tcPr>
          <w:p w14:paraId="217067BC" w14:textId="77777777" w:rsidR="002B0A34" w:rsidRPr="005C0ADA" w:rsidRDefault="002B0A34" w:rsidP="002B0A34">
            <w:pPr>
              <w:spacing w:after="0" w:line="240" w:lineRule="auto"/>
              <w:ind w:firstLine="0"/>
              <w:jc w:val="center"/>
              <w:rPr>
                <w:sz w:val="14"/>
                <w:szCs w:val="14"/>
              </w:rPr>
            </w:pPr>
            <w:r w:rsidRPr="005C0ADA">
              <w:rPr>
                <w:sz w:val="14"/>
                <w:szCs w:val="14"/>
              </w:rPr>
              <w:t>32</w:t>
            </w:r>
          </w:p>
        </w:tc>
        <w:tc>
          <w:tcPr>
            <w:tcW w:w="361" w:type="pct"/>
            <w:shd w:val="clear" w:color="auto" w:fill="auto"/>
            <w:vAlign w:val="center"/>
            <w:hideMark/>
          </w:tcPr>
          <w:p w14:paraId="70484B4B"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мкр.13 от ТК-50 до ТК-49 Ду 300мм </w:t>
            </w:r>
          </w:p>
        </w:tc>
        <w:tc>
          <w:tcPr>
            <w:tcW w:w="150" w:type="pct"/>
            <w:shd w:val="clear" w:color="auto" w:fill="auto"/>
            <w:vAlign w:val="center"/>
            <w:hideMark/>
          </w:tcPr>
          <w:p w14:paraId="207D7EB3" w14:textId="77777777" w:rsidR="002B0A34" w:rsidRPr="005C0ADA" w:rsidRDefault="002B0A34" w:rsidP="002B0A34">
            <w:pPr>
              <w:spacing w:after="0" w:line="240" w:lineRule="auto"/>
              <w:ind w:firstLine="0"/>
              <w:jc w:val="center"/>
              <w:rPr>
                <w:sz w:val="14"/>
                <w:szCs w:val="14"/>
              </w:rPr>
            </w:pPr>
            <w:r w:rsidRPr="005C0ADA">
              <w:rPr>
                <w:sz w:val="14"/>
                <w:szCs w:val="14"/>
              </w:rPr>
              <w:t>300</w:t>
            </w:r>
          </w:p>
        </w:tc>
        <w:tc>
          <w:tcPr>
            <w:tcW w:w="376" w:type="pct"/>
            <w:shd w:val="clear" w:color="auto" w:fill="auto"/>
            <w:vAlign w:val="center"/>
            <w:hideMark/>
          </w:tcPr>
          <w:p w14:paraId="097255A6"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024C72C3"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49DB51D2"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7DDEBADB" w14:textId="77777777" w:rsidR="002B0A34" w:rsidRPr="005C0ADA" w:rsidRDefault="002B0A34" w:rsidP="002B0A34">
            <w:pPr>
              <w:spacing w:after="0" w:line="240" w:lineRule="auto"/>
              <w:ind w:firstLine="0"/>
              <w:jc w:val="center"/>
              <w:rPr>
                <w:sz w:val="14"/>
                <w:szCs w:val="14"/>
              </w:rPr>
            </w:pPr>
            <w:r w:rsidRPr="005C0ADA">
              <w:rPr>
                <w:sz w:val="14"/>
                <w:szCs w:val="14"/>
              </w:rPr>
              <w:t>67</w:t>
            </w:r>
          </w:p>
        </w:tc>
        <w:tc>
          <w:tcPr>
            <w:tcW w:w="229" w:type="pct"/>
            <w:shd w:val="clear" w:color="auto" w:fill="auto"/>
            <w:vAlign w:val="center"/>
            <w:hideMark/>
          </w:tcPr>
          <w:p w14:paraId="64B36508" w14:textId="77777777" w:rsidR="002B0A34" w:rsidRPr="005C0ADA" w:rsidRDefault="002B0A34" w:rsidP="002B0A34">
            <w:pPr>
              <w:spacing w:after="0" w:line="240" w:lineRule="auto"/>
              <w:ind w:firstLine="0"/>
              <w:jc w:val="center"/>
              <w:rPr>
                <w:sz w:val="14"/>
                <w:szCs w:val="14"/>
              </w:rPr>
            </w:pPr>
            <w:r w:rsidRPr="005C0ADA">
              <w:rPr>
                <w:sz w:val="14"/>
                <w:szCs w:val="14"/>
              </w:rPr>
              <w:t>67</w:t>
            </w:r>
          </w:p>
        </w:tc>
        <w:tc>
          <w:tcPr>
            <w:tcW w:w="228" w:type="pct"/>
            <w:shd w:val="clear" w:color="auto" w:fill="auto"/>
            <w:vAlign w:val="center"/>
            <w:hideMark/>
          </w:tcPr>
          <w:p w14:paraId="5137DF50" w14:textId="77777777" w:rsidR="002B0A34" w:rsidRPr="005C0ADA" w:rsidRDefault="002B0A34" w:rsidP="002B0A34">
            <w:pPr>
              <w:spacing w:after="0" w:line="240" w:lineRule="auto"/>
              <w:ind w:firstLine="0"/>
              <w:jc w:val="center"/>
              <w:rPr>
                <w:sz w:val="14"/>
                <w:szCs w:val="14"/>
              </w:rPr>
            </w:pPr>
            <w:r w:rsidRPr="005C0ADA">
              <w:rPr>
                <w:sz w:val="14"/>
                <w:szCs w:val="14"/>
              </w:rPr>
              <w:t>2029</w:t>
            </w:r>
          </w:p>
        </w:tc>
        <w:tc>
          <w:tcPr>
            <w:tcW w:w="228" w:type="pct"/>
            <w:shd w:val="clear" w:color="auto" w:fill="auto"/>
            <w:vAlign w:val="center"/>
            <w:hideMark/>
          </w:tcPr>
          <w:p w14:paraId="677EE01E" w14:textId="77777777" w:rsidR="002B0A34" w:rsidRPr="005C0ADA" w:rsidRDefault="002B0A34" w:rsidP="002B0A34">
            <w:pPr>
              <w:spacing w:after="0" w:line="240" w:lineRule="auto"/>
              <w:ind w:firstLine="0"/>
              <w:jc w:val="center"/>
              <w:rPr>
                <w:sz w:val="14"/>
                <w:szCs w:val="14"/>
              </w:rPr>
            </w:pPr>
            <w:r w:rsidRPr="005C0ADA">
              <w:rPr>
                <w:sz w:val="14"/>
                <w:szCs w:val="14"/>
              </w:rPr>
              <w:t>2029</w:t>
            </w:r>
          </w:p>
        </w:tc>
        <w:tc>
          <w:tcPr>
            <w:tcW w:w="192" w:type="pct"/>
            <w:shd w:val="clear" w:color="000000" w:fill="FFFFFF"/>
            <w:vAlign w:val="center"/>
            <w:hideMark/>
          </w:tcPr>
          <w:p w14:paraId="0968D9DC" w14:textId="77777777" w:rsidR="002B0A34" w:rsidRPr="005C0ADA" w:rsidRDefault="002B0A34" w:rsidP="002B0A34">
            <w:pPr>
              <w:spacing w:after="0" w:line="240" w:lineRule="auto"/>
              <w:ind w:firstLine="0"/>
              <w:jc w:val="center"/>
              <w:rPr>
                <w:b/>
                <w:bCs/>
                <w:sz w:val="14"/>
                <w:szCs w:val="14"/>
              </w:rPr>
            </w:pPr>
            <w:r w:rsidRPr="005C0ADA">
              <w:rPr>
                <w:b/>
                <w:bCs/>
                <w:sz w:val="14"/>
                <w:szCs w:val="14"/>
              </w:rPr>
              <w:t>9 538,17</w:t>
            </w:r>
          </w:p>
        </w:tc>
        <w:tc>
          <w:tcPr>
            <w:tcW w:w="151" w:type="pct"/>
            <w:shd w:val="clear" w:color="000000" w:fill="FFFFFF"/>
            <w:vAlign w:val="center"/>
            <w:hideMark/>
          </w:tcPr>
          <w:p w14:paraId="167A832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506F5F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715F8E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0FB053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auto" w:fill="auto"/>
            <w:vAlign w:val="center"/>
            <w:hideMark/>
          </w:tcPr>
          <w:p w14:paraId="09050C5E" w14:textId="77777777" w:rsidR="002B0A34" w:rsidRPr="005C0ADA" w:rsidRDefault="002B0A34" w:rsidP="002B0A34">
            <w:pPr>
              <w:spacing w:after="0" w:line="240" w:lineRule="auto"/>
              <w:ind w:firstLine="0"/>
              <w:jc w:val="center"/>
              <w:rPr>
                <w:sz w:val="14"/>
                <w:szCs w:val="14"/>
              </w:rPr>
            </w:pPr>
            <w:r w:rsidRPr="005C0ADA">
              <w:rPr>
                <w:sz w:val="14"/>
                <w:szCs w:val="14"/>
              </w:rPr>
              <w:t>9 538,17</w:t>
            </w:r>
          </w:p>
        </w:tc>
        <w:tc>
          <w:tcPr>
            <w:tcW w:w="120" w:type="pct"/>
            <w:shd w:val="clear" w:color="000000" w:fill="FFFFFF"/>
            <w:vAlign w:val="center"/>
            <w:hideMark/>
          </w:tcPr>
          <w:p w14:paraId="21B83AC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3B2D85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F21DCA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11B50E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FFBA48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3E3BD7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2E93FB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93DFC7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A0A2DE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390C3B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3B270E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FA1DA6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F45949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B631F0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54AA412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22919D47"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79FA6C81" w14:textId="77777777" w:rsidTr="004D7BDB">
        <w:trPr>
          <w:trHeight w:val="20"/>
        </w:trPr>
        <w:tc>
          <w:tcPr>
            <w:tcW w:w="66" w:type="pct"/>
            <w:shd w:val="clear" w:color="auto" w:fill="auto"/>
            <w:vAlign w:val="center"/>
            <w:hideMark/>
          </w:tcPr>
          <w:p w14:paraId="3719EACB" w14:textId="77777777" w:rsidR="002B0A34" w:rsidRPr="005C0ADA" w:rsidRDefault="002B0A34" w:rsidP="002B0A34">
            <w:pPr>
              <w:spacing w:after="0" w:line="240" w:lineRule="auto"/>
              <w:ind w:firstLine="0"/>
              <w:jc w:val="center"/>
              <w:rPr>
                <w:sz w:val="14"/>
                <w:szCs w:val="14"/>
              </w:rPr>
            </w:pPr>
            <w:r w:rsidRPr="005C0ADA">
              <w:rPr>
                <w:sz w:val="14"/>
                <w:szCs w:val="14"/>
              </w:rPr>
              <w:t>33</w:t>
            </w:r>
          </w:p>
        </w:tc>
        <w:tc>
          <w:tcPr>
            <w:tcW w:w="361" w:type="pct"/>
            <w:shd w:val="clear" w:color="auto" w:fill="auto"/>
            <w:vAlign w:val="center"/>
            <w:hideMark/>
          </w:tcPr>
          <w:p w14:paraId="785135AD" w14:textId="77777777" w:rsidR="002B0A34" w:rsidRPr="005C0ADA" w:rsidRDefault="002B0A34" w:rsidP="002B0A34">
            <w:pPr>
              <w:spacing w:after="0" w:line="240" w:lineRule="auto"/>
              <w:ind w:firstLine="0"/>
              <w:rPr>
                <w:sz w:val="14"/>
                <w:szCs w:val="14"/>
              </w:rPr>
            </w:pPr>
            <w:r w:rsidRPr="005C0ADA">
              <w:rPr>
                <w:sz w:val="14"/>
                <w:szCs w:val="14"/>
              </w:rPr>
              <w:t>Капитальный ремонт тепловых сетей мкр.13 от ТК-49 до ТК-48 Ду 300мм</w:t>
            </w:r>
          </w:p>
        </w:tc>
        <w:tc>
          <w:tcPr>
            <w:tcW w:w="150" w:type="pct"/>
            <w:shd w:val="clear" w:color="auto" w:fill="auto"/>
            <w:vAlign w:val="center"/>
            <w:hideMark/>
          </w:tcPr>
          <w:p w14:paraId="5E851612" w14:textId="77777777" w:rsidR="002B0A34" w:rsidRPr="005C0ADA" w:rsidRDefault="002B0A34" w:rsidP="002B0A34">
            <w:pPr>
              <w:spacing w:after="0" w:line="240" w:lineRule="auto"/>
              <w:ind w:firstLine="0"/>
              <w:jc w:val="center"/>
              <w:rPr>
                <w:sz w:val="14"/>
                <w:szCs w:val="14"/>
              </w:rPr>
            </w:pPr>
            <w:r w:rsidRPr="005C0ADA">
              <w:rPr>
                <w:sz w:val="14"/>
                <w:szCs w:val="14"/>
              </w:rPr>
              <w:t>300</w:t>
            </w:r>
          </w:p>
        </w:tc>
        <w:tc>
          <w:tcPr>
            <w:tcW w:w="376" w:type="pct"/>
            <w:shd w:val="clear" w:color="auto" w:fill="auto"/>
            <w:vAlign w:val="center"/>
            <w:hideMark/>
          </w:tcPr>
          <w:p w14:paraId="32ACA3DB"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2416D0F1"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1A5A72DD"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1AF53C70" w14:textId="77777777" w:rsidR="002B0A34" w:rsidRPr="005C0ADA" w:rsidRDefault="002B0A34" w:rsidP="002B0A34">
            <w:pPr>
              <w:spacing w:after="0" w:line="240" w:lineRule="auto"/>
              <w:ind w:firstLine="0"/>
              <w:jc w:val="center"/>
              <w:rPr>
                <w:sz w:val="14"/>
                <w:szCs w:val="14"/>
              </w:rPr>
            </w:pPr>
            <w:r w:rsidRPr="005C0ADA">
              <w:rPr>
                <w:sz w:val="14"/>
                <w:szCs w:val="14"/>
              </w:rPr>
              <w:t>67</w:t>
            </w:r>
          </w:p>
        </w:tc>
        <w:tc>
          <w:tcPr>
            <w:tcW w:w="229" w:type="pct"/>
            <w:shd w:val="clear" w:color="auto" w:fill="auto"/>
            <w:vAlign w:val="center"/>
            <w:hideMark/>
          </w:tcPr>
          <w:p w14:paraId="4D1C5859" w14:textId="77777777" w:rsidR="002B0A34" w:rsidRPr="005C0ADA" w:rsidRDefault="002B0A34" w:rsidP="002B0A34">
            <w:pPr>
              <w:spacing w:after="0" w:line="240" w:lineRule="auto"/>
              <w:ind w:firstLine="0"/>
              <w:jc w:val="center"/>
              <w:rPr>
                <w:sz w:val="14"/>
                <w:szCs w:val="14"/>
              </w:rPr>
            </w:pPr>
            <w:r w:rsidRPr="005C0ADA">
              <w:rPr>
                <w:sz w:val="14"/>
                <w:szCs w:val="14"/>
              </w:rPr>
              <w:t>67</w:t>
            </w:r>
          </w:p>
        </w:tc>
        <w:tc>
          <w:tcPr>
            <w:tcW w:w="228" w:type="pct"/>
            <w:shd w:val="clear" w:color="auto" w:fill="auto"/>
            <w:vAlign w:val="center"/>
            <w:hideMark/>
          </w:tcPr>
          <w:p w14:paraId="537628FF" w14:textId="77777777" w:rsidR="002B0A34" w:rsidRPr="005C0ADA" w:rsidRDefault="002B0A34" w:rsidP="002B0A34">
            <w:pPr>
              <w:spacing w:after="0" w:line="240" w:lineRule="auto"/>
              <w:ind w:firstLine="0"/>
              <w:jc w:val="center"/>
              <w:rPr>
                <w:sz w:val="14"/>
                <w:szCs w:val="14"/>
              </w:rPr>
            </w:pPr>
            <w:r w:rsidRPr="005C0ADA">
              <w:rPr>
                <w:sz w:val="14"/>
                <w:szCs w:val="14"/>
              </w:rPr>
              <w:t>2032</w:t>
            </w:r>
          </w:p>
        </w:tc>
        <w:tc>
          <w:tcPr>
            <w:tcW w:w="228" w:type="pct"/>
            <w:shd w:val="clear" w:color="auto" w:fill="auto"/>
            <w:vAlign w:val="center"/>
            <w:hideMark/>
          </w:tcPr>
          <w:p w14:paraId="770F903B" w14:textId="77777777" w:rsidR="002B0A34" w:rsidRPr="005C0ADA" w:rsidRDefault="002B0A34" w:rsidP="002B0A34">
            <w:pPr>
              <w:spacing w:after="0" w:line="240" w:lineRule="auto"/>
              <w:ind w:firstLine="0"/>
              <w:jc w:val="center"/>
              <w:rPr>
                <w:sz w:val="14"/>
                <w:szCs w:val="14"/>
              </w:rPr>
            </w:pPr>
            <w:r w:rsidRPr="005C0ADA">
              <w:rPr>
                <w:sz w:val="14"/>
                <w:szCs w:val="14"/>
              </w:rPr>
              <w:t>2032</w:t>
            </w:r>
          </w:p>
        </w:tc>
        <w:tc>
          <w:tcPr>
            <w:tcW w:w="192" w:type="pct"/>
            <w:shd w:val="clear" w:color="000000" w:fill="FFFFFF"/>
            <w:vAlign w:val="center"/>
            <w:hideMark/>
          </w:tcPr>
          <w:p w14:paraId="2B1D2038" w14:textId="77777777" w:rsidR="002B0A34" w:rsidRPr="005C0ADA" w:rsidRDefault="002B0A34" w:rsidP="002B0A34">
            <w:pPr>
              <w:spacing w:after="0" w:line="240" w:lineRule="auto"/>
              <w:ind w:firstLine="0"/>
              <w:jc w:val="center"/>
              <w:rPr>
                <w:b/>
                <w:bCs/>
                <w:sz w:val="14"/>
                <w:szCs w:val="14"/>
              </w:rPr>
            </w:pPr>
            <w:r w:rsidRPr="005C0ADA">
              <w:rPr>
                <w:b/>
                <w:bCs/>
                <w:sz w:val="14"/>
                <w:szCs w:val="14"/>
              </w:rPr>
              <w:t>8 850,29</w:t>
            </w:r>
          </w:p>
        </w:tc>
        <w:tc>
          <w:tcPr>
            <w:tcW w:w="151" w:type="pct"/>
            <w:shd w:val="clear" w:color="000000" w:fill="FFFFFF"/>
            <w:vAlign w:val="center"/>
            <w:hideMark/>
          </w:tcPr>
          <w:p w14:paraId="1769D6B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25E0FA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D8C55B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BC0F63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04B37B2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48907D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7FFDB6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3D905C07" w14:textId="77777777" w:rsidR="002B0A34" w:rsidRPr="005C0ADA" w:rsidRDefault="002B0A34" w:rsidP="002B0A34">
            <w:pPr>
              <w:spacing w:after="0" w:line="240" w:lineRule="auto"/>
              <w:ind w:firstLine="0"/>
              <w:jc w:val="center"/>
              <w:rPr>
                <w:sz w:val="14"/>
                <w:szCs w:val="14"/>
              </w:rPr>
            </w:pPr>
            <w:r w:rsidRPr="005C0ADA">
              <w:rPr>
                <w:sz w:val="14"/>
                <w:szCs w:val="14"/>
              </w:rPr>
              <w:t>8 850,29</w:t>
            </w:r>
          </w:p>
        </w:tc>
        <w:tc>
          <w:tcPr>
            <w:tcW w:w="120" w:type="pct"/>
            <w:shd w:val="clear" w:color="000000" w:fill="FFFFFF"/>
            <w:vAlign w:val="center"/>
            <w:hideMark/>
          </w:tcPr>
          <w:p w14:paraId="6627441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B6B43F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D1B94B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62490C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3D34F3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C93469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908565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FE4292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F0AD0A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CF42FB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ED7B2D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43F575E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3AB9839A"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044399AC" w14:textId="77777777" w:rsidTr="004D7BDB">
        <w:trPr>
          <w:trHeight w:val="20"/>
        </w:trPr>
        <w:tc>
          <w:tcPr>
            <w:tcW w:w="66" w:type="pct"/>
            <w:shd w:val="clear" w:color="auto" w:fill="auto"/>
            <w:vAlign w:val="center"/>
            <w:hideMark/>
          </w:tcPr>
          <w:p w14:paraId="17218E99" w14:textId="77777777" w:rsidR="002B0A34" w:rsidRPr="005C0ADA" w:rsidRDefault="002B0A34" w:rsidP="002B0A34">
            <w:pPr>
              <w:spacing w:after="0" w:line="240" w:lineRule="auto"/>
              <w:ind w:firstLine="0"/>
              <w:jc w:val="center"/>
              <w:rPr>
                <w:sz w:val="14"/>
                <w:szCs w:val="14"/>
              </w:rPr>
            </w:pPr>
            <w:r w:rsidRPr="005C0ADA">
              <w:rPr>
                <w:sz w:val="14"/>
                <w:szCs w:val="14"/>
              </w:rPr>
              <w:t>34</w:t>
            </w:r>
          </w:p>
        </w:tc>
        <w:tc>
          <w:tcPr>
            <w:tcW w:w="361" w:type="pct"/>
            <w:shd w:val="clear" w:color="auto" w:fill="auto"/>
            <w:vAlign w:val="center"/>
            <w:hideMark/>
          </w:tcPr>
          <w:p w14:paraId="7D682F43"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мкр.13 от ТК-48 до ТК-47 Ду 300мм </w:t>
            </w:r>
          </w:p>
        </w:tc>
        <w:tc>
          <w:tcPr>
            <w:tcW w:w="150" w:type="pct"/>
            <w:shd w:val="clear" w:color="auto" w:fill="auto"/>
            <w:vAlign w:val="center"/>
            <w:hideMark/>
          </w:tcPr>
          <w:p w14:paraId="20EA1993" w14:textId="77777777" w:rsidR="002B0A34" w:rsidRPr="005C0ADA" w:rsidRDefault="002B0A34" w:rsidP="002B0A34">
            <w:pPr>
              <w:spacing w:after="0" w:line="240" w:lineRule="auto"/>
              <w:ind w:firstLine="0"/>
              <w:jc w:val="center"/>
              <w:rPr>
                <w:sz w:val="14"/>
                <w:szCs w:val="14"/>
              </w:rPr>
            </w:pPr>
            <w:r w:rsidRPr="005C0ADA">
              <w:rPr>
                <w:sz w:val="14"/>
                <w:szCs w:val="14"/>
              </w:rPr>
              <w:t>300</w:t>
            </w:r>
          </w:p>
        </w:tc>
        <w:tc>
          <w:tcPr>
            <w:tcW w:w="376" w:type="pct"/>
            <w:shd w:val="clear" w:color="auto" w:fill="auto"/>
            <w:vAlign w:val="center"/>
            <w:hideMark/>
          </w:tcPr>
          <w:p w14:paraId="4FE3D62C"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729C318B"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6D25A059"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5785641A" w14:textId="77777777" w:rsidR="002B0A34" w:rsidRPr="005C0ADA" w:rsidRDefault="002B0A34" w:rsidP="002B0A34">
            <w:pPr>
              <w:spacing w:after="0" w:line="240" w:lineRule="auto"/>
              <w:ind w:firstLine="0"/>
              <w:jc w:val="center"/>
              <w:rPr>
                <w:sz w:val="14"/>
                <w:szCs w:val="14"/>
              </w:rPr>
            </w:pPr>
            <w:r w:rsidRPr="005C0ADA">
              <w:rPr>
                <w:sz w:val="14"/>
                <w:szCs w:val="14"/>
              </w:rPr>
              <w:t>64</w:t>
            </w:r>
          </w:p>
        </w:tc>
        <w:tc>
          <w:tcPr>
            <w:tcW w:w="229" w:type="pct"/>
            <w:shd w:val="clear" w:color="auto" w:fill="auto"/>
            <w:vAlign w:val="center"/>
            <w:hideMark/>
          </w:tcPr>
          <w:p w14:paraId="335E1755" w14:textId="77777777" w:rsidR="002B0A34" w:rsidRPr="005C0ADA" w:rsidRDefault="002B0A34" w:rsidP="002B0A34">
            <w:pPr>
              <w:spacing w:after="0" w:line="240" w:lineRule="auto"/>
              <w:ind w:firstLine="0"/>
              <w:jc w:val="center"/>
              <w:rPr>
                <w:sz w:val="14"/>
                <w:szCs w:val="14"/>
              </w:rPr>
            </w:pPr>
            <w:r w:rsidRPr="005C0ADA">
              <w:rPr>
                <w:sz w:val="14"/>
                <w:szCs w:val="14"/>
              </w:rPr>
              <w:t>64</w:t>
            </w:r>
          </w:p>
        </w:tc>
        <w:tc>
          <w:tcPr>
            <w:tcW w:w="228" w:type="pct"/>
            <w:shd w:val="clear" w:color="auto" w:fill="auto"/>
            <w:vAlign w:val="center"/>
            <w:hideMark/>
          </w:tcPr>
          <w:p w14:paraId="3BB1E235" w14:textId="77777777" w:rsidR="002B0A34" w:rsidRPr="005C0ADA" w:rsidRDefault="002B0A34" w:rsidP="002B0A34">
            <w:pPr>
              <w:spacing w:after="0" w:line="240" w:lineRule="auto"/>
              <w:ind w:firstLine="0"/>
              <w:jc w:val="center"/>
              <w:rPr>
                <w:sz w:val="14"/>
                <w:szCs w:val="14"/>
              </w:rPr>
            </w:pPr>
            <w:r w:rsidRPr="005C0ADA">
              <w:rPr>
                <w:sz w:val="14"/>
                <w:szCs w:val="14"/>
              </w:rPr>
              <w:t>2029</w:t>
            </w:r>
          </w:p>
        </w:tc>
        <w:tc>
          <w:tcPr>
            <w:tcW w:w="228" w:type="pct"/>
            <w:shd w:val="clear" w:color="auto" w:fill="auto"/>
            <w:vAlign w:val="center"/>
            <w:hideMark/>
          </w:tcPr>
          <w:p w14:paraId="323FEC4A" w14:textId="77777777" w:rsidR="002B0A34" w:rsidRPr="005C0ADA" w:rsidRDefault="002B0A34" w:rsidP="002B0A34">
            <w:pPr>
              <w:spacing w:after="0" w:line="240" w:lineRule="auto"/>
              <w:ind w:firstLine="0"/>
              <w:jc w:val="center"/>
              <w:rPr>
                <w:sz w:val="14"/>
                <w:szCs w:val="14"/>
              </w:rPr>
            </w:pPr>
            <w:r w:rsidRPr="005C0ADA">
              <w:rPr>
                <w:sz w:val="14"/>
                <w:szCs w:val="14"/>
              </w:rPr>
              <w:t>2029</w:t>
            </w:r>
          </w:p>
        </w:tc>
        <w:tc>
          <w:tcPr>
            <w:tcW w:w="192" w:type="pct"/>
            <w:shd w:val="clear" w:color="000000" w:fill="FFFFFF"/>
            <w:vAlign w:val="center"/>
            <w:hideMark/>
          </w:tcPr>
          <w:p w14:paraId="59588EF9" w14:textId="77777777" w:rsidR="002B0A34" w:rsidRPr="005C0ADA" w:rsidRDefault="002B0A34" w:rsidP="002B0A34">
            <w:pPr>
              <w:spacing w:after="0" w:line="240" w:lineRule="auto"/>
              <w:ind w:firstLine="0"/>
              <w:jc w:val="center"/>
              <w:rPr>
                <w:b/>
                <w:bCs/>
                <w:sz w:val="14"/>
                <w:szCs w:val="14"/>
              </w:rPr>
            </w:pPr>
            <w:r w:rsidRPr="005C0ADA">
              <w:rPr>
                <w:b/>
                <w:bCs/>
                <w:sz w:val="14"/>
                <w:szCs w:val="14"/>
              </w:rPr>
              <w:t>9 480,72</w:t>
            </w:r>
          </w:p>
        </w:tc>
        <w:tc>
          <w:tcPr>
            <w:tcW w:w="151" w:type="pct"/>
            <w:shd w:val="clear" w:color="000000" w:fill="FFFFFF"/>
            <w:vAlign w:val="center"/>
            <w:hideMark/>
          </w:tcPr>
          <w:p w14:paraId="3571DA3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BCD888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6FBC2B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369C35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auto" w:fill="auto"/>
            <w:vAlign w:val="center"/>
            <w:hideMark/>
          </w:tcPr>
          <w:p w14:paraId="4B76D64A" w14:textId="77777777" w:rsidR="002B0A34" w:rsidRPr="005C0ADA" w:rsidRDefault="002B0A34" w:rsidP="002B0A34">
            <w:pPr>
              <w:spacing w:after="0" w:line="240" w:lineRule="auto"/>
              <w:ind w:firstLine="0"/>
              <w:jc w:val="center"/>
              <w:rPr>
                <w:sz w:val="14"/>
                <w:szCs w:val="14"/>
              </w:rPr>
            </w:pPr>
            <w:r w:rsidRPr="005C0ADA">
              <w:rPr>
                <w:sz w:val="14"/>
                <w:szCs w:val="14"/>
              </w:rPr>
              <w:t>9 480,72</w:t>
            </w:r>
          </w:p>
        </w:tc>
        <w:tc>
          <w:tcPr>
            <w:tcW w:w="120" w:type="pct"/>
            <w:shd w:val="clear" w:color="000000" w:fill="FFFFFF"/>
            <w:vAlign w:val="center"/>
            <w:hideMark/>
          </w:tcPr>
          <w:p w14:paraId="2907A2E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500955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26CF66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935AD2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B41766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969470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6D7CFE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04FDFB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346EAB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2A749E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6CAA0B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6858EF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CCA497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771026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75759DF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3C397B7F"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54A09A4D" w14:textId="77777777" w:rsidTr="004D7BDB">
        <w:trPr>
          <w:trHeight w:val="20"/>
        </w:trPr>
        <w:tc>
          <w:tcPr>
            <w:tcW w:w="66" w:type="pct"/>
            <w:shd w:val="clear" w:color="auto" w:fill="auto"/>
            <w:vAlign w:val="center"/>
            <w:hideMark/>
          </w:tcPr>
          <w:p w14:paraId="306B097E" w14:textId="77777777" w:rsidR="002B0A34" w:rsidRPr="005C0ADA" w:rsidRDefault="002B0A34" w:rsidP="002B0A34">
            <w:pPr>
              <w:spacing w:after="0" w:line="240" w:lineRule="auto"/>
              <w:ind w:firstLine="0"/>
              <w:jc w:val="center"/>
              <w:rPr>
                <w:sz w:val="14"/>
                <w:szCs w:val="14"/>
              </w:rPr>
            </w:pPr>
            <w:r w:rsidRPr="005C0ADA">
              <w:rPr>
                <w:sz w:val="14"/>
                <w:szCs w:val="14"/>
              </w:rPr>
              <w:t>35</w:t>
            </w:r>
          </w:p>
        </w:tc>
        <w:tc>
          <w:tcPr>
            <w:tcW w:w="361" w:type="pct"/>
            <w:shd w:val="clear" w:color="auto" w:fill="auto"/>
            <w:vAlign w:val="center"/>
            <w:hideMark/>
          </w:tcPr>
          <w:p w14:paraId="1557EE7C"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мкр.13 от ТК-47 до Павильона 5 Ду 300мм </w:t>
            </w:r>
          </w:p>
        </w:tc>
        <w:tc>
          <w:tcPr>
            <w:tcW w:w="150" w:type="pct"/>
            <w:shd w:val="clear" w:color="auto" w:fill="auto"/>
            <w:vAlign w:val="center"/>
            <w:hideMark/>
          </w:tcPr>
          <w:p w14:paraId="6964B800" w14:textId="77777777" w:rsidR="002B0A34" w:rsidRPr="005C0ADA" w:rsidRDefault="002B0A34" w:rsidP="002B0A34">
            <w:pPr>
              <w:spacing w:after="0" w:line="240" w:lineRule="auto"/>
              <w:ind w:firstLine="0"/>
              <w:jc w:val="center"/>
              <w:rPr>
                <w:sz w:val="14"/>
                <w:szCs w:val="14"/>
              </w:rPr>
            </w:pPr>
            <w:r w:rsidRPr="005C0ADA">
              <w:rPr>
                <w:sz w:val="14"/>
                <w:szCs w:val="14"/>
              </w:rPr>
              <w:t>300</w:t>
            </w:r>
          </w:p>
        </w:tc>
        <w:tc>
          <w:tcPr>
            <w:tcW w:w="376" w:type="pct"/>
            <w:shd w:val="clear" w:color="auto" w:fill="auto"/>
            <w:vAlign w:val="center"/>
            <w:hideMark/>
          </w:tcPr>
          <w:p w14:paraId="57F3D79A"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40A31599"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4B806294"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175292FF" w14:textId="77777777" w:rsidR="002B0A34" w:rsidRPr="005C0ADA" w:rsidRDefault="002B0A34" w:rsidP="002B0A34">
            <w:pPr>
              <w:spacing w:after="0" w:line="240" w:lineRule="auto"/>
              <w:ind w:firstLine="0"/>
              <w:jc w:val="center"/>
              <w:rPr>
                <w:sz w:val="14"/>
                <w:szCs w:val="14"/>
              </w:rPr>
            </w:pPr>
            <w:r w:rsidRPr="005C0ADA">
              <w:rPr>
                <w:sz w:val="14"/>
                <w:szCs w:val="14"/>
              </w:rPr>
              <w:t>232</w:t>
            </w:r>
          </w:p>
        </w:tc>
        <w:tc>
          <w:tcPr>
            <w:tcW w:w="229" w:type="pct"/>
            <w:shd w:val="clear" w:color="auto" w:fill="auto"/>
            <w:vAlign w:val="center"/>
            <w:hideMark/>
          </w:tcPr>
          <w:p w14:paraId="55DE0233" w14:textId="77777777" w:rsidR="002B0A34" w:rsidRPr="005C0ADA" w:rsidRDefault="002B0A34" w:rsidP="002B0A34">
            <w:pPr>
              <w:spacing w:after="0" w:line="240" w:lineRule="auto"/>
              <w:ind w:firstLine="0"/>
              <w:jc w:val="center"/>
              <w:rPr>
                <w:sz w:val="14"/>
                <w:szCs w:val="14"/>
              </w:rPr>
            </w:pPr>
            <w:r w:rsidRPr="005C0ADA">
              <w:rPr>
                <w:sz w:val="14"/>
                <w:szCs w:val="14"/>
              </w:rPr>
              <w:t>232</w:t>
            </w:r>
          </w:p>
        </w:tc>
        <w:tc>
          <w:tcPr>
            <w:tcW w:w="228" w:type="pct"/>
            <w:shd w:val="clear" w:color="auto" w:fill="auto"/>
            <w:vAlign w:val="center"/>
            <w:hideMark/>
          </w:tcPr>
          <w:p w14:paraId="410735E5" w14:textId="77777777" w:rsidR="002B0A34" w:rsidRPr="005C0ADA" w:rsidRDefault="002B0A34" w:rsidP="002B0A34">
            <w:pPr>
              <w:spacing w:after="0" w:line="240" w:lineRule="auto"/>
              <w:ind w:firstLine="0"/>
              <w:jc w:val="center"/>
              <w:rPr>
                <w:sz w:val="14"/>
                <w:szCs w:val="14"/>
              </w:rPr>
            </w:pPr>
            <w:r w:rsidRPr="005C0ADA">
              <w:rPr>
                <w:sz w:val="14"/>
                <w:szCs w:val="14"/>
              </w:rPr>
              <w:t>2028</w:t>
            </w:r>
          </w:p>
        </w:tc>
        <w:tc>
          <w:tcPr>
            <w:tcW w:w="228" w:type="pct"/>
            <w:shd w:val="clear" w:color="auto" w:fill="auto"/>
            <w:vAlign w:val="center"/>
            <w:hideMark/>
          </w:tcPr>
          <w:p w14:paraId="4CAB6416" w14:textId="77777777" w:rsidR="002B0A34" w:rsidRPr="005C0ADA" w:rsidRDefault="002B0A34" w:rsidP="002B0A34">
            <w:pPr>
              <w:spacing w:after="0" w:line="240" w:lineRule="auto"/>
              <w:ind w:firstLine="0"/>
              <w:jc w:val="center"/>
              <w:rPr>
                <w:sz w:val="14"/>
                <w:szCs w:val="14"/>
              </w:rPr>
            </w:pPr>
            <w:r w:rsidRPr="005C0ADA">
              <w:rPr>
                <w:sz w:val="14"/>
                <w:szCs w:val="14"/>
              </w:rPr>
              <w:t>2028</w:t>
            </w:r>
          </w:p>
        </w:tc>
        <w:tc>
          <w:tcPr>
            <w:tcW w:w="192" w:type="pct"/>
            <w:shd w:val="clear" w:color="000000" w:fill="FFFFFF"/>
            <w:vAlign w:val="center"/>
            <w:hideMark/>
          </w:tcPr>
          <w:p w14:paraId="662B8E49" w14:textId="77777777" w:rsidR="002B0A34" w:rsidRPr="005C0ADA" w:rsidRDefault="002B0A34" w:rsidP="002B0A34">
            <w:pPr>
              <w:spacing w:after="0" w:line="240" w:lineRule="auto"/>
              <w:ind w:firstLine="0"/>
              <w:jc w:val="center"/>
              <w:rPr>
                <w:b/>
                <w:bCs/>
                <w:sz w:val="14"/>
                <w:szCs w:val="14"/>
              </w:rPr>
            </w:pPr>
            <w:r w:rsidRPr="005C0ADA">
              <w:rPr>
                <w:b/>
                <w:bCs/>
                <w:sz w:val="14"/>
                <w:szCs w:val="14"/>
              </w:rPr>
              <w:t>29 266,96</w:t>
            </w:r>
          </w:p>
        </w:tc>
        <w:tc>
          <w:tcPr>
            <w:tcW w:w="151" w:type="pct"/>
            <w:shd w:val="clear" w:color="000000" w:fill="FFFFFF"/>
            <w:vAlign w:val="center"/>
            <w:hideMark/>
          </w:tcPr>
          <w:p w14:paraId="2FFE6EB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EEB624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7258C1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367D2454" w14:textId="77777777" w:rsidR="002B0A34" w:rsidRPr="005C0ADA" w:rsidRDefault="002B0A34" w:rsidP="002B0A34">
            <w:pPr>
              <w:spacing w:after="0" w:line="240" w:lineRule="auto"/>
              <w:ind w:firstLine="0"/>
              <w:jc w:val="center"/>
              <w:rPr>
                <w:sz w:val="14"/>
                <w:szCs w:val="14"/>
              </w:rPr>
            </w:pPr>
            <w:r w:rsidRPr="005C0ADA">
              <w:rPr>
                <w:sz w:val="14"/>
                <w:szCs w:val="14"/>
              </w:rPr>
              <w:t>29 266,96</w:t>
            </w:r>
          </w:p>
        </w:tc>
        <w:tc>
          <w:tcPr>
            <w:tcW w:w="159" w:type="pct"/>
            <w:shd w:val="clear" w:color="000000" w:fill="FFFFFF"/>
            <w:vAlign w:val="center"/>
            <w:hideMark/>
          </w:tcPr>
          <w:p w14:paraId="79E784A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1D8E83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9514F0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F51E9E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4882B4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6EFFD5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FD7745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797C14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3DE316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E1B401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676D19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752F41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46A90E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745245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28FE93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05F27AA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42586828"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182217B6" w14:textId="77777777" w:rsidTr="004D7BDB">
        <w:trPr>
          <w:trHeight w:val="20"/>
        </w:trPr>
        <w:tc>
          <w:tcPr>
            <w:tcW w:w="66" w:type="pct"/>
            <w:shd w:val="clear" w:color="auto" w:fill="auto"/>
            <w:vAlign w:val="center"/>
            <w:hideMark/>
          </w:tcPr>
          <w:p w14:paraId="304C58A9" w14:textId="77777777" w:rsidR="002B0A34" w:rsidRPr="005C0ADA" w:rsidRDefault="002B0A34" w:rsidP="002B0A34">
            <w:pPr>
              <w:spacing w:after="0" w:line="240" w:lineRule="auto"/>
              <w:ind w:firstLine="0"/>
              <w:jc w:val="center"/>
              <w:rPr>
                <w:sz w:val="14"/>
                <w:szCs w:val="14"/>
              </w:rPr>
            </w:pPr>
            <w:r w:rsidRPr="005C0ADA">
              <w:rPr>
                <w:sz w:val="14"/>
                <w:szCs w:val="14"/>
              </w:rPr>
              <w:t>36</w:t>
            </w:r>
          </w:p>
        </w:tc>
        <w:tc>
          <w:tcPr>
            <w:tcW w:w="361" w:type="pct"/>
            <w:shd w:val="clear" w:color="auto" w:fill="auto"/>
            <w:vAlign w:val="center"/>
            <w:hideMark/>
          </w:tcPr>
          <w:p w14:paraId="7BF21951"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от ТК-49/10 до ТК-50/10 Ду 350мм </w:t>
            </w:r>
          </w:p>
        </w:tc>
        <w:tc>
          <w:tcPr>
            <w:tcW w:w="150" w:type="pct"/>
            <w:shd w:val="clear" w:color="auto" w:fill="auto"/>
            <w:vAlign w:val="center"/>
            <w:hideMark/>
          </w:tcPr>
          <w:p w14:paraId="11C23509" w14:textId="77777777" w:rsidR="002B0A34" w:rsidRPr="005C0ADA" w:rsidRDefault="002B0A34" w:rsidP="002B0A34">
            <w:pPr>
              <w:spacing w:after="0" w:line="240" w:lineRule="auto"/>
              <w:ind w:firstLine="0"/>
              <w:jc w:val="center"/>
              <w:rPr>
                <w:sz w:val="14"/>
                <w:szCs w:val="14"/>
              </w:rPr>
            </w:pPr>
            <w:r w:rsidRPr="005C0ADA">
              <w:rPr>
                <w:sz w:val="14"/>
                <w:szCs w:val="14"/>
              </w:rPr>
              <w:t>350</w:t>
            </w:r>
          </w:p>
        </w:tc>
        <w:tc>
          <w:tcPr>
            <w:tcW w:w="376" w:type="pct"/>
            <w:shd w:val="clear" w:color="auto" w:fill="auto"/>
            <w:vAlign w:val="center"/>
            <w:hideMark/>
          </w:tcPr>
          <w:p w14:paraId="62795071"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630FE567"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73E07EE6"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06713FA2" w14:textId="77777777" w:rsidR="002B0A34" w:rsidRPr="005C0ADA" w:rsidRDefault="002B0A34" w:rsidP="002B0A34">
            <w:pPr>
              <w:spacing w:after="0" w:line="240" w:lineRule="auto"/>
              <w:ind w:firstLine="0"/>
              <w:jc w:val="center"/>
              <w:rPr>
                <w:sz w:val="14"/>
                <w:szCs w:val="14"/>
              </w:rPr>
            </w:pPr>
            <w:r w:rsidRPr="005C0ADA">
              <w:rPr>
                <w:sz w:val="14"/>
                <w:szCs w:val="14"/>
              </w:rPr>
              <w:t>99,9</w:t>
            </w:r>
          </w:p>
        </w:tc>
        <w:tc>
          <w:tcPr>
            <w:tcW w:w="229" w:type="pct"/>
            <w:shd w:val="clear" w:color="auto" w:fill="auto"/>
            <w:vAlign w:val="center"/>
            <w:hideMark/>
          </w:tcPr>
          <w:p w14:paraId="41A2E9EA" w14:textId="77777777" w:rsidR="002B0A34" w:rsidRPr="005C0ADA" w:rsidRDefault="002B0A34" w:rsidP="002B0A34">
            <w:pPr>
              <w:spacing w:after="0" w:line="240" w:lineRule="auto"/>
              <w:ind w:firstLine="0"/>
              <w:jc w:val="center"/>
              <w:rPr>
                <w:sz w:val="14"/>
                <w:szCs w:val="14"/>
              </w:rPr>
            </w:pPr>
            <w:r w:rsidRPr="005C0ADA">
              <w:rPr>
                <w:sz w:val="14"/>
                <w:szCs w:val="14"/>
              </w:rPr>
              <w:t>99,9</w:t>
            </w:r>
          </w:p>
        </w:tc>
        <w:tc>
          <w:tcPr>
            <w:tcW w:w="228" w:type="pct"/>
            <w:shd w:val="clear" w:color="auto" w:fill="auto"/>
            <w:vAlign w:val="center"/>
            <w:hideMark/>
          </w:tcPr>
          <w:p w14:paraId="21F49B76" w14:textId="77777777" w:rsidR="002B0A34" w:rsidRPr="005C0ADA" w:rsidRDefault="002B0A34" w:rsidP="002B0A34">
            <w:pPr>
              <w:spacing w:after="0" w:line="240" w:lineRule="auto"/>
              <w:ind w:firstLine="0"/>
              <w:jc w:val="center"/>
              <w:rPr>
                <w:sz w:val="14"/>
                <w:szCs w:val="14"/>
              </w:rPr>
            </w:pPr>
            <w:r w:rsidRPr="005C0ADA">
              <w:rPr>
                <w:sz w:val="14"/>
                <w:szCs w:val="14"/>
              </w:rPr>
              <w:t>2029</w:t>
            </w:r>
          </w:p>
        </w:tc>
        <w:tc>
          <w:tcPr>
            <w:tcW w:w="228" w:type="pct"/>
            <w:shd w:val="clear" w:color="auto" w:fill="auto"/>
            <w:vAlign w:val="center"/>
            <w:hideMark/>
          </w:tcPr>
          <w:p w14:paraId="3FFCD575" w14:textId="77777777" w:rsidR="002B0A34" w:rsidRPr="005C0ADA" w:rsidRDefault="002B0A34" w:rsidP="002B0A34">
            <w:pPr>
              <w:spacing w:after="0" w:line="240" w:lineRule="auto"/>
              <w:ind w:firstLine="0"/>
              <w:jc w:val="center"/>
              <w:rPr>
                <w:sz w:val="14"/>
                <w:szCs w:val="14"/>
              </w:rPr>
            </w:pPr>
            <w:r w:rsidRPr="005C0ADA">
              <w:rPr>
                <w:sz w:val="14"/>
                <w:szCs w:val="14"/>
              </w:rPr>
              <w:t>2029</w:t>
            </w:r>
          </w:p>
        </w:tc>
        <w:tc>
          <w:tcPr>
            <w:tcW w:w="192" w:type="pct"/>
            <w:shd w:val="clear" w:color="000000" w:fill="FFFFFF"/>
            <w:vAlign w:val="center"/>
            <w:hideMark/>
          </w:tcPr>
          <w:p w14:paraId="6195D04E" w14:textId="77777777" w:rsidR="002B0A34" w:rsidRPr="005C0ADA" w:rsidRDefault="002B0A34" w:rsidP="002B0A34">
            <w:pPr>
              <w:spacing w:after="0" w:line="240" w:lineRule="auto"/>
              <w:ind w:firstLine="0"/>
              <w:jc w:val="center"/>
              <w:rPr>
                <w:b/>
                <w:bCs/>
                <w:sz w:val="14"/>
                <w:szCs w:val="14"/>
              </w:rPr>
            </w:pPr>
            <w:r w:rsidRPr="005C0ADA">
              <w:rPr>
                <w:b/>
                <w:bCs/>
                <w:sz w:val="14"/>
                <w:szCs w:val="14"/>
              </w:rPr>
              <w:t>15 634,71</w:t>
            </w:r>
          </w:p>
        </w:tc>
        <w:tc>
          <w:tcPr>
            <w:tcW w:w="151" w:type="pct"/>
            <w:shd w:val="clear" w:color="000000" w:fill="FFFFFF"/>
            <w:vAlign w:val="center"/>
            <w:hideMark/>
          </w:tcPr>
          <w:p w14:paraId="4B65224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1E0740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AD0FF6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EE2BC6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auto" w:fill="auto"/>
            <w:vAlign w:val="center"/>
            <w:hideMark/>
          </w:tcPr>
          <w:p w14:paraId="3B61BB4B" w14:textId="77777777" w:rsidR="002B0A34" w:rsidRPr="005C0ADA" w:rsidRDefault="002B0A34" w:rsidP="002B0A34">
            <w:pPr>
              <w:spacing w:after="0" w:line="240" w:lineRule="auto"/>
              <w:ind w:firstLine="0"/>
              <w:jc w:val="center"/>
              <w:rPr>
                <w:sz w:val="14"/>
                <w:szCs w:val="14"/>
              </w:rPr>
            </w:pPr>
            <w:r w:rsidRPr="005C0ADA">
              <w:rPr>
                <w:sz w:val="14"/>
                <w:szCs w:val="14"/>
              </w:rPr>
              <w:t>15 634,71</w:t>
            </w:r>
          </w:p>
        </w:tc>
        <w:tc>
          <w:tcPr>
            <w:tcW w:w="120" w:type="pct"/>
            <w:shd w:val="clear" w:color="000000" w:fill="FFFFFF"/>
            <w:vAlign w:val="center"/>
            <w:hideMark/>
          </w:tcPr>
          <w:p w14:paraId="2F5AEED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E8A33C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6F0580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D6E6B2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012544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A37BA7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6F8B06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D937AF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DE0332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D16999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70DE69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B54921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676392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07B661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19090AF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0AF5F0C3"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7B5675DF" w14:textId="77777777" w:rsidTr="004D7BDB">
        <w:trPr>
          <w:trHeight w:val="20"/>
        </w:trPr>
        <w:tc>
          <w:tcPr>
            <w:tcW w:w="66" w:type="pct"/>
            <w:shd w:val="clear" w:color="auto" w:fill="auto"/>
            <w:vAlign w:val="center"/>
            <w:hideMark/>
          </w:tcPr>
          <w:p w14:paraId="6EF4590C" w14:textId="77777777" w:rsidR="002B0A34" w:rsidRPr="005C0ADA" w:rsidRDefault="002B0A34" w:rsidP="002B0A34">
            <w:pPr>
              <w:spacing w:after="0" w:line="240" w:lineRule="auto"/>
              <w:ind w:firstLine="0"/>
              <w:jc w:val="center"/>
              <w:rPr>
                <w:sz w:val="14"/>
                <w:szCs w:val="14"/>
              </w:rPr>
            </w:pPr>
            <w:r w:rsidRPr="005C0ADA">
              <w:rPr>
                <w:sz w:val="14"/>
                <w:szCs w:val="14"/>
              </w:rPr>
              <w:t>37</w:t>
            </w:r>
          </w:p>
        </w:tc>
        <w:tc>
          <w:tcPr>
            <w:tcW w:w="361" w:type="pct"/>
            <w:shd w:val="clear" w:color="auto" w:fill="auto"/>
            <w:vAlign w:val="center"/>
            <w:hideMark/>
          </w:tcPr>
          <w:p w14:paraId="2F092532" w14:textId="77777777" w:rsidR="002B0A34" w:rsidRPr="005C0ADA" w:rsidRDefault="002B0A34" w:rsidP="002B0A34">
            <w:pPr>
              <w:spacing w:after="0" w:line="240" w:lineRule="auto"/>
              <w:ind w:firstLine="0"/>
              <w:rPr>
                <w:sz w:val="14"/>
                <w:szCs w:val="14"/>
              </w:rPr>
            </w:pPr>
            <w:r w:rsidRPr="005C0ADA">
              <w:rPr>
                <w:sz w:val="14"/>
                <w:szCs w:val="14"/>
              </w:rPr>
              <w:t>Капитальный ремонт магистральных тепловых сетей от ТК-61 до Павильона 5 Ду 700мм надземная на низких опорах</w:t>
            </w:r>
          </w:p>
        </w:tc>
        <w:tc>
          <w:tcPr>
            <w:tcW w:w="150" w:type="pct"/>
            <w:shd w:val="clear" w:color="auto" w:fill="auto"/>
            <w:vAlign w:val="center"/>
            <w:hideMark/>
          </w:tcPr>
          <w:p w14:paraId="0CE4CCC1" w14:textId="77777777" w:rsidR="002B0A34" w:rsidRPr="005C0ADA" w:rsidRDefault="002B0A34" w:rsidP="002B0A34">
            <w:pPr>
              <w:spacing w:after="0" w:line="240" w:lineRule="auto"/>
              <w:ind w:firstLine="0"/>
              <w:jc w:val="center"/>
              <w:rPr>
                <w:sz w:val="14"/>
                <w:szCs w:val="14"/>
              </w:rPr>
            </w:pPr>
            <w:r w:rsidRPr="005C0ADA">
              <w:rPr>
                <w:sz w:val="14"/>
                <w:szCs w:val="14"/>
              </w:rPr>
              <w:t>700</w:t>
            </w:r>
          </w:p>
        </w:tc>
        <w:tc>
          <w:tcPr>
            <w:tcW w:w="376" w:type="pct"/>
            <w:shd w:val="clear" w:color="auto" w:fill="auto"/>
            <w:vAlign w:val="center"/>
            <w:hideMark/>
          </w:tcPr>
          <w:p w14:paraId="408FB692"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645BCA31"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30689AC2"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3805DFF7" w14:textId="77777777" w:rsidR="002B0A34" w:rsidRPr="005C0ADA" w:rsidRDefault="002B0A34" w:rsidP="002B0A34">
            <w:pPr>
              <w:spacing w:after="0" w:line="240" w:lineRule="auto"/>
              <w:ind w:firstLine="0"/>
              <w:jc w:val="center"/>
              <w:rPr>
                <w:sz w:val="14"/>
                <w:szCs w:val="14"/>
              </w:rPr>
            </w:pPr>
            <w:r w:rsidRPr="005C0ADA">
              <w:rPr>
                <w:sz w:val="14"/>
                <w:szCs w:val="14"/>
              </w:rPr>
              <w:t>439</w:t>
            </w:r>
          </w:p>
        </w:tc>
        <w:tc>
          <w:tcPr>
            <w:tcW w:w="229" w:type="pct"/>
            <w:shd w:val="clear" w:color="auto" w:fill="auto"/>
            <w:vAlign w:val="center"/>
            <w:hideMark/>
          </w:tcPr>
          <w:p w14:paraId="546DD840" w14:textId="77777777" w:rsidR="002B0A34" w:rsidRPr="005C0ADA" w:rsidRDefault="002B0A34" w:rsidP="002B0A34">
            <w:pPr>
              <w:spacing w:after="0" w:line="240" w:lineRule="auto"/>
              <w:ind w:firstLine="0"/>
              <w:jc w:val="center"/>
              <w:rPr>
                <w:sz w:val="14"/>
                <w:szCs w:val="14"/>
              </w:rPr>
            </w:pPr>
            <w:r w:rsidRPr="005C0ADA">
              <w:rPr>
                <w:sz w:val="14"/>
                <w:szCs w:val="14"/>
              </w:rPr>
              <w:t>439</w:t>
            </w:r>
          </w:p>
        </w:tc>
        <w:tc>
          <w:tcPr>
            <w:tcW w:w="228" w:type="pct"/>
            <w:shd w:val="clear" w:color="auto" w:fill="auto"/>
            <w:vAlign w:val="center"/>
            <w:hideMark/>
          </w:tcPr>
          <w:p w14:paraId="150E0112" w14:textId="77777777" w:rsidR="002B0A34" w:rsidRPr="005C0ADA" w:rsidRDefault="002B0A34" w:rsidP="002B0A34">
            <w:pPr>
              <w:spacing w:after="0" w:line="240" w:lineRule="auto"/>
              <w:ind w:firstLine="0"/>
              <w:jc w:val="center"/>
              <w:rPr>
                <w:sz w:val="14"/>
                <w:szCs w:val="14"/>
              </w:rPr>
            </w:pPr>
            <w:r w:rsidRPr="005C0ADA">
              <w:rPr>
                <w:sz w:val="14"/>
                <w:szCs w:val="14"/>
              </w:rPr>
              <w:t>2041</w:t>
            </w:r>
          </w:p>
        </w:tc>
        <w:tc>
          <w:tcPr>
            <w:tcW w:w="228" w:type="pct"/>
            <w:shd w:val="clear" w:color="auto" w:fill="auto"/>
            <w:vAlign w:val="center"/>
            <w:hideMark/>
          </w:tcPr>
          <w:p w14:paraId="554BBFA4" w14:textId="77777777" w:rsidR="002B0A34" w:rsidRPr="005C0ADA" w:rsidRDefault="002B0A34" w:rsidP="002B0A34">
            <w:pPr>
              <w:spacing w:after="0" w:line="240" w:lineRule="auto"/>
              <w:ind w:firstLine="0"/>
              <w:jc w:val="center"/>
              <w:rPr>
                <w:sz w:val="14"/>
                <w:szCs w:val="14"/>
              </w:rPr>
            </w:pPr>
            <w:r w:rsidRPr="005C0ADA">
              <w:rPr>
                <w:sz w:val="14"/>
                <w:szCs w:val="14"/>
              </w:rPr>
              <w:t>2041</w:t>
            </w:r>
          </w:p>
        </w:tc>
        <w:tc>
          <w:tcPr>
            <w:tcW w:w="192" w:type="pct"/>
            <w:shd w:val="clear" w:color="000000" w:fill="FFFFFF"/>
            <w:vAlign w:val="center"/>
            <w:hideMark/>
          </w:tcPr>
          <w:p w14:paraId="5603E7F2" w14:textId="77777777" w:rsidR="002B0A34" w:rsidRPr="005C0ADA" w:rsidRDefault="002B0A34" w:rsidP="002B0A34">
            <w:pPr>
              <w:spacing w:after="0" w:line="240" w:lineRule="auto"/>
              <w:ind w:firstLine="0"/>
              <w:jc w:val="center"/>
              <w:rPr>
                <w:b/>
                <w:bCs/>
                <w:sz w:val="14"/>
                <w:szCs w:val="14"/>
              </w:rPr>
            </w:pPr>
            <w:r w:rsidRPr="005C0ADA">
              <w:rPr>
                <w:b/>
                <w:bCs/>
                <w:sz w:val="14"/>
                <w:szCs w:val="14"/>
              </w:rPr>
              <w:t>79 864,74</w:t>
            </w:r>
          </w:p>
        </w:tc>
        <w:tc>
          <w:tcPr>
            <w:tcW w:w="151" w:type="pct"/>
            <w:shd w:val="clear" w:color="000000" w:fill="FFFFFF"/>
            <w:vAlign w:val="center"/>
            <w:hideMark/>
          </w:tcPr>
          <w:p w14:paraId="6EE601E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8E5118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6DF456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E778CC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5B60F69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1E0536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5EC3C6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2D63F2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0412E5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F9C309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600573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61F8D3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37A1AF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E69BD0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98608C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60B22C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644191B1" w14:textId="77777777" w:rsidR="002B0A34" w:rsidRPr="005C0ADA" w:rsidRDefault="002B0A34" w:rsidP="002B0A34">
            <w:pPr>
              <w:spacing w:after="0" w:line="240" w:lineRule="auto"/>
              <w:ind w:firstLine="0"/>
              <w:jc w:val="center"/>
              <w:rPr>
                <w:sz w:val="14"/>
                <w:szCs w:val="14"/>
              </w:rPr>
            </w:pPr>
            <w:r w:rsidRPr="005C0ADA">
              <w:rPr>
                <w:sz w:val="14"/>
                <w:szCs w:val="14"/>
              </w:rPr>
              <w:t>79 864,74</w:t>
            </w:r>
          </w:p>
        </w:tc>
        <w:tc>
          <w:tcPr>
            <w:tcW w:w="120" w:type="pct"/>
            <w:shd w:val="clear" w:color="000000" w:fill="FFFFFF"/>
            <w:vAlign w:val="center"/>
            <w:hideMark/>
          </w:tcPr>
          <w:p w14:paraId="427F20F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221AD7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01090F2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5397A309"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58A131C7" w14:textId="77777777" w:rsidTr="004D7BDB">
        <w:trPr>
          <w:trHeight w:val="20"/>
        </w:trPr>
        <w:tc>
          <w:tcPr>
            <w:tcW w:w="66" w:type="pct"/>
            <w:shd w:val="clear" w:color="auto" w:fill="auto"/>
            <w:vAlign w:val="center"/>
            <w:hideMark/>
          </w:tcPr>
          <w:p w14:paraId="3EF4DD01" w14:textId="77777777" w:rsidR="002B0A34" w:rsidRPr="005C0ADA" w:rsidRDefault="002B0A34" w:rsidP="002B0A34">
            <w:pPr>
              <w:spacing w:after="0" w:line="240" w:lineRule="auto"/>
              <w:ind w:firstLine="0"/>
              <w:jc w:val="center"/>
              <w:rPr>
                <w:sz w:val="14"/>
                <w:szCs w:val="14"/>
              </w:rPr>
            </w:pPr>
            <w:r w:rsidRPr="005C0ADA">
              <w:rPr>
                <w:sz w:val="14"/>
                <w:szCs w:val="14"/>
              </w:rPr>
              <w:t>38</w:t>
            </w:r>
          </w:p>
        </w:tc>
        <w:tc>
          <w:tcPr>
            <w:tcW w:w="361" w:type="pct"/>
            <w:shd w:val="clear" w:color="auto" w:fill="auto"/>
            <w:vAlign w:val="center"/>
            <w:hideMark/>
          </w:tcPr>
          <w:p w14:paraId="52CF45E8" w14:textId="77777777" w:rsidR="002B0A34" w:rsidRPr="005C0ADA" w:rsidRDefault="002B0A34" w:rsidP="002B0A34">
            <w:pPr>
              <w:spacing w:after="0" w:line="240" w:lineRule="auto"/>
              <w:ind w:firstLine="0"/>
              <w:rPr>
                <w:sz w:val="14"/>
                <w:szCs w:val="14"/>
              </w:rPr>
            </w:pPr>
            <w:r w:rsidRPr="005C0ADA">
              <w:rPr>
                <w:sz w:val="14"/>
                <w:szCs w:val="14"/>
              </w:rPr>
              <w:t>Капитальный ремонт магистральных тепловых сетей от Павильона 7 до ТК-61 Ду 700мм надземная на низких опорах</w:t>
            </w:r>
          </w:p>
        </w:tc>
        <w:tc>
          <w:tcPr>
            <w:tcW w:w="150" w:type="pct"/>
            <w:shd w:val="clear" w:color="auto" w:fill="auto"/>
            <w:vAlign w:val="center"/>
            <w:hideMark/>
          </w:tcPr>
          <w:p w14:paraId="74B9A740" w14:textId="77777777" w:rsidR="002B0A34" w:rsidRPr="005C0ADA" w:rsidRDefault="002B0A34" w:rsidP="002B0A34">
            <w:pPr>
              <w:spacing w:after="0" w:line="240" w:lineRule="auto"/>
              <w:ind w:firstLine="0"/>
              <w:jc w:val="center"/>
              <w:rPr>
                <w:sz w:val="14"/>
                <w:szCs w:val="14"/>
              </w:rPr>
            </w:pPr>
            <w:r w:rsidRPr="005C0ADA">
              <w:rPr>
                <w:sz w:val="14"/>
                <w:szCs w:val="14"/>
              </w:rPr>
              <w:t>700</w:t>
            </w:r>
          </w:p>
        </w:tc>
        <w:tc>
          <w:tcPr>
            <w:tcW w:w="376" w:type="pct"/>
            <w:shd w:val="clear" w:color="auto" w:fill="auto"/>
            <w:vAlign w:val="center"/>
            <w:hideMark/>
          </w:tcPr>
          <w:p w14:paraId="11523784"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1A2880C6"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1EE0D9CA"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330FD427" w14:textId="77777777" w:rsidR="002B0A34" w:rsidRPr="005C0ADA" w:rsidRDefault="002B0A34" w:rsidP="002B0A34">
            <w:pPr>
              <w:spacing w:after="0" w:line="240" w:lineRule="auto"/>
              <w:ind w:firstLine="0"/>
              <w:jc w:val="center"/>
              <w:rPr>
                <w:sz w:val="14"/>
                <w:szCs w:val="14"/>
              </w:rPr>
            </w:pPr>
            <w:r w:rsidRPr="005C0ADA">
              <w:rPr>
                <w:sz w:val="14"/>
                <w:szCs w:val="14"/>
              </w:rPr>
              <w:t>600</w:t>
            </w:r>
          </w:p>
        </w:tc>
        <w:tc>
          <w:tcPr>
            <w:tcW w:w="229" w:type="pct"/>
            <w:shd w:val="clear" w:color="auto" w:fill="auto"/>
            <w:vAlign w:val="center"/>
            <w:hideMark/>
          </w:tcPr>
          <w:p w14:paraId="014AB7BC" w14:textId="77777777" w:rsidR="002B0A34" w:rsidRPr="005C0ADA" w:rsidRDefault="002B0A34" w:rsidP="002B0A34">
            <w:pPr>
              <w:spacing w:after="0" w:line="240" w:lineRule="auto"/>
              <w:ind w:firstLine="0"/>
              <w:jc w:val="center"/>
              <w:rPr>
                <w:sz w:val="14"/>
                <w:szCs w:val="14"/>
              </w:rPr>
            </w:pPr>
            <w:r w:rsidRPr="005C0ADA">
              <w:rPr>
                <w:sz w:val="14"/>
                <w:szCs w:val="14"/>
              </w:rPr>
              <w:t>600</w:t>
            </w:r>
          </w:p>
        </w:tc>
        <w:tc>
          <w:tcPr>
            <w:tcW w:w="228" w:type="pct"/>
            <w:shd w:val="clear" w:color="auto" w:fill="auto"/>
            <w:vAlign w:val="center"/>
            <w:hideMark/>
          </w:tcPr>
          <w:p w14:paraId="2A77596D" w14:textId="77777777" w:rsidR="002B0A34" w:rsidRPr="005C0ADA" w:rsidRDefault="002B0A34" w:rsidP="002B0A34">
            <w:pPr>
              <w:spacing w:after="0" w:line="240" w:lineRule="auto"/>
              <w:ind w:firstLine="0"/>
              <w:jc w:val="center"/>
              <w:rPr>
                <w:sz w:val="14"/>
                <w:szCs w:val="14"/>
              </w:rPr>
            </w:pPr>
            <w:r w:rsidRPr="005C0ADA">
              <w:rPr>
                <w:sz w:val="14"/>
                <w:szCs w:val="14"/>
              </w:rPr>
              <w:t>2043</w:t>
            </w:r>
          </w:p>
        </w:tc>
        <w:tc>
          <w:tcPr>
            <w:tcW w:w="228" w:type="pct"/>
            <w:shd w:val="clear" w:color="auto" w:fill="auto"/>
            <w:vAlign w:val="center"/>
            <w:hideMark/>
          </w:tcPr>
          <w:p w14:paraId="3FAE71EE" w14:textId="77777777" w:rsidR="002B0A34" w:rsidRPr="005C0ADA" w:rsidRDefault="002B0A34" w:rsidP="002B0A34">
            <w:pPr>
              <w:spacing w:after="0" w:line="240" w:lineRule="auto"/>
              <w:ind w:firstLine="0"/>
              <w:jc w:val="center"/>
              <w:rPr>
                <w:sz w:val="14"/>
                <w:szCs w:val="14"/>
              </w:rPr>
            </w:pPr>
            <w:r w:rsidRPr="005C0ADA">
              <w:rPr>
                <w:sz w:val="14"/>
                <w:szCs w:val="14"/>
              </w:rPr>
              <w:t>2043</w:t>
            </w:r>
          </w:p>
        </w:tc>
        <w:tc>
          <w:tcPr>
            <w:tcW w:w="192" w:type="pct"/>
            <w:shd w:val="clear" w:color="000000" w:fill="FFFFFF"/>
            <w:vAlign w:val="center"/>
            <w:hideMark/>
          </w:tcPr>
          <w:p w14:paraId="225599CE" w14:textId="77777777" w:rsidR="002B0A34" w:rsidRPr="005C0ADA" w:rsidRDefault="002B0A34" w:rsidP="002B0A34">
            <w:pPr>
              <w:spacing w:after="0" w:line="240" w:lineRule="auto"/>
              <w:ind w:firstLine="0"/>
              <w:jc w:val="center"/>
              <w:rPr>
                <w:b/>
                <w:bCs/>
                <w:sz w:val="14"/>
                <w:szCs w:val="14"/>
              </w:rPr>
            </w:pPr>
            <w:r w:rsidRPr="005C0ADA">
              <w:rPr>
                <w:b/>
                <w:bCs/>
                <w:sz w:val="14"/>
                <w:szCs w:val="14"/>
              </w:rPr>
              <w:t>118 061,55</w:t>
            </w:r>
          </w:p>
        </w:tc>
        <w:tc>
          <w:tcPr>
            <w:tcW w:w="151" w:type="pct"/>
            <w:shd w:val="clear" w:color="000000" w:fill="FFFFFF"/>
            <w:vAlign w:val="center"/>
            <w:hideMark/>
          </w:tcPr>
          <w:p w14:paraId="48FA4A0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4F5DDD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74CFE1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FBB8E0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69451AD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B241BC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349669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1F0D65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F5C9A2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E91D6D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BEC547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47243C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EA0347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309920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133AD0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681858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1ECC81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3C5D73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77DEAC0D" w14:textId="77777777" w:rsidR="002B0A34" w:rsidRPr="005C0ADA" w:rsidRDefault="002B0A34" w:rsidP="002B0A34">
            <w:pPr>
              <w:spacing w:after="0" w:line="240" w:lineRule="auto"/>
              <w:ind w:firstLine="0"/>
              <w:jc w:val="center"/>
              <w:rPr>
                <w:sz w:val="14"/>
                <w:szCs w:val="14"/>
              </w:rPr>
            </w:pPr>
            <w:r w:rsidRPr="005C0ADA">
              <w:rPr>
                <w:sz w:val="14"/>
                <w:szCs w:val="14"/>
              </w:rPr>
              <w:t>118 061,55</w:t>
            </w:r>
          </w:p>
        </w:tc>
        <w:tc>
          <w:tcPr>
            <w:tcW w:w="117" w:type="pct"/>
            <w:shd w:val="clear" w:color="000000" w:fill="FFFFFF"/>
            <w:vAlign w:val="center"/>
            <w:hideMark/>
          </w:tcPr>
          <w:p w14:paraId="347B62B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7C86C0D9"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6BAD2D5C" w14:textId="77777777" w:rsidTr="004D7BDB">
        <w:trPr>
          <w:trHeight w:val="20"/>
        </w:trPr>
        <w:tc>
          <w:tcPr>
            <w:tcW w:w="66" w:type="pct"/>
            <w:shd w:val="clear" w:color="auto" w:fill="auto"/>
            <w:vAlign w:val="center"/>
            <w:hideMark/>
          </w:tcPr>
          <w:p w14:paraId="3AFF7D54" w14:textId="77777777" w:rsidR="002B0A34" w:rsidRPr="005C0ADA" w:rsidRDefault="002B0A34" w:rsidP="002B0A34">
            <w:pPr>
              <w:spacing w:after="0" w:line="240" w:lineRule="auto"/>
              <w:ind w:firstLine="0"/>
              <w:jc w:val="center"/>
              <w:rPr>
                <w:sz w:val="14"/>
                <w:szCs w:val="14"/>
              </w:rPr>
            </w:pPr>
            <w:r w:rsidRPr="005C0ADA">
              <w:rPr>
                <w:sz w:val="14"/>
                <w:szCs w:val="14"/>
              </w:rPr>
              <w:t>39</w:t>
            </w:r>
          </w:p>
        </w:tc>
        <w:tc>
          <w:tcPr>
            <w:tcW w:w="361" w:type="pct"/>
            <w:shd w:val="clear" w:color="auto" w:fill="auto"/>
            <w:vAlign w:val="center"/>
            <w:hideMark/>
          </w:tcPr>
          <w:p w14:paraId="7677D7C7" w14:textId="77777777" w:rsidR="002B0A34" w:rsidRPr="005C0ADA" w:rsidRDefault="002B0A34" w:rsidP="002B0A34">
            <w:pPr>
              <w:spacing w:after="0" w:line="240" w:lineRule="auto"/>
              <w:ind w:firstLine="0"/>
              <w:rPr>
                <w:sz w:val="14"/>
                <w:szCs w:val="14"/>
              </w:rPr>
            </w:pPr>
            <w:r w:rsidRPr="005C0ADA">
              <w:rPr>
                <w:sz w:val="14"/>
                <w:szCs w:val="14"/>
              </w:rPr>
              <w:t>Капитальный ремонт магистральных тепловых сетей от ТК-62 до ТК-46 Ду 700мм надземная на низких опорах</w:t>
            </w:r>
          </w:p>
        </w:tc>
        <w:tc>
          <w:tcPr>
            <w:tcW w:w="150" w:type="pct"/>
            <w:shd w:val="clear" w:color="auto" w:fill="auto"/>
            <w:vAlign w:val="center"/>
            <w:hideMark/>
          </w:tcPr>
          <w:p w14:paraId="6E9DEC72" w14:textId="77777777" w:rsidR="002B0A34" w:rsidRPr="005C0ADA" w:rsidRDefault="002B0A34" w:rsidP="002B0A34">
            <w:pPr>
              <w:spacing w:after="0" w:line="240" w:lineRule="auto"/>
              <w:ind w:firstLine="0"/>
              <w:jc w:val="center"/>
              <w:rPr>
                <w:sz w:val="14"/>
                <w:szCs w:val="14"/>
              </w:rPr>
            </w:pPr>
            <w:r w:rsidRPr="005C0ADA">
              <w:rPr>
                <w:sz w:val="14"/>
                <w:szCs w:val="14"/>
              </w:rPr>
              <w:t>700</w:t>
            </w:r>
          </w:p>
        </w:tc>
        <w:tc>
          <w:tcPr>
            <w:tcW w:w="376" w:type="pct"/>
            <w:shd w:val="clear" w:color="auto" w:fill="auto"/>
            <w:vAlign w:val="center"/>
            <w:hideMark/>
          </w:tcPr>
          <w:p w14:paraId="3B84B4B2"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6D14DE10"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5497FE01"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65F83F4F" w14:textId="77777777" w:rsidR="002B0A34" w:rsidRPr="005C0ADA" w:rsidRDefault="002B0A34" w:rsidP="002B0A34">
            <w:pPr>
              <w:spacing w:after="0" w:line="240" w:lineRule="auto"/>
              <w:ind w:firstLine="0"/>
              <w:jc w:val="center"/>
              <w:rPr>
                <w:sz w:val="14"/>
                <w:szCs w:val="14"/>
              </w:rPr>
            </w:pPr>
            <w:r w:rsidRPr="005C0ADA">
              <w:rPr>
                <w:sz w:val="14"/>
                <w:szCs w:val="14"/>
              </w:rPr>
              <w:t>510</w:t>
            </w:r>
          </w:p>
        </w:tc>
        <w:tc>
          <w:tcPr>
            <w:tcW w:w="229" w:type="pct"/>
            <w:shd w:val="clear" w:color="auto" w:fill="auto"/>
            <w:vAlign w:val="center"/>
            <w:hideMark/>
          </w:tcPr>
          <w:p w14:paraId="7FA19675" w14:textId="77777777" w:rsidR="002B0A34" w:rsidRPr="005C0ADA" w:rsidRDefault="002B0A34" w:rsidP="002B0A34">
            <w:pPr>
              <w:spacing w:after="0" w:line="240" w:lineRule="auto"/>
              <w:ind w:firstLine="0"/>
              <w:jc w:val="center"/>
              <w:rPr>
                <w:sz w:val="14"/>
                <w:szCs w:val="14"/>
              </w:rPr>
            </w:pPr>
            <w:r w:rsidRPr="005C0ADA">
              <w:rPr>
                <w:sz w:val="14"/>
                <w:szCs w:val="14"/>
              </w:rPr>
              <w:t>510</w:t>
            </w:r>
          </w:p>
        </w:tc>
        <w:tc>
          <w:tcPr>
            <w:tcW w:w="228" w:type="pct"/>
            <w:shd w:val="clear" w:color="auto" w:fill="auto"/>
            <w:vAlign w:val="center"/>
            <w:hideMark/>
          </w:tcPr>
          <w:p w14:paraId="751601C2" w14:textId="77777777" w:rsidR="002B0A34" w:rsidRPr="005C0ADA" w:rsidRDefault="002B0A34" w:rsidP="002B0A34">
            <w:pPr>
              <w:spacing w:after="0" w:line="240" w:lineRule="auto"/>
              <w:ind w:firstLine="0"/>
              <w:jc w:val="center"/>
              <w:rPr>
                <w:sz w:val="14"/>
                <w:szCs w:val="14"/>
              </w:rPr>
            </w:pPr>
            <w:r w:rsidRPr="005C0ADA">
              <w:rPr>
                <w:sz w:val="14"/>
                <w:szCs w:val="14"/>
              </w:rPr>
              <w:t>2034</w:t>
            </w:r>
          </w:p>
        </w:tc>
        <w:tc>
          <w:tcPr>
            <w:tcW w:w="228" w:type="pct"/>
            <w:shd w:val="clear" w:color="auto" w:fill="auto"/>
            <w:vAlign w:val="center"/>
            <w:hideMark/>
          </w:tcPr>
          <w:p w14:paraId="684E6809" w14:textId="77777777" w:rsidR="002B0A34" w:rsidRPr="005C0ADA" w:rsidRDefault="002B0A34" w:rsidP="002B0A34">
            <w:pPr>
              <w:spacing w:after="0" w:line="240" w:lineRule="auto"/>
              <w:ind w:firstLine="0"/>
              <w:jc w:val="center"/>
              <w:rPr>
                <w:sz w:val="14"/>
                <w:szCs w:val="14"/>
              </w:rPr>
            </w:pPr>
            <w:r w:rsidRPr="005C0ADA">
              <w:rPr>
                <w:sz w:val="14"/>
                <w:szCs w:val="14"/>
              </w:rPr>
              <w:t>2034</w:t>
            </w:r>
          </w:p>
        </w:tc>
        <w:tc>
          <w:tcPr>
            <w:tcW w:w="192" w:type="pct"/>
            <w:shd w:val="clear" w:color="000000" w:fill="FFFFFF"/>
            <w:vAlign w:val="center"/>
            <w:hideMark/>
          </w:tcPr>
          <w:p w14:paraId="22FA0527" w14:textId="77777777" w:rsidR="002B0A34" w:rsidRPr="005C0ADA" w:rsidRDefault="002B0A34" w:rsidP="002B0A34">
            <w:pPr>
              <w:spacing w:after="0" w:line="240" w:lineRule="auto"/>
              <w:ind w:firstLine="0"/>
              <w:jc w:val="center"/>
              <w:rPr>
                <w:b/>
                <w:bCs/>
                <w:sz w:val="14"/>
                <w:szCs w:val="14"/>
              </w:rPr>
            </w:pPr>
            <w:r w:rsidRPr="005C0ADA">
              <w:rPr>
                <w:b/>
                <w:bCs/>
                <w:sz w:val="14"/>
                <w:szCs w:val="14"/>
              </w:rPr>
              <w:t>35 253,10</w:t>
            </w:r>
          </w:p>
        </w:tc>
        <w:tc>
          <w:tcPr>
            <w:tcW w:w="151" w:type="pct"/>
            <w:shd w:val="clear" w:color="000000" w:fill="FFFFFF"/>
            <w:vAlign w:val="center"/>
            <w:hideMark/>
          </w:tcPr>
          <w:p w14:paraId="6CA4618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93DCF3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342FE6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C262FF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700A4D2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63E9CC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B11160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987941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149060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6978316C" w14:textId="77777777" w:rsidR="002B0A34" w:rsidRPr="005C0ADA" w:rsidRDefault="002B0A34" w:rsidP="002B0A34">
            <w:pPr>
              <w:spacing w:after="0" w:line="240" w:lineRule="auto"/>
              <w:ind w:firstLine="0"/>
              <w:jc w:val="center"/>
              <w:rPr>
                <w:sz w:val="14"/>
                <w:szCs w:val="14"/>
              </w:rPr>
            </w:pPr>
            <w:r w:rsidRPr="005C0ADA">
              <w:rPr>
                <w:sz w:val="14"/>
                <w:szCs w:val="14"/>
              </w:rPr>
              <w:t>35 253,10</w:t>
            </w:r>
          </w:p>
        </w:tc>
        <w:tc>
          <w:tcPr>
            <w:tcW w:w="120" w:type="pct"/>
            <w:shd w:val="clear" w:color="000000" w:fill="FFFFFF"/>
            <w:vAlign w:val="center"/>
            <w:hideMark/>
          </w:tcPr>
          <w:p w14:paraId="430CED0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1ED0C7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E04078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BA2694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0AE172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1BAC96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5CE0C0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CB12F9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47AB1E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1208D2A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77860650"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4D507541" w14:textId="77777777" w:rsidTr="004D7BDB">
        <w:trPr>
          <w:trHeight w:val="20"/>
        </w:trPr>
        <w:tc>
          <w:tcPr>
            <w:tcW w:w="66" w:type="pct"/>
            <w:shd w:val="clear" w:color="auto" w:fill="auto"/>
            <w:vAlign w:val="center"/>
            <w:hideMark/>
          </w:tcPr>
          <w:p w14:paraId="6DB21DD4" w14:textId="77777777" w:rsidR="002B0A34" w:rsidRPr="005C0ADA" w:rsidRDefault="002B0A34" w:rsidP="002B0A34">
            <w:pPr>
              <w:spacing w:after="0" w:line="240" w:lineRule="auto"/>
              <w:ind w:firstLine="0"/>
              <w:jc w:val="center"/>
              <w:rPr>
                <w:sz w:val="14"/>
                <w:szCs w:val="14"/>
              </w:rPr>
            </w:pPr>
            <w:r w:rsidRPr="005C0ADA">
              <w:rPr>
                <w:sz w:val="14"/>
                <w:szCs w:val="14"/>
              </w:rPr>
              <w:t>40</w:t>
            </w:r>
          </w:p>
        </w:tc>
        <w:tc>
          <w:tcPr>
            <w:tcW w:w="361" w:type="pct"/>
            <w:shd w:val="clear" w:color="auto" w:fill="auto"/>
            <w:vAlign w:val="center"/>
            <w:hideMark/>
          </w:tcPr>
          <w:p w14:paraId="652F2E26" w14:textId="77777777" w:rsidR="002B0A34" w:rsidRPr="005C0ADA" w:rsidRDefault="002B0A34" w:rsidP="002B0A34">
            <w:pPr>
              <w:spacing w:after="0" w:line="240" w:lineRule="auto"/>
              <w:ind w:firstLine="0"/>
              <w:rPr>
                <w:sz w:val="14"/>
                <w:szCs w:val="14"/>
              </w:rPr>
            </w:pPr>
            <w:r w:rsidRPr="005C0ADA">
              <w:rPr>
                <w:sz w:val="14"/>
                <w:szCs w:val="14"/>
              </w:rPr>
              <w:t>Капитальный ремонт магистральных тепловых сетей от ТК-46 до ТК-95 Ду 700мм надземная на низких опорах</w:t>
            </w:r>
          </w:p>
        </w:tc>
        <w:tc>
          <w:tcPr>
            <w:tcW w:w="150" w:type="pct"/>
            <w:shd w:val="clear" w:color="auto" w:fill="auto"/>
            <w:vAlign w:val="center"/>
            <w:hideMark/>
          </w:tcPr>
          <w:p w14:paraId="5E0A4371" w14:textId="77777777" w:rsidR="002B0A34" w:rsidRPr="005C0ADA" w:rsidRDefault="002B0A34" w:rsidP="002B0A34">
            <w:pPr>
              <w:spacing w:after="0" w:line="240" w:lineRule="auto"/>
              <w:ind w:firstLine="0"/>
              <w:jc w:val="center"/>
              <w:rPr>
                <w:sz w:val="14"/>
                <w:szCs w:val="14"/>
              </w:rPr>
            </w:pPr>
            <w:r w:rsidRPr="005C0ADA">
              <w:rPr>
                <w:sz w:val="14"/>
                <w:szCs w:val="14"/>
              </w:rPr>
              <w:t>700</w:t>
            </w:r>
          </w:p>
        </w:tc>
        <w:tc>
          <w:tcPr>
            <w:tcW w:w="376" w:type="pct"/>
            <w:shd w:val="clear" w:color="auto" w:fill="auto"/>
            <w:vAlign w:val="center"/>
            <w:hideMark/>
          </w:tcPr>
          <w:p w14:paraId="4ACA2582"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480DD5CD"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55CFF0B0"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25517A43" w14:textId="77777777" w:rsidR="002B0A34" w:rsidRPr="005C0ADA" w:rsidRDefault="002B0A34" w:rsidP="002B0A34">
            <w:pPr>
              <w:spacing w:after="0" w:line="240" w:lineRule="auto"/>
              <w:ind w:firstLine="0"/>
              <w:jc w:val="center"/>
              <w:rPr>
                <w:sz w:val="14"/>
                <w:szCs w:val="14"/>
              </w:rPr>
            </w:pPr>
            <w:r w:rsidRPr="005C0ADA">
              <w:rPr>
                <w:sz w:val="14"/>
                <w:szCs w:val="14"/>
              </w:rPr>
              <w:t>630</w:t>
            </w:r>
          </w:p>
        </w:tc>
        <w:tc>
          <w:tcPr>
            <w:tcW w:w="229" w:type="pct"/>
            <w:shd w:val="clear" w:color="auto" w:fill="auto"/>
            <w:vAlign w:val="center"/>
            <w:hideMark/>
          </w:tcPr>
          <w:p w14:paraId="41CC2C83" w14:textId="77777777" w:rsidR="002B0A34" w:rsidRPr="005C0ADA" w:rsidRDefault="002B0A34" w:rsidP="002B0A34">
            <w:pPr>
              <w:spacing w:after="0" w:line="240" w:lineRule="auto"/>
              <w:ind w:firstLine="0"/>
              <w:jc w:val="center"/>
              <w:rPr>
                <w:sz w:val="14"/>
                <w:szCs w:val="14"/>
              </w:rPr>
            </w:pPr>
            <w:r w:rsidRPr="005C0ADA">
              <w:rPr>
                <w:sz w:val="14"/>
                <w:szCs w:val="14"/>
              </w:rPr>
              <w:t>630</w:t>
            </w:r>
          </w:p>
        </w:tc>
        <w:tc>
          <w:tcPr>
            <w:tcW w:w="228" w:type="pct"/>
            <w:shd w:val="clear" w:color="auto" w:fill="auto"/>
            <w:vAlign w:val="center"/>
            <w:hideMark/>
          </w:tcPr>
          <w:p w14:paraId="50D48511" w14:textId="77777777" w:rsidR="002B0A34" w:rsidRPr="005C0ADA" w:rsidRDefault="002B0A34" w:rsidP="002B0A34">
            <w:pPr>
              <w:spacing w:after="0" w:line="240" w:lineRule="auto"/>
              <w:ind w:firstLine="0"/>
              <w:jc w:val="center"/>
              <w:rPr>
                <w:sz w:val="14"/>
                <w:szCs w:val="14"/>
              </w:rPr>
            </w:pPr>
            <w:r w:rsidRPr="005C0ADA">
              <w:rPr>
                <w:sz w:val="14"/>
                <w:szCs w:val="14"/>
              </w:rPr>
              <w:t>2034</w:t>
            </w:r>
          </w:p>
        </w:tc>
        <w:tc>
          <w:tcPr>
            <w:tcW w:w="228" w:type="pct"/>
            <w:shd w:val="clear" w:color="auto" w:fill="auto"/>
            <w:vAlign w:val="center"/>
            <w:hideMark/>
          </w:tcPr>
          <w:p w14:paraId="0401B119" w14:textId="77777777" w:rsidR="002B0A34" w:rsidRPr="005C0ADA" w:rsidRDefault="002B0A34" w:rsidP="002B0A34">
            <w:pPr>
              <w:spacing w:after="0" w:line="240" w:lineRule="auto"/>
              <w:ind w:firstLine="0"/>
              <w:jc w:val="center"/>
              <w:rPr>
                <w:sz w:val="14"/>
                <w:szCs w:val="14"/>
              </w:rPr>
            </w:pPr>
            <w:r w:rsidRPr="005C0ADA">
              <w:rPr>
                <w:sz w:val="14"/>
                <w:szCs w:val="14"/>
              </w:rPr>
              <w:t>2034</w:t>
            </w:r>
          </w:p>
        </w:tc>
        <w:tc>
          <w:tcPr>
            <w:tcW w:w="192" w:type="pct"/>
            <w:shd w:val="clear" w:color="000000" w:fill="FFFFFF"/>
            <w:vAlign w:val="center"/>
            <w:hideMark/>
          </w:tcPr>
          <w:p w14:paraId="4FF3D057" w14:textId="77777777" w:rsidR="002B0A34" w:rsidRPr="005C0ADA" w:rsidRDefault="002B0A34" w:rsidP="002B0A34">
            <w:pPr>
              <w:spacing w:after="0" w:line="240" w:lineRule="auto"/>
              <w:ind w:firstLine="0"/>
              <w:jc w:val="center"/>
              <w:rPr>
                <w:b/>
                <w:bCs/>
                <w:sz w:val="14"/>
                <w:szCs w:val="14"/>
              </w:rPr>
            </w:pPr>
            <w:r w:rsidRPr="005C0ADA">
              <w:rPr>
                <w:b/>
                <w:bCs/>
                <w:sz w:val="14"/>
                <w:szCs w:val="14"/>
              </w:rPr>
              <w:t>43 547,95</w:t>
            </w:r>
          </w:p>
        </w:tc>
        <w:tc>
          <w:tcPr>
            <w:tcW w:w="151" w:type="pct"/>
            <w:shd w:val="clear" w:color="000000" w:fill="FFFFFF"/>
            <w:vAlign w:val="center"/>
            <w:hideMark/>
          </w:tcPr>
          <w:p w14:paraId="578C85A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4F02EA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D3ADED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682AE1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3E5DDB6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1B80FC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D4353E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AF6F81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F97B01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494A5ABC" w14:textId="77777777" w:rsidR="002B0A34" w:rsidRPr="005C0ADA" w:rsidRDefault="002B0A34" w:rsidP="002B0A34">
            <w:pPr>
              <w:spacing w:after="0" w:line="240" w:lineRule="auto"/>
              <w:ind w:firstLine="0"/>
              <w:jc w:val="center"/>
              <w:rPr>
                <w:sz w:val="14"/>
                <w:szCs w:val="14"/>
              </w:rPr>
            </w:pPr>
            <w:r w:rsidRPr="005C0ADA">
              <w:rPr>
                <w:sz w:val="14"/>
                <w:szCs w:val="14"/>
              </w:rPr>
              <w:t>43 547,95</w:t>
            </w:r>
          </w:p>
        </w:tc>
        <w:tc>
          <w:tcPr>
            <w:tcW w:w="120" w:type="pct"/>
            <w:shd w:val="clear" w:color="000000" w:fill="FFFFFF"/>
            <w:vAlign w:val="center"/>
            <w:hideMark/>
          </w:tcPr>
          <w:p w14:paraId="4487C0F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703192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CE7C67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2B5243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A3AFDD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427F85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C7005E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09ECA3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6C006B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0FCF059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1416E4B3"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4CEA2CDC" w14:textId="77777777" w:rsidTr="004D7BDB">
        <w:trPr>
          <w:trHeight w:val="20"/>
        </w:trPr>
        <w:tc>
          <w:tcPr>
            <w:tcW w:w="66" w:type="pct"/>
            <w:shd w:val="clear" w:color="auto" w:fill="auto"/>
            <w:vAlign w:val="center"/>
            <w:hideMark/>
          </w:tcPr>
          <w:p w14:paraId="22AF0A5E" w14:textId="77777777" w:rsidR="002B0A34" w:rsidRPr="005C0ADA" w:rsidRDefault="002B0A34" w:rsidP="002B0A34">
            <w:pPr>
              <w:spacing w:after="0" w:line="240" w:lineRule="auto"/>
              <w:ind w:firstLine="0"/>
              <w:jc w:val="center"/>
              <w:rPr>
                <w:sz w:val="14"/>
                <w:szCs w:val="14"/>
              </w:rPr>
            </w:pPr>
            <w:r w:rsidRPr="005C0ADA">
              <w:rPr>
                <w:sz w:val="14"/>
                <w:szCs w:val="14"/>
              </w:rPr>
              <w:t>41</w:t>
            </w:r>
          </w:p>
        </w:tc>
        <w:tc>
          <w:tcPr>
            <w:tcW w:w="361" w:type="pct"/>
            <w:shd w:val="clear" w:color="auto" w:fill="auto"/>
            <w:vAlign w:val="center"/>
            <w:hideMark/>
          </w:tcPr>
          <w:p w14:paraId="302D8421"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магистральных тепловых сетей от ТК-40 до ТК-39 Ду 700мм </w:t>
            </w:r>
          </w:p>
        </w:tc>
        <w:tc>
          <w:tcPr>
            <w:tcW w:w="150" w:type="pct"/>
            <w:shd w:val="clear" w:color="auto" w:fill="auto"/>
            <w:vAlign w:val="center"/>
            <w:hideMark/>
          </w:tcPr>
          <w:p w14:paraId="5D32A081" w14:textId="77777777" w:rsidR="002B0A34" w:rsidRPr="005C0ADA" w:rsidRDefault="002B0A34" w:rsidP="002B0A34">
            <w:pPr>
              <w:spacing w:after="0" w:line="240" w:lineRule="auto"/>
              <w:ind w:firstLine="0"/>
              <w:jc w:val="center"/>
              <w:rPr>
                <w:sz w:val="14"/>
                <w:szCs w:val="14"/>
              </w:rPr>
            </w:pPr>
            <w:r w:rsidRPr="005C0ADA">
              <w:rPr>
                <w:sz w:val="14"/>
                <w:szCs w:val="14"/>
              </w:rPr>
              <w:t>700</w:t>
            </w:r>
          </w:p>
        </w:tc>
        <w:tc>
          <w:tcPr>
            <w:tcW w:w="376" w:type="pct"/>
            <w:shd w:val="clear" w:color="auto" w:fill="auto"/>
            <w:vAlign w:val="center"/>
            <w:hideMark/>
          </w:tcPr>
          <w:p w14:paraId="7A446FBE"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2E7FC808"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7729A60E"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13D46E69" w14:textId="77777777" w:rsidR="002B0A34" w:rsidRPr="005C0ADA" w:rsidRDefault="002B0A34" w:rsidP="002B0A34">
            <w:pPr>
              <w:spacing w:after="0" w:line="240" w:lineRule="auto"/>
              <w:ind w:firstLine="0"/>
              <w:jc w:val="center"/>
              <w:rPr>
                <w:sz w:val="14"/>
                <w:szCs w:val="14"/>
              </w:rPr>
            </w:pPr>
            <w:r w:rsidRPr="005C0ADA">
              <w:rPr>
                <w:sz w:val="14"/>
                <w:szCs w:val="14"/>
              </w:rPr>
              <w:t>162</w:t>
            </w:r>
          </w:p>
        </w:tc>
        <w:tc>
          <w:tcPr>
            <w:tcW w:w="229" w:type="pct"/>
            <w:shd w:val="clear" w:color="auto" w:fill="auto"/>
            <w:vAlign w:val="center"/>
            <w:hideMark/>
          </w:tcPr>
          <w:p w14:paraId="579C676B" w14:textId="77777777" w:rsidR="002B0A34" w:rsidRPr="005C0ADA" w:rsidRDefault="002B0A34" w:rsidP="002B0A34">
            <w:pPr>
              <w:spacing w:after="0" w:line="240" w:lineRule="auto"/>
              <w:ind w:firstLine="0"/>
              <w:jc w:val="center"/>
              <w:rPr>
                <w:sz w:val="14"/>
                <w:szCs w:val="14"/>
              </w:rPr>
            </w:pPr>
            <w:r w:rsidRPr="005C0ADA">
              <w:rPr>
                <w:sz w:val="14"/>
                <w:szCs w:val="14"/>
              </w:rPr>
              <w:t>162</w:t>
            </w:r>
          </w:p>
        </w:tc>
        <w:tc>
          <w:tcPr>
            <w:tcW w:w="228" w:type="pct"/>
            <w:shd w:val="clear" w:color="auto" w:fill="auto"/>
            <w:vAlign w:val="center"/>
            <w:hideMark/>
          </w:tcPr>
          <w:p w14:paraId="26385355" w14:textId="77777777" w:rsidR="002B0A34" w:rsidRPr="005C0ADA" w:rsidRDefault="002B0A34" w:rsidP="002B0A34">
            <w:pPr>
              <w:spacing w:after="0" w:line="240" w:lineRule="auto"/>
              <w:ind w:firstLine="0"/>
              <w:jc w:val="center"/>
              <w:rPr>
                <w:sz w:val="14"/>
                <w:szCs w:val="14"/>
              </w:rPr>
            </w:pPr>
            <w:r w:rsidRPr="005C0ADA">
              <w:rPr>
                <w:sz w:val="14"/>
                <w:szCs w:val="14"/>
              </w:rPr>
              <w:t>2032</w:t>
            </w:r>
          </w:p>
        </w:tc>
        <w:tc>
          <w:tcPr>
            <w:tcW w:w="228" w:type="pct"/>
            <w:shd w:val="clear" w:color="auto" w:fill="auto"/>
            <w:vAlign w:val="center"/>
            <w:hideMark/>
          </w:tcPr>
          <w:p w14:paraId="59E1A717" w14:textId="77777777" w:rsidR="002B0A34" w:rsidRPr="005C0ADA" w:rsidRDefault="002B0A34" w:rsidP="002B0A34">
            <w:pPr>
              <w:spacing w:after="0" w:line="240" w:lineRule="auto"/>
              <w:ind w:firstLine="0"/>
              <w:jc w:val="center"/>
              <w:rPr>
                <w:sz w:val="14"/>
                <w:szCs w:val="14"/>
              </w:rPr>
            </w:pPr>
            <w:r w:rsidRPr="005C0ADA">
              <w:rPr>
                <w:sz w:val="14"/>
                <w:szCs w:val="14"/>
              </w:rPr>
              <w:t>2032</w:t>
            </w:r>
          </w:p>
        </w:tc>
        <w:tc>
          <w:tcPr>
            <w:tcW w:w="192" w:type="pct"/>
            <w:shd w:val="clear" w:color="000000" w:fill="FFFFFF"/>
            <w:vAlign w:val="center"/>
            <w:hideMark/>
          </w:tcPr>
          <w:p w14:paraId="40D3F493" w14:textId="77777777" w:rsidR="002B0A34" w:rsidRPr="005C0ADA" w:rsidRDefault="002B0A34" w:rsidP="002B0A34">
            <w:pPr>
              <w:spacing w:after="0" w:line="240" w:lineRule="auto"/>
              <w:ind w:firstLine="0"/>
              <w:jc w:val="center"/>
              <w:rPr>
                <w:b/>
                <w:bCs/>
                <w:sz w:val="14"/>
                <w:szCs w:val="14"/>
              </w:rPr>
            </w:pPr>
            <w:r w:rsidRPr="005C0ADA">
              <w:rPr>
                <w:b/>
                <w:bCs/>
                <w:sz w:val="14"/>
                <w:szCs w:val="14"/>
              </w:rPr>
              <w:t>40 983,42</w:t>
            </w:r>
          </w:p>
        </w:tc>
        <w:tc>
          <w:tcPr>
            <w:tcW w:w="151" w:type="pct"/>
            <w:shd w:val="clear" w:color="000000" w:fill="FFFFFF"/>
            <w:vAlign w:val="center"/>
            <w:hideMark/>
          </w:tcPr>
          <w:p w14:paraId="1E5A6F5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E6F12F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637287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D18CA9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5B21609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A8286B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6C773E32" w14:textId="77777777" w:rsidR="002B0A34" w:rsidRPr="005C0ADA" w:rsidRDefault="002B0A34" w:rsidP="002B0A34">
            <w:pPr>
              <w:spacing w:after="0" w:line="240" w:lineRule="auto"/>
              <w:ind w:firstLine="0"/>
              <w:jc w:val="center"/>
              <w:rPr>
                <w:sz w:val="14"/>
                <w:szCs w:val="14"/>
              </w:rPr>
            </w:pPr>
            <w:r w:rsidRPr="005C0ADA">
              <w:rPr>
                <w:sz w:val="14"/>
                <w:szCs w:val="14"/>
              </w:rPr>
              <w:t>40 983,42</w:t>
            </w:r>
          </w:p>
        </w:tc>
        <w:tc>
          <w:tcPr>
            <w:tcW w:w="120" w:type="pct"/>
            <w:shd w:val="clear" w:color="000000" w:fill="FFFFFF"/>
            <w:vAlign w:val="center"/>
            <w:hideMark/>
          </w:tcPr>
          <w:p w14:paraId="3599FFF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FFCC37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EE2F92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47C459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E87CE6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B06707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115EC7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11D332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84103A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137559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2DAABC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9FC3D1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6CBF9E4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0E28C3BF"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358F96E5" w14:textId="77777777" w:rsidTr="004D7BDB">
        <w:trPr>
          <w:trHeight w:val="20"/>
        </w:trPr>
        <w:tc>
          <w:tcPr>
            <w:tcW w:w="66" w:type="pct"/>
            <w:shd w:val="clear" w:color="auto" w:fill="auto"/>
            <w:vAlign w:val="center"/>
            <w:hideMark/>
          </w:tcPr>
          <w:p w14:paraId="4EC7CFC9" w14:textId="77777777" w:rsidR="002B0A34" w:rsidRPr="005C0ADA" w:rsidRDefault="002B0A34" w:rsidP="002B0A34">
            <w:pPr>
              <w:spacing w:after="0" w:line="240" w:lineRule="auto"/>
              <w:ind w:firstLine="0"/>
              <w:jc w:val="center"/>
              <w:rPr>
                <w:sz w:val="14"/>
                <w:szCs w:val="14"/>
              </w:rPr>
            </w:pPr>
            <w:r w:rsidRPr="005C0ADA">
              <w:rPr>
                <w:sz w:val="14"/>
                <w:szCs w:val="14"/>
              </w:rPr>
              <w:t>42</w:t>
            </w:r>
          </w:p>
        </w:tc>
        <w:tc>
          <w:tcPr>
            <w:tcW w:w="361" w:type="pct"/>
            <w:shd w:val="clear" w:color="auto" w:fill="auto"/>
            <w:vAlign w:val="center"/>
            <w:hideMark/>
          </w:tcPr>
          <w:p w14:paraId="627B2005"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магистральных </w:t>
            </w:r>
            <w:r w:rsidRPr="005C0ADA">
              <w:rPr>
                <w:sz w:val="14"/>
                <w:szCs w:val="14"/>
              </w:rPr>
              <w:lastRenderedPageBreak/>
              <w:t xml:space="preserve">тепловых сетей от ТК-39 до Павильона 8 Ду 700мм </w:t>
            </w:r>
          </w:p>
        </w:tc>
        <w:tc>
          <w:tcPr>
            <w:tcW w:w="150" w:type="pct"/>
            <w:shd w:val="clear" w:color="auto" w:fill="auto"/>
            <w:vAlign w:val="center"/>
            <w:hideMark/>
          </w:tcPr>
          <w:p w14:paraId="28883D07" w14:textId="77777777" w:rsidR="002B0A34" w:rsidRPr="005C0ADA" w:rsidRDefault="002B0A34" w:rsidP="002B0A34">
            <w:pPr>
              <w:spacing w:after="0" w:line="240" w:lineRule="auto"/>
              <w:ind w:firstLine="0"/>
              <w:jc w:val="center"/>
              <w:rPr>
                <w:sz w:val="14"/>
                <w:szCs w:val="14"/>
              </w:rPr>
            </w:pPr>
            <w:r w:rsidRPr="005C0ADA">
              <w:rPr>
                <w:sz w:val="14"/>
                <w:szCs w:val="14"/>
              </w:rPr>
              <w:lastRenderedPageBreak/>
              <w:t>700</w:t>
            </w:r>
          </w:p>
        </w:tc>
        <w:tc>
          <w:tcPr>
            <w:tcW w:w="376" w:type="pct"/>
            <w:shd w:val="clear" w:color="auto" w:fill="auto"/>
            <w:vAlign w:val="center"/>
            <w:hideMark/>
          </w:tcPr>
          <w:p w14:paraId="0D9A0DE3"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6A1376DC"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07C3B502"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7A03D475" w14:textId="77777777" w:rsidR="002B0A34" w:rsidRPr="005C0ADA" w:rsidRDefault="002B0A34" w:rsidP="002B0A34">
            <w:pPr>
              <w:spacing w:after="0" w:line="240" w:lineRule="auto"/>
              <w:ind w:firstLine="0"/>
              <w:jc w:val="center"/>
              <w:rPr>
                <w:sz w:val="14"/>
                <w:szCs w:val="14"/>
              </w:rPr>
            </w:pPr>
            <w:r w:rsidRPr="005C0ADA">
              <w:rPr>
                <w:sz w:val="14"/>
                <w:szCs w:val="14"/>
              </w:rPr>
              <w:t>300</w:t>
            </w:r>
          </w:p>
        </w:tc>
        <w:tc>
          <w:tcPr>
            <w:tcW w:w="229" w:type="pct"/>
            <w:shd w:val="clear" w:color="auto" w:fill="auto"/>
            <w:vAlign w:val="center"/>
            <w:hideMark/>
          </w:tcPr>
          <w:p w14:paraId="7FFA7852" w14:textId="77777777" w:rsidR="002B0A34" w:rsidRPr="005C0ADA" w:rsidRDefault="002B0A34" w:rsidP="002B0A34">
            <w:pPr>
              <w:spacing w:after="0" w:line="240" w:lineRule="auto"/>
              <w:ind w:firstLine="0"/>
              <w:jc w:val="center"/>
              <w:rPr>
                <w:sz w:val="14"/>
                <w:szCs w:val="14"/>
              </w:rPr>
            </w:pPr>
            <w:r w:rsidRPr="005C0ADA">
              <w:rPr>
                <w:sz w:val="14"/>
                <w:szCs w:val="14"/>
              </w:rPr>
              <w:t>300</w:t>
            </w:r>
          </w:p>
        </w:tc>
        <w:tc>
          <w:tcPr>
            <w:tcW w:w="228" w:type="pct"/>
            <w:shd w:val="clear" w:color="auto" w:fill="auto"/>
            <w:vAlign w:val="center"/>
            <w:hideMark/>
          </w:tcPr>
          <w:p w14:paraId="46E6F0AD" w14:textId="77777777" w:rsidR="002B0A34" w:rsidRPr="005C0ADA" w:rsidRDefault="002B0A34" w:rsidP="002B0A34">
            <w:pPr>
              <w:spacing w:after="0" w:line="240" w:lineRule="auto"/>
              <w:ind w:firstLine="0"/>
              <w:jc w:val="center"/>
              <w:rPr>
                <w:sz w:val="14"/>
                <w:szCs w:val="14"/>
              </w:rPr>
            </w:pPr>
            <w:r w:rsidRPr="005C0ADA">
              <w:rPr>
                <w:sz w:val="14"/>
                <w:szCs w:val="14"/>
              </w:rPr>
              <w:t>2037</w:t>
            </w:r>
          </w:p>
        </w:tc>
        <w:tc>
          <w:tcPr>
            <w:tcW w:w="228" w:type="pct"/>
            <w:shd w:val="clear" w:color="auto" w:fill="auto"/>
            <w:vAlign w:val="center"/>
            <w:hideMark/>
          </w:tcPr>
          <w:p w14:paraId="24AC05AD" w14:textId="77777777" w:rsidR="002B0A34" w:rsidRPr="005C0ADA" w:rsidRDefault="002B0A34" w:rsidP="002B0A34">
            <w:pPr>
              <w:spacing w:after="0" w:line="240" w:lineRule="auto"/>
              <w:ind w:firstLine="0"/>
              <w:jc w:val="center"/>
              <w:rPr>
                <w:sz w:val="14"/>
                <w:szCs w:val="14"/>
              </w:rPr>
            </w:pPr>
            <w:r w:rsidRPr="005C0ADA">
              <w:rPr>
                <w:sz w:val="14"/>
                <w:szCs w:val="14"/>
              </w:rPr>
              <w:t>2037</w:t>
            </w:r>
          </w:p>
        </w:tc>
        <w:tc>
          <w:tcPr>
            <w:tcW w:w="192" w:type="pct"/>
            <w:shd w:val="clear" w:color="000000" w:fill="FFFFFF"/>
            <w:vAlign w:val="center"/>
            <w:hideMark/>
          </w:tcPr>
          <w:p w14:paraId="766275BE" w14:textId="77777777" w:rsidR="002B0A34" w:rsidRPr="005C0ADA" w:rsidRDefault="002B0A34" w:rsidP="002B0A34">
            <w:pPr>
              <w:spacing w:after="0" w:line="240" w:lineRule="auto"/>
              <w:ind w:firstLine="0"/>
              <w:jc w:val="center"/>
              <w:rPr>
                <w:b/>
                <w:bCs/>
                <w:sz w:val="14"/>
                <w:szCs w:val="14"/>
              </w:rPr>
            </w:pPr>
            <w:r w:rsidRPr="005C0ADA">
              <w:rPr>
                <w:b/>
                <w:bCs/>
                <w:sz w:val="14"/>
                <w:szCs w:val="14"/>
              </w:rPr>
              <w:t>91 536,14</w:t>
            </w:r>
          </w:p>
        </w:tc>
        <w:tc>
          <w:tcPr>
            <w:tcW w:w="151" w:type="pct"/>
            <w:shd w:val="clear" w:color="000000" w:fill="FFFFFF"/>
            <w:vAlign w:val="center"/>
            <w:hideMark/>
          </w:tcPr>
          <w:p w14:paraId="3A4BE73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CF135A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CA4A60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383451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0DFF8E8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00BA9F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A84F35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9779BA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C9A5FA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95486A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ABE673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58BA6A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3985AC3D" w14:textId="77777777" w:rsidR="002B0A34" w:rsidRPr="005C0ADA" w:rsidRDefault="002B0A34" w:rsidP="002B0A34">
            <w:pPr>
              <w:spacing w:after="0" w:line="240" w:lineRule="auto"/>
              <w:ind w:firstLine="0"/>
              <w:jc w:val="center"/>
              <w:rPr>
                <w:sz w:val="14"/>
                <w:szCs w:val="14"/>
              </w:rPr>
            </w:pPr>
            <w:r w:rsidRPr="005C0ADA">
              <w:rPr>
                <w:sz w:val="14"/>
                <w:szCs w:val="14"/>
              </w:rPr>
              <w:t>91 536,14</w:t>
            </w:r>
          </w:p>
        </w:tc>
        <w:tc>
          <w:tcPr>
            <w:tcW w:w="120" w:type="pct"/>
            <w:shd w:val="clear" w:color="000000" w:fill="FFFFFF"/>
            <w:vAlign w:val="center"/>
            <w:hideMark/>
          </w:tcPr>
          <w:p w14:paraId="582D69E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1441F7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D78686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F49420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876085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32BB62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3EF6910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1426F4F2"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55F3E9DE" w14:textId="77777777" w:rsidTr="004D7BDB">
        <w:trPr>
          <w:trHeight w:val="20"/>
        </w:trPr>
        <w:tc>
          <w:tcPr>
            <w:tcW w:w="66" w:type="pct"/>
            <w:shd w:val="clear" w:color="auto" w:fill="auto"/>
            <w:vAlign w:val="center"/>
            <w:hideMark/>
          </w:tcPr>
          <w:p w14:paraId="609CA4C2" w14:textId="77777777" w:rsidR="002B0A34" w:rsidRPr="005C0ADA" w:rsidRDefault="002B0A34" w:rsidP="002B0A34">
            <w:pPr>
              <w:spacing w:after="0" w:line="240" w:lineRule="auto"/>
              <w:ind w:firstLine="0"/>
              <w:jc w:val="center"/>
              <w:rPr>
                <w:sz w:val="14"/>
                <w:szCs w:val="14"/>
              </w:rPr>
            </w:pPr>
            <w:r w:rsidRPr="005C0ADA">
              <w:rPr>
                <w:sz w:val="14"/>
                <w:szCs w:val="14"/>
              </w:rPr>
              <w:lastRenderedPageBreak/>
              <w:t>43</w:t>
            </w:r>
          </w:p>
        </w:tc>
        <w:tc>
          <w:tcPr>
            <w:tcW w:w="361" w:type="pct"/>
            <w:shd w:val="clear" w:color="auto" w:fill="auto"/>
            <w:vAlign w:val="center"/>
            <w:hideMark/>
          </w:tcPr>
          <w:p w14:paraId="746990F2"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от ТК-50/10 до ТК-51/10 Ду 300мм </w:t>
            </w:r>
          </w:p>
        </w:tc>
        <w:tc>
          <w:tcPr>
            <w:tcW w:w="150" w:type="pct"/>
            <w:shd w:val="clear" w:color="auto" w:fill="auto"/>
            <w:vAlign w:val="center"/>
            <w:hideMark/>
          </w:tcPr>
          <w:p w14:paraId="10EA9864" w14:textId="77777777" w:rsidR="002B0A34" w:rsidRPr="005C0ADA" w:rsidRDefault="002B0A34" w:rsidP="002B0A34">
            <w:pPr>
              <w:spacing w:after="0" w:line="240" w:lineRule="auto"/>
              <w:ind w:firstLine="0"/>
              <w:jc w:val="center"/>
              <w:rPr>
                <w:sz w:val="14"/>
                <w:szCs w:val="14"/>
              </w:rPr>
            </w:pPr>
            <w:r w:rsidRPr="005C0ADA">
              <w:rPr>
                <w:sz w:val="14"/>
                <w:szCs w:val="14"/>
              </w:rPr>
              <w:t>300</w:t>
            </w:r>
          </w:p>
        </w:tc>
        <w:tc>
          <w:tcPr>
            <w:tcW w:w="376" w:type="pct"/>
            <w:shd w:val="clear" w:color="auto" w:fill="auto"/>
            <w:vAlign w:val="center"/>
            <w:hideMark/>
          </w:tcPr>
          <w:p w14:paraId="12E4ED34"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736C9232"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27316BBF"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2DFF414D" w14:textId="77777777" w:rsidR="002B0A34" w:rsidRPr="005C0ADA" w:rsidRDefault="002B0A34" w:rsidP="002B0A34">
            <w:pPr>
              <w:spacing w:after="0" w:line="240" w:lineRule="auto"/>
              <w:ind w:firstLine="0"/>
              <w:jc w:val="center"/>
              <w:rPr>
                <w:sz w:val="14"/>
                <w:szCs w:val="14"/>
              </w:rPr>
            </w:pPr>
            <w:r w:rsidRPr="005C0ADA">
              <w:rPr>
                <w:sz w:val="14"/>
                <w:szCs w:val="14"/>
              </w:rPr>
              <w:t>122,7</w:t>
            </w:r>
          </w:p>
        </w:tc>
        <w:tc>
          <w:tcPr>
            <w:tcW w:w="229" w:type="pct"/>
            <w:shd w:val="clear" w:color="auto" w:fill="auto"/>
            <w:vAlign w:val="center"/>
            <w:hideMark/>
          </w:tcPr>
          <w:p w14:paraId="3478E251" w14:textId="77777777" w:rsidR="002B0A34" w:rsidRPr="005C0ADA" w:rsidRDefault="002B0A34" w:rsidP="002B0A34">
            <w:pPr>
              <w:spacing w:after="0" w:line="240" w:lineRule="auto"/>
              <w:ind w:firstLine="0"/>
              <w:jc w:val="center"/>
              <w:rPr>
                <w:sz w:val="14"/>
                <w:szCs w:val="14"/>
              </w:rPr>
            </w:pPr>
            <w:r w:rsidRPr="005C0ADA">
              <w:rPr>
                <w:sz w:val="14"/>
                <w:szCs w:val="14"/>
              </w:rPr>
              <w:t>122,7</w:t>
            </w:r>
          </w:p>
        </w:tc>
        <w:tc>
          <w:tcPr>
            <w:tcW w:w="228" w:type="pct"/>
            <w:shd w:val="clear" w:color="auto" w:fill="auto"/>
            <w:vAlign w:val="center"/>
            <w:hideMark/>
          </w:tcPr>
          <w:p w14:paraId="1C8F11DF" w14:textId="77777777" w:rsidR="002B0A34" w:rsidRPr="005C0ADA" w:rsidRDefault="002B0A34" w:rsidP="002B0A34">
            <w:pPr>
              <w:spacing w:after="0" w:line="240" w:lineRule="auto"/>
              <w:ind w:firstLine="0"/>
              <w:jc w:val="center"/>
              <w:rPr>
                <w:sz w:val="14"/>
                <w:szCs w:val="14"/>
              </w:rPr>
            </w:pPr>
            <w:r w:rsidRPr="005C0ADA">
              <w:rPr>
                <w:sz w:val="14"/>
                <w:szCs w:val="14"/>
              </w:rPr>
              <w:t>2041</w:t>
            </w:r>
          </w:p>
        </w:tc>
        <w:tc>
          <w:tcPr>
            <w:tcW w:w="228" w:type="pct"/>
            <w:shd w:val="clear" w:color="auto" w:fill="auto"/>
            <w:vAlign w:val="center"/>
            <w:hideMark/>
          </w:tcPr>
          <w:p w14:paraId="37AD66B0" w14:textId="77777777" w:rsidR="002B0A34" w:rsidRPr="005C0ADA" w:rsidRDefault="002B0A34" w:rsidP="002B0A34">
            <w:pPr>
              <w:spacing w:after="0" w:line="240" w:lineRule="auto"/>
              <w:ind w:firstLine="0"/>
              <w:jc w:val="center"/>
              <w:rPr>
                <w:sz w:val="14"/>
                <w:szCs w:val="14"/>
              </w:rPr>
            </w:pPr>
            <w:r w:rsidRPr="005C0ADA">
              <w:rPr>
                <w:sz w:val="14"/>
                <w:szCs w:val="14"/>
              </w:rPr>
              <w:t>2041</w:t>
            </w:r>
          </w:p>
        </w:tc>
        <w:tc>
          <w:tcPr>
            <w:tcW w:w="192" w:type="pct"/>
            <w:shd w:val="clear" w:color="000000" w:fill="FFFFFF"/>
            <w:vAlign w:val="center"/>
            <w:hideMark/>
          </w:tcPr>
          <w:p w14:paraId="12493D24" w14:textId="77777777" w:rsidR="002B0A34" w:rsidRPr="005C0ADA" w:rsidRDefault="002B0A34" w:rsidP="002B0A34">
            <w:pPr>
              <w:spacing w:after="0" w:line="240" w:lineRule="auto"/>
              <w:ind w:firstLine="0"/>
              <w:jc w:val="center"/>
              <w:rPr>
                <w:b/>
                <w:bCs/>
                <w:sz w:val="14"/>
                <w:szCs w:val="14"/>
              </w:rPr>
            </w:pPr>
            <w:r w:rsidRPr="005C0ADA">
              <w:rPr>
                <w:b/>
                <w:bCs/>
                <w:sz w:val="14"/>
                <w:szCs w:val="14"/>
              </w:rPr>
              <w:t>20 836,43</w:t>
            </w:r>
          </w:p>
        </w:tc>
        <w:tc>
          <w:tcPr>
            <w:tcW w:w="151" w:type="pct"/>
            <w:shd w:val="clear" w:color="000000" w:fill="FFFFFF"/>
            <w:vAlign w:val="center"/>
            <w:hideMark/>
          </w:tcPr>
          <w:p w14:paraId="1EBB415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0C616A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A5F9DB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13182C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43726F8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82D24C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6E78EA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C58594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4661D5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C80419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F60ED2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47622C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3219FB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BF9CEE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9836B6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1BD29F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40FEA0E6" w14:textId="77777777" w:rsidR="002B0A34" w:rsidRPr="005C0ADA" w:rsidRDefault="002B0A34" w:rsidP="002B0A34">
            <w:pPr>
              <w:spacing w:after="0" w:line="240" w:lineRule="auto"/>
              <w:ind w:firstLine="0"/>
              <w:jc w:val="center"/>
              <w:rPr>
                <w:sz w:val="14"/>
                <w:szCs w:val="14"/>
              </w:rPr>
            </w:pPr>
            <w:r w:rsidRPr="005C0ADA">
              <w:rPr>
                <w:sz w:val="14"/>
                <w:szCs w:val="14"/>
              </w:rPr>
              <w:t>20 836,43</w:t>
            </w:r>
          </w:p>
        </w:tc>
        <w:tc>
          <w:tcPr>
            <w:tcW w:w="120" w:type="pct"/>
            <w:shd w:val="clear" w:color="000000" w:fill="FFFFFF"/>
            <w:vAlign w:val="center"/>
            <w:hideMark/>
          </w:tcPr>
          <w:p w14:paraId="036F60B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2DCFE3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5310E88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4AB67D5B"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081F6F08" w14:textId="77777777" w:rsidTr="004D7BDB">
        <w:trPr>
          <w:trHeight w:val="20"/>
        </w:trPr>
        <w:tc>
          <w:tcPr>
            <w:tcW w:w="66" w:type="pct"/>
            <w:shd w:val="clear" w:color="auto" w:fill="auto"/>
            <w:vAlign w:val="center"/>
            <w:hideMark/>
          </w:tcPr>
          <w:p w14:paraId="095FD360" w14:textId="77777777" w:rsidR="002B0A34" w:rsidRPr="005C0ADA" w:rsidRDefault="002B0A34" w:rsidP="002B0A34">
            <w:pPr>
              <w:spacing w:after="0" w:line="240" w:lineRule="auto"/>
              <w:ind w:firstLine="0"/>
              <w:jc w:val="center"/>
              <w:rPr>
                <w:sz w:val="14"/>
                <w:szCs w:val="14"/>
              </w:rPr>
            </w:pPr>
            <w:r w:rsidRPr="005C0ADA">
              <w:rPr>
                <w:sz w:val="14"/>
                <w:szCs w:val="14"/>
              </w:rPr>
              <w:t>44</w:t>
            </w:r>
          </w:p>
        </w:tc>
        <w:tc>
          <w:tcPr>
            <w:tcW w:w="361" w:type="pct"/>
            <w:shd w:val="clear" w:color="auto" w:fill="auto"/>
            <w:vAlign w:val="center"/>
            <w:hideMark/>
          </w:tcPr>
          <w:p w14:paraId="3C3CC8AA"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от ТК-51/10 до ТК-52/10 Ду 300мм </w:t>
            </w:r>
          </w:p>
        </w:tc>
        <w:tc>
          <w:tcPr>
            <w:tcW w:w="150" w:type="pct"/>
            <w:shd w:val="clear" w:color="auto" w:fill="auto"/>
            <w:vAlign w:val="center"/>
            <w:hideMark/>
          </w:tcPr>
          <w:p w14:paraId="02EB03D8" w14:textId="77777777" w:rsidR="002B0A34" w:rsidRPr="005C0ADA" w:rsidRDefault="002B0A34" w:rsidP="002B0A34">
            <w:pPr>
              <w:spacing w:after="0" w:line="240" w:lineRule="auto"/>
              <w:ind w:firstLine="0"/>
              <w:jc w:val="center"/>
              <w:rPr>
                <w:sz w:val="14"/>
                <w:szCs w:val="14"/>
              </w:rPr>
            </w:pPr>
            <w:r w:rsidRPr="005C0ADA">
              <w:rPr>
                <w:sz w:val="14"/>
                <w:szCs w:val="14"/>
              </w:rPr>
              <w:t>300</w:t>
            </w:r>
          </w:p>
        </w:tc>
        <w:tc>
          <w:tcPr>
            <w:tcW w:w="376" w:type="pct"/>
            <w:shd w:val="clear" w:color="auto" w:fill="auto"/>
            <w:vAlign w:val="center"/>
            <w:hideMark/>
          </w:tcPr>
          <w:p w14:paraId="0CFF2008"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327C8CFB"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6F393AE2"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0194EC86" w14:textId="77777777" w:rsidR="002B0A34" w:rsidRPr="005C0ADA" w:rsidRDefault="002B0A34" w:rsidP="002B0A34">
            <w:pPr>
              <w:spacing w:after="0" w:line="240" w:lineRule="auto"/>
              <w:ind w:firstLine="0"/>
              <w:jc w:val="center"/>
              <w:rPr>
                <w:sz w:val="14"/>
                <w:szCs w:val="14"/>
              </w:rPr>
            </w:pPr>
            <w:r w:rsidRPr="005C0ADA">
              <w:rPr>
                <w:sz w:val="14"/>
                <w:szCs w:val="14"/>
              </w:rPr>
              <w:t>28</w:t>
            </w:r>
          </w:p>
        </w:tc>
        <w:tc>
          <w:tcPr>
            <w:tcW w:w="229" w:type="pct"/>
            <w:shd w:val="clear" w:color="auto" w:fill="auto"/>
            <w:vAlign w:val="center"/>
            <w:hideMark/>
          </w:tcPr>
          <w:p w14:paraId="494288A7" w14:textId="77777777" w:rsidR="002B0A34" w:rsidRPr="005C0ADA" w:rsidRDefault="002B0A34" w:rsidP="002B0A34">
            <w:pPr>
              <w:spacing w:after="0" w:line="240" w:lineRule="auto"/>
              <w:ind w:firstLine="0"/>
              <w:jc w:val="center"/>
              <w:rPr>
                <w:sz w:val="14"/>
                <w:szCs w:val="14"/>
              </w:rPr>
            </w:pPr>
            <w:r w:rsidRPr="005C0ADA">
              <w:rPr>
                <w:sz w:val="14"/>
                <w:szCs w:val="14"/>
              </w:rPr>
              <w:t>28</w:t>
            </w:r>
          </w:p>
        </w:tc>
        <w:tc>
          <w:tcPr>
            <w:tcW w:w="228" w:type="pct"/>
            <w:shd w:val="clear" w:color="auto" w:fill="auto"/>
            <w:vAlign w:val="center"/>
            <w:hideMark/>
          </w:tcPr>
          <w:p w14:paraId="18813C73" w14:textId="77777777" w:rsidR="002B0A34" w:rsidRPr="005C0ADA" w:rsidRDefault="002B0A34" w:rsidP="002B0A34">
            <w:pPr>
              <w:spacing w:after="0" w:line="240" w:lineRule="auto"/>
              <w:ind w:firstLine="0"/>
              <w:jc w:val="center"/>
              <w:rPr>
                <w:sz w:val="14"/>
                <w:szCs w:val="14"/>
              </w:rPr>
            </w:pPr>
            <w:r w:rsidRPr="005C0ADA">
              <w:rPr>
                <w:sz w:val="14"/>
                <w:szCs w:val="14"/>
              </w:rPr>
              <w:t>2042</w:t>
            </w:r>
          </w:p>
        </w:tc>
        <w:tc>
          <w:tcPr>
            <w:tcW w:w="228" w:type="pct"/>
            <w:shd w:val="clear" w:color="auto" w:fill="auto"/>
            <w:vAlign w:val="center"/>
            <w:hideMark/>
          </w:tcPr>
          <w:p w14:paraId="30F8B52F" w14:textId="77777777" w:rsidR="002B0A34" w:rsidRPr="005C0ADA" w:rsidRDefault="002B0A34" w:rsidP="002B0A34">
            <w:pPr>
              <w:spacing w:after="0" w:line="240" w:lineRule="auto"/>
              <w:ind w:firstLine="0"/>
              <w:jc w:val="center"/>
              <w:rPr>
                <w:sz w:val="14"/>
                <w:szCs w:val="14"/>
              </w:rPr>
            </w:pPr>
            <w:r w:rsidRPr="005C0ADA">
              <w:rPr>
                <w:sz w:val="14"/>
                <w:szCs w:val="14"/>
              </w:rPr>
              <w:t>2042</w:t>
            </w:r>
          </w:p>
        </w:tc>
        <w:tc>
          <w:tcPr>
            <w:tcW w:w="192" w:type="pct"/>
            <w:shd w:val="clear" w:color="000000" w:fill="FFFFFF"/>
            <w:vAlign w:val="center"/>
            <w:hideMark/>
          </w:tcPr>
          <w:p w14:paraId="504BA8C3" w14:textId="77777777" w:rsidR="002B0A34" w:rsidRPr="005C0ADA" w:rsidRDefault="002B0A34" w:rsidP="002B0A34">
            <w:pPr>
              <w:spacing w:after="0" w:line="240" w:lineRule="auto"/>
              <w:ind w:firstLine="0"/>
              <w:jc w:val="center"/>
              <w:rPr>
                <w:b/>
                <w:bCs/>
                <w:sz w:val="14"/>
                <w:szCs w:val="14"/>
              </w:rPr>
            </w:pPr>
            <w:r w:rsidRPr="005C0ADA">
              <w:rPr>
                <w:b/>
                <w:bCs/>
                <w:sz w:val="14"/>
                <w:szCs w:val="14"/>
              </w:rPr>
              <w:t>13 098,11</w:t>
            </w:r>
          </w:p>
        </w:tc>
        <w:tc>
          <w:tcPr>
            <w:tcW w:w="151" w:type="pct"/>
            <w:shd w:val="clear" w:color="000000" w:fill="FFFFFF"/>
            <w:vAlign w:val="center"/>
            <w:hideMark/>
          </w:tcPr>
          <w:p w14:paraId="01960EC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4C14B7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67830E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BF7EC4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3131012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006952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793E9E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08137B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843E19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F3243D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661246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7BDB3E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3AC22E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DC4AEC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D7293A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F96B1A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32A1A8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6149669E" w14:textId="77777777" w:rsidR="002B0A34" w:rsidRPr="005C0ADA" w:rsidRDefault="002B0A34" w:rsidP="002B0A34">
            <w:pPr>
              <w:spacing w:after="0" w:line="240" w:lineRule="auto"/>
              <w:ind w:firstLine="0"/>
              <w:jc w:val="center"/>
              <w:rPr>
                <w:sz w:val="14"/>
                <w:szCs w:val="14"/>
              </w:rPr>
            </w:pPr>
            <w:r w:rsidRPr="005C0ADA">
              <w:rPr>
                <w:sz w:val="14"/>
                <w:szCs w:val="14"/>
              </w:rPr>
              <w:t>13 098,11</w:t>
            </w:r>
          </w:p>
        </w:tc>
        <w:tc>
          <w:tcPr>
            <w:tcW w:w="120" w:type="pct"/>
            <w:shd w:val="clear" w:color="000000" w:fill="FFFFFF"/>
            <w:vAlign w:val="center"/>
            <w:hideMark/>
          </w:tcPr>
          <w:p w14:paraId="57F29B9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11486BD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225DEB7A"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15ECDBE0" w14:textId="77777777" w:rsidTr="004D7BDB">
        <w:trPr>
          <w:trHeight w:val="20"/>
        </w:trPr>
        <w:tc>
          <w:tcPr>
            <w:tcW w:w="66" w:type="pct"/>
            <w:shd w:val="clear" w:color="auto" w:fill="auto"/>
            <w:vAlign w:val="center"/>
            <w:hideMark/>
          </w:tcPr>
          <w:p w14:paraId="38F332DD" w14:textId="77777777" w:rsidR="002B0A34" w:rsidRPr="005C0ADA" w:rsidRDefault="002B0A34" w:rsidP="002B0A34">
            <w:pPr>
              <w:spacing w:after="0" w:line="240" w:lineRule="auto"/>
              <w:ind w:firstLine="0"/>
              <w:jc w:val="center"/>
              <w:rPr>
                <w:sz w:val="14"/>
                <w:szCs w:val="14"/>
              </w:rPr>
            </w:pPr>
            <w:r w:rsidRPr="005C0ADA">
              <w:rPr>
                <w:sz w:val="14"/>
                <w:szCs w:val="14"/>
              </w:rPr>
              <w:t>45</w:t>
            </w:r>
          </w:p>
        </w:tc>
        <w:tc>
          <w:tcPr>
            <w:tcW w:w="361" w:type="pct"/>
            <w:shd w:val="clear" w:color="auto" w:fill="auto"/>
            <w:vAlign w:val="center"/>
            <w:hideMark/>
          </w:tcPr>
          <w:p w14:paraId="64F32186"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от ТК-6 через ТК-13/3, ТК-14/3 до ТК-15/3 Ду 250мм </w:t>
            </w:r>
          </w:p>
        </w:tc>
        <w:tc>
          <w:tcPr>
            <w:tcW w:w="150" w:type="pct"/>
            <w:shd w:val="clear" w:color="auto" w:fill="auto"/>
            <w:vAlign w:val="center"/>
            <w:hideMark/>
          </w:tcPr>
          <w:p w14:paraId="5E59F854" w14:textId="77777777" w:rsidR="002B0A34" w:rsidRPr="005C0ADA" w:rsidRDefault="002B0A34" w:rsidP="002B0A34">
            <w:pPr>
              <w:spacing w:after="0" w:line="240" w:lineRule="auto"/>
              <w:ind w:firstLine="0"/>
              <w:jc w:val="center"/>
              <w:rPr>
                <w:sz w:val="14"/>
                <w:szCs w:val="14"/>
              </w:rPr>
            </w:pPr>
            <w:r w:rsidRPr="005C0ADA">
              <w:rPr>
                <w:sz w:val="14"/>
                <w:szCs w:val="14"/>
              </w:rPr>
              <w:t>250</w:t>
            </w:r>
          </w:p>
        </w:tc>
        <w:tc>
          <w:tcPr>
            <w:tcW w:w="376" w:type="pct"/>
            <w:shd w:val="clear" w:color="auto" w:fill="auto"/>
            <w:vAlign w:val="center"/>
            <w:hideMark/>
          </w:tcPr>
          <w:p w14:paraId="3C98A8E0"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4793649A"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7C874FDE"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6E0FF560" w14:textId="77777777" w:rsidR="002B0A34" w:rsidRPr="005C0ADA" w:rsidRDefault="002B0A34" w:rsidP="002B0A34">
            <w:pPr>
              <w:spacing w:after="0" w:line="240" w:lineRule="auto"/>
              <w:ind w:firstLine="0"/>
              <w:jc w:val="center"/>
              <w:rPr>
                <w:sz w:val="14"/>
                <w:szCs w:val="14"/>
              </w:rPr>
            </w:pPr>
            <w:r w:rsidRPr="005C0ADA">
              <w:rPr>
                <w:sz w:val="14"/>
                <w:szCs w:val="14"/>
              </w:rPr>
              <w:t>111</w:t>
            </w:r>
          </w:p>
        </w:tc>
        <w:tc>
          <w:tcPr>
            <w:tcW w:w="229" w:type="pct"/>
            <w:shd w:val="clear" w:color="auto" w:fill="auto"/>
            <w:vAlign w:val="center"/>
            <w:hideMark/>
          </w:tcPr>
          <w:p w14:paraId="75455C48" w14:textId="77777777" w:rsidR="002B0A34" w:rsidRPr="005C0ADA" w:rsidRDefault="002B0A34" w:rsidP="002B0A34">
            <w:pPr>
              <w:spacing w:after="0" w:line="240" w:lineRule="auto"/>
              <w:ind w:firstLine="0"/>
              <w:jc w:val="center"/>
              <w:rPr>
                <w:sz w:val="14"/>
                <w:szCs w:val="14"/>
              </w:rPr>
            </w:pPr>
            <w:r w:rsidRPr="005C0ADA">
              <w:rPr>
                <w:sz w:val="14"/>
                <w:szCs w:val="14"/>
              </w:rPr>
              <w:t>111</w:t>
            </w:r>
          </w:p>
        </w:tc>
        <w:tc>
          <w:tcPr>
            <w:tcW w:w="228" w:type="pct"/>
            <w:shd w:val="clear" w:color="auto" w:fill="auto"/>
            <w:vAlign w:val="center"/>
            <w:hideMark/>
          </w:tcPr>
          <w:p w14:paraId="00F23277" w14:textId="77777777" w:rsidR="002B0A34" w:rsidRPr="005C0ADA" w:rsidRDefault="002B0A34" w:rsidP="002B0A34">
            <w:pPr>
              <w:spacing w:after="0" w:line="240" w:lineRule="auto"/>
              <w:ind w:firstLine="0"/>
              <w:jc w:val="center"/>
              <w:rPr>
                <w:sz w:val="14"/>
                <w:szCs w:val="14"/>
              </w:rPr>
            </w:pPr>
            <w:r w:rsidRPr="005C0ADA">
              <w:rPr>
                <w:sz w:val="14"/>
                <w:szCs w:val="14"/>
              </w:rPr>
              <w:t>2033</w:t>
            </w:r>
          </w:p>
        </w:tc>
        <w:tc>
          <w:tcPr>
            <w:tcW w:w="228" w:type="pct"/>
            <w:shd w:val="clear" w:color="auto" w:fill="auto"/>
            <w:vAlign w:val="center"/>
            <w:hideMark/>
          </w:tcPr>
          <w:p w14:paraId="6686BFE4" w14:textId="77777777" w:rsidR="002B0A34" w:rsidRPr="005C0ADA" w:rsidRDefault="002B0A34" w:rsidP="002B0A34">
            <w:pPr>
              <w:spacing w:after="0" w:line="240" w:lineRule="auto"/>
              <w:ind w:firstLine="0"/>
              <w:jc w:val="center"/>
              <w:rPr>
                <w:sz w:val="14"/>
                <w:szCs w:val="14"/>
              </w:rPr>
            </w:pPr>
            <w:r w:rsidRPr="005C0ADA">
              <w:rPr>
                <w:sz w:val="14"/>
                <w:szCs w:val="14"/>
              </w:rPr>
              <w:t>2033</w:t>
            </w:r>
          </w:p>
        </w:tc>
        <w:tc>
          <w:tcPr>
            <w:tcW w:w="192" w:type="pct"/>
            <w:shd w:val="clear" w:color="000000" w:fill="FFFFFF"/>
            <w:vAlign w:val="center"/>
            <w:hideMark/>
          </w:tcPr>
          <w:p w14:paraId="5A7C84AA" w14:textId="77777777" w:rsidR="002B0A34" w:rsidRPr="005C0ADA" w:rsidRDefault="002B0A34" w:rsidP="002B0A34">
            <w:pPr>
              <w:spacing w:after="0" w:line="240" w:lineRule="auto"/>
              <w:ind w:firstLine="0"/>
              <w:jc w:val="center"/>
              <w:rPr>
                <w:b/>
                <w:bCs/>
                <w:sz w:val="14"/>
                <w:szCs w:val="14"/>
              </w:rPr>
            </w:pPr>
            <w:r w:rsidRPr="005C0ADA">
              <w:rPr>
                <w:b/>
                <w:bCs/>
                <w:sz w:val="14"/>
                <w:szCs w:val="14"/>
              </w:rPr>
              <w:t>14 166,37</w:t>
            </w:r>
          </w:p>
        </w:tc>
        <w:tc>
          <w:tcPr>
            <w:tcW w:w="151" w:type="pct"/>
            <w:shd w:val="clear" w:color="000000" w:fill="FFFFFF"/>
            <w:vAlign w:val="center"/>
            <w:hideMark/>
          </w:tcPr>
          <w:p w14:paraId="75FA563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FCA110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5FC61C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E3F20F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36E1C87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ED3E09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15C8BA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6673ED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41E3AE61" w14:textId="77777777" w:rsidR="002B0A34" w:rsidRPr="005C0ADA" w:rsidRDefault="002B0A34" w:rsidP="002B0A34">
            <w:pPr>
              <w:spacing w:after="0" w:line="240" w:lineRule="auto"/>
              <w:ind w:firstLine="0"/>
              <w:jc w:val="center"/>
              <w:rPr>
                <w:sz w:val="14"/>
                <w:szCs w:val="14"/>
              </w:rPr>
            </w:pPr>
            <w:r w:rsidRPr="005C0ADA">
              <w:rPr>
                <w:sz w:val="14"/>
                <w:szCs w:val="14"/>
              </w:rPr>
              <w:t>14 166,37</w:t>
            </w:r>
          </w:p>
        </w:tc>
        <w:tc>
          <w:tcPr>
            <w:tcW w:w="120" w:type="pct"/>
            <w:shd w:val="clear" w:color="000000" w:fill="FFFFFF"/>
            <w:vAlign w:val="center"/>
            <w:hideMark/>
          </w:tcPr>
          <w:p w14:paraId="56A5900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892959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A8174C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36AF07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897886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857BCF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8FA283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FE7002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BFCECF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11ADC8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3E8AEE0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72D9505C"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3C55F39D" w14:textId="77777777" w:rsidTr="004D7BDB">
        <w:trPr>
          <w:trHeight w:val="20"/>
        </w:trPr>
        <w:tc>
          <w:tcPr>
            <w:tcW w:w="66" w:type="pct"/>
            <w:shd w:val="clear" w:color="auto" w:fill="auto"/>
            <w:vAlign w:val="center"/>
            <w:hideMark/>
          </w:tcPr>
          <w:p w14:paraId="3ABBDCFE" w14:textId="77777777" w:rsidR="002B0A34" w:rsidRPr="005C0ADA" w:rsidRDefault="002B0A34" w:rsidP="002B0A34">
            <w:pPr>
              <w:spacing w:after="0" w:line="240" w:lineRule="auto"/>
              <w:ind w:firstLine="0"/>
              <w:jc w:val="center"/>
              <w:rPr>
                <w:sz w:val="14"/>
                <w:szCs w:val="14"/>
              </w:rPr>
            </w:pPr>
            <w:r w:rsidRPr="005C0ADA">
              <w:rPr>
                <w:sz w:val="14"/>
                <w:szCs w:val="14"/>
              </w:rPr>
              <w:t>46</w:t>
            </w:r>
          </w:p>
        </w:tc>
        <w:tc>
          <w:tcPr>
            <w:tcW w:w="361" w:type="pct"/>
            <w:shd w:val="clear" w:color="auto" w:fill="auto"/>
            <w:vAlign w:val="center"/>
            <w:hideMark/>
          </w:tcPr>
          <w:p w14:paraId="5419D417"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мкр.3 от ТК-16/3 через ТК-17/3,19/3, 20/3 до ТК-21/3 Ду 200мм </w:t>
            </w:r>
          </w:p>
        </w:tc>
        <w:tc>
          <w:tcPr>
            <w:tcW w:w="150" w:type="pct"/>
            <w:shd w:val="clear" w:color="auto" w:fill="auto"/>
            <w:vAlign w:val="center"/>
            <w:hideMark/>
          </w:tcPr>
          <w:p w14:paraId="7DEA4BB2" w14:textId="77777777" w:rsidR="002B0A34" w:rsidRPr="005C0ADA" w:rsidRDefault="002B0A34" w:rsidP="002B0A34">
            <w:pPr>
              <w:spacing w:after="0" w:line="240" w:lineRule="auto"/>
              <w:ind w:firstLine="0"/>
              <w:jc w:val="center"/>
              <w:rPr>
                <w:sz w:val="14"/>
                <w:szCs w:val="14"/>
              </w:rPr>
            </w:pPr>
            <w:r w:rsidRPr="005C0ADA">
              <w:rPr>
                <w:sz w:val="14"/>
                <w:szCs w:val="14"/>
              </w:rPr>
              <w:t>200</w:t>
            </w:r>
          </w:p>
        </w:tc>
        <w:tc>
          <w:tcPr>
            <w:tcW w:w="376" w:type="pct"/>
            <w:shd w:val="clear" w:color="auto" w:fill="auto"/>
            <w:vAlign w:val="center"/>
            <w:hideMark/>
          </w:tcPr>
          <w:p w14:paraId="2066E799"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26CF9CD8"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05C0D028"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50FE3F29" w14:textId="77777777" w:rsidR="002B0A34" w:rsidRPr="005C0ADA" w:rsidRDefault="002B0A34" w:rsidP="002B0A34">
            <w:pPr>
              <w:spacing w:after="0" w:line="240" w:lineRule="auto"/>
              <w:ind w:firstLine="0"/>
              <w:jc w:val="center"/>
              <w:rPr>
                <w:sz w:val="14"/>
                <w:szCs w:val="14"/>
              </w:rPr>
            </w:pPr>
            <w:r w:rsidRPr="005C0ADA">
              <w:rPr>
                <w:sz w:val="14"/>
                <w:szCs w:val="14"/>
              </w:rPr>
              <w:t>219</w:t>
            </w:r>
          </w:p>
        </w:tc>
        <w:tc>
          <w:tcPr>
            <w:tcW w:w="229" w:type="pct"/>
            <w:shd w:val="clear" w:color="auto" w:fill="auto"/>
            <w:vAlign w:val="center"/>
            <w:hideMark/>
          </w:tcPr>
          <w:p w14:paraId="44C9DD50" w14:textId="77777777" w:rsidR="002B0A34" w:rsidRPr="005C0ADA" w:rsidRDefault="002B0A34" w:rsidP="002B0A34">
            <w:pPr>
              <w:spacing w:after="0" w:line="240" w:lineRule="auto"/>
              <w:ind w:firstLine="0"/>
              <w:jc w:val="center"/>
              <w:rPr>
                <w:sz w:val="14"/>
                <w:szCs w:val="14"/>
              </w:rPr>
            </w:pPr>
            <w:r w:rsidRPr="005C0ADA">
              <w:rPr>
                <w:sz w:val="14"/>
                <w:szCs w:val="14"/>
              </w:rPr>
              <w:t>219</w:t>
            </w:r>
          </w:p>
        </w:tc>
        <w:tc>
          <w:tcPr>
            <w:tcW w:w="228" w:type="pct"/>
            <w:shd w:val="clear" w:color="auto" w:fill="auto"/>
            <w:vAlign w:val="center"/>
            <w:hideMark/>
          </w:tcPr>
          <w:p w14:paraId="0F3C229A" w14:textId="77777777" w:rsidR="002B0A34" w:rsidRPr="005C0ADA" w:rsidRDefault="002B0A34" w:rsidP="002B0A34">
            <w:pPr>
              <w:spacing w:after="0" w:line="240" w:lineRule="auto"/>
              <w:ind w:firstLine="0"/>
              <w:jc w:val="center"/>
              <w:rPr>
                <w:sz w:val="14"/>
                <w:szCs w:val="14"/>
              </w:rPr>
            </w:pPr>
            <w:r w:rsidRPr="005C0ADA">
              <w:rPr>
                <w:sz w:val="14"/>
                <w:szCs w:val="14"/>
              </w:rPr>
              <w:t>2033</w:t>
            </w:r>
          </w:p>
        </w:tc>
        <w:tc>
          <w:tcPr>
            <w:tcW w:w="228" w:type="pct"/>
            <w:shd w:val="clear" w:color="auto" w:fill="auto"/>
            <w:vAlign w:val="center"/>
            <w:hideMark/>
          </w:tcPr>
          <w:p w14:paraId="11082DF0" w14:textId="77777777" w:rsidR="002B0A34" w:rsidRPr="005C0ADA" w:rsidRDefault="002B0A34" w:rsidP="002B0A34">
            <w:pPr>
              <w:spacing w:after="0" w:line="240" w:lineRule="auto"/>
              <w:ind w:firstLine="0"/>
              <w:jc w:val="center"/>
              <w:rPr>
                <w:sz w:val="14"/>
                <w:szCs w:val="14"/>
              </w:rPr>
            </w:pPr>
            <w:r w:rsidRPr="005C0ADA">
              <w:rPr>
                <w:sz w:val="14"/>
                <w:szCs w:val="14"/>
              </w:rPr>
              <w:t>2033</w:t>
            </w:r>
          </w:p>
        </w:tc>
        <w:tc>
          <w:tcPr>
            <w:tcW w:w="192" w:type="pct"/>
            <w:shd w:val="clear" w:color="000000" w:fill="FFFFFF"/>
            <w:vAlign w:val="center"/>
            <w:hideMark/>
          </w:tcPr>
          <w:p w14:paraId="01D70850" w14:textId="77777777" w:rsidR="002B0A34" w:rsidRPr="005C0ADA" w:rsidRDefault="002B0A34" w:rsidP="002B0A34">
            <w:pPr>
              <w:spacing w:after="0" w:line="240" w:lineRule="auto"/>
              <w:ind w:firstLine="0"/>
              <w:jc w:val="center"/>
              <w:rPr>
                <w:b/>
                <w:bCs/>
                <w:sz w:val="14"/>
                <w:szCs w:val="14"/>
              </w:rPr>
            </w:pPr>
            <w:r w:rsidRPr="005C0ADA">
              <w:rPr>
                <w:b/>
                <w:bCs/>
                <w:sz w:val="14"/>
                <w:szCs w:val="14"/>
              </w:rPr>
              <w:t>26 463,88</w:t>
            </w:r>
          </w:p>
        </w:tc>
        <w:tc>
          <w:tcPr>
            <w:tcW w:w="151" w:type="pct"/>
            <w:shd w:val="clear" w:color="000000" w:fill="FFFFFF"/>
            <w:vAlign w:val="center"/>
            <w:hideMark/>
          </w:tcPr>
          <w:p w14:paraId="31669A6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83E949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3D6A17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BFE53A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66DC620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FA93BC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A65F7B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4DDCFF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4C8053C8" w14:textId="77777777" w:rsidR="002B0A34" w:rsidRPr="005C0ADA" w:rsidRDefault="002B0A34" w:rsidP="002B0A34">
            <w:pPr>
              <w:spacing w:after="0" w:line="240" w:lineRule="auto"/>
              <w:ind w:firstLine="0"/>
              <w:jc w:val="center"/>
              <w:rPr>
                <w:sz w:val="14"/>
                <w:szCs w:val="14"/>
              </w:rPr>
            </w:pPr>
            <w:r w:rsidRPr="005C0ADA">
              <w:rPr>
                <w:sz w:val="14"/>
                <w:szCs w:val="14"/>
              </w:rPr>
              <w:t>26 463,88</w:t>
            </w:r>
          </w:p>
        </w:tc>
        <w:tc>
          <w:tcPr>
            <w:tcW w:w="120" w:type="pct"/>
            <w:shd w:val="clear" w:color="000000" w:fill="FFFFFF"/>
            <w:vAlign w:val="center"/>
            <w:hideMark/>
          </w:tcPr>
          <w:p w14:paraId="721AEEB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E44616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05AA47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064F59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C2FC72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FF8F13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C4A01E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E38B73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0D8A15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1B1D4C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4E3CB82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0A716C57"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75DB818D" w14:textId="77777777" w:rsidTr="004D7BDB">
        <w:trPr>
          <w:trHeight w:val="20"/>
        </w:trPr>
        <w:tc>
          <w:tcPr>
            <w:tcW w:w="66" w:type="pct"/>
            <w:shd w:val="clear" w:color="auto" w:fill="auto"/>
            <w:vAlign w:val="center"/>
            <w:hideMark/>
          </w:tcPr>
          <w:p w14:paraId="486F95BE" w14:textId="77777777" w:rsidR="002B0A34" w:rsidRPr="005C0ADA" w:rsidRDefault="002B0A34" w:rsidP="002B0A34">
            <w:pPr>
              <w:spacing w:after="0" w:line="240" w:lineRule="auto"/>
              <w:ind w:firstLine="0"/>
              <w:jc w:val="center"/>
              <w:rPr>
                <w:sz w:val="14"/>
                <w:szCs w:val="14"/>
              </w:rPr>
            </w:pPr>
            <w:r w:rsidRPr="005C0ADA">
              <w:rPr>
                <w:sz w:val="14"/>
                <w:szCs w:val="14"/>
              </w:rPr>
              <w:t>47</w:t>
            </w:r>
          </w:p>
        </w:tc>
        <w:tc>
          <w:tcPr>
            <w:tcW w:w="361" w:type="pct"/>
            <w:shd w:val="clear" w:color="auto" w:fill="auto"/>
            <w:vAlign w:val="center"/>
            <w:hideMark/>
          </w:tcPr>
          <w:p w14:paraId="7BD06D57" w14:textId="77777777" w:rsidR="002B0A34" w:rsidRPr="005C0ADA" w:rsidRDefault="002B0A34" w:rsidP="002B0A34">
            <w:pPr>
              <w:spacing w:after="0" w:line="240" w:lineRule="auto"/>
              <w:ind w:firstLine="0"/>
              <w:rPr>
                <w:sz w:val="14"/>
                <w:szCs w:val="14"/>
              </w:rPr>
            </w:pPr>
            <w:r w:rsidRPr="005C0ADA">
              <w:rPr>
                <w:sz w:val="14"/>
                <w:szCs w:val="14"/>
              </w:rPr>
              <w:t>Капитальный ремонт магистральных тепловых сетей от зд. 720 до ТК-1 Ду 700мм надземная на низких опорах</w:t>
            </w:r>
          </w:p>
        </w:tc>
        <w:tc>
          <w:tcPr>
            <w:tcW w:w="150" w:type="pct"/>
            <w:shd w:val="clear" w:color="auto" w:fill="auto"/>
            <w:vAlign w:val="center"/>
            <w:hideMark/>
          </w:tcPr>
          <w:p w14:paraId="05FFA236" w14:textId="77777777" w:rsidR="002B0A34" w:rsidRPr="005C0ADA" w:rsidRDefault="002B0A34" w:rsidP="002B0A34">
            <w:pPr>
              <w:spacing w:after="0" w:line="240" w:lineRule="auto"/>
              <w:ind w:firstLine="0"/>
              <w:jc w:val="center"/>
              <w:rPr>
                <w:sz w:val="14"/>
                <w:szCs w:val="14"/>
              </w:rPr>
            </w:pPr>
            <w:r w:rsidRPr="005C0ADA">
              <w:rPr>
                <w:sz w:val="14"/>
                <w:szCs w:val="14"/>
              </w:rPr>
              <w:t>700</w:t>
            </w:r>
          </w:p>
        </w:tc>
        <w:tc>
          <w:tcPr>
            <w:tcW w:w="376" w:type="pct"/>
            <w:shd w:val="clear" w:color="auto" w:fill="auto"/>
            <w:vAlign w:val="center"/>
            <w:hideMark/>
          </w:tcPr>
          <w:p w14:paraId="3AFEB1FB"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57FEC525"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63DE09E9"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582F17F2" w14:textId="77777777" w:rsidR="002B0A34" w:rsidRPr="005C0ADA" w:rsidRDefault="002B0A34" w:rsidP="002B0A34">
            <w:pPr>
              <w:spacing w:after="0" w:line="240" w:lineRule="auto"/>
              <w:ind w:firstLine="0"/>
              <w:jc w:val="center"/>
              <w:rPr>
                <w:sz w:val="14"/>
                <w:szCs w:val="14"/>
              </w:rPr>
            </w:pPr>
            <w:r w:rsidRPr="005C0ADA">
              <w:rPr>
                <w:sz w:val="14"/>
                <w:szCs w:val="14"/>
              </w:rPr>
              <w:t>281,5</w:t>
            </w:r>
          </w:p>
        </w:tc>
        <w:tc>
          <w:tcPr>
            <w:tcW w:w="229" w:type="pct"/>
            <w:shd w:val="clear" w:color="auto" w:fill="auto"/>
            <w:vAlign w:val="center"/>
            <w:hideMark/>
          </w:tcPr>
          <w:p w14:paraId="21B672C3" w14:textId="77777777" w:rsidR="002B0A34" w:rsidRPr="005C0ADA" w:rsidRDefault="002B0A34" w:rsidP="002B0A34">
            <w:pPr>
              <w:spacing w:after="0" w:line="240" w:lineRule="auto"/>
              <w:ind w:firstLine="0"/>
              <w:jc w:val="center"/>
              <w:rPr>
                <w:sz w:val="14"/>
                <w:szCs w:val="14"/>
              </w:rPr>
            </w:pPr>
            <w:r w:rsidRPr="005C0ADA">
              <w:rPr>
                <w:sz w:val="14"/>
                <w:szCs w:val="14"/>
              </w:rPr>
              <w:t>281,5</w:t>
            </w:r>
          </w:p>
        </w:tc>
        <w:tc>
          <w:tcPr>
            <w:tcW w:w="228" w:type="pct"/>
            <w:shd w:val="clear" w:color="auto" w:fill="auto"/>
            <w:vAlign w:val="center"/>
            <w:hideMark/>
          </w:tcPr>
          <w:p w14:paraId="6F5D6021" w14:textId="77777777" w:rsidR="002B0A34" w:rsidRPr="005C0ADA" w:rsidRDefault="002B0A34" w:rsidP="002B0A34">
            <w:pPr>
              <w:spacing w:after="0" w:line="240" w:lineRule="auto"/>
              <w:ind w:firstLine="0"/>
              <w:jc w:val="center"/>
              <w:rPr>
                <w:sz w:val="14"/>
                <w:szCs w:val="14"/>
              </w:rPr>
            </w:pPr>
            <w:r w:rsidRPr="005C0ADA">
              <w:rPr>
                <w:sz w:val="14"/>
                <w:szCs w:val="14"/>
              </w:rPr>
              <w:t>2040</w:t>
            </w:r>
          </w:p>
        </w:tc>
        <w:tc>
          <w:tcPr>
            <w:tcW w:w="228" w:type="pct"/>
            <w:shd w:val="clear" w:color="auto" w:fill="auto"/>
            <w:vAlign w:val="center"/>
            <w:hideMark/>
          </w:tcPr>
          <w:p w14:paraId="6C3DC227" w14:textId="77777777" w:rsidR="002B0A34" w:rsidRPr="005C0ADA" w:rsidRDefault="002B0A34" w:rsidP="002B0A34">
            <w:pPr>
              <w:spacing w:after="0" w:line="240" w:lineRule="auto"/>
              <w:ind w:firstLine="0"/>
              <w:jc w:val="center"/>
              <w:rPr>
                <w:sz w:val="14"/>
                <w:szCs w:val="14"/>
              </w:rPr>
            </w:pPr>
            <w:r w:rsidRPr="005C0ADA">
              <w:rPr>
                <w:sz w:val="14"/>
                <w:szCs w:val="14"/>
              </w:rPr>
              <w:t>2040</w:t>
            </w:r>
          </w:p>
        </w:tc>
        <w:tc>
          <w:tcPr>
            <w:tcW w:w="192" w:type="pct"/>
            <w:shd w:val="clear" w:color="000000" w:fill="FFFFFF"/>
            <w:vAlign w:val="center"/>
            <w:hideMark/>
          </w:tcPr>
          <w:p w14:paraId="184E4F3A" w14:textId="77777777" w:rsidR="002B0A34" w:rsidRPr="005C0ADA" w:rsidRDefault="002B0A34" w:rsidP="002B0A34">
            <w:pPr>
              <w:spacing w:after="0" w:line="240" w:lineRule="auto"/>
              <w:ind w:firstLine="0"/>
              <w:jc w:val="center"/>
              <w:rPr>
                <w:b/>
                <w:bCs/>
                <w:sz w:val="14"/>
                <w:szCs w:val="14"/>
              </w:rPr>
            </w:pPr>
            <w:r w:rsidRPr="005C0ADA">
              <w:rPr>
                <w:b/>
                <w:bCs/>
                <w:sz w:val="14"/>
                <w:szCs w:val="14"/>
              </w:rPr>
              <w:t>96 698,74</w:t>
            </w:r>
          </w:p>
        </w:tc>
        <w:tc>
          <w:tcPr>
            <w:tcW w:w="151" w:type="pct"/>
            <w:shd w:val="clear" w:color="000000" w:fill="FFFFFF"/>
            <w:vAlign w:val="center"/>
            <w:hideMark/>
          </w:tcPr>
          <w:p w14:paraId="0F421DB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679DCE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C1D50D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BB2C20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23CAB82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30669D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816F1C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3468AF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44D91C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EDF332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3BB06A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8FC506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2A5375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747E56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C37BAF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410C88D2" w14:textId="77777777" w:rsidR="002B0A34" w:rsidRPr="005C0ADA" w:rsidRDefault="002B0A34" w:rsidP="002B0A34">
            <w:pPr>
              <w:spacing w:after="0" w:line="240" w:lineRule="auto"/>
              <w:ind w:firstLine="0"/>
              <w:jc w:val="center"/>
              <w:rPr>
                <w:sz w:val="14"/>
                <w:szCs w:val="14"/>
              </w:rPr>
            </w:pPr>
            <w:r w:rsidRPr="005C0ADA">
              <w:rPr>
                <w:sz w:val="14"/>
                <w:szCs w:val="14"/>
              </w:rPr>
              <w:t>96 698,74</w:t>
            </w:r>
          </w:p>
        </w:tc>
        <w:tc>
          <w:tcPr>
            <w:tcW w:w="120" w:type="pct"/>
            <w:shd w:val="clear" w:color="000000" w:fill="FFFFFF"/>
            <w:vAlign w:val="center"/>
            <w:hideMark/>
          </w:tcPr>
          <w:p w14:paraId="18E9BA2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99655A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7610DC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615AA63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6DA88AA3"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3BE36D64" w14:textId="77777777" w:rsidTr="004D7BDB">
        <w:trPr>
          <w:trHeight w:val="20"/>
        </w:trPr>
        <w:tc>
          <w:tcPr>
            <w:tcW w:w="66" w:type="pct"/>
            <w:shd w:val="clear" w:color="auto" w:fill="auto"/>
            <w:vAlign w:val="center"/>
            <w:hideMark/>
          </w:tcPr>
          <w:p w14:paraId="0106059F" w14:textId="77777777" w:rsidR="002B0A34" w:rsidRPr="005C0ADA" w:rsidRDefault="002B0A34" w:rsidP="002B0A34">
            <w:pPr>
              <w:spacing w:after="0" w:line="240" w:lineRule="auto"/>
              <w:ind w:firstLine="0"/>
              <w:jc w:val="center"/>
              <w:rPr>
                <w:sz w:val="14"/>
                <w:szCs w:val="14"/>
              </w:rPr>
            </w:pPr>
            <w:r w:rsidRPr="005C0ADA">
              <w:rPr>
                <w:sz w:val="14"/>
                <w:szCs w:val="14"/>
              </w:rPr>
              <w:t>48</w:t>
            </w:r>
          </w:p>
        </w:tc>
        <w:tc>
          <w:tcPr>
            <w:tcW w:w="361" w:type="pct"/>
            <w:shd w:val="clear" w:color="auto" w:fill="auto"/>
            <w:vAlign w:val="center"/>
            <w:hideMark/>
          </w:tcPr>
          <w:p w14:paraId="5F1260ED" w14:textId="77777777" w:rsidR="002B0A34" w:rsidRPr="005C0ADA" w:rsidRDefault="002B0A34" w:rsidP="002B0A34">
            <w:pPr>
              <w:spacing w:after="0" w:line="240" w:lineRule="auto"/>
              <w:ind w:firstLine="0"/>
              <w:rPr>
                <w:sz w:val="14"/>
                <w:szCs w:val="14"/>
              </w:rPr>
            </w:pPr>
            <w:r w:rsidRPr="005C0ADA">
              <w:rPr>
                <w:sz w:val="14"/>
                <w:szCs w:val="14"/>
              </w:rPr>
              <w:t>Капитальный ремонт тепловых сетей от выхода теплосети на поверхность до зд.720 Ду 500мм  подающая надземная на низких опорах</w:t>
            </w:r>
          </w:p>
        </w:tc>
        <w:tc>
          <w:tcPr>
            <w:tcW w:w="150" w:type="pct"/>
            <w:shd w:val="clear" w:color="auto" w:fill="auto"/>
            <w:vAlign w:val="center"/>
            <w:hideMark/>
          </w:tcPr>
          <w:p w14:paraId="5F1D5ED4" w14:textId="77777777" w:rsidR="002B0A34" w:rsidRPr="005C0ADA" w:rsidRDefault="002B0A34" w:rsidP="002B0A34">
            <w:pPr>
              <w:spacing w:after="0" w:line="240" w:lineRule="auto"/>
              <w:ind w:firstLine="0"/>
              <w:jc w:val="center"/>
              <w:rPr>
                <w:sz w:val="14"/>
                <w:szCs w:val="14"/>
              </w:rPr>
            </w:pPr>
            <w:r w:rsidRPr="005C0ADA">
              <w:rPr>
                <w:sz w:val="14"/>
                <w:szCs w:val="14"/>
              </w:rPr>
              <w:t>500</w:t>
            </w:r>
          </w:p>
        </w:tc>
        <w:tc>
          <w:tcPr>
            <w:tcW w:w="376" w:type="pct"/>
            <w:shd w:val="clear" w:color="auto" w:fill="auto"/>
            <w:vAlign w:val="center"/>
            <w:hideMark/>
          </w:tcPr>
          <w:p w14:paraId="04CBE48E"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1D0BC087"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66E5C392"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178CB1A7" w14:textId="77777777" w:rsidR="002B0A34" w:rsidRPr="005C0ADA" w:rsidRDefault="002B0A34" w:rsidP="002B0A34">
            <w:pPr>
              <w:spacing w:after="0" w:line="240" w:lineRule="auto"/>
              <w:ind w:firstLine="0"/>
              <w:jc w:val="center"/>
              <w:rPr>
                <w:sz w:val="14"/>
                <w:szCs w:val="14"/>
              </w:rPr>
            </w:pPr>
            <w:r w:rsidRPr="005C0ADA">
              <w:rPr>
                <w:sz w:val="14"/>
                <w:szCs w:val="14"/>
              </w:rPr>
              <w:t>115,2</w:t>
            </w:r>
          </w:p>
        </w:tc>
        <w:tc>
          <w:tcPr>
            <w:tcW w:w="229" w:type="pct"/>
            <w:shd w:val="clear" w:color="auto" w:fill="auto"/>
            <w:vAlign w:val="center"/>
            <w:hideMark/>
          </w:tcPr>
          <w:p w14:paraId="0B87FF94" w14:textId="77777777" w:rsidR="002B0A34" w:rsidRPr="005C0ADA" w:rsidRDefault="002B0A34" w:rsidP="002B0A34">
            <w:pPr>
              <w:spacing w:after="0" w:line="240" w:lineRule="auto"/>
              <w:ind w:firstLine="0"/>
              <w:jc w:val="center"/>
              <w:rPr>
                <w:sz w:val="14"/>
                <w:szCs w:val="14"/>
              </w:rPr>
            </w:pPr>
            <w:r w:rsidRPr="005C0ADA">
              <w:rPr>
                <w:sz w:val="14"/>
                <w:szCs w:val="14"/>
              </w:rPr>
              <w:t>115,2</w:t>
            </w:r>
          </w:p>
        </w:tc>
        <w:tc>
          <w:tcPr>
            <w:tcW w:w="228" w:type="pct"/>
            <w:shd w:val="clear" w:color="auto" w:fill="auto"/>
            <w:vAlign w:val="center"/>
            <w:hideMark/>
          </w:tcPr>
          <w:p w14:paraId="7B64952C" w14:textId="77777777" w:rsidR="002B0A34" w:rsidRPr="005C0ADA" w:rsidRDefault="002B0A34" w:rsidP="002B0A34">
            <w:pPr>
              <w:spacing w:after="0" w:line="240" w:lineRule="auto"/>
              <w:ind w:firstLine="0"/>
              <w:jc w:val="center"/>
              <w:rPr>
                <w:sz w:val="14"/>
                <w:szCs w:val="14"/>
              </w:rPr>
            </w:pPr>
            <w:r w:rsidRPr="005C0ADA">
              <w:rPr>
                <w:sz w:val="14"/>
                <w:szCs w:val="14"/>
              </w:rPr>
              <w:t>2032</w:t>
            </w:r>
          </w:p>
        </w:tc>
        <w:tc>
          <w:tcPr>
            <w:tcW w:w="228" w:type="pct"/>
            <w:shd w:val="clear" w:color="auto" w:fill="auto"/>
            <w:vAlign w:val="center"/>
            <w:hideMark/>
          </w:tcPr>
          <w:p w14:paraId="5CBBB2F7" w14:textId="77777777" w:rsidR="002B0A34" w:rsidRPr="005C0ADA" w:rsidRDefault="002B0A34" w:rsidP="002B0A34">
            <w:pPr>
              <w:spacing w:after="0" w:line="240" w:lineRule="auto"/>
              <w:ind w:firstLine="0"/>
              <w:jc w:val="center"/>
              <w:rPr>
                <w:sz w:val="14"/>
                <w:szCs w:val="14"/>
              </w:rPr>
            </w:pPr>
            <w:r w:rsidRPr="005C0ADA">
              <w:rPr>
                <w:sz w:val="14"/>
                <w:szCs w:val="14"/>
              </w:rPr>
              <w:t>2032</w:t>
            </w:r>
          </w:p>
        </w:tc>
        <w:tc>
          <w:tcPr>
            <w:tcW w:w="192" w:type="pct"/>
            <w:shd w:val="clear" w:color="000000" w:fill="FFFFFF"/>
            <w:vAlign w:val="center"/>
            <w:hideMark/>
          </w:tcPr>
          <w:p w14:paraId="27CDA2D8" w14:textId="77777777" w:rsidR="002B0A34" w:rsidRPr="005C0ADA" w:rsidRDefault="002B0A34" w:rsidP="002B0A34">
            <w:pPr>
              <w:spacing w:after="0" w:line="240" w:lineRule="auto"/>
              <w:ind w:firstLine="0"/>
              <w:jc w:val="center"/>
              <w:rPr>
                <w:b/>
                <w:bCs/>
                <w:sz w:val="14"/>
                <w:szCs w:val="14"/>
              </w:rPr>
            </w:pPr>
            <w:r w:rsidRPr="005C0ADA">
              <w:rPr>
                <w:b/>
                <w:bCs/>
                <w:sz w:val="14"/>
                <w:szCs w:val="14"/>
              </w:rPr>
              <w:t>13 127,15</w:t>
            </w:r>
          </w:p>
        </w:tc>
        <w:tc>
          <w:tcPr>
            <w:tcW w:w="151" w:type="pct"/>
            <w:shd w:val="clear" w:color="000000" w:fill="FFFFFF"/>
            <w:vAlign w:val="center"/>
            <w:hideMark/>
          </w:tcPr>
          <w:p w14:paraId="16ED0EA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F5758B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4F2FB4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89DF53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4ED4D13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569FD9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E32A44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57D545DB" w14:textId="77777777" w:rsidR="002B0A34" w:rsidRPr="005C0ADA" w:rsidRDefault="002B0A34" w:rsidP="002B0A34">
            <w:pPr>
              <w:spacing w:after="0" w:line="240" w:lineRule="auto"/>
              <w:ind w:firstLine="0"/>
              <w:jc w:val="center"/>
              <w:rPr>
                <w:sz w:val="14"/>
                <w:szCs w:val="14"/>
              </w:rPr>
            </w:pPr>
            <w:r w:rsidRPr="005C0ADA">
              <w:rPr>
                <w:sz w:val="14"/>
                <w:szCs w:val="14"/>
              </w:rPr>
              <w:t>13 127,15</w:t>
            </w:r>
          </w:p>
        </w:tc>
        <w:tc>
          <w:tcPr>
            <w:tcW w:w="120" w:type="pct"/>
            <w:shd w:val="clear" w:color="000000" w:fill="FFFFFF"/>
            <w:vAlign w:val="center"/>
            <w:hideMark/>
          </w:tcPr>
          <w:p w14:paraId="2BE5CB6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9B84CD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E69811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08A422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31869C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A9E8CB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F896D1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62B346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285D82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3C1A19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65FEBE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38E9C78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7B991C66"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4B6E22CB" w14:textId="77777777" w:rsidTr="004D7BDB">
        <w:trPr>
          <w:trHeight w:val="20"/>
        </w:trPr>
        <w:tc>
          <w:tcPr>
            <w:tcW w:w="66" w:type="pct"/>
            <w:shd w:val="clear" w:color="auto" w:fill="auto"/>
            <w:vAlign w:val="center"/>
            <w:hideMark/>
          </w:tcPr>
          <w:p w14:paraId="1EE86461" w14:textId="77777777" w:rsidR="002B0A34" w:rsidRPr="005C0ADA" w:rsidRDefault="002B0A34" w:rsidP="002B0A34">
            <w:pPr>
              <w:spacing w:after="0" w:line="240" w:lineRule="auto"/>
              <w:ind w:firstLine="0"/>
              <w:jc w:val="center"/>
              <w:rPr>
                <w:sz w:val="14"/>
                <w:szCs w:val="14"/>
              </w:rPr>
            </w:pPr>
            <w:r w:rsidRPr="005C0ADA">
              <w:rPr>
                <w:sz w:val="14"/>
                <w:szCs w:val="14"/>
              </w:rPr>
              <w:t>49</w:t>
            </w:r>
          </w:p>
        </w:tc>
        <w:tc>
          <w:tcPr>
            <w:tcW w:w="361" w:type="pct"/>
            <w:shd w:val="clear" w:color="auto" w:fill="auto"/>
            <w:vAlign w:val="center"/>
            <w:hideMark/>
          </w:tcPr>
          <w:p w14:paraId="545FA8EA" w14:textId="77777777" w:rsidR="002B0A34" w:rsidRPr="005C0ADA" w:rsidRDefault="002B0A34" w:rsidP="002B0A34">
            <w:pPr>
              <w:spacing w:after="0" w:line="240" w:lineRule="auto"/>
              <w:ind w:firstLine="0"/>
              <w:rPr>
                <w:sz w:val="14"/>
                <w:szCs w:val="14"/>
              </w:rPr>
            </w:pPr>
            <w:r w:rsidRPr="005C0ADA">
              <w:rPr>
                <w:sz w:val="14"/>
                <w:szCs w:val="14"/>
              </w:rPr>
              <w:t>Капитальный ремонт тепловых сетей от выхода теплосети на поверхность до зд.720 Ду 500мм  обратная надземная на низких опорах</w:t>
            </w:r>
          </w:p>
        </w:tc>
        <w:tc>
          <w:tcPr>
            <w:tcW w:w="150" w:type="pct"/>
            <w:shd w:val="clear" w:color="auto" w:fill="auto"/>
            <w:vAlign w:val="center"/>
            <w:hideMark/>
          </w:tcPr>
          <w:p w14:paraId="74E00461" w14:textId="77777777" w:rsidR="002B0A34" w:rsidRPr="005C0ADA" w:rsidRDefault="002B0A34" w:rsidP="002B0A34">
            <w:pPr>
              <w:spacing w:after="0" w:line="240" w:lineRule="auto"/>
              <w:ind w:firstLine="0"/>
              <w:jc w:val="center"/>
              <w:rPr>
                <w:sz w:val="14"/>
                <w:szCs w:val="14"/>
              </w:rPr>
            </w:pPr>
            <w:r w:rsidRPr="005C0ADA">
              <w:rPr>
                <w:sz w:val="14"/>
                <w:szCs w:val="14"/>
              </w:rPr>
              <w:t>500</w:t>
            </w:r>
          </w:p>
        </w:tc>
        <w:tc>
          <w:tcPr>
            <w:tcW w:w="376" w:type="pct"/>
            <w:shd w:val="clear" w:color="auto" w:fill="auto"/>
            <w:vAlign w:val="center"/>
            <w:hideMark/>
          </w:tcPr>
          <w:p w14:paraId="5114E23E"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293838AB"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6CE2D149"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5483BD34" w14:textId="77777777" w:rsidR="002B0A34" w:rsidRPr="005C0ADA" w:rsidRDefault="002B0A34" w:rsidP="002B0A34">
            <w:pPr>
              <w:spacing w:after="0" w:line="240" w:lineRule="auto"/>
              <w:ind w:firstLine="0"/>
              <w:jc w:val="center"/>
              <w:rPr>
                <w:sz w:val="14"/>
                <w:szCs w:val="14"/>
              </w:rPr>
            </w:pPr>
            <w:r w:rsidRPr="005C0ADA">
              <w:rPr>
                <w:sz w:val="14"/>
                <w:szCs w:val="14"/>
              </w:rPr>
              <w:t>115,2</w:t>
            </w:r>
          </w:p>
        </w:tc>
        <w:tc>
          <w:tcPr>
            <w:tcW w:w="229" w:type="pct"/>
            <w:shd w:val="clear" w:color="auto" w:fill="auto"/>
            <w:vAlign w:val="center"/>
            <w:hideMark/>
          </w:tcPr>
          <w:p w14:paraId="5CFE4C14" w14:textId="77777777" w:rsidR="002B0A34" w:rsidRPr="005C0ADA" w:rsidRDefault="002B0A34" w:rsidP="002B0A34">
            <w:pPr>
              <w:spacing w:after="0" w:line="240" w:lineRule="auto"/>
              <w:ind w:firstLine="0"/>
              <w:jc w:val="center"/>
              <w:rPr>
                <w:sz w:val="14"/>
                <w:szCs w:val="14"/>
              </w:rPr>
            </w:pPr>
            <w:r w:rsidRPr="005C0ADA">
              <w:rPr>
                <w:sz w:val="14"/>
                <w:szCs w:val="14"/>
              </w:rPr>
              <w:t>115,2</w:t>
            </w:r>
          </w:p>
        </w:tc>
        <w:tc>
          <w:tcPr>
            <w:tcW w:w="228" w:type="pct"/>
            <w:shd w:val="clear" w:color="auto" w:fill="auto"/>
            <w:vAlign w:val="center"/>
            <w:hideMark/>
          </w:tcPr>
          <w:p w14:paraId="22B99374" w14:textId="77777777" w:rsidR="002B0A34" w:rsidRPr="005C0ADA" w:rsidRDefault="002B0A34" w:rsidP="002B0A34">
            <w:pPr>
              <w:spacing w:after="0" w:line="240" w:lineRule="auto"/>
              <w:ind w:firstLine="0"/>
              <w:jc w:val="center"/>
              <w:rPr>
                <w:sz w:val="14"/>
                <w:szCs w:val="14"/>
              </w:rPr>
            </w:pPr>
            <w:r w:rsidRPr="005C0ADA">
              <w:rPr>
                <w:sz w:val="14"/>
                <w:szCs w:val="14"/>
              </w:rPr>
              <w:t>2036</w:t>
            </w:r>
          </w:p>
        </w:tc>
        <w:tc>
          <w:tcPr>
            <w:tcW w:w="228" w:type="pct"/>
            <w:shd w:val="clear" w:color="auto" w:fill="auto"/>
            <w:vAlign w:val="center"/>
            <w:hideMark/>
          </w:tcPr>
          <w:p w14:paraId="445A8A1B" w14:textId="77777777" w:rsidR="002B0A34" w:rsidRPr="005C0ADA" w:rsidRDefault="002B0A34" w:rsidP="002B0A34">
            <w:pPr>
              <w:spacing w:after="0" w:line="240" w:lineRule="auto"/>
              <w:ind w:firstLine="0"/>
              <w:jc w:val="center"/>
              <w:rPr>
                <w:sz w:val="14"/>
                <w:szCs w:val="14"/>
              </w:rPr>
            </w:pPr>
            <w:r w:rsidRPr="005C0ADA">
              <w:rPr>
                <w:sz w:val="14"/>
                <w:szCs w:val="14"/>
              </w:rPr>
              <w:t>2036</w:t>
            </w:r>
          </w:p>
        </w:tc>
        <w:tc>
          <w:tcPr>
            <w:tcW w:w="192" w:type="pct"/>
            <w:shd w:val="clear" w:color="000000" w:fill="FFFFFF"/>
            <w:vAlign w:val="center"/>
            <w:hideMark/>
          </w:tcPr>
          <w:p w14:paraId="6070F3CA" w14:textId="77777777" w:rsidR="002B0A34" w:rsidRPr="005C0ADA" w:rsidRDefault="002B0A34" w:rsidP="002B0A34">
            <w:pPr>
              <w:spacing w:after="0" w:line="240" w:lineRule="auto"/>
              <w:ind w:firstLine="0"/>
              <w:jc w:val="center"/>
              <w:rPr>
                <w:b/>
                <w:bCs/>
                <w:sz w:val="14"/>
                <w:szCs w:val="14"/>
              </w:rPr>
            </w:pPr>
            <w:r w:rsidRPr="005C0ADA">
              <w:rPr>
                <w:b/>
                <w:bCs/>
                <w:sz w:val="14"/>
                <w:szCs w:val="14"/>
              </w:rPr>
              <w:t>14 766,26</w:t>
            </w:r>
          </w:p>
        </w:tc>
        <w:tc>
          <w:tcPr>
            <w:tcW w:w="151" w:type="pct"/>
            <w:shd w:val="clear" w:color="000000" w:fill="FFFFFF"/>
            <w:vAlign w:val="center"/>
            <w:hideMark/>
          </w:tcPr>
          <w:p w14:paraId="68457F3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D2F7F2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22F0C1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1F0667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0E96AF7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5D6BE8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A58076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E20C36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9F4F6B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5AADD5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16FB5324" w14:textId="77777777" w:rsidR="002B0A34" w:rsidRPr="005C0ADA" w:rsidRDefault="002B0A34" w:rsidP="002B0A34">
            <w:pPr>
              <w:spacing w:after="0" w:line="240" w:lineRule="auto"/>
              <w:ind w:firstLine="0"/>
              <w:jc w:val="center"/>
              <w:rPr>
                <w:sz w:val="14"/>
                <w:szCs w:val="14"/>
              </w:rPr>
            </w:pPr>
            <w:r w:rsidRPr="005C0ADA">
              <w:rPr>
                <w:sz w:val="14"/>
                <w:szCs w:val="14"/>
              </w:rPr>
              <w:t>14 766,26</w:t>
            </w:r>
          </w:p>
        </w:tc>
        <w:tc>
          <w:tcPr>
            <w:tcW w:w="120" w:type="pct"/>
            <w:shd w:val="clear" w:color="000000" w:fill="FFFFFF"/>
            <w:vAlign w:val="center"/>
            <w:hideMark/>
          </w:tcPr>
          <w:p w14:paraId="42B1467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5E8705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12B574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6C13C0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E28B99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B641ED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B00AB5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3B95AF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78E4222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62FE28BF"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56CAFAF9" w14:textId="77777777" w:rsidTr="004D7BDB">
        <w:trPr>
          <w:trHeight w:val="20"/>
        </w:trPr>
        <w:tc>
          <w:tcPr>
            <w:tcW w:w="66" w:type="pct"/>
            <w:shd w:val="clear" w:color="auto" w:fill="auto"/>
            <w:vAlign w:val="center"/>
            <w:hideMark/>
          </w:tcPr>
          <w:p w14:paraId="5B39A5CE" w14:textId="77777777" w:rsidR="002B0A34" w:rsidRPr="005C0ADA" w:rsidRDefault="002B0A34" w:rsidP="002B0A34">
            <w:pPr>
              <w:spacing w:after="0" w:line="240" w:lineRule="auto"/>
              <w:ind w:firstLine="0"/>
              <w:jc w:val="center"/>
              <w:rPr>
                <w:sz w:val="14"/>
                <w:szCs w:val="14"/>
              </w:rPr>
            </w:pPr>
            <w:r w:rsidRPr="005C0ADA">
              <w:rPr>
                <w:sz w:val="14"/>
                <w:szCs w:val="14"/>
              </w:rPr>
              <w:t>50</w:t>
            </w:r>
          </w:p>
        </w:tc>
        <w:tc>
          <w:tcPr>
            <w:tcW w:w="361" w:type="pct"/>
            <w:shd w:val="clear" w:color="auto" w:fill="auto"/>
            <w:vAlign w:val="center"/>
            <w:hideMark/>
          </w:tcPr>
          <w:p w14:paraId="4D9AA46E"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мкр.15 от ТК-58 через ТК-57, ТК-56, ТК-55 до ТК-54 Ду 300мм </w:t>
            </w:r>
          </w:p>
        </w:tc>
        <w:tc>
          <w:tcPr>
            <w:tcW w:w="150" w:type="pct"/>
            <w:shd w:val="clear" w:color="auto" w:fill="auto"/>
            <w:vAlign w:val="center"/>
            <w:hideMark/>
          </w:tcPr>
          <w:p w14:paraId="40A2EC93" w14:textId="77777777" w:rsidR="002B0A34" w:rsidRPr="005C0ADA" w:rsidRDefault="002B0A34" w:rsidP="002B0A34">
            <w:pPr>
              <w:spacing w:after="0" w:line="240" w:lineRule="auto"/>
              <w:ind w:firstLine="0"/>
              <w:jc w:val="center"/>
              <w:rPr>
                <w:sz w:val="14"/>
                <w:szCs w:val="14"/>
              </w:rPr>
            </w:pPr>
            <w:r w:rsidRPr="005C0ADA">
              <w:rPr>
                <w:sz w:val="14"/>
                <w:szCs w:val="14"/>
              </w:rPr>
              <w:t>300</w:t>
            </w:r>
          </w:p>
        </w:tc>
        <w:tc>
          <w:tcPr>
            <w:tcW w:w="376" w:type="pct"/>
            <w:shd w:val="clear" w:color="auto" w:fill="auto"/>
            <w:vAlign w:val="center"/>
            <w:hideMark/>
          </w:tcPr>
          <w:p w14:paraId="455A8A5C"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3D7AC5C9"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2A028C1C"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3EC5CAB7" w14:textId="77777777" w:rsidR="002B0A34" w:rsidRPr="005C0ADA" w:rsidRDefault="002B0A34" w:rsidP="002B0A34">
            <w:pPr>
              <w:spacing w:after="0" w:line="240" w:lineRule="auto"/>
              <w:ind w:firstLine="0"/>
              <w:jc w:val="center"/>
              <w:rPr>
                <w:sz w:val="14"/>
                <w:szCs w:val="14"/>
              </w:rPr>
            </w:pPr>
            <w:r w:rsidRPr="005C0ADA">
              <w:rPr>
                <w:sz w:val="14"/>
                <w:szCs w:val="14"/>
              </w:rPr>
              <w:t>305</w:t>
            </w:r>
          </w:p>
        </w:tc>
        <w:tc>
          <w:tcPr>
            <w:tcW w:w="229" w:type="pct"/>
            <w:shd w:val="clear" w:color="auto" w:fill="auto"/>
            <w:vAlign w:val="center"/>
            <w:hideMark/>
          </w:tcPr>
          <w:p w14:paraId="44FE9F54" w14:textId="77777777" w:rsidR="002B0A34" w:rsidRPr="005C0ADA" w:rsidRDefault="002B0A34" w:rsidP="002B0A34">
            <w:pPr>
              <w:spacing w:after="0" w:line="240" w:lineRule="auto"/>
              <w:ind w:firstLine="0"/>
              <w:jc w:val="center"/>
              <w:rPr>
                <w:sz w:val="14"/>
                <w:szCs w:val="14"/>
              </w:rPr>
            </w:pPr>
            <w:r w:rsidRPr="005C0ADA">
              <w:rPr>
                <w:sz w:val="14"/>
                <w:szCs w:val="14"/>
              </w:rPr>
              <w:t>305</w:t>
            </w:r>
          </w:p>
        </w:tc>
        <w:tc>
          <w:tcPr>
            <w:tcW w:w="228" w:type="pct"/>
            <w:shd w:val="clear" w:color="auto" w:fill="auto"/>
            <w:vAlign w:val="center"/>
            <w:hideMark/>
          </w:tcPr>
          <w:p w14:paraId="773332FA" w14:textId="77777777" w:rsidR="002B0A34" w:rsidRPr="005C0ADA" w:rsidRDefault="002B0A34" w:rsidP="002B0A34">
            <w:pPr>
              <w:spacing w:after="0" w:line="240" w:lineRule="auto"/>
              <w:ind w:firstLine="0"/>
              <w:jc w:val="center"/>
              <w:rPr>
                <w:sz w:val="14"/>
                <w:szCs w:val="14"/>
              </w:rPr>
            </w:pPr>
            <w:r w:rsidRPr="005C0ADA">
              <w:rPr>
                <w:sz w:val="14"/>
                <w:szCs w:val="14"/>
              </w:rPr>
              <w:t>2034</w:t>
            </w:r>
          </w:p>
        </w:tc>
        <w:tc>
          <w:tcPr>
            <w:tcW w:w="228" w:type="pct"/>
            <w:shd w:val="clear" w:color="auto" w:fill="auto"/>
            <w:vAlign w:val="center"/>
            <w:hideMark/>
          </w:tcPr>
          <w:p w14:paraId="02379C62" w14:textId="77777777" w:rsidR="002B0A34" w:rsidRPr="005C0ADA" w:rsidRDefault="002B0A34" w:rsidP="002B0A34">
            <w:pPr>
              <w:spacing w:after="0" w:line="240" w:lineRule="auto"/>
              <w:ind w:firstLine="0"/>
              <w:jc w:val="center"/>
              <w:rPr>
                <w:sz w:val="14"/>
                <w:szCs w:val="14"/>
              </w:rPr>
            </w:pPr>
            <w:r w:rsidRPr="005C0ADA">
              <w:rPr>
                <w:sz w:val="14"/>
                <w:szCs w:val="14"/>
              </w:rPr>
              <w:t>2034</w:t>
            </w:r>
          </w:p>
        </w:tc>
        <w:tc>
          <w:tcPr>
            <w:tcW w:w="192" w:type="pct"/>
            <w:shd w:val="clear" w:color="000000" w:fill="FFFFFF"/>
            <w:vAlign w:val="center"/>
            <w:hideMark/>
          </w:tcPr>
          <w:p w14:paraId="2A76FCF2" w14:textId="77777777" w:rsidR="002B0A34" w:rsidRPr="005C0ADA" w:rsidRDefault="002B0A34" w:rsidP="002B0A34">
            <w:pPr>
              <w:spacing w:after="0" w:line="240" w:lineRule="auto"/>
              <w:ind w:firstLine="0"/>
              <w:jc w:val="center"/>
              <w:rPr>
                <w:b/>
                <w:bCs/>
                <w:sz w:val="14"/>
                <w:szCs w:val="14"/>
              </w:rPr>
            </w:pPr>
            <w:r w:rsidRPr="005C0ADA">
              <w:rPr>
                <w:b/>
                <w:bCs/>
                <w:sz w:val="14"/>
                <w:szCs w:val="14"/>
              </w:rPr>
              <w:t>37 845,29</w:t>
            </w:r>
          </w:p>
        </w:tc>
        <w:tc>
          <w:tcPr>
            <w:tcW w:w="151" w:type="pct"/>
            <w:shd w:val="clear" w:color="000000" w:fill="FFFFFF"/>
            <w:vAlign w:val="center"/>
            <w:hideMark/>
          </w:tcPr>
          <w:p w14:paraId="31D2A33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8CD250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112CE3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97E0F3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741B695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AA5ABF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0C1F4F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BDFC5A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62AF7A27" w14:textId="77777777" w:rsidR="002B0A34" w:rsidRPr="005C0ADA" w:rsidRDefault="002B0A34" w:rsidP="002B0A34">
            <w:pPr>
              <w:spacing w:after="0" w:line="240" w:lineRule="auto"/>
              <w:ind w:firstLine="0"/>
              <w:jc w:val="center"/>
              <w:rPr>
                <w:sz w:val="14"/>
                <w:szCs w:val="14"/>
              </w:rPr>
            </w:pPr>
            <w:r w:rsidRPr="005C0ADA">
              <w:rPr>
                <w:sz w:val="14"/>
                <w:szCs w:val="14"/>
              </w:rPr>
              <w:t>37 845,29</w:t>
            </w:r>
          </w:p>
        </w:tc>
        <w:tc>
          <w:tcPr>
            <w:tcW w:w="120" w:type="pct"/>
            <w:shd w:val="clear" w:color="000000" w:fill="FFFFFF"/>
            <w:vAlign w:val="center"/>
            <w:hideMark/>
          </w:tcPr>
          <w:p w14:paraId="00EE112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8139BC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34B8F5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4C5BE9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12D681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60028D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F2B365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7D1767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9BA5D4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D98CFB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5A65B3C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0AAE2B97"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281970A9" w14:textId="77777777" w:rsidTr="004D7BDB">
        <w:trPr>
          <w:trHeight w:val="20"/>
        </w:trPr>
        <w:tc>
          <w:tcPr>
            <w:tcW w:w="66" w:type="pct"/>
            <w:shd w:val="clear" w:color="auto" w:fill="auto"/>
            <w:vAlign w:val="center"/>
            <w:hideMark/>
          </w:tcPr>
          <w:p w14:paraId="440B085C" w14:textId="77777777" w:rsidR="002B0A34" w:rsidRPr="005C0ADA" w:rsidRDefault="002B0A34" w:rsidP="002B0A34">
            <w:pPr>
              <w:spacing w:after="0" w:line="240" w:lineRule="auto"/>
              <w:ind w:firstLine="0"/>
              <w:jc w:val="center"/>
              <w:rPr>
                <w:sz w:val="14"/>
                <w:szCs w:val="14"/>
              </w:rPr>
            </w:pPr>
            <w:r w:rsidRPr="005C0ADA">
              <w:rPr>
                <w:sz w:val="14"/>
                <w:szCs w:val="14"/>
              </w:rPr>
              <w:t>51</w:t>
            </w:r>
          </w:p>
        </w:tc>
        <w:tc>
          <w:tcPr>
            <w:tcW w:w="361" w:type="pct"/>
            <w:shd w:val="clear" w:color="auto" w:fill="auto"/>
            <w:vAlign w:val="center"/>
            <w:hideMark/>
          </w:tcPr>
          <w:p w14:paraId="764C8C75"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мкр.13 от ТК-5 через ТК-98, ТК-14, ТК-18 до ТК-16 Ду 500мм </w:t>
            </w:r>
          </w:p>
        </w:tc>
        <w:tc>
          <w:tcPr>
            <w:tcW w:w="150" w:type="pct"/>
            <w:shd w:val="clear" w:color="auto" w:fill="auto"/>
            <w:vAlign w:val="center"/>
            <w:hideMark/>
          </w:tcPr>
          <w:p w14:paraId="71B558F1" w14:textId="77777777" w:rsidR="002B0A34" w:rsidRPr="005C0ADA" w:rsidRDefault="002B0A34" w:rsidP="002B0A34">
            <w:pPr>
              <w:spacing w:after="0" w:line="240" w:lineRule="auto"/>
              <w:ind w:firstLine="0"/>
              <w:jc w:val="center"/>
              <w:rPr>
                <w:sz w:val="14"/>
                <w:szCs w:val="14"/>
              </w:rPr>
            </w:pPr>
            <w:r w:rsidRPr="005C0ADA">
              <w:rPr>
                <w:sz w:val="14"/>
                <w:szCs w:val="14"/>
              </w:rPr>
              <w:t>500</w:t>
            </w:r>
          </w:p>
        </w:tc>
        <w:tc>
          <w:tcPr>
            <w:tcW w:w="376" w:type="pct"/>
            <w:shd w:val="clear" w:color="auto" w:fill="auto"/>
            <w:vAlign w:val="center"/>
            <w:hideMark/>
          </w:tcPr>
          <w:p w14:paraId="5521F9E1"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137C0EF9"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19571EF5"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3E4B4ED5" w14:textId="77777777" w:rsidR="002B0A34" w:rsidRPr="005C0ADA" w:rsidRDefault="002B0A34" w:rsidP="002B0A34">
            <w:pPr>
              <w:spacing w:after="0" w:line="240" w:lineRule="auto"/>
              <w:ind w:firstLine="0"/>
              <w:jc w:val="center"/>
              <w:rPr>
                <w:sz w:val="14"/>
                <w:szCs w:val="14"/>
              </w:rPr>
            </w:pPr>
            <w:r w:rsidRPr="005C0ADA">
              <w:rPr>
                <w:sz w:val="14"/>
                <w:szCs w:val="14"/>
              </w:rPr>
              <w:t>419</w:t>
            </w:r>
          </w:p>
        </w:tc>
        <w:tc>
          <w:tcPr>
            <w:tcW w:w="229" w:type="pct"/>
            <w:shd w:val="clear" w:color="auto" w:fill="auto"/>
            <w:vAlign w:val="center"/>
            <w:hideMark/>
          </w:tcPr>
          <w:p w14:paraId="6A1C1333" w14:textId="77777777" w:rsidR="002B0A34" w:rsidRPr="005C0ADA" w:rsidRDefault="002B0A34" w:rsidP="002B0A34">
            <w:pPr>
              <w:spacing w:after="0" w:line="240" w:lineRule="auto"/>
              <w:ind w:firstLine="0"/>
              <w:jc w:val="center"/>
              <w:rPr>
                <w:sz w:val="14"/>
                <w:szCs w:val="14"/>
              </w:rPr>
            </w:pPr>
            <w:r w:rsidRPr="005C0ADA">
              <w:rPr>
                <w:sz w:val="14"/>
                <w:szCs w:val="14"/>
              </w:rPr>
              <w:t>419</w:t>
            </w:r>
          </w:p>
        </w:tc>
        <w:tc>
          <w:tcPr>
            <w:tcW w:w="228" w:type="pct"/>
            <w:shd w:val="clear" w:color="auto" w:fill="auto"/>
            <w:vAlign w:val="center"/>
            <w:hideMark/>
          </w:tcPr>
          <w:p w14:paraId="521972DA" w14:textId="77777777" w:rsidR="002B0A34" w:rsidRPr="005C0ADA" w:rsidRDefault="002B0A34" w:rsidP="002B0A34">
            <w:pPr>
              <w:spacing w:after="0" w:line="240" w:lineRule="auto"/>
              <w:ind w:firstLine="0"/>
              <w:jc w:val="center"/>
              <w:rPr>
                <w:sz w:val="14"/>
                <w:szCs w:val="14"/>
              </w:rPr>
            </w:pPr>
            <w:r w:rsidRPr="005C0ADA">
              <w:rPr>
                <w:sz w:val="14"/>
                <w:szCs w:val="14"/>
              </w:rPr>
              <w:t>2038</w:t>
            </w:r>
          </w:p>
        </w:tc>
        <w:tc>
          <w:tcPr>
            <w:tcW w:w="228" w:type="pct"/>
            <w:shd w:val="clear" w:color="auto" w:fill="auto"/>
            <w:vAlign w:val="center"/>
            <w:hideMark/>
          </w:tcPr>
          <w:p w14:paraId="3558018B" w14:textId="77777777" w:rsidR="002B0A34" w:rsidRPr="005C0ADA" w:rsidRDefault="002B0A34" w:rsidP="002B0A34">
            <w:pPr>
              <w:spacing w:after="0" w:line="240" w:lineRule="auto"/>
              <w:ind w:firstLine="0"/>
              <w:jc w:val="center"/>
              <w:rPr>
                <w:sz w:val="14"/>
                <w:szCs w:val="14"/>
              </w:rPr>
            </w:pPr>
            <w:r w:rsidRPr="005C0ADA">
              <w:rPr>
                <w:sz w:val="14"/>
                <w:szCs w:val="14"/>
              </w:rPr>
              <w:t>2038</w:t>
            </w:r>
          </w:p>
        </w:tc>
        <w:tc>
          <w:tcPr>
            <w:tcW w:w="192" w:type="pct"/>
            <w:shd w:val="clear" w:color="000000" w:fill="FFFFFF"/>
            <w:vAlign w:val="center"/>
            <w:hideMark/>
          </w:tcPr>
          <w:p w14:paraId="0C3FFE00" w14:textId="77777777" w:rsidR="002B0A34" w:rsidRPr="005C0ADA" w:rsidRDefault="002B0A34" w:rsidP="002B0A34">
            <w:pPr>
              <w:spacing w:after="0" w:line="240" w:lineRule="auto"/>
              <w:ind w:firstLine="0"/>
              <w:jc w:val="center"/>
              <w:rPr>
                <w:b/>
                <w:bCs/>
                <w:sz w:val="14"/>
                <w:szCs w:val="14"/>
              </w:rPr>
            </w:pPr>
            <w:r w:rsidRPr="005C0ADA">
              <w:rPr>
                <w:b/>
                <w:bCs/>
                <w:sz w:val="14"/>
                <w:szCs w:val="14"/>
              </w:rPr>
              <w:t>102 471,62</w:t>
            </w:r>
          </w:p>
        </w:tc>
        <w:tc>
          <w:tcPr>
            <w:tcW w:w="151" w:type="pct"/>
            <w:shd w:val="clear" w:color="000000" w:fill="FFFFFF"/>
            <w:vAlign w:val="center"/>
            <w:hideMark/>
          </w:tcPr>
          <w:p w14:paraId="0E000AF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2B050D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11AE03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F176A3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7053164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E8A682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ECA693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6338D5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2C32AE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453003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F3C45A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649D5D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99C6FD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417B7ECC" w14:textId="77777777" w:rsidR="002B0A34" w:rsidRPr="005C0ADA" w:rsidRDefault="002B0A34" w:rsidP="002B0A34">
            <w:pPr>
              <w:spacing w:after="0" w:line="240" w:lineRule="auto"/>
              <w:ind w:firstLine="0"/>
              <w:jc w:val="center"/>
              <w:rPr>
                <w:sz w:val="14"/>
                <w:szCs w:val="14"/>
              </w:rPr>
            </w:pPr>
            <w:r w:rsidRPr="005C0ADA">
              <w:rPr>
                <w:sz w:val="14"/>
                <w:szCs w:val="14"/>
              </w:rPr>
              <w:t>102 471,62</w:t>
            </w:r>
          </w:p>
        </w:tc>
        <w:tc>
          <w:tcPr>
            <w:tcW w:w="120" w:type="pct"/>
            <w:shd w:val="clear" w:color="000000" w:fill="FFFFFF"/>
            <w:vAlign w:val="center"/>
            <w:hideMark/>
          </w:tcPr>
          <w:p w14:paraId="39BC1CF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0B02D2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1C15A4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1B1549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B06574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7D4E9E5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4C1DA395"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34240805" w14:textId="77777777" w:rsidTr="004D7BDB">
        <w:trPr>
          <w:trHeight w:val="20"/>
        </w:trPr>
        <w:tc>
          <w:tcPr>
            <w:tcW w:w="66" w:type="pct"/>
            <w:shd w:val="clear" w:color="auto" w:fill="auto"/>
            <w:vAlign w:val="center"/>
            <w:hideMark/>
          </w:tcPr>
          <w:p w14:paraId="7303BB97" w14:textId="77777777" w:rsidR="002B0A34" w:rsidRPr="005C0ADA" w:rsidRDefault="002B0A34" w:rsidP="002B0A34">
            <w:pPr>
              <w:spacing w:after="0" w:line="240" w:lineRule="auto"/>
              <w:ind w:firstLine="0"/>
              <w:jc w:val="center"/>
              <w:rPr>
                <w:sz w:val="14"/>
                <w:szCs w:val="14"/>
              </w:rPr>
            </w:pPr>
            <w:r w:rsidRPr="005C0ADA">
              <w:rPr>
                <w:sz w:val="14"/>
                <w:szCs w:val="14"/>
              </w:rPr>
              <w:t>52</w:t>
            </w:r>
          </w:p>
        </w:tc>
        <w:tc>
          <w:tcPr>
            <w:tcW w:w="361" w:type="pct"/>
            <w:shd w:val="clear" w:color="auto" w:fill="auto"/>
            <w:vAlign w:val="center"/>
            <w:hideMark/>
          </w:tcPr>
          <w:p w14:paraId="71407289" w14:textId="77777777" w:rsidR="002B0A34" w:rsidRPr="005C0ADA" w:rsidRDefault="002B0A34" w:rsidP="002B0A34">
            <w:pPr>
              <w:spacing w:after="0" w:line="240" w:lineRule="auto"/>
              <w:ind w:firstLine="0"/>
              <w:rPr>
                <w:sz w:val="14"/>
                <w:szCs w:val="14"/>
              </w:rPr>
            </w:pPr>
            <w:r w:rsidRPr="005C0ADA">
              <w:rPr>
                <w:sz w:val="14"/>
                <w:szCs w:val="14"/>
              </w:rPr>
              <w:t>Капитальный ремонт магистральная   т/сети   от зд. 720 до точки врезки (Н3) трубопроводов Dн 426 мм в магистральную теплосеть "Город-1" Ду 700мм надземная на низких опорах</w:t>
            </w:r>
          </w:p>
        </w:tc>
        <w:tc>
          <w:tcPr>
            <w:tcW w:w="150" w:type="pct"/>
            <w:shd w:val="clear" w:color="auto" w:fill="auto"/>
            <w:vAlign w:val="center"/>
            <w:hideMark/>
          </w:tcPr>
          <w:p w14:paraId="5076D426" w14:textId="77777777" w:rsidR="002B0A34" w:rsidRPr="005C0ADA" w:rsidRDefault="002B0A34" w:rsidP="002B0A34">
            <w:pPr>
              <w:spacing w:after="0" w:line="240" w:lineRule="auto"/>
              <w:ind w:firstLine="0"/>
              <w:jc w:val="center"/>
              <w:rPr>
                <w:sz w:val="14"/>
                <w:szCs w:val="14"/>
              </w:rPr>
            </w:pPr>
            <w:r w:rsidRPr="005C0ADA">
              <w:rPr>
                <w:sz w:val="14"/>
                <w:szCs w:val="14"/>
              </w:rPr>
              <w:t>700</w:t>
            </w:r>
          </w:p>
        </w:tc>
        <w:tc>
          <w:tcPr>
            <w:tcW w:w="376" w:type="pct"/>
            <w:shd w:val="clear" w:color="auto" w:fill="auto"/>
            <w:vAlign w:val="center"/>
            <w:hideMark/>
          </w:tcPr>
          <w:p w14:paraId="79B5A2AC"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482E9DC4"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3F6736A7"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75A88553" w14:textId="77777777" w:rsidR="002B0A34" w:rsidRPr="005C0ADA" w:rsidRDefault="002B0A34" w:rsidP="002B0A34">
            <w:pPr>
              <w:spacing w:after="0" w:line="240" w:lineRule="auto"/>
              <w:ind w:firstLine="0"/>
              <w:jc w:val="center"/>
              <w:rPr>
                <w:sz w:val="14"/>
                <w:szCs w:val="14"/>
              </w:rPr>
            </w:pPr>
            <w:r w:rsidRPr="005C0ADA">
              <w:rPr>
                <w:sz w:val="14"/>
                <w:szCs w:val="14"/>
              </w:rPr>
              <w:t>104</w:t>
            </w:r>
          </w:p>
        </w:tc>
        <w:tc>
          <w:tcPr>
            <w:tcW w:w="229" w:type="pct"/>
            <w:shd w:val="clear" w:color="auto" w:fill="auto"/>
            <w:vAlign w:val="center"/>
            <w:hideMark/>
          </w:tcPr>
          <w:p w14:paraId="5D0FA721" w14:textId="77777777" w:rsidR="002B0A34" w:rsidRPr="005C0ADA" w:rsidRDefault="002B0A34" w:rsidP="002B0A34">
            <w:pPr>
              <w:spacing w:after="0" w:line="240" w:lineRule="auto"/>
              <w:ind w:firstLine="0"/>
              <w:jc w:val="center"/>
              <w:rPr>
                <w:sz w:val="14"/>
                <w:szCs w:val="14"/>
              </w:rPr>
            </w:pPr>
            <w:r w:rsidRPr="005C0ADA">
              <w:rPr>
                <w:sz w:val="14"/>
                <w:szCs w:val="14"/>
              </w:rPr>
              <w:t>104</w:t>
            </w:r>
          </w:p>
        </w:tc>
        <w:tc>
          <w:tcPr>
            <w:tcW w:w="228" w:type="pct"/>
            <w:shd w:val="clear" w:color="auto" w:fill="auto"/>
            <w:vAlign w:val="center"/>
            <w:hideMark/>
          </w:tcPr>
          <w:p w14:paraId="3C8B7F12" w14:textId="77777777" w:rsidR="002B0A34" w:rsidRPr="005C0ADA" w:rsidRDefault="002B0A34" w:rsidP="002B0A34">
            <w:pPr>
              <w:spacing w:after="0" w:line="240" w:lineRule="auto"/>
              <w:ind w:firstLine="0"/>
              <w:jc w:val="center"/>
              <w:rPr>
                <w:sz w:val="14"/>
                <w:szCs w:val="14"/>
              </w:rPr>
            </w:pPr>
            <w:r w:rsidRPr="005C0ADA">
              <w:rPr>
                <w:sz w:val="14"/>
                <w:szCs w:val="14"/>
              </w:rPr>
              <w:t>2040</w:t>
            </w:r>
          </w:p>
        </w:tc>
        <w:tc>
          <w:tcPr>
            <w:tcW w:w="228" w:type="pct"/>
            <w:shd w:val="clear" w:color="auto" w:fill="auto"/>
            <w:vAlign w:val="center"/>
            <w:hideMark/>
          </w:tcPr>
          <w:p w14:paraId="4E96A676" w14:textId="77777777" w:rsidR="002B0A34" w:rsidRPr="005C0ADA" w:rsidRDefault="002B0A34" w:rsidP="002B0A34">
            <w:pPr>
              <w:spacing w:after="0" w:line="240" w:lineRule="auto"/>
              <w:ind w:firstLine="0"/>
              <w:jc w:val="center"/>
              <w:rPr>
                <w:sz w:val="14"/>
                <w:szCs w:val="14"/>
              </w:rPr>
            </w:pPr>
            <w:r w:rsidRPr="005C0ADA">
              <w:rPr>
                <w:sz w:val="14"/>
                <w:szCs w:val="14"/>
              </w:rPr>
              <w:t>2040</w:t>
            </w:r>
          </w:p>
        </w:tc>
        <w:tc>
          <w:tcPr>
            <w:tcW w:w="192" w:type="pct"/>
            <w:shd w:val="clear" w:color="000000" w:fill="FFFFFF"/>
            <w:vAlign w:val="center"/>
            <w:hideMark/>
          </w:tcPr>
          <w:p w14:paraId="047CDD4E" w14:textId="77777777" w:rsidR="002B0A34" w:rsidRPr="005C0ADA" w:rsidRDefault="002B0A34" w:rsidP="002B0A34">
            <w:pPr>
              <w:spacing w:after="0" w:line="240" w:lineRule="auto"/>
              <w:ind w:firstLine="0"/>
              <w:jc w:val="center"/>
              <w:rPr>
                <w:b/>
                <w:bCs/>
                <w:sz w:val="14"/>
                <w:szCs w:val="14"/>
              </w:rPr>
            </w:pPr>
            <w:r w:rsidRPr="005C0ADA">
              <w:rPr>
                <w:b/>
                <w:bCs/>
                <w:sz w:val="14"/>
                <w:szCs w:val="14"/>
              </w:rPr>
              <w:t>18 231,96</w:t>
            </w:r>
          </w:p>
        </w:tc>
        <w:tc>
          <w:tcPr>
            <w:tcW w:w="151" w:type="pct"/>
            <w:shd w:val="clear" w:color="000000" w:fill="FFFFFF"/>
            <w:vAlign w:val="center"/>
            <w:hideMark/>
          </w:tcPr>
          <w:p w14:paraId="4542A40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89C285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9C566F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50C73F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79C8A65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1A21DA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358D64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222361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582F73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C51C18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77B4B9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010968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76AD63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8A8BF6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CC431A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2DB0CB73" w14:textId="77777777" w:rsidR="002B0A34" w:rsidRPr="005C0ADA" w:rsidRDefault="002B0A34" w:rsidP="002B0A34">
            <w:pPr>
              <w:spacing w:after="0" w:line="240" w:lineRule="auto"/>
              <w:ind w:firstLine="0"/>
              <w:jc w:val="center"/>
              <w:rPr>
                <w:sz w:val="14"/>
                <w:szCs w:val="14"/>
              </w:rPr>
            </w:pPr>
            <w:r w:rsidRPr="005C0ADA">
              <w:rPr>
                <w:sz w:val="14"/>
                <w:szCs w:val="14"/>
              </w:rPr>
              <w:t>18 231,96</w:t>
            </w:r>
          </w:p>
        </w:tc>
        <w:tc>
          <w:tcPr>
            <w:tcW w:w="120" w:type="pct"/>
            <w:shd w:val="clear" w:color="000000" w:fill="FFFFFF"/>
            <w:vAlign w:val="center"/>
            <w:hideMark/>
          </w:tcPr>
          <w:p w14:paraId="7279CC1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596D1D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5FBFB6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6EE81B9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59768DA0"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7F6F1232" w14:textId="77777777" w:rsidTr="004D7BDB">
        <w:trPr>
          <w:trHeight w:val="20"/>
        </w:trPr>
        <w:tc>
          <w:tcPr>
            <w:tcW w:w="66" w:type="pct"/>
            <w:shd w:val="clear" w:color="auto" w:fill="auto"/>
            <w:vAlign w:val="center"/>
            <w:hideMark/>
          </w:tcPr>
          <w:p w14:paraId="655479F0" w14:textId="77777777" w:rsidR="002B0A34" w:rsidRPr="005C0ADA" w:rsidRDefault="002B0A34" w:rsidP="002B0A34">
            <w:pPr>
              <w:spacing w:after="0" w:line="240" w:lineRule="auto"/>
              <w:ind w:firstLine="0"/>
              <w:jc w:val="center"/>
              <w:rPr>
                <w:sz w:val="14"/>
                <w:szCs w:val="14"/>
              </w:rPr>
            </w:pPr>
            <w:r w:rsidRPr="005C0ADA">
              <w:rPr>
                <w:sz w:val="14"/>
                <w:szCs w:val="14"/>
              </w:rPr>
              <w:t>53</w:t>
            </w:r>
          </w:p>
        </w:tc>
        <w:tc>
          <w:tcPr>
            <w:tcW w:w="361" w:type="pct"/>
            <w:shd w:val="clear" w:color="auto" w:fill="auto"/>
            <w:vAlign w:val="center"/>
            <w:hideMark/>
          </w:tcPr>
          <w:p w14:paraId="74D6C905" w14:textId="77777777" w:rsidR="002B0A34" w:rsidRPr="005C0ADA" w:rsidRDefault="002B0A34" w:rsidP="002B0A34">
            <w:pPr>
              <w:spacing w:after="0" w:line="240" w:lineRule="auto"/>
              <w:ind w:firstLine="0"/>
              <w:rPr>
                <w:sz w:val="14"/>
                <w:szCs w:val="14"/>
              </w:rPr>
            </w:pPr>
            <w:r w:rsidRPr="005C0ADA">
              <w:rPr>
                <w:sz w:val="14"/>
                <w:szCs w:val="14"/>
              </w:rPr>
              <w:t>Капитальный ремонт магистральная   т/сети   от зд. 720 до точки врезки (Н3) трубопроводов Dн 426 мм в магистральную теплосеть "Город-1" Ду 700мм надземная на низких опорах</w:t>
            </w:r>
          </w:p>
        </w:tc>
        <w:tc>
          <w:tcPr>
            <w:tcW w:w="150" w:type="pct"/>
            <w:shd w:val="clear" w:color="auto" w:fill="auto"/>
            <w:vAlign w:val="center"/>
            <w:hideMark/>
          </w:tcPr>
          <w:p w14:paraId="6EEAC70A" w14:textId="77777777" w:rsidR="002B0A34" w:rsidRPr="005C0ADA" w:rsidRDefault="002B0A34" w:rsidP="002B0A34">
            <w:pPr>
              <w:spacing w:after="0" w:line="240" w:lineRule="auto"/>
              <w:ind w:firstLine="0"/>
              <w:jc w:val="center"/>
              <w:rPr>
                <w:sz w:val="14"/>
                <w:szCs w:val="14"/>
              </w:rPr>
            </w:pPr>
            <w:r w:rsidRPr="005C0ADA">
              <w:rPr>
                <w:sz w:val="14"/>
                <w:szCs w:val="14"/>
              </w:rPr>
              <w:t>700</w:t>
            </w:r>
          </w:p>
        </w:tc>
        <w:tc>
          <w:tcPr>
            <w:tcW w:w="376" w:type="pct"/>
            <w:shd w:val="clear" w:color="auto" w:fill="auto"/>
            <w:vAlign w:val="center"/>
            <w:hideMark/>
          </w:tcPr>
          <w:p w14:paraId="3FE2BF26"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78CBD9A9"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3F6A25D3"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6639EC30" w14:textId="77777777" w:rsidR="002B0A34" w:rsidRPr="005C0ADA" w:rsidRDefault="002B0A34" w:rsidP="002B0A34">
            <w:pPr>
              <w:spacing w:after="0" w:line="240" w:lineRule="auto"/>
              <w:ind w:firstLine="0"/>
              <w:jc w:val="center"/>
              <w:rPr>
                <w:sz w:val="14"/>
                <w:szCs w:val="14"/>
              </w:rPr>
            </w:pPr>
            <w:r w:rsidRPr="005C0ADA">
              <w:rPr>
                <w:sz w:val="14"/>
                <w:szCs w:val="14"/>
              </w:rPr>
              <w:t>310</w:t>
            </w:r>
          </w:p>
        </w:tc>
        <w:tc>
          <w:tcPr>
            <w:tcW w:w="229" w:type="pct"/>
            <w:shd w:val="clear" w:color="auto" w:fill="auto"/>
            <w:vAlign w:val="center"/>
            <w:hideMark/>
          </w:tcPr>
          <w:p w14:paraId="5726D3CA" w14:textId="77777777" w:rsidR="002B0A34" w:rsidRPr="005C0ADA" w:rsidRDefault="002B0A34" w:rsidP="002B0A34">
            <w:pPr>
              <w:spacing w:after="0" w:line="240" w:lineRule="auto"/>
              <w:ind w:firstLine="0"/>
              <w:jc w:val="center"/>
              <w:rPr>
                <w:sz w:val="14"/>
                <w:szCs w:val="14"/>
              </w:rPr>
            </w:pPr>
            <w:r w:rsidRPr="005C0ADA">
              <w:rPr>
                <w:sz w:val="14"/>
                <w:szCs w:val="14"/>
              </w:rPr>
              <w:t>310</w:t>
            </w:r>
          </w:p>
        </w:tc>
        <w:tc>
          <w:tcPr>
            <w:tcW w:w="228" w:type="pct"/>
            <w:shd w:val="clear" w:color="auto" w:fill="auto"/>
            <w:vAlign w:val="center"/>
            <w:hideMark/>
          </w:tcPr>
          <w:p w14:paraId="0797CADF" w14:textId="77777777" w:rsidR="002B0A34" w:rsidRPr="005C0ADA" w:rsidRDefault="002B0A34" w:rsidP="002B0A34">
            <w:pPr>
              <w:spacing w:after="0" w:line="240" w:lineRule="auto"/>
              <w:ind w:firstLine="0"/>
              <w:jc w:val="center"/>
              <w:rPr>
                <w:sz w:val="14"/>
                <w:szCs w:val="14"/>
              </w:rPr>
            </w:pPr>
            <w:r w:rsidRPr="005C0ADA">
              <w:rPr>
                <w:sz w:val="14"/>
                <w:szCs w:val="14"/>
              </w:rPr>
              <w:t>2042</w:t>
            </w:r>
          </w:p>
        </w:tc>
        <w:tc>
          <w:tcPr>
            <w:tcW w:w="228" w:type="pct"/>
            <w:shd w:val="clear" w:color="auto" w:fill="auto"/>
            <w:vAlign w:val="center"/>
            <w:hideMark/>
          </w:tcPr>
          <w:p w14:paraId="654E825C" w14:textId="77777777" w:rsidR="002B0A34" w:rsidRPr="005C0ADA" w:rsidRDefault="002B0A34" w:rsidP="002B0A34">
            <w:pPr>
              <w:spacing w:after="0" w:line="240" w:lineRule="auto"/>
              <w:ind w:firstLine="0"/>
              <w:jc w:val="center"/>
              <w:rPr>
                <w:sz w:val="14"/>
                <w:szCs w:val="14"/>
              </w:rPr>
            </w:pPr>
            <w:r w:rsidRPr="005C0ADA">
              <w:rPr>
                <w:sz w:val="14"/>
                <w:szCs w:val="14"/>
              </w:rPr>
              <w:t>2042</w:t>
            </w:r>
          </w:p>
        </w:tc>
        <w:tc>
          <w:tcPr>
            <w:tcW w:w="192" w:type="pct"/>
            <w:shd w:val="clear" w:color="000000" w:fill="FFFFFF"/>
            <w:vAlign w:val="center"/>
            <w:hideMark/>
          </w:tcPr>
          <w:p w14:paraId="0FEBE9DA" w14:textId="77777777" w:rsidR="002B0A34" w:rsidRPr="005C0ADA" w:rsidRDefault="002B0A34" w:rsidP="002B0A34">
            <w:pPr>
              <w:spacing w:after="0" w:line="240" w:lineRule="auto"/>
              <w:ind w:firstLine="0"/>
              <w:jc w:val="center"/>
              <w:rPr>
                <w:b/>
                <w:bCs/>
                <w:sz w:val="14"/>
                <w:szCs w:val="14"/>
              </w:rPr>
            </w:pPr>
            <w:r w:rsidRPr="005C0ADA">
              <w:rPr>
                <w:b/>
                <w:bCs/>
                <w:sz w:val="14"/>
                <w:szCs w:val="14"/>
              </w:rPr>
              <w:t>106 201,38</w:t>
            </w:r>
          </w:p>
        </w:tc>
        <w:tc>
          <w:tcPr>
            <w:tcW w:w="151" w:type="pct"/>
            <w:shd w:val="clear" w:color="000000" w:fill="FFFFFF"/>
            <w:vAlign w:val="center"/>
            <w:hideMark/>
          </w:tcPr>
          <w:p w14:paraId="68770F4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A923B1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6F287F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1573D6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3ADAE85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B0F2DE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0603BB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6E0158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DA6B66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FB08FD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38C1AA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0E66A4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28907A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DF873C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F7E83C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391D45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C8AE04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06CB9848" w14:textId="77777777" w:rsidR="002B0A34" w:rsidRPr="005C0ADA" w:rsidRDefault="002B0A34" w:rsidP="002B0A34">
            <w:pPr>
              <w:spacing w:after="0" w:line="240" w:lineRule="auto"/>
              <w:ind w:firstLine="0"/>
              <w:jc w:val="center"/>
              <w:rPr>
                <w:sz w:val="14"/>
                <w:szCs w:val="14"/>
              </w:rPr>
            </w:pPr>
            <w:r w:rsidRPr="005C0ADA">
              <w:rPr>
                <w:sz w:val="14"/>
                <w:szCs w:val="14"/>
              </w:rPr>
              <w:t>106 201,38</w:t>
            </w:r>
          </w:p>
        </w:tc>
        <w:tc>
          <w:tcPr>
            <w:tcW w:w="120" w:type="pct"/>
            <w:shd w:val="clear" w:color="000000" w:fill="FFFFFF"/>
            <w:vAlign w:val="center"/>
            <w:hideMark/>
          </w:tcPr>
          <w:p w14:paraId="4B9DBF5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7DC388B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516088DB"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7FF2E274" w14:textId="77777777" w:rsidTr="004D7BDB">
        <w:trPr>
          <w:trHeight w:val="20"/>
        </w:trPr>
        <w:tc>
          <w:tcPr>
            <w:tcW w:w="66" w:type="pct"/>
            <w:shd w:val="clear" w:color="auto" w:fill="auto"/>
            <w:vAlign w:val="center"/>
            <w:hideMark/>
          </w:tcPr>
          <w:p w14:paraId="631A03CB" w14:textId="77777777" w:rsidR="002B0A34" w:rsidRPr="005C0ADA" w:rsidRDefault="002B0A34" w:rsidP="002B0A34">
            <w:pPr>
              <w:spacing w:after="0" w:line="240" w:lineRule="auto"/>
              <w:ind w:firstLine="0"/>
              <w:jc w:val="center"/>
              <w:rPr>
                <w:sz w:val="14"/>
                <w:szCs w:val="14"/>
              </w:rPr>
            </w:pPr>
            <w:r w:rsidRPr="005C0ADA">
              <w:rPr>
                <w:sz w:val="14"/>
                <w:szCs w:val="14"/>
              </w:rPr>
              <w:t>54</w:t>
            </w:r>
          </w:p>
        </w:tc>
        <w:tc>
          <w:tcPr>
            <w:tcW w:w="361" w:type="pct"/>
            <w:shd w:val="clear" w:color="auto" w:fill="auto"/>
            <w:vAlign w:val="center"/>
            <w:hideMark/>
          </w:tcPr>
          <w:p w14:paraId="781077DB"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магистральная   т/сети   от зд. 720 до точки врезки (Н3) трубопроводов Dн 426 мм в магистральную теплосеть "Город-1" Ду 600мм </w:t>
            </w:r>
          </w:p>
        </w:tc>
        <w:tc>
          <w:tcPr>
            <w:tcW w:w="150" w:type="pct"/>
            <w:shd w:val="clear" w:color="auto" w:fill="auto"/>
            <w:vAlign w:val="center"/>
            <w:hideMark/>
          </w:tcPr>
          <w:p w14:paraId="2AD30917" w14:textId="77777777" w:rsidR="002B0A34" w:rsidRPr="005C0ADA" w:rsidRDefault="002B0A34" w:rsidP="002B0A34">
            <w:pPr>
              <w:spacing w:after="0" w:line="240" w:lineRule="auto"/>
              <w:ind w:firstLine="0"/>
              <w:jc w:val="center"/>
              <w:rPr>
                <w:sz w:val="14"/>
                <w:szCs w:val="14"/>
              </w:rPr>
            </w:pPr>
            <w:r w:rsidRPr="005C0ADA">
              <w:rPr>
                <w:sz w:val="14"/>
                <w:szCs w:val="14"/>
              </w:rPr>
              <w:t>600</w:t>
            </w:r>
          </w:p>
        </w:tc>
        <w:tc>
          <w:tcPr>
            <w:tcW w:w="376" w:type="pct"/>
            <w:shd w:val="clear" w:color="auto" w:fill="auto"/>
            <w:vAlign w:val="center"/>
            <w:hideMark/>
          </w:tcPr>
          <w:p w14:paraId="7D108CFF"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7EFE0413"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71EF4D67"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0479560B" w14:textId="77777777" w:rsidR="002B0A34" w:rsidRPr="005C0ADA" w:rsidRDefault="002B0A34" w:rsidP="002B0A34">
            <w:pPr>
              <w:spacing w:after="0" w:line="240" w:lineRule="auto"/>
              <w:ind w:firstLine="0"/>
              <w:jc w:val="center"/>
              <w:rPr>
                <w:sz w:val="14"/>
                <w:szCs w:val="14"/>
              </w:rPr>
            </w:pPr>
            <w:r w:rsidRPr="005C0ADA">
              <w:rPr>
                <w:sz w:val="14"/>
                <w:szCs w:val="14"/>
              </w:rPr>
              <w:t>28,5</w:t>
            </w:r>
          </w:p>
        </w:tc>
        <w:tc>
          <w:tcPr>
            <w:tcW w:w="229" w:type="pct"/>
            <w:shd w:val="clear" w:color="auto" w:fill="auto"/>
            <w:vAlign w:val="center"/>
            <w:hideMark/>
          </w:tcPr>
          <w:p w14:paraId="3DE68D95" w14:textId="77777777" w:rsidR="002B0A34" w:rsidRPr="005C0ADA" w:rsidRDefault="002B0A34" w:rsidP="002B0A34">
            <w:pPr>
              <w:spacing w:after="0" w:line="240" w:lineRule="auto"/>
              <w:ind w:firstLine="0"/>
              <w:jc w:val="center"/>
              <w:rPr>
                <w:sz w:val="14"/>
                <w:szCs w:val="14"/>
              </w:rPr>
            </w:pPr>
            <w:r w:rsidRPr="005C0ADA">
              <w:rPr>
                <w:sz w:val="14"/>
                <w:szCs w:val="14"/>
              </w:rPr>
              <w:t>28,5</w:t>
            </w:r>
          </w:p>
        </w:tc>
        <w:tc>
          <w:tcPr>
            <w:tcW w:w="228" w:type="pct"/>
            <w:shd w:val="clear" w:color="auto" w:fill="auto"/>
            <w:vAlign w:val="center"/>
            <w:hideMark/>
          </w:tcPr>
          <w:p w14:paraId="50D25FB3" w14:textId="77777777" w:rsidR="002B0A34" w:rsidRPr="005C0ADA" w:rsidRDefault="002B0A34" w:rsidP="002B0A34">
            <w:pPr>
              <w:spacing w:after="0" w:line="240" w:lineRule="auto"/>
              <w:ind w:firstLine="0"/>
              <w:jc w:val="center"/>
              <w:rPr>
                <w:sz w:val="14"/>
                <w:szCs w:val="14"/>
              </w:rPr>
            </w:pPr>
            <w:r w:rsidRPr="005C0ADA">
              <w:rPr>
                <w:sz w:val="14"/>
                <w:szCs w:val="14"/>
              </w:rPr>
              <w:t>2032</w:t>
            </w:r>
          </w:p>
        </w:tc>
        <w:tc>
          <w:tcPr>
            <w:tcW w:w="228" w:type="pct"/>
            <w:shd w:val="clear" w:color="auto" w:fill="auto"/>
            <w:vAlign w:val="center"/>
            <w:hideMark/>
          </w:tcPr>
          <w:p w14:paraId="31AE3650" w14:textId="77777777" w:rsidR="002B0A34" w:rsidRPr="005C0ADA" w:rsidRDefault="002B0A34" w:rsidP="002B0A34">
            <w:pPr>
              <w:spacing w:after="0" w:line="240" w:lineRule="auto"/>
              <w:ind w:firstLine="0"/>
              <w:jc w:val="center"/>
              <w:rPr>
                <w:sz w:val="14"/>
                <w:szCs w:val="14"/>
              </w:rPr>
            </w:pPr>
            <w:r w:rsidRPr="005C0ADA">
              <w:rPr>
                <w:sz w:val="14"/>
                <w:szCs w:val="14"/>
              </w:rPr>
              <w:t>2032</w:t>
            </w:r>
          </w:p>
        </w:tc>
        <w:tc>
          <w:tcPr>
            <w:tcW w:w="192" w:type="pct"/>
            <w:shd w:val="clear" w:color="000000" w:fill="FFFFFF"/>
            <w:vAlign w:val="center"/>
            <w:hideMark/>
          </w:tcPr>
          <w:p w14:paraId="03665E34" w14:textId="77777777" w:rsidR="002B0A34" w:rsidRPr="005C0ADA" w:rsidRDefault="002B0A34" w:rsidP="002B0A34">
            <w:pPr>
              <w:spacing w:after="0" w:line="240" w:lineRule="auto"/>
              <w:ind w:firstLine="0"/>
              <w:jc w:val="center"/>
              <w:rPr>
                <w:b/>
                <w:bCs/>
                <w:sz w:val="14"/>
                <w:szCs w:val="14"/>
              </w:rPr>
            </w:pPr>
            <w:r w:rsidRPr="005C0ADA">
              <w:rPr>
                <w:b/>
                <w:bCs/>
                <w:sz w:val="14"/>
                <w:szCs w:val="14"/>
              </w:rPr>
              <w:t>5 398,25</w:t>
            </w:r>
          </w:p>
        </w:tc>
        <w:tc>
          <w:tcPr>
            <w:tcW w:w="151" w:type="pct"/>
            <w:shd w:val="clear" w:color="000000" w:fill="FFFFFF"/>
            <w:vAlign w:val="center"/>
            <w:hideMark/>
          </w:tcPr>
          <w:p w14:paraId="09389AC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B968C5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9940EA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003C77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2C08A23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243B40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A5D6F7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4D8A8D10" w14:textId="77777777" w:rsidR="002B0A34" w:rsidRPr="005C0ADA" w:rsidRDefault="002B0A34" w:rsidP="002B0A34">
            <w:pPr>
              <w:spacing w:after="0" w:line="240" w:lineRule="auto"/>
              <w:ind w:firstLine="0"/>
              <w:jc w:val="center"/>
              <w:rPr>
                <w:sz w:val="14"/>
                <w:szCs w:val="14"/>
              </w:rPr>
            </w:pPr>
            <w:r w:rsidRPr="005C0ADA">
              <w:rPr>
                <w:sz w:val="14"/>
                <w:szCs w:val="14"/>
              </w:rPr>
              <w:t>5 398,25</w:t>
            </w:r>
          </w:p>
        </w:tc>
        <w:tc>
          <w:tcPr>
            <w:tcW w:w="120" w:type="pct"/>
            <w:shd w:val="clear" w:color="000000" w:fill="FFFFFF"/>
            <w:vAlign w:val="center"/>
            <w:hideMark/>
          </w:tcPr>
          <w:p w14:paraId="57526E4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05EC23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E4C7E1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78DD2E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6DFE71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6B23A9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E7ECB1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142CE9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AFCFD8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69803F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0DDA00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71502ED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2C20C358"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034558C9" w14:textId="77777777" w:rsidTr="004D7BDB">
        <w:trPr>
          <w:trHeight w:val="20"/>
        </w:trPr>
        <w:tc>
          <w:tcPr>
            <w:tcW w:w="66" w:type="pct"/>
            <w:shd w:val="clear" w:color="auto" w:fill="auto"/>
            <w:vAlign w:val="center"/>
            <w:hideMark/>
          </w:tcPr>
          <w:p w14:paraId="23E67407" w14:textId="77777777" w:rsidR="002B0A34" w:rsidRPr="005C0ADA" w:rsidRDefault="002B0A34" w:rsidP="002B0A34">
            <w:pPr>
              <w:spacing w:after="0" w:line="240" w:lineRule="auto"/>
              <w:ind w:firstLine="0"/>
              <w:jc w:val="center"/>
              <w:rPr>
                <w:sz w:val="14"/>
                <w:szCs w:val="14"/>
              </w:rPr>
            </w:pPr>
            <w:r w:rsidRPr="005C0ADA">
              <w:rPr>
                <w:sz w:val="14"/>
                <w:szCs w:val="14"/>
              </w:rPr>
              <w:t>55</w:t>
            </w:r>
          </w:p>
        </w:tc>
        <w:tc>
          <w:tcPr>
            <w:tcW w:w="361" w:type="pct"/>
            <w:shd w:val="clear" w:color="auto" w:fill="auto"/>
            <w:vAlign w:val="center"/>
            <w:hideMark/>
          </w:tcPr>
          <w:p w14:paraId="5AFDFBFF"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магистральная   т/сети   от зд. 720 до точки </w:t>
            </w:r>
            <w:r w:rsidRPr="005C0ADA">
              <w:rPr>
                <w:sz w:val="14"/>
                <w:szCs w:val="14"/>
              </w:rPr>
              <w:lastRenderedPageBreak/>
              <w:t xml:space="preserve">врезки (Н3) трубопроводов Dн 426 мм в магистральную теплосеть "Город-1" Ду 400мм </w:t>
            </w:r>
          </w:p>
        </w:tc>
        <w:tc>
          <w:tcPr>
            <w:tcW w:w="150" w:type="pct"/>
            <w:shd w:val="clear" w:color="auto" w:fill="auto"/>
            <w:vAlign w:val="center"/>
            <w:hideMark/>
          </w:tcPr>
          <w:p w14:paraId="5CB93C1A" w14:textId="77777777" w:rsidR="002B0A34" w:rsidRPr="005C0ADA" w:rsidRDefault="002B0A34" w:rsidP="002B0A34">
            <w:pPr>
              <w:spacing w:after="0" w:line="240" w:lineRule="auto"/>
              <w:ind w:firstLine="0"/>
              <w:jc w:val="center"/>
              <w:rPr>
                <w:sz w:val="14"/>
                <w:szCs w:val="14"/>
              </w:rPr>
            </w:pPr>
            <w:r w:rsidRPr="005C0ADA">
              <w:rPr>
                <w:sz w:val="14"/>
                <w:szCs w:val="14"/>
              </w:rPr>
              <w:lastRenderedPageBreak/>
              <w:t>400</w:t>
            </w:r>
          </w:p>
        </w:tc>
        <w:tc>
          <w:tcPr>
            <w:tcW w:w="376" w:type="pct"/>
            <w:shd w:val="clear" w:color="auto" w:fill="auto"/>
            <w:vAlign w:val="center"/>
            <w:hideMark/>
          </w:tcPr>
          <w:p w14:paraId="4943A2D0"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42C9D895"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5486AFDC"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4E155BB2" w14:textId="77777777" w:rsidR="002B0A34" w:rsidRPr="005C0ADA" w:rsidRDefault="002B0A34" w:rsidP="002B0A34">
            <w:pPr>
              <w:spacing w:after="0" w:line="240" w:lineRule="auto"/>
              <w:ind w:firstLine="0"/>
              <w:jc w:val="center"/>
              <w:rPr>
                <w:sz w:val="14"/>
                <w:szCs w:val="14"/>
              </w:rPr>
            </w:pPr>
            <w:r w:rsidRPr="005C0ADA">
              <w:rPr>
                <w:sz w:val="14"/>
                <w:szCs w:val="14"/>
              </w:rPr>
              <w:t>21,5</w:t>
            </w:r>
          </w:p>
        </w:tc>
        <w:tc>
          <w:tcPr>
            <w:tcW w:w="229" w:type="pct"/>
            <w:shd w:val="clear" w:color="auto" w:fill="auto"/>
            <w:vAlign w:val="center"/>
            <w:hideMark/>
          </w:tcPr>
          <w:p w14:paraId="246B8E2A" w14:textId="77777777" w:rsidR="002B0A34" w:rsidRPr="005C0ADA" w:rsidRDefault="002B0A34" w:rsidP="002B0A34">
            <w:pPr>
              <w:spacing w:after="0" w:line="240" w:lineRule="auto"/>
              <w:ind w:firstLine="0"/>
              <w:jc w:val="center"/>
              <w:rPr>
                <w:sz w:val="14"/>
                <w:szCs w:val="14"/>
              </w:rPr>
            </w:pPr>
            <w:r w:rsidRPr="005C0ADA">
              <w:rPr>
                <w:sz w:val="14"/>
                <w:szCs w:val="14"/>
              </w:rPr>
              <w:t>21,5</w:t>
            </w:r>
          </w:p>
        </w:tc>
        <w:tc>
          <w:tcPr>
            <w:tcW w:w="228" w:type="pct"/>
            <w:shd w:val="clear" w:color="auto" w:fill="auto"/>
            <w:vAlign w:val="center"/>
            <w:hideMark/>
          </w:tcPr>
          <w:p w14:paraId="4D399435" w14:textId="77777777" w:rsidR="002B0A34" w:rsidRPr="005C0ADA" w:rsidRDefault="002B0A34" w:rsidP="002B0A34">
            <w:pPr>
              <w:spacing w:after="0" w:line="240" w:lineRule="auto"/>
              <w:ind w:firstLine="0"/>
              <w:jc w:val="center"/>
              <w:rPr>
                <w:sz w:val="14"/>
                <w:szCs w:val="14"/>
              </w:rPr>
            </w:pPr>
            <w:r w:rsidRPr="005C0ADA">
              <w:rPr>
                <w:sz w:val="14"/>
                <w:szCs w:val="14"/>
              </w:rPr>
              <w:t>2032</w:t>
            </w:r>
          </w:p>
        </w:tc>
        <w:tc>
          <w:tcPr>
            <w:tcW w:w="228" w:type="pct"/>
            <w:shd w:val="clear" w:color="auto" w:fill="auto"/>
            <w:vAlign w:val="center"/>
            <w:hideMark/>
          </w:tcPr>
          <w:p w14:paraId="34F7A2E0" w14:textId="77777777" w:rsidR="002B0A34" w:rsidRPr="005C0ADA" w:rsidRDefault="002B0A34" w:rsidP="002B0A34">
            <w:pPr>
              <w:spacing w:after="0" w:line="240" w:lineRule="auto"/>
              <w:ind w:firstLine="0"/>
              <w:jc w:val="center"/>
              <w:rPr>
                <w:sz w:val="14"/>
                <w:szCs w:val="14"/>
              </w:rPr>
            </w:pPr>
            <w:r w:rsidRPr="005C0ADA">
              <w:rPr>
                <w:sz w:val="14"/>
                <w:szCs w:val="14"/>
              </w:rPr>
              <w:t>2032</w:t>
            </w:r>
          </w:p>
        </w:tc>
        <w:tc>
          <w:tcPr>
            <w:tcW w:w="192" w:type="pct"/>
            <w:shd w:val="clear" w:color="000000" w:fill="FFFFFF"/>
            <w:vAlign w:val="center"/>
            <w:hideMark/>
          </w:tcPr>
          <w:p w14:paraId="1B303B40" w14:textId="77777777" w:rsidR="002B0A34" w:rsidRPr="005C0ADA" w:rsidRDefault="002B0A34" w:rsidP="002B0A34">
            <w:pPr>
              <w:spacing w:after="0" w:line="240" w:lineRule="auto"/>
              <w:ind w:firstLine="0"/>
              <w:jc w:val="center"/>
              <w:rPr>
                <w:b/>
                <w:bCs/>
                <w:sz w:val="14"/>
                <w:szCs w:val="14"/>
              </w:rPr>
            </w:pPr>
            <w:r w:rsidRPr="005C0ADA">
              <w:rPr>
                <w:b/>
                <w:bCs/>
                <w:sz w:val="14"/>
                <w:szCs w:val="14"/>
              </w:rPr>
              <w:t>3 230,18</w:t>
            </w:r>
          </w:p>
        </w:tc>
        <w:tc>
          <w:tcPr>
            <w:tcW w:w="151" w:type="pct"/>
            <w:shd w:val="clear" w:color="000000" w:fill="FFFFFF"/>
            <w:vAlign w:val="center"/>
            <w:hideMark/>
          </w:tcPr>
          <w:p w14:paraId="245DD1D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E487C9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DE0E2B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7660D8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6121AA8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39765D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229D0E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5940F14F" w14:textId="77777777" w:rsidR="002B0A34" w:rsidRPr="005C0ADA" w:rsidRDefault="002B0A34" w:rsidP="002B0A34">
            <w:pPr>
              <w:spacing w:after="0" w:line="240" w:lineRule="auto"/>
              <w:ind w:firstLine="0"/>
              <w:jc w:val="center"/>
              <w:rPr>
                <w:sz w:val="14"/>
                <w:szCs w:val="14"/>
              </w:rPr>
            </w:pPr>
            <w:r w:rsidRPr="005C0ADA">
              <w:rPr>
                <w:sz w:val="14"/>
                <w:szCs w:val="14"/>
              </w:rPr>
              <w:t>3 230,18</w:t>
            </w:r>
          </w:p>
        </w:tc>
        <w:tc>
          <w:tcPr>
            <w:tcW w:w="120" w:type="pct"/>
            <w:shd w:val="clear" w:color="000000" w:fill="FFFFFF"/>
            <w:vAlign w:val="center"/>
            <w:hideMark/>
          </w:tcPr>
          <w:p w14:paraId="2B763C0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1EA2B6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F8F7A6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E57FB5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0511ED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319758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2BE77D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00824A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372372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FBB17B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7893F3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474BE1C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45204D61"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30C37A5D" w14:textId="77777777" w:rsidTr="004D7BDB">
        <w:trPr>
          <w:trHeight w:val="20"/>
        </w:trPr>
        <w:tc>
          <w:tcPr>
            <w:tcW w:w="66" w:type="pct"/>
            <w:shd w:val="clear" w:color="auto" w:fill="auto"/>
            <w:vAlign w:val="center"/>
            <w:hideMark/>
          </w:tcPr>
          <w:p w14:paraId="166BC2A1" w14:textId="77777777" w:rsidR="002B0A34" w:rsidRPr="005C0ADA" w:rsidRDefault="002B0A34" w:rsidP="002B0A34">
            <w:pPr>
              <w:spacing w:after="0" w:line="240" w:lineRule="auto"/>
              <w:ind w:firstLine="0"/>
              <w:jc w:val="center"/>
              <w:rPr>
                <w:sz w:val="14"/>
                <w:szCs w:val="14"/>
              </w:rPr>
            </w:pPr>
            <w:r w:rsidRPr="005C0ADA">
              <w:rPr>
                <w:sz w:val="14"/>
                <w:szCs w:val="14"/>
              </w:rPr>
              <w:lastRenderedPageBreak/>
              <w:t>56</w:t>
            </w:r>
          </w:p>
        </w:tc>
        <w:tc>
          <w:tcPr>
            <w:tcW w:w="361" w:type="pct"/>
            <w:shd w:val="clear" w:color="auto" w:fill="auto"/>
            <w:vAlign w:val="center"/>
            <w:hideMark/>
          </w:tcPr>
          <w:p w14:paraId="3F166964"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магистральная   т/сети   от зд. 720 до точки врезки (Н3) трубопроводов Dн 426 мм в магистральную теплосеть "Город-1" Д100мм </w:t>
            </w:r>
          </w:p>
        </w:tc>
        <w:tc>
          <w:tcPr>
            <w:tcW w:w="150" w:type="pct"/>
            <w:shd w:val="clear" w:color="auto" w:fill="auto"/>
            <w:vAlign w:val="center"/>
            <w:hideMark/>
          </w:tcPr>
          <w:p w14:paraId="59D5F612" w14:textId="77777777" w:rsidR="002B0A34" w:rsidRPr="005C0ADA" w:rsidRDefault="002B0A34" w:rsidP="002B0A34">
            <w:pPr>
              <w:spacing w:after="0" w:line="240" w:lineRule="auto"/>
              <w:ind w:firstLine="0"/>
              <w:jc w:val="center"/>
              <w:rPr>
                <w:sz w:val="14"/>
                <w:szCs w:val="14"/>
              </w:rPr>
            </w:pPr>
            <w:r w:rsidRPr="005C0ADA">
              <w:rPr>
                <w:sz w:val="14"/>
                <w:szCs w:val="14"/>
              </w:rPr>
              <w:t>100</w:t>
            </w:r>
          </w:p>
        </w:tc>
        <w:tc>
          <w:tcPr>
            <w:tcW w:w="376" w:type="pct"/>
            <w:shd w:val="clear" w:color="auto" w:fill="auto"/>
            <w:vAlign w:val="center"/>
            <w:hideMark/>
          </w:tcPr>
          <w:p w14:paraId="004DFB17"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4AA66012"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6BC06DA7"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503B8319" w14:textId="77777777" w:rsidR="002B0A34" w:rsidRPr="005C0ADA" w:rsidRDefault="002B0A34" w:rsidP="002B0A34">
            <w:pPr>
              <w:spacing w:after="0" w:line="240" w:lineRule="auto"/>
              <w:ind w:firstLine="0"/>
              <w:jc w:val="center"/>
              <w:rPr>
                <w:sz w:val="14"/>
                <w:szCs w:val="14"/>
              </w:rPr>
            </w:pPr>
            <w:r w:rsidRPr="005C0ADA">
              <w:rPr>
                <w:sz w:val="14"/>
                <w:szCs w:val="14"/>
              </w:rPr>
              <w:t>10</w:t>
            </w:r>
          </w:p>
        </w:tc>
        <w:tc>
          <w:tcPr>
            <w:tcW w:w="229" w:type="pct"/>
            <w:shd w:val="clear" w:color="auto" w:fill="auto"/>
            <w:vAlign w:val="center"/>
            <w:hideMark/>
          </w:tcPr>
          <w:p w14:paraId="1621316C" w14:textId="77777777" w:rsidR="002B0A34" w:rsidRPr="005C0ADA" w:rsidRDefault="002B0A34" w:rsidP="002B0A34">
            <w:pPr>
              <w:spacing w:after="0" w:line="240" w:lineRule="auto"/>
              <w:ind w:firstLine="0"/>
              <w:jc w:val="center"/>
              <w:rPr>
                <w:sz w:val="14"/>
                <w:szCs w:val="14"/>
              </w:rPr>
            </w:pPr>
            <w:r w:rsidRPr="005C0ADA">
              <w:rPr>
                <w:sz w:val="14"/>
                <w:szCs w:val="14"/>
              </w:rPr>
              <w:t>10</w:t>
            </w:r>
          </w:p>
        </w:tc>
        <w:tc>
          <w:tcPr>
            <w:tcW w:w="228" w:type="pct"/>
            <w:shd w:val="clear" w:color="auto" w:fill="auto"/>
            <w:vAlign w:val="center"/>
            <w:hideMark/>
          </w:tcPr>
          <w:p w14:paraId="1271BFD3" w14:textId="77777777" w:rsidR="002B0A34" w:rsidRPr="005C0ADA" w:rsidRDefault="002B0A34" w:rsidP="002B0A34">
            <w:pPr>
              <w:spacing w:after="0" w:line="240" w:lineRule="auto"/>
              <w:ind w:firstLine="0"/>
              <w:jc w:val="center"/>
              <w:rPr>
                <w:sz w:val="14"/>
                <w:szCs w:val="14"/>
              </w:rPr>
            </w:pPr>
            <w:r w:rsidRPr="005C0ADA">
              <w:rPr>
                <w:sz w:val="14"/>
                <w:szCs w:val="14"/>
              </w:rPr>
              <w:t>2030</w:t>
            </w:r>
          </w:p>
        </w:tc>
        <w:tc>
          <w:tcPr>
            <w:tcW w:w="228" w:type="pct"/>
            <w:shd w:val="clear" w:color="auto" w:fill="auto"/>
            <w:vAlign w:val="center"/>
            <w:hideMark/>
          </w:tcPr>
          <w:p w14:paraId="30D8AEFC" w14:textId="77777777" w:rsidR="002B0A34" w:rsidRPr="005C0ADA" w:rsidRDefault="002B0A34" w:rsidP="002B0A34">
            <w:pPr>
              <w:spacing w:after="0" w:line="240" w:lineRule="auto"/>
              <w:ind w:firstLine="0"/>
              <w:jc w:val="center"/>
              <w:rPr>
                <w:sz w:val="14"/>
                <w:szCs w:val="14"/>
              </w:rPr>
            </w:pPr>
            <w:r w:rsidRPr="005C0ADA">
              <w:rPr>
                <w:sz w:val="14"/>
                <w:szCs w:val="14"/>
              </w:rPr>
              <w:t>2030</w:t>
            </w:r>
          </w:p>
        </w:tc>
        <w:tc>
          <w:tcPr>
            <w:tcW w:w="192" w:type="pct"/>
            <w:shd w:val="clear" w:color="000000" w:fill="FFFFFF"/>
            <w:vAlign w:val="center"/>
            <w:hideMark/>
          </w:tcPr>
          <w:p w14:paraId="03BDCF45" w14:textId="77777777" w:rsidR="002B0A34" w:rsidRPr="005C0ADA" w:rsidRDefault="002B0A34" w:rsidP="002B0A34">
            <w:pPr>
              <w:spacing w:after="0" w:line="240" w:lineRule="auto"/>
              <w:ind w:firstLine="0"/>
              <w:jc w:val="center"/>
              <w:rPr>
                <w:b/>
                <w:bCs/>
                <w:sz w:val="14"/>
                <w:szCs w:val="14"/>
              </w:rPr>
            </w:pPr>
            <w:r w:rsidRPr="005C0ADA">
              <w:rPr>
                <w:b/>
                <w:bCs/>
                <w:sz w:val="14"/>
                <w:szCs w:val="14"/>
              </w:rPr>
              <w:t>668,91</w:t>
            </w:r>
          </w:p>
        </w:tc>
        <w:tc>
          <w:tcPr>
            <w:tcW w:w="151" w:type="pct"/>
            <w:shd w:val="clear" w:color="000000" w:fill="FFFFFF"/>
            <w:vAlign w:val="center"/>
            <w:hideMark/>
          </w:tcPr>
          <w:p w14:paraId="23C535C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FABDC9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F3B796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7AC723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7DA6FBC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0A16D46C" w14:textId="77777777" w:rsidR="002B0A34" w:rsidRPr="005C0ADA" w:rsidRDefault="002B0A34" w:rsidP="002B0A34">
            <w:pPr>
              <w:spacing w:after="0" w:line="240" w:lineRule="auto"/>
              <w:ind w:firstLine="0"/>
              <w:jc w:val="center"/>
              <w:rPr>
                <w:sz w:val="14"/>
                <w:szCs w:val="14"/>
              </w:rPr>
            </w:pPr>
            <w:r w:rsidRPr="005C0ADA">
              <w:rPr>
                <w:sz w:val="14"/>
                <w:szCs w:val="14"/>
              </w:rPr>
              <w:t>668,91</w:t>
            </w:r>
          </w:p>
        </w:tc>
        <w:tc>
          <w:tcPr>
            <w:tcW w:w="120" w:type="pct"/>
            <w:shd w:val="clear" w:color="000000" w:fill="FFFFFF"/>
            <w:vAlign w:val="center"/>
            <w:hideMark/>
          </w:tcPr>
          <w:p w14:paraId="28DFEAE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1439E8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A2639A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77E788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9E1FFF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E24D65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63F588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734821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46EC18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802715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0C2092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EE5865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65E9BE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068FDBE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57F36DAD"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0993DED3" w14:textId="77777777" w:rsidTr="004D7BDB">
        <w:trPr>
          <w:trHeight w:val="20"/>
        </w:trPr>
        <w:tc>
          <w:tcPr>
            <w:tcW w:w="66" w:type="pct"/>
            <w:shd w:val="clear" w:color="auto" w:fill="auto"/>
            <w:vAlign w:val="center"/>
            <w:hideMark/>
          </w:tcPr>
          <w:p w14:paraId="563A0691" w14:textId="77777777" w:rsidR="002B0A34" w:rsidRPr="005C0ADA" w:rsidRDefault="002B0A34" w:rsidP="002B0A34">
            <w:pPr>
              <w:spacing w:after="0" w:line="240" w:lineRule="auto"/>
              <w:ind w:firstLine="0"/>
              <w:jc w:val="center"/>
              <w:rPr>
                <w:sz w:val="14"/>
                <w:szCs w:val="14"/>
              </w:rPr>
            </w:pPr>
            <w:r w:rsidRPr="005C0ADA">
              <w:rPr>
                <w:sz w:val="14"/>
                <w:szCs w:val="14"/>
              </w:rPr>
              <w:t>57</w:t>
            </w:r>
          </w:p>
        </w:tc>
        <w:tc>
          <w:tcPr>
            <w:tcW w:w="361" w:type="pct"/>
            <w:shd w:val="clear" w:color="auto" w:fill="auto"/>
            <w:vAlign w:val="center"/>
            <w:hideMark/>
          </w:tcPr>
          <w:p w14:paraId="0B1ADF24"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магистральная   т/сети   от зд. 720 до точки врезки (Н3) трубопроводов Dн 426 мм в магистральную теплосеть "Город-1" Ду 50мм </w:t>
            </w:r>
          </w:p>
        </w:tc>
        <w:tc>
          <w:tcPr>
            <w:tcW w:w="150" w:type="pct"/>
            <w:shd w:val="clear" w:color="auto" w:fill="auto"/>
            <w:vAlign w:val="center"/>
            <w:hideMark/>
          </w:tcPr>
          <w:p w14:paraId="20EF223A" w14:textId="77777777" w:rsidR="002B0A34" w:rsidRPr="005C0ADA" w:rsidRDefault="002B0A34" w:rsidP="002B0A34">
            <w:pPr>
              <w:spacing w:after="0" w:line="240" w:lineRule="auto"/>
              <w:ind w:firstLine="0"/>
              <w:jc w:val="center"/>
              <w:rPr>
                <w:sz w:val="14"/>
                <w:szCs w:val="14"/>
              </w:rPr>
            </w:pPr>
            <w:r w:rsidRPr="005C0ADA">
              <w:rPr>
                <w:sz w:val="14"/>
                <w:szCs w:val="14"/>
              </w:rPr>
              <w:t>50</w:t>
            </w:r>
          </w:p>
        </w:tc>
        <w:tc>
          <w:tcPr>
            <w:tcW w:w="376" w:type="pct"/>
            <w:shd w:val="clear" w:color="auto" w:fill="auto"/>
            <w:vAlign w:val="center"/>
            <w:hideMark/>
          </w:tcPr>
          <w:p w14:paraId="1100BCC0"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6455D5A2"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4BF1976B"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0E4ACF79" w14:textId="77777777" w:rsidR="002B0A34" w:rsidRPr="005C0ADA" w:rsidRDefault="002B0A34" w:rsidP="002B0A34">
            <w:pPr>
              <w:spacing w:after="0" w:line="240" w:lineRule="auto"/>
              <w:ind w:firstLine="0"/>
              <w:jc w:val="center"/>
              <w:rPr>
                <w:sz w:val="14"/>
                <w:szCs w:val="14"/>
              </w:rPr>
            </w:pPr>
            <w:r w:rsidRPr="005C0ADA">
              <w:rPr>
                <w:sz w:val="14"/>
                <w:szCs w:val="14"/>
              </w:rPr>
              <w:t>9</w:t>
            </w:r>
          </w:p>
        </w:tc>
        <w:tc>
          <w:tcPr>
            <w:tcW w:w="229" w:type="pct"/>
            <w:shd w:val="clear" w:color="auto" w:fill="auto"/>
            <w:vAlign w:val="center"/>
            <w:hideMark/>
          </w:tcPr>
          <w:p w14:paraId="67060223" w14:textId="77777777" w:rsidR="002B0A34" w:rsidRPr="005C0ADA" w:rsidRDefault="002B0A34" w:rsidP="002B0A34">
            <w:pPr>
              <w:spacing w:after="0" w:line="240" w:lineRule="auto"/>
              <w:ind w:firstLine="0"/>
              <w:jc w:val="center"/>
              <w:rPr>
                <w:sz w:val="14"/>
                <w:szCs w:val="14"/>
              </w:rPr>
            </w:pPr>
            <w:r w:rsidRPr="005C0ADA">
              <w:rPr>
                <w:sz w:val="14"/>
                <w:szCs w:val="14"/>
              </w:rPr>
              <w:t>9</w:t>
            </w:r>
          </w:p>
        </w:tc>
        <w:tc>
          <w:tcPr>
            <w:tcW w:w="228" w:type="pct"/>
            <w:shd w:val="clear" w:color="auto" w:fill="auto"/>
            <w:vAlign w:val="center"/>
            <w:hideMark/>
          </w:tcPr>
          <w:p w14:paraId="6C8CE6DB" w14:textId="77777777" w:rsidR="002B0A34" w:rsidRPr="005C0ADA" w:rsidRDefault="002B0A34" w:rsidP="002B0A34">
            <w:pPr>
              <w:spacing w:after="0" w:line="240" w:lineRule="auto"/>
              <w:ind w:firstLine="0"/>
              <w:jc w:val="center"/>
              <w:rPr>
                <w:sz w:val="14"/>
                <w:szCs w:val="14"/>
              </w:rPr>
            </w:pPr>
            <w:r w:rsidRPr="005C0ADA">
              <w:rPr>
                <w:sz w:val="14"/>
                <w:szCs w:val="14"/>
              </w:rPr>
              <w:t>2030</w:t>
            </w:r>
          </w:p>
        </w:tc>
        <w:tc>
          <w:tcPr>
            <w:tcW w:w="228" w:type="pct"/>
            <w:shd w:val="clear" w:color="auto" w:fill="auto"/>
            <w:vAlign w:val="center"/>
            <w:hideMark/>
          </w:tcPr>
          <w:p w14:paraId="74816035" w14:textId="77777777" w:rsidR="002B0A34" w:rsidRPr="005C0ADA" w:rsidRDefault="002B0A34" w:rsidP="002B0A34">
            <w:pPr>
              <w:spacing w:after="0" w:line="240" w:lineRule="auto"/>
              <w:ind w:firstLine="0"/>
              <w:jc w:val="center"/>
              <w:rPr>
                <w:sz w:val="14"/>
                <w:szCs w:val="14"/>
              </w:rPr>
            </w:pPr>
            <w:r w:rsidRPr="005C0ADA">
              <w:rPr>
                <w:sz w:val="14"/>
                <w:szCs w:val="14"/>
              </w:rPr>
              <w:t>2030</w:t>
            </w:r>
          </w:p>
        </w:tc>
        <w:tc>
          <w:tcPr>
            <w:tcW w:w="192" w:type="pct"/>
            <w:shd w:val="clear" w:color="000000" w:fill="FFFFFF"/>
            <w:vAlign w:val="center"/>
            <w:hideMark/>
          </w:tcPr>
          <w:p w14:paraId="2254CCD0" w14:textId="77777777" w:rsidR="002B0A34" w:rsidRPr="005C0ADA" w:rsidRDefault="002B0A34" w:rsidP="002B0A34">
            <w:pPr>
              <w:spacing w:after="0" w:line="240" w:lineRule="auto"/>
              <w:ind w:firstLine="0"/>
              <w:jc w:val="center"/>
              <w:rPr>
                <w:b/>
                <w:bCs/>
                <w:sz w:val="14"/>
                <w:szCs w:val="14"/>
              </w:rPr>
            </w:pPr>
            <w:r w:rsidRPr="005C0ADA">
              <w:rPr>
                <w:b/>
                <w:bCs/>
                <w:sz w:val="14"/>
                <w:szCs w:val="14"/>
              </w:rPr>
              <w:t>563,54</w:t>
            </w:r>
          </w:p>
        </w:tc>
        <w:tc>
          <w:tcPr>
            <w:tcW w:w="151" w:type="pct"/>
            <w:shd w:val="clear" w:color="000000" w:fill="FFFFFF"/>
            <w:vAlign w:val="center"/>
            <w:hideMark/>
          </w:tcPr>
          <w:p w14:paraId="2A420F4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3509D6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6B2B83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151898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00166D7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77734600" w14:textId="77777777" w:rsidR="002B0A34" w:rsidRPr="005C0ADA" w:rsidRDefault="002B0A34" w:rsidP="002B0A34">
            <w:pPr>
              <w:spacing w:after="0" w:line="240" w:lineRule="auto"/>
              <w:ind w:firstLine="0"/>
              <w:jc w:val="center"/>
              <w:rPr>
                <w:sz w:val="14"/>
                <w:szCs w:val="14"/>
              </w:rPr>
            </w:pPr>
            <w:r w:rsidRPr="005C0ADA">
              <w:rPr>
                <w:sz w:val="14"/>
                <w:szCs w:val="14"/>
              </w:rPr>
              <w:t>563,54</w:t>
            </w:r>
          </w:p>
        </w:tc>
        <w:tc>
          <w:tcPr>
            <w:tcW w:w="120" w:type="pct"/>
            <w:shd w:val="clear" w:color="000000" w:fill="FFFFFF"/>
            <w:vAlign w:val="center"/>
            <w:hideMark/>
          </w:tcPr>
          <w:p w14:paraId="1C5155E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75A4A2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DDC7B7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E7932E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AA2F4B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892722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5316CE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42B98A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78B59F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8072DC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673E4F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724928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1153B8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169A5E2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3B1AAE0C"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340C6557" w14:textId="77777777" w:rsidTr="004D7BDB">
        <w:trPr>
          <w:trHeight w:val="20"/>
        </w:trPr>
        <w:tc>
          <w:tcPr>
            <w:tcW w:w="66" w:type="pct"/>
            <w:shd w:val="clear" w:color="auto" w:fill="auto"/>
            <w:vAlign w:val="center"/>
            <w:hideMark/>
          </w:tcPr>
          <w:p w14:paraId="08D7FDAD" w14:textId="77777777" w:rsidR="002B0A34" w:rsidRPr="005C0ADA" w:rsidRDefault="002B0A34" w:rsidP="002B0A34">
            <w:pPr>
              <w:spacing w:after="0" w:line="240" w:lineRule="auto"/>
              <w:ind w:firstLine="0"/>
              <w:jc w:val="center"/>
              <w:rPr>
                <w:sz w:val="14"/>
                <w:szCs w:val="14"/>
              </w:rPr>
            </w:pPr>
            <w:r w:rsidRPr="005C0ADA">
              <w:rPr>
                <w:sz w:val="14"/>
                <w:szCs w:val="14"/>
              </w:rPr>
              <w:t>58</w:t>
            </w:r>
          </w:p>
        </w:tc>
        <w:tc>
          <w:tcPr>
            <w:tcW w:w="361" w:type="pct"/>
            <w:shd w:val="clear" w:color="auto" w:fill="auto"/>
            <w:vAlign w:val="center"/>
            <w:hideMark/>
          </w:tcPr>
          <w:p w14:paraId="612B9217"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мкр.4 от ТК-94 до ТК-22 Ду 250мм </w:t>
            </w:r>
          </w:p>
        </w:tc>
        <w:tc>
          <w:tcPr>
            <w:tcW w:w="150" w:type="pct"/>
            <w:shd w:val="clear" w:color="auto" w:fill="auto"/>
            <w:vAlign w:val="center"/>
            <w:hideMark/>
          </w:tcPr>
          <w:p w14:paraId="5F9057B1" w14:textId="77777777" w:rsidR="002B0A34" w:rsidRPr="005C0ADA" w:rsidRDefault="002B0A34" w:rsidP="002B0A34">
            <w:pPr>
              <w:spacing w:after="0" w:line="240" w:lineRule="auto"/>
              <w:ind w:firstLine="0"/>
              <w:jc w:val="center"/>
              <w:rPr>
                <w:sz w:val="14"/>
                <w:szCs w:val="14"/>
              </w:rPr>
            </w:pPr>
            <w:r w:rsidRPr="005C0ADA">
              <w:rPr>
                <w:sz w:val="14"/>
                <w:szCs w:val="14"/>
              </w:rPr>
              <w:t>250</w:t>
            </w:r>
          </w:p>
        </w:tc>
        <w:tc>
          <w:tcPr>
            <w:tcW w:w="376" w:type="pct"/>
            <w:shd w:val="clear" w:color="auto" w:fill="auto"/>
            <w:vAlign w:val="center"/>
            <w:hideMark/>
          </w:tcPr>
          <w:p w14:paraId="3F810B40"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549969F2"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1C823EA2"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4BA99EE6" w14:textId="77777777" w:rsidR="002B0A34" w:rsidRPr="005C0ADA" w:rsidRDefault="002B0A34" w:rsidP="002B0A34">
            <w:pPr>
              <w:spacing w:after="0" w:line="240" w:lineRule="auto"/>
              <w:ind w:firstLine="0"/>
              <w:jc w:val="center"/>
              <w:rPr>
                <w:sz w:val="14"/>
                <w:szCs w:val="14"/>
              </w:rPr>
            </w:pPr>
            <w:r w:rsidRPr="005C0ADA">
              <w:rPr>
                <w:sz w:val="14"/>
                <w:szCs w:val="14"/>
              </w:rPr>
              <w:t>419</w:t>
            </w:r>
          </w:p>
        </w:tc>
        <w:tc>
          <w:tcPr>
            <w:tcW w:w="229" w:type="pct"/>
            <w:shd w:val="clear" w:color="auto" w:fill="auto"/>
            <w:vAlign w:val="center"/>
            <w:hideMark/>
          </w:tcPr>
          <w:p w14:paraId="4541B36C" w14:textId="77777777" w:rsidR="002B0A34" w:rsidRPr="005C0ADA" w:rsidRDefault="002B0A34" w:rsidP="002B0A34">
            <w:pPr>
              <w:spacing w:after="0" w:line="240" w:lineRule="auto"/>
              <w:ind w:firstLine="0"/>
              <w:jc w:val="center"/>
              <w:rPr>
                <w:sz w:val="14"/>
                <w:szCs w:val="14"/>
              </w:rPr>
            </w:pPr>
            <w:r w:rsidRPr="005C0ADA">
              <w:rPr>
                <w:sz w:val="14"/>
                <w:szCs w:val="14"/>
              </w:rPr>
              <w:t>419</w:t>
            </w:r>
          </w:p>
        </w:tc>
        <w:tc>
          <w:tcPr>
            <w:tcW w:w="228" w:type="pct"/>
            <w:shd w:val="clear" w:color="auto" w:fill="auto"/>
            <w:vAlign w:val="center"/>
            <w:hideMark/>
          </w:tcPr>
          <w:p w14:paraId="048D1639" w14:textId="77777777" w:rsidR="002B0A34" w:rsidRPr="005C0ADA" w:rsidRDefault="002B0A34" w:rsidP="002B0A34">
            <w:pPr>
              <w:spacing w:after="0" w:line="240" w:lineRule="auto"/>
              <w:ind w:firstLine="0"/>
              <w:jc w:val="center"/>
              <w:rPr>
                <w:sz w:val="14"/>
                <w:szCs w:val="14"/>
              </w:rPr>
            </w:pPr>
            <w:r w:rsidRPr="005C0ADA">
              <w:rPr>
                <w:sz w:val="14"/>
                <w:szCs w:val="14"/>
              </w:rPr>
              <w:t>2036</w:t>
            </w:r>
          </w:p>
        </w:tc>
        <w:tc>
          <w:tcPr>
            <w:tcW w:w="228" w:type="pct"/>
            <w:shd w:val="clear" w:color="auto" w:fill="auto"/>
            <w:vAlign w:val="center"/>
            <w:hideMark/>
          </w:tcPr>
          <w:p w14:paraId="339A2FF8" w14:textId="77777777" w:rsidR="002B0A34" w:rsidRPr="005C0ADA" w:rsidRDefault="002B0A34" w:rsidP="002B0A34">
            <w:pPr>
              <w:spacing w:after="0" w:line="240" w:lineRule="auto"/>
              <w:ind w:firstLine="0"/>
              <w:jc w:val="center"/>
              <w:rPr>
                <w:sz w:val="14"/>
                <w:szCs w:val="14"/>
              </w:rPr>
            </w:pPr>
            <w:r w:rsidRPr="005C0ADA">
              <w:rPr>
                <w:sz w:val="14"/>
                <w:szCs w:val="14"/>
              </w:rPr>
              <w:t>2036</w:t>
            </w:r>
          </w:p>
        </w:tc>
        <w:tc>
          <w:tcPr>
            <w:tcW w:w="192" w:type="pct"/>
            <w:shd w:val="clear" w:color="000000" w:fill="FFFFFF"/>
            <w:vAlign w:val="center"/>
            <w:hideMark/>
          </w:tcPr>
          <w:p w14:paraId="3D2F1DD4" w14:textId="77777777" w:rsidR="002B0A34" w:rsidRPr="005C0ADA" w:rsidRDefault="002B0A34" w:rsidP="002B0A34">
            <w:pPr>
              <w:spacing w:after="0" w:line="240" w:lineRule="auto"/>
              <w:ind w:firstLine="0"/>
              <w:jc w:val="center"/>
              <w:rPr>
                <w:b/>
                <w:bCs/>
                <w:sz w:val="14"/>
                <w:szCs w:val="14"/>
              </w:rPr>
            </w:pPr>
            <w:r w:rsidRPr="005C0ADA">
              <w:rPr>
                <w:b/>
                <w:bCs/>
                <w:sz w:val="14"/>
                <w:szCs w:val="14"/>
              </w:rPr>
              <w:t>76 224,80</w:t>
            </w:r>
          </w:p>
        </w:tc>
        <w:tc>
          <w:tcPr>
            <w:tcW w:w="151" w:type="pct"/>
            <w:shd w:val="clear" w:color="000000" w:fill="FFFFFF"/>
            <w:vAlign w:val="center"/>
            <w:hideMark/>
          </w:tcPr>
          <w:p w14:paraId="5398149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C5B0F7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C6D38E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52D96C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60FDBFA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1AE83C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F02F4F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F7B6E2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D3D021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88704B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ECD268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0F4B72B8" w14:textId="77777777" w:rsidR="002B0A34" w:rsidRPr="005C0ADA" w:rsidRDefault="002B0A34" w:rsidP="002B0A34">
            <w:pPr>
              <w:spacing w:after="0" w:line="240" w:lineRule="auto"/>
              <w:ind w:firstLine="0"/>
              <w:jc w:val="center"/>
              <w:rPr>
                <w:sz w:val="14"/>
                <w:szCs w:val="14"/>
              </w:rPr>
            </w:pPr>
            <w:r w:rsidRPr="005C0ADA">
              <w:rPr>
                <w:sz w:val="14"/>
                <w:szCs w:val="14"/>
              </w:rPr>
              <w:t>76 224,80</w:t>
            </w:r>
          </w:p>
        </w:tc>
        <w:tc>
          <w:tcPr>
            <w:tcW w:w="120" w:type="pct"/>
            <w:shd w:val="clear" w:color="000000" w:fill="FFFFFF"/>
            <w:vAlign w:val="center"/>
            <w:hideMark/>
          </w:tcPr>
          <w:p w14:paraId="5C7CAB5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5C753F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AEE3A7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0460FD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AD9B94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DA6291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A83560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5B895D3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3FC99957"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54B70B4C" w14:textId="77777777" w:rsidTr="004D7BDB">
        <w:trPr>
          <w:trHeight w:val="20"/>
        </w:trPr>
        <w:tc>
          <w:tcPr>
            <w:tcW w:w="66" w:type="pct"/>
            <w:shd w:val="clear" w:color="auto" w:fill="auto"/>
            <w:vAlign w:val="center"/>
            <w:hideMark/>
          </w:tcPr>
          <w:p w14:paraId="5A988010" w14:textId="77777777" w:rsidR="002B0A34" w:rsidRPr="005C0ADA" w:rsidRDefault="002B0A34" w:rsidP="002B0A34">
            <w:pPr>
              <w:spacing w:after="0" w:line="240" w:lineRule="auto"/>
              <w:ind w:firstLine="0"/>
              <w:jc w:val="center"/>
              <w:rPr>
                <w:sz w:val="14"/>
                <w:szCs w:val="14"/>
              </w:rPr>
            </w:pPr>
            <w:r w:rsidRPr="005C0ADA">
              <w:rPr>
                <w:sz w:val="14"/>
                <w:szCs w:val="14"/>
              </w:rPr>
              <w:t>59</w:t>
            </w:r>
          </w:p>
        </w:tc>
        <w:tc>
          <w:tcPr>
            <w:tcW w:w="361" w:type="pct"/>
            <w:shd w:val="clear" w:color="auto" w:fill="auto"/>
            <w:vAlign w:val="center"/>
            <w:hideMark/>
          </w:tcPr>
          <w:p w14:paraId="2775CE44"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тепловых сетей мкр.7 от пав.№ 8 до ТК-38 Ду 500мм </w:t>
            </w:r>
          </w:p>
        </w:tc>
        <w:tc>
          <w:tcPr>
            <w:tcW w:w="150" w:type="pct"/>
            <w:shd w:val="clear" w:color="auto" w:fill="auto"/>
            <w:vAlign w:val="center"/>
            <w:hideMark/>
          </w:tcPr>
          <w:p w14:paraId="6D76C21E" w14:textId="77777777" w:rsidR="002B0A34" w:rsidRPr="005C0ADA" w:rsidRDefault="002B0A34" w:rsidP="002B0A34">
            <w:pPr>
              <w:spacing w:after="0" w:line="240" w:lineRule="auto"/>
              <w:ind w:firstLine="0"/>
              <w:jc w:val="center"/>
              <w:rPr>
                <w:sz w:val="14"/>
                <w:szCs w:val="14"/>
              </w:rPr>
            </w:pPr>
            <w:r w:rsidRPr="005C0ADA">
              <w:rPr>
                <w:sz w:val="14"/>
                <w:szCs w:val="14"/>
              </w:rPr>
              <w:t>500</w:t>
            </w:r>
          </w:p>
        </w:tc>
        <w:tc>
          <w:tcPr>
            <w:tcW w:w="376" w:type="pct"/>
            <w:shd w:val="clear" w:color="auto" w:fill="auto"/>
            <w:vAlign w:val="center"/>
            <w:hideMark/>
          </w:tcPr>
          <w:p w14:paraId="0001FAAE"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66FA8966"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347603FF"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2E840B3B" w14:textId="77777777" w:rsidR="002B0A34" w:rsidRPr="005C0ADA" w:rsidRDefault="002B0A34" w:rsidP="002B0A34">
            <w:pPr>
              <w:spacing w:after="0" w:line="240" w:lineRule="auto"/>
              <w:ind w:firstLine="0"/>
              <w:jc w:val="center"/>
              <w:rPr>
                <w:sz w:val="14"/>
                <w:szCs w:val="14"/>
              </w:rPr>
            </w:pPr>
            <w:r w:rsidRPr="005C0ADA">
              <w:rPr>
                <w:sz w:val="14"/>
                <w:szCs w:val="14"/>
              </w:rPr>
              <w:t>77</w:t>
            </w:r>
          </w:p>
        </w:tc>
        <w:tc>
          <w:tcPr>
            <w:tcW w:w="229" w:type="pct"/>
            <w:shd w:val="clear" w:color="auto" w:fill="auto"/>
            <w:vAlign w:val="center"/>
            <w:hideMark/>
          </w:tcPr>
          <w:p w14:paraId="1AAF95C0" w14:textId="77777777" w:rsidR="002B0A34" w:rsidRPr="005C0ADA" w:rsidRDefault="002B0A34" w:rsidP="002B0A34">
            <w:pPr>
              <w:spacing w:after="0" w:line="240" w:lineRule="auto"/>
              <w:ind w:firstLine="0"/>
              <w:jc w:val="center"/>
              <w:rPr>
                <w:sz w:val="14"/>
                <w:szCs w:val="14"/>
              </w:rPr>
            </w:pPr>
            <w:r w:rsidRPr="005C0ADA">
              <w:rPr>
                <w:sz w:val="14"/>
                <w:szCs w:val="14"/>
              </w:rPr>
              <w:t>77</w:t>
            </w:r>
          </w:p>
        </w:tc>
        <w:tc>
          <w:tcPr>
            <w:tcW w:w="228" w:type="pct"/>
            <w:shd w:val="clear" w:color="auto" w:fill="auto"/>
            <w:vAlign w:val="center"/>
            <w:hideMark/>
          </w:tcPr>
          <w:p w14:paraId="5D10ACE2" w14:textId="77777777" w:rsidR="002B0A34" w:rsidRPr="005C0ADA" w:rsidRDefault="002B0A34" w:rsidP="002B0A34">
            <w:pPr>
              <w:spacing w:after="0" w:line="240" w:lineRule="auto"/>
              <w:ind w:firstLine="0"/>
              <w:jc w:val="center"/>
              <w:rPr>
                <w:sz w:val="14"/>
                <w:szCs w:val="14"/>
              </w:rPr>
            </w:pPr>
            <w:r w:rsidRPr="005C0ADA">
              <w:rPr>
                <w:sz w:val="14"/>
                <w:szCs w:val="14"/>
              </w:rPr>
              <w:t>2039</w:t>
            </w:r>
          </w:p>
        </w:tc>
        <w:tc>
          <w:tcPr>
            <w:tcW w:w="228" w:type="pct"/>
            <w:shd w:val="clear" w:color="auto" w:fill="auto"/>
            <w:vAlign w:val="center"/>
            <w:hideMark/>
          </w:tcPr>
          <w:p w14:paraId="63C5348A" w14:textId="77777777" w:rsidR="002B0A34" w:rsidRPr="005C0ADA" w:rsidRDefault="002B0A34" w:rsidP="002B0A34">
            <w:pPr>
              <w:spacing w:after="0" w:line="240" w:lineRule="auto"/>
              <w:ind w:firstLine="0"/>
              <w:jc w:val="center"/>
              <w:rPr>
                <w:sz w:val="14"/>
                <w:szCs w:val="14"/>
              </w:rPr>
            </w:pPr>
            <w:r w:rsidRPr="005C0ADA">
              <w:rPr>
                <w:sz w:val="14"/>
                <w:szCs w:val="14"/>
              </w:rPr>
              <w:t>2039</w:t>
            </w:r>
          </w:p>
        </w:tc>
        <w:tc>
          <w:tcPr>
            <w:tcW w:w="192" w:type="pct"/>
            <w:shd w:val="clear" w:color="000000" w:fill="FFFFFF"/>
            <w:vAlign w:val="center"/>
            <w:hideMark/>
          </w:tcPr>
          <w:p w14:paraId="1F7D7531" w14:textId="77777777" w:rsidR="002B0A34" w:rsidRPr="005C0ADA" w:rsidRDefault="002B0A34" w:rsidP="002B0A34">
            <w:pPr>
              <w:spacing w:after="0" w:line="240" w:lineRule="auto"/>
              <w:ind w:firstLine="0"/>
              <w:jc w:val="center"/>
              <w:rPr>
                <w:b/>
                <w:bCs/>
                <w:sz w:val="14"/>
                <w:szCs w:val="14"/>
              </w:rPr>
            </w:pPr>
            <w:r w:rsidRPr="005C0ADA">
              <w:rPr>
                <w:b/>
                <w:bCs/>
                <w:sz w:val="14"/>
                <w:szCs w:val="14"/>
              </w:rPr>
              <w:t>19 846,33</w:t>
            </w:r>
          </w:p>
        </w:tc>
        <w:tc>
          <w:tcPr>
            <w:tcW w:w="151" w:type="pct"/>
            <w:shd w:val="clear" w:color="000000" w:fill="FFFFFF"/>
            <w:vAlign w:val="center"/>
            <w:hideMark/>
          </w:tcPr>
          <w:p w14:paraId="2B05913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FA108E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FE0686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F121E5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0523EC0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E22368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193F56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4392D2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08623B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515B2C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C790B3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AB0CF7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C13096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15B944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2154FB28" w14:textId="77777777" w:rsidR="002B0A34" w:rsidRPr="005C0ADA" w:rsidRDefault="002B0A34" w:rsidP="002B0A34">
            <w:pPr>
              <w:spacing w:after="0" w:line="240" w:lineRule="auto"/>
              <w:ind w:firstLine="0"/>
              <w:jc w:val="center"/>
              <w:rPr>
                <w:sz w:val="14"/>
                <w:szCs w:val="14"/>
              </w:rPr>
            </w:pPr>
            <w:r w:rsidRPr="005C0ADA">
              <w:rPr>
                <w:sz w:val="14"/>
                <w:szCs w:val="14"/>
              </w:rPr>
              <w:t>19 846,33</w:t>
            </w:r>
          </w:p>
        </w:tc>
        <w:tc>
          <w:tcPr>
            <w:tcW w:w="120" w:type="pct"/>
            <w:shd w:val="clear" w:color="000000" w:fill="FFFFFF"/>
            <w:vAlign w:val="center"/>
            <w:hideMark/>
          </w:tcPr>
          <w:p w14:paraId="5433F55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856D85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6B6C9D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D69179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13BACC5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003D8F81"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7304469A" w14:textId="77777777" w:rsidTr="004D7BDB">
        <w:trPr>
          <w:trHeight w:val="20"/>
        </w:trPr>
        <w:tc>
          <w:tcPr>
            <w:tcW w:w="66" w:type="pct"/>
            <w:shd w:val="clear" w:color="auto" w:fill="auto"/>
            <w:vAlign w:val="center"/>
            <w:hideMark/>
          </w:tcPr>
          <w:p w14:paraId="0D394EBC" w14:textId="77777777" w:rsidR="002B0A34" w:rsidRPr="005C0ADA" w:rsidRDefault="002B0A34" w:rsidP="002B0A34">
            <w:pPr>
              <w:spacing w:after="0" w:line="240" w:lineRule="auto"/>
              <w:ind w:firstLine="0"/>
              <w:jc w:val="center"/>
              <w:rPr>
                <w:sz w:val="14"/>
                <w:szCs w:val="14"/>
              </w:rPr>
            </w:pPr>
            <w:r w:rsidRPr="005C0ADA">
              <w:rPr>
                <w:sz w:val="14"/>
                <w:szCs w:val="14"/>
              </w:rPr>
              <w:t>60</w:t>
            </w:r>
          </w:p>
        </w:tc>
        <w:tc>
          <w:tcPr>
            <w:tcW w:w="361" w:type="pct"/>
            <w:shd w:val="clear" w:color="auto" w:fill="auto"/>
            <w:vAlign w:val="center"/>
            <w:hideMark/>
          </w:tcPr>
          <w:p w14:paraId="6A8E4847" w14:textId="77777777" w:rsidR="002B0A34" w:rsidRPr="005C0ADA" w:rsidRDefault="002B0A34" w:rsidP="002B0A34">
            <w:pPr>
              <w:spacing w:after="0" w:line="240" w:lineRule="auto"/>
              <w:ind w:firstLine="0"/>
              <w:rPr>
                <w:sz w:val="14"/>
                <w:szCs w:val="14"/>
              </w:rPr>
            </w:pPr>
            <w:r w:rsidRPr="005C0ADA">
              <w:rPr>
                <w:sz w:val="14"/>
                <w:szCs w:val="14"/>
              </w:rPr>
              <w:t xml:space="preserve">Капитальный ремонт транзитной тепломагистрали от котельной т.А  до  т.Б Ду 600мм </w:t>
            </w:r>
          </w:p>
        </w:tc>
        <w:tc>
          <w:tcPr>
            <w:tcW w:w="150" w:type="pct"/>
            <w:shd w:val="clear" w:color="auto" w:fill="auto"/>
            <w:vAlign w:val="center"/>
            <w:hideMark/>
          </w:tcPr>
          <w:p w14:paraId="6F77BEA8" w14:textId="77777777" w:rsidR="002B0A34" w:rsidRPr="005C0ADA" w:rsidRDefault="002B0A34" w:rsidP="002B0A34">
            <w:pPr>
              <w:spacing w:after="0" w:line="240" w:lineRule="auto"/>
              <w:ind w:firstLine="0"/>
              <w:jc w:val="center"/>
              <w:rPr>
                <w:sz w:val="14"/>
                <w:szCs w:val="14"/>
              </w:rPr>
            </w:pPr>
            <w:r w:rsidRPr="005C0ADA">
              <w:rPr>
                <w:sz w:val="14"/>
                <w:szCs w:val="14"/>
              </w:rPr>
              <w:t>600</w:t>
            </w:r>
          </w:p>
        </w:tc>
        <w:tc>
          <w:tcPr>
            <w:tcW w:w="376" w:type="pct"/>
            <w:shd w:val="clear" w:color="auto" w:fill="auto"/>
            <w:vAlign w:val="center"/>
            <w:hideMark/>
          </w:tcPr>
          <w:p w14:paraId="5FDA1E54"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4DCA5A8D"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6700AB7C"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1FBFB334" w14:textId="77777777" w:rsidR="002B0A34" w:rsidRPr="005C0ADA" w:rsidRDefault="002B0A34" w:rsidP="002B0A34">
            <w:pPr>
              <w:spacing w:after="0" w:line="240" w:lineRule="auto"/>
              <w:ind w:firstLine="0"/>
              <w:jc w:val="center"/>
              <w:rPr>
                <w:sz w:val="14"/>
                <w:szCs w:val="14"/>
              </w:rPr>
            </w:pPr>
            <w:r w:rsidRPr="005C0ADA">
              <w:rPr>
                <w:sz w:val="14"/>
                <w:szCs w:val="14"/>
              </w:rPr>
              <w:t>66,5</w:t>
            </w:r>
          </w:p>
        </w:tc>
        <w:tc>
          <w:tcPr>
            <w:tcW w:w="229" w:type="pct"/>
            <w:shd w:val="clear" w:color="auto" w:fill="auto"/>
            <w:vAlign w:val="center"/>
            <w:hideMark/>
          </w:tcPr>
          <w:p w14:paraId="184A8EBC" w14:textId="77777777" w:rsidR="002B0A34" w:rsidRPr="005C0ADA" w:rsidRDefault="002B0A34" w:rsidP="002B0A34">
            <w:pPr>
              <w:spacing w:after="0" w:line="240" w:lineRule="auto"/>
              <w:ind w:firstLine="0"/>
              <w:jc w:val="center"/>
              <w:rPr>
                <w:sz w:val="14"/>
                <w:szCs w:val="14"/>
              </w:rPr>
            </w:pPr>
            <w:r w:rsidRPr="005C0ADA">
              <w:rPr>
                <w:sz w:val="14"/>
                <w:szCs w:val="14"/>
              </w:rPr>
              <w:t>66,5</w:t>
            </w:r>
          </w:p>
        </w:tc>
        <w:tc>
          <w:tcPr>
            <w:tcW w:w="228" w:type="pct"/>
            <w:shd w:val="clear" w:color="auto" w:fill="auto"/>
            <w:vAlign w:val="center"/>
            <w:hideMark/>
          </w:tcPr>
          <w:p w14:paraId="7F5288A7" w14:textId="77777777" w:rsidR="002B0A34" w:rsidRPr="005C0ADA" w:rsidRDefault="002B0A34" w:rsidP="002B0A34">
            <w:pPr>
              <w:spacing w:after="0" w:line="240" w:lineRule="auto"/>
              <w:ind w:firstLine="0"/>
              <w:jc w:val="center"/>
              <w:rPr>
                <w:sz w:val="14"/>
                <w:szCs w:val="14"/>
              </w:rPr>
            </w:pPr>
            <w:r w:rsidRPr="005C0ADA">
              <w:rPr>
                <w:sz w:val="14"/>
                <w:szCs w:val="14"/>
              </w:rPr>
              <w:t>2042</w:t>
            </w:r>
          </w:p>
        </w:tc>
        <w:tc>
          <w:tcPr>
            <w:tcW w:w="228" w:type="pct"/>
            <w:shd w:val="clear" w:color="auto" w:fill="auto"/>
            <w:vAlign w:val="center"/>
            <w:hideMark/>
          </w:tcPr>
          <w:p w14:paraId="1C515E04" w14:textId="77777777" w:rsidR="002B0A34" w:rsidRPr="005C0ADA" w:rsidRDefault="002B0A34" w:rsidP="002B0A34">
            <w:pPr>
              <w:spacing w:after="0" w:line="240" w:lineRule="auto"/>
              <w:ind w:firstLine="0"/>
              <w:jc w:val="center"/>
              <w:rPr>
                <w:sz w:val="14"/>
                <w:szCs w:val="14"/>
              </w:rPr>
            </w:pPr>
            <w:r w:rsidRPr="005C0ADA">
              <w:rPr>
                <w:sz w:val="14"/>
                <w:szCs w:val="14"/>
              </w:rPr>
              <w:t>2042</w:t>
            </w:r>
          </w:p>
        </w:tc>
        <w:tc>
          <w:tcPr>
            <w:tcW w:w="192" w:type="pct"/>
            <w:shd w:val="clear" w:color="000000" w:fill="FFFFFF"/>
            <w:vAlign w:val="center"/>
            <w:hideMark/>
          </w:tcPr>
          <w:p w14:paraId="78906FEE" w14:textId="77777777" w:rsidR="002B0A34" w:rsidRPr="005C0ADA" w:rsidRDefault="002B0A34" w:rsidP="002B0A34">
            <w:pPr>
              <w:spacing w:after="0" w:line="240" w:lineRule="auto"/>
              <w:ind w:firstLine="0"/>
              <w:jc w:val="center"/>
              <w:rPr>
                <w:b/>
                <w:bCs/>
                <w:sz w:val="14"/>
                <w:szCs w:val="14"/>
              </w:rPr>
            </w:pPr>
            <w:r w:rsidRPr="005C0ADA">
              <w:rPr>
                <w:b/>
                <w:bCs/>
                <w:sz w:val="14"/>
                <w:szCs w:val="14"/>
              </w:rPr>
              <w:t>18 645,03</w:t>
            </w:r>
          </w:p>
        </w:tc>
        <w:tc>
          <w:tcPr>
            <w:tcW w:w="151" w:type="pct"/>
            <w:shd w:val="clear" w:color="000000" w:fill="FFFFFF"/>
            <w:vAlign w:val="center"/>
            <w:hideMark/>
          </w:tcPr>
          <w:p w14:paraId="5822EB4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EA9F44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90CA1E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4AB120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51DF4F7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EF94A0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C9A8DD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03F74A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D6AE97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98B0F9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6E1BE7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D55A8D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A3A008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E32905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4D7F88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C6713B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96CFD5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653F0D73" w14:textId="77777777" w:rsidR="002B0A34" w:rsidRPr="005C0ADA" w:rsidRDefault="002B0A34" w:rsidP="002B0A34">
            <w:pPr>
              <w:spacing w:after="0" w:line="240" w:lineRule="auto"/>
              <w:ind w:firstLine="0"/>
              <w:jc w:val="center"/>
              <w:rPr>
                <w:sz w:val="14"/>
                <w:szCs w:val="14"/>
              </w:rPr>
            </w:pPr>
            <w:r w:rsidRPr="005C0ADA">
              <w:rPr>
                <w:sz w:val="14"/>
                <w:szCs w:val="14"/>
              </w:rPr>
              <w:t>18 645,03</w:t>
            </w:r>
          </w:p>
        </w:tc>
        <w:tc>
          <w:tcPr>
            <w:tcW w:w="120" w:type="pct"/>
            <w:shd w:val="clear" w:color="000000" w:fill="FFFFFF"/>
            <w:vAlign w:val="center"/>
            <w:hideMark/>
          </w:tcPr>
          <w:p w14:paraId="3EF3ECE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2ED3A0D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07CD88C3"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3610B24C" w14:textId="77777777" w:rsidTr="004D7BDB">
        <w:trPr>
          <w:trHeight w:val="20"/>
        </w:trPr>
        <w:tc>
          <w:tcPr>
            <w:tcW w:w="66" w:type="pct"/>
            <w:shd w:val="clear" w:color="auto" w:fill="auto"/>
            <w:vAlign w:val="center"/>
            <w:hideMark/>
          </w:tcPr>
          <w:p w14:paraId="061570C5" w14:textId="77777777" w:rsidR="002B0A34" w:rsidRPr="005C0ADA" w:rsidRDefault="002B0A34" w:rsidP="002B0A34">
            <w:pPr>
              <w:spacing w:after="0" w:line="240" w:lineRule="auto"/>
              <w:ind w:firstLine="0"/>
              <w:jc w:val="center"/>
              <w:rPr>
                <w:sz w:val="14"/>
                <w:szCs w:val="14"/>
              </w:rPr>
            </w:pPr>
            <w:r w:rsidRPr="005C0ADA">
              <w:rPr>
                <w:sz w:val="14"/>
                <w:szCs w:val="14"/>
              </w:rPr>
              <w:t>61</w:t>
            </w:r>
          </w:p>
        </w:tc>
        <w:tc>
          <w:tcPr>
            <w:tcW w:w="361" w:type="pct"/>
            <w:shd w:val="clear" w:color="auto" w:fill="auto"/>
            <w:vAlign w:val="center"/>
            <w:hideMark/>
          </w:tcPr>
          <w:p w14:paraId="7F93DB8D" w14:textId="77777777" w:rsidR="002B0A34" w:rsidRPr="005C0ADA" w:rsidRDefault="002B0A34" w:rsidP="002B0A34">
            <w:pPr>
              <w:spacing w:after="0" w:line="240" w:lineRule="auto"/>
              <w:ind w:firstLine="0"/>
              <w:rPr>
                <w:sz w:val="14"/>
                <w:szCs w:val="14"/>
              </w:rPr>
            </w:pPr>
            <w:r w:rsidRPr="005C0ADA">
              <w:rPr>
                <w:sz w:val="14"/>
                <w:szCs w:val="14"/>
              </w:rPr>
              <w:t>Капитальный ремонт КР магистральной т/с мкр.13 от ТК-16 до ТК-20 по ул.Космонавтов</w:t>
            </w:r>
          </w:p>
        </w:tc>
        <w:tc>
          <w:tcPr>
            <w:tcW w:w="150" w:type="pct"/>
            <w:shd w:val="clear" w:color="auto" w:fill="auto"/>
            <w:vAlign w:val="center"/>
            <w:hideMark/>
          </w:tcPr>
          <w:p w14:paraId="665AB3F2" w14:textId="77777777" w:rsidR="002B0A34" w:rsidRPr="005C0ADA" w:rsidRDefault="002B0A34" w:rsidP="002B0A34">
            <w:pPr>
              <w:spacing w:after="0" w:line="240" w:lineRule="auto"/>
              <w:ind w:firstLine="0"/>
              <w:jc w:val="center"/>
              <w:rPr>
                <w:sz w:val="14"/>
                <w:szCs w:val="14"/>
              </w:rPr>
            </w:pPr>
            <w:r w:rsidRPr="005C0ADA">
              <w:rPr>
                <w:sz w:val="14"/>
                <w:szCs w:val="14"/>
              </w:rPr>
              <w:t>500</w:t>
            </w:r>
          </w:p>
        </w:tc>
        <w:tc>
          <w:tcPr>
            <w:tcW w:w="376" w:type="pct"/>
            <w:shd w:val="clear" w:color="auto" w:fill="auto"/>
            <w:vAlign w:val="center"/>
            <w:hideMark/>
          </w:tcPr>
          <w:p w14:paraId="40B63157"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288FBC0F"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2D2E630B"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679A5D6F" w14:textId="77777777" w:rsidR="002B0A34" w:rsidRPr="005C0ADA" w:rsidRDefault="002B0A34" w:rsidP="002B0A34">
            <w:pPr>
              <w:spacing w:after="0" w:line="240" w:lineRule="auto"/>
              <w:ind w:firstLine="0"/>
              <w:jc w:val="center"/>
              <w:rPr>
                <w:sz w:val="14"/>
                <w:szCs w:val="14"/>
              </w:rPr>
            </w:pPr>
            <w:r w:rsidRPr="005C0ADA">
              <w:rPr>
                <w:sz w:val="14"/>
                <w:szCs w:val="14"/>
              </w:rPr>
              <w:t>445</w:t>
            </w:r>
          </w:p>
        </w:tc>
        <w:tc>
          <w:tcPr>
            <w:tcW w:w="229" w:type="pct"/>
            <w:shd w:val="clear" w:color="auto" w:fill="auto"/>
            <w:vAlign w:val="center"/>
            <w:hideMark/>
          </w:tcPr>
          <w:p w14:paraId="27FF4D42" w14:textId="77777777" w:rsidR="002B0A34" w:rsidRPr="005C0ADA" w:rsidRDefault="002B0A34" w:rsidP="002B0A34">
            <w:pPr>
              <w:spacing w:after="0" w:line="240" w:lineRule="auto"/>
              <w:ind w:firstLine="0"/>
              <w:jc w:val="center"/>
              <w:rPr>
                <w:sz w:val="14"/>
                <w:szCs w:val="14"/>
              </w:rPr>
            </w:pPr>
            <w:r w:rsidRPr="005C0ADA">
              <w:rPr>
                <w:sz w:val="14"/>
                <w:szCs w:val="14"/>
              </w:rPr>
              <w:t>445</w:t>
            </w:r>
          </w:p>
        </w:tc>
        <w:tc>
          <w:tcPr>
            <w:tcW w:w="228" w:type="pct"/>
            <w:shd w:val="clear" w:color="auto" w:fill="auto"/>
            <w:vAlign w:val="center"/>
            <w:hideMark/>
          </w:tcPr>
          <w:p w14:paraId="08439FF7" w14:textId="77777777" w:rsidR="002B0A34" w:rsidRPr="005C0ADA" w:rsidRDefault="002B0A34" w:rsidP="002B0A34">
            <w:pPr>
              <w:spacing w:after="0" w:line="240" w:lineRule="auto"/>
              <w:ind w:firstLine="0"/>
              <w:jc w:val="center"/>
              <w:rPr>
                <w:sz w:val="14"/>
                <w:szCs w:val="14"/>
              </w:rPr>
            </w:pPr>
            <w:r w:rsidRPr="005C0ADA">
              <w:rPr>
                <w:sz w:val="14"/>
                <w:szCs w:val="14"/>
              </w:rPr>
              <w:t>2032</w:t>
            </w:r>
          </w:p>
        </w:tc>
        <w:tc>
          <w:tcPr>
            <w:tcW w:w="228" w:type="pct"/>
            <w:shd w:val="clear" w:color="auto" w:fill="auto"/>
            <w:vAlign w:val="center"/>
            <w:hideMark/>
          </w:tcPr>
          <w:p w14:paraId="255C890B" w14:textId="77777777" w:rsidR="002B0A34" w:rsidRPr="005C0ADA" w:rsidRDefault="002B0A34" w:rsidP="002B0A34">
            <w:pPr>
              <w:spacing w:after="0" w:line="240" w:lineRule="auto"/>
              <w:ind w:firstLine="0"/>
              <w:jc w:val="center"/>
              <w:rPr>
                <w:sz w:val="14"/>
                <w:szCs w:val="14"/>
              </w:rPr>
            </w:pPr>
            <w:r w:rsidRPr="005C0ADA">
              <w:rPr>
                <w:sz w:val="14"/>
                <w:szCs w:val="14"/>
              </w:rPr>
              <w:t>2032</w:t>
            </w:r>
          </w:p>
        </w:tc>
        <w:tc>
          <w:tcPr>
            <w:tcW w:w="192" w:type="pct"/>
            <w:shd w:val="clear" w:color="000000" w:fill="FFFFFF"/>
            <w:vAlign w:val="center"/>
            <w:hideMark/>
          </w:tcPr>
          <w:p w14:paraId="6A023B51" w14:textId="77777777" w:rsidR="002B0A34" w:rsidRPr="005C0ADA" w:rsidRDefault="002B0A34" w:rsidP="002B0A34">
            <w:pPr>
              <w:spacing w:after="0" w:line="240" w:lineRule="auto"/>
              <w:ind w:firstLine="0"/>
              <w:jc w:val="center"/>
              <w:rPr>
                <w:b/>
                <w:bCs/>
                <w:sz w:val="14"/>
                <w:szCs w:val="14"/>
              </w:rPr>
            </w:pPr>
            <w:r w:rsidRPr="005C0ADA">
              <w:rPr>
                <w:b/>
                <w:bCs/>
                <w:sz w:val="14"/>
                <w:szCs w:val="14"/>
              </w:rPr>
              <w:t>89 373,49</w:t>
            </w:r>
          </w:p>
        </w:tc>
        <w:tc>
          <w:tcPr>
            <w:tcW w:w="151" w:type="pct"/>
            <w:shd w:val="clear" w:color="000000" w:fill="FFFFFF"/>
            <w:vAlign w:val="center"/>
            <w:hideMark/>
          </w:tcPr>
          <w:p w14:paraId="72AA87D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32A0EC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F85FA2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1DB834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3D4879C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074EDF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0D8C27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56A9247F" w14:textId="77777777" w:rsidR="002B0A34" w:rsidRPr="005C0ADA" w:rsidRDefault="002B0A34" w:rsidP="002B0A34">
            <w:pPr>
              <w:spacing w:after="0" w:line="240" w:lineRule="auto"/>
              <w:ind w:firstLine="0"/>
              <w:jc w:val="center"/>
              <w:rPr>
                <w:sz w:val="14"/>
                <w:szCs w:val="14"/>
              </w:rPr>
            </w:pPr>
            <w:r w:rsidRPr="005C0ADA">
              <w:rPr>
                <w:sz w:val="14"/>
                <w:szCs w:val="14"/>
              </w:rPr>
              <w:t>89 373,49</w:t>
            </w:r>
          </w:p>
        </w:tc>
        <w:tc>
          <w:tcPr>
            <w:tcW w:w="120" w:type="pct"/>
            <w:shd w:val="clear" w:color="000000" w:fill="FFFFFF"/>
            <w:vAlign w:val="center"/>
            <w:hideMark/>
          </w:tcPr>
          <w:p w14:paraId="31EA111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B9EDAA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837FC9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6E1C2F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E01214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C654B7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50D35C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6D4DE7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F669C5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E89C3F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631058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01ADB12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7F713BD1"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6B94A587" w14:textId="77777777" w:rsidTr="004D7BDB">
        <w:trPr>
          <w:trHeight w:val="20"/>
        </w:trPr>
        <w:tc>
          <w:tcPr>
            <w:tcW w:w="66" w:type="pct"/>
            <w:shd w:val="clear" w:color="auto" w:fill="auto"/>
            <w:vAlign w:val="center"/>
            <w:hideMark/>
          </w:tcPr>
          <w:p w14:paraId="3994D145" w14:textId="77777777" w:rsidR="002B0A34" w:rsidRPr="005C0ADA" w:rsidRDefault="002B0A34" w:rsidP="002B0A34">
            <w:pPr>
              <w:spacing w:after="0" w:line="240" w:lineRule="auto"/>
              <w:ind w:firstLine="0"/>
              <w:jc w:val="center"/>
              <w:rPr>
                <w:sz w:val="14"/>
                <w:szCs w:val="14"/>
              </w:rPr>
            </w:pPr>
            <w:r w:rsidRPr="005C0ADA">
              <w:rPr>
                <w:sz w:val="14"/>
                <w:szCs w:val="14"/>
              </w:rPr>
              <w:t>62</w:t>
            </w:r>
          </w:p>
        </w:tc>
        <w:tc>
          <w:tcPr>
            <w:tcW w:w="361" w:type="pct"/>
            <w:shd w:val="clear" w:color="auto" w:fill="auto"/>
            <w:vAlign w:val="center"/>
            <w:hideMark/>
          </w:tcPr>
          <w:p w14:paraId="1D2D1EBB" w14:textId="77777777" w:rsidR="002B0A34" w:rsidRPr="005C0ADA" w:rsidRDefault="002B0A34" w:rsidP="002B0A34">
            <w:pPr>
              <w:spacing w:after="0" w:line="240" w:lineRule="auto"/>
              <w:ind w:firstLine="0"/>
              <w:rPr>
                <w:sz w:val="14"/>
                <w:szCs w:val="14"/>
              </w:rPr>
            </w:pPr>
            <w:r w:rsidRPr="005C0ADA">
              <w:rPr>
                <w:sz w:val="14"/>
                <w:szCs w:val="14"/>
              </w:rPr>
              <w:t>Капитальный ремонт КР магистральной т/с мкр.13 от ТК-5 до ТК-16 (через ТК-98,ТК-14, ТК-15).</w:t>
            </w:r>
          </w:p>
        </w:tc>
        <w:tc>
          <w:tcPr>
            <w:tcW w:w="150" w:type="pct"/>
            <w:shd w:val="clear" w:color="auto" w:fill="auto"/>
            <w:vAlign w:val="center"/>
            <w:hideMark/>
          </w:tcPr>
          <w:p w14:paraId="6700BD87" w14:textId="77777777" w:rsidR="002B0A34" w:rsidRPr="005C0ADA" w:rsidRDefault="002B0A34" w:rsidP="002B0A34">
            <w:pPr>
              <w:spacing w:after="0" w:line="240" w:lineRule="auto"/>
              <w:ind w:firstLine="0"/>
              <w:jc w:val="center"/>
              <w:rPr>
                <w:sz w:val="14"/>
                <w:szCs w:val="14"/>
              </w:rPr>
            </w:pPr>
            <w:r w:rsidRPr="005C0ADA">
              <w:rPr>
                <w:sz w:val="14"/>
                <w:szCs w:val="14"/>
              </w:rPr>
              <w:t>500</w:t>
            </w:r>
          </w:p>
        </w:tc>
        <w:tc>
          <w:tcPr>
            <w:tcW w:w="376" w:type="pct"/>
            <w:shd w:val="clear" w:color="auto" w:fill="auto"/>
            <w:vAlign w:val="center"/>
            <w:hideMark/>
          </w:tcPr>
          <w:p w14:paraId="2273DCD4"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51EB835C"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531B522A"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5A2BE4C1" w14:textId="77777777" w:rsidR="002B0A34" w:rsidRPr="005C0ADA" w:rsidRDefault="002B0A34" w:rsidP="002B0A34">
            <w:pPr>
              <w:spacing w:after="0" w:line="240" w:lineRule="auto"/>
              <w:ind w:firstLine="0"/>
              <w:jc w:val="center"/>
              <w:rPr>
                <w:sz w:val="14"/>
                <w:szCs w:val="14"/>
              </w:rPr>
            </w:pPr>
            <w:r w:rsidRPr="005C0ADA">
              <w:rPr>
                <w:sz w:val="14"/>
                <w:szCs w:val="14"/>
              </w:rPr>
              <w:t>419</w:t>
            </w:r>
          </w:p>
        </w:tc>
        <w:tc>
          <w:tcPr>
            <w:tcW w:w="229" w:type="pct"/>
            <w:shd w:val="clear" w:color="auto" w:fill="auto"/>
            <w:vAlign w:val="center"/>
            <w:hideMark/>
          </w:tcPr>
          <w:p w14:paraId="60F3B599" w14:textId="77777777" w:rsidR="002B0A34" w:rsidRPr="005C0ADA" w:rsidRDefault="002B0A34" w:rsidP="002B0A34">
            <w:pPr>
              <w:spacing w:after="0" w:line="240" w:lineRule="auto"/>
              <w:ind w:firstLine="0"/>
              <w:jc w:val="center"/>
              <w:rPr>
                <w:sz w:val="14"/>
                <w:szCs w:val="14"/>
              </w:rPr>
            </w:pPr>
            <w:r w:rsidRPr="005C0ADA">
              <w:rPr>
                <w:sz w:val="14"/>
                <w:szCs w:val="14"/>
              </w:rPr>
              <w:t>419</w:t>
            </w:r>
          </w:p>
        </w:tc>
        <w:tc>
          <w:tcPr>
            <w:tcW w:w="228" w:type="pct"/>
            <w:shd w:val="clear" w:color="auto" w:fill="auto"/>
            <w:vAlign w:val="center"/>
            <w:hideMark/>
          </w:tcPr>
          <w:p w14:paraId="008AA798" w14:textId="77777777" w:rsidR="002B0A34" w:rsidRPr="005C0ADA" w:rsidRDefault="002B0A34" w:rsidP="002B0A34">
            <w:pPr>
              <w:spacing w:after="0" w:line="240" w:lineRule="auto"/>
              <w:ind w:firstLine="0"/>
              <w:jc w:val="center"/>
              <w:rPr>
                <w:sz w:val="14"/>
                <w:szCs w:val="14"/>
              </w:rPr>
            </w:pPr>
            <w:r w:rsidRPr="005C0ADA">
              <w:rPr>
                <w:sz w:val="14"/>
                <w:szCs w:val="14"/>
              </w:rPr>
              <w:t>2034</w:t>
            </w:r>
          </w:p>
        </w:tc>
        <w:tc>
          <w:tcPr>
            <w:tcW w:w="228" w:type="pct"/>
            <w:shd w:val="clear" w:color="auto" w:fill="auto"/>
            <w:vAlign w:val="center"/>
            <w:hideMark/>
          </w:tcPr>
          <w:p w14:paraId="624C331B" w14:textId="77777777" w:rsidR="002B0A34" w:rsidRPr="005C0ADA" w:rsidRDefault="002B0A34" w:rsidP="002B0A34">
            <w:pPr>
              <w:spacing w:after="0" w:line="240" w:lineRule="auto"/>
              <w:ind w:firstLine="0"/>
              <w:jc w:val="center"/>
              <w:rPr>
                <w:sz w:val="14"/>
                <w:szCs w:val="14"/>
              </w:rPr>
            </w:pPr>
            <w:r w:rsidRPr="005C0ADA">
              <w:rPr>
                <w:sz w:val="14"/>
                <w:szCs w:val="14"/>
              </w:rPr>
              <w:t>2034</w:t>
            </w:r>
          </w:p>
        </w:tc>
        <w:tc>
          <w:tcPr>
            <w:tcW w:w="192" w:type="pct"/>
            <w:shd w:val="clear" w:color="000000" w:fill="FFFFFF"/>
            <w:vAlign w:val="center"/>
            <w:hideMark/>
          </w:tcPr>
          <w:p w14:paraId="20517831" w14:textId="77777777" w:rsidR="002B0A34" w:rsidRPr="005C0ADA" w:rsidRDefault="002B0A34" w:rsidP="002B0A34">
            <w:pPr>
              <w:spacing w:after="0" w:line="240" w:lineRule="auto"/>
              <w:ind w:firstLine="0"/>
              <w:jc w:val="center"/>
              <w:rPr>
                <w:b/>
                <w:bCs/>
                <w:sz w:val="14"/>
                <w:szCs w:val="14"/>
              </w:rPr>
            </w:pPr>
            <w:r w:rsidRPr="005C0ADA">
              <w:rPr>
                <w:b/>
                <w:bCs/>
                <w:sz w:val="14"/>
                <w:szCs w:val="14"/>
              </w:rPr>
              <w:t>89 126,72</w:t>
            </w:r>
          </w:p>
        </w:tc>
        <w:tc>
          <w:tcPr>
            <w:tcW w:w="151" w:type="pct"/>
            <w:shd w:val="clear" w:color="000000" w:fill="FFFFFF"/>
            <w:vAlign w:val="center"/>
            <w:hideMark/>
          </w:tcPr>
          <w:p w14:paraId="707CA58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8E6E89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D75935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2A24A2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1703499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42B82D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4467F0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F83964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6298CE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30FECC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4FAC31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031A2EEF" w14:textId="77777777" w:rsidR="002B0A34" w:rsidRPr="005C0ADA" w:rsidRDefault="002B0A34" w:rsidP="002B0A34">
            <w:pPr>
              <w:spacing w:after="0" w:line="240" w:lineRule="auto"/>
              <w:ind w:firstLine="0"/>
              <w:jc w:val="center"/>
              <w:rPr>
                <w:sz w:val="14"/>
                <w:szCs w:val="14"/>
              </w:rPr>
            </w:pPr>
            <w:r w:rsidRPr="005C0ADA">
              <w:rPr>
                <w:sz w:val="14"/>
                <w:szCs w:val="14"/>
              </w:rPr>
              <w:t>89 126,72</w:t>
            </w:r>
          </w:p>
        </w:tc>
        <w:tc>
          <w:tcPr>
            <w:tcW w:w="120" w:type="pct"/>
            <w:shd w:val="clear" w:color="000000" w:fill="FFFFFF"/>
            <w:vAlign w:val="center"/>
            <w:hideMark/>
          </w:tcPr>
          <w:p w14:paraId="1E872C7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2C0A59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39CBD8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F2109E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1853BE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F570E9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9D7874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2C6C9EA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5E0E7468"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3006048D" w14:textId="77777777" w:rsidTr="004D7BDB">
        <w:trPr>
          <w:trHeight w:val="20"/>
        </w:trPr>
        <w:tc>
          <w:tcPr>
            <w:tcW w:w="66" w:type="pct"/>
            <w:shd w:val="clear" w:color="auto" w:fill="auto"/>
            <w:vAlign w:val="center"/>
            <w:hideMark/>
          </w:tcPr>
          <w:p w14:paraId="409F0D86" w14:textId="77777777" w:rsidR="002B0A34" w:rsidRPr="005C0ADA" w:rsidRDefault="002B0A34" w:rsidP="002B0A34">
            <w:pPr>
              <w:spacing w:after="0" w:line="240" w:lineRule="auto"/>
              <w:ind w:firstLine="0"/>
              <w:jc w:val="center"/>
              <w:rPr>
                <w:sz w:val="14"/>
                <w:szCs w:val="14"/>
              </w:rPr>
            </w:pPr>
            <w:r w:rsidRPr="005C0ADA">
              <w:rPr>
                <w:sz w:val="14"/>
                <w:szCs w:val="14"/>
              </w:rPr>
              <w:t>63</w:t>
            </w:r>
          </w:p>
        </w:tc>
        <w:tc>
          <w:tcPr>
            <w:tcW w:w="361" w:type="pct"/>
            <w:shd w:val="clear" w:color="auto" w:fill="auto"/>
            <w:vAlign w:val="center"/>
            <w:hideMark/>
          </w:tcPr>
          <w:p w14:paraId="30D6B3A9" w14:textId="77777777" w:rsidR="002B0A34" w:rsidRPr="005C0ADA" w:rsidRDefault="002B0A34" w:rsidP="002B0A34">
            <w:pPr>
              <w:spacing w:after="0" w:line="240" w:lineRule="auto"/>
              <w:ind w:firstLine="0"/>
              <w:rPr>
                <w:sz w:val="14"/>
                <w:szCs w:val="14"/>
              </w:rPr>
            </w:pPr>
            <w:r w:rsidRPr="005C0ADA">
              <w:rPr>
                <w:sz w:val="14"/>
                <w:szCs w:val="14"/>
              </w:rPr>
              <w:t>Капитальный ремонт КР магистральной т/с мкр.7А от ТК-38 до ТК-90 (через ТК-89)</w:t>
            </w:r>
          </w:p>
        </w:tc>
        <w:tc>
          <w:tcPr>
            <w:tcW w:w="150" w:type="pct"/>
            <w:shd w:val="clear" w:color="auto" w:fill="auto"/>
            <w:vAlign w:val="center"/>
            <w:hideMark/>
          </w:tcPr>
          <w:p w14:paraId="37B7160A" w14:textId="77777777" w:rsidR="002B0A34" w:rsidRPr="005C0ADA" w:rsidRDefault="002B0A34" w:rsidP="002B0A34">
            <w:pPr>
              <w:spacing w:after="0" w:line="240" w:lineRule="auto"/>
              <w:ind w:firstLine="0"/>
              <w:jc w:val="center"/>
              <w:rPr>
                <w:sz w:val="14"/>
                <w:szCs w:val="14"/>
              </w:rPr>
            </w:pPr>
            <w:r w:rsidRPr="005C0ADA">
              <w:rPr>
                <w:sz w:val="14"/>
                <w:szCs w:val="14"/>
              </w:rPr>
              <w:t>500</w:t>
            </w:r>
          </w:p>
        </w:tc>
        <w:tc>
          <w:tcPr>
            <w:tcW w:w="376" w:type="pct"/>
            <w:shd w:val="clear" w:color="auto" w:fill="auto"/>
            <w:vAlign w:val="center"/>
            <w:hideMark/>
          </w:tcPr>
          <w:p w14:paraId="05D54797"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62282A0B"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39E1DF0F"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29370DFB" w14:textId="77777777" w:rsidR="002B0A34" w:rsidRPr="005C0ADA" w:rsidRDefault="002B0A34" w:rsidP="002B0A34">
            <w:pPr>
              <w:spacing w:after="0" w:line="240" w:lineRule="auto"/>
              <w:ind w:firstLine="0"/>
              <w:jc w:val="center"/>
              <w:rPr>
                <w:sz w:val="14"/>
                <w:szCs w:val="14"/>
              </w:rPr>
            </w:pPr>
            <w:r w:rsidRPr="005C0ADA">
              <w:rPr>
                <w:sz w:val="14"/>
                <w:szCs w:val="14"/>
              </w:rPr>
              <w:t>366</w:t>
            </w:r>
          </w:p>
        </w:tc>
        <w:tc>
          <w:tcPr>
            <w:tcW w:w="229" w:type="pct"/>
            <w:shd w:val="clear" w:color="auto" w:fill="auto"/>
            <w:vAlign w:val="center"/>
            <w:hideMark/>
          </w:tcPr>
          <w:p w14:paraId="40200D42" w14:textId="77777777" w:rsidR="002B0A34" w:rsidRPr="005C0ADA" w:rsidRDefault="002B0A34" w:rsidP="002B0A34">
            <w:pPr>
              <w:spacing w:after="0" w:line="240" w:lineRule="auto"/>
              <w:ind w:firstLine="0"/>
              <w:jc w:val="center"/>
              <w:rPr>
                <w:sz w:val="14"/>
                <w:szCs w:val="14"/>
              </w:rPr>
            </w:pPr>
            <w:r w:rsidRPr="005C0ADA">
              <w:rPr>
                <w:sz w:val="14"/>
                <w:szCs w:val="14"/>
              </w:rPr>
              <w:t>366</w:t>
            </w:r>
          </w:p>
        </w:tc>
        <w:tc>
          <w:tcPr>
            <w:tcW w:w="228" w:type="pct"/>
            <w:shd w:val="clear" w:color="auto" w:fill="auto"/>
            <w:vAlign w:val="center"/>
            <w:hideMark/>
          </w:tcPr>
          <w:p w14:paraId="28A963DC" w14:textId="77777777" w:rsidR="002B0A34" w:rsidRPr="005C0ADA" w:rsidRDefault="002B0A34" w:rsidP="002B0A34">
            <w:pPr>
              <w:spacing w:after="0" w:line="240" w:lineRule="auto"/>
              <w:ind w:firstLine="0"/>
              <w:jc w:val="center"/>
              <w:rPr>
                <w:sz w:val="14"/>
                <w:szCs w:val="14"/>
              </w:rPr>
            </w:pPr>
            <w:r w:rsidRPr="005C0ADA">
              <w:rPr>
                <w:sz w:val="14"/>
                <w:szCs w:val="14"/>
              </w:rPr>
              <w:t>2034</w:t>
            </w:r>
          </w:p>
        </w:tc>
        <w:tc>
          <w:tcPr>
            <w:tcW w:w="228" w:type="pct"/>
            <w:shd w:val="clear" w:color="auto" w:fill="auto"/>
            <w:vAlign w:val="center"/>
            <w:hideMark/>
          </w:tcPr>
          <w:p w14:paraId="0568C252" w14:textId="77777777" w:rsidR="002B0A34" w:rsidRPr="005C0ADA" w:rsidRDefault="002B0A34" w:rsidP="002B0A34">
            <w:pPr>
              <w:spacing w:after="0" w:line="240" w:lineRule="auto"/>
              <w:ind w:firstLine="0"/>
              <w:jc w:val="center"/>
              <w:rPr>
                <w:sz w:val="14"/>
                <w:szCs w:val="14"/>
              </w:rPr>
            </w:pPr>
            <w:r w:rsidRPr="005C0ADA">
              <w:rPr>
                <w:sz w:val="14"/>
                <w:szCs w:val="14"/>
              </w:rPr>
              <w:t>2034</w:t>
            </w:r>
          </w:p>
        </w:tc>
        <w:tc>
          <w:tcPr>
            <w:tcW w:w="192" w:type="pct"/>
            <w:shd w:val="clear" w:color="000000" w:fill="FFFFFF"/>
            <w:vAlign w:val="center"/>
            <w:hideMark/>
          </w:tcPr>
          <w:p w14:paraId="1EF37DA3" w14:textId="77777777" w:rsidR="002B0A34" w:rsidRPr="005C0ADA" w:rsidRDefault="002B0A34" w:rsidP="002B0A34">
            <w:pPr>
              <w:spacing w:after="0" w:line="240" w:lineRule="auto"/>
              <w:ind w:firstLine="0"/>
              <w:jc w:val="center"/>
              <w:rPr>
                <w:b/>
                <w:bCs/>
                <w:sz w:val="14"/>
                <w:szCs w:val="14"/>
              </w:rPr>
            </w:pPr>
            <w:r w:rsidRPr="005C0ADA">
              <w:rPr>
                <w:b/>
                <w:bCs/>
                <w:sz w:val="14"/>
                <w:szCs w:val="14"/>
              </w:rPr>
              <w:t>72 908,37</w:t>
            </w:r>
          </w:p>
        </w:tc>
        <w:tc>
          <w:tcPr>
            <w:tcW w:w="151" w:type="pct"/>
            <w:shd w:val="clear" w:color="000000" w:fill="FFFFFF"/>
            <w:vAlign w:val="center"/>
            <w:hideMark/>
          </w:tcPr>
          <w:p w14:paraId="7E27926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F278DF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B7E515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8024B5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0B1059C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D515B8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52FEB0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A5962B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22CA5C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35E18077" w14:textId="77777777" w:rsidR="002B0A34" w:rsidRPr="005C0ADA" w:rsidRDefault="002B0A34" w:rsidP="002B0A34">
            <w:pPr>
              <w:spacing w:after="0" w:line="240" w:lineRule="auto"/>
              <w:ind w:firstLine="0"/>
              <w:jc w:val="center"/>
              <w:rPr>
                <w:sz w:val="14"/>
                <w:szCs w:val="14"/>
              </w:rPr>
            </w:pPr>
            <w:r w:rsidRPr="005C0ADA">
              <w:rPr>
                <w:sz w:val="14"/>
                <w:szCs w:val="14"/>
              </w:rPr>
              <w:t>72 908,37</w:t>
            </w:r>
          </w:p>
        </w:tc>
        <w:tc>
          <w:tcPr>
            <w:tcW w:w="120" w:type="pct"/>
            <w:shd w:val="clear" w:color="000000" w:fill="FFFFFF"/>
            <w:vAlign w:val="center"/>
            <w:hideMark/>
          </w:tcPr>
          <w:p w14:paraId="270A2AB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C15DEB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E0DCE5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2B20B3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3642F2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57157E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8466BB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09E74A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9ED7D6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16F10A1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381C4814"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2547CEB4" w14:textId="77777777" w:rsidTr="004D7BDB">
        <w:trPr>
          <w:trHeight w:val="20"/>
        </w:trPr>
        <w:tc>
          <w:tcPr>
            <w:tcW w:w="66" w:type="pct"/>
            <w:shd w:val="clear" w:color="auto" w:fill="auto"/>
            <w:vAlign w:val="center"/>
            <w:hideMark/>
          </w:tcPr>
          <w:p w14:paraId="71E97487" w14:textId="77777777" w:rsidR="002B0A34" w:rsidRPr="005C0ADA" w:rsidRDefault="002B0A34" w:rsidP="002B0A34">
            <w:pPr>
              <w:spacing w:after="0" w:line="240" w:lineRule="auto"/>
              <w:ind w:firstLine="0"/>
              <w:jc w:val="center"/>
              <w:rPr>
                <w:sz w:val="14"/>
                <w:szCs w:val="14"/>
              </w:rPr>
            </w:pPr>
            <w:r w:rsidRPr="005C0ADA">
              <w:rPr>
                <w:sz w:val="14"/>
                <w:szCs w:val="14"/>
              </w:rPr>
              <w:t>64</w:t>
            </w:r>
          </w:p>
        </w:tc>
        <w:tc>
          <w:tcPr>
            <w:tcW w:w="361" w:type="pct"/>
            <w:shd w:val="clear" w:color="auto" w:fill="auto"/>
            <w:vAlign w:val="center"/>
            <w:hideMark/>
          </w:tcPr>
          <w:p w14:paraId="2428610C" w14:textId="77777777" w:rsidR="002B0A34" w:rsidRPr="005C0ADA" w:rsidRDefault="002B0A34" w:rsidP="002B0A34">
            <w:pPr>
              <w:spacing w:after="0" w:line="240" w:lineRule="auto"/>
              <w:ind w:firstLine="0"/>
              <w:rPr>
                <w:sz w:val="14"/>
                <w:szCs w:val="14"/>
              </w:rPr>
            </w:pPr>
            <w:r w:rsidRPr="005C0ADA">
              <w:rPr>
                <w:sz w:val="14"/>
                <w:szCs w:val="14"/>
              </w:rPr>
              <w:t>Капитальный ремонт КР магистральной т/с от ТК-52 включая т/с по подвалам  ж/д №22, 26 по ул.Солнечная, ж/д №7,5,9 по ул.Красных Фортов до ТК-13/9, 14/9 включая т/с по подвалам ж/д №8 до ТК7/9 и до узлов ввода в ж/д №3, 10, 12 по ул.Малая Земля от ТК-51до ТК-1/9 (т/с мкр.9 от ТК-52 до ТК-29/9</w:t>
            </w:r>
          </w:p>
        </w:tc>
        <w:tc>
          <w:tcPr>
            <w:tcW w:w="150" w:type="pct"/>
            <w:shd w:val="clear" w:color="auto" w:fill="auto"/>
            <w:vAlign w:val="center"/>
            <w:hideMark/>
          </w:tcPr>
          <w:p w14:paraId="3C1FC288" w14:textId="77777777" w:rsidR="002B0A34" w:rsidRPr="005C0ADA" w:rsidRDefault="002B0A34" w:rsidP="002B0A34">
            <w:pPr>
              <w:spacing w:after="0" w:line="240" w:lineRule="auto"/>
              <w:ind w:firstLine="0"/>
              <w:jc w:val="center"/>
              <w:rPr>
                <w:sz w:val="14"/>
                <w:szCs w:val="14"/>
              </w:rPr>
            </w:pPr>
            <w:r w:rsidRPr="005C0ADA">
              <w:rPr>
                <w:sz w:val="14"/>
                <w:szCs w:val="14"/>
              </w:rPr>
              <w:t>300</w:t>
            </w:r>
          </w:p>
        </w:tc>
        <w:tc>
          <w:tcPr>
            <w:tcW w:w="376" w:type="pct"/>
            <w:shd w:val="clear" w:color="auto" w:fill="auto"/>
            <w:vAlign w:val="center"/>
            <w:hideMark/>
          </w:tcPr>
          <w:p w14:paraId="2976A596"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47BB3E96" w14:textId="77777777" w:rsidR="002B0A34" w:rsidRPr="005C0ADA" w:rsidRDefault="002B0A34" w:rsidP="002B0A34">
            <w:pPr>
              <w:spacing w:after="0" w:line="240" w:lineRule="auto"/>
              <w:ind w:firstLine="0"/>
              <w:jc w:val="center"/>
              <w:rPr>
                <w:sz w:val="14"/>
                <w:szCs w:val="14"/>
              </w:rPr>
            </w:pPr>
            <w:r w:rsidRPr="005C0ADA">
              <w:rPr>
                <w:sz w:val="14"/>
                <w:szCs w:val="14"/>
              </w:rPr>
              <w:t>протяженность</w:t>
            </w:r>
          </w:p>
        </w:tc>
        <w:tc>
          <w:tcPr>
            <w:tcW w:w="84" w:type="pct"/>
            <w:shd w:val="clear" w:color="auto" w:fill="auto"/>
            <w:vAlign w:val="center"/>
            <w:hideMark/>
          </w:tcPr>
          <w:p w14:paraId="755CEB30"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08B78375" w14:textId="77777777" w:rsidR="002B0A34" w:rsidRPr="005C0ADA" w:rsidRDefault="002B0A34" w:rsidP="002B0A34">
            <w:pPr>
              <w:spacing w:after="0" w:line="240" w:lineRule="auto"/>
              <w:ind w:firstLine="0"/>
              <w:jc w:val="center"/>
              <w:rPr>
                <w:sz w:val="14"/>
                <w:szCs w:val="14"/>
              </w:rPr>
            </w:pPr>
            <w:r w:rsidRPr="005C0ADA">
              <w:rPr>
                <w:sz w:val="14"/>
                <w:szCs w:val="14"/>
              </w:rPr>
              <w:t>124</w:t>
            </w:r>
          </w:p>
        </w:tc>
        <w:tc>
          <w:tcPr>
            <w:tcW w:w="229" w:type="pct"/>
            <w:shd w:val="clear" w:color="auto" w:fill="auto"/>
            <w:vAlign w:val="center"/>
            <w:hideMark/>
          </w:tcPr>
          <w:p w14:paraId="033ACC17" w14:textId="77777777" w:rsidR="002B0A34" w:rsidRPr="005C0ADA" w:rsidRDefault="002B0A34" w:rsidP="002B0A34">
            <w:pPr>
              <w:spacing w:after="0" w:line="240" w:lineRule="auto"/>
              <w:ind w:firstLine="0"/>
              <w:jc w:val="center"/>
              <w:rPr>
                <w:sz w:val="14"/>
                <w:szCs w:val="14"/>
              </w:rPr>
            </w:pPr>
            <w:r w:rsidRPr="005C0ADA">
              <w:rPr>
                <w:sz w:val="14"/>
                <w:szCs w:val="14"/>
              </w:rPr>
              <w:t>124</w:t>
            </w:r>
          </w:p>
        </w:tc>
        <w:tc>
          <w:tcPr>
            <w:tcW w:w="228" w:type="pct"/>
            <w:shd w:val="clear" w:color="auto" w:fill="auto"/>
            <w:vAlign w:val="center"/>
            <w:hideMark/>
          </w:tcPr>
          <w:p w14:paraId="01B444C2" w14:textId="77777777" w:rsidR="002B0A34" w:rsidRPr="005C0ADA" w:rsidRDefault="002B0A34" w:rsidP="002B0A34">
            <w:pPr>
              <w:spacing w:after="0" w:line="240" w:lineRule="auto"/>
              <w:ind w:firstLine="0"/>
              <w:jc w:val="center"/>
              <w:rPr>
                <w:sz w:val="14"/>
                <w:szCs w:val="14"/>
              </w:rPr>
            </w:pPr>
            <w:r w:rsidRPr="005C0ADA">
              <w:rPr>
                <w:sz w:val="14"/>
                <w:szCs w:val="14"/>
              </w:rPr>
              <w:t>2034</w:t>
            </w:r>
          </w:p>
        </w:tc>
        <w:tc>
          <w:tcPr>
            <w:tcW w:w="228" w:type="pct"/>
            <w:shd w:val="clear" w:color="auto" w:fill="auto"/>
            <w:vAlign w:val="center"/>
            <w:hideMark/>
          </w:tcPr>
          <w:p w14:paraId="7BBE7502" w14:textId="77777777" w:rsidR="002B0A34" w:rsidRPr="005C0ADA" w:rsidRDefault="002B0A34" w:rsidP="002B0A34">
            <w:pPr>
              <w:spacing w:after="0" w:line="240" w:lineRule="auto"/>
              <w:ind w:firstLine="0"/>
              <w:jc w:val="center"/>
              <w:rPr>
                <w:sz w:val="14"/>
                <w:szCs w:val="14"/>
              </w:rPr>
            </w:pPr>
            <w:r w:rsidRPr="005C0ADA">
              <w:rPr>
                <w:sz w:val="14"/>
                <w:szCs w:val="14"/>
              </w:rPr>
              <w:t>2034</w:t>
            </w:r>
          </w:p>
        </w:tc>
        <w:tc>
          <w:tcPr>
            <w:tcW w:w="192" w:type="pct"/>
            <w:shd w:val="clear" w:color="000000" w:fill="FFFFFF"/>
            <w:vAlign w:val="center"/>
            <w:hideMark/>
          </w:tcPr>
          <w:p w14:paraId="549BB6D8" w14:textId="77777777" w:rsidR="002B0A34" w:rsidRPr="005C0ADA" w:rsidRDefault="002B0A34" w:rsidP="002B0A34">
            <w:pPr>
              <w:spacing w:after="0" w:line="240" w:lineRule="auto"/>
              <w:ind w:firstLine="0"/>
              <w:jc w:val="center"/>
              <w:rPr>
                <w:b/>
                <w:bCs/>
                <w:sz w:val="14"/>
                <w:szCs w:val="14"/>
              </w:rPr>
            </w:pPr>
            <w:r w:rsidRPr="005C0ADA">
              <w:rPr>
                <w:b/>
                <w:bCs/>
                <w:sz w:val="14"/>
                <w:szCs w:val="14"/>
              </w:rPr>
              <w:t>18 856,49</w:t>
            </w:r>
          </w:p>
        </w:tc>
        <w:tc>
          <w:tcPr>
            <w:tcW w:w="151" w:type="pct"/>
            <w:shd w:val="clear" w:color="000000" w:fill="FFFFFF"/>
            <w:vAlign w:val="center"/>
            <w:hideMark/>
          </w:tcPr>
          <w:p w14:paraId="74C26F0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22A7BB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2D823D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8E3060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086C2DF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92C1F4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CB858E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7388B8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F4CED8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541B5F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54EE1DEB" w14:textId="77777777" w:rsidR="002B0A34" w:rsidRPr="005C0ADA" w:rsidRDefault="002B0A34" w:rsidP="002B0A34">
            <w:pPr>
              <w:spacing w:after="0" w:line="240" w:lineRule="auto"/>
              <w:ind w:firstLine="0"/>
              <w:jc w:val="center"/>
              <w:rPr>
                <w:sz w:val="14"/>
                <w:szCs w:val="14"/>
              </w:rPr>
            </w:pPr>
            <w:r w:rsidRPr="005C0ADA">
              <w:rPr>
                <w:sz w:val="14"/>
                <w:szCs w:val="14"/>
              </w:rPr>
              <w:t>18 856,49</w:t>
            </w:r>
          </w:p>
        </w:tc>
        <w:tc>
          <w:tcPr>
            <w:tcW w:w="120" w:type="pct"/>
            <w:shd w:val="clear" w:color="000000" w:fill="FFFFFF"/>
            <w:vAlign w:val="center"/>
            <w:hideMark/>
          </w:tcPr>
          <w:p w14:paraId="4DFE96C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AEAA13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638784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F6C055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E153BC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FA45B4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F4F706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5986B6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135C05B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4C52F32C"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41981C6F" w14:textId="77777777" w:rsidTr="004D7BDB">
        <w:trPr>
          <w:trHeight w:val="20"/>
        </w:trPr>
        <w:tc>
          <w:tcPr>
            <w:tcW w:w="2213" w:type="pct"/>
            <w:gridSpan w:val="10"/>
            <w:shd w:val="clear" w:color="auto" w:fill="auto"/>
            <w:vAlign w:val="center"/>
            <w:hideMark/>
          </w:tcPr>
          <w:p w14:paraId="4ED1A28F" w14:textId="77777777" w:rsidR="002B0A34" w:rsidRPr="005C0ADA" w:rsidRDefault="002B0A34" w:rsidP="002B0A34">
            <w:pPr>
              <w:spacing w:after="0" w:line="240" w:lineRule="auto"/>
              <w:ind w:firstLine="0"/>
              <w:jc w:val="right"/>
              <w:rPr>
                <w:b/>
                <w:bCs/>
                <w:sz w:val="14"/>
                <w:szCs w:val="14"/>
              </w:rPr>
            </w:pPr>
            <w:r w:rsidRPr="005C0ADA">
              <w:rPr>
                <w:b/>
                <w:bCs/>
                <w:sz w:val="14"/>
                <w:szCs w:val="14"/>
              </w:rPr>
              <w:t>Итого</w:t>
            </w:r>
          </w:p>
        </w:tc>
        <w:tc>
          <w:tcPr>
            <w:tcW w:w="192" w:type="pct"/>
            <w:shd w:val="clear" w:color="auto" w:fill="auto"/>
            <w:vAlign w:val="center"/>
            <w:hideMark/>
          </w:tcPr>
          <w:p w14:paraId="5B56399D" w14:textId="77777777" w:rsidR="002B0A34" w:rsidRPr="005C0ADA" w:rsidRDefault="002B0A34" w:rsidP="002B0A34">
            <w:pPr>
              <w:spacing w:after="0" w:line="240" w:lineRule="auto"/>
              <w:ind w:firstLine="0"/>
              <w:jc w:val="center"/>
              <w:rPr>
                <w:b/>
                <w:bCs/>
                <w:sz w:val="14"/>
                <w:szCs w:val="14"/>
              </w:rPr>
            </w:pPr>
            <w:r w:rsidRPr="005C0ADA">
              <w:rPr>
                <w:b/>
                <w:bCs/>
                <w:sz w:val="14"/>
                <w:szCs w:val="14"/>
              </w:rPr>
              <w:t>2 011 286,86</w:t>
            </w:r>
          </w:p>
        </w:tc>
        <w:tc>
          <w:tcPr>
            <w:tcW w:w="151" w:type="pct"/>
            <w:shd w:val="clear" w:color="auto" w:fill="auto"/>
            <w:vAlign w:val="center"/>
            <w:hideMark/>
          </w:tcPr>
          <w:p w14:paraId="15ED2AEF" w14:textId="77777777" w:rsidR="002B0A34" w:rsidRPr="005C0ADA" w:rsidRDefault="002B0A34" w:rsidP="002B0A34">
            <w:pPr>
              <w:spacing w:after="0" w:line="240" w:lineRule="auto"/>
              <w:ind w:firstLine="0"/>
              <w:jc w:val="center"/>
              <w:rPr>
                <w:b/>
                <w:bCs/>
                <w:sz w:val="14"/>
                <w:szCs w:val="14"/>
              </w:rPr>
            </w:pPr>
            <w:r w:rsidRPr="005C0ADA">
              <w:rPr>
                <w:b/>
                <w:bCs/>
                <w:sz w:val="14"/>
                <w:szCs w:val="14"/>
              </w:rPr>
              <w:t>32 898,82</w:t>
            </w:r>
          </w:p>
        </w:tc>
        <w:tc>
          <w:tcPr>
            <w:tcW w:w="120" w:type="pct"/>
            <w:shd w:val="clear" w:color="auto" w:fill="auto"/>
            <w:vAlign w:val="center"/>
            <w:hideMark/>
          </w:tcPr>
          <w:p w14:paraId="4694BFB5"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auto" w:fill="auto"/>
            <w:vAlign w:val="center"/>
            <w:hideMark/>
          </w:tcPr>
          <w:p w14:paraId="538B5506"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auto" w:fill="auto"/>
            <w:vAlign w:val="center"/>
            <w:hideMark/>
          </w:tcPr>
          <w:p w14:paraId="2349B1F4" w14:textId="77777777" w:rsidR="002B0A34" w:rsidRPr="005C0ADA" w:rsidRDefault="002B0A34" w:rsidP="002B0A34">
            <w:pPr>
              <w:spacing w:after="0" w:line="240" w:lineRule="auto"/>
              <w:ind w:firstLine="0"/>
              <w:jc w:val="center"/>
              <w:rPr>
                <w:b/>
                <w:bCs/>
                <w:sz w:val="14"/>
                <w:szCs w:val="14"/>
              </w:rPr>
            </w:pPr>
            <w:r w:rsidRPr="005C0ADA">
              <w:rPr>
                <w:b/>
                <w:bCs/>
                <w:sz w:val="14"/>
                <w:szCs w:val="14"/>
              </w:rPr>
              <w:t>48 597,71</w:t>
            </w:r>
          </w:p>
        </w:tc>
        <w:tc>
          <w:tcPr>
            <w:tcW w:w="159" w:type="pct"/>
            <w:shd w:val="clear" w:color="auto" w:fill="auto"/>
            <w:vAlign w:val="center"/>
            <w:hideMark/>
          </w:tcPr>
          <w:p w14:paraId="5D3CB142" w14:textId="77777777" w:rsidR="002B0A34" w:rsidRPr="005C0ADA" w:rsidRDefault="002B0A34" w:rsidP="002B0A34">
            <w:pPr>
              <w:spacing w:after="0" w:line="240" w:lineRule="auto"/>
              <w:ind w:firstLine="0"/>
              <w:jc w:val="center"/>
              <w:rPr>
                <w:b/>
                <w:bCs/>
                <w:sz w:val="14"/>
                <w:szCs w:val="14"/>
              </w:rPr>
            </w:pPr>
            <w:r w:rsidRPr="005C0ADA">
              <w:rPr>
                <w:b/>
                <w:bCs/>
                <w:sz w:val="14"/>
                <w:szCs w:val="14"/>
              </w:rPr>
              <w:t>96 181,16</w:t>
            </w:r>
          </w:p>
        </w:tc>
        <w:tc>
          <w:tcPr>
            <w:tcW w:w="120" w:type="pct"/>
            <w:shd w:val="clear" w:color="auto" w:fill="auto"/>
            <w:vAlign w:val="center"/>
            <w:hideMark/>
          </w:tcPr>
          <w:p w14:paraId="7C692616" w14:textId="77777777" w:rsidR="002B0A34" w:rsidRPr="005C0ADA" w:rsidRDefault="002B0A34" w:rsidP="002B0A34">
            <w:pPr>
              <w:spacing w:after="0" w:line="240" w:lineRule="auto"/>
              <w:ind w:firstLine="0"/>
              <w:jc w:val="center"/>
              <w:rPr>
                <w:b/>
                <w:bCs/>
                <w:sz w:val="14"/>
                <w:szCs w:val="14"/>
              </w:rPr>
            </w:pPr>
            <w:r w:rsidRPr="005C0ADA">
              <w:rPr>
                <w:b/>
                <w:bCs/>
                <w:sz w:val="14"/>
                <w:szCs w:val="14"/>
              </w:rPr>
              <w:t>84 351,83</w:t>
            </w:r>
          </w:p>
        </w:tc>
        <w:tc>
          <w:tcPr>
            <w:tcW w:w="120" w:type="pct"/>
            <w:shd w:val="clear" w:color="auto" w:fill="auto"/>
            <w:vAlign w:val="center"/>
            <w:hideMark/>
          </w:tcPr>
          <w:p w14:paraId="68E71685" w14:textId="77777777" w:rsidR="002B0A34" w:rsidRPr="005C0ADA" w:rsidRDefault="002B0A34" w:rsidP="002B0A34">
            <w:pPr>
              <w:spacing w:after="0" w:line="240" w:lineRule="auto"/>
              <w:ind w:firstLine="0"/>
              <w:jc w:val="center"/>
              <w:rPr>
                <w:b/>
                <w:bCs/>
                <w:sz w:val="14"/>
                <w:szCs w:val="14"/>
              </w:rPr>
            </w:pPr>
            <w:r w:rsidRPr="005C0ADA">
              <w:rPr>
                <w:b/>
                <w:bCs/>
                <w:sz w:val="14"/>
                <w:szCs w:val="14"/>
              </w:rPr>
              <w:t>110 293,22</w:t>
            </w:r>
          </w:p>
        </w:tc>
        <w:tc>
          <w:tcPr>
            <w:tcW w:w="120" w:type="pct"/>
            <w:shd w:val="clear" w:color="auto" w:fill="auto"/>
            <w:vAlign w:val="center"/>
            <w:hideMark/>
          </w:tcPr>
          <w:p w14:paraId="0457E854" w14:textId="77777777" w:rsidR="002B0A34" w:rsidRPr="005C0ADA" w:rsidRDefault="002B0A34" w:rsidP="002B0A34">
            <w:pPr>
              <w:spacing w:after="0" w:line="240" w:lineRule="auto"/>
              <w:ind w:firstLine="0"/>
              <w:jc w:val="center"/>
              <w:rPr>
                <w:b/>
                <w:bCs/>
                <w:sz w:val="14"/>
                <w:szCs w:val="14"/>
              </w:rPr>
            </w:pPr>
            <w:r w:rsidRPr="005C0ADA">
              <w:rPr>
                <w:b/>
                <w:bCs/>
                <w:sz w:val="14"/>
                <w:szCs w:val="14"/>
              </w:rPr>
              <w:t>119 979,36</w:t>
            </w:r>
          </w:p>
        </w:tc>
        <w:tc>
          <w:tcPr>
            <w:tcW w:w="120" w:type="pct"/>
            <w:shd w:val="clear" w:color="auto" w:fill="auto"/>
            <w:vAlign w:val="center"/>
            <w:hideMark/>
          </w:tcPr>
          <w:p w14:paraId="3B78833B" w14:textId="77777777" w:rsidR="002B0A34" w:rsidRPr="005C0ADA" w:rsidRDefault="002B0A34" w:rsidP="002B0A34">
            <w:pPr>
              <w:spacing w:after="0" w:line="240" w:lineRule="auto"/>
              <w:ind w:firstLine="0"/>
              <w:jc w:val="center"/>
              <w:rPr>
                <w:b/>
                <w:bCs/>
                <w:sz w:val="14"/>
                <w:szCs w:val="14"/>
              </w:rPr>
            </w:pPr>
            <w:r w:rsidRPr="005C0ADA">
              <w:rPr>
                <w:b/>
                <w:bCs/>
                <w:sz w:val="14"/>
                <w:szCs w:val="14"/>
              </w:rPr>
              <w:t>135 468,95</w:t>
            </w:r>
          </w:p>
        </w:tc>
        <w:tc>
          <w:tcPr>
            <w:tcW w:w="120" w:type="pct"/>
            <w:shd w:val="clear" w:color="auto" w:fill="auto"/>
            <w:vAlign w:val="center"/>
            <w:hideMark/>
          </w:tcPr>
          <w:p w14:paraId="194F486D" w14:textId="77777777" w:rsidR="002B0A34" w:rsidRPr="005C0ADA" w:rsidRDefault="002B0A34" w:rsidP="002B0A34">
            <w:pPr>
              <w:spacing w:after="0" w:line="240" w:lineRule="auto"/>
              <w:ind w:firstLine="0"/>
              <w:jc w:val="center"/>
              <w:rPr>
                <w:b/>
                <w:bCs/>
                <w:sz w:val="14"/>
                <w:szCs w:val="14"/>
              </w:rPr>
            </w:pPr>
            <w:r w:rsidRPr="005C0ADA">
              <w:rPr>
                <w:b/>
                <w:bCs/>
                <w:sz w:val="14"/>
                <w:szCs w:val="14"/>
              </w:rPr>
              <w:t>154 716,49</w:t>
            </w:r>
          </w:p>
        </w:tc>
        <w:tc>
          <w:tcPr>
            <w:tcW w:w="120" w:type="pct"/>
            <w:shd w:val="clear" w:color="auto" w:fill="auto"/>
            <w:vAlign w:val="center"/>
            <w:hideMark/>
          </w:tcPr>
          <w:p w14:paraId="119A36D9" w14:textId="77777777" w:rsidR="002B0A34" w:rsidRPr="005C0ADA" w:rsidRDefault="002B0A34" w:rsidP="002B0A34">
            <w:pPr>
              <w:spacing w:after="0" w:line="240" w:lineRule="auto"/>
              <w:ind w:firstLine="0"/>
              <w:jc w:val="center"/>
              <w:rPr>
                <w:b/>
                <w:bCs/>
                <w:sz w:val="14"/>
                <w:szCs w:val="14"/>
              </w:rPr>
            </w:pPr>
            <w:r w:rsidRPr="005C0ADA">
              <w:rPr>
                <w:b/>
                <w:bCs/>
                <w:sz w:val="14"/>
                <w:szCs w:val="14"/>
              </w:rPr>
              <w:t>120 483,60</w:t>
            </w:r>
          </w:p>
        </w:tc>
        <w:tc>
          <w:tcPr>
            <w:tcW w:w="120" w:type="pct"/>
            <w:shd w:val="clear" w:color="auto" w:fill="auto"/>
            <w:vAlign w:val="center"/>
            <w:hideMark/>
          </w:tcPr>
          <w:p w14:paraId="6436CD9D" w14:textId="77777777" w:rsidR="002B0A34" w:rsidRPr="005C0ADA" w:rsidRDefault="002B0A34" w:rsidP="002B0A34">
            <w:pPr>
              <w:spacing w:after="0" w:line="240" w:lineRule="auto"/>
              <w:ind w:firstLine="0"/>
              <w:jc w:val="center"/>
              <w:rPr>
                <w:b/>
                <w:bCs/>
                <w:sz w:val="14"/>
                <w:szCs w:val="14"/>
              </w:rPr>
            </w:pPr>
            <w:r w:rsidRPr="005C0ADA">
              <w:rPr>
                <w:b/>
                <w:bCs/>
                <w:sz w:val="14"/>
                <w:szCs w:val="14"/>
              </w:rPr>
              <w:t>165 351,52</w:t>
            </w:r>
          </w:p>
        </w:tc>
        <w:tc>
          <w:tcPr>
            <w:tcW w:w="120" w:type="pct"/>
            <w:shd w:val="clear" w:color="auto" w:fill="auto"/>
            <w:vAlign w:val="center"/>
            <w:hideMark/>
          </w:tcPr>
          <w:p w14:paraId="257AF560" w14:textId="77777777" w:rsidR="002B0A34" w:rsidRPr="005C0ADA" w:rsidRDefault="002B0A34" w:rsidP="002B0A34">
            <w:pPr>
              <w:spacing w:after="0" w:line="240" w:lineRule="auto"/>
              <w:ind w:firstLine="0"/>
              <w:jc w:val="center"/>
              <w:rPr>
                <w:b/>
                <w:bCs/>
                <w:sz w:val="14"/>
                <w:szCs w:val="14"/>
              </w:rPr>
            </w:pPr>
            <w:r w:rsidRPr="005C0ADA">
              <w:rPr>
                <w:b/>
                <w:bCs/>
                <w:sz w:val="14"/>
                <w:szCs w:val="14"/>
              </w:rPr>
              <w:t>113 946,30</w:t>
            </w:r>
          </w:p>
        </w:tc>
        <w:tc>
          <w:tcPr>
            <w:tcW w:w="120" w:type="pct"/>
            <w:shd w:val="clear" w:color="auto" w:fill="auto"/>
            <w:vAlign w:val="center"/>
            <w:hideMark/>
          </w:tcPr>
          <w:p w14:paraId="79242895" w14:textId="77777777" w:rsidR="002B0A34" w:rsidRPr="005C0ADA" w:rsidRDefault="002B0A34" w:rsidP="002B0A34">
            <w:pPr>
              <w:spacing w:after="0" w:line="240" w:lineRule="auto"/>
              <w:ind w:firstLine="0"/>
              <w:jc w:val="center"/>
              <w:rPr>
                <w:b/>
                <w:bCs/>
                <w:sz w:val="14"/>
                <w:szCs w:val="14"/>
              </w:rPr>
            </w:pPr>
            <w:r w:rsidRPr="005C0ADA">
              <w:rPr>
                <w:b/>
                <w:bCs/>
                <w:sz w:val="14"/>
                <w:szCs w:val="14"/>
              </w:rPr>
              <w:t>152 173,74</w:t>
            </w:r>
          </w:p>
        </w:tc>
        <w:tc>
          <w:tcPr>
            <w:tcW w:w="120" w:type="pct"/>
            <w:shd w:val="clear" w:color="auto" w:fill="auto"/>
            <w:vAlign w:val="center"/>
            <w:hideMark/>
          </w:tcPr>
          <w:p w14:paraId="7B35CB9E" w14:textId="77777777" w:rsidR="002B0A34" w:rsidRPr="005C0ADA" w:rsidRDefault="002B0A34" w:rsidP="002B0A34">
            <w:pPr>
              <w:spacing w:after="0" w:line="240" w:lineRule="auto"/>
              <w:ind w:firstLine="0"/>
              <w:jc w:val="center"/>
              <w:rPr>
                <w:b/>
                <w:bCs/>
                <w:sz w:val="14"/>
                <w:szCs w:val="14"/>
              </w:rPr>
            </w:pPr>
            <w:r w:rsidRPr="005C0ADA">
              <w:rPr>
                <w:b/>
                <w:bCs/>
                <w:sz w:val="14"/>
                <w:szCs w:val="14"/>
              </w:rPr>
              <w:t>138 564,67</w:t>
            </w:r>
          </w:p>
        </w:tc>
        <w:tc>
          <w:tcPr>
            <w:tcW w:w="120" w:type="pct"/>
            <w:shd w:val="clear" w:color="auto" w:fill="auto"/>
            <w:vAlign w:val="center"/>
            <w:hideMark/>
          </w:tcPr>
          <w:p w14:paraId="59D17764" w14:textId="77777777" w:rsidR="002B0A34" w:rsidRPr="005C0ADA" w:rsidRDefault="002B0A34" w:rsidP="002B0A34">
            <w:pPr>
              <w:spacing w:after="0" w:line="240" w:lineRule="auto"/>
              <w:ind w:firstLine="0"/>
              <w:jc w:val="center"/>
              <w:rPr>
                <w:b/>
                <w:bCs/>
                <w:sz w:val="14"/>
                <w:szCs w:val="14"/>
              </w:rPr>
            </w:pPr>
            <w:r w:rsidRPr="005C0ADA">
              <w:rPr>
                <w:b/>
                <w:bCs/>
                <w:sz w:val="14"/>
                <w:szCs w:val="14"/>
              </w:rPr>
              <w:t>149 413,73</w:t>
            </w:r>
          </w:p>
        </w:tc>
        <w:tc>
          <w:tcPr>
            <w:tcW w:w="120" w:type="pct"/>
            <w:shd w:val="clear" w:color="auto" w:fill="auto"/>
            <w:vAlign w:val="center"/>
            <w:hideMark/>
          </w:tcPr>
          <w:p w14:paraId="53DE0F11" w14:textId="77777777" w:rsidR="002B0A34" w:rsidRPr="005C0ADA" w:rsidRDefault="002B0A34" w:rsidP="002B0A34">
            <w:pPr>
              <w:spacing w:after="0" w:line="240" w:lineRule="auto"/>
              <w:ind w:firstLine="0"/>
              <w:jc w:val="center"/>
              <w:rPr>
                <w:b/>
                <w:bCs/>
                <w:sz w:val="14"/>
                <w:szCs w:val="14"/>
              </w:rPr>
            </w:pPr>
            <w:r w:rsidRPr="005C0ADA">
              <w:rPr>
                <w:b/>
                <w:bCs/>
                <w:sz w:val="14"/>
                <w:szCs w:val="14"/>
              </w:rPr>
              <w:t>132 859,69</w:t>
            </w:r>
          </w:p>
        </w:tc>
        <w:tc>
          <w:tcPr>
            <w:tcW w:w="120" w:type="pct"/>
            <w:shd w:val="clear" w:color="auto" w:fill="auto"/>
            <w:vAlign w:val="center"/>
            <w:hideMark/>
          </w:tcPr>
          <w:p w14:paraId="08F4F3EB" w14:textId="77777777" w:rsidR="002B0A34" w:rsidRPr="005C0ADA" w:rsidRDefault="002B0A34" w:rsidP="002B0A34">
            <w:pPr>
              <w:spacing w:after="0" w:line="240" w:lineRule="auto"/>
              <w:ind w:firstLine="0"/>
              <w:jc w:val="center"/>
              <w:rPr>
                <w:b/>
                <w:bCs/>
                <w:sz w:val="14"/>
                <w:szCs w:val="14"/>
              </w:rPr>
            </w:pPr>
            <w:r w:rsidRPr="005C0ADA">
              <w:rPr>
                <w:b/>
                <w:bCs/>
                <w:sz w:val="14"/>
                <w:szCs w:val="14"/>
              </w:rPr>
              <w:t>137 944,52</w:t>
            </w:r>
          </w:p>
        </w:tc>
        <w:tc>
          <w:tcPr>
            <w:tcW w:w="120" w:type="pct"/>
            <w:shd w:val="clear" w:color="auto" w:fill="auto"/>
            <w:vAlign w:val="center"/>
            <w:hideMark/>
          </w:tcPr>
          <w:p w14:paraId="383E31B3" w14:textId="77777777" w:rsidR="002B0A34" w:rsidRPr="005C0ADA" w:rsidRDefault="002B0A34" w:rsidP="002B0A34">
            <w:pPr>
              <w:spacing w:after="0" w:line="240" w:lineRule="auto"/>
              <w:ind w:firstLine="0"/>
              <w:jc w:val="center"/>
              <w:rPr>
                <w:b/>
                <w:bCs/>
                <w:sz w:val="14"/>
                <w:szCs w:val="14"/>
              </w:rPr>
            </w:pPr>
            <w:r w:rsidRPr="005C0ADA">
              <w:rPr>
                <w:b/>
                <w:bCs/>
                <w:sz w:val="14"/>
                <w:szCs w:val="14"/>
              </w:rPr>
              <w:t>118 061,55</w:t>
            </w:r>
          </w:p>
        </w:tc>
        <w:tc>
          <w:tcPr>
            <w:tcW w:w="117" w:type="pct"/>
            <w:shd w:val="clear" w:color="auto" w:fill="auto"/>
            <w:vAlign w:val="center"/>
            <w:hideMark/>
          </w:tcPr>
          <w:p w14:paraId="450563C3"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7" w:type="pct"/>
            <w:shd w:val="clear" w:color="auto" w:fill="auto"/>
            <w:vAlign w:val="center"/>
            <w:hideMark/>
          </w:tcPr>
          <w:p w14:paraId="7AD11178"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r>
      <w:tr w:rsidR="002B0A34" w:rsidRPr="005C0ADA" w14:paraId="7AAA3AD0" w14:textId="77777777" w:rsidTr="004D7BDB">
        <w:trPr>
          <w:trHeight w:val="20"/>
        </w:trPr>
        <w:tc>
          <w:tcPr>
            <w:tcW w:w="66" w:type="pct"/>
            <w:shd w:val="clear" w:color="auto" w:fill="auto"/>
            <w:vAlign w:val="center"/>
            <w:hideMark/>
          </w:tcPr>
          <w:p w14:paraId="0387A146" w14:textId="77777777" w:rsidR="002B0A34" w:rsidRPr="005C0ADA" w:rsidRDefault="002B0A34" w:rsidP="002B0A34">
            <w:pPr>
              <w:spacing w:after="0" w:line="240" w:lineRule="auto"/>
              <w:ind w:firstLine="0"/>
              <w:jc w:val="right"/>
              <w:rPr>
                <w:b/>
                <w:bCs/>
                <w:sz w:val="14"/>
                <w:szCs w:val="14"/>
              </w:rPr>
            </w:pPr>
            <w:r w:rsidRPr="005C0ADA">
              <w:rPr>
                <w:b/>
                <w:bCs/>
                <w:sz w:val="14"/>
                <w:szCs w:val="14"/>
              </w:rPr>
              <w:t> </w:t>
            </w:r>
          </w:p>
        </w:tc>
        <w:tc>
          <w:tcPr>
            <w:tcW w:w="361" w:type="pct"/>
            <w:shd w:val="clear" w:color="auto" w:fill="auto"/>
            <w:vAlign w:val="center"/>
            <w:hideMark/>
          </w:tcPr>
          <w:p w14:paraId="0542B0D5" w14:textId="77777777" w:rsidR="002B0A34" w:rsidRPr="005C0ADA" w:rsidRDefault="002B0A34" w:rsidP="002B0A34">
            <w:pPr>
              <w:spacing w:after="0" w:line="240" w:lineRule="auto"/>
              <w:ind w:firstLine="0"/>
              <w:jc w:val="right"/>
              <w:rPr>
                <w:b/>
                <w:bCs/>
                <w:sz w:val="14"/>
                <w:szCs w:val="14"/>
              </w:rPr>
            </w:pPr>
            <w:r w:rsidRPr="005C0ADA">
              <w:rPr>
                <w:b/>
                <w:bCs/>
                <w:sz w:val="14"/>
                <w:szCs w:val="14"/>
              </w:rPr>
              <w:t> </w:t>
            </w:r>
          </w:p>
        </w:tc>
        <w:tc>
          <w:tcPr>
            <w:tcW w:w="150" w:type="pct"/>
            <w:shd w:val="clear" w:color="auto" w:fill="auto"/>
            <w:vAlign w:val="center"/>
            <w:hideMark/>
          </w:tcPr>
          <w:p w14:paraId="6A8689E8" w14:textId="77777777" w:rsidR="002B0A34" w:rsidRPr="005C0ADA" w:rsidRDefault="002B0A34" w:rsidP="002B0A34">
            <w:pPr>
              <w:spacing w:after="0" w:line="240" w:lineRule="auto"/>
              <w:ind w:firstLine="0"/>
              <w:jc w:val="right"/>
              <w:rPr>
                <w:b/>
                <w:bCs/>
                <w:sz w:val="14"/>
                <w:szCs w:val="14"/>
              </w:rPr>
            </w:pPr>
            <w:r w:rsidRPr="005C0ADA">
              <w:rPr>
                <w:b/>
                <w:bCs/>
                <w:sz w:val="14"/>
                <w:szCs w:val="14"/>
              </w:rPr>
              <w:t> </w:t>
            </w:r>
          </w:p>
        </w:tc>
        <w:tc>
          <w:tcPr>
            <w:tcW w:w="376" w:type="pct"/>
            <w:shd w:val="clear" w:color="auto" w:fill="auto"/>
            <w:vAlign w:val="center"/>
            <w:hideMark/>
          </w:tcPr>
          <w:p w14:paraId="466581C4" w14:textId="77777777" w:rsidR="002B0A34" w:rsidRPr="005C0ADA" w:rsidRDefault="002B0A34" w:rsidP="002B0A34">
            <w:pPr>
              <w:spacing w:after="0" w:line="240" w:lineRule="auto"/>
              <w:ind w:firstLine="0"/>
              <w:jc w:val="right"/>
              <w:rPr>
                <w:b/>
                <w:bCs/>
                <w:sz w:val="14"/>
                <w:szCs w:val="14"/>
              </w:rPr>
            </w:pPr>
            <w:r w:rsidRPr="005C0ADA">
              <w:rPr>
                <w:b/>
                <w:bCs/>
                <w:sz w:val="14"/>
                <w:szCs w:val="14"/>
              </w:rPr>
              <w:t> </w:t>
            </w:r>
          </w:p>
        </w:tc>
        <w:tc>
          <w:tcPr>
            <w:tcW w:w="264" w:type="pct"/>
            <w:shd w:val="clear" w:color="auto" w:fill="auto"/>
            <w:vAlign w:val="center"/>
            <w:hideMark/>
          </w:tcPr>
          <w:p w14:paraId="3F30190A" w14:textId="77777777" w:rsidR="002B0A34" w:rsidRPr="005C0ADA" w:rsidRDefault="002B0A34" w:rsidP="002B0A34">
            <w:pPr>
              <w:spacing w:after="0" w:line="240" w:lineRule="auto"/>
              <w:ind w:firstLine="0"/>
              <w:jc w:val="right"/>
              <w:rPr>
                <w:b/>
                <w:bCs/>
                <w:sz w:val="14"/>
                <w:szCs w:val="14"/>
              </w:rPr>
            </w:pPr>
            <w:r w:rsidRPr="005C0ADA">
              <w:rPr>
                <w:b/>
                <w:bCs/>
                <w:sz w:val="14"/>
                <w:szCs w:val="14"/>
              </w:rPr>
              <w:t> </w:t>
            </w:r>
          </w:p>
        </w:tc>
        <w:tc>
          <w:tcPr>
            <w:tcW w:w="84" w:type="pct"/>
            <w:shd w:val="clear" w:color="auto" w:fill="auto"/>
            <w:vAlign w:val="center"/>
            <w:hideMark/>
          </w:tcPr>
          <w:p w14:paraId="333D707F" w14:textId="77777777" w:rsidR="002B0A34" w:rsidRPr="005C0ADA" w:rsidRDefault="002B0A34" w:rsidP="002B0A34">
            <w:pPr>
              <w:spacing w:after="0" w:line="240" w:lineRule="auto"/>
              <w:ind w:firstLine="0"/>
              <w:jc w:val="right"/>
              <w:rPr>
                <w:b/>
                <w:bCs/>
                <w:sz w:val="14"/>
                <w:szCs w:val="14"/>
              </w:rPr>
            </w:pPr>
            <w:r w:rsidRPr="005C0ADA">
              <w:rPr>
                <w:b/>
                <w:bCs/>
                <w:sz w:val="14"/>
                <w:szCs w:val="14"/>
              </w:rPr>
              <w:t> </w:t>
            </w:r>
          </w:p>
        </w:tc>
        <w:tc>
          <w:tcPr>
            <w:tcW w:w="913" w:type="pct"/>
            <w:gridSpan w:val="4"/>
            <w:shd w:val="clear" w:color="auto" w:fill="auto"/>
            <w:vAlign w:val="center"/>
            <w:hideMark/>
          </w:tcPr>
          <w:p w14:paraId="57118623" w14:textId="77777777" w:rsidR="002B0A34" w:rsidRPr="005C0ADA" w:rsidRDefault="002B0A34" w:rsidP="002B0A34">
            <w:pPr>
              <w:spacing w:after="0" w:line="240" w:lineRule="auto"/>
              <w:ind w:firstLine="0"/>
              <w:jc w:val="right"/>
              <w:rPr>
                <w:sz w:val="14"/>
                <w:szCs w:val="14"/>
              </w:rPr>
            </w:pPr>
            <w:r w:rsidRPr="005C0ADA">
              <w:rPr>
                <w:sz w:val="14"/>
                <w:szCs w:val="14"/>
              </w:rPr>
              <w:t>Итого в прогнозных ценах</w:t>
            </w:r>
          </w:p>
        </w:tc>
        <w:tc>
          <w:tcPr>
            <w:tcW w:w="192" w:type="pct"/>
            <w:shd w:val="clear" w:color="auto" w:fill="auto"/>
            <w:vAlign w:val="center"/>
            <w:hideMark/>
          </w:tcPr>
          <w:p w14:paraId="5653C9ED" w14:textId="77777777" w:rsidR="002B0A34" w:rsidRPr="005C0ADA" w:rsidRDefault="002B0A34" w:rsidP="002B0A34">
            <w:pPr>
              <w:spacing w:after="0" w:line="240" w:lineRule="auto"/>
              <w:ind w:firstLine="0"/>
              <w:jc w:val="center"/>
              <w:rPr>
                <w:b/>
                <w:bCs/>
                <w:sz w:val="14"/>
                <w:szCs w:val="14"/>
              </w:rPr>
            </w:pPr>
            <w:r w:rsidRPr="005C0ADA">
              <w:rPr>
                <w:b/>
                <w:bCs/>
                <w:sz w:val="14"/>
                <w:szCs w:val="14"/>
              </w:rPr>
              <w:t>2 011 286,86</w:t>
            </w:r>
          </w:p>
        </w:tc>
        <w:tc>
          <w:tcPr>
            <w:tcW w:w="151" w:type="pct"/>
            <w:shd w:val="clear" w:color="auto" w:fill="auto"/>
            <w:vAlign w:val="center"/>
            <w:hideMark/>
          </w:tcPr>
          <w:p w14:paraId="67766170" w14:textId="77777777" w:rsidR="002B0A34" w:rsidRPr="005C0ADA" w:rsidRDefault="002B0A34" w:rsidP="002B0A34">
            <w:pPr>
              <w:spacing w:after="0" w:line="240" w:lineRule="auto"/>
              <w:ind w:firstLine="0"/>
              <w:jc w:val="center"/>
              <w:rPr>
                <w:b/>
                <w:bCs/>
                <w:sz w:val="14"/>
                <w:szCs w:val="14"/>
              </w:rPr>
            </w:pPr>
            <w:r w:rsidRPr="005C0ADA">
              <w:rPr>
                <w:b/>
                <w:bCs/>
                <w:sz w:val="14"/>
                <w:szCs w:val="14"/>
              </w:rPr>
              <w:t>32 898,82</w:t>
            </w:r>
          </w:p>
        </w:tc>
        <w:tc>
          <w:tcPr>
            <w:tcW w:w="120" w:type="pct"/>
            <w:shd w:val="clear" w:color="auto" w:fill="auto"/>
            <w:vAlign w:val="center"/>
            <w:hideMark/>
          </w:tcPr>
          <w:p w14:paraId="4384E572"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auto" w:fill="auto"/>
            <w:vAlign w:val="center"/>
            <w:hideMark/>
          </w:tcPr>
          <w:p w14:paraId="5C63257F"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auto" w:fill="auto"/>
            <w:vAlign w:val="center"/>
            <w:hideMark/>
          </w:tcPr>
          <w:p w14:paraId="62A2663B" w14:textId="77777777" w:rsidR="002B0A34" w:rsidRPr="005C0ADA" w:rsidRDefault="002B0A34" w:rsidP="002B0A34">
            <w:pPr>
              <w:spacing w:after="0" w:line="240" w:lineRule="auto"/>
              <w:ind w:firstLine="0"/>
              <w:jc w:val="center"/>
              <w:rPr>
                <w:b/>
                <w:bCs/>
                <w:sz w:val="14"/>
                <w:szCs w:val="14"/>
              </w:rPr>
            </w:pPr>
            <w:r w:rsidRPr="005C0ADA">
              <w:rPr>
                <w:b/>
                <w:bCs/>
                <w:sz w:val="14"/>
                <w:szCs w:val="14"/>
              </w:rPr>
              <w:t>48 597,71</w:t>
            </w:r>
          </w:p>
        </w:tc>
        <w:tc>
          <w:tcPr>
            <w:tcW w:w="159" w:type="pct"/>
            <w:shd w:val="clear" w:color="auto" w:fill="auto"/>
            <w:vAlign w:val="center"/>
            <w:hideMark/>
          </w:tcPr>
          <w:p w14:paraId="0B38D142" w14:textId="77777777" w:rsidR="002B0A34" w:rsidRPr="005C0ADA" w:rsidRDefault="002B0A34" w:rsidP="002B0A34">
            <w:pPr>
              <w:spacing w:after="0" w:line="240" w:lineRule="auto"/>
              <w:ind w:firstLine="0"/>
              <w:jc w:val="center"/>
              <w:rPr>
                <w:b/>
                <w:bCs/>
                <w:sz w:val="14"/>
                <w:szCs w:val="14"/>
              </w:rPr>
            </w:pPr>
            <w:r w:rsidRPr="005C0ADA">
              <w:rPr>
                <w:b/>
                <w:bCs/>
                <w:sz w:val="14"/>
                <w:szCs w:val="14"/>
              </w:rPr>
              <w:t>96 181,16</w:t>
            </w:r>
          </w:p>
        </w:tc>
        <w:tc>
          <w:tcPr>
            <w:tcW w:w="120" w:type="pct"/>
            <w:shd w:val="clear" w:color="auto" w:fill="auto"/>
            <w:vAlign w:val="center"/>
            <w:hideMark/>
          </w:tcPr>
          <w:p w14:paraId="1DC09311" w14:textId="77777777" w:rsidR="002B0A34" w:rsidRPr="005C0ADA" w:rsidRDefault="002B0A34" w:rsidP="002B0A34">
            <w:pPr>
              <w:spacing w:after="0" w:line="240" w:lineRule="auto"/>
              <w:ind w:firstLine="0"/>
              <w:jc w:val="center"/>
              <w:rPr>
                <w:b/>
                <w:bCs/>
                <w:sz w:val="14"/>
                <w:szCs w:val="14"/>
              </w:rPr>
            </w:pPr>
            <w:r w:rsidRPr="005C0ADA">
              <w:rPr>
                <w:b/>
                <w:bCs/>
                <w:sz w:val="14"/>
                <w:szCs w:val="14"/>
              </w:rPr>
              <w:t>84 351,83</w:t>
            </w:r>
          </w:p>
        </w:tc>
        <w:tc>
          <w:tcPr>
            <w:tcW w:w="120" w:type="pct"/>
            <w:shd w:val="clear" w:color="auto" w:fill="auto"/>
            <w:vAlign w:val="center"/>
            <w:hideMark/>
          </w:tcPr>
          <w:p w14:paraId="7FD6AE97" w14:textId="77777777" w:rsidR="002B0A34" w:rsidRPr="005C0ADA" w:rsidRDefault="002B0A34" w:rsidP="002B0A34">
            <w:pPr>
              <w:spacing w:after="0" w:line="240" w:lineRule="auto"/>
              <w:ind w:firstLine="0"/>
              <w:jc w:val="center"/>
              <w:rPr>
                <w:b/>
                <w:bCs/>
                <w:sz w:val="14"/>
                <w:szCs w:val="14"/>
              </w:rPr>
            </w:pPr>
            <w:r w:rsidRPr="005C0ADA">
              <w:rPr>
                <w:b/>
                <w:bCs/>
                <w:sz w:val="14"/>
                <w:szCs w:val="14"/>
              </w:rPr>
              <w:t>110 293,22</w:t>
            </w:r>
          </w:p>
        </w:tc>
        <w:tc>
          <w:tcPr>
            <w:tcW w:w="120" w:type="pct"/>
            <w:shd w:val="clear" w:color="auto" w:fill="auto"/>
            <w:vAlign w:val="center"/>
            <w:hideMark/>
          </w:tcPr>
          <w:p w14:paraId="69F4D8A1" w14:textId="77777777" w:rsidR="002B0A34" w:rsidRPr="005C0ADA" w:rsidRDefault="002B0A34" w:rsidP="002B0A34">
            <w:pPr>
              <w:spacing w:after="0" w:line="240" w:lineRule="auto"/>
              <w:ind w:firstLine="0"/>
              <w:jc w:val="center"/>
              <w:rPr>
                <w:b/>
                <w:bCs/>
                <w:sz w:val="14"/>
                <w:szCs w:val="14"/>
              </w:rPr>
            </w:pPr>
            <w:r w:rsidRPr="005C0ADA">
              <w:rPr>
                <w:b/>
                <w:bCs/>
                <w:sz w:val="14"/>
                <w:szCs w:val="14"/>
              </w:rPr>
              <w:t>119 979,36</w:t>
            </w:r>
          </w:p>
        </w:tc>
        <w:tc>
          <w:tcPr>
            <w:tcW w:w="120" w:type="pct"/>
            <w:shd w:val="clear" w:color="auto" w:fill="auto"/>
            <w:vAlign w:val="center"/>
            <w:hideMark/>
          </w:tcPr>
          <w:p w14:paraId="71278967" w14:textId="77777777" w:rsidR="002B0A34" w:rsidRPr="005C0ADA" w:rsidRDefault="002B0A34" w:rsidP="002B0A34">
            <w:pPr>
              <w:spacing w:after="0" w:line="240" w:lineRule="auto"/>
              <w:ind w:firstLine="0"/>
              <w:jc w:val="center"/>
              <w:rPr>
                <w:b/>
                <w:bCs/>
                <w:sz w:val="14"/>
                <w:szCs w:val="14"/>
              </w:rPr>
            </w:pPr>
            <w:r w:rsidRPr="005C0ADA">
              <w:rPr>
                <w:b/>
                <w:bCs/>
                <w:sz w:val="14"/>
                <w:szCs w:val="14"/>
              </w:rPr>
              <w:t>135 468,95</w:t>
            </w:r>
          </w:p>
        </w:tc>
        <w:tc>
          <w:tcPr>
            <w:tcW w:w="120" w:type="pct"/>
            <w:shd w:val="clear" w:color="auto" w:fill="auto"/>
            <w:vAlign w:val="center"/>
            <w:hideMark/>
          </w:tcPr>
          <w:p w14:paraId="14CF2A5C" w14:textId="77777777" w:rsidR="002B0A34" w:rsidRPr="005C0ADA" w:rsidRDefault="002B0A34" w:rsidP="002B0A34">
            <w:pPr>
              <w:spacing w:after="0" w:line="240" w:lineRule="auto"/>
              <w:ind w:firstLine="0"/>
              <w:jc w:val="center"/>
              <w:rPr>
                <w:b/>
                <w:bCs/>
                <w:sz w:val="14"/>
                <w:szCs w:val="14"/>
              </w:rPr>
            </w:pPr>
            <w:r w:rsidRPr="005C0ADA">
              <w:rPr>
                <w:b/>
                <w:bCs/>
                <w:sz w:val="14"/>
                <w:szCs w:val="14"/>
              </w:rPr>
              <w:t>154 716,49</w:t>
            </w:r>
          </w:p>
        </w:tc>
        <w:tc>
          <w:tcPr>
            <w:tcW w:w="120" w:type="pct"/>
            <w:shd w:val="clear" w:color="auto" w:fill="auto"/>
            <w:vAlign w:val="center"/>
            <w:hideMark/>
          </w:tcPr>
          <w:p w14:paraId="6A98BB4C" w14:textId="77777777" w:rsidR="002B0A34" w:rsidRPr="005C0ADA" w:rsidRDefault="002B0A34" w:rsidP="002B0A34">
            <w:pPr>
              <w:spacing w:after="0" w:line="240" w:lineRule="auto"/>
              <w:ind w:firstLine="0"/>
              <w:jc w:val="center"/>
              <w:rPr>
                <w:b/>
                <w:bCs/>
                <w:sz w:val="14"/>
                <w:szCs w:val="14"/>
              </w:rPr>
            </w:pPr>
            <w:r w:rsidRPr="005C0ADA">
              <w:rPr>
                <w:b/>
                <w:bCs/>
                <w:sz w:val="14"/>
                <w:szCs w:val="14"/>
              </w:rPr>
              <w:t>120 483,60</w:t>
            </w:r>
          </w:p>
        </w:tc>
        <w:tc>
          <w:tcPr>
            <w:tcW w:w="120" w:type="pct"/>
            <w:shd w:val="clear" w:color="auto" w:fill="auto"/>
            <w:vAlign w:val="center"/>
            <w:hideMark/>
          </w:tcPr>
          <w:p w14:paraId="00565570" w14:textId="77777777" w:rsidR="002B0A34" w:rsidRPr="005C0ADA" w:rsidRDefault="002B0A34" w:rsidP="002B0A34">
            <w:pPr>
              <w:spacing w:after="0" w:line="240" w:lineRule="auto"/>
              <w:ind w:firstLine="0"/>
              <w:jc w:val="center"/>
              <w:rPr>
                <w:b/>
                <w:bCs/>
                <w:sz w:val="14"/>
                <w:szCs w:val="14"/>
              </w:rPr>
            </w:pPr>
            <w:r w:rsidRPr="005C0ADA">
              <w:rPr>
                <w:b/>
                <w:bCs/>
                <w:sz w:val="14"/>
                <w:szCs w:val="14"/>
              </w:rPr>
              <w:t>165 351,52</w:t>
            </w:r>
          </w:p>
        </w:tc>
        <w:tc>
          <w:tcPr>
            <w:tcW w:w="120" w:type="pct"/>
            <w:shd w:val="clear" w:color="auto" w:fill="auto"/>
            <w:vAlign w:val="center"/>
            <w:hideMark/>
          </w:tcPr>
          <w:p w14:paraId="0B1862B6" w14:textId="77777777" w:rsidR="002B0A34" w:rsidRPr="005C0ADA" w:rsidRDefault="002B0A34" w:rsidP="002B0A34">
            <w:pPr>
              <w:spacing w:after="0" w:line="240" w:lineRule="auto"/>
              <w:ind w:firstLine="0"/>
              <w:jc w:val="center"/>
              <w:rPr>
                <w:b/>
                <w:bCs/>
                <w:sz w:val="14"/>
                <w:szCs w:val="14"/>
              </w:rPr>
            </w:pPr>
            <w:r w:rsidRPr="005C0ADA">
              <w:rPr>
                <w:b/>
                <w:bCs/>
                <w:sz w:val="14"/>
                <w:szCs w:val="14"/>
              </w:rPr>
              <w:t>113 946,30</w:t>
            </w:r>
          </w:p>
        </w:tc>
        <w:tc>
          <w:tcPr>
            <w:tcW w:w="120" w:type="pct"/>
            <w:shd w:val="clear" w:color="auto" w:fill="auto"/>
            <w:vAlign w:val="center"/>
            <w:hideMark/>
          </w:tcPr>
          <w:p w14:paraId="418F9C5C" w14:textId="77777777" w:rsidR="002B0A34" w:rsidRPr="005C0ADA" w:rsidRDefault="002B0A34" w:rsidP="002B0A34">
            <w:pPr>
              <w:spacing w:after="0" w:line="240" w:lineRule="auto"/>
              <w:ind w:firstLine="0"/>
              <w:jc w:val="center"/>
              <w:rPr>
                <w:b/>
                <w:bCs/>
                <w:sz w:val="14"/>
                <w:szCs w:val="14"/>
              </w:rPr>
            </w:pPr>
            <w:r w:rsidRPr="005C0ADA">
              <w:rPr>
                <w:b/>
                <w:bCs/>
                <w:sz w:val="14"/>
                <w:szCs w:val="14"/>
              </w:rPr>
              <w:t>152 173,74</w:t>
            </w:r>
          </w:p>
        </w:tc>
        <w:tc>
          <w:tcPr>
            <w:tcW w:w="120" w:type="pct"/>
            <w:shd w:val="clear" w:color="auto" w:fill="auto"/>
            <w:vAlign w:val="center"/>
            <w:hideMark/>
          </w:tcPr>
          <w:p w14:paraId="3D6E5F23" w14:textId="77777777" w:rsidR="002B0A34" w:rsidRPr="005C0ADA" w:rsidRDefault="002B0A34" w:rsidP="002B0A34">
            <w:pPr>
              <w:spacing w:after="0" w:line="240" w:lineRule="auto"/>
              <w:ind w:firstLine="0"/>
              <w:jc w:val="center"/>
              <w:rPr>
                <w:b/>
                <w:bCs/>
                <w:sz w:val="14"/>
                <w:szCs w:val="14"/>
              </w:rPr>
            </w:pPr>
            <w:r w:rsidRPr="005C0ADA">
              <w:rPr>
                <w:b/>
                <w:bCs/>
                <w:sz w:val="14"/>
                <w:szCs w:val="14"/>
              </w:rPr>
              <w:t>138 564,67</w:t>
            </w:r>
          </w:p>
        </w:tc>
        <w:tc>
          <w:tcPr>
            <w:tcW w:w="120" w:type="pct"/>
            <w:shd w:val="clear" w:color="auto" w:fill="auto"/>
            <w:vAlign w:val="center"/>
            <w:hideMark/>
          </w:tcPr>
          <w:p w14:paraId="4E449795" w14:textId="77777777" w:rsidR="002B0A34" w:rsidRPr="005C0ADA" w:rsidRDefault="002B0A34" w:rsidP="002B0A34">
            <w:pPr>
              <w:spacing w:after="0" w:line="240" w:lineRule="auto"/>
              <w:ind w:firstLine="0"/>
              <w:jc w:val="center"/>
              <w:rPr>
                <w:b/>
                <w:bCs/>
                <w:sz w:val="14"/>
                <w:szCs w:val="14"/>
              </w:rPr>
            </w:pPr>
            <w:r w:rsidRPr="005C0ADA">
              <w:rPr>
                <w:b/>
                <w:bCs/>
                <w:sz w:val="14"/>
                <w:szCs w:val="14"/>
              </w:rPr>
              <w:t>149 413,73</w:t>
            </w:r>
          </w:p>
        </w:tc>
        <w:tc>
          <w:tcPr>
            <w:tcW w:w="120" w:type="pct"/>
            <w:shd w:val="clear" w:color="auto" w:fill="auto"/>
            <w:vAlign w:val="center"/>
            <w:hideMark/>
          </w:tcPr>
          <w:p w14:paraId="38780F1D" w14:textId="77777777" w:rsidR="002B0A34" w:rsidRPr="005C0ADA" w:rsidRDefault="002B0A34" w:rsidP="002B0A34">
            <w:pPr>
              <w:spacing w:after="0" w:line="240" w:lineRule="auto"/>
              <w:ind w:firstLine="0"/>
              <w:jc w:val="center"/>
              <w:rPr>
                <w:b/>
                <w:bCs/>
                <w:sz w:val="14"/>
                <w:szCs w:val="14"/>
              </w:rPr>
            </w:pPr>
            <w:r w:rsidRPr="005C0ADA">
              <w:rPr>
                <w:b/>
                <w:bCs/>
                <w:sz w:val="14"/>
                <w:szCs w:val="14"/>
              </w:rPr>
              <w:t>132 859,69</w:t>
            </w:r>
          </w:p>
        </w:tc>
        <w:tc>
          <w:tcPr>
            <w:tcW w:w="120" w:type="pct"/>
            <w:shd w:val="clear" w:color="auto" w:fill="auto"/>
            <w:vAlign w:val="center"/>
            <w:hideMark/>
          </w:tcPr>
          <w:p w14:paraId="70E89929" w14:textId="77777777" w:rsidR="002B0A34" w:rsidRPr="005C0ADA" w:rsidRDefault="002B0A34" w:rsidP="002B0A34">
            <w:pPr>
              <w:spacing w:after="0" w:line="240" w:lineRule="auto"/>
              <w:ind w:firstLine="0"/>
              <w:jc w:val="center"/>
              <w:rPr>
                <w:b/>
                <w:bCs/>
                <w:sz w:val="14"/>
                <w:szCs w:val="14"/>
              </w:rPr>
            </w:pPr>
            <w:r w:rsidRPr="005C0ADA">
              <w:rPr>
                <w:b/>
                <w:bCs/>
                <w:sz w:val="14"/>
                <w:szCs w:val="14"/>
              </w:rPr>
              <w:t>137 944,52</w:t>
            </w:r>
          </w:p>
        </w:tc>
        <w:tc>
          <w:tcPr>
            <w:tcW w:w="120" w:type="pct"/>
            <w:shd w:val="clear" w:color="auto" w:fill="auto"/>
            <w:vAlign w:val="center"/>
            <w:hideMark/>
          </w:tcPr>
          <w:p w14:paraId="26489AA1" w14:textId="77777777" w:rsidR="002B0A34" w:rsidRPr="005C0ADA" w:rsidRDefault="002B0A34" w:rsidP="002B0A34">
            <w:pPr>
              <w:spacing w:after="0" w:line="240" w:lineRule="auto"/>
              <w:ind w:firstLine="0"/>
              <w:jc w:val="center"/>
              <w:rPr>
                <w:b/>
                <w:bCs/>
                <w:sz w:val="14"/>
                <w:szCs w:val="14"/>
              </w:rPr>
            </w:pPr>
            <w:r w:rsidRPr="005C0ADA">
              <w:rPr>
                <w:b/>
                <w:bCs/>
                <w:sz w:val="14"/>
                <w:szCs w:val="14"/>
              </w:rPr>
              <w:t>118 061,55</w:t>
            </w:r>
          </w:p>
        </w:tc>
        <w:tc>
          <w:tcPr>
            <w:tcW w:w="117" w:type="pct"/>
            <w:shd w:val="clear" w:color="auto" w:fill="auto"/>
            <w:vAlign w:val="center"/>
            <w:hideMark/>
          </w:tcPr>
          <w:p w14:paraId="4A60D925"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7" w:type="pct"/>
            <w:shd w:val="clear" w:color="auto" w:fill="auto"/>
            <w:vAlign w:val="center"/>
            <w:hideMark/>
          </w:tcPr>
          <w:p w14:paraId="0077454D"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r>
      <w:tr w:rsidR="002B0A34" w:rsidRPr="005C0ADA" w14:paraId="4C33B85A" w14:textId="77777777" w:rsidTr="004D7BDB">
        <w:trPr>
          <w:trHeight w:val="20"/>
        </w:trPr>
        <w:tc>
          <w:tcPr>
            <w:tcW w:w="5000" w:type="pct"/>
            <w:gridSpan w:val="32"/>
            <w:shd w:val="clear" w:color="auto" w:fill="auto"/>
            <w:vAlign w:val="center"/>
            <w:hideMark/>
          </w:tcPr>
          <w:p w14:paraId="6F9F4555" w14:textId="77777777" w:rsidR="002B0A34" w:rsidRPr="005C0ADA" w:rsidRDefault="002B0A34" w:rsidP="002B0A34">
            <w:pPr>
              <w:spacing w:after="0" w:line="240" w:lineRule="auto"/>
              <w:ind w:firstLine="0"/>
              <w:rPr>
                <w:b/>
                <w:bCs/>
                <w:sz w:val="14"/>
                <w:szCs w:val="14"/>
              </w:rPr>
            </w:pPr>
            <w:r w:rsidRPr="005C0ADA">
              <w:rPr>
                <w:b/>
                <w:bCs/>
                <w:sz w:val="14"/>
                <w:szCs w:val="14"/>
              </w:rPr>
              <w:t>3.2. Реконструкция  существующих объектов системы централизованного теплоснабжения, за исключением тепловых сетей</w:t>
            </w:r>
          </w:p>
        </w:tc>
      </w:tr>
      <w:tr w:rsidR="002B0A34" w:rsidRPr="005C0ADA" w14:paraId="5C0FD854" w14:textId="77777777" w:rsidTr="004D7BDB">
        <w:trPr>
          <w:trHeight w:val="20"/>
        </w:trPr>
        <w:tc>
          <w:tcPr>
            <w:tcW w:w="66" w:type="pct"/>
            <w:shd w:val="clear" w:color="auto" w:fill="auto"/>
            <w:vAlign w:val="center"/>
            <w:hideMark/>
          </w:tcPr>
          <w:p w14:paraId="773432E1" w14:textId="77777777" w:rsidR="002B0A34" w:rsidRPr="005C0ADA" w:rsidRDefault="002B0A34" w:rsidP="002B0A34">
            <w:pPr>
              <w:spacing w:after="0" w:line="240" w:lineRule="auto"/>
              <w:ind w:firstLine="0"/>
              <w:jc w:val="center"/>
              <w:rPr>
                <w:sz w:val="14"/>
                <w:szCs w:val="14"/>
              </w:rPr>
            </w:pPr>
            <w:r w:rsidRPr="005C0ADA">
              <w:rPr>
                <w:sz w:val="14"/>
                <w:szCs w:val="14"/>
              </w:rPr>
              <w:t>1</w:t>
            </w:r>
          </w:p>
        </w:tc>
        <w:tc>
          <w:tcPr>
            <w:tcW w:w="361" w:type="pct"/>
            <w:shd w:val="clear" w:color="auto" w:fill="auto"/>
            <w:vAlign w:val="center"/>
            <w:hideMark/>
          </w:tcPr>
          <w:p w14:paraId="2890C7F1" w14:textId="77777777" w:rsidR="002B0A34" w:rsidRPr="005C0ADA" w:rsidRDefault="002B0A34" w:rsidP="002B0A34">
            <w:pPr>
              <w:spacing w:after="0" w:line="240" w:lineRule="auto"/>
              <w:ind w:firstLine="0"/>
              <w:rPr>
                <w:sz w:val="14"/>
                <w:szCs w:val="14"/>
              </w:rPr>
            </w:pPr>
            <w:r w:rsidRPr="005C0ADA">
              <w:rPr>
                <w:sz w:val="14"/>
                <w:szCs w:val="14"/>
              </w:rPr>
              <w:t>Реконструкция насосной станции, здание 716</w:t>
            </w:r>
          </w:p>
        </w:tc>
        <w:tc>
          <w:tcPr>
            <w:tcW w:w="150" w:type="pct"/>
            <w:shd w:val="clear" w:color="auto" w:fill="auto"/>
            <w:vAlign w:val="center"/>
            <w:hideMark/>
          </w:tcPr>
          <w:p w14:paraId="55533919" w14:textId="77777777" w:rsidR="002B0A34" w:rsidRPr="005C0ADA" w:rsidRDefault="002B0A34" w:rsidP="002B0A34">
            <w:pPr>
              <w:spacing w:after="0" w:line="240" w:lineRule="auto"/>
              <w:ind w:firstLine="0"/>
              <w:jc w:val="center"/>
              <w:rPr>
                <w:sz w:val="14"/>
                <w:szCs w:val="14"/>
              </w:rPr>
            </w:pPr>
            <w:r w:rsidRPr="005C0ADA">
              <w:rPr>
                <w:sz w:val="14"/>
                <w:szCs w:val="14"/>
              </w:rPr>
              <w:t> </w:t>
            </w:r>
          </w:p>
        </w:tc>
        <w:tc>
          <w:tcPr>
            <w:tcW w:w="376" w:type="pct"/>
            <w:shd w:val="clear" w:color="auto" w:fill="auto"/>
            <w:vAlign w:val="center"/>
            <w:hideMark/>
          </w:tcPr>
          <w:p w14:paraId="74C25809"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5EB836F2" w14:textId="77777777" w:rsidR="002B0A34" w:rsidRPr="005C0ADA" w:rsidRDefault="002B0A34" w:rsidP="002B0A34">
            <w:pPr>
              <w:spacing w:after="0" w:line="240" w:lineRule="auto"/>
              <w:ind w:firstLine="0"/>
              <w:jc w:val="center"/>
              <w:rPr>
                <w:sz w:val="14"/>
                <w:szCs w:val="14"/>
              </w:rPr>
            </w:pPr>
            <w:r w:rsidRPr="005C0ADA">
              <w:rPr>
                <w:sz w:val="14"/>
                <w:szCs w:val="14"/>
              </w:rPr>
              <w:t>усл. ед.</w:t>
            </w:r>
          </w:p>
        </w:tc>
        <w:tc>
          <w:tcPr>
            <w:tcW w:w="84" w:type="pct"/>
            <w:shd w:val="clear" w:color="auto" w:fill="auto"/>
            <w:vAlign w:val="center"/>
            <w:hideMark/>
          </w:tcPr>
          <w:p w14:paraId="5C20CE7C" w14:textId="77777777" w:rsidR="002B0A34" w:rsidRPr="005C0ADA" w:rsidRDefault="002B0A34" w:rsidP="002B0A34">
            <w:pPr>
              <w:spacing w:after="0" w:line="240" w:lineRule="auto"/>
              <w:ind w:firstLine="0"/>
              <w:jc w:val="center"/>
              <w:rPr>
                <w:sz w:val="14"/>
                <w:szCs w:val="14"/>
              </w:rPr>
            </w:pPr>
            <w:r w:rsidRPr="005C0ADA">
              <w:rPr>
                <w:sz w:val="14"/>
                <w:szCs w:val="14"/>
              </w:rPr>
              <w:t>шт.</w:t>
            </w:r>
          </w:p>
        </w:tc>
        <w:tc>
          <w:tcPr>
            <w:tcW w:w="228" w:type="pct"/>
            <w:shd w:val="clear" w:color="auto" w:fill="auto"/>
            <w:vAlign w:val="center"/>
            <w:hideMark/>
          </w:tcPr>
          <w:p w14:paraId="719E4C73" w14:textId="77777777" w:rsidR="002B0A34" w:rsidRPr="005C0ADA" w:rsidRDefault="002B0A34" w:rsidP="002B0A34">
            <w:pPr>
              <w:spacing w:after="0" w:line="240" w:lineRule="auto"/>
              <w:ind w:firstLine="0"/>
              <w:jc w:val="center"/>
              <w:rPr>
                <w:sz w:val="14"/>
                <w:szCs w:val="14"/>
              </w:rPr>
            </w:pPr>
            <w:r w:rsidRPr="005C0ADA">
              <w:rPr>
                <w:sz w:val="14"/>
                <w:szCs w:val="14"/>
              </w:rPr>
              <w:t>1</w:t>
            </w:r>
          </w:p>
        </w:tc>
        <w:tc>
          <w:tcPr>
            <w:tcW w:w="229" w:type="pct"/>
            <w:shd w:val="clear" w:color="auto" w:fill="auto"/>
            <w:vAlign w:val="center"/>
            <w:hideMark/>
          </w:tcPr>
          <w:p w14:paraId="60E7DD13" w14:textId="77777777" w:rsidR="002B0A34" w:rsidRPr="005C0ADA" w:rsidRDefault="002B0A34" w:rsidP="002B0A34">
            <w:pPr>
              <w:spacing w:after="0" w:line="240" w:lineRule="auto"/>
              <w:ind w:firstLine="0"/>
              <w:jc w:val="center"/>
              <w:rPr>
                <w:sz w:val="14"/>
                <w:szCs w:val="14"/>
              </w:rPr>
            </w:pPr>
            <w:r w:rsidRPr="005C0ADA">
              <w:rPr>
                <w:sz w:val="14"/>
                <w:szCs w:val="14"/>
              </w:rPr>
              <w:t>1</w:t>
            </w:r>
          </w:p>
        </w:tc>
        <w:tc>
          <w:tcPr>
            <w:tcW w:w="228" w:type="pct"/>
            <w:shd w:val="clear" w:color="auto" w:fill="auto"/>
            <w:vAlign w:val="center"/>
            <w:hideMark/>
          </w:tcPr>
          <w:p w14:paraId="3A190123" w14:textId="77777777" w:rsidR="002B0A34" w:rsidRPr="005C0ADA" w:rsidRDefault="002B0A34" w:rsidP="002B0A34">
            <w:pPr>
              <w:spacing w:after="0" w:line="240" w:lineRule="auto"/>
              <w:ind w:firstLine="0"/>
              <w:jc w:val="center"/>
              <w:rPr>
                <w:sz w:val="14"/>
                <w:szCs w:val="14"/>
              </w:rPr>
            </w:pPr>
            <w:r w:rsidRPr="005C0ADA">
              <w:rPr>
                <w:sz w:val="14"/>
                <w:szCs w:val="14"/>
              </w:rPr>
              <w:t>2025</w:t>
            </w:r>
          </w:p>
        </w:tc>
        <w:tc>
          <w:tcPr>
            <w:tcW w:w="228" w:type="pct"/>
            <w:shd w:val="clear" w:color="auto" w:fill="auto"/>
            <w:vAlign w:val="center"/>
            <w:hideMark/>
          </w:tcPr>
          <w:p w14:paraId="6C4D7062" w14:textId="77777777" w:rsidR="002B0A34" w:rsidRPr="005C0ADA" w:rsidRDefault="002B0A34" w:rsidP="002B0A34">
            <w:pPr>
              <w:spacing w:after="0" w:line="240" w:lineRule="auto"/>
              <w:ind w:firstLine="0"/>
              <w:jc w:val="center"/>
              <w:rPr>
                <w:sz w:val="14"/>
                <w:szCs w:val="14"/>
              </w:rPr>
            </w:pPr>
            <w:r w:rsidRPr="005C0ADA">
              <w:rPr>
                <w:sz w:val="14"/>
                <w:szCs w:val="14"/>
              </w:rPr>
              <w:t>2026</w:t>
            </w:r>
          </w:p>
        </w:tc>
        <w:tc>
          <w:tcPr>
            <w:tcW w:w="192" w:type="pct"/>
            <w:shd w:val="clear" w:color="000000" w:fill="FFFFFF"/>
            <w:vAlign w:val="center"/>
            <w:hideMark/>
          </w:tcPr>
          <w:p w14:paraId="71DD432E" w14:textId="77777777" w:rsidR="002B0A34" w:rsidRPr="005C0ADA" w:rsidRDefault="002B0A34" w:rsidP="002B0A34">
            <w:pPr>
              <w:spacing w:after="0" w:line="240" w:lineRule="auto"/>
              <w:ind w:firstLine="0"/>
              <w:jc w:val="center"/>
              <w:rPr>
                <w:b/>
                <w:bCs/>
                <w:sz w:val="14"/>
                <w:szCs w:val="14"/>
              </w:rPr>
            </w:pPr>
            <w:r w:rsidRPr="005C0ADA">
              <w:rPr>
                <w:b/>
                <w:bCs/>
                <w:sz w:val="14"/>
                <w:szCs w:val="14"/>
              </w:rPr>
              <w:t>275 888,04</w:t>
            </w:r>
          </w:p>
        </w:tc>
        <w:tc>
          <w:tcPr>
            <w:tcW w:w="151" w:type="pct"/>
            <w:shd w:val="clear" w:color="auto" w:fill="auto"/>
            <w:vAlign w:val="center"/>
            <w:hideMark/>
          </w:tcPr>
          <w:p w14:paraId="506724FC" w14:textId="77777777" w:rsidR="002B0A34" w:rsidRPr="005C0ADA" w:rsidRDefault="002B0A34" w:rsidP="002B0A34">
            <w:pPr>
              <w:spacing w:after="0" w:line="240" w:lineRule="auto"/>
              <w:ind w:firstLine="0"/>
              <w:jc w:val="center"/>
              <w:rPr>
                <w:sz w:val="14"/>
                <w:szCs w:val="14"/>
              </w:rPr>
            </w:pPr>
            <w:r w:rsidRPr="005C0ADA">
              <w:rPr>
                <w:sz w:val="14"/>
                <w:szCs w:val="14"/>
              </w:rPr>
              <w:t>150 000,00</w:t>
            </w:r>
          </w:p>
        </w:tc>
        <w:tc>
          <w:tcPr>
            <w:tcW w:w="120" w:type="pct"/>
            <w:shd w:val="clear" w:color="auto" w:fill="auto"/>
            <w:vAlign w:val="center"/>
            <w:hideMark/>
          </w:tcPr>
          <w:p w14:paraId="2002B955" w14:textId="77777777" w:rsidR="002B0A34" w:rsidRPr="005C0ADA" w:rsidRDefault="002B0A34" w:rsidP="002B0A34">
            <w:pPr>
              <w:spacing w:after="0" w:line="240" w:lineRule="auto"/>
              <w:ind w:firstLine="0"/>
              <w:jc w:val="center"/>
              <w:rPr>
                <w:sz w:val="14"/>
                <w:szCs w:val="14"/>
              </w:rPr>
            </w:pPr>
            <w:r w:rsidRPr="005C0ADA">
              <w:rPr>
                <w:sz w:val="14"/>
                <w:szCs w:val="14"/>
              </w:rPr>
              <w:t>125 888,04</w:t>
            </w:r>
          </w:p>
        </w:tc>
        <w:tc>
          <w:tcPr>
            <w:tcW w:w="120" w:type="pct"/>
            <w:shd w:val="clear" w:color="auto" w:fill="auto"/>
            <w:vAlign w:val="center"/>
            <w:hideMark/>
          </w:tcPr>
          <w:p w14:paraId="238CA6E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65ECC30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auto" w:fill="auto"/>
            <w:vAlign w:val="center"/>
            <w:hideMark/>
          </w:tcPr>
          <w:p w14:paraId="4702400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3C5F22A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28C095B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7F3D5B4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6FE3E16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144A026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764B243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3BB993B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5965D5B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32C574D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5C2083B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666A105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0E01EC6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7AD68BC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13BDF84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auto" w:fill="auto"/>
            <w:vAlign w:val="center"/>
            <w:hideMark/>
          </w:tcPr>
          <w:p w14:paraId="79EAE70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auto" w:fill="auto"/>
            <w:vAlign w:val="center"/>
            <w:hideMark/>
          </w:tcPr>
          <w:p w14:paraId="43ACED13"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5AF32647" w14:textId="77777777" w:rsidTr="004D7BDB">
        <w:trPr>
          <w:trHeight w:val="20"/>
        </w:trPr>
        <w:tc>
          <w:tcPr>
            <w:tcW w:w="2213" w:type="pct"/>
            <w:gridSpan w:val="10"/>
            <w:shd w:val="clear" w:color="auto" w:fill="auto"/>
            <w:vAlign w:val="center"/>
            <w:hideMark/>
          </w:tcPr>
          <w:p w14:paraId="66EAF3F7" w14:textId="77777777" w:rsidR="002B0A34" w:rsidRPr="005C0ADA" w:rsidRDefault="002B0A34" w:rsidP="002B0A34">
            <w:pPr>
              <w:spacing w:after="0" w:line="240" w:lineRule="auto"/>
              <w:ind w:firstLine="0"/>
              <w:jc w:val="right"/>
              <w:rPr>
                <w:b/>
                <w:bCs/>
                <w:sz w:val="14"/>
                <w:szCs w:val="14"/>
              </w:rPr>
            </w:pPr>
            <w:r w:rsidRPr="005C0ADA">
              <w:rPr>
                <w:b/>
                <w:bCs/>
                <w:sz w:val="14"/>
                <w:szCs w:val="14"/>
              </w:rPr>
              <w:t>Итого</w:t>
            </w:r>
          </w:p>
        </w:tc>
        <w:tc>
          <w:tcPr>
            <w:tcW w:w="192" w:type="pct"/>
            <w:shd w:val="clear" w:color="000000" w:fill="FFFFFF"/>
            <w:vAlign w:val="center"/>
            <w:hideMark/>
          </w:tcPr>
          <w:p w14:paraId="5E9E48AF" w14:textId="77777777" w:rsidR="002B0A34" w:rsidRPr="005C0ADA" w:rsidRDefault="002B0A34" w:rsidP="002B0A34">
            <w:pPr>
              <w:spacing w:after="0" w:line="240" w:lineRule="auto"/>
              <w:ind w:firstLine="0"/>
              <w:jc w:val="center"/>
              <w:rPr>
                <w:b/>
                <w:bCs/>
                <w:sz w:val="14"/>
                <w:szCs w:val="14"/>
              </w:rPr>
            </w:pPr>
            <w:r w:rsidRPr="005C0ADA">
              <w:rPr>
                <w:b/>
                <w:bCs/>
                <w:sz w:val="14"/>
                <w:szCs w:val="14"/>
              </w:rPr>
              <w:t>275 888,04</w:t>
            </w:r>
          </w:p>
        </w:tc>
        <w:tc>
          <w:tcPr>
            <w:tcW w:w="151" w:type="pct"/>
            <w:shd w:val="clear" w:color="000000" w:fill="FFFFFF"/>
            <w:vAlign w:val="center"/>
            <w:hideMark/>
          </w:tcPr>
          <w:p w14:paraId="7957485F" w14:textId="77777777" w:rsidR="002B0A34" w:rsidRPr="005C0ADA" w:rsidRDefault="002B0A34" w:rsidP="002B0A34">
            <w:pPr>
              <w:spacing w:after="0" w:line="240" w:lineRule="auto"/>
              <w:ind w:firstLine="0"/>
              <w:jc w:val="center"/>
              <w:rPr>
                <w:b/>
                <w:bCs/>
                <w:sz w:val="14"/>
                <w:szCs w:val="14"/>
              </w:rPr>
            </w:pPr>
            <w:r w:rsidRPr="005C0ADA">
              <w:rPr>
                <w:b/>
                <w:bCs/>
                <w:sz w:val="14"/>
                <w:szCs w:val="14"/>
              </w:rPr>
              <w:t>150 000,00</w:t>
            </w:r>
          </w:p>
        </w:tc>
        <w:tc>
          <w:tcPr>
            <w:tcW w:w="120" w:type="pct"/>
            <w:shd w:val="clear" w:color="000000" w:fill="FFFFFF"/>
            <w:vAlign w:val="center"/>
            <w:hideMark/>
          </w:tcPr>
          <w:p w14:paraId="24806CCF" w14:textId="77777777" w:rsidR="002B0A34" w:rsidRPr="005C0ADA" w:rsidRDefault="002B0A34" w:rsidP="002B0A34">
            <w:pPr>
              <w:spacing w:after="0" w:line="240" w:lineRule="auto"/>
              <w:ind w:firstLine="0"/>
              <w:jc w:val="center"/>
              <w:rPr>
                <w:b/>
                <w:bCs/>
                <w:sz w:val="14"/>
                <w:szCs w:val="14"/>
              </w:rPr>
            </w:pPr>
            <w:r w:rsidRPr="005C0ADA">
              <w:rPr>
                <w:b/>
                <w:bCs/>
                <w:sz w:val="14"/>
                <w:szCs w:val="14"/>
              </w:rPr>
              <w:t>125 888,04</w:t>
            </w:r>
          </w:p>
        </w:tc>
        <w:tc>
          <w:tcPr>
            <w:tcW w:w="120" w:type="pct"/>
            <w:shd w:val="clear" w:color="000000" w:fill="FFFFFF"/>
            <w:vAlign w:val="center"/>
            <w:hideMark/>
          </w:tcPr>
          <w:p w14:paraId="6DDB0442"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063F47A0"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59" w:type="pct"/>
            <w:shd w:val="clear" w:color="000000" w:fill="FFFFFF"/>
            <w:vAlign w:val="center"/>
            <w:hideMark/>
          </w:tcPr>
          <w:p w14:paraId="44AB6B1D"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7F3914E4"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4BE37B78"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7104822F"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55032BE0"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75B7124E"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0B4623B0"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1CD3D967"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0647FC51"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12A7763C"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3D6FA839"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7F957708"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2404766D"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5A400BA3"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660B5676"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17" w:type="pct"/>
            <w:shd w:val="clear" w:color="000000" w:fill="FFFFFF"/>
            <w:vAlign w:val="center"/>
            <w:hideMark/>
          </w:tcPr>
          <w:p w14:paraId="5C00DC6F"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7" w:type="pct"/>
            <w:shd w:val="clear" w:color="000000" w:fill="FFFFFF"/>
            <w:vAlign w:val="center"/>
            <w:hideMark/>
          </w:tcPr>
          <w:p w14:paraId="281579EC"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r>
      <w:tr w:rsidR="002B0A34" w:rsidRPr="005C0ADA" w14:paraId="74608BC9" w14:textId="77777777" w:rsidTr="004D7BDB">
        <w:trPr>
          <w:trHeight w:val="20"/>
        </w:trPr>
        <w:tc>
          <w:tcPr>
            <w:tcW w:w="2213" w:type="pct"/>
            <w:gridSpan w:val="10"/>
            <w:shd w:val="clear" w:color="auto" w:fill="auto"/>
            <w:vAlign w:val="center"/>
            <w:hideMark/>
          </w:tcPr>
          <w:p w14:paraId="3D105FF0" w14:textId="77777777" w:rsidR="002B0A34" w:rsidRPr="005C0ADA" w:rsidRDefault="002B0A34" w:rsidP="002B0A34">
            <w:pPr>
              <w:spacing w:after="0" w:line="240" w:lineRule="auto"/>
              <w:ind w:firstLine="0"/>
              <w:jc w:val="right"/>
              <w:rPr>
                <w:sz w:val="14"/>
                <w:szCs w:val="14"/>
              </w:rPr>
            </w:pPr>
            <w:r w:rsidRPr="005C0ADA">
              <w:rPr>
                <w:sz w:val="14"/>
                <w:szCs w:val="14"/>
              </w:rPr>
              <w:t>Итого в прогнозных ценах</w:t>
            </w:r>
          </w:p>
        </w:tc>
        <w:tc>
          <w:tcPr>
            <w:tcW w:w="192" w:type="pct"/>
            <w:shd w:val="clear" w:color="000000" w:fill="FFFFFF"/>
            <w:vAlign w:val="center"/>
            <w:hideMark/>
          </w:tcPr>
          <w:p w14:paraId="383D547A" w14:textId="77777777" w:rsidR="002B0A34" w:rsidRPr="005C0ADA" w:rsidRDefault="002B0A34" w:rsidP="002B0A34">
            <w:pPr>
              <w:spacing w:after="0" w:line="240" w:lineRule="auto"/>
              <w:ind w:firstLine="0"/>
              <w:jc w:val="center"/>
              <w:rPr>
                <w:b/>
                <w:bCs/>
                <w:sz w:val="14"/>
                <w:szCs w:val="14"/>
              </w:rPr>
            </w:pPr>
            <w:r w:rsidRPr="005C0ADA">
              <w:rPr>
                <w:b/>
                <w:bCs/>
                <w:sz w:val="14"/>
                <w:szCs w:val="14"/>
              </w:rPr>
              <w:t>275 888,04</w:t>
            </w:r>
          </w:p>
        </w:tc>
        <w:tc>
          <w:tcPr>
            <w:tcW w:w="151" w:type="pct"/>
            <w:shd w:val="clear" w:color="000000" w:fill="FFFFFF"/>
            <w:vAlign w:val="center"/>
            <w:hideMark/>
          </w:tcPr>
          <w:p w14:paraId="23DEA171" w14:textId="77777777" w:rsidR="002B0A34" w:rsidRPr="005C0ADA" w:rsidRDefault="002B0A34" w:rsidP="002B0A34">
            <w:pPr>
              <w:spacing w:after="0" w:line="240" w:lineRule="auto"/>
              <w:ind w:firstLine="0"/>
              <w:jc w:val="center"/>
              <w:rPr>
                <w:b/>
                <w:bCs/>
                <w:sz w:val="14"/>
                <w:szCs w:val="14"/>
              </w:rPr>
            </w:pPr>
            <w:r w:rsidRPr="005C0ADA">
              <w:rPr>
                <w:b/>
                <w:bCs/>
                <w:sz w:val="14"/>
                <w:szCs w:val="14"/>
              </w:rPr>
              <w:t>150 000,00</w:t>
            </w:r>
          </w:p>
        </w:tc>
        <w:tc>
          <w:tcPr>
            <w:tcW w:w="120" w:type="pct"/>
            <w:shd w:val="clear" w:color="000000" w:fill="FFFFFF"/>
            <w:vAlign w:val="center"/>
            <w:hideMark/>
          </w:tcPr>
          <w:p w14:paraId="2EE42CB7" w14:textId="77777777" w:rsidR="002B0A34" w:rsidRPr="005C0ADA" w:rsidRDefault="002B0A34" w:rsidP="002B0A34">
            <w:pPr>
              <w:spacing w:after="0" w:line="240" w:lineRule="auto"/>
              <w:ind w:firstLine="0"/>
              <w:jc w:val="center"/>
              <w:rPr>
                <w:b/>
                <w:bCs/>
                <w:sz w:val="14"/>
                <w:szCs w:val="14"/>
              </w:rPr>
            </w:pPr>
            <w:r w:rsidRPr="005C0ADA">
              <w:rPr>
                <w:b/>
                <w:bCs/>
                <w:sz w:val="14"/>
                <w:szCs w:val="14"/>
              </w:rPr>
              <w:t>125 888,04</w:t>
            </w:r>
          </w:p>
        </w:tc>
        <w:tc>
          <w:tcPr>
            <w:tcW w:w="120" w:type="pct"/>
            <w:shd w:val="clear" w:color="000000" w:fill="FFFFFF"/>
            <w:vAlign w:val="center"/>
            <w:hideMark/>
          </w:tcPr>
          <w:p w14:paraId="029438F5"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0B59C5A1"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59" w:type="pct"/>
            <w:shd w:val="clear" w:color="000000" w:fill="FFFFFF"/>
            <w:vAlign w:val="center"/>
            <w:hideMark/>
          </w:tcPr>
          <w:p w14:paraId="0DFF74EE"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1C3584DA"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4C3664D7"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5DC772CB"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478BC072"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5762A211"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7DF0390B"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03C95728"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5E214C42"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3E7758B1"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03925A8B"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20A82A9D"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6E7791A3"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7C1B1ACA"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36DFABE6"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17" w:type="pct"/>
            <w:shd w:val="clear" w:color="000000" w:fill="FFFFFF"/>
            <w:vAlign w:val="center"/>
            <w:hideMark/>
          </w:tcPr>
          <w:p w14:paraId="3DD25B6A"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7" w:type="pct"/>
            <w:shd w:val="clear" w:color="000000" w:fill="FFFFFF"/>
            <w:vAlign w:val="center"/>
            <w:hideMark/>
          </w:tcPr>
          <w:p w14:paraId="4A09C893"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r>
      <w:tr w:rsidR="002B0A34" w:rsidRPr="005C0ADA" w14:paraId="0870E9D1" w14:textId="77777777" w:rsidTr="004D7BDB">
        <w:trPr>
          <w:trHeight w:val="20"/>
        </w:trPr>
        <w:tc>
          <w:tcPr>
            <w:tcW w:w="2213" w:type="pct"/>
            <w:gridSpan w:val="10"/>
            <w:shd w:val="clear" w:color="auto" w:fill="auto"/>
            <w:vAlign w:val="center"/>
            <w:hideMark/>
          </w:tcPr>
          <w:p w14:paraId="36DF9CCD" w14:textId="77777777" w:rsidR="002B0A34" w:rsidRPr="005C0ADA" w:rsidRDefault="002B0A34" w:rsidP="002B0A34">
            <w:pPr>
              <w:spacing w:after="0" w:line="240" w:lineRule="auto"/>
              <w:ind w:firstLine="0"/>
              <w:jc w:val="right"/>
              <w:rPr>
                <w:b/>
                <w:bCs/>
                <w:sz w:val="14"/>
                <w:szCs w:val="14"/>
              </w:rPr>
            </w:pPr>
            <w:r w:rsidRPr="005C0ADA">
              <w:rPr>
                <w:b/>
                <w:bCs/>
                <w:sz w:val="14"/>
                <w:szCs w:val="14"/>
              </w:rPr>
              <w:t>Всего по группе 3</w:t>
            </w:r>
          </w:p>
        </w:tc>
        <w:tc>
          <w:tcPr>
            <w:tcW w:w="192" w:type="pct"/>
            <w:shd w:val="clear" w:color="auto" w:fill="auto"/>
            <w:vAlign w:val="center"/>
            <w:hideMark/>
          </w:tcPr>
          <w:p w14:paraId="3B8F24D6" w14:textId="77777777" w:rsidR="002B0A34" w:rsidRPr="005C0ADA" w:rsidRDefault="002B0A34" w:rsidP="002B0A34">
            <w:pPr>
              <w:spacing w:after="0" w:line="240" w:lineRule="auto"/>
              <w:ind w:firstLine="0"/>
              <w:jc w:val="center"/>
              <w:rPr>
                <w:b/>
                <w:bCs/>
                <w:sz w:val="14"/>
                <w:szCs w:val="14"/>
              </w:rPr>
            </w:pPr>
            <w:r w:rsidRPr="005C0ADA">
              <w:rPr>
                <w:b/>
                <w:bCs/>
                <w:sz w:val="14"/>
                <w:szCs w:val="14"/>
              </w:rPr>
              <w:t>2 287 174,90</w:t>
            </w:r>
          </w:p>
        </w:tc>
        <w:tc>
          <w:tcPr>
            <w:tcW w:w="151" w:type="pct"/>
            <w:shd w:val="clear" w:color="auto" w:fill="auto"/>
            <w:vAlign w:val="center"/>
            <w:hideMark/>
          </w:tcPr>
          <w:p w14:paraId="7D8500B4" w14:textId="77777777" w:rsidR="002B0A34" w:rsidRPr="005C0ADA" w:rsidRDefault="002B0A34" w:rsidP="002B0A34">
            <w:pPr>
              <w:spacing w:after="0" w:line="240" w:lineRule="auto"/>
              <w:ind w:firstLine="0"/>
              <w:jc w:val="center"/>
              <w:rPr>
                <w:b/>
                <w:bCs/>
                <w:sz w:val="14"/>
                <w:szCs w:val="14"/>
              </w:rPr>
            </w:pPr>
            <w:r w:rsidRPr="005C0ADA">
              <w:rPr>
                <w:b/>
                <w:bCs/>
                <w:sz w:val="14"/>
                <w:szCs w:val="14"/>
              </w:rPr>
              <w:t>182 898,82</w:t>
            </w:r>
          </w:p>
        </w:tc>
        <w:tc>
          <w:tcPr>
            <w:tcW w:w="120" w:type="pct"/>
            <w:shd w:val="clear" w:color="auto" w:fill="auto"/>
            <w:vAlign w:val="center"/>
            <w:hideMark/>
          </w:tcPr>
          <w:p w14:paraId="7278E6DC" w14:textId="77777777" w:rsidR="002B0A34" w:rsidRPr="005C0ADA" w:rsidRDefault="002B0A34" w:rsidP="002B0A34">
            <w:pPr>
              <w:spacing w:after="0" w:line="240" w:lineRule="auto"/>
              <w:ind w:firstLine="0"/>
              <w:jc w:val="center"/>
              <w:rPr>
                <w:b/>
                <w:bCs/>
                <w:sz w:val="14"/>
                <w:szCs w:val="14"/>
              </w:rPr>
            </w:pPr>
            <w:r w:rsidRPr="005C0ADA">
              <w:rPr>
                <w:b/>
                <w:bCs/>
                <w:sz w:val="14"/>
                <w:szCs w:val="14"/>
              </w:rPr>
              <w:t>125 888,04</w:t>
            </w:r>
          </w:p>
        </w:tc>
        <w:tc>
          <w:tcPr>
            <w:tcW w:w="120" w:type="pct"/>
            <w:shd w:val="clear" w:color="auto" w:fill="auto"/>
            <w:vAlign w:val="center"/>
            <w:hideMark/>
          </w:tcPr>
          <w:p w14:paraId="233D6E4D"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auto" w:fill="auto"/>
            <w:vAlign w:val="center"/>
            <w:hideMark/>
          </w:tcPr>
          <w:p w14:paraId="06BD3480" w14:textId="77777777" w:rsidR="002B0A34" w:rsidRPr="005C0ADA" w:rsidRDefault="002B0A34" w:rsidP="002B0A34">
            <w:pPr>
              <w:spacing w:after="0" w:line="240" w:lineRule="auto"/>
              <w:ind w:firstLine="0"/>
              <w:jc w:val="center"/>
              <w:rPr>
                <w:b/>
                <w:bCs/>
                <w:sz w:val="14"/>
                <w:szCs w:val="14"/>
              </w:rPr>
            </w:pPr>
            <w:r w:rsidRPr="005C0ADA">
              <w:rPr>
                <w:b/>
                <w:bCs/>
                <w:sz w:val="14"/>
                <w:szCs w:val="14"/>
              </w:rPr>
              <w:t>48 597,71</w:t>
            </w:r>
          </w:p>
        </w:tc>
        <w:tc>
          <w:tcPr>
            <w:tcW w:w="159" w:type="pct"/>
            <w:shd w:val="clear" w:color="auto" w:fill="auto"/>
            <w:vAlign w:val="center"/>
            <w:hideMark/>
          </w:tcPr>
          <w:p w14:paraId="2393D2A4" w14:textId="77777777" w:rsidR="002B0A34" w:rsidRPr="005C0ADA" w:rsidRDefault="002B0A34" w:rsidP="002B0A34">
            <w:pPr>
              <w:spacing w:after="0" w:line="240" w:lineRule="auto"/>
              <w:ind w:firstLine="0"/>
              <w:jc w:val="center"/>
              <w:rPr>
                <w:b/>
                <w:bCs/>
                <w:sz w:val="14"/>
                <w:szCs w:val="14"/>
              </w:rPr>
            </w:pPr>
            <w:r w:rsidRPr="005C0ADA">
              <w:rPr>
                <w:b/>
                <w:bCs/>
                <w:sz w:val="14"/>
                <w:szCs w:val="14"/>
              </w:rPr>
              <w:t>96 181,16</w:t>
            </w:r>
          </w:p>
        </w:tc>
        <w:tc>
          <w:tcPr>
            <w:tcW w:w="120" w:type="pct"/>
            <w:shd w:val="clear" w:color="auto" w:fill="auto"/>
            <w:vAlign w:val="center"/>
            <w:hideMark/>
          </w:tcPr>
          <w:p w14:paraId="7904A3A2" w14:textId="77777777" w:rsidR="002B0A34" w:rsidRPr="005C0ADA" w:rsidRDefault="002B0A34" w:rsidP="002B0A34">
            <w:pPr>
              <w:spacing w:after="0" w:line="240" w:lineRule="auto"/>
              <w:ind w:firstLine="0"/>
              <w:jc w:val="center"/>
              <w:rPr>
                <w:b/>
                <w:bCs/>
                <w:sz w:val="14"/>
                <w:szCs w:val="14"/>
              </w:rPr>
            </w:pPr>
            <w:r w:rsidRPr="005C0ADA">
              <w:rPr>
                <w:b/>
                <w:bCs/>
                <w:sz w:val="14"/>
                <w:szCs w:val="14"/>
              </w:rPr>
              <w:t>84 351,83</w:t>
            </w:r>
          </w:p>
        </w:tc>
        <w:tc>
          <w:tcPr>
            <w:tcW w:w="120" w:type="pct"/>
            <w:shd w:val="clear" w:color="auto" w:fill="auto"/>
            <w:vAlign w:val="center"/>
            <w:hideMark/>
          </w:tcPr>
          <w:p w14:paraId="420677AF" w14:textId="77777777" w:rsidR="002B0A34" w:rsidRPr="005C0ADA" w:rsidRDefault="002B0A34" w:rsidP="002B0A34">
            <w:pPr>
              <w:spacing w:after="0" w:line="240" w:lineRule="auto"/>
              <w:ind w:firstLine="0"/>
              <w:jc w:val="center"/>
              <w:rPr>
                <w:b/>
                <w:bCs/>
                <w:sz w:val="14"/>
                <w:szCs w:val="14"/>
              </w:rPr>
            </w:pPr>
            <w:r w:rsidRPr="005C0ADA">
              <w:rPr>
                <w:b/>
                <w:bCs/>
                <w:sz w:val="14"/>
                <w:szCs w:val="14"/>
              </w:rPr>
              <w:t>110 293,22</w:t>
            </w:r>
          </w:p>
        </w:tc>
        <w:tc>
          <w:tcPr>
            <w:tcW w:w="120" w:type="pct"/>
            <w:shd w:val="clear" w:color="auto" w:fill="auto"/>
            <w:vAlign w:val="center"/>
            <w:hideMark/>
          </w:tcPr>
          <w:p w14:paraId="0D2A5BE7" w14:textId="77777777" w:rsidR="002B0A34" w:rsidRPr="005C0ADA" w:rsidRDefault="002B0A34" w:rsidP="002B0A34">
            <w:pPr>
              <w:spacing w:after="0" w:line="240" w:lineRule="auto"/>
              <w:ind w:firstLine="0"/>
              <w:jc w:val="center"/>
              <w:rPr>
                <w:b/>
                <w:bCs/>
                <w:sz w:val="14"/>
                <w:szCs w:val="14"/>
              </w:rPr>
            </w:pPr>
            <w:r w:rsidRPr="005C0ADA">
              <w:rPr>
                <w:b/>
                <w:bCs/>
                <w:sz w:val="14"/>
                <w:szCs w:val="14"/>
              </w:rPr>
              <w:t>119 979,36</w:t>
            </w:r>
          </w:p>
        </w:tc>
        <w:tc>
          <w:tcPr>
            <w:tcW w:w="120" w:type="pct"/>
            <w:shd w:val="clear" w:color="auto" w:fill="auto"/>
            <w:vAlign w:val="center"/>
            <w:hideMark/>
          </w:tcPr>
          <w:p w14:paraId="2D1472E7" w14:textId="77777777" w:rsidR="002B0A34" w:rsidRPr="005C0ADA" w:rsidRDefault="002B0A34" w:rsidP="002B0A34">
            <w:pPr>
              <w:spacing w:after="0" w:line="240" w:lineRule="auto"/>
              <w:ind w:firstLine="0"/>
              <w:jc w:val="center"/>
              <w:rPr>
                <w:b/>
                <w:bCs/>
                <w:sz w:val="14"/>
                <w:szCs w:val="14"/>
              </w:rPr>
            </w:pPr>
            <w:r w:rsidRPr="005C0ADA">
              <w:rPr>
                <w:b/>
                <w:bCs/>
                <w:sz w:val="14"/>
                <w:szCs w:val="14"/>
              </w:rPr>
              <w:t>135 468,95</w:t>
            </w:r>
          </w:p>
        </w:tc>
        <w:tc>
          <w:tcPr>
            <w:tcW w:w="120" w:type="pct"/>
            <w:shd w:val="clear" w:color="auto" w:fill="auto"/>
            <w:vAlign w:val="center"/>
            <w:hideMark/>
          </w:tcPr>
          <w:p w14:paraId="0488D46C" w14:textId="77777777" w:rsidR="002B0A34" w:rsidRPr="005C0ADA" w:rsidRDefault="002B0A34" w:rsidP="002B0A34">
            <w:pPr>
              <w:spacing w:after="0" w:line="240" w:lineRule="auto"/>
              <w:ind w:firstLine="0"/>
              <w:jc w:val="center"/>
              <w:rPr>
                <w:b/>
                <w:bCs/>
                <w:sz w:val="14"/>
                <w:szCs w:val="14"/>
              </w:rPr>
            </w:pPr>
            <w:r w:rsidRPr="005C0ADA">
              <w:rPr>
                <w:b/>
                <w:bCs/>
                <w:sz w:val="14"/>
                <w:szCs w:val="14"/>
              </w:rPr>
              <w:t>154 716,49</w:t>
            </w:r>
          </w:p>
        </w:tc>
        <w:tc>
          <w:tcPr>
            <w:tcW w:w="120" w:type="pct"/>
            <w:shd w:val="clear" w:color="auto" w:fill="auto"/>
            <w:vAlign w:val="center"/>
            <w:hideMark/>
          </w:tcPr>
          <w:p w14:paraId="1049F82C" w14:textId="77777777" w:rsidR="002B0A34" w:rsidRPr="005C0ADA" w:rsidRDefault="002B0A34" w:rsidP="002B0A34">
            <w:pPr>
              <w:spacing w:after="0" w:line="240" w:lineRule="auto"/>
              <w:ind w:firstLine="0"/>
              <w:jc w:val="center"/>
              <w:rPr>
                <w:b/>
                <w:bCs/>
                <w:sz w:val="14"/>
                <w:szCs w:val="14"/>
              </w:rPr>
            </w:pPr>
            <w:r w:rsidRPr="005C0ADA">
              <w:rPr>
                <w:b/>
                <w:bCs/>
                <w:sz w:val="14"/>
                <w:szCs w:val="14"/>
              </w:rPr>
              <w:t>120 483,60</w:t>
            </w:r>
          </w:p>
        </w:tc>
        <w:tc>
          <w:tcPr>
            <w:tcW w:w="120" w:type="pct"/>
            <w:shd w:val="clear" w:color="auto" w:fill="auto"/>
            <w:vAlign w:val="center"/>
            <w:hideMark/>
          </w:tcPr>
          <w:p w14:paraId="00C267A9" w14:textId="77777777" w:rsidR="002B0A34" w:rsidRPr="005C0ADA" w:rsidRDefault="002B0A34" w:rsidP="002B0A34">
            <w:pPr>
              <w:spacing w:after="0" w:line="240" w:lineRule="auto"/>
              <w:ind w:firstLine="0"/>
              <w:jc w:val="center"/>
              <w:rPr>
                <w:b/>
                <w:bCs/>
                <w:sz w:val="14"/>
                <w:szCs w:val="14"/>
              </w:rPr>
            </w:pPr>
            <w:r w:rsidRPr="005C0ADA">
              <w:rPr>
                <w:b/>
                <w:bCs/>
                <w:sz w:val="14"/>
                <w:szCs w:val="14"/>
              </w:rPr>
              <w:t>165 351,52</w:t>
            </w:r>
          </w:p>
        </w:tc>
        <w:tc>
          <w:tcPr>
            <w:tcW w:w="120" w:type="pct"/>
            <w:shd w:val="clear" w:color="auto" w:fill="auto"/>
            <w:vAlign w:val="center"/>
            <w:hideMark/>
          </w:tcPr>
          <w:p w14:paraId="3D0F704C" w14:textId="77777777" w:rsidR="002B0A34" w:rsidRPr="005C0ADA" w:rsidRDefault="002B0A34" w:rsidP="002B0A34">
            <w:pPr>
              <w:spacing w:after="0" w:line="240" w:lineRule="auto"/>
              <w:ind w:firstLine="0"/>
              <w:jc w:val="center"/>
              <w:rPr>
                <w:b/>
                <w:bCs/>
                <w:sz w:val="14"/>
                <w:szCs w:val="14"/>
              </w:rPr>
            </w:pPr>
            <w:r w:rsidRPr="005C0ADA">
              <w:rPr>
                <w:b/>
                <w:bCs/>
                <w:sz w:val="14"/>
                <w:szCs w:val="14"/>
              </w:rPr>
              <w:t>113 946,30</w:t>
            </w:r>
          </w:p>
        </w:tc>
        <w:tc>
          <w:tcPr>
            <w:tcW w:w="120" w:type="pct"/>
            <w:shd w:val="clear" w:color="auto" w:fill="auto"/>
            <w:vAlign w:val="center"/>
            <w:hideMark/>
          </w:tcPr>
          <w:p w14:paraId="1453EC67" w14:textId="77777777" w:rsidR="002B0A34" w:rsidRPr="005C0ADA" w:rsidRDefault="002B0A34" w:rsidP="002B0A34">
            <w:pPr>
              <w:spacing w:after="0" w:line="240" w:lineRule="auto"/>
              <w:ind w:firstLine="0"/>
              <w:jc w:val="center"/>
              <w:rPr>
                <w:b/>
                <w:bCs/>
                <w:sz w:val="14"/>
                <w:szCs w:val="14"/>
              </w:rPr>
            </w:pPr>
            <w:r w:rsidRPr="005C0ADA">
              <w:rPr>
                <w:b/>
                <w:bCs/>
                <w:sz w:val="14"/>
                <w:szCs w:val="14"/>
              </w:rPr>
              <w:t>152 173,74</w:t>
            </w:r>
          </w:p>
        </w:tc>
        <w:tc>
          <w:tcPr>
            <w:tcW w:w="120" w:type="pct"/>
            <w:shd w:val="clear" w:color="auto" w:fill="auto"/>
            <w:vAlign w:val="center"/>
            <w:hideMark/>
          </w:tcPr>
          <w:p w14:paraId="72A0F3B9" w14:textId="77777777" w:rsidR="002B0A34" w:rsidRPr="005C0ADA" w:rsidRDefault="002B0A34" w:rsidP="002B0A34">
            <w:pPr>
              <w:spacing w:after="0" w:line="240" w:lineRule="auto"/>
              <w:ind w:firstLine="0"/>
              <w:jc w:val="center"/>
              <w:rPr>
                <w:b/>
                <w:bCs/>
                <w:sz w:val="14"/>
                <w:szCs w:val="14"/>
              </w:rPr>
            </w:pPr>
            <w:r w:rsidRPr="005C0ADA">
              <w:rPr>
                <w:b/>
                <w:bCs/>
                <w:sz w:val="14"/>
                <w:szCs w:val="14"/>
              </w:rPr>
              <w:t>138 564,67</w:t>
            </w:r>
          </w:p>
        </w:tc>
        <w:tc>
          <w:tcPr>
            <w:tcW w:w="120" w:type="pct"/>
            <w:shd w:val="clear" w:color="auto" w:fill="auto"/>
            <w:vAlign w:val="center"/>
            <w:hideMark/>
          </w:tcPr>
          <w:p w14:paraId="23B2E4EA" w14:textId="77777777" w:rsidR="002B0A34" w:rsidRPr="005C0ADA" w:rsidRDefault="002B0A34" w:rsidP="002B0A34">
            <w:pPr>
              <w:spacing w:after="0" w:line="240" w:lineRule="auto"/>
              <w:ind w:firstLine="0"/>
              <w:jc w:val="center"/>
              <w:rPr>
                <w:b/>
                <w:bCs/>
                <w:sz w:val="14"/>
                <w:szCs w:val="14"/>
              </w:rPr>
            </w:pPr>
            <w:r w:rsidRPr="005C0ADA">
              <w:rPr>
                <w:b/>
                <w:bCs/>
                <w:sz w:val="14"/>
                <w:szCs w:val="14"/>
              </w:rPr>
              <w:t>149 413,73</w:t>
            </w:r>
          </w:p>
        </w:tc>
        <w:tc>
          <w:tcPr>
            <w:tcW w:w="120" w:type="pct"/>
            <w:shd w:val="clear" w:color="auto" w:fill="auto"/>
            <w:vAlign w:val="center"/>
            <w:hideMark/>
          </w:tcPr>
          <w:p w14:paraId="21049D48" w14:textId="77777777" w:rsidR="002B0A34" w:rsidRPr="005C0ADA" w:rsidRDefault="002B0A34" w:rsidP="002B0A34">
            <w:pPr>
              <w:spacing w:after="0" w:line="240" w:lineRule="auto"/>
              <w:ind w:firstLine="0"/>
              <w:jc w:val="center"/>
              <w:rPr>
                <w:b/>
                <w:bCs/>
                <w:sz w:val="14"/>
                <w:szCs w:val="14"/>
              </w:rPr>
            </w:pPr>
            <w:r w:rsidRPr="005C0ADA">
              <w:rPr>
                <w:b/>
                <w:bCs/>
                <w:sz w:val="14"/>
                <w:szCs w:val="14"/>
              </w:rPr>
              <w:t>132 859,69</w:t>
            </w:r>
          </w:p>
        </w:tc>
        <w:tc>
          <w:tcPr>
            <w:tcW w:w="120" w:type="pct"/>
            <w:shd w:val="clear" w:color="auto" w:fill="auto"/>
            <w:vAlign w:val="center"/>
            <w:hideMark/>
          </w:tcPr>
          <w:p w14:paraId="49129671" w14:textId="77777777" w:rsidR="002B0A34" w:rsidRPr="005C0ADA" w:rsidRDefault="002B0A34" w:rsidP="002B0A34">
            <w:pPr>
              <w:spacing w:after="0" w:line="240" w:lineRule="auto"/>
              <w:ind w:firstLine="0"/>
              <w:jc w:val="center"/>
              <w:rPr>
                <w:b/>
                <w:bCs/>
                <w:sz w:val="14"/>
                <w:szCs w:val="14"/>
              </w:rPr>
            </w:pPr>
            <w:r w:rsidRPr="005C0ADA">
              <w:rPr>
                <w:b/>
                <w:bCs/>
                <w:sz w:val="14"/>
                <w:szCs w:val="14"/>
              </w:rPr>
              <w:t>137 944,52</w:t>
            </w:r>
          </w:p>
        </w:tc>
        <w:tc>
          <w:tcPr>
            <w:tcW w:w="120" w:type="pct"/>
            <w:shd w:val="clear" w:color="auto" w:fill="auto"/>
            <w:vAlign w:val="center"/>
            <w:hideMark/>
          </w:tcPr>
          <w:p w14:paraId="69224B3C" w14:textId="77777777" w:rsidR="002B0A34" w:rsidRPr="005C0ADA" w:rsidRDefault="002B0A34" w:rsidP="002B0A34">
            <w:pPr>
              <w:spacing w:after="0" w:line="240" w:lineRule="auto"/>
              <w:ind w:firstLine="0"/>
              <w:jc w:val="center"/>
              <w:rPr>
                <w:b/>
                <w:bCs/>
                <w:sz w:val="14"/>
                <w:szCs w:val="14"/>
              </w:rPr>
            </w:pPr>
            <w:r w:rsidRPr="005C0ADA">
              <w:rPr>
                <w:b/>
                <w:bCs/>
                <w:sz w:val="14"/>
                <w:szCs w:val="14"/>
              </w:rPr>
              <w:t>118 061,55</w:t>
            </w:r>
          </w:p>
        </w:tc>
        <w:tc>
          <w:tcPr>
            <w:tcW w:w="117" w:type="pct"/>
            <w:shd w:val="clear" w:color="auto" w:fill="auto"/>
            <w:vAlign w:val="center"/>
            <w:hideMark/>
          </w:tcPr>
          <w:p w14:paraId="63AD22FF"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7" w:type="pct"/>
            <w:shd w:val="clear" w:color="auto" w:fill="auto"/>
            <w:vAlign w:val="center"/>
            <w:hideMark/>
          </w:tcPr>
          <w:p w14:paraId="0424878D"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r>
      <w:tr w:rsidR="002B0A34" w:rsidRPr="005C0ADA" w14:paraId="584A2EA8" w14:textId="77777777" w:rsidTr="004D7BDB">
        <w:trPr>
          <w:trHeight w:val="20"/>
        </w:trPr>
        <w:tc>
          <w:tcPr>
            <w:tcW w:w="5000" w:type="pct"/>
            <w:gridSpan w:val="32"/>
            <w:shd w:val="clear" w:color="auto" w:fill="auto"/>
            <w:vAlign w:val="center"/>
            <w:hideMark/>
          </w:tcPr>
          <w:p w14:paraId="6EC6B63D" w14:textId="77777777" w:rsidR="002B0A34" w:rsidRPr="005C0ADA" w:rsidRDefault="002B0A34" w:rsidP="002B0A34">
            <w:pPr>
              <w:spacing w:after="0" w:line="240" w:lineRule="auto"/>
              <w:ind w:firstLine="0"/>
              <w:rPr>
                <w:b/>
                <w:bCs/>
                <w:sz w:val="14"/>
                <w:szCs w:val="14"/>
              </w:rPr>
            </w:pPr>
            <w:r w:rsidRPr="005C0ADA">
              <w:rPr>
                <w:b/>
                <w:bCs/>
                <w:sz w:val="14"/>
                <w:szCs w:val="14"/>
              </w:rPr>
              <w:t>Группа 4. Мероприятия, направленные на снижение негативного воздействия на окружающую среду, достижение плановых значений показателей надежности и энергетической эффективности объектов теплоснабжения, повышение эффективности работы систем централизованного теплоснабжения</w:t>
            </w:r>
          </w:p>
        </w:tc>
      </w:tr>
      <w:tr w:rsidR="002B0A34" w:rsidRPr="005C0ADA" w14:paraId="4A714144" w14:textId="77777777" w:rsidTr="004D7BDB">
        <w:trPr>
          <w:trHeight w:val="20"/>
        </w:trPr>
        <w:tc>
          <w:tcPr>
            <w:tcW w:w="66" w:type="pct"/>
            <w:shd w:val="clear" w:color="auto" w:fill="auto"/>
            <w:vAlign w:val="center"/>
            <w:hideMark/>
          </w:tcPr>
          <w:p w14:paraId="30ECBD79" w14:textId="77777777" w:rsidR="002B0A34" w:rsidRPr="005C0ADA" w:rsidRDefault="002B0A34" w:rsidP="002B0A34">
            <w:pPr>
              <w:spacing w:after="0" w:line="240" w:lineRule="auto"/>
              <w:ind w:firstLine="0"/>
              <w:jc w:val="center"/>
              <w:rPr>
                <w:sz w:val="14"/>
                <w:szCs w:val="14"/>
              </w:rPr>
            </w:pPr>
            <w:r w:rsidRPr="005C0ADA">
              <w:rPr>
                <w:sz w:val="14"/>
                <w:szCs w:val="14"/>
              </w:rPr>
              <w:t>1</w:t>
            </w:r>
          </w:p>
        </w:tc>
        <w:tc>
          <w:tcPr>
            <w:tcW w:w="361" w:type="pct"/>
            <w:shd w:val="clear" w:color="auto" w:fill="auto"/>
            <w:vAlign w:val="center"/>
            <w:hideMark/>
          </w:tcPr>
          <w:p w14:paraId="052D87A7" w14:textId="77777777" w:rsidR="002B0A34" w:rsidRPr="005C0ADA" w:rsidRDefault="002B0A34" w:rsidP="002B0A34">
            <w:pPr>
              <w:spacing w:after="0" w:line="240" w:lineRule="auto"/>
              <w:ind w:firstLine="0"/>
              <w:rPr>
                <w:sz w:val="14"/>
                <w:szCs w:val="14"/>
              </w:rPr>
            </w:pPr>
            <w:r w:rsidRPr="005C0ADA">
              <w:rPr>
                <w:sz w:val="14"/>
                <w:szCs w:val="14"/>
              </w:rPr>
              <w:t xml:space="preserve">Замена запорной арматуры в павильонах на магистральных </w:t>
            </w:r>
            <w:r w:rsidRPr="005C0ADA">
              <w:rPr>
                <w:sz w:val="14"/>
                <w:szCs w:val="14"/>
              </w:rPr>
              <w:lastRenderedPageBreak/>
              <w:t>тепловых сетях Ду 1000,  в том числе: здание 720 Ду 800 - 2 шт., Ду 600 - 4 шт., Ду 500 - 6 шт.</w:t>
            </w:r>
          </w:p>
        </w:tc>
        <w:tc>
          <w:tcPr>
            <w:tcW w:w="150" w:type="pct"/>
            <w:shd w:val="clear" w:color="auto" w:fill="auto"/>
            <w:vAlign w:val="center"/>
            <w:hideMark/>
          </w:tcPr>
          <w:p w14:paraId="3EB9CA17" w14:textId="77777777" w:rsidR="002B0A34" w:rsidRPr="005C0ADA" w:rsidRDefault="002B0A34" w:rsidP="002B0A34">
            <w:pPr>
              <w:spacing w:after="0" w:line="240" w:lineRule="auto"/>
              <w:ind w:firstLine="0"/>
              <w:jc w:val="center"/>
              <w:rPr>
                <w:sz w:val="14"/>
                <w:szCs w:val="14"/>
              </w:rPr>
            </w:pPr>
            <w:r w:rsidRPr="005C0ADA">
              <w:rPr>
                <w:sz w:val="14"/>
                <w:szCs w:val="14"/>
              </w:rPr>
              <w:lastRenderedPageBreak/>
              <w:t> </w:t>
            </w:r>
          </w:p>
        </w:tc>
        <w:tc>
          <w:tcPr>
            <w:tcW w:w="376" w:type="pct"/>
            <w:shd w:val="clear" w:color="auto" w:fill="auto"/>
            <w:vAlign w:val="center"/>
            <w:hideMark/>
          </w:tcPr>
          <w:p w14:paraId="788AA593"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79FEF4B5" w14:textId="77777777" w:rsidR="002B0A34" w:rsidRPr="005C0ADA" w:rsidRDefault="002B0A34" w:rsidP="002B0A34">
            <w:pPr>
              <w:spacing w:after="0" w:line="240" w:lineRule="auto"/>
              <w:ind w:firstLine="0"/>
              <w:jc w:val="center"/>
              <w:rPr>
                <w:sz w:val="14"/>
                <w:szCs w:val="14"/>
              </w:rPr>
            </w:pPr>
            <w:r w:rsidRPr="005C0ADA">
              <w:rPr>
                <w:sz w:val="14"/>
                <w:szCs w:val="14"/>
              </w:rPr>
              <w:t>запорная арматура</w:t>
            </w:r>
          </w:p>
        </w:tc>
        <w:tc>
          <w:tcPr>
            <w:tcW w:w="84" w:type="pct"/>
            <w:shd w:val="clear" w:color="auto" w:fill="auto"/>
            <w:vAlign w:val="center"/>
            <w:hideMark/>
          </w:tcPr>
          <w:p w14:paraId="44FEAAC8" w14:textId="77777777" w:rsidR="002B0A34" w:rsidRPr="005C0ADA" w:rsidRDefault="002B0A34" w:rsidP="002B0A34">
            <w:pPr>
              <w:spacing w:after="0" w:line="240" w:lineRule="auto"/>
              <w:ind w:firstLine="0"/>
              <w:jc w:val="center"/>
              <w:rPr>
                <w:sz w:val="14"/>
                <w:szCs w:val="14"/>
              </w:rPr>
            </w:pPr>
            <w:r w:rsidRPr="005C0ADA">
              <w:rPr>
                <w:sz w:val="14"/>
                <w:szCs w:val="14"/>
              </w:rPr>
              <w:t>шт.</w:t>
            </w:r>
          </w:p>
        </w:tc>
        <w:tc>
          <w:tcPr>
            <w:tcW w:w="228" w:type="pct"/>
            <w:shd w:val="clear" w:color="auto" w:fill="auto"/>
            <w:vAlign w:val="center"/>
            <w:hideMark/>
          </w:tcPr>
          <w:p w14:paraId="78EA8B33" w14:textId="77777777" w:rsidR="002B0A34" w:rsidRPr="005C0ADA" w:rsidRDefault="002B0A34" w:rsidP="002B0A34">
            <w:pPr>
              <w:spacing w:after="0" w:line="240" w:lineRule="auto"/>
              <w:ind w:firstLine="0"/>
              <w:jc w:val="center"/>
              <w:rPr>
                <w:sz w:val="14"/>
                <w:szCs w:val="14"/>
              </w:rPr>
            </w:pPr>
            <w:r w:rsidRPr="005C0ADA">
              <w:rPr>
                <w:sz w:val="14"/>
                <w:szCs w:val="14"/>
              </w:rPr>
              <w:t>12</w:t>
            </w:r>
          </w:p>
        </w:tc>
        <w:tc>
          <w:tcPr>
            <w:tcW w:w="229" w:type="pct"/>
            <w:shd w:val="clear" w:color="auto" w:fill="auto"/>
            <w:vAlign w:val="center"/>
            <w:hideMark/>
          </w:tcPr>
          <w:p w14:paraId="58EB2DD8" w14:textId="77777777" w:rsidR="002B0A34" w:rsidRPr="005C0ADA" w:rsidRDefault="002B0A34" w:rsidP="002B0A34">
            <w:pPr>
              <w:spacing w:after="0" w:line="240" w:lineRule="auto"/>
              <w:ind w:firstLine="0"/>
              <w:jc w:val="center"/>
              <w:rPr>
                <w:sz w:val="14"/>
                <w:szCs w:val="14"/>
              </w:rPr>
            </w:pPr>
            <w:r w:rsidRPr="005C0ADA">
              <w:rPr>
                <w:sz w:val="14"/>
                <w:szCs w:val="14"/>
              </w:rPr>
              <w:t>12</w:t>
            </w:r>
          </w:p>
        </w:tc>
        <w:tc>
          <w:tcPr>
            <w:tcW w:w="228" w:type="pct"/>
            <w:shd w:val="clear" w:color="auto" w:fill="auto"/>
            <w:vAlign w:val="center"/>
            <w:hideMark/>
          </w:tcPr>
          <w:p w14:paraId="514A9D4C" w14:textId="77777777" w:rsidR="002B0A34" w:rsidRPr="005C0ADA" w:rsidRDefault="002B0A34" w:rsidP="002B0A34">
            <w:pPr>
              <w:spacing w:after="0" w:line="240" w:lineRule="auto"/>
              <w:ind w:firstLine="0"/>
              <w:jc w:val="center"/>
              <w:rPr>
                <w:sz w:val="14"/>
                <w:szCs w:val="14"/>
              </w:rPr>
            </w:pPr>
            <w:r w:rsidRPr="005C0ADA">
              <w:rPr>
                <w:sz w:val="14"/>
                <w:szCs w:val="14"/>
              </w:rPr>
              <w:t>2031</w:t>
            </w:r>
          </w:p>
        </w:tc>
        <w:tc>
          <w:tcPr>
            <w:tcW w:w="228" w:type="pct"/>
            <w:shd w:val="clear" w:color="auto" w:fill="auto"/>
            <w:vAlign w:val="center"/>
            <w:hideMark/>
          </w:tcPr>
          <w:p w14:paraId="368140AE" w14:textId="77777777" w:rsidR="002B0A34" w:rsidRPr="005C0ADA" w:rsidRDefault="002B0A34" w:rsidP="002B0A34">
            <w:pPr>
              <w:spacing w:after="0" w:line="240" w:lineRule="auto"/>
              <w:ind w:firstLine="0"/>
              <w:jc w:val="center"/>
              <w:rPr>
                <w:sz w:val="14"/>
                <w:szCs w:val="14"/>
              </w:rPr>
            </w:pPr>
            <w:r w:rsidRPr="005C0ADA">
              <w:rPr>
                <w:sz w:val="14"/>
                <w:szCs w:val="14"/>
              </w:rPr>
              <w:t>2035</w:t>
            </w:r>
          </w:p>
        </w:tc>
        <w:tc>
          <w:tcPr>
            <w:tcW w:w="192" w:type="pct"/>
            <w:shd w:val="clear" w:color="000000" w:fill="FFFFFF"/>
            <w:vAlign w:val="center"/>
            <w:hideMark/>
          </w:tcPr>
          <w:p w14:paraId="179B2569" w14:textId="77777777" w:rsidR="002B0A34" w:rsidRPr="005C0ADA" w:rsidRDefault="002B0A34" w:rsidP="002B0A34">
            <w:pPr>
              <w:spacing w:after="0" w:line="240" w:lineRule="auto"/>
              <w:ind w:firstLine="0"/>
              <w:jc w:val="center"/>
              <w:rPr>
                <w:b/>
                <w:bCs/>
                <w:sz w:val="14"/>
                <w:szCs w:val="14"/>
              </w:rPr>
            </w:pPr>
            <w:r w:rsidRPr="005C0ADA">
              <w:rPr>
                <w:b/>
                <w:bCs/>
                <w:sz w:val="14"/>
                <w:szCs w:val="14"/>
              </w:rPr>
              <w:t>30 450,99</w:t>
            </w:r>
          </w:p>
        </w:tc>
        <w:tc>
          <w:tcPr>
            <w:tcW w:w="151" w:type="pct"/>
            <w:shd w:val="clear" w:color="000000" w:fill="FFFFFF"/>
            <w:vAlign w:val="center"/>
            <w:hideMark/>
          </w:tcPr>
          <w:p w14:paraId="35F6EA9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C92543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4B6502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12E81A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40318DA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8144EA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4E196635" w14:textId="77777777" w:rsidR="002B0A34" w:rsidRPr="005C0ADA" w:rsidRDefault="002B0A34" w:rsidP="002B0A34">
            <w:pPr>
              <w:spacing w:after="0" w:line="240" w:lineRule="auto"/>
              <w:ind w:firstLine="0"/>
              <w:jc w:val="center"/>
              <w:rPr>
                <w:sz w:val="14"/>
                <w:szCs w:val="14"/>
              </w:rPr>
            </w:pPr>
            <w:r w:rsidRPr="005C0ADA">
              <w:rPr>
                <w:sz w:val="14"/>
                <w:szCs w:val="14"/>
              </w:rPr>
              <w:t>7 095,72</w:t>
            </w:r>
          </w:p>
        </w:tc>
        <w:tc>
          <w:tcPr>
            <w:tcW w:w="120" w:type="pct"/>
            <w:shd w:val="clear" w:color="auto" w:fill="auto"/>
            <w:vAlign w:val="center"/>
            <w:hideMark/>
          </w:tcPr>
          <w:p w14:paraId="3F72D26D" w14:textId="77777777" w:rsidR="002B0A34" w:rsidRPr="005C0ADA" w:rsidRDefault="002B0A34" w:rsidP="002B0A34">
            <w:pPr>
              <w:spacing w:after="0" w:line="240" w:lineRule="auto"/>
              <w:ind w:firstLine="0"/>
              <w:jc w:val="center"/>
              <w:rPr>
                <w:sz w:val="14"/>
                <w:szCs w:val="14"/>
              </w:rPr>
            </w:pPr>
            <w:r w:rsidRPr="005C0ADA">
              <w:rPr>
                <w:sz w:val="14"/>
                <w:szCs w:val="14"/>
              </w:rPr>
              <w:t>7 379,55</w:t>
            </w:r>
          </w:p>
        </w:tc>
        <w:tc>
          <w:tcPr>
            <w:tcW w:w="120" w:type="pct"/>
            <w:shd w:val="clear" w:color="auto" w:fill="auto"/>
            <w:vAlign w:val="center"/>
            <w:hideMark/>
          </w:tcPr>
          <w:p w14:paraId="32FF6AE7" w14:textId="77777777" w:rsidR="002B0A34" w:rsidRPr="005C0ADA" w:rsidRDefault="002B0A34" w:rsidP="002B0A34">
            <w:pPr>
              <w:spacing w:after="0" w:line="240" w:lineRule="auto"/>
              <w:ind w:firstLine="0"/>
              <w:jc w:val="center"/>
              <w:rPr>
                <w:sz w:val="14"/>
                <w:szCs w:val="14"/>
              </w:rPr>
            </w:pPr>
            <w:r w:rsidRPr="005C0ADA">
              <w:rPr>
                <w:sz w:val="14"/>
                <w:szCs w:val="14"/>
              </w:rPr>
              <w:t>7 674,73</w:t>
            </w:r>
          </w:p>
        </w:tc>
        <w:tc>
          <w:tcPr>
            <w:tcW w:w="120" w:type="pct"/>
            <w:shd w:val="clear" w:color="000000" w:fill="FFFFFF"/>
            <w:vAlign w:val="center"/>
            <w:hideMark/>
          </w:tcPr>
          <w:p w14:paraId="0BB4E87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36465706" w14:textId="77777777" w:rsidR="002B0A34" w:rsidRPr="005C0ADA" w:rsidRDefault="002B0A34" w:rsidP="002B0A34">
            <w:pPr>
              <w:spacing w:after="0" w:line="240" w:lineRule="auto"/>
              <w:ind w:firstLine="0"/>
              <w:jc w:val="center"/>
              <w:rPr>
                <w:sz w:val="14"/>
                <w:szCs w:val="14"/>
              </w:rPr>
            </w:pPr>
            <w:r w:rsidRPr="005C0ADA">
              <w:rPr>
                <w:sz w:val="14"/>
                <w:szCs w:val="14"/>
              </w:rPr>
              <w:t>8 300,99</w:t>
            </w:r>
          </w:p>
        </w:tc>
        <w:tc>
          <w:tcPr>
            <w:tcW w:w="120" w:type="pct"/>
            <w:shd w:val="clear" w:color="000000" w:fill="FFFFFF"/>
            <w:vAlign w:val="center"/>
            <w:hideMark/>
          </w:tcPr>
          <w:p w14:paraId="4385537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CDF4D8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DAEEDD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AE7463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57DA88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0B67F1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4362C2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D47F69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0CCB90F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78861219"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06C5AA07" w14:textId="77777777" w:rsidTr="004D7BDB">
        <w:trPr>
          <w:trHeight w:val="20"/>
        </w:trPr>
        <w:tc>
          <w:tcPr>
            <w:tcW w:w="66" w:type="pct"/>
            <w:shd w:val="clear" w:color="auto" w:fill="auto"/>
            <w:vAlign w:val="center"/>
            <w:hideMark/>
          </w:tcPr>
          <w:p w14:paraId="75E1B507" w14:textId="77777777" w:rsidR="002B0A34" w:rsidRPr="005C0ADA" w:rsidRDefault="002B0A34" w:rsidP="002B0A34">
            <w:pPr>
              <w:spacing w:after="0" w:line="240" w:lineRule="auto"/>
              <w:ind w:firstLine="0"/>
              <w:jc w:val="center"/>
              <w:rPr>
                <w:sz w:val="14"/>
                <w:szCs w:val="14"/>
              </w:rPr>
            </w:pPr>
            <w:r w:rsidRPr="005C0ADA">
              <w:rPr>
                <w:sz w:val="14"/>
                <w:szCs w:val="14"/>
              </w:rPr>
              <w:lastRenderedPageBreak/>
              <w:t>2</w:t>
            </w:r>
          </w:p>
        </w:tc>
        <w:tc>
          <w:tcPr>
            <w:tcW w:w="361" w:type="pct"/>
            <w:shd w:val="clear" w:color="auto" w:fill="auto"/>
            <w:vAlign w:val="center"/>
            <w:hideMark/>
          </w:tcPr>
          <w:p w14:paraId="6EEAB9E3" w14:textId="77777777" w:rsidR="002B0A34" w:rsidRPr="005C0ADA" w:rsidRDefault="002B0A34" w:rsidP="002B0A34">
            <w:pPr>
              <w:spacing w:after="0" w:line="240" w:lineRule="auto"/>
              <w:ind w:firstLine="0"/>
              <w:rPr>
                <w:sz w:val="14"/>
                <w:szCs w:val="14"/>
              </w:rPr>
            </w:pPr>
            <w:r w:rsidRPr="005C0ADA">
              <w:rPr>
                <w:sz w:val="14"/>
                <w:szCs w:val="14"/>
              </w:rPr>
              <w:t>Реализация проекта установки автоматизированных тепловых пунктов на здания котельной</w:t>
            </w:r>
          </w:p>
        </w:tc>
        <w:tc>
          <w:tcPr>
            <w:tcW w:w="150" w:type="pct"/>
            <w:shd w:val="clear" w:color="auto" w:fill="auto"/>
            <w:vAlign w:val="center"/>
            <w:hideMark/>
          </w:tcPr>
          <w:p w14:paraId="3DEA2C7B" w14:textId="77777777" w:rsidR="002B0A34" w:rsidRPr="005C0ADA" w:rsidRDefault="002B0A34" w:rsidP="002B0A34">
            <w:pPr>
              <w:spacing w:after="0" w:line="240" w:lineRule="auto"/>
              <w:ind w:firstLine="0"/>
              <w:jc w:val="center"/>
              <w:rPr>
                <w:sz w:val="14"/>
                <w:szCs w:val="14"/>
              </w:rPr>
            </w:pPr>
            <w:r w:rsidRPr="005C0ADA">
              <w:rPr>
                <w:sz w:val="14"/>
                <w:szCs w:val="14"/>
              </w:rPr>
              <w:t> </w:t>
            </w:r>
          </w:p>
        </w:tc>
        <w:tc>
          <w:tcPr>
            <w:tcW w:w="376" w:type="pct"/>
            <w:shd w:val="clear" w:color="auto" w:fill="auto"/>
            <w:vAlign w:val="center"/>
            <w:hideMark/>
          </w:tcPr>
          <w:p w14:paraId="5BB93DA1"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6C7E263F" w14:textId="77777777" w:rsidR="002B0A34" w:rsidRPr="005C0ADA" w:rsidRDefault="002B0A34" w:rsidP="002B0A34">
            <w:pPr>
              <w:spacing w:after="0" w:line="240" w:lineRule="auto"/>
              <w:ind w:firstLine="0"/>
              <w:jc w:val="center"/>
              <w:rPr>
                <w:sz w:val="14"/>
                <w:szCs w:val="14"/>
              </w:rPr>
            </w:pPr>
            <w:r w:rsidRPr="005C0ADA">
              <w:rPr>
                <w:sz w:val="14"/>
                <w:szCs w:val="14"/>
              </w:rPr>
              <w:t>усл. ед.</w:t>
            </w:r>
          </w:p>
        </w:tc>
        <w:tc>
          <w:tcPr>
            <w:tcW w:w="84" w:type="pct"/>
            <w:shd w:val="clear" w:color="auto" w:fill="auto"/>
            <w:vAlign w:val="center"/>
            <w:hideMark/>
          </w:tcPr>
          <w:p w14:paraId="3E8E3A25" w14:textId="77777777" w:rsidR="002B0A34" w:rsidRPr="005C0ADA" w:rsidRDefault="002B0A34" w:rsidP="002B0A34">
            <w:pPr>
              <w:spacing w:after="0" w:line="240" w:lineRule="auto"/>
              <w:ind w:firstLine="0"/>
              <w:jc w:val="center"/>
              <w:rPr>
                <w:sz w:val="14"/>
                <w:szCs w:val="14"/>
              </w:rPr>
            </w:pPr>
            <w:r w:rsidRPr="005C0ADA">
              <w:rPr>
                <w:sz w:val="14"/>
                <w:szCs w:val="14"/>
              </w:rPr>
              <w:t>шт.</w:t>
            </w:r>
          </w:p>
        </w:tc>
        <w:tc>
          <w:tcPr>
            <w:tcW w:w="228" w:type="pct"/>
            <w:shd w:val="clear" w:color="auto" w:fill="auto"/>
            <w:vAlign w:val="center"/>
            <w:hideMark/>
          </w:tcPr>
          <w:p w14:paraId="71596FA3" w14:textId="77777777" w:rsidR="002B0A34" w:rsidRPr="005C0ADA" w:rsidRDefault="002B0A34" w:rsidP="002B0A34">
            <w:pPr>
              <w:spacing w:after="0" w:line="240" w:lineRule="auto"/>
              <w:ind w:firstLine="0"/>
              <w:jc w:val="center"/>
              <w:rPr>
                <w:sz w:val="14"/>
                <w:szCs w:val="14"/>
              </w:rPr>
            </w:pPr>
            <w:r w:rsidRPr="005C0ADA">
              <w:rPr>
                <w:sz w:val="14"/>
                <w:szCs w:val="14"/>
              </w:rPr>
              <w:t>1</w:t>
            </w:r>
          </w:p>
        </w:tc>
        <w:tc>
          <w:tcPr>
            <w:tcW w:w="229" w:type="pct"/>
            <w:shd w:val="clear" w:color="auto" w:fill="auto"/>
            <w:vAlign w:val="center"/>
            <w:hideMark/>
          </w:tcPr>
          <w:p w14:paraId="0F1CA406" w14:textId="77777777" w:rsidR="002B0A34" w:rsidRPr="005C0ADA" w:rsidRDefault="002B0A34" w:rsidP="002B0A34">
            <w:pPr>
              <w:spacing w:after="0" w:line="240" w:lineRule="auto"/>
              <w:ind w:firstLine="0"/>
              <w:jc w:val="center"/>
              <w:rPr>
                <w:sz w:val="14"/>
                <w:szCs w:val="14"/>
              </w:rPr>
            </w:pPr>
            <w:r w:rsidRPr="005C0ADA">
              <w:rPr>
                <w:sz w:val="14"/>
                <w:szCs w:val="14"/>
              </w:rPr>
              <w:t>1</w:t>
            </w:r>
          </w:p>
        </w:tc>
        <w:tc>
          <w:tcPr>
            <w:tcW w:w="228" w:type="pct"/>
            <w:shd w:val="clear" w:color="auto" w:fill="auto"/>
            <w:vAlign w:val="center"/>
            <w:hideMark/>
          </w:tcPr>
          <w:p w14:paraId="58CD2B8E" w14:textId="77777777" w:rsidR="002B0A34" w:rsidRPr="005C0ADA" w:rsidRDefault="002B0A34" w:rsidP="002B0A34">
            <w:pPr>
              <w:spacing w:after="0" w:line="240" w:lineRule="auto"/>
              <w:ind w:firstLine="0"/>
              <w:jc w:val="center"/>
              <w:rPr>
                <w:sz w:val="14"/>
                <w:szCs w:val="14"/>
              </w:rPr>
            </w:pPr>
            <w:r w:rsidRPr="005C0ADA">
              <w:rPr>
                <w:sz w:val="14"/>
                <w:szCs w:val="14"/>
              </w:rPr>
              <w:t>2034</w:t>
            </w:r>
          </w:p>
        </w:tc>
        <w:tc>
          <w:tcPr>
            <w:tcW w:w="228" w:type="pct"/>
            <w:shd w:val="clear" w:color="auto" w:fill="auto"/>
            <w:vAlign w:val="center"/>
            <w:hideMark/>
          </w:tcPr>
          <w:p w14:paraId="520CDB53" w14:textId="77777777" w:rsidR="002B0A34" w:rsidRPr="005C0ADA" w:rsidRDefault="002B0A34" w:rsidP="002B0A34">
            <w:pPr>
              <w:spacing w:after="0" w:line="240" w:lineRule="auto"/>
              <w:ind w:firstLine="0"/>
              <w:jc w:val="center"/>
              <w:rPr>
                <w:sz w:val="14"/>
                <w:szCs w:val="14"/>
              </w:rPr>
            </w:pPr>
            <w:r w:rsidRPr="005C0ADA">
              <w:rPr>
                <w:sz w:val="14"/>
                <w:szCs w:val="14"/>
              </w:rPr>
              <w:t>2034</w:t>
            </w:r>
          </w:p>
        </w:tc>
        <w:tc>
          <w:tcPr>
            <w:tcW w:w="192" w:type="pct"/>
            <w:shd w:val="clear" w:color="000000" w:fill="FFFFFF"/>
            <w:vAlign w:val="center"/>
            <w:hideMark/>
          </w:tcPr>
          <w:p w14:paraId="5246D8D7" w14:textId="77777777" w:rsidR="002B0A34" w:rsidRPr="005C0ADA" w:rsidRDefault="002B0A34" w:rsidP="002B0A34">
            <w:pPr>
              <w:spacing w:after="0" w:line="240" w:lineRule="auto"/>
              <w:ind w:firstLine="0"/>
              <w:jc w:val="center"/>
              <w:rPr>
                <w:b/>
                <w:bCs/>
                <w:sz w:val="14"/>
                <w:szCs w:val="14"/>
              </w:rPr>
            </w:pPr>
            <w:r w:rsidRPr="005C0ADA">
              <w:rPr>
                <w:b/>
                <w:bCs/>
                <w:sz w:val="14"/>
                <w:szCs w:val="14"/>
              </w:rPr>
              <w:t>2 220,37</w:t>
            </w:r>
          </w:p>
        </w:tc>
        <w:tc>
          <w:tcPr>
            <w:tcW w:w="151" w:type="pct"/>
            <w:shd w:val="clear" w:color="000000" w:fill="FFFFFF"/>
            <w:vAlign w:val="center"/>
            <w:hideMark/>
          </w:tcPr>
          <w:p w14:paraId="02F99A3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C9D9E8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5D7482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EF8105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7D9752A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14A152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21B30C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82BC69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26E8FC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168FD9D5" w14:textId="77777777" w:rsidR="002B0A34" w:rsidRPr="005C0ADA" w:rsidRDefault="002B0A34" w:rsidP="002B0A34">
            <w:pPr>
              <w:spacing w:after="0" w:line="240" w:lineRule="auto"/>
              <w:ind w:firstLine="0"/>
              <w:jc w:val="center"/>
              <w:rPr>
                <w:sz w:val="14"/>
                <w:szCs w:val="14"/>
              </w:rPr>
            </w:pPr>
            <w:r w:rsidRPr="005C0ADA">
              <w:rPr>
                <w:sz w:val="14"/>
                <w:szCs w:val="14"/>
              </w:rPr>
              <w:t>2 220,37</w:t>
            </w:r>
          </w:p>
        </w:tc>
        <w:tc>
          <w:tcPr>
            <w:tcW w:w="120" w:type="pct"/>
            <w:shd w:val="clear" w:color="000000" w:fill="FFFFFF"/>
            <w:vAlign w:val="center"/>
            <w:hideMark/>
          </w:tcPr>
          <w:p w14:paraId="27A48DE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EE5BD3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E9924C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4249D8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BBBA5D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8D647F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F93387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DEA7C2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7AAE51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5222E73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200BFBC0"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451BE35A" w14:textId="77777777" w:rsidTr="004D7BDB">
        <w:trPr>
          <w:trHeight w:val="20"/>
        </w:trPr>
        <w:tc>
          <w:tcPr>
            <w:tcW w:w="66" w:type="pct"/>
            <w:shd w:val="clear" w:color="auto" w:fill="auto"/>
            <w:vAlign w:val="center"/>
            <w:hideMark/>
          </w:tcPr>
          <w:p w14:paraId="681887A3" w14:textId="77777777" w:rsidR="002B0A34" w:rsidRPr="005C0ADA" w:rsidRDefault="002B0A34" w:rsidP="002B0A34">
            <w:pPr>
              <w:spacing w:after="0" w:line="240" w:lineRule="auto"/>
              <w:ind w:firstLine="0"/>
              <w:jc w:val="center"/>
              <w:rPr>
                <w:sz w:val="14"/>
                <w:szCs w:val="14"/>
              </w:rPr>
            </w:pPr>
            <w:r w:rsidRPr="005C0ADA">
              <w:rPr>
                <w:sz w:val="14"/>
                <w:szCs w:val="14"/>
              </w:rPr>
              <w:t>3</w:t>
            </w:r>
          </w:p>
        </w:tc>
        <w:tc>
          <w:tcPr>
            <w:tcW w:w="361" w:type="pct"/>
            <w:shd w:val="clear" w:color="auto" w:fill="auto"/>
            <w:vAlign w:val="center"/>
            <w:hideMark/>
          </w:tcPr>
          <w:p w14:paraId="101861CB" w14:textId="77777777" w:rsidR="002B0A34" w:rsidRPr="005C0ADA" w:rsidRDefault="002B0A34" w:rsidP="002B0A34">
            <w:pPr>
              <w:spacing w:after="0" w:line="240" w:lineRule="auto"/>
              <w:ind w:firstLine="0"/>
              <w:rPr>
                <w:sz w:val="14"/>
                <w:szCs w:val="14"/>
              </w:rPr>
            </w:pPr>
            <w:r w:rsidRPr="005C0ADA">
              <w:rPr>
                <w:sz w:val="14"/>
                <w:szCs w:val="14"/>
              </w:rPr>
              <w:t>Замена запорной арматуры в павильонах на магистральных тепловых сетях Ду 1000,  в том числе: павильон № 3 Ду 800 - 2 шт., Ду 400 - 6 шт., Ду 300 - 6 шт.</w:t>
            </w:r>
          </w:p>
        </w:tc>
        <w:tc>
          <w:tcPr>
            <w:tcW w:w="150" w:type="pct"/>
            <w:shd w:val="clear" w:color="auto" w:fill="auto"/>
            <w:vAlign w:val="center"/>
            <w:hideMark/>
          </w:tcPr>
          <w:p w14:paraId="126C599A" w14:textId="77777777" w:rsidR="002B0A34" w:rsidRPr="005C0ADA" w:rsidRDefault="002B0A34" w:rsidP="002B0A34">
            <w:pPr>
              <w:spacing w:after="0" w:line="240" w:lineRule="auto"/>
              <w:ind w:firstLine="0"/>
              <w:jc w:val="center"/>
              <w:rPr>
                <w:sz w:val="14"/>
                <w:szCs w:val="14"/>
              </w:rPr>
            </w:pPr>
            <w:r w:rsidRPr="005C0ADA">
              <w:rPr>
                <w:sz w:val="14"/>
                <w:szCs w:val="14"/>
              </w:rPr>
              <w:t> </w:t>
            </w:r>
          </w:p>
        </w:tc>
        <w:tc>
          <w:tcPr>
            <w:tcW w:w="376" w:type="pct"/>
            <w:shd w:val="clear" w:color="auto" w:fill="auto"/>
            <w:vAlign w:val="center"/>
            <w:hideMark/>
          </w:tcPr>
          <w:p w14:paraId="61B62CE7"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24E59075" w14:textId="77777777" w:rsidR="002B0A34" w:rsidRPr="005C0ADA" w:rsidRDefault="002B0A34" w:rsidP="002B0A34">
            <w:pPr>
              <w:spacing w:after="0" w:line="240" w:lineRule="auto"/>
              <w:ind w:firstLine="0"/>
              <w:jc w:val="center"/>
              <w:rPr>
                <w:sz w:val="14"/>
                <w:szCs w:val="14"/>
              </w:rPr>
            </w:pPr>
            <w:r w:rsidRPr="005C0ADA">
              <w:rPr>
                <w:sz w:val="14"/>
                <w:szCs w:val="14"/>
              </w:rPr>
              <w:t>запорная арматура</w:t>
            </w:r>
          </w:p>
        </w:tc>
        <w:tc>
          <w:tcPr>
            <w:tcW w:w="84" w:type="pct"/>
            <w:shd w:val="clear" w:color="auto" w:fill="auto"/>
            <w:vAlign w:val="center"/>
            <w:hideMark/>
          </w:tcPr>
          <w:p w14:paraId="15E3999F" w14:textId="77777777" w:rsidR="002B0A34" w:rsidRPr="005C0ADA" w:rsidRDefault="002B0A34" w:rsidP="002B0A34">
            <w:pPr>
              <w:spacing w:after="0" w:line="240" w:lineRule="auto"/>
              <w:ind w:firstLine="0"/>
              <w:jc w:val="center"/>
              <w:rPr>
                <w:sz w:val="14"/>
                <w:szCs w:val="14"/>
              </w:rPr>
            </w:pPr>
            <w:r w:rsidRPr="005C0ADA">
              <w:rPr>
                <w:sz w:val="14"/>
                <w:szCs w:val="14"/>
              </w:rPr>
              <w:t>шт.</w:t>
            </w:r>
          </w:p>
        </w:tc>
        <w:tc>
          <w:tcPr>
            <w:tcW w:w="228" w:type="pct"/>
            <w:shd w:val="clear" w:color="auto" w:fill="auto"/>
            <w:vAlign w:val="center"/>
            <w:hideMark/>
          </w:tcPr>
          <w:p w14:paraId="57891651" w14:textId="77777777" w:rsidR="002B0A34" w:rsidRPr="005C0ADA" w:rsidRDefault="002B0A34" w:rsidP="002B0A34">
            <w:pPr>
              <w:spacing w:after="0" w:line="240" w:lineRule="auto"/>
              <w:ind w:firstLine="0"/>
              <w:jc w:val="center"/>
              <w:rPr>
                <w:sz w:val="14"/>
                <w:szCs w:val="14"/>
              </w:rPr>
            </w:pPr>
            <w:r w:rsidRPr="005C0ADA">
              <w:rPr>
                <w:sz w:val="14"/>
                <w:szCs w:val="14"/>
              </w:rPr>
              <w:t>14</w:t>
            </w:r>
          </w:p>
        </w:tc>
        <w:tc>
          <w:tcPr>
            <w:tcW w:w="229" w:type="pct"/>
            <w:shd w:val="clear" w:color="auto" w:fill="auto"/>
            <w:vAlign w:val="center"/>
            <w:hideMark/>
          </w:tcPr>
          <w:p w14:paraId="412A0C0D" w14:textId="77777777" w:rsidR="002B0A34" w:rsidRPr="005C0ADA" w:rsidRDefault="002B0A34" w:rsidP="002B0A34">
            <w:pPr>
              <w:spacing w:after="0" w:line="240" w:lineRule="auto"/>
              <w:ind w:firstLine="0"/>
              <w:jc w:val="center"/>
              <w:rPr>
                <w:sz w:val="14"/>
                <w:szCs w:val="14"/>
              </w:rPr>
            </w:pPr>
            <w:r w:rsidRPr="005C0ADA">
              <w:rPr>
                <w:sz w:val="14"/>
                <w:szCs w:val="14"/>
              </w:rPr>
              <w:t>14</w:t>
            </w:r>
          </w:p>
        </w:tc>
        <w:tc>
          <w:tcPr>
            <w:tcW w:w="228" w:type="pct"/>
            <w:shd w:val="clear" w:color="auto" w:fill="auto"/>
            <w:vAlign w:val="center"/>
            <w:hideMark/>
          </w:tcPr>
          <w:p w14:paraId="051D1469" w14:textId="77777777" w:rsidR="002B0A34" w:rsidRPr="005C0ADA" w:rsidRDefault="002B0A34" w:rsidP="002B0A34">
            <w:pPr>
              <w:spacing w:after="0" w:line="240" w:lineRule="auto"/>
              <w:ind w:firstLine="0"/>
              <w:jc w:val="center"/>
              <w:rPr>
                <w:sz w:val="14"/>
                <w:szCs w:val="14"/>
              </w:rPr>
            </w:pPr>
            <w:r w:rsidRPr="005C0ADA">
              <w:rPr>
                <w:sz w:val="14"/>
                <w:szCs w:val="14"/>
              </w:rPr>
              <w:t>2035</w:t>
            </w:r>
          </w:p>
        </w:tc>
        <w:tc>
          <w:tcPr>
            <w:tcW w:w="228" w:type="pct"/>
            <w:shd w:val="clear" w:color="auto" w:fill="auto"/>
            <w:vAlign w:val="center"/>
            <w:hideMark/>
          </w:tcPr>
          <w:p w14:paraId="47A4B0C6" w14:textId="77777777" w:rsidR="002B0A34" w:rsidRPr="005C0ADA" w:rsidRDefault="002B0A34" w:rsidP="002B0A34">
            <w:pPr>
              <w:spacing w:after="0" w:line="240" w:lineRule="auto"/>
              <w:ind w:firstLine="0"/>
              <w:jc w:val="center"/>
              <w:rPr>
                <w:sz w:val="14"/>
                <w:szCs w:val="14"/>
              </w:rPr>
            </w:pPr>
            <w:r w:rsidRPr="005C0ADA">
              <w:rPr>
                <w:sz w:val="14"/>
                <w:szCs w:val="14"/>
              </w:rPr>
              <w:t>2035</w:t>
            </w:r>
          </w:p>
        </w:tc>
        <w:tc>
          <w:tcPr>
            <w:tcW w:w="192" w:type="pct"/>
            <w:shd w:val="clear" w:color="000000" w:fill="FFFFFF"/>
            <w:vAlign w:val="center"/>
            <w:hideMark/>
          </w:tcPr>
          <w:p w14:paraId="141E715A" w14:textId="77777777" w:rsidR="002B0A34" w:rsidRPr="005C0ADA" w:rsidRDefault="002B0A34" w:rsidP="002B0A34">
            <w:pPr>
              <w:spacing w:after="0" w:line="240" w:lineRule="auto"/>
              <w:ind w:firstLine="0"/>
              <w:jc w:val="center"/>
              <w:rPr>
                <w:b/>
                <w:bCs/>
                <w:sz w:val="14"/>
                <w:szCs w:val="14"/>
              </w:rPr>
            </w:pPr>
            <w:r w:rsidRPr="005C0ADA">
              <w:rPr>
                <w:b/>
                <w:bCs/>
                <w:sz w:val="14"/>
                <w:szCs w:val="14"/>
              </w:rPr>
              <w:t>10 369,84</w:t>
            </w:r>
          </w:p>
        </w:tc>
        <w:tc>
          <w:tcPr>
            <w:tcW w:w="151" w:type="pct"/>
            <w:shd w:val="clear" w:color="000000" w:fill="FFFFFF"/>
            <w:vAlign w:val="center"/>
            <w:hideMark/>
          </w:tcPr>
          <w:p w14:paraId="6EEF3FD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B720E0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18FF4A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AA8D49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19EFF08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4EC59A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A38C60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F12746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209710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F422E4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38F622A0" w14:textId="77777777" w:rsidR="002B0A34" w:rsidRPr="005C0ADA" w:rsidRDefault="002B0A34" w:rsidP="002B0A34">
            <w:pPr>
              <w:spacing w:after="0" w:line="240" w:lineRule="auto"/>
              <w:ind w:firstLine="0"/>
              <w:jc w:val="center"/>
              <w:rPr>
                <w:sz w:val="14"/>
                <w:szCs w:val="14"/>
              </w:rPr>
            </w:pPr>
            <w:r w:rsidRPr="005C0ADA">
              <w:rPr>
                <w:sz w:val="14"/>
                <w:szCs w:val="14"/>
              </w:rPr>
              <w:t>10 369,84</w:t>
            </w:r>
          </w:p>
        </w:tc>
        <w:tc>
          <w:tcPr>
            <w:tcW w:w="120" w:type="pct"/>
            <w:shd w:val="clear" w:color="000000" w:fill="FFFFFF"/>
            <w:vAlign w:val="center"/>
            <w:hideMark/>
          </w:tcPr>
          <w:p w14:paraId="559B1CE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AAFCBE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52DAFB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4BBAB3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EA3663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D95500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42B124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369E8F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411A3EA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26E1F25F"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23AED8C4" w14:textId="77777777" w:rsidTr="004D7BDB">
        <w:trPr>
          <w:trHeight w:val="20"/>
        </w:trPr>
        <w:tc>
          <w:tcPr>
            <w:tcW w:w="66" w:type="pct"/>
            <w:shd w:val="clear" w:color="auto" w:fill="auto"/>
            <w:vAlign w:val="center"/>
            <w:hideMark/>
          </w:tcPr>
          <w:p w14:paraId="59EDE06A" w14:textId="77777777" w:rsidR="002B0A34" w:rsidRPr="005C0ADA" w:rsidRDefault="002B0A34" w:rsidP="002B0A34">
            <w:pPr>
              <w:spacing w:after="0" w:line="240" w:lineRule="auto"/>
              <w:ind w:firstLine="0"/>
              <w:jc w:val="center"/>
              <w:rPr>
                <w:sz w:val="14"/>
                <w:szCs w:val="14"/>
              </w:rPr>
            </w:pPr>
            <w:r w:rsidRPr="005C0ADA">
              <w:rPr>
                <w:sz w:val="14"/>
                <w:szCs w:val="14"/>
              </w:rPr>
              <w:t>4</w:t>
            </w:r>
          </w:p>
        </w:tc>
        <w:tc>
          <w:tcPr>
            <w:tcW w:w="361" w:type="pct"/>
            <w:shd w:val="clear" w:color="auto" w:fill="auto"/>
            <w:vAlign w:val="center"/>
            <w:hideMark/>
          </w:tcPr>
          <w:p w14:paraId="15C731DB" w14:textId="77777777" w:rsidR="002B0A34" w:rsidRPr="005C0ADA" w:rsidRDefault="002B0A34" w:rsidP="002B0A34">
            <w:pPr>
              <w:spacing w:after="0" w:line="240" w:lineRule="auto"/>
              <w:ind w:firstLine="0"/>
              <w:rPr>
                <w:sz w:val="14"/>
                <w:szCs w:val="14"/>
              </w:rPr>
            </w:pPr>
            <w:r w:rsidRPr="005C0ADA">
              <w:rPr>
                <w:sz w:val="14"/>
                <w:szCs w:val="14"/>
              </w:rPr>
              <w:t>Мероприятия по замене сужающих устройств у потребителей и разработке эксплуатационных режимов тепловой сети при изменении действующего температурного графика</w:t>
            </w:r>
          </w:p>
        </w:tc>
        <w:tc>
          <w:tcPr>
            <w:tcW w:w="150" w:type="pct"/>
            <w:shd w:val="clear" w:color="auto" w:fill="auto"/>
            <w:vAlign w:val="center"/>
            <w:hideMark/>
          </w:tcPr>
          <w:p w14:paraId="15D04EE4" w14:textId="77777777" w:rsidR="002B0A34" w:rsidRPr="005C0ADA" w:rsidRDefault="002B0A34" w:rsidP="002B0A34">
            <w:pPr>
              <w:spacing w:after="0" w:line="240" w:lineRule="auto"/>
              <w:ind w:firstLine="0"/>
              <w:jc w:val="center"/>
              <w:rPr>
                <w:sz w:val="14"/>
                <w:szCs w:val="14"/>
              </w:rPr>
            </w:pPr>
            <w:r w:rsidRPr="005C0ADA">
              <w:rPr>
                <w:sz w:val="14"/>
                <w:szCs w:val="14"/>
              </w:rPr>
              <w:t> </w:t>
            </w:r>
          </w:p>
        </w:tc>
        <w:tc>
          <w:tcPr>
            <w:tcW w:w="376" w:type="pct"/>
            <w:shd w:val="clear" w:color="auto" w:fill="auto"/>
            <w:vAlign w:val="center"/>
            <w:hideMark/>
          </w:tcPr>
          <w:p w14:paraId="736F3A5F"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0D1F3B89" w14:textId="77777777" w:rsidR="002B0A34" w:rsidRPr="005C0ADA" w:rsidRDefault="002B0A34" w:rsidP="002B0A34">
            <w:pPr>
              <w:spacing w:after="0" w:line="240" w:lineRule="auto"/>
              <w:ind w:firstLine="0"/>
              <w:jc w:val="center"/>
              <w:rPr>
                <w:sz w:val="14"/>
                <w:szCs w:val="14"/>
              </w:rPr>
            </w:pPr>
            <w:r w:rsidRPr="005C0ADA">
              <w:rPr>
                <w:sz w:val="14"/>
                <w:szCs w:val="14"/>
              </w:rPr>
              <w:t>усл. ед.</w:t>
            </w:r>
          </w:p>
        </w:tc>
        <w:tc>
          <w:tcPr>
            <w:tcW w:w="84" w:type="pct"/>
            <w:shd w:val="clear" w:color="auto" w:fill="auto"/>
            <w:vAlign w:val="center"/>
            <w:hideMark/>
          </w:tcPr>
          <w:p w14:paraId="023BB557" w14:textId="77777777" w:rsidR="002B0A34" w:rsidRPr="005C0ADA" w:rsidRDefault="002B0A34" w:rsidP="002B0A34">
            <w:pPr>
              <w:spacing w:after="0" w:line="240" w:lineRule="auto"/>
              <w:ind w:firstLine="0"/>
              <w:jc w:val="center"/>
              <w:rPr>
                <w:sz w:val="14"/>
                <w:szCs w:val="14"/>
              </w:rPr>
            </w:pPr>
            <w:r w:rsidRPr="005C0ADA">
              <w:rPr>
                <w:sz w:val="14"/>
                <w:szCs w:val="14"/>
              </w:rPr>
              <w:t>шт.</w:t>
            </w:r>
          </w:p>
        </w:tc>
        <w:tc>
          <w:tcPr>
            <w:tcW w:w="228" w:type="pct"/>
            <w:shd w:val="clear" w:color="auto" w:fill="auto"/>
            <w:vAlign w:val="center"/>
            <w:hideMark/>
          </w:tcPr>
          <w:p w14:paraId="47A8716B" w14:textId="77777777" w:rsidR="002B0A34" w:rsidRPr="005C0ADA" w:rsidRDefault="002B0A34" w:rsidP="002B0A34">
            <w:pPr>
              <w:spacing w:after="0" w:line="240" w:lineRule="auto"/>
              <w:ind w:firstLine="0"/>
              <w:jc w:val="center"/>
              <w:rPr>
                <w:sz w:val="14"/>
                <w:szCs w:val="14"/>
              </w:rPr>
            </w:pPr>
            <w:r w:rsidRPr="005C0ADA">
              <w:rPr>
                <w:sz w:val="14"/>
                <w:szCs w:val="14"/>
              </w:rPr>
              <w:t>1</w:t>
            </w:r>
          </w:p>
        </w:tc>
        <w:tc>
          <w:tcPr>
            <w:tcW w:w="229" w:type="pct"/>
            <w:shd w:val="clear" w:color="auto" w:fill="auto"/>
            <w:vAlign w:val="center"/>
            <w:hideMark/>
          </w:tcPr>
          <w:p w14:paraId="2413F329" w14:textId="77777777" w:rsidR="002B0A34" w:rsidRPr="005C0ADA" w:rsidRDefault="002B0A34" w:rsidP="002B0A34">
            <w:pPr>
              <w:spacing w:after="0" w:line="240" w:lineRule="auto"/>
              <w:ind w:firstLine="0"/>
              <w:jc w:val="center"/>
              <w:rPr>
                <w:sz w:val="14"/>
                <w:szCs w:val="14"/>
              </w:rPr>
            </w:pPr>
            <w:r w:rsidRPr="005C0ADA">
              <w:rPr>
                <w:sz w:val="14"/>
                <w:szCs w:val="14"/>
              </w:rPr>
              <w:t>1</w:t>
            </w:r>
          </w:p>
        </w:tc>
        <w:tc>
          <w:tcPr>
            <w:tcW w:w="228" w:type="pct"/>
            <w:shd w:val="clear" w:color="auto" w:fill="auto"/>
            <w:vAlign w:val="center"/>
            <w:hideMark/>
          </w:tcPr>
          <w:p w14:paraId="2C643BD8" w14:textId="77777777" w:rsidR="002B0A34" w:rsidRPr="005C0ADA" w:rsidRDefault="002B0A34" w:rsidP="002B0A34">
            <w:pPr>
              <w:spacing w:after="0" w:line="240" w:lineRule="auto"/>
              <w:ind w:firstLine="0"/>
              <w:jc w:val="center"/>
              <w:rPr>
                <w:sz w:val="14"/>
                <w:szCs w:val="14"/>
              </w:rPr>
            </w:pPr>
            <w:r w:rsidRPr="005C0ADA">
              <w:rPr>
                <w:sz w:val="14"/>
                <w:szCs w:val="14"/>
              </w:rPr>
              <w:t>2035</w:t>
            </w:r>
          </w:p>
        </w:tc>
        <w:tc>
          <w:tcPr>
            <w:tcW w:w="228" w:type="pct"/>
            <w:shd w:val="clear" w:color="auto" w:fill="auto"/>
            <w:vAlign w:val="center"/>
            <w:hideMark/>
          </w:tcPr>
          <w:p w14:paraId="1C58A00B" w14:textId="77777777" w:rsidR="002B0A34" w:rsidRPr="005C0ADA" w:rsidRDefault="002B0A34" w:rsidP="002B0A34">
            <w:pPr>
              <w:spacing w:after="0" w:line="240" w:lineRule="auto"/>
              <w:ind w:firstLine="0"/>
              <w:jc w:val="center"/>
              <w:rPr>
                <w:sz w:val="14"/>
                <w:szCs w:val="14"/>
              </w:rPr>
            </w:pPr>
            <w:r w:rsidRPr="005C0ADA">
              <w:rPr>
                <w:sz w:val="14"/>
                <w:szCs w:val="14"/>
              </w:rPr>
              <w:t>2035</w:t>
            </w:r>
          </w:p>
        </w:tc>
        <w:tc>
          <w:tcPr>
            <w:tcW w:w="192" w:type="pct"/>
            <w:shd w:val="clear" w:color="000000" w:fill="FFFFFF"/>
            <w:vAlign w:val="center"/>
            <w:hideMark/>
          </w:tcPr>
          <w:p w14:paraId="0F007FEB" w14:textId="77777777" w:rsidR="002B0A34" w:rsidRPr="005C0ADA" w:rsidRDefault="002B0A34" w:rsidP="002B0A34">
            <w:pPr>
              <w:spacing w:after="0" w:line="240" w:lineRule="auto"/>
              <w:ind w:firstLine="0"/>
              <w:jc w:val="center"/>
              <w:rPr>
                <w:b/>
                <w:bCs/>
                <w:sz w:val="14"/>
                <w:szCs w:val="14"/>
              </w:rPr>
            </w:pPr>
            <w:r w:rsidRPr="005C0ADA">
              <w:rPr>
                <w:b/>
                <w:bCs/>
                <w:sz w:val="14"/>
                <w:szCs w:val="14"/>
              </w:rPr>
              <w:t>15 394,54</w:t>
            </w:r>
          </w:p>
        </w:tc>
        <w:tc>
          <w:tcPr>
            <w:tcW w:w="151" w:type="pct"/>
            <w:shd w:val="clear" w:color="000000" w:fill="FFFFFF"/>
            <w:vAlign w:val="center"/>
            <w:hideMark/>
          </w:tcPr>
          <w:p w14:paraId="21381D8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0D0D47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674146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E3F833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3599CB7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81E8E8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74FDBF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DB7632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F63E54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65E9B6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767D4989" w14:textId="77777777" w:rsidR="002B0A34" w:rsidRPr="005C0ADA" w:rsidRDefault="002B0A34" w:rsidP="002B0A34">
            <w:pPr>
              <w:spacing w:after="0" w:line="240" w:lineRule="auto"/>
              <w:ind w:firstLine="0"/>
              <w:jc w:val="center"/>
              <w:rPr>
                <w:sz w:val="14"/>
                <w:szCs w:val="14"/>
              </w:rPr>
            </w:pPr>
            <w:r w:rsidRPr="005C0ADA">
              <w:rPr>
                <w:sz w:val="14"/>
                <w:szCs w:val="14"/>
              </w:rPr>
              <w:t>15 394,54</w:t>
            </w:r>
          </w:p>
        </w:tc>
        <w:tc>
          <w:tcPr>
            <w:tcW w:w="120" w:type="pct"/>
            <w:shd w:val="clear" w:color="000000" w:fill="FFFFFF"/>
            <w:vAlign w:val="center"/>
            <w:hideMark/>
          </w:tcPr>
          <w:p w14:paraId="3F7AFBA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C157C0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F4304A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915A5C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E857E7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25247E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99DD95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7A89A3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5A30996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157AD0F4"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27C068CC" w14:textId="77777777" w:rsidTr="004D7BDB">
        <w:trPr>
          <w:trHeight w:val="20"/>
        </w:trPr>
        <w:tc>
          <w:tcPr>
            <w:tcW w:w="66" w:type="pct"/>
            <w:shd w:val="clear" w:color="auto" w:fill="auto"/>
            <w:vAlign w:val="center"/>
            <w:hideMark/>
          </w:tcPr>
          <w:p w14:paraId="05BE8C8E" w14:textId="77777777" w:rsidR="002B0A34" w:rsidRPr="005C0ADA" w:rsidRDefault="002B0A34" w:rsidP="002B0A34">
            <w:pPr>
              <w:spacing w:after="0" w:line="240" w:lineRule="auto"/>
              <w:ind w:firstLine="0"/>
              <w:jc w:val="center"/>
              <w:rPr>
                <w:sz w:val="14"/>
                <w:szCs w:val="14"/>
              </w:rPr>
            </w:pPr>
            <w:r w:rsidRPr="005C0ADA">
              <w:rPr>
                <w:sz w:val="14"/>
                <w:szCs w:val="14"/>
              </w:rPr>
              <w:t>5</w:t>
            </w:r>
          </w:p>
        </w:tc>
        <w:tc>
          <w:tcPr>
            <w:tcW w:w="361" w:type="pct"/>
            <w:shd w:val="clear" w:color="auto" w:fill="auto"/>
            <w:vAlign w:val="center"/>
            <w:hideMark/>
          </w:tcPr>
          <w:p w14:paraId="7A22E3A5" w14:textId="77777777" w:rsidR="002B0A34" w:rsidRPr="005C0ADA" w:rsidRDefault="002B0A34" w:rsidP="002B0A34">
            <w:pPr>
              <w:spacing w:after="0" w:line="240" w:lineRule="auto"/>
              <w:ind w:firstLine="0"/>
              <w:rPr>
                <w:sz w:val="14"/>
                <w:szCs w:val="14"/>
              </w:rPr>
            </w:pPr>
            <w:r w:rsidRPr="005C0ADA">
              <w:rPr>
                <w:sz w:val="14"/>
                <w:szCs w:val="14"/>
              </w:rPr>
              <w:t>Замена запорной арматуры в павильонах на магистральных тепловых сетях Ду 700,  в том числе: павильон № 4 Ду 800- 2 шт.</w:t>
            </w:r>
          </w:p>
        </w:tc>
        <w:tc>
          <w:tcPr>
            <w:tcW w:w="150" w:type="pct"/>
            <w:shd w:val="clear" w:color="auto" w:fill="auto"/>
            <w:vAlign w:val="center"/>
            <w:hideMark/>
          </w:tcPr>
          <w:p w14:paraId="27843CC2" w14:textId="77777777" w:rsidR="002B0A34" w:rsidRPr="005C0ADA" w:rsidRDefault="002B0A34" w:rsidP="002B0A34">
            <w:pPr>
              <w:spacing w:after="0" w:line="240" w:lineRule="auto"/>
              <w:ind w:firstLine="0"/>
              <w:jc w:val="center"/>
              <w:rPr>
                <w:sz w:val="14"/>
                <w:szCs w:val="14"/>
              </w:rPr>
            </w:pPr>
            <w:r w:rsidRPr="005C0ADA">
              <w:rPr>
                <w:sz w:val="14"/>
                <w:szCs w:val="14"/>
              </w:rPr>
              <w:t> </w:t>
            </w:r>
          </w:p>
        </w:tc>
        <w:tc>
          <w:tcPr>
            <w:tcW w:w="376" w:type="pct"/>
            <w:shd w:val="clear" w:color="auto" w:fill="auto"/>
            <w:vAlign w:val="center"/>
            <w:hideMark/>
          </w:tcPr>
          <w:p w14:paraId="171BB638"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1D2A50B9" w14:textId="77777777" w:rsidR="002B0A34" w:rsidRPr="005C0ADA" w:rsidRDefault="002B0A34" w:rsidP="002B0A34">
            <w:pPr>
              <w:spacing w:after="0" w:line="240" w:lineRule="auto"/>
              <w:ind w:firstLine="0"/>
              <w:jc w:val="center"/>
              <w:rPr>
                <w:sz w:val="14"/>
                <w:szCs w:val="14"/>
              </w:rPr>
            </w:pPr>
            <w:r w:rsidRPr="005C0ADA">
              <w:rPr>
                <w:sz w:val="14"/>
                <w:szCs w:val="14"/>
              </w:rPr>
              <w:t>запорная арматура</w:t>
            </w:r>
          </w:p>
        </w:tc>
        <w:tc>
          <w:tcPr>
            <w:tcW w:w="84" w:type="pct"/>
            <w:shd w:val="clear" w:color="auto" w:fill="auto"/>
            <w:vAlign w:val="center"/>
            <w:hideMark/>
          </w:tcPr>
          <w:p w14:paraId="7B677C88" w14:textId="77777777" w:rsidR="002B0A34" w:rsidRPr="005C0ADA" w:rsidRDefault="002B0A34" w:rsidP="002B0A34">
            <w:pPr>
              <w:spacing w:after="0" w:line="240" w:lineRule="auto"/>
              <w:ind w:firstLine="0"/>
              <w:jc w:val="center"/>
              <w:rPr>
                <w:sz w:val="14"/>
                <w:szCs w:val="14"/>
              </w:rPr>
            </w:pPr>
            <w:r w:rsidRPr="005C0ADA">
              <w:rPr>
                <w:sz w:val="14"/>
                <w:szCs w:val="14"/>
              </w:rPr>
              <w:t>шт.</w:t>
            </w:r>
          </w:p>
        </w:tc>
        <w:tc>
          <w:tcPr>
            <w:tcW w:w="228" w:type="pct"/>
            <w:shd w:val="clear" w:color="auto" w:fill="auto"/>
            <w:vAlign w:val="center"/>
            <w:hideMark/>
          </w:tcPr>
          <w:p w14:paraId="4C215781" w14:textId="77777777" w:rsidR="002B0A34" w:rsidRPr="005C0ADA" w:rsidRDefault="002B0A34" w:rsidP="002B0A34">
            <w:pPr>
              <w:spacing w:after="0" w:line="240" w:lineRule="auto"/>
              <w:ind w:firstLine="0"/>
              <w:jc w:val="center"/>
              <w:rPr>
                <w:sz w:val="14"/>
                <w:szCs w:val="14"/>
              </w:rPr>
            </w:pPr>
            <w:r w:rsidRPr="005C0ADA">
              <w:rPr>
                <w:sz w:val="14"/>
                <w:szCs w:val="14"/>
              </w:rPr>
              <w:t>2</w:t>
            </w:r>
          </w:p>
        </w:tc>
        <w:tc>
          <w:tcPr>
            <w:tcW w:w="229" w:type="pct"/>
            <w:shd w:val="clear" w:color="auto" w:fill="auto"/>
            <w:vAlign w:val="center"/>
            <w:hideMark/>
          </w:tcPr>
          <w:p w14:paraId="3626D17F" w14:textId="77777777" w:rsidR="002B0A34" w:rsidRPr="005C0ADA" w:rsidRDefault="002B0A34" w:rsidP="002B0A34">
            <w:pPr>
              <w:spacing w:after="0" w:line="240" w:lineRule="auto"/>
              <w:ind w:firstLine="0"/>
              <w:jc w:val="center"/>
              <w:rPr>
                <w:sz w:val="14"/>
                <w:szCs w:val="14"/>
              </w:rPr>
            </w:pPr>
            <w:r w:rsidRPr="005C0ADA">
              <w:rPr>
                <w:sz w:val="14"/>
                <w:szCs w:val="14"/>
              </w:rPr>
              <w:t>2</w:t>
            </w:r>
          </w:p>
        </w:tc>
        <w:tc>
          <w:tcPr>
            <w:tcW w:w="228" w:type="pct"/>
            <w:shd w:val="clear" w:color="auto" w:fill="auto"/>
            <w:vAlign w:val="center"/>
            <w:hideMark/>
          </w:tcPr>
          <w:p w14:paraId="0A3FC29E" w14:textId="77777777" w:rsidR="002B0A34" w:rsidRPr="005C0ADA" w:rsidRDefault="002B0A34" w:rsidP="002B0A34">
            <w:pPr>
              <w:spacing w:after="0" w:line="240" w:lineRule="auto"/>
              <w:ind w:firstLine="0"/>
              <w:jc w:val="center"/>
              <w:rPr>
                <w:sz w:val="14"/>
                <w:szCs w:val="14"/>
              </w:rPr>
            </w:pPr>
            <w:r w:rsidRPr="005C0ADA">
              <w:rPr>
                <w:sz w:val="14"/>
                <w:szCs w:val="14"/>
              </w:rPr>
              <w:t>2036</w:t>
            </w:r>
          </w:p>
        </w:tc>
        <w:tc>
          <w:tcPr>
            <w:tcW w:w="228" w:type="pct"/>
            <w:shd w:val="clear" w:color="auto" w:fill="auto"/>
            <w:vAlign w:val="center"/>
            <w:hideMark/>
          </w:tcPr>
          <w:p w14:paraId="4B19D3D5" w14:textId="77777777" w:rsidR="002B0A34" w:rsidRPr="005C0ADA" w:rsidRDefault="002B0A34" w:rsidP="002B0A34">
            <w:pPr>
              <w:spacing w:after="0" w:line="240" w:lineRule="auto"/>
              <w:ind w:firstLine="0"/>
              <w:jc w:val="center"/>
              <w:rPr>
                <w:sz w:val="14"/>
                <w:szCs w:val="14"/>
              </w:rPr>
            </w:pPr>
            <w:r w:rsidRPr="005C0ADA">
              <w:rPr>
                <w:sz w:val="14"/>
                <w:szCs w:val="14"/>
              </w:rPr>
              <w:t>2036</w:t>
            </w:r>
          </w:p>
        </w:tc>
        <w:tc>
          <w:tcPr>
            <w:tcW w:w="192" w:type="pct"/>
            <w:shd w:val="clear" w:color="000000" w:fill="FFFFFF"/>
            <w:vAlign w:val="center"/>
            <w:hideMark/>
          </w:tcPr>
          <w:p w14:paraId="38E06134" w14:textId="77777777" w:rsidR="002B0A34" w:rsidRPr="005C0ADA" w:rsidRDefault="002B0A34" w:rsidP="002B0A34">
            <w:pPr>
              <w:spacing w:after="0" w:line="240" w:lineRule="auto"/>
              <w:ind w:firstLine="0"/>
              <w:jc w:val="center"/>
              <w:rPr>
                <w:b/>
                <w:bCs/>
                <w:sz w:val="14"/>
                <w:szCs w:val="14"/>
              </w:rPr>
            </w:pPr>
            <w:r w:rsidRPr="005C0ADA">
              <w:rPr>
                <w:b/>
                <w:bCs/>
                <w:sz w:val="14"/>
                <w:szCs w:val="14"/>
              </w:rPr>
              <w:t>11 272,01</w:t>
            </w:r>
          </w:p>
        </w:tc>
        <w:tc>
          <w:tcPr>
            <w:tcW w:w="151" w:type="pct"/>
            <w:shd w:val="clear" w:color="000000" w:fill="FFFFFF"/>
            <w:vAlign w:val="center"/>
            <w:hideMark/>
          </w:tcPr>
          <w:p w14:paraId="12FDE50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1480EE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4710AE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FBB852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07F0D99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DD8C31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FC0EA2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6E4894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872525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4CD914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D4AF0B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F015E7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1292E297" w14:textId="77777777" w:rsidR="002B0A34" w:rsidRPr="005C0ADA" w:rsidRDefault="002B0A34" w:rsidP="002B0A34">
            <w:pPr>
              <w:spacing w:after="0" w:line="240" w:lineRule="auto"/>
              <w:ind w:firstLine="0"/>
              <w:jc w:val="center"/>
              <w:rPr>
                <w:sz w:val="14"/>
                <w:szCs w:val="14"/>
              </w:rPr>
            </w:pPr>
            <w:r w:rsidRPr="005C0ADA">
              <w:rPr>
                <w:sz w:val="14"/>
                <w:szCs w:val="14"/>
              </w:rPr>
              <w:t>11 272,01</w:t>
            </w:r>
          </w:p>
        </w:tc>
        <w:tc>
          <w:tcPr>
            <w:tcW w:w="120" w:type="pct"/>
            <w:shd w:val="clear" w:color="000000" w:fill="FFFFFF"/>
            <w:vAlign w:val="center"/>
            <w:hideMark/>
          </w:tcPr>
          <w:p w14:paraId="280B740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A6EFAB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E955E4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34F9AA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FED852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61962A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76EACA2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285A356D"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5427E492" w14:textId="77777777" w:rsidTr="004D7BDB">
        <w:trPr>
          <w:trHeight w:val="20"/>
        </w:trPr>
        <w:tc>
          <w:tcPr>
            <w:tcW w:w="66" w:type="pct"/>
            <w:shd w:val="clear" w:color="auto" w:fill="auto"/>
            <w:vAlign w:val="center"/>
            <w:hideMark/>
          </w:tcPr>
          <w:p w14:paraId="1B81178E" w14:textId="77777777" w:rsidR="002B0A34" w:rsidRPr="005C0ADA" w:rsidRDefault="002B0A34" w:rsidP="002B0A34">
            <w:pPr>
              <w:spacing w:after="0" w:line="240" w:lineRule="auto"/>
              <w:ind w:firstLine="0"/>
              <w:jc w:val="center"/>
              <w:rPr>
                <w:sz w:val="14"/>
                <w:szCs w:val="14"/>
              </w:rPr>
            </w:pPr>
            <w:r w:rsidRPr="005C0ADA">
              <w:rPr>
                <w:sz w:val="14"/>
                <w:szCs w:val="14"/>
              </w:rPr>
              <w:t>6</w:t>
            </w:r>
          </w:p>
        </w:tc>
        <w:tc>
          <w:tcPr>
            <w:tcW w:w="361" w:type="pct"/>
            <w:shd w:val="clear" w:color="auto" w:fill="auto"/>
            <w:vAlign w:val="center"/>
            <w:hideMark/>
          </w:tcPr>
          <w:p w14:paraId="427153F7" w14:textId="77777777" w:rsidR="002B0A34" w:rsidRPr="005C0ADA" w:rsidRDefault="002B0A34" w:rsidP="002B0A34">
            <w:pPr>
              <w:spacing w:after="0" w:line="240" w:lineRule="auto"/>
              <w:ind w:firstLine="0"/>
              <w:rPr>
                <w:sz w:val="14"/>
                <w:szCs w:val="14"/>
              </w:rPr>
            </w:pPr>
            <w:r w:rsidRPr="005C0ADA">
              <w:rPr>
                <w:sz w:val="14"/>
                <w:szCs w:val="14"/>
              </w:rPr>
              <w:t>Замена запорной арматуры в павильонах на магистральных тепловых сетях Ду 700,  в том числе: павильон № 5  Ду 800- 2 шт.</w:t>
            </w:r>
          </w:p>
        </w:tc>
        <w:tc>
          <w:tcPr>
            <w:tcW w:w="150" w:type="pct"/>
            <w:shd w:val="clear" w:color="auto" w:fill="auto"/>
            <w:vAlign w:val="center"/>
            <w:hideMark/>
          </w:tcPr>
          <w:p w14:paraId="10AEF91C" w14:textId="77777777" w:rsidR="002B0A34" w:rsidRPr="005C0ADA" w:rsidRDefault="002B0A34" w:rsidP="002B0A34">
            <w:pPr>
              <w:spacing w:after="0" w:line="240" w:lineRule="auto"/>
              <w:ind w:firstLine="0"/>
              <w:jc w:val="center"/>
              <w:rPr>
                <w:sz w:val="14"/>
                <w:szCs w:val="14"/>
              </w:rPr>
            </w:pPr>
            <w:r w:rsidRPr="005C0ADA">
              <w:rPr>
                <w:sz w:val="14"/>
                <w:szCs w:val="14"/>
              </w:rPr>
              <w:t> </w:t>
            </w:r>
          </w:p>
        </w:tc>
        <w:tc>
          <w:tcPr>
            <w:tcW w:w="376" w:type="pct"/>
            <w:shd w:val="clear" w:color="auto" w:fill="auto"/>
            <w:vAlign w:val="center"/>
            <w:hideMark/>
          </w:tcPr>
          <w:p w14:paraId="23975A80"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0077A43D" w14:textId="77777777" w:rsidR="002B0A34" w:rsidRPr="005C0ADA" w:rsidRDefault="002B0A34" w:rsidP="002B0A34">
            <w:pPr>
              <w:spacing w:after="0" w:line="240" w:lineRule="auto"/>
              <w:ind w:firstLine="0"/>
              <w:jc w:val="center"/>
              <w:rPr>
                <w:sz w:val="14"/>
                <w:szCs w:val="14"/>
              </w:rPr>
            </w:pPr>
            <w:r w:rsidRPr="005C0ADA">
              <w:rPr>
                <w:sz w:val="14"/>
                <w:szCs w:val="14"/>
              </w:rPr>
              <w:t>запорная арматура</w:t>
            </w:r>
          </w:p>
        </w:tc>
        <w:tc>
          <w:tcPr>
            <w:tcW w:w="84" w:type="pct"/>
            <w:shd w:val="clear" w:color="auto" w:fill="auto"/>
            <w:vAlign w:val="center"/>
            <w:hideMark/>
          </w:tcPr>
          <w:p w14:paraId="08E4736F" w14:textId="77777777" w:rsidR="002B0A34" w:rsidRPr="005C0ADA" w:rsidRDefault="002B0A34" w:rsidP="002B0A34">
            <w:pPr>
              <w:spacing w:after="0" w:line="240" w:lineRule="auto"/>
              <w:ind w:firstLine="0"/>
              <w:jc w:val="center"/>
              <w:rPr>
                <w:sz w:val="14"/>
                <w:szCs w:val="14"/>
              </w:rPr>
            </w:pPr>
            <w:r w:rsidRPr="005C0ADA">
              <w:rPr>
                <w:sz w:val="14"/>
                <w:szCs w:val="14"/>
              </w:rPr>
              <w:t>шт.</w:t>
            </w:r>
          </w:p>
        </w:tc>
        <w:tc>
          <w:tcPr>
            <w:tcW w:w="228" w:type="pct"/>
            <w:shd w:val="clear" w:color="auto" w:fill="auto"/>
            <w:vAlign w:val="center"/>
            <w:hideMark/>
          </w:tcPr>
          <w:p w14:paraId="3F2D1070" w14:textId="77777777" w:rsidR="002B0A34" w:rsidRPr="005C0ADA" w:rsidRDefault="002B0A34" w:rsidP="002B0A34">
            <w:pPr>
              <w:spacing w:after="0" w:line="240" w:lineRule="auto"/>
              <w:ind w:firstLine="0"/>
              <w:jc w:val="center"/>
              <w:rPr>
                <w:sz w:val="14"/>
                <w:szCs w:val="14"/>
              </w:rPr>
            </w:pPr>
            <w:r w:rsidRPr="005C0ADA">
              <w:rPr>
                <w:sz w:val="14"/>
                <w:szCs w:val="14"/>
              </w:rPr>
              <w:t>2</w:t>
            </w:r>
          </w:p>
        </w:tc>
        <w:tc>
          <w:tcPr>
            <w:tcW w:w="229" w:type="pct"/>
            <w:shd w:val="clear" w:color="auto" w:fill="auto"/>
            <w:vAlign w:val="center"/>
            <w:hideMark/>
          </w:tcPr>
          <w:p w14:paraId="3EDC76FC" w14:textId="77777777" w:rsidR="002B0A34" w:rsidRPr="005C0ADA" w:rsidRDefault="002B0A34" w:rsidP="002B0A34">
            <w:pPr>
              <w:spacing w:after="0" w:line="240" w:lineRule="auto"/>
              <w:ind w:firstLine="0"/>
              <w:jc w:val="center"/>
              <w:rPr>
                <w:sz w:val="14"/>
                <w:szCs w:val="14"/>
              </w:rPr>
            </w:pPr>
            <w:r w:rsidRPr="005C0ADA">
              <w:rPr>
                <w:sz w:val="14"/>
                <w:szCs w:val="14"/>
              </w:rPr>
              <w:t>2</w:t>
            </w:r>
          </w:p>
        </w:tc>
        <w:tc>
          <w:tcPr>
            <w:tcW w:w="228" w:type="pct"/>
            <w:shd w:val="clear" w:color="auto" w:fill="auto"/>
            <w:vAlign w:val="center"/>
            <w:hideMark/>
          </w:tcPr>
          <w:p w14:paraId="2ACD7F0F" w14:textId="77777777" w:rsidR="002B0A34" w:rsidRPr="005C0ADA" w:rsidRDefault="002B0A34" w:rsidP="002B0A34">
            <w:pPr>
              <w:spacing w:after="0" w:line="240" w:lineRule="auto"/>
              <w:ind w:firstLine="0"/>
              <w:jc w:val="center"/>
              <w:rPr>
                <w:sz w:val="14"/>
                <w:szCs w:val="14"/>
              </w:rPr>
            </w:pPr>
            <w:r w:rsidRPr="005C0ADA">
              <w:rPr>
                <w:sz w:val="14"/>
                <w:szCs w:val="14"/>
              </w:rPr>
              <w:t>2037</w:t>
            </w:r>
          </w:p>
        </w:tc>
        <w:tc>
          <w:tcPr>
            <w:tcW w:w="228" w:type="pct"/>
            <w:shd w:val="clear" w:color="auto" w:fill="auto"/>
            <w:vAlign w:val="center"/>
            <w:hideMark/>
          </w:tcPr>
          <w:p w14:paraId="2890304D" w14:textId="77777777" w:rsidR="002B0A34" w:rsidRPr="005C0ADA" w:rsidRDefault="002B0A34" w:rsidP="002B0A34">
            <w:pPr>
              <w:spacing w:after="0" w:line="240" w:lineRule="auto"/>
              <w:ind w:firstLine="0"/>
              <w:jc w:val="center"/>
              <w:rPr>
                <w:sz w:val="14"/>
                <w:szCs w:val="14"/>
              </w:rPr>
            </w:pPr>
            <w:r w:rsidRPr="005C0ADA">
              <w:rPr>
                <w:sz w:val="14"/>
                <w:szCs w:val="14"/>
              </w:rPr>
              <w:t>2037</w:t>
            </w:r>
          </w:p>
        </w:tc>
        <w:tc>
          <w:tcPr>
            <w:tcW w:w="192" w:type="pct"/>
            <w:shd w:val="clear" w:color="000000" w:fill="FFFFFF"/>
            <w:vAlign w:val="center"/>
            <w:hideMark/>
          </w:tcPr>
          <w:p w14:paraId="3E99C93F" w14:textId="77777777" w:rsidR="002B0A34" w:rsidRPr="005C0ADA" w:rsidRDefault="002B0A34" w:rsidP="002B0A34">
            <w:pPr>
              <w:spacing w:after="0" w:line="240" w:lineRule="auto"/>
              <w:ind w:firstLine="0"/>
              <w:jc w:val="center"/>
              <w:rPr>
                <w:b/>
                <w:bCs/>
                <w:sz w:val="14"/>
                <w:szCs w:val="14"/>
              </w:rPr>
            </w:pPr>
            <w:r w:rsidRPr="005C0ADA">
              <w:rPr>
                <w:b/>
                <w:bCs/>
                <w:sz w:val="14"/>
                <w:szCs w:val="14"/>
              </w:rPr>
              <w:t>11 272,01</w:t>
            </w:r>
          </w:p>
        </w:tc>
        <w:tc>
          <w:tcPr>
            <w:tcW w:w="151" w:type="pct"/>
            <w:shd w:val="clear" w:color="000000" w:fill="FFFFFF"/>
            <w:vAlign w:val="center"/>
            <w:hideMark/>
          </w:tcPr>
          <w:p w14:paraId="2CCA567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964189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010B21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B8C4C7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305EF2C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593E1C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5497F4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FA5E8B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ADEA23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A01955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9CBB68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72707A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2F5E6A7D" w14:textId="77777777" w:rsidR="002B0A34" w:rsidRPr="005C0ADA" w:rsidRDefault="002B0A34" w:rsidP="002B0A34">
            <w:pPr>
              <w:spacing w:after="0" w:line="240" w:lineRule="auto"/>
              <w:ind w:firstLine="0"/>
              <w:jc w:val="center"/>
              <w:rPr>
                <w:sz w:val="14"/>
                <w:szCs w:val="14"/>
              </w:rPr>
            </w:pPr>
            <w:r w:rsidRPr="005C0ADA">
              <w:rPr>
                <w:sz w:val="14"/>
                <w:szCs w:val="14"/>
              </w:rPr>
              <w:t>11 272,01</w:t>
            </w:r>
          </w:p>
        </w:tc>
        <w:tc>
          <w:tcPr>
            <w:tcW w:w="120" w:type="pct"/>
            <w:shd w:val="clear" w:color="000000" w:fill="FFFFFF"/>
            <w:vAlign w:val="center"/>
            <w:hideMark/>
          </w:tcPr>
          <w:p w14:paraId="542813F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092499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71EDAF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5C1E6E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AC505B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378FB5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635046B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19B51D0B"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5F1898D6" w14:textId="77777777" w:rsidTr="004D7BDB">
        <w:trPr>
          <w:trHeight w:val="20"/>
        </w:trPr>
        <w:tc>
          <w:tcPr>
            <w:tcW w:w="66" w:type="pct"/>
            <w:shd w:val="clear" w:color="auto" w:fill="auto"/>
            <w:vAlign w:val="center"/>
            <w:hideMark/>
          </w:tcPr>
          <w:p w14:paraId="19788A03" w14:textId="77777777" w:rsidR="002B0A34" w:rsidRPr="005C0ADA" w:rsidRDefault="002B0A34" w:rsidP="002B0A34">
            <w:pPr>
              <w:spacing w:after="0" w:line="240" w:lineRule="auto"/>
              <w:ind w:firstLine="0"/>
              <w:jc w:val="center"/>
              <w:rPr>
                <w:sz w:val="14"/>
                <w:szCs w:val="14"/>
              </w:rPr>
            </w:pPr>
            <w:r w:rsidRPr="005C0ADA">
              <w:rPr>
                <w:sz w:val="14"/>
                <w:szCs w:val="14"/>
              </w:rPr>
              <w:t>7</w:t>
            </w:r>
          </w:p>
        </w:tc>
        <w:tc>
          <w:tcPr>
            <w:tcW w:w="361" w:type="pct"/>
            <w:shd w:val="clear" w:color="auto" w:fill="auto"/>
            <w:vAlign w:val="center"/>
            <w:hideMark/>
          </w:tcPr>
          <w:p w14:paraId="405347D1" w14:textId="77777777" w:rsidR="002B0A34" w:rsidRPr="005C0ADA" w:rsidRDefault="002B0A34" w:rsidP="002B0A34">
            <w:pPr>
              <w:spacing w:after="0" w:line="240" w:lineRule="auto"/>
              <w:ind w:firstLine="0"/>
              <w:rPr>
                <w:sz w:val="14"/>
                <w:szCs w:val="14"/>
              </w:rPr>
            </w:pPr>
            <w:r w:rsidRPr="005C0ADA">
              <w:rPr>
                <w:sz w:val="14"/>
                <w:szCs w:val="14"/>
              </w:rPr>
              <w:t>Замена запорной арматуры в павильонах на магистральных тепловых сетях Ду 700,  в том числе: павильон № 9, з/а Ду 800- 1 шт.</w:t>
            </w:r>
          </w:p>
        </w:tc>
        <w:tc>
          <w:tcPr>
            <w:tcW w:w="150" w:type="pct"/>
            <w:shd w:val="clear" w:color="auto" w:fill="auto"/>
            <w:vAlign w:val="center"/>
            <w:hideMark/>
          </w:tcPr>
          <w:p w14:paraId="55F6F5A4" w14:textId="77777777" w:rsidR="002B0A34" w:rsidRPr="005C0ADA" w:rsidRDefault="002B0A34" w:rsidP="002B0A34">
            <w:pPr>
              <w:spacing w:after="0" w:line="240" w:lineRule="auto"/>
              <w:ind w:firstLine="0"/>
              <w:jc w:val="center"/>
              <w:rPr>
                <w:sz w:val="14"/>
                <w:szCs w:val="14"/>
              </w:rPr>
            </w:pPr>
            <w:r w:rsidRPr="005C0ADA">
              <w:rPr>
                <w:sz w:val="14"/>
                <w:szCs w:val="14"/>
              </w:rPr>
              <w:t> </w:t>
            </w:r>
          </w:p>
        </w:tc>
        <w:tc>
          <w:tcPr>
            <w:tcW w:w="376" w:type="pct"/>
            <w:shd w:val="clear" w:color="auto" w:fill="auto"/>
            <w:vAlign w:val="center"/>
            <w:hideMark/>
          </w:tcPr>
          <w:p w14:paraId="7E3A70D0"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2306CC68" w14:textId="77777777" w:rsidR="002B0A34" w:rsidRPr="005C0ADA" w:rsidRDefault="002B0A34" w:rsidP="002B0A34">
            <w:pPr>
              <w:spacing w:after="0" w:line="240" w:lineRule="auto"/>
              <w:ind w:firstLine="0"/>
              <w:jc w:val="center"/>
              <w:rPr>
                <w:sz w:val="14"/>
                <w:szCs w:val="14"/>
              </w:rPr>
            </w:pPr>
            <w:r w:rsidRPr="005C0ADA">
              <w:rPr>
                <w:sz w:val="14"/>
                <w:szCs w:val="14"/>
              </w:rPr>
              <w:t>запорная арматура</w:t>
            </w:r>
          </w:p>
        </w:tc>
        <w:tc>
          <w:tcPr>
            <w:tcW w:w="84" w:type="pct"/>
            <w:shd w:val="clear" w:color="auto" w:fill="auto"/>
            <w:vAlign w:val="center"/>
            <w:hideMark/>
          </w:tcPr>
          <w:p w14:paraId="56DC7A89" w14:textId="77777777" w:rsidR="002B0A34" w:rsidRPr="005C0ADA" w:rsidRDefault="002B0A34" w:rsidP="002B0A34">
            <w:pPr>
              <w:spacing w:after="0" w:line="240" w:lineRule="auto"/>
              <w:ind w:firstLine="0"/>
              <w:jc w:val="center"/>
              <w:rPr>
                <w:sz w:val="14"/>
                <w:szCs w:val="14"/>
              </w:rPr>
            </w:pPr>
            <w:r w:rsidRPr="005C0ADA">
              <w:rPr>
                <w:sz w:val="14"/>
                <w:szCs w:val="14"/>
              </w:rPr>
              <w:t>шт.</w:t>
            </w:r>
          </w:p>
        </w:tc>
        <w:tc>
          <w:tcPr>
            <w:tcW w:w="228" w:type="pct"/>
            <w:shd w:val="clear" w:color="auto" w:fill="auto"/>
            <w:vAlign w:val="center"/>
            <w:hideMark/>
          </w:tcPr>
          <w:p w14:paraId="6355C1EB" w14:textId="77777777" w:rsidR="002B0A34" w:rsidRPr="005C0ADA" w:rsidRDefault="002B0A34" w:rsidP="002B0A34">
            <w:pPr>
              <w:spacing w:after="0" w:line="240" w:lineRule="auto"/>
              <w:ind w:firstLine="0"/>
              <w:jc w:val="center"/>
              <w:rPr>
                <w:sz w:val="14"/>
                <w:szCs w:val="14"/>
              </w:rPr>
            </w:pPr>
            <w:r w:rsidRPr="005C0ADA">
              <w:rPr>
                <w:sz w:val="14"/>
                <w:szCs w:val="14"/>
              </w:rPr>
              <w:t>2</w:t>
            </w:r>
          </w:p>
        </w:tc>
        <w:tc>
          <w:tcPr>
            <w:tcW w:w="229" w:type="pct"/>
            <w:shd w:val="clear" w:color="auto" w:fill="auto"/>
            <w:vAlign w:val="center"/>
            <w:hideMark/>
          </w:tcPr>
          <w:p w14:paraId="6BFD40A4" w14:textId="77777777" w:rsidR="002B0A34" w:rsidRPr="005C0ADA" w:rsidRDefault="002B0A34" w:rsidP="002B0A34">
            <w:pPr>
              <w:spacing w:after="0" w:line="240" w:lineRule="auto"/>
              <w:ind w:firstLine="0"/>
              <w:jc w:val="center"/>
              <w:rPr>
                <w:sz w:val="14"/>
                <w:szCs w:val="14"/>
              </w:rPr>
            </w:pPr>
            <w:r w:rsidRPr="005C0ADA">
              <w:rPr>
                <w:sz w:val="14"/>
                <w:szCs w:val="14"/>
              </w:rPr>
              <w:t>2</w:t>
            </w:r>
          </w:p>
        </w:tc>
        <w:tc>
          <w:tcPr>
            <w:tcW w:w="228" w:type="pct"/>
            <w:shd w:val="clear" w:color="auto" w:fill="auto"/>
            <w:vAlign w:val="center"/>
            <w:hideMark/>
          </w:tcPr>
          <w:p w14:paraId="6DA5BF79" w14:textId="77777777" w:rsidR="002B0A34" w:rsidRPr="005C0ADA" w:rsidRDefault="002B0A34" w:rsidP="002B0A34">
            <w:pPr>
              <w:spacing w:after="0" w:line="240" w:lineRule="auto"/>
              <w:ind w:firstLine="0"/>
              <w:jc w:val="center"/>
              <w:rPr>
                <w:sz w:val="14"/>
                <w:szCs w:val="14"/>
              </w:rPr>
            </w:pPr>
            <w:r w:rsidRPr="005C0ADA">
              <w:rPr>
                <w:sz w:val="14"/>
                <w:szCs w:val="14"/>
              </w:rPr>
              <w:t>2037</w:t>
            </w:r>
          </w:p>
        </w:tc>
        <w:tc>
          <w:tcPr>
            <w:tcW w:w="228" w:type="pct"/>
            <w:shd w:val="clear" w:color="auto" w:fill="auto"/>
            <w:vAlign w:val="center"/>
            <w:hideMark/>
          </w:tcPr>
          <w:p w14:paraId="0AAF7461" w14:textId="77777777" w:rsidR="002B0A34" w:rsidRPr="005C0ADA" w:rsidRDefault="002B0A34" w:rsidP="002B0A34">
            <w:pPr>
              <w:spacing w:after="0" w:line="240" w:lineRule="auto"/>
              <w:ind w:firstLine="0"/>
              <w:jc w:val="center"/>
              <w:rPr>
                <w:sz w:val="14"/>
                <w:szCs w:val="14"/>
              </w:rPr>
            </w:pPr>
            <w:r w:rsidRPr="005C0ADA">
              <w:rPr>
                <w:sz w:val="14"/>
                <w:szCs w:val="14"/>
              </w:rPr>
              <w:t>2037</w:t>
            </w:r>
          </w:p>
        </w:tc>
        <w:tc>
          <w:tcPr>
            <w:tcW w:w="192" w:type="pct"/>
            <w:shd w:val="clear" w:color="000000" w:fill="FFFFFF"/>
            <w:vAlign w:val="center"/>
            <w:hideMark/>
          </w:tcPr>
          <w:p w14:paraId="0810649D" w14:textId="77777777" w:rsidR="002B0A34" w:rsidRPr="005C0ADA" w:rsidRDefault="002B0A34" w:rsidP="002B0A34">
            <w:pPr>
              <w:spacing w:after="0" w:line="240" w:lineRule="auto"/>
              <w:ind w:firstLine="0"/>
              <w:jc w:val="center"/>
              <w:rPr>
                <w:b/>
                <w:bCs/>
                <w:sz w:val="14"/>
                <w:szCs w:val="14"/>
              </w:rPr>
            </w:pPr>
            <w:r w:rsidRPr="005C0ADA">
              <w:rPr>
                <w:b/>
                <w:bCs/>
                <w:sz w:val="14"/>
                <w:szCs w:val="14"/>
              </w:rPr>
              <w:t>3 757,34</w:t>
            </w:r>
          </w:p>
        </w:tc>
        <w:tc>
          <w:tcPr>
            <w:tcW w:w="151" w:type="pct"/>
            <w:shd w:val="clear" w:color="000000" w:fill="FFFFFF"/>
            <w:vAlign w:val="center"/>
            <w:hideMark/>
          </w:tcPr>
          <w:p w14:paraId="77F0976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3EE19D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06361C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FAB842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31F9E37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A97825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1708CC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5D5EFE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B617EE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64E779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B4F294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6F097C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76FBDCFF" w14:textId="77777777" w:rsidR="002B0A34" w:rsidRPr="005C0ADA" w:rsidRDefault="002B0A34" w:rsidP="002B0A34">
            <w:pPr>
              <w:spacing w:after="0" w:line="240" w:lineRule="auto"/>
              <w:ind w:firstLine="0"/>
              <w:jc w:val="center"/>
              <w:rPr>
                <w:sz w:val="14"/>
                <w:szCs w:val="14"/>
              </w:rPr>
            </w:pPr>
            <w:r w:rsidRPr="005C0ADA">
              <w:rPr>
                <w:sz w:val="14"/>
                <w:szCs w:val="14"/>
              </w:rPr>
              <w:t>3 757,34</w:t>
            </w:r>
          </w:p>
        </w:tc>
        <w:tc>
          <w:tcPr>
            <w:tcW w:w="120" w:type="pct"/>
            <w:shd w:val="clear" w:color="000000" w:fill="FFFFFF"/>
            <w:vAlign w:val="center"/>
            <w:hideMark/>
          </w:tcPr>
          <w:p w14:paraId="375A20D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7A9C74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74E77A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8506C5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0588A4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FBD0B9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4271DB1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24EE2545"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03215661" w14:textId="77777777" w:rsidTr="004D7BDB">
        <w:trPr>
          <w:trHeight w:val="20"/>
        </w:trPr>
        <w:tc>
          <w:tcPr>
            <w:tcW w:w="66" w:type="pct"/>
            <w:shd w:val="clear" w:color="auto" w:fill="auto"/>
            <w:vAlign w:val="center"/>
            <w:hideMark/>
          </w:tcPr>
          <w:p w14:paraId="4DAC429A" w14:textId="77777777" w:rsidR="002B0A34" w:rsidRPr="005C0ADA" w:rsidRDefault="002B0A34" w:rsidP="002B0A34">
            <w:pPr>
              <w:spacing w:after="0" w:line="240" w:lineRule="auto"/>
              <w:ind w:firstLine="0"/>
              <w:jc w:val="center"/>
              <w:rPr>
                <w:sz w:val="14"/>
                <w:szCs w:val="14"/>
              </w:rPr>
            </w:pPr>
            <w:r w:rsidRPr="005C0ADA">
              <w:rPr>
                <w:sz w:val="14"/>
                <w:szCs w:val="14"/>
              </w:rPr>
              <w:t>8</w:t>
            </w:r>
          </w:p>
        </w:tc>
        <w:tc>
          <w:tcPr>
            <w:tcW w:w="361" w:type="pct"/>
            <w:shd w:val="clear" w:color="auto" w:fill="auto"/>
            <w:vAlign w:val="center"/>
            <w:hideMark/>
          </w:tcPr>
          <w:p w14:paraId="6483E742" w14:textId="77777777" w:rsidR="002B0A34" w:rsidRPr="005C0ADA" w:rsidRDefault="002B0A34" w:rsidP="002B0A34">
            <w:pPr>
              <w:spacing w:after="0" w:line="240" w:lineRule="auto"/>
              <w:ind w:firstLine="0"/>
              <w:rPr>
                <w:sz w:val="14"/>
                <w:szCs w:val="14"/>
              </w:rPr>
            </w:pPr>
            <w:r w:rsidRPr="005C0ADA">
              <w:rPr>
                <w:sz w:val="14"/>
                <w:szCs w:val="14"/>
              </w:rPr>
              <w:t>Замена запорной арматуры в павильонах на магистральных тепловых сетях Ду 700,  в том числе: павильон № 7  Ду 800- 2 шт.</w:t>
            </w:r>
          </w:p>
        </w:tc>
        <w:tc>
          <w:tcPr>
            <w:tcW w:w="150" w:type="pct"/>
            <w:shd w:val="clear" w:color="auto" w:fill="auto"/>
            <w:vAlign w:val="center"/>
            <w:hideMark/>
          </w:tcPr>
          <w:p w14:paraId="334BBC99" w14:textId="77777777" w:rsidR="002B0A34" w:rsidRPr="005C0ADA" w:rsidRDefault="002B0A34" w:rsidP="002B0A34">
            <w:pPr>
              <w:spacing w:after="0" w:line="240" w:lineRule="auto"/>
              <w:ind w:firstLine="0"/>
              <w:jc w:val="center"/>
              <w:rPr>
                <w:sz w:val="14"/>
                <w:szCs w:val="14"/>
              </w:rPr>
            </w:pPr>
            <w:r w:rsidRPr="005C0ADA">
              <w:rPr>
                <w:sz w:val="14"/>
                <w:szCs w:val="14"/>
              </w:rPr>
              <w:t> </w:t>
            </w:r>
          </w:p>
        </w:tc>
        <w:tc>
          <w:tcPr>
            <w:tcW w:w="376" w:type="pct"/>
            <w:shd w:val="clear" w:color="auto" w:fill="auto"/>
            <w:vAlign w:val="center"/>
            <w:hideMark/>
          </w:tcPr>
          <w:p w14:paraId="7B8F0974"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396A991B" w14:textId="77777777" w:rsidR="002B0A34" w:rsidRPr="005C0ADA" w:rsidRDefault="002B0A34" w:rsidP="002B0A34">
            <w:pPr>
              <w:spacing w:after="0" w:line="240" w:lineRule="auto"/>
              <w:ind w:firstLine="0"/>
              <w:jc w:val="center"/>
              <w:rPr>
                <w:sz w:val="14"/>
                <w:szCs w:val="14"/>
              </w:rPr>
            </w:pPr>
            <w:r w:rsidRPr="005C0ADA">
              <w:rPr>
                <w:sz w:val="14"/>
                <w:szCs w:val="14"/>
              </w:rPr>
              <w:t>запорная арматура</w:t>
            </w:r>
          </w:p>
        </w:tc>
        <w:tc>
          <w:tcPr>
            <w:tcW w:w="84" w:type="pct"/>
            <w:shd w:val="clear" w:color="auto" w:fill="auto"/>
            <w:vAlign w:val="center"/>
            <w:hideMark/>
          </w:tcPr>
          <w:p w14:paraId="4980854A" w14:textId="77777777" w:rsidR="002B0A34" w:rsidRPr="005C0ADA" w:rsidRDefault="002B0A34" w:rsidP="002B0A34">
            <w:pPr>
              <w:spacing w:after="0" w:line="240" w:lineRule="auto"/>
              <w:ind w:firstLine="0"/>
              <w:jc w:val="center"/>
              <w:rPr>
                <w:sz w:val="14"/>
                <w:szCs w:val="14"/>
              </w:rPr>
            </w:pPr>
            <w:r w:rsidRPr="005C0ADA">
              <w:rPr>
                <w:sz w:val="14"/>
                <w:szCs w:val="14"/>
              </w:rPr>
              <w:t>шт.</w:t>
            </w:r>
          </w:p>
        </w:tc>
        <w:tc>
          <w:tcPr>
            <w:tcW w:w="228" w:type="pct"/>
            <w:shd w:val="clear" w:color="auto" w:fill="auto"/>
            <w:vAlign w:val="center"/>
            <w:hideMark/>
          </w:tcPr>
          <w:p w14:paraId="6286319C" w14:textId="77777777" w:rsidR="002B0A34" w:rsidRPr="005C0ADA" w:rsidRDefault="002B0A34" w:rsidP="002B0A34">
            <w:pPr>
              <w:spacing w:after="0" w:line="240" w:lineRule="auto"/>
              <w:ind w:firstLine="0"/>
              <w:jc w:val="center"/>
              <w:rPr>
                <w:sz w:val="14"/>
                <w:szCs w:val="14"/>
              </w:rPr>
            </w:pPr>
            <w:r w:rsidRPr="005C0ADA">
              <w:rPr>
                <w:sz w:val="14"/>
                <w:szCs w:val="14"/>
              </w:rPr>
              <w:t>2</w:t>
            </w:r>
          </w:p>
        </w:tc>
        <w:tc>
          <w:tcPr>
            <w:tcW w:w="229" w:type="pct"/>
            <w:shd w:val="clear" w:color="auto" w:fill="auto"/>
            <w:vAlign w:val="center"/>
            <w:hideMark/>
          </w:tcPr>
          <w:p w14:paraId="512A23AF" w14:textId="77777777" w:rsidR="002B0A34" w:rsidRPr="005C0ADA" w:rsidRDefault="002B0A34" w:rsidP="002B0A34">
            <w:pPr>
              <w:spacing w:after="0" w:line="240" w:lineRule="auto"/>
              <w:ind w:firstLine="0"/>
              <w:jc w:val="center"/>
              <w:rPr>
                <w:sz w:val="14"/>
                <w:szCs w:val="14"/>
              </w:rPr>
            </w:pPr>
            <w:r w:rsidRPr="005C0ADA">
              <w:rPr>
                <w:sz w:val="14"/>
                <w:szCs w:val="14"/>
              </w:rPr>
              <w:t>2</w:t>
            </w:r>
          </w:p>
        </w:tc>
        <w:tc>
          <w:tcPr>
            <w:tcW w:w="228" w:type="pct"/>
            <w:shd w:val="clear" w:color="auto" w:fill="auto"/>
            <w:vAlign w:val="center"/>
            <w:hideMark/>
          </w:tcPr>
          <w:p w14:paraId="58A7CDA2" w14:textId="77777777" w:rsidR="002B0A34" w:rsidRPr="005C0ADA" w:rsidRDefault="002B0A34" w:rsidP="002B0A34">
            <w:pPr>
              <w:spacing w:after="0" w:line="240" w:lineRule="auto"/>
              <w:ind w:firstLine="0"/>
              <w:jc w:val="center"/>
              <w:rPr>
                <w:sz w:val="14"/>
                <w:szCs w:val="14"/>
              </w:rPr>
            </w:pPr>
            <w:r w:rsidRPr="005C0ADA">
              <w:rPr>
                <w:sz w:val="14"/>
                <w:szCs w:val="14"/>
              </w:rPr>
              <w:t>2036</w:t>
            </w:r>
          </w:p>
        </w:tc>
        <w:tc>
          <w:tcPr>
            <w:tcW w:w="228" w:type="pct"/>
            <w:shd w:val="clear" w:color="auto" w:fill="auto"/>
            <w:vAlign w:val="center"/>
            <w:hideMark/>
          </w:tcPr>
          <w:p w14:paraId="3888B09F" w14:textId="77777777" w:rsidR="002B0A34" w:rsidRPr="005C0ADA" w:rsidRDefault="002B0A34" w:rsidP="002B0A34">
            <w:pPr>
              <w:spacing w:after="0" w:line="240" w:lineRule="auto"/>
              <w:ind w:firstLine="0"/>
              <w:jc w:val="center"/>
              <w:rPr>
                <w:sz w:val="14"/>
                <w:szCs w:val="14"/>
              </w:rPr>
            </w:pPr>
            <w:r w:rsidRPr="005C0ADA">
              <w:rPr>
                <w:sz w:val="14"/>
                <w:szCs w:val="14"/>
              </w:rPr>
              <w:t>2036</w:t>
            </w:r>
          </w:p>
        </w:tc>
        <w:tc>
          <w:tcPr>
            <w:tcW w:w="192" w:type="pct"/>
            <w:shd w:val="clear" w:color="000000" w:fill="FFFFFF"/>
            <w:vAlign w:val="center"/>
            <w:hideMark/>
          </w:tcPr>
          <w:p w14:paraId="6EEC8565" w14:textId="77777777" w:rsidR="002B0A34" w:rsidRPr="005C0ADA" w:rsidRDefault="002B0A34" w:rsidP="002B0A34">
            <w:pPr>
              <w:spacing w:after="0" w:line="240" w:lineRule="auto"/>
              <w:ind w:firstLine="0"/>
              <w:jc w:val="center"/>
              <w:rPr>
                <w:b/>
                <w:bCs/>
                <w:sz w:val="14"/>
                <w:szCs w:val="14"/>
              </w:rPr>
            </w:pPr>
            <w:r w:rsidRPr="005C0ADA">
              <w:rPr>
                <w:b/>
                <w:bCs/>
                <w:sz w:val="14"/>
                <w:szCs w:val="14"/>
              </w:rPr>
              <w:t>11 272,01</w:t>
            </w:r>
          </w:p>
        </w:tc>
        <w:tc>
          <w:tcPr>
            <w:tcW w:w="151" w:type="pct"/>
            <w:shd w:val="clear" w:color="000000" w:fill="FFFFFF"/>
            <w:vAlign w:val="center"/>
            <w:hideMark/>
          </w:tcPr>
          <w:p w14:paraId="02C6786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305622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0944DF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480B42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388B524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3E0EE3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71EE40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71EE80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7B7A48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B2F254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AB71AF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D91883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73225DD8" w14:textId="77777777" w:rsidR="002B0A34" w:rsidRPr="005C0ADA" w:rsidRDefault="002B0A34" w:rsidP="002B0A34">
            <w:pPr>
              <w:spacing w:after="0" w:line="240" w:lineRule="auto"/>
              <w:ind w:firstLine="0"/>
              <w:jc w:val="center"/>
              <w:rPr>
                <w:sz w:val="14"/>
                <w:szCs w:val="14"/>
              </w:rPr>
            </w:pPr>
            <w:r w:rsidRPr="005C0ADA">
              <w:rPr>
                <w:sz w:val="14"/>
                <w:szCs w:val="14"/>
              </w:rPr>
              <w:t>11 272,01</w:t>
            </w:r>
          </w:p>
        </w:tc>
        <w:tc>
          <w:tcPr>
            <w:tcW w:w="120" w:type="pct"/>
            <w:shd w:val="clear" w:color="000000" w:fill="FFFFFF"/>
            <w:vAlign w:val="center"/>
            <w:hideMark/>
          </w:tcPr>
          <w:p w14:paraId="0877217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D4B2DE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82C59F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885612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FEC127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E8E4E0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14535B3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5CDF71E5"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51EE61BB" w14:textId="77777777" w:rsidTr="004D7BDB">
        <w:trPr>
          <w:trHeight w:val="20"/>
        </w:trPr>
        <w:tc>
          <w:tcPr>
            <w:tcW w:w="66" w:type="pct"/>
            <w:shd w:val="clear" w:color="auto" w:fill="auto"/>
            <w:vAlign w:val="center"/>
            <w:hideMark/>
          </w:tcPr>
          <w:p w14:paraId="30FB8834" w14:textId="77777777" w:rsidR="002B0A34" w:rsidRPr="005C0ADA" w:rsidRDefault="002B0A34" w:rsidP="002B0A34">
            <w:pPr>
              <w:spacing w:after="0" w:line="240" w:lineRule="auto"/>
              <w:ind w:firstLine="0"/>
              <w:jc w:val="center"/>
              <w:rPr>
                <w:sz w:val="14"/>
                <w:szCs w:val="14"/>
              </w:rPr>
            </w:pPr>
            <w:r w:rsidRPr="005C0ADA">
              <w:rPr>
                <w:sz w:val="14"/>
                <w:szCs w:val="14"/>
              </w:rPr>
              <w:t>9</w:t>
            </w:r>
          </w:p>
        </w:tc>
        <w:tc>
          <w:tcPr>
            <w:tcW w:w="361" w:type="pct"/>
            <w:shd w:val="clear" w:color="auto" w:fill="auto"/>
            <w:vAlign w:val="center"/>
            <w:hideMark/>
          </w:tcPr>
          <w:p w14:paraId="3CA4F8E0" w14:textId="77777777" w:rsidR="002B0A34" w:rsidRPr="005C0ADA" w:rsidRDefault="002B0A34" w:rsidP="002B0A34">
            <w:pPr>
              <w:spacing w:after="0" w:line="240" w:lineRule="auto"/>
              <w:ind w:firstLine="0"/>
              <w:rPr>
                <w:sz w:val="14"/>
                <w:szCs w:val="14"/>
              </w:rPr>
            </w:pPr>
            <w:r w:rsidRPr="005C0ADA">
              <w:rPr>
                <w:sz w:val="14"/>
                <w:szCs w:val="14"/>
              </w:rPr>
              <w:t>Замена запорной арматуры в павильонах на магистральных тепловых сетях Ду 700,  в том числе: павильон № 8   Ду 500 - 4 шт.</w:t>
            </w:r>
          </w:p>
        </w:tc>
        <w:tc>
          <w:tcPr>
            <w:tcW w:w="150" w:type="pct"/>
            <w:shd w:val="clear" w:color="auto" w:fill="auto"/>
            <w:vAlign w:val="center"/>
            <w:hideMark/>
          </w:tcPr>
          <w:p w14:paraId="1FEC8CE2" w14:textId="77777777" w:rsidR="002B0A34" w:rsidRPr="005C0ADA" w:rsidRDefault="002B0A34" w:rsidP="002B0A34">
            <w:pPr>
              <w:spacing w:after="0" w:line="240" w:lineRule="auto"/>
              <w:ind w:firstLine="0"/>
              <w:jc w:val="center"/>
              <w:rPr>
                <w:sz w:val="14"/>
                <w:szCs w:val="14"/>
              </w:rPr>
            </w:pPr>
            <w:r w:rsidRPr="005C0ADA">
              <w:rPr>
                <w:sz w:val="14"/>
                <w:szCs w:val="14"/>
              </w:rPr>
              <w:t> </w:t>
            </w:r>
          </w:p>
        </w:tc>
        <w:tc>
          <w:tcPr>
            <w:tcW w:w="376" w:type="pct"/>
            <w:shd w:val="clear" w:color="auto" w:fill="auto"/>
            <w:vAlign w:val="center"/>
            <w:hideMark/>
          </w:tcPr>
          <w:p w14:paraId="50E575F8"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0DEB89F5" w14:textId="77777777" w:rsidR="002B0A34" w:rsidRPr="005C0ADA" w:rsidRDefault="002B0A34" w:rsidP="002B0A34">
            <w:pPr>
              <w:spacing w:after="0" w:line="240" w:lineRule="auto"/>
              <w:ind w:firstLine="0"/>
              <w:jc w:val="center"/>
              <w:rPr>
                <w:sz w:val="14"/>
                <w:szCs w:val="14"/>
              </w:rPr>
            </w:pPr>
            <w:r w:rsidRPr="005C0ADA">
              <w:rPr>
                <w:sz w:val="14"/>
                <w:szCs w:val="14"/>
              </w:rPr>
              <w:t>запорная арматура</w:t>
            </w:r>
          </w:p>
        </w:tc>
        <w:tc>
          <w:tcPr>
            <w:tcW w:w="84" w:type="pct"/>
            <w:shd w:val="clear" w:color="auto" w:fill="auto"/>
            <w:vAlign w:val="center"/>
            <w:hideMark/>
          </w:tcPr>
          <w:p w14:paraId="20182DD5" w14:textId="77777777" w:rsidR="002B0A34" w:rsidRPr="005C0ADA" w:rsidRDefault="002B0A34" w:rsidP="002B0A34">
            <w:pPr>
              <w:spacing w:after="0" w:line="240" w:lineRule="auto"/>
              <w:ind w:firstLine="0"/>
              <w:jc w:val="center"/>
              <w:rPr>
                <w:sz w:val="14"/>
                <w:szCs w:val="14"/>
              </w:rPr>
            </w:pPr>
            <w:r w:rsidRPr="005C0ADA">
              <w:rPr>
                <w:sz w:val="14"/>
                <w:szCs w:val="14"/>
              </w:rPr>
              <w:t>шт.</w:t>
            </w:r>
          </w:p>
        </w:tc>
        <w:tc>
          <w:tcPr>
            <w:tcW w:w="228" w:type="pct"/>
            <w:shd w:val="clear" w:color="auto" w:fill="auto"/>
            <w:vAlign w:val="center"/>
            <w:hideMark/>
          </w:tcPr>
          <w:p w14:paraId="5AA31633" w14:textId="77777777" w:rsidR="002B0A34" w:rsidRPr="005C0ADA" w:rsidRDefault="002B0A34" w:rsidP="002B0A34">
            <w:pPr>
              <w:spacing w:after="0" w:line="240" w:lineRule="auto"/>
              <w:ind w:firstLine="0"/>
              <w:jc w:val="center"/>
              <w:rPr>
                <w:sz w:val="14"/>
                <w:szCs w:val="14"/>
              </w:rPr>
            </w:pPr>
            <w:r w:rsidRPr="005C0ADA">
              <w:rPr>
                <w:sz w:val="14"/>
                <w:szCs w:val="14"/>
              </w:rPr>
              <w:t>6</w:t>
            </w:r>
          </w:p>
        </w:tc>
        <w:tc>
          <w:tcPr>
            <w:tcW w:w="229" w:type="pct"/>
            <w:shd w:val="clear" w:color="auto" w:fill="auto"/>
            <w:vAlign w:val="center"/>
            <w:hideMark/>
          </w:tcPr>
          <w:p w14:paraId="3D9789DB" w14:textId="77777777" w:rsidR="002B0A34" w:rsidRPr="005C0ADA" w:rsidRDefault="002B0A34" w:rsidP="002B0A34">
            <w:pPr>
              <w:spacing w:after="0" w:line="240" w:lineRule="auto"/>
              <w:ind w:firstLine="0"/>
              <w:jc w:val="center"/>
              <w:rPr>
                <w:sz w:val="14"/>
                <w:szCs w:val="14"/>
              </w:rPr>
            </w:pPr>
            <w:r w:rsidRPr="005C0ADA">
              <w:rPr>
                <w:sz w:val="14"/>
                <w:szCs w:val="14"/>
              </w:rPr>
              <w:t>6</w:t>
            </w:r>
          </w:p>
        </w:tc>
        <w:tc>
          <w:tcPr>
            <w:tcW w:w="228" w:type="pct"/>
            <w:shd w:val="clear" w:color="auto" w:fill="auto"/>
            <w:vAlign w:val="center"/>
            <w:hideMark/>
          </w:tcPr>
          <w:p w14:paraId="79905C8A" w14:textId="77777777" w:rsidR="002B0A34" w:rsidRPr="005C0ADA" w:rsidRDefault="002B0A34" w:rsidP="002B0A34">
            <w:pPr>
              <w:spacing w:after="0" w:line="240" w:lineRule="auto"/>
              <w:ind w:firstLine="0"/>
              <w:jc w:val="center"/>
              <w:rPr>
                <w:sz w:val="14"/>
                <w:szCs w:val="14"/>
              </w:rPr>
            </w:pPr>
            <w:r w:rsidRPr="005C0ADA">
              <w:rPr>
                <w:sz w:val="14"/>
                <w:szCs w:val="14"/>
              </w:rPr>
              <w:t>2033</w:t>
            </w:r>
          </w:p>
        </w:tc>
        <w:tc>
          <w:tcPr>
            <w:tcW w:w="228" w:type="pct"/>
            <w:shd w:val="clear" w:color="auto" w:fill="auto"/>
            <w:vAlign w:val="center"/>
            <w:hideMark/>
          </w:tcPr>
          <w:p w14:paraId="323B0D00" w14:textId="77777777" w:rsidR="002B0A34" w:rsidRPr="005C0ADA" w:rsidRDefault="002B0A34" w:rsidP="002B0A34">
            <w:pPr>
              <w:spacing w:after="0" w:line="240" w:lineRule="auto"/>
              <w:ind w:firstLine="0"/>
              <w:jc w:val="center"/>
              <w:rPr>
                <w:sz w:val="14"/>
                <w:szCs w:val="14"/>
              </w:rPr>
            </w:pPr>
            <w:r w:rsidRPr="005C0ADA">
              <w:rPr>
                <w:sz w:val="14"/>
                <w:szCs w:val="14"/>
              </w:rPr>
              <w:t>2037</w:t>
            </w:r>
          </w:p>
        </w:tc>
        <w:tc>
          <w:tcPr>
            <w:tcW w:w="192" w:type="pct"/>
            <w:shd w:val="clear" w:color="000000" w:fill="FFFFFF"/>
            <w:vAlign w:val="center"/>
            <w:hideMark/>
          </w:tcPr>
          <w:p w14:paraId="1E6E7E03" w14:textId="77777777" w:rsidR="002B0A34" w:rsidRPr="005C0ADA" w:rsidRDefault="002B0A34" w:rsidP="002B0A34">
            <w:pPr>
              <w:spacing w:after="0" w:line="240" w:lineRule="auto"/>
              <w:ind w:firstLine="0"/>
              <w:jc w:val="center"/>
              <w:rPr>
                <w:b/>
                <w:bCs/>
                <w:sz w:val="14"/>
                <w:szCs w:val="14"/>
              </w:rPr>
            </w:pPr>
            <w:r w:rsidRPr="005C0ADA">
              <w:rPr>
                <w:b/>
                <w:bCs/>
                <w:sz w:val="14"/>
                <w:szCs w:val="14"/>
              </w:rPr>
              <w:t>9 592,48</w:t>
            </w:r>
          </w:p>
        </w:tc>
        <w:tc>
          <w:tcPr>
            <w:tcW w:w="151" w:type="pct"/>
            <w:shd w:val="clear" w:color="000000" w:fill="FFFFFF"/>
            <w:vAlign w:val="center"/>
            <w:hideMark/>
          </w:tcPr>
          <w:p w14:paraId="0FE4F7B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E00951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763F96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164D0A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03A5221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118644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FCCC96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E57F9F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101E633D" w14:textId="77777777" w:rsidR="002B0A34" w:rsidRPr="005C0ADA" w:rsidRDefault="002B0A34" w:rsidP="002B0A34">
            <w:pPr>
              <w:spacing w:after="0" w:line="240" w:lineRule="auto"/>
              <w:ind w:firstLine="0"/>
              <w:jc w:val="center"/>
              <w:rPr>
                <w:sz w:val="14"/>
                <w:szCs w:val="14"/>
              </w:rPr>
            </w:pPr>
            <w:r w:rsidRPr="005C0ADA">
              <w:rPr>
                <w:sz w:val="14"/>
                <w:szCs w:val="14"/>
              </w:rPr>
              <w:t>4 420,79</w:t>
            </w:r>
          </w:p>
        </w:tc>
        <w:tc>
          <w:tcPr>
            <w:tcW w:w="120" w:type="pct"/>
            <w:shd w:val="clear" w:color="000000" w:fill="FFFFFF"/>
            <w:vAlign w:val="center"/>
            <w:hideMark/>
          </w:tcPr>
          <w:p w14:paraId="78D1C63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2AF236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3ECCE4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1EB145D1" w14:textId="77777777" w:rsidR="002B0A34" w:rsidRPr="005C0ADA" w:rsidRDefault="002B0A34" w:rsidP="002B0A34">
            <w:pPr>
              <w:spacing w:after="0" w:line="240" w:lineRule="auto"/>
              <w:ind w:firstLine="0"/>
              <w:jc w:val="center"/>
              <w:rPr>
                <w:sz w:val="14"/>
                <w:szCs w:val="14"/>
              </w:rPr>
            </w:pPr>
            <w:r w:rsidRPr="005C0ADA">
              <w:rPr>
                <w:sz w:val="14"/>
                <w:szCs w:val="14"/>
              </w:rPr>
              <w:t>5 171,69</w:t>
            </w:r>
          </w:p>
        </w:tc>
        <w:tc>
          <w:tcPr>
            <w:tcW w:w="120" w:type="pct"/>
            <w:shd w:val="clear" w:color="000000" w:fill="FFFFFF"/>
            <w:vAlign w:val="center"/>
            <w:hideMark/>
          </w:tcPr>
          <w:p w14:paraId="11D0313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AFD50C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311439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85B4C4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18A17C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9BE50C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552CEFC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37F876B2"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723B5351" w14:textId="77777777" w:rsidTr="004D7BDB">
        <w:trPr>
          <w:trHeight w:val="20"/>
        </w:trPr>
        <w:tc>
          <w:tcPr>
            <w:tcW w:w="66" w:type="pct"/>
            <w:shd w:val="clear" w:color="auto" w:fill="auto"/>
            <w:vAlign w:val="center"/>
            <w:hideMark/>
          </w:tcPr>
          <w:p w14:paraId="41281F52" w14:textId="77777777" w:rsidR="002B0A34" w:rsidRPr="005C0ADA" w:rsidRDefault="002B0A34" w:rsidP="002B0A34">
            <w:pPr>
              <w:spacing w:after="0" w:line="240" w:lineRule="auto"/>
              <w:ind w:firstLine="0"/>
              <w:jc w:val="center"/>
              <w:rPr>
                <w:sz w:val="14"/>
                <w:szCs w:val="14"/>
              </w:rPr>
            </w:pPr>
            <w:r w:rsidRPr="005C0ADA">
              <w:rPr>
                <w:sz w:val="14"/>
                <w:szCs w:val="14"/>
              </w:rPr>
              <w:t>10</w:t>
            </w:r>
          </w:p>
        </w:tc>
        <w:tc>
          <w:tcPr>
            <w:tcW w:w="361" w:type="pct"/>
            <w:shd w:val="clear" w:color="auto" w:fill="auto"/>
            <w:vAlign w:val="center"/>
            <w:hideMark/>
          </w:tcPr>
          <w:p w14:paraId="3B466534" w14:textId="77777777" w:rsidR="002B0A34" w:rsidRPr="005C0ADA" w:rsidRDefault="002B0A34" w:rsidP="002B0A34">
            <w:pPr>
              <w:spacing w:after="0" w:line="240" w:lineRule="auto"/>
              <w:ind w:firstLine="0"/>
              <w:rPr>
                <w:sz w:val="14"/>
                <w:szCs w:val="14"/>
              </w:rPr>
            </w:pPr>
            <w:r w:rsidRPr="005C0ADA">
              <w:rPr>
                <w:sz w:val="14"/>
                <w:szCs w:val="14"/>
              </w:rPr>
              <w:t>Замена запорной арматуры в павильонах на магистральных тепловых сетях Ду 700,  в том числе: павильон № 3  Ду 800- 2 шт.</w:t>
            </w:r>
          </w:p>
        </w:tc>
        <w:tc>
          <w:tcPr>
            <w:tcW w:w="150" w:type="pct"/>
            <w:shd w:val="clear" w:color="auto" w:fill="auto"/>
            <w:vAlign w:val="center"/>
            <w:hideMark/>
          </w:tcPr>
          <w:p w14:paraId="16A5629F" w14:textId="77777777" w:rsidR="002B0A34" w:rsidRPr="005C0ADA" w:rsidRDefault="002B0A34" w:rsidP="002B0A34">
            <w:pPr>
              <w:spacing w:after="0" w:line="240" w:lineRule="auto"/>
              <w:ind w:firstLine="0"/>
              <w:jc w:val="center"/>
              <w:rPr>
                <w:sz w:val="14"/>
                <w:szCs w:val="14"/>
              </w:rPr>
            </w:pPr>
            <w:r w:rsidRPr="005C0ADA">
              <w:rPr>
                <w:sz w:val="14"/>
                <w:szCs w:val="14"/>
              </w:rPr>
              <w:t> </w:t>
            </w:r>
          </w:p>
        </w:tc>
        <w:tc>
          <w:tcPr>
            <w:tcW w:w="376" w:type="pct"/>
            <w:shd w:val="clear" w:color="auto" w:fill="auto"/>
            <w:vAlign w:val="center"/>
            <w:hideMark/>
          </w:tcPr>
          <w:p w14:paraId="61C5225C"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62C410E4" w14:textId="77777777" w:rsidR="002B0A34" w:rsidRPr="005C0ADA" w:rsidRDefault="002B0A34" w:rsidP="002B0A34">
            <w:pPr>
              <w:spacing w:after="0" w:line="240" w:lineRule="auto"/>
              <w:ind w:firstLine="0"/>
              <w:jc w:val="center"/>
              <w:rPr>
                <w:sz w:val="14"/>
                <w:szCs w:val="14"/>
              </w:rPr>
            </w:pPr>
            <w:r w:rsidRPr="005C0ADA">
              <w:rPr>
                <w:sz w:val="14"/>
                <w:szCs w:val="14"/>
              </w:rPr>
              <w:t>запорная арматура</w:t>
            </w:r>
          </w:p>
        </w:tc>
        <w:tc>
          <w:tcPr>
            <w:tcW w:w="84" w:type="pct"/>
            <w:shd w:val="clear" w:color="auto" w:fill="auto"/>
            <w:vAlign w:val="center"/>
            <w:hideMark/>
          </w:tcPr>
          <w:p w14:paraId="16C8E322" w14:textId="77777777" w:rsidR="002B0A34" w:rsidRPr="005C0ADA" w:rsidRDefault="002B0A34" w:rsidP="002B0A34">
            <w:pPr>
              <w:spacing w:after="0" w:line="240" w:lineRule="auto"/>
              <w:ind w:firstLine="0"/>
              <w:jc w:val="center"/>
              <w:rPr>
                <w:sz w:val="14"/>
                <w:szCs w:val="14"/>
              </w:rPr>
            </w:pPr>
            <w:r w:rsidRPr="005C0ADA">
              <w:rPr>
                <w:sz w:val="14"/>
                <w:szCs w:val="14"/>
              </w:rPr>
              <w:t>шт.</w:t>
            </w:r>
          </w:p>
        </w:tc>
        <w:tc>
          <w:tcPr>
            <w:tcW w:w="228" w:type="pct"/>
            <w:shd w:val="clear" w:color="auto" w:fill="auto"/>
            <w:vAlign w:val="center"/>
            <w:hideMark/>
          </w:tcPr>
          <w:p w14:paraId="33BE3CD6" w14:textId="77777777" w:rsidR="002B0A34" w:rsidRPr="005C0ADA" w:rsidRDefault="002B0A34" w:rsidP="002B0A34">
            <w:pPr>
              <w:spacing w:after="0" w:line="240" w:lineRule="auto"/>
              <w:ind w:firstLine="0"/>
              <w:jc w:val="center"/>
              <w:rPr>
                <w:sz w:val="14"/>
                <w:szCs w:val="14"/>
              </w:rPr>
            </w:pPr>
            <w:r w:rsidRPr="005C0ADA">
              <w:rPr>
                <w:sz w:val="14"/>
                <w:szCs w:val="14"/>
              </w:rPr>
              <w:t>2</w:t>
            </w:r>
          </w:p>
        </w:tc>
        <w:tc>
          <w:tcPr>
            <w:tcW w:w="229" w:type="pct"/>
            <w:shd w:val="clear" w:color="auto" w:fill="auto"/>
            <w:vAlign w:val="center"/>
            <w:hideMark/>
          </w:tcPr>
          <w:p w14:paraId="24309B09" w14:textId="77777777" w:rsidR="002B0A34" w:rsidRPr="005C0ADA" w:rsidRDefault="002B0A34" w:rsidP="002B0A34">
            <w:pPr>
              <w:spacing w:after="0" w:line="240" w:lineRule="auto"/>
              <w:ind w:firstLine="0"/>
              <w:jc w:val="center"/>
              <w:rPr>
                <w:sz w:val="14"/>
                <w:szCs w:val="14"/>
              </w:rPr>
            </w:pPr>
            <w:r w:rsidRPr="005C0ADA">
              <w:rPr>
                <w:sz w:val="14"/>
                <w:szCs w:val="14"/>
              </w:rPr>
              <w:t>2</w:t>
            </w:r>
          </w:p>
        </w:tc>
        <w:tc>
          <w:tcPr>
            <w:tcW w:w="228" w:type="pct"/>
            <w:shd w:val="clear" w:color="auto" w:fill="auto"/>
            <w:vAlign w:val="center"/>
            <w:hideMark/>
          </w:tcPr>
          <w:p w14:paraId="77B87212" w14:textId="77777777" w:rsidR="002B0A34" w:rsidRPr="005C0ADA" w:rsidRDefault="002B0A34" w:rsidP="002B0A34">
            <w:pPr>
              <w:spacing w:after="0" w:line="240" w:lineRule="auto"/>
              <w:ind w:firstLine="0"/>
              <w:jc w:val="center"/>
              <w:rPr>
                <w:sz w:val="14"/>
                <w:szCs w:val="14"/>
              </w:rPr>
            </w:pPr>
            <w:r w:rsidRPr="005C0ADA">
              <w:rPr>
                <w:sz w:val="14"/>
                <w:szCs w:val="14"/>
              </w:rPr>
              <w:t>2033</w:t>
            </w:r>
          </w:p>
        </w:tc>
        <w:tc>
          <w:tcPr>
            <w:tcW w:w="228" w:type="pct"/>
            <w:shd w:val="clear" w:color="auto" w:fill="auto"/>
            <w:vAlign w:val="center"/>
            <w:hideMark/>
          </w:tcPr>
          <w:p w14:paraId="79FD1984" w14:textId="77777777" w:rsidR="002B0A34" w:rsidRPr="005C0ADA" w:rsidRDefault="002B0A34" w:rsidP="002B0A34">
            <w:pPr>
              <w:spacing w:after="0" w:line="240" w:lineRule="auto"/>
              <w:ind w:firstLine="0"/>
              <w:jc w:val="center"/>
              <w:rPr>
                <w:sz w:val="14"/>
                <w:szCs w:val="14"/>
              </w:rPr>
            </w:pPr>
            <w:r w:rsidRPr="005C0ADA">
              <w:rPr>
                <w:sz w:val="14"/>
                <w:szCs w:val="14"/>
              </w:rPr>
              <w:t>2033</w:t>
            </w:r>
          </w:p>
        </w:tc>
        <w:tc>
          <w:tcPr>
            <w:tcW w:w="192" w:type="pct"/>
            <w:shd w:val="clear" w:color="000000" w:fill="FFFFFF"/>
            <w:vAlign w:val="center"/>
            <w:hideMark/>
          </w:tcPr>
          <w:p w14:paraId="7DC8DC41" w14:textId="77777777" w:rsidR="002B0A34" w:rsidRPr="005C0ADA" w:rsidRDefault="002B0A34" w:rsidP="002B0A34">
            <w:pPr>
              <w:spacing w:after="0" w:line="240" w:lineRule="auto"/>
              <w:ind w:firstLine="0"/>
              <w:jc w:val="center"/>
              <w:rPr>
                <w:b/>
                <w:bCs/>
                <w:sz w:val="14"/>
                <w:szCs w:val="14"/>
              </w:rPr>
            </w:pPr>
            <w:r w:rsidRPr="005C0ADA">
              <w:rPr>
                <w:b/>
                <w:bCs/>
                <w:sz w:val="14"/>
                <w:szCs w:val="14"/>
              </w:rPr>
              <w:t>9 635,37</w:t>
            </w:r>
          </w:p>
        </w:tc>
        <w:tc>
          <w:tcPr>
            <w:tcW w:w="151" w:type="pct"/>
            <w:shd w:val="clear" w:color="000000" w:fill="FFFFFF"/>
            <w:vAlign w:val="center"/>
            <w:hideMark/>
          </w:tcPr>
          <w:p w14:paraId="1DB69AD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15EA28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68E54B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D54960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710C233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9B075A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19FA01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3CDE41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6CB3BCEA" w14:textId="77777777" w:rsidR="002B0A34" w:rsidRPr="005C0ADA" w:rsidRDefault="002B0A34" w:rsidP="002B0A34">
            <w:pPr>
              <w:spacing w:after="0" w:line="240" w:lineRule="auto"/>
              <w:ind w:firstLine="0"/>
              <w:jc w:val="center"/>
              <w:rPr>
                <w:sz w:val="14"/>
                <w:szCs w:val="14"/>
              </w:rPr>
            </w:pPr>
            <w:r w:rsidRPr="005C0ADA">
              <w:rPr>
                <w:sz w:val="14"/>
                <w:szCs w:val="14"/>
              </w:rPr>
              <w:t>9 635,37</w:t>
            </w:r>
          </w:p>
        </w:tc>
        <w:tc>
          <w:tcPr>
            <w:tcW w:w="120" w:type="pct"/>
            <w:shd w:val="clear" w:color="000000" w:fill="FFFFFF"/>
            <w:vAlign w:val="center"/>
            <w:hideMark/>
          </w:tcPr>
          <w:p w14:paraId="466346A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99A795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62ED8E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E44C46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F2F882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D85EBE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5B799D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F95AB7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BDEDBD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FA41C5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35DF5A9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54A25247"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64DD5380" w14:textId="77777777" w:rsidTr="004D7BDB">
        <w:trPr>
          <w:trHeight w:val="20"/>
        </w:trPr>
        <w:tc>
          <w:tcPr>
            <w:tcW w:w="66" w:type="pct"/>
            <w:shd w:val="clear" w:color="auto" w:fill="auto"/>
            <w:vAlign w:val="center"/>
            <w:hideMark/>
          </w:tcPr>
          <w:p w14:paraId="68F84F59" w14:textId="77777777" w:rsidR="002B0A34" w:rsidRPr="005C0ADA" w:rsidRDefault="002B0A34" w:rsidP="002B0A34">
            <w:pPr>
              <w:spacing w:after="0" w:line="240" w:lineRule="auto"/>
              <w:ind w:firstLine="0"/>
              <w:jc w:val="center"/>
              <w:rPr>
                <w:sz w:val="14"/>
                <w:szCs w:val="14"/>
              </w:rPr>
            </w:pPr>
            <w:r w:rsidRPr="005C0ADA">
              <w:rPr>
                <w:sz w:val="14"/>
                <w:szCs w:val="14"/>
              </w:rPr>
              <w:t>11</w:t>
            </w:r>
          </w:p>
        </w:tc>
        <w:tc>
          <w:tcPr>
            <w:tcW w:w="361" w:type="pct"/>
            <w:shd w:val="clear" w:color="auto" w:fill="auto"/>
            <w:vAlign w:val="center"/>
            <w:hideMark/>
          </w:tcPr>
          <w:p w14:paraId="1908EC2A" w14:textId="77777777" w:rsidR="002B0A34" w:rsidRPr="005C0ADA" w:rsidRDefault="002B0A34" w:rsidP="002B0A34">
            <w:pPr>
              <w:spacing w:after="0" w:line="240" w:lineRule="auto"/>
              <w:ind w:firstLine="0"/>
              <w:rPr>
                <w:sz w:val="14"/>
                <w:szCs w:val="14"/>
              </w:rPr>
            </w:pPr>
            <w:r w:rsidRPr="005C0ADA">
              <w:rPr>
                <w:sz w:val="14"/>
                <w:szCs w:val="14"/>
              </w:rPr>
              <w:t>Замена запорной арматуры в павильонах на магистральных тепловых сетях Ду 1000,  в том числе: павильон № 2 Ду 800 - 2 шт., Ду 300 - 4 шт., Ду 250 - 6 шт.</w:t>
            </w:r>
          </w:p>
        </w:tc>
        <w:tc>
          <w:tcPr>
            <w:tcW w:w="150" w:type="pct"/>
            <w:shd w:val="clear" w:color="auto" w:fill="auto"/>
            <w:vAlign w:val="center"/>
            <w:hideMark/>
          </w:tcPr>
          <w:p w14:paraId="0658D124" w14:textId="77777777" w:rsidR="002B0A34" w:rsidRPr="005C0ADA" w:rsidRDefault="002B0A34" w:rsidP="002B0A34">
            <w:pPr>
              <w:spacing w:after="0" w:line="240" w:lineRule="auto"/>
              <w:ind w:firstLine="0"/>
              <w:jc w:val="center"/>
              <w:rPr>
                <w:sz w:val="14"/>
                <w:szCs w:val="14"/>
              </w:rPr>
            </w:pPr>
            <w:r w:rsidRPr="005C0ADA">
              <w:rPr>
                <w:sz w:val="14"/>
                <w:szCs w:val="14"/>
              </w:rPr>
              <w:t> </w:t>
            </w:r>
          </w:p>
        </w:tc>
        <w:tc>
          <w:tcPr>
            <w:tcW w:w="376" w:type="pct"/>
            <w:shd w:val="clear" w:color="auto" w:fill="auto"/>
            <w:vAlign w:val="center"/>
            <w:hideMark/>
          </w:tcPr>
          <w:p w14:paraId="185C094E" w14:textId="77777777" w:rsidR="002B0A34" w:rsidRPr="005C0ADA" w:rsidRDefault="002B0A34" w:rsidP="002B0A34">
            <w:pPr>
              <w:spacing w:after="0" w:line="240" w:lineRule="auto"/>
              <w:ind w:firstLine="0"/>
              <w:jc w:val="center"/>
              <w:rPr>
                <w:sz w:val="14"/>
                <w:szCs w:val="14"/>
              </w:rPr>
            </w:pPr>
            <w:r w:rsidRPr="005C0ADA">
              <w:rPr>
                <w:sz w:val="14"/>
                <w:szCs w:val="14"/>
              </w:rPr>
              <w:t>повышение надежности теплоснабжения</w:t>
            </w:r>
          </w:p>
        </w:tc>
        <w:tc>
          <w:tcPr>
            <w:tcW w:w="264" w:type="pct"/>
            <w:shd w:val="clear" w:color="auto" w:fill="auto"/>
            <w:vAlign w:val="center"/>
            <w:hideMark/>
          </w:tcPr>
          <w:p w14:paraId="1DDDA3CB" w14:textId="77777777" w:rsidR="002B0A34" w:rsidRPr="005C0ADA" w:rsidRDefault="002B0A34" w:rsidP="002B0A34">
            <w:pPr>
              <w:spacing w:after="0" w:line="240" w:lineRule="auto"/>
              <w:ind w:firstLine="0"/>
              <w:jc w:val="center"/>
              <w:rPr>
                <w:sz w:val="14"/>
                <w:szCs w:val="14"/>
              </w:rPr>
            </w:pPr>
            <w:r w:rsidRPr="005C0ADA">
              <w:rPr>
                <w:sz w:val="14"/>
                <w:szCs w:val="14"/>
              </w:rPr>
              <w:t>запорная арматура</w:t>
            </w:r>
          </w:p>
        </w:tc>
        <w:tc>
          <w:tcPr>
            <w:tcW w:w="84" w:type="pct"/>
            <w:shd w:val="clear" w:color="auto" w:fill="auto"/>
            <w:vAlign w:val="center"/>
            <w:hideMark/>
          </w:tcPr>
          <w:p w14:paraId="5AE16DE6" w14:textId="77777777" w:rsidR="002B0A34" w:rsidRPr="005C0ADA" w:rsidRDefault="002B0A34" w:rsidP="002B0A34">
            <w:pPr>
              <w:spacing w:after="0" w:line="240" w:lineRule="auto"/>
              <w:ind w:firstLine="0"/>
              <w:jc w:val="center"/>
              <w:rPr>
                <w:sz w:val="14"/>
                <w:szCs w:val="14"/>
              </w:rPr>
            </w:pPr>
            <w:r w:rsidRPr="005C0ADA">
              <w:rPr>
                <w:sz w:val="14"/>
                <w:szCs w:val="14"/>
              </w:rPr>
              <w:t>шт.</w:t>
            </w:r>
          </w:p>
        </w:tc>
        <w:tc>
          <w:tcPr>
            <w:tcW w:w="228" w:type="pct"/>
            <w:shd w:val="clear" w:color="auto" w:fill="auto"/>
            <w:vAlign w:val="center"/>
            <w:hideMark/>
          </w:tcPr>
          <w:p w14:paraId="1541F184" w14:textId="77777777" w:rsidR="002B0A34" w:rsidRPr="005C0ADA" w:rsidRDefault="002B0A34" w:rsidP="002B0A34">
            <w:pPr>
              <w:spacing w:after="0" w:line="240" w:lineRule="auto"/>
              <w:ind w:firstLine="0"/>
              <w:jc w:val="center"/>
              <w:rPr>
                <w:sz w:val="14"/>
                <w:szCs w:val="14"/>
              </w:rPr>
            </w:pPr>
            <w:r w:rsidRPr="005C0ADA">
              <w:rPr>
                <w:sz w:val="14"/>
                <w:szCs w:val="14"/>
              </w:rPr>
              <w:t>12</w:t>
            </w:r>
          </w:p>
        </w:tc>
        <w:tc>
          <w:tcPr>
            <w:tcW w:w="229" w:type="pct"/>
            <w:shd w:val="clear" w:color="auto" w:fill="auto"/>
            <w:vAlign w:val="center"/>
            <w:hideMark/>
          </w:tcPr>
          <w:p w14:paraId="1DDB0A14" w14:textId="77777777" w:rsidR="002B0A34" w:rsidRPr="005C0ADA" w:rsidRDefault="002B0A34" w:rsidP="002B0A34">
            <w:pPr>
              <w:spacing w:after="0" w:line="240" w:lineRule="auto"/>
              <w:ind w:firstLine="0"/>
              <w:jc w:val="center"/>
              <w:rPr>
                <w:sz w:val="14"/>
                <w:szCs w:val="14"/>
              </w:rPr>
            </w:pPr>
            <w:r w:rsidRPr="005C0ADA">
              <w:rPr>
                <w:sz w:val="14"/>
                <w:szCs w:val="14"/>
              </w:rPr>
              <w:t>12</w:t>
            </w:r>
          </w:p>
        </w:tc>
        <w:tc>
          <w:tcPr>
            <w:tcW w:w="228" w:type="pct"/>
            <w:shd w:val="clear" w:color="auto" w:fill="auto"/>
            <w:vAlign w:val="center"/>
            <w:hideMark/>
          </w:tcPr>
          <w:p w14:paraId="771E72C9" w14:textId="77777777" w:rsidR="002B0A34" w:rsidRPr="005C0ADA" w:rsidRDefault="002B0A34" w:rsidP="002B0A34">
            <w:pPr>
              <w:spacing w:after="0" w:line="240" w:lineRule="auto"/>
              <w:ind w:firstLine="0"/>
              <w:jc w:val="center"/>
              <w:rPr>
                <w:sz w:val="14"/>
                <w:szCs w:val="14"/>
              </w:rPr>
            </w:pPr>
            <w:r w:rsidRPr="005C0ADA">
              <w:rPr>
                <w:sz w:val="14"/>
                <w:szCs w:val="14"/>
              </w:rPr>
              <w:t>2037</w:t>
            </w:r>
          </w:p>
        </w:tc>
        <w:tc>
          <w:tcPr>
            <w:tcW w:w="228" w:type="pct"/>
            <w:shd w:val="clear" w:color="auto" w:fill="auto"/>
            <w:vAlign w:val="center"/>
            <w:hideMark/>
          </w:tcPr>
          <w:p w14:paraId="66267AD5" w14:textId="77777777" w:rsidR="002B0A34" w:rsidRPr="005C0ADA" w:rsidRDefault="002B0A34" w:rsidP="002B0A34">
            <w:pPr>
              <w:spacing w:after="0" w:line="240" w:lineRule="auto"/>
              <w:ind w:firstLine="0"/>
              <w:jc w:val="center"/>
              <w:rPr>
                <w:sz w:val="14"/>
                <w:szCs w:val="14"/>
              </w:rPr>
            </w:pPr>
            <w:r w:rsidRPr="005C0ADA">
              <w:rPr>
                <w:sz w:val="14"/>
                <w:szCs w:val="14"/>
              </w:rPr>
              <w:t>2037</w:t>
            </w:r>
          </w:p>
        </w:tc>
        <w:tc>
          <w:tcPr>
            <w:tcW w:w="192" w:type="pct"/>
            <w:shd w:val="clear" w:color="000000" w:fill="FFFFFF"/>
            <w:vAlign w:val="center"/>
            <w:hideMark/>
          </w:tcPr>
          <w:p w14:paraId="6D433A48" w14:textId="77777777" w:rsidR="002B0A34" w:rsidRPr="005C0ADA" w:rsidRDefault="002B0A34" w:rsidP="002B0A34">
            <w:pPr>
              <w:spacing w:after="0" w:line="240" w:lineRule="auto"/>
              <w:ind w:firstLine="0"/>
              <w:jc w:val="center"/>
              <w:rPr>
                <w:b/>
                <w:bCs/>
                <w:sz w:val="14"/>
                <w:szCs w:val="14"/>
              </w:rPr>
            </w:pPr>
            <w:r w:rsidRPr="005C0ADA">
              <w:rPr>
                <w:b/>
                <w:bCs/>
                <w:sz w:val="14"/>
                <w:szCs w:val="14"/>
              </w:rPr>
              <w:t>8 934,38</w:t>
            </w:r>
          </w:p>
        </w:tc>
        <w:tc>
          <w:tcPr>
            <w:tcW w:w="151" w:type="pct"/>
            <w:shd w:val="clear" w:color="000000" w:fill="FFFFFF"/>
            <w:vAlign w:val="center"/>
            <w:hideMark/>
          </w:tcPr>
          <w:p w14:paraId="471FD47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B27B4D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D50CE5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00857E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2B20847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986C3B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21002D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B49385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303135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80A7B4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52817E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E28D85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40009E5B" w14:textId="77777777" w:rsidR="002B0A34" w:rsidRPr="005C0ADA" w:rsidRDefault="002B0A34" w:rsidP="002B0A34">
            <w:pPr>
              <w:spacing w:after="0" w:line="240" w:lineRule="auto"/>
              <w:ind w:firstLine="0"/>
              <w:jc w:val="center"/>
              <w:rPr>
                <w:sz w:val="14"/>
                <w:szCs w:val="14"/>
              </w:rPr>
            </w:pPr>
            <w:r w:rsidRPr="005C0ADA">
              <w:rPr>
                <w:sz w:val="14"/>
                <w:szCs w:val="14"/>
              </w:rPr>
              <w:t>8 934,38</w:t>
            </w:r>
          </w:p>
        </w:tc>
        <w:tc>
          <w:tcPr>
            <w:tcW w:w="120" w:type="pct"/>
            <w:shd w:val="clear" w:color="000000" w:fill="FFFFFF"/>
            <w:vAlign w:val="center"/>
            <w:hideMark/>
          </w:tcPr>
          <w:p w14:paraId="72C7E29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94CE3B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5C9DA0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BBED91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39B6CA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CA3EAC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1771CEC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0416418C"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3B4667F5" w14:textId="77777777" w:rsidTr="004D7BDB">
        <w:trPr>
          <w:trHeight w:val="20"/>
        </w:trPr>
        <w:tc>
          <w:tcPr>
            <w:tcW w:w="66" w:type="pct"/>
            <w:shd w:val="clear" w:color="auto" w:fill="auto"/>
            <w:vAlign w:val="center"/>
            <w:hideMark/>
          </w:tcPr>
          <w:p w14:paraId="19D945D2" w14:textId="77777777" w:rsidR="002B0A34" w:rsidRPr="005C0ADA" w:rsidRDefault="002B0A34" w:rsidP="002B0A34">
            <w:pPr>
              <w:spacing w:after="0" w:line="240" w:lineRule="auto"/>
              <w:ind w:firstLine="0"/>
              <w:jc w:val="center"/>
              <w:rPr>
                <w:sz w:val="14"/>
                <w:szCs w:val="14"/>
              </w:rPr>
            </w:pPr>
            <w:r w:rsidRPr="005C0ADA">
              <w:rPr>
                <w:sz w:val="14"/>
                <w:szCs w:val="14"/>
              </w:rPr>
              <w:t>12</w:t>
            </w:r>
          </w:p>
        </w:tc>
        <w:tc>
          <w:tcPr>
            <w:tcW w:w="361" w:type="pct"/>
            <w:shd w:val="clear" w:color="auto" w:fill="auto"/>
            <w:vAlign w:val="center"/>
            <w:hideMark/>
          </w:tcPr>
          <w:p w14:paraId="3F58477B" w14:textId="77777777" w:rsidR="002B0A34" w:rsidRPr="005C0ADA" w:rsidRDefault="002B0A34" w:rsidP="002B0A34">
            <w:pPr>
              <w:spacing w:after="0" w:line="240" w:lineRule="auto"/>
              <w:ind w:firstLine="0"/>
              <w:rPr>
                <w:sz w:val="14"/>
                <w:szCs w:val="14"/>
              </w:rPr>
            </w:pPr>
            <w:r w:rsidRPr="005C0ADA">
              <w:rPr>
                <w:sz w:val="14"/>
                <w:szCs w:val="14"/>
              </w:rPr>
              <w:t>Замена теплоизоляции наружной магистральной т/с от ТК-46 до павильона №9</w:t>
            </w:r>
          </w:p>
        </w:tc>
        <w:tc>
          <w:tcPr>
            <w:tcW w:w="150" w:type="pct"/>
            <w:shd w:val="clear" w:color="auto" w:fill="auto"/>
            <w:vAlign w:val="center"/>
            <w:hideMark/>
          </w:tcPr>
          <w:p w14:paraId="38BB0A62" w14:textId="77777777" w:rsidR="002B0A34" w:rsidRPr="005C0ADA" w:rsidRDefault="002B0A34" w:rsidP="002B0A34">
            <w:pPr>
              <w:spacing w:after="0" w:line="240" w:lineRule="auto"/>
              <w:ind w:firstLine="0"/>
              <w:jc w:val="center"/>
              <w:rPr>
                <w:sz w:val="14"/>
                <w:szCs w:val="14"/>
              </w:rPr>
            </w:pPr>
            <w:r w:rsidRPr="005C0ADA">
              <w:rPr>
                <w:sz w:val="14"/>
                <w:szCs w:val="14"/>
              </w:rPr>
              <w:t>700</w:t>
            </w:r>
          </w:p>
        </w:tc>
        <w:tc>
          <w:tcPr>
            <w:tcW w:w="376" w:type="pct"/>
            <w:shd w:val="clear" w:color="auto" w:fill="auto"/>
            <w:vAlign w:val="center"/>
            <w:hideMark/>
          </w:tcPr>
          <w:p w14:paraId="7A8A1D20" w14:textId="77777777" w:rsidR="002B0A34" w:rsidRPr="005C0ADA" w:rsidRDefault="002B0A34" w:rsidP="002B0A34">
            <w:pPr>
              <w:spacing w:after="0" w:line="240" w:lineRule="auto"/>
              <w:ind w:firstLine="0"/>
              <w:jc w:val="center"/>
              <w:rPr>
                <w:sz w:val="14"/>
                <w:szCs w:val="14"/>
              </w:rPr>
            </w:pPr>
            <w:r w:rsidRPr="005C0ADA">
              <w:rPr>
                <w:sz w:val="14"/>
                <w:szCs w:val="14"/>
              </w:rPr>
              <w:t>повышение энергоэффективности</w:t>
            </w:r>
          </w:p>
        </w:tc>
        <w:tc>
          <w:tcPr>
            <w:tcW w:w="264" w:type="pct"/>
            <w:shd w:val="clear" w:color="auto" w:fill="auto"/>
            <w:vAlign w:val="center"/>
            <w:hideMark/>
          </w:tcPr>
          <w:p w14:paraId="1F8C586D" w14:textId="77777777" w:rsidR="002B0A34" w:rsidRPr="005C0ADA" w:rsidRDefault="002B0A34" w:rsidP="002B0A34">
            <w:pPr>
              <w:spacing w:after="0" w:line="240" w:lineRule="auto"/>
              <w:ind w:firstLine="0"/>
              <w:jc w:val="center"/>
              <w:rPr>
                <w:sz w:val="14"/>
                <w:szCs w:val="14"/>
              </w:rPr>
            </w:pPr>
            <w:r w:rsidRPr="005C0ADA">
              <w:rPr>
                <w:sz w:val="14"/>
                <w:szCs w:val="14"/>
              </w:rPr>
              <w:t>теплоизоляция</w:t>
            </w:r>
          </w:p>
        </w:tc>
        <w:tc>
          <w:tcPr>
            <w:tcW w:w="84" w:type="pct"/>
            <w:shd w:val="clear" w:color="auto" w:fill="auto"/>
            <w:vAlign w:val="center"/>
            <w:hideMark/>
          </w:tcPr>
          <w:p w14:paraId="6629148E"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510665F3" w14:textId="77777777" w:rsidR="002B0A34" w:rsidRPr="005C0ADA" w:rsidRDefault="002B0A34" w:rsidP="002B0A34">
            <w:pPr>
              <w:spacing w:after="0" w:line="240" w:lineRule="auto"/>
              <w:ind w:firstLine="0"/>
              <w:jc w:val="center"/>
              <w:rPr>
                <w:sz w:val="14"/>
                <w:szCs w:val="14"/>
              </w:rPr>
            </w:pPr>
            <w:r w:rsidRPr="005C0ADA">
              <w:rPr>
                <w:sz w:val="14"/>
                <w:szCs w:val="14"/>
              </w:rPr>
              <w:t>647,5</w:t>
            </w:r>
          </w:p>
        </w:tc>
        <w:tc>
          <w:tcPr>
            <w:tcW w:w="229" w:type="pct"/>
            <w:shd w:val="clear" w:color="auto" w:fill="auto"/>
            <w:vAlign w:val="center"/>
            <w:hideMark/>
          </w:tcPr>
          <w:p w14:paraId="7D81F75C" w14:textId="77777777" w:rsidR="002B0A34" w:rsidRPr="005C0ADA" w:rsidRDefault="002B0A34" w:rsidP="002B0A34">
            <w:pPr>
              <w:spacing w:after="0" w:line="240" w:lineRule="auto"/>
              <w:ind w:firstLine="0"/>
              <w:jc w:val="center"/>
              <w:rPr>
                <w:sz w:val="14"/>
                <w:szCs w:val="14"/>
              </w:rPr>
            </w:pPr>
            <w:r w:rsidRPr="005C0ADA">
              <w:rPr>
                <w:sz w:val="14"/>
                <w:szCs w:val="14"/>
              </w:rPr>
              <w:t>647,5</w:t>
            </w:r>
          </w:p>
        </w:tc>
        <w:tc>
          <w:tcPr>
            <w:tcW w:w="228" w:type="pct"/>
            <w:shd w:val="clear" w:color="auto" w:fill="auto"/>
            <w:vAlign w:val="center"/>
            <w:hideMark/>
          </w:tcPr>
          <w:p w14:paraId="7DFB8DB0" w14:textId="77777777" w:rsidR="002B0A34" w:rsidRPr="005C0ADA" w:rsidRDefault="002B0A34" w:rsidP="002B0A34">
            <w:pPr>
              <w:spacing w:after="0" w:line="240" w:lineRule="auto"/>
              <w:ind w:firstLine="0"/>
              <w:jc w:val="center"/>
              <w:rPr>
                <w:sz w:val="14"/>
                <w:szCs w:val="14"/>
              </w:rPr>
            </w:pPr>
            <w:r w:rsidRPr="005C0ADA">
              <w:rPr>
                <w:sz w:val="14"/>
                <w:szCs w:val="14"/>
              </w:rPr>
              <w:t>2027</w:t>
            </w:r>
          </w:p>
        </w:tc>
        <w:tc>
          <w:tcPr>
            <w:tcW w:w="228" w:type="pct"/>
            <w:shd w:val="clear" w:color="auto" w:fill="auto"/>
            <w:vAlign w:val="center"/>
            <w:hideMark/>
          </w:tcPr>
          <w:p w14:paraId="36779026" w14:textId="77777777" w:rsidR="002B0A34" w:rsidRPr="005C0ADA" w:rsidRDefault="002B0A34" w:rsidP="002B0A34">
            <w:pPr>
              <w:spacing w:after="0" w:line="240" w:lineRule="auto"/>
              <w:ind w:firstLine="0"/>
              <w:jc w:val="center"/>
              <w:rPr>
                <w:sz w:val="14"/>
                <w:szCs w:val="14"/>
              </w:rPr>
            </w:pPr>
            <w:r w:rsidRPr="005C0ADA">
              <w:rPr>
                <w:sz w:val="14"/>
                <w:szCs w:val="14"/>
              </w:rPr>
              <w:t>2027</w:t>
            </w:r>
          </w:p>
        </w:tc>
        <w:tc>
          <w:tcPr>
            <w:tcW w:w="192" w:type="pct"/>
            <w:shd w:val="clear" w:color="000000" w:fill="FFFFFF"/>
            <w:vAlign w:val="center"/>
            <w:hideMark/>
          </w:tcPr>
          <w:p w14:paraId="23E1DB59" w14:textId="77777777" w:rsidR="002B0A34" w:rsidRPr="005C0ADA" w:rsidRDefault="002B0A34" w:rsidP="002B0A34">
            <w:pPr>
              <w:spacing w:after="0" w:line="240" w:lineRule="auto"/>
              <w:ind w:firstLine="0"/>
              <w:jc w:val="center"/>
              <w:rPr>
                <w:b/>
                <w:bCs/>
                <w:sz w:val="14"/>
                <w:szCs w:val="14"/>
              </w:rPr>
            </w:pPr>
            <w:r w:rsidRPr="005C0ADA">
              <w:rPr>
                <w:b/>
                <w:bCs/>
                <w:sz w:val="14"/>
                <w:szCs w:val="14"/>
              </w:rPr>
              <w:t>39 637,70</w:t>
            </w:r>
          </w:p>
        </w:tc>
        <w:tc>
          <w:tcPr>
            <w:tcW w:w="151" w:type="pct"/>
            <w:shd w:val="clear" w:color="000000" w:fill="FFFFFF"/>
            <w:vAlign w:val="center"/>
            <w:hideMark/>
          </w:tcPr>
          <w:p w14:paraId="2AA89B2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1542AD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34FD2D03" w14:textId="77777777" w:rsidR="002B0A34" w:rsidRPr="005C0ADA" w:rsidRDefault="002B0A34" w:rsidP="002B0A34">
            <w:pPr>
              <w:spacing w:after="0" w:line="240" w:lineRule="auto"/>
              <w:ind w:firstLine="0"/>
              <w:jc w:val="center"/>
              <w:rPr>
                <w:sz w:val="14"/>
                <w:szCs w:val="14"/>
              </w:rPr>
            </w:pPr>
            <w:r w:rsidRPr="005C0ADA">
              <w:rPr>
                <w:sz w:val="14"/>
                <w:szCs w:val="14"/>
              </w:rPr>
              <w:t>39 637,70</w:t>
            </w:r>
          </w:p>
        </w:tc>
        <w:tc>
          <w:tcPr>
            <w:tcW w:w="120" w:type="pct"/>
            <w:shd w:val="clear" w:color="000000" w:fill="FFFFFF"/>
            <w:vAlign w:val="center"/>
            <w:hideMark/>
          </w:tcPr>
          <w:p w14:paraId="6FB4A5E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004E6D2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BBD8AE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18628F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2DF6A2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FF8E1E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9FFB63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1FEE8A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B30F66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069F18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B63007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016836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ABC68B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9098A2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E05959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748AE2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3A4CED8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3440F6BC"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6A09FACF" w14:textId="77777777" w:rsidTr="004D7BDB">
        <w:trPr>
          <w:trHeight w:val="20"/>
        </w:trPr>
        <w:tc>
          <w:tcPr>
            <w:tcW w:w="66" w:type="pct"/>
            <w:shd w:val="clear" w:color="auto" w:fill="auto"/>
            <w:vAlign w:val="center"/>
            <w:hideMark/>
          </w:tcPr>
          <w:p w14:paraId="170EFDCB" w14:textId="77777777" w:rsidR="002B0A34" w:rsidRPr="005C0ADA" w:rsidRDefault="002B0A34" w:rsidP="002B0A34">
            <w:pPr>
              <w:spacing w:after="0" w:line="240" w:lineRule="auto"/>
              <w:ind w:firstLine="0"/>
              <w:jc w:val="center"/>
              <w:rPr>
                <w:sz w:val="14"/>
                <w:szCs w:val="14"/>
              </w:rPr>
            </w:pPr>
            <w:r w:rsidRPr="005C0ADA">
              <w:rPr>
                <w:sz w:val="14"/>
                <w:szCs w:val="14"/>
              </w:rPr>
              <w:t>13</w:t>
            </w:r>
          </w:p>
        </w:tc>
        <w:tc>
          <w:tcPr>
            <w:tcW w:w="361" w:type="pct"/>
            <w:shd w:val="clear" w:color="auto" w:fill="auto"/>
            <w:vAlign w:val="center"/>
            <w:hideMark/>
          </w:tcPr>
          <w:p w14:paraId="352B1BC7" w14:textId="77777777" w:rsidR="002B0A34" w:rsidRPr="005C0ADA" w:rsidRDefault="002B0A34" w:rsidP="002B0A34">
            <w:pPr>
              <w:spacing w:after="0" w:line="240" w:lineRule="auto"/>
              <w:ind w:firstLine="0"/>
              <w:rPr>
                <w:sz w:val="14"/>
                <w:szCs w:val="14"/>
              </w:rPr>
            </w:pPr>
            <w:r w:rsidRPr="005C0ADA">
              <w:rPr>
                <w:sz w:val="14"/>
                <w:szCs w:val="14"/>
              </w:rPr>
              <w:t>Замена теплоизоляции наружной магистральной т/с от павильона №5 (ТК-62) до ТК-46</w:t>
            </w:r>
          </w:p>
        </w:tc>
        <w:tc>
          <w:tcPr>
            <w:tcW w:w="150" w:type="pct"/>
            <w:shd w:val="clear" w:color="auto" w:fill="auto"/>
            <w:vAlign w:val="center"/>
            <w:hideMark/>
          </w:tcPr>
          <w:p w14:paraId="51D582A0" w14:textId="77777777" w:rsidR="002B0A34" w:rsidRPr="005C0ADA" w:rsidRDefault="002B0A34" w:rsidP="002B0A34">
            <w:pPr>
              <w:spacing w:after="0" w:line="240" w:lineRule="auto"/>
              <w:ind w:firstLine="0"/>
              <w:jc w:val="center"/>
              <w:rPr>
                <w:sz w:val="14"/>
                <w:szCs w:val="14"/>
              </w:rPr>
            </w:pPr>
            <w:r w:rsidRPr="005C0ADA">
              <w:rPr>
                <w:sz w:val="14"/>
                <w:szCs w:val="14"/>
              </w:rPr>
              <w:t>700</w:t>
            </w:r>
          </w:p>
        </w:tc>
        <w:tc>
          <w:tcPr>
            <w:tcW w:w="376" w:type="pct"/>
            <w:shd w:val="clear" w:color="auto" w:fill="auto"/>
            <w:vAlign w:val="center"/>
            <w:hideMark/>
          </w:tcPr>
          <w:p w14:paraId="07010C18" w14:textId="77777777" w:rsidR="002B0A34" w:rsidRPr="005C0ADA" w:rsidRDefault="002B0A34" w:rsidP="002B0A34">
            <w:pPr>
              <w:spacing w:after="0" w:line="240" w:lineRule="auto"/>
              <w:ind w:firstLine="0"/>
              <w:jc w:val="center"/>
              <w:rPr>
                <w:sz w:val="14"/>
                <w:szCs w:val="14"/>
              </w:rPr>
            </w:pPr>
            <w:r w:rsidRPr="005C0ADA">
              <w:rPr>
                <w:sz w:val="14"/>
                <w:szCs w:val="14"/>
              </w:rPr>
              <w:t>повышение эн/эфф.</w:t>
            </w:r>
          </w:p>
        </w:tc>
        <w:tc>
          <w:tcPr>
            <w:tcW w:w="264" w:type="pct"/>
            <w:shd w:val="clear" w:color="auto" w:fill="auto"/>
            <w:vAlign w:val="center"/>
            <w:hideMark/>
          </w:tcPr>
          <w:p w14:paraId="4E39B1A3" w14:textId="77777777" w:rsidR="002B0A34" w:rsidRPr="005C0ADA" w:rsidRDefault="002B0A34" w:rsidP="002B0A34">
            <w:pPr>
              <w:spacing w:after="0" w:line="240" w:lineRule="auto"/>
              <w:ind w:firstLine="0"/>
              <w:jc w:val="center"/>
              <w:rPr>
                <w:sz w:val="14"/>
                <w:szCs w:val="14"/>
              </w:rPr>
            </w:pPr>
            <w:r w:rsidRPr="005C0ADA">
              <w:rPr>
                <w:sz w:val="14"/>
                <w:szCs w:val="14"/>
              </w:rPr>
              <w:t>теплоизоляция</w:t>
            </w:r>
          </w:p>
        </w:tc>
        <w:tc>
          <w:tcPr>
            <w:tcW w:w="84" w:type="pct"/>
            <w:shd w:val="clear" w:color="auto" w:fill="auto"/>
            <w:vAlign w:val="center"/>
            <w:hideMark/>
          </w:tcPr>
          <w:p w14:paraId="1660878B"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103CA45C" w14:textId="77777777" w:rsidR="002B0A34" w:rsidRPr="005C0ADA" w:rsidRDefault="002B0A34" w:rsidP="002B0A34">
            <w:pPr>
              <w:spacing w:after="0" w:line="240" w:lineRule="auto"/>
              <w:ind w:firstLine="0"/>
              <w:jc w:val="center"/>
              <w:rPr>
                <w:sz w:val="14"/>
                <w:szCs w:val="14"/>
              </w:rPr>
            </w:pPr>
            <w:r w:rsidRPr="005C0ADA">
              <w:rPr>
                <w:sz w:val="14"/>
                <w:szCs w:val="14"/>
              </w:rPr>
              <w:t>520</w:t>
            </w:r>
          </w:p>
        </w:tc>
        <w:tc>
          <w:tcPr>
            <w:tcW w:w="229" w:type="pct"/>
            <w:shd w:val="clear" w:color="auto" w:fill="auto"/>
            <w:vAlign w:val="center"/>
            <w:hideMark/>
          </w:tcPr>
          <w:p w14:paraId="017A0E21" w14:textId="77777777" w:rsidR="002B0A34" w:rsidRPr="005C0ADA" w:rsidRDefault="002B0A34" w:rsidP="002B0A34">
            <w:pPr>
              <w:spacing w:after="0" w:line="240" w:lineRule="auto"/>
              <w:ind w:firstLine="0"/>
              <w:jc w:val="center"/>
              <w:rPr>
                <w:sz w:val="14"/>
                <w:szCs w:val="14"/>
              </w:rPr>
            </w:pPr>
            <w:r w:rsidRPr="005C0ADA">
              <w:rPr>
                <w:sz w:val="14"/>
                <w:szCs w:val="14"/>
              </w:rPr>
              <w:t>520</w:t>
            </w:r>
          </w:p>
        </w:tc>
        <w:tc>
          <w:tcPr>
            <w:tcW w:w="228" w:type="pct"/>
            <w:shd w:val="clear" w:color="auto" w:fill="auto"/>
            <w:vAlign w:val="center"/>
            <w:hideMark/>
          </w:tcPr>
          <w:p w14:paraId="427CBE03" w14:textId="77777777" w:rsidR="002B0A34" w:rsidRPr="005C0ADA" w:rsidRDefault="002B0A34" w:rsidP="002B0A34">
            <w:pPr>
              <w:spacing w:after="0" w:line="240" w:lineRule="auto"/>
              <w:ind w:firstLine="0"/>
              <w:jc w:val="center"/>
              <w:rPr>
                <w:sz w:val="14"/>
                <w:szCs w:val="14"/>
              </w:rPr>
            </w:pPr>
            <w:r w:rsidRPr="005C0ADA">
              <w:rPr>
                <w:sz w:val="14"/>
                <w:szCs w:val="14"/>
              </w:rPr>
              <w:t>2030</w:t>
            </w:r>
          </w:p>
        </w:tc>
        <w:tc>
          <w:tcPr>
            <w:tcW w:w="228" w:type="pct"/>
            <w:shd w:val="clear" w:color="auto" w:fill="auto"/>
            <w:vAlign w:val="center"/>
            <w:hideMark/>
          </w:tcPr>
          <w:p w14:paraId="46925182" w14:textId="77777777" w:rsidR="002B0A34" w:rsidRPr="005C0ADA" w:rsidRDefault="002B0A34" w:rsidP="002B0A34">
            <w:pPr>
              <w:spacing w:after="0" w:line="240" w:lineRule="auto"/>
              <w:ind w:firstLine="0"/>
              <w:jc w:val="center"/>
              <w:rPr>
                <w:sz w:val="14"/>
                <w:szCs w:val="14"/>
              </w:rPr>
            </w:pPr>
            <w:r w:rsidRPr="005C0ADA">
              <w:rPr>
                <w:sz w:val="14"/>
                <w:szCs w:val="14"/>
              </w:rPr>
              <w:t>2030</w:t>
            </w:r>
          </w:p>
        </w:tc>
        <w:tc>
          <w:tcPr>
            <w:tcW w:w="192" w:type="pct"/>
            <w:shd w:val="clear" w:color="000000" w:fill="FFFFFF"/>
            <w:vAlign w:val="center"/>
            <w:hideMark/>
          </w:tcPr>
          <w:p w14:paraId="764DB40D" w14:textId="77777777" w:rsidR="002B0A34" w:rsidRPr="005C0ADA" w:rsidRDefault="002B0A34" w:rsidP="002B0A34">
            <w:pPr>
              <w:spacing w:after="0" w:line="240" w:lineRule="auto"/>
              <w:ind w:firstLine="0"/>
              <w:jc w:val="center"/>
              <w:rPr>
                <w:b/>
                <w:bCs/>
                <w:sz w:val="14"/>
                <w:szCs w:val="14"/>
              </w:rPr>
            </w:pPr>
            <w:r w:rsidRPr="005C0ADA">
              <w:rPr>
                <w:b/>
                <w:bCs/>
                <w:sz w:val="14"/>
                <w:szCs w:val="14"/>
              </w:rPr>
              <w:t>38 658,28</w:t>
            </w:r>
          </w:p>
        </w:tc>
        <w:tc>
          <w:tcPr>
            <w:tcW w:w="151" w:type="pct"/>
            <w:shd w:val="clear" w:color="000000" w:fill="FFFFFF"/>
            <w:vAlign w:val="center"/>
            <w:hideMark/>
          </w:tcPr>
          <w:p w14:paraId="1E01500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3681FB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C9697E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84DAD7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57048B7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64664664" w14:textId="77777777" w:rsidR="002B0A34" w:rsidRPr="005C0ADA" w:rsidRDefault="002B0A34" w:rsidP="002B0A34">
            <w:pPr>
              <w:spacing w:after="0" w:line="240" w:lineRule="auto"/>
              <w:ind w:firstLine="0"/>
              <w:jc w:val="center"/>
              <w:rPr>
                <w:sz w:val="14"/>
                <w:szCs w:val="14"/>
              </w:rPr>
            </w:pPr>
            <w:r w:rsidRPr="005C0ADA">
              <w:rPr>
                <w:sz w:val="14"/>
                <w:szCs w:val="14"/>
              </w:rPr>
              <w:t>38 658,28</w:t>
            </w:r>
          </w:p>
        </w:tc>
        <w:tc>
          <w:tcPr>
            <w:tcW w:w="120" w:type="pct"/>
            <w:shd w:val="clear" w:color="000000" w:fill="FFFFFF"/>
            <w:vAlign w:val="center"/>
            <w:hideMark/>
          </w:tcPr>
          <w:p w14:paraId="42A74A1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6D20D1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34C7EF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8B0E87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5D2B8F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00E4A6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F49ECA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20866D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75EE32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E3C67B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E62D10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FFB0B8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CF64D8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1008135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20DA1951"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2569AE6D" w14:textId="77777777" w:rsidTr="004D7BDB">
        <w:trPr>
          <w:trHeight w:val="20"/>
        </w:trPr>
        <w:tc>
          <w:tcPr>
            <w:tcW w:w="66" w:type="pct"/>
            <w:shd w:val="clear" w:color="auto" w:fill="auto"/>
            <w:vAlign w:val="center"/>
            <w:hideMark/>
          </w:tcPr>
          <w:p w14:paraId="1BE7D4DB" w14:textId="77777777" w:rsidR="002B0A34" w:rsidRPr="005C0ADA" w:rsidRDefault="002B0A34" w:rsidP="002B0A34">
            <w:pPr>
              <w:spacing w:after="0" w:line="240" w:lineRule="auto"/>
              <w:ind w:firstLine="0"/>
              <w:jc w:val="center"/>
              <w:rPr>
                <w:sz w:val="14"/>
                <w:szCs w:val="14"/>
              </w:rPr>
            </w:pPr>
            <w:r w:rsidRPr="005C0ADA">
              <w:rPr>
                <w:sz w:val="14"/>
                <w:szCs w:val="14"/>
              </w:rPr>
              <w:t>14</w:t>
            </w:r>
          </w:p>
        </w:tc>
        <w:tc>
          <w:tcPr>
            <w:tcW w:w="361" w:type="pct"/>
            <w:shd w:val="clear" w:color="auto" w:fill="auto"/>
            <w:vAlign w:val="center"/>
            <w:hideMark/>
          </w:tcPr>
          <w:p w14:paraId="27DDA07D" w14:textId="77777777" w:rsidR="002B0A34" w:rsidRPr="005C0ADA" w:rsidRDefault="002B0A34" w:rsidP="002B0A34">
            <w:pPr>
              <w:spacing w:after="0" w:line="240" w:lineRule="auto"/>
              <w:ind w:firstLine="0"/>
              <w:rPr>
                <w:sz w:val="14"/>
                <w:szCs w:val="14"/>
              </w:rPr>
            </w:pPr>
            <w:r w:rsidRPr="005C0ADA">
              <w:rPr>
                <w:sz w:val="14"/>
                <w:szCs w:val="14"/>
              </w:rPr>
              <w:t xml:space="preserve">Замена теплоизоляции наружной </w:t>
            </w:r>
            <w:r w:rsidRPr="005C0ADA">
              <w:rPr>
                <w:sz w:val="14"/>
                <w:szCs w:val="14"/>
              </w:rPr>
              <w:lastRenderedPageBreak/>
              <w:t>магистральной т/с от павильона №5 в сторону ТК-61</w:t>
            </w:r>
          </w:p>
        </w:tc>
        <w:tc>
          <w:tcPr>
            <w:tcW w:w="150" w:type="pct"/>
            <w:shd w:val="clear" w:color="auto" w:fill="auto"/>
            <w:vAlign w:val="center"/>
            <w:hideMark/>
          </w:tcPr>
          <w:p w14:paraId="7C62A776" w14:textId="77777777" w:rsidR="002B0A34" w:rsidRPr="005C0ADA" w:rsidRDefault="002B0A34" w:rsidP="002B0A34">
            <w:pPr>
              <w:spacing w:after="0" w:line="240" w:lineRule="auto"/>
              <w:ind w:firstLine="0"/>
              <w:jc w:val="center"/>
              <w:rPr>
                <w:sz w:val="14"/>
                <w:szCs w:val="14"/>
              </w:rPr>
            </w:pPr>
            <w:r w:rsidRPr="005C0ADA">
              <w:rPr>
                <w:sz w:val="14"/>
                <w:szCs w:val="14"/>
              </w:rPr>
              <w:lastRenderedPageBreak/>
              <w:t>700</w:t>
            </w:r>
          </w:p>
        </w:tc>
        <w:tc>
          <w:tcPr>
            <w:tcW w:w="376" w:type="pct"/>
            <w:shd w:val="clear" w:color="auto" w:fill="auto"/>
            <w:vAlign w:val="center"/>
            <w:hideMark/>
          </w:tcPr>
          <w:p w14:paraId="6FBF41B7" w14:textId="77777777" w:rsidR="002B0A34" w:rsidRPr="005C0ADA" w:rsidRDefault="002B0A34" w:rsidP="002B0A34">
            <w:pPr>
              <w:spacing w:after="0" w:line="240" w:lineRule="auto"/>
              <w:ind w:firstLine="0"/>
              <w:jc w:val="center"/>
              <w:rPr>
                <w:sz w:val="14"/>
                <w:szCs w:val="14"/>
              </w:rPr>
            </w:pPr>
            <w:r w:rsidRPr="005C0ADA">
              <w:rPr>
                <w:sz w:val="14"/>
                <w:szCs w:val="14"/>
              </w:rPr>
              <w:t>повышение эн/эфф.</w:t>
            </w:r>
          </w:p>
        </w:tc>
        <w:tc>
          <w:tcPr>
            <w:tcW w:w="264" w:type="pct"/>
            <w:shd w:val="clear" w:color="auto" w:fill="auto"/>
            <w:vAlign w:val="center"/>
            <w:hideMark/>
          </w:tcPr>
          <w:p w14:paraId="17490065" w14:textId="77777777" w:rsidR="002B0A34" w:rsidRPr="005C0ADA" w:rsidRDefault="002B0A34" w:rsidP="002B0A34">
            <w:pPr>
              <w:spacing w:after="0" w:line="240" w:lineRule="auto"/>
              <w:ind w:firstLine="0"/>
              <w:jc w:val="center"/>
              <w:rPr>
                <w:sz w:val="14"/>
                <w:szCs w:val="14"/>
              </w:rPr>
            </w:pPr>
            <w:r w:rsidRPr="005C0ADA">
              <w:rPr>
                <w:sz w:val="14"/>
                <w:szCs w:val="14"/>
              </w:rPr>
              <w:t>теплоизоляция</w:t>
            </w:r>
          </w:p>
        </w:tc>
        <w:tc>
          <w:tcPr>
            <w:tcW w:w="84" w:type="pct"/>
            <w:shd w:val="clear" w:color="auto" w:fill="auto"/>
            <w:vAlign w:val="center"/>
            <w:hideMark/>
          </w:tcPr>
          <w:p w14:paraId="66A0E05B"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44CBEFB4" w14:textId="77777777" w:rsidR="002B0A34" w:rsidRPr="005C0ADA" w:rsidRDefault="002B0A34" w:rsidP="002B0A34">
            <w:pPr>
              <w:spacing w:after="0" w:line="240" w:lineRule="auto"/>
              <w:ind w:firstLine="0"/>
              <w:jc w:val="center"/>
              <w:rPr>
                <w:sz w:val="14"/>
                <w:szCs w:val="14"/>
              </w:rPr>
            </w:pPr>
            <w:r w:rsidRPr="005C0ADA">
              <w:rPr>
                <w:sz w:val="14"/>
                <w:szCs w:val="14"/>
              </w:rPr>
              <w:t>439</w:t>
            </w:r>
          </w:p>
        </w:tc>
        <w:tc>
          <w:tcPr>
            <w:tcW w:w="229" w:type="pct"/>
            <w:shd w:val="clear" w:color="auto" w:fill="auto"/>
            <w:vAlign w:val="center"/>
            <w:hideMark/>
          </w:tcPr>
          <w:p w14:paraId="5EB7B4C4" w14:textId="77777777" w:rsidR="002B0A34" w:rsidRPr="005C0ADA" w:rsidRDefault="002B0A34" w:rsidP="002B0A34">
            <w:pPr>
              <w:spacing w:after="0" w:line="240" w:lineRule="auto"/>
              <w:ind w:firstLine="0"/>
              <w:jc w:val="center"/>
              <w:rPr>
                <w:sz w:val="14"/>
                <w:szCs w:val="14"/>
              </w:rPr>
            </w:pPr>
            <w:r w:rsidRPr="005C0ADA">
              <w:rPr>
                <w:sz w:val="14"/>
                <w:szCs w:val="14"/>
              </w:rPr>
              <w:t>439</w:t>
            </w:r>
          </w:p>
        </w:tc>
        <w:tc>
          <w:tcPr>
            <w:tcW w:w="228" w:type="pct"/>
            <w:shd w:val="clear" w:color="auto" w:fill="auto"/>
            <w:vAlign w:val="center"/>
            <w:hideMark/>
          </w:tcPr>
          <w:p w14:paraId="489E9E04" w14:textId="77777777" w:rsidR="002B0A34" w:rsidRPr="005C0ADA" w:rsidRDefault="002B0A34" w:rsidP="002B0A34">
            <w:pPr>
              <w:spacing w:after="0" w:line="240" w:lineRule="auto"/>
              <w:ind w:firstLine="0"/>
              <w:jc w:val="center"/>
              <w:rPr>
                <w:sz w:val="14"/>
                <w:szCs w:val="14"/>
              </w:rPr>
            </w:pPr>
            <w:r w:rsidRPr="005C0ADA">
              <w:rPr>
                <w:sz w:val="14"/>
                <w:szCs w:val="14"/>
              </w:rPr>
              <w:t>2031</w:t>
            </w:r>
          </w:p>
        </w:tc>
        <w:tc>
          <w:tcPr>
            <w:tcW w:w="228" w:type="pct"/>
            <w:shd w:val="clear" w:color="auto" w:fill="auto"/>
            <w:vAlign w:val="center"/>
            <w:hideMark/>
          </w:tcPr>
          <w:p w14:paraId="0820DEFE" w14:textId="77777777" w:rsidR="002B0A34" w:rsidRPr="005C0ADA" w:rsidRDefault="002B0A34" w:rsidP="002B0A34">
            <w:pPr>
              <w:spacing w:after="0" w:line="240" w:lineRule="auto"/>
              <w:ind w:firstLine="0"/>
              <w:jc w:val="center"/>
              <w:rPr>
                <w:sz w:val="14"/>
                <w:szCs w:val="14"/>
              </w:rPr>
            </w:pPr>
            <w:r w:rsidRPr="005C0ADA">
              <w:rPr>
                <w:sz w:val="14"/>
                <w:szCs w:val="14"/>
              </w:rPr>
              <w:t>2031</w:t>
            </w:r>
          </w:p>
        </w:tc>
        <w:tc>
          <w:tcPr>
            <w:tcW w:w="192" w:type="pct"/>
            <w:shd w:val="clear" w:color="000000" w:fill="FFFFFF"/>
            <w:vAlign w:val="center"/>
            <w:hideMark/>
          </w:tcPr>
          <w:p w14:paraId="70175A16" w14:textId="77777777" w:rsidR="002B0A34" w:rsidRPr="005C0ADA" w:rsidRDefault="002B0A34" w:rsidP="002B0A34">
            <w:pPr>
              <w:spacing w:after="0" w:line="240" w:lineRule="auto"/>
              <w:ind w:firstLine="0"/>
              <w:jc w:val="center"/>
              <w:rPr>
                <w:b/>
                <w:bCs/>
                <w:sz w:val="14"/>
                <w:szCs w:val="14"/>
              </w:rPr>
            </w:pPr>
            <w:r w:rsidRPr="005C0ADA">
              <w:rPr>
                <w:b/>
                <w:bCs/>
                <w:sz w:val="14"/>
                <w:szCs w:val="14"/>
              </w:rPr>
              <w:t>40 011,74</w:t>
            </w:r>
          </w:p>
        </w:tc>
        <w:tc>
          <w:tcPr>
            <w:tcW w:w="151" w:type="pct"/>
            <w:shd w:val="clear" w:color="000000" w:fill="FFFFFF"/>
            <w:vAlign w:val="center"/>
            <w:hideMark/>
          </w:tcPr>
          <w:p w14:paraId="4AE7F77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00CE18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935B1D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BF47A3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5D018C8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F78531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auto" w:fill="auto"/>
            <w:vAlign w:val="center"/>
            <w:hideMark/>
          </w:tcPr>
          <w:p w14:paraId="66183022" w14:textId="77777777" w:rsidR="002B0A34" w:rsidRPr="005C0ADA" w:rsidRDefault="002B0A34" w:rsidP="002B0A34">
            <w:pPr>
              <w:spacing w:after="0" w:line="240" w:lineRule="auto"/>
              <w:ind w:firstLine="0"/>
              <w:jc w:val="center"/>
              <w:rPr>
                <w:sz w:val="14"/>
                <w:szCs w:val="14"/>
              </w:rPr>
            </w:pPr>
            <w:r w:rsidRPr="005C0ADA">
              <w:rPr>
                <w:sz w:val="14"/>
                <w:szCs w:val="14"/>
              </w:rPr>
              <w:t>40 011,74</w:t>
            </w:r>
          </w:p>
        </w:tc>
        <w:tc>
          <w:tcPr>
            <w:tcW w:w="120" w:type="pct"/>
            <w:shd w:val="clear" w:color="000000" w:fill="FFFFFF"/>
            <w:vAlign w:val="center"/>
            <w:hideMark/>
          </w:tcPr>
          <w:p w14:paraId="48FB6A9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034B4F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110261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392855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71248E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38387C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7FCD08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8D8D92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210A99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44673E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DD81B7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6A160F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7811D64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5F56F108"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64AB9377" w14:textId="77777777" w:rsidTr="004D7BDB">
        <w:trPr>
          <w:trHeight w:val="20"/>
        </w:trPr>
        <w:tc>
          <w:tcPr>
            <w:tcW w:w="66" w:type="pct"/>
            <w:shd w:val="clear" w:color="auto" w:fill="auto"/>
            <w:vAlign w:val="center"/>
            <w:hideMark/>
          </w:tcPr>
          <w:p w14:paraId="6255625D" w14:textId="77777777" w:rsidR="002B0A34" w:rsidRPr="005C0ADA" w:rsidRDefault="002B0A34" w:rsidP="002B0A34">
            <w:pPr>
              <w:spacing w:after="0" w:line="240" w:lineRule="auto"/>
              <w:ind w:firstLine="0"/>
              <w:jc w:val="center"/>
              <w:rPr>
                <w:sz w:val="14"/>
                <w:szCs w:val="14"/>
              </w:rPr>
            </w:pPr>
            <w:r w:rsidRPr="005C0ADA">
              <w:rPr>
                <w:sz w:val="14"/>
                <w:szCs w:val="14"/>
              </w:rPr>
              <w:lastRenderedPageBreak/>
              <w:t>15</w:t>
            </w:r>
          </w:p>
        </w:tc>
        <w:tc>
          <w:tcPr>
            <w:tcW w:w="361" w:type="pct"/>
            <w:vMerge w:val="restart"/>
            <w:shd w:val="clear" w:color="auto" w:fill="auto"/>
            <w:vAlign w:val="center"/>
            <w:hideMark/>
          </w:tcPr>
          <w:p w14:paraId="00AB70AA" w14:textId="77777777" w:rsidR="002B0A34" w:rsidRPr="005C0ADA" w:rsidRDefault="002B0A34" w:rsidP="002B0A34">
            <w:pPr>
              <w:spacing w:after="0" w:line="240" w:lineRule="auto"/>
              <w:ind w:firstLine="0"/>
              <w:jc w:val="center"/>
              <w:rPr>
                <w:sz w:val="14"/>
                <w:szCs w:val="14"/>
              </w:rPr>
            </w:pPr>
            <w:r w:rsidRPr="005C0ADA">
              <w:rPr>
                <w:sz w:val="14"/>
                <w:szCs w:val="14"/>
              </w:rPr>
              <w:t xml:space="preserve">Замена теплоизоляции т/с мкр.10А от ТК-87 через ТК-40Ю ТК-41, ТК-42 до ТК-65 </w:t>
            </w:r>
          </w:p>
        </w:tc>
        <w:tc>
          <w:tcPr>
            <w:tcW w:w="150" w:type="pct"/>
            <w:shd w:val="clear" w:color="auto" w:fill="auto"/>
            <w:vAlign w:val="center"/>
            <w:hideMark/>
          </w:tcPr>
          <w:p w14:paraId="4C0DEC4B" w14:textId="77777777" w:rsidR="002B0A34" w:rsidRPr="005C0ADA" w:rsidRDefault="002B0A34" w:rsidP="002B0A34">
            <w:pPr>
              <w:spacing w:after="0" w:line="240" w:lineRule="auto"/>
              <w:ind w:firstLine="0"/>
              <w:jc w:val="center"/>
              <w:rPr>
                <w:sz w:val="14"/>
                <w:szCs w:val="14"/>
              </w:rPr>
            </w:pPr>
            <w:r w:rsidRPr="005C0ADA">
              <w:rPr>
                <w:sz w:val="14"/>
                <w:szCs w:val="14"/>
              </w:rPr>
              <w:t>300</w:t>
            </w:r>
          </w:p>
        </w:tc>
        <w:tc>
          <w:tcPr>
            <w:tcW w:w="376" w:type="pct"/>
            <w:shd w:val="clear" w:color="auto" w:fill="auto"/>
            <w:vAlign w:val="center"/>
            <w:hideMark/>
          </w:tcPr>
          <w:p w14:paraId="4D2EDE7A" w14:textId="77777777" w:rsidR="002B0A34" w:rsidRPr="005C0ADA" w:rsidRDefault="002B0A34" w:rsidP="002B0A34">
            <w:pPr>
              <w:spacing w:after="0" w:line="240" w:lineRule="auto"/>
              <w:ind w:firstLine="0"/>
              <w:jc w:val="center"/>
              <w:rPr>
                <w:sz w:val="14"/>
                <w:szCs w:val="14"/>
              </w:rPr>
            </w:pPr>
            <w:r w:rsidRPr="005C0ADA">
              <w:rPr>
                <w:sz w:val="14"/>
                <w:szCs w:val="14"/>
              </w:rPr>
              <w:t>повышение эн/эфф.</w:t>
            </w:r>
          </w:p>
        </w:tc>
        <w:tc>
          <w:tcPr>
            <w:tcW w:w="264" w:type="pct"/>
            <w:shd w:val="clear" w:color="auto" w:fill="auto"/>
            <w:vAlign w:val="center"/>
            <w:hideMark/>
          </w:tcPr>
          <w:p w14:paraId="1A19BC79" w14:textId="77777777" w:rsidR="002B0A34" w:rsidRPr="005C0ADA" w:rsidRDefault="002B0A34" w:rsidP="002B0A34">
            <w:pPr>
              <w:spacing w:after="0" w:line="240" w:lineRule="auto"/>
              <w:ind w:firstLine="0"/>
              <w:jc w:val="center"/>
              <w:rPr>
                <w:sz w:val="14"/>
                <w:szCs w:val="14"/>
              </w:rPr>
            </w:pPr>
            <w:r w:rsidRPr="005C0ADA">
              <w:rPr>
                <w:sz w:val="14"/>
                <w:szCs w:val="14"/>
              </w:rPr>
              <w:t>теплоизоляция</w:t>
            </w:r>
          </w:p>
        </w:tc>
        <w:tc>
          <w:tcPr>
            <w:tcW w:w="84" w:type="pct"/>
            <w:shd w:val="clear" w:color="auto" w:fill="auto"/>
            <w:vAlign w:val="center"/>
            <w:hideMark/>
          </w:tcPr>
          <w:p w14:paraId="686032BD"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4D87731F" w14:textId="77777777" w:rsidR="002B0A34" w:rsidRPr="005C0ADA" w:rsidRDefault="002B0A34" w:rsidP="002B0A34">
            <w:pPr>
              <w:spacing w:after="0" w:line="240" w:lineRule="auto"/>
              <w:ind w:firstLine="0"/>
              <w:jc w:val="center"/>
              <w:rPr>
                <w:sz w:val="14"/>
                <w:szCs w:val="14"/>
              </w:rPr>
            </w:pPr>
            <w:r w:rsidRPr="005C0ADA">
              <w:rPr>
                <w:sz w:val="14"/>
                <w:szCs w:val="14"/>
              </w:rPr>
              <w:t>97</w:t>
            </w:r>
          </w:p>
        </w:tc>
        <w:tc>
          <w:tcPr>
            <w:tcW w:w="229" w:type="pct"/>
            <w:shd w:val="clear" w:color="auto" w:fill="auto"/>
            <w:vAlign w:val="center"/>
            <w:hideMark/>
          </w:tcPr>
          <w:p w14:paraId="60584CC5" w14:textId="77777777" w:rsidR="002B0A34" w:rsidRPr="005C0ADA" w:rsidRDefault="002B0A34" w:rsidP="002B0A34">
            <w:pPr>
              <w:spacing w:after="0" w:line="240" w:lineRule="auto"/>
              <w:ind w:firstLine="0"/>
              <w:jc w:val="center"/>
              <w:rPr>
                <w:sz w:val="14"/>
                <w:szCs w:val="14"/>
              </w:rPr>
            </w:pPr>
            <w:r w:rsidRPr="005C0ADA">
              <w:rPr>
                <w:sz w:val="14"/>
                <w:szCs w:val="14"/>
              </w:rPr>
              <w:t>97</w:t>
            </w:r>
          </w:p>
        </w:tc>
        <w:tc>
          <w:tcPr>
            <w:tcW w:w="228" w:type="pct"/>
            <w:vMerge w:val="restart"/>
            <w:shd w:val="clear" w:color="auto" w:fill="auto"/>
            <w:vAlign w:val="center"/>
            <w:hideMark/>
          </w:tcPr>
          <w:p w14:paraId="3685F99C" w14:textId="77777777" w:rsidR="002B0A34" w:rsidRPr="005C0ADA" w:rsidRDefault="002B0A34" w:rsidP="002B0A34">
            <w:pPr>
              <w:spacing w:after="0" w:line="240" w:lineRule="auto"/>
              <w:ind w:firstLine="0"/>
              <w:jc w:val="center"/>
              <w:rPr>
                <w:sz w:val="14"/>
                <w:szCs w:val="14"/>
              </w:rPr>
            </w:pPr>
            <w:r w:rsidRPr="005C0ADA">
              <w:rPr>
                <w:sz w:val="14"/>
                <w:szCs w:val="14"/>
              </w:rPr>
              <w:t>2032</w:t>
            </w:r>
          </w:p>
        </w:tc>
        <w:tc>
          <w:tcPr>
            <w:tcW w:w="228" w:type="pct"/>
            <w:vMerge w:val="restart"/>
            <w:shd w:val="clear" w:color="auto" w:fill="auto"/>
            <w:vAlign w:val="center"/>
            <w:hideMark/>
          </w:tcPr>
          <w:p w14:paraId="4CC5998E" w14:textId="77777777" w:rsidR="002B0A34" w:rsidRPr="005C0ADA" w:rsidRDefault="002B0A34" w:rsidP="002B0A34">
            <w:pPr>
              <w:spacing w:after="0" w:line="240" w:lineRule="auto"/>
              <w:ind w:firstLine="0"/>
              <w:jc w:val="center"/>
              <w:rPr>
                <w:sz w:val="14"/>
                <w:szCs w:val="14"/>
              </w:rPr>
            </w:pPr>
            <w:r w:rsidRPr="005C0ADA">
              <w:rPr>
                <w:sz w:val="14"/>
                <w:szCs w:val="14"/>
              </w:rPr>
              <w:t>2032</w:t>
            </w:r>
          </w:p>
        </w:tc>
        <w:tc>
          <w:tcPr>
            <w:tcW w:w="192" w:type="pct"/>
            <w:vMerge w:val="restart"/>
            <w:shd w:val="clear" w:color="auto" w:fill="auto"/>
            <w:vAlign w:val="center"/>
            <w:hideMark/>
          </w:tcPr>
          <w:p w14:paraId="53A0CC27" w14:textId="77777777" w:rsidR="002B0A34" w:rsidRPr="005C0ADA" w:rsidRDefault="002B0A34" w:rsidP="002B0A34">
            <w:pPr>
              <w:spacing w:after="0" w:line="240" w:lineRule="auto"/>
              <w:ind w:firstLine="0"/>
              <w:jc w:val="center"/>
              <w:rPr>
                <w:b/>
                <w:bCs/>
                <w:sz w:val="14"/>
                <w:szCs w:val="14"/>
              </w:rPr>
            </w:pPr>
            <w:r w:rsidRPr="005C0ADA">
              <w:rPr>
                <w:b/>
                <w:bCs/>
                <w:sz w:val="14"/>
                <w:szCs w:val="14"/>
              </w:rPr>
              <w:t>37 193,76</w:t>
            </w:r>
          </w:p>
        </w:tc>
        <w:tc>
          <w:tcPr>
            <w:tcW w:w="151" w:type="pct"/>
            <w:shd w:val="clear" w:color="000000" w:fill="FFFFFF"/>
            <w:vAlign w:val="center"/>
            <w:hideMark/>
          </w:tcPr>
          <w:p w14:paraId="5AC4DFC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DC935B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B1FCE8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E4311B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7E0AAEC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AE015A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1ACAB2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vMerge w:val="restart"/>
            <w:shd w:val="clear" w:color="auto" w:fill="auto"/>
            <w:vAlign w:val="center"/>
            <w:hideMark/>
          </w:tcPr>
          <w:p w14:paraId="582DA84A" w14:textId="77777777" w:rsidR="002B0A34" w:rsidRPr="005C0ADA" w:rsidRDefault="002B0A34" w:rsidP="002B0A34">
            <w:pPr>
              <w:spacing w:after="0" w:line="240" w:lineRule="auto"/>
              <w:ind w:firstLine="0"/>
              <w:jc w:val="center"/>
              <w:rPr>
                <w:sz w:val="14"/>
                <w:szCs w:val="14"/>
              </w:rPr>
            </w:pPr>
            <w:r w:rsidRPr="005C0ADA">
              <w:rPr>
                <w:sz w:val="14"/>
                <w:szCs w:val="14"/>
              </w:rPr>
              <w:t>37 193,76</w:t>
            </w:r>
          </w:p>
        </w:tc>
        <w:tc>
          <w:tcPr>
            <w:tcW w:w="120" w:type="pct"/>
            <w:shd w:val="clear" w:color="000000" w:fill="FFFFFF"/>
            <w:vAlign w:val="center"/>
            <w:hideMark/>
          </w:tcPr>
          <w:p w14:paraId="6A9E0B8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C2D396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E00B5F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C523E8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A3624B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A2CB3E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FFDF91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D4990D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A47606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F4A1B7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90CB27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47268FF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2D6DB453"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118CC24A" w14:textId="77777777" w:rsidTr="004D7BDB">
        <w:trPr>
          <w:trHeight w:val="20"/>
        </w:trPr>
        <w:tc>
          <w:tcPr>
            <w:tcW w:w="66" w:type="pct"/>
            <w:shd w:val="clear" w:color="auto" w:fill="auto"/>
            <w:vAlign w:val="center"/>
            <w:hideMark/>
          </w:tcPr>
          <w:p w14:paraId="254528BB" w14:textId="77777777" w:rsidR="002B0A34" w:rsidRPr="005C0ADA" w:rsidRDefault="002B0A34" w:rsidP="002B0A34">
            <w:pPr>
              <w:spacing w:after="0" w:line="240" w:lineRule="auto"/>
              <w:ind w:firstLine="0"/>
              <w:jc w:val="center"/>
              <w:rPr>
                <w:sz w:val="14"/>
                <w:szCs w:val="14"/>
              </w:rPr>
            </w:pPr>
            <w:r w:rsidRPr="005C0ADA">
              <w:rPr>
                <w:sz w:val="14"/>
                <w:szCs w:val="14"/>
              </w:rPr>
              <w:t>16</w:t>
            </w:r>
          </w:p>
        </w:tc>
        <w:tc>
          <w:tcPr>
            <w:tcW w:w="361" w:type="pct"/>
            <w:vMerge/>
            <w:vAlign w:val="center"/>
            <w:hideMark/>
          </w:tcPr>
          <w:p w14:paraId="69384202" w14:textId="77777777" w:rsidR="002B0A34" w:rsidRPr="005C0ADA" w:rsidRDefault="002B0A34" w:rsidP="002B0A34">
            <w:pPr>
              <w:spacing w:after="0" w:line="240" w:lineRule="auto"/>
              <w:ind w:firstLine="0"/>
              <w:rPr>
                <w:sz w:val="14"/>
                <w:szCs w:val="14"/>
              </w:rPr>
            </w:pPr>
          </w:p>
        </w:tc>
        <w:tc>
          <w:tcPr>
            <w:tcW w:w="150" w:type="pct"/>
            <w:shd w:val="clear" w:color="auto" w:fill="auto"/>
            <w:vAlign w:val="center"/>
            <w:hideMark/>
          </w:tcPr>
          <w:p w14:paraId="2E4929C8" w14:textId="77777777" w:rsidR="002B0A34" w:rsidRPr="005C0ADA" w:rsidRDefault="002B0A34" w:rsidP="002B0A34">
            <w:pPr>
              <w:spacing w:after="0" w:line="240" w:lineRule="auto"/>
              <w:ind w:firstLine="0"/>
              <w:jc w:val="center"/>
              <w:rPr>
                <w:sz w:val="14"/>
                <w:szCs w:val="14"/>
              </w:rPr>
            </w:pPr>
            <w:r w:rsidRPr="005C0ADA">
              <w:rPr>
                <w:sz w:val="14"/>
                <w:szCs w:val="14"/>
              </w:rPr>
              <w:t>700</w:t>
            </w:r>
          </w:p>
        </w:tc>
        <w:tc>
          <w:tcPr>
            <w:tcW w:w="376" w:type="pct"/>
            <w:shd w:val="clear" w:color="auto" w:fill="auto"/>
            <w:vAlign w:val="center"/>
            <w:hideMark/>
          </w:tcPr>
          <w:p w14:paraId="47D4BC71" w14:textId="77777777" w:rsidR="002B0A34" w:rsidRPr="005C0ADA" w:rsidRDefault="002B0A34" w:rsidP="002B0A34">
            <w:pPr>
              <w:spacing w:after="0" w:line="240" w:lineRule="auto"/>
              <w:ind w:firstLine="0"/>
              <w:jc w:val="center"/>
              <w:rPr>
                <w:sz w:val="14"/>
                <w:szCs w:val="14"/>
              </w:rPr>
            </w:pPr>
            <w:r w:rsidRPr="005C0ADA">
              <w:rPr>
                <w:sz w:val="14"/>
                <w:szCs w:val="14"/>
              </w:rPr>
              <w:t>повышение эн/эфф.</w:t>
            </w:r>
          </w:p>
        </w:tc>
        <w:tc>
          <w:tcPr>
            <w:tcW w:w="264" w:type="pct"/>
            <w:shd w:val="clear" w:color="auto" w:fill="auto"/>
            <w:vAlign w:val="center"/>
            <w:hideMark/>
          </w:tcPr>
          <w:p w14:paraId="474E0C46" w14:textId="77777777" w:rsidR="002B0A34" w:rsidRPr="005C0ADA" w:rsidRDefault="002B0A34" w:rsidP="002B0A34">
            <w:pPr>
              <w:spacing w:after="0" w:line="240" w:lineRule="auto"/>
              <w:ind w:firstLine="0"/>
              <w:jc w:val="center"/>
              <w:rPr>
                <w:sz w:val="14"/>
                <w:szCs w:val="14"/>
              </w:rPr>
            </w:pPr>
            <w:r w:rsidRPr="005C0ADA">
              <w:rPr>
                <w:sz w:val="14"/>
                <w:szCs w:val="14"/>
              </w:rPr>
              <w:t>теплоизоляция</w:t>
            </w:r>
          </w:p>
        </w:tc>
        <w:tc>
          <w:tcPr>
            <w:tcW w:w="84" w:type="pct"/>
            <w:shd w:val="clear" w:color="auto" w:fill="auto"/>
            <w:vAlign w:val="center"/>
            <w:hideMark/>
          </w:tcPr>
          <w:p w14:paraId="1839AF60"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7809B676" w14:textId="77777777" w:rsidR="002B0A34" w:rsidRPr="005C0ADA" w:rsidRDefault="002B0A34" w:rsidP="002B0A34">
            <w:pPr>
              <w:spacing w:after="0" w:line="240" w:lineRule="auto"/>
              <w:ind w:firstLine="0"/>
              <w:jc w:val="center"/>
              <w:rPr>
                <w:sz w:val="14"/>
                <w:szCs w:val="14"/>
              </w:rPr>
            </w:pPr>
            <w:r w:rsidRPr="005C0ADA">
              <w:rPr>
                <w:sz w:val="14"/>
                <w:szCs w:val="14"/>
              </w:rPr>
              <w:t>54</w:t>
            </w:r>
          </w:p>
        </w:tc>
        <w:tc>
          <w:tcPr>
            <w:tcW w:w="229" w:type="pct"/>
            <w:shd w:val="clear" w:color="auto" w:fill="auto"/>
            <w:vAlign w:val="center"/>
            <w:hideMark/>
          </w:tcPr>
          <w:p w14:paraId="27A9BCBD" w14:textId="77777777" w:rsidR="002B0A34" w:rsidRPr="005C0ADA" w:rsidRDefault="002B0A34" w:rsidP="002B0A34">
            <w:pPr>
              <w:spacing w:after="0" w:line="240" w:lineRule="auto"/>
              <w:ind w:firstLine="0"/>
              <w:jc w:val="center"/>
              <w:rPr>
                <w:sz w:val="14"/>
                <w:szCs w:val="14"/>
              </w:rPr>
            </w:pPr>
            <w:r w:rsidRPr="005C0ADA">
              <w:rPr>
                <w:sz w:val="14"/>
                <w:szCs w:val="14"/>
              </w:rPr>
              <w:t>54</w:t>
            </w:r>
          </w:p>
        </w:tc>
        <w:tc>
          <w:tcPr>
            <w:tcW w:w="228" w:type="pct"/>
            <w:vMerge/>
            <w:vAlign w:val="center"/>
            <w:hideMark/>
          </w:tcPr>
          <w:p w14:paraId="35BA597B" w14:textId="77777777" w:rsidR="002B0A34" w:rsidRPr="005C0ADA" w:rsidRDefault="002B0A34" w:rsidP="002B0A34">
            <w:pPr>
              <w:spacing w:after="0" w:line="240" w:lineRule="auto"/>
              <w:ind w:firstLine="0"/>
              <w:rPr>
                <w:sz w:val="14"/>
                <w:szCs w:val="14"/>
              </w:rPr>
            </w:pPr>
          </w:p>
        </w:tc>
        <w:tc>
          <w:tcPr>
            <w:tcW w:w="228" w:type="pct"/>
            <w:vMerge/>
            <w:vAlign w:val="center"/>
            <w:hideMark/>
          </w:tcPr>
          <w:p w14:paraId="49078DB6" w14:textId="77777777" w:rsidR="002B0A34" w:rsidRPr="005C0ADA" w:rsidRDefault="002B0A34" w:rsidP="002B0A34">
            <w:pPr>
              <w:spacing w:after="0" w:line="240" w:lineRule="auto"/>
              <w:ind w:firstLine="0"/>
              <w:rPr>
                <w:sz w:val="14"/>
                <w:szCs w:val="14"/>
              </w:rPr>
            </w:pPr>
          </w:p>
        </w:tc>
        <w:tc>
          <w:tcPr>
            <w:tcW w:w="192" w:type="pct"/>
            <w:vMerge/>
            <w:vAlign w:val="center"/>
            <w:hideMark/>
          </w:tcPr>
          <w:p w14:paraId="41D46AA4" w14:textId="77777777" w:rsidR="002B0A34" w:rsidRPr="005C0ADA" w:rsidRDefault="002B0A34" w:rsidP="002B0A34">
            <w:pPr>
              <w:spacing w:after="0" w:line="240" w:lineRule="auto"/>
              <w:ind w:firstLine="0"/>
              <w:rPr>
                <w:b/>
                <w:bCs/>
                <w:sz w:val="14"/>
                <w:szCs w:val="14"/>
              </w:rPr>
            </w:pPr>
          </w:p>
        </w:tc>
        <w:tc>
          <w:tcPr>
            <w:tcW w:w="151" w:type="pct"/>
            <w:shd w:val="clear" w:color="000000" w:fill="FFFFFF"/>
            <w:vAlign w:val="center"/>
            <w:hideMark/>
          </w:tcPr>
          <w:p w14:paraId="0D0BE22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BEFE47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D1B503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BE20CC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2A11E9B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C40ECC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1C83E1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vMerge/>
            <w:vAlign w:val="center"/>
            <w:hideMark/>
          </w:tcPr>
          <w:p w14:paraId="6A031A93" w14:textId="77777777" w:rsidR="002B0A34" w:rsidRPr="005C0ADA" w:rsidRDefault="002B0A34" w:rsidP="002B0A34">
            <w:pPr>
              <w:spacing w:after="0" w:line="240" w:lineRule="auto"/>
              <w:ind w:firstLine="0"/>
              <w:rPr>
                <w:sz w:val="14"/>
                <w:szCs w:val="14"/>
              </w:rPr>
            </w:pPr>
          </w:p>
        </w:tc>
        <w:tc>
          <w:tcPr>
            <w:tcW w:w="120" w:type="pct"/>
            <w:shd w:val="clear" w:color="000000" w:fill="FFFFFF"/>
            <w:vAlign w:val="center"/>
            <w:hideMark/>
          </w:tcPr>
          <w:p w14:paraId="141F5CE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23C128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59F0A7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160B5F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631BCE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D29445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32F5D3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B18469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D583A5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CC2D34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930230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26BDCF6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5AC9FA1B"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0B284648" w14:textId="77777777" w:rsidTr="004D7BDB">
        <w:trPr>
          <w:trHeight w:val="20"/>
        </w:trPr>
        <w:tc>
          <w:tcPr>
            <w:tcW w:w="66" w:type="pct"/>
            <w:shd w:val="clear" w:color="auto" w:fill="auto"/>
            <w:vAlign w:val="center"/>
            <w:hideMark/>
          </w:tcPr>
          <w:p w14:paraId="60065A9C" w14:textId="77777777" w:rsidR="002B0A34" w:rsidRPr="005C0ADA" w:rsidRDefault="002B0A34" w:rsidP="002B0A34">
            <w:pPr>
              <w:spacing w:after="0" w:line="240" w:lineRule="auto"/>
              <w:ind w:firstLine="0"/>
              <w:jc w:val="center"/>
              <w:rPr>
                <w:sz w:val="14"/>
                <w:szCs w:val="14"/>
              </w:rPr>
            </w:pPr>
            <w:r w:rsidRPr="005C0ADA">
              <w:rPr>
                <w:sz w:val="14"/>
                <w:szCs w:val="14"/>
              </w:rPr>
              <w:t>17</w:t>
            </w:r>
          </w:p>
        </w:tc>
        <w:tc>
          <w:tcPr>
            <w:tcW w:w="361" w:type="pct"/>
            <w:vMerge/>
            <w:vAlign w:val="center"/>
            <w:hideMark/>
          </w:tcPr>
          <w:p w14:paraId="6ECF08AE" w14:textId="77777777" w:rsidR="002B0A34" w:rsidRPr="005C0ADA" w:rsidRDefault="002B0A34" w:rsidP="002B0A34">
            <w:pPr>
              <w:spacing w:after="0" w:line="240" w:lineRule="auto"/>
              <w:ind w:firstLine="0"/>
              <w:rPr>
                <w:sz w:val="14"/>
                <w:szCs w:val="14"/>
              </w:rPr>
            </w:pPr>
          </w:p>
        </w:tc>
        <w:tc>
          <w:tcPr>
            <w:tcW w:w="150" w:type="pct"/>
            <w:shd w:val="clear" w:color="auto" w:fill="auto"/>
            <w:vAlign w:val="center"/>
            <w:hideMark/>
          </w:tcPr>
          <w:p w14:paraId="178CFEA3" w14:textId="77777777" w:rsidR="002B0A34" w:rsidRPr="005C0ADA" w:rsidRDefault="002B0A34" w:rsidP="002B0A34">
            <w:pPr>
              <w:spacing w:after="0" w:line="240" w:lineRule="auto"/>
              <w:ind w:firstLine="0"/>
              <w:jc w:val="center"/>
              <w:rPr>
                <w:sz w:val="14"/>
                <w:szCs w:val="14"/>
              </w:rPr>
            </w:pPr>
            <w:r w:rsidRPr="005C0ADA">
              <w:rPr>
                <w:sz w:val="14"/>
                <w:szCs w:val="14"/>
              </w:rPr>
              <w:t>700</w:t>
            </w:r>
          </w:p>
        </w:tc>
        <w:tc>
          <w:tcPr>
            <w:tcW w:w="376" w:type="pct"/>
            <w:shd w:val="clear" w:color="auto" w:fill="auto"/>
            <w:vAlign w:val="center"/>
            <w:hideMark/>
          </w:tcPr>
          <w:p w14:paraId="17117DC5" w14:textId="77777777" w:rsidR="002B0A34" w:rsidRPr="005C0ADA" w:rsidRDefault="002B0A34" w:rsidP="002B0A34">
            <w:pPr>
              <w:spacing w:after="0" w:line="240" w:lineRule="auto"/>
              <w:ind w:firstLine="0"/>
              <w:jc w:val="center"/>
              <w:rPr>
                <w:sz w:val="14"/>
                <w:szCs w:val="14"/>
              </w:rPr>
            </w:pPr>
            <w:r w:rsidRPr="005C0ADA">
              <w:rPr>
                <w:sz w:val="14"/>
                <w:szCs w:val="14"/>
              </w:rPr>
              <w:t>повышение эн/эфф.</w:t>
            </w:r>
          </w:p>
        </w:tc>
        <w:tc>
          <w:tcPr>
            <w:tcW w:w="264" w:type="pct"/>
            <w:shd w:val="clear" w:color="auto" w:fill="auto"/>
            <w:vAlign w:val="center"/>
            <w:hideMark/>
          </w:tcPr>
          <w:p w14:paraId="1512BE25" w14:textId="77777777" w:rsidR="002B0A34" w:rsidRPr="005C0ADA" w:rsidRDefault="002B0A34" w:rsidP="002B0A34">
            <w:pPr>
              <w:spacing w:after="0" w:line="240" w:lineRule="auto"/>
              <w:ind w:firstLine="0"/>
              <w:jc w:val="center"/>
              <w:rPr>
                <w:sz w:val="14"/>
                <w:szCs w:val="14"/>
              </w:rPr>
            </w:pPr>
            <w:r w:rsidRPr="005C0ADA">
              <w:rPr>
                <w:sz w:val="14"/>
                <w:szCs w:val="14"/>
              </w:rPr>
              <w:t>теплоизоляция</w:t>
            </w:r>
          </w:p>
        </w:tc>
        <w:tc>
          <w:tcPr>
            <w:tcW w:w="84" w:type="pct"/>
            <w:shd w:val="clear" w:color="auto" w:fill="auto"/>
            <w:vAlign w:val="center"/>
            <w:hideMark/>
          </w:tcPr>
          <w:p w14:paraId="0B15412D"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49720382" w14:textId="77777777" w:rsidR="002B0A34" w:rsidRPr="005C0ADA" w:rsidRDefault="002B0A34" w:rsidP="002B0A34">
            <w:pPr>
              <w:spacing w:after="0" w:line="240" w:lineRule="auto"/>
              <w:ind w:firstLine="0"/>
              <w:jc w:val="center"/>
              <w:rPr>
                <w:sz w:val="14"/>
                <w:szCs w:val="14"/>
              </w:rPr>
            </w:pPr>
            <w:r w:rsidRPr="005C0ADA">
              <w:rPr>
                <w:sz w:val="14"/>
                <w:szCs w:val="14"/>
              </w:rPr>
              <w:t>145</w:t>
            </w:r>
          </w:p>
        </w:tc>
        <w:tc>
          <w:tcPr>
            <w:tcW w:w="229" w:type="pct"/>
            <w:shd w:val="clear" w:color="auto" w:fill="auto"/>
            <w:vAlign w:val="center"/>
            <w:hideMark/>
          </w:tcPr>
          <w:p w14:paraId="35FD79DA" w14:textId="77777777" w:rsidR="002B0A34" w:rsidRPr="005C0ADA" w:rsidRDefault="002B0A34" w:rsidP="002B0A34">
            <w:pPr>
              <w:spacing w:after="0" w:line="240" w:lineRule="auto"/>
              <w:ind w:firstLine="0"/>
              <w:jc w:val="center"/>
              <w:rPr>
                <w:sz w:val="14"/>
                <w:szCs w:val="14"/>
              </w:rPr>
            </w:pPr>
            <w:r w:rsidRPr="005C0ADA">
              <w:rPr>
                <w:sz w:val="14"/>
                <w:szCs w:val="14"/>
              </w:rPr>
              <w:t>145</w:t>
            </w:r>
          </w:p>
        </w:tc>
        <w:tc>
          <w:tcPr>
            <w:tcW w:w="228" w:type="pct"/>
            <w:vMerge/>
            <w:vAlign w:val="center"/>
            <w:hideMark/>
          </w:tcPr>
          <w:p w14:paraId="5838820D" w14:textId="77777777" w:rsidR="002B0A34" w:rsidRPr="005C0ADA" w:rsidRDefault="002B0A34" w:rsidP="002B0A34">
            <w:pPr>
              <w:spacing w:after="0" w:line="240" w:lineRule="auto"/>
              <w:ind w:firstLine="0"/>
              <w:rPr>
                <w:sz w:val="14"/>
                <w:szCs w:val="14"/>
              </w:rPr>
            </w:pPr>
          </w:p>
        </w:tc>
        <w:tc>
          <w:tcPr>
            <w:tcW w:w="228" w:type="pct"/>
            <w:vMerge/>
            <w:vAlign w:val="center"/>
            <w:hideMark/>
          </w:tcPr>
          <w:p w14:paraId="0AE20F1B" w14:textId="77777777" w:rsidR="002B0A34" w:rsidRPr="005C0ADA" w:rsidRDefault="002B0A34" w:rsidP="002B0A34">
            <w:pPr>
              <w:spacing w:after="0" w:line="240" w:lineRule="auto"/>
              <w:ind w:firstLine="0"/>
              <w:rPr>
                <w:sz w:val="14"/>
                <w:szCs w:val="14"/>
              </w:rPr>
            </w:pPr>
          </w:p>
        </w:tc>
        <w:tc>
          <w:tcPr>
            <w:tcW w:w="192" w:type="pct"/>
            <w:vMerge/>
            <w:vAlign w:val="center"/>
            <w:hideMark/>
          </w:tcPr>
          <w:p w14:paraId="1D6A453E" w14:textId="77777777" w:rsidR="002B0A34" w:rsidRPr="005C0ADA" w:rsidRDefault="002B0A34" w:rsidP="002B0A34">
            <w:pPr>
              <w:spacing w:after="0" w:line="240" w:lineRule="auto"/>
              <w:ind w:firstLine="0"/>
              <w:rPr>
                <w:b/>
                <w:bCs/>
                <w:sz w:val="14"/>
                <w:szCs w:val="14"/>
              </w:rPr>
            </w:pPr>
          </w:p>
        </w:tc>
        <w:tc>
          <w:tcPr>
            <w:tcW w:w="151" w:type="pct"/>
            <w:shd w:val="clear" w:color="000000" w:fill="FFFFFF"/>
            <w:vAlign w:val="center"/>
            <w:hideMark/>
          </w:tcPr>
          <w:p w14:paraId="10EF2B7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263938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11F825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0D793A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59483DE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37C33F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EE1F60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vMerge/>
            <w:vAlign w:val="center"/>
            <w:hideMark/>
          </w:tcPr>
          <w:p w14:paraId="0DA92578" w14:textId="77777777" w:rsidR="002B0A34" w:rsidRPr="005C0ADA" w:rsidRDefault="002B0A34" w:rsidP="002B0A34">
            <w:pPr>
              <w:spacing w:after="0" w:line="240" w:lineRule="auto"/>
              <w:ind w:firstLine="0"/>
              <w:rPr>
                <w:sz w:val="14"/>
                <w:szCs w:val="14"/>
              </w:rPr>
            </w:pPr>
          </w:p>
        </w:tc>
        <w:tc>
          <w:tcPr>
            <w:tcW w:w="120" w:type="pct"/>
            <w:shd w:val="clear" w:color="000000" w:fill="FFFFFF"/>
            <w:vAlign w:val="center"/>
            <w:hideMark/>
          </w:tcPr>
          <w:p w14:paraId="2D0F30C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ACF275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82642A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ED6C92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0F056A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F3A25C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4C92C7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4BB0A3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68488D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58149B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BF527B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070164E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5B87FE01"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63644D15" w14:textId="77777777" w:rsidTr="004D7BDB">
        <w:trPr>
          <w:trHeight w:val="20"/>
        </w:trPr>
        <w:tc>
          <w:tcPr>
            <w:tcW w:w="66" w:type="pct"/>
            <w:shd w:val="clear" w:color="auto" w:fill="auto"/>
            <w:vAlign w:val="center"/>
            <w:hideMark/>
          </w:tcPr>
          <w:p w14:paraId="231CEA6F" w14:textId="77777777" w:rsidR="002B0A34" w:rsidRPr="005C0ADA" w:rsidRDefault="002B0A34" w:rsidP="002B0A34">
            <w:pPr>
              <w:spacing w:after="0" w:line="240" w:lineRule="auto"/>
              <w:ind w:firstLine="0"/>
              <w:jc w:val="center"/>
              <w:rPr>
                <w:sz w:val="14"/>
                <w:szCs w:val="14"/>
              </w:rPr>
            </w:pPr>
            <w:r w:rsidRPr="005C0ADA">
              <w:rPr>
                <w:sz w:val="14"/>
                <w:szCs w:val="14"/>
              </w:rPr>
              <w:t>18</w:t>
            </w:r>
          </w:p>
        </w:tc>
        <w:tc>
          <w:tcPr>
            <w:tcW w:w="361" w:type="pct"/>
            <w:vMerge/>
            <w:vAlign w:val="center"/>
            <w:hideMark/>
          </w:tcPr>
          <w:p w14:paraId="275A7998" w14:textId="77777777" w:rsidR="002B0A34" w:rsidRPr="005C0ADA" w:rsidRDefault="002B0A34" w:rsidP="002B0A34">
            <w:pPr>
              <w:spacing w:after="0" w:line="240" w:lineRule="auto"/>
              <w:ind w:firstLine="0"/>
              <w:rPr>
                <w:sz w:val="14"/>
                <w:szCs w:val="14"/>
              </w:rPr>
            </w:pPr>
          </w:p>
        </w:tc>
        <w:tc>
          <w:tcPr>
            <w:tcW w:w="150" w:type="pct"/>
            <w:shd w:val="clear" w:color="auto" w:fill="auto"/>
            <w:vAlign w:val="center"/>
            <w:hideMark/>
          </w:tcPr>
          <w:p w14:paraId="54F78AD1" w14:textId="77777777" w:rsidR="002B0A34" w:rsidRPr="005C0ADA" w:rsidRDefault="002B0A34" w:rsidP="002B0A34">
            <w:pPr>
              <w:spacing w:after="0" w:line="240" w:lineRule="auto"/>
              <w:ind w:firstLine="0"/>
              <w:jc w:val="center"/>
              <w:rPr>
                <w:sz w:val="14"/>
                <w:szCs w:val="14"/>
              </w:rPr>
            </w:pPr>
            <w:r w:rsidRPr="005C0ADA">
              <w:rPr>
                <w:sz w:val="14"/>
                <w:szCs w:val="14"/>
              </w:rPr>
              <w:t>300</w:t>
            </w:r>
          </w:p>
        </w:tc>
        <w:tc>
          <w:tcPr>
            <w:tcW w:w="376" w:type="pct"/>
            <w:shd w:val="clear" w:color="auto" w:fill="auto"/>
            <w:vAlign w:val="center"/>
            <w:hideMark/>
          </w:tcPr>
          <w:p w14:paraId="37956285" w14:textId="77777777" w:rsidR="002B0A34" w:rsidRPr="005C0ADA" w:rsidRDefault="002B0A34" w:rsidP="002B0A34">
            <w:pPr>
              <w:spacing w:after="0" w:line="240" w:lineRule="auto"/>
              <w:ind w:firstLine="0"/>
              <w:jc w:val="center"/>
              <w:rPr>
                <w:sz w:val="14"/>
                <w:szCs w:val="14"/>
              </w:rPr>
            </w:pPr>
            <w:r w:rsidRPr="005C0ADA">
              <w:rPr>
                <w:sz w:val="14"/>
                <w:szCs w:val="14"/>
              </w:rPr>
              <w:t>повышение эн/эфф.</w:t>
            </w:r>
          </w:p>
        </w:tc>
        <w:tc>
          <w:tcPr>
            <w:tcW w:w="264" w:type="pct"/>
            <w:shd w:val="clear" w:color="auto" w:fill="auto"/>
            <w:vAlign w:val="center"/>
            <w:hideMark/>
          </w:tcPr>
          <w:p w14:paraId="78F1660C" w14:textId="77777777" w:rsidR="002B0A34" w:rsidRPr="005C0ADA" w:rsidRDefault="002B0A34" w:rsidP="002B0A34">
            <w:pPr>
              <w:spacing w:after="0" w:line="240" w:lineRule="auto"/>
              <w:ind w:firstLine="0"/>
              <w:jc w:val="center"/>
              <w:rPr>
                <w:sz w:val="14"/>
                <w:szCs w:val="14"/>
              </w:rPr>
            </w:pPr>
            <w:r w:rsidRPr="005C0ADA">
              <w:rPr>
                <w:sz w:val="14"/>
                <w:szCs w:val="14"/>
              </w:rPr>
              <w:t>теплоизоляция</w:t>
            </w:r>
          </w:p>
        </w:tc>
        <w:tc>
          <w:tcPr>
            <w:tcW w:w="84" w:type="pct"/>
            <w:shd w:val="clear" w:color="auto" w:fill="auto"/>
            <w:vAlign w:val="center"/>
            <w:hideMark/>
          </w:tcPr>
          <w:p w14:paraId="5FE4E37A"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6AF7A8BE" w14:textId="77777777" w:rsidR="002B0A34" w:rsidRPr="005C0ADA" w:rsidRDefault="002B0A34" w:rsidP="002B0A34">
            <w:pPr>
              <w:spacing w:after="0" w:line="240" w:lineRule="auto"/>
              <w:ind w:firstLine="0"/>
              <w:jc w:val="center"/>
              <w:rPr>
                <w:sz w:val="14"/>
                <w:szCs w:val="14"/>
              </w:rPr>
            </w:pPr>
            <w:r w:rsidRPr="005C0ADA">
              <w:rPr>
                <w:sz w:val="14"/>
                <w:szCs w:val="14"/>
              </w:rPr>
              <w:t>72</w:t>
            </w:r>
          </w:p>
        </w:tc>
        <w:tc>
          <w:tcPr>
            <w:tcW w:w="229" w:type="pct"/>
            <w:shd w:val="clear" w:color="auto" w:fill="auto"/>
            <w:vAlign w:val="center"/>
            <w:hideMark/>
          </w:tcPr>
          <w:p w14:paraId="3A1170AB" w14:textId="77777777" w:rsidR="002B0A34" w:rsidRPr="005C0ADA" w:rsidRDefault="002B0A34" w:rsidP="002B0A34">
            <w:pPr>
              <w:spacing w:after="0" w:line="240" w:lineRule="auto"/>
              <w:ind w:firstLine="0"/>
              <w:jc w:val="center"/>
              <w:rPr>
                <w:sz w:val="14"/>
                <w:szCs w:val="14"/>
              </w:rPr>
            </w:pPr>
            <w:r w:rsidRPr="005C0ADA">
              <w:rPr>
                <w:sz w:val="14"/>
                <w:szCs w:val="14"/>
              </w:rPr>
              <w:t>72</w:t>
            </w:r>
          </w:p>
        </w:tc>
        <w:tc>
          <w:tcPr>
            <w:tcW w:w="228" w:type="pct"/>
            <w:vMerge/>
            <w:vAlign w:val="center"/>
            <w:hideMark/>
          </w:tcPr>
          <w:p w14:paraId="4A1C1C79" w14:textId="77777777" w:rsidR="002B0A34" w:rsidRPr="005C0ADA" w:rsidRDefault="002B0A34" w:rsidP="002B0A34">
            <w:pPr>
              <w:spacing w:after="0" w:line="240" w:lineRule="auto"/>
              <w:ind w:firstLine="0"/>
              <w:rPr>
                <w:sz w:val="14"/>
                <w:szCs w:val="14"/>
              </w:rPr>
            </w:pPr>
          </w:p>
        </w:tc>
        <w:tc>
          <w:tcPr>
            <w:tcW w:w="228" w:type="pct"/>
            <w:vMerge/>
            <w:vAlign w:val="center"/>
            <w:hideMark/>
          </w:tcPr>
          <w:p w14:paraId="337D2B52" w14:textId="77777777" w:rsidR="002B0A34" w:rsidRPr="005C0ADA" w:rsidRDefault="002B0A34" w:rsidP="002B0A34">
            <w:pPr>
              <w:spacing w:after="0" w:line="240" w:lineRule="auto"/>
              <w:ind w:firstLine="0"/>
              <w:rPr>
                <w:sz w:val="14"/>
                <w:szCs w:val="14"/>
              </w:rPr>
            </w:pPr>
          </w:p>
        </w:tc>
        <w:tc>
          <w:tcPr>
            <w:tcW w:w="192" w:type="pct"/>
            <w:vMerge/>
            <w:vAlign w:val="center"/>
            <w:hideMark/>
          </w:tcPr>
          <w:p w14:paraId="63F3A8B3" w14:textId="77777777" w:rsidR="002B0A34" w:rsidRPr="005C0ADA" w:rsidRDefault="002B0A34" w:rsidP="002B0A34">
            <w:pPr>
              <w:spacing w:after="0" w:line="240" w:lineRule="auto"/>
              <w:ind w:firstLine="0"/>
              <w:rPr>
                <w:b/>
                <w:bCs/>
                <w:sz w:val="14"/>
                <w:szCs w:val="14"/>
              </w:rPr>
            </w:pPr>
          </w:p>
        </w:tc>
        <w:tc>
          <w:tcPr>
            <w:tcW w:w="151" w:type="pct"/>
            <w:shd w:val="clear" w:color="000000" w:fill="FFFFFF"/>
            <w:vAlign w:val="center"/>
            <w:hideMark/>
          </w:tcPr>
          <w:p w14:paraId="159BD8E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6DD1C1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B8C6A9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4E1E57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392CF26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C5D248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C4F1C3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vMerge/>
            <w:vAlign w:val="center"/>
            <w:hideMark/>
          </w:tcPr>
          <w:p w14:paraId="31FA6DA1" w14:textId="77777777" w:rsidR="002B0A34" w:rsidRPr="005C0ADA" w:rsidRDefault="002B0A34" w:rsidP="002B0A34">
            <w:pPr>
              <w:spacing w:after="0" w:line="240" w:lineRule="auto"/>
              <w:ind w:firstLine="0"/>
              <w:rPr>
                <w:sz w:val="14"/>
                <w:szCs w:val="14"/>
              </w:rPr>
            </w:pPr>
          </w:p>
        </w:tc>
        <w:tc>
          <w:tcPr>
            <w:tcW w:w="120" w:type="pct"/>
            <w:shd w:val="clear" w:color="000000" w:fill="FFFFFF"/>
            <w:vAlign w:val="center"/>
            <w:hideMark/>
          </w:tcPr>
          <w:p w14:paraId="6F4C98D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891859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1BFD9B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810EB3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C1DA39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81960D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0A536E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D372B9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890B94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3213FF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D9F0EB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2A0365B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5F629112"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2AFBAEA4" w14:textId="77777777" w:rsidTr="004D7BDB">
        <w:trPr>
          <w:trHeight w:val="20"/>
        </w:trPr>
        <w:tc>
          <w:tcPr>
            <w:tcW w:w="66" w:type="pct"/>
            <w:shd w:val="clear" w:color="auto" w:fill="auto"/>
            <w:vAlign w:val="center"/>
            <w:hideMark/>
          </w:tcPr>
          <w:p w14:paraId="19EE0DE6" w14:textId="77777777" w:rsidR="002B0A34" w:rsidRPr="005C0ADA" w:rsidRDefault="002B0A34" w:rsidP="002B0A34">
            <w:pPr>
              <w:spacing w:after="0" w:line="240" w:lineRule="auto"/>
              <w:ind w:firstLine="0"/>
              <w:jc w:val="center"/>
              <w:rPr>
                <w:sz w:val="14"/>
                <w:szCs w:val="14"/>
              </w:rPr>
            </w:pPr>
            <w:r w:rsidRPr="005C0ADA">
              <w:rPr>
                <w:sz w:val="14"/>
                <w:szCs w:val="14"/>
              </w:rPr>
              <w:t>19</w:t>
            </w:r>
          </w:p>
        </w:tc>
        <w:tc>
          <w:tcPr>
            <w:tcW w:w="361" w:type="pct"/>
            <w:vMerge/>
            <w:vAlign w:val="center"/>
            <w:hideMark/>
          </w:tcPr>
          <w:p w14:paraId="5C980047" w14:textId="77777777" w:rsidR="002B0A34" w:rsidRPr="005C0ADA" w:rsidRDefault="002B0A34" w:rsidP="002B0A34">
            <w:pPr>
              <w:spacing w:after="0" w:line="240" w:lineRule="auto"/>
              <w:ind w:firstLine="0"/>
              <w:rPr>
                <w:sz w:val="14"/>
                <w:szCs w:val="14"/>
              </w:rPr>
            </w:pPr>
          </w:p>
        </w:tc>
        <w:tc>
          <w:tcPr>
            <w:tcW w:w="150" w:type="pct"/>
            <w:shd w:val="clear" w:color="auto" w:fill="auto"/>
            <w:vAlign w:val="center"/>
            <w:hideMark/>
          </w:tcPr>
          <w:p w14:paraId="4E4F87D2" w14:textId="77777777" w:rsidR="002B0A34" w:rsidRPr="005C0ADA" w:rsidRDefault="002B0A34" w:rsidP="002B0A34">
            <w:pPr>
              <w:spacing w:after="0" w:line="240" w:lineRule="auto"/>
              <w:ind w:firstLine="0"/>
              <w:jc w:val="center"/>
              <w:rPr>
                <w:sz w:val="14"/>
                <w:szCs w:val="14"/>
              </w:rPr>
            </w:pPr>
            <w:r w:rsidRPr="005C0ADA">
              <w:rPr>
                <w:sz w:val="14"/>
                <w:szCs w:val="14"/>
              </w:rPr>
              <w:t>200</w:t>
            </w:r>
          </w:p>
        </w:tc>
        <w:tc>
          <w:tcPr>
            <w:tcW w:w="376" w:type="pct"/>
            <w:shd w:val="clear" w:color="auto" w:fill="auto"/>
            <w:vAlign w:val="center"/>
            <w:hideMark/>
          </w:tcPr>
          <w:p w14:paraId="5C1A6FEF" w14:textId="77777777" w:rsidR="002B0A34" w:rsidRPr="005C0ADA" w:rsidRDefault="002B0A34" w:rsidP="002B0A34">
            <w:pPr>
              <w:spacing w:after="0" w:line="240" w:lineRule="auto"/>
              <w:ind w:firstLine="0"/>
              <w:jc w:val="center"/>
              <w:rPr>
                <w:sz w:val="14"/>
                <w:szCs w:val="14"/>
              </w:rPr>
            </w:pPr>
            <w:r w:rsidRPr="005C0ADA">
              <w:rPr>
                <w:sz w:val="14"/>
                <w:szCs w:val="14"/>
              </w:rPr>
              <w:t>повышение эн/эфф.</w:t>
            </w:r>
          </w:p>
        </w:tc>
        <w:tc>
          <w:tcPr>
            <w:tcW w:w="264" w:type="pct"/>
            <w:shd w:val="clear" w:color="auto" w:fill="auto"/>
            <w:vAlign w:val="center"/>
            <w:hideMark/>
          </w:tcPr>
          <w:p w14:paraId="7D450C32" w14:textId="77777777" w:rsidR="002B0A34" w:rsidRPr="005C0ADA" w:rsidRDefault="002B0A34" w:rsidP="002B0A34">
            <w:pPr>
              <w:spacing w:after="0" w:line="240" w:lineRule="auto"/>
              <w:ind w:firstLine="0"/>
              <w:jc w:val="center"/>
              <w:rPr>
                <w:sz w:val="14"/>
                <w:szCs w:val="14"/>
              </w:rPr>
            </w:pPr>
            <w:r w:rsidRPr="005C0ADA">
              <w:rPr>
                <w:sz w:val="14"/>
                <w:szCs w:val="14"/>
              </w:rPr>
              <w:t>теплоизоляция</w:t>
            </w:r>
          </w:p>
        </w:tc>
        <w:tc>
          <w:tcPr>
            <w:tcW w:w="84" w:type="pct"/>
            <w:shd w:val="clear" w:color="auto" w:fill="auto"/>
            <w:vAlign w:val="center"/>
            <w:hideMark/>
          </w:tcPr>
          <w:p w14:paraId="5CF1DB57" w14:textId="77777777" w:rsidR="002B0A34" w:rsidRPr="005C0ADA" w:rsidRDefault="002B0A34" w:rsidP="002B0A34">
            <w:pPr>
              <w:spacing w:after="0" w:line="240" w:lineRule="auto"/>
              <w:ind w:firstLine="0"/>
              <w:jc w:val="center"/>
              <w:rPr>
                <w:sz w:val="14"/>
                <w:szCs w:val="14"/>
              </w:rPr>
            </w:pPr>
            <w:r w:rsidRPr="005C0ADA">
              <w:rPr>
                <w:sz w:val="14"/>
                <w:szCs w:val="14"/>
              </w:rPr>
              <w:t>м</w:t>
            </w:r>
          </w:p>
        </w:tc>
        <w:tc>
          <w:tcPr>
            <w:tcW w:w="228" w:type="pct"/>
            <w:shd w:val="clear" w:color="auto" w:fill="auto"/>
            <w:vAlign w:val="center"/>
            <w:hideMark/>
          </w:tcPr>
          <w:p w14:paraId="45787824" w14:textId="77777777" w:rsidR="002B0A34" w:rsidRPr="005C0ADA" w:rsidRDefault="002B0A34" w:rsidP="002B0A34">
            <w:pPr>
              <w:spacing w:after="0" w:line="240" w:lineRule="auto"/>
              <w:ind w:firstLine="0"/>
              <w:jc w:val="center"/>
              <w:rPr>
                <w:sz w:val="14"/>
                <w:szCs w:val="14"/>
              </w:rPr>
            </w:pPr>
            <w:r w:rsidRPr="005C0ADA">
              <w:rPr>
                <w:sz w:val="14"/>
                <w:szCs w:val="14"/>
              </w:rPr>
              <w:t>70</w:t>
            </w:r>
          </w:p>
        </w:tc>
        <w:tc>
          <w:tcPr>
            <w:tcW w:w="229" w:type="pct"/>
            <w:shd w:val="clear" w:color="auto" w:fill="auto"/>
            <w:vAlign w:val="center"/>
            <w:hideMark/>
          </w:tcPr>
          <w:p w14:paraId="39A5C742" w14:textId="77777777" w:rsidR="002B0A34" w:rsidRPr="005C0ADA" w:rsidRDefault="002B0A34" w:rsidP="002B0A34">
            <w:pPr>
              <w:spacing w:after="0" w:line="240" w:lineRule="auto"/>
              <w:ind w:firstLine="0"/>
              <w:jc w:val="center"/>
              <w:rPr>
                <w:sz w:val="14"/>
                <w:szCs w:val="14"/>
              </w:rPr>
            </w:pPr>
            <w:r w:rsidRPr="005C0ADA">
              <w:rPr>
                <w:sz w:val="14"/>
                <w:szCs w:val="14"/>
              </w:rPr>
              <w:t>70</w:t>
            </w:r>
          </w:p>
        </w:tc>
        <w:tc>
          <w:tcPr>
            <w:tcW w:w="228" w:type="pct"/>
            <w:vMerge/>
            <w:vAlign w:val="center"/>
            <w:hideMark/>
          </w:tcPr>
          <w:p w14:paraId="27DA0213" w14:textId="77777777" w:rsidR="002B0A34" w:rsidRPr="005C0ADA" w:rsidRDefault="002B0A34" w:rsidP="002B0A34">
            <w:pPr>
              <w:spacing w:after="0" w:line="240" w:lineRule="auto"/>
              <w:ind w:firstLine="0"/>
              <w:rPr>
                <w:sz w:val="14"/>
                <w:szCs w:val="14"/>
              </w:rPr>
            </w:pPr>
          </w:p>
        </w:tc>
        <w:tc>
          <w:tcPr>
            <w:tcW w:w="228" w:type="pct"/>
            <w:vMerge/>
            <w:vAlign w:val="center"/>
            <w:hideMark/>
          </w:tcPr>
          <w:p w14:paraId="718E573C" w14:textId="77777777" w:rsidR="002B0A34" w:rsidRPr="005C0ADA" w:rsidRDefault="002B0A34" w:rsidP="002B0A34">
            <w:pPr>
              <w:spacing w:after="0" w:line="240" w:lineRule="auto"/>
              <w:ind w:firstLine="0"/>
              <w:rPr>
                <w:sz w:val="14"/>
                <w:szCs w:val="14"/>
              </w:rPr>
            </w:pPr>
          </w:p>
        </w:tc>
        <w:tc>
          <w:tcPr>
            <w:tcW w:w="192" w:type="pct"/>
            <w:vMerge/>
            <w:vAlign w:val="center"/>
            <w:hideMark/>
          </w:tcPr>
          <w:p w14:paraId="7CB58BCF" w14:textId="77777777" w:rsidR="002B0A34" w:rsidRPr="005C0ADA" w:rsidRDefault="002B0A34" w:rsidP="002B0A34">
            <w:pPr>
              <w:spacing w:after="0" w:line="240" w:lineRule="auto"/>
              <w:ind w:firstLine="0"/>
              <w:rPr>
                <w:b/>
                <w:bCs/>
                <w:sz w:val="14"/>
                <w:szCs w:val="14"/>
              </w:rPr>
            </w:pPr>
          </w:p>
        </w:tc>
        <w:tc>
          <w:tcPr>
            <w:tcW w:w="151" w:type="pct"/>
            <w:shd w:val="clear" w:color="000000" w:fill="FFFFFF"/>
            <w:vAlign w:val="center"/>
            <w:hideMark/>
          </w:tcPr>
          <w:p w14:paraId="5BC17D8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8F8C11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A135EA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423E0D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6F75C20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3A1F85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7C0DB1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vMerge/>
            <w:vAlign w:val="center"/>
            <w:hideMark/>
          </w:tcPr>
          <w:p w14:paraId="4CA14DF4" w14:textId="77777777" w:rsidR="002B0A34" w:rsidRPr="005C0ADA" w:rsidRDefault="002B0A34" w:rsidP="002B0A34">
            <w:pPr>
              <w:spacing w:after="0" w:line="240" w:lineRule="auto"/>
              <w:ind w:firstLine="0"/>
              <w:rPr>
                <w:sz w:val="14"/>
                <w:szCs w:val="14"/>
              </w:rPr>
            </w:pPr>
          </w:p>
        </w:tc>
        <w:tc>
          <w:tcPr>
            <w:tcW w:w="120" w:type="pct"/>
            <w:shd w:val="clear" w:color="000000" w:fill="FFFFFF"/>
            <w:vAlign w:val="center"/>
            <w:hideMark/>
          </w:tcPr>
          <w:p w14:paraId="6338729D"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791DD3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1E1055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0978DF6"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12DF3A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AE943FB"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1E1C6C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D92BA6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1059E32"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F92A50E"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7D2C91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4C79BB1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750A6618"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0A4D4AD0" w14:textId="77777777" w:rsidTr="004D7BDB">
        <w:trPr>
          <w:trHeight w:val="20"/>
        </w:trPr>
        <w:tc>
          <w:tcPr>
            <w:tcW w:w="66" w:type="pct"/>
            <w:shd w:val="clear" w:color="000000" w:fill="FFFFFF"/>
            <w:vAlign w:val="center"/>
            <w:hideMark/>
          </w:tcPr>
          <w:p w14:paraId="1467903D" w14:textId="77777777" w:rsidR="002B0A34" w:rsidRPr="005C0ADA" w:rsidRDefault="002B0A34" w:rsidP="002B0A34">
            <w:pPr>
              <w:spacing w:after="0" w:line="240" w:lineRule="auto"/>
              <w:ind w:firstLine="0"/>
              <w:rPr>
                <w:sz w:val="14"/>
                <w:szCs w:val="14"/>
              </w:rPr>
            </w:pPr>
            <w:r w:rsidRPr="005C0ADA">
              <w:rPr>
                <w:sz w:val="14"/>
                <w:szCs w:val="14"/>
              </w:rPr>
              <w:t> </w:t>
            </w:r>
          </w:p>
        </w:tc>
        <w:tc>
          <w:tcPr>
            <w:tcW w:w="2147" w:type="pct"/>
            <w:gridSpan w:val="9"/>
            <w:shd w:val="clear" w:color="000000" w:fill="FFFFFF"/>
            <w:vAlign w:val="center"/>
            <w:hideMark/>
          </w:tcPr>
          <w:p w14:paraId="641532A6" w14:textId="77777777" w:rsidR="002B0A34" w:rsidRPr="005C0ADA" w:rsidRDefault="002B0A34" w:rsidP="002B0A34">
            <w:pPr>
              <w:spacing w:after="0" w:line="240" w:lineRule="auto"/>
              <w:ind w:firstLine="0"/>
              <w:jc w:val="right"/>
              <w:rPr>
                <w:b/>
                <w:bCs/>
                <w:sz w:val="14"/>
                <w:szCs w:val="14"/>
              </w:rPr>
            </w:pPr>
            <w:r w:rsidRPr="005C0ADA">
              <w:rPr>
                <w:b/>
                <w:bCs/>
                <w:sz w:val="14"/>
                <w:szCs w:val="14"/>
              </w:rPr>
              <w:t>Всего по группе 4</w:t>
            </w:r>
          </w:p>
        </w:tc>
        <w:tc>
          <w:tcPr>
            <w:tcW w:w="192" w:type="pct"/>
            <w:shd w:val="clear" w:color="000000" w:fill="FFFFFF"/>
            <w:vAlign w:val="center"/>
            <w:hideMark/>
          </w:tcPr>
          <w:p w14:paraId="1C44F6E1" w14:textId="77777777" w:rsidR="002B0A34" w:rsidRPr="005C0ADA" w:rsidRDefault="002B0A34" w:rsidP="002B0A34">
            <w:pPr>
              <w:spacing w:after="0" w:line="240" w:lineRule="auto"/>
              <w:ind w:firstLine="0"/>
              <w:jc w:val="center"/>
              <w:rPr>
                <w:b/>
                <w:bCs/>
                <w:sz w:val="14"/>
                <w:szCs w:val="14"/>
              </w:rPr>
            </w:pPr>
            <w:r w:rsidRPr="005C0ADA">
              <w:rPr>
                <w:b/>
                <w:bCs/>
                <w:sz w:val="14"/>
                <w:szCs w:val="14"/>
              </w:rPr>
              <w:t>279 672,82</w:t>
            </w:r>
          </w:p>
        </w:tc>
        <w:tc>
          <w:tcPr>
            <w:tcW w:w="151" w:type="pct"/>
            <w:shd w:val="clear" w:color="000000" w:fill="FFFFFF"/>
            <w:vAlign w:val="center"/>
            <w:hideMark/>
          </w:tcPr>
          <w:p w14:paraId="1CBFD0C9"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05B96798"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34C7EB04" w14:textId="77777777" w:rsidR="002B0A34" w:rsidRPr="005C0ADA" w:rsidRDefault="002B0A34" w:rsidP="002B0A34">
            <w:pPr>
              <w:spacing w:after="0" w:line="240" w:lineRule="auto"/>
              <w:ind w:firstLine="0"/>
              <w:jc w:val="center"/>
              <w:rPr>
                <w:b/>
                <w:bCs/>
                <w:sz w:val="14"/>
                <w:szCs w:val="14"/>
              </w:rPr>
            </w:pPr>
            <w:r w:rsidRPr="005C0ADA">
              <w:rPr>
                <w:b/>
                <w:bCs/>
                <w:sz w:val="14"/>
                <w:szCs w:val="14"/>
              </w:rPr>
              <w:t>39 637,70</w:t>
            </w:r>
          </w:p>
        </w:tc>
        <w:tc>
          <w:tcPr>
            <w:tcW w:w="120" w:type="pct"/>
            <w:shd w:val="clear" w:color="000000" w:fill="FFFFFF"/>
            <w:vAlign w:val="center"/>
            <w:hideMark/>
          </w:tcPr>
          <w:p w14:paraId="748FC627"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59" w:type="pct"/>
            <w:shd w:val="clear" w:color="000000" w:fill="FFFFFF"/>
            <w:vAlign w:val="center"/>
            <w:hideMark/>
          </w:tcPr>
          <w:p w14:paraId="4AB1ADDE"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1D68067A" w14:textId="77777777" w:rsidR="002B0A34" w:rsidRPr="005C0ADA" w:rsidRDefault="002B0A34" w:rsidP="002B0A34">
            <w:pPr>
              <w:spacing w:after="0" w:line="240" w:lineRule="auto"/>
              <w:ind w:firstLine="0"/>
              <w:jc w:val="center"/>
              <w:rPr>
                <w:b/>
                <w:bCs/>
                <w:sz w:val="14"/>
                <w:szCs w:val="14"/>
              </w:rPr>
            </w:pPr>
            <w:r w:rsidRPr="005C0ADA">
              <w:rPr>
                <w:b/>
                <w:bCs/>
                <w:sz w:val="14"/>
                <w:szCs w:val="14"/>
              </w:rPr>
              <w:t>38 658,28</w:t>
            </w:r>
          </w:p>
        </w:tc>
        <w:tc>
          <w:tcPr>
            <w:tcW w:w="120" w:type="pct"/>
            <w:shd w:val="clear" w:color="000000" w:fill="FFFFFF"/>
            <w:vAlign w:val="center"/>
            <w:hideMark/>
          </w:tcPr>
          <w:p w14:paraId="3ACD2E38" w14:textId="77777777" w:rsidR="002B0A34" w:rsidRPr="005C0ADA" w:rsidRDefault="002B0A34" w:rsidP="002B0A34">
            <w:pPr>
              <w:spacing w:after="0" w:line="240" w:lineRule="auto"/>
              <w:ind w:firstLine="0"/>
              <w:jc w:val="center"/>
              <w:rPr>
                <w:b/>
                <w:bCs/>
                <w:sz w:val="14"/>
                <w:szCs w:val="14"/>
              </w:rPr>
            </w:pPr>
            <w:r w:rsidRPr="005C0ADA">
              <w:rPr>
                <w:b/>
                <w:bCs/>
                <w:sz w:val="14"/>
                <w:szCs w:val="14"/>
              </w:rPr>
              <w:t>47 107,46</w:t>
            </w:r>
          </w:p>
        </w:tc>
        <w:tc>
          <w:tcPr>
            <w:tcW w:w="120" w:type="pct"/>
            <w:shd w:val="clear" w:color="000000" w:fill="FFFFFF"/>
            <w:vAlign w:val="center"/>
            <w:hideMark/>
          </w:tcPr>
          <w:p w14:paraId="6C72E126" w14:textId="77777777" w:rsidR="002B0A34" w:rsidRPr="005C0ADA" w:rsidRDefault="002B0A34" w:rsidP="002B0A34">
            <w:pPr>
              <w:spacing w:after="0" w:line="240" w:lineRule="auto"/>
              <w:ind w:firstLine="0"/>
              <w:jc w:val="center"/>
              <w:rPr>
                <w:b/>
                <w:bCs/>
                <w:sz w:val="14"/>
                <w:szCs w:val="14"/>
              </w:rPr>
            </w:pPr>
            <w:r w:rsidRPr="005C0ADA">
              <w:rPr>
                <w:b/>
                <w:bCs/>
                <w:sz w:val="14"/>
                <w:szCs w:val="14"/>
              </w:rPr>
              <w:t>44 573,31</w:t>
            </w:r>
          </w:p>
        </w:tc>
        <w:tc>
          <w:tcPr>
            <w:tcW w:w="120" w:type="pct"/>
            <w:shd w:val="clear" w:color="000000" w:fill="FFFFFF"/>
            <w:vAlign w:val="center"/>
            <w:hideMark/>
          </w:tcPr>
          <w:p w14:paraId="0E346199" w14:textId="77777777" w:rsidR="002B0A34" w:rsidRPr="005C0ADA" w:rsidRDefault="002B0A34" w:rsidP="002B0A34">
            <w:pPr>
              <w:spacing w:after="0" w:line="240" w:lineRule="auto"/>
              <w:ind w:firstLine="0"/>
              <w:jc w:val="center"/>
              <w:rPr>
                <w:b/>
                <w:bCs/>
                <w:sz w:val="14"/>
                <w:szCs w:val="14"/>
              </w:rPr>
            </w:pPr>
            <w:r w:rsidRPr="005C0ADA">
              <w:rPr>
                <w:b/>
                <w:bCs/>
                <w:sz w:val="14"/>
                <w:szCs w:val="14"/>
              </w:rPr>
              <w:t>21 730,89</w:t>
            </w:r>
          </w:p>
        </w:tc>
        <w:tc>
          <w:tcPr>
            <w:tcW w:w="120" w:type="pct"/>
            <w:shd w:val="clear" w:color="000000" w:fill="FFFFFF"/>
            <w:vAlign w:val="center"/>
            <w:hideMark/>
          </w:tcPr>
          <w:p w14:paraId="0A90E88D" w14:textId="77777777" w:rsidR="002B0A34" w:rsidRPr="005C0ADA" w:rsidRDefault="002B0A34" w:rsidP="002B0A34">
            <w:pPr>
              <w:spacing w:after="0" w:line="240" w:lineRule="auto"/>
              <w:ind w:firstLine="0"/>
              <w:jc w:val="center"/>
              <w:rPr>
                <w:b/>
                <w:bCs/>
                <w:sz w:val="14"/>
                <w:szCs w:val="14"/>
              </w:rPr>
            </w:pPr>
            <w:r w:rsidRPr="005C0ADA">
              <w:rPr>
                <w:b/>
                <w:bCs/>
                <w:sz w:val="14"/>
                <w:szCs w:val="14"/>
              </w:rPr>
              <w:t>2 220,37</w:t>
            </w:r>
          </w:p>
        </w:tc>
        <w:tc>
          <w:tcPr>
            <w:tcW w:w="120" w:type="pct"/>
            <w:shd w:val="clear" w:color="000000" w:fill="FFFFFF"/>
            <w:vAlign w:val="center"/>
            <w:hideMark/>
          </w:tcPr>
          <w:p w14:paraId="74362503" w14:textId="77777777" w:rsidR="002B0A34" w:rsidRPr="005C0ADA" w:rsidRDefault="002B0A34" w:rsidP="002B0A34">
            <w:pPr>
              <w:spacing w:after="0" w:line="240" w:lineRule="auto"/>
              <w:ind w:firstLine="0"/>
              <w:jc w:val="center"/>
              <w:rPr>
                <w:b/>
                <w:bCs/>
                <w:sz w:val="14"/>
                <w:szCs w:val="14"/>
              </w:rPr>
            </w:pPr>
            <w:r w:rsidRPr="005C0ADA">
              <w:rPr>
                <w:b/>
                <w:bCs/>
                <w:sz w:val="14"/>
                <w:szCs w:val="14"/>
              </w:rPr>
              <w:t>34 065,37</w:t>
            </w:r>
          </w:p>
        </w:tc>
        <w:tc>
          <w:tcPr>
            <w:tcW w:w="120" w:type="pct"/>
            <w:shd w:val="clear" w:color="000000" w:fill="FFFFFF"/>
            <w:vAlign w:val="center"/>
            <w:hideMark/>
          </w:tcPr>
          <w:p w14:paraId="5C36E258"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4096265B" w14:textId="77777777" w:rsidR="002B0A34" w:rsidRPr="005C0ADA" w:rsidRDefault="002B0A34" w:rsidP="002B0A34">
            <w:pPr>
              <w:spacing w:after="0" w:line="240" w:lineRule="auto"/>
              <w:ind w:firstLine="0"/>
              <w:jc w:val="center"/>
              <w:rPr>
                <w:b/>
                <w:bCs/>
                <w:sz w:val="14"/>
                <w:szCs w:val="14"/>
              </w:rPr>
            </w:pPr>
            <w:r w:rsidRPr="005C0ADA">
              <w:rPr>
                <w:b/>
                <w:bCs/>
                <w:sz w:val="14"/>
                <w:szCs w:val="14"/>
              </w:rPr>
              <w:t>51 679,44</w:t>
            </w:r>
          </w:p>
        </w:tc>
        <w:tc>
          <w:tcPr>
            <w:tcW w:w="120" w:type="pct"/>
            <w:shd w:val="clear" w:color="000000" w:fill="FFFFFF"/>
            <w:vAlign w:val="center"/>
            <w:hideMark/>
          </w:tcPr>
          <w:p w14:paraId="5B4A4979"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4BF18DAF"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0CD54D8A"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6E0C6E3D"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6DEE0275"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0" w:type="pct"/>
            <w:shd w:val="clear" w:color="000000" w:fill="FFFFFF"/>
            <w:vAlign w:val="center"/>
            <w:hideMark/>
          </w:tcPr>
          <w:p w14:paraId="5EE13CB6"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17" w:type="pct"/>
            <w:shd w:val="clear" w:color="000000" w:fill="FFFFFF"/>
            <w:vAlign w:val="center"/>
            <w:hideMark/>
          </w:tcPr>
          <w:p w14:paraId="01E2F5DA"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7" w:type="pct"/>
            <w:shd w:val="clear" w:color="000000" w:fill="FFFFFF"/>
            <w:vAlign w:val="center"/>
            <w:hideMark/>
          </w:tcPr>
          <w:p w14:paraId="7AFE569A"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r>
      <w:tr w:rsidR="002B0A34" w:rsidRPr="005C0ADA" w14:paraId="570809B8" w14:textId="77777777" w:rsidTr="004D7BDB">
        <w:trPr>
          <w:trHeight w:val="20"/>
        </w:trPr>
        <w:tc>
          <w:tcPr>
            <w:tcW w:w="5000" w:type="pct"/>
            <w:gridSpan w:val="32"/>
            <w:shd w:val="clear" w:color="000000" w:fill="FFFFFF"/>
            <w:vAlign w:val="center"/>
            <w:hideMark/>
          </w:tcPr>
          <w:p w14:paraId="523BB127" w14:textId="77777777" w:rsidR="002B0A34" w:rsidRPr="005C0ADA" w:rsidRDefault="002B0A34" w:rsidP="002B0A34">
            <w:pPr>
              <w:spacing w:after="0" w:line="240" w:lineRule="auto"/>
              <w:ind w:firstLine="0"/>
              <w:rPr>
                <w:b/>
                <w:bCs/>
                <w:sz w:val="14"/>
                <w:szCs w:val="14"/>
              </w:rPr>
            </w:pPr>
            <w:r w:rsidRPr="005C0ADA">
              <w:rPr>
                <w:b/>
                <w:bCs/>
                <w:sz w:val="14"/>
                <w:szCs w:val="14"/>
              </w:rPr>
              <w:t>Группа 5. Вывод из эксплуатации, консервация и демонтаж объектов системы централизованного теплоснабжения</w:t>
            </w:r>
          </w:p>
        </w:tc>
      </w:tr>
      <w:tr w:rsidR="002B0A34" w:rsidRPr="005C0ADA" w14:paraId="783365CE" w14:textId="77777777" w:rsidTr="004D7BDB">
        <w:trPr>
          <w:trHeight w:val="20"/>
        </w:trPr>
        <w:tc>
          <w:tcPr>
            <w:tcW w:w="5000" w:type="pct"/>
            <w:gridSpan w:val="32"/>
            <w:shd w:val="clear" w:color="000000" w:fill="FFFFFF"/>
            <w:vAlign w:val="center"/>
            <w:hideMark/>
          </w:tcPr>
          <w:p w14:paraId="6A69CEE7" w14:textId="77777777" w:rsidR="002B0A34" w:rsidRPr="005C0ADA" w:rsidRDefault="002B0A34" w:rsidP="002B0A34">
            <w:pPr>
              <w:spacing w:after="0" w:line="240" w:lineRule="auto"/>
              <w:ind w:firstLine="0"/>
              <w:rPr>
                <w:b/>
                <w:bCs/>
                <w:sz w:val="14"/>
                <w:szCs w:val="14"/>
              </w:rPr>
            </w:pPr>
            <w:r w:rsidRPr="005C0ADA">
              <w:rPr>
                <w:b/>
                <w:bCs/>
                <w:sz w:val="14"/>
                <w:szCs w:val="14"/>
              </w:rPr>
              <w:t>5.1. Вывод из эксплуатации, консервация и демонтаж тепловых сетей</w:t>
            </w:r>
          </w:p>
        </w:tc>
      </w:tr>
      <w:tr w:rsidR="002B0A34" w:rsidRPr="005C0ADA" w14:paraId="2A8D9B2C" w14:textId="77777777" w:rsidTr="004D7BDB">
        <w:trPr>
          <w:trHeight w:val="20"/>
        </w:trPr>
        <w:tc>
          <w:tcPr>
            <w:tcW w:w="5000" w:type="pct"/>
            <w:gridSpan w:val="32"/>
            <w:shd w:val="clear" w:color="000000" w:fill="FFFFFF"/>
            <w:vAlign w:val="center"/>
            <w:hideMark/>
          </w:tcPr>
          <w:p w14:paraId="66D593A2" w14:textId="77777777" w:rsidR="002B0A34" w:rsidRPr="005C0ADA" w:rsidRDefault="002B0A34" w:rsidP="002B0A34">
            <w:pPr>
              <w:spacing w:after="0" w:line="240" w:lineRule="auto"/>
              <w:ind w:firstLine="0"/>
              <w:rPr>
                <w:b/>
                <w:bCs/>
                <w:sz w:val="14"/>
                <w:szCs w:val="14"/>
              </w:rPr>
            </w:pPr>
            <w:r w:rsidRPr="005C0ADA">
              <w:rPr>
                <w:b/>
                <w:bCs/>
                <w:sz w:val="14"/>
                <w:szCs w:val="14"/>
              </w:rPr>
              <w:t>5.2. Вывод из эксплуатации, консервация и демонтаж иных объектов системы централизованного теплоснабжения, за исключением тепловых сетей</w:t>
            </w:r>
          </w:p>
        </w:tc>
      </w:tr>
      <w:tr w:rsidR="002B0A34" w:rsidRPr="005C0ADA" w14:paraId="03985BBE" w14:textId="77777777" w:rsidTr="004D7BDB">
        <w:trPr>
          <w:trHeight w:val="20"/>
        </w:trPr>
        <w:tc>
          <w:tcPr>
            <w:tcW w:w="66" w:type="pct"/>
            <w:shd w:val="clear" w:color="000000" w:fill="FFFFFF"/>
            <w:vAlign w:val="center"/>
            <w:hideMark/>
          </w:tcPr>
          <w:p w14:paraId="1586C15A" w14:textId="77777777" w:rsidR="002B0A34" w:rsidRPr="005C0ADA" w:rsidRDefault="002B0A34" w:rsidP="002B0A34">
            <w:pPr>
              <w:spacing w:after="0" w:line="240" w:lineRule="auto"/>
              <w:ind w:firstLine="0"/>
              <w:rPr>
                <w:sz w:val="14"/>
                <w:szCs w:val="14"/>
              </w:rPr>
            </w:pPr>
            <w:r w:rsidRPr="005C0ADA">
              <w:rPr>
                <w:sz w:val="14"/>
                <w:szCs w:val="14"/>
              </w:rPr>
              <w:t> </w:t>
            </w:r>
          </w:p>
        </w:tc>
        <w:tc>
          <w:tcPr>
            <w:tcW w:w="2147" w:type="pct"/>
            <w:gridSpan w:val="9"/>
            <w:shd w:val="clear" w:color="000000" w:fill="FFFFFF"/>
            <w:vAlign w:val="center"/>
            <w:hideMark/>
          </w:tcPr>
          <w:p w14:paraId="6DB44F6B" w14:textId="77777777" w:rsidR="002B0A34" w:rsidRPr="005C0ADA" w:rsidRDefault="002B0A34" w:rsidP="002B0A34">
            <w:pPr>
              <w:spacing w:after="0" w:line="240" w:lineRule="auto"/>
              <w:ind w:firstLine="0"/>
              <w:jc w:val="right"/>
              <w:rPr>
                <w:b/>
                <w:bCs/>
                <w:sz w:val="14"/>
                <w:szCs w:val="14"/>
              </w:rPr>
            </w:pPr>
            <w:r w:rsidRPr="005C0ADA">
              <w:rPr>
                <w:b/>
                <w:bCs/>
                <w:sz w:val="14"/>
                <w:szCs w:val="14"/>
              </w:rPr>
              <w:t>Всего по группе 5</w:t>
            </w:r>
          </w:p>
        </w:tc>
        <w:tc>
          <w:tcPr>
            <w:tcW w:w="192" w:type="pct"/>
            <w:shd w:val="clear" w:color="000000" w:fill="FFFFFF"/>
            <w:vAlign w:val="center"/>
            <w:hideMark/>
          </w:tcPr>
          <w:p w14:paraId="39579EC7" w14:textId="77777777" w:rsidR="002B0A34" w:rsidRPr="005C0ADA" w:rsidRDefault="002B0A34" w:rsidP="002B0A34">
            <w:pPr>
              <w:spacing w:after="0" w:line="240" w:lineRule="auto"/>
              <w:ind w:firstLine="0"/>
              <w:jc w:val="center"/>
              <w:rPr>
                <w:b/>
                <w:bCs/>
                <w:sz w:val="14"/>
                <w:szCs w:val="14"/>
              </w:rPr>
            </w:pPr>
            <w:r w:rsidRPr="005C0ADA">
              <w:rPr>
                <w:b/>
                <w:bCs/>
                <w:sz w:val="14"/>
                <w:szCs w:val="14"/>
              </w:rPr>
              <w:t>0</w:t>
            </w:r>
          </w:p>
        </w:tc>
        <w:tc>
          <w:tcPr>
            <w:tcW w:w="151" w:type="pct"/>
            <w:shd w:val="clear" w:color="000000" w:fill="FFFFFF"/>
            <w:vAlign w:val="center"/>
            <w:hideMark/>
          </w:tcPr>
          <w:p w14:paraId="7173092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532838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DED40D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1DD4DAC"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59" w:type="pct"/>
            <w:shd w:val="clear" w:color="000000" w:fill="FFFFFF"/>
            <w:vAlign w:val="center"/>
            <w:hideMark/>
          </w:tcPr>
          <w:p w14:paraId="51F9A9F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1F9FA3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DFFE9A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DB3091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5871F494"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26C0B79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4A50164A"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D73E713"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274CE11"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3612604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7A047887"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1890D319"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6FF29E5"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05F6F86F"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0" w:type="pct"/>
            <w:shd w:val="clear" w:color="000000" w:fill="FFFFFF"/>
            <w:vAlign w:val="center"/>
            <w:hideMark/>
          </w:tcPr>
          <w:p w14:paraId="6EA55D50"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17" w:type="pct"/>
            <w:shd w:val="clear" w:color="000000" w:fill="FFFFFF"/>
            <w:vAlign w:val="center"/>
            <w:hideMark/>
          </w:tcPr>
          <w:p w14:paraId="58F9BF98" w14:textId="77777777" w:rsidR="002B0A34" w:rsidRPr="005C0ADA" w:rsidRDefault="002B0A34" w:rsidP="002B0A34">
            <w:pPr>
              <w:spacing w:after="0" w:line="240" w:lineRule="auto"/>
              <w:ind w:firstLine="0"/>
              <w:jc w:val="center"/>
              <w:rPr>
                <w:sz w:val="14"/>
                <w:szCs w:val="14"/>
              </w:rPr>
            </w:pPr>
            <w:r w:rsidRPr="005C0ADA">
              <w:rPr>
                <w:sz w:val="14"/>
                <w:szCs w:val="14"/>
              </w:rPr>
              <w:t>0</w:t>
            </w:r>
          </w:p>
        </w:tc>
        <w:tc>
          <w:tcPr>
            <w:tcW w:w="127" w:type="pct"/>
            <w:shd w:val="clear" w:color="000000" w:fill="FFFFFF"/>
            <w:vAlign w:val="center"/>
            <w:hideMark/>
          </w:tcPr>
          <w:p w14:paraId="00381C0A" w14:textId="77777777" w:rsidR="002B0A34" w:rsidRPr="005C0ADA" w:rsidRDefault="002B0A34" w:rsidP="002B0A34">
            <w:pPr>
              <w:spacing w:after="0" w:line="240" w:lineRule="auto"/>
              <w:ind w:firstLine="0"/>
              <w:jc w:val="center"/>
              <w:rPr>
                <w:sz w:val="14"/>
                <w:szCs w:val="14"/>
              </w:rPr>
            </w:pPr>
            <w:r w:rsidRPr="005C0ADA">
              <w:rPr>
                <w:sz w:val="14"/>
                <w:szCs w:val="14"/>
              </w:rPr>
              <w:t>0</w:t>
            </w:r>
          </w:p>
        </w:tc>
      </w:tr>
      <w:tr w:rsidR="002B0A34" w:rsidRPr="005C0ADA" w14:paraId="627C4628" w14:textId="77777777" w:rsidTr="004D7BDB">
        <w:trPr>
          <w:trHeight w:val="20"/>
        </w:trPr>
        <w:tc>
          <w:tcPr>
            <w:tcW w:w="66" w:type="pct"/>
            <w:shd w:val="clear" w:color="000000" w:fill="FFFFFF"/>
            <w:vAlign w:val="center"/>
            <w:hideMark/>
          </w:tcPr>
          <w:p w14:paraId="07042CAB" w14:textId="77777777" w:rsidR="002B0A34" w:rsidRPr="005C0ADA" w:rsidRDefault="002B0A34" w:rsidP="002B0A34">
            <w:pPr>
              <w:spacing w:after="0" w:line="240" w:lineRule="auto"/>
              <w:ind w:firstLine="0"/>
              <w:rPr>
                <w:sz w:val="14"/>
                <w:szCs w:val="14"/>
              </w:rPr>
            </w:pPr>
            <w:r w:rsidRPr="005C0ADA">
              <w:rPr>
                <w:sz w:val="14"/>
                <w:szCs w:val="14"/>
              </w:rPr>
              <w:t> </w:t>
            </w:r>
          </w:p>
        </w:tc>
        <w:tc>
          <w:tcPr>
            <w:tcW w:w="2147" w:type="pct"/>
            <w:gridSpan w:val="9"/>
            <w:shd w:val="clear" w:color="000000" w:fill="FFFFFF"/>
            <w:vAlign w:val="center"/>
            <w:hideMark/>
          </w:tcPr>
          <w:p w14:paraId="46325727" w14:textId="77777777" w:rsidR="002B0A34" w:rsidRPr="005C0ADA" w:rsidRDefault="002B0A34" w:rsidP="002B0A34">
            <w:pPr>
              <w:spacing w:after="0" w:line="240" w:lineRule="auto"/>
              <w:ind w:firstLine="0"/>
              <w:jc w:val="right"/>
              <w:rPr>
                <w:b/>
                <w:bCs/>
                <w:sz w:val="14"/>
                <w:szCs w:val="14"/>
              </w:rPr>
            </w:pPr>
            <w:r w:rsidRPr="005C0ADA">
              <w:rPr>
                <w:b/>
                <w:bCs/>
                <w:sz w:val="14"/>
                <w:szCs w:val="14"/>
              </w:rPr>
              <w:t>ИТОГО по Программе</w:t>
            </w:r>
          </w:p>
        </w:tc>
        <w:tc>
          <w:tcPr>
            <w:tcW w:w="192" w:type="pct"/>
            <w:shd w:val="clear" w:color="000000" w:fill="FFFFFF"/>
            <w:vAlign w:val="center"/>
            <w:hideMark/>
          </w:tcPr>
          <w:p w14:paraId="14463B37" w14:textId="77777777" w:rsidR="002B0A34" w:rsidRPr="005C0ADA" w:rsidRDefault="002B0A34" w:rsidP="002B0A34">
            <w:pPr>
              <w:spacing w:after="0" w:line="240" w:lineRule="auto"/>
              <w:ind w:firstLine="0"/>
              <w:jc w:val="center"/>
              <w:rPr>
                <w:b/>
                <w:bCs/>
                <w:sz w:val="14"/>
                <w:szCs w:val="14"/>
              </w:rPr>
            </w:pPr>
            <w:r w:rsidRPr="005C0ADA">
              <w:rPr>
                <w:b/>
                <w:bCs/>
                <w:sz w:val="14"/>
                <w:szCs w:val="14"/>
              </w:rPr>
              <w:t>2 827 255,16</w:t>
            </w:r>
          </w:p>
        </w:tc>
        <w:tc>
          <w:tcPr>
            <w:tcW w:w="151" w:type="pct"/>
            <w:shd w:val="clear" w:color="000000" w:fill="FFFFFF"/>
            <w:vAlign w:val="center"/>
            <w:hideMark/>
          </w:tcPr>
          <w:p w14:paraId="655A6613" w14:textId="77777777" w:rsidR="002B0A34" w:rsidRPr="005C0ADA" w:rsidRDefault="002B0A34" w:rsidP="002B0A34">
            <w:pPr>
              <w:spacing w:after="0" w:line="240" w:lineRule="auto"/>
              <w:ind w:firstLine="0"/>
              <w:jc w:val="center"/>
              <w:rPr>
                <w:b/>
                <w:bCs/>
                <w:sz w:val="14"/>
                <w:szCs w:val="14"/>
              </w:rPr>
            </w:pPr>
            <w:r w:rsidRPr="005C0ADA">
              <w:rPr>
                <w:b/>
                <w:bCs/>
                <w:sz w:val="14"/>
                <w:szCs w:val="14"/>
              </w:rPr>
              <w:t>207 573,65</w:t>
            </w:r>
          </w:p>
        </w:tc>
        <w:tc>
          <w:tcPr>
            <w:tcW w:w="120" w:type="pct"/>
            <w:shd w:val="clear" w:color="000000" w:fill="FFFFFF"/>
            <w:vAlign w:val="center"/>
            <w:hideMark/>
          </w:tcPr>
          <w:p w14:paraId="580AD07A" w14:textId="77777777" w:rsidR="002B0A34" w:rsidRPr="005C0ADA" w:rsidRDefault="002B0A34" w:rsidP="002B0A34">
            <w:pPr>
              <w:spacing w:after="0" w:line="240" w:lineRule="auto"/>
              <w:ind w:firstLine="0"/>
              <w:jc w:val="center"/>
              <w:rPr>
                <w:b/>
                <w:bCs/>
                <w:sz w:val="14"/>
                <w:szCs w:val="14"/>
              </w:rPr>
            </w:pPr>
            <w:r w:rsidRPr="005C0ADA">
              <w:rPr>
                <w:b/>
                <w:bCs/>
                <w:sz w:val="14"/>
                <w:szCs w:val="14"/>
              </w:rPr>
              <w:t>143 914,16</w:t>
            </w:r>
          </w:p>
        </w:tc>
        <w:tc>
          <w:tcPr>
            <w:tcW w:w="120" w:type="pct"/>
            <w:shd w:val="clear" w:color="000000" w:fill="FFFFFF"/>
            <w:vAlign w:val="center"/>
            <w:hideMark/>
          </w:tcPr>
          <w:p w14:paraId="31ECAF8A" w14:textId="77777777" w:rsidR="002B0A34" w:rsidRPr="005C0ADA" w:rsidRDefault="002B0A34" w:rsidP="002B0A34">
            <w:pPr>
              <w:spacing w:after="0" w:line="240" w:lineRule="auto"/>
              <w:ind w:firstLine="0"/>
              <w:jc w:val="center"/>
              <w:rPr>
                <w:b/>
                <w:bCs/>
                <w:sz w:val="14"/>
                <w:szCs w:val="14"/>
              </w:rPr>
            </w:pPr>
            <w:r w:rsidRPr="005C0ADA">
              <w:rPr>
                <w:b/>
                <w:bCs/>
                <w:sz w:val="14"/>
                <w:szCs w:val="14"/>
              </w:rPr>
              <w:t>140 022,92</w:t>
            </w:r>
          </w:p>
        </w:tc>
        <w:tc>
          <w:tcPr>
            <w:tcW w:w="120" w:type="pct"/>
            <w:shd w:val="clear" w:color="000000" w:fill="FFFFFF"/>
            <w:vAlign w:val="center"/>
            <w:hideMark/>
          </w:tcPr>
          <w:p w14:paraId="60170517" w14:textId="77777777" w:rsidR="002B0A34" w:rsidRPr="005C0ADA" w:rsidRDefault="002B0A34" w:rsidP="002B0A34">
            <w:pPr>
              <w:spacing w:after="0" w:line="240" w:lineRule="auto"/>
              <w:ind w:firstLine="0"/>
              <w:jc w:val="center"/>
              <w:rPr>
                <w:b/>
                <w:bCs/>
                <w:sz w:val="14"/>
                <w:szCs w:val="14"/>
              </w:rPr>
            </w:pPr>
            <w:r w:rsidRPr="005C0ADA">
              <w:rPr>
                <w:b/>
                <w:bCs/>
                <w:sz w:val="14"/>
                <w:szCs w:val="14"/>
              </w:rPr>
              <w:t>120 821,52</w:t>
            </w:r>
          </w:p>
        </w:tc>
        <w:tc>
          <w:tcPr>
            <w:tcW w:w="159" w:type="pct"/>
            <w:shd w:val="clear" w:color="000000" w:fill="FFFFFF"/>
            <w:vAlign w:val="center"/>
            <w:hideMark/>
          </w:tcPr>
          <w:p w14:paraId="6E2B39E4" w14:textId="77777777" w:rsidR="002B0A34" w:rsidRPr="005C0ADA" w:rsidRDefault="002B0A34" w:rsidP="002B0A34">
            <w:pPr>
              <w:spacing w:after="0" w:line="240" w:lineRule="auto"/>
              <w:ind w:firstLine="0"/>
              <w:jc w:val="center"/>
              <w:rPr>
                <w:b/>
                <w:bCs/>
                <w:sz w:val="14"/>
                <w:szCs w:val="14"/>
              </w:rPr>
            </w:pPr>
            <w:r w:rsidRPr="005C0ADA">
              <w:rPr>
                <w:b/>
                <w:bCs/>
                <w:sz w:val="14"/>
                <w:szCs w:val="14"/>
              </w:rPr>
              <w:t>141 278,62</w:t>
            </w:r>
          </w:p>
        </w:tc>
        <w:tc>
          <w:tcPr>
            <w:tcW w:w="120" w:type="pct"/>
            <w:shd w:val="clear" w:color="000000" w:fill="FFFFFF"/>
            <w:vAlign w:val="center"/>
            <w:hideMark/>
          </w:tcPr>
          <w:p w14:paraId="0B58C74F" w14:textId="77777777" w:rsidR="002B0A34" w:rsidRPr="005C0ADA" w:rsidRDefault="002B0A34" w:rsidP="002B0A34">
            <w:pPr>
              <w:spacing w:after="0" w:line="240" w:lineRule="auto"/>
              <w:ind w:firstLine="0"/>
              <w:jc w:val="center"/>
              <w:rPr>
                <w:b/>
                <w:bCs/>
                <w:sz w:val="14"/>
                <w:szCs w:val="14"/>
              </w:rPr>
            </w:pPr>
            <w:r w:rsidRPr="005C0ADA">
              <w:rPr>
                <w:b/>
                <w:bCs/>
                <w:sz w:val="14"/>
                <w:szCs w:val="14"/>
              </w:rPr>
              <w:t>123 010,11</w:t>
            </w:r>
          </w:p>
        </w:tc>
        <w:tc>
          <w:tcPr>
            <w:tcW w:w="120" w:type="pct"/>
            <w:shd w:val="clear" w:color="000000" w:fill="FFFFFF"/>
            <w:vAlign w:val="center"/>
            <w:hideMark/>
          </w:tcPr>
          <w:p w14:paraId="67E2CF54" w14:textId="77777777" w:rsidR="002B0A34" w:rsidRPr="005C0ADA" w:rsidRDefault="002B0A34" w:rsidP="002B0A34">
            <w:pPr>
              <w:spacing w:after="0" w:line="240" w:lineRule="auto"/>
              <w:ind w:firstLine="0"/>
              <w:jc w:val="center"/>
              <w:rPr>
                <w:b/>
                <w:bCs/>
                <w:sz w:val="14"/>
                <w:szCs w:val="14"/>
              </w:rPr>
            </w:pPr>
            <w:r w:rsidRPr="005C0ADA">
              <w:rPr>
                <w:b/>
                <w:bCs/>
                <w:sz w:val="14"/>
                <w:szCs w:val="14"/>
              </w:rPr>
              <w:t>157 400,68</w:t>
            </w:r>
          </w:p>
        </w:tc>
        <w:tc>
          <w:tcPr>
            <w:tcW w:w="120" w:type="pct"/>
            <w:shd w:val="clear" w:color="000000" w:fill="FFFFFF"/>
            <w:vAlign w:val="center"/>
            <w:hideMark/>
          </w:tcPr>
          <w:p w14:paraId="0338BB1C" w14:textId="77777777" w:rsidR="002B0A34" w:rsidRPr="005C0ADA" w:rsidRDefault="002B0A34" w:rsidP="002B0A34">
            <w:pPr>
              <w:spacing w:after="0" w:line="240" w:lineRule="auto"/>
              <w:ind w:firstLine="0"/>
              <w:jc w:val="center"/>
              <w:rPr>
                <w:b/>
                <w:bCs/>
                <w:sz w:val="14"/>
                <w:szCs w:val="14"/>
              </w:rPr>
            </w:pPr>
            <w:r w:rsidRPr="005C0ADA">
              <w:rPr>
                <w:b/>
                <w:bCs/>
                <w:sz w:val="14"/>
                <w:szCs w:val="14"/>
              </w:rPr>
              <w:t>164 552,67</w:t>
            </w:r>
          </w:p>
        </w:tc>
        <w:tc>
          <w:tcPr>
            <w:tcW w:w="120" w:type="pct"/>
            <w:shd w:val="clear" w:color="000000" w:fill="FFFFFF"/>
            <w:vAlign w:val="center"/>
            <w:hideMark/>
          </w:tcPr>
          <w:p w14:paraId="326EE2BC" w14:textId="77777777" w:rsidR="002B0A34" w:rsidRPr="005C0ADA" w:rsidRDefault="002B0A34" w:rsidP="002B0A34">
            <w:pPr>
              <w:spacing w:after="0" w:line="240" w:lineRule="auto"/>
              <w:ind w:firstLine="0"/>
              <w:jc w:val="center"/>
              <w:rPr>
                <w:b/>
                <w:bCs/>
                <w:sz w:val="14"/>
                <w:szCs w:val="14"/>
              </w:rPr>
            </w:pPr>
            <w:r w:rsidRPr="005C0ADA">
              <w:rPr>
                <w:b/>
                <w:bCs/>
                <w:sz w:val="14"/>
                <w:szCs w:val="14"/>
              </w:rPr>
              <w:t>157 199,84</w:t>
            </w:r>
          </w:p>
        </w:tc>
        <w:tc>
          <w:tcPr>
            <w:tcW w:w="120" w:type="pct"/>
            <w:shd w:val="clear" w:color="000000" w:fill="FFFFFF"/>
            <w:vAlign w:val="center"/>
            <w:hideMark/>
          </w:tcPr>
          <w:p w14:paraId="62FD1DAA" w14:textId="77777777" w:rsidR="002B0A34" w:rsidRPr="005C0ADA" w:rsidRDefault="002B0A34" w:rsidP="002B0A34">
            <w:pPr>
              <w:spacing w:after="0" w:line="240" w:lineRule="auto"/>
              <w:ind w:firstLine="0"/>
              <w:jc w:val="center"/>
              <w:rPr>
                <w:b/>
                <w:bCs/>
                <w:sz w:val="14"/>
                <w:szCs w:val="14"/>
              </w:rPr>
            </w:pPr>
            <w:r w:rsidRPr="005C0ADA">
              <w:rPr>
                <w:b/>
                <w:bCs/>
                <w:sz w:val="14"/>
                <w:szCs w:val="14"/>
              </w:rPr>
              <w:t>156 936,86</w:t>
            </w:r>
          </w:p>
        </w:tc>
        <w:tc>
          <w:tcPr>
            <w:tcW w:w="120" w:type="pct"/>
            <w:shd w:val="clear" w:color="000000" w:fill="FFFFFF"/>
            <w:vAlign w:val="center"/>
            <w:hideMark/>
          </w:tcPr>
          <w:p w14:paraId="2367EBA9" w14:textId="77777777" w:rsidR="002B0A34" w:rsidRPr="005C0ADA" w:rsidRDefault="002B0A34" w:rsidP="002B0A34">
            <w:pPr>
              <w:spacing w:after="0" w:line="240" w:lineRule="auto"/>
              <w:ind w:firstLine="0"/>
              <w:jc w:val="center"/>
              <w:rPr>
                <w:b/>
                <w:bCs/>
                <w:sz w:val="14"/>
                <w:szCs w:val="14"/>
              </w:rPr>
            </w:pPr>
            <w:r w:rsidRPr="005C0ADA">
              <w:rPr>
                <w:b/>
                <w:bCs/>
                <w:sz w:val="14"/>
                <w:szCs w:val="14"/>
              </w:rPr>
              <w:t>154 548,97</w:t>
            </w:r>
          </w:p>
        </w:tc>
        <w:tc>
          <w:tcPr>
            <w:tcW w:w="120" w:type="pct"/>
            <w:shd w:val="clear" w:color="000000" w:fill="FFFFFF"/>
            <w:vAlign w:val="center"/>
            <w:hideMark/>
          </w:tcPr>
          <w:p w14:paraId="64C87142" w14:textId="77777777" w:rsidR="002B0A34" w:rsidRPr="005C0ADA" w:rsidRDefault="002B0A34" w:rsidP="002B0A34">
            <w:pPr>
              <w:spacing w:after="0" w:line="240" w:lineRule="auto"/>
              <w:ind w:firstLine="0"/>
              <w:jc w:val="center"/>
              <w:rPr>
                <w:b/>
                <w:bCs/>
                <w:sz w:val="14"/>
                <w:szCs w:val="14"/>
              </w:rPr>
            </w:pPr>
            <w:r w:rsidRPr="005C0ADA">
              <w:rPr>
                <w:b/>
                <w:bCs/>
                <w:sz w:val="14"/>
                <w:szCs w:val="14"/>
              </w:rPr>
              <w:t>165 351,52</w:t>
            </w:r>
          </w:p>
        </w:tc>
        <w:tc>
          <w:tcPr>
            <w:tcW w:w="120" w:type="pct"/>
            <w:shd w:val="clear" w:color="000000" w:fill="FFFFFF"/>
            <w:vAlign w:val="center"/>
            <w:hideMark/>
          </w:tcPr>
          <w:p w14:paraId="78ADDA06" w14:textId="77777777" w:rsidR="002B0A34" w:rsidRPr="005C0ADA" w:rsidRDefault="002B0A34" w:rsidP="002B0A34">
            <w:pPr>
              <w:spacing w:after="0" w:line="240" w:lineRule="auto"/>
              <w:ind w:firstLine="0"/>
              <w:jc w:val="center"/>
              <w:rPr>
                <w:b/>
                <w:bCs/>
                <w:sz w:val="14"/>
                <w:szCs w:val="14"/>
              </w:rPr>
            </w:pPr>
            <w:r w:rsidRPr="005C0ADA">
              <w:rPr>
                <w:b/>
                <w:bCs/>
                <w:sz w:val="14"/>
                <w:szCs w:val="14"/>
              </w:rPr>
              <w:t>165 625,74</w:t>
            </w:r>
          </w:p>
        </w:tc>
        <w:tc>
          <w:tcPr>
            <w:tcW w:w="120" w:type="pct"/>
            <w:shd w:val="clear" w:color="000000" w:fill="FFFFFF"/>
            <w:vAlign w:val="center"/>
            <w:hideMark/>
          </w:tcPr>
          <w:p w14:paraId="40920B58" w14:textId="77777777" w:rsidR="002B0A34" w:rsidRPr="005C0ADA" w:rsidRDefault="002B0A34" w:rsidP="002B0A34">
            <w:pPr>
              <w:spacing w:after="0" w:line="240" w:lineRule="auto"/>
              <w:ind w:firstLine="0"/>
              <w:jc w:val="center"/>
              <w:rPr>
                <w:b/>
                <w:bCs/>
                <w:sz w:val="14"/>
                <w:szCs w:val="14"/>
              </w:rPr>
            </w:pPr>
            <w:r w:rsidRPr="005C0ADA">
              <w:rPr>
                <w:b/>
                <w:bCs/>
                <w:sz w:val="14"/>
                <w:szCs w:val="14"/>
              </w:rPr>
              <w:t>152 173,74</w:t>
            </w:r>
          </w:p>
        </w:tc>
        <w:tc>
          <w:tcPr>
            <w:tcW w:w="120" w:type="pct"/>
            <w:shd w:val="clear" w:color="000000" w:fill="FFFFFF"/>
            <w:vAlign w:val="center"/>
            <w:hideMark/>
          </w:tcPr>
          <w:p w14:paraId="3DCA0FDA" w14:textId="77777777" w:rsidR="002B0A34" w:rsidRPr="005C0ADA" w:rsidRDefault="002B0A34" w:rsidP="002B0A34">
            <w:pPr>
              <w:spacing w:after="0" w:line="240" w:lineRule="auto"/>
              <w:ind w:firstLine="0"/>
              <w:jc w:val="center"/>
              <w:rPr>
                <w:b/>
                <w:bCs/>
                <w:sz w:val="14"/>
                <w:szCs w:val="14"/>
              </w:rPr>
            </w:pPr>
            <w:r w:rsidRPr="005C0ADA">
              <w:rPr>
                <w:b/>
                <w:bCs/>
                <w:sz w:val="14"/>
                <w:szCs w:val="14"/>
              </w:rPr>
              <w:t>138 564,67</w:t>
            </w:r>
          </w:p>
        </w:tc>
        <w:tc>
          <w:tcPr>
            <w:tcW w:w="120" w:type="pct"/>
            <w:shd w:val="clear" w:color="000000" w:fill="FFFFFF"/>
            <w:vAlign w:val="center"/>
            <w:hideMark/>
          </w:tcPr>
          <w:p w14:paraId="0BCEF2B8" w14:textId="77777777" w:rsidR="002B0A34" w:rsidRPr="005C0ADA" w:rsidRDefault="002B0A34" w:rsidP="002B0A34">
            <w:pPr>
              <w:spacing w:after="0" w:line="240" w:lineRule="auto"/>
              <w:ind w:firstLine="0"/>
              <w:jc w:val="center"/>
              <w:rPr>
                <w:b/>
                <w:bCs/>
                <w:sz w:val="14"/>
                <w:szCs w:val="14"/>
              </w:rPr>
            </w:pPr>
            <w:r w:rsidRPr="005C0ADA">
              <w:rPr>
                <w:b/>
                <w:bCs/>
                <w:sz w:val="14"/>
                <w:szCs w:val="14"/>
              </w:rPr>
              <w:t>149 413,73</w:t>
            </w:r>
          </w:p>
        </w:tc>
        <w:tc>
          <w:tcPr>
            <w:tcW w:w="120" w:type="pct"/>
            <w:shd w:val="clear" w:color="000000" w:fill="FFFFFF"/>
            <w:vAlign w:val="center"/>
            <w:hideMark/>
          </w:tcPr>
          <w:p w14:paraId="1D422C20" w14:textId="77777777" w:rsidR="002B0A34" w:rsidRPr="005C0ADA" w:rsidRDefault="002B0A34" w:rsidP="002B0A34">
            <w:pPr>
              <w:spacing w:after="0" w:line="240" w:lineRule="auto"/>
              <w:ind w:firstLine="0"/>
              <w:jc w:val="center"/>
              <w:rPr>
                <w:b/>
                <w:bCs/>
                <w:sz w:val="14"/>
                <w:szCs w:val="14"/>
              </w:rPr>
            </w:pPr>
            <w:r w:rsidRPr="005C0ADA">
              <w:rPr>
                <w:b/>
                <w:bCs/>
                <w:sz w:val="14"/>
                <w:szCs w:val="14"/>
              </w:rPr>
              <w:t>132 859,69</w:t>
            </w:r>
          </w:p>
        </w:tc>
        <w:tc>
          <w:tcPr>
            <w:tcW w:w="120" w:type="pct"/>
            <w:shd w:val="clear" w:color="000000" w:fill="FFFFFF"/>
            <w:vAlign w:val="center"/>
            <w:hideMark/>
          </w:tcPr>
          <w:p w14:paraId="0EA392B5" w14:textId="77777777" w:rsidR="002B0A34" w:rsidRPr="005C0ADA" w:rsidRDefault="002B0A34" w:rsidP="002B0A34">
            <w:pPr>
              <w:spacing w:after="0" w:line="240" w:lineRule="auto"/>
              <w:ind w:firstLine="0"/>
              <w:jc w:val="center"/>
              <w:rPr>
                <w:b/>
                <w:bCs/>
                <w:sz w:val="14"/>
                <w:szCs w:val="14"/>
              </w:rPr>
            </w:pPr>
            <w:r w:rsidRPr="005C0ADA">
              <w:rPr>
                <w:b/>
                <w:bCs/>
                <w:sz w:val="14"/>
                <w:szCs w:val="14"/>
              </w:rPr>
              <w:t>137 944,52</w:t>
            </w:r>
          </w:p>
        </w:tc>
        <w:tc>
          <w:tcPr>
            <w:tcW w:w="120" w:type="pct"/>
            <w:shd w:val="clear" w:color="000000" w:fill="FFFFFF"/>
            <w:vAlign w:val="center"/>
            <w:hideMark/>
          </w:tcPr>
          <w:p w14:paraId="343FDD61" w14:textId="77777777" w:rsidR="002B0A34" w:rsidRPr="005C0ADA" w:rsidRDefault="002B0A34" w:rsidP="002B0A34">
            <w:pPr>
              <w:spacing w:after="0" w:line="240" w:lineRule="auto"/>
              <w:ind w:firstLine="0"/>
              <w:jc w:val="center"/>
              <w:rPr>
                <w:b/>
                <w:bCs/>
                <w:sz w:val="14"/>
                <w:szCs w:val="14"/>
              </w:rPr>
            </w:pPr>
            <w:r w:rsidRPr="005C0ADA">
              <w:rPr>
                <w:b/>
                <w:bCs/>
                <w:sz w:val="14"/>
                <w:szCs w:val="14"/>
              </w:rPr>
              <w:t>118 061,55</w:t>
            </w:r>
          </w:p>
        </w:tc>
        <w:tc>
          <w:tcPr>
            <w:tcW w:w="117" w:type="pct"/>
            <w:shd w:val="clear" w:color="000000" w:fill="FFFFFF"/>
            <w:vAlign w:val="center"/>
            <w:hideMark/>
          </w:tcPr>
          <w:p w14:paraId="111CB1DA"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c>
          <w:tcPr>
            <w:tcW w:w="127" w:type="pct"/>
            <w:shd w:val="clear" w:color="000000" w:fill="FFFFFF"/>
            <w:vAlign w:val="center"/>
            <w:hideMark/>
          </w:tcPr>
          <w:p w14:paraId="14DFA2FB" w14:textId="77777777" w:rsidR="002B0A34" w:rsidRPr="005C0ADA" w:rsidRDefault="002B0A34" w:rsidP="002B0A34">
            <w:pPr>
              <w:spacing w:after="0" w:line="240" w:lineRule="auto"/>
              <w:ind w:firstLine="0"/>
              <w:jc w:val="center"/>
              <w:rPr>
                <w:b/>
                <w:bCs/>
                <w:sz w:val="14"/>
                <w:szCs w:val="14"/>
              </w:rPr>
            </w:pPr>
            <w:r w:rsidRPr="005C0ADA">
              <w:rPr>
                <w:b/>
                <w:bCs/>
                <w:sz w:val="14"/>
                <w:szCs w:val="14"/>
              </w:rPr>
              <w:t>0,00</w:t>
            </w:r>
          </w:p>
        </w:tc>
      </w:tr>
    </w:tbl>
    <w:p w14:paraId="1FC84A61" w14:textId="14BF6BC1" w:rsidR="000862CF" w:rsidRPr="005C0ADA" w:rsidRDefault="002B0A34" w:rsidP="00D33526">
      <w:pPr>
        <w:tabs>
          <w:tab w:val="left" w:pos="1276"/>
        </w:tabs>
        <w:spacing w:after="0" w:line="240" w:lineRule="auto"/>
        <w:contextualSpacing/>
        <w:jc w:val="both"/>
        <w:rPr>
          <w:sz w:val="24"/>
          <w:szCs w:val="24"/>
        </w:rPr>
      </w:pPr>
      <w:r w:rsidRPr="005C0ADA">
        <w:rPr>
          <w:sz w:val="24"/>
          <w:szCs w:val="24"/>
        </w:rPr>
        <w:t>Примечание – сроки и стоимость работ могут быть изменены</w:t>
      </w:r>
    </w:p>
    <w:p w14:paraId="697EFDFB" w14:textId="77777777" w:rsidR="002B0A34" w:rsidRPr="005C0ADA" w:rsidRDefault="002B0A34" w:rsidP="00D33526">
      <w:pPr>
        <w:tabs>
          <w:tab w:val="left" w:pos="1276"/>
        </w:tabs>
        <w:spacing w:after="0" w:line="240" w:lineRule="auto"/>
        <w:contextualSpacing/>
        <w:jc w:val="both"/>
        <w:rPr>
          <w:sz w:val="24"/>
          <w:szCs w:val="24"/>
        </w:rPr>
        <w:sectPr w:rsidR="002B0A34" w:rsidRPr="005C0ADA" w:rsidSect="000862CF">
          <w:pgSz w:w="23808" w:h="16840" w:orient="landscape" w:code="8"/>
          <w:pgMar w:top="1701" w:right="1134" w:bottom="567" w:left="1134" w:header="284" w:footer="567" w:gutter="0"/>
          <w:cols w:space="708"/>
          <w:docGrid w:linePitch="381"/>
        </w:sectPr>
      </w:pPr>
    </w:p>
    <w:p w14:paraId="5A985C56" w14:textId="570D064A" w:rsidR="00BB475A" w:rsidRPr="005C0ADA" w:rsidRDefault="00BB475A" w:rsidP="00D33526">
      <w:pPr>
        <w:pStyle w:val="af1"/>
        <w:keepNext/>
        <w:spacing w:before="0" w:after="0" w:line="240" w:lineRule="auto"/>
        <w:ind w:firstLine="0"/>
        <w:rPr>
          <w:sz w:val="24"/>
          <w:szCs w:val="24"/>
        </w:rPr>
      </w:pPr>
      <w:r w:rsidRPr="005C0ADA">
        <w:rPr>
          <w:sz w:val="24"/>
          <w:szCs w:val="24"/>
        </w:rPr>
        <w:lastRenderedPageBreak/>
        <w:t xml:space="preserve">Таблица </w:t>
      </w:r>
      <w:r w:rsidRPr="005C0ADA">
        <w:rPr>
          <w:sz w:val="24"/>
          <w:szCs w:val="24"/>
        </w:rPr>
        <w:fldChar w:fldCharType="begin"/>
      </w:r>
      <w:r w:rsidRPr="005C0ADA">
        <w:rPr>
          <w:sz w:val="24"/>
          <w:szCs w:val="24"/>
        </w:rPr>
        <w:instrText xml:space="preserve"> SEQ Таблица \* ARABIC </w:instrText>
      </w:r>
      <w:r w:rsidRPr="005C0ADA">
        <w:rPr>
          <w:sz w:val="24"/>
          <w:szCs w:val="24"/>
        </w:rPr>
        <w:fldChar w:fldCharType="separate"/>
      </w:r>
      <w:r w:rsidR="005C0ADA" w:rsidRPr="005C0ADA">
        <w:rPr>
          <w:noProof/>
          <w:sz w:val="24"/>
          <w:szCs w:val="24"/>
        </w:rPr>
        <w:t>30</w:t>
      </w:r>
      <w:r w:rsidRPr="005C0ADA">
        <w:rPr>
          <w:sz w:val="24"/>
          <w:szCs w:val="24"/>
        </w:rPr>
        <w:fldChar w:fldCharType="end"/>
      </w:r>
      <w:r w:rsidRPr="005C0ADA">
        <w:rPr>
          <w:sz w:val="24"/>
          <w:szCs w:val="24"/>
        </w:rPr>
        <w:t xml:space="preserve"> - </w:t>
      </w:r>
      <w:r w:rsidR="002B0A34" w:rsidRPr="005C0ADA">
        <w:rPr>
          <w:sz w:val="24"/>
          <w:szCs w:val="24"/>
        </w:rPr>
        <w:t>Планируемые капитальные вложения в реализацию</w:t>
      </w:r>
      <w:r w:rsidRPr="005C0ADA">
        <w:rPr>
          <w:sz w:val="24"/>
          <w:szCs w:val="24"/>
        </w:rPr>
        <w:t xml:space="preserve"> мероприятий по строительству тепловых сетей теплоснабжения в целях подключения потребителей в соответствии с проектами планировок</w:t>
      </w:r>
    </w:p>
    <w:tbl>
      <w:tblPr>
        <w:tblW w:w="5000" w:type="pct"/>
        <w:jc w:val="center"/>
        <w:tblLook w:val="04A0" w:firstRow="1" w:lastRow="0" w:firstColumn="1" w:lastColumn="0" w:noHBand="0" w:noVBand="1"/>
      </w:tblPr>
      <w:tblGrid>
        <w:gridCol w:w="1018"/>
        <w:gridCol w:w="2662"/>
        <w:gridCol w:w="807"/>
        <w:gridCol w:w="2111"/>
        <w:gridCol w:w="673"/>
        <w:gridCol w:w="1823"/>
        <w:gridCol w:w="1823"/>
        <w:gridCol w:w="2076"/>
        <w:gridCol w:w="1567"/>
      </w:tblGrid>
      <w:tr w:rsidR="002B0A34" w:rsidRPr="005C0ADA" w14:paraId="1B078E57" w14:textId="77777777" w:rsidTr="002B0A34">
        <w:trPr>
          <w:trHeight w:val="20"/>
          <w:tblHeader/>
          <w:jc w:val="center"/>
        </w:trPr>
        <w:tc>
          <w:tcPr>
            <w:tcW w:w="350" w:type="pct"/>
            <w:vMerge w:val="restar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F4311FB" w14:textId="77777777" w:rsidR="002B0A34" w:rsidRPr="005C0ADA" w:rsidRDefault="002B0A34" w:rsidP="002B0A34">
            <w:pPr>
              <w:spacing w:after="0" w:line="240" w:lineRule="auto"/>
              <w:ind w:firstLine="0"/>
              <w:jc w:val="center"/>
              <w:rPr>
                <w:bCs/>
                <w:sz w:val="20"/>
                <w:szCs w:val="20"/>
                <w:lang w:eastAsia="en-US"/>
              </w:rPr>
            </w:pPr>
            <w:r w:rsidRPr="005C0ADA">
              <w:rPr>
                <w:bCs/>
                <w:sz w:val="20"/>
                <w:szCs w:val="20"/>
                <w:lang w:eastAsia="en-US"/>
              </w:rPr>
              <w:t>N п/п</w:t>
            </w:r>
          </w:p>
        </w:tc>
        <w:tc>
          <w:tcPr>
            <w:tcW w:w="914" w:type="pct"/>
            <w:vMerge w:val="restar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B1595CA" w14:textId="77777777" w:rsidR="002B0A34" w:rsidRPr="005C0ADA" w:rsidRDefault="002B0A34" w:rsidP="002B0A34">
            <w:pPr>
              <w:spacing w:after="0" w:line="240" w:lineRule="auto"/>
              <w:ind w:firstLine="0"/>
              <w:jc w:val="center"/>
              <w:rPr>
                <w:bCs/>
                <w:sz w:val="20"/>
                <w:szCs w:val="20"/>
                <w:lang w:eastAsia="en-US"/>
              </w:rPr>
            </w:pPr>
            <w:r w:rsidRPr="005C0ADA">
              <w:rPr>
                <w:bCs/>
                <w:sz w:val="20"/>
                <w:szCs w:val="20"/>
                <w:lang w:eastAsia="en-US"/>
              </w:rPr>
              <w:t>Наименование мероприятий и описание ориентиров</w:t>
            </w:r>
          </w:p>
        </w:tc>
        <w:tc>
          <w:tcPr>
            <w:tcW w:w="277" w:type="pct"/>
            <w:vMerge w:val="restar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620246D" w14:textId="77777777" w:rsidR="002B0A34" w:rsidRPr="005C0ADA" w:rsidRDefault="002B0A34" w:rsidP="002B0A34">
            <w:pPr>
              <w:spacing w:after="0" w:line="240" w:lineRule="auto"/>
              <w:ind w:firstLine="0"/>
              <w:jc w:val="center"/>
              <w:rPr>
                <w:bCs/>
                <w:sz w:val="20"/>
                <w:szCs w:val="20"/>
                <w:lang w:eastAsia="en-US"/>
              </w:rPr>
            </w:pPr>
            <w:r w:rsidRPr="005C0ADA">
              <w:rPr>
                <w:bCs/>
                <w:sz w:val="20"/>
                <w:szCs w:val="20"/>
                <w:lang w:eastAsia="en-US"/>
              </w:rPr>
              <w:t>диаметр</w:t>
            </w:r>
          </w:p>
        </w:tc>
        <w:tc>
          <w:tcPr>
            <w:tcW w:w="2208" w:type="pct"/>
            <w:gridSpan w:val="4"/>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3A222C5C" w14:textId="77777777" w:rsidR="002B0A34" w:rsidRPr="005C0ADA" w:rsidRDefault="002B0A34" w:rsidP="002B0A34">
            <w:pPr>
              <w:spacing w:after="0" w:line="240" w:lineRule="auto"/>
              <w:ind w:firstLine="0"/>
              <w:jc w:val="center"/>
              <w:rPr>
                <w:bCs/>
                <w:sz w:val="20"/>
                <w:szCs w:val="20"/>
                <w:lang w:eastAsia="en-US"/>
              </w:rPr>
            </w:pPr>
            <w:r w:rsidRPr="005C0ADA">
              <w:rPr>
                <w:bCs/>
                <w:sz w:val="20"/>
                <w:szCs w:val="20"/>
                <w:lang w:eastAsia="en-US"/>
              </w:rPr>
              <w:t>Основные технические характеристики</w:t>
            </w:r>
          </w:p>
        </w:tc>
        <w:tc>
          <w:tcPr>
            <w:tcW w:w="713" w:type="pct"/>
            <w:vMerge w:val="restar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4C0C9931" w14:textId="77777777" w:rsidR="002B0A34" w:rsidRPr="005C0ADA" w:rsidRDefault="002B0A34" w:rsidP="002B0A34">
            <w:pPr>
              <w:spacing w:after="0" w:line="240" w:lineRule="auto"/>
              <w:ind w:firstLine="0"/>
              <w:jc w:val="center"/>
              <w:rPr>
                <w:bCs/>
                <w:sz w:val="20"/>
                <w:szCs w:val="20"/>
                <w:lang w:eastAsia="en-US"/>
              </w:rPr>
            </w:pPr>
            <w:r w:rsidRPr="005C0ADA">
              <w:rPr>
                <w:bCs/>
                <w:sz w:val="20"/>
                <w:szCs w:val="20"/>
                <w:lang w:eastAsia="en-US"/>
              </w:rPr>
              <w:t>В период до</w:t>
            </w:r>
          </w:p>
        </w:tc>
        <w:tc>
          <w:tcPr>
            <w:tcW w:w="538" w:type="pct"/>
            <w:vMerge w:val="restar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A5DC97D" w14:textId="77777777" w:rsidR="002B0A34" w:rsidRPr="005C0ADA" w:rsidRDefault="002B0A34" w:rsidP="002B0A34">
            <w:pPr>
              <w:spacing w:after="0" w:line="240" w:lineRule="auto"/>
              <w:ind w:firstLine="0"/>
              <w:jc w:val="center"/>
              <w:rPr>
                <w:bCs/>
                <w:sz w:val="20"/>
                <w:szCs w:val="20"/>
                <w:lang w:eastAsia="en-US"/>
              </w:rPr>
            </w:pPr>
            <w:r w:rsidRPr="005C0ADA">
              <w:rPr>
                <w:bCs/>
                <w:sz w:val="20"/>
                <w:szCs w:val="20"/>
                <w:lang w:eastAsia="en-US"/>
              </w:rPr>
              <w:t>В текущих ценах, тыс. руб.</w:t>
            </w:r>
          </w:p>
        </w:tc>
      </w:tr>
      <w:tr w:rsidR="002B0A34" w:rsidRPr="005C0ADA" w14:paraId="2FA6A656" w14:textId="77777777" w:rsidTr="002B0A34">
        <w:trPr>
          <w:trHeight w:val="507"/>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BEC4F7D" w14:textId="77777777" w:rsidR="002B0A34" w:rsidRPr="005C0ADA" w:rsidRDefault="002B0A34" w:rsidP="002B0A34">
            <w:pPr>
              <w:spacing w:after="0" w:line="240" w:lineRule="auto"/>
              <w:ind w:firstLine="0"/>
              <w:rPr>
                <w:bCs/>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3B22483" w14:textId="77777777" w:rsidR="002B0A34" w:rsidRPr="005C0ADA" w:rsidRDefault="002B0A34" w:rsidP="002B0A34">
            <w:pPr>
              <w:spacing w:after="0" w:line="240" w:lineRule="auto"/>
              <w:ind w:firstLine="0"/>
              <w:rPr>
                <w:bCs/>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42F6E9C" w14:textId="77777777" w:rsidR="002B0A34" w:rsidRPr="005C0ADA" w:rsidRDefault="002B0A34" w:rsidP="002B0A34">
            <w:pPr>
              <w:spacing w:after="0" w:line="240" w:lineRule="auto"/>
              <w:ind w:firstLine="0"/>
              <w:rPr>
                <w:bCs/>
                <w:sz w:val="20"/>
                <w:szCs w:val="20"/>
                <w:lang w:eastAsia="en-US"/>
              </w:rPr>
            </w:pPr>
          </w:p>
        </w:tc>
        <w:tc>
          <w:tcPr>
            <w:tcW w:w="725" w:type="pct"/>
            <w:vMerge w:val="restart"/>
            <w:tcBorders>
              <w:top w:val="nil"/>
              <w:left w:val="single" w:sz="4" w:space="0" w:color="auto"/>
              <w:bottom w:val="single" w:sz="4" w:space="0" w:color="000000"/>
              <w:right w:val="single" w:sz="4" w:space="0" w:color="auto"/>
            </w:tcBorders>
            <w:shd w:val="clear" w:color="auto" w:fill="FFFFFF"/>
            <w:tcMar>
              <w:top w:w="0" w:type="dxa"/>
              <w:left w:w="28" w:type="dxa"/>
              <w:bottom w:w="0" w:type="dxa"/>
              <w:right w:w="28" w:type="dxa"/>
            </w:tcMar>
            <w:vAlign w:val="center"/>
            <w:hideMark/>
          </w:tcPr>
          <w:p w14:paraId="0AB33948" w14:textId="77777777" w:rsidR="002B0A34" w:rsidRPr="005C0ADA" w:rsidRDefault="002B0A34" w:rsidP="002B0A34">
            <w:pPr>
              <w:spacing w:after="0" w:line="240" w:lineRule="auto"/>
              <w:ind w:firstLine="0"/>
              <w:jc w:val="center"/>
              <w:rPr>
                <w:bCs/>
                <w:sz w:val="20"/>
                <w:szCs w:val="20"/>
                <w:lang w:eastAsia="en-US"/>
              </w:rPr>
            </w:pPr>
            <w:r w:rsidRPr="005C0ADA">
              <w:rPr>
                <w:bCs/>
                <w:sz w:val="20"/>
                <w:szCs w:val="20"/>
                <w:lang w:eastAsia="en-US"/>
              </w:rPr>
              <w:t>Наименование показателя</w:t>
            </w:r>
          </w:p>
        </w:tc>
        <w:tc>
          <w:tcPr>
            <w:tcW w:w="231" w:type="pct"/>
            <w:vMerge w:val="restart"/>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18A93422" w14:textId="77777777" w:rsidR="002B0A34" w:rsidRPr="005C0ADA" w:rsidRDefault="002B0A34" w:rsidP="002B0A34">
            <w:pPr>
              <w:spacing w:after="0" w:line="240" w:lineRule="auto"/>
              <w:ind w:firstLine="0"/>
              <w:jc w:val="center"/>
              <w:rPr>
                <w:bCs/>
                <w:sz w:val="20"/>
                <w:szCs w:val="20"/>
                <w:lang w:eastAsia="en-US"/>
              </w:rPr>
            </w:pPr>
            <w:r w:rsidRPr="005C0ADA">
              <w:rPr>
                <w:bCs/>
                <w:sz w:val="20"/>
                <w:szCs w:val="20"/>
                <w:lang w:eastAsia="en-US"/>
              </w:rPr>
              <w:t>Ед. изм.</w:t>
            </w:r>
          </w:p>
        </w:tc>
        <w:tc>
          <w:tcPr>
            <w:tcW w:w="1252" w:type="pct"/>
            <w:gridSpan w:val="2"/>
            <w:vMerge w:val="restart"/>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E41BFF0" w14:textId="77777777" w:rsidR="002B0A34" w:rsidRPr="005C0ADA" w:rsidRDefault="002B0A34" w:rsidP="002B0A34">
            <w:pPr>
              <w:spacing w:after="0" w:line="240" w:lineRule="auto"/>
              <w:ind w:firstLine="0"/>
              <w:jc w:val="center"/>
              <w:rPr>
                <w:bCs/>
                <w:sz w:val="20"/>
                <w:szCs w:val="20"/>
                <w:lang w:eastAsia="en-US"/>
              </w:rPr>
            </w:pPr>
            <w:r w:rsidRPr="005C0ADA">
              <w:rPr>
                <w:bCs/>
                <w:sz w:val="20"/>
                <w:szCs w:val="20"/>
                <w:lang w:eastAsia="en-US"/>
              </w:rPr>
              <w:t>Значение показателя</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B6D2DE2" w14:textId="77777777" w:rsidR="002B0A34" w:rsidRPr="005C0ADA" w:rsidRDefault="002B0A34" w:rsidP="002B0A34">
            <w:pPr>
              <w:spacing w:after="0" w:line="240" w:lineRule="auto"/>
              <w:ind w:firstLine="0"/>
              <w:rPr>
                <w:bCs/>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6860CD3" w14:textId="77777777" w:rsidR="002B0A34" w:rsidRPr="005C0ADA" w:rsidRDefault="002B0A34" w:rsidP="002B0A34">
            <w:pPr>
              <w:spacing w:after="0" w:line="240" w:lineRule="auto"/>
              <w:ind w:firstLine="0"/>
              <w:rPr>
                <w:bCs/>
                <w:sz w:val="20"/>
                <w:szCs w:val="20"/>
                <w:lang w:eastAsia="en-US"/>
              </w:rPr>
            </w:pPr>
          </w:p>
        </w:tc>
      </w:tr>
      <w:tr w:rsidR="002B0A34" w:rsidRPr="005C0ADA" w14:paraId="45C4F859" w14:textId="77777777" w:rsidTr="002B0A34">
        <w:trPr>
          <w:trHeight w:val="507"/>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748071D" w14:textId="77777777" w:rsidR="002B0A34" w:rsidRPr="005C0ADA" w:rsidRDefault="002B0A34" w:rsidP="002B0A34">
            <w:pPr>
              <w:spacing w:after="0" w:line="240" w:lineRule="auto"/>
              <w:ind w:firstLine="0"/>
              <w:rPr>
                <w:bCs/>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459D28" w14:textId="77777777" w:rsidR="002B0A34" w:rsidRPr="005C0ADA" w:rsidRDefault="002B0A34" w:rsidP="002B0A34">
            <w:pPr>
              <w:spacing w:after="0" w:line="240" w:lineRule="auto"/>
              <w:ind w:firstLine="0"/>
              <w:rPr>
                <w:bCs/>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6AAD528" w14:textId="77777777" w:rsidR="002B0A34" w:rsidRPr="005C0ADA" w:rsidRDefault="002B0A34" w:rsidP="002B0A34">
            <w:pPr>
              <w:spacing w:after="0" w:line="240" w:lineRule="auto"/>
              <w:ind w:firstLine="0"/>
              <w:rPr>
                <w:bCs/>
                <w:sz w:val="20"/>
                <w:szCs w:val="20"/>
                <w:lang w:eastAsia="en-US"/>
              </w:rPr>
            </w:pPr>
          </w:p>
        </w:tc>
        <w:tc>
          <w:tcPr>
            <w:tcW w:w="0" w:type="auto"/>
            <w:vMerge/>
            <w:tcBorders>
              <w:top w:val="nil"/>
              <w:left w:val="single" w:sz="4" w:space="0" w:color="auto"/>
              <w:bottom w:val="single" w:sz="4" w:space="0" w:color="000000"/>
              <w:right w:val="single" w:sz="4" w:space="0" w:color="auto"/>
            </w:tcBorders>
            <w:vAlign w:val="center"/>
            <w:hideMark/>
          </w:tcPr>
          <w:p w14:paraId="52C04043" w14:textId="77777777" w:rsidR="002B0A34" w:rsidRPr="005C0ADA" w:rsidRDefault="002B0A34" w:rsidP="002B0A34">
            <w:pPr>
              <w:spacing w:after="0" w:line="240" w:lineRule="auto"/>
              <w:ind w:firstLine="0"/>
              <w:rPr>
                <w:bCs/>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346E3749" w14:textId="77777777" w:rsidR="002B0A34" w:rsidRPr="005C0ADA" w:rsidRDefault="002B0A34" w:rsidP="002B0A34">
            <w:pPr>
              <w:spacing w:after="0" w:line="240" w:lineRule="auto"/>
              <w:ind w:firstLine="0"/>
              <w:rPr>
                <w:bCs/>
                <w:sz w:val="20"/>
                <w:szCs w:val="20"/>
                <w:lang w:eastAsia="en-US"/>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034BC969" w14:textId="77777777" w:rsidR="002B0A34" w:rsidRPr="005C0ADA" w:rsidRDefault="002B0A34" w:rsidP="002B0A34">
            <w:pPr>
              <w:spacing w:after="0" w:line="240" w:lineRule="auto"/>
              <w:ind w:firstLine="0"/>
              <w:rPr>
                <w:bCs/>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D7A651D" w14:textId="77777777" w:rsidR="002B0A34" w:rsidRPr="005C0ADA" w:rsidRDefault="002B0A34" w:rsidP="002B0A34">
            <w:pPr>
              <w:spacing w:after="0" w:line="240" w:lineRule="auto"/>
              <w:ind w:firstLine="0"/>
              <w:rPr>
                <w:bCs/>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B85C435" w14:textId="77777777" w:rsidR="002B0A34" w:rsidRPr="005C0ADA" w:rsidRDefault="002B0A34" w:rsidP="002B0A34">
            <w:pPr>
              <w:spacing w:after="0" w:line="240" w:lineRule="auto"/>
              <w:ind w:firstLine="0"/>
              <w:rPr>
                <w:bCs/>
                <w:sz w:val="20"/>
                <w:szCs w:val="20"/>
                <w:lang w:eastAsia="en-US"/>
              </w:rPr>
            </w:pPr>
          </w:p>
        </w:tc>
      </w:tr>
      <w:tr w:rsidR="002B0A34" w:rsidRPr="005C0ADA" w14:paraId="3B8D0059" w14:textId="77777777" w:rsidTr="002B0A34">
        <w:trPr>
          <w:trHeight w:val="507"/>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0785908" w14:textId="77777777" w:rsidR="002B0A34" w:rsidRPr="005C0ADA" w:rsidRDefault="002B0A34" w:rsidP="002B0A34">
            <w:pPr>
              <w:spacing w:after="0" w:line="240" w:lineRule="auto"/>
              <w:ind w:firstLine="0"/>
              <w:rPr>
                <w:bCs/>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3FC5490" w14:textId="77777777" w:rsidR="002B0A34" w:rsidRPr="005C0ADA" w:rsidRDefault="002B0A34" w:rsidP="002B0A34">
            <w:pPr>
              <w:spacing w:after="0" w:line="240" w:lineRule="auto"/>
              <w:ind w:firstLine="0"/>
              <w:rPr>
                <w:bCs/>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44C4D2" w14:textId="77777777" w:rsidR="002B0A34" w:rsidRPr="005C0ADA" w:rsidRDefault="002B0A34" w:rsidP="002B0A34">
            <w:pPr>
              <w:spacing w:after="0" w:line="240" w:lineRule="auto"/>
              <w:ind w:firstLine="0"/>
              <w:rPr>
                <w:bCs/>
                <w:sz w:val="20"/>
                <w:szCs w:val="20"/>
                <w:lang w:eastAsia="en-US"/>
              </w:rPr>
            </w:pPr>
          </w:p>
        </w:tc>
        <w:tc>
          <w:tcPr>
            <w:tcW w:w="0" w:type="auto"/>
            <w:vMerge/>
            <w:tcBorders>
              <w:top w:val="nil"/>
              <w:left w:val="single" w:sz="4" w:space="0" w:color="auto"/>
              <w:bottom w:val="single" w:sz="4" w:space="0" w:color="000000"/>
              <w:right w:val="single" w:sz="4" w:space="0" w:color="auto"/>
            </w:tcBorders>
            <w:vAlign w:val="center"/>
            <w:hideMark/>
          </w:tcPr>
          <w:p w14:paraId="333F8215" w14:textId="77777777" w:rsidR="002B0A34" w:rsidRPr="005C0ADA" w:rsidRDefault="002B0A34" w:rsidP="002B0A34">
            <w:pPr>
              <w:spacing w:after="0" w:line="240" w:lineRule="auto"/>
              <w:ind w:firstLine="0"/>
              <w:rPr>
                <w:bCs/>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266E38A5" w14:textId="77777777" w:rsidR="002B0A34" w:rsidRPr="005C0ADA" w:rsidRDefault="002B0A34" w:rsidP="002B0A34">
            <w:pPr>
              <w:spacing w:after="0" w:line="240" w:lineRule="auto"/>
              <w:ind w:firstLine="0"/>
              <w:rPr>
                <w:bCs/>
                <w:sz w:val="20"/>
                <w:szCs w:val="20"/>
                <w:lang w:eastAsia="en-US"/>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6D7FE3B0" w14:textId="77777777" w:rsidR="002B0A34" w:rsidRPr="005C0ADA" w:rsidRDefault="002B0A34" w:rsidP="002B0A34">
            <w:pPr>
              <w:spacing w:after="0" w:line="240" w:lineRule="auto"/>
              <w:ind w:firstLine="0"/>
              <w:rPr>
                <w:bCs/>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E4EB74B" w14:textId="77777777" w:rsidR="002B0A34" w:rsidRPr="005C0ADA" w:rsidRDefault="002B0A34" w:rsidP="002B0A34">
            <w:pPr>
              <w:spacing w:after="0" w:line="240" w:lineRule="auto"/>
              <w:ind w:firstLine="0"/>
              <w:rPr>
                <w:bCs/>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CDAA8DE" w14:textId="77777777" w:rsidR="002B0A34" w:rsidRPr="005C0ADA" w:rsidRDefault="002B0A34" w:rsidP="002B0A34">
            <w:pPr>
              <w:spacing w:after="0" w:line="240" w:lineRule="auto"/>
              <w:ind w:firstLine="0"/>
              <w:rPr>
                <w:bCs/>
                <w:sz w:val="20"/>
                <w:szCs w:val="20"/>
                <w:lang w:eastAsia="en-US"/>
              </w:rPr>
            </w:pPr>
          </w:p>
        </w:tc>
      </w:tr>
      <w:tr w:rsidR="002B0A34" w:rsidRPr="005C0ADA" w14:paraId="1EFDC9BB" w14:textId="77777777" w:rsidTr="002B0A34">
        <w:trPr>
          <w:trHeight w:val="507"/>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B533CE9" w14:textId="77777777" w:rsidR="002B0A34" w:rsidRPr="005C0ADA" w:rsidRDefault="002B0A34" w:rsidP="002B0A34">
            <w:pPr>
              <w:spacing w:after="0" w:line="240" w:lineRule="auto"/>
              <w:ind w:firstLine="0"/>
              <w:rPr>
                <w:bCs/>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35483AC" w14:textId="77777777" w:rsidR="002B0A34" w:rsidRPr="005C0ADA" w:rsidRDefault="002B0A34" w:rsidP="002B0A34">
            <w:pPr>
              <w:spacing w:after="0" w:line="240" w:lineRule="auto"/>
              <w:ind w:firstLine="0"/>
              <w:rPr>
                <w:bCs/>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C4C2CD5" w14:textId="77777777" w:rsidR="002B0A34" w:rsidRPr="005C0ADA" w:rsidRDefault="002B0A34" w:rsidP="002B0A34">
            <w:pPr>
              <w:spacing w:after="0" w:line="240" w:lineRule="auto"/>
              <w:ind w:firstLine="0"/>
              <w:rPr>
                <w:bCs/>
                <w:sz w:val="20"/>
                <w:szCs w:val="20"/>
                <w:lang w:eastAsia="en-US"/>
              </w:rPr>
            </w:pPr>
          </w:p>
        </w:tc>
        <w:tc>
          <w:tcPr>
            <w:tcW w:w="0" w:type="auto"/>
            <w:vMerge/>
            <w:tcBorders>
              <w:top w:val="nil"/>
              <w:left w:val="single" w:sz="4" w:space="0" w:color="auto"/>
              <w:bottom w:val="single" w:sz="4" w:space="0" w:color="000000"/>
              <w:right w:val="single" w:sz="4" w:space="0" w:color="auto"/>
            </w:tcBorders>
            <w:vAlign w:val="center"/>
            <w:hideMark/>
          </w:tcPr>
          <w:p w14:paraId="2160CEEF" w14:textId="77777777" w:rsidR="002B0A34" w:rsidRPr="005C0ADA" w:rsidRDefault="002B0A34" w:rsidP="002B0A34">
            <w:pPr>
              <w:spacing w:after="0" w:line="240" w:lineRule="auto"/>
              <w:ind w:firstLine="0"/>
              <w:rPr>
                <w:bCs/>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19EF5B5A" w14:textId="77777777" w:rsidR="002B0A34" w:rsidRPr="005C0ADA" w:rsidRDefault="002B0A34" w:rsidP="002B0A34">
            <w:pPr>
              <w:spacing w:after="0" w:line="240" w:lineRule="auto"/>
              <w:ind w:firstLine="0"/>
              <w:rPr>
                <w:bCs/>
                <w:sz w:val="20"/>
                <w:szCs w:val="20"/>
                <w:lang w:eastAsia="en-US"/>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14:paraId="0E904BD6" w14:textId="77777777" w:rsidR="002B0A34" w:rsidRPr="005C0ADA" w:rsidRDefault="002B0A34" w:rsidP="002B0A34">
            <w:pPr>
              <w:spacing w:after="0" w:line="240" w:lineRule="auto"/>
              <w:ind w:firstLine="0"/>
              <w:rPr>
                <w:bCs/>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BA16CD" w14:textId="77777777" w:rsidR="002B0A34" w:rsidRPr="005C0ADA" w:rsidRDefault="002B0A34" w:rsidP="002B0A34">
            <w:pPr>
              <w:spacing w:after="0" w:line="240" w:lineRule="auto"/>
              <w:ind w:firstLine="0"/>
              <w:rPr>
                <w:bCs/>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E0989F2" w14:textId="77777777" w:rsidR="002B0A34" w:rsidRPr="005C0ADA" w:rsidRDefault="002B0A34" w:rsidP="002B0A34">
            <w:pPr>
              <w:spacing w:after="0" w:line="240" w:lineRule="auto"/>
              <w:ind w:firstLine="0"/>
              <w:rPr>
                <w:bCs/>
                <w:sz w:val="20"/>
                <w:szCs w:val="20"/>
                <w:lang w:eastAsia="en-US"/>
              </w:rPr>
            </w:pPr>
          </w:p>
        </w:tc>
      </w:tr>
      <w:tr w:rsidR="002B0A34" w:rsidRPr="005C0ADA" w14:paraId="500E8248" w14:textId="77777777" w:rsidTr="002B0A34">
        <w:trPr>
          <w:trHeight w:val="20"/>
          <w:tblHeade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930C2FC" w14:textId="77777777" w:rsidR="002B0A34" w:rsidRPr="005C0ADA" w:rsidRDefault="002B0A34" w:rsidP="002B0A34">
            <w:pPr>
              <w:spacing w:after="0" w:line="240" w:lineRule="auto"/>
              <w:ind w:firstLine="0"/>
              <w:rPr>
                <w:bCs/>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EB4EBEE" w14:textId="77777777" w:rsidR="002B0A34" w:rsidRPr="005C0ADA" w:rsidRDefault="002B0A34" w:rsidP="002B0A34">
            <w:pPr>
              <w:spacing w:after="0" w:line="240" w:lineRule="auto"/>
              <w:ind w:firstLine="0"/>
              <w:rPr>
                <w:bCs/>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DCBCDA5" w14:textId="77777777" w:rsidR="002B0A34" w:rsidRPr="005C0ADA" w:rsidRDefault="002B0A34" w:rsidP="002B0A34">
            <w:pPr>
              <w:spacing w:after="0" w:line="240" w:lineRule="auto"/>
              <w:ind w:firstLine="0"/>
              <w:rPr>
                <w:bCs/>
                <w:sz w:val="20"/>
                <w:szCs w:val="20"/>
                <w:lang w:eastAsia="en-US"/>
              </w:rPr>
            </w:pPr>
          </w:p>
        </w:tc>
        <w:tc>
          <w:tcPr>
            <w:tcW w:w="0" w:type="auto"/>
            <w:vMerge/>
            <w:tcBorders>
              <w:top w:val="nil"/>
              <w:left w:val="single" w:sz="4" w:space="0" w:color="auto"/>
              <w:bottom w:val="single" w:sz="4" w:space="0" w:color="000000"/>
              <w:right w:val="single" w:sz="4" w:space="0" w:color="auto"/>
            </w:tcBorders>
            <w:vAlign w:val="center"/>
            <w:hideMark/>
          </w:tcPr>
          <w:p w14:paraId="3E9D1805" w14:textId="77777777" w:rsidR="002B0A34" w:rsidRPr="005C0ADA" w:rsidRDefault="002B0A34" w:rsidP="002B0A34">
            <w:pPr>
              <w:spacing w:after="0" w:line="240" w:lineRule="auto"/>
              <w:ind w:firstLine="0"/>
              <w:rPr>
                <w:bCs/>
                <w:sz w:val="20"/>
                <w:szCs w:val="20"/>
                <w:lang w:eastAsia="en-US"/>
              </w:rPr>
            </w:pPr>
          </w:p>
        </w:tc>
        <w:tc>
          <w:tcPr>
            <w:tcW w:w="0" w:type="auto"/>
            <w:vMerge/>
            <w:tcBorders>
              <w:top w:val="nil"/>
              <w:left w:val="single" w:sz="4" w:space="0" w:color="auto"/>
              <w:bottom w:val="single" w:sz="4" w:space="0" w:color="auto"/>
              <w:right w:val="single" w:sz="4" w:space="0" w:color="auto"/>
            </w:tcBorders>
            <w:vAlign w:val="center"/>
            <w:hideMark/>
          </w:tcPr>
          <w:p w14:paraId="2BAF5301" w14:textId="77777777" w:rsidR="002B0A34" w:rsidRPr="005C0ADA" w:rsidRDefault="002B0A34" w:rsidP="002B0A34">
            <w:pPr>
              <w:spacing w:after="0" w:line="240" w:lineRule="auto"/>
              <w:ind w:firstLine="0"/>
              <w:rPr>
                <w:bCs/>
                <w:sz w:val="20"/>
                <w:szCs w:val="20"/>
                <w:lang w:eastAsia="en-US"/>
              </w:rPr>
            </w:pP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0102961" w14:textId="77777777" w:rsidR="002B0A34" w:rsidRPr="005C0ADA" w:rsidRDefault="002B0A34" w:rsidP="002B0A34">
            <w:pPr>
              <w:spacing w:after="0" w:line="240" w:lineRule="auto"/>
              <w:ind w:firstLine="0"/>
              <w:jc w:val="center"/>
              <w:rPr>
                <w:bCs/>
                <w:sz w:val="20"/>
                <w:szCs w:val="20"/>
                <w:lang w:eastAsia="en-US"/>
              </w:rPr>
            </w:pPr>
            <w:r w:rsidRPr="005C0ADA">
              <w:rPr>
                <w:bCs/>
                <w:sz w:val="20"/>
                <w:szCs w:val="20"/>
                <w:lang w:eastAsia="en-US"/>
              </w:rPr>
              <w:t>до реализации мероприятия</w:t>
            </w: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71023D1" w14:textId="77777777" w:rsidR="002B0A34" w:rsidRPr="005C0ADA" w:rsidRDefault="002B0A34" w:rsidP="002B0A34">
            <w:pPr>
              <w:spacing w:after="0" w:line="240" w:lineRule="auto"/>
              <w:ind w:firstLine="0"/>
              <w:jc w:val="center"/>
              <w:rPr>
                <w:bCs/>
                <w:sz w:val="20"/>
                <w:szCs w:val="20"/>
                <w:lang w:eastAsia="en-US"/>
              </w:rPr>
            </w:pPr>
            <w:r w:rsidRPr="005C0ADA">
              <w:rPr>
                <w:bCs/>
                <w:sz w:val="20"/>
                <w:szCs w:val="20"/>
                <w:lang w:eastAsia="en-US"/>
              </w:rPr>
              <w:t>после реализации мероприятия</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3AB789" w14:textId="77777777" w:rsidR="002B0A34" w:rsidRPr="005C0ADA" w:rsidRDefault="002B0A34" w:rsidP="002B0A34">
            <w:pPr>
              <w:spacing w:after="0" w:line="240" w:lineRule="auto"/>
              <w:ind w:firstLine="0"/>
              <w:rPr>
                <w:bCs/>
                <w:sz w:val="20"/>
                <w:szCs w:val="20"/>
                <w:lang w:eastAsia="en-U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9FC328" w14:textId="77777777" w:rsidR="002B0A34" w:rsidRPr="005C0ADA" w:rsidRDefault="002B0A34" w:rsidP="002B0A34">
            <w:pPr>
              <w:spacing w:after="0" w:line="240" w:lineRule="auto"/>
              <w:ind w:firstLine="0"/>
              <w:rPr>
                <w:bCs/>
                <w:sz w:val="20"/>
                <w:szCs w:val="20"/>
                <w:lang w:eastAsia="en-US"/>
              </w:rPr>
            </w:pPr>
          </w:p>
        </w:tc>
      </w:tr>
      <w:tr w:rsidR="002B0A34" w:rsidRPr="005C0ADA" w14:paraId="0EC34385" w14:textId="77777777" w:rsidTr="002B0A34">
        <w:trPr>
          <w:trHeight w:val="20"/>
          <w:tblHeader/>
          <w:jc w:val="center"/>
        </w:trPr>
        <w:tc>
          <w:tcPr>
            <w:tcW w:w="350" w:type="pct"/>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7A8E701" w14:textId="77777777" w:rsidR="002B0A34" w:rsidRPr="005C0ADA" w:rsidRDefault="002B0A34" w:rsidP="002B0A34">
            <w:pPr>
              <w:spacing w:after="0" w:line="240" w:lineRule="auto"/>
              <w:ind w:firstLine="0"/>
              <w:jc w:val="center"/>
              <w:rPr>
                <w:bCs/>
                <w:sz w:val="20"/>
                <w:szCs w:val="20"/>
                <w:lang w:eastAsia="en-US"/>
              </w:rPr>
            </w:pPr>
            <w:r w:rsidRPr="005C0ADA">
              <w:rPr>
                <w:bCs/>
                <w:sz w:val="20"/>
                <w:szCs w:val="20"/>
                <w:lang w:eastAsia="en-US"/>
              </w:rPr>
              <w:t>1</w:t>
            </w:r>
          </w:p>
        </w:tc>
        <w:tc>
          <w:tcPr>
            <w:tcW w:w="914"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5B2F9BE" w14:textId="77777777" w:rsidR="002B0A34" w:rsidRPr="005C0ADA" w:rsidRDefault="002B0A34" w:rsidP="002B0A34">
            <w:pPr>
              <w:spacing w:after="0" w:line="240" w:lineRule="auto"/>
              <w:ind w:firstLine="0"/>
              <w:jc w:val="center"/>
              <w:rPr>
                <w:bCs/>
                <w:sz w:val="20"/>
                <w:szCs w:val="20"/>
                <w:lang w:eastAsia="en-US"/>
              </w:rPr>
            </w:pPr>
            <w:r w:rsidRPr="005C0ADA">
              <w:rPr>
                <w:bCs/>
                <w:sz w:val="20"/>
                <w:szCs w:val="20"/>
                <w:lang w:eastAsia="en-US"/>
              </w:rPr>
              <w:t>2</w:t>
            </w:r>
          </w:p>
        </w:tc>
        <w:tc>
          <w:tcPr>
            <w:tcW w:w="277"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3E23A279" w14:textId="77777777" w:rsidR="002B0A34" w:rsidRPr="005C0ADA" w:rsidRDefault="002B0A34" w:rsidP="002B0A34">
            <w:pPr>
              <w:spacing w:after="0" w:line="240" w:lineRule="auto"/>
              <w:ind w:firstLine="0"/>
              <w:jc w:val="center"/>
              <w:rPr>
                <w:bCs/>
                <w:sz w:val="20"/>
                <w:szCs w:val="20"/>
                <w:lang w:eastAsia="en-US"/>
              </w:rPr>
            </w:pPr>
            <w:r w:rsidRPr="005C0ADA">
              <w:rPr>
                <w:bCs/>
                <w:sz w:val="20"/>
                <w:szCs w:val="20"/>
                <w:lang w:eastAsia="en-US"/>
              </w:rPr>
              <w:t>3</w:t>
            </w:r>
          </w:p>
        </w:tc>
        <w:tc>
          <w:tcPr>
            <w:tcW w:w="725"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781CDB7D" w14:textId="77777777" w:rsidR="002B0A34" w:rsidRPr="005C0ADA" w:rsidRDefault="002B0A34" w:rsidP="002B0A34">
            <w:pPr>
              <w:spacing w:after="0" w:line="240" w:lineRule="auto"/>
              <w:ind w:firstLine="0"/>
              <w:jc w:val="center"/>
              <w:rPr>
                <w:bCs/>
                <w:sz w:val="20"/>
                <w:szCs w:val="20"/>
                <w:lang w:eastAsia="en-US"/>
              </w:rPr>
            </w:pPr>
            <w:r w:rsidRPr="005C0ADA">
              <w:rPr>
                <w:bCs/>
                <w:sz w:val="20"/>
                <w:szCs w:val="20"/>
                <w:lang w:eastAsia="en-US"/>
              </w:rPr>
              <w:t>4</w:t>
            </w:r>
          </w:p>
        </w:tc>
        <w:tc>
          <w:tcPr>
            <w:tcW w:w="231"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61D3AF5" w14:textId="77777777" w:rsidR="002B0A34" w:rsidRPr="005C0ADA" w:rsidRDefault="002B0A34" w:rsidP="002B0A34">
            <w:pPr>
              <w:spacing w:after="0" w:line="240" w:lineRule="auto"/>
              <w:ind w:firstLine="0"/>
              <w:jc w:val="center"/>
              <w:rPr>
                <w:bCs/>
                <w:sz w:val="20"/>
                <w:szCs w:val="20"/>
                <w:lang w:eastAsia="en-US"/>
              </w:rPr>
            </w:pPr>
            <w:r w:rsidRPr="005C0ADA">
              <w:rPr>
                <w:bCs/>
                <w:sz w:val="20"/>
                <w:szCs w:val="20"/>
                <w:lang w:eastAsia="en-US"/>
              </w:rPr>
              <w:t>5</w:t>
            </w: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2A6B75E3" w14:textId="77777777" w:rsidR="002B0A34" w:rsidRPr="005C0ADA" w:rsidRDefault="002B0A34" w:rsidP="002B0A34">
            <w:pPr>
              <w:spacing w:after="0" w:line="240" w:lineRule="auto"/>
              <w:ind w:firstLine="0"/>
              <w:jc w:val="center"/>
              <w:rPr>
                <w:bCs/>
                <w:sz w:val="20"/>
                <w:szCs w:val="20"/>
                <w:lang w:eastAsia="en-US"/>
              </w:rPr>
            </w:pPr>
            <w:r w:rsidRPr="005C0ADA">
              <w:rPr>
                <w:bCs/>
                <w:sz w:val="20"/>
                <w:szCs w:val="20"/>
                <w:lang w:eastAsia="en-US"/>
              </w:rPr>
              <w:t>6</w:t>
            </w: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779657BC" w14:textId="77777777" w:rsidR="002B0A34" w:rsidRPr="005C0ADA" w:rsidRDefault="002B0A34" w:rsidP="002B0A34">
            <w:pPr>
              <w:spacing w:after="0" w:line="240" w:lineRule="auto"/>
              <w:ind w:firstLine="0"/>
              <w:jc w:val="center"/>
              <w:rPr>
                <w:bCs/>
                <w:sz w:val="20"/>
                <w:szCs w:val="20"/>
                <w:lang w:eastAsia="en-US"/>
              </w:rPr>
            </w:pPr>
            <w:r w:rsidRPr="005C0ADA">
              <w:rPr>
                <w:bCs/>
                <w:sz w:val="20"/>
                <w:szCs w:val="20"/>
                <w:lang w:eastAsia="en-US"/>
              </w:rPr>
              <w:t>7</w:t>
            </w:r>
          </w:p>
        </w:tc>
        <w:tc>
          <w:tcPr>
            <w:tcW w:w="713"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5DB0B211" w14:textId="77777777" w:rsidR="002B0A34" w:rsidRPr="005C0ADA" w:rsidRDefault="002B0A34" w:rsidP="002B0A34">
            <w:pPr>
              <w:spacing w:after="0" w:line="240" w:lineRule="auto"/>
              <w:ind w:firstLine="0"/>
              <w:jc w:val="center"/>
              <w:rPr>
                <w:bCs/>
                <w:sz w:val="20"/>
                <w:szCs w:val="20"/>
                <w:lang w:eastAsia="en-US"/>
              </w:rPr>
            </w:pPr>
            <w:r w:rsidRPr="005C0ADA">
              <w:rPr>
                <w:bCs/>
                <w:sz w:val="20"/>
                <w:szCs w:val="20"/>
                <w:lang w:eastAsia="en-US"/>
              </w:rPr>
              <w:t>8</w:t>
            </w:r>
          </w:p>
        </w:tc>
        <w:tc>
          <w:tcPr>
            <w:tcW w:w="538"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5EAC303B" w14:textId="77777777" w:rsidR="002B0A34" w:rsidRPr="005C0ADA" w:rsidRDefault="002B0A34" w:rsidP="002B0A34">
            <w:pPr>
              <w:spacing w:after="0" w:line="240" w:lineRule="auto"/>
              <w:ind w:firstLine="0"/>
              <w:jc w:val="center"/>
              <w:rPr>
                <w:bCs/>
                <w:sz w:val="20"/>
                <w:szCs w:val="20"/>
                <w:lang w:eastAsia="en-US"/>
              </w:rPr>
            </w:pPr>
            <w:r w:rsidRPr="005C0ADA">
              <w:rPr>
                <w:bCs/>
                <w:sz w:val="20"/>
                <w:szCs w:val="20"/>
                <w:lang w:eastAsia="en-US"/>
              </w:rPr>
              <w:t>9</w:t>
            </w:r>
          </w:p>
        </w:tc>
      </w:tr>
      <w:tr w:rsidR="002B0A34" w:rsidRPr="005C0ADA" w14:paraId="098762DF" w14:textId="77777777" w:rsidTr="002B0A34">
        <w:trPr>
          <w:trHeight w:val="20"/>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401F0FF" w14:textId="77777777" w:rsidR="002B0A34" w:rsidRPr="005C0ADA" w:rsidRDefault="002B0A34" w:rsidP="002B0A34">
            <w:pPr>
              <w:spacing w:after="0" w:line="240" w:lineRule="auto"/>
              <w:ind w:firstLine="0"/>
              <w:rPr>
                <w:b/>
                <w:bCs/>
                <w:sz w:val="20"/>
                <w:szCs w:val="20"/>
                <w:lang w:eastAsia="en-US"/>
              </w:rPr>
            </w:pPr>
            <w:r w:rsidRPr="005C0ADA">
              <w:rPr>
                <w:b/>
                <w:bCs/>
                <w:sz w:val="20"/>
                <w:szCs w:val="20"/>
                <w:lang w:eastAsia="en-US"/>
              </w:rPr>
              <w:t>Группа 1. Строительство, реконструкция или капитальный ремонт объектов в целях подключения потребителей</w:t>
            </w:r>
          </w:p>
        </w:tc>
      </w:tr>
      <w:tr w:rsidR="002B0A34" w:rsidRPr="005C0ADA" w14:paraId="60EBDA38" w14:textId="77777777" w:rsidTr="002B0A34">
        <w:trPr>
          <w:trHeight w:val="20"/>
          <w:jc w:val="center"/>
        </w:trPr>
        <w:tc>
          <w:tcPr>
            <w:tcW w:w="5000" w:type="pct"/>
            <w:gridSpan w:val="9"/>
            <w:tcBorders>
              <w:top w:val="single" w:sz="4" w:space="0" w:color="auto"/>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9E8BEC8" w14:textId="77777777" w:rsidR="002B0A34" w:rsidRPr="005C0ADA" w:rsidRDefault="002B0A34" w:rsidP="002B0A34">
            <w:pPr>
              <w:spacing w:after="0" w:line="240" w:lineRule="auto"/>
              <w:ind w:firstLine="0"/>
              <w:rPr>
                <w:b/>
                <w:bCs/>
                <w:sz w:val="20"/>
                <w:szCs w:val="20"/>
                <w:lang w:eastAsia="en-US"/>
              </w:rPr>
            </w:pPr>
            <w:r w:rsidRPr="005C0ADA">
              <w:rPr>
                <w:b/>
                <w:bCs/>
                <w:sz w:val="20"/>
                <w:szCs w:val="20"/>
                <w:lang w:eastAsia="en-US"/>
              </w:rPr>
              <w:t>1.1. Строительство новых тепловых сетей в целях подключения потребителей</w:t>
            </w:r>
          </w:p>
        </w:tc>
      </w:tr>
      <w:tr w:rsidR="002B0A34" w:rsidRPr="005C0ADA" w14:paraId="3ACAC59D" w14:textId="77777777" w:rsidTr="002B0A34">
        <w:trPr>
          <w:trHeight w:val="20"/>
          <w:jc w:val="center"/>
        </w:trPr>
        <w:tc>
          <w:tcPr>
            <w:tcW w:w="350" w:type="pct"/>
            <w:vMerge w:val="restart"/>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31F6ED5" w14:textId="77777777" w:rsidR="002B0A34" w:rsidRPr="005C0ADA" w:rsidRDefault="002B0A34" w:rsidP="002B0A34">
            <w:pPr>
              <w:spacing w:after="0" w:line="240" w:lineRule="auto"/>
              <w:ind w:firstLine="0"/>
              <w:rPr>
                <w:sz w:val="20"/>
                <w:szCs w:val="20"/>
                <w:lang w:eastAsia="en-US"/>
              </w:rPr>
            </w:pPr>
            <w:r w:rsidRPr="005C0ADA">
              <w:rPr>
                <w:sz w:val="20"/>
                <w:szCs w:val="20"/>
                <w:lang w:eastAsia="en-US"/>
              </w:rPr>
              <w:t>1.1.1.</w:t>
            </w:r>
          </w:p>
        </w:tc>
        <w:tc>
          <w:tcPr>
            <w:tcW w:w="914" w:type="pct"/>
            <w:vMerge w:val="restart"/>
            <w:tcBorders>
              <w:top w:val="nil"/>
              <w:left w:val="nil"/>
              <w:bottom w:val="single" w:sz="4" w:space="0" w:color="auto"/>
              <w:right w:val="single" w:sz="4" w:space="0" w:color="auto"/>
            </w:tcBorders>
            <w:tcMar>
              <w:top w:w="0" w:type="dxa"/>
              <w:left w:w="28" w:type="dxa"/>
              <w:bottom w:w="0" w:type="dxa"/>
              <w:right w:w="28" w:type="dxa"/>
            </w:tcMar>
            <w:vAlign w:val="center"/>
            <w:hideMark/>
          </w:tcPr>
          <w:p w14:paraId="77EBCF12" w14:textId="77777777" w:rsidR="002B0A34" w:rsidRPr="005C0ADA" w:rsidRDefault="002B0A34" w:rsidP="002B0A34">
            <w:pPr>
              <w:spacing w:after="0" w:line="240" w:lineRule="auto"/>
              <w:ind w:firstLine="0"/>
              <w:rPr>
                <w:sz w:val="20"/>
                <w:szCs w:val="20"/>
                <w:lang w:eastAsia="en-US"/>
              </w:rPr>
            </w:pPr>
            <w:r w:rsidRPr="005C0ADA">
              <w:rPr>
                <w:sz w:val="20"/>
                <w:szCs w:val="20"/>
                <w:lang w:eastAsia="en-US"/>
              </w:rPr>
              <w:t>Строительство новых участков тепловой сети для обеспечения теплоснабжения перспективных потребителей для Северо-Западного планировочного района</w:t>
            </w:r>
          </w:p>
        </w:tc>
        <w:tc>
          <w:tcPr>
            <w:tcW w:w="277"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2C73E2BF"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32-50</w:t>
            </w:r>
          </w:p>
        </w:tc>
        <w:tc>
          <w:tcPr>
            <w:tcW w:w="725"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74CE80F1"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3135894D"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6DE10A3D"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6D52B9FF"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1,728</w:t>
            </w:r>
          </w:p>
        </w:tc>
        <w:tc>
          <w:tcPr>
            <w:tcW w:w="71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9B664F3"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54B74C1"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89572</w:t>
            </w:r>
          </w:p>
        </w:tc>
      </w:tr>
      <w:tr w:rsidR="002B0A34" w:rsidRPr="005C0ADA" w14:paraId="26883BF0" w14:textId="77777777" w:rsidTr="002B0A34">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14:paraId="100BE60A" w14:textId="77777777" w:rsidR="002B0A34" w:rsidRPr="005C0ADA" w:rsidRDefault="002B0A34" w:rsidP="002B0A34">
            <w:pPr>
              <w:spacing w:after="0" w:line="240" w:lineRule="auto"/>
              <w:ind w:firstLine="0"/>
              <w:rPr>
                <w:sz w:val="20"/>
                <w:szCs w:val="20"/>
                <w:lang w:eastAsia="en-US"/>
              </w:rPr>
            </w:pPr>
          </w:p>
        </w:tc>
        <w:tc>
          <w:tcPr>
            <w:tcW w:w="0" w:type="auto"/>
            <w:vMerge/>
            <w:tcBorders>
              <w:top w:val="nil"/>
              <w:left w:val="nil"/>
              <w:bottom w:val="single" w:sz="4" w:space="0" w:color="auto"/>
              <w:right w:val="single" w:sz="4" w:space="0" w:color="auto"/>
            </w:tcBorders>
            <w:vAlign w:val="center"/>
            <w:hideMark/>
          </w:tcPr>
          <w:p w14:paraId="3384C47B" w14:textId="77777777" w:rsidR="002B0A34" w:rsidRPr="005C0ADA" w:rsidRDefault="002B0A34" w:rsidP="002B0A34">
            <w:pPr>
              <w:spacing w:after="0" w:line="240" w:lineRule="auto"/>
              <w:ind w:firstLine="0"/>
              <w:rPr>
                <w:sz w:val="20"/>
                <w:szCs w:val="20"/>
                <w:lang w:eastAsia="en-US"/>
              </w:rPr>
            </w:pPr>
          </w:p>
        </w:tc>
        <w:tc>
          <w:tcPr>
            <w:tcW w:w="277"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7727B07"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70</w:t>
            </w:r>
          </w:p>
        </w:tc>
        <w:tc>
          <w:tcPr>
            <w:tcW w:w="725"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4DE674F0"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1D20FA46"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152E162A"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4150EB8"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0,4</w:t>
            </w:r>
          </w:p>
        </w:tc>
        <w:tc>
          <w:tcPr>
            <w:tcW w:w="71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6E26AEE"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472D0E3E"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21153,26</w:t>
            </w:r>
          </w:p>
        </w:tc>
      </w:tr>
      <w:tr w:rsidR="002B0A34" w:rsidRPr="005C0ADA" w14:paraId="5357CF1C" w14:textId="77777777" w:rsidTr="002B0A34">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14:paraId="537030BE" w14:textId="77777777" w:rsidR="002B0A34" w:rsidRPr="005C0ADA" w:rsidRDefault="002B0A34" w:rsidP="002B0A34">
            <w:pPr>
              <w:spacing w:after="0" w:line="240" w:lineRule="auto"/>
              <w:ind w:firstLine="0"/>
              <w:rPr>
                <w:sz w:val="20"/>
                <w:szCs w:val="20"/>
                <w:lang w:eastAsia="en-US"/>
              </w:rPr>
            </w:pPr>
          </w:p>
        </w:tc>
        <w:tc>
          <w:tcPr>
            <w:tcW w:w="0" w:type="auto"/>
            <w:vMerge/>
            <w:tcBorders>
              <w:top w:val="nil"/>
              <w:left w:val="nil"/>
              <w:bottom w:val="single" w:sz="4" w:space="0" w:color="auto"/>
              <w:right w:val="single" w:sz="4" w:space="0" w:color="auto"/>
            </w:tcBorders>
            <w:vAlign w:val="center"/>
            <w:hideMark/>
          </w:tcPr>
          <w:p w14:paraId="120AB89A" w14:textId="77777777" w:rsidR="002B0A34" w:rsidRPr="005C0ADA" w:rsidRDefault="002B0A34" w:rsidP="002B0A34">
            <w:pPr>
              <w:spacing w:after="0" w:line="240" w:lineRule="auto"/>
              <w:ind w:firstLine="0"/>
              <w:rPr>
                <w:sz w:val="20"/>
                <w:szCs w:val="20"/>
                <w:lang w:eastAsia="en-US"/>
              </w:rPr>
            </w:pPr>
          </w:p>
        </w:tc>
        <w:tc>
          <w:tcPr>
            <w:tcW w:w="277"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40589BAD"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80</w:t>
            </w:r>
          </w:p>
        </w:tc>
        <w:tc>
          <w:tcPr>
            <w:tcW w:w="725"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22590A60"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4CEFC623"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25910E93"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48E8D96B"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0,09</w:t>
            </w:r>
          </w:p>
        </w:tc>
        <w:tc>
          <w:tcPr>
            <w:tcW w:w="713" w:type="pct"/>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27E9CAAB"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4F10D212"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5045,23</w:t>
            </w:r>
          </w:p>
        </w:tc>
      </w:tr>
      <w:tr w:rsidR="002B0A34" w:rsidRPr="005C0ADA" w14:paraId="324B9207" w14:textId="77777777" w:rsidTr="002B0A34">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14:paraId="6AB14574" w14:textId="77777777" w:rsidR="002B0A34" w:rsidRPr="005C0ADA" w:rsidRDefault="002B0A34" w:rsidP="002B0A34">
            <w:pPr>
              <w:spacing w:after="0" w:line="240" w:lineRule="auto"/>
              <w:ind w:firstLine="0"/>
              <w:rPr>
                <w:sz w:val="20"/>
                <w:szCs w:val="20"/>
                <w:lang w:eastAsia="en-US"/>
              </w:rPr>
            </w:pPr>
          </w:p>
        </w:tc>
        <w:tc>
          <w:tcPr>
            <w:tcW w:w="0" w:type="auto"/>
            <w:vMerge/>
            <w:tcBorders>
              <w:top w:val="nil"/>
              <w:left w:val="nil"/>
              <w:bottom w:val="single" w:sz="4" w:space="0" w:color="auto"/>
              <w:right w:val="single" w:sz="4" w:space="0" w:color="auto"/>
            </w:tcBorders>
            <w:vAlign w:val="center"/>
            <w:hideMark/>
          </w:tcPr>
          <w:p w14:paraId="2DC25CA4" w14:textId="77777777" w:rsidR="002B0A34" w:rsidRPr="005C0ADA" w:rsidRDefault="002B0A34" w:rsidP="002B0A34">
            <w:pPr>
              <w:spacing w:after="0" w:line="240" w:lineRule="auto"/>
              <w:ind w:firstLine="0"/>
              <w:rPr>
                <w:sz w:val="20"/>
                <w:szCs w:val="20"/>
                <w:lang w:eastAsia="en-US"/>
              </w:rPr>
            </w:pPr>
          </w:p>
        </w:tc>
        <w:tc>
          <w:tcPr>
            <w:tcW w:w="277"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1468CFD4"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100</w:t>
            </w:r>
          </w:p>
        </w:tc>
        <w:tc>
          <w:tcPr>
            <w:tcW w:w="725"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13F9C01A"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6F4B4EE1"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371DF8BD"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3DC2CD3"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1,452</w:t>
            </w:r>
          </w:p>
        </w:tc>
        <w:tc>
          <w:tcPr>
            <w:tcW w:w="71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00B05D0B"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8EE1FEE"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80334,40</w:t>
            </w:r>
          </w:p>
        </w:tc>
      </w:tr>
      <w:tr w:rsidR="002B0A34" w:rsidRPr="005C0ADA" w14:paraId="0C6BF699" w14:textId="77777777" w:rsidTr="002B0A34">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14:paraId="182DEE19" w14:textId="77777777" w:rsidR="002B0A34" w:rsidRPr="005C0ADA" w:rsidRDefault="002B0A34" w:rsidP="002B0A34">
            <w:pPr>
              <w:spacing w:after="0" w:line="240" w:lineRule="auto"/>
              <w:ind w:firstLine="0"/>
              <w:rPr>
                <w:sz w:val="20"/>
                <w:szCs w:val="20"/>
                <w:lang w:eastAsia="en-US"/>
              </w:rPr>
            </w:pPr>
          </w:p>
        </w:tc>
        <w:tc>
          <w:tcPr>
            <w:tcW w:w="0" w:type="auto"/>
            <w:vMerge/>
            <w:tcBorders>
              <w:top w:val="nil"/>
              <w:left w:val="nil"/>
              <w:bottom w:val="single" w:sz="4" w:space="0" w:color="auto"/>
              <w:right w:val="single" w:sz="4" w:space="0" w:color="auto"/>
            </w:tcBorders>
            <w:vAlign w:val="center"/>
            <w:hideMark/>
          </w:tcPr>
          <w:p w14:paraId="35140538" w14:textId="77777777" w:rsidR="002B0A34" w:rsidRPr="005C0ADA" w:rsidRDefault="002B0A34" w:rsidP="002B0A34">
            <w:pPr>
              <w:spacing w:after="0" w:line="240" w:lineRule="auto"/>
              <w:ind w:firstLine="0"/>
              <w:rPr>
                <w:sz w:val="20"/>
                <w:szCs w:val="20"/>
                <w:lang w:eastAsia="en-US"/>
              </w:rPr>
            </w:pPr>
          </w:p>
        </w:tc>
        <w:tc>
          <w:tcPr>
            <w:tcW w:w="277"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5C190627"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125</w:t>
            </w:r>
          </w:p>
        </w:tc>
        <w:tc>
          <w:tcPr>
            <w:tcW w:w="725"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470DEF54"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7CA353E9"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20D70F27"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56D083B"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0,29</w:t>
            </w:r>
          </w:p>
        </w:tc>
        <w:tc>
          <w:tcPr>
            <w:tcW w:w="71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2E1C10F"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59B83F94"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17691</w:t>
            </w:r>
          </w:p>
        </w:tc>
      </w:tr>
      <w:tr w:rsidR="002B0A34" w:rsidRPr="005C0ADA" w14:paraId="0AF8F523" w14:textId="77777777" w:rsidTr="002B0A34">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14:paraId="24DFF94A" w14:textId="77777777" w:rsidR="002B0A34" w:rsidRPr="005C0ADA" w:rsidRDefault="002B0A34" w:rsidP="002B0A34">
            <w:pPr>
              <w:spacing w:after="0" w:line="240" w:lineRule="auto"/>
              <w:ind w:firstLine="0"/>
              <w:rPr>
                <w:sz w:val="20"/>
                <w:szCs w:val="20"/>
                <w:lang w:eastAsia="en-US"/>
              </w:rPr>
            </w:pPr>
          </w:p>
        </w:tc>
        <w:tc>
          <w:tcPr>
            <w:tcW w:w="0" w:type="auto"/>
            <w:vMerge/>
            <w:tcBorders>
              <w:top w:val="nil"/>
              <w:left w:val="nil"/>
              <w:bottom w:val="single" w:sz="4" w:space="0" w:color="auto"/>
              <w:right w:val="single" w:sz="4" w:space="0" w:color="auto"/>
            </w:tcBorders>
            <w:vAlign w:val="center"/>
            <w:hideMark/>
          </w:tcPr>
          <w:p w14:paraId="3F6B5E14" w14:textId="77777777" w:rsidR="002B0A34" w:rsidRPr="005C0ADA" w:rsidRDefault="002B0A34" w:rsidP="002B0A34">
            <w:pPr>
              <w:spacing w:after="0" w:line="240" w:lineRule="auto"/>
              <w:ind w:firstLine="0"/>
              <w:rPr>
                <w:sz w:val="20"/>
                <w:szCs w:val="20"/>
                <w:lang w:eastAsia="en-US"/>
              </w:rPr>
            </w:pPr>
          </w:p>
        </w:tc>
        <w:tc>
          <w:tcPr>
            <w:tcW w:w="277"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15050913"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150</w:t>
            </w:r>
          </w:p>
        </w:tc>
        <w:tc>
          <w:tcPr>
            <w:tcW w:w="725"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7D39CF47"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2DD1CB88"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6479FA3E"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3682148F"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0,524</w:t>
            </w:r>
          </w:p>
        </w:tc>
        <w:tc>
          <w:tcPr>
            <w:tcW w:w="713" w:type="pct"/>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375B8B57"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4DFD56D5"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35011</w:t>
            </w:r>
          </w:p>
        </w:tc>
      </w:tr>
      <w:tr w:rsidR="002B0A34" w:rsidRPr="005C0ADA" w14:paraId="190DF465" w14:textId="77777777" w:rsidTr="002B0A34">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14:paraId="0BE0E555" w14:textId="77777777" w:rsidR="002B0A34" w:rsidRPr="005C0ADA" w:rsidRDefault="002B0A34" w:rsidP="002B0A34">
            <w:pPr>
              <w:spacing w:after="0" w:line="240" w:lineRule="auto"/>
              <w:ind w:firstLine="0"/>
              <w:rPr>
                <w:sz w:val="20"/>
                <w:szCs w:val="20"/>
                <w:lang w:eastAsia="en-US"/>
              </w:rPr>
            </w:pPr>
          </w:p>
        </w:tc>
        <w:tc>
          <w:tcPr>
            <w:tcW w:w="0" w:type="auto"/>
            <w:vMerge/>
            <w:tcBorders>
              <w:top w:val="nil"/>
              <w:left w:val="nil"/>
              <w:bottom w:val="single" w:sz="4" w:space="0" w:color="auto"/>
              <w:right w:val="single" w:sz="4" w:space="0" w:color="auto"/>
            </w:tcBorders>
            <w:vAlign w:val="center"/>
            <w:hideMark/>
          </w:tcPr>
          <w:p w14:paraId="4DCAA866" w14:textId="77777777" w:rsidR="002B0A34" w:rsidRPr="005C0ADA" w:rsidRDefault="002B0A34" w:rsidP="002B0A34">
            <w:pPr>
              <w:spacing w:after="0" w:line="240" w:lineRule="auto"/>
              <w:ind w:firstLine="0"/>
              <w:rPr>
                <w:sz w:val="20"/>
                <w:szCs w:val="20"/>
                <w:lang w:eastAsia="en-US"/>
              </w:rPr>
            </w:pPr>
          </w:p>
        </w:tc>
        <w:tc>
          <w:tcPr>
            <w:tcW w:w="277"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72AB2592"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175</w:t>
            </w:r>
          </w:p>
        </w:tc>
        <w:tc>
          <w:tcPr>
            <w:tcW w:w="725"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2ACD4E0C"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2137ED84"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799F9B8B"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B1F2558"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1,024</w:t>
            </w:r>
          </w:p>
        </w:tc>
        <w:tc>
          <w:tcPr>
            <w:tcW w:w="71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4E898ED"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1A3FB4F6"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74330,4</w:t>
            </w:r>
          </w:p>
        </w:tc>
      </w:tr>
      <w:tr w:rsidR="002B0A34" w:rsidRPr="005C0ADA" w14:paraId="3FD48944" w14:textId="77777777" w:rsidTr="002B0A34">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14:paraId="476594EB" w14:textId="77777777" w:rsidR="002B0A34" w:rsidRPr="005C0ADA" w:rsidRDefault="002B0A34" w:rsidP="002B0A34">
            <w:pPr>
              <w:spacing w:after="0" w:line="240" w:lineRule="auto"/>
              <w:ind w:firstLine="0"/>
              <w:rPr>
                <w:sz w:val="20"/>
                <w:szCs w:val="20"/>
                <w:lang w:eastAsia="en-US"/>
              </w:rPr>
            </w:pPr>
          </w:p>
        </w:tc>
        <w:tc>
          <w:tcPr>
            <w:tcW w:w="0" w:type="auto"/>
            <w:vMerge/>
            <w:tcBorders>
              <w:top w:val="nil"/>
              <w:left w:val="nil"/>
              <w:bottom w:val="single" w:sz="4" w:space="0" w:color="auto"/>
              <w:right w:val="single" w:sz="4" w:space="0" w:color="auto"/>
            </w:tcBorders>
            <w:vAlign w:val="center"/>
            <w:hideMark/>
          </w:tcPr>
          <w:p w14:paraId="1F0EC720" w14:textId="77777777" w:rsidR="002B0A34" w:rsidRPr="005C0ADA" w:rsidRDefault="002B0A34" w:rsidP="002B0A34">
            <w:pPr>
              <w:spacing w:after="0" w:line="240" w:lineRule="auto"/>
              <w:ind w:firstLine="0"/>
              <w:rPr>
                <w:sz w:val="20"/>
                <w:szCs w:val="20"/>
                <w:lang w:eastAsia="en-US"/>
              </w:rPr>
            </w:pPr>
          </w:p>
        </w:tc>
        <w:tc>
          <w:tcPr>
            <w:tcW w:w="277"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14F9E29B"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200</w:t>
            </w:r>
          </w:p>
        </w:tc>
        <w:tc>
          <w:tcPr>
            <w:tcW w:w="725"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51770ED4"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5F80AF88"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66DAF069"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845DD95"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1,191</w:t>
            </w:r>
          </w:p>
        </w:tc>
        <w:tc>
          <w:tcPr>
            <w:tcW w:w="71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B529D7C"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1B70575F"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93321,5</w:t>
            </w:r>
          </w:p>
        </w:tc>
      </w:tr>
      <w:tr w:rsidR="002B0A34" w:rsidRPr="005C0ADA" w14:paraId="26597477" w14:textId="77777777" w:rsidTr="002B0A34">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14:paraId="57A2C08E" w14:textId="77777777" w:rsidR="002B0A34" w:rsidRPr="005C0ADA" w:rsidRDefault="002B0A34" w:rsidP="002B0A34">
            <w:pPr>
              <w:spacing w:after="0" w:line="240" w:lineRule="auto"/>
              <w:ind w:firstLine="0"/>
              <w:rPr>
                <w:sz w:val="20"/>
                <w:szCs w:val="20"/>
                <w:lang w:eastAsia="en-US"/>
              </w:rPr>
            </w:pPr>
          </w:p>
        </w:tc>
        <w:tc>
          <w:tcPr>
            <w:tcW w:w="0" w:type="auto"/>
            <w:vMerge/>
            <w:tcBorders>
              <w:top w:val="nil"/>
              <w:left w:val="nil"/>
              <w:bottom w:val="single" w:sz="4" w:space="0" w:color="auto"/>
              <w:right w:val="single" w:sz="4" w:space="0" w:color="auto"/>
            </w:tcBorders>
            <w:vAlign w:val="center"/>
            <w:hideMark/>
          </w:tcPr>
          <w:p w14:paraId="19C1F309" w14:textId="77777777" w:rsidR="002B0A34" w:rsidRPr="005C0ADA" w:rsidRDefault="002B0A34" w:rsidP="002B0A34">
            <w:pPr>
              <w:spacing w:after="0" w:line="240" w:lineRule="auto"/>
              <w:ind w:firstLine="0"/>
              <w:rPr>
                <w:sz w:val="20"/>
                <w:szCs w:val="20"/>
                <w:lang w:eastAsia="en-US"/>
              </w:rPr>
            </w:pPr>
          </w:p>
        </w:tc>
        <w:tc>
          <w:tcPr>
            <w:tcW w:w="277"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409565E1"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250</w:t>
            </w:r>
          </w:p>
        </w:tc>
        <w:tc>
          <w:tcPr>
            <w:tcW w:w="725"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3E7238C3"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3EF86A61"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5B15E766"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25B1DED"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1,408</w:t>
            </w:r>
          </w:p>
        </w:tc>
        <w:tc>
          <w:tcPr>
            <w:tcW w:w="71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C980030"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5E4C0B46"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121201</w:t>
            </w:r>
          </w:p>
        </w:tc>
      </w:tr>
      <w:tr w:rsidR="002B0A34" w:rsidRPr="005C0ADA" w14:paraId="25F8499D" w14:textId="77777777" w:rsidTr="002B0A34">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14:paraId="50D5D29F" w14:textId="77777777" w:rsidR="002B0A34" w:rsidRPr="005C0ADA" w:rsidRDefault="002B0A34" w:rsidP="002B0A34">
            <w:pPr>
              <w:spacing w:after="0" w:line="240" w:lineRule="auto"/>
              <w:ind w:firstLine="0"/>
              <w:rPr>
                <w:sz w:val="20"/>
                <w:szCs w:val="20"/>
                <w:lang w:eastAsia="en-US"/>
              </w:rPr>
            </w:pPr>
          </w:p>
        </w:tc>
        <w:tc>
          <w:tcPr>
            <w:tcW w:w="0" w:type="auto"/>
            <w:vMerge/>
            <w:tcBorders>
              <w:top w:val="nil"/>
              <w:left w:val="nil"/>
              <w:bottom w:val="single" w:sz="4" w:space="0" w:color="auto"/>
              <w:right w:val="single" w:sz="4" w:space="0" w:color="auto"/>
            </w:tcBorders>
            <w:vAlign w:val="center"/>
            <w:hideMark/>
          </w:tcPr>
          <w:p w14:paraId="35FDEBFD" w14:textId="77777777" w:rsidR="002B0A34" w:rsidRPr="005C0ADA" w:rsidRDefault="002B0A34" w:rsidP="002B0A34">
            <w:pPr>
              <w:spacing w:after="0" w:line="240" w:lineRule="auto"/>
              <w:ind w:firstLine="0"/>
              <w:rPr>
                <w:sz w:val="20"/>
                <w:szCs w:val="20"/>
                <w:lang w:eastAsia="en-US"/>
              </w:rPr>
            </w:pPr>
          </w:p>
        </w:tc>
        <w:tc>
          <w:tcPr>
            <w:tcW w:w="277"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695314A9"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300</w:t>
            </w:r>
          </w:p>
        </w:tc>
        <w:tc>
          <w:tcPr>
            <w:tcW w:w="725"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334C89BC"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1A4CD22F"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1028033C"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6A10C413"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1,736</w:t>
            </w:r>
          </w:p>
        </w:tc>
        <w:tc>
          <w:tcPr>
            <w:tcW w:w="71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03EFE59"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2BB04FF6"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158322,7</w:t>
            </w:r>
          </w:p>
        </w:tc>
      </w:tr>
      <w:tr w:rsidR="002B0A34" w:rsidRPr="005C0ADA" w14:paraId="6A307FD6" w14:textId="77777777" w:rsidTr="002B0A34">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14:paraId="412CDD2F" w14:textId="77777777" w:rsidR="002B0A34" w:rsidRPr="005C0ADA" w:rsidRDefault="002B0A34" w:rsidP="002B0A34">
            <w:pPr>
              <w:spacing w:after="0" w:line="240" w:lineRule="auto"/>
              <w:ind w:firstLine="0"/>
              <w:rPr>
                <w:sz w:val="20"/>
                <w:szCs w:val="20"/>
                <w:lang w:eastAsia="en-US"/>
              </w:rPr>
            </w:pPr>
          </w:p>
        </w:tc>
        <w:tc>
          <w:tcPr>
            <w:tcW w:w="0" w:type="auto"/>
            <w:vMerge/>
            <w:tcBorders>
              <w:top w:val="nil"/>
              <w:left w:val="nil"/>
              <w:bottom w:val="single" w:sz="4" w:space="0" w:color="auto"/>
              <w:right w:val="single" w:sz="4" w:space="0" w:color="auto"/>
            </w:tcBorders>
            <w:vAlign w:val="center"/>
            <w:hideMark/>
          </w:tcPr>
          <w:p w14:paraId="712E230C" w14:textId="77777777" w:rsidR="002B0A34" w:rsidRPr="005C0ADA" w:rsidRDefault="002B0A34" w:rsidP="002B0A34">
            <w:pPr>
              <w:spacing w:after="0" w:line="240" w:lineRule="auto"/>
              <w:ind w:firstLine="0"/>
              <w:rPr>
                <w:sz w:val="20"/>
                <w:szCs w:val="20"/>
                <w:lang w:eastAsia="en-US"/>
              </w:rPr>
            </w:pPr>
          </w:p>
        </w:tc>
        <w:tc>
          <w:tcPr>
            <w:tcW w:w="277"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12036E6F"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400</w:t>
            </w:r>
          </w:p>
        </w:tc>
        <w:tc>
          <w:tcPr>
            <w:tcW w:w="725"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28B06188"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119A63A5"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6AED5E1F"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F40B968"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0,121</w:t>
            </w:r>
          </w:p>
        </w:tc>
        <w:tc>
          <w:tcPr>
            <w:tcW w:w="71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6115A538"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16703867"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13938,1</w:t>
            </w:r>
          </w:p>
        </w:tc>
      </w:tr>
      <w:tr w:rsidR="002B0A34" w:rsidRPr="005C0ADA" w14:paraId="11F1B7D3" w14:textId="77777777" w:rsidTr="002B0A34">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14:paraId="61A52C53" w14:textId="77777777" w:rsidR="002B0A34" w:rsidRPr="005C0ADA" w:rsidRDefault="002B0A34" w:rsidP="002B0A34">
            <w:pPr>
              <w:spacing w:after="0" w:line="240" w:lineRule="auto"/>
              <w:ind w:firstLine="0"/>
              <w:rPr>
                <w:sz w:val="20"/>
                <w:szCs w:val="20"/>
                <w:lang w:eastAsia="en-US"/>
              </w:rPr>
            </w:pPr>
          </w:p>
        </w:tc>
        <w:tc>
          <w:tcPr>
            <w:tcW w:w="0" w:type="auto"/>
            <w:vMerge/>
            <w:tcBorders>
              <w:top w:val="nil"/>
              <w:left w:val="nil"/>
              <w:bottom w:val="single" w:sz="4" w:space="0" w:color="auto"/>
              <w:right w:val="single" w:sz="4" w:space="0" w:color="auto"/>
            </w:tcBorders>
            <w:vAlign w:val="center"/>
            <w:hideMark/>
          </w:tcPr>
          <w:p w14:paraId="18A26876" w14:textId="77777777" w:rsidR="002B0A34" w:rsidRPr="005C0ADA" w:rsidRDefault="002B0A34" w:rsidP="002B0A34">
            <w:pPr>
              <w:spacing w:after="0" w:line="240" w:lineRule="auto"/>
              <w:ind w:firstLine="0"/>
              <w:rPr>
                <w:sz w:val="20"/>
                <w:szCs w:val="20"/>
                <w:lang w:eastAsia="en-US"/>
              </w:rPr>
            </w:pPr>
          </w:p>
        </w:tc>
        <w:tc>
          <w:tcPr>
            <w:tcW w:w="277"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298E3775"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500</w:t>
            </w:r>
          </w:p>
        </w:tc>
        <w:tc>
          <w:tcPr>
            <w:tcW w:w="725"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4FF24D02"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1D8126D6"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7EBBA2CD"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F61821D"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0,614</w:t>
            </w:r>
          </w:p>
        </w:tc>
        <w:tc>
          <w:tcPr>
            <w:tcW w:w="71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AC98540"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009C5B1"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77531</w:t>
            </w:r>
          </w:p>
        </w:tc>
      </w:tr>
      <w:tr w:rsidR="002B0A34" w:rsidRPr="005C0ADA" w14:paraId="47CEE3C6" w14:textId="77777777" w:rsidTr="002B0A34">
        <w:trPr>
          <w:trHeight w:val="20"/>
          <w:jc w:val="center"/>
        </w:trPr>
        <w:tc>
          <w:tcPr>
            <w:tcW w:w="350" w:type="pct"/>
            <w:vMerge w:val="restart"/>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125C6B1" w14:textId="77777777" w:rsidR="002B0A34" w:rsidRPr="005C0ADA" w:rsidRDefault="002B0A34" w:rsidP="002B0A34">
            <w:pPr>
              <w:spacing w:after="0" w:line="240" w:lineRule="auto"/>
              <w:ind w:firstLine="0"/>
              <w:rPr>
                <w:sz w:val="20"/>
                <w:szCs w:val="20"/>
                <w:lang w:eastAsia="en-US"/>
              </w:rPr>
            </w:pPr>
            <w:r w:rsidRPr="005C0ADA">
              <w:rPr>
                <w:sz w:val="20"/>
                <w:szCs w:val="20"/>
                <w:lang w:eastAsia="en-US"/>
              </w:rPr>
              <w:t>1.1.2.</w:t>
            </w:r>
          </w:p>
        </w:tc>
        <w:tc>
          <w:tcPr>
            <w:tcW w:w="914" w:type="pct"/>
            <w:vMerge w:val="restart"/>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21441571" w14:textId="77777777" w:rsidR="002B0A34" w:rsidRPr="005C0ADA" w:rsidRDefault="002B0A34" w:rsidP="002B0A34">
            <w:pPr>
              <w:spacing w:after="0" w:line="240" w:lineRule="auto"/>
              <w:ind w:firstLine="0"/>
              <w:rPr>
                <w:sz w:val="20"/>
                <w:szCs w:val="20"/>
                <w:lang w:eastAsia="en-US"/>
              </w:rPr>
            </w:pPr>
            <w:r w:rsidRPr="005C0ADA">
              <w:rPr>
                <w:sz w:val="20"/>
                <w:szCs w:val="20"/>
                <w:lang w:eastAsia="en-US"/>
              </w:rPr>
              <w:t>Строительство новых участков тепловой сети для обеспечения теплоснабжения перспективных потребителей для микрорайона 10А</w:t>
            </w:r>
          </w:p>
        </w:tc>
        <w:tc>
          <w:tcPr>
            <w:tcW w:w="277"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4BF7469E"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32-50</w:t>
            </w:r>
          </w:p>
        </w:tc>
        <w:tc>
          <w:tcPr>
            <w:tcW w:w="725"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685D01DC"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531D5101"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26B96569"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31744303"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0,168</w:t>
            </w:r>
          </w:p>
        </w:tc>
        <w:tc>
          <w:tcPr>
            <w:tcW w:w="71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43BAA12"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FF86888"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8717,2</w:t>
            </w:r>
          </w:p>
        </w:tc>
      </w:tr>
      <w:tr w:rsidR="002B0A34" w:rsidRPr="005C0ADA" w14:paraId="76CA6618" w14:textId="77777777" w:rsidTr="002B0A34">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14:paraId="67050FE0" w14:textId="77777777" w:rsidR="002B0A34" w:rsidRPr="005C0ADA" w:rsidRDefault="002B0A34" w:rsidP="002B0A34">
            <w:pPr>
              <w:spacing w:after="0" w:line="240" w:lineRule="auto"/>
              <w:ind w:firstLine="0"/>
              <w:rPr>
                <w:sz w:val="20"/>
                <w:szCs w:val="20"/>
                <w:lang w:eastAsia="en-US"/>
              </w:rPr>
            </w:pPr>
          </w:p>
        </w:tc>
        <w:tc>
          <w:tcPr>
            <w:tcW w:w="0" w:type="auto"/>
            <w:vMerge/>
            <w:tcBorders>
              <w:top w:val="single" w:sz="4" w:space="0" w:color="auto"/>
              <w:left w:val="nil"/>
              <w:bottom w:val="single" w:sz="4" w:space="0" w:color="auto"/>
              <w:right w:val="single" w:sz="4" w:space="0" w:color="auto"/>
            </w:tcBorders>
            <w:vAlign w:val="center"/>
            <w:hideMark/>
          </w:tcPr>
          <w:p w14:paraId="483EE243" w14:textId="77777777" w:rsidR="002B0A34" w:rsidRPr="005C0ADA" w:rsidRDefault="002B0A34" w:rsidP="002B0A34">
            <w:pPr>
              <w:spacing w:after="0" w:line="240" w:lineRule="auto"/>
              <w:ind w:firstLine="0"/>
              <w:rPr>
                <w:sz w:val="20"/>
                <w:szCs w:val="20"/>
                <w:lang w:eastAsia="en-US"/>
              </w:rPr>
            </w:pPr>
          </w:p>
        </w:tc>
        <w:tc>
          <w:tcPr>
            <w:tcW w:w="277"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2F7AEEAC"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80</w:t>
            </w:r>
          </w:p>
        </w:tc>
        <w:tc>
          <w:tcPr>
            <w:tcW w:w="725"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1A22F728"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4A7075A0"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575D4886"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30B42EDF"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0,243</w:t>
            </w:r>
          </w:p>
        </w:tc>
        <w:tc>
          <w:tcPr>
            <w:tcW w:w="71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0B76F3F6"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6D79DAC3"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13113,07</w:t>
            </w:r>
          </w:p>
        </w:tc>
      </w:tr>
      <w:tr w:rsidR="002B0A34" w:rsidRPr="005C0ADA" w14:paraId="45C8635E" w14:textId="77777777" w:rsidTr="002B0A34">
        <w:trPr>
          <w:trHeight w:val="20"/>
          <w:jc w:val="center"/>
        </w:trPr>
        <w:tc>
          <w:tcPr>
            <w:tcW w:w="350" w:type="pct"/>
            <w:vMerge w:val="restart"/>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4DBB9F47" w14:textId="77777777" w:rsidR="002B0A34" w:rsidRPr="005C0ADA" w:rsidRDefault="002B0A34" w:rsidP="002B0A34">
            <w:pPr>
              <w:spacing w:after="0" w:line="240" w:lineRule="auto"/>
              <w:ind w:firstLine="0"/>
              <w:rPr>
                <w:sz w:val="20"/>
                <w:szCs w:val="20"/>
                <w:lang w:eastAsia="en-US"/>
              </w:rPr>
            </w:pPr>
            <w:r w:rsidRPr="005C0ADA">
              <w:rPr>
                <w:sz w:val="20"/>
                <w:szCs w:val="20"/>
                <w:lang w:eastAsia="en-US"/>
              </w:rPr>
              <w:t>1.1.3.</w:t>
            </w:r>
          </w:p>
        </w:tc>
        <w:tc>
          <w:tcPr>
            <w:tcW w:w="914" w:type="pct"/>
            <w:vMerge w:val="restart"/>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31DA4AAC" w14:textId="77777777" w:rsidR="002B0A34" w:rsidRPr="005C0ADA" w:rsidRDefault="002B0A34" w:rsidP="002B0A34">
            <w:pPr>
              <w:spacing w:after="0" w:line="240" w:lineRule="auto"/>
              <w:ind w:firstLine="0"/>
              <w:rPr>
                <w:sz w:val="20"/>
                <w:szCs w:val="20"/>
                <w:lang w:eastAsia="en-US"/>
              </w:rPr>
            </w:pPr>
            <w:r w:rsidRPr="005C0ADA">
              <w:rPr>
                <w:sz w:val="20"/>
                <w:szCs w:val="20"/>
                <w:lang w:eastAsia="en-US"/>
              </w:rPr>
              <w:t xml:space="preserve">Строительство новых участков тепловой сети для обеспечения теплоснабжения </w:t>
            </w:r>
            <w:r w:rsidRPr="005C0ADA">
              <w:rPr>
                <w:sz w:val="20"/>
                <w:szCs w:val="20"/>
                <w:lang w:eastAsia="en-US"/>
              </w:rPr>
              <w:lastRenderedPageBreak/>
              <w:t>перспективных потребителей для микрорайона 13</w:t>
            </w:r>
          </w:p>
        </w:tc>
        <w:tc>
          <w:tcPr>
            <w:tcW w:w="277"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1E6F8732"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lastRenderedPageBreak/>
              <w:t>50</w:t>
            </w:r>
          </w:p>
        </w:tc>
        <w:tc>
          <w:tcPr>
            <w:tcW w:w="725"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37A2536B"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696709EF"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30F4FC67"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4183C872"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0,161</w:t>
            </w:r>
          </w:p>
        </w:tc>
        <w:tc>
          <w:tcPr>
            <w:tcW w:w="71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7AD8CC3"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57FDFC64"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8332,6</w:t>
            </w:r>
          </w:p>
        </w:tc>
      </w:tr>
      <w:tr w:rsidR="002B0A34" w:rsidRPr="005C0ADA" w14:paraId="2ABFEF93" w14:textId="77777777" w:rsidTr="002B0A34">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14:paraId="3398DB3A" w14:textId="77777777" w:rsidR="002B0A34" w:rsidRPr="005C0ADA" w:rsidRDefault="002B0A34" w:rsidP="002B0A34">
            <w:pPr>
              <w:spacing w:after="0" w:line="240" w:lineRule="auto"/>
              <w:ind w:firstLine="0"/>
              <w:rPr>
                <w:sz w:val="20"/>
                <w:szCs w:val="20"/>
                <w:lang w:eastAsia="en-US"/>
              </w:rPr>
            </w:pPr>
          </w:p>
        </w:tc>
        <w:tc>
          <w:tcPr>
            <w:tcW w:w="0" w:type="auto"/>
            <w:vMerge/>
            <w:tcBorders>
              <w:top w:val="single" w:sz="4" w:space="0" w:color="auto"/>
              <w:left w:val="nil"/>
              <w:bottom w:val="single" w:sz="4" w:space="0" w:color="auto"/>
              <w:right w:val="single" w:sz="4" w:space="0" w:color="auto"/>
            </w:tcBorders>
            <w:vAlign w:val="center"/>
            <w:hideMark/>
          </w:tcPr>
          <w:p w14:paraId="0A1EFDE4" w14:textId="77777777" w:rsidR="002B0A34" w:rsidRPr="005C0ADA" w:rsidRDefault="002B0A34" w:rsidP="002B0A34">
            <w:pPr>
              <w:spacing w:after="0" w:line="240" w:lineRule="auto"/>
              <w:ind w:firstLine="0"/>
              <w:rPr>
                <w:sz w:val="20"/>
                <w:szCs w:val="20"/>
                <w:lang w:eastAsia="en-US"/>
              </w:rPr>
            </w:pPr>
          </w:p>
        </w:tc>
        <w:tc>
          <w:tcPr>
            <w:tcW w:w="277"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61FEC1AF"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80</w:t>
            </w:r>
          </w:p>
        </w:tc>
        <w:tc>
          <w:tcPr>
            <w:tcW w:w="725"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55936B6"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4A949951"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41CA90EB"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13264EB5"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0,03</w:t>
            </w:r>
          </w:p>
        </w:tc>
        <w:tc>
          <w:tcPr>
            <w:tcW w:w="713" w:type="pct"/>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3FA6263C"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64159347"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1435,3</w:t>
            </w:r>
          </w:p>
        </w:tc>
      </w:tr>
      <w:tr w:rsidR="002B0A34" w:rsidRPr="005C0ADA" w14:paraId="37248860" w14:textId="77777777" w:rsidTr="002B0A34">
        <w:trPr>
          <w:trHeight w:val="20"/>
          <w:jc w:val="center"/>
        </w:trPr>
        <w:tc>
          <w:tcPr>
            <w:tcW w:w="350" w:type="pct"/>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05699A5" w14:textId="77777777" w:rsidR="002B0A34" w:rsidRPr="005C0ADA" w:rsidRDefault="002B0A34" w:rsidP="002B0A34">
            <w:pPr>
              <w:spacing w:after="0" w:line="240" w:lineRule="auto"/>
              <w:ind w:firstLine="0"/>
              <w:rPr>
                <w:sz w:val="20"/>
                <w:szCs w:val="20"/>
                <w:lang w:eastAsia="en-US"/>
              </w:rPr>
            </w:pPr>
            <w:r w:rsidRPr="005C0ADA">
              <w:rPr>
                <w:sz w:val="20"/>
                <w:szCs w:val="20"/>
                <w:lang w:eastAsia="en-US"/>
              </w:rPr>
              <w:lastRenderedPageBreak/>
              <w:t>1.1.4.</w:t>
            </w:r>
          </w:p>
        </w:tc>
        <w:tc>
          <w:tcPr>
            <w:tcW w:w="914"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35510E1B" w14:textId="77777777" w:rsidR="002B0A34" w:rsidRPr="005C0ADA" w:rsidRDefault="002B0A34" w:rsidP="002B0A34">
            <w:pPr>
              <w:spacing w:after="0" w:line="240" w:lineRule="auto"/>
              <w:ind w:firstLine="0"/>
              <w:rPr>
                <w:sz w:val="20"/>
                <w:szCs w:val="20"/>
                <w:lang w:eastAsia="en-US"/>
              </w:rPr>
            </w:pPr>
            <w:r w:rsidRPr="005C0ADA">
              <w:rPr>
                <w:sz w:val="20"/>
                <w:szCs w:val="20"/>
                <w:lang w:eastAsia="en-US"/>
              </w:rPr>
              <w:t>Строительство новых участков тепловой сети для обеспечения теплоснабжения перспективных потребителей для микрорайона 15</w:t>
            </w:r>
          </w:p>
        </w:tc>
        <w:tc>
          <w:tcPr>
            <w:tcW w:w="277"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197005F"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100</w:t>
            </w:r>
          </w:p>
        </w:tc>
        <w:tc>
          <w:tcPr>
            <w:tcW w:w="725"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18F5F8D5"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2F57BF53"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54539E1E"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6E5C79E"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0,066</w:t>
            </w:r>
          </w:p>
        </w:tc>
        <w:tc>
          <w:tcPr>
            <w:tcW w:w="71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827CAF8"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9A26C61"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3622,23</w:t>
            </w:r>
          </w:p>
        </w:tc>
      </w:tr>
      <w:tr w:rsidR="002B0A34" w:rsidRPr="005C0ADA" w14:paraId="17C22D2E" w14:textId="77777777" w:rsidTr="002B0A34">
        <w:trPr>
          <w:trHeight w:val="20"/>
          <w:jc w:val="center"/>
        </w:trPr>
        <w:tc>
          <w:tcPr>
            <w:tcW w:w="350" w:type="pct"/>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F909B20" w14:textId="77777777" w:rsidR="002B0A34" w:rsidRPr="005C0ADA" w:rsidRDefault="002B0A34" w:rsidP="002B0A34">
            <w:pPr>
              <w:spacing w:after="0" w:line="240" w:lineRule="auto"/>
              <w:ind w:firstLine="0"/>
              <w:rPr>
                <w:sz w:val="20"/>
                <w:szCs w:val="20"/>
                <w:lang w:eastAsia="en-US"/>
              </w:rPr>
            </w:pPr>
            <w:r w:rsidRPr="005C0ADA">
              <w:rPr>
                <w:sz w:val="20"/>
                <w:szCs w:val="20"/>
                <w:lang w:eastAsia="en-US"/>
              </w:rPr>
              <w:t>1.1.5.</w:t>
            </w:r>
          </w:p>
        </w:tc>
        <w:tc>
          <w:tcPr>
            <w:tcW w:w="914"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399BE2B5" w14:textId="77777777" w:rsidR="002B0A34" w:rsidRPr="005C0ADA" w:rsidRDefault="002B0A34" w:rsidP="002B0A34">
            <w:pPr>
              <w:spacing w:after="0" w:line="240" w:lineRule="auto"/>
              <w:ind w:firstLine="0"/>
              <w:rPr>
                <w:sz w:val="20"/>
                <w:szCs w:val="20"/>
                <w:lang w:eastAsia="en-US"/>
              </w:rPr>
            </w:pPr>
            <w:r w:rsidRPr="005C0ADA">
              <w:rPr>
                <w:sz w:val="20"/>
                <w:szCs w:val="20"/>
                <w:lang w:eastAsia="en-US"/>
              </w:rPr>
              <w:t>Строительство новых участков тепловой сети для обеспечения теплоснабжения перспективных потребителей для микрорайона 2</w:t>
            </w:r>
          </w:p>
        </w:tc>
        <w:tc>
          <w:tcPr>
            <w:tcW w:w="277"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2C55098E"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90</w:t>
            </w:r>
          </w:p>
        </w:tc>
        <w:tc>
          <w:tcPr>
            <w:tcW w:w="725"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555C5138"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51A4B9DE"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377B6266"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37ABA59"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0,091</w:t>
            </w:r>
          </w:p>
        </w:tc>
        <w:tc>
          <w:tcPr>
            <w:tcW w:w="71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664BB342"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128DD65"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5857,64</w:t>
            </w:r>
          </w:p>
        </w:tc>
      </w:tr>
      <w:tr w:rsidR="002B0A34" w:rsidRPr="005C0ADA" w14:paraId="1434D2D3" w14:textId="77777777" w:rsidTr="002B0A34">
        <w:trPr>
          <w:trHeight w:val="20"/>
          <w:jc w:val="center"/>
        </w:trPr>
        <w:tc>
          <w:tcPr>
            <w:tcW w:w="350" w:type="pct"/>
            <w:vMerge w:val="restart"/>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F4C0E1D" w14:textId="77777777" w:rsidR="002B0A34" w:rsidRPr="005C0ADA" w:rsidRDefault="002B0A34" w:rsidP="002B0A34">
            <w:pPr>
              <w:spacing w:after="0" w:line="240" w:lineRule="auto"/>
              <w:ind w:firstLine="0"/>
              <w:rPr>
                <w:sz w:val="20"/>
                <w:szCs w:val="20"/>
                <w:lang w:eastAsia="en-US"/>
              </w:rPr>
            </w:pPr>
            <w:r w:rsidRPr="005C0ADA">
              <w:rPr>
                <w:sz w:val="20"/>
                <w:szCs w:val="20"/>
                <w:lang w:eastAsia="en-US"/>
              </w:rPr>
              <w:t>1.1.6.</w:t>
            </w:r>
          </w:p>
        </w:tc>
        <w:tc>
          <w:tcPr>
            <w:tcW w:w="914" w:type="pct"/>
            <w:vMerge w:val="restart"/>
            <w:tcBorders>
              <w:top w:val="nil"/>
              <w:left w:val="nil"/>
              <w:bottom w:val="single" w:sz="4" w:space="0" w:color="auto"/>
              <w:right w:val="single" w:sz="4" w:space="0" w:color="auto"/>
            </w:tcBorders>
            <w:tcMar>
              <w:top w:w="0" w:type="dxa"/>
              <w:left w:w="28" w:type="dxa"/>
              <w:bottom w:w="0" w:type="dxa"/>
              <w:right w:w="28" w:type="dxa"/>
            </w:tcMar>
            <w:vAlign w:val="center"/>
            <w:hideMark/>
          </w:tcPr>
          <w:p w14:paraId="73C629B0" w14:textId="77777777" w:rsidR="002B0A34" w:rsidRPr="005C0ADA" w:rsidRDefault="002B0A34" w:rsidP="002B0A34">
            <w:pPr>
              <w:spacing w:after="0" w:line="240" w:lineRule="auto"/>
              <w:ind w:firstLine="0"/>
              <w:rPr>
                <w:sz w:val="20"/>
                <w:szCs w:val="20"/>
                <w:lang w:eastAsia="en-US"/>
              </w:rPr>
            </w:pPr>
            <w:r w:rsidRPr="005C0ADA">
              <w:rPr>
                <w:sz w:val="20"/>
                <w:szCs w:val="20"/>
                <w:lang w:eastAsia="en-US"/>
              </w:rPr>
              <w:t>Строительство новых участков тепловой сети для обеспечения теплоснабжения перспективных потребителей для микрорайона 4</w:t>
            </w:r>
          </w:p>
        </w:tc>
        <w:tc>
          <w:tcPr>
            <w:tcW w:w="277"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143A4182"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50</w:t>
            </w:r>
          </w:p>
        </w:tc>
        <w:tc>
          <w:tcPr>
            <w:tcW w:w="725"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19EFDE23"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2229AA40"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3375224E"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FB1E7FF"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0,077</w:t>
            </w:r>
          </w:p>
        </w:tc>
        <w:tc>
          <w:tcPr>
            <w:tcW w:w="71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71DFD6C"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349005A1"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4006,00</w:t>
            </w:r>
          </w:p>
        </w:tc>
      </w:tr>
      <w:tr w:rsidR="002B0A34" w:rsidRPr="005C0ADA" w14:paraId="593A30E7" w14:textId="77777777" w:rsidTr="002B0A34">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14:paraId="49889A41" w14:textId="77777777" w:rsidR="002B0A34" w:rsidRPr="005C0ADA" w:rsidRDefault="002B0A34" w:rsidP="002B0A34">
            <w:pPr>
              <w:spacing w:after="0" w:line="240" w:lineRule="auto"/>
              <w:ind w:firstLine="0"/>
              <w:rPr>
                <w:sz w:val="20"/>
                <w:szCs w:val="20"/>
                <w:lang w:eastAsia="en-US"/>
              </w:rPr>
            </w:pPr>
          </w:p>
        </w:tc>
        <w:tc>
          <w:tcPr>
            <w:tcW w:w="0" w:type="auto"/>
            <w:vMerge/>
            <w:tcBorders>
              <w:top w:val="nil"/>
              <w:left w:val="nil"/>
              <w:bottom w:val="single" w:sz="4" w:space="0" w:color="auto"/>
              <w:right w:val="single" w:sz="4" w:space="0" w:color="auto"/>
            </w:tcBorders>
            <w:vAlign w:val="center"/>
            <w:hideMark/>
          </w:tcPr>
          <w:p w14:paraId="189292E5" w14:textId="77777777" w:rsidR="002B0A34" w:rsidRPr="005C0ADA" w:rsidRDefault="002B0A34" w:rsidP="002B0A34">
            <w:pPr>
              <w:spacing w:after="0" w:line="240" w:lineRule="auto"/>
              <w:ind w:firstLine="0"/>
              <w:rPr>
                <w:sz w:val="20"/>
                <w:szCs w:val="20"/>
                <w:lang w:eastAsia="en-US"/>
              </w:rPr>
            </w:pPr>
          </w:p>
        </w:tc>
        <w:tc>
          <w:tcPr>
            <w:tcW w:w="277"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4A1A2884"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70</w:t>
            </w:r>
          </w:p>
        </w:tc>
        <w:tc>
          <w:tcPr>
            <w:tcW w:w="725"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68913B2C"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2698046B"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30EE32E5"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3D23539B"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0,068</w:t>
            </w:r>
          </w:p>
        </w:tc>
        <w:tc>
          <w:tcPr>
            <w:tcW w:w="713" w:type="pct"/>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0F4B480A"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56175C3B"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3625,71</w:t>
            </w:r>
          </w:p>
        </w:tc>
      </w:tr>
      <w:tr w:rsidR="002B0A34" w:rsidRPr="005C0ADA" w14:paraId="295FD629" w14:textId="77777777" w:rsidTr="002B0A34">
        <w:trPr>
          <w:trHeight w:val="20"/>
          <w:jc w:val="center"/>
        </w:trPr>
        <w:tc>
          <w:tcPr>
            <w:tcW w:w="350" w:type="pct"/>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2872F638" w14:textId="77777777" w:rsidR="002B0A34" w:rsidRPr="005C0ADA" w:rsidRDefault="002B0A34" w:rsidP="002B0A34">
            <w:pPr>
              <w:spacing w:after="0" w:line="240" w:lineRule="auto"/>
              <w:ind w:firstLine="0"/>
              <w:rPr>
                <w:sz w:val="20"/>
                <w:szCs w:val="20"/>
                <w:lang w:eastAsia="en-US"/>
              </w:rPr>
            </w:pPr>
            <w:r w:rsidRPr="005C0ADA">
              <w:rPr>
                <w:sz w:val="20"/>
                <w:szCs w:val="20"/>
                <w:lang w:eastAsia="en-US"/>
              </w:rPr>
              <w:t>1.1.7.</w:t>
            </w:r>
          </w:p>
        </w:tc>
        <w:tc>
          <w:tcPr>
            <w:tcW w:w="914"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D5C9630" w14:textId="77777777" w:rsidR="002B0A34" w:rsidRPr="005C0ADA" w:rsidRDefault="002B0A34" w:rsidP="002B0A34">
            <w:pPr>
              <w:spacing w:after="0" w:line="240" w:lineRule="auto"/>
              <w:ind w:firstLine="0"/>
              <w:rPr>
                <w:sz w:val="20"/>
                <w:szCs w:val="20"/>
                <w:lang w:eastAsia="en-US"/>
              </w:rPr>
            </w:pPr>
            <w:r w:rsidRPr="005C0ADA">
              <w:rPr>
                <w:sz w:val="20"/>
                <w:szCs w:val="20"/>
                <w:lang w:eastAsia="en-US"/>
              </w:rPr>
              <w:t>Строительство новых участков тепловой сети для обеспечения теплоснабжения перспективных потребителей для микрорайона 5</w:t>
            </w:r>
          </w:p>
        </w:tc>
        <w:tc>
          <w:tcPr>
            <w:tcW w:w="277"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43FA9318"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50</w:t>
            </w:r>
          </w:p>
        </w:tc>
        <w:tc>
          <w:tcPr>
            <w:tcW w:w="725"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7EE9C985"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69E4F04B"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EE36C8D"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45C82800"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0,053</w:t>
            </w:r>
          </w:p>
        </w:tc>
        <w:tc>
          <w:tcPr>
            <w:tcW w:w="71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AB36C7B"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4055746A"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2743,00</w:t>
            </w:r>
          </w:p>
        </w:tc>
      </w:tr>
      <w:tr w:rsidR="002B0A34" w:rsidRPr="005C0ADA" w14:paraId="577B8181" w14:textId="77777777" w:rsidTr="002B0A34">
        <w:trPr>
          <w:trHeight w:val="20"/>
          <w:jc w:val="center"/>
        </w:trPr>
        <w:tc>
          <w:tcPr>
            <w:tcW w:w="350" w:type="pct"/>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5CA79997" w14:textId="77777777" w:rsidR="002B0A34" w:rsidRPr="005C0ADA" w:rsidRDefault="002B0A34" w:rsidP="002B0A34">
            <w:pPr>
              <w:spacing w:after="0" w:line="240" w:lineRule="auto"/>
              <w:ind w:firstLine="0"/>
              <w:rPr>
                <w:sz w:val="20"/>
                <w:szCs w:val="20"/>
                <w:lang w:eastAsia="en-US"/>
              </w:rPr>
            </w:pPr>
            <w:r w:rsidRPr="005C0ADA">
              <w:rPr>
                <w:sz w:val="20"/>
                <w:szCs w:val="20"/>
                <w:lang w:eastAsia="en-US"/>
              </w:rPr>
              <w:t>1.1.8.</w:t>
            </w:r>
          </w:p>
        </w:tc>
        <w:tc>
          <w:tcPr>
            <w:tcW w:w="914"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4BC26A0" w14:textId="77777777" w:rsidR="002B0A34" w:rsidRPr="005C0ADA" w:rsidRDefault="002B0A34" w:rsidP="002B0A34">
            <w:pPr>
              <w:spacing w:after="0" w:line="240" w:lineRule="auto"/>
              <w:ind w:firstLine="0"/>
              <w:rPr>
                <w:sz w:val="20"/>
                <w:szCs w:val="20"/>
                <w:lang w:eastAsia="en-US"/>
              </w:rPr>
            </w:pPr>
            <w:r w:rsidRPr="005C0ADA">
              <w:rPr>
                <w:sz w:val="20"/>
                <w:szCs w:val="20"/>
                <w:lang w:eastAsia="en-US"/>
              </w:rPr>
              <w:t xml:space="preserve">Строительство новых участков тепловой сети для обеспечения теплоснабжения </w:t>
            </w:r>
            <w:r w:rsidRPr="005C0ADA">
              <w:rPr>
                <w:sz w:val="20"/>
                <w:szCs w:val="20"/>
                <w:lang w:eastAsia="en-US"/>
              </w:rPr>
              <w:lastRenderedPageBreak/>
              <w:t>перспективных потребителей для микрорайона 7</w:t>
            </w:r>
          </w:p>
        </w:tc>
        <w:tc>
          <w:tcPr>
            <w:tcW w:w="277"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612289C3"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lastRenderedPageBreak/>
              <w:t>70</w:t>
            </w:r>
          </w:p>
        </w:tc>
        <w:tc>
          <w:tcPr>
            <w:tcW w:w="725"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50BDC2E"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330A7820"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33AF2BEF"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62352E2A"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0,064</w:t>
            </w:r>
          </w:p>
        </w:tc>
        <w:tc>
          <w:tcPr>
            <w:tcW w:w="71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D38DFE5"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79F21779"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3408,52</w:t>
            </w:r>
          </w:p>
        </w:tc>
      </w:tr>
      <w:tr w:rsidR="002B0A34" w:rsidRPr="005C0ADA" w14:paraId="1AED8290" w14:textId="77777777" w:rsidTr="002B0A34">
        <w:trPr>
          <w:trHeight w:val="20"/>
          <w:jc w:val="center"/>
        </w:trPr>
        <w:tc>
          <w:tcPr>
            <w:tcW w:w="350" w:type="pct"/>
            <w:vMerge w:val="restart"/>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8241824" w14:textId="77777777" w:rsidR="002B0A34" w:rsidRPr="005C0ADA" w:rsidRDefault="002B0A34" w:rsidP="002B0A34">
            <w:pPr>
              <w:spacing w:after="0" w:line="240" w:lineRule="auto"/>
              <w:ind w:firstLine="0"/>
              <w:rPr>
                <w:sz w:val="20"/>
                <w:szCs w:val="20"/>
                <w:lang w:eastAsia="en-US"/>
              </w:rPr>
            </w:pPr>
            <w:r w:rsidRPr="005C0ADA">
              <w:rPr>
                <w:sz w:val="20"/>
                <w:szCs w:val="20"/>
                <w:lang w:eastAsia="en-US"/>
              </w:rPr>
              <w:lastRenderedPageBreak/>
              <w:t>1.1.9.</w:t>
            </w:r>
          </w:p>
        </w:tc>
        <w:tc>
          <w:tcPr>
            <w:tcW w:w="914" w:type="pct"/>
            <w:vMerge w:val="restart"/>
            <w:tcBorders>
              <w:top w:val="nil"/>
              <w:left w:val="nil"/>
              <w:bottom w:val="single" w:sz="4" w:space="0" w:color="auto"/>
              <w:right w:val="single" w:sz="4" w:space="0" w:color="auto"/>
            </w:tcBorders>
            <w:tcMar>
              <w:top w:w="0" w:type="dxa"/>
              <w:left w:w="28" w:type="dxa"/>
              <w:bottom w:w="0" w:type="dxa"/>
              <w:right w:w="28" w:type="dxa"/>
            </w:tcMar>
            <w:vAlign w:val="center"/>
            <w:hideMark/>
          </w:tcPr>
          <w:p w14:paraId="5BBEF498" w14:textId="77777777" w:rsidR="002B0A34" w:rsidRPr="005C0ADA" w:rsidRDefault="002B0A34" w:rsidP="002B0A34">
            <w:pPr>
              <w:spacing w:after="0" w:line="240" w:lineRule="auto"/>
              <w:ind w:firstLine="0"/>
              <w:rPr>
                <w:sz w:val="20"/>
                <w:szCs w:val="20"/>
                <w:lang w:eastAsia="en-US"/>
              </w:rPr>
            </w:pPr>
            <w:r w:rsidRPr="005C0ADA">
              <w:rPr>
                <w:sz w:val="20"/>
                <w:szCs w:val="20"/>
                <w:lang w:eastAsia="en-US"/>
              </w:rPr>
              <w:t>Строительство новых участков тепловой сети для обеспечения теплоснабжения перспективных потребителей для микрорайона 9</w:t>
            </w:r>
          </w:p>
        </w:tc>
        <w:tc>
          <w:tcPr>
            <w:tcW w:w="277"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47BA4B0D"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70</w:t>
            </w:r>
          </w:p>
        </w:tc>
        <w:tc>
          <w:tcPr>
            <w:tcW w:w="725"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50DE17C6"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7342EFE7"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69FA5D1D"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44D30677"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0,045</w:t>
            </w:r>
          </w:p>
        </w:tc>
        <w:tc>
          <w:tcPr>
            <w:tcW w:w="71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6EABD067"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50670311"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2403,00</w:t>
            </w:r>
          </w:p>
        </w:tc>
      </w:tr>
      <w:tr w:rsidR="002B0A34" w:rsidRPr="005C0ADA" w14:paraId="1D7AEBB7" w14:textId="77777777" w:rsidTr="002B0A34">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14:paraId="24B68A8F" w14:textId="77777777" w:rsidR="002B0A34" w:rsidRPr="005C0ADA" w:rsidRDefault="002B0A34" w:rsidP="002B0A34">
            <w:pPr>
              <w:spacing w:after="0" w:line="240" w:lineRule="auto"/>
              <w:ind w:firstLine="0"/>
              <w:rPr>
                <w:sz w:val="20"/>
                <w:szCs w:val="20"/>
                <w:lang w:eastAsia="en-US"/>
              </w:rPr>
            </w:pPr>
          </w:p>
        </w:tc>
        <w:tc>
          <w:tcPr>
            <w:tcW w:w="0" w:type="auto"/>
            <w:vMerge/>
            <w:tcBorders>
              <w:top w:val="nil"/>
              <w:left w:val="nil"/>
              <w:bottom w:val="single" w:sz="4" w:space="0" w:color="auto"/>
              <w:right w:val="single" w:sz="4" w:space="0" w:color="auto"/>
            </w:tcBorders>
            <w:vAlign w:val="center"/>
            <w:hideMark/>
          </w:tcPr>
          <w:p w14:paraId="09EE44ED" w14:textId="77777777" w:rsidR="002B0A34" w:rsidRPr="005C0ADA" w:rsidRDefault="002B0A34" w:rsidP="002B0A34">
            <w:pPr>
              <w:spacing w:after="0" w:line="240" w:lineRule="auto"/>
              <w:ind w:firstLine="0"/>
              <w:rPr>
                <w:sz w:val="20"/>
                <w:szCs w:val="20"/>
                <w:lang w:eastAsia="en-US"/>
              </w:rPr>
            </w:pPr>
          </w:p>
        </w:tc>
        <w:tc>
          <w:tcPr>
            <w:tcW w:w="277"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14D6FBB0"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125</w:t>
            </w:r>
          </w:p>
        </w:tc>
        <w:tc>
          <w:tcPr>
            <w:tcW w:w="725"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16823C46"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1D4EF8C9"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79AB0910"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3187A70B"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0,157</w:t>
            </w:r>
          </w:p>
        </w:tc>
        <w:tc>
          <w:tcPr>
            <w:tcW w:w="713" w:type="pct"/>
            <w:tcBorders>
              <w:top w:val="single" w:sz="4" w:space="0" w:color="auto"/>
              <w:left w:val="nil"/>
              <w:bottom w:val="single" w:sz="4" w:space="0" w:color="auto"/>
              <w:right w:val="single" w:sz="4" w:space="0" w:color="auto"/>
            </w:tcBorders>
            <w:tcMar>
              <w:top w:w="0" w:type="dxa"/>
              <w:left w:w="28" w:type="dxa"/>
              <w:bottom w:w="0" w:type="dxa"/>
              <w:right w:w="28" w:type="dxa"/>
            </w:tcMar>
            <w:vAlign w:val="center"/>
            <w:hideMark/>
          </w:tcPr>
          <w:p w14:paraId="3C203121"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single" w:sz="4" w:space="0" w:color="auto"/>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3A099A8D" w14:textId="77777777" w:rsidR="002B0A34" w:rsidRPr="005C0ADA" w:rsidRDefault="002B0A34" w:rsidP="002B0A34">
            <w:pPr>
              <w:spacing w:after="0" w:line="240" w:lineRule="auto"/>
              <w:ind w:firstLine="0"/>
              <w:jc w:val="center"/>
              <w:rPr>
                <w:b/>
                <w:sz w:val="20"/>
                <w:szCs w:val="20"/>
                <w:lang w:eastAsia="en-US"/>
              </w:rPr>
            </w:pPr>
            <w:r w:rsidRPr="005C0ADA">
              <w:rPr>
                <w:b/>
                <w:sz w:val="20"/>
                <w:szCs w:val="20"/>
                <w:lang w:eastAsia="en-US"/>
              </w:rPr>
              <w:t>9581,00</w:t>
            </w:r>
          </w:p>
        </w:tc>
      </w:tr>
      <w:tr w:rsidR="002B0A34" w:rsidRPr="005C0ADA" w14:paraId="12F8744B" w14:textId="77777777" w:rsidTr="002B0A34">
        <w:trPr>
          <w:trHeight w:val="20"/>
          <w:jc w:val="center"/>
        </w:trPr>
        <w:tc>
          <w:tcPr>
            <w:tcW w:w="350" w:type="pct"/>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0FB192D1" w14:textId="77777777" w:rsidR="002B0A34" w:rsidRPr="005C0ADA" w:rsidRDefault="002B0A34" w:rsidP="002B0A34">
            <w:pPr>
              <w:spacing w:after="0" w:line="240" w:lineRule="auto"/>
              <w:ind w:firstLine="0"/>
              <w:rPr>
                <w:sz w:val="20"/>
                <w:szCs w:val="20"/>
                <w:lang w:eastAsia="en-US"/>
              </w:rPr>
            </w:pPr>
            <w:r w:rsidRPr="005C0ADA">
              <w:rPr>
                <w:sz w:val="20"/>
                <w:szCs w:val="20"/>
                <w:lang w:eastAsia="en-US"/>
              </w:rPr>
              <w:t>1.1.10.</w:t>
            </w:r>
          </w:p>
        </w:tc>
        <w:tc>
          <w:tcPr>
            <w:tcW w:w="914"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A5A0C68" w14:textId="77777777" w:rsidR="002B0A34" w:rsidRPr="005C0ADA" w:rsidRDefault="002B0A34" w:rsidP="002B0A34">
            <w:pPr>
              <w:spacing w:after="0" w:line="240" w:lineRule="auto"/>
              <w:ind w:firstLine="0"/>
              <w:rPr>
                <w:sz w:val="20"/>
                <w:szCs w:val="20"/>
                <w:lang w:eastAsia="en-US"/>
              </w:rPr>
            </w:pPr>
            <w:r w:rsidRPr="005C0ADA">
              <w:rPr>
                <w:sz w:val="20"/>
                <w:szCs w:val="20"/>
                <w:lang w:eastAsia="en-US"/>
              </w:rPr>
              <w:t>Строительство новых участков тепловой сети для обеспечения теплоснабжения перспективных потребителей для мкрн. Искра</w:t>
            </w:r>
          </w:p>
        </w:tc>
        <w:tc>
          <w:tcPr>
            <w:tcW w:w="277"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5B9AB943"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50</w:t>
            </w:r>
          </w:p>
        </w:tc>
        <w:tc>
          <w:tcPr>
            <w:tcW w:w="725"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59C2241E"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7F07881"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2F4BAC07"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0513671B"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0,045</w:t>
            </w:r>
          </w:p>
        </w:tc>
        <w:tc>
          <w:tcPr>
            <w:tcW w:w="71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4673320"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162134EF"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2355,00</w:t>
            </w:r>
          </w:p>
        </w:tc>
      </w:tr>
      <w:tr w:rsidR="002B0A34" w:rsidRPr="005C0ADA" w14:paraId="6859AA45" w14:textId="77777777" w:rsidTr="002B0A34">
        <w:trPr>
          <w:trHeight w:val="20"/>
          <w:jc w:val="center"/>
        </w:trPr>
        <w:tc>
          <w:tcPr>
            <w:tcW w:w="350" w:type="pct"/>
            <w:vMerge w:val="restart"/>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0920EF3" w14:textId="77777777" w:rsidR="002B0A34" w:rsidRPr="005C0ADA" w:rsidRDefault="002B0A34" w:rsidP="002B0A34">
            <w:pPr>
              <w:spacing w:after="0" w:line="240" w:lineRule="auto"/>
              <w:ind w:firstLine="0"/>
              <w:rPr>
                <w:sz w:val="20"/>
                <w:szCs w:val="20"/>
                <w:lang w:eastAsia="en-US"/>
              </w:rPr>
            </w:pPr>
            <w:r w:rsidRPr="005C0ADA">
              <w:rPr>
                <w:sz w:val="20"/>
                <w:szCs w:val="20"/>
                <w:lang w:eastAsia="en-US"/>
              </w:rPr>
              <w:t>1.1.11.</w:t>
            </w:r>
          </w:p>
        </w:tc>
        <w:tc>
          <w:tcPr>
            <w:tcW w:w="914" w:type="pct"/>
            <w:vMerge w:val="restart"/>
            <w:tcBorders>
              <w:top w:val="nil"/>
              <w:left w:val="nil"/>
              <w:bottom w:val="single" w:sz="4" w:space="0" w:color="auto"/>
              <w:right w:val="single" w:sz="4" w:space="0" w:color="auto"/>
            </w:tcBorders>
            <w:tcMar>
              <w:top w:w="0" w:type="dxa"/>
              <w:left w:w="28" w:type="dxa"/>
              <w:bottom w:w="0" w:type="dxa"/>
              <w:right w:w="28" w:type="dxa"/>
            </w:tcMar>
            <w:vAlign w:val="center"/>
            <w:hideMark/>
          </w:tcPr>
          <w:p w14:paraId="5E5478D6" w14:textId="77777777" w:rsidR="002B0A34" w:rsidRPr="005C0ADA" w:rsidRDefault="002B0A34" w:rsidP="002B0A34">
            <w:pPr>
              <w:spacing w:after="0" w:line="240" w:lineRule="auto"/>
              <w:ind w:firstLine="0"/>
              <w:rPr>
                <w:sz w:val="20"/>
                <w:szCs w:val="20"/>
                <w:lang w:eastAsia="en-US"/>
              </w:rPr>
            </w:pPr>
            <w:r w:rsidRPr="005C0ADA">
              <w:rPr>
                <w:sz w:val="20"/>
                <w:szCs w:val="20"/>
                <w:lang w:eastAsia="en-US"/>
              </w:rPr>
              <w:t>Строительство новых участков тепловой сети для обеспечения теплоснабжения перспективных потребителей для микрорайона 1</w:t>
            </w:r>
          </w:p>
        </w:tc>
        <w:tc>
          <w:tcPr>
            <w:tcW w:w="277"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69AC8D8B"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25</w:t>
            </w:r>
          </w:p>
        </w:tc>
        <w:tc>
          <w:tcPr>
            <w:tcW w:w="725"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1BBF0B9A"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B2CE153"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53CCE07A"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5CC926A"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0,074</w:t>
            </w:r>
          </w:p>
        </w:tc>
        <w:tc>
          <w:tcPr>
            <w:tcW w:w="71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4419F481"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32C5C66A"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3840,33</w:t>
            </w:r>
          </w:p>
        </w:tc>
      </w:tr>
      <w:tr w:rsidR="002B0A34" w:rsidRPr="005C0ADA" w14:paraId="738DD125" w14:textId="77777777" w:rsidTr="002B0A34">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14:paraId="52E60A22" w14:textId="77777777" w:rsidR="002B0A34" w:rsidRPr="005C0ADA" w:rsidRDefault="002B0A34" w:rsidP="002B0A34">
            <w:pPr>
              <w:spacing w:after="0" w:line="240" w:lineRule="auto"/>
              <w:ind w:firstLine="0"/>
              <w:rPr>
                <w:sz w:val="20"/>
                <w:szCs w:val="20"/>
                <w:lang w:eastAsia="en-US"/>
              </w:rPr>
            </w:pPr>
          </w:p>
        </w:tc>
        <w:tc>
          <w:tcPr>
            <w:tcW w:w="0" w:type="auto"/>
            <w:vMerge/>
            <w:tcBorders>
              <w:top w:val="nil"/>
              <w:left w:val="nil"/>
              <w:bottom w:val="single" w:sz="4" w:space="0" w:color="auto"/>
              <w:right w:val="single" w:sz="4" w:space="0" w:color="auto"/>
            </w:tcBorders>
            <w:vAlign w:val="center"/>
            <w:hideMark/>
          </w:tcPr>
          <w:p w14:paraId="5E1F97DC" w14:textId="77777777" w:rsidR="002B0A34" w:rsidRPr="005C0ADA" w:rsidRDefault="002B0A34" w:rsidP="002B0A34">
            <w:pPr>
              <w:spacing w:after="0" w:line="240" w:lineRule="auto"/>
              <w:ind w:firstLine="0"/>
              <w:rPr>
                <w:sz w:val="20"/>
                <w:szCs w:val="20"/>
                <w:lang w:eastAsia="en-US"/>
              </w:rPr>
            </w:pPr>
          </w:p>
        </w:tc>
        <w:tc>
          <w:tcPr>
            <w:tcW w:w="277"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7D11C722"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70</w:t>
            </w:r>
          </w:p>
        </w:tc>
        <w:tc>
          <w:tcPr>
            <w:tcW w:w="725"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2E1158FE"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6A8FC2A4"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282AFA87"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3D9C491"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0,112</w:t>
            </w:r>
          </w:p>
        </w:tc>
        <w:tc>
          <w:tcPr>
            <w:tcW w:w="71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456B902"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2E043C66"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5952,53</w:t>
            </w:r>
          </w:p>
        </w:tc>
      </w:tr>
      <w:tr w:rsidR="002B0A34" w:rsidRPr="005C0ADA" w14:paraId="15F3EDF6" w14:textId="77777777" w:rsidTr="002B0A34">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14:paraId="229D6C35" w14:textId="77777777" w:rsidR="002B0A34" w:rsidRPr="005C0ADA" w:rsidRDefault="002B0A34" w:rsidP="002B0A34">
            <w:pPr>
              <w:spacing w:after="0" w:line="240" w:lineRule="auto"/>
              <w:ind w:firstLine="0"/>
              <w:rPr>
                <w:sz w:val="20"/>
                <w:szCs w:val="20"/>
                <w:lang w:eastAsia="en-US"/>
              </w:rPr>
            </w:pPr>
          </w:p>
        </w:tc>
        <w:tc>
          <w:tcPr>
            <w:tcW w:w="0" w:type="auto"/>
            <w:vMerge/>
            <w:tcBorders>
              <w:top w:val="nil"/>
              <w:left w:val="nil"/>
              <w:bottom w:val="single" w:sz="4" w:space="0" w:color="auto"/>
              <w:right w:val="single" w:sz="4" w:space="0" w:color="auto"/>
            </w:tcBorders>
            <w:vAlign w:val="center"/>
            <w:hideMark/>
          </w:tcPr>
          <w:p w14:paraId="0C4CF929" w14:textId="77777777" w:rsidR="002B0A34" w:rsidRPr="005C0ADA" w:rsidRDefault="002B0A34" w:rsidP="002B0A34">
            <w:pPr>
              <w:spacing w:after="0" w:line="240" w:lineRule="auto"/>
              <w:ind w:firstLine="0"/>
              <w:rPr>
                <w:sz w:val="20"/>
                <w:szCs w:val="20"/>
                <w:lang w:eastAsia="en-US"/>
              </w:rPr>
            </w:pPr>
          </w:p>
        </w:tc>
        <w:tc>
          <w:tcPr>
            <w:tcW w:w="277"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7FFF4D71"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80</w:t>
            </w:r>
          </w:p>
        </w:tc>
        <w:tc>
          <w:tcPr>
            <w:tcW w:w="725"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04AE70F"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548ED96E"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7382689"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02B01E8"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0,192</w:t>
            </w:r>
          </w:p>
        </w:tc>
        <w:tc>
          <w:tcPr>
            <w:tcW w:w="71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CF4D43B"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377EC90E"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10347,20</w:t>
            </w:r>
          </w:p>
        </w:tc>
      </w:tr>
      <w:tr w:rsidR="002B0A34" w:rsidRPr="005C0ADA" w14:paraId="2AA365A0" w14:textId="77777777" w:rsidTr="002B0A34">
        <w:trPr>
          <w:trHeight w:val="20"/>
          <w:jc w:val="center"/>
        </w:trPr>
        <w:tc>
          <w:tcPr>
            <w:tcW w:w="350" w:type="pct"/>
            <w:vMerge w:val="restart"/>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49FCC1F8" w14:textId="77777777" w:rsidR="002B0A34" w:rsidRPr="005C0ADA" w:rsidRDefault="002B0A34" w:rsidP="002B0A34">
            <w:pPr>
              <w:spacing w:after="0" w:line="240" w:lineRule="auto"/>
              <w:ind w:firstLine="0"/>
              <w:rPr>
                <w:sz w:val="20"/>
                <w:szCs w:val="20"/>
                <w:lang w:eastAsia="en-US"/>
              </w:rPr>
            </w:pPr>
            <w:r w:rsidRPr="005C0ADA">
              <w:rPr>
                <w:sz w:val="20"/>
                <w:szCs w:val="20"/>
                <w:lang w:eastAsia="en-US"/>
              </w:rPr>
              <w:t>1.1.12.</w:t>
            </w:r>
          </w:p>
        </w:tc>
        <w:tc>
          <w:tcPr>
            <w:tcW w:w="914" w:type="pct"/>
            <w:vMerge w:val="restart"/>
            <w:tcBorders>
              <w:top w:val="nil"/>
              <w:left w:val="nil"/>
              <w:bottom w:val="single" w:sz="4" w:space="0" w:color="auto"/>
              <w:right w:val="single" w:sz="4" w:space="0" w:color="auto"/>
            </w:tcBorders>
            <w:tcMar>
              <w:top w:w="0" w:type="dxa"/>
              <w:left w:w="28" w:type="dxa"/>
              <w:bottom w:w="0" w:type="dxa"/>
              <w:right w:w="28" w:type="dxa"/>
            </w:tcMar>
            <w:vAlign w:val="center"/>
            <w:hideMark/>
          </w:tcPr>
          <w:p w14:paraId="00AA2B80" w14:textId="77777777" w:rsidR="002B0A34" w:rsidRPr="005C0ADA" w:rsidRDefault="002B0A34" w:rsidP="002B0A34">
            <w:pPr>
              <w:spacing w:after="0" w:line="240" w:lineRule="auto"/>
              <w:ind w:firstLine="0"/>
              <w:rPr>
                <w:sz w:val="20"/>
                <w:szCs w:val="20"/>
                <w:lang w:eastAsia="en-US"/>
              </w:rPr>
            </w:pPr>
            <w:r w:rsidRPr="005C0ADA">
              <w:rPr>
                <w:sz w:val="20"/>
                <w:szCs w:val="20"/>
                <w:lang w:eastAsia="en-US"/>
              </w:rPr>
              <w:t>Строительство новых участков тепловой сети для обеспечения теплоснабжения перспективных потребителей квартала малоэтажной застройки в р-не ГК Искра</w:t>
            </w:r>
          </w:p>
        </w:tc>
        <w:tc>
          <w:tcPr>
            <w:tcW w:w="277"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1B539044"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32-50</w:t>
            </w:r>
          </w:p>
        </w:tc>
        <w:tc>
          <w:tcPr>
            <w:tcW w:w="725"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6FD22E1C"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6D3FD05B"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4429361C"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7C0D9E2B"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0,103</w:t>
            </w:r>
          </w:p>
        </w:tc>
        <w:tc>
          <w:tcPr>
            <w:tcW w:w="71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3179DB32"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2ADAE582"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5337,60</w:t>
            </w:r>
          </w:p>
        </w:tc>
      </w:tr>
      <w:tr w:rsidR="002B0A34" w:rsidRPr="005C0ADA" w14:paraId="0535DF27" w14:textId="77777777" w:rsidTr="002B0A34">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14:paraId="597E63D8" w14:textId="77777777" w:rsidR="002B0A34" w:rsidRPr="005C0ADA" w:rsidRDefault="002B0A34" w:rsidP="002B0A34">
            <w:pPr>
              <w:spacing w:after="0" w:line="240" w:lineRule="auto"/>
              <w:ind w:firstLine="0"/>
              <w:rPr>
                <w:sz w:val="20"/>
                <w:szCs w:val="20"/>
                <w:lang w:eastAsia="en-US"/>
              </w:rPr>
            </w:pPr>
          </w:p>
        </w:tc>
        <w:tc>
          <w:tcPr>
            <w:tcW w:w="0" w:type="auto"/>
            <w:vMerge/>
            <w:tcBorders>
              <w:top w:val="nil"/>
              <w:left w:val="nil"/>
              <w:bottom w:val="single" w:sz="4" w:space="0" w:color="auto"/>
              <w:right w:val="single" w:sz="4" w:space="0" w:color="auto"/>
            </w:tcBorders>
            <w:vAlign w:val="center"/>
            <w:hideMark/>
          </w:tcPr>
          <w:p w14:paraId="60C94290" w14:textId="77777777" w:rsidR="002B0A34" w:rsidRPr="005C0ADA" w:rsidRDefault="002B0A34" w:rsidP="002B0A34">
            <w:pPr>
              <w:spacing w:after="0" w:line="240" w:lineRule="auto"/>
              <w:ind w:firstLine="0"/>
              <w:rPr>
                <w:sz w:val="20"/>
                <w:szCs w:val="20"/>
                <w:lang w:eastAsia="en-US"/>
              </w:rPr>
            </w:pPr>
          </w:p>
        </w:tc>
        <w:tc>
          <w:tcPr>
            <w:tcW w:w="277"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240B7A23"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175</w:t>
            </w:r>
          </w:p>
        </w:tc>
        <w:tc>
          <w:tcPr>
            <w:tcW w:w="725"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675952CD"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68CA6440"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3774ED07"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BB5F019"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0,104</w:t>
            </w:r>
          </w:p>
        </w:tc>
        <w:tc>
          <w:tcPr>
            <w:tcW w:w="71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DC8BEA8"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9470921"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7569,00</w:t>
            </w:r>
          </w:p>
        </w:tc>
      </w:tr>
      <w:tr w:rsidR="002B0A34" w:rsidRPr="005C0ADA" w14:paraId="1D919163" w14:textId="77777777" w:rsidTr="002B0A34">
        <w:trPr>
          <w:trHeight w:val="20"/>
          <w:jc w:val="center"/>
        </w:trPr>
        <w:tc>
          <w:tcPr>
            <w:tcW w:w="0" w:type="auto"/>
            <w:vMerge/>
            <w:tcBorders>
              <w:top w:val="nil"/>
              <w:left w:val="single" w:sz="4" w:space="0" w:color="auto"/>
              <w:bottom w:val="single" w:sz="4" w:space="0" w:color="auto"/>
              <w:right w:val="single" w:sz="4" w:space="0" w:color="auto"/>
            </w:tcBorders>
            <w:vAlign w:val="center"/>
            <w:hideMark/>
          </w:tcPr>
          <w:p w14:paraId="7EBE9C6D" w14:textId="77777777" w:rsidR="002B0A34" w:rsidRPr="005C0ADA" w:rsidRDefault="002B0A34" w:rsidP="002B0A34">
            <w:pPr>
              <w:spacing w:after="0" w:line="240" w:lineRule="auto"/>
              <w:ind w:firstLine="0"/>
              <w:rPr>
                <w:sz w:val="20"/>
                <w:szCs w:val="20"/>
                <w:lang w:eastAsia="en-US"/>
              </w:rPr>
            </w:pPr>
          </w:p>
        </w:tc>
        <w:tc>
          <w:tcPr>
            <w:tcW w:w="0" w:type="auto"/>
            <w:vMerge/>
            <w:tcBorders>
              <w:top w:val="nil"/>
              <w:left w:val="nil"/>
              <w:bottom w:val="single" w:sz="4" w:space="0" w:color="auto"/>
              <w:right w:val="single" w:sz="4" w:space="0" w:color="auto"/>
            </w:tcBorders>
            <w:vAlign w:val="center"/>
            <w:hideMark/>
          </w:tcPr>
          <w:p w14:paraId="718409D1" w14:textId="77777777" w:rsidR="002B0A34" w:rsidRPr="005C0ADA" w:rsidRDefault="002B0A34" w:rsidP="002B0A34">
            <w:pPr>
              <w:spacing w:after="0" w:line="240" w:lineRule="auto"/>
              <w:ind w:firstLine="0"/>
              <w:rPr>
                <w:sz w:val="20"/>
                <w:szCs w:val="20"/>
                <w:lang w:eastAsia="en-US"/>
              </w:rPr>
            </w:pPr>
          </w:p>
        </w:tc>
        <w:tc>
          <w:tcPr>
            <w:tcW w:w="277"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71797974"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250</w:t>
            </w:r>
          </w:p>
        </w:tc>
        <w:tc>
          <w:tcPr>
            <w:tcW w:w="725"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5C3551F2"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495A608"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7C0F30B5"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6DCC8B9C"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0,214</w:t>
            </w:r>
          </w:p>
        </w:tc>
        <w:tc>
          <w:tcPr>
            <w:tcW w:w="71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B14C340"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46935786"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18365,16</w:t>
            </w:r>
          </w:p>
        </w:tc>
      </w:tr>
      <w:tr w:rsidR="002B0A34" w:rsidRPr="005C0ADA" w14:paraId="0F5B3BC6" w14:textId="77777777" w:rsidTr="002B0A34">
        <w:trPr>
          <w:trHeight w:val="20"/>
          <w:jc w:val="center"/>
        </w:trPr>
        <w:tc>
          <w:tcPr>
            <w:tcW w:w="350" w:type="pct"/>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74835768" w14:textId="77777777" w:rsidR="002B0A34" w:rsidRPr="005C0ADA" w:rsidRDefault="002B0A34" w:rsidP="002B0A34">
            <w:pPr>
              <w:spacing w:after="0" w:line="240" w:lineRule="auto"/>
              <w:ind w:firstLine="0"/>
              <w:rPr>
                <w:sz w:val="20"/>
                <w:szCs w:val="20"/>
                <w:lang w:eastAsia="en-US"/>
              </w:rPr>
            </w:pPr>
            <w:r w:rsidRPr="005C0ADA">
              <w:rPr>
                <w:sz w:val="20"/>
                <w:szCs w:val="20"/>
                <w:lang w:eastAsia="en-US"/>
              </w:rPr>
              <w:t>1.1.13.</w:t>
            </w:r>
          </w:p>
        </w:tc>
        <w:tc>
          <w:tcPr>
            <w:tcW w:w="914"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6DBD25D1" w14:textId="77777777" w:rsidR="002B0A34" w:rsidRPr="005C0ADA" w:rsidRDefault="002B0A34" w:rsidP="002B0A34">
            <w:pPr>
              <w:spacing w:after="0" w:line="240" w:lineRule="auto"/>
              <w:ind w:firstLine="0"/>
              <w:rPr>
                <w:sz w:val="20"/>
                <w:szCs w:val="20"/>
                <w:lang w:eastAsia="en-US"/>
              </w:rPr>
            </w:pPr>
            <w:r w:rsidRPr="005C0ADA">
              <w:rPr>
                <w:sz w:val="20"/>
                <w:szCs w:val="20"/>
                <w:lang w:eastAsia="en-US"/>
              </w:rPr>
              <w:t xml:space="preserve">Строительство новых участков тепловой сети для обеспечения теплоснабжения </w:t>
            </w:r>
            <w:r w:rsidRPr="005C0ADA">
              <w:rPr>
                <w:sz w:val="20"/>
                <w:szCs w:val="20"/>
                <w:lang w:eastAsia="en-US"/>
              </w:rPr>
              <w:lastRenderedPageBreak/>
              <w:t>перспективных потребителей квартала малоэтажной застройки пос. Калище</w:t>
            </w:r>
          </w:p>
        </w:tc>
        <w:tc>
          <w:tcPr>
            <w:tcW w:w="277"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C60B8A4"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lastRenderedPageBreak/>
              <w:t>25</w:t>
            </w:r>
          </w:p>
        </w:tc>
        <w:tc>
          <w:tcPr>
            <w:tcW w:w="725"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75982CD6"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69FD15F6"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2D4060E6"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19D22BED"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0,069</w:t>
            </w:r>
          </w:p>
        </w:tc>
        <w:tc>
          <w:tcPr>
            <w:tcW w:w="71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EEBEACE"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2B9BB428"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3566,00</w:t>
            </w:r>
          </w:p>
        </w:tc>
      </w:tr>
      <w:tr w:rsidR="002B0A34" w:rsidRPr="005C0ADA" w14:paraId="4E76C2F4" w14:textId="77777777" w:rsidTr="002B0A34">
        <w:trPr>
          <w:trHeight w:val="20"/>
          <w:jc w:val="center"/>
        </w:trPr>
        <w:tc>
          <w:tcPr>
            <w:tcW w:w="350" w:type="pct"/>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A10DB38" w14:textId="77777777" w:rsidR="002B0A34" w:rsidRPr="005C0ADA" w:rsidRDefault="002B0A34" w:rsidP="002B0A34">
            <w:pPr>
              <w:spacing w:after="0" w:line="240" w:lineRule="auto"/>
              <w:ind w:firstLine="0"/>
              <w:rPr>
                <w:sz w:val="20"/>
                <w:szCs w:val="20"/>
                <w:lang w:eastAsia="en-US"/>
              </w:rPr>
            </w:pPr>
            <w:r w:rsidRPr="005C0ADA">
              <w:rPr>
                <w:sz w:val="20"/>
                <w:szCs w:val="20"/>
                <w:lang w:eastAsia="en-US"/>
              </w:rPr>
              <w:lastRenderedPageBreak/>
              <w:t>1.1.14.</w:t>
            </w:r>
          </w:p>
        </w:tc>
        <w:tc>
          <w:tcPr>
            <w:tcW w:w="914"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33B6C757" w14:textId="77777777" w:rsidR="002B0A34" w:rsidRPr="005C0ADA" w:rsidRDefault="002B0A34" w:rsidP="002B0A34">
            <w:pPr>
              <w:spacing w:after="0" w:line="240" w:lineRule="auto"/>
              <w:ind w:firstLine="0"/>
              <w:rPr>
                <w:sz w:val="20"/>
                <w:szCs w:val="20"/>
                <w:lang w:eastAsia="en-US"/>
              </w:rPr>
            </w:pPr>
            <w:r w:rsidRPr="005C0ADA">
              <w:rPr>
                <w:sz w:val="20"/>
                <w:szCs w:val="20"/>
                <w:lang w:eastAsia="en-US"/>
              </w:rPr>
              <w:t>Строительство новых участков тепловой сети для обеспечения теплоснабжения перспективных потребителей квартала малоэтажной застройки пос. Устье</w:t>
            </w:r>
          </w:p>
        </w:tc>
        <w:tc>
          <w:tcPr>
            <w:tcW w:w="277"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60A1FD6"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100</w:t>
            </w:r>
          </w:p>
        </w:tc>
        <w:tc>
          <w:tcPr>
            <w:tcW w:w="725"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4D74164E"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798885B3"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057E1C4B"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2100AE3"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0,504</w:t>
            </w:r>
          </w:p>
        </w:tc>
        <w:tc>
          <w:tcPr>
            <w:tcW w:w="71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4C7E95A8"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2F403D27"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27888,70</w:t>
            </w:r>
          </w:p>
        </w:tc>
      </w:tr>
      <w:tr w:rsidR="002B0A34" w:rsidRPr="005C0ADA" w14:paraId="1B59D394" w14:textId="77777777" w:rsidTr="002B0A34">
        <w:trPr>
          <w:trHeight w:val="20"/>
          <w:jc w:val="center"/>
        </w:trPr>
        <w:tc>
          <w:tcPr>
            <w:tcW w:w="350" w:type="pct"/>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3D21F6EA" w14:textId="77777777" w:rsidR="002B0A34" w:rsidRPr="005C0ADA" w:rsidRDefault="002B0A34" w:rsidP="002B0A34">
            <w:pPr>
              <w:spacing w:after="0" w:line="240" w:lineRule="auto"/>
              <w:ind w:firstLine="0"/>
              <w:rPr>
                <w:sz w:val="20"/>
                <w:szCs w:val="20"/>
                <w:lang w:eastAsia="en-US"/>
              </w:rPr>
            </w:pPr>
            <w:r w:rsidRPr="005C0ADA">
              <w:rPr>
                <w:sz w:val="20"/>
                <w:szCs w:val="20"/>
                <w:lang w:eastAsia="en-US"/>
              </w:rPr>
              <w:t>1.1.15.</w:t>
            </w:r>
          </w:p>
        </w:tc>
        <w:tc>
          <w:tcPr>
            <w:tcW w:w="914"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5B0A348A" w14:textId="77777777" w:rsidR="002B0A34" w:rsidRPr="005C0ADA" w:rsidRDefault="002B0A34" w:rsidP="002B0A34">
            <w:pPr>
              <w:spacing w:after="0" w:line="240" w:lineRule="auto"/>
              <w:ind w:firstLine="0"/>
              <w:rPr>
                <w:sz w:val="20"/>
                <w:szCs w:val="20"/>
                <w:lang w:eastAsia="en-US"/>
              </w:rPr>
            </w:pPr>
            <w:r w:rsidRPr="005C0ADA">
              <w:rPr>
                <w:sz w:val="20"/>
                <w:szCs w:val="20"/>
                <w:lang w:eastAsia="en-US"/>
              </w:rPr>
              <w:t>Строительство новых участков тепловой сети для обеспечения теплоснабжения перспективных потребителей квартала малоэтажной застройки объекта «Приморский парк»</w:t>
            </w:r>
          </w:p>
        </w:tc>
        <w:tc>
          <w:tcPr>
            <w:tcW w:w="277"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318E818D"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100</w:t>
            </w:r>
          </w:p>
        </w:tc>
        <w:tc>
          <w:tcPr>
            <w:tcW w:w="725"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430CDBE2"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протяженность</w:t>
            </w:r>
          </w:p>
        </w:tc>
        <w:tc>
          <w:tcPr>
            <w:tcW w:w="231"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5F5C48E3"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км.</w:t>
            </w:r>
          </w:p>
        </w:tc>
        <w:tc>
          <w:tcPr>
            <w:tcW w:w="626"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726519DB"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w:t>
            </w:r>
          </w:p>
        </w:tc>
        <w:tc>
          <w:tcPr>
            <w:tcW w:w="626"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2B9DEE41"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0,935</w:t>
            </w:r>
          </w:p>
        </w:tc>
        <w:tc>
          <w:tcPr>
            <w:tcW w:w="713" w:type="pct"/>
            <w:tcBorders>
              <w:top w:val="nil"/>
              <w:left w:val="nil"/>
              <w:bottom w:val="single" w:sz="4" w:space="0" w:color="auto"/>
              <w:right w:val="single" w:sz="4" w:space="0" w:color="auto"/>
            </w:tcBorders>
            <w:tcMar>
              <w:top w:w="0" w:type="dxa"/>
              <w:left w:w="28" w:type="dxa"/>
              <w:bottom w:w="0" w:type="dxa"/>
              <w:right w:w="28" w:type="dxa"/>
            </w:tcMar>
            <w:vAlign w:val="center"/>
            <w:hideMark/>
          </w:tcPr>
          <w:p w14:paraId="64CA0BA7" w14:textId="77777777" w:rsidR="002B0A34" w:rsidRPr="005C0ADA" w:rsidRDefault="002B0A34" w:rsidP="002B0A34">
            <w:pPr>
              <w:spacing w:after="0" w:line="240" w:lineRule="auto"/>
              <w:ind w:firstLine="0"/>
              <w:jc w:val="center"/>
              <w:rPr>
                <w:sz w:val="20"/>
                <w:szCs w:val="20"/>
                <w:lang w:eastAsia="en-US"/>
              </w:rPr>
            </w:pPr>
            <w:r w:rsidRPr="005C0ADA">
              <w:rPr>
                <w:sz w:val="20"/>
                <w:szCs w:val="20"/>
                <w:lang w:eastAsia="en-US"/>
              </w:rPr>
              <w:t>2032</w:t>
            </w:r>
          </w:p>
        </w:tc>
        <w:tc>
          <w:tcPr>
            <w:tcW w:w="538"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362DEFEB" w14:textId="77777777" w:rsidR="002B0A34" w:rsidRPr="005C0ADA" w:rsidRDefault="002B0A34" w:rsidP="002B0A34">
            <w:pPr>
              <w:spacing w:after="0" w:line="240" w:lineRule="auto"/>
              <w:ind w:firstLine="0"/>
              <w:jc w:val="center"/>
              <w:rPr>
                <w:b/>
                <w:bCs/>
                <w:sz w:val="20"/>
                <w:szCs w:val="20"/>
                <w:lang w:eastAsia="en-US"/>
              </w:rPr>
            </w:pPr>
            <w:r w:rsidRPr="005C0ADA">
              <w:rPr>
                <w:b/>
                <w:bCs/>
                <w:sz w:val="20"/>
                <w:szCs w:val="20"/>
                <w:lang w:eastAsia="en-US"/>
              </w:rPr>
              <w:t>51737,90</w:t>
            </w:r>
          </w:p>
        </w:tc>
      </w:tr>
      <w:tr w:rsidR="002B0A34" w:rsidRPr="005C0ADA" w14:paraId="5D8D53A4" w14:textId="77777777" w:rsidTr="002B0A34">
        <w:trPr>
          <w:trHeight w:val="20"/>
          <w:jc w:val="center"/>
        </w:trPr>
        <w:tc>
          <w:tcPr>
            <w:tcW w:w="4462" w:type="pct"/>
            <w:gridSpan w:val="8"/>
            <w:tcBorders>
              <w:top w:val="nil"/>
              <w:left w:val="single" w:sz="4" w:space="0" w:color="auto"/>
              <w:bottom w:val="single" w:sz="4" w:space="0" w:color="auto"/>
              <w:right w:val="single" w:sz="4" w:space="0" w:color="auto"/>
            </w:tcBorders>
            <w:shd w:val="clear" w:color="auto" w:fill="FFFFFF"/>
            <w:tcMar>
              <w:top w:w="0" w:type="dxa"/>
              <w:left w:w="28" w:type="dxa"/>
              <w:bottom w:w="0" w:type="dxa"/>
              <w:right w:w="28" w:type="dxa"/>
            </w:tcMar>
            <w:vAlign w:val="center"/>
            <w:hideMark/>
          </w:tcPr>
          <w:p w14:paraId="601699FF" w14:textId="77777777" w:rsidR="002B0A34" w:rsidRPr="005C0ADA" w:rsidRDefault="002B0A34" w:rsidP="002B0A34">
            <w:pPr>
              <w:spacing w:after="0" w:line="240" w:lineRule="auto"/>
              <w:ind w:firstLine="0"/>
              <w:jc w:val="right"/>
              <w:rPr>
                <w:sz w:val="20"/>
                <w:szCs w:val="20"/>
                <w:lang w:eastAsia="en-US"/>
              </w:rPr>
            </w:pPr>
            <w:r w:rsidRPr="005C0ADA">
              <w:rPr>
                <w:sz w:val="20"/>
                <w:szCs w:val="20"/>
                <w:lang w:eastAsia="en-US"/>
              </w:rPr>
              <w:t>Итого</w:t>
            </w:r>
            <w:r w:rsidRPr="005C0ADA">
              <w:rPr>
                <w:sz w:val="20"/>
                <w:szCs w:val="20"/>
                <w:lang w:val="en-US" w:eastAsia="en-US"/>
              </w:rPr>
              <w:t>:</w:t>
            </w:r>
          </w:p>
        </w:tc>
        <w:tc>
          <w:tcPr>
            <w:tcW w:w="538" w:type="pct"/>
            <w:tcBorders>
              <w:top w:val="nil"/>
              <w:left w:val="nil"/>
              <w:bottom w:val="single" w:sz="4" w:space="0" w:color="auto"/>
              <w:right w:val="single" w:sz="4" w:space="0" w:color="auto"/>
            </w:tcBorders>
            <w:shd w:val="clear" w:color="auto" w:fill="FFFFFF"/>
            <w:tcMar>
              <w:top w:w="0" w:type="dxa"/>
              <w:left w:w="28" w:type="dxa"/>
              <w:bottom w:w="0" w:type="dxa"/>
              <w:right w:w="28" w:type="dxa"/>
            </w:tcMar>
            <w:vAlign w:val="center"/>
            <w:hideMark/>
          </w:tcPr>
          <w:p w14:paraId="5E1EC58B" w14:textId="77777777" w:rsidR="002B0A34" w:rsidRPr="005C0ADA" w:rsidRDefault="002B0A34" w:rsidP="002B0A34">
            <w:pPr>
              <w:spacing w:after="0" w:line="240" w:lineRule="auto"/>
              <w:ind w:firstLine="0"/>
              <w:jc w:val="center"/>
              <w:rPr>
                <w:b/>
                <w:bCs/>
                <w:sz w:val="20"/>
                <w:szCs w:val="20"/>
                <w:lang w:eastAsia="en-US"/>
              </w:rPr>
            </w:pPr>
            <w:r w:rsidRPr="005C0ADA">
              <w:rPr>
                <w:b/>
                <w:sz w:val="20"/>
                <w:szCs w:val="20"/>
                <w:lang w:eastAsia="en-US"/>
              </w:rPr>
              <w:t>991256,3</w:t>
            </w:r>
          </w:p>
        </w:tc>
      </w:tr>
    </w:tbl>
    <w:p w14:paraId="4815A14F" w14:textId="34137699" w:rsidR="00F700BE" w:rsidRPr="005C0ADA" w:rsidRDefault="00BB475A" w:rsidP="00D33526">
      <w:pPr>
        <w:tabs>
          <w:tab w:val="left" w:pos="1276"/>
        </w:tabs>
        <w:spacing w:after="0" w:line="240" w:lineRule="auto"/>
        <w:ind w:firstLine="0"/>
        <w:contextualSpacing/>
        <w:jc w:val="both"/>
        <w:rPr>
          <w:sz w:val="24"/>
          <w:szCs w:val="24"/>
        </w:rPr>
      </w:pPr>
      <w:r w:rsidRPr="005C0ADA">
        <w:rPr>
          <w:sz w:val="24"/>
          <w:szCs w:val="24"/>
        </w:rPr>
        <w:t>Примечани</w:t>
      </w:r>
      <w:r w:rsidR="00F700BE" w:rsidRPr="005C0ADA">
        <w:rPr>
          <w:sz w:val="24"/>
          <w:szCs w:val="24"/>
        </w:rPr>
        <w:t>я</w:t>
      </w:r>
    </w:p>
    <w:p w14:paraId="70258D24" w14:textId="5E200C49" w:rsidR="00BB475A" w:rsidRPr="005C0ADA" w:rsidRDefault="00F700BE" w:rsidP="00D33526">
      <w:pPr>
        <w:tabs>
          <w:tab w:val="left" w:pos="1276"/>
        </w:tabs>
        <w:spacing w:after="0" w:line="240" w:lineRule="auto"/>
        <w:ind w:firstLine="0"/>
        <w:contextualSpacing/>
        <w:jc w:val="both"/>
        <w:rPr>
          <w:sz w:val="24"/>
          <w:szCs w:val="24"/>
        </w:rPr>
      </w:pPr>
      <w:r w:rsidRPr="005C0ADA">
        <w:rPr>
          <w:sz w:val="24"/>
          <w:szCs w:val="24"/>
        </w:rPr>
        <w:t xml:space="preserve">1 </w:t>
      </w:r>
      <w:r w:rsidR="00BB475A" w:rsidRPr="005C0ADA">
        <w:rPr>
          <w:sz w:val="24"/>
          <w:szCs w:val="24"/>
        </w:rPr>
        <w:t>Сроки и суммы могут быть изменены</w:t>
      </w:r>
    </w:p>
    <w:p w14:paraId="0E84374C" w14:textId="33F47CEC" w:rsidR="00F700BE" w:rsidRPr="005C0ADA" w:rsidRDefault="00F700BE" w:rsidP="00D33526">
      <w:pPr>
        <w:tabs>
          <w:tab w:val="left" w:pos="1276"/>
        </w:tabs>
        <w:spacing w:after="0" w:line="240" w:lineRule="auto"/>
        <w:ind w:firstLine="0"/>
        <w:contextualSpacing/>
        <w:jc w:val="both"/>
        <w:rPr>
          <w:sz w:val="24"/>
          <w:szCs w:val="24"/>
        </w:rPr>
      </w:pPr>
      <w:r w:rsidRPr="005C0ADA">
        <w:rPr>
          <w:sz w:val="24"/>
          <w:szCs w:val="24"/>
        </w:rPr>
        <w:t>2 В таблице представлены ориентировочные характеристики тепловых сетей</w:t>
      </w:r>
    </w:p>
    <w:p w14:paraId="105D1576" w14:textId="77777777" w:rsidR="00BB475A" w:rsidRPr="005C0ADA" w:rsidRDefault="00BB475A" w:rsidP="00D33526">
      <w:pPr>
        <w:tabs>
          <w:tab w:val="left" w:pos="1276"/>
        </w:tabs>
        <w:spacing w:after="0" w:line="240" w:lineRule="auto"/>
        <w:contextualSpacing/>
        <w:jc w:val="both"/>
        <w:rPr>
          <w:sz w:val="24"/>
          <w:szCs w:val="24"/>
        </w:rPr>
      </w:pPr>
    </w:p>
    <w:p w14:paraId="55397129" w14:textId="77777777" w:rsidR="00FD4DA4" w:rsidRPr="005C0ADA" w:rsidRDefault="00FD4DA4" w:rsidP="00D33526">
      <w:pPr>
        <w:tabs>
          <w:tab w:val="left" w:pos="1276"/>
        </w:tabs>
        <w:spacing w:after="0"/>
        <w:contextualSpacing/>
        <w:jc w:val="both"/>
        <w:rPr>
          <w:sz w:val="24"/>
          <w:szCs w:val="24"/>
        </w:rPr>
      </w:pPr>
    </w:p>
    <w:p w14:paraId="67AE15E9" w14:textId="77777777" w:rsidR="002B0A34" w:rsidRPr="005C0ADA" w:rsidRDefault="002B0A34" w:rsidP="00D33526">
      <w:pPr>
        <w:tabs>
          <w:tab w:val="left" w:pos="1276"/>
        </w:tabs>
        <w:spacing w:after="0"/>
        <w:contextualSpacing/>
        <w:jc w:val="both"/>
        <w:rPr>
          <w:sz w:val="24"/>
          <w:szCs w:val="24"/>
        </w:rPr>
      </w:pPr>
    </w:p>
    <w:p w14:paraId="2DE5F382" w14:textId="77777777" w:rsidR="002B0A34" w:rsidRPr="005C0ADA" w:rsidRDefault="002B0A34" w:rsidP="00D33526">
      <w:pPr>
        <w:tabs>
          <w:tab w:val="left" w:pos="1276"/>
        </w:tabs>
        <w:spacing w:after="0"/>
        <w:contextualSpacing/>
        <w:jc w:val="both"/>
        <w:rPr>
          <w:sz w:val="24"/>
          <w:szCs w:val="24"/>
        </w:rPr>
      </w:pPr>
    </w:p>
    <w:p w14:paraId="62CB7423" w14:textId="5AC43F68" w:rsidR="002B0A34" w:rsidRPr="005C0ADA" w:rsidRDefault="002B0A34" w:rsidP="002B0A34">
      <w:pPr>
        <w:keepNext/>
        <w:spacing w:before="120" w:after="0" w:line="240" w:lineRule="auto"/>
        <w:ind w:firstLine="0"/>
        <w:jc w:val="center"/>
        <w:rPr>
          <w:b/>
          <w:bCs/>
          <w:sz w:val="24"/>
          <w:szCs w:val="24"/>
          <w:lang w:eastAsia="en-US"/>
        </w:rPr>
      </w:pPr>
      <w:r w:rsidRPr="005C0ADA">
        <w:rPr>
          <w:b/>
          <w:bCs/>
          <w:sz w:val="24"/>
          <w:szCs w:val="24"/>
          <w:lang w:eastAsia="en-US"/>
        </w:rPr>
        <w:t xml:space="preserve">Таблица </w:t>
      </w:r>
      <w:r w:rsidRPr="005C0ADA">
        <w:rPr>
          <w:b/>
          <w:bCs/>
          <w:sz w:val="24"/>
          <w:szCs w:val="24"/>
          <w:lang w:eastAsia="en-US"/>
        </w:rPr>
        <w:fldChar w:fldCharType="begin"/>
      </w:r>
      <w:r w:rsidRPr="005C0ADA">
        <w:rPr>
          <w:b/>
          <w:bCs/>
          <w:sz w:val="24"/>
          <w:szCs w:val="24"/>
          <w:lang w:eastAsia="en-US"/>
        </w:rPr>
        <w:instrText xml:space="preserve"> SEQ Таблица \* ARABIC </w:instrText>
      </w:r>
      <w:r w:rsidRPr="005C0ADA">
        <w:rPr>
          <w:b/>
          <w:bCs/>
          <w:sz w:val="24"/>
          <w:szCs w:val="24"/>
          <w:lang w:eastAsia="en-US"/>
        </w:rPr>
        <w:fldChar w:fldCharType="separate"/>
      </w:r>
      <w:r w:rsidR="005C0ADA" w:rsidRPr="005C0ADA">
        <w:rPr>
          <w:b/>
          <w:bCs/>
          <w:noProof/>
          <w:sz w:val="24"/>
          <w:szCs w:val="24"/>
          <w:lang w:eastAsia="en-US"/>
        </w:rPr>
        <w:t>31</w:t>
      </w:r>
      <w:r w:rsidRPr="005C0ADA">
        <w:rPr>
          <w:b/>
          <w:bCs/>
          <w:sz w:val="24"/>
          <w:szCs w:val="24"/>
          <w:lang w:eastAsia="en-US"/>
        </w:rPr>
        <w:fldChar w:fldCharType="end"/>
      </w:r>
      <w:r w:rsidRPr="005C0ADA">
        <w:rPr>
          <w:b/>
          <w:bCs/>
          <w:sz w:val="24"/>
          <w:szCs w:val="24"/>
          <w:lang w:eastAsia="en-US"/>
        </w:rPr>
        <w:t xml:space="preserve"> – Планируемые капитальные вложения в реализацию мероприятий по строительству, реконструкции и (или) модернизации объектов теплоснабжения филиала АО «Концерн Росэнергоатом» Ленинградской атомной станции</w:t>
      </w:r>
    </w:p>
    <w:tbl>
      <w:tblPr>
        <w:tblW w:w="5000" w:type="pct"/>
        <w:tblLook w:val="04A0" w:firstRow="1" w:lastRow="0" w:firstColumn="1" w:lastColumn="0" w:noHBand="0" w:noVBand="1"/>
      </w:tblPr>
      <w:tblGrid>
        <w:gridCol w:w="994"/>
        <w:gridCol w:w="3328"/>
        <w:gridCol w:w="1567"/>
        <w:gridCol w:w="1602"/>
        <w:gridCol w:w="1473"/>
        <w:gridCol w:w="1418"/>
        <w:gridCol w:w="1412"/>
        <w:gridCol w:w="1348"/>
        <w:gridCol w:w="1418"/>
      </w:tblGrid>
      <w:tr w:rsidR="002B0A34" w:rsidRPr="005C0ADA" w14:paraId="6BE6C98F" w14:textId="77777777" w:rsidTr="004D7BDB">
        <w:trPr>
          <w:trHeight w:val="20"/>
        </w:trPr>
        <w:tc>
          <w:tcPr>
            <w:tcW w:w="341"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2335774" w14:textId="77777777" w:rsidR="002B0A34" w:rsidRPr="005C0ADA" w:rsidRDefault="002B0A34" w:rsidP="002B0A34">
            <w:pPr>
              <w:spacing w:after="0" w:line="240" w:lineRule="auto"/>
              <w:ind w:firstLine="0"/>
              <w:jc w:val="center"/>
              <w:rPr>
                <w:sz w:val="20"/>
                <w:szCs w:val="20"/>
              </w:rPr>
            </w:pPr>
            <w:r w:rsidRPr="005C0ADA">
              <w:rPr>
                <w:sz w:val="20"/>
                <w:szCs w:val="20"/>
              </w:rPr>
              <w:t>N п/п</w:t>
            </w:r>
          </w:p>
        </w:tc>
        <w:tc>
          <w:tcPr>
            <w:tcW w:w="1143"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6AED6D4" w14:textId="77777777" w:rsidR="002B0A34" w:rsidRPr="005C0ADA" w:rsidRDefault="002B0A34" w:rsidP="002B0A34">
            <w:pPr>
              <w:spacing w:after="0" w:line="240" w:lineRule="auto"/>
              <w:ind w:firstLine="0"/>
              <w:jc w:val="center"/>
              <w:rPr>
                <w:sz w:val="20"/>
                <w:szCs w:val="20"/>
              </w:rPr>
            </w:pPr>
            <w:r w:rsidRPr="005C0ADA">
              <w:rPr>
                <w:sz w:val="20"/>
                <w:szCs w:val="20"/>
              </w:rPr>
              <w:t>Наименование мероприятий и описание ориентиров</w:t>
            </w:r>
          </w:p>
        </w:tc>
        <w:tc>
          <w:tcPr>
            <w:tcW w:w="53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C746D1E" w14:textId="77777777" w:rsidR="002B0A34" w:rsidRPr="005C0ADA" w:rsidRDefault="002B0A34" w:rsidP="002B0A34">
            <w:pPr>
              <w:spacing w:after="0" w:line="240" w:lineRule="auto"/>
              <w:ind w:firstLine="0"/>
              <w:jc w:val="center"/>
              <w:rPr>
                <w:sz w:val="20"/>
                <w:szCs w:val="20"/>
              </w:rPr>
            </w:pPr>
            <w:r w:rsidRPr="005C0ADA">
              <w:rPr>
                <w:sz w:val="20"/>
                <w:szCs w:val="20"/>
              </w:rPr>
              <w:t>Диаметр, мм</w:t>
            </w:r>
          </w:p>
        </w:tc>
        <w:tc>
          <w:tcPr>
            <w:tcW w:w="2028" w:type="pct"/>
            <w:gridSpan w:val="4"/>
            <w:tcBorders>
              <w:top w:val="single" w:sz="4" w:space="0" w:color="auto"/>
              <w:left w:val="nil"/>
              <w:bottom w:val="single" w:sz="4" w:space="0" w:color="auto"/>
              <w:right w:val="single" w:sz="4" w:space="0" w:color="auto"/>
            </w:tcBorders>
            <w:shd w:val="clear" w:color="000000" w:fill="FFFFFF"/>
            <w:vAlign w:val="center"/>
            <w:hideMark/>
          </w:tcPr>
          <w:p w14:paraId="098AD32C" w14:textId="77777777" w:rsidR="002B0A34" w:rsidRPr="005C0ADA" w:rsidRDefault="002B0A34" w:rsidP="002B0A34">
            <w:pPr>
              <w:spacing w:after="0" w:line="240" w:lineRule="auto"/>
              <w:ind w:firstLine="0"/>
              <w:jc w:val="center"/>
              <w:rPr>
                <w:sz w:val="20"/>
                <w:szCs w:val="20"/>
              </w:rPr>
            </w:pPr>
            <w:r w:rsidRPr="005C0ADA">
              <w:rPr>
                <w:sz w:val="20"/>
                <w:szCs w:val="20"/>
              </w:rPr>
              <w:t>Основные технические характеристики</w:t>
            </w:r>
          </w:p>
        </w:tc>
        <w:tc>
          <w:tcPr>
            <w:tcW w:w="463"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2DD3E619" w14:textId="77777777" w:rsidR="002B0A34" w:rsidRPr="005C0ADA" w:rsidRDefault="002B0A34" w:rsidP="002B0A34">
            <w:pPr>
              <w:spacing w:after="0" w:line="240" w:lineRule="auto"/>
              <w:ind w:firstLine="0"/>
              <w:jc w:val="center"/>
              <w:rPr>
                <w:sz w:val="20"/>
                <w:szCs w:val="20"/>
              </w:rPr>
            </w:pPr>
            <w:r w:rsidRPr="005C0ADA">
              <w:rPr>
                <w:sz w:val="20"/>
                <w:szCs w:val="20"/>
              </w:rPr>
              <w:t>Период реализации</w:t>
            </w:r>
          </w:p>
        </w:tc>
        <w:tc>
          <w:tcPr>
            <w:tcW w:w="48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52F1FE1" w14:textId="77777777" w:rsidR="002B0A34" w:rsidRPr="005C0ADA" w:rsidRDefault="002B0A34" w:rsidP="002B0A34">
            <w:pPr>
              <w:spacing w:after="0" w:line="240" w:lineRule="auto"/>
              <w:ind w:firstLine="0"/>
              <w:jc w:val="center"/>
              <w:rPr>
                <w:sz w:val="20"/>
                <w:szCs w:val="20"/>
              </w:rPr>
            </w:pPr>
            <w:r w:rsidRPr="005C0ADA">
              <w:rPr>
                <w:sz w:val="20"/>
                <w:szCs w:val="20"/>
              </w:rPr>
              <w:t>В текущих ценах, тыс. руб.</w:t>
            </w:r>
          </w:p>
        </w:tc>
      </w:tr>
      <w:tr w:rsidR="002B0A34" w:rsidRPr="005C0ADA" w14:paraId="254703B9" w14:textId="77777777" w:rsidTr="004D7BDB">
        <w:trPr>
          <w:trHeight w:val="507"/>
        </w:trPr>
        <w:tc>
          <w:tcPr>
            <w:tcW w:w="341" w:type="pct"/>
            <w:vMerge/>
            <w:tcBorders>
              <w:top w:val="single" w:sz="4" w:space="0" w:color="auto"/>
              <w:left w:val="single" w:sz="4" w:space="0" w:color="auto"/>
              <w:bottom w:val="single" w:sz="4" w:space="0" w:color="auto"/>
              <w:right w:val="single" w:sz="4" w:space="0" w:color="auto"/>
            </w:tcBorders>
            <w:vAlign w:val="center"/>
            <w:hideMark/>
          </w:tcPr>
          <w:p w14:paraId="0FCF7674" w14:textId="77777777" w:rsidR="002B0A34" w:rsidRPr="005C0ADA" w:rsidRDefault="002B0A34" w:rsidP="002B0A34">
            <w:pPr>
              <w:spacing w:after="0" w:line="240" w:lineRule="auto"/>
              <w:ind w:firstLine="0"/>
              <w:rPr>
                <w:sz w:val="20"/>
                <w:szCs w:val="20"/>
              </w:rPr>
            </w:pPr>
          </w:p>
        </w:tc>
        <w:tc>
          <w:tcPr>
            <w:tcW w:w="1143" w:type="pct"/>
            <w:vMerge/>
            <w:tcBorders>
              <w:top w:val="single" w:sz="4" w:space="0" w:color="auto"/>
              <w:left w:val="single" w:sz="4" w:space="0" w:color="auto"/>
              <w:bottom w:val="single" w:sz="4" w:space="0" w:color="auto"/>
              <w:right w:val="single" w:sz="4" w:space="0" w:color="auto"/>
            </w:tcBorders>
            <w:vAlign w:val="center"/>
            <w:hideMark/>
          </w:tcPr>
          <w:p w14:paraId="24FFEB3A" w14:textId="77777777" w:rsidR="002B0A34" w:rsidRPr="005C0ADA" w:rsidRDefault="002B0A34" w:rsidP="002B0A34">
            <w:pPr>
              <w:spacing w:after="0" w:line="240" w:lineRule="auto"/>
              <w:ind w:firstLine="0"/>
              <w:rPr>
                <w:sz w:val="20"/>
                <w:szCs w:val="20"/>
              </w:rPr>
            </w:pPr>
          </w:p>
        </w:tc>
        <w:tc>
          <w:tcPr>
            <w:tcW w:w="538" w:type="pct"/>
            <w:vMerge/>
            <w:tcBorders>
              <w:top w:val="single" w:sz="4" w:space="0" w:color="auto"/>
              <w:left w:val="single" w:sz="4" w:space="0" w:color="auto"/>
              <w:bottom w:val="single" w:sz="4" w:space="0" w:color="auto"/>
              <w:right w:val="single" w:sz="4" w:space="0" w:color="auto"/>
            </w:tcBorders>
            <w:vAlign w:val="center"/>
            <w:hideMark/>
          </w:tcPr>
          <w:p w14:paraId="08EFD48F" w14:textId="77777777" w:rsidR="002B0A34" w:rsidRPr="005C0ADA" w:rsidRDefault="002B0A34" w:rsidP="002B0A34">
            <w:pPr>
              <w:spacing w:after="0" w:line="240" w:lineRule="auto"/>
              <w:ind w:firstLine="0"/>
              <w:rPr>
                <w:sz w:val="20"/>
                <w:szCs w:val="20"/>
              </w:rPr>
            </w:pPr>
          </w:p>
        </w:tc>
        <w:tc>
          <w:tcPr>
            <w:tcW w:w="550" w:type="pct"/>
            <w:vMerge w:val="restart"/>
            <w:tcBorders>
              <w:top w:val="nil"/>
              <w:left w:val="single" w:sz="4" w:space="0" w:color="auto"/>
              <w:bottom w:val="single" w:sz="4" w:space="0" w:color="auto"/>
              <w:right w:val="single" w:sz="4" w:space="0" w:color="auto"/>
            </w:tcBorders>
            <w:shd w:val="clear" w:color="000000" w:fill="FFFFFF"/>
            <w:vAlign w:val="center"/>
            <w:hideMark/>
          </w:tcPr>
          <w:p w14:paraId="73BA262C" w14:textId="77777777" w:rsidR="002B0A34" w:rsidRPr="005C0ADA" w:rsidRDefault="002B0A34" w:rsidP="002B0A34">
            <w:pPr>
              <w:spacing w:after="0" w:line="240" w:lineRule="auto"/>
              <w:ind w:firstLine="0"/>
              <w:jc w:val="center"/>
              <w:rPr>
                <w:sz w:val="20"/>
                <w:szCs w:val="20"/>
              </w:rPr>
            </w:pPr>
            <w:r w:rsidRPr="005C0ADA">
              <w:rPr>
                <w:sz w:val="20"/>
                <w:szCs w:val="20"/>
              </w:rPr>
              <w:t>Наименование показателя</w:t>
            </w:r>
          </w:p>
        </w:tc>
        <w:tc>
          <w:tcPr>
            <w:tcW w:w="506" w:type="pct"/>
            <w:vMerge w:val="restart"/>
            <w:tcBorders>
              <w:top w:val="nil"/>
              <w:left w:val="single" w:sz="4" w:space="0" w:color="auto"/>
              <w:bottom w:val="single" w:sz="4" w:space="0" w:color="auto"/>
              <w:right w:val="single" w:sz="4" w:space="0" w:color="auto"/>
            </w:tcBorders>
            <w:shd w:val="clear" w:color="000000" w:fill="FFFFFF"/>
            <w:vAlign w:val="center"/>
            <w:hideMark/>
          </w:tcPr>
          <w:p w14:paraId="475756FA" w14:textId="77777777" w:rsidR="002B0A34" w:rsidRPr="005C0ADA" w:rsidRDefault="002B0A34" w:rsidP="002B0A34">
            <w:pPr>
              <w:spacing w:after="0" w:line="240" w:lineRule="auto"/>
              <w:ind w:firstLine="0"/>
              <w:jc w:val="center"/>
              <w:rPr>
                <w:sz w:val="20"/>
                <w:szCs w:val="20"/>
              </w:rPr>
            </w:pPr>
            <w:r w:rsidRPr="005C0ADA">
              <w:rPr>
                <w:sz w:val="20"/>
                <w:szCs w:val="20"/>
              </w:rPr>
              <w:t>Ед. изм.</w:t>
            </w:r>
          </w:p>
        </w:tc>
        <w:tc>
          <w:tcPr>
            <w:tcW w:w="972" w:type="pct"/>
            <w:gridSpan w:val="2"/>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CB08B5C" w14:textId="77777777" w:rsidR="002B0A34" w:rsidRPr="005C0ADA" w:rsidRDefault="002B0A34" w:rsidP="002B0A34">
            <w:pPr>
              <w:spacing w:after="0" w:line="240" w:lineRule="auto"/>
              <w:ind w:firstLine="0"/>
              <w:jc w:val="center"/>
              <w:rPr>
                <w:sz w:val="20"/>
                <w:szCs w:val="20"/>
              </w:rPr>
            </w:pPr>
            <w:r w:rsidRPr="005C0ADA">
              <w:rPr>
                <w:sz w:val="20"/>
                <w:szCs w:val="20"/>
              </w:rPr>
              <w:t>Значение показателя</w:t>
            </w:r>
          </w:p>
        </w:tc>
        <w:tc>
          <w:tcPr>
            <w:tcW w:w="463" w:type="pct"/>
            <w:vMerge/>
            <w:tcBorders>
              <w:top w:val="single" w:sz="4" w:space="0" w:color="auto"/>
              <w:left w:val="single" w:sz="4" w:space="0" w:color="auto"/>
              <w:bottom w:val="single" w:sz="4" w:space="0" w:color="auto"/>
              <w:right w:val="single" w:sz="4" w:space="0" w:color="auto"/>
            </w:tcBorders>
            <w:vAlign w:val="center"/>
            <w:hideMark/>
          </w:tcPr>
          <w:p w14:paraId="1BDF40C2" w14:textId="77777777" w:rsidR="002B0A34" w:rsidRPr="005C0ADA" w:rsidRDefault="002B0A34" w:rsidP="002B0A34">
            <w:pPr>
              <w:spacing w:after="0" w:line="240" w:lineRule="auto"/>
              <w:ind w:firstLine="0"/>
              <w:rPr>
                <w:sz w:val="20"/>
                <w:szCs w:val="20"/>
              </w:rPr>
            </w:pPr>
          </w:p>
        </w:tc>
        <w:tc>
          <w:tcPr>
            <w:tcW w:w="487" w:type="pct"/>
            <w:vMerge/>
            <w:tcBorders>
              <w:top w:val="single" w:sz="4" w:space="0" w:color="auto"/>
              <w:left w:val="single" w:sz="4" w:space="0" w:color="auto"/>
              <w:bottom w:val="single" w:sz="4" w:space="0" w:color="auto"/>
              <w:right w:val="single" w:sz="4" w:space="0" w:color="auto"/>
            </w:tcBorders>
            <w:vAlign w:val="center"/>
            <w:hideMark/>
          </w:tcPr>
          <w:p w14:paraId="5EC42186" w14:textId="77777777" w:rsidR="002B0A34" w:rsidRPr="005C0ADA" w:rsidRDefault="002B0A34" w:rsidP="002B0A34">
            <w:pPr>
              <w:spacing w:after="0" w:line="240" w:lineRule="auto"/>
              <w:ind w:firstLine="0"/>
              <w:rPr>
                <w:sz w:val="20"/>
                <w:szCs w:val="20"/>
              </w:rPr>
            </w:pPr>
          </w:p>
        </w:tc>
      </w:tr>
      <w:tr w:rsidR="002B0A34" w:rsidRPr="005C0ADA" w14:paraId="28A1F8EA" w14:textId="77777777" w:rsidTr="004D7BDB">
        <w:trPr>
          <w:trHeight w:val="507"/>
        </w:trPr>
        <w:tc>
          <w:tcPr>
            <w:tcW w:w="341" w:type="pct"/>
            <w:vMerge/>
            <w:tcBorders>
              <w:top w:val="single" w:sz="4" w:space="0" w:color="auto"/>
              <w:left w:val="single" w:sz="4" w:space="0" w:color="auto"/>
              <w:bottom w:val="single" w:sz="4" w:space="0" w:color="auto"/>
              <w:right w:val="single" w:sz="4" w:space="0" w:color="auto"/>
            </w:tcBorders>
            <w:vAlign w:val="center"/>
            <w:hideMark/>
          </w:tcPr>
          <w:p w14:paraId="30669538" w14:textId="77777777" w:rsidR="002B0A34" w:rsidRPr="005C0ADA" w:rsidRDefault="002B0A34" w:rsidP="002B0A34">
            <w:pPr>
              <w:spacing w:after="0" w:line="240" w:lineRule="auto"/>
              <w:ind w:firstLine="0"/>
              <w:rPr>
                <w:sz w:val="20"/>
                <w:szCs w:val="20"/>
              </w:rPr>
            </w:pPr>
          </w:p>
        </w:tc>
        <w:tc>
          <w:tcPr>
            <w:tcW w:w="1143" w:type="pct"/>
            <w:vMerge/>
            <w:tcBorders>
              <w:top w:val="single" w:sz="4" w:space="0" w:color="auto"/>
              <w:left w:val="single" w:sz="4" w:space="0" w:color="auto"/>
              <w:bottom w:val="single" w:sz="4" w:space="0" w:color="auto"/>
              <w:right w:val="single" w:sz="4" w:space="0" w:color="auto"/>
            </w:tcBorders>
            <w:vAlign w:val="center"/>
            <w:hideMark/>
          </w:tcPr>
          <w:p w14:paraId="6A7743FB" w14:textId="77777777" w:rsidR="002B0A34" w:rsidRPr="005C0ADA" w:rsidRDefault="002B0A34" w:rsidP="002B0A34">
            <w:pPr>
              <w:spacing w:after="0" w:line="240" w:lineRule="auto"/>
              <w:ind w:firstLine="0"/>
              <w:rPr>
                <w:sz w:val="20"/>
                <w:szCs w:val="20"/>
              </w:rPr>
            </w:pPr>
          </w:p>
        </w:tc>
        <w:tc>
          <w:tcPr>
            <w:tcW w:w="538" w:type="pct"/>
            <w:vMerge/>
            <w:tcBorders>
              <w:top w:val="single" w:sz="4" w:space="0" w:color="auto"/>
              <w:left w:val="single" w:sz="4" w:space="0" w:color="auto"/>
              <w:bottom w:val="single" w:sz="4" w:space="0" w:color="auto"/>
              <w:right w:val="single" w:sz="4" w:space="0" w:color="auto"/>
            </w:tcBorders>
            <w:vAlign w:val="center"/>
            <w:hideMark/>
          </w:tcPr>
          <w:p w14:paraId="7C77EEB0" w14:textId="77777777" w:rsidR="002B0A34" w:rsidRPr="005C0ADA" w:rsidRDefault="002B0A34" w:rsidP="002B0A34">
            <w:pPr>
              <w:spacing w:after="0" w:line="240" w:lineRule="auto"/>
              <w:ind w:firstLine="0"/>
              <w:rPr>
                <w:sz w:val="20"/>
                <w:szCs w:val="20"/>
              </w:rPr>
            </w:pPr>
          </w:p>
        </w:tc>
        <w:tc>
          <w:tcPr>
            <w:tcW w:w="550" w:type="pct"/>
            <w:vMerge/>
            <w:tcBorders>
              <w:top w:val="nil"/>
              <w:left w:val="single" w:sz="4" w:space="0" w:color="auto"/>
              <w:bottom w:val="single" w:sz="4" w:space="0" w:color="auto"/>
              <w:right w:val="single" w:sz="4" w:space="0" w:color="auto"/>
            </w:tcBorders>
            <w:vAlign w:val="center"/>
            <w:hideMark/>
          </w:tcPr>
          <w:p w14:paraId="200CD578" w14:textId="77777777" w:rsidR="002B0A34" w:rsidRPr="005C0ADA" w:rsidRDefault="002B0A34" w:rsidP="002B0A34">
            <w:pPr>
              <w:spacing w:after="0" w:line="240" w:lineRule="auto"/>
              <w:ind w:firstLine="0"/>
              <w:rPr>
                <w:sz w:val="20"/>
                <w:szCs w:val="20"/>
              </w:rPr>
            </w:pPr>
          </w:p>
        </w:tc>
        <w:tc>
          <w:tcPr>
            <w:tcW w:w="506" w:type="pct"/>
            <w:vMerge/>
            <w:tcBorders>
              <w:top w:val="nil"/>
              <w:left w:val="single" w:sz="4" w:space="0" w:color="auto"/>
              <w:bottom w:val="single" w:sz="4" w:space="0" w:color="auto"/>
              <w:right w:val="single" w:sz="4" w:space="0" w:color="auto"/>
            </w:tcBorders>
            <w:vAlign w:val="center"/>
            <w:hideMark/>
          </w:tcPr>
          <w:p w14:paraId="27661611" w14:textId="77777777" w:rsidR="002B0A34" w:rsidRPr="005C0ADA" w:rsidRDefault="002B0A34" w:rsidP="002B0A34">
            <w:pPr>
              <w:spacing w:after="0" w:line="240" w:lineRule="auto"/>
              <w:ind w:firstLine="0"/>
              <w:rPr>
                <w:sz w:val="20"/>
                <w:szCs w:val="20"/>
              </w:rPr>
            </w:pPr>
          </w:p>
        </w:tc>
        <w:tc>
          <w:tcPr>
            <w:tcW w:w="972" w:type="pct"/>
            <w:gridSpan w:val="2"/>
            <w:vMerge/>
            <w:tcBorders>
              <w:top w:val="single" w:sz="4" w:space="0" w:color="auto"/>
              <w:left w:val="single" w:sz="4" w:space="0" w:color="auto"/>
              <w:bottom w:val="single" w:sz="4" w:space="0" w:color="auto"/>
              <w:right w:val="single" w:sz="4" w:space="0" w:color="auto"/>
            </w:tcBorders>
            <w:vAlign w:val="center"/>
            <w:hideMark/>
          </w:tcPr>
          <w:p w14:paraId="126949DE" w14:textId="77777777" w:rsidR="002B0A34" w:rsidRPr="005C0ADA" w:rsidRDefault="002B0A34" w:rsidP="002B0A34">
            <w:pPr>
              <w:spacing w:after="0" w:line="240" w:lineRule="auto"/>
              <w:ind w:firstLine="0"/>
              <w:rPr>
                <w:sz w:val="20"/>
                <w:szCs w:val="20"/>
              </w:rPr>
            </w:pPr>
          </w:p>
        </w:tc>
        <w:tc>
          <w:tcPr>
            <w:tcW w:w="463" w:type="pct"/>
            <w:vMerge/>
            <w:tcBorders>
              <w:top w:val="single" w:sz="4" w:space="0" w:color="auto"/>
              <w:left w:val="single" w:sz="4" w:space="0" w:color="auto"/>
              <w:bottom w:val="single" w:sz="4" w:space="0" w:color="auto"/>
              <w:right w:val="single" w:sz="4" w:space="0" w:color="auto"/>
            </w:tcBorders>
            <w:vAlign w:val="center"/>
            <w:hideMark/>
          </w:tcPr>
          <w:p w14:paraId="6C438C42" w14:textId="77777777" w:rsidR="002B0A34" w:rsidRPr="005C0ADA" w:rsidRDefault="002B0A34" w:rsidP="002B0A34">
            <w:pPr>
              <w:spacing w:after="0" w:line="240" w:lineRule="auto"/>
              <w:ind w:firstLine="0"/>
              <w:rPr>
                <w:sz w:val="20"/>
                <w:szCs w:val="20"/>
              </w:rPr>
            </w:pPr>
          </w:p>
        </w:tc>
        <w:tc>
          <w:tcPr>
            <w:tcW w:w="487" w:type="pct"/>
            <w:vMerge/>
            <w:tcBorders>
              <w:top w:val="single" w:sz="4" w:space="0" w:color="auto"/>
              <w:left w:val="single" w:sz="4" w:space="0" w:color="auto"/>
              <w:bottom w:val="single" w:sz="4" w:space="0" w:color="auto"/>
              <w:right w:val="single" w:sz="4" w:space="0" w:color="auto"/>
            </w:tcBorders>
            <w:vAlign w:val="center"/>
            <w:hideMark/>
          </w:tcPr>
          <w:p w14:paraId="7668AC2C" w14:textId="77777777" w:rsidR="002B0A34" w:rsidRPr="005C0ADA" w:rsidRDefault="002B0A34" w:rsidP="002B0A34">
            <w:pPr>
              <w:spacing w:after="0" w:line="240" w:lineRule="auto"/>
              <w:ind w:firstLine="0"/>
              <w:rPr>
                <w:sz w:val="20"/>
                <w:szCs w:val="20"/>
              </w:rPr>
            </w:pPr>
          </w:p>
        </w:tc>
      </w:tr>
      <w:tr w:rsidR="002B0A34" w:rsidRPr="005C0ADA" w14:paraId="79AFA8DD" w14:textId="77777777" w:rsidTr="004D7BDB">
        <w:trPr>
          <w:trHeight w:val="20"/>
        </w:trPr>
        <w:tc>
          <w:tcPr>
            <w:tcW w:w="341" w:type="pct"/>
            <w:vMerge/>
            <w:tcBorders>
              <w:top w:val="single" w:sz="4" w:space="0" w:color="auto"/>
              <w:left w:val="single" w:sz="4" w:space="0" w:color="auto"/>
              <w:bottom w:val="single" w:sz="4" w:space="0" w:color="auto"/>
              <w:right w:val="single" w:sz="4" w:space="0" w:color="auto"/>
            </w:tcBorders>
            <w:vAlign w:val="center"/>
            <w:hideMark/>
          </w:tcPr>
          <w:p w14:paraId="68D6F642" w14:textId="77777777" w:rsidR="002B0A34" w:rsidRPr="005C0ADA" w:rsidRDefault="002B0A34" w:rsidP="002B0A34">
            <w:pPr>
              <w:spacing w:after="0" w:line="240" w:lineRule="auto"/>
              <w:ind w:firstLine="0"/>
              <w:rPr>
                <w:sz w:val="20"/>
                <w:szCs w:val="20"/>
              </w:rPr>
            </w:pPr>
          </w:p>
        </w:tc>
        <w:tc>
          <w:tcPr>
            <w:tcW w:w="1143" w:type="pct"/>
            <w:vMerge/>
            <w:tcBorders>
              <w:top w:val="single" w:sz="4" w:space="0" w:color="auto"/>
              <w:left w:val="single" w:sz="4" w:space="0" w:color="auto"/>
              <w:bottom w:val="single" w:sz="4" w:space="0" w:color="auto"/>
              <w:right w:val="single" w:sz="4" w:space="0" w:color="auto"/>
            </w:tcBorders>
            <w:vAlign w:val="center"/>
            <w:hideMark/>
          </w:tcPr>
          <w:p w14:paraId="19B2263C" w14:textId="77777777" w:rsidR="002B0A34" w:rsidRPr="005C0ADA" w:rsidRDefault="002B0A34" w:rsidP="002B0A34">
            <w:pPr>
              <w:spacing w:after="0" w:line="240" w:lineRule="auto"/>
              <w:ind w:firstLine="0"/>
              <w:rPr>
                <w:sz w:val="20"/>
                <w:szCs w:val="20"/>
              </w:rPr>
            </w:pPr>
          </w:p>
        </w:tc>
        <w:tc>
          <w:tcPr>
            <w:tcW w:w="538" w:type="pct"/>
            <w:vMerge/>
            <w:tcBorders>
              <w:top w:val="single" w:sz="4" w:space="0" w:color="auto"/>
              <w:left w:val="single" w:sz="4" w:space="0" w:color="auto"/>
              <w:bottom w:val="single" w:sz="4" w:space="0" w:color="auto"/>
              <w:right w:val="single" w:sz="4" w:space="0" w:color="auto"/>
            </w:tcBorders>
            <w:vAlign w:val="center"/>
            <w:hideMark/>
          </w:tcPr>
          <w:p w14:paraId="6271809F" w14:textId="77777777" w:rsidR="002B0A34" w:rsidRPr="005C0ADA" w:rsidRDefault="002B0A34" w:rsidP="002B0A34">
            <w:pPr>
              <w:spacing w:after="0" w:line="240" w:lineRule="auto"/>
              <w:ind w:firstLine="0"/>
              <w:rPr>
                <w:sz w:val="20"/>
                <w:szCs w:val="20"/>
              </w:rPr>
            </w:pPr>
          </w:p>
        </w:tc>
        <w:tc>
          <w:tcPr>
            <w:tcW w:w="550" w:type="pct"/>
            <w:vMerge/>
            <w:tcBorders>
              <w:top w:val="nil"/>
              <w:left w:val="single" w:sz="4" w:space="0" w:color="auto"/>
              <w:bottom w:val="single" w:sz="4" w:space="0" w:color="auto"/>
              <w:right w:val="single" w:sz="4" w:space="0" w:color="auto"/>
            </w:tcBorders>
            <w:vAlign w:val="center"/>
            <w:hideMark/>
          </w:tcPr>
          <w:p w14:paraId="37602FC6" w14:textId="77777777" w:rsidR="002B0A34" w:rsidRPr="005C0ADA" w:rsidRDefault="002B0A34" w:rsidP="002B0A34">
            <w:pPr>
              <w:spacing w:after="0" w:line="240" w:lineRule="auto"/>
              <w:ind w:firstLine="0"/>
              <w:rPr>
                <w:sz w:val="20"/>
                <w:szCs w:val="20"/>
              </w:rPr>
            </w:pPr>
          </w:p>
        </w:tc>
        <w:tc>
          <w:tcPr>
            <w:tcW w:w="506" w:type="pct"/>
            <w:vMerge/>
            <w:tcBorders>
              <w:top w:val="nil"/>
              <w:left w:val="single" w:sz="4" w:space="0" w:color="auto"/>
              <w:bottom w:val="single" w:sz="4" w:space="0" w:color="auto"/>
              <w:right w:val="single" w:sz="4" w:space="0" w:color="auto"/>
            </w:tcBorders>
            <w:vAlign w:val="center"/>
            <w:hideMark/>
          </w:tcPr>
          <w:p w14:paraId="00159ADF" w14:textId="77777777" w:rsidR="002B0A34" w:rsidRPr="005C0ADA" w:rsidRDefault="002B0A34" w:rsidP="002B0A34">
            <w:pPr>
              <w:spacing w:after="0" w:line="240" w:lineRule="auto"/>
              <w:ind w:firstLine="0"/>
              <w:rPr>
                <w:sz w:val="20"/>
                <w:szCs w:val="20"/>
              </w:rPr>
            </w:pPr>
          </w:p>
        </w:tc>
        <w:tc>
          <w:tcPr>
            <w:tcW w:w="487" w:type="pct"/>
            <w:tcBorders>
              <w:top w:val="nil"/>
              <w:left w:val="nil"/>
              <w:bottom w:val="single" w:sz="4" w:space="0" w:color="auto"/>
              <w:right w:val="single" w:sz="4" w:space="0" w:color="auto"/>
            </w:tcBorders>
            <w:shd w:val="clear" w:color="000000" w:fill="FFFFFF"/>
            <w:vAlign w:val="center"/>
            <w:hideMark/>
          </w:tcPr>
          <w:p w14:paraId="57E30B9E" w14:textId="77777777" w:rsidR="002B0A34" w:rsidRPr="005C0ADA" w:rsidRDefault="002B0A34" w:rsidP="002B0A34">
            <w:pPr>
              <w:spacing w:after="0" w:line="240" w:lineRule="auto"/>
              <w:ind w:firstLine="0"/>
              <w:jc w:val="center"/>
              <w:rPr>
                <w:sz w:val="20"/>
                <w:szCs w:val="20"/>
              </w:rPr>
            </w:pPr>
            <w:r w:rsidRPr="005C0ADA">
              <w:rPr>
                <w:sz w:val="20"/>
                <w:szCs w:val="20"/>
              </w:rPr>
              <w:t>до реализации мероприятия</w:t>
            </w:r>
          </w:p>
        </w:tc>
        <w:tc>
          <w:tcPr>
            <w:tcW w:w="485" w:type="pct"/>
            <w:tcBorders>
              <w:top w:val="nil"/>
              <w:left w:val="nil"/>
              <w:bottom w:val="single" w:sz="4" w:space="0" w:color="auto"/>
              <w:right w:val="single" w:sz="4" w:space="0" w:color="auto"/>
            </w:tcBorders>
            <w:shd w:val="clear" w:color="000000" w:fill="FFFFFF"/>
            <w:vAlign w:val="center"/>
            <w:hideMark/>
          </w:tcPr>
          <w:p w14:paraId="3C41857D" w14:textId="77777777" w:rsidR="002B0A34" w:rsidRPr="005C0ADA" w:rsidRDefault="002B0A34" w:rsidP="002B0A34">
            <w:pPr>
              <w:spacing w:after="0" w:line="240" w:lineRule="auto"/>
              <w:ind w:firstLine="0"/>
              <w:jc w:val="center"/>
              <w:rPr>
                <w:sz w:val="20"/>
                <w:szCs w:val="20"/>
              </w:rPr>
            </w:pPr>
            <w:r w:rsidRPr="005C0ADA">
              <w:rPr>
                <w:sz w:val="20"/>
                <w:szCs w:val="20"/>
              </w:rPr>
              <w:t>после реализации мероприятия</w:t>
            </w:r>
          </w:p>
        </w:tc>
        <w:tc>
          <w:tcPr>
            <w:tcW w:w="463" w:type="pct"/>
            <w:vMerge/>
            <w:tcBorders>
              <w:top w:val="single" w:sz="4" w:space="0" w:color="auto"/>
              <w:left w:val="single" w:sz="4" w:space="0" w:color="auto"/>
              <w:bottom w:val="single" w:sz="4" w:space="0" w:color="auto"/>
              <w:right w:val="single" w:sz="4" w:space="0" w:color="auto"/>
            </w:tcBorders>
            <w:vAlign w:val="center"/>
            <w:hideMark/>
          </w:tcPr>
          <w:p w14:paraId="38AAF2C3" w14:textId="77777777" w:rsidR="002B0A34" w:rsidRPr="005C0ADA" w:rsidRDefault="002B0A34" w:rsidP="002B0A34">
            <w:pPr>
              <w:spacing w:after="0" w:line="240" w:lineRule="auto"/>
              <w:ind w:firstLine="0"/>
              <w:rPr>
                <w:sz w:val="20"/>
                <w:szCs w:val="20"/>
              </w:rPr>
            </w:pPr>
          </w:p>
        </w:tc>
        <w:tc>
          <w:tcPr>
            <w:tcW w:w="487" w:type="pct"/>
            <w:vMerge/>
            <w:tcBorders>
              <w:top w:val="single" w:sz="4" w:space="0" w:color="auto"/>
              <w:left w:val="single" w:sz="4" w:space="0" w:color="auto"/>
              <w:bottom w:val="single" w:sz="4" w:space="0" w:color="auto"/>
              <w:right w:val="single" w:sz="4" w:space="0" w:color="auto"/>
            </w:tcBorders>
            <w:vAlign w:val="center"/>
            <w:hideMark/>
          </w:tcPr>
          <w:p w14:paraId="11300154" w14:textId="77777777" w:rsidR="002B0A34" w:rsidRPr="005C0ADA" w:rsidRDefault="002B0A34" w:rsidP="002B0A34">
            <w:pPr>
              <w:spacing w:after="0" w:line="240" w:lineRule="auto"/>
              <w:ind w:firstLine="0"/>
              <w:rPr>
                <w:sz w:val="20"/>
                <w:szCs w:val="20"/>
              </w:rPr>
            </w:pPr>
          </w:p>
        </w:tc>
      </w:tr>
      <w:tr w:rsidR="002B0A34" w:rsidRPr="005C0ADA" w14:paraId="02EF4DC1" w14:textId="77777777" w:rsidTr="004D7BDB">
        <w:trPr>
          <w:trHeight w:val="20"/>
        </w:trPr>
        <w:tc>
          <w:tcPr>
            <w:tcW w:w="341" w:type="pct"/>
            <w:tcBorders>
              <w:top w:val="nil"/>
              <w:left w:val="single" w:sz="4" w:space="0" w:color="auto"/>
              <w:bottom w:val="single" w:sz="4" w:space="0" w:color="auto"/>
              <w:right w:val="single" w:sz="4" w:space="0" w:color="auto"/>
            </w:tcBorders>
            <w:shd w:val="clear" w:color="000000" w:fill="FFFFFF"/>
            <w:vAlign w:val="center"/>
            <w:hideMark/>
          </w:tcPr>
          <w:p w14:paraId="62EE0CB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1143" w:type="pct"/>
            <w:tcBorders>
              <w:top w:val="nil"/>
              <w:left w:val="nil"/>
              <w:bottom w:val="single" w:sz="4" w:space="0" w:color="auto"/>
              <w:right w:val="single" w:sz="4" w:space="0" w:color="auto"/>
            </w:tcBorders>
            <w:shd w:val="clear" w:color="000000" w:fill="FFFFFF"/>
            <w:vAlign w:val="center"/>
            <w:hideMark/>
          </w:tcPr>
          <w:p w14:paraId="616A87A5" w14:textId="77777777" w:rsidR="002B0A34" w:rsidRPr="005C0ADA" w:rsidRDefault="002B0A34" w:rsidP="002B0A34">
            <w:pPr>
              <w:spacing w:after="0" w:line="240" w:lineRule="auto"/>
              <w:ind w:firstLine="0"/>
              <w:jc w:val="center"/>
              <w:rPr>
                <w:sz w:val="20"/>
                <w:szCs w:val="20"/>
              </w:rPr>
            </w:pPr>
            <w:r w:rsidRPr="005C0ADA">
              <w:rPr>
                <w:sz w:val="20"/>
                <w:szCs w:val="20"/>
              </w:rPr>
              <w:t>2</w:t>
            </w:r>
          </w:p>
        </w:tc>
        <w:tc>
          <w:tcPr>
            <w:tcW w:w="538" w:type="pct"/>
            <w:tcBorders>
              <w:top w:val="nil"/>
              <w:left w:val="nil"/>
              <w:bottom w:val="single" w:sz="4" w:space="0" w:color="auto"/>
              <w:right w:val="single" w:sz="4" w:space="0" w:color="auto"/>
            </w:tcBorders>
            <w:shd w:val="clear" w:color="000000" w:fill="FFFFFF"/>
            <w:vAlign w:val="center"/>
            <w:hideMark/>
          </w:tcPr>
          <w:p w14:paraId="4EE2A380" w14:textId="77777777" w:rsidR="002B0A34" w:rsidRPr="005C0ADA" w:rsidRDefault="002B0A34" w:rsidP="002B0A34">
            <w:pPr>
              <w:spacing w:after="0" w:line="240" w:lineRule="auto"/>
              <w:ind w:firstLine="0"/>
              <w:jc w:val="center"/>
              <w:rPr>
                <w:sz w:val="20"/>
                <w:szCs w:val="20"/>
              </w:rPr>
            </w:pPr>
            <w:r w:rsidRPr="005C0ADA">
              <w:rPr>
                <w:sz w:val="20"/>
                <w:szCs w:val="20"/>
              </w:rPr>
              <w:t>3</w:t>
            </w:r>
          </w:p>
        </w:tc>
        <w:tc>
          <w:tcPr>
            <w:tcW w:w="550" w:type="pct"/>
            <w:tcBorders>
              <w:top w:val="nil"/>
              <w:left w:val="nil"/>
              <w:bottom w:val="single" w:sz="4" w:space="0" w:color="auto"/>
              <w:right w:val="single" w:sz="4" w:space="0" w:color="auto"/>
            </w:tcBorders>
            <w:shd w:val="clear" w:color="000000" w:fill="FFFFFF"/>
            <w:vAlign w:val="center"/>
            <w:hideMark/>
          </w:tcPr>
          <w:p w14:paraId="67A7482E" w14:textId="77777777" w:rsidR="002B0A34" w:rsidRPr="005C0ADA" w:rsidRDefault="002B0A34" w:rsidP="002B0A34">
            <w:pPr>
              <w:spacing w:after="0" w:line="240" w:lineRule="auto"/>
              <w:ind w:firstLine="0"/>
              <w:jc w:val="center"/>
              <w:rPr>
                <w:sz w:val="20"/>
                <w:szCs w:val="20"/>
              </w:rPr>
            </w:pPr>
            <w:r w:rsidRPr="005C0ADA">
              <w:rPr>
                <w:sz w:val="20"/>
                <w:szCs w:val="20"/>
              </w:rPr>
              <w:t>4</w:t>
            </w:r>
          </w:p>
        </w:tc>
        <w:tc>
          <w:tcPr>
            <w:tcW w:w="506" w:type="pct"/>
            <w:tcBorders>
              <w:top w:val="nil"/>
              <w:left w:val="nil"/>
              <w:bottom w:val="single" w:sz="4" w:space="0" w:color="auto"/>
              <w:right w:val="single" w:sz="4" w:space="0" w:color="auto"/>
            </w:tcBorders>
            <w:shd w:val="clear" w:color="000000" w:fill="FFFFFF"/>
            <w:vAlign w:val="center"/>
            <w:hideMark/>
          </w:tcPr>
          <w:p w14:paraId="1788EF05" w14:textId="77777777" w:rsidR="002B0A34" w:rsidRPr="005C0ADA" w:rsidRDefault="002B0A34" w:rsidP="002B0A34">
            <w:pPr>
              <w:spacing w:after="0" w:line="240" w:lineRule="auto"/>
              <w:ind w:firstLine="0"/>
              <w:jc w:val="center"/>
              <w:rPr>
                <w:sz w:val="20"/>
                <w:szCs w:val="20"/>
              </w:rPr>
            </w:pPr>
            <w:r w:rsidRPr="005C0ADA">
              <w:rPr>
                <w:sz w:val="20"/>
                <w:szCs w:val="20"/>
              </w:rPr>
              <w:t>5</w:t>
            </w:r>
          </w:p>
        </w:tc>
        <w:tc>
          <w:tcPr>
            <w:tcW w:w="487" w:type="pct"/>
            <w:tcBorders>
              <w:top w:val="nil"/>
              <w:left w:val="nil"/>
              <w:bottom w:val="single" w:sz="4" w:space="0" w:color="auto"/>
              <w:right w:val="single" w:sz="4" w:space="0" w:color="auto"/>
            </w:tcBorders>
            <w:shd w:val="clear" w:color="000000" w:fill="FFFFFF"/>
            <w:vAlign w:val="center"/>
            <w:hideMark/>
          </w:tcPr>
          <w:p w14:paraId="7B465247" w14:textId="77777777" w:rsidR="002B0A34" w:rsidRPr="005C0ADA" w:rsidRDefault="002B0A34" w:rsidP="002B0A34">
            <w:pPr>
              <w:spacing w:after="0" w:line="240" w:lineRule="auto"/>
              <w:ind w:firstLine="0"/>
              <w:jc w:val="center"/>
              <w:rPr>
                <w:sz w:val="20"/>
                <w:szCs w:val="20"/>
              </w:rPr>
            </w:pPr>
            <w:r w:rsidRPr="005C0ADA">
              <w:rPr>
                <w:sz w:val="20"/>
                <w:szCs w:val="20"/>
              </w:rPr>
              <w:t>6</w:t>
            </w:r>
          </w:p>
        </w:tc>
        <w:tc>
          <w:tcPr>
            <w:tcW w:w="485" w:type="pct"/>
            <w:tcBorders>
              <w:top w:val="nil"/>
              <w:left w:val="nil"/>
              <w:bottom w:val="single" w:sz="4" w:space="0" w:color="auto"/>
              <w:right w:val="single" w:sz="4" w:space="0" w:color="auto"/>
            </w:tcBorders>
            <w:shd w:val="clear" w:color="000000" w:fill="FFFFFF"/>
            <w:vAlign w:val="center"/>
            <w:hideMark/>
          </w:tcPr>
          <w:p w14:paraId="53CF683A" w14:textId="77777777" w:rsidR="002B0A34" w:rsidRPr="005C0ADA" w:rsidRDefault="002B0A34" w:rsidP="002B0A34">
            <w:pPr>
              <w:spacing w:after="0" w:line="240" w:lineRule="auto"/>
              <w:ind w:firstLine="0"/>
              <w:jc w:val="center"/>
              <w:rPr>
                <w:sz w:val="20"/>
                <w:szCs w:val="20"/>
              </w:rPr>
            </w:pPr>
            <w:r w:rsidRPr="005C0ADA">
              <w:rPr>
                <w:sz w:val="20"/>
                <w:szCs w:val="20"/>
              </w:rPr>
              <w:t>7</w:t>
            </w:r>
          </w:p>
        </w:tc>
        <w:tc>
          <w:tcPr>
            <w:tcW w:w="463" w:type="pct"/>
            <w:tcBorders>
              <w:top w:val="nil"/>
              <w:left w:val="nil"/>
              <w:bottom w:val="single" w:sz="4" w:space="0" w:color="auto"/>
              <w:right w:val="single" w:sz="4" w:space="0" w:color="auto"/>
            </w:tcBorders>
            <w:shd w:val="clear" w:color="000000" w:fill="FFFFFF"/>
            <w:vAlign w:val="center"/>
            <w:hideMark/>
          </w:tcPr>
          <w:p w14:paraId="56DE4B6A" w14:textId="77777777" w:rsidR="002B0A34" w:rsidRPr="005C0ADA" w:rsidRDefault="002B0A34" w:rsidP="002B0A34">
            <w:pPr>
              <w:spacing w:after="0" w:line="240" w:lineRule="auto"/>
              <w:ind w:firstLine="0"/>
              <w:jc w:val="center"/>
              <w:rPr>
                <w:sz w:val="20"/>
                <w:szCs w:val="20"/>
              </w:rPr>
            </w:pPr>
            <w:r w:rsidRPr="005C0ADA">
              <w:rPr>
                <w:sz w:val="20"/>
                <w:szCs w:val="20"/>
              </w:rPr>
              <w:t>8</w:t>
            </w:r>
          </w:p>
        </w:tc>
        <w:tc>
          <w:tcPr>
            <w:tcW w:w="487" w:type="pct"/>
            <w:tcBorders>
              <w:top w:val="nil"/>
              <w:left w:val="nil"/>
              <w:bottom w:val="single" w:sz="4" w:space="0" w:color="auto"/>
              <w:right w:val="single" w:sz="4" w:space="0" w:color="auto"/>
            </w:tcBorders>
            <w:shd w:val="clear" w:color="000000" w:fill="FFFFFF"/>
            <w:vAlign w:val="center"/>
            <w:hideMark/>
          </w:tcPr>
          <w:p w14:paraId="29001340" w14:textId="77777777" w:rsidR="002B0A34" w:rsidRPr="005C0ADA" w:rsidRDefault="002B0A34" w:rsidP="002B0A34">
            <w:pPr>
              <w:spacing w:after="0" w:line="240" w:lineRule="auto"/>
              <w:ind w:firstLine="0"/>
              <w:jc w:val="center"/>
              <w:rPr>
                <w:sz w:val="20"/>
                <w:szCs w:val="20"/>
              </w:rPr>
            </w:pPr>
            <w:r w:rsidRPr="005C0ADA">
              <w:rPr>
                <w:sz w:val="20"/>
                <w:szCs w:val="20"/>
              </w:rPr>
              <w:t>9</w:t>
            </w:r>
          </w:p>
        </w:tc>
      </w:tr>
      <w:tr w:rsidR="002B0A34" w:rsidRPr="005C0ADA" w14:paraId="11FD9D07" w14:textId="77777777" w:rsidTr="004D7BDB">
        <w:trPr>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31868DE0" w14:textId="77777777" w:rsidR="002B0A34" w:rsidRPr="005C0ADA" w:rsidRDefault="002B0A34" w:rsidP="002B0A34">
            <w:pPr>
              <w:spacing w:after="0" w:line="240" w:lineRule="auto"/>
              <w:ind w:firstLine="0"/>
              <w:rPr>
                <w:b/>
                <w:bCs/>
                <w:sz w:val="20"/>
                <w:szCs w:val="20"/>
              </w:rPr>
            </w:pPr>
            <w:r w:rsidRPr="005C0ADA">
              <w:rPr>
                <w:b/>
                <w:bCs/>
                <w:sz w:val="20"/>
                <w:szCs w:val="20"/>
              </w:rPr>
              <w:t>Группа 3. Реконструкция и капитальный ремонт существующих объектов в целях снижения уровня износа существующих объектов и (или) поставки энергии от разных источников</w:t>
            </w:r>
          </w:p>
        </w:tc>
      </w:tr>
      <w:tr w:rsidR="002B0A34" w:rsidRPr="005C0ADA" w14:paraId="794AD9D9" w14:textId="77777777" w:rsidTr="004D7BDB">
        <w:trPr>
          <w:trHeight w:val="20"/>
        </w:trPr>
        <w:tc>
          <w:tcPr>
            <w:tcW w:w="5000" w:type="pct"/>
            <w:gridSpan w:val="9"/>
            <w:tcBorders>
              <w:top w:val="single" w:sz="4" w:space="0" w:color="auto"/>
              <w:left w:val="single" w:sz="4" w:space="0" w:color="auto"/>
              <w:bottom w:val="single" w:sz="4" w:space="0" w:color="auto"/>
              <w:right w:val="single" w:sz="4" w:space="0" w:color="auto"/>
            </w:tcBorders>
            <w:shd w:val="clear" w:color="000000" w:fill="FFFFFF"/>
            <w:vAlign w:val="center"/>
            <w:hideMark/>
          </w:tcPr>
          <w:p w14:paraId="497DC712" w14:textId="77777777" w:rsidR="002B0A34" w:rsidRPr="005C0ADA" w:rsidRDefault="002B0A34" w:rsidP="002B0A34">
            <w:pPr>
              <w:spacing w:after="0" w:line="240" w:lineRule="auto"/>
              <w:ind w:firstLine="0"/>
              <w:rPr>
                <w:b/>
                <w:bCs/>
                <w:sz w:val="20"/>
                <w:szCs w:val="20"/>
              </w:rPr>
            </w:pPr>
            <w:r w:rsidRPr="005C0ADA">
              <w:rPr>
                <w:b/>
                <w:bCs/>
                <w:sz w:val="20"/>
                <w:szCs w:val="20"/>
              </w:rPr>
              <w:t>3.1. Капитальный ремонт существующих тепловых сетей</w:t>
            </w:r>
          </w:p>
        </w:tc>
      </w:tr>
      <w:tr w:rsidR="002B0A34" w:rsidRPr="005C0ADA" w14:paraId="08A663D4" w14:textId="77777777" w:rsidTr="004D7BDB">
        <w:trPr>
          <w:trHeight w:val="20"/>
        </w:trPr>
        <w:tc>
          <w:tcPr>
            <w:tcW w:w="341" w:type="pct"/>
            <w:tcBorders>
              <w:top w:val="nil"/>
              <w:left w:val="single" w:sz="4" w:space="0" w:color="auto"/>
              <w:bottom w:val="single" w:sz="4" w:space="0" w:color="auto"/>
              <w:right w:val="single" w:sz="4" w:space="0" w:color="auto"/>
            </w:tcBorders>
            <w:shd w:val="clear" w:color="000000" w:fill="FFFFFF"/>
            <w:vAlign w:val="center"/>
            <w:hideMark/>
          </w:tcPr>
          <w:p w14:paraId="479451A4" w14:textId="77777777" w:rsidR="002B0A34" w:rsidRPr="005C0ADA" w:rsidRDefault="002B0A34" w:rsidP="002B0A34">
            <w:pPr>
              <w:spacing w:after="0" w:line="240" w:lineRule="auto"/>
              <w:ind w:firstLine="0"/>
              <w:rPr>
                <w:sz w:val="20"/>
                <w:szCs w:val="20"/>
              </w:rPr>
            </w:pPr>
            <w:r w:rsidRPr="005C0ADA">
              <w:rPr>
                <w:sz w:val="20"/>
                <w:szCs w:val="20"/>
              </w:rPr>
              <w:t>3.1.1</w:t>
            </w:r>
          </w:p>
        </w:tc>
        <w:tc>
          <w:tcPr>
            <w:tcW w:w="1143" w:type="pct"/>
            <w:tcBorders>
              <w:top w:val="nil"/>
              <w:left w:val="nil"/>
              <w:bottom w:val="single" w:sz="4" w:space="0" w:color="auto"/>
              <w:right w:val="single" w:sz="4" w:space="0" w:color="auto"/>
            </w:tcBorders>
            <w:shd w:val="clear" w:color="auto" w:fill="auto"/>
            <w:vAlign w:val="center"/>
            <w:hideMark/>
          </w:tcPr>
          <w:p w14:paraId="200CEB81" w14:textId="77777777" w:rsidR="002B0A34" w:rsidRPr="005C0ADA" w:rsidRDefault="002B0A34" w:rsidP="002B0A34">
            <w:pPr>
              <w:spacing w:after="0" w:line="240" w:lineRule="auto"/>
              <w:ind w:firstLine="0"/>
              <w:rPr>
                <w:sz w:val="20"/>
                <w:szCs w:val="20"/>
              </w:rPr>
            </w:pPr>
            <w:r w:rsidRPr="005C0ADA">
              <w:rPr>
                <w:sz w:val="20"/>
                <w:szCs w:val="20"/>
              </w:rPr>
              <w:t>Модернизация участка тепловой сети от 1ТС-22 до 1ТС-24 площадки РБМК Ленинградской АЭС</w:t>
            </w:r>
          </w:p>
        </w:tc>
        <w:tc>
          <w:tcPr>
            <w:tcW w:w="538" w:type="pct"/>
            <w:tcBorders>
              <w:top w:val="nil"/>
              <w:left w:val="nil"/>
              <w:bottom w:val="single" w:sz="4" w:space="0" w:color="auto"/>
              <w:right w:val="single" w:sz="4" w:space="0" w:color="auto"/>
            </w:tcBorders>
            <w:shd w:val="clear" w:color="000000" w:fill="FFFFFF"/>
            <w:vAlign w:val="center"/>
            <w:hideMark/>
          </w:tcPr>
          <w:p w14:paraId="2AB36F0F" w14:textId="77777777" w:rsidR="002B0A34" w:rsidRPr="005C0ADA" w:rsidRDefault="002B0A34" w:rsidP="002B0A34">
            <w:pPr>
              <w:spacing w:after="0" w:line="240" w:lineRule="auto"/>
              <w:ind w:firstLine="0"/>
              <w:jc w:val="center"/>
              <w:rPr>
                <w:sz w:val="20"/>
                <w:szCs w:val="20"/>
              </w:rPr>
            </w:pPr>
            <w:r w:rsidRPr="005C0ADA">
              <w:rPr>
                <w:sz w:val="20"/>
                <w:szCs w:val="20"/>
              </w:rPr>
              <w:t>426</w:t>
            </w:r>
          </w:p>
        </w:tc>
        <w:tc>
          <w:tcPr>
            <w:tcW w:w="550" w:type="pct"/>
            <w:tcBorders>
              <w:top w:val="nil"/>
              <w:left w:val="nil"/>
              <w:bottom w:val="single" w:sz="4" w:space="0" w:color="auto"/>
              <w:right w:val="single" w:sz="4" w:space="0" w:color="auto"/>
            </w:tcBorders>
            <w:shd w:val="clear" w:color="000000" w:fill="FFFFFF"/>
            <w:vAlign w:val="center"/>
            <w:hideMark/>
          </w:tcPr>
          <w:p w14:paraId="40B858F5" w14:textId="77777777" w:rsidR="002B0A34" w:rsidRPr="005C0ADA" w:rsidRDefault="002B0A34" w:rsidP="002B0A34">
            <w:pPr>
              <w:spacing w:after="0" w:line="240" w:lineRule="auto"/>
              <w:ind w:firstLine="0"/>
              <w:jc w:val="center"/>
              <w:rPr>
                <w:sz w:val="20"/>
                <w:szCs w:val="20"/>
              </w:rPr>
            </w:pPr>
            <w:r w:rsidRPr="005C0ADA">
              <w:rPr>
                <w:sz w:val="20"/>
                <w:szCs w:val="20"/>
              </w:rPr>
              <w:t>протяженность</w:t>
            </w:r>
          </w:p>
        </w:tc>
        <w:tc>
          <w:tcPr>
            <w:tcW w:w="506" w:type="pct"/>
            <w:tcBorders>
              <w:top w:val="nil"/>
              <w:left w:val="nil"/>
              <w:bottom w:val="single" w:sz="4" w:space="0" w:color="auto"/>
              <w:right w:val="single" w:sz="4" w:space="0" w:color="auto"/>
            </w:tcBorders>
            <w:shd w:val="clear" w:color="000000" w:fill="FFFFFF"/>
            <w:vAlign w:val="center"/>
            <w:hideMark/>
          </w:tcPr>
          <w:p w14:paraId="7B3985EB" w14:textId="77777777" w:rsidR="002B0A34" w:rsidRPr="005C0ADA" w:rsidRDefault="002B0A34" w:rsidP="002B0A34">
            <w:pPr>
              <w:spacing w:after="0" w:line="240" w:lineRule="auto"/>
              <w:ind w:firstLine="0"/>
              <w:jc w:val="center"/>
              <w:rPr>
                <w:sz w:val="20"/>
                <w:szCs w:val="20"/>
              </w:rPr>
            </w:pPr>
            <w:r w:rsidRPr="005C0ADA">
              <w:rPr>
                <w:sz w:val="20"/>
                <w:szCs w:val="20"/>
              </w:rPr>
              <w:t>км.</w:t>
            </w:r>
          </w:p>
        </w:tc>
        <w:tc>
          <w:tcPr>
            <w:tcW w:w="487" w:type="pct"/>
            <w:tcBorders>
              <w:top w:val="nil"/>
              <w:left w:val="nil"/>
              <w:bottom w:val="single" w:sz="4" w:space="0" w:color="auto"/>
              <w:right w:val="single" w:sz="4" w:space="0" w:color="auto"/>
            </w:tcBorders>
            <w:shd w:val="clear" w:color="000000" w:fill="FFFFFF"/>
            <w:vAlign w:val="center"/>
            <w:hideMark/>
          </w:tcPr>
          <w:p w14:paraId="68D37D2F" w14:textId="77777777" w:rsidR="002B0A34" w:rsidRPr="005C0ADA" w:rsidRDefault="002B0A34" w:rsidP="002B0A34">
            <w:pPr>
              <w:spacing w:after="0" w:line="240" w:lineRule="auto"/>
              <w:ind w:firstLine="0"/>
              <w:jc w:val="center"/>
              <w:rPr>
                <w:sz w:val="20"/>
                <w:szCs w:val="20"/>
              </w:rPr>
            </w:pPr>
            <w:r w:rsidRPr="005C0ADA">
              <w:rPr>
                <w:sz w:val="20"/>
                <w:szCs w:val="20"/>
              </w:rPr>
              <w:t>0,29</w:t>
            </w:r>
          </w:p>
        </w:tc>
        <w:tc>
          <w:tcPr>
            <w:tcW w:w="485" w:type="pct"/>
            <w:tcBorders>
              <w:top w:val="nil"/>
              <w:left w:val="nil"/>
              <w:bottom w:val="single" w:sz="4" w:space="0" w:color="auto"/>
              <w:right w:val="single" w:sz="4" w:space="0" w:color="auto"/>
            </w:tcBorders>
            <w:shd w:val="clear" w:color="auto" w:fill="auto"/>
            <w:vAlign w:val="center"/>
            <w:hideMark/>
          </w:tcPr>
          <w:p w14:paraId="147654CF" w14:textId="77777777" w:rsidR="002B0A34" w:rsidRPr="005C0ADA" w:rsidRDefault="002B0A34" w:rsidP="002B0A34">
            <w:pPr>
              <w:spacing w:after="0" w:line="240" w:lineRule="auto"/>
              <w:ind w:firstLine="0"/>
              <w:jc w:val="center"/>
              <w:rPr>
                <w:sz w:val="20"/>
                <w:szCs w:val="20"/>
              </w:rPr>
            </w:pPr>
            <w:r w:rsidRPr="005C0ADA">
              <w:rPr>
                <w:sz w:val="20"/>
                <w:szCs w:val="20"/>
              </w:rPr>
              <w:t>0,29</w:t>
            </w:r>
          </w:p>
        </w:tc>
        <w:tc>
          <w:tcPr>
            <w:tcW w:w="463" w:type="pct"/>
            <w:tcBorders>
              <w:top w:val="nil"/>
              <w:left w:val="nil"/>
              <w:bottom w:val="single" w:sz="4" w:space="0" w:color="auto"/>
              <w:right w:val="single" w:sz="4" w:space="0" w:color="auto"/>
            </w:tcBorders>
            <w:shd w:val="clear" w:color="auto" w:fill="auto"/>
            <w:vAlign w:val="center"/>
            <w:hideMark/>
          </w:tcPr>
          <w:p w14:paraId="1AA04FC9" w14:textId="77777777" w:rsidR="002B0A34" w:rsidRPr="005C0ADA" w:rsidRDefault="002B0A34" w:rsidP="002B0A34">
            <w:pPr>
              <w:spacing w:after="0" w:line="240" w:lineRule="auto"/>
              <w:ind w:firstLine="0"/>
              <w:jc w:val="center"/>
              <w:rPr>
                <w:sz w:val="20"/>
                <w:szCs w:val="20"/>
              </w:rPr>
            </w:pPr>
            <w:r w:rsidRPr="005C0ADA">
              <w:rPr>
                <w:sz w:val="20"/>
                <w:szCs w:val="20"/>
              </w:rPr>
              <w:t>2027-2028</w:t>
            </w:r>
          </w:p>
        </w:tc>
        <w:tc>
          <w:tcPr>
            <w:tcW w:w="487" w:type="pct"/>
            <w:tcBorders>
              <w:top w:val="nil"/>
              <w:left w:val="nil"/>
              <w:bottom w:val="single" w:sz="4" w:space="0" w:color="auto"/>
              <w:right w:val="single" w:sz="4" w:space="0" w:color="auto"/>
            </w:tcBorders>
            <w:shd w:val="clear" w:color="000000" w:fill="FFFFFF"/>
            <w:vAlign w:val="center"/>
            <w:hideMark/>
          </w:tcPr>
          <w:p w14:paraId="1321898B" w14:textId="77777777" w:rsidR="002B0A34" w:rsidRPr="005C0ADA" w:rsidRDefault="002B0A34" w:rsidP="002B0A34">
            <w:pPr>
              <w:spacing w:after="0" w:line="240" w:lineRule="auto"/>
              <w:ind w:firstLine="0"/>
              <w:jc w:val="center"/>
              <w:rPr>
                <w:sz w:val="20"/>
                <w:szCs w:val="20"/>
              </w:rPr>
            </w:pPr>
            <w:r w:rsidRPr="005C0ADA">
              <w:rPr>
                <w:sz w:val="20"/>
                <w:szCs w:val="20"/>
              </w:rPr>
              <w:t>292930,64</w:t>
            </w:r>
          </w:p>
        </w:tc>
      </w:tr>
    </w:tbl>
    <w:p w14:paraId="508C17C7" w14:textId="77777777" w:rsidR="002B0A34" w:rsidRPr="005C0ADA" w:rsidRDefault="002B0A34" w:rsidP="00D33526">
      <w:pPr>
        <w:tabs>
          <w:tab w:val="left" w:pos="1276"/>
        </w:tabs>
        <w:spacing w:after="0"/>
        <w:contextualSpacing/>
        <w:jc w:val="both"/>
        <w:rPr>
          <w:sz w:val="24"/>
          <w:szCs w:val="24"/>
        </w:rPr>
        <w:sectPr w:rsidR="002B0A34" w:rsidRPr="005C0ADA" w:rsidSect="00FD4DA4">
          <w:pgSz w:w="16838" w:h="11906" w:orient="landscape"/>
          <w:pgMar w:top="1701" w:right="1134" w:bottom="567" w:left="1134" w:header="284" w:footer="567" w:gutter="0"/>
          <w:cols w:space="708"/>
          <w:docGrid w:linePitch="381"/>
        </w:sectPr>
      </w:pPr>
    </w:p>
    <w:p w14:paraId="7E3D6676" w14:textId="68E75019" w:rsidR="00217024" w:rsidRPr="005C0ADA" w:rsidRDefault="00217024" w:rsidP="00D33526">
      <w:pPr>
        <w:pStyle w:val="2"/>
        <w:numPr>
          <w:ilvl w:val="1"/>
          <w:numId w:val="10"/>
        </w:numPr>
        <w:tabs>
          <w:tab w:val="left" w:pos="1134"/>
        </w:tabs>
        <w:spacing w:before="0"/>
        <w:contextualSpacing/>
        <w:rPr>
          <w:rFonts w:cs="Times New Roman"/>
          <w:color w:val="auto"/>
          <w:sz w:val="24"/>
          <w:szCs w:val="24"/>
        </w:rPr>
      </w:pPr>
      <w:bookmarkStart w:id="240" w:name="_Toc524944279"/>
      <w:bookmarkStart w:id="241" w:name="_Toc524944855"/>
      <w:bookmarkStart w:id="242" w:name="_Toc528166534"/>
      <w:bookmarkStart w:id="243" w:name="_Toc15643011"/>
      <w:bookmarkStart w:id="244" w:name="_Toc166748538"/>
      <w:r w:rsidRPr="005C0ADA">
        <w:rPr>
          <w:rFonts w:cs="Times New Roman"/>
          <w:color w:val="auto"/>
          <w:sz w:val="24"/>
          <w:szCs w:val="24"/>
        </w:rPr>
        <w:lastRenderedPageBreak/>
        <w:t xml:space="preserve">Предложения </w:t>
      </w:r>
      <w:bookmarkEnd w:id="240"/>
      <w:bookmarkEnd w:id="241"/>
      <w:bookmarkEnd w:id="242"/>
      <w:r w:rsidRPr="005C0ADA">
        <w:rPr>
          <w:rFonts w:cs="Times New Roman"/>
          <w:color w:val="auto"/>
          <w:sz w:val="24"/>
          <w:szCs w:val="24"/>
        </w:rPr>
        <w:t>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 на каждом этапе</w:t>
      </w:r>
      <w:bookmarkEnd w:id="243"/>
      <w:bookmarkEnd w:id="244"/>
    </w:p>
    <w:p w14:paraId="46B6A58C" w14:textId="579ACA57" w:rsidR="00E23D5F" w:rsidRPr="005C0ADA" w:rsidRDefault="00C817EE" w:rsidP="00D33526">
      <w:pPr>
        <w:spacing w:after="0"/>
        <w:contextualSpacing/>
        <w:jc w:val="both"/>
        <w:rPr>
          <w:sz w:val="24"/>
          <w:szCs w:val="24"/>
        </w:rPr>
      </w:pPr>
      <w:r w:rsidRPr="005C0ADA">
        <w:rPr>
          <w:sz w:val="24"/>
          <w:szCs w:val="24"/>
        </w:rPr>
        <w:t>Мероприятия не предусмотрены.</w:t>
      </w:r>
    </w:p>
    <w:p w14:paraId="16152707" w14:textId="735EA677" w:rsidR="00014CE1" w:rsidRPr="005C0ADA" w:rsidRDefault="00014CE1" w:rsidP="00D33526">
      <w:pPr>
        <w:spacing w:after="0"/>
        <w:contextualSpacing/>
        <w:jc w:val="both"/>
        <w:rPr>
          <w:sz w:val="24"/>
          <w:szCs w:val="24"/>
        </w:rPr>
      </w:pPr>
    </w:p>
    <w:p w14:paraId="41126197" w14:textId="002784A4" w:rsidR="006B4D03" w:rsidRPr="005C0ADA" w:rsidRDefault="000A5894" w:rsidP="00D33526">
      <w:pPr>
        <w:pStyle w:val="2"/>
        <w:numPr>
          <w:ilvl w:val="1"/>
          <w:numId w:val="10"/>
        </w:numPr>
        <w:tabs>
          <w:tab w:val="left" w:pos="1134"/>
        </w:tabs>
        <w:spacing w:before="0"/>
        <w:contextualSpacing/>
        <w:rPr>
          <w:rFonts w:cs="Times New Roman"/>
          <w:color w:val="auto"/>
          <w:sz w:val="24"/>
          <w:szCs w:val="24"/>
        </w:rPr>
      </w:pPr>
      <w:bookmarkStart w:id="245" w:name="_Toc524944280"/>
      <w:bookmarkStart w:id="246" w:name="_Toc524944856"/>
      <w:bookmarkStart w:id="247" w:name="_Toc528166535"/>
      <w:bookmarkStart w:id="248" w:name="_Toc166748539"/>
      <w:r w:rsidRPr="005C0ADA">
        <w:rPr>
          <w:rFonts w:cs="Times New Roman"/>
          <w:color w:val="auto"/>
          <w:sz w:val="24"/>
          <w:szCs w:val="24"/>
        </w:rPr>
        <w:t>Предложения по величине необходимых инвестиций для перевода открытой системы теплоснабжения (горячего водоснабжения)</w:t>
      </w:r>
      <w:r w:rsidR="007B4E73" w:rsidRPr="005C0ADA">
        <w:rPr>
          <w:rFonts w:cs="Times New Roman"/>
          <w:color w:val="auto"/>
          <w:sz w:val="24"/>
          <w:szCs w:val="24"/>
        </w:rPr>
        <w:t>,</w:t>
      </w:r>
      <w:r w:rsidRPr="005C0ADA">
        <w:rPr>
          <w:rFonts w:cs="Times New Roman"/>
          <w:color w:val="auto"/>
          <w:sz w:val="24"/>
          <w:szCs w:val="24"/>
        </w:rPr>
        <w:t xml:space="preserve"> </w:t>
      </w:r>
      <w:r w:rsidR="007B4E73" w:rsidRPr="005C0ADA">
        <w:rPr>
          <w:rFonts w:cs="Times New Roman"/>
          <w:color w:val="auto"/>
          <w:sz w:val="24"/>
          <w:szCs w:val="24"/>
        </w:rPr>
        <w:t>отдельных участков такой системы на</w:t>
      </w:r>
      <w:r w:rsidRPr="005C0ADA">
        <w:rPr>
          <w:rFonts w:cs="Times New Roman"/>
          <w:color w:val="auto"/>
          <w:sz w:val="24"/>
          <w:szCs w:val="24"/>
        </w:rPr>
        <w:t xml:space="preserve"> закрытую систему горячего водоснабжения на каждом этапе</w:t>
      </w:r>
      <w:bookmarkEnd w:id="245"/>
      <w:bookmarkEnd w:id="246"/>
      <w:bookmarkEnd w:id="247"/>
      <w:bookmarkEnd w:id="248"/>
    </w:p>
    <w:p w14:paraId="0036F6D3" w14:textId="77777777" w:rsidR="002B0A34" w:rsidRPr="005C0ADA" w:rsidRDefault="002B0A34" w:rsidP="002B0A34">
      <w:pPr>
        <w:spacing w:after="0"/>
        <w:jc w:val="both"/>
        <w:rPr>
          <w:sz w:val="24"/>
          <w:szCs w:val="24"/>
        </w:rPr>
      </w:pPr>
      <w:r w:rsidRPr="005C0ADA">
        <w:rPr>
          <w:sz w:val="24"/>
          <w:szCs w:val="24"/>
        </w:rPr>
        <w:t>Расчет потребности инвестиций для перевода открытой системы теплоснабжения (горячего водоснабжения) в закрытую систему горячего водоснабжения может быть осуществлен по результатам комплексного технико-экономического сравнения вариантов реализации перехода на закрытую схему ГВС с учетом капитальных и операционных затрат в сфере водоснабжения и водоотведения.</w:t>
      </w:r>
    </w:p>
    <w:p w14:paraId="57A7A410" w14:textId="77777777" w:rsidR="002B0A34" w:rsidRPr="005C0ADA" w:rsidRDefault="002B0A34" w:rsidP="002B0A34">
      <w:pPr>
        <w:spacing w:after="0"/>
        <w:jc w:val="both"/>
        <w:rPr>
          <w:sz w:val="24"/>
          <w:szCs w:val="24"/>
        </w:rPr>
      </w:pPr>
      <w:r w:rsidRPr="005C0ADA">
        <w:rPr>
          <w:sz w:val="24"/>
          <w:szCs w:val="24"/>
        </w:rPr>
        <w:t>Точные затраты на выполнение работ можно определить при учете всех мероприятий при разработке проектно-сметной документации по переводу потребителей на закрытую систему горячего водоснабжения.</w:t>
      </w:r>
    </w:p>
    <w:p w14:paraId="0D893B14" w14:textId="304E481D" w:rsidR="00E14793" w:rsidRPr="005C0ADA" w:rsidRDefault="00E14793" w:rsidP="00D33526">
      <w:pPr>
        <w:spacing w:after="0"/>
        <w:contextualSpacing/>
        <w:jc w:val="both"/>
        <w:rPr>
          <w:sz w:val="24"/>
          <w:szCs w:val="24"/>
        </w:rPr>
      </w:pPr>
      <w:r w:rsidRPr="005C0ADA">
        <w:rPr>
          <w:sz w:val="24"/>
          <w:szCs w:val="24"/>
        </w:rPr>
        <w:t>Ориентировочный суммарный объем необходимых инвестиций в мероприятия при переводе потребителей на закрытую систему теплоснабжени</w:t>
      </w:r>
      <w:r w:rsidR="00503C37" w:rsidRPr="005C0ADA">
        <w:rPr>
          <w:sz w:val="24"/>
          <w:szCs w:val="24"/>
        </w:rPr>
        <w:t>я составил 2256</w:t>
      </w:r>
      <w:r w:rsidR="00060DD6" w:rsidRPr="005C0ADA">
        <w:rPr>
          <w:sz w:val="24"/>
          <w:szCs w:val="24"/>
        </w:rPr>
        <w:t>,</w:t>
      </w:r>
      <w:r w:rsidR="00503C37" w:rsidRPr="005C0ADA">
        <w:rPr>
          <w:sz w:val="24"/>
          <w:szCs w:val="24"/>
        </w:rPr>
        <w:t>431</w:t>
      </w:r>
      <w:r w:rsidR="00060DD6" w:rsidRPr="005C0ADA">
        <w:rPr>
          <w:sz w:val="24"/>
          <w:szCs w:val="24"/>
        </w:rPr>
        <w:t xml:space="preserve"> млн</w:t>
      </w:r>
      <w:r w:rsidR="00503C37" w:rsidRPr="005C0ADA">
        <w:rPr>
          <w:sz w:val="24"/>
          <w:szCs w:val="24"/>
        </w:rPr>
        <w:t>. руб.</w:t>
      </w:r>
    </w:p>
    <w:p w14:paraId="29E79300" w14:textId="782A8BBD" w:rsidR="00503C37" w:rsidRPr="005C0ADA" w:rsidRDefault="00503C37" w:rsidP="00D33526">
      <w:pPr>
        <w:spacing w:after="0"/>
        <w:contextualSpacing/>
        <w:jc w:val="both"/>
        <w:rPr>
          <w:sz w:val="24"/>
          <w:szCs w:val="24"/>
        </w:rPr>
      </w:pPr>
      <w:r w:rsidRPr="005C0ADA">
        <w:rPr>
          <w:sz w:val="24"/>
          <w:szCs w:val="24"/>
        </w:rPr>
        <w:t>Расчет произведен в ценах 2024 г. по укрупненным нормативам цены строительства НЦС 81-02-19-2024 «Сборник №19. Здания и сооружения городской инфраструктуры».</w:t>
      </w:r>
    </w:p>
    <w:p w14:paraId="500F6791" w14:textId="2C493DE6" w:rsidR="002B0A34" w:rsidRPr="005C0ADA" w:rsidRDefault="007533F6" w:rsidP="00D33526">
      <w:pPr>
        <w:spacing w:after="0"/>
        <w:contextualSpacing/>
        <w:jc w:val="both"/>
        <w:rPr>
          <w:sz w:val="24"/>
          <w:szCs w:val="24"/>
        </w:rPr>
        <w:sectPr w:rsidR="002B0A34" w:rsidRPr="005C0ADA" w:rsidSect="005026EB">
          <w:pgSz w:w="11906" w:h="16838"/>
          <w:pgMar w:top="1134" w:right="567" w:bottom="1134" w:left="1701" w:header="283" w:footer="567" w:gutter="0"/>
          <w:cols w:space="708"/>
          <w:docGrid w:linePitch="381"/>
        </w:sectPr>
      </w:pPr>
      <w:r w:rsidRPr="005C0ADA">
        <w:rPr>
          <w:sz w:val="24"/>
          <w:szCs w:val="24"/>
        </w:rPr>
        <w:t xml:space="preserve">В таблице </w:t>
      </w:r>
      <w:r w:rsidR="00EB6829" w:rsidRPr="005C0ADA">
        <w:rPr>
          <w:sz w:val="24"/>
          <w:szCs w:val="24"/>
        </w:rPr>
        <w:t>32</w:t>
      </w:r>
      <w:r w:rsidRPr="005C0ADA">
        <w:rPr>
          <w:sz w:val="24"/>
          <w:szCs w:val="24"/>
        </w:rPr>
        <w:t xml:space="preserve"> рассмотрена финансовая оценка мероприятий по варианту перехода потребителей открытой системы теплоснабжения (горячего водоснабжения) на закрытые системы горячего водоснабжения посредством установки АИТП.</w:t>
      </w:r>
    </w:p>
    <w:p w14:paraId="234E667B" w14:textId="6BA59679" w:rsidR="007533F6" w:rsidRPr="005C0ADA" w:rsidRDefault="007533F6" w:rsidP="00D33526">
      <w:pPr>
        <w:pStyle w:val="af1"/>
        <w:keepNext/>
        <w:spacing w:before="0" w:after="0" w:line="240" w:lineRule="auto"/>
        <w:ind w:firstLine="0"/>
        <w:rPr>
          <w:sz w:val="24"/>
          <w:szCs w:val="24"/>
        </w:rPr>
      </w:pPr>
      <w:r w:rsidRPr="005C0ADA">
        <w:rPr>
          <w:sz w:val="24"/>
          <w:szCs w:val="24"/>
        </w:rPr>
        <w:lastRenderedPageBreak/>
        <w:t xml:space="preserve">Таблица </w:t>
      </w:r>
      <w:r w:rsidRPr="005C0ADA">
        <w:rPr>
          <w:sz w:val="24"/>
          <w:szCs w:val="24"/>
        </w:rPr>
        <w:fldChar w:fldCharType="begin"/>
      </w:r>
      <w:r w:rsidRPr="005C0ADA">
        <w:rPr>
          <w:sz w:val="24"/>
          <w:szCs w:val="24"/>
        </w:rPr>
        <w:instrText xml:space="preserve"> SEQ Таблица \* ARABIC </w:instrText>
      </w:r>
      <w:r w:rsidRPr="005C0ADA">
        <w:rPr>
          <w:sz w:val="24"/>
          <w:szCs w:val="24"/>
        </w:rPr>
        <w:fldChar w:fldCharType="separate"/>
      </w:r>
      <w:r w:rsidR="005C0ADA" w:rsidRPr="005C0ADA">
        <w:rPr>
          <w:noProof/>
          <w:sz w:val="24"/>
          <w:szCs w:val="24"/>
        </w:rPr>
        <w:t>32</w:t>
      </w:r>
      <w:r w:rsidRPr="005C0ADA">
        <w:rPr>
          <w:sz w:val="24"/>
          <w:szCs w:val="24"/>
        </w:rPr>
        <w:fldChar w:fldCharType="end"/>
      </w:r>
      <w:r w:rsidRPr="005C0ADA">
        <w:rPr>
          <w:sz w:val="24"/>
          <w:szCs w:val="24"/>
        </w:rPr>
        <w:t xml:space="preserve"> – Финансовая оценка мероприятий по установке АИТП</w:t>
      </w:r>
    </w:p>
    <w:tbl>
      <w:tblPr>
        <w:tblW w:w="5000" w:type="pct"/>
        <w:jc w:val="center"/>
        <w:tblLook w:val="04A0" w:firstRow="1" w:lastRow="0" w:firstColumn="1" w:lastColumn="0" w:noHBand="0" w:noVBand="1"/>
      </w:tblPr>
      <w:tblGrid>
        <w:gridCol w:w="415"/>
        <w:gridCol w:w="2977"/>
        <w:gridCol w:w="2692"/>
        <w:gridCol w:w="1726"/>
        <w:gridCol w:w="1516"/>
        <w:gridCol w:w="888"/>
        <w:gridCol w:w="1170"/>
        <w:gridCol w:w="1705"/>
        <w:gridCol w:w="1461"/>
      </w:tblGrid>
      <w:tr w:rsidR="002B0A34" w:rsidRPr="005C0ADA" w14:paraId="637FE63B" w14:textId="77777777" w:rsidTr="002B0A34">
        <w:trPr>
          <w:trHeight w:val="507"/>
          <w:tblHeader/>
          <w:jc w:val="center"/>
        </w:trPr>
        <w:tc>
          <w:tcPr>
            <w:tcW w:w="143" w:type="pct"/>
            <w:vMerge w:val="restart"/>
            <w:tcBorders>
              <w:top w:val="single" w:sz="8" w:space="0" w:color="auto"/>
              <w:left w:val="single" w:sz="8" w:space="0" w:color="auto"/>
              <w:bottom w:val="single" w:sz="8" w:space="0" w:color="000000"/>
              <w:right w:val="single" w:sz="8" w:space="0" w:color="auto"/>
            </w:tcBorders>
            <w:shd w:val="clear" w:color="auto" w:fill="auto"/>
            <w:tcMar>
              <w:left w:w="28" w:type="dxa"/>
              <w:right w:w="28" w:type="dxa"/>
            </w:tcMar>
            <w:vAlign w:val="center"/>
            <w:hideMark/>
          </w:tcPr>
          <w:p w14:paraId="3D291310" w14:textId="77777777" w:rsidR="002B0A34" w:rsidRPr="005C0ADA" w:rsidRDefault="002B0A34" w:rsidP="002B0A34">
            <w:pPr>
              <w:spacing w:after="0" w:line="240" w:lineRule="auto"/>
              <w:ind w:firstLine="0"/>
              <w:jc w:val="center"/>
              <w:rPr>
                <w:sz w:val="20"/>
                <w:szCs w:val="20"/>
              </w:rPr>
            </w:pPr>
            <w:r w:rsidRPr="005C0ADA">
              <w:rPr>
                <w:sz w:val="20"/>
                <w:szCs w:val="20"/>
              </w:rPr>
              <w:t xml:space="preserve">№ </w:t>
            </w:r>
          </w:p>
        </w:tc>
        <w:tc>
          <w:tcPr>
            <w:tcW w:w="1023" w:type="pct"/>
            <w:vMerge w:val="restart"/>
            <w:tcBorders>
              <w:top w:val="single" w:sz="8" w:space="0" w:color="auto"/>
              <w:left w:val="single" w:sz="8" w:space="0" w:color="auto"/>
              <w:bottom w:val="single" w:sz="8" w:space="0" w:color="000000"/>
              <w:right w:val="single" w:sz="8" w:space="0" w:color="auto"/>
            </w:tcBorders>
            <w:shd w:val="clear" w:color="auto" w:fill="auto"/>
            <w:tcMar>
              <w:left w:w="28" w:type="dxa"/>
              <w:right w:w="28" w:type="dxa"/>
            </w:tcMar>
            <w:vAlign w:val="center"/>
            <w:hideMark/>
          </w:tcPr>
          <w:p w14:paraId="6BCD2AEC" w14:textId="77777777" w:rsidR="002B0A34" w:rsidRPr="005C0ADA" w:rsidRDefault="002B0A34" w:rsidP="002B0A34">
            <w:pPr>
              <w:spacing w:after="0" w:line="240" w:lineRule="auto"/>
              <w:ind w:firstLine="0"/>
              <w:jc w:val="center"/>
              <w:rPr>
                <w:sz w:val="20"/>
                <w:szCs w:val="20"/>
              </w:rPr>
            </w:pPr>
            <w:r w:rsidRPr="005C0ADA">
              <w:rPr>
                <w:sz w:val="20"/>
                <w:szCs w:val="20"/>
              </w:rPr>
              <w:t>Наименование узла</w:t>
            </w:r>
          </w:p>
        </w:tc>
        <w:tc>
          <w:tcPr>
            <w:tcW w:w="925" w:type="pct"/>
            <w:vMerge w:val="restart"/>
            <w:tcBorders>
              <w:top w:val="single" w:sz="8" w:space="0" w:color="auto"/>
              <w:left w:val="single" w:sz="8" w:space="0" w:color="auto"/>
              <w:bottom w:val="single" w:sz="8" w:space="0" w:color="000000"/>
              <w:right w:val="single" w:sz="8" w:space="0" w:color="auto"/>
            </w:tcBorders>
            <w:shd w:val="clear" w:color="auto" w:fill="auto"/>
            <w:tcMar>
              <w:left w:w="28" w:type="dxa"/>
              <w:right w:w="28" w:type="dxa"/>
            </w:tcMar>
            <w:vAlign w:val="center"/>
            <w:hideMark/>
          </w:tcPr>
          <w:p w14:paraId="38F47EF8" w14:textId="77777777" w:rsidR="002B0A34" w:rsidRPr="005C0ADA" w:rsidRDefault="002B0A34" w:rsidP="002B0A34">
            <w:pPr>
              <w:spacing w:after="0" w:line="240" w:lineRule="auto"/>
              <w:ind w:firstLine="0"/>
              <w:jc w:val="center"/>
              <w:rPr>
                <w:sz w:val="20"/>
                <w:szCs w:val="20"/>
              </w:rPr>
            </w:pPr>
            <w:r w:rsidRPr="005C0ADA">
              <w:rPr>
                <w:sz w:val="20"/>
                <w:szCs w:val="20"/>
              </w:rPr>
              <w:t>Расчетная нагрузка, Гкал/ч</w:t>
            </w:r>
          </w:p>
        </w:tc>
        <w:tc>
          <w:tcPr>
            <w:tcW w:w="593" w:type="pct"/>
            <w:vMerge w:val="restart"/>
            <w:tcBorders>
              <w:top w:val="single" w:sz="8" w:space="0" w:color="auto"/>
              <w:left w:val="single" w:sz="8" w:space="0" w:color="auto"/>
              <w:bottom w:val="single" w:sz="8" w:space="0" w:color="000000"/>
              <w:right w:val="single" w:sz="8" w:space="0" w:color="auto"/>
            </w:tcBorders>
            <w:shd w:val="clear" w:color="auto" w:fill="auto"/>
            <w:tcMar>
              <w:left w:w="28" w:type="dxa"/>
              <w:right w:w="28" w:type="dxa"/>
            </w:tcMar>
            <w:vAlign w:val="center"/>
            <w:hideMark/>
          </w:tcPr>
          <w:p w14:paraId="16B7C4D7" w14:textId="77777777" w:rsidR="002B0A34" w:rsidRPr="005C0ADA" w:rsidRDefault="002B0A34" w:rsidP="002B0A34">
            <w:pPr>
              <w:spacing w:after="0" w:line="240" w:lineRule="auto"/>
              <w:ind w:firstLine="0"/>
              <w:jc w:val="center"/>
              <w:rPr>
                <w:sz w:val="20"/>
                <w:szCs w:val="20"/>
              </w:rPr>
            </w:pPr>
            <w:r w:rsidRPr="005C0ADA">
              <w:rPr>
                <w:sz w:val="20"/>
                <w:szCs w:val="20"/>
              </w:rPr>
              <w:t>Количество ТУ с нагрузкой менее 0,2 Гкал/ч</w:t>
            </w:r>
          </w:p>
        </w:tc>
        <w:tc>
          <w:tcPr>
            <w:tcW w:w="521" w:type="pct"/>
            <w:vMerge w:val="restart"/>
            <w:tcBorders>
              <w:top w:val="single" w:sz="8" w:space="0" w:color="auto"/>
              <w:left w:val="single" w:sz="8" w:space="0" w:color="auto"/>
              <w:bottom w:val="single" w:sz="8" w:space="0" w:color="000000"/>
              <w:right w:val="single" w:sz="8" w:space="0" w:color="auto"/>
            </w:tcBorders>
            <w:shd w:val="clear" w:color="auto" w:fill="auto"/>
            <w:tcMar>
              <w:left w:w="28" w:type="dxa"/>
              <w:right w:w="28" w:type="dxa"/>
            </w:tcMar>
            <w:vAlign w:val="center"/>
            <w:hideMark/>
          </w:tcPr>
          <w:p w14:paraId="2307304B" w14:textId="77777777" w:rsidR="002B0A34" w:rsidRPr="005C0ADA" w:rsidRDefault="002B0A34" w:rsidP="002B0A34">
            <w:pPr>
              <w:spacing w:after="0" w:line="240" w:lineRule="auto"/>
              <w:ind w:firstLine="0"/>
              <w:jc w:val="center"/>
              <w:rPr>
                <w:sz w:val="20"/>
                <w:szCs w:val="20"/>
              </w:rPr>
            </w:pPr>
            <w:r w:rsidRPr="005C0ADA">
              <w:rPr>
                <w:sz w:val="20"/>
                <w:szCs w:val="20"/>
              </w:rPr>
              <w:t>Количество ТУ с нагрузкой более 0,2 Гкал/ч</w:t>
            </w:r>
          </w:p>
        </w:tc>
        <w:tc>
          <w:tcPr>
            <w:tcW w:w="305" w:type="pct"/>
            <w:vMerge w:val="restart"/>
            <w:tcBorders>
              <w:top w:val="single" w:sz="8" w:space="0" w:color="auto"/>
              <w:left w:val="single" w:sz="8" w:space="0" w:color="auto"/>
              <w:bottom w:val="single" w:sz="8" w:space="0" w:color="000000"/>
              <w:right w:val="single" w:sz="8" w:space="0" w:color="auto"/>
            </w:tcBorders>
            <w:shd w:val="clear" w:color="auto" w:fill="auto"/>
            <w:tcMar>
              <w:left w:w="28" w:type="dxa"/>
              <w:right w:w="28" w:type="dxa"/>
            </w:tcMar>
            <w:vAlign w:val="center"/>
            <w:hideMark/>
          </w:tcPr>
          <w:p w14:paraId="65D46BF6" w14:textId="77777777" w:rsidR="002B0A34" w:rsidRPr="005C0ADA" w:rsidRDefault="002B0A34" w:rsidP="002B0A34">
            <w:pPr>
              <w:spacing w:after="0" w:line="240" w:lineRule="auto"/>
              <w:ind w:firstLine="0"/>
              <w:jc w:val="center"/>
              <w:rPr>
                <w:sz w:val="20"/>
                <w:szCs w:val="20"/>
              </w:rPr>
            </w:pPr>
            <w:r w:rsidRPr="005C0ADA">
              <w:rPr>
                <w:sz w:val="20"/>
                <w:szCs w:val="20"/>
              </w:rPr>
              <w:t xml:space="preserve">Нагрузка, МВт </w:t>
            </w:r>
          </w:p>
        </w:tc>
        <w:tc>
          <w:tcPr>
            <w:tcW w:w="402" w:type="pct"/>
            <w:vMerge w:val="restart"/>
            <w:tcBorders>
              <w:top w:val="single" w:sz="8" w:space="0" w:color="auto"/>
              <w:left w:val="single" w:sz="8" w:space="0" w:color="auto"/>
              <w:bottom w:val="single" w:sz="8" w:space="0" w:color="000000"/>
              <w:right w:val="single" w:sz="8" w:space="0" w:color="auto"/>
            </w:tcBorders>
            <w:shd w:val="clear" w:color="auto" w:fill="auto"/>
            <w:tcMar>
              <w:left w:w="28" w:type="dxa"/>
              <w:right w:w="28" w:type="dxa"/>
            </w:tcMar>
            <w:vAlign w:val="center"/>
            <w:hideMark/>
          </w:tcPr>
          <w:p w14:paraId="213E977B" w14:textId="77777777" w:rsidR="002B0A34" w:rsidRPr="005C0ADA" w:rsidRDefault="002B0A34" w:rsidP="002B0A34">
            <w:pPr>
              <w:spacing w:after="0" w:line="240" w:lineRule="auto"/>
              <w:ind w:firstLine="0"/>
              <w:jc w:val="center"/>
              <w:rPr>
                <w:sz w:val="20"/>
                <w:szCs w:val="20"/>
              </w:rPr>
            </w:pPr>
            <w:r w:rsidRPr="005C0ADA">
              <w:rPr>
                <w:sz w:val="20"/>
                <w:szCs w:val="20"/>
              </w:rPr>
              <w:t xml:space="preserve">Количество тепловых узлов </w:t>
            </w:r>
          </w:p>
        </w:tc>
        <w:tc>
          <w:tcPr>
            <w:tcW w:w="586" w:type="pct"/>
            <w:vMerge w:val="restart"/>
            <w:tcBorders>
              <w:top w:val="single" w:sz="8" w:space="0" w:color="auto"/>
              <w:left w:val="single" w:sz="8" w:space="0" w:color="auto"/>
              <w:bottom w:val="single" w:sz="8" w:space="0" w:color="000000"/>
              <w:right w:val="single" w:sz="8" w:space="0" w:color="auto"/>
            </w:tcBorders>
            <w:shd w:val="clear" w:color="auto" w:fill="auto"/>
            <w:tcMar>
              <w:left w:w="28" w:type="dxa"/>
              <w:right w:w="28" w:type="dxa"/>
            </w:tcMar>
            <w:vAlign w:val="center"/>
            <w:hideMark/>
          </w:tcPr>
          <w:p w14:paraId="79461EB9" w14:textId="77777777" w:rsidR="002B0A34" w:rsidRPr="005C0ADA" w:rsidRDefault="002B0A34" w:rsidP="002B0A34">
            <w:pPr>
              <w:spacing w:after="0" w:line="240" w:lineRule="auto"/>
              <w:ind w:firstLine="0"/>
              <w:jc w:val="center"/>
              <w:rPr>
                <w:sz w:val="20"/>
                <w:szCs w:val="20"/>
              </w:rPr>
            </w:pPr>
            <w:r w:rsidRPr="005C0ADA">
              <w:rPr>
                <w:sz w:val="20"/>
                <w:szCs w:val="20"/>
              </w:rPr>
              <w:t>Стоимость 1МВт тыс. руб. без НДС</w:t>
            </w:r>
          </w:p>
        </w:tc>
        <w:tc>
          <w:tcPr>
            <w:tcW w:w="502" w:type="pct"/>
            <w:vMerge w:val="restart"/>
            <w:tcBorders>
              <w:top w:val="single" w:sz="8" w:space="0" w:color="auto"/>
              <w:left w:val="single" w:sz="8" w:space="0" w:color="auto"/>
              <w:bottom w:val="single" w:sz="8" w:space="0" w:color="000000"/>
              <w:right w:val="single" w:sz="8" w:space="0" w:color="auto"/>
            </w:tcBorders>
            <w:shd w:val="clear" w:color="auto" w:fill="auto"/>
            <w:tcMar>
              <w:left w:w="28" w:type="dxa"/>
              <w:right w:w="28" w:type="dxa"/>
            </w:tcMar>
            <w:vAlign w:val="center"/>
            <w:hideMark/>
          </w:tcPr>
          <w:p w14:paraId="1215A5A2" w14:textId="77777777" w:rsidR="002B0A34" w:rsidRPr="005C0ADA" w:rsidRDefault="002B0A34" w:rsidP="002B0A34">
            <w:pPr>
              <w:spacing w:after="0" w:line="240" w:lineRule="auto"/>
              <w:ind w:firstLine="0"/>
              <w:jc w:val="center"/>
              <w:rPr>
                <w:sz w:val="20"/>
                <w:szCs w:val="20"/>
              </w:rPr>
            </w:pPr>
            <w:r w:rsidRPr="005C0ADA">
              <w:rPr>
                <w:sz w:val="20"/>
                <w:szCs w:val="20"/>
              </w:rPr>
              <w:t>Общая стоимость работ, тыс. руб. без НДС</w:t>
            </w:r>
          </w:p>
        </w:tc>
      </w:tr>
      <w:tr w:rsidR="002B0A34" w:rsidRPr="005C0ADA" w14:paraId="78043826" w14:textId="77777777" w:rsidTr="002B0A34">
        <w:trPr>
          <w:trHeight w:val="507"/>
          <w:jc w:val="center"/>
        </w:trPr>
        <w:tc>
          <w:tcPr>
            <w:tcW w:w="143"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3CB04FFB" w14:textId="77777777" w:rsidR="002B0A34" w:rsidRPr="005C0ADA" w:rsidRDefault="002B0A34" w:rsidP="002B0A34">
            <w:pPr>
              <w:spacing w:after="0" w:line="240" w:lineRule="auto"/>
              <w:ind w:firstLine="0"/>
              <w:jc w:val="center"/>
              <w:rPr>
                <w:sz w:val="20"/>
                <w:szCs w:val="20"/>
              </w:rPr>
            </w:pPr>
          </w:p>
        </w:tc>
        <w:tc>
          <w:tcPr>
            <w:tcW w:w="1023"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52F93543" w14:textId="77777777" w:rsidR="002B0A34" w:rsidRPr="005C0ADA" w:rsidRDefault="002B0A34" w:rsidP="002B0A34">
            <w:pPr>
              <w:spacing w:after="0" w:line="240" w:lineRule="auto"/>
              <w:ind w:firstLine="0"/>
              <w:jc w:val="center"/>
              <w:rPr>
                <w:sz w:val="20"/>
                <w:szCs w:val="20"/>
              </w:rPr>
            </w:pPr>
          </w:p>
        </w:tc>
        <w:tc>
          <w:tcPr>
            <w:tcW w:w="925"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3D7D2674" w14:textId="77777777" w:rsidR="002B0A34" w:rsidRPr="005C0ADA" w:rsidRDefault="002B0A34" w:rsidP="002B0A34">
            <w:pPr>
              <w:spacing w:after="0" w:line="240" w:lineRule="auto"/>
              <w:ind w:firstLine="0"/>
              <w:jc w:val="center"/>
              <w:rPr>
                <w:sz w:val="20"/>
                <w:szCs w:val="20"/>
              </w:rPr>
            </w:pPr>
          </w:p>
        </w:tc>
        <w:tc>
          <w:tcPr>
            <w:tcW w:w="593"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05390530" w14:textId="77777777" w:rsidR="002B0A34" w:rsidRPr="005C0ADA" w:rsidRDefault="002B0A34" w:rsidP="002B0A34">
            <w:pPr>
              <w:spacing w:after="0" w:line="240" w:lineRule="auto"/>
              <w:ind w:firstLine="0"/>
              <w:jc w:val="center"/>
              <w:rPr>
                <w:sz w:val="20"/>
                <w:szCs w:val="20"/>
              </w:rPr>
            </w:pPr>
          </w:p>
        </w:tc>
        <w:tc>
          <w:tcPr>
            <w:tcW w:w="521"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7788BC21" w14:textId="77777777" w:rsidR="002B0A34" w:rsidRPr="005C0ADA" w:rsidRDefault="002B0A34" w:rsidP="002B0A34">
            <w:pPr>
              <w:spacing w:after="0" w:line="240" w:lineRule="auto"/>
              <w:ind w:firstLine="0"/>
              <w:jc w:val="center"/>
              <w:rPr>
                <w:sz w:val="20"/>
                <w:szCs w:val="20"/>
              </w:rPr>
            </w:pPr>
          </w:p>
        </w:tc>
        <w:tc>
          <w:tcPr>
            <w:tcW w:w="305"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53A638F2" w14:textId="77777777" w:rsidR="002B0A34" w:rsidRPr="005C0ADA" w:rsidRDefault="002B0A34" w:rsidP="002B0A34">
            <w:pPr>
              <w:spacing w:after="0" w:line="240" w:lineRule="auto"/>
              <w:ind w:firstLine="0"/>
              <w:jc w:val="center"/>
              <w:rPr>
                <w:sz w:val="20"/>
                <w:szCs w:val="20"/>
              </w:rPr>
            </w:pPr>
          </w:p>
        </w:tc>
        <w:tc>
          <w:tcPr>
            <w:tcW w:w="402"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2AE3789A" w14:textId="77777777" w:rsidR="002B0A34" w:rsidRPr="005C0ADA" w:rsidRDefault="002B0A34" w:rsidP="002B0A34">
            <w:pPr>
              <w:spacing w:after="0" w:line="240" w:lineRule="auto"/>
              <w:ind w:firstLine="0"/>
              <w:jc w:val="center"/>
              <w:rPr>
                <w:sz w:val="20"/>
                <w:szCs w:val="20"/>
              </w:rPr>
            </w:pPr>
          </w:p>
        </w:tc>
        <w:tc>
          <w:tcPr>
            <w:tcW w:w="586"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739679DE" w14:textId="77777777" w:rsidR="002B0A34" w:rsidRPr="005C0ADA" w:rsidRDefault="002B0A34" w:rsidP="002B0A34">
            <w:pPr>
              <w:spacing w:after="0" w:line="240" w:lineRule="auto"/>
              <w:ind w:firstLine="0"/>
              <w:jc w:val="center"/>
              <w:rPr>
                <w:sz w:val="20"/>
                <w:szCs w:val="20"/>
              </w:rPr>
            </w:pPr>
          </w:p>
        </w:tc>
        <w:tc>
          <w:tcPr>
            <w:tcW w:w="502" w:type="pct"/>
            <w:vMerge/>
            <w:tcBorders>
              <w:top w:val="single" w:sz="8" w:space="0" w:color="auto"/>
              <w:left w:val="single" w:sz="8" w:space="0" w:color="auto"/>
              <w:bottom w:val="single" w:sz="8" w:space="0" w:color="000000"/>
              <w:right w:val="single" w:sz="8" w:space="0" w:color="auto"/>
            </w:tcBorders>
            <w:tcMar>
              <w:left w:w="28" w:type="dxa"/>
              <w:right w:w="28" w:type="dxa"/>
            </w:tcMar>
            <w:vAlign w:val="center"/>
            <w:hideMark/>
          </w:tcPr>
          <w:p w14:paraId="6ECE3640" w14:textId="77777777" w:rsidR="002B0A34" w:rsidRPr="005C0ADA" w:rsidRDefault="002B0A34" w:rsidP="002B0A34">
            <w:pPr>
              <w:spacing w:after="0" w:line="240" w:lineRule="auto"/>
              <w:ind w:firstLine="0"/>
              <w:jc w:val="center"/>
              <w:rPr>
                <w:sz w:val="20"/>
                <w:szCs w:val="20"/>
              </w:rPr>
            </w:pPr>
          </w:p>
        </w:tc>
      </w:tr>
      <w:tr w:rsidR="002B0A34" w:rsidRPr="005C0ADA" w14:paraId="5BA577ED" w14:textId="77777777" w:rsidTr="002B0A34">
        <w:trPr>
          <w:trHeight w:val="20"/>
          <w:jc w:val="center"/>
        </w:trPr>
        <w:tc>
          <w:tcPr>
            <w:tcW w:w="4498" w:type="pct"/>
            <w:gridSpan w:val="8"/>
            <w:tcBorders>
              <w:top w:val="single" w:sz="8" w:space="0" w:color="auto"/>
              <w:left w:val="single" w:sz="8" w:space="0" w:color="auto"/>
              <w:bottom w:val="single" w:sz="8" w:space="0" w:color="auto"/>
              <w:right w:val="nil"/>
            </w:tcBorders>
            <w:shd w:val="clear" w:color="auto" w:fill="auto"/>
            <w:tcMar>
              <w:left w:w="28" w:type="dxa"/>
              <w:right w:w="28" w:type="dxa"/>
            </w:tcMar>
            <w:vAlign w:val="center"/>
            <w:hideMark/>
          </w:tcPr>
          <w:p w14:paraId="54EAF03B" w14:textId="77777777" w:rsidR="002B0A34" w:rsidRPr="005C0ADA" w:rsidRDefault="002B0A34" w:rsidP="002B0A34">
            <w:pPr>
              <w:spacing w:after="0" w:line="240" w:lineRule="auto"/>
              <w:ind w:firstLine="0"/>
              <w:jc w:val="center"/>
              <w:rPr>
                <w:b/>
                <w:bCs/>
                <w:sz w:val="20"/>
                <w:szCs w:val="20"/>
              </w:rPr>
            </w:pPr>
            <w:r w:rsidRPr="005C0ADA">
              <w:rPr>
                <w:b/>
                <w:bCs/>
                <w:sz w:val="20"/>
                <w:szCs w:val="20"/>
              </w:rPr>
              <w:t>МНОГОКВАРТИРНЫЕ ЖИЛЫЕ ДОМА</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0EECF6" w14:textId="77777777" w:rsidR="002B0A34" w:rsidRPr="005C0ADA" w:rsidRDefault="002B0A34" w:rsidP="002B0A34">
            <w:pPr>
              <w:spacing w:after="0" w:line="240" w:lineRule="auto"/>
              <w:ind w:firstLine="0"/>
              <w:jc w:val="center"/>
              <w:rPr>
                <w:sz w:val="20"/>
                <w:szCs w:val="20"/>
              </w:rPr>
            </w:pPr>
            <w:r w:rsidRPr="005C0ADA">
              <w:rPr>
                <w:sz w:val="20"/>
                <w:szCs w:val="20"/>
              </w:rPr>
              <w:t> </w:t>
            </w:r>
          </w:p>
        </w:tc>
      </w:tr>
      <w:tr w:rsidR="002B0A34" w:rsidRPr="005C0ADA" w14:paraId="5E3F0BB9"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5F6A1C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A9319A" w14:textId="77777777" w:rsidR="002B0A34" w:rsidRPr="005C0ADA" w:rsidRDefault="002B0A34" w:rsidP="002B0A34">
            <w:pPr>
              <w:spacing w:after="0" w:line="240" w:lineRule="auto"/>
              <w:ind w:firstLine="0"/>
              <w:jc w:val="center"/>
              <w:rPr>
                <w:sz w:val="20"/>
                <w:szCs w:val="20"/>
              </w:rPr>
            </w:pPr>
            <w:r w:rsidRPr="005C0ADA">
              <w:rPr>
                <w:sz w:val="20"/>
                <w:szCs w:val="20"/>
              </w:rPr>
              <w:t>ТУ1, Красных Фортов, 39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E0A069" w14:textId="77777777" w:rsidR="002B0A34" w:rsidRPr="005C0ADA" w:rsidRDefault="002B0A34" w:rsidP="002B0A34">
            <w:pPr>
              <w:spacing w:after="0" w:line="240" w:lineRule="auto"/>
              <w:ind w:firstLine="0"/>
              <w:jc w:val="center"/>
              <w:rPr>
                <w:sz w:val="20"/>
                <w:szCs w:val="20"/>
              </w:rPr>
            </w:pPr>
            <w:r w:rsidRPr="005C0ADA">
              <w:rPr>
                <w:sz w:val="20"/>
                <w:szCs w:val="20"/>
              </w:rPr>
              <w:t>0,1265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76B03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53002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3AA226" w14:textId="77777777" w:rsidR="002B0A34" w:rsidRPr="005C0ADA" w:rsidRDefault="002B0A34" w:rsidP="002B0A34">
            <w:pPr>
              <w:spacing w:after="0" w:line="240" w:lineRule="auto"/>
              <w:ind w:firstLine="0"/>
              <w:jc w:val="center"/>
              <w:rPr>
                <w:sz w:val="20"/>
                <w:szCs w:val="20"/>
              </w:rPr>
            </w:pPr>
            <w:r w:rsidRPr="005C0ADA">
              <w:rPr>
                <w:sz w:val="20"/>
                <w:szCs w:val="20"/>
              </w:rPr>
              <w:t>0,147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6B89E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967E19"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703F74" w14:textId="77777777" w:rsidR="002B0A34" w:rsidRPr="005C0ADA" w:rsidRDefault="002B0A34" w:rsidP="002B0A34">
            <w:pPr>
              <w:spacing w:after="0" w:line="240" w:lineRule="auto"/>
              <w:ind w:firstLine="0"/>
              <w:jc w:val="center"/>
              <w:rPr>
                <w:sz w:val="20"/>
                <w:szCs w:val="20"/>
              </w:rPr>
            </w:pPr>
            <w:r w:rsidRPr="005C0ADA">
              <w:rPr>
                <w:sz w:val="20"/>
                <w:szCs w:val="20"/>
              </w:rPr>
              <w:t>2 701,69</w:t>
            </w:r>
          </w:p>
        </w:tc>
      </w:tr>
      <w:tr w:rsidR="002B0A34" w:rsidRPr="005C0ADA" w14:paraId="77376C0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3B19618" w14:textId="77777777" w:rsidR="002B0A34" w:rsidRPr="005C0ADA" w:rsidRDefault="002B0A34" w:rsidP="002B0A34">
            <w:pPr>
              <w:spacing w:after="0" w:line="240" w:lineRule="auto"/>
              <w:ind w:firstLine="0"/>
              <w:jc w:val="center"/>
              <w:rPr>
                <w:sz w:val="20"/>
                <w:szCs w:val="20"/>
              </w:rPr>
            </w:pPr>
            <w:r w:rsidRPr="005C0ADA">
              <w:rPr>
                <w:sz w:val="20"/>
                <w:szCs w:val="20"/>
              </w:rPr>
              <w:t>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D7E10C" w14:textId="77777777" w:rsidR="002B0A34" w:rsidRPr="005C0ADA" w:rsidRDefault="002B0A34" w:rsidP="002B0A34">
            <w:pPr>
              <w:spacing w:after="0" w:line="240" w:lineRule="auto"/>
              <w:ind w:firstLine="0"/>
              <w:jc w:val="center"/>
              <w:rPr>
                <w:sz w:val="20"/>
                <w:szCs w:val="20"/>
              </w:rPr>
            </w:pPr>
            <w:r w:rsidRPr="005C0ADA">
              <w:rPr>
                <w:sz w:val="20"/>
                <w:szCs w:val="20"/>
              </w:rPr>
              <w:t>ТУ1, Молодежная, 21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E16A63" w14:textId="77777777" w:rsidR="002B0A34" w:rsidRPr="005C0ADA" w:rsidRDefault="002B0A34" w:rsidP="002B0A34">
            <w:pPr>
              <w:spacing w:after="0" w:line="240" w:lineRule="auto"/>
              <w:ind w:firstLine="0"/>
              <w:jc w:val="center"/>
              <w:rPr>
                <w:sz w:val="20"/>
                <w:szCs w:val="20"/>
              </w:rPr>
            </w:pPr>
            <w:r w:rsidRPr="005C0ADA">
              <w:rPr>
                <w:sz w:val="20"/>
                <w:szCs w:val="20"/>
              </w:rPr>
              <w:t>0,1327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BB60C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37CCC9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5C0D6CE" w14:textId="77777777" w:rsidR="002B0A34" w:rsidRPr="005C0ADA" w:rsidRDefault="002B0A34" w:rsidP="002B0A34">
            <w:pPr>
              <w:spacing w:after="0" w:line="240" w:lineRule="auto"/>
              <w:ind w:firstLine="0"/>
              <w:jc w:val="center"/>
              <w:rPr>
                <w:sz w:val="20"/>
                <w:szCs w:val="20"/>
              </w:rPr>
            </w:pPr>
            <w:r w:rsidRPr="005C0ADA">
              <w:rPr>
                <w:sz w:val="20"/>
                <w:szCs w:val="20"/>
              </w:rPr>
              <w:t>0,154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FD678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79F6A5"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F7E5CB" w14:textId="77777777" w:rsidR="002B0A34" w:rsidRPr="005C0ADA" w:rsidRDefault="002B0A34" w:rsidP="002B0A34">
            <w:pPr>
              <w:spacing w:after="0" w:line="240" w:lineRule="auto"/>
              <w:ind w:firstLine="0"/>
              <w:jc w:val="center"/>
              <w:rPr>
                <w:sz w:val="20"/>
                <w:szCs w:val="20"/>
              </w:rPr>
            </w:pPr>
            <w:r w:rsidRPr="005C0ADA">
              <w:rPr>
                <w:sz w:val="20"/>
                <w:szCs w:val="20"/>
              </w:rPr>
              <w:t>2 830,34</w:t>
            </w:r>
          </w:p>
        </w:tc>
      </w:tr>
      <w:tr w:rsidR="002B0A34" w:rsidRPr="005C0ADA" w14:paraId="547E733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437DC67" w14:textId="77777777" w:rsidR="002B0A34" w:rsidRPr="005C0ADA" w:rsidRDefault="002B0A34" w:rsidP="002B0A34">
            <w:pPr>
              <w:spacing w:after="0" w:line="240" w:lineRule="auto"/>
              <w:ind w:firstLine="0"/>
              <w:jc w:val="center"/>
              <w:rPr>
                <w:sz w:val="20"/>
                <w:szCs w:val="20"/>
              </w:rPr>
            </w:pPr>
            <w:r w:rsidRPr="005C0ADA">
              <w:rPr>
                <w:sz w:val="20"/>
                <w:szCs w:val="20"/>
              </w:rPr>
              <w:t>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0F1424" w14:textId="77777777" w:rsidR="002B0A34" w:rsidRPr="005C0ADA" w:rsidRDefault="002B0A34" w:rsidP="002B0A34">
            <w:pPr>
              <w:spacing w:after="0" w:line="240" w:lineRule="auto"/>
              <w:ind w:firstLine="0"/>
              <w:jc w:val="center"/>
              <w:rPr>
                <w:sz w:val="20"/>
                <w:szCs w:val="20"/>
              </w:rPr>
            </w:pPr>
            <w:r w:rsidRPr="005C0ADA">
              <w:rPr>
                <w:sz w:val="20"/>
                <w:szCs w:val="20"/>
              </w:rPr>
              <w:t>ТУ1, Молодежная, 25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846FCF" w14:textId="77777777" w:rsidR="002B0A34" w:rsidRPr="005C0ADA" w:rsidRDefault="002B0A34" w:rsidP="002B0A34">
            <w:pPr>
              <w:spacing w:after="0" w:line="240" w:lineRule="auto"/>
              <w:ind w:firstLine="0"/>
              <w:jc w:val="center"/>
              <w:rPr>
                <w:sz w:val="20"/>
                <w:szCs w:val="20"/>
              </w:rPr>
            </w:pPr>
            <w:r w:rsidRPr="005C0ADA">
              <w:rPr>
                <w:sz w:val="20"/>
                <w:szCs w:val="20"/>
              </w:rPr>
              <w:t>0,1327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C2440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B85C5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BB5E5B" w14:textId="77777777" w:rsidR="002B0A34" w:rsidRPr="005C0ADA" w:rsidRDefault="002B0A34" w:rsidP="002B0A34">
            <w:pPr>
              <w:spacing w:after="0" w:line="240" w:lineRule="auto"/>
              <w:ind w:firstLine="0"/>
              <w:jc w:val="center"/>
              <w:rPr>
                <w:sz w:val="20"/>
                <w:szCs w:val="20"/>
              </w:rPr>
            </w:pPr>
            <w:r w:rsidRPr="005C0ADA">
              <w:rPr>
                <w:sz w:val="20"/>
                <w:szCs w:val="20"/>
              </w:rPr>
              <w:t>0,154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1FA05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5767A0"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2F312D" w14:textId="77777777" w:rsidR="002B0A34" w:rsidRPr="005C0ADA" w:rsidRDefault="002B0A34" w:rsidP="002B0A34">
            <w:pPr>
              <w:spacing w:after="0" w:line="240" w:lineRule="auto"/>
              <w:ind w:firstLine="0"/>
              <w:jc w:val="center"/>
              <w:rPr>
                <w:sz w:val="20"/>
                <w:szCs w:val="20"/>
              </w:rPr>
            </w:pPr>
            <w:r w:rsidRPr="005C0ADA">
              <w:rPr>
                <w:sz w:val="20"/>
                <w:szCs w:val="20"/>
              </w:rPr>
              <w:t>2 830,34</w:t>
            </w:r>
          </w:p>
        </w:tc>
      </w:tr>
      <w:tr w:rsidR="002B0A34" w:rsidRPr="005C0ADA" w14:paraId="009E1FD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2163BEE" w14:textId="77777777" w:rsidR="002B0A34" w:rsidRPr="005C0ADA" w:rsidRDefault="002B0A34" w:rsidP="002B0A34">
            <w:pPr>
              <w:spacing w:after="0" w:line="240" w:lineRule="auto"/>
              <w:ind w:firstLine="0"/>
              <w:jc w:val="center"/>
              <w:rPr>
                <w:sz w:val="20"/>
                <w:szCs w:val="20"/>
              </w:rPr>
            </w:pPr>
            <w:r w:rsidRPr="005C0ADA">
              <w:rPr>
                <w:sz w:val="20"/>
                <w:szCs w:val="20"/>
              </w:rPr>
              <w:t>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05C91D" w14:textId="77777777" w:rsidR="002B0A34" w:rsidRPr="005C0ADA" w:rsidRDefault="002B0A34" w:rsidP="002B0A34">
            <w:pPr>
              <w:spacing w:after="0" w:line="240" w:lineRule="auto"/>
              <w:ind w:firstLine="0"/>
              <w:jc w:val="center"/>
              <w:rPr>
                <w:sz w:val="20"/>
                <w:szCs w:val="20"/>
              </w:rPr>
            </w:pPr>
            <w:r w:rsidRPr="005C0ADA">
              <w:rPr>
                <w:sz w:val="20"/>
                <w:szCs w:val="20"/>
              </w:rPr>
              <w:t>ТУ1, Пр. Героев, 51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014B74" w14:textId="77777777" w:rsidR="002B0A34" w:rsidRPr="005C0ADA" w:rsidRDefault="002B0A34" w:rsidP="002B0A34">
            <w:pPr>
              <w:spacing w:after="0" w:line="240" w:lineRule="auto"/>
              <w:ind w:firstLine="0"/>
              <w:jc w:val="center"/>
              <w:rPr>
                <w:sz w:val="20"/>
                <w:szCs w:val="20"/>
              </w:rPr>
            </w:pPr>
            <w:r w:rsidRPr="005C0ADA">
              <w:rPr>
                <w:sz w:val="20"/>
                <w:szCs w:val="20"/>
              </w:rPr>
              <w:t>0,1577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B88CF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04A1D1"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C0B0B5" w14:textId="77777777" w:rsidR="002B0A34" w:rsidRPr="005C0ADA" w:rsidRDefault="002B0A34" w:rsidP="002B0A34">
            <w:pPr>
              <w:spacing w:after="0" w:line="240" w:lineRule="auto"/>
              <w:ind w:firstLine="0"/>
              <w:jc w:val="center"/>
              <w:rPr>
                <w:sz w:val="20"/>
                <w:szCs w:val="20"/>
              </w:rPr>
            </w:pPr>
            <w:r w:rsidRPr="005C0ADA">
              <w:rPr>
                <w:sz w:val="20"/>
                <w:szCs w:val="20"/>
              </w:rPr>
              <w:t>0,183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47EB2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159B2E"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EEDCEB" w14:textId="77777777" w:rsidR="002B0A34" w:rsidRPr="005C0ADA" w:rsidRDefault="002B0A34" w:rsidP="002B0A34">
            <w:pPr>
              <w:spacing w:after="0" w:line="240" w:lineRule="auto"/>
              <w:ind w:firstLine="0"/>
              <w:jc w:val="center"/>
              <w:rPr>
                <w:sz w:val="20"/>
                <w:szCs w:val="20"/>
              </w:rPr>
            </w:pPr>
            <w:r w:rsidRPr="005C0ADA">
              <w:rPr>
                <w:sz w:val="20"/>
                <w:szCs w:val="20"/>
              </w:rPr>
              <w:t>2 538,54</w:t>
            </w:r>
          </w:p>
        </w:tc>
      </w:tr>
      <w:tr w:rsidR="002B0A34" w:rsidRPr="005C0ADA" w14:paraId="6BFF3C7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D37D68A" w14:textId="77777777" w:rsidR="002B0A34" w:rsidRPr="005C0ADA" w:rsidRDefault="002B0A34" w:rsidP="002B0A34">
            <w:pPr>
              <w:spacing w:after="0" w:line="240" w:lineRule="auto"/>
              <w:ind w:firstLine="0"/>
              <w:jc w:val="center"/>
              <w:rPr>
                <w:sz w:val="20"/>
                <w:szCs w:val="20"/>
              </w:rPr>
            </w:pPr>
            <w:r w:rsidRPr="005C0ADA">
              <w:rPr>
                <w:sz w:val="20"/>
                <w:szCs w:val="20"/>
              </w:rPr>
              <w:t>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2E53C2" w14:textId="77777777" w:rsidR="002B0A34" w:rsidRPr="005C0ADA" w:rsidRDefault="002B0A34" w:rsidP="002B0A34">
            <w:pPr>
              <w:spacing w:after="0" w:line="240" w:lineRule="auto"/>
              <w:ind w:firstLine="0"/>
              <w:jc w:val="center"/>
              <w:rPr>
                <w:sz w:val="20"/>
                <w:szCs w:val="20"/>
              </w:rPr>
            </w:pPr>
            <w:r w:rsidRPr="005C0ADA">
              <w:rPr>
                <w:sz w:val="20"/>
                <w:szCs w:val="20"/>
              </w:rPr>
              <w:t>ТУ1, Пр. Героев, 55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5026CB" w14:textId="77777777" w:rsidR="002B0A34" w:rsidRPr="005C0ADA" w:rsidRDefault="002B0A34" w:rsidP="002B0A34">
            <w:pPr>
              <w:spacing w:after="0" w:line="240" w:lineRule="auto"/>
              <w:ind w:firstLine="0"/>
              <w:jc w:val="center"/>
              <w:rPr>
                <w:sz w:val="20"/>
                <w:szCs w:val="20"/>
              </w:rPr>
            </w:pPr>
            <w:r w:rsidRPr="005C0ADA">
              <w:rPr>
                <w:sz w:val="20"/>
                <w:szCs w:val="20"/>
              </w:rPr>
              <w:t>0,1345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ED3A8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EBEFF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62A2BD" w14:textId="77777777" w:rsidR="002B0A34" w:rsidRPr="005C0ADA" w:rsidRDefault="002B0A34" w:rsidP="002B0A34">
            <w:pPr>
              <w:spacing w:after="0" w:line="240" w:lineRule="auto"/>
              <w:ind w:firstLine="0"/>
              <w:jc w:val="center"/>
              <w:rPr>
                <w:sz w:val="20"/>
                <w:szCs w:val="20"/>
              </w:rPr>
            </w:pPr>
            <w:r w:rsidRPr="005C0ADA">
              <w:rPr>
                <w:sz w:val="20"/>
                <w:szCs w:val="20"/>
              </w:rPr>
              <w:t>0,156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0A00B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CAD821"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D24DCB" w14:textId="77777777" w:rsidR="002B0A34" w:rsidRPr="005C0ADA" w:rsidRDefault="002B0A34" w:rsidP="002B0A34">
            <w:pPr>
              <w:spacing w:after="0" w:line="240" w:lineRule="auto"/>
              <w:ind w:firstLine="0"/>
              <w:jc w:val="center"/>
              <w:rPr>
                <w:sz w:val="20"/>
                <w:szCs w:val="20"/>
              </w:rPr>
            </w:pPr>
            <w:r w:rsidRPr="005C0ADA">
              <w:rPr>
                <w:sz w:val="20"/>
                <w:szCs w:val="20"/>
              </w:rPr>
              <w:t>2 867,10</w:t>
            </w:r>
          </w:p>
        </w:tc>
      </w:tr>
      <w:tr w:rsidR="002B0A34" w:rsidRPr="005C0ADA" w14:paraId="3AE867C9"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9C055C9" w14:textId="77777777" w:rsidR="002B0A34" w:rsidRPr="005C0ADA" w:rsidRDefault="002B0A34" w:rsidP="002B0A34">
            <w:pPr>
              <w:spacing w:after="0" w:line="240" w:lineRule="auto"/>
              <w:ind w:firstLine="0"/>
              <w:jc w:val="center"/>
              <w:rPr>
                <w:sz w:val="20"/>
                <w:szCs w:val="20"/>
              </w:rPr>
            </w:pPr>
            <w:r w:rsidRPr="005C0ADA">
              <w:rPr>
                <w:sz w:val="20"/>
                <w:szCs w:val="20"/>
              </w:rPr>
              <w:t>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A7D9DC" w14:textId="77777777" w:rsidR="002B0A34" w:rsidRPr="005C0ADA" w:rsidRDefault="002B0A34" w:rsidP="002B0A34">
            <w:pPr>
              <w:spacing w:after="0" w:line="240" w:lineRule="auto"/>
              <w:ind w:firstLine="0"/>
              <w:jc w:val="center"/>
              <w:rPr>
                <w:sz w:val="20"/>
                <w:szCs w:val="20"/>
              </w:rPr>
            </w:pPr>
            <w:r w:rsidRPr="005C0ADA">
              <w:rPr>
                <w:sz w:val="20"/>
                <w:szCs w:val="20"/>
              </w:rPr>
              <w:t>ТУ1, Сибирская, 16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5D9E99" w14:textId="77777777" w:rsidR="002B0A34" w:rsidRPr="005C0ADA" w:rsidRDefault="002B0A34" w:rsidP="002B0A34">
            <w:pPr>
              <w:spacing w:after="0" w:line="240" w:lineRule="auto"/>
              <w:ind w:firstLine="0"/>
              <w:jc w:val="center"/>
              <w:rPr>
                <w:sz w:val="20"/>
                <w:szCs w:val="20"/>
              </w:rPr>
            </w:pPr>
            <w:r w:rsidRPr="005C0ADA">
              <w:rPr>
                <w:sz w:val="20"/>
                <w:szCs w:val="20"/>
              </w:rPr>
              <w:t>0,0088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E9A069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FC5CE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84AF4F" w14:textId="77777777" w:rsidR="002B0A34" w:rsidRPr="005C0ADA" w:rsidRDefault="002B0A34" w:rsidP="002B0A34">
            <w:pPr>
              <w:spacing w:after="0" w:line="240" w:lineRule="auto"/>
              <w:ind w:firstLine="0"/>
              <w:jc w:val="center"/>
              <w:rPr>
                <w:sz w:val="20"/>
                <w:szCs w:val="20"/>
              </w:rPr>
            </w:pPr>
            <w:r w:rsidRPr="005C0ADA">
              <w:rPr>
                <w:sz w:val="20"/>
                <w:szCs w:val="20"/>
              </w:rPr>
              <w:t>0,01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4635A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860EBA"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EFF074" w14:textId="77777777" w:rsidR="002B0A34" w:rsidRPr="005C0ADA" w:rsidRDefault="002B0A34" w:rsidP="002B0A34">
            <w:pPr>
              <w:spacing w:after="0" w:line="240" w:lineRule="auto"/>
              <w:ind w:firstLine="0"/>
              <w:jc w:val="center"/>
              <w:rPr>
                <w:sz w:val="20"/>
                <w:szCs w:val="20"/>
              </w:rPr>
            </w:pPr>
            <w:r w:rsidRPr="005C0ADA">
              <w:rPr>
                <w:sz w:val="20"/>
                <w:szCs w:val="20"/>
              </w:rPr>
              <w:t>183,79</w:t>
            </w:r>
          </w:p>
        </w:tc>
      </w:tr>
      <w:tr w:rsidR="002B0A34" w:rsidRPr="005C0ADA" w14:paraId="3F9FB0E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0E2551A" w14:textId="77777777" w:rsidR="002B0A34" w:rsidRPr="005C0ADA" w:rsidRDefault="002B0A34" w:rsidP="002B0A34">
            <w:pPr>
              <w:spacing w:after="0" w:line="240" w:lineRule="auto"/>
              <w:ind w:firstLine="0"/>
              <w:jc w:val="center"/>
              <w:rPr>
                <w:sz w:val="20"/>
                <w:szCs w:val="20"/>
              </w:rPr>
            </w:pPr>
            <w:r w:rsidRPr="005C0ADA">
              <w:rPr>
                <w:sz w:val="20"/>
                <w:szCs w:val="20"/>
              </w:rPr>
              <w:t>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E77A13" w14:textId="77777777" w:rsidR="002B0A34" w:rsidRPr="005C0ADA" w:rsidRDefault="002B0A34" w:rsidP="002B0A34">
            <w:pPr>
              <w:spacing w:after="0" w:line="240" w:lineRule="auto"/>
              <w:ind w:firstLine="0"/>
              <w:jc w:val="center"/>
              <w:rPr>
                <w:sz w:val="20"/>
                <w:szCs w:val="20"/>
              </w:rPr>
            </w:pPr>
            <w:r w:rsidRPr="005C0ADA">
              <w:rPr>
                <w:sz w:val="20"/>
                <w:szCs w:val="20"/>
              </w:rPr>
              <w:t>ТУ12, Пр-т Героев, 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42E427" w14:textId="77777777" w:rsidR="002B0A34" w:rsidRPr="005C0ADA" w:rsidRDefault="002B0A34" w:rsidP="002B0A34">
            <w:pPr>
              <w:spacing w:after="0" w:line="240" w:lineRule="auto"/>
              <w:ind w:firstLine="0"/>
              <w:jc w:val="center"/>
              <w:rPr>
                <w:sz w:val="20"/>
                <w:szCs w:val="20"/>
              </w:rPr>
            </w:pPr>
            <w:r w:rsidRPr="005C0ADA">
              <w:rPr>
                <w:sz w:val="20"/>
                <w:szCs w:val="20"/>
              </w:rPr>
              <w:t>0,0983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37627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C8ABC2"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7208B2" w14:textId="77777777" w:rsidR="002B0A34" w:rsidRPr="005C0ADA" w:rsidRDefault="002B0A34" w:rsidP="002B0A34">
            <w:pPr>
              <w:spacing w:after="0" w:line="240" w:lineRule="auto"/>
              <w:ind w:firstLine="0"/>
              <w:jc w:val="center"/>
              <w:rPr>
                <w:sz w:val="20"/>
                <w:szCs w:val="20"/>
              </w:rPr>
            </w:pPr>
            <w:r w:rsidRPr="005C0ADA">
              <w:rPr>
                <w:sz w:val="20"/>
                <w:szCs w:val="20"/>
              </w:rPr>
              <w:t>0,114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C4589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88C24D"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92C515" w14:textId="77777777" w:rsidR="002B0A34" w:rsidRPr="005C0ADA" w:rsidRDefault="002B0A34" w:rsidP="002B0A34">
            <w:pPr>
              <w:spacing w:after="0" w:line="240" w:lineRule="auto"/>
              <w:ind w:firstLine="0"/>
              <w:jc w:val="center"/>
              <w:rPr>
                <w:sz w:val="20"/>
                <w:szCs w:val="20"/>
              </w:rPr>
            </w:pPr>
            <w:r w:rsidRPr="005C0ADA">
              <w:rPr>
                <w:sz w:val="20"/>
                <w:szCs w:val="20"/>
              </w:rPr>
              <w:t>2 095,19</w:t>
            </w:r>
          </w:p>
        </w:tc>
      </w:tr>
      <w:tr w:rsidR="002B0A34" w:rsidRPr="005C0ADA" w14:paraId="4CB6C37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C52C544" w14:textId="77777777" w:rsidR="002B0A34" w:rsidRPr="005C0ADA" w:rsidRDefault="002B0A34" w:rsidP="002B0A34">
            <w:pPr>
              <w:spacing w:after="0" w:line="240" w:lineRule="auto"/>
              <w:ind w:firstLine="0"/>
              <w:jc w:val="center"/>
              <w:rPr>
                <w:sz w:val="20"/>
                <w:szCs w:val="20"/>
              </w:rPr>
            </w:pPr>
            <w:r w:rsidRPr="005C0ADA">
              <w:rPr>
                <w:sz w:val="20"/>
                <w:szCs w:val="20"/>
              </w:rPr>
              <w:t>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66ADC0" w14:textId="77777777" w:rsidR="002B0A34" w:rsidRPr="005C0ADA" w:rsidRDefault="002B0A34" w:rsidP="002B0A34">
            <w:pPr>
              <w:spacing w:after="0" w:line="240" w:lineRule="auto"/>
              <w:ind w:firstLine="0"/>
              <w:jc w:val="center"/>
              <w:rPr>
                <w:sz w:val="20"/>
                <w:szCs w:val="20"/>
              </w:rPr>
            </w:pPr>
            <w:r w:rsidRPr="005C0ADA">
              <w:rPr>
                <w:sz w:val="20"/>
                <w:szCs w:val="20"/>
              </w:rPr>
              <w:t>ТУ4, Пр. Героев, 51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42475E5" w14:textId="77777777" w:rsidR="002B0A34" w:rsidRPr="005C0ADA" w:rsidRDefault="002B0A34" w:rsidP="002B0A34">
            <w:pPr>
              <w:spacing w:after="0" w:line="240" w:lineRule="auto"/>
              <w:ind w:firstLine="0"/>
              <w:jc w:val="center"/>
              <w:rPr>
                <w:sz w:val="20"/>
                <w:szCs w:val="20"/>
              </w:rPr>
            </w:pPr>
            <w:r w:rsidRPr="005C0ADA">
              <w:rPr>
                <w:sz w:val="20"/>
                <w:szCs w:val="20"/>
              </w:rPr>
              <w:t>0,1793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CB8F3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40D25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D3473F" w14:textId="77777777" w:rsidR="002B0A34" w:rsidRPr="005C0ADA" w:rsidRDefault="002B0A34" w:rsidP="002B0A34">
            <w:pPr>
              <w:spacing w:after="0" w:line="240" w:lineRule="auto"/>
              <w:ind w:firstLine="0"/>
              <w:jc w:val="center"/>
              <w:rPr>
                <w:sz w:val="20"/>
                <w:szCs w:val="20"/>
              </w:rPr>
            </w:pPr>
            <w:r w:rsidRPr="005C0ADA">
              <w:rPr>
                <w:sz w:val="20"/>
                <w:szCs w:val="20"/>
              </w:rPr>
              <w:t>0,209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6139B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EF143E"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E8594D" w14:textId="77777777" w:rsidR="002B0A34" w:rsidRPr="005C0ADA" w:rsidRDefault="002B0A34" w:rsidP="002B0A34">
            <w:pPr>
              <w:spacing w:after="0" w:line="240" w:lineRule="auto"/>
              <w:ind w:firstLine="0"/>
              <w:jc w:val="center"/>
              <w:rPr>
                <w:sz w:val="20"/>
                <w:szCs w:val="20"/>
              </w:rPr>
            </w:pPr>
            <w:r w:rsidRPr="005C0ADA">
              <w:rPr>
                <w:sz w:val="20"/>
                <w:szCs w:val="20"/>
              </w:rPr>
              <w:t>2 899,20</w:t>
            </w:r>
          </w:p>
        </w:tc>
      </w:tr>
      <w:tr w:rsidR="002B0A34" w:rsidRPr="005C0ADA" w14:paraId="3E05014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A7502DF" w14:textId="77777777" w:rsidR="002B0A34" w:rsidRPr="005C0ADA" w:rsidRDefault="002B0A34" w:rsidP="002B0A34">
            <w:pPr>
              <w:spacing w:after="0" w:line="240" w:lineRule="auto"/>
              <w:ind w:firstLine="0"/>
              <w:jc w:val="center"/>
              <w:rPr>
                <w:sz w:val="20"/>
                <w:szCs w:val="20"/>
              </w:rPr>
            </w:pPr>
            <w:r w:rsidRPr="005C0ADA">
              <w:rPr>
                <w:sz w:val="20"/>
                <w:szCs w:val="20"/>
              </w:rPr>
              <w:t>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FBF4AA" w14:textId="77777777" w:rsidR="002B0A34" w:rsidRPr="005C0ADA" w:rsidRDefault="002B0A34" w:rsidP="002B0A34">
            <w:pPr>
              <w:spacing w:after="0" w:line="240" w:lineRule="auto"/>
              <w:ind w:firstLine="0"/>
              <w:jc w:val="center"/>
              <w:rPr>
                <w:sz w:val="20"/>
                <w:szCs w:val="20"/>
              </w:rPr>
            </w:pPr>
            <w:r w:rsidRPr="005C0ADA">
              <w:rPr>
                <w:sz w:val="20"/>
                <w:szCs w:val="20"/>
              </w:rPr>
              <w:t>ТУ4, Пр. Героев, 55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E5D474" w14:textId="77777777" w:rsidR="002B0A34" w:rsidRPr="005C0ADA" w:rsidRDefault="002B0A34" w:rsidP="002B0A34">
            <w:pPr>
              <w:spacing w:after="0" w:line="240" w:lineRule="auto"/>
              <w:ind w:firstLine="0"/>
              <w:jc w:val="center"/>
              <w:rPr>
                <w:sz w:val="20"/>
                <w:szCs w:val="20"/>
              </w:rPr>
            </w:pPr>
            <w:r w:rsidRPr="005C0ADA">
              <w:rPr>
                <w:sz w:val="20"/>
                <w:szCs w:val="20"/>
              </w:rPr>
              <w:t>0,1056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1456E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856EA5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698A70" w14:textId="77777777" w:rsidR="002B0A34" w:rsidRPr="005C0ADA" w:rsidRDefault="002B0A34" w:rsidP="002B0A34">
            <w:pPr>
              <w:spacing w:after="0" w:line="240" w:lineRule="auto"/>
              <w:ind w:firstLine="0"/>
              <w:jc w:val="center"/>
              <w:rPr>
                <w:sz w:val="20"/>
                <w:szCs w:val="20"/>
              </w:rPr>
            </w:pPr>
            <w:r w:rsidRPr="005C0ADA">
              <w:rPr>
                <w:sz w:val="20"/>
                <w:szCs w:val="20"/>
              </w:rPr>
              <w:t>0,123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F0BB4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4EB09F"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DAA551" w14:textId="77777777" w:rsidR="002B0A34" w:rsidRPr="005C0ADA" w:rsidRDefault="002B0A34" w:rsidP="002B0A34">
            <w:pPr>
              <w:spacing w:after="0" w:line="240" w:lineRule="auto"/>
              <w:ind w:firstLine="0"/>
              <w:jc w:val="center"/>
              <w:rPr>
                <w:sz w:val="20"/>
                <w:szCs w:val="20"/>
              </w:rPr>
            </w:pPr>
            <w:r w:rsidRPr="005C0ADA">
              <w:rPr>
                <w:sz w:val="20"/>
                <w:szCs w:val="20"/>
              </w:rPr>
              <w:t>2 260,60</w:t>
            </w:r>
          </w:p>
        </w:tc>
      </w:tr>
      <w:tr w:rsidR="002B0A34" w:rsidRPr="005C0ADA" w14:paraId="18076C8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10F9799" w14:textId="77777777" w:rsidR="002B0A34" w:rsidRPr="005C0ADA" w:rsidRDefault="002B0A34" w:rsidP="002B0A34">
            <w:pPr>
              <w:spacing w:after="0" w:line="240" w:lineRule="auto"/>
              <w:ind w:firstLine="0"/>
              <w:jc w:val="center"/>
              <w:rPr>
                <w:sz w:val="20"/>
                <w:szCs w:val="20"/>
              </w:rPr>
            </w:pPr>
            <w:r w:rsidRPr="005C0ADA">
              <w:rPr>
                <w:sz w:val="20"/>
                <w:szCs w:val="20"/>
              </w:rPr>
              <w:t>10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37C45D" w14:textId="77777777" w:rsidR="002B0A34" w:rsidRPr="005C0ADA" w:rsidRDefault="002B0A34" w:rsidP="002B0A34">
            <w:pPr>
              <w:spacing w:after="0" w:line="240" w:lineRule="auto"/>
              <w:ind w:firstLine="0"/>
              <w:jc w:val="center"/>
              <w:rPr>
                <w:sz w:val="20"/>
                <w:szCs w:val="20"/>
              </w:rPr>
            </w:pPr>
            <w:r w:rsidRPr="005C0ADA">
              <w:rPr>
                <w:sz w:val="20"/>
                <w:szCs w:val="20"/>
              </w:rPr>
              <w:t>ТУ5, МЖД, Молодежная, 17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750053" w14:textId="77777777" w:rsidR="002B0A34" w:rsidRPr="005C0ADA" w:rsidRDefault="002B0A34" w:rsidP="002B0A34">
            <w:pPr>
              <w:spacing w:after="0" w:line="240" w:lineRule="auto"/>
              <w:ind w:firstLine="0"/>
              <w:jc w:val="center"/>
              <w:rPr>
                <w:sz w:val="20"/>
                <w:szCs w:val="20"/>
              </w:rPr>
            </w:pPr>
            <w:r w:rsidRPr="005C0ADA">
              <w:rPr>
                <w:sz w:val="20"/>
                <w:szCs w:val="20"/>
              </w:rPr>
              <w:t>0,1369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9A302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35B38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367707" w14:textId="77777777" w:rsidR="002B0A34" w:rsidRPr="005C0ADA" w:rsidRDefault="002B0A34" w:rsidP="002B0A34">
            <w:pPr>
              <w:spacing w:after="0" w:line="240" w:lineRule="auto"/>
              <w:ind w:firstLine="0"/>
              <w:jc w:val="center"/>
              <w:rPr>
                <w:sz w:val="20"/>
                <w:szCs w:val="20"/>
              </w:rPr>
            </w:pPr>
            <w:r w:rsidRPr="005C0ADA">
              <w:rPr>
                <w:sz w:val="20"/>
                <w:szCs w:val="20"/>
              </w:rPr>
              <w:t>0,159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081079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0DAAC4"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5CD295" w14:textId="77777777" w:rsidR="002B0A34" w:rsidRPr="005C0ADA" w:rsidRDefault="002B0A34" w:rsidP="002B0A34">
            <w:pPr>
              <w:spacing w:after="0" w:line="240" w:lineRule="auto"/>
              <w:ind w:firstLine="0"/>
              <w:jc w:val="center"/>
              <w:rPr>
                <w:sz w:val="20"/>
                <w:szCs w:val="20"/>
              </w:rPr>
            </w:pPr>
            <w:r w:rsidRPr="005C0ADA">
              <w:rPr>
                <w:sz w:val="20"/>
                <w:szCs w:val="20"/>
              </w:rPr>
              <w:t>2 922,24</w:t>
            </w:r>
          </w:p>
        </w:tc>
      </w:tr>
      <w:tr w:rsidR="002B0A34" w:rsidRPr="005C0ADA" w14:paraId="526CFF6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FDA6A8D" w14:textId="77777777" w:rsidR="002B0A34" w:rsidRPr="005C0ADA" w:rsidRDefault="002B0A34" w:rsidP="002B0A34">
            <w:pPr>
              <w:spacing w:after="0" w:line="240" w:lineRule="auto"/>
              <w:ind w:firstLine="0"/>
              <w:jc w:val="center"/>
              <w:rPr>
                <w:sz w:val="20"/>
                <w:szCs w:val="20"/>
              </w:rPr>
            </w:pPr>
            <w:r w:rsidRPr="005C0ADA">
              <w:rPr>
                <w:sz w:val="20"/>
                <w:szCs w:val="20"/>
              </w:rPr>
              <w:t>11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368D53" w14:textId="77777777" w:rsidR="002B0A34" w:rsidRPr="005C0ADA" w:rsidRDefault="002B0A34" w:rsidP="002B0A34">
            <w:pPr>
              <w:spacing w:after="0" w:line="240" w:lineRule="auto"/>
              <w:ind w:firstLine="0"/>
              <w:jc w:val="center"/>
              <w:rPr>
                <w:sz w:val="20"/>
                <w:szCs w:val="20"/>
              </w:rPr>
            </w:pPr>
            <w:r w:rsidRPr="005C0ADA">
              <w:rPr>
                <w:sz w:val="20"/>
                <w:szCs w:val="20"/>
              </w:rPr>
              <w:t>ТУ5, Молодежная, 21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D8646C" w14:textId="77777777" w:rsidR="002B0A34" w:rsidRPr="005C0ADA" w:rsidRDefault="002B0A34" w:rsidP="002B0A34">
            <w:pPr>
              <w:spacing w:after="0" w:line="240" w:lineRule="auto"/>
              <w:ind w:firstLine="0"/>
              <w:jc w:val="center"/>
              <w:rPr>
                <w:sz w:val="20"/>
                <w:szCs w:val="20"/>
              </w:rPr>
            </w:pPr>
            <w:r w:rsidRPr="005C0ADA">
              <w:rPr>
                <w:sz w:val="20"/>
                <w:szCs w:val="20"/>
              </w:rPr>
              <w:t>0,1327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49150B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D228E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7867D4" w14:textId="77777777" w:rsidR="002B0A34" w:rsidRPr="005C0ADA" w:rsidRDefault="002B0A34" w:rsidP="002B0A34">
            <w:pPr>
              <w:spacing w:after="0" w:line="240" w:lineRule="auto"/>
              <w:ind w:firstLine="0"/>
              <w:jc w:val="center"/>
              <w:rPr>
                <w:sz w:val="20"/>
                <w:szCs w:val="20"/>
              </w:rPr>
            </w:pPr>
            <w:r w:rsidRPr="005C0ADA">
              <w:rPr>
                <w:sz w:val="20"/>
                <w:szCs w:val="20"/>
              </w:rPr>
              <w:t>0,154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834338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A92067"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4CD3FA" w14:textId="77777777" w:rsidR="002B0A34" w:rsidRPr="005C0ADA" w:rsidRDefault="002B0A34" w:rsidP="002B0A34">
            <w:pPr>
              <w:spacing w:after="0" w:line="240" w:lineRule="auto"/>
              <w:ind w:firstLine="0"/>
              <w:jc w:val="center"/>
              <w:rPr>
                <w:sz w:val="20"/>
                <w:szCs w:val="20"/>
              </w:rPr>
            </w:pPr>
            <w:r w:rsidRPr="005C0ADA">
              <w:rPr>
                <w:sz w:val="20"/>
                <w:szCs w:val="20"/>
              </w:rPr>
              <w:t>2 830,34</w:t>
            </w:r>
          </w:p>
        </w:tc>
      </w:tr>
      <w:tr w:rsidR="002B0A34" w:rsidRPr="005C0ADA" w14:paraId="7EE61CD8"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A8DF2BF" w14:textId="77777777" w:rsidR="002B0A34" w:rsidRPr="005C0ADA" w:rsidRDefault="002B0A34" w:rsidP="002B0A34">
            <w:pPr>
              <w:spacing w:after="0" w:line="240" w:lineRule="auto"/>
              <w:ind w:firstLine="0"/>
              <w:jc w:val="center"/>
              <w:rPr>
                <w:sz w:val="20"/>
                <w:szCs w:val="20"/>
              </w:rPr>
            </w:pPr>
            <w:r w:rsidRPr="005C0ADA">
              <w:rPr>
                <w:sz w:val="20"/>
                <w:szCs w:val="20"/>
              </w:rPr>
              <w:t>12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A6604D" w14:textId="77777777" w:rsidR="002B0A34" w:rsidRPr="005C0ADA" w:rsidRDefault="002B0A34" w:rsidP="002B0A34">
            <w:pPr>
              <w:spacing w:after="0" w:line="240" w:lineRule="auto"/>
              <w:ind w:firstLine="0"/>
              <w:jc w:val="center"/>
              <w:rPr>
                <w:sz w:val="20"/>
                <w:szCs w:val="20"/>
              </w:rPr>
            </w:pPr>
            <w:r w:rsidRPr="005C0ADA">
              <w:rPr>
                <w:sz w:val="20"/>
                <w:szCs w:val="20"/>
              </w:rPr>
              <w:t>ТУ5, Молодежная, 25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C95EC8" w14:textId="77777777" w:rsidR="002B0A34" w:rsidRPr="005C0ADA" w:rsidRDefault="002B0A34" w:rsidP="002B0A34">
            <w:pPr>
              <w:spacing w:after="0" w:line="240" w:lineRule="auto"/>
              <w:ind w:firstLine="0"/>
              <w:jc w:val="center"/>
              <w:rPr>
                <w:sz w:val="20"/>
                <w:szCs w:val="20"/>
              </w:rPr>
            </w:pPr>
            <w:r w:rsidRPr="005C0ADA">
              <w:rPr>
                <w:sz w:val="20"/>
                <w:szCs w:val="20"/>
              </w:rPr>
              <w:t>0,1327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4625C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2323C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20216C" w14:textId="77777777" w:rsidR="002B0A34" w:rsidRPr="005C0ADA" w:rsidRDefault="002B0A34" w:rsidP="002B0A34">
            <w:pPr>
              <w:spacing w:after="0" w:line="240" w:lineRule="auto"/>
              <w:ind w:firstLine="0"/>
              <w:jc w:val="center"/>
              <w:rPr>
                <w:sz w:val="20"/>
                <w:szCs w:val="20"/>
              </w:rPr>
            </w:pPr>
            <w:r w:rsidRPr="005C0ADA">
              <w:rPr>
                <w:sz w:val="20"/>
                <w:szCs w:val="20"/>
              </w:rPr>
              <w:t>0,154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AEF27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97BA76"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D8F970" w14:textId="77777777" w:rsidR="002B0A34" w:rsidRPr="005C0ADA" w:rsidRDefault="002B0A34" w:rsidP="002B0A34">
            <w:pPr>
              <w:spacing w:after="0" w:line="240" w:lineRule="auto"/>
              <w:ind w:firstLine="0"/>
              <w:jc w:val="center"/>
              <w:rPr>
                <w:sz w:val="20"/>
                <w:szCs w:val="20"/>
              </w:rPr>
            </w:pPr>
            <w:r w:rsidRPr="005C0ADA">
              <w:rPr>
                <w:sz w:val="20"/>
                <w:szCs w:val="20"/>
              </w:rPr>
              <w:t>2 830,34</w:t>
            </w:r>
          </w:p>
        </w:tc>
      </w:tr>
      <w:tr w:rsidR="002B0A34" w:rsidRPr="005C0ADA" w14:paraId="2BE92DF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CED7E88" w14:textId="77777777" w:rsidR="002B0A34" w:rsidRPr="005C0ADA" w:rsidRDefault="002B0A34" w:rsidP="002B0A34">
            <w:pPr>
              <w:spacing w:after="0" w:line="240" w:lineRule="auto"/>
              <w:ind w:firstLine="0"/>
              <w:jc w:val="center"/>
              <w:rPr>
                <w:sz w:val="20"/>
                <w:szCs w:val="20"/>
              </w:rPr>
            </w:pPr>
            <w:r w:rsidRPr="005C0ADA">
              <w:rPr>
                <w:sz w:val="20"/>
                <w:szCs w:val="20"/>
              </w:rPr>
              <w:t>13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1C0F2F" w14:textId="77777777" w:rsidR="002B0A34" w:rsidRPr="005C0ADA" w:rsidRDefault="002B0A34" w:rsidP="002B0A34">
            <w:pPr>
              <w:spacing w:after="0" w:line="240" w:lineRule="auto"/>
              <w:ind w:firstLine="0"/>
              <w:jc w:val="center"/>
              <w:rPr>
                <w:sz w:val="20"/>
                <w:szCs w:val="20"/>
              </w:rPr>
            </w:pPr>
            <w:r w:rsidRPr="005C0ADA">
              <w:rPr>
                <w:sz w:val="20"/>
                <w:szCs w:val="20"/>
              </w:rPr>
              <w:t>ТУ5, Проспект Героев, 70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57F4781" w14:textId="77777777" w:rsidR="002B0A34" w:rsidRPr="005C0ADA" w:rsidRDefault="002B0A34" w:rsidP="002B0A34">
            <w:pPr>
              <w:spacing w:after="0" w:line="240" w:lineRule="auto"/>
              <w:ind w:firstLine="0"/>
              <w:jc w:val="center"/>
              <w:rPr>
                <w:sz w:val="20"/>
                <w:szCs w:val="20"/>
              </w:rPr>
            </w:pPr>
            <w:r w:rsidRPr="005C0ADA">
              <w:rPr>
                <w:sz w:val="20"/>
                <w:szCs w:val="20"/>
              </w:rPr>
              <w:t>0,1848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E6FA0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11BF8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EE26E9" w14:textId="77777777" w:rsidR="002B0A34" w:rsidRPr="005C0ADA" w:rsidRDefault="002B0A34" w:rsidP="002B0A34">
            <w:pPr>
              <w:spacing w:after="0" w:line="240" w:lineRule="auto"/>
              <w:ind w:firstLine="0"/>
              <w:jc w:val="center"/>
              <w:rPr>
                <w:sz w:val="20"/>
                <w:szCs w:val="20"/>
              </w:rPr>
            </w:pPr>
            <w:r w:rsidRPr="005C0ADA">
              <w:rPr>
                <w:sz w:val="20"/>
                <w:szCs w:val="20"/>
              </w:rPr>
              <w:t>0,215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57BCA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EDC810"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20BC6B" w14:textId="77777777" w:rsidR="002B0A34" w:rsidRPr="005C0ADA" w:rsidRDefault="002B0A34" w:rsidP="002B0A34">
            <w:pPr>
              <w:spacing w:after="0" w:line="240" w:lineRule="auto"/>
              <w:ind w:firstLine="0"/>
              <w:jc w:val="center"/>
              <w:rPr>
                <w:sz w:val="20"/>
                <w:szCs w:val="20"/>
              </w:rPr>
            </w:pPr>
            <w:r w:rsidRPr="005C0ADA">
              <w:rPr>
                <w:sz w:val="20"/>
                <w:szCs w:val="20"/>
              </w:rPr>
              <w:t>2 982,43</w:t>
            </w:r>
          </w:p>
        </w:tc>
      </w:tr>
      <w:tr w:rsidR="002B0A34" w:rsidRPr="005C0ADA" w14:paraId="7309F03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B951A8C" w14:textId="77777777" w:rsidR="002B0A34" w:rsidRPr="005C0ADA" w:rsidRDefault="002B0A34" w:rsidP="002B0A34">
            <w:pPr>
              <w:spacing w:after="0" w:line="240" w:lineRule="auto"/>
              <w:ind w:firstLine="0"/>
              <w:jc w:val="center"/>
              <w:rPr>
                <w:sz w:val="20"/>
                <w:szCs w:val="20"/>
              </w:rPr>
            </w:pPr>
            <w:r w:rsidRPr="005C0ADA">
              <w:rPr>
                <w:sz w:val="20"/>
                <w:szCs w:val="20"/>
              </w:rPr>
              <w:t>14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284115" w14:textId="77777777" w:rsidR="002B0A34" w:rsidRPr="005C0ADA" w:rsidRDefault="002B0A34" w:rsidP="002B0A34">
            <w:pPr>
              <w:spacing w:after="0" w:line="240" w:lineRule="auto"/>
              <w:ind w:firstLine="0"/>
              <w:jc w:val="center"/>
              <w:rPr>
                <w:sz w:val="20"/>
                <w:szCs w:val="20"/>
              </w:rPr>
            </w:pPr>
            <w:r w:rsidRPr="005C0ADA">
              <w:rPr>
                <w:sz w:val="20"/>
                <w:szCs w:val="20"/>
              </w:rPr>
              <w:t>ТУ6, Пр. Героев, 51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557C66" w14:textId="77777777" w:rsidR="002B0A34" w:rsidRPr="005C0ADA" w:rsidRDefault="002B0A34" w:rsidP="002B0A34">
            <w:pPr>
              <w:spacing w:after="0" w:line="240" w:lineRule="auto"/>
              <w:ind w:firstLine="0"/>
              <w:jc w:val="center"/>
              <w:rPr>
                <w:sz w:val="20"/>
                <w:szCs w:val="20"/>
              </w:rPr>
            </w:pPr>
            <w:r w:rsidRPr="005C0ADA">
              <w:rPr>
                <w:sz w:val="20"/>
                <w:szCs w:val="20"/>
              </w:rPr>
              <w:t>0,1301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92309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5FF5E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68F329" w14:textId="77777777" w:rsidR="002B0A34" w:rsidRPr="005C0ADA" w:rsidRDefault="002B0A34" w:rsidP="002B0A34">
            <w:pPr>
              <w:spacing w:after="0" w:line="240" w:lineRule="auto"/>
              <w:ind w:firstLine="0"/>
              <w:jc w:val="center"/>
              <w:rPr>
                <w:sz w:val="20"/>
                <w:szCs w:val="20"/>
              </w:rPr>
            </w:pPr>
            <w:r w:rsidRPr="005C0ADA">
              <w:rPr>
                <w:sz w:val="20"/>
                <w:szCs w:val="20"/>
              </w:rPr>
              <w:t>0,151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4542B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1E1423"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F78DDB" w14:textId="77777777" w:rsidR="002B0A34" w:rsidRPr="005C0ADA" w:rsidRDefault="002B0A34" w:rsidP="002B0A34">
            <w:pPr>
              <w:spacing w:after="0" w:line="240" w:lineRule="auto"/>
              <w:ind w:firstLine="0"/>
              <w:jc w:val="center"/>
              <w:rPr>
                <w:sz w:val="20"/>
                <w:szCs w:val="20"/>
              </w:rPr>
            </w:pPr>
            <w:r w:rsidRPr="005C0ADA">
              <w:rPr>
                <w:sz w:val="20"/>
                <w:szCs w:val="20"/>
              </w:rPr>
              <w:t>2 775,20</w:t>
            </w:r>
          </w:p>
        </w:tc>
      </w:tr>
      <w:tr w:rsidR="002B0A34" w:rsidRPr="005C0ADA" w14:paraId="2E7738E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F521A4B" w14:textId="77777777" w:rsidR="002B0A34" w:rsidRPr="005C0ADA" w:rsidRDefault="002B0A34" w:rsidP="002B0A34">
            <w:pPr>
              <w:spacing w:after="0" w:line="240" w:lineRule="auto"/>
              <w:ind w:firstLine="0"/>
              <w:jc w:val="center"/>
              <w:rPr>
                <w:sz w:val="20"/>
                <w:szCs w:val="20"/>
              </w:rPr>
            </w:pPr>
            <w:r w:rsidRPr="005C0ADA">
              <w:rPr>
                <w:sz w:val="20"/>
                <w:szCs w:val="20"/>
              </w:rPr>
              <w:t> </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C789AF" w14:textId="77777777" w:rsidR="002B0A34" w:rsidRPr="005C0ADA" w:rsidRDefault="002B0A34" w:rsidP="002B0A34">
            <w:pPr>
              <w:spacing w:after="0" w:line="240" w:lineRule="auto"/>
              <w:ind w:firstLine="0"/>
              <w:jc w:val="center"/>
              <w:rPr>
                <w:b/>
                <w:bCs/>
                <w:sz w:val="20"/>
                <w:szCs w:val="20"/>
              </w:rPr>
            </w:pPr>
            <w:r w:rsidRPr="005C0ADA">
              <w:rPr>
                <w:b/>
                <w:bCs/>
                <w:sz w:val="20"/>
                <w:szCs w:val="20"/>
              </w:rPr>
              <w:t>Итого</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F9E1A1" w14:textId="77777777" w:rsidR="002B0A34" w:rsidRPr="005C0ADA" w:rsidRDefault="002B0A34" w:rsidP="002B0A34">
            <w:pPr>
              <w:spacing w:after="0" w:line="240" w:lineRule="auto"/>
              <w:ind w:firstLine="0"/>
              <w:jc w:val="center"/>
              <w:rPr>
                <w:sz w:val="20"/>
                <w:szCs w:val="20"/>
              </w:rPr>
            </w:pPr>
            <w:r w:rsidRPr="005C0ADA">
              <w:rPr>
                <w:sz w:val="20"/>
                <w:szCs w:val="20"/>
              </w:rPr>
              <w:t>14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51BC6C" w14:textId="77777777" w:rsidR="002B0A34" w:rsidRPr="005C0ADA" w:rsidRDefault="002B0A34" w:rsidP="002B0A34">
            <w:pPr>
              <w:spacing w:after="0" w:line="240" w:lineRule="auto"/>
              <w:ind w:firstLine="0"/>
              <w:jc w:val="center"/>
              <w:rPr>
                <w:b/>
                <w:bCs/>
                <w:sz w:val="20"/>
                <w:szCs w:val="20"/>
              </w:rPr>
            </w:pPr>
            <w:r w:rsidRPr="005C0ADA">
              <w:rPr>
                <w:b/>
                <w:bCs/>
                <w:sz w:val="20"/>
                <w:szCs w:val="20"/>
              </w:rPr>
              <w:t>14</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B65A64" w14:textId="77777777" w:rsidR="002B0A34" w:rsidRPr="005C0ADA" w:rsidRDefault="002B0A34" w:rsidP="002B0A34">
            <w:pPr>
              <w:spacing w:after="0" w:line="240" w:lineRule="auto"/>
              <w:ind w:firstLine="0"/>
              <w:jc w:val="center"/>
              <w:rPr>
                <w:b/>
                <w:bCs/>
                <w:sz w:val="20"/>
                <w:szCs w:val="20"/>
              </w:rPr>
            </w:pPr>
            <w:r w:rsidRPr="005C0ADA">
              <w:rPr>
                <w:b/>
                <w:bCs/>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5B6A28B" w14:textId="77777777" w:rsidR="002B0A34" w:rsidRPr="005C0ADA" w:rsidRDefault="002B0A34" w:rsidP="002B0A34">
            <w:pPr>
              <w:spacing w:after="0" w:line="240" w:lineRule="auto"/>
              <w:ind w:firstLine="0"/>
              <w:jc w:val="center"/>
              <w:rPr>
                <w:sz w:val="20"/>
                <w:szCs w:val="20"/>
              </w:rPr>
            </w:pPr>
            <w:r w:rsidRPr="005C0ADA">
              <w:rPr>
                <w:sz w:val="20"/>
                <w:szCs w:val="20"/>
              </w:rPr>
              <w:t> </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867DD9" w14:textId="77777777" w:rsidR="002B0A34" w:rsidRPr="005C0ADA" w:rsidRDefault="002B0A34" w:rsidP="002B0A34">
            <w:pPr>
              <w:spacing w:after="0" w:line="240" w:lineRule="auto"/>
              <w:ind w:firstLine="0"/>
              <w:jc w:val="center"/>
              <w:rPr>
                <w:b/>
                <w:bCs/>
                <w:sz w:val="20"/>
                <w:szCs w:val="20"/>
              </w:rPr>
            </w:pPr>
            <w:r w:rsidRPr="005C0ADA">
              <w:rPr>
                <w:b/>
                <w:bCs/>
                <w:sz w:val="20"/>
                <w:szCs w:val="20"/>
              </w:rPr>
              <w:t>14</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96AF05" w14:textId="77777777" w:rsidR="002B0A34" w:rsidRPr="005C0ADA" w:rsidRDefault="002B0A34" w:rsidP="002B0A34">
            <w:pPr>
              <w:spacing w:after="0" w:line="240" w:lineRule="auto"/>
              <w:ind w:firstLine="0"/>
              <w:jc w:val="center"/>
              <w:rPr>
                <w:sz w:val="20"/>
                <w:szCs w:val="20"/>
              </w:rPr>
            </w:pPr>
            <w:r w:rsidRPr="005C0ADA">
              <w:rPr>
                <w:sz w:val="20"/>
                <w:szCs w:val="20"/>
              </w:rPr>
              <w:t> </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3C52DB5" w14:textId="77777777" w:rsidR="002B0A34" w:rsidRPr="005C0ADA" w:rsidRDefault="002B0A34" w:rsidP="002B0A34">
            <w:pPr>
              <w:spacing w:after="0" w:line="240" w:lineRule="auto"/>
              <w:ind w:firstLine="0"/>
              <w:jc w:val="center"/>
              <w:rPr>
                <w:b/>
                <w:bCs/>
                <w:sz w:val="20"/>
                <w:szCs w:val="20"/>
              </w:rPr>
            </w:pPr>
            <w:r w:rsidRPr="005C0ADA">
              <w:rPr>
                <w:b/>
                <w:bCs/>
                <w:sz w:val="20"/>
                <w:szCs w:val="20"/>
              </w:rPr>
              <w:t>35 547,34</w:t>
            </w:r>
          </w:p>
        </w:tc>
      </w:tr>
      <w:tr w:rsidR="002B0A34" w:rsidRPr="005C0ADA" w14:paraId="5B6E321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ECE6F4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8EBDB8" w14:textId="77777777" w:rsidR="002B0A34" w:rsidRPr="005C0ADA" w:rsidRDefault="002B0A34" w:rsidP="002B0A34">
            <w:pPr>
              <w:spacing w:after="0" w:line="240" w:lineRule="auto"/>
              <w:ind w:firstLine="0"/>
              <w:jc w:val="center"/>
              <w:rPr>
                <w:sz w:val="20"/>
                <w:szCs w:val="20"/>
              </w:rPr>
            </w:pPr>
            <w:r w:rsidRPr="005C0ADA">
              <w:rPr>
                <w:sz w:val="20"/>
                <w:szCs w:val="20"/>
              </w:rPr>
              <w:t>ТУ1 ЭЛ1, Ленинградская, 60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112305" w14:textId="77777777" w:rsidR="002B0A34" w:rsidRPr="005C0ADA" w:rsidRDefault="002B0A34" w:rsidP="002B0A34">
            <w:pPr>
              <w:spacing w:after="0" w:line="240" w:lineRule="auto"/>
              <w:ind w:firstLine="0"/>
              <w:jc w:val="center"/>
              <w:rPr>
                <w:sz w:val="20"/>
                <w:szCs w:val="20"/>
              </w:rPr>
            </w:pPr>
            <w:r w:rsidRPr="005C0ADA">
              <w:rPr>
                <w:sz w:val="20"/>
                <w:szCs w:val="20"/>
              </w:rPr>
              <w:t>0,2239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79553B"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C766D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C0241C" w14:textId="77777777" w:rsidR="002B0A34" w:rsidRPr="005C0ADA" w:rsidRDefault="002B0A34" w:rsidP="002B0A34">
            <w:pPr>
              <w:spacing w:after="0" w:line="240" w:lineRule="auto"/>
              <w:ind w:firstLine="0"/>
              <w:jc w:val="center"/>
              <w:rPr>
                <w:sz w:val="20"/>
                <w:szCs w:val="20"/>
              </w:rPr>
            </w:pPr>
            <w:r w:rsidRPr="005C0ADA">
              <w:rPr>
                <w:sz w:val="20"/>
                <w:szCs w:val="20"/>
              </w:rPr>
              <w:t>0,26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362B4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26115D"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74F1D5" w14:textId="77777777" w:rsidR="002B0A34" w:rsidRPr="005C0ADA" w:rsidRDefault="002B0A34" w:rsidP="002B0A34">
            <w:pPr>
              <w:spacing w:after="0" w:line="240" w:lineRule="auto"/>
              <w:ind w:firstLine="0"/>
              <w:jc w:val="center"/>
              <w:rPr>
                <w:sz w:val="20"/>
                <w:szCs w:val="20"/>
              </w:rPr>
            </w:pPr>
            <w:r w:rsidRPr="005C0ADA">
              <w:rPr>
                <w:sz w:val="20"/>
                <w:szCs w:val="20"/>
              </w:rPr>
              <w:t>3 606,67</w:t>
            </w:r>
          </w:p>
        </w:tc>
      </w:tr>
      <w:tr w:rsidR="002B0A34" w:rsidRPr="005C0ADA" w14:paraId="7489AF1B"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D83D780" w14:textId="77777777" w:rsidR="002B0A34" w:rsidRPr="005C0ADA" w:rsidRDefault="002B0A34" w:rsidP="002B0A34">
            <w:pPr>
              <w:spacing w:after="0" w:line="240" w:lineRule="auto"/>
              <w:ind w:firstLine="0"/>
              <w:jc w:val="center"/>
              <w:rPr>
                <w:sz w:val="20"/>
                <w:szCs w:val="20"/>
              </w:rPr>
            </w:pPr>
            <w:r w:rsidRPr="005C0ADA">
              <w:rPr>
                <w:sz w:val="20"/>
                <w:szCs w:val="20"/>
              </w:rPr>
              <w:t>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5EF16C1" w14:textId="77777777" w:rsidR="002B0A34" w:rsidRPr="005C0ADA" w:rsidRDefault="002B0A34" w:rsidP="002B0A34">
            <w:pPr>
              <w:spacing w:after="0" w:line="240" w:lineRule="auto"/>
              <w:ind w:firstLine="0"/>
              <w:jc w:val="center"/>
              <w:rPr>
                <w:sz w:val="20"/>
                <w:szCs w:val="20"/>
              </w:rPr>
            </w:pPr>
            <w:r w:rsidRPr="005C0ADA">
              <w:rPr>
                <w:sz w:val="20"/>
                <w:szCs w:val="20"/>
              </w:rPr>
              <w:t>ТУ1 ЭЛ2, Ленинградская, 60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48A801" w14:textId="77777777" w:rsidR="002B0A34" w:rsidRPr="005C0ADA" w:rsidRDefault="002B0A34" w:rsidP="002B0A34">
            <w:pPr>
              <w:spacing w:after="0" w:line="240" w:lineRule="auto"/>
              <w:ind w:firstLine="0"/>
              <w:jc w:val="center"/>
              <w:rPr>
                <w:sz w:val="20"/>
                <w:szCs w:val="20"/>
              </w:rPr>
            </w:pPr>
            <w:r w:rsidRPr="005C0ADA">
              <w:rPr>
                <w:sz w:val="20"/>
                <w:szCs w:val="20"/>
              </w:rPr>
              <w:t>0,34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62098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15423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9AD3BC" w14:textId="77777777" w:rsidR="002B0A34" w:rsidRPr="005C0ADA" w:rsidRDefault="002B0A34" w:rsidP="002B0A34">
            <w:pPr>
              <w:spacing w:after="0" w:line="240" w:lineRule="auto"/>
              <w:ind w:firstLine="0"/>
              <w:jc w:val="center"/>
              <w:rPr>
                <w:sz w:val="20"/>
                <w:szCs w:val="20"/>
              </w:rPr>
            </w:pPr>
            <w:r w:rsidRPr="005C0ADA">
              <w:rPr>
                <w:sz w:val="20"/>
                <w:szCs w:val="20"/>
              </w:rPr>
              <w:t>0,395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B9A84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7911CB"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AC7176" w14:textId="77777777" w:rsidR="002B0A34" w:rsidRPr="005C0ADA" w:rsidRDefault="002B0A34" w:rsidP="002B0A34">
            <w:pPr>
              <w:spacing w:after="0" w:line="240" w:lineRule="auto"/>
              <w:ind w:firstLine="0"/>
              <w:jc w:val="center"/>
              <w:rPr>
                <w:sz w:val="20"/>
                <w:szCs w:val="20"/>
              </w:rPr>
            </w:pPr>
            <w:r w:rsidRPr="005C0ADA">
              <w:rPr>
                <w:sz w:val="20"/>
                <w:szCs w:val="20"/>
              </w:rPr>
              <w:t>3 641,65</w:t>
            </w:r>
          </w:p>
        </w:tc>
      </w:tr>
      <w:tr w:rsidR="002B0A34" w:rsidRPr="005C0ADA" w14:paraId="0A0043F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10F8695" w14:textId="77777777" w:rsidR="002B0A34" w:rsidRPr="005C0ADA" w:rsidRDefault="002B0A34" w:rsidP="002B0A34">
            <w:pPr>
              <w:spacing w:after="0" w:line="240" w:lineRule="auto"/>
              <w:ind w:firstLine="0"/>
              <w:jc w:val="center"/>
              <w:rPr>
                <w:sz w:val="20"/>
                <w:szCs w:val="20"/>
              </w:rPr>
            </w:pPr>
            <w:r w:rsidRPr="005C0ADA">
              <w:rPr>
                <w:sz w:val="20"/>
                <w:szCs w:val="20"/>
              </w:rPr>
              <w:t>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AAF200" w14:textId="77777777" w:rsidR="002B0A34" w:rsidRPr="005C0ADA" w:rsidRDefault="002B0A34" w:rsidP="002B0A34">
            <w:pPr>
              <w:spacing w:after="0" w:line="240" w:lineRule="auto"/>
              <w:ind w:firstLine="0"/>
              <w:jc w:val="center"/>
              <w:rPr>
                <w:sz w:val="20"/>
                <w:szCs w:val="20"/>
              </w:rPr>
            </w:pPr>
            <w:r w:rsidRPr="005C0ADA">
              <w:rPr>
                <w:sz w:val="20"/>
                <w:szCs w:val="20"/>
              </w:rPr>
              <w:t>ТУ1, Комсомольская, 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12A4BE" w14:textId="77777777" w:rsidR="002B0A34" w:rsidRPr="005C0ADA" w:rsidRDefault="002B0A34" w:rsidP="002B0A34">
            <w:pPr>
              <w:spacing w:after="0" w:line="240" w:lineRule="auto"/>
              <w:ind w:firstLine="0"/>
              <w:jc w:val="center"/>
              <w:rPr>
                <w:sz w:val="20"/>
                <w:szCs w:val="20"/>
              </w:rPr>
            </w:pPr>
            <w:r w:rsidRPr="005C0ADA">
              <w:rPr>
                <w:sz w:val="20"/>
                <w:szCs w:val="20"/>
              </w:rPr>
              <w:t>0,1389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46F67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369630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D0A02A6" w14:textId="77777777" w:rsidR="002B0A34" w:rsidRPr="005C0ADA" w:rsidRDefault="002B0A34" w:rsidP="002B0A34">
            <w:pPr>
              <w:spacing w:after="0" w:line="240" w:lineRule="auto"/>
              <w:ind w:firstLine="0"/>
              <w:jc w:val="center"/>
              <w:rPr>
                <w:sz w:val="20"/>
                <w:szCs w:val="20"/>
              </w:rPr>
            </w:pPr>
            <w:r w:rsidRPr="005C0ADA">
              <w:rPr>
                <w:sz w:val="20"/>
                <w:szCs w:val="20"/>
              </w:rPr>
              <w:t>0,162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14901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E8B0E1"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0D65825" w14:textId="77777777" w:rsidR="002B0A34" w:rsidRPr="005C0ADA" w:rsidRDefault="002B0A34" w:rsidP="002B0A34">
            <w:pPr>
              <w:spacing w:after="0" w:line="240" w:lineRule="auto"/>
              <w:ind w:firstLine="0"/>
              <w:jc w:val="center"/>
              <w:rPr>
                <w:sz w:val="20"/>
                <w:szCs w:val="20"/>
              </w:rPr>
            </w:pPr>
            <w:r w:rsidRPr="005C0ADA">
              <w:rPr>
                <w:sz w:val="20"/>
                <w:szCs w:val="20"/>
              </w:rPr>
              <w:t>2 977,37</w:t>
            </w:r>
          </w:p>
        </w:tc>
      </w:tr>
      <w:tr w:rsidR="002B0A34" w:rsidRPr="005C0ADA" w14:paraId="6B95B17F"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73BD08A" w14:textId="77777777" w:rsidR="002B0A34" w:rsidRPr="005C0ADA" w:rsidRDefault="002B0A34" w:rsidP="002B0A34">
            <w:pPr>
              <w:spacing w:after="0" w:line="240" w:lineRule="auto"/>
              <w:ind w:firstLine="0"/>
              <w:jc w:val="center"/>
              <w:rPr>
                <w:sz w:val="20"/>
                <w:szCs w:val="20"/>
              </w:rPr>
            </w:pPr>
            <w:r w:rsidRPr="005C0ADA">
              <w:rPr>
                <w:sz w:val="20"/>
                <w:szCs w:val="20"/>
              </w:rPr>
              <w:t>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BC235C" w14:textId="77777777" w:rsidR="002B0A34" w:rsidRPr="005C0ADA" w:rsidRDefault="002B0A34" w:rsidP="002B0A34">
            <w:pPr>
              <w:spacing w:after="0" w:line="240" w:lineRule="auto"/>
              <w:ind w:firstLine="0"/>
              <w:jc w:val="center"/>
              <w:rPr>
                <w:sz w:val="20"/>
                <w:szCs w:val="20"/>
              </w:rPr>
            </w:pPr>
            <w:r w:rsidRPr="005C0ADA">
              <w:rPr>
                <w:sz w:val="20"/>
                <w:szCs w:val="20"/>
              </w:rPr>
              <w:t>ТУ1, Кр. Фортов, 17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8A56979" w14:textId="77777777" w:rsidR="002B0A34" w:rsidRPr="005C0ADA" w:rsidRDefault="002B0A34" w:rsidP="002B0A34">
            <w:pPr>
              <w:spacing w:after="0" w:line="240" w:lineRule="auto"/>
              <w:ind w:firstLine="0"/>
              <w:jc w:val="center"/>
              <w:rPr>
                <w:sz w:val="20"/>
                <w:szCs w:val="20"/>
              </w:rPr>
            </w:pPr>
            <w:r w:rsidRPr="005C0ADA">
              <w:rPr>
                <w:sz w:val="20"/>
                <w:szCs w:val="20"/>
              </w:rPr>
              <w:t>0,2644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CC13C2"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1EDA4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A8F012" w14:textId="77777777" w:rsidR="002B0A34" w:rsidRPr="005C0ADA" w:rsidRDefault="002B0A34" w:rsidP="002B0A34">
            <w:pPr>
              <w:spacing w:after="0" w:line="240" w:lineRule="auto"/>
              <w:ind w:firstLine="0"/>
              <w:jc w:val="center"/>
              <w:rPr>
                <w:sz w:val="20"/>
                <w:szCs w:val="20"/>
              </w:rPr>
            </w:pPr>
            <w:r w:rsidRPr="005C0ADA">
              <w:rPr>
                <w:sz w:val="20"/>
                <w:szCs w:val="20"/>
              </w:rPr>
              <w:t>0,307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0EBC6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5DA6EA"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DD91208" w14:textId="77777777" w:rsidR="002B0A34" w:rsidRPr="005C0ADA" w:rsidRDefault="002B0A34" w:rsidP="002B0A34">
            <w:pPr>
              <w:spacing w:after="0" w:line="240" w:lineRule="auto"/>
              <w:ind w:firstLine="0"/>
              <w:jc w:val="center"/>
              <w:rPr>
                <w:sz w:val="20"/>
                <w:szCs w:val="20"/>
              </w:rPr>
            </w:pPr>
            <w:r w:rsidRPr="005C0ADA">
              <w:rPr>
                <w:sz w:val="20"/>
                <w:szCs w:val="20"/>
              </w:rPr>
              <w:t>4 258,64</w:t>
            </w:r>
          </w:p>
        </w:tc>
      </w:tr>
      <w:tr w:rsidR="002B0A34" w:rsidRPr="005C0ADA" w14:paraId="61688CE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8C737E4" w14:textId="77777777" w:rsidR="002B0A34" w:rsidRPr="005C0ADA" w:rsidRDefault="002B0A34" w:rsidP="002B0A34">
            <w:pPr>
              <w:spacing w:after="0" w:line="240" w:lineRule="auto"/>
              <w:ind w:firstLine="0"/>
              <w:jc w:val="center"/>
              <w:rPr>
                <w:sz w:val="20"/>
                <w:szCs w:val="20"/>
              </w:rPr>
            </w:pPr>
            <w:r w:rsidRPr="005C0ADA">
              <w:rPr>
                <w:sz w:val="20"/>
                <w:szCs w:val="20"/>
              </w:rPr>
              <w:t>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B80F41" w14:textId="77777777" w:rsidR="002B0A34" w:rsidRPr="005C0ADA" w:rsidRDefault="002B0A34" w:rsidP="002B0A34">
            <w:pPr>
              <w:spacing w:after="0" w:line="240" w:lineRule="auto"/>
              <w:ind w:firstLine="0"/>
              <w:jc w:val="center"/>
              <w:rPr>
                <w:sz w:val="20"/>
                <w:szCs w:val="20"/>
              </w:rPr>
            </w:pPr>
            <w:r w:rsidRPr="005C0ADA">
              <w:rPr>
                <w:sz w:val="20"/>
                <w:szCs w:val="20"/>
              </w:rPr>
              <w:t>ТУ1, Кр. Фортов, 23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2DF9E4" w14:textId="77777777" w:rsidR="002B0A34" w:rsidRPr="005C0ADA" w:rsidRDefault="002B0A34" w:rsidP="002B0A34">
            <w:pPr>
              <w:spacing w:after="0" w:line="240" w:lineRule="auto"/>
              <w:ind w:firstLine="0"/>
              <w:jc w:val="center"/>
              <w:rPr>
                <w:sz w:val="20"/>
                <w:szCs w:val="20"/>
              </w:rPr>
            </w:pPr>
            <w:r w:rsidRPr="005C0ADA">
              <w:rPr>
                <w:sz w:val="20"/>
                <w:szCs w:val="20"/>
              </w:rPr>
              <w:t>0,1651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D8926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74FC1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F8D30E" w14:textId="77777777" w:rsidR="002B0A34" w:rsidRPr="005C0ADA" w:rsidRDefault="002B0A34" w:rsidP="002B0A34">
            <w:pPr>
              <w:spacing w:after="0" w:line="240" w:lineRule="auto"/>
              <w:ind w:firstLine="0"/>
              <w:jc w:val="center"/>
              <w:rPr>
                <w:sz w:val="20"/>
                <w:szCs w:val="20"/>
              </w:rPr>
            </w:pPr>
            <w:r w:rsidRPr="005C0ADA">
              <w:rPr>
                <w:sz w:val="20"/>
                <w:szCs w:val="20"/>
              </w:rPr>
              <w:t>0,192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C596D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391012"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2A6B70" w14:textId="77777777" w:rsidR="002B0A34" w:rsidRPr="005C0ADA" w:rsidRDefault="002B0A34" w:rsidP="002B0A34">
            <w:pPr>
              <w:spacing w:after="0" w:line="240" w:lineRule="auto"/>
              <w:ind w:firstLine="0"/>
              <w:jc w:val="center"/>
              <w:rPr>
                <w:sz w:val="20"/>
                <w:szCs w:val="20"/>
              </w:rPr>
            </w:pPr>
            <w:r w:rsidRPr="005C0ADA">
              <w:rPr>
                <w:sz w:val="20"/>
                <w:szCs w:val="20"/>
              </w:rPr>
              <w:t>2 663,38</w:t>
            </w:r>
          </w:p>
        </w:tc>
      </w:tr>
      <w:tr w:rsidR="002B0A34" w:rsidRPr="005C0ADA" w14:paraId="5DC75E5F"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2F2D610" w14:textId="77777777" w:rsidR="002B0A34" w:rsidRPr="005C0ADA" w:rsidRDefault="002B0A34" w:rsidP="002B0A34">
            <w:pPr>
              <w:spacing w:after="0" w:line="240" w:lineRule="auto"/>
              <w:ind w:firstLine="0"/>
              <w:jc w:val="center"/>
              <w:rPr>
                <w:sz w:val="20"/>
                <w:szCs w:val="20"/>
              </w:rPr>
            </w:pPr>
            <w:r w:rsidRPr="005C0ADA">
              <w:rPr>
                <w:sz w:val="20"/>
                <w:szCs w:val="20"/>
              </w:rPr>
              <w:t>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0ACA40" w14:textId="77777777" w:rsidR="002B0A34" w:rsidRPr="005C0ADA" w:rsidRDefault="002B0A34" w:rsidP="002B0A34">
            <w:pPr>
              <w:spacing w:after="0" w:line="240" w:lineRule="auto"/>
              <w:ind w:firstLine="0"/>
              <w:jc w:val="center"/>
              <w:rPr>
                <w:sz w:val="20"/>
                <w:szCs w:val="20"/>
              </w:rPr>
            </w:pPr>
            <w:r w:rsidRPr="005C0ADA">
              <w:rPr>
                <w:sz w:val="20"/>
                <w:szCs w:val="20"/>
              </w:rPr>
              <w:t>ТУ1, Кр. Фортов, 27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FDDA0F" w14:textId="77777777" w:rsidR="002B0A34" w:rsidRPr="005C0ADA" w:rsidRDefault="002B0A34" w:rsidP="002B0A34">
            <w:pPr>
              <w:spacing w:after="0" w:line="240" w:lineRule="auto"/>
              <w:ind w:firstLine="0"/>
              <w:jc w:val="center"/>
              <w:rPr>
                <w:sz w:val="20"/>
                <w:szCs w:val="20"/>
              </w:rPr>
            </w:pPr>
            <w:r w:rsidRPr="005C0ADA">
              <w:rPr>
                <w:sz w:val="20"/>
                <w:szCs w:val="20"/>
              </w:rPr>
              <w:t>0,1668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A3560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27353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313215" w14:textId="77777777" w:rsidR="002B0A34" w:rsidRPr="005C0ADA" w:rsidRDefault="002B0A34" w:rsidP="002B0A34">
            <w:pPr>
              <w:spacing w:after="0" w:line="240" w:lineRule="auto"/>
              <w:ind w:firstLine="0"/>
              <w:jc w:val="center"/>
              <w:rPr>
                <w:sz w:val="20"/>
                <w:szCs w:val="20"/>
              </w:rPr>
            </w:pPr>
            <w:r w:rsidRPr="005C0ADA">
              <w:rPr>
                <w:sz w:val="20"/>
                <w:szCs w:val="20"/>
              </w:rPr>
              <w:t>0,194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5B24D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A07A49"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800EDF" w14:textId="77777777" w:rsidR="002B0A34" w:rsidRPr="005C0ADA" w:rsidRDefault="002B0A34" w:rsidP="002B0A34">
            <w:pPr>
              <w:spacing w:after="0" w:line="240" w:lineRule="auto"/>
              <w:ind w:firstLine="0"/>
              <w:jc w:val="center"/>
              <w:rPr>
                <w:sz w:val="20"/>
                <w:szCs w:val="20"/>
              </w:rPr>
            </w:pPr>
            <w:r w:rsidRPr="005C0ADA">
              <w:rPr>
                <w:sz w:val="20"/>
                <w:szCs w:val="20"/>
              </w:rPr>
              <w:t>2 691,13</w:t>
            </w:r>
          </w:p>
        </w:tc>
      </w:tr>
      <w:tr w:rsidR="002B0A34" w:rsidRPr="005C0ADA" w14:paraId="06E2E3E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47C48CA" w14:textId="77777777" w:rsidR="002B0A34" w:rsidRPr="005C0ADA" w:rsidRDefault="002B0A34" w:rsidP="002B0A34">
            <w:pPr>
              <w:spacing w:after="0" w:line="240" w:lineRule="auto"/>
              <w:ind w:firstLine="0"/>
              <w:jc w:val="center"/>
              <w:rPr>
                <w:sz w:val="20"/>
                <w:szCs w:val="20"/>
              </w:rPr>
            </w:pPr>
            <w:r w:rsidRPr="005C0ADA">
              <w:rPr>
                <w:sz w:val="20"/>
                <w:szCs w:val="20"/>
              </w:rPr>
              <w:t>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0144E6" w14:textId="77777777" w:rsidR="002B0A34" w:rsidRPr="005C0ADA" w:rsidRDefault="002B0A34" w:rsidP="002B0A34">
            <w:pPr>
              <w:spacing w:after="0" w:line="240" w:lineRule="auto"/>
              <w:ind w:firstLine="0"/>
              <w:jc w:val="center"/>
              <w:rPr>
                <w:sz w:val="20"/>
                <w:szCs w:val="20"/>
              </w:rPr>
            </w:pPr>
            <w:r w:rsidRPr="005C0ADA">
              <w:rPr>
                <w:sz w:val="20"/>
                <w:szCs w:val="20"/>
              </w:rPr>
              <w:t>ТУ1, Кр. Фортов, 31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BD0B64" w14:textId="77777777" w:rsidR="002B0A34" w:rsidRPr="005C0ADA" w:rsidRDefault="002B0A34" w:rsidP="002B0A34">
            <w:pPr>
              <w:spacing w:after="0" w:line="240" w:lineRule="auto"/>
              <w:ind w:firstLine="0"/>
              <w:jc w:val="center"/>
              <w:rPr>
                <w:sz w:val="20"/>
                <w:szCs w:val="20"/>
              </w:rPr>
            </w:pPr>
            <w:r w:rsidRPr="005C0ADA">
              <w:rPr>
                <w:sz w:val="20"/>
                <w:szCs w:val="20"/>
              </w:rPr>
              <w:t>0,1651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6ABB1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98514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73B8AF" w14:textId="77777777" w:rsidR="002B0A34" w:rsidRPr="005C0ADA" w:rsidRDefault="002B0A34" w:rsidP="002B0A34">
            <w:pPr>
              <w:spacing w:after="0" w:line="240" w:lineRule="auto"/>
              <w:ind w:firstLine="0"/>
              <w:jc w:val="center"/>
              <w:rPr>
                <w:sz w:val="20"/>
                <w:szCs w:val="20"/>
              </w:rPr>
            </w:pPr>
            <w:r w:rsidRPr="005C0ADA">
              <w:rPr>
                <w:sz w:val="20"/>
                <w:szCs w:val="20"/>
              </w:rPr>
              <w:t>0,192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280F6F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8EBF44"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4C5843" w14:textId="77777777" w:rsidR="002B0A34" w:rsidRPr="005C0ADA" w:rsidRDefault="002B0A34" w:rsidP="002B0A34">
            <w:pPr>
              <w:spacing w:after="0" w:line="240" w:lineRule="auto"/>
              <w:ind w:firstLine="0"/>
              <w:jc w:val="center"/>
              <w:rPr>
                <w:sz w:val="20"/>
                <w:szCs w:val="20"/>
              </w:rPr>
            </w:pPr>
            <w:r w:rsidRPr="005C0ADA">
              <w:rPr>
                <w:sz w:val="20"/>
                <w:szCs w:val="20"/>
              </w:rPr>
              <w:t>2 663,38</w:t>
            </w:r>
          </w:p>
        </w:tc>
      </w:tr>
      <w:tr w:rsidR="002B0A34" w:rsidRPr="005C0ADA" w14:paraId="69A8135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94DB510" w14:textId="77777777" w:rsidR="002B0A34" w:rsidRPr="005C0ADA" w:rsidRDefault="002B0A34" w:rsidP="002B0A34">
            <w:pPr>
              <w:spacing w:after="0" w:line="240" w:lineRule="auto"/>
              <w:ind w:firstLine="0"/>
              <w:jc w:val="center"/>
              <w:rPr>
                <w:sz w:val="20"/>
                <w:szCs w:val="20"/>
              </w:rPr>
            </w:pPr>
            <w:r w:rsidRPr="005C0ADA">
              <w:rPr>
                <w:sz w:val="20"/>
                <w:szCs w:val="20"/>
              </w:rPr>
              <w:t>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27FDBB" w14:textId="77777777" w:rsidR="002B0A34" w:rsidRPr="005C0ADA" w:rsidRDefault="002B0A34" w:rsidP="002B0A34">
            <w:pPr>
              <w:spacing w:after="0" w:line="240" w:lineRule="auto"/>
              <w:ind w:firstLine="0"/>
              <w:jc w:val="center"/>
              <w:rPr>
                <w:sz w:val="20"/>
                <w:szCs w:val="20"/>
              </w:rPr>
            </w:pPr>
            <w:r w:rsidRPr="005C0ADA">
              <w:rPr>
                <w:sz w:val="20"/>
                <w:szCs w:val="20"/>
              </w:rPr>
              <w:t>ТУ1, Красных Фортов, 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A3DBD63" w14:textId="77777777" w:rsidR="002B0A34" w:rsidRPr="005C0ADA" w:rsidRDefault="002B0A34" w:rsidP="002B0A34">
            <w:pPr>
              <w:spacing w:after="0" w:line="240" w:lineRule="auto"/>
              <w:ind w:firstLine="0"/>
              <w:jc w:val="center"/>
              <w:rPr>
                <w:sz w:val="20"/>
                <w:szCs w:val="20"/>
              </w:rPr>
            </w:pPr>
            <w:r w:rsidRPr="005C0ADA">
              <w:rPr>
                <w:sz w:val="20"/>
                <w:szCs w:val="20"/>
              </w:rPr>
              <w:t>0,242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97394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7C7EF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1F38A6" w14:textId="77777777" w:rsidR="002B0A34" w:rsidRPr="005C0ADA" w:rsidRDefault="002B0A34" w:rsidP="002B0A34">
            <w:pPr>
              <w:spacing w:after="0" w:line="240" w:lineRule="auto"/>
              <w:ind w:firstLine="0"/>
              <w:jc w:val="center"/>
              <w:rPr>
                <w:sz w:val="20"/>
                <w:szCs w:val="20"/>
              </w:rPr>
            </w:pPr>
            <w:r w:rsidRPr="005C0ADA">
              <w:rPr>
                <w:sz w:val="20"/>
                <w:szCs w:val="20"/>
              </w:rPr>
              <w:t>0,281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CD024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DC8288"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886C1C" w14:textId="77777777" w:rsidR="002B0A34" w:rsidRPr="005C0ADA" w:rsidRDefault="002B0A34" w:rsidP="002B0A34">
            <w:pPr>
              <w:spacing w:after="0" w:line="240" w:lineRule="auto"/>
              <w:ind w:firstLine="0"/>
              <w:jc w:val="center"/>
              <w:rPr>
                <w:sz w:val="20"/>
                <w:szCs w:val="20"/>
              </w:rPr>
            </w:pPr>
            <w:r w:rsidRPr="005C0ADA">
              <w:rPr>
                <w:sz w:val="20"/>
                <w:szCs w:val="20"/>
              </w:rPr>
              <w:t>3 897,97</w:t>
            </w:r>
          </w:p>
        </w:tc>
      </w:tr>
      <w:tr w:rsidR="002B0A34" w:rsidRPr="005C0ADA" w14:paraId="057405E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FFAA7AD" w14:textId="77777777" w:rsidR="002B0A34" w:rsidRPr="005C0ADA" w:rsidRDefault="002B0A34" w:rsidP="002B0A34">
            <w:pPr>
              <w:spacing w:after="0" w:line="240" w:lineRule="auto"/>
              <w:ind w:firstLine="0"/>
              <w:jc w:val="center"/>
              <w:rPr>
                <w:sz w:val="20"/>
                <w:szCs w:val="20"/>
              </w:rPr>
            </w:pPr>
            <w:r w:rsidRPr="005C0ADA">
              <w:rPr>
                <w:sz w:val="20"/>
                <w:szCs w:val="20"/>
              </w:rPr>
              <w:t>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FF908E" w14:textId="77777777" w:rsidR="002B0A34" w:rsidRPr="005C0ADA" w:rsidRDefault="002B0A34" w:rsidP="002B0A34">
            <w:pPr>
              <w:spacing w:after="0" w:line="240" w:lineRule="auto"/>
              <w:ind w:firstLine="0"/>
              <w:jc w:val="center"/>
              <w:rPr>
                <w:sz w:val="20"/>
                <w:szCs w:val="20"/>
              </w:rPr>
            </w:pPr>
            <w:r w:rsidRPr="005C0ADA">
              <w:rPr>
                <w:sz w:val="20"/>
                <w:szCs w:val="20"/>
              </w:rPr>
              <w:t>ТУ1, Красных Фортов, 16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598967" w14:textId="77777777" w:rsidR="002B0A34" w:rsidRPr="005C0ADA" w:rsidRDefault="002B0A34" w:rsidP="002B0A34">
            <w:pPr>
              <w:spacing w:after="0" w:line="240" w:lineRule="auto"/>
              <w:ind w:firstLine="0"/>
              <w:jc w:val="center"/>
              <w:rPr>
                <w:sz w:val="20"/>
                <w:szCs w:val="20"/>
              </w:rPr>
            </w:pPr>
            <w:r w:rsidRPr="005C0ADA">
              <w:rPr>
                <w:sz w:val="20"/>
                <w:szCs w:val="20"/>
              </w:rPr>
              <w:t>0,2151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F90AF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26515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0B4581" w14:textId="77777777" w:rsidR="002B0A34" w:rsidRPr="005C0ADA" w:rsidRDefault="002B0A34" w:rsidP="002B0A34">
            <w:pPr>
              <w:spacing w:after="0" w:line="240" w:lineRule="auto"/>
              <w:ind w:firstLine="0"/>
              <w:jc w:val="center"/>
              <w:rPr>
                <w:sz w:val="20"/>
                <w:szCs w:val="20"/>
              </w:rPr>
            </w:pPr>
            <w:r w:rsidRPr="005C0ADA">
              <w:rPr>
                <w:sz w:val="20"/>
                <w:szCs w:val="20"/>
              </w:rPr>
              <w:t>0,25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7649F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007C58"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AF203A" w14:textId="77777777" w:rsidR="002B0A34" w:rsidRPr="005C0ADA" w:rsidRDefault="002B0A34" w:rsidP="002B0A34">
            <w:pPr>
              <w:spacing w:after="0" w:line="240" w:lineRule="auto"/>
              <w:ind w:firstLine="0"/>
              <w:jc w:val="center"/>
              <w:rPr>
                <w:sz w:val="20"/>
                <w:szCs w:val="20"/>
              </w:rPr>
            </w:pPr>
            <w:r w:rsidRPr="005C0ADA">
              <w:rPr>
                <w:sz w:val="20"/>
                <w:szCs w:val="20"/>
              </w:rPr>
              <w:t>3 467,95</w:t>
            </w:r>
          </w:p>
        </w:tc>
      </w:tr>
      <w:tr w:rsidR="002B0A34" w:rsidRPr="005C0ADA" w14:paraId="42464E5F"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F12FE34" w14:textId="77777777" w:rsidR="002B0A34" w:rsidRPr="005C0ADA" w:rsidRDefault="002B0A34" w:rsidP="002B0A34">
            <w:pPr>
              <w:spacing w:after="0" w:line="240" w:lineRule="auto"/>
              <w:ind w:firstLine="0"/>
              <w:jc w:val="center"/>
              <w:rPr>
                <w:sz w:val="20"/>
                <w:szCs w:val="20"/>
              </w:rPr>
            </w:pPr>
            <w:r w:rsidRPr="005C0ADA">
              <w:rPr>
                <w:sz w:val="20"/>
                <w:szCs w:val="20"/>
              </w:rPr>
              <w:t>10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AEECD4" w14:textId="77777777" w:rsidR="002B0A34" w:rsidRPr="005C0ADA" w:rsidRDefault="002B0A34" w:rsidP="002B0A34">
            <w:pPr>
              <w:spacing w:after="0" w:line="240" w:lineRule="auto"/>
              <w:ind w:firstLine="0"/>
              <w:jc w:val="center"/>
              <w:rPr>
                <w:sz w:val="20"/>
                <w:szCs w:val="20"/>
              </w:rPr>
            </w:pPr>
            <w:r w:rsidRPr="005C0ADA">
              <w:rPr>
                <w:sz w:val="20"/>
                <w:szCs w:val="20"/>
              </w:rPr>
              <w:t>ТУ1, Красных Фортов, 20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C055FD" w14:textId="77777777" w:rsidR="002B0A34" w:rsidRPr="005C0ADA" w:rsidRDefault="002B0A34" w:rsidP="002B0A34">
            <w:pPr>
              <w:spacing w:after="0" w:line="240" w:lineRule="auto"/>
              <w:ind w:firstLine="0"/>
              <w:jc w:val="center"/>
              <w:rPr>
                <w:sz w:val="20"/>
                <w:szCs w:val="20"/>
              </w:rPr>
            </w:pPr>
            <w:r w:rsidRPr="005C0ADA">
              <w:rPr>
                <w:sz w:val="20"/>
                <w:szCs w:val="20"/>
              </w:rPr>
              <w:t>0,2403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AF7DA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73AEE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0ABCB3" w14:textId="77777777" w:rsidR="002B0A34" w:rsidRPr="005C0ADA" w:rsidRDefault="002B0A34" w:rsidP="002B0A34">
            <w:pPr>
              <w:spacing w:after="0" w:line="240" w:lineRule="auto"/>
              <w:ind w:firstLine="0"/>
              <w:jc w:val="center"/>
              <w:rPr>
                <w:sz w:val="20"/>
                <w:szCs w:val="20"/>
              </w:rPr>
            </w:pPr>
            <w:r w:rsidRPr="005C0ADA">
              <w:rPr>
                <w:sz w:val="20"/>
                <w:szCs w:val="20"/>
              </w:rPr>
              <w:t>0,279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F5E98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0BE8D4"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F00D99" w14:textId="77777777" w:rsidR="002B0A34" w:rsidRPr="005C0ADA" w:rsidRDefault="002B0A34" w:rsidP="002B0A34">
            <w:pPr>
              <w:spacing w:after="0" w:line="240" w:lineRule="auto"/>
              <w:ind w:firstLine="0"/>
              <w:jc w:val="center"/>
              <w:rPr>
                <w:sz w:val="20"/>
                <w:szCs w:val="20"/>
              </w:rPr>
            </w:pPr>
            <w:r w:rsidRPr="005C0ADA">
              <w:rPr>
                <w:sz w:val="20"/>
                <w:szCs w:val="20"/>
              </w:rPr>
              <w:t>3 870,23</w:t>
            </w:r>
          </w:p>
        </w:tc>
      </w:tr>
      <w:tr w:rsidR="002B0A34" w:rsidRPr="005C0ADA" w14:paraId="21983B08"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E39574C" w14:textId="77777777" w:rsidR="002B0A34" w:rsidRPr="005C0ADA" w:rsidRDefault="002B0A34" w:rsidP="002B0A34">
            <w:pPr>
              <w:spacing w:after="0" w:line="240" w:lineRule="auto"/>
              <w:ind w:firstLine="0"/>
              <w:jc w:val="center"/>
              <w:rPr>
                <w:sz w:val="20"/>
                <w:szCs w:val="20"/>
              </w:rPr>
            </w:pPr>
            <w:r w:rsidRPr="005C0ADA">
              <w:rPr>
                <w:sz w:val="20"/>
                <w:szCs w:val="20"/>
              </w:rPr>
              <w:t>11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D6CEB6" w14:textId="77777777" w:rsidR="002B0A34" w:rsidRPr="005C0ADA" w:rsidRDefault="002B0A34" w:rsidP="002B0A34">
            <w:pPr>
              <w:spacing w:after="0" w:line="240" w:lineRule="auto"/>
              <w:ind w:firstLine="0"/>
              <w:jc w:val="center"/>
              <w:rPr>
                <w:sz w:val="20"/>
                <w:szCs w:val="20"/>
              </w:rPr>
            </w:pPr>
            <w:r w:rsidRPr="005C0ADA">
              <w:rPr>
                <w:sz w:val="20"/>
                <w:szCs w:val="20"/>
              </w:rPr>
              <w:t>ТУ1, Липовский проезд, 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C4D644" w14:textId="77777777" w:rsidR="002B0A34" w:rsidRPr="005C0ADA" w:rsidRDefault="002B0A34" w:rsidP="002B0A34">
            <w:pPr>
              <w:spacing w:after="0" w:line="240" w:lineRule="auto"/>
              <w:ind w:firstLine="0"/>
              <w:jc w:val="center"/>
              <w:rPr>
                <w:sz w:val="20"/>
                <w:szCs w:val="20"/>
              </w:rPr>
            </w:pPr>
            <w:r w:rsidRPr="005C0ADA">
              <w:rPr>
                <w:sz w:val="20"/>
                <w:szCs w:val="20"/>
              </w:rPr>
              <w:t>0,3098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5CA062"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81937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03EB9E" w14:textId="77777777" w:rsidR="002B0A34" w:rsidRPr="005C0ADA" w:rsidRDefault="002B0A34" w:rsidP="002B0A34">
            <w:pPr>
              <w:spacing w:after="0" w:line="240" w:lineRule="auto"/>
              <w:ind w:firstLine="0"/>
              <w:jc w:val="center"/>
              <w:rPr>
                <w:sz w:val="20"/>
                <w:szCs w:val="20"/>
              </w:rPr>
            </w:pPr>
            <w:r w:rsidRPr="005C0ADA">
              <w:rPr>
                <w:sz w:val="20"/>
                <w:szCs w:val="20"/>
              </w:rPr>
              <w:t>0,36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72D1A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E10766"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E59BD6" w14:textId="77777777" w:rsidR="002B0A34" w:rsidRPr="005C0ADA" w:rsidRDefault="002B0A34" w:rsidP="002B0A34">
            <w:pPr>
              <w:spacing w:after="0" w:line="240" w:lineRule="auto"/>
              <w:ind w:firstLine="0"/>
              <w:jc w:val="center"/>
              <w:rPr>
                <w:sz w:val="20"/>
                <w:szCs w:val="20"/>
              </w:rPr>
            </w:pPr>
            <w:r w:rsidRPr="005C0ADA">
              <w:rPr>
                <w:sz w:val="20"/>
                <w:szCs w:val="20"/>
              </w:rPr>
              <w:t>3 318,97</w:t>
            </w:r>
          </w:p>
        </w:tc>
      </w:tr>
      <w:tr w:rsidR="002B0A34" w:rsidRPr="005C0ADA" w14:paraId="5A5DB6E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81D7706" w14:textId="77777777" w:rsidR="002B0A34" w:rsidRPr="005C0ADA" w:rsidRDefault="002B0A34" w:rsidP="002B0A34">
            <w:pPr>
              <w:spacing w:after="0" w:line="240" w:lineRule="auto"/>
              <w:ind w:firstLine="0"/>
              <w:jc w:val="center"/>
              <w:rPr>
                <w:sz w:val="20"/>
                <w:szCs w:val="20"/>
              </w:rPr>
            </w:pPr>
            <w:r w:rsidRPr="005C0ADA">
              <w:rPr>
                <w:sz w:val="20"/>
                <w:szCs w:val="20"/>
              </w:rPr>
              <w:t>12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6C0835" w14:textId="77777777" w:rsidR="002B0A34" w:rsidRPr="005C0ADA" w:rsidRDefault="002B0A34" w:rsidP="002B0A34">
            <w:pPr>
              <w:spacing w:after="0" w:line="240" w:lineRule="auto"/>
              <w:ind w:firstLine="0"/>
              <w:jc w:val="center"/>
              <w:rPr>
                <w:sz w:val="20"/>
                <w:szCs w:val="20"/>
              </w:rPr>
            </w:pPr>
            <w:r w:rsidRPr="005C0ADA">
              <w:rPr>
                <w:sz w:val="20"/>
                <w:szCs w:val="20"/>
              </w:rPr>
              <w:t>ТУ1, Липовский проезд, 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83A9BA" w14:textId="77777777" w:rsidR="002B0A34" w:rsidRPr="005C0ADA" w:rsidRDefault="002B0A34" w:rsidP="002B0A34">
            <w:pPr>
              <w:spacing w:after="0" w:line="240" w:lineRule="auto"/>
              <w:ind w:firstLine="0"/>
              <w:jc w:val="center"/>
              <w:rPr>
                <w:sz w:val="20"/>
                <w:szCs w:val="20"/>
              </w:rPr>
            </w:pPr>
            <w:r w:rsidRPr="005C0ADA">
              <w:rPr>
                <w:sz w:val="20"/>
                <w:szCs w:val="20"/>
              </w:rPr>
              <w:t>0,258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A13218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FB2E6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2F51B9" w14:textId="77777777" w:rsidR="002B0A34" w:rsidRPr="005C0ADA" w:rsidRDefault="002B0A34" w:rsidP="002B0A34">
            <w:pPr>
              <w:spacing w:after="0" w:line="240" w:lineRule="auto"/>
              <w:ind w:firstLine="0"/>
              <w:jc w:val="center"/>
              <w:rPr>
                <w:sz w:val="20"/>
                <w:szCs w:val="20"/>
              </w:rPr>
            </w:pPr>
            <w:r w:rsidRPr="005C0ADA">
              <w:rPr>
                <w:sz w:val="20"/>
                <w:szCs w:val="20"/>
              </w:rPr>
              <w:t>0,3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5F042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2FB6EA"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089325B" w14:textId="77777777" w:rsidR="002B0A34" w:rsidRPr="005C0ADA" w:rsidRDefault="002B0A34" w:rsidP="002B0A34">
            <w:pPr>
              <w:spacing w:after="0" w:line="240" w:lineRule="auto"/>
              <w:ind w:firstLine="0"/>
              <w:jc w:val="center"/>
              <w:rPr>
                <w:sz w:val="20"/>
                <w:szCs w:val="20"/>
              </w:rPr>
            </w:pPr>
            <w:r w:rsidRPr="005C0ADA">
              <w:rPr>
                <w:sz w:val="20"/>
                <w:szCs w:val="20"/>
              </w:rPr>
              <w:t>4 161,54</w:t>
            </w:r>
          </w:p>
        </w:tc>
      </w:tr>
      <w:tr w:rsidR="002B0A34" w:rsidRPr="005C0ADA" w14:paraId="3255733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83FBBA0" w14:textId="77777777" w:rsidR="002B0A34" w:rsidRPr="005C0ADA" w:rsidRDefault="002B0A34" w:rsidP="002B0A34">
            <w:pPr>
              <w:spacing w:after="0" w:line="240" w:lineRule="auto"/>
              <w:ind w:firstLine="0"/>
              <w:jc w:val="center"/>
              <w:rPr>
                <w:sz w:val="20"/>
                <w:szCs w:val="20"/>
              </w:rPr>
            </w:pPr>
            <w:r w:rsidRPr="005C0ADA">
              <w:rPr>
                <w:sz w:val="20"/>
                <w:szCs w:val="20"/>
              </w:rPr>
              <w:t>13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0DC9EF" w14:textId="77777777" w:rsidR="002B0A34" w:rsidRPr="005C0ADA" w:rsidRDefault="002B0A34" w:rsidP="002B0A34">
            <w:pPr>
              <w:spacing w:after="0" w:line="240" w:lineRule="auto"/>
              <w:ind w:firstLine="0"/>
              <w:jc w:val="center"/>
              <w:rPr>
                <w:sz w:val="20"/>
                <w:szCs w:val="20"/>
              </w:rPr>
            </w:pPr>
            <w:r w:rsidRPr="005C0ADA">
              <w:rPr>
                <w:sz w:val="20"/>
                <w:szCs w:val="20"/>
              </w:rPr>
              <w:t>ТУ1, Липовский проезд, 3а</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08A360" w14:textId="77777777" w:rsidR="002B0A34" w:rsidRPr="005C0ADA" w:rsidRDefault="002B0A34" w:rsidP="002B0A34">
            <w:pPr>
              <w:spacing w:after="0" w:line="240" w:lineRule="auto"/>
              <w:ind w:firstLine="0"/>
              <w:jc w:val="center"/>
              <w:rPr>
                <w:sz w:val="20"/>
                <w:szCs w:val="20"/>
              </w:rPr>
            </w:pPr>
            <w:r w:rsidRPr="005C0ADA">
              <w:rPr>
                <w:sz w:val="20"/>
                <w:szCs w:val="20"/>
              </w:rPr>
              <w:t>0,2494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7073A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11254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D018AB" w14:textId="77777777" w:rsidR="002B0A34" w:rsidRPr="005C0ADA" w:rsidRDefault="002B0A34" w:rsidP="002B0A34">
            <w:pPr>
              <w:spacing w:after="0" w:line="240" w:lineRule="auto"/>
              <w:ind w:firstLine="0"/>
              <w:jc w:val="center"/>
              <w:rPr>
                <w:sz w:val="20"/>
                <w:szCs w:val="20"/>
              </w:rPr>
            </w:pPr>
            <w:r w:rsidRPr="005C0ADA">
              <w:rPr>
                <w:sz w:val="20"/>
                <w:szCs w:val="20"/>
              </w:rPr>
              <w:t>0,29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4F3CF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E30907"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DE32F3" w14:textId="77777777" w:rsidR="002B0A34" w:rsidRPr="005C0ADA" w:rsidRDefault="002B0A34" w:rsidP="002B0A34">
            <w:pPr>
              <w:spacing w:after="0" w:line="240" w:lineRule="auto"/>
              <w:ind w:firstLine="0"/>
              <w:jc w:val="center"/>
              <w:rPr>
                <w:sz w:val="20"/>
                <w:szCs w:val="20"/>
              </w:rPr>
            </w:pPr>
            <w:r w:rsidRPr="005C0ADA">
              <w:rPr>
                <w:sz w:val="20"/>
                <w:szCs w:val="20"/>
              </w:rPr>
              <w:t>4 022,82</w:t>
            </w:r>
          </w:p>
        </w:tc>
      </w:tr>
      <w:tr w:rsidR="002B0A34" w:rsidRPr="005C0ADA" w14:paraId="63E9424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331BDC7" w14:textId="77777777" w:rsidR="002B0A34" w:rsidRPr="005C0ADA" w:rsidRDefault="002B0A34" w:rsidP="002B0A34">
            <w:pPr>
              <w:spacing w:after="0" w:line="240" w:lineRule="auto"/>
              <w:ind w:firstLine="0"/>
              <w:jc w:val="center"/>
              <w:rPr>
                <w:sz w:val="20"/>
                <w:szCs w:val="20"/>
              </w:rPr>
            </w:pPr>
            <w:r w:rsidRPr="005C0ADA">
              <w:rPr>
                <w:sz w:val="20"/>
                <w:szCs w:val="20"/>
              </w:rPr>
              <w:t>14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4A48FE" w14:textId="77777777" w:rsidR="002B0A34" w:rsidRPr="005C0ADA" w:rsidRDefault="002B0A34" w:rsidP="002B0A34">
            <w:pPr>
              <w:spacing w:after="0" w:line="240" w:lineRule="auto"/>
              <w:ind w:firstLine="0"/>
              <w:jc w:val="center"/>
              <w:rPr>
                <w:sz w:val="20"/>
                <w:szCs w:val="20"/>
              </w:rPr>
            </w:pPr>
            <w:r w:rsidRPr="005C0ADA">
              <w:rPr>
                <w:sz w:val="20"/>
                <w:szCs w:val="20"/>
              </w:rPr>
              <w:t>ТУ1, Липовский проезд, 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DF1FFA" w14:textId="77777777" w:rsidR="002B0A34" w:rsidRPr="005C0ADA" w:rsidRDefault="002B0A34" w:rsidP="002B0A34">
            <w:pPr>
              <w:spacing w:after="0" w:line="240" w:lineRule="auto"/>
              <w:ind w:firstLine="0"/>
              <w:jc w:val="center"/>
              <w:rPr>
                <w:sz w:val="20"/>
                <w:szCs w:val="20"/>
              </w:rPr>
            </w:pPr>
            <w:r w:rsidRPr="005C0ADA">
              <w:rPr>
                <w:sz w:val="20"/>
                <w:szCs w:val="20"/>
              </w:rPr>
              <w:t>0,3098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DA7C4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DEB46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EBC33D4" w14:textId="77777777" w:rsidR="002B0A34" w:rsidRPr="005C0ADA" w:rsidRDefault="002B0A34" w:rsidP="002B0A34">
            <w:pPr>
              <w:spacing w:after="0" w:line="240" w:lineRule="auto"/>
              <w:ind w:firstLine="0"/>
              <w:jc w:val="center"/>
              <w:rPr>
                <w:sz w:val="20"/>
                <w:szCs w:val="20"/>
              </w:rPr>
            </w:pPr>
            <w:r w:rsidRPr="005C0ADA">
              <w:rPr>
                <w:sz w:val="20"/>
                <w:szCs w:val="20"/>
              </w:rPr>
              <w:t>0,36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1D266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563353"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FBDA10" w14:textId="77777777" w:rsidR="002B0A34" w:rsidRPr="005C0ADA" w:rsidRDefault="002B0A34" w:rsidP="002B0A34">
            <w:pPr>
              <w:spacing w:after="0" w:line="240" w:lineRule="auto"/>
              <w:ind w:firstLine="0"/>
              <w:jc w:val="center"/>
              <w:rPr>
                <w:sz w:val="20"/>
                <w:szCs w:val="20"/>
              </w:rPr>
            </w:pPr>
            <w:r w:rsidRPr="005C0ADA">
              <w:rPr>
                <w:sz w:val="20"/>
                <w:szCs w:val="20"/>
              </w:rPr>
              <w:t>3 318,97</w:t>
            </w:r>
          </w:p>
        </w:tc>
      </w:tr>
      <w:tr w:rsidR="002B0A34" w:rsidRPr="005C0ADA" w14:paraId="10EA6031"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6A13714" w14:textId="77777777" w:rsidR="002B0A34" w:rsidRPr="005C0ADA" w:rsidRDefault="002B0A34" w:rsidP="002B0A34">
            <w:pPr>
              <w:spacing w:after="0" w:line="240" w:lineRule="auto"/>
              <w:ind w:firstLine="0"/>
              <w:jc w:val="center"/>
              <w:rPr>
                <w:sz w:val="20"/>
                <w:szCs w:val="20"/>
              </w:rPr>
            </w:pPr>
            <w:r w:rsidRPr="005C0ADA">
              <w:rPr>
                <w:sz w:val="20"/>
                <w:szCs w:val="20"/>
              </w:rPr>
              <w:lastRenderedPageBreak/>
              <w:t>15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CAA918" w14:textId="77777777" w:rsidR="002B0A34" w:rsidRPr="005C0ADA" w:rsidRDefault="002B0A34" w:rsidP="002B0A34">
            <w:pPr>
              <w:spacing w:after="0" w:line="240" w:lineRule="auto"/>
              <w:ind w:firstLine="0"/>
              <w:jc w:val="center"/>
              <w:rPr>
                <w:sz w:val="20"/>
                <w:szCs w:val="20"/>
              </w:rPr>
            </w:pPr>
            <w:r w:rsidRPr="005C0ADA">
              <w:rPr>
                <w:sz w:val="20"/>
                <w:szCs w:val="20"/>
              </w:rPr>
              <w:t>ТУ1, МЖД, Высотная, 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C5EBB8" w14:textId="77777777" w:rsidR="002B0A34" w:rsidRPr="005C0ADA" w:rsidRDefault="002B0A34" w:rsidP="002B0A34">
            <w:pPr>
              <w:spacing w:after="0" w:line="240" w:lineRule="auto"/>
              <w:ind w:firstLine="0"/>
              <w:jc w:val="center"/>
              <w:rPr>
                <w:sz w:val="20"/>
                <w:szCs w:val="20"/>
              </w:rPr>
            </w:pPr>
            <w:r w:rsidRPr="005C0ADA">
              <w:rPr>
                <w:sz w:val="20"/>
                <w:szCs w:val="20"/>
              </w:rPr>
              <w:t>0,2288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F097D4"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5FDA3B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7F7016" w14:textId="77777777" w:rsidR="002B0A34" w:rsidRPr="005C0ADA" w:rsidRDefault="002B0A34" w:rsidP="002B0A34">
            <w:pPr>
              <w:spacing w:after="0" w:line="240" w:lineRule="auto"/>
              <w:ind w:firstLine="0"/>
              <w:jc w:val="center"/>
              <w:rPr>
                <w:sz w:val="20"/>
                <w:szCs w:val="20"/>
              </w:rPr>
            </w:pPr>
            <w:r w:rsidRPr="005C0ADA">
              <w:rPr>
                <w:sz w:val="20"/>
                <w:szCs w:val="20"/>
              </w:rPr>
              <w:t>0,266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FBE17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04AA02"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FACF2A" w14:textId="77777777" w:rsidR="002B0A34" w:rsidRPr="005C0ADA" w:rsidRDefault="002B0A34" w:rsidP="002B0A34">
            <w:pPr>
              <w:spacing w:after="0" w:line="240" w:lineRule="auto"/>
              <w:ind w:firstLine="0"/>
              <w:jc w:val="center"/>
              <w:rPr>
                <w:sz w:val="20"/>
                <w:szCs w:val="20"/>
              </w:rPr>
            </w:pPr>
            <w:r w:rsidRPr="005C0ADA">
              <w:rPr>
                <w:sz w:val="20"/>
                <w:szCs w:val="20"/>
              </w:rPr>
              <w:t>3 689,90</w:t>
            </w:r>
          </w:p>
        </w:tc>
      </w:tr>
      <w:tr w:rsidR="002B0A34" w:rsidRPr="005C0ADA" w14:paraId="44E9CF0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A78FACA" w14:textId="77777777" w:rsidR="002B0A34" w:rsidRPr="005C0ADA" w:rsidRDefault="002B0A34" w:rsidP="002B0A34">
            <w:pPr>
              <w:spacing w:after="0" w:line="240" w:lineRule="auto"/>
              <w:ind w:firstLine="0"/>
              <w:jc w:val="center"/>
              <w:rPr>
                <w:sz w:val="20"/>
                <w:szCs w:val="20"/>
              </w:rPr>
            </w:pPr>
            <w:r w:rsidRPr="005C0ADA">
              <w:rPr>
                <w:sz w:val="20"/>
                <w:szCs w:val="20"/>
              </w:rPr>
              <w:t>16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39D9B1" w14:textId="77777777" w:rsidR="002B0A34" w:rsidRPr="005C0ADA" w:rsidRDefault="002B0A34" w:rsidP="002B0A34">
            <w:pPr>
              <w:spacing w:after="0" w:line="240" w:lineRule="auto"/>
              <w:ind w:firstLine="0"/>
              <w:jc w:val="center"/>
              <w:rPr>
                <w:sz w:val="20"/>
                <w:szCs w:val="20"/>
              </w:rPr>
            </w:pPr>
            <w:r w:rsidRPr="005C0ADA">
              <w:rPr>
                <w:sz w:val="20"/>
                <w:szCs w:val="20"/>
              </w:rPr>
              <w:t>ТУ1, МЖД, Высотная, 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6151FC" w14:textId="77777777" w:rsidR="002B0A34" w:rsidRPr="005C0ADA" w:rsidRDefault="002B0A34" w:rsidP="002B0A34">
            <w:pPr>
              <w:spacing w:after="0" w:line="240" w:lineRule="auto"/>
              <w:ind w:firstLine="0"/>
              <w:jc w:val="center"/>
              <w:rPr>
                <w:sz w:val="20"/>
                <w:szCs w:val="20"/>
              </w:rPr>
            </w:pPr>
            <w:r w:rsidRPr="005C0ADA">
              <w:rPr>
                <w:sz w:val="20"/>
                <w:szCs w:val="20"/>
              </w:rPr>
              <w:t>0,2437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9325F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241A1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0AE350" w14:textId="77777777" w:rsidR="002B0A34" w:rsidRPr="005C0ADA" w:rsidRDefault="002B0A34" w:rsidP="002B0A34">
            <w:pPr>
              <w:spacing w:after="0" w:line="240" w:lineRule="auto"/>
              <w:ind w:firstLine="0"/>
              <w:jc w:val="center"/>
              <w:rPr>
                <w:sz w:val="20"/>
                <w:szCs w:val="20"/>
              </w:rPr>
            </w:pPr>
            <w:r w:rsidRPr="005C0ADA">
              <w:rPr>
                <w:sz w:val="20"/>
                <w:szCs w:val="20"/>
              </w:rPr>
              <w:t>0,283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BF5BE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35F068"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549BCD" w14:textId="77777777" w:rsidR="002B0A34" w:rsidRPr="005C0ADA" w:rsidRDefault="002B0A34" w:rsidP="002B0A34">
            <w:pPr>
              <w:spacing w:after="0" w:line="240" w:lineRule="auto"/>
              <w:ind w:firstLine="0"/>
              <w:jc w:val="center"/>
              <w:rPr>
                <w:sz w:val="20"/>
                <w:szCs w:val="20"/>
              </w:rPr>
            </w:pPr>
            <w:r w:rsidRPr="005C0ADA">
              <w:rPr>
                <w:sz w:val="20"/>
                <w:szCs w:val="20"/>
              </w:rPr>
              <w:t>3 925,72</w:t>
            </w:r>
          </w:p>
        </w:tc>
      </w:tr>
      <w:tr w:rsidR="002B0A34" w:rsidRPr="005C0ADA" w14:paraId="25CD51A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8B82B4A" w14:textId="77777777" w:rsidR="002B0A34" w:rsidRPr="005C0ADA" w:rsidRDefault="002B0A34" w:rsidP="002B0A34">
            <w:pPr>
              <w:spacing w:after="0" w:line="240" w:lineRule="auto"/>
              <w:ind w:firstLine="0"/>
              <w:jc w:val="center"/>
              <w:rPr>
                <w:sz w:val="20"/>
                <w:szCs w:val="20"/>
              </w:rPr>
            </w:pPr>
            <w:r w:rsidRPr="005C0ADA">
              <w:rPr>
                <w:sz w:val="20"/>
                <w:szCs w:val="20"/>
              </w:rPr>
              <w:t>17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61975E" w14:textId="77777777" w:rsidR="002B0A34" w:rsidRPr="005C0ADA" w:rsidRDefault="002B0A34" w:rsidP="002B0A34">
            <w:pPr>
              <w:spacing w:after="0" w:line="240" w:lineRule="auto"/>
              <w:ind w:firstLine="0"/>
              <w:jc w:val="center"/>
              <w:rPr>
                <w:sz w:val="20"/>
                <w:szCs w:val="20"/>
              </w:rPr>
            </w:pPr>
            <w:r w:rsidRPr="005C0ADA">
              <w:rPr>
                <w:sz w:val="20"/>
                <w:szCs w:val="20"/>
              </w:rPr>
              <w:t>ТУ1, МЖД, Высотная, 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F8B0B0" w14:textId="77777777" w:rsidR="002B0A34" w:rsidRPr="005C0ADA" w:rsidRDefault="002B0A34" w:rsidP="002B0A34">
            <w:pPr>
              <w:spacing w:after="0" w:line="240" w:lineRule="auto"/>
              <w:ind w:firstLine="0"/>
              <w:jc w:val="center"/>
              <w:rPr>
                <w:sz w:val="20"/>
                <w:szCs w:val="20"/>
              </w:rPr>
            </w:pPr>
            <w:r w:rsidRPr="005C0ADA">
              <w:rPr>
                <w:sz w:val="20"/>
                <w:szCs w:val="20"/>
              </w:rPr>
              <w:t>0,2174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9F2AF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4086E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83E385" w14:textId="77777777" w:rsidR="002B0A34" w:rsidRPr="005C0ADA" w:rsidRDefault="002B0A34" w:rsidP="002B0A34">
            <w:pPr>
              <w:spacing w:after="0" w:line="240" w:lineRule="auto"/>
              <w:ind w:firstLine="0"/>
              <w:jc w:val="center"/>
              <w:rPr>
                <w:sz w:val="20"/>
                <w:szCs w:val="20"/>
              </w:rPr>
            </w:pPr>
            <w:r w:rsidRPr="005C0ADA">
              <w:rPr>
                <w:sz w:val="20"/>
                <w:szCs w:val="20"/>
              </w:rPr>
              <w:t>0,253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BC477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0EC4FF"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A854E4" w14:textId="77777777" w:rsidR="002B0A34" w:rsidRPr="005C0ADA" w:rsidRDefault="002B0A34" w:rsidP="002B0A34">
            <w:pPr>
              <w:spacing w:after="0" w:line="240" w:lineRule="auto"/>
              <w:ind w:firstLine="0"/>
              <w:jc w:val="center"/>
              <w:rPr>
                <w:sz w:val="20"/>
                <w:szCs w:val="20"/>
              </w:rPr>
            </w:pPr>
            <w:r w:rsidRPr="005C0ADA">
              <w:rPr>
                <w:sz w:val="20"/>
                <w:szCs w:val="20"/>
              </w:rPr>
              <w:t>3 509,56</w:t>
            </w:r>
          </w:p>
        </w:tc>
      </w:tr>
      <w:tr w:rsidR="002B0A34" w:rsidRPr="005C0ADA" w14:paraId="73F9777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0C2F8B8" w14:textId="77777777" w:rsidR="002B0A34" w:rsidRPr="005C0ADA" w:rsidRDefault="002B0A34" w:rsidP="002B0A34">
            <w:pPr>
              <w:spacing w:after="0" w:line="240" w:lineRule="auto"/>
              <w:ind w:firstLine="0"/>
              <w:jc w:val="center"/>
              <w:rPr>
                <w:sz w:val="20"/>
                <w:szCs w:val="20"/>
              </w:rPr>
            </w:pPr>
            <w:r w:rsidRPr="005C0ADA">
              <w:rPr>
                <w:sz w:val="20"/>
                <w:szCs w:val="20"/>
              </w:rPr>
              <w:t>18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CC7E63" w14:textId="77777777" w:rsidR="002B0A34" w:rsidRPr="005C0ADA" w:rsidRDefault="002B0A34" w:rsidP="002B0A34">
            <w:pPr>
              <w:spacing w:after="0" w:line="240" w:lineRule="auto"/>
              <w:ind w:firstLine="0"/>
              <w:jc w:val="center"/>
              <w:rPr>
                <w:sz w:val="20"/>
                <w:szCs w:val="20"/>
              </w:rPr>
            </w:pPr>
            <w:r w:rsidRPr="005C0ADA">
              <w:rPr>
                <w:sz w:val="20"/>
                <w:szCs w:val="20"/>
              </w:rPr>
              <w:t>ТУ1, МЖД, Высотная, 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198A1C" w14:textId="77777777" w:rsidR="002B0A34" w:rsidRPr="005C0ADA" w:rsidRDefault="002B0A34" w:rsidP="002B0A34">
            <w:pPr>
              <w:spacing w:after="0" w:line="240" w:lineRule="auto"/>
              <w:ind w:firstLine="0"/>
              <w:jc w:val="center"/>
              <w:rPr>
                <w:sz w:val="20"/>
                <w:szCs w:val="20"/>
              </w:rPr>
            </w:pPr>
            <w:r w:rsidRPr="005C0ADA">
              <w:rPr>
                <w:sz w:val="20"/>
                <w:szCs w:val="20"/>
              </w:rPr>
              <w:t>0,2419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D42E7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0739F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485F93" w14:textId="77777777" w:rsidR="002B0A34" w:rsidRPr="005C0ADA" w:rsidRDefault="002B0A34" w:rsidP="002B0A34">
            <w:pPr>
              <w:spacing w:after="0" w:line="240" w:lineRule="auto"/>
              <w:ind w:firstLine="0"/>
              <w:jc w:val="center"/>
              <w:rPr>
                <w:sz w:val="20"/>
                <w:szCs w:val="20"/>
              </w:rPr>
            </w:pPr>
            <w:r w:rsidRPr="005C0ADA">
              <w:rPr>
                <w:sz w:val="20"/>
                <w:szCs w:val="20"/>
              </w:rPr>
              <w:t>0,281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875AE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B6205C"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045338" w14:textId="77777777" w:rsidR="002B0A34" w:rsidRPr="005C0ADA" w:rsidRDefault="002B0A34" w:rsidP="002B0A34">
            <w:pPr>
              <w:spacing w:after="0" w:line="240" w:lineRule="auto"/>
              <w:ind w:firstLine="0"/>
              <w:jc w:val="center"/>
              <w:rPr>
                <w:sz w:val="20"/>
                <w:szCs w:val="20"/>
              </w:rPr>
            </w:pPr>
            <w:r w:rsidRPr="005C0ADA">
              <w:rPr>
                <w:sz w:val="20"/>
                <w:szCs w:val="20"/>
              </w:rPr>
              <w:t>3 897,97</w:t>
            </w:r>
          </w:p>
        </w:tc>
      </w:tr>
      <w:tr w:rsidR="002B0A34" w:rsidRPr="005C0ADA" w14:paraId="638C093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468EE31" w14:textId="77777777" w:rsidR="002B0A34" w:rsidRPr="005C0ADA" w:rsidRDefault="002B0A34" w:rsidP="002B0A34">
            <w:pPr>
              <w:spacing w:after="0" w:line="240" w:lineRule="auto"/>
              <w:ind w:firstLine="0"/>
              <w:jc w:val="center"/>
              <w:rPr>
                <w:sz w:val="20"/>
                <w:szCs w:val="20"/>
              </w:rPr>
            </w:pPr>
            <w:r w:rsidRPr="005C0ADA">
              <w:rPr>
                <w:sz w:val="20"/>
                <w:szCs w:val="20"/>
              </w:rPr>
              <w:t>19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869F40" w14:textId="77777777" w:rsidR="002B0A34" w:rsidRPr="005C0ADA" w:rsidRDefault="002B0A34" w:rsidP="002B0A34">
            <w:pPr>
              <w:spacing w:after="0" w:line="240" w:lineRule="auto"/>
              <w:ind w:firstLine="0"/>
              <w:jc w:val="center"/>
              <w:rPr>
                <w:sz w:val="20"/>
                <w:szCs w:val="20"/>
              </w:rPr>
            </w:pPr>
            <w:r w:rsidRPr="005C0ADA">
              <w:rPr>
                <w:sz w:val="20"/>
                <w:szCs w:val="20"/>
              </w:rPr>
              <w:t>ТУ1, МЖД, Высотная, 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981EBC" w14:textId="77777777" w:rsidR="002B0A34" w:rsidRPr="005C0ADA" w:rsidRDefault="002B0A34" w:rsidP="002B0A34">
            <w:pPr>
              <w:spacing w:after="0" w:line="240" w:lineRule="auto"/>
              <w:ind w:firstLine="0"/>
              <w:jc w:val="center"/>
              <w:rPr>
                <w:sz w:val="20"/>
                <w:szCs w:val="20"/>
              </w:rPr>
            </w:pPr>
            <w:r w:rsidRPr="005C0ADA">
              <w:rPr>
                <w:sz w:val="20"/>
                <w:szCs w:val="20"/>
              </w:rPr>
              <w:t>0,2213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DFECE2"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8F8B1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D7EE44" w14:textId="77777777" w:rsidR="002B0A34" w:rsidRPr="005C0ADA" w:rsidRDefault="002B0A34" w:rsidP="002B0A34">
            <w:pPr>
              <w:spacing w:after="0" w:line="240" w:lineRule="auto"/>
              <w:ind w:firstLine="0"/>
              <w:jc w:val="center"/>
              <w:rPr>
                <w:sz w:val="20"/>
                <w:szCs w:val="20"/>
              </w:rPr>
            </w:pPr>
            <w:r w:rsidRPr="005C0ADA">
              <w:rPr>
                <w:sz w:val="20"/>
                <w:szCs w:val="20"/>
              </w:rPr>
              <w:t>0,257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DC525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4E95F6"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DBE278" w14:textId="77777777" w:rsidR="002B0A34" w:rsidRPr="005C0ADA" w:rsidRDefault="002B0A34" w:rsidP="002B0A34">
            <w:pPr>
              <w:spacing w:after="0" w:line="240" w:lineRule="auto"/>
              <w:ind w:firstLine="0"/>
              <w:jc w:val="center"/>
              <w:rPr>
                <w:sz w:val="20"/>
                <w:szCs w:val="20"/>
              </w:rPr>
            </w:pPr>
            <w:r w:rsidRPr="005C0ADA">
              <w:rPr>
                <w:sz w:val="20"/>
                <w:szCs w:val="20"/>
              </w:rPr>
              <w:t>3 565,05</w:t>
            </w:r>
          </w:p>
        </w:tc>
      </w:tr>
      <w:tr w:rsidR="002B0A34" w:rsidRPr="005C0ADA" w14:paraId="3882C6A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E4A1A83" w14:textId="77777777" w:rsidR="002B0A34" w:rsidRPr="005C0ADA" w:rsidRDefault="002B0A34" w:rsidP="002B0A34">
            <w:pPr>
              <w:spacing w:after="0" w:line="240" w:lineRule="auto"/>
              <w:ind w:firstLine="0"/>
              <w:jc w:val="center"/>
              <w:rPr>
                <w:sz w:val="20"/>
                <w:szCs w:val="20"/>
              </w:rPr>
            </w:pPr>
            <w:r w:rsidRPr="005C0ADA">
              <w:rPr>
                <w:sz w:val="20"/>
                <w:szCs w:val="20"/>
              </w:rPr>
              <w:t>20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E7C86A" w14:textId="77777777" w:rsidR="002B0A34" w:rsidRPr="005C0ADA" w:rsidRDefault="002B0A34" w:rsidP="002B0A34">
            <w:pPr>
              <w:spacing w:after="0" w:line="240" w:lineRule="auto"/>
              <w:ind w:firstLine="0"/>
              <w:jc w:val="center"/>
              <w:rPr>
                <w:sz w:val="20"/>
                <w:szCs w:val="20"/>
              </w:rPr>
            </w:pPr>
            <w:r w:rsidRPr="005C0ADA">
              <w:rPr>
                <w:sz w:val="20"/>
                <w:szCs w:val="20"/>
              </w:rPr>
              <w:t>ТУ1, МЖД, Высотная, 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006686" w14:textId="77777777" w:rsidR="002B0A34" w:rsidRPr="005C0ADA" w:rsidRDefault="002B0A34" w:rsidP="002B0A34">
            <w:pPr>
              <w:spacing w:after="0" w:line="240" w:lineRule="auto"/>
              <w:ind w:firstLine="0"/>
              <w:jc w:val="center"/>
              <w:rPr>
                <w:sz w:val="20"/>
                <w:szCs w:val="20"/>
              </w:rPr>
            </w:pPr>
            <w:r w:rsidRPr="005C0ADA">
              <w:rPr>
                <w:sz w:val="20"/>
                <w:szCs w:val="20"/>
              </w:rPr>
              <w:t>0,2224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869D841"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9A0A9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94CF38" w14:textId="77777777" w:rsidR="002B0A34" w:rsidRPr="005C0ADA" w:rsidRDefault="002B0A34" w:rsidP="002B0A34">
            <w:pPr>
              <w:spacing w:after="0" w:line="240" w:lineRule="auto"/>
              <w:ind w:firstLine="0"/>
              <w:jc w:val="center"/>
              <w:rPr>
                <w:sz w:val="20"/>
                <w:szCs w:val="20"/>
              </w:rPr>
            </w:pPr>
            <w:r w:rsidRPr="005C0ADA">
              <w:rPr>
                <w:sz w:val="20"/>
                <w:szCs w:val="20"/>
              </w:rPr>
              <w:t>0,259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DE702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80AB8F"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42534F" w14:textId="77777777" w:rsidR="002B0A34" w:rsidRPr="005C0ADA" w:rsidRDefault="002B0A34" w:rsidP="002B0A34">
            <w:pPr>
              <w:spacing w:after="0" w:line="240" w:lineRule="auto"/>
              <w:ind w:firstLine="0"/>
              <w:jc w:val="center"/>
              <w:rPr>
                <w:sz w:val="20"/>
                <w:szCs w:val="20"/>
              </w:rPr>
            </w:pPr>
            <w:r w:rsidRPr="005C0ADA">
              <w:rPr>
                <w:sz w:val="20"/>
                <w:szCs w:val="20"/>
              </w:rPr>
              <w:t>3 592,79</w:t>
            </w:r>
          </w:p>
        </w:tc>
      </w:tr>
      <w:tr w:rsidR="002B0A34" w:rsidRPr="005C0ADA" w14:paraId="68B4760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C0CD7E8" w14:textId="77777777" w:rsidR="002B0A34" w:rsidRPr="005C0ADA" w:rsidRDefault="002B0A34" w:rsidP="002B0A34">
            <w:pPr>
              <w:spacing w:after="0" w:line="240" w:lineRule="auto"/>
              <w:ind w:firstLine="0"/>
              <w:jc w:val="center"/>
              <w:rPr>
                <w:sz w:val="20"/>
                <w:szCs w:val="20"/>
              </w:rPr>
            </w:pPr>
            <w:r w:rsidRPr="005C0ADA">
              <w:rPr>
                <w:sz w:val="20"/>
                <w:szCs w:val="20"/>
              </w:rPr>
              <w:t>21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3C398D3" w14:textId="77777777" w:rsidR="002B0A34" w:rsidRPr="005C0ADA" w:rsidRDefault="002B0A34" w:rsidP="002B0A34">
            <w:pPr>
              <w:spacing w:after="0" w:line="240" w:lineRule="auto"/>
              <w:ind w:firstLine="0"/>
              <w:jc w:val="center"/>
              <w:rPr>
                <w:sz w:val="20"/>
                <w:szCs w:val="20"/>
              </w:rPr>
            </w:pPr>
            <w:r w:rsidRPr="005C0ADA">
              <w:rPr>
                <w:sz w:val="20"/>
                <w:szCs w:val="20"/>
              </w:rPr>
              <w:t>ТУ1, МЖД, Высотная, 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CAC3AC" w14:textId="77777777" w:rsidR="002B0A34" w:rsidRPr="005C0ADA" w:rsidRDefault="002B0A34" w:rsidP="002B0A34">
            <w:pPr>
              <w:spacing w:after="0" w:line="240" w:lineRule="auto"/>
              <w:ind w:firstLine="0"/>
              <w:jc w:val="center"/>
              <w:rPr>
                <w:sz w:val="20"/>
                <w:szCs w:val="20"/>
              </w:rPr>
            </w:pPr>
            <w:r w:rsidRPr="005C0ADA">
              <w:rPr>
                <w:sz w:val="20"/>
                <w:szCs w:val="20"/>
              </w:rPr>
              <w:t>0,2663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C1825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B209D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2F51F8" w14:textId="77777777" w:rsidR="002B0A34" w:rsidRPr="005C0ADA" w:rsidRDefault="002B0A34" w:rsidP="002B0A34">
            <w:pPr>
              <w:spacing w:after="0" w:line="240" w:lineRule="auto"/>
              <w:ind w:firstLine="0"/>
              <w:jc w:val="center"/>
              <w:rPr>
                <w:sz w:val="20"/>
                <w:szCs w:val="20"/>
              </w:rPr>
            </w:pPr>
            <w:r w:rsidRPr="005C0ADA">
              <w:rPr>
                <w:sz w:val="20"/>
                <w:szCs w:val="20"/>
              </w:rPr>
              <w:t>0,31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68760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84C9B4"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3ACC18" w14:textId="77777777" w:rsidR="002B0A34" w:rsidRPr="005C0ADA" w:rsidRDefault="002B0A34" w:rsidP="002B0A34">
            <w:pPr>
              <w:spacing w:after="0" w:line="240" w:lineRule="auto"/>
              <w:ind w:firstLine="0"/>
              <w:jc w:val="center"/>
              <w:rPr>
                <w:sz w:val="20"/>
                <w:szCs w:val="20"/>
              </w:rPr>
            </w:pPr>
            <w:r w:rsidRPr="005C0ADA">
              <w:rPr>
                <w:sz w:val="20"/>
                <w:szCs w:val="20"/>
              </w:rPr>
              <w:t>4 300,25</w:t>
            </w:r>
          </w:p>
        </w:tc>
      </w:tr>
      <w:tr w:rsidR="002B0A34" w:rsidRPr="005C0ADA" w14:paraId="191FB99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E21DFE8" w14:textId="77777777" w:rsidR="002B0A34" w:rsidRPr="005C0ADA" w:rsidRDefault="002B0A34" w:rsidP="002B0A34">
            <w:pPr>
              <w:spacing w:after="0" w:line="240" w:lineRule="auto"/>
              <w:ind w:firstLine="0"/>
              <w:jc w:val="center"/>
              <w:rPr>
                <w:sz w:val="20"/>
                <w:szCs w:val="20"/>
              </w:rPr>
            </w:pPr>
            <w:r w:rsidRPr="005C0ADA">
              <w:rPr>
                <w:sz w:val="20"/>
                <w:szCs w:val="20"/>
              </w:rPr>
              <w:t>22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97CBE8" w14:textId="77777777" w:rsidR="002B0A34" w:rsidRPr="005C0ADA" w:rsidRDefault="002B0A34" w:rsidP="002B0A34">
            <w:pPr>
              <w:spacing w:after="0" w:line="240" w:lineRule="auto"/>
              <w:ind w:firstLine="0"/>
              <w:jc w:val="center"/>
              <w:rPr>
                <w:sz w:val="20"/>
                <w:szCs w:val="20"/>
              </w:rPr>
            </w:pPr>
            <w:r w:rsidRPr="005C0ADA">
              <w:rPr>
                <w:sz w:val="20"/>
                <w:szCs w:val="20"/>
              </w:rPr>
              <w:t>ТУ1, МЖД, Высотная, 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764A3C" w14:textId="77777777" w:rsidR="002B0A34" w:rsidRPr="005C0ADA" w:rsidRDefault="002B0A34" w:rsidP="002B0A34">
            <w:pPr>
              <w:spacing w:after="0" w:line="240" w:lineRule="auto"/>
              <w:ind w:firstLine="0"/>
              <w:jc w:val="center"/>
              <w:rPr>
                <w:sz w:val="20"/>
                <w:szCs w:val="20"/>
              </w:rPr>
            </w:pPr>
            <w:r w:rsidRPr="005C0ADA">
              <w:rPr>
                <w:sz w:val="20"/>
                <w:szCs w:val="20"/>
              </w:rPr>
              <w:t>0,2172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0AE08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5450E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B111D9" w14:textId="77777777" w:rsidR="002B0A34" w:rsidRPr="005C0ADA" w:rsidRDefault="002B0A34" w:rsidP="002B0A34">
            <w:pPr>
              <w:spacing w:after="0" w:line="240" w:lineRule="auto"/>
              <w:ind w:firstLine="0"/>
              <w:jc w:val="center"/>
              <w:rPr>
                <w:sz w:val="20"/>
                <w:szCs w:val="20"/>
              </w:rPr>
            </w:pPr>
            <w:r w:rsidRPr="005C0ADA">
              <w:rPr>
                <w:sz w:val="20"/>
                <w:szCs w:val="20"/>
              </w:rPr>
              <w:t>0,253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06A0F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597280"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8A8BBD" w14:textId="77777777" w:rsidR="002B0A34" w:rsidRPr="005C0ADA" w:rsidRDefault="002B0A34" w:rsidP="002B0A34">
            <w:pPr>
              <w:spacing w:after="0" w:line="240" w:lineRule="auto"/>
              <w:ind w:firstLine="0"/>
              <w:jc w:val="center"/>
              <w:rPr>
                <w:sz w:val="20"/>
                <w:szCs w:val="20"/>
              </w:rPr>
            </w:pPr>
            <w:r w:rsidRPr="005C0ADA">
              <w:rPr>
                <w:sz w:val="20"/>
                <w:szCs w:val="20"/>
              </w:rPr>
              <w:t>3 509,56</w:t>
            </w:r>
          </w:p>
        </w:tc>
      </w:tr>
      <w:tr w:rsidR="002B0A34" w:rsidRPr="005C0ADA" w14:paraId="37F4FB5D"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11F86EE" w14:textId="77777777" w:rsidR="002B0A34" w:rsidRPr="005C0ADA" w:rsidRDefault="002B0A34" w:rsidP="002B0A34">
            <w:pPr>
              <w:spacing w:after="0" w:line="240" w:lineRule="auto"/>
              <w:ind w:firstLine="0"/>
              <w:jc w:val="center"/>
              <w:rPr>
                <w:sz w:val="20"/>
                <w:szCs w:val="20"/>
              </w:rPr>
            </w:pPr>
            <w:r w:rsidRPr="005C0ADA">
              <w:rPr>
                <w:sz w:val="20"/>
                <w:szCs w:val="20"/>
              </w:rPr>
              <w:t>23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8857B0" w14:textId="77777777" w:rsidR="002B0A34" w:rsidRPr="005C0ADA" w:rsidRDefault="002B0A34" w:rsidP="002B0A34">
            <w:pPr>
              <w:spacing w:after="0" w:line="240" w:lineRule="auto"/>
              <w:ind w:firstLine="0"/>
              <w:jc w:val="center"/>
              <w:rPr>
                <w:sz w:val="20"/>
                <w:szCs w:val="20"/>
              </w:rPr>
            </w:pPr>
            <w:r w:rsidRPr="005C0ADA">
              <w:rPr>
                <w:sz w:val="20"/>
                <w:szCs w:val="20"/>
              </w:rPr>
              <w:t>ТУ1, МЖД, Комсомольская, 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98E543" w14:textId="77777777" w:rsidR="002B0A34" w:rsidRPr="005C0ADA" w:rsidRDefault="002B0A34" w:rsidP="002B0A34">
            <w:pPr>
              <w:spacing w:after="0" w:line="240" w:lineRule="auto"/>
              <w:ind w:firstLine="0"/>
              <w:jc w:val="center"/>
              <w:rPr>
                <w:sz w:val="20"/>
                <w:szCs w:val="20"/>
              </w:rPr>
            </w:pPr>
            <w:r w:rsidRPr="005C0ADA">
              <w:rPr>
                <w:sz w:val="20"/>
                <w:szCs w:val="20"/>
              </w:rPr>
              <w:t>0,1002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A00B8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E68812"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FEC82C" w14:textId="77777777" w:rsidR="002B0A34" w:rsidRPr="005C0ADA" w:rsidRDefault="002B0A34" w:rsidP="002B0A34">
            <w:pPr>
              <w:spacing w:after="0" w:line="240" w:lineRule="auto"/>
              <w:ind w:firstLine="0"/>
              <w:jc w:val="center"/>
              <w:rPr>
                <w:sz w:val="20"/>
                <w:szCs w:val="20"/>
              </w:rPr>
            </w:pPr>
            <w:r w:rsidRPr="005C0ADA">
              <w:rPr>
                <w:sz w:val="20"/>
                <w:szCs w:val="20"/>
              </w:rPr>
              <w:t>0,117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520B3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850A0B"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DF2E03" w14:textId="77777777" w:rsidR="002B0A34" w:rsidRPr="005C0ADA" w:rsidRDefault="002B0A34" w:rsidP="002B0A34">
            <w:pPr>
              <w:spacing w:after="0" w:line="240" w:lineRule="auto"/>
              <w:ind w:firstLine="0"/>
              <w:jc w:val="center"/>
              <w:rPr>
                <w:sz w:val="20"/>
                <w:szCs w:val="20"/>
              </w:rPr>
            </w:pPr>
            <w:r w:rsidRPr="005C0ADA">
              <w:rPr>
                <w:sz w:val="20"/>
                <w:szCs w:val="20"/>
              </w:rPr>
              <w:t>2 150,32</w:t>
            </w:r>
          </w:p>
        </w:tc>
      </w:tr>
      <w:tr w:rsidR="002B0A34" w:rsidRPr="005C0ADA" w14:paraId="559A0A01"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C5BE332" w14:textId="77777777" w:rsidR="002B0A34" w:rsidRPr="005C0ADA" w:rsidRDefault="002B0A34" w:rsidP="002B0A34">
            <w:pPr>
              <w:spacing w:after="0" w:line="240" w:lineRule="auto"/>
              <w:ind w:firstLine="0"/>
              <w:jc w:val="center"/>
              <w:rPr>
                <w:sz w:val="20"/>
                <w:szCs w:val="20"/>
              </w:rPr>
            </w:pPr>
            <w:r w:rsidRPr="005C0ADA">
              <w:rPr>
                <w:sz w:val="20"/>
                <w:szCs w:val="20"/>
              </w:rPr>
              <w:t>24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27C8C8" w14:textId="77777777" w:rsidR="002B0A34" w:rsidRPr="005C0ADA" w:rsidRDefault="002B0A34" w:rsidP="002B0A34">
            <w:pPr>
              <w:spacing w:after="0" w:line="240" w:lineRule="auto"/>
              <w:ind w:firstLine="0"/>
              <w:jc w:val="center"/>
              <w:rPr>
                <w:sz w:val="20"/>
                <w:szCs w:val="20"/>
              </w:rPr>
            </w:pPr>
            <w:r w:rsidRPr="005C0ADA">
              <w:rPr>
                <w:sz w:val="20"/>
                <w:szCs w:val="20"/>
              </w:rPr>
              <w:t>ТУ1, МЖД, Комсомольская, 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4E95C6" w14:textId="77777777" w:rsidR="002B0A34" w:rsidRPr="005C0ADA" w:rsidRDefault="002B0A34" w:rsidP="002B0A34">
            <w:pPr>
              <w:spacing w:after="0" w:line="240" w:lineRule="auto"/>
              <w:ind w:firstLine="0"/>
              <w:jc w:val="center"/>
              <w:rPr>
                <w:sz w:val="20"/>
                <w:szCs w:val="20"/>
              </w:rPr>
            </w:pPr>
            <w:r w:rsidRPr="005C0ADA">
              <w:rPr>
                <w:sz w:val="20"/>
                <w:szCs w:val="20"/>
              </w:rPr>
              <w:t>0,1822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D47CC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C4EDA8"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DE4BEE" w14:textId="77777777" w:rsidR="002B0A34" w:rsidRPr="005C0ADA" w:rsidRDefault="002B0A34" w:rsidP="002B0A34">
            <w:pPr>
              <w:spacing w:after="0" w:line="240" w:lineRule="auto"/>
              <w:ind w:firstLine="0"/>
              <w:jc w:val="center"/>
              <w:rPr>
                <w:sz w:val="20"/>
                <w:szCs w:val="20"/>
              </w:rPr>
            </w:pPr>
            <w:r w:rsidRPr="005C0ADA">
              <w:rPr>
                <w:sz w:val="20"/>
                <w:szCs w:val="20"/>
              </w:rPr>
              <w:t>0,212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13B3B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E24D8B"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C5B412" w14:textId="77777777" w:rsidR="002B0A34" w:rsidRPr="005C0ADA" w:rsidRDefault="002B0A34" w:rsidP="002B0A34">
            <w:pPr>
              <w:spacing w:after="0" w:line="240" w:lineRule="auto"/>
              <w:ind w:firstLine="0"/>
              <w:jc w:val="center"/>
              <w:rPr>
                <w:sz w:val="20"/>
                <w:szCs w:val="20"/>
              </w:rPr>
            </w:pPr>
            <w:r w:rsidRPr="005C0ADA">
              <w:rPr>
                <w:sz w:val="20"/>
                <w:szCs w:val="20"/>
              </w:rPr>
              <w:t>2 940,82</w:t>
            </w:r>
          </w:p>
        </w:tc>
      </w:tr>
      <w:tr w:rsidR="002B0A34" w:rsidRPr="005C0ADA" w14:paraId="0723DDB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17E9EAF" w14:textId="77777777" w:rsidR="002B0A34" w:rsidRPr="005C0ADA" w:rsidRDefault="002B0A34" w:rsidP="002B0A34">
            <w:pPr>
              <w:spacing w:after="0" w:line="240" w:lineRule="auto"/>
              <w:ind w:firstLine="0"/>
              <w:jc w:val="center"/>
              <w:rPr>
                <w:sz w:val="20"/>
                <w:szCs w:val="20"/>
              </w:rPr>
            </w:pPr>
            <w:r w:rsidRPr="005C0ADA">
              <w:rPr>
                <w:sz w:val="20"/>
                <w:szCs w:val="20"/>
              </w:rPr>
              <w:t>25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9A5CA4" w14:textId="77777777" w:rsidR="002B0A34" w:rsidRPr="005C0ADA" w:rsidRDefault="002B0A34" w:rsidP="002B0A34">
            <w:pPr>
              <w:spacing w:after="0" w:line="240" w:lineRule="auto"/>
              <w:ind w:firstLine="0"/>
              <w:jc w:val="center"/>
              <w:rPr>
                <w:sz w:val="20"/>
                <w:szCs w:val="20"/>
              </w:rPr>
            </w:pPr>
            <w:r w:rsidRPr="005C0ADA">
              <w:rPr>
                <w:sz w:val="20"/>
                <w:szCs w:val="20"/>
              </w:rPr>
              <w:t>ТУ1, МЖД, Комсомольская, 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E0DAD7" w14:textId="77777777" w:rsidR="002B0A34" w:rsidRPr="005C0ADA" w:rsidRDefault="002B0A34" w:rsidP="002B0A34">
            <w:pPr>
              <w:spacing w:after="0" w:line="240" w:lineRule="auto"/>
              <w:ind w:firstLine="0"/>
              <w:jc w:val="center"/>
              <w:rPr>
                <w:sz w:val="20"/>
                <w:szCs w:val="20"/>
              </w:rPr>
            </w:pPr>
            <w:r w:rsidRPr="005C0ADA">
              <w:rPr>
                <w:sz w:val="20"/>
                <w:szCs w:val="20"/>
              </w:rPr>
              <w:t>0,2134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384D1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F21CC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48068B" w14:textId="77777777" w:rsidR="002B0A34" w:rsidRPr="005C0ADA" w:rsidRDefault="002B0A34" w:rsidP="002B0A34">
            <w:pPr>
              <w:spacing w:after="0" w:line="240" w:lineRule="auto"/>
              <w:ind w:firstLine="0"/>
              <w:jc w:val="center"/>
              <w:rPr>
                <w:sz w:val="20"/>
                <w:szCs w:val="20"/>
              </w:rPr>
            </w:pPr>
            <w:r w:rsidRPr="005C0ADA">
              <w:rPr>
                <w:sz w:val="20"/>
                <w:szCs w:val="20"/>
              </w:rPr>
              <w:t>0,248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2FD81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80C84A"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9076A0" w14:textId="77777777" w:rsidR="002B0A34" w:rsidRPr="005C0ADA" w:rsidRDefault="002B0A34" w:rsidP="002B0A34">
            <w:pPr>
              <w:spacing w:after="0" w:line="240" w:lineRule="auto"/>
              <w:ind w:firstLine="0"/>
              <w:jc w:val="center"/>
              <w:rPr>
                <w:sz w:val="20"/>
                <w:szCs w:val="20"/>
              </w:rPr>
            </w:pPr>
            <w:r w:rsidRPr="005C0ADA">
              <w:rPr>
                <w:sz w:val="20"/>
                <w:szCs w:val="20"/>
              </w:rPr>
              <w:t>3 440,20</w:t>
            </w:r>
          </w:p>
        </w:tc>
      </w:tr>
      <w:tr w:rsidR="002B0A34" w:rsidRPr="005C0ADA" w14:paraId="73F0565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5FDD6F4" w14:textId="77777777" w:rsidR="002B0A34" w:rsidRPr="005C0ADA" w:rsidRDefault="002B0A34" w:rsidP="002B0A34">
            <w:pPr>
              <w:spacing w:after="0" w:line="240" w:lineRule="auto"/>
              <w:ind w:firstLine="0"/>
              <w:jc w:val="center"/>
              <w:rPr>
                <w:sz w:val="20"/>
                <w:szCs w:val="20"/>
              </w:rPr>
            </w:pPr>
            <w:r w:rsidRPr="005C0ADA">
              <w:rPr>
                <w:sz w:val="20"/>
                <w:szCs w:val="20"/>
              </w:rPr>
              <w:t>26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2C12D3" w14:textId="77777777" w:rsidR="002B0A34" w:rsidRPr="005C0ADA" w:rsidRDefault="002B0A34" w:rsidP="002B0A34">
            <w:pPr>
              <w:spacing w:after="0" w:line="240" w:lineRule="auto"/>
              <w:ind w:firstLine="0"/>
              <w:jc w:val="center"/>
              <w:rPr>
                <w:sz w:val="20"/>
                <w:szCs w:val="20"/>
              </w:rPr>
            </w:pPr>
            <w:r w:rsidRPr="005C0ADA">
              <w:rPr>
                <w:sz w:val="20"/>
                <w:szCs w:val="20"/>
              </w:rPr>
              <w:t>ТУ1, МЖД, Космонавтов, 10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3DB0DBC" w14:textId="77777777" w:rsidR="002B0A34" w:rsidRPr="005C0ADA" w:rsidRDefault="002B0A34" w:rsidP="002B0A34">
            <w:pPr>
              <w:spacing w:after="0" w:line="240" w:lineRule="auto"/>
              <w:ind w:firstLine="0"/>
              <w:jc w:val="center"/>
              <w:rPr>
                <w:sz w:val="20"/>
                <w:szCs w:val="20"/>
              </w:rPr>
            </w:pPr>
            <w:r w:rsidRPr="005C0ADA">
              <w:rPr>
                <w:sz w:val="20"/>
                <w:szCs w:val="20"/>
              </w:rPr>
              <w:t>0,2276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AA9A1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E7734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3E205E" w14:textId="77777777" w:rsidR="002B0A34" w:rsidRPr="005C0ADA" w:rsidRDefault="002B0A34" w:rsidP="002B0A34">
            <w:pPr>
              <w:spacing w:after="0" w:line="240" w:lineRule="auto"/>
              <w:ind w:firstLine="0"/>
              <w:jc w:val="center"/>
              <w:rPr>
                <w:sz w:val="20"/>
                <w:szCs w:val="20"/>
              </w:rPr>
            </w:pPr>
            <w:r w:rsidRPr="005C0ADA">
              <w:rPr>
                <w:sz w:val="20"/>
                <w:szCs w:val="20"/>
              </w:rPr>
              <w:t>0,265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86C8B1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21D6FD"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84180A1" w14:textId="77777777" w:rsidR="002B0A34" w:rsidRPr="005C0ADA" w:rsidRDefault="002B0A34" w:rsidP="002B0A34">
            <w:pPr>
              <w:spacing w:after="0" w:line="240" w:lineRule="auto"/>
              <w:ind w:firstLine="0"/>
              <w:jc w:val="center"/>
              <w:rPr>
                <w:sz w:val="20"/>
                <w:szCs w:val="20"/>
              </w:rPr>
            </w:pPr>
            <w:r w:rsidRPr="005C0ADA">
              <w:rPr>
                <w:sz w:val="20"/>
                <w:szCs w:val="20"/>
              </w:rPr>
              <w:t>3 676,02</w:t>
            </w:r>
          </w:p>
        </w:tc>
      </w:tr>
      <w:tr w:rsidR="002B0A34" w:rsidRPr="005C0ADA" w14:paraId="0CB61BF1"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62DF843" w14:textId="77777777" w:rsidR="002B0A34" w:rsidRPr="005C0ADA" w:rsidRDefault="002B0A34" w:rsidP="002B0A34">
            <w:pPr>
              <w:spacing w:after="0" w:line="240" w:lineRule="auto"/>
              <w:ind w:firstLine="0"/>
              <w:jc w:val="center"/>
              <w:rPr>
                <w:sz w:val="20"/>
                <w:szCs w:val="20"/>
              </w:rPr>
            </w:pPr>
            <w:r w:rsidRPr="005C0ADA">
              <w:rPr>
                <w:sz w:val="20"/>
                <w:szCs w:val="20"/>
              </w:rPr>
              <w:t>27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9A1176" w14:textId="77777777" w:rsidR="002B0A34" w:rsidRPr="005C0ADA" w:rsidRDefault="002B0A34" w:rsidP="002B0A34">
            <w:pPr>
              <w:spacing w:after="0" w:line="240" w:lineRule="auto"/>
              <w:ind w:firstLine="0"/>
              <w:jc w:val="center"/>
              <w:rPr>
                <w:sz w:val="20"/>
                <w:szCs w:val="20"/>
              </w:rPr>
            </w:pPr>
            <w:r w:rsidRPr="005C0ADA">
              <w:rPr>
                <w:sz w:val="20"/>
                <w:szCs w:val="20"/>
              </w:rPr>
              <w:t>ТУ1, МЖД, Космонавтов, 12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9C9DA8" w14:textId="77777777" w:rsidR="002B0A34" w:rsidRPr="005C0ADA" w:rsidRDefault="002B0A34" w:rsidP="002B0A34">
            <w:pPr>
              <w:spacing w:after="0" w:line="240" w:lineRule="auto"/>
              <w:ind w:firstLine="0"/>
              <w:jc w:val="center"/>
              <w:rPr>
                <w:sz w:val="20"/>
                <w:szCs w:val="20"/>
              </w:rPr>
            </w:pPr>
            <w:r w:rsidRPr="005C0ADA">
              <w:rPr>
                <w:sz w:val="20"/>
                <w:szCs w:val="20"/>
              </w:rPr>
              <w:t>0,2283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58FBF0"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C6121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B09F0D" w14:textId="77777777" w:rsidR="002B0A34" w:rsidRPr="005C0ADA" w:rsidRDefault="002B0A34" w:rsidP="002B0A34">
            <w:pPr>
              <w:spacing w:after="0" w:line="240" w:lineRule="auto"/>
              <w:ind w:firstLine="0"/>
              <w:jc w:val="center"/>
              <w:rPr>
                <w:sz w:val="20"/>
                <w:szCs w:val="20"/>
              </w:rPr>
            </w:pPr>
            <w:r w:rsidRPr="005C0ADA">
              <w:rPr>
                <w:sz w:val="20"/>
                <w:szCs w:val="20"/>
              </w:rPr>
              <w:t>0,266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D26D0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AD349B"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C7E558" w14:textId="77777777" w:rsidR="002B0A34" w:rsidRPr="005C0ADA" w:rsidRDefault="002B0A34" w:rsidP="002B0A34">
            <w:pPr>
              <w:spacing w:after="0" w:line="240" w:lineRule="auto"/>
              <w:ind w:firstLine="0"/>
              <w:jc w:val="center"/>
              <w:rPr>
                <w:sz w:val="20"/>
                <w:szCs w:val="20"/>
              </w:rPr>
            </w:pPr>
            <w:r w:rsidRPr="005C0ADA">
              <w:rPr>
                <w:sz w:val="20"/>
                <w:szCs w:val="20"/>
              </w:rPr>
              <w:t>3 689,90</w:t>
            </w:r>
          </w:p>
        </w:tc>
      </w:tr>
      <w:tr w:rsidR="002B0A34" w:rsidRPr="005C0ADA" w14:paraId="5DC4F87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15A9E27" w14:textId="77777777" w:rsidR="002B0A34" w:rsidRPr="005C0ADA" w:rsidRDefault="002B0A34" w:rsidP="002B0A34">
            <w:pPr>
              <w:spacing w:after="0" w:line="240" w:lineRule="auto"/>
              <w:ind w:firstLine="0"/>
              <w:jc w:val="center"/>
              <w:rPr>
                <w:sz w:val="20"/>
                <w:szCs w:val="20"/>
              </w:rPr>
            </w:pPr>
            <w:r w:rsidRPr="005C0ADA">
              <w:rPr>
                <w:sz w:val="20"/>
                <w:szCs w:val="20"/>
              </w:rPr>
              <w:t>28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722173" w14:textId="77777777" w:rsidR="002B0A34" w:rsidRPr="005C0ADA" w:rsidRDefault="002B0A34" w:rsidP="002B0A34">
            <w:pPr>
              <w:spacing w:after="0" w:line="240" w:lineRule="auto"/>
              <w:ind w:firstLine="0"/>
              <w:jc w:val="center"/>
              <w:rPr>
                <w:sz w:val="20"/>
                <w:szCs w:val="20"/>
              </w:rPr>
            </w:pPr>
            <w:r w:rsidRPr="005C0ADA">
              <w:rPr>
                <w:sz w:val="20"/>
                <w:szCs w:val="20"/>
              </w:rPr>
              <w:t>ТУ1, МЖД, Космонавтов, 20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7A061A" w14:textId="77777777" w:rsidR="002B0A34" w:rsidRPr="005C0ADA" w:rsidRDefault="002B0A34" w:rsidP="002B0A34">
            <w:pPr>
              <w:spacing w:after="0" w:line="240" w:lineRule="auto"/>
              <w:ind w:firstLine="0"/>
              <w:jc w:val="center"/>
              <w:rPr>
                <w:sz w:val="20"/>
                <w:szCs w:val="20"/>
              </w:rPr>
            </w:pPr>
            <w:r w:rsidRPr="005C0ADA">
              <w:rPr>
                <w:sz w:val="20"/>
                <w:szCs w:val="20"/>
              </w:rPr>
              <w:t>0,2377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48FEAB"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85EBD2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8CB6D2" w14:textId="77777777" w:rsidR="002B0A34" w:rsidRPr="005C0ADA" w:rsidRDefault="002B0A34" w:rsidP="002B0A34">
            <w:pPr>
              <w:spacing w:after="0" w:line="240" w:lineRule="auto"/>
              <w:ind w:firstLine="0"/>
              <w:jc w:val="center"/>
              <w:rPr>
                <w:sz w:val="20"/>
                <w:szCs w:val="20"/>
              </w:rPr>
            </w:pPr>
            <w:r w:rsidRPr="005C0ADA">
              <w:rPr>
                <w:sz w:val="20"/>
                <w:szCs w:val="20"/>
              </w:rPr>
              <w:t>0,276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4E952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BC73C5"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B249C6" w14:textId="77777777" w:rsidR="002B0A34" w:rsidRPr="005C0ADA" w:rsidRDefault="002B0A34" w:rsidP="002B0A34">
            <w:pPr>
              <w:spacing w:after="0" w:line="240" w:lineRule="auto"/>
              <w:ind w:firstLine="0"/>
              <w:jc w:val="center"/>
              <w:rPr>
                <w:sz w:val="20"/>
                <w:szCs w:val="20"/>
              </w:rPr>
            </w:pPr>
            <w:r w:rsidRPr="005C0ADA">
              <w:rPr>
                <w:sz w:val="20"/>
                <w:szCs w:val="20"/>
              </w:rPr>
              <w:t>3 828,61</w:t>
            </w:r>
          </w:p>
        </w:tc>
      </w:tr>
      <w:tr w:rsidR="002B0A34" w:rsidRPr="005C0ADA" w14:paraId="36B4DF2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87D98CB" w14:textId="77777777" w:rsidR="002B0A34" w:rsidRPr="005C0ADA" w:rsidRDefault="002B0A34" w:rsidP="002B0A34">
            <w:pPr>
              <w:spacing w:after="0" w:line="240" w:lineRule="auto"/>
              <w:ind w:firstLine="0"/>
              <w:jc w:val="center"/>
              <w:rPr>
                <w:sz w:val="20"/>
                <w:szCs w:val="20"/>
              </w:rPr>
            </w:pPr>
            <w:r w:rsidRPr="005C0ADA">
              <w:rPr>
                <w:sz w:val="20"/>
                <w:szCs w:val="20"/>
              </w:rPr>
              <w:t>29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55B853B" w14:textId="77777777" w:rsidR="002B0A34" w:rsidRPr="005C0ADA" w:rsidRDefault="002B0A34" w:rsidP="002B0A34">
            <w:pPr>
              <w:spacing w:after="0" w:line="240" w:lineRule="auto"/>
              <w:ind w:firstLine="0"/>
              <w:jc w:val="center"/>
              <w:rPr>
                <w:sz w:val="20"/>
                <w:szCs w:val="20"/>
              </w:rPr>
            </w:pPr>
            <w:r w:rsidRPr="005C0ADA">
              <w:rPr>
                <w:sz w:val="20"/>
                <w:szCs w:val="20"/>
              </w:rPr>
              <w:t>ТУ1, МЖД, Космонавтов, 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312E7FA" w14:textId="77777777" w:rsidR="002B0A34" w:rsidRPr="005C0ADA" w:rsidRDefault="002B0A34" w:rsidP="002B0A34">
            <w:pPr>
              <w:spacing w:after="0" w:line="240" w:lineRule="auto"/>
              <w:ind w:firstLine="0"/>
              <w:jc w:val="center"/>
              <w:rPr>
                <w:sz w:val="20"/>
                <w:szCs w:val="20"/>
              </w:rPr>
            </w:pPr>
            <w:r w:rsidRPr="005C0ADA">
              <w:rPr>
                <w:sz w:val="20"/>
                <w:szCs w:val="20"/>
              </w:rPr>
              <w:t>0,2284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5A167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1DD43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62FFCC" w14:textId="77777777" w:rsidR="002B0A34" w:rsidRPr="005C0ADA" w:rsidRDefault="002B0A34" w:rsidP="002B0A34">
            <w:pPr>
              <w:spacing w:after="0" w:line="240" w:lineRule="auto"/>
              <w:ind w:firstLine="0"/>
              <w:jc w:val="center"/>
              <w:rPr>
                <w:sz w:val="20"/>
                <w:szCs w:val="20"/>
              </w:rPr>
            </w:pPr>
            <w:r w:rsidRPr="005C0ADA">
              <w:rPr>
                <w:sz w:val="20"/>
                <w:szCs w:val="20"/>
              </w:rPr>
              <w:t>0,266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FC095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FEBBA7"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71AADE" w14:textId="77777777" w:rsidR="002B0A34" w:rsidRPr="005C0ADA" w:rsidRDefault="002B0A34" w:rsidP="002B0A34">
            <w:pPr>
              <w:spacing w:after="0" w:line="240" w:lineRule="auto"/>
              <w:ind w:firstLine="0"/>
              <w:jc w:val="center"/>
              <w:rPr>
                <w:sz w:val="20"/>
                <w:szCs w:val="20"/>
              </w:rPr>
            </w:pPr>
            <w:r w:rsidRPr="005C0ADA">
              <w:rPr>
                <w:sz w:val="20"/>
                <w:szCs w:val="20"/>
              </w:rPr>
              <w:t>3 689,90</w:t>
            </w:r>
          </w:p>
        </w:tc>
      </w:tr>
      <w:tr w:rsidR="002B0A34" w:rsidRPr="005C0ADA" w14:paraId="26A3BFAF"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3E12F69" w14:textId="77777777" w:rsidR="002B0A34" w:rsidRPr="005C0ADA" w:rsidRDefault="002B0A34" w:rsidP="002B0A34">
            <w:pPr>
              <w:spacing w:after="0" w:line="240" w:lineRule="auto"/>
              <w:ind w:firstLine="0"/>
              <w:jc w:val="center"/>
              <w:rPr>
                <w:sz w:val="20"/>
                <w:szCs w:val="20"/>
              </w:rPr>
            </w:pPr>
            <w:r w:rsidRPr="005C0ADA">
              <w:rPr>
                <w:sz w:val="20"/>
                <w:szCs w:val="20"/>
              </w:rPr>
              <w:t>30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E4A5FE" w14:textId="77777777" w:rsidR="002B0A34" w:rsidRPr="005C0ADA" w:rsidRDefault="002B0A34" w:rsidP="002B0A34">
            <w:pPr>
              <w:spacing w:after="0" w:line="240" w:lineRule="auto"/>
              <w:ind w:firstLine="0"/>
              <w:jc w:val="center"/>
              <w:rPr>
                <w:sz w:val="20"/>
                <w:szCs w:val="20"/>
              </w:rPr>
            </w:pPr>
            <w:r w:rsidRPr="005C0ADA">
              <w:rPr>
                <w:sz w:val="20"/>
                <w:szCs w:val="20"/>
              </w:rPr>
              <w:t>ТУ1, МЖД, Кр. Фортов, 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C0A264" w14:textId="77777777" w:rsidR="002B0A34" w:rsidRPr="005C0ADA" w:rsidRDefault="002B0A34" w:rsidP="002B0A34">
            <w:pPr>
              <w:spacing w:after="0" w:line="240" w:lineRule="auto"/>
              <w:ind w:firstLine="0"/>
              <w:jc w:val="center"/>
              <w:rPr>
                <w:sz w:val="20"/>
                <w:szCs w:val="20"/>
              </w:rPr>
            </w:pPr>
            <w:r w:rsidRPr="005C0ADA">
              <w:rPr>
                <w:sz w:val="20"/>
                <w:szCs w:val="20"/>
              </w:rPr>
              <w:t>0,1636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22BB1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70EBE1"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15CDE4" w14:textId="77777777" w:rsidR="002B0A34" w:rsidRPr="005C0ADA" w:rsidRDefault="002B0A34" w:rsidP="002B0A34">
            <w:pPr>
              <w:spacing w:after="0" w:line="240" w:lineRule="auto"/>
              <w:ind w:firstLine="0"/>
              <w:jc w:val="center"/>
              <w:rPr>
                <w:sz w:val="20"/>
                <w:szCs w:val="20"/>
              </w:rPr>
            </w:pPr>
            <w:r w:rsidRPr="005C0ADA">
              <w:rPr>
                <w:sz w:val="20"/>
                <w:szCs w:val="20"/>
              </w:rPr>
              <w:t>0,19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884B5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3BE31B3"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85809D" w14:textId="77777777" w:rsidR="002B0A34" w:rsidRPr="005C0ADA" w:rsidRDefault="002B0A34" w:rsidP="002B0A34">
            <w:pPr>
              <w:spacing w:after="0" w:line="240" w:lineRule="auto"/>
              <w:ind w:firstLine="0"/>
              <w:jc w:val="center"/>
              <w:rPr>
                <w:sz w:val="20"/>
                <w:szCs w:val="20"/>
              </w:rPr>
            </w:pPr>
            <w:r w:rsidRPr="005C0ADA">
              <w:rPr>
                <w:sz w:val="20"/>
                <w:szCs w:val="20"/>
              </w:rPr>
              <w:t>2 635,64</w:t>
            </w:r>
          </w:p>
        </w:tc>
      </w:tr>
      <w:tr w:rsidR="002B0A34" w:rsidRPr="005C0ADA" w14:paraId="24A83AF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2FD5C56" w14:textId="77777777" w:rsidR="002B0A34" w:rsidRPr="005C0ADA" w:rsidRDefault="002B0A34" w:rsidP="002B0A34">
            <w:pPr>
              <w:spacing w:after="0" w:line="240" w:lineRule="auto"/>
              <w:ind w:firstLine="0"/>
              <w:jc w:val="center"/>
              <w:rPr>
                <w:sz w:val="20"/>
                <w:szCs w:val="20"/>
              </w:rPr>
            </w:pPr>
            <w:r w:rsidRPr="005C0ADA">
              <w:rPr>
                <w:sz w:val="20"/>
                <w:szCs w:val="20"/>
              </w:rPr>
              <w:t>31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CC3F2F" w14:textId="77777777" w:rsidR="002B0A34" w:rsidRPr="005C0ADA" w:rsidRDefault="002B0A34" w:rsidP="002B0A34">
            <w:pPr>
              <w:spacing w:after="0" w:line="240" w:lineRule="auto"/>
              <w:ind w:firstLine="0"/>
              <w:jc w:val="center"/>
              <w:rPr>
                <w:sz w:val="20"/>
                <w:szCs w:val="20"/>
              </w:rPr>
            </w:pPr>
            <w:r w:rsidRPr="005C0ADA">
              <w:rPr>
                <w:sz w:val="20"/>
                <w:szCs w:val="20"/>
              </w:rPr>
              <w:t>ТУ1, МЖД, Кр. Фортов, 25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A0D64D" w14:textId="77777777" w:rsidR="002B0A34" w:rsidRPr="005C0ADA" w:rsidRDefault="002B0A34" w:rsidP="002B0A34">
            <w:pPr>
              <w:spacing w:after="0" w:line="240" w:lineRule="auto"/>
              <w:ind w:firstLine="0"/>
              <w:jc w:val="center"/>
              <w:rPr>
                <w:sz w:val="20"/>
                <w:szCs w:val="20"/>
              </w:rPr>
            </w:pPr>
            <w:r w:rsidRPr="005C0ADA">
              <w:rPr>
                <w:sz w:val="20"/>
                <w:szCs w:val="20"/>
              </w:rPr>
              <w:t>0,3203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4A14E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11907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E083FE" w14:textId="77777777" w:rsidR="002B0A34" w:rsidRPr="005C0ADA" w:rsidRDefault="002B0A34" w:rsidP="002B0A34">
            <w:pPr>
              <w:spacing w:after="0" w:line="240" w:lineRule="auto"/>
              <w:ind w:firstLine="0"/>
              <w:jc w:val="center"/>
              <w:rPr>
                <w:sz w:val="20"/>
                <w:szCs w:val="20"/>
              </w:rPr>
            </w:pPr>
            <w:r w:rsidRPr="005C0ADA">
              <w:rPr>
                <w:sz w:val="20"/>
                <w:szCs w:val="20"/>
              </w:rPr>
              <w:t>0,373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3481C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63E60B"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7D0EA9" w14:textId="77777777" w:rsidR="002B0A34" w:rsidRPr="005C0ADA" w:rsidRDefault="002B0A34" w:rsidP="002B0A34">
            <w:pPr>
              <w:spacing w:after="0" w:line="240" w:lineRule="auto"/>
              <w:ind w:firstLine="0"/>
              <w:jc w:val="center"/>
              <w:rPr>
                <w:sz w:val="20"/>
                <w:szCs w:val="20"/>
              </w:rPr>
            </w:pPr>
            <w:r w:rsidRPr="005C0ADA">
              <w:rPr>
                <w:sz w:val="20"/>
                <w:szCs w:val="20"/>
              </w:rPr>
              <w:t>3 438,82</w:t>
            </w:r>
          </w:p>
        </w:tc>
      </w:tr>
      <w:tr w:rsidR="002B0A34" w:rsidRPr="005C0ADA" w14:paraId="150893C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4EBF4B1" w14:textId="77777777" w:rsidR="002B0A34" w:rsidRPr="005C0ADA" w:rsidRDefault="002B0A34" w:rsidP="002B0A34">
            <w:pPr>
              <w:spacing w:after="0" w:line="240" w:lineRule="auto"/>
              <w:ind w:firstLine="0"/>
              <w:jc w:val="center"/>
              <w:rPr>
                <w:sz w:val="20"/>
                <w:szCs w:val="20"/>
              </w:rPr>
            </w:pPr>
            <w:r w:rsidRPr="005C0ADA">
              <w:rPr>
                <w:sz w:val="20"/>
                <w:szCs w:val="20"/>
              </w:rPr>
              <w:t>32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172303" w14:textId="77777777" w:rsidR="002B0A34" w:rsidRPr="005C0ADA" w:rsidRDefault="002B0A34" w:rsidP="002B0A34">
            <w:pPr>
              <w:spacing w:after="0" w:line="240" w:lineRule="auto"/>
              <w:ind w:firstLine="0"/>
              <w:jc w:val="center"/>
              <w:rPr>
                <w:sz w:val="20"/>
                <w:szCs w:val="20"/>
              </w:rPr>
            </w:pPr>
            <w:r w:rsidRPr="005C0ADA">
              <w:rPr>
                <w:sz w:val="20"/>
                <w:szCs w:val="20"/>
              </w:rPr>
              <w:t>ТУ1, МЖД, Кр. Фортов, 29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A6F578" w14:textId="77777777" w:rsidR="002B0A34" w:rsidRPr="005C0ADA" w:rsidRDefault="002B0A34" w:rsidP="002B0A34">
            <w:pPr>
              <w:spacing w:after="0" w:line="240" w:lineRule="auto"/>
              <w:ind w:firstLine="0"/>
              <w:jc w:val="center"/>
              <w:rPr>
                <w:sz w:val="20"/>
                <w:szCs w:val="20"/>
              </w:rPr>
            </w:pPr>
            <w:r w:rsidRPr="005C0ADA">
              <w:rPr>
                <w:sz w:val="20"/>
                <w:szCs w:val="20"/>
              </w:rPr>
              <w:t>0,3203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23CC1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5983D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23C81D" w14:textId="77777777" w:rsidR="002B0A34" w:rsidRPr="005C0ADA" w:rsidRDefault="002B0A34" w:rsidP="002B0A34">
            <w:pPr>
              <w:spacing w:after="0" w:line="240" w:lineRule="auto"/>
              <w:ind w:firstLine="0"/>
              <w:jc w:val="center"/>
              <w:rPr>
                <w:sz w:val="20"/>
                <w:szCs w:val="20"/>
              </w:rPr>
            </w:pPr>
            <w:r w:rsidRPr="005C0ADA">
              <w:rPr>
                <w:sz w:val="20"/>
                <w:szCs w:val="20"/>
              </w:rPr>
              <w:t>0,373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C0E7C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88EF66"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54ECAE" w14:textId="77777777" w:rsidR="002B0A34" w:rsidRPr="005C0ADA" w:rsidRDefault="002B0A34" w:rsidP="002B0A34">
            <w:pPr>
              <w:spacing w:after="0" w:line="240" w:lineRule="auto"/>
              <w:ind w:firstLine="0"/>
              <w:jc w:val="center"/>
              <w:rPr>
                <w:sz w:val="20"/>
                <w:szCs w:val="20"/>
              </w:rPr>
            </w:pPr>
            <w:r w:rsidRPr="005C0ADA">
              <w:rPr>
                <w:sz w:val="20"/>
                <w:szCs w:val="20"/>
              </w:rPr>
              <w:t>3 438,82</w:t>
            </w:r>
          </w:p>
        </w:tc>
      </w:tr>
      <w:tr w:rsidR="002B0A34" w:rsidRPr="005C0ADA" w14:paraId="63693A6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519CE21" w14:textId="77777777" w:rsidR="002B0A34" w:rsidRPr="005C0ADA" w:rsidRDefault="002B0A34" w:rsidP="002B0A34">
            <w:pPr>
              <w:spacing w:after="0" w:line="240" w:lineRule="auto"/>
              <w:ind w:firstLine="0"/>
              <w:jc w:val="center"/>
              <w:rPr>
                <w:sz w:val="20"/>
                <w:szCs w:val="20"/>
              </w:rPr>
            </w:pPr>
            <w:r w:rsidRPr="005C0ADA">
              <w:rPr>
                <w:sz w:val="20"/>
                <w:szCs w:val="20"/>
              </w:rPr>
              <w:t>33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056822" w14:textId="77777777" w:rsidR="002B0A34" w:rsidRPr="005C0ADA" w:rsidRDefault="002B0A34" w:rsidP="002B0A34">
            <w:pPr>
              <w:spacing w:after="0" w:line="240" w:lineRule="auto"/>
              <w:ind w:firstLine="0"/>
              <w:jc w:val="center"/>
              <w:rPr>
                <w:sz w:val="20"/>
                <w:szCs w:val="20"/>
              </w:rPr>
            </w:pPr>
            <w:r w:rsidRPr="005C0ADA">
              <w:rPr>
                <w:sz w:val="20"/>
                <w:szCs w:val="20"/>
              </w:rPr>
              <w:t>ТУ1, МЖД, Кр. Фортов, 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78B745" w14:textId="77777777" w:rsidR="002B0A34" w:rsidRPr="005C0ADA" w:rsidRDefault="002B0A34" w:rsidP="002B0A34">
            <w:pPr>
              <w:spacing w:after="0" w:line="240" w:lineRule="auto"/>
              <w:ind w:firstLine="0"/>
              <w:jc w:val="center"/>
              <w:rPr>
                <w:sz w:val="20"/>
                <w:szCs w:val="20"/>
              </w:rPr>
            </w:pPr>
            <w:r w:rsidRPr="005C0ADA">
              <w:rPr>
                <w:sz w:val="20"/>
                <w:szCs w:val="20"/>
              </w:rPr>
              <w:t>0,2403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E1BA084"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E9C89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C1EEA6" w14:textId="77777777" w:rsidR="002B0A34" w:rsidRPr="005C0ADA" w:rsidRDefault="002B0A34" w:rsidP="002B0A34">
            <w:pPr>
              <w:spacing w:after="0" w:line="240" w:lineRule="auto"/>
              <w:ind w:firstLine="0"/>
              <w:jc w:val="center"/>
              <w:rPr>
                <w:sz w:val="20"/>
                <w:szCs w:val="20"/>
              </w:rPr>
            </w:pPr>
            <w:r w:rsidRPr="005C0ADA">
              <w:rPr>
                <w:sz w:val="20"/>
                <w:szCs w:val="20"/>
              </w:rPr>
              <w:t>0,279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ED385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961F04"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30C102" w14:textId="77777777" w:rsidR="002B0A34" w:rsidRPr="005C0ADA" w:rsidRDefault="002B0A34" w:rsidP="002B0A34">
            <w:pPr>
              <w:spacing w:after="0" w:line="240" w:lineRule="auto"/>
              <w:ind w:firstLine="0"/>
              <w:jc w:val="center"/>
              <w:rPr>
                <w:sz w:val="20"/>
                <w:szCs w:val="20"/>
              </w:rPr>
            </w:pPr>
            <w:r w:rsidRPr="005C0ADA">
              <w:rPr>
                <w:sz w:val="20"/>
                <w:szCs w:val="20"/>
              </w:rPr>
              <w:t>3 870,23</w:t>
            </w:r>
          </w:p>
        </w:tc>
      </w:tr>
      <w:tr w:rsidR="002B0A34" w:rsidRPr="005C0ADA" w14:paraId="6CF87C7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6F33320" w14:textId="77777777" w:rsidR="002B0A34" w:rsidRPr="005C0ADA" w:rsidRDefault="002B0A34" w:rsidP="002B0A34">
            <w:pPr>
              <w:spacing w:after="0" w:line="240" w:lineRule="auto"/>
              <w:ind w:firstLine="0"/>
              <w:jc w:val="center"/>
              <w:rPr>
                <w:sz w:val="20"/>
                <w:szCs w:val="20"/>
              </w:rPr>
            </w:pPr>
            <w:r w:rsidRPr="005C0ADA">
              <w:rPr>
                <w:sz w:val="20"/>
                <w:szCs w:val="20"/>
              </w:rPr>
              <w:t>34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FD300F" w14:textId="77777777" w:rsidR="002B0A34" w:rsidRPr="005C0ADA" w:rsidRDefault="002B0A34" w:rsidP="002B0A34">
            <w:pPr>
              <w:spacing w:after="0" w:line="240" w:lineRule="auto"/>
              <w:ind w:firstLine="0"/>
              <w:jc w:val="center"/>
              <w:rPr>
                <w:sz w:val="20"/>
                <w:szCs w:val="20"/>
              </w:rPr>
            </w:pPr>
            <w:r w:rsidRPr="005C0ADA">
              <w:rPr>
                <w:sz w:val="20"/>
                <w:szCs w:val="20"/>
              </w:rPr>
              <w:t>ТУ1, МЖД, Кр. Фортов, 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299CB1" w14:textId="77777777" w:rsidR="002B0A34" w:rsidRPr="005C0ADA" w:rsidRDefault="002B0A34" w:rsidP="002B0A34">
            <w:pPr>
              <w:spacing w:after="0" w:line="240" w:lineRule="auto"/>
              <w:ind w:firstLine="0"/>
              <w:jc w:val="center"/>
              <w:rPr>
                <w:sz w:val="20"/>
                <w:szCs w:val="20"/>
              </w:rPr>
            </w:pPr>
            <w:r w:rsidRPr="005C0ADA">
              <w:rPr>
                <w:sz w:val="20"/>
                <w:szCs w:val="20"/>
              </w:rPr>
              <w:t>0,2403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6D2C0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0401BB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74BE6E" w14:textId="77777777" w:rsidR="002B0A34" w:rsidRPr="005C0ADA" w:rsidRDefault="002B0A34" w:rsidP="002B0A34">
            <w:pPr>
              <w:spacing w:after="0" w:line="240" w:lineRule="auto"/>
              <w:ind w:firstLine="0"/>
              <w:jc w:val="center"/>
              <w:rPr>
                <w:sz w:val="20"/>
                <w:szCs w:val="20"/>
              </w:rPr>
            </w:pPr>
            <w:r w:rsidRPr="005C0ADA">
              <w:rPr>
                <w:sz w:val="20"/>
                <w:szCs w:val="20"/>
              </w:rPr>
              <w:t>0,279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BA789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B0677C"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7ECFD9" w14:textId="77777777" w:rsidR="002B0A34" w:rsidRPr="005C0ADA" w:rsidRDefault="002B0A34" w:rsidP="002B0A34">
            <w:pPr>
              <w:spacing w:after="0" w:line="240" w:lineRule="auto"/>
              <w:ind w:firstLine="0"/>
              <w:jc w:val="center"/>
              <w:rPr>
                <w:sz w:val="20"/>
                <w:szCs w:val="20"/>
              </w:rPr>
            </w:pPr>
            <w:r w:rsidRPr="005C0ADA">
              <w:rPr>
                <w:sz w:val="20"/>
                <w:szCs w:val="20"/>
              </w:rPr>
              <w:t>3 870,23</w:t>
            </w:r>
          </w:p>
        </w:tc>
      </w:tr>
      <w:tr w:rsidR="002B0A34" w:rsidRPr="005C0ADA" w14:paraId="2729898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3CBC9C2" w14:textId="77777777" w:rsidR="002B0A34" w:rsidRPr="005C0ADA" w:rsidRDefault="002B0A34" w:rsidP="002B0A34">
            <w:pPr>
              <w:spacing w:after="0" w:line="240" w:lineRule="auto"/>
              <w:ind w:firstLine="0"/>
              <w:jc w:val="center"/>
              <w:rPr>
                <w:sz w:val="20"/>
                <w:szCs w:val="20"/>
              </w:rPr>
            </w:pPr>
            <w:r w:rsidRPr="005C0ADA">
              <w:rPr>
                <w:sz w:val="20"/>
                <w:szCs w:val="20"/>
              </w:rPr>
              <w:t>35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07D9F1"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Ленинградская, 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40AA73" w14:textId="77777777" w:rsidR="002B0A34" w:rsidRPr="005C0ADA" w:rsidRDefault="002B0A34" w:rsidP="002B0A34">
            <w:pPr>
              <w:spacing w:after="0" w:line="240" w:lineRule="auto"/>
              <w:ind w:firstLine="0"/>
              <w:jc w:val="center"/>
              <w:rPr>
                <w:sz w:val="20"/>
                <w:szCs w:val="20"/>
              </w:rPr>
            </w:pPr>
            <w:r w:rsidRPr="005C0ADA">
              <w:rPr>
                <w:sz w:val="20"/>
                <w:szCs w:val="20"/>
              </w:rPr>
              <w:t>0,2256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FD7C49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9D7AE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816DB2" w14:textId="77777777" w:rsidR="002B0A34" w:rsidRPr="005C0ADA" w:rsidRDefault="002B0A34" w:rsidP="002B0A34">
            <w:pPr>
              <w:spacing w:after="0" w:line="240" w:lineRule="auto"/>
              <w:ind w:firstLine="0"/>
              <w:jc w:val="center"/>
              <w:rPr>
                <w:sz w:val="20"/>
                <w:szCs w:val="20"/>
              </w:rPr>
            </w:pPr>
            <w:r w:rsidRPr="005C0ADA">
              <w:rPr>
                <w:sz w:val="20"/>
                <w:szCs w:val="20"/>
              </w:rPr>
              <w:t>0,262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5A4E4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7918E9"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BD81CD" w14:textId="77777777" w:rsidR="002B0A34" w:rsidRPr="005C0ADA" w:rsidRDefault="002B0A34" w:rsidP="002B0A34">
            <w:pPr>
              <w:spacing w:after="0" w:line="240" w:lineRule="auto"/>
              <w:ind w:firstLine="0"/>
              <w:jc w:val="center"/>
              <w:rPr>
                <w:sz w:val="20"/>
                <w:szCs w:val="20"/>
              </w:rPr>
            </w:pPr>
            <w:r w:rsidRPr="005C0ADA">
              <w:rPr>
                <w:sz w:val="20"/>
                <w:szCs w:val="20"/>
              </w:rPr>
              <w:t>3 634,41</w:t>
            </w:r>
          </w:p>
        </w:tc>
      </w:tr>
      <w:tr w:rsidR="002B0A34" w:rsidRPr="005C0ADA" w14:paraId="037365F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F8E3477" w14:textId="77777777" w:rsidR="002B0A34" w:rsidRPr="005C0ADA" w:rsidRDefault="002B0A34" w:rsidP="002B0A34">
            <w:pPr>
              <w:spacing w:after="0" w:line="240" w:lineRule="auto"/>
              <w:ind w:firstLine="0"/>
              <w:jc w:val="center"/>
              <w:rPr>
                <w:sz w:val="20"/>
                <w:szCs w:val="20"/>
              </w:rPr>
            </w:pPr>
            <w:r w:rsidRPr="005C0ADA">
              <w:rPr>
                <w:sz w:val="20"/>
                <w:szCs w:val="20"/>
              </w:rPr>
              <w:t>36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7FC86C"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Ленинградская, 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388F34" w14:textId="77777777" w:rsidR="002B0A34" w:rsidRPr="005C0ADA" w:rsidRDefault="002B0A34" w:rsidP="002B0A34">
            <w:pPr>
              <w:spacing w:after="0" w:line="240" w:lineRule="auto"/>
              <w:ind w:firstLine="0"/>
              <w:jc w:val="center"/>
              <w:rPr>
                <w:sz w:val="20"/>
                <w:szCs w:val="20"/>
              </w:rPr>
            </w:pPr>
            <w:r w:rsidRPr="005C0ADA">
              <w:rPr>
                <w:sz w:val="20"/>
                <w:szCs w:val="20"/>
              </w:rPr>
              <w:t>0,2289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DAB20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ECA55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90AD11" w14:textId="77777777" w:rsidR="002B0A34" w:rsidRPr="005C0ADA" w:rsidRDefault="002B0A34" w:rsidP="002B0A34">
            <w:pPr>
              <w:spacing w:after="0" w:line="240" w:lineRule="auto"/>
              <w:ind w:firstLine="0"/>
              <w:jc w:val="center"/>
              <w:rPr>
                <w:sz w:val="20"/>
                <w:szCs w:val="20"/>
              </w:rPr>
            </w:pPr>
            <w:r w:rsidRPr="005C0ADA">
              <w:rPr>
                <w:sz w:val="20"/>
                <w:szCs w:val="20"/>
              </w:rPr>
              <w:t>0,266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4C155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DC1609"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45FFCE" w14:textId="77777777" w:rsidR="002B0A34" w:rsidRPr="005C0ADA" w:rsidRDefault="002B0A34" w:rsidP="002B0A34">
            <w:pPr>
              <w:spacing w:after="0" w:line="240" w:lineRule="auto"/>
              <w:ind w:firstLine="0"/>
              <w:jc w:val="center"/>
              <w:rPr>
                <w:sz w:val="20"/>
                <w:szCs w:val="20"/>
              </w:rPr>
            </w:pPr>
            <w:r w:rsidRPr="005C0ADA">
              <w:rPr>
                <w:sz w:val="20"/>
                <w:szCs w:val="20"/>
              </w:rPr>
              <w:t>3 689,90</w:t>
            </w:r>
          </w:p>
        </w:tc>
      </w:tr>
      <w:tr w:rsidR="002B0A34" w:rsidRPr="005C0ADA" w14:paraId="05702E7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D1A9BCC" w14:textId="77777777" w:rsidR="002B0A34" w:rsidRPr="005C0ADA" w:rsidRDefault="002B0A34" w:rsidP="002B0A34">
            <w:pPr>
              <w:spacing w:after="0" w:line="240" w:lineRule="auto"/>
              <w:ind w:firstLine="0"/>
              <w:jc w:val="center"/>
              <w:rPr>
                <w:sz w:val="20"/>
                <w:szCs w:val="20"/>
              </w:rPr>
            </w:pPr>
            <w:r w:rsidRPr="005C0ADA">
              <w:rPr>
                <w:sz w:val="20"/>
                <w:szCs w:val="20"/>
              </w:rPr>
              <w:t>37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D7EBBB"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Ленинская, 11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7B19E8" w14:textId="77777777" w:rsidR="002B0A34" w:rsidRPr="005C0ADA" w:rsidRDefault="002B0A34" w:rsidP="002B0A34">
            <w:pPr>
              <w:spacing w:after="0" w:line="240" w:lineRule="auto"/>
              <w:ind w:firstLine="0"/>
              <w:jc w:val="center"/>
              <w:rPr>
                <w:sz w:val="20"/>
                <w:szCs w:val="20"/>
              </w:rPr>
            </w:pPr>
            <w:r w:rsidRPr="005C0ADA">
              <w:rPr>
                <w:sz w:val="20"/>
                <w:szCs w:val="20"/>
              </w:rPr>
              <w:t>0,0645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9DC33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578DAB"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E2ADDE" w14:textId="77777777" w:rsidR="002B0A34" w:rsidRPr="005C0ADA" w:rsidRDefault="002B0A34" w:rsidP="002B0A34">
            <w:pPr>
              <w:spacing w:after="0" w:line="240" w:lineRule="auto"/>
              <w:ind w:firstLine="0"/>
              <w:jc w:val="center"/>
              <w:rPr>
                <w:sz w:val="20"/>
                <w:szCs w:val="20"/>
              </w:rPr>
            </w:pPr>
            <w:r w:rsidRPr="005C0ADA">
              <w:rPr>
                <w:sz w:val="20"/>
                <w:szCs w:val="20"/>
              </w:rPr>
              <w:t>0,075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34E1D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C88D75"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E79C9E" w14:textId="77777777" w:rsidR="002B0A34" w:rsidRPr="005C0ADA" w:rsidRDefault="002B0A34" w:rsidP="002B0A34">
            <w:pPr>
              <w:spacing w:after="0" w:line="240" w:lineRule="auto"/>
              <w:ind w:firstLine="0"/>
              <w:jc w:val="center"/>
              <w:rPr>
                <w:sz w:val="20"/>
                <w:szCs w:val="20"/>
              </w:rPr>
            </w:pPr>
            <w:r w:rsidRPr="005C0ADA">
              <w:rPr>
                <w:sz w:val="20"/>
                <w:szCs w:val="20"/>
              </w:rPr>
              <w:t>1 378,41</w:t>
            </w:r>
          </w:p>
        </w:tc>
      </w:tr>
      <w:tr w:rsidR="002B0A34" w:rsidRPr="005C0ADA" w14:paraId="111DF1E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BB2851C" w14:textId="77777777" w:rsidR="002B0A34" w:rsidRPr="005C0ADA" w:rsidRDefault="002B0A34" w:rsidP="002B0A34">
            <w:pPr>
              <w:spacing w:after="0" w:line="240" w:lineRule="auto"/>
              <w:ind w:firstLine="0"/>
              <w:jc w:val="center"/>
              <w:rPr>
                <w:sz w:val="20"/>
                <w:szCs w:val="20"/>
              </w:rPr>
            </w:pPr>
            <w:r w:rsidRPr="005C0ADA">
              <w:rPr>
                <w:sz w:val="20"/>
                <w:szCs w:val="20"/>
              </w:rPr>
              <w:t>38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A957C4"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Ленинская, 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D98D6D0" w14:textId="77777777" w:rsidR="002B0A34" w:rsidRPr="005C0ADA" w:rsidRDefault="002B0A34" w:rsidP="002B0A34">
            <w:pPr>
              <w:spacing w:after="0" w:line="240" w:lineRule="auto"/>
              <w:ind w:firstLine="0"/>
              <w:jc w:val="center"/>
              <w:rPr>
                <w:sz w:val="20"/>
                <w:szCs w:val="20"/>
              </w:rPr>
            </w:pPr>
            <w:r w:rsidRPr="005C0ADA">
              <w:rPr>
                <w:sz w:val="20"/>
                <w:szCs w:val="20"/>
              </w:rPr>
              <w:t>0,0645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75D6E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C17678"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EA8F51" w14:textId="77777777" w:rsidR="002B0A34" w:rsidRPr="005C0ADA" w:rsidRDefault="002B0A34" w:rsidP="002B0A34">
            <w:pPr>
              <w:spacing w:after="0" w:line="240" w:lineRule="auto"/>
              <w:ind w:firstLine="0"/>
              <w:jc w:val="center"/>
              <w:rPr>
                <w:sz w:val="20"/>
                <w:szCs w:val="20"/>
              </w:rPr>
            </w:pPr>
            <w:r w:rsidRPr="005C0ADA">
              <w:rPr>
                <w:sz w:val="20"/>
                <w:szCs w:val="20"/>
              </w:rPr>
              <w:t>0,075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88F95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D219BB"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31EB55" w14:textId="77777777" w:rsidR="002B0A34" w:rsidRPr="005C0ADA" w:rsidRDefault="002B0A34" w:rsidP="002B0A34">
            <w:pPr>
              <w:spacing w:after="0" w:line="240" w:lineRule="auto"/>
              <w:ind w:firstLine="0"/>
              <w:jc w:val="center"/>
              <w:rPr>
                <w:sz w:val="20"/>
                <w:szCs w:val="20"/>
              </w:rPr>
            </w:pPr>
            <w:r w:rsidRPr="005C0ADA">
              <w:rPr>
                <w:sz w:val="20"/>
                <w:szCs w:val="20"/>
              </w:rPr>
              <w:t>1 378,41</w:t>
            </w:r>
          </w:p>
        </w:tc>
      </w:tr>
      <w:tr w:rsidR="002B0A34" w:rsidRPr="005C0ADA" w14:paraId="5E7669E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4D5CC1C" w14:textId="77777777" w:rsidR="002B0A34" w:rsidRPr="005C0ADA" w:rsidRDefault="002B0A34" w:rsidP="002B0A34">
            <w:pPr>
              <w:spacing w:after="0" w:line="240" w:lineRule="auto"/>
              <w:ind w:firstLine="0"/>
              <w:jc w:val="center"/>
              <w:rPr>
                <w:sz w:val="20"/>
                <w:szCs w:val="20"/>
              </w:rPr>
            </w:pPr>
            <w:r w:rsidRPr="005C0ADA">
              <w:rPr>
                <w:sz w:val="20"/>
                <w:szCs w:val="20"/>
              </w:rPr>
              <w:t>39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0439EB"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Ленинская, 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2ECDDB" w14:textId="77777777" w:rsidR="002B0A34" w:rsidRPr="005C0ADA" w:rsidRDefault="002B0A34" w:rsidP="002B0A34">
            <w:pPr>
              <w:spacing w:after="0" w:line="240" w:lineRule="auto"/>
              <w:ind w:firstLine="0"/>
              <w:jc w:val="center"/>
              <w:rPr>
                <w:sz w:val="20"/>
                <w:szCs w:val="20"/>
              </w:rPr>
            </w:pPr>
            <w:r w:rsidRPr="005C0ADA">
              <w:rPr>
                <w:sz w:val="20"/>
                <w:szCs w:val="20"/>
              </w:rPr>
              <w:t>0,0987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89C0A1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3C3C20"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DB3F56" w14:textId="77777777" w:rsidR="002B0A34" w:rsidRPr="005C0ADA" w:rsidRDefault="002B0A34" w:rsidP="002B0A34">
            <w:pPr>
              <w:spacing w:after="0" w:line="240" w:lineRule="auto"/>
              <w:ind w:firstLine="0"/>
              <w:jc w:val="center"/>
              <w:rPr>
                <w:sz w:val="20"/>
                <w:szCs w:val="20"/>
              </w:rPr>
            </w:pPr>
            <w:r w:rsidRPr="005C0ADA">
              <w:rPr>
                <w:sz w:val="20"/>
                <w:szCs w:val="20"/>
              </w:rPr>
              <w:t>0,115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19AA6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ABC587"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C5B324" w14:textId="77777777" w:rsidR="002B0A34" w:rsidRPr="005C0ADA" w:rsidRDefault="002B0A34" w:rsidP="002B0A34">
            <w:pPr>
              <w:spacing w:after="0" w:line="240" w:lineRule="auto"/>
              <w:ind w:firstLine="0"/>
              <w:jc w:val="center"/>
              <w:rPr>
                <w:sz w:val="20"/>
                <w:szCs w:val="20"/>
              </w:rPr>
            </w:pPr>
            <w:r w:rsidRPr="005C0ADA">
              <w:rPr>
                <w:sz w:val="20"/>
                <w:szCs w:val="20"/>
              </w:rPr>
              <w:t>2 113,57</w:t>
            </w:r>
          </w:p>
        </w:tc>
      </w:tr>
      <w:tr w:rsidR="002B0A34" w:rsidRPr="005C0ADA" w14:paraId="163651C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FC8DC0A" w14:textId="77777777" w:rsidR="002B0A34" w:rsidRPr="005C0ADA" w:rsidRDefault="002B0A34" w:rsidP="002B0A34">
            <w:pPr>
              <w:spacing w:after="0" w:line="240" w:lineRule="auto"/>
              <w:ind w:firstLine="0"/>
              <w:jc w:val="center"/>
              <w:rPr>
                <w:sz w:val="20"/>
                <w:szCs w:val="20"/>
              </w:rPr>
            </w:pPr>
            <w:r w:rsidRPr="005C0ADA">
              <w:rPr>
                <w:sz w:val="20"/>
                <w:szCs w:val="20"/>
              </w:rPr>
              <w:t>40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AE5CC6"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Ленинская, 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29FC8F" w14:textId="77777777" w:rsidR="002B0A34" w:rsidRPr="005C0ADA" w:rsidRDefault="002B0A34" w:rsidP="002B0A34">
            <w:pPr>
              <w:spacing w:after="0" w:line="240" w:lineRule="auto"/>
              <w:ind w:firstLine="0"/>
              <w:jc w:val="center"/>
              <w:rPr>
                <w:sz w:val="20"/>
                <w:szCs w:val="20"/>
              </w:rPr>
            </w:pPr>
            <w:r w:rsidRPr="005C0ADA">
              <w:rPr>
                <w:sz w:val="20"/>
                <w:szCs w:val="20"/>
              </w:rPr>
              <w:t>0,0661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CAD19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D861C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2CF9A6" w14:textId="77777777" w:rsidR="002B0A34" w:rsidRPr="005C0ADA" w:rsidRDefault="002B0A34" w:rsidP="002B0A34">
            <w:pPr>
              <w:spacing w:after="0" w:line="240" w:lineRule="auto"/>
              <w:ind w:firstLine="0"/>
              <w:jc w:val="center"/>
              <w:rPr>
                <w:sz w:val="20"/>
                <w:szCs w:val="20"/>
              </w:rPr>
            </w:pPr>
            <w:r w:rsidRPr="005C0ADA">
              <w:rPr>
                <w:sz w:val="20"/>
                <w:szCs w:val="20"/>
              </w:rPr>
              <w:t>0,077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72243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0E3C2FE"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BC7DE3" w14:textId="77777777" w:rsidR="002B0A34" w:rsidRPr="005C0ADA" w:rsidRDefault="002B0A34" w:rsidP="002B0A34">
            <w:pPr>
              <w:spacing w:after="0" w:line="240" w:lineRule="auto"/>
              <w:ind w:firstLine="0"/>
              <w:jc w:val="center"/>
              <w:rPr>
                <w:sz w:val="20"/>
                <w:szCs w:val="20"/>
              </w:rPr>
            </w:pPr>
            <w:r w:rsidRPr="005C0ADA">
              <w:rPr>
                <w:sz w:val="20"/>
                <w:szCs w:val="20"/>
              </w:rPr>
              <w:t>1 415,17</w:t>
            </w:r>
          </w:p>
        </w:tc>
      </w:tr>
      <w:tr w:rsidR="002B0A34" w:rsidRPr="005C0ADA" w14:paraId="2AD60D2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CECBAFA" w14:textId="77777777" w:rsidR="002B0A34" w:rsidRPr="005C0ADA" w:rsidRDefault="002B0A34" w:rsidP="002B0A34">
            <w:pPr>
              <w:spacing w:after="0" w:line="240" w:lineRule="auto"/>
              <w:ind w:firstLine="0"/>
              <w:jc w:val="center"/>
              <w:rPr>
                <w:sz w:val="20"/>
                <w:szCs w:val="20"/>
              </w:rPr>
            </w:pPr>
            <w:r w:rsidRPr="005C0ADA">
              <w:rPr>
                <w:sz w:val="20"/>
                <w:szCs w:val="20"/>
              </w:rPr>
              <w:t>41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CDE7AE"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Ленинская, 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3DD667" w14:textId="77777777" w:rsidR="002B0A34" w:rsidRPr="005C0ADA" w:rsidRDefault="002B0A34" w:rsidP="002B0A34">
            <w:pPr>
              <w:spacing w:after="0" w:line="240" w:lineRule="auto"/>
              <w:ind w:firstLine="0"/>
              <w:jc w:val="center"/>
              <w:rPr>
                <w:sz w:val="20"/>
                <w:szCs w:val="20"/>
              </w:rPr>
            </w:pPr>
            <w:r w:rsidRPr="005C0ADA">
              <w:rPr>
                <w:sz w:val="20"/>
                <w:szCs w:val="20"/>
              </w:rPr>
              <w:t>0,0645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56FF3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8AAE7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54B765" w14:textId="77777777" w:rsidR="002B0A34" w:rsidRPr="005C0ADA" w:rsidRDefault="002B0A34" w:rsidP="002B0A34">
            <w:pPr>
              <w:spacing w:after="0" w:line="240" w:lineRule="auto"/>
              <w:ind w:firstLine="0"/>
              <w:jc w:val="center"/>
              <w:rPr>
                <w:sz w:val="20"/>
                <w:szCs w:val="20"/>
              </w:rPr>
            </w:pPr>
            <w:r w:rsidRPr="005C0ADA">
              <w:rPr>
                <w:sz w:val="20"/>
                <w:szCs w:val="20"/>
              </w:rPr>
              <w:t>0,075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0C6A3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52C51A"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602E1E" w14:textId="77777777" w:rsidR="002B0A34" w:rsidRPr="005C0ADA" w:rsidRDefault="002B0A34" w:rsidP="002B0A34">
            <w:pPr>
              <w:spacing w:after="0" w:line="240" w:lineRule="auto"/>
              <w:ind w:firstLine="0"/>
              <w:jc w:val="center"/>
              <w:rPr>
                <w:sz w:val="20"/>
                <w:szCs w:val="20"/>
              </w:rPr>
            </w:pPr>
            <w:r w:rsidRPr="005C0ADA">
              <w:rPr>
                <w:sz w:val="20"/>
                <w:szCs w:val="20"/>
              </w:rPr>
              <w:t>1 378,41</w:t>
            </w:r>
          </w:p>
        </w:tc>
      </w:tr>
      <w:tr w:rsidR="002B0A34" w:rsidRPr="005C0ADA" w14:paraId="30B4DA4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0C3DD0C" w14:textId="77777777" w:rsidR="002B0A34" w:rsidRPr="005C0ADA" w:rsidRDefault="002B0A34" w:rsidP="002B0A34">
            <w:pPr>
              <w:spacing w:after="0" w:line="240" w:lineRule="auto"/>
              <w:ind w:firstLine="0"/>
              <w:jc w:val="center"/>
              <w:rPr>
                <w:sz w:val="20"/>
                <w:szCs w:val="20"/>
              </w:rPr>
            </w:pPr>
            <w:r w:rsidRPr="005C0ADA">
              <w:rPr>
                <w:sz w:val="20"/>
                <w:szCs w:val="20"/>
              </w:rPr>
              <w:t>42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03F891"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Ленинская, 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639909" w14:textId="77777777" w:rsidR="002B0A34" w:rsidRPr="005C0ADA" w:rsidRDefault="002B0A34" w:rsidP="002B0A34">
            <w:pPr>
              <w:spacing w:after="0" w:line="240" w:lineRule="auto"/>
              <w:ind w:firstLine="0"/>
              <w:jc w:val="center"/>
              <w:rPr>
                <w:sz w:val="20"/>
                <w:szCs w:val="20"/>
              </w:rPr>
            </w:pPr>
            <w:r w:rsidRPr="005C0ADA">
              <w:rPr>
                <w:sz w:val="20"/>
                <w:szCs w:val="20"/>
              </w:rPr>
              <w:t>0,0645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F2B74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6CE8F1"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314575" w14:textId="77777777" w:rsidR="002B0A34" w:rsidRPr="005C0ADA" w:rsidRDefault="002B0A34" w:rsidP="002B0A34">
            <w:pPr>
              <w:spacing w:after="0" w:line="240" w:lineRule="auto"/>
              <w:ind w:firstLine="0"/>
              <w:jc w:val="center"/>
              <w:rPr>
                <w:sz w:val="20"/>
                <w:szCs w:val="20"/>
              </w:rPr>
            </w:pPr>
            <w:r w:rsidRPr="005C0ADA">
              <w:rPr>
                <w:sz w:val="20"/>
                <w:szCs w:val="20"/>
              </w:rPr>
              <w:t>0,075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42868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2FA79B"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3DD8DA" w14:textId="77777777" w:rsidR="002B0A34" w:rsidRPr="005C0ADA" w:rsidRDefault="002B0A34" w:rsidP="002B0A34">
            <w:pPr>
              <w:spacing w:after="0" w:line="240" w:lineRule="auto"/>
              <w:ind w:firstLine="0"/>
              <w:jc w:val="center"/>
              <w:rPr>
                <w:sz w:val="20"/>
                <w:szCs w:val="20"/>
              </w:rPr>
            </w:pPr>
            <w:r w:rsidRPr="005C0ADA">
              <w:rPr>
                <w:sz w:val="20"/>
                <w:szCs w:val="20"/>
              </w:rPr>
              <w:t>1 378,41</w:t>
            </w:r>
          </w:p>
        </w:tc>
      </w:tr>
      <w:tr w:rsidR="002B0A34" w:rsidRPr="005C0ADA" w14:paraId="42554BA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5264FF3" w14:textId="77777777" w:rsidR="002B0A34" w:rsidRPr="005C0ADA" w:rsidRDefault="002B0A34" w:rsidP="002B0A34">
            <w:pPr>
              <w:spacing w:after="0" w:line="240" w:lineRule="auto"/>
              <w:ind w:firstLine="0"/>
              <w:jc w:val="center"/>
              <w:rPr>
                <w:sz w:val="20"/>
                <w:szCs w:val="20"/>
              </w:rPr>
            </w:pPr>
            <w:r w:rsidRPr="005C0ADA">
              <w:rPr>
                <w:sz w:val="20"/>
                <w:szCs w:val="20"/>
              </w:rPr>
              <w:t>43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D5F0AC" w14:textId="77777777" w:rsidR="002B0A34" w:rsidRPr="005C0ADA" w:rsidRDefault="002B0A34" w:rsidP="002B0A34">
            <w:pPr>
              <w:spacing w:after="0" w:line="240" w:lineRule="auto"/>
              <w:ind w:firstLine="0"/>
              <w:jc w:val="center"/>
              <w:rPr>
                <w:sz w:val="20"/>
                <w:szCs w:val="20"/>
              </w:rPr>
            </w:pPr>
            <w:r w:rsidRPr="005C0ADA">
              <w:rPr>
                <w:sz w:val="20"/>
                <w:szCs w:val="20"/>
              </w:rPr>
              <w:t>ТУ1, МЖД, Липовский пр., 19а</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7ED6B2" w14:textId="77777777" w:rsidR="002B0A34" w:rsidRPr="005C0ADA" w:rsidRDefault="002B0A34" w:rsidP="002B0A34">
            <w:pPr>
              <w:spacing w:after="0" w:line="240" w:lineRule="auto"/>
              <w:ind w:firstLine="0"/>
              <w:jc w:val="center"/>
              <w:rPr>
                <w:sz w:val="20"/>
                <w:szCs w:val="20"/>
              </w:rPr>
            </w:pPr>
            <w:r w:rsidRPr="005C0ADA">
              <w:rPr>
                <w:sz w:val="20"/>
                <w:szCs w:val="20"/>
              </w:rPr>
              <w:t>0,2138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FF26D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818DB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27C676" w14:textId="77777777" w:rsidR="002B0A34" w:rsidRPr="005C0ADA" w:rsidRDefault="002B0A34" w:rsidP="002B0A34">
            <w:pPr>
              <w:spacing w:after="0" w:line="240" w:lineRule="auto"/>
              <w:ind w:firstLine="0"/>
              <w:jc w:val="center"/>
              <w:rPr>
                <w:sz w:val="20"/>
                <w:szCs w:val="20"/>
              </w:rPr>
            </w:pPr>
            <w:r w:rsidRPr="005C0ADA">
              <w:rPr>
                <w:sz w:val="20"/>
                <w:szCs w:val="20"/>
              </w:rPr>
              <w:t>0,249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F549D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1DFCE5"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7B9D7C" w14:textId="77777777" w:rsidR="002B0A34" w:rsidRPr="005C0ADA" w:rsidRDefault="002B0A34" w:rsidP="002B0A34">
            <w:pPr>
              <w:spacing w:after="0" w:line="240" w:lineRule="auto"/>
              <w:ind w:firstLine="0"/>
              <w:jc w:val="center"/>
              <w:rPr>
                <w:sz w:val="20"/>
                <w:szCs w:val="20"/>
              </w:rPr>
            </w:pPr>
            <w:r w:rsidRPr="005C0ADA">
              <w:rPr>
                <w:sz w:val="20"/>
                <w:szCs w:val="20"/>
              </w:rPr>
              <w:t>3 454,08</w:t>
            </w:r>
          </w:p>
        </w:tc>
      </w:tr>
      <w:tr w:rsidR="002B0A34" w:rsidRPr="005C0ADA" w14:paraId="4DF1AE3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D451D70" w14:textId="77777777" w:rsidR="002B0A34" w:rsidRPr="005C0ADA" w:rsidRDefault="002B0A34" w:rsidP="002B0A34">
            <w:pPr>
              <w:spacing w:after="0" w:line="240" w:lineRule="auto"/>
              <w:ind w:firstLine="0"/>
              <w:jc w:val="center"/>
              <w:rPr>
                <w:sz w:val="20"/>
                <w:szCs w:val="20"/>
              </w:rPr>
            </w:pPr>
            <w:r w:rsidRPr="005C0ADA">
              <w:rPr>
                <w:sz w:val="20"/>
                <w:szCs w:val="20"/>
              </w:rPr>
              <w:t>44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87399D" w14:textId="77777777" w:rsidR="002B0A34" w:rsidRPr="005C0ADA" w:rsidRDefault="002B0A34" w:rsidP="002B0A34">
            <w:pPr>
              <w:spacing w:after="0" w:line="240" w:lineRule="auto"/>
              <w:ind w:firstLine="0"/>
              <w:jc w:val="center"/>
              <w:rPr>
                <w:sz w:val="20"/>
                <w:szCs w:val="20"/>
              </w:rPr>
            </w:pPr>
            <w:r w:rsidRPr="005C0ADA">
              <w:rPr>
                <w:sz w:val="20"/>
                <w:szCs w:val="20"/>
              </w:rPr>
              <w:t>ТУ1, МЖД, Липовский пр., 23а</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BA1367" w14:textId="77777777" w:rsidR="002B0A34" w:rsidRPr="005C0ADA" w:rsidRDefault="002B0A34" w:rsidP="002B0A34">
            <w:pPr>
              <w:spacing w:after="0" w:line="240" w:lineRule="auto"/>
              <w:ind w:firstLine="0"/>
              <w:jc w:val="center"/>
              <w:rPr>
                <w:sz w:val="20"/>
                <w:szCs w:val="20"/>
              </w:rPr>
            </w:pPr>
            <w:r w:rsidRPr="005C0ADA">
              <w:rPr>
                <w:sz w:val="20"/>
                <w:szCs w:val="20"/>
              </w:rPr>
              <w:t>0,1856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87285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E22735B"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B05249" w14:textId="77777777" w:rsidR="002B0A34" w:rsidRPr="005C0ADA" w:rsidRDefault="002B0A34" w:rsidP="002B0A34">
            <w:pPr>
              <w:spacing w:after="0" w:line="240" w:lineRule="auto"/>
              <w:ind w:firstLine="0"/>
              <w:jc w:val="center"/>
              <w:rPr>
                <w:sz w:val="20"/>
                <w:szCs w:val="20"/>
              </w:rPr>
            </w:pPr>
            <w:r w:rsidRPr="005C0ADA">
              <w:rPr>
                <w:sz w:val="20"/>
                <w:szCs w:val="20"/>
              </w:rPr>
              <w:t>0,216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51876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C41578"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786619" w14:textId="77777777" w:rsidR="002B0A34" w:rsidRPr="005C0ADA" w:rsidRDefault="002B0A34" w:rsidP="002B0A34">
            <w:pPr>
              <w:spacing w:after="0" w:line="240" w:lineRule="auto"/>
              <w:ind w:firstLine="0"/>
              <w:jc w:val="center"/>
              <w:rPr>
                <w:sz w:val="20"/>
                <w:szCs w:val="20"/>
              </w:rPr>
            </w:pPr>
            <w:r w:rsidRPr="005C0ADA">
              <w:rPr>
                <w:sz w:val="20"/>
                <w:szCs w:val="20"/>
              </w:rPr>
              <w:t>2 996,31</w:t>
            </w:r>
          </w:p>
        </w:tc>
      </w:tr>
      <w:tr w:rsidR="002B0A34" w:rsidRPr="005C0ADA" w14:paraId="67685699"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BB450DC" w14:textId="77777777" w:rsidR="002B0A34" w:rsidRPr="005C0ADA" w:rsidRDefault="002B0A34" w:rsidP="002B0A34">
            <w:pPr>
              <w:spacing w:after="0" w:line="240" w:lineRule="auto"/>
              <w:ind w:firstLine="0"/>
              <w:jc w:val="center"/>
              <w:rPr>
                <w:sz w:val="20"/>
                <w:szCs w:val="20"/>
              </w:rPr>
            </w:pPr>
            <w:r w:rsidRPr="005C0ADA">
              <w:rPr>
                <w:sz w:val="20"/>
                <w:szCs w:val="20"/>
              </w:rPr>
              <w:t>45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F8EF790" w14:textId="77777777" w:rsidR="002B0A34" w:rsidRPr="005C0ADA" w:rsidRDefault="002B0A34" w:rsidP="002B0A34">
            <w:pPr>
              <w:spacing w:after="0" w:line="240" w:lineRule="auto"/>
              <w:ind w:firstLine="0"/>
              <w:jc w:val="center"/>
              <w:rPr>
                <w:sz w:val="20"/>
                <w:szCs w:val="20"/>
              </w:rPr>
            </w:pPr>
            <w:r w:rsidRPr="005C0ADA">
              <w:rPr>
                <w:sz w:val="20"/>
                <w:szCs w:val="20"/>
              </w:rPr>
              <w:t>ТУ1, МЖД, Липовский пр., 9б</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ABC41E2" w14:textId="77777777" w:rsidR="002B0A34" w:rsidRPr="005C0ADA" w:rsidRDefault="002B0A34" w:rsidP="002B0A34">
            <w:pPr>
              <w:spacing w:after="0" w:line="240" w:lineRule="auto"/>
              <w:ind w:firstLine="0"/>
              <w:jc w:val="center"/>
              <w:rPr>
                <w:sz w:val="20"/>
                <w:szCs w:val="20"/>
              </w:rPr>
            </w:pPr>
            <w:r w:rsidRPr="005C0ADA">
              <w:rPr>
                <w:sz w:val="20"/>
                <w:szCs w:val="20"/>
              </w:rPr>
              <w:t>0,1844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38242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D0276A"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84E45A" w14:textId="77777777" w:rsidR="002B0A34" w:rsidRPr="005C0ADA" w:rsidRDefault="002B0A34" w:rsidP="002B0A34">
            <w:pPr>
              <w:spacing w:after="0" w:line="240" w:lineRule="auto"/>
              <w:ind w:firstLine="0"/>
              <w:jc w:val="center"/>
              <w:rPr>
                <w:sz w:val="20"/>
                <w:szCs w:val="20"/>
              </w:rPr>
            </w:pPr>
            <w:r w:rsidRPr="005C0ADA">
              <w:rPr>
                <w:sz w:val="20"/>
                <w:szCs w:val="20"/>
              </w:rPr>
              <w:t>0,214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439182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615B21"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F1C03A" w14:textId="77777777" w:rsidR="002B0A34" w:rsidRPr="005C0ADA" w:rsidRDefault="002B0A34" w:rsidP="002B0A34">
            <w:pPr>
              <w:spacing w:after="0" w:line="240" w:lineRule="auto"/>
              <w:ind w:firstLine="0"/>
              <w:jc w:val="center"/>
              <w:rPr>
                <w:sz w:val="20"/>
                <w:szCs w:val="20"/>
              </w:rPr>
            </w:pPr>
            <w:r w:rsidRPr="005C0ADA">
              <w:rPr>
                <w:sz w:val="20"/>
                <w:szCs w:val="20"/>
              </w:rPr>
              <w:t>2 968,56</w:t>
            </w:r>
          </w:p>
        </w:tc>
      </w:tr>
      <w:tr w:rsidR="002B0A34" w:rsidRPr="005C0ADA" w14:paraId="2509B2A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8CF0A25" w14:textId="77777777" w:rsidR="002B0A34" w:rsidRPr="005C0ADA" w:rsidRDefault="002B0A34" w:rsidP="002B0A34">
            <w:pPr>
              <w:spacing w:after="0" w:line="240" w:lineRule="auto"/>
              <w:ind w:firstLine="0"/>
              <w:jc w:val="center"/>
              <w:rPr>
                <w:sz w:val="20"/>
                <w:szCs w:val="20"/>
              </w:rPr>
            </w:pPr>
            <w:r w:rsidRPr="005C0ADA">
              <w:rPr>
                <w:sz w:val="20"/>
                <w:szCs w:val="20"/>
              </w:rPr>
              <w:lastRenderedPageBreak/>
              <w:t>46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C4E9C3" w14:textId="77777777" w:rsidR="002B0A34" w:rsidRPr="005C0ADA" w:rsidRDefault="002B0A34" w:rsidP="002B0A34">
            <w:pPr>
              <w:spacing w:after="0" w:line="240" w:lineRule="auto"/>
              <w:ind w:firstLine="0"/>
              <w:jc w:val="center"/>
              <w:rPr>
                <w:sz w:val="20"/>
                <w:szCs w:val="20"/>
              </w:rPr>
            </w:pPr>
            <w:r w:rsidRPr="005C0ADA">
              <w:rPr>
                <w:sz w:val="20"/>
                <w:szCs w:val="20"/>
              </w:rPr>
              <w:t>ТУ1, МЖД, Липовский проезд 31б</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4899C9" w14:textId="77777777" w:rsidR="002B0A34" w:rsidRPr="005C0ADA" w:rsidRDefault="002B0A34" w:rsidP="002B0A34">
            <w:pPr>
              <w:spacing w:after="0" w:line="240" w:lineRule="auto"/>
              <w:ind w:firstLine="0"/>
              <w:jc w:val="center"/>
              <w:rPr>
                <w:sz w:val="20"/>
                <w:szCs w:val="20"/>
              </w:rPr>
            </w:pPr>
            <w:r w:rsidRPr="005C0ADA">
              <w:rPr>
                <w:sz w:val="20"/>
                <w:szCs w:val="20"/>
              </w:rPr>
              <w:t>0,1844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40737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9B301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91D81A" w14:textId="77777777" w:rsidR="002B0A34" w:rsidRPr="005C0ADA" w:rsidRDefault="002B0A34" w:rsidP="002B0A34">
            <w:pPr>
              <w:spacing w:after="0" w:line="240" w:lineRule="auto"/>
              <w:ind w:firstLine="0"/>
              <w:jc w:val="center"/>
              <w:rPr>
                <w:sz w:val="20"/>
                <w:szCs w:val="20"/>
              </w:rPr>
            </w:pPr>
            <w:r w:rsidRPr="005C0ADA">
              <w:rPr>
                <w:sz w:val="20"/>
                <w:szCs w:val="20"/>
              </w:rPr>
              <w:t>0,214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1C11D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EE47DDB"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BD08DC" w14:textId="77777777" w:rsidR="002B0A34" w:rsidRPr="005C0ADA" w:rsidRDefault="002B0A34" w:rsidP="002B0A34">
            <w:pPr>
              <w:spacing w:after="0" w:line="240" w:lineRule="auto"/>
              <w:ind w:firstLine="0"/>
              <w:jc w:val="center"/>
              <w:rPr>
                <w:sz w:val="20"/>
                <w:szCs w:val="20"/>
              </w:rPr>
            </w:pPr>
            <w:r w:rsidRPr="005C0ADA">
              <w:rPr>
                <w:sz w:val="20"/>
                <w:szCs w:val="20"/>
              </w:rPr>
              <w:t>2 968,56</w:t>
            </w:r>
          </w:p>
        </w:tc>
      </w:tr>
      <w:tr w:rsidR="002B0A34" w:rsidRPr="005C0ADA" w14:paraId="17A7B38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0172BCD" w14:textId="77777777" w:rsidR="002B0A34" w:rsidRPr="005C0ADA" w:rsidRDefault="002B0A34" w:rsidP="002B0A34">
            <w:pPr>
              <w:spacing w:after="0" w:line="240" w:lineRule="auto"/>
              <w:ind w:firstLine="0"/>
              <w:jc w:val="center"/>
              <w:rPr>
                <w:sz w:val="20"/>
                <w:szCs w:val="20"/>
              </w:rPr>
            </w:pPr>
            <w:r w:rsidRPr="005C0ADA">
              <w:rPr>
                <w:sz w:val="20"/>
                <w:szCs w:val="20"/>
              </w:rPr>
              <w:t>47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3F8125F" w14:textId="77777777" w:rsidR="002B0A34" w:rsidRPr="005C0ADA" w:rsidRDefault="002B0A34" w:rsidP="002B0A34">
            <w:pPr>
              <w:spacing w:after="0" w:line="240" w:lineRule="auto"/>
              <w:ind w:firstLine="0"/>
              <w:jc w:val="center"/>
              <w:rPr>
                <w:sz w:val="20"/>
                <w:szCs w:val="20"/>
              </w:rPr>
            </w:pPr>
            <w:r w:rsidRPr="005C0ADA">
              <w:rPr>
                <w:sz w:val="20"/>
                <w:szCs w:val="20"/>
              </w:rPr>
              <w:t>ТУ1, МЖД, Молодежная, 23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E57126" w14:textId="77777777" w:rsidR="002B0A34" w:rsidRPr="005C0ADA" w:rsidRDefault="002B0A34" w:rsidP="002B0A34">
            <w:pPr>
              <w:spacing w:after="0" w:line="240" w:lineRule="auto"/>
              <w:ind w:firstLine="0"/>
              <w:jc w:val="center"/>
              <w:rPr>
                <w:sz w:val="20"/>
                <w:szCs w:val="20"/>
              </w:rPr>
            </w:pPr>
            <w:r w:rsidRPr="005C0ADA">
              <w:rPr>
                <w:sz w:val="20"/>
                <w:szCs w:val="20"/>
              </w:rPr>
              <w:t>0,2547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3328D80"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56B2ED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F07838" w14:textId="77777777" w:rsidR="002B0A34" w:rsidRPr="005C0ADA" w:rsidRDefault="002B0A34" w:rsidP="002B0A34">
            <w:pPr>
              <w:spacing w:after="0" w:line="240" w:lineRule="auto"/>
              <w:ind w:firstLine="0"/>
              <w:jc w:val="center"/>
              <w:rPr>
                <w:sz w:val="20"/>
                <w:szCs w:val="20"/>
              </w:rPr>
            </w:pPr>
            <w:r w:rsidRPr="005C0ADA">
              <w:rPr>
                <w:sz w:val="20"/>
                <w:szCs w:val="20"/>
              </w:rPr>
              <w:t>0,296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40EA3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65185D"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649B53" w14:textId="77777777" w:rsidR="002B0A34" w:rsidRPr="005C0ADA" w:rsidRDefault="002B0A34" w:rsidP="002B0A34">
            <w:pPr>
              <w:spacing w:after="0" w:line="240" w:lineRule="auto"/>
              <w:ind w:firstLine="0"/>
              <w:jc w:val="center"/>
              <w:rPr>
                <w:sz w:val="20"/>
                <w:szCs w:val="20"/>
              </w:rPr>
            </w:pPr>
            <w:r w:rsidRPr="005C0ADA">
              <w:rPr>
                <w:sz w:val="20"/>
                <w:szCs w:val="20"/>
              </w:rPr>
              <w:t>4 106,05</w:t>
            </w:r>
          </w:p>
        </w:tc>
      </w:tr>
      <w:tr w:rsidR="002B0A34" w:rsidRPr="005C0ADA" w14:paraId="72342D3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79EAC3E" w14:textId="77777777" w:rsidR="002B0A34" w:rsidRPr="005C0ADA" w:rsidRDefault="002B0A34" w:rsidP="002B0A34">
            <w:pPr>
              <w:spacing w:after="0" w:line="240" w:lineRule="auto"/>
              <w:ind w:firstLine="0"/>
              <w:jc w:val="center"/>
              <w:rPr>
                <w:sz w:val="20"/>
                <w:szCs w:val="20"/>
              </w:rPr>
            </w:pPr>
            <w:r w:rsidRPr="005C0ADA">
              <w:rPr>
                <w:sz w:val="20"/>
                <w:szCs w:val="20"/>
              </w:rPr>
              <w:t>48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427F78" w14:textId="77777777" w:rsidR="002B0A34" w:rsidRPr="005C0ADA" w:rsidRDefault="002B0A34" w:rsidP="002B0A34">
            <w:pPr>
              <w:spacing w:after="0" w:line="240" w:lineRule="auto"/>
              <w:ind w:firstLine="0"/>
              <w:jc w:val="center"/>
              <w:rPr>
                <w:sz w:val="20"/>
                <w:szCs w:val="20"/>
              </w:rPr>
            </w:pPr>
            <w:r w:rsidRPr="005C0ADA">
              <w:rPr>
                <w:sz w:val="20"/>
                <w:szCs w:val="20"/>
              </w:rPr>
              <w:t>ТУ1, МЖД, Молодежная, 33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20FA3B" w14:textId="77777777" w:rsidR="002B0A34" w:rsidRPr="005C0ADA" w:rsidRDefault="002B0A34" w:rsidP="002B0A34">
            <w:pPr>
              <w:spacing w:after="0" w:line="240" w:lineRule="auto"/>
              <w:ind w:firstLine="0"/>
              <w:jc w:val="center"/>
              <w:rPr>
                <w:sz w:val="20"/>
                <w:szCs w:val="20"/>
              </w:rPr>
            </w:pPr>
            <w:r w:rsidRPr="005C0ADA">
              <w:rPr>
                <w:sz w:val="20"/>
                <w:szCs w:val="20"/>
              </w:rPr>
              <w:t>0,1648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2C88E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8C7C6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8D52B7" w14:textId="77777777" w:rsidR="002B0A34" w:rsidRPr="005C0ADA" w:rsidRDefault="002B0A34" w:rsidP="002B0A34">
            <w:pPr>
              <w:spacing w:after="0" w:line="240" w:lineRule="auto"/>
              <w:ind w:firstLine="0"/>
              <w:jc w:val="center"/>
              <w:rPr>
                <w:sz w:val="20"/>
                <w:szCs w:val="20"/>
              </w:rPr>
            </w:pPr>
            <w:r w:rsidRPr="005C0ADA">
              <w:rPr>
                <w:sz w:val="20"/>
                <w:szCs w:val="20"/>
              </w:rPr>
              <w:t>0,192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AADB1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3A50749"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1538E3" w14:textId="77777777" w:rsidR="002B0A34" w:rsidRPr="005C0ADA" w:rsidRDefault="002B0A34" w:rsidP="002B0A34">
            <w:pPr>
              <w:spacing w:after="0" w:line="240" w:lineRule="auto"/>
              <w:ind w:firstLine="0"/>
              <w:jc w:val="center"/>
              <w:rPr>
                <w:sz w:val="20"/>
                <w:szCs w:val="20"/>
              </w:rPr>
            </w:pPr>
            <w:r w:rsidRPr="005C0ADA">
              <w:rPr>
                <w:sz w:val="20"/>
                <w:szCs w:val="20"/>
              </w:rPr>
              <w:t>2 663,38</w:t>
            </w:r>
          </w:p>
        </w:tc>
      </w:tr>
      <w:tr w:rsidR="002B0A34" w:rsidRPr="005C0ADA" w14:paraId="53D5D7DD"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6B84FA8" w14:textId="77777777" w:rsidR="002B0A34" w:rsidRPr="005C0ADA" w:rsidRDefault="002B0A34" w:rsidP="002B0A34">
            <w:pPr>
              <w:spacing w:after="0" w:line="240" w:lineRule="auto"/>
              <w:ind w:firstLine="0"/>
              <w:jc w:val="center"/>
              <w:rPr>
                <w:sz w:val="20"/>
                <w:szCs w:val="20"/>
              </w:rPr>
            </w:pPr>
            <w:r w:rsidRPr="005C0ADA">
              <w:rPr>
                <w:sz w:val="20"/>
                <w:szCs w:val="20"/>
              </w:rPr>
              <w:t>49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D4B96B"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28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DA3276" w14:textId="77777777" w:rsidR="002B0A34" w:rsidRPr="005C0ADA" w:rsidRDefault="002B0A34" w:rsidP="002B0A34">
            <w:pPr>
              <w:spacing w:after="0" w:line="240" w:lineRule="auto"/>
              <w:ind w:firstLine="0"/>
              <w:jc w:val="center"/>
              <w:rPr>
                <w:sz w:val="20"/>
                <w:szCs w:val="20"/>
              </w:rPr>
            </w:pPr>
            <w:r w:rsidRPr="005C0ADA">
              <w:rPr>
                <w:sz w:val="20"/>
                <w:szCs w:val="20"/>
              </w:rPr>
              <w:t>0,314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CEA49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8E33B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63BAB0" w14:textId="77777777" w:rsidR="002B0A34" w:rsidRPr="005C0ADA" w:rsidRDefault="002B0A34" w:rsidP="002B0A34">
            <w:pPr>
              <w:spacing w:after="0" w:line="240" w:lineRule="auto"/>
              <w:ind w:firstLine="0"/>
              <w:jc w:val="center"/>
              <w:rPr>
                <w:sz w:val="20"/>
                <w:szCs w:val="20"/>
              </w:rPr>
            </w:pPr>
            <w:r w:rsidRPr="005C0ADA">
              <w:rPr>
                <w:sz w:val="20"/>
                <w:szCs w:val="20"/>
              </w:rPr>
              <w:t>0,365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FDFAD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8C91D2"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C31A54" w14:textId="77777777" w:rsidR="002B0A34" w:rsidRPr="005C0ADA" w:rsidRDefault="002B0A34" w:rsidP="002B0A34">
            <w:pPr>
              <w:spacing w:after="0" w:line="240" w:lineRule="auto"/>
              <w:ind w:firstLine="0"/>
              <w:jc w:val="center"/>
              <w:rPr>
                <w:sz w:val="20"/>
                <w:szCs w:val="20"/>
              </w:rPr>
            </w:pPr>
            <w:r w:rsidRPr="005C0ADA">
              <w:rPr>
                <w:sz w:val="20"/>
                <w:szCs w:val="20"/>
              </w:rPr>
              <w:t>3 365,07</w:t>
            </w:r>
          </w:p>
        </w:tc>
      </w:tr>
      <w:tr w:rsidR="002B0A34" w:rsidRPr="005C0ADA" w14:paraId="2F120F1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DC720D6" w14:textId="77777777" w:rsidR="002B0A34" w:rsidRPr="005C0ADA" w:rsidRDefault="002B0A34" w:rsidP="002B0A34">
            <w:pPr>
              <w:spacing w:after="0" w:line="240" w:lineRule="auto"/>
              <w:ind w:firstLine="0"/>
              <w:jc w:val="center"/>
              <w:rPr>
                <w:sz w:val="20"/>
                <w:szCs w:val="20"/>
              </w:rPr>
            </w:pPr>
            <w:r w:rsidRPr="005C0ADA">
              <w:rPr>
                <w:sz w:val="20"/>
                <w:szCs w:val="20"/>
              </w:rPr>
              <w:t>50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438CA1" w14:textId="77777777" w:rsidR="002B0A34" w:rsidRPr="005C0ADA" w:rsidRDefault="002B0A34" w:rsidP="002B0A34">
            <w:pPr>
              <w:spacing w:after="0" w:line="240" w:lineRule="auto"/>
              <w:ind w:firstLine="0"/>
              <w:jc w:val="center"/>
              <w:rPr>
                <w:sz w:val="20"/>
                <w:szCs w:val="20"/>
              </w:rPr>
            </w:pPr>
            <w:r w:rsidRPr="005C0ADA">
              <w:rPr>
                <w:sz w:val="20"/>
                <w:szCs w:val="20"/>
              </w:rPr>
              <w:t>ТУ1, МЖД, Пр-т Героев, 12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76E2FE" w14:textId="77777777" w:rsidR="002B0A34" w:rsidRPr="005C0ADA" w:rsidRDefault="002B0A34" w:rsidP="002B0A34">
            <w:pPr>
              <w:spacing w:after="0" w:line="240" w:lineRule="auto"/>
              <w:ind w:firstLine="0"/>
              <w:jc w:val="center"/>
              <w:rPr>
                <w:sz w:val="20"/>
                <w:szCs w:val="20"/>
              </w:rPr>
            </w:pPr>
            <w:r w:rsidRPr="005C0ADA">
              <w:rPr>
                <w:sz w:val="20"/>
                <w:szCs w:val="20"/>
              </w:rPr>
              <w:t>0,1615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EEF05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86C05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8DFD82" w14:textId="77777777" w:rsidR="002B0A34" w:rsidRPr="005C0ADA" w:rsidRDefault="002B0A34" w:rsidP="002B0A34">
            <w:pPr>
              <w:spacing w:after="0" w:line="240" w:lineRule="auto"/>
              <w:ind w:firstLine="0"/>
              <w:jc w:val="center"/>
              <w:rPr>
                <w:sz w:val="20"/>
                <w:szCs w:val="20"/>
              </w:rPr>
            </w:pPr>
            <w:r w:rsidRPr="005C0ADA">
              <w:rPr>
                <w:sz w:val="20"/>
                <w:szCs w:val="20"/>
              </w:rPr>
              <w:t>0,188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434E1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4180840"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0139C5" w14:textId="77777777" w:rsidR="002B0A34" w:rsidRPr="005C0ADA" w:rsidRDefault="002B0A34" w:rsidP="002B0A34">
            <w:pPr>
              <w:spacing w:after="0" w:line="240" w:lineRule="auto"/>
              <w:ind w:firstLine="0"/>
              <w:jc w:val="center"/>
              <w:rPr>
                <w:sz w:val="20"/>
                <w:szCs w:val="20"/>
              </w:rPr>
            </w:pPr>
            <w:r w:rsidRPr="005C0ADA">
              <w:rPr>
                <w:sz w:val="20"/>
                <w:szCs w:val="20"/>
              </w:rPr>
              <w:t>2 607,90</w:t>
            </w:r>
          </w:p>
        </w:tc>
      </w:tr>
      <w:tr w:rsidR="002B0A34" w:rsidRPr="005C0ADA" w14:paraId="718F896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2D994A2" w14:textId="77777777" w:rsidR="002B0A34" w:rsidRPr="005C0ADA" w:rsidRDefault="002B0A34" w:rsidP="002B0A34">
            <w:pPr>
              <w:spacing w:after="0" w:line="240" w:lineRule="auto"/>
              <w:ind w:firstLine="0"/>
              <w:jc w:val="center"/>
              <w:rPr>
                <w:sz w:val="20"/>
                <w:szCs w:val="20"/>
              </w:rPr>
            </w:pPr>
            <w:r w:rsidRPr="005C0ADA">
              <w:rPr>
                <w:sz w:val="20"/>
                <w:szCs w:val="20"/>
              </w:rPr>
              <w:t>51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27FC4B" w14:textId="77777777" w:rsidR="002B0A34" w:rsidRPr="005C0ADA" w:rsidRDefault="002B0A34" w:rsidP="002B0A34">
            <w:pPr>
              <w:spacing w:after="0" w:line="240" w:lineRule="auto"/>
              <w:ind w:firstLine="0"/>
              <w:jc w:val="center"/>
              <w:rPr>
                <w:sz w:val="20"/>
                <w:szCs w:val="20"/>
              </w:rPr>
            </w:pPr>
            <w:r w:rsidRPr="005C0ADA">
              <w:rPr>
                <w:sz w:val="20"/>
                <w:szCs w:val="20"/>
              </w:rPr>
              <w:t>ТУ1, МЖД, Пр-т Героев, 24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06A33D" w14:textId="77777777" w:rsidR="002B0A34" w:rsidRPr="005C0ADA" w:rsidRDefault="002B0A34" w:rsidP="002B0A34">
            <w:pPr>
              <w:spacing w:after="0" w:line="240" w:lineRule="auto"/>
              <w:ind w:firstLine="0"/>
              <w:jc w:val="center"/>
              <w:rPr>
                <w:sz w:val="20"/>
                <w:szCs w:val="20"/>
              </w:rPr>
            </w:pPr>
            <w:r w:rsidRPr="005C0ADA">
              <w:rPr>
                <w:sz w:val="20"/>
                <w:szCs w:val="20"/>
              </w:rPr>
              <w:t>0,4369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B1146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68AAE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723B83" w14:textId="77777777" w:rsidR="002B0A34" w:rsidRPr="005C0ADA" w:rsidRDefault="002B0A34" w:rsidP="002B0A34">
            <w:pPr>
              <w:spacing w:after="0" w:line="240" w:lineRule="auto"/>
              <w:ind w:firstLine="0"/>
              <w:jc w:val="center"/>
              <w:rPr>
                <w:sz w:val="20"/>
                <w:szCs w:val="20"/>
              </w:rPr>
            </w:pPr>
            <w:r w:rsidRPr="005C0ADA">
              <w:rPr>
                <w:sz w:val="20"/>
                <w:szCs w:val="20"/>
              </w:rPr>
              <w:t>0,508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61DC4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4C0814"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DEA5E8" w14:textId="77777777" w:rsidR="002B0A34" w:rsidRPr="005C0ADA" w:rsidRDefault="002B0A34" w:rsidP="002B0A34">
            <w:pPr>
              <w:spacing w:after="0" w:line="240" w:lineRule="auto"/>
              <w:ind w:firstLine="0"/>
              <w:jc w:val="center"/>
              <w:rPr>
                <w:sz w:val="20"/>
                <w:szCs w:val="20"/>
              </w:rPr>
            </w:pPr>
            <w:r w:rsidRPr="005C0ADA">
              <w:rPr>
                <w:sz w:val="20"/>
                <w:szCs w:val="20"/>
              </w:rPr>
              <w:t>4 683,44</w:t>
            </w:r>
          </w:p>
        </w:tc>
      </w:tr>
      <w:tr w:rsidR="002B0A34" w:rsidRPr="005C0ADA" w14:paraId="42CF9E7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A97F3C4" w14:textId="77777777" w:rsidR="002B0A34" w:rsidRPr="005C0ADA" w:rsidRDefault="002B0A34" w:rsidP="002B0A34">
            <w:pPr>
              <w:spacing w:after="0" w:line="240" w:lineRule="auto"/>
              <w:ind w:firstLine="0"/>
              <w:jc w:val="center"/>
              <w:rPr>
                <w:sz w:val="20"/>
                <w:szCs w:val="20"/>
              </w:rPr>
            </w:pPr>
            <w:r w:rsidRPr="005C0ADA">
              <w:rPr>
                <w:sz w:val="20"/>
                <w:szCs w:val="20"/>
              </w:rPr>
              <w:t>52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6F5FAD" w14:textId="77777777" w:rsidR="002B0A34" w:rsidRPr="005C0ADA" w:rsidRDefault="002B0A34" w:rsidP="002B0A34">
            <w:pPr>
              <w:spacing w:after="0" w:line="240" w:lineRule="auto"/>
              <w:ind w:firstLine="0"/>
              <w:jc w:val="center"/>
              <w:rPr>
                <w:sz w:val="20"/>
                <w:szCs w:val="20"/>
              </w:rPr>
            </w:pPr>
            <w:r w:rsidRPr="005C0ADA">
              <w:rPr>
                <w:sz w:val="20"/>
                <w:szCs w:val="20"/>
              </w:rPr>
              <w:t>ТУ1, МЖД, Пр-т Героев, 26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B62F8A" w14:textId="77777777" w:rsidR="002B0A34" w:rsidRPr="005C0ADA" w:rsidRDefault="002B0A34" w:rsidP="002B0A34">
            <w:pPr>
              <w:spacing w:after="0" w:line="240" w:lineRule="auto"/>
              <w:ind w:firstLine="0"/>
              <w:jc w:val="center"/>
              <w:rPr>
                <w:sz w:val="20"/>
                <w:szCs w:val="20"/>
              </w:rPr>
            </w:pPr>
            <w:r w:rsidRPr="005C0ADA">
              <w:rPr>
                <w:sz w:val="20"/>
                <w:szCs w:val="20"/>
              </w:rPr>
              <w:t>0,4369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4A83B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ACFC3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54D545" w14:textId="77777777" w:rsidR="002B0A34" w:rsidRPr="005C0ADA" w:rsidRDefault="002B0A34" w:rsidP="002B0A34">
            <w:pPr>
              <w:spacing w:after="0" w:line="240" w:lineRule="auto"/>
              <w:ind w:firstLine="0"/>
              <w:jc w:val="center"/>
              <w:rPr>
                <w:sz w:val="20"/>
                <w:szCs w:val="20"/>
              </w:rPr>
            </w:pPr>
            <w:r w:rsidRPr="005C0ADA">
              <w:rPr>
                <w:sz w:val="20"/>
                <w:szCs w:val="20"/>
              </w:rPr>
              <w:t>0,508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86AB9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7236BF"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3AB0445" w14:textId="77777777" w:rsidR="002B0A34" w:rsidRPr="005C0ADA" w:rsidRDefault="002B0A34" w:rsidP="002B0A34">
            <w:pPr>
              <w:spacing w:after="0" w:line="240" w:lineRule="auto"/>
              <w:ind w:firstLine="0"/>
              <w:jc w:val="center"/>
              <w:rPr>
                <w:sz w:val="20"/>
                <w:szCs w:val="20"/>
              </w:rPr>
            </w:pPr>
            <w:r w:rsidRPr="005C0ADA">
              <w:rPr>
                <w:sz w:val="20"/>
                <w:szCs w:val="20"/>
              </w:rPr>
              <w:t>4 683,44</w:t>
            </w:r>
          </w:p>
        </w:tc>
      </w:tr>
      <w:tr w:rsidR="002B0A34" w:rsidRPr="005C0ADA" w14:paraId="73D63F7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1FEF514" w14:textId="77777777" w:rsidR="002B0A34" w:rsidRPr="005C0ADA" w:rsidRDefault="002B0A34" w:rsidP="002B0A34">
            <w:pPr>
              <w:spacing w:after="0" w:line="240" w:lineRule="auto"/>
              <w:ind w:firstLine="0"/>
              <w:jc w:val="center"/>
              <w:rPr>
                <w:sz w:val="20"/>
                <w:szCs w:val="20"/>
              </w:rPr>
            </w:pPr>
            <w:r w:rsidRPr="005C0ADA">
              <w:rPr>
                <w:sz w:val="20"/>
                <w:szCs w:val="20"/>
              </w:rPr>
              <w:t>53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0CBC6F" w14:textId="77777777" w:rsidR="002B0A34" w:rsidRPr="005C0ADA" w:rsidRDefault="002B0A34" w:rsidP="002B0A34">
            <w:pPr>
              <w:spacing w:after="0" w:line="240" w:lineRule="auto"/>
              <w:ind w:firstLine="0"/>
              <w:jc w:val="center"/>
              <w:rPr>
                <w:sz w:val="20"/>
                <w:szCs w:val="20"/>
              </w:rPr>
            </w:pPr>
            <w:r w:rsidRPr="005C0ADA">
              <w:rPr>
                <w:sz w:val="20"/>
                <w:szCs w:val="20"/>
              </w:rPr>
              <w:t>ТУ1, МЖД, Пр. Героев, 53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A5C2B2" w14:textId="77777777" w:rsidR="002B0A34" w:rsidRPr="005C0ADA" w:rsidRDefault="002B0A34" w:rsidP="002B0A34">
            <w:pPr>
              <w:spacing w:after="0" w:line="240" w:lineRule="auto"/>
              <w:ind w:firstLine="0"/>
              <w:jc w:val="center"/>
              <w:rPr>
                <w:sz w:val="20"/>
                <w:szCs w:val="20"/>
              </w:rPr>
            </w:pPr>
            <w:r w:rsidRPr="005C0ADA">
              <w:rPr>
                <w:sz w:val="20"/>
                <w:szCs w:val="20"/>
              </w:rPr>
              <w:t>0,3203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E2AEE5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0785D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A6159F" w14:textId="77777777" w:rsidR="002B0A34" w:rsidRPr="005C0ADA" w:rsidRDefault="002B0A34" w:rsidP="002B0A34">
            <w:pPr>
              <w:spacing w:after="0" w:line="240" w:lineRule="auto"/>
              <w:ind w:firstLine="0"/>
              <w:jc w:val="center"/>
              <w:rPr>
                <w:sz w:val="20"/>
                <w:szCs w:val="20"/>
              </w:rPr>
            </w:pPr>
            <w:r w:rsidRPr="005C0ADA">
              <w:rPr>
                <w:sz w:val="20"/>
                <w:szCs w:val="20"/>
              </w:rPr>
              <w:t>0,373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98350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33807B7"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8CE912" w14:textId="77777777" w:rsidR="002B0A34" w:rsidRPr="005C0ADA" w:rsidRDefault="002B0A34" w:rsidP="002B0A34">
            <w:pPr>
              <w:spacing w:after="0" w:line="240" w:lineRule="auto"/>
              <w:ind w:firstLine="0"/>
              <w:jc w:val="center"/>
              <w:rPr>
                <w:sz w:val="20"/>
                <w:szCs w:val="20"/>
              </w:rPr>
            </w:pPr>
            <w:r w:rsidRPr="005C0ADA">
              <w:rPr>
                <w:sz w:val="20"/>
                <w:szCs w:val="20"/>
              </w:rPr>
              <w:t>3 438,82</w:t>
            </w:r>
          </w:p>
        </w:tc>
      </w:tr>
      <w:tr w:rsidR="002B0A34" w:rsidRPr="005C0ADA" w14:paraId="29F25AF9"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D4D8FAB" w14:textId="77777777" w:rsidR="002B0A34" w:rsidRPr="005C0ADA" w:rsidRDefault="002B0A34" w:rsidP="002B0A34">
            <w:pPr>
              <w:spacing w:after="0" w:line="240" w:lineRule="auto"/>
              <w:ind w:firstLine="0"/>
              <w:jc w:val="center"/>
              <w:rPr>
                <w:sz w:val="20"/>
                <w:szCs w:val="20"/>
              </w:rPr>
            </w:pPr>
            <w:r w:rsidRPr="005C0ADA">
              <w:rPr>
                <w:sz w:val="20"/>
                <w:szCs w:val="20"/>
              </w:rPr>
              <w:t>54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8D926D" w14:textId="77777777" w:rsidR="002B0A34" w:rsidRPr="005C0ADA" w:rsidRDefault="002B0A34" w:rsidP="002B0A34">
            <w:pPr>
              <w:spacing w:after="0" w:line="240" w:lineRule="auto"/>
              <w:ind w:firstLine="0"/>
              <w:jc w:val="center"/>
              <w:rPr>
                <w:sz w:val="20"/>
                <w:szCs w:val="20"/>
              </w:rPr>
            </w:pPr>
            <w:r w:rsidRPr="005C0ADA">
              <w:rPr>
                <w:sz w:val="20"/>
                <w:szCs w:val="20"/>
              </w:rPr>
              <w:t>ТУ1, МЖД, Проспект Героев, 38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372A74" w14:textId="77777777" w:rsidR="002B0A34" w:rsidRPr="005C0ADA" w:rsidRDefault="002B0A34" w:rsidP="002B0A34">
            <w:pPr>
              <w:spacing w:after="0" w:line="240" w:lineRule="auto"/>
              <w:ind w:firstLine="0"/>
              <w:jc w:val="center"/>
              <w:rPr>
                <w:sz w:val="20"/>
                <w:szCs w:val="20"/>
              </w:rPr>
            </w:pPr>
            <w:r w:rsidRPr="005C0ADA">
              <w:rPr>
                <w:sz w:val="20"/>
                <w:szCs w:val="20"/>
              </w:rPr>
              <w:t>0,2419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64693A"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259BA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D2323C" w14:textId="77777777" w:rsidR="002B0A34" w:rsidRPr="005C0ADA" w:rsidRDefault="002B0A34" w:rsidP="002B0A34">
            <w:pPr>
              <w:spacing w:after="0" w:line="240" w:lineRule="auto"/>
              <w:ind w:firstLine="0"/>
              <w:jc w:val="center"/>
              <w:rPr>
                <w:sz w:val="20"/>
                <w:szCs w:val="20"/>
              </w:rPr>
            </w:pPr>
            <w:r w:rsidRPr="005C0ADA">
              <w:rPr>
                <w:sz w:val="20"/>
                <w:szCs w:val="20"/>
              </w:rPr>
              <w:t>0,281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DE015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DE61C67"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FDC854A" w14:textId="77777777" w:rsidR="002B0A34" w:rsidRPr="005C0ADA" w:rsidRDefault="002B0A34" w:rsidP="002B0A34">
            <w:pPr>
              <w:spacing w:after="0" w:line="240" w:lineRule="auto"/>
              <w:ind w:firstLine="0"/>
              <w:jc w:val="center"/>
              <w:rPr>
                <w:sz w:val="20"/>
                <w:szCs w:val="20"/>
              </w:rPr>
            </w:pPr>
            <w:r w:rsidRPr="005C0ADA">
              <w:rPr>
                <w:sz w:val="20"/>
                <w:szCs w:val="20"/>
              </w:rPr>
              <w:t>3 897,97</w:t>
            </w:r>
          </w:p>
        </w:tc>
      </w:tr>
      <w:tr w:rsidR="002B0A34" w:rsidRPr="005C0ADA" w14:paraId="5FE7C5F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198DC4C" w14:textId="77777777" w:rsidR="002B0A34" w:rsidRPr="005C0ADA" w:rsidRDefault="002B0A34" w:rsidP="002B0A34">
            <w:pPr>
              <w:spacing w:after="0" w:line="240" w:lineRule="auto"/>
              <w:ind w:firstLine="0"/>
              <w:jc w:val="center"/>
              <w:rPr>
                <w:sz w:val="20"/>
                <w:szCs w:val="20"/>
              </w:rPr>
            </w:pPr>
            <w:r w:rsidRPr="005C0ADA">
              <w:rPr>
                <w:sz w:val="20"/>
                <w:szCs w:val="20"/>
              </w:rPr>
              <w:t>55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0482147" w14:textId="77777777" w:rsidR="002B0A34" w:rsidRPr="005C0ADA" w:rsidRDefault="002B0A34" w:rsidP="002B0A34">
            <w:pPr>
              <w:spacing w:after="0" w:line="240" w:lineRule="auto"/>
              <w:ind w:firstLine="0"/>
              <w:jc w:val="center"/>
              <w:rPr>
                <w:sz w:val="20"/>
                <w:szCs w:val="20"/>
              </w:rPr>
            </w:pPr>
            <w:r w:rsidRPr="005C0ADA">
              <w:rPr>
                <w:sz w:val="20"/>
                <w:szCs w:val="20"/>
              </w:rPr>
              <w:t>ТУ1, МЖД, Проспект Героев, 42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31A08C" w14:textId="77777777" w:rsidR="002B0A34" w:rsidRPr="005C0ADA" w:rsidRDefault="002B0A34" w:rsidP="002B0A34">
            <w:pPr>
              <w:spacing w:after="0" w:line="240" w:lineRule="auto"/>
              <w:ind w:firstLine="0"/>
              <w:jc w:val="center"/>
              <w:rPr>
                <w:sz w:val="20"/>
                <w:szCs w:val="20"/>
              </w:rPr>
            </w:pPr>
            <w:r w:rsidRPr="005C0ADA">
              <w:rPr>
                <w:sz w:val="20"/>
                <w:szCs w:val="20"/>
              </w:rPr>
              <w:t>0,2419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E8E928"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459C9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962142" w14:textId="77777777" w:rsidR="002B0A34" w:rsidRPr="005C0ADA" w:rsidRDefault="002B0A34" w:rsidP="002B0A34">
            <w:pPr>
              <w:spacing w:after="0" w:line="240" w:lineRule="auto"/>
              <w:ind w:firstLine="0"/>
              <w:jc w:val="center"/>
              <w:rPr>
                <w:sz w:val="20"/>
                <w:szCs w:val="20"/>
              </w:rPr>
            </w:pPr>
            <w:r w:rsidRPr="005C0ADA">
              <w:rPr>
                <w:sz w:val="20"/>
                <w:szCs w:val="20"/>
              </w:rPr>
              <w:t>0,281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D869BD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0168B03"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DFB321" w14:textId="77777777" w:rsidR="002B0A34" w:rsidRPr="005C0ADA" w:rsidRDefault="002B0A34" w:rsidP="002B0A34">
            <w:pPr>
              <w:spacing w:after="0" w:line="240" w:lineRule="auto"/>
              <w:ind w:firstLine="0"/>
              <w:jc w:val="center"/>
              <w:rPr>
                <w:sz w:val="20"/>
                <w:szCs w:val="20"/>
              </w:rPr>
            </w:pPr>
            <w:r w:rsidRPr="005C0ADA">
              <w:rPr>
                <w:sz w:val="20"/>
                <w:szCs w:val="20"/>
              </w:rPr>
              <w:t>3 897,97</w:t>
            </w:r>
          </w:p>
        </w:tc>
      </w:tr>
      <w:tr w:rsidR="002B0A34" w:rsidRPr="005C0ADA" w14:paraId="233832E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9A176EE" w14:textId="77777777" w:rsidR="002B0A34" w:rsidRPr="005C0ADA" w:rsidRDefault="002B0A34" w:rsidP="002B0A34">
            <w:pPr>
              <w:spacing w:after="0" w:line="240" w:lineRule="auto"/>
              <w:ind w:firstLine="0"/>
              <w:jc w:val="center"/>
              <w:rPr>
                <w:sz w:val="20"/>
                <w:szCs w:val="20"/>
              </w:rPr>
            </w:pPr>
            <w:r w:rsidRPr="005C0ADA">
              <w:rPr>
                <w:sz w:val="20"/>
                <w:szCs w:val="20"/>
              </w:rPr>
              <w:t>56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5C7423" w14:textId="77777777" w:rsidR="002B0A34" w:rsidRPr="005C0ADA" w:rsidRDefault="002B0A34" w:rsidP="002B0A34">
            <w:pPr>
              <w:spacing w:after="0" w:line="240" w:lineRule="auto"/>
              <w:ind w:firstLine="0"/>
              <w:jc w:val="center"/>
              <w:rPr>
                <w:sz w:val="20"/>
                <w:szCs w:val="20"/>
              </w:rPr>
            </w:pPr>
            <w:r w:rsidRPr="005C0ADA">
              <w:rPr>
                <w:sz w:val="20"/>
                <w:szCs w:val="20"/>
              </w:rPr>
              <w:t>ТУ1, МЖД, Проспект Героев, 44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E016DD" w14:textId="77777777" w:rsidR="002B0A34" w:rsidRPr="005C0ADA" w:rsidRDefault="002B0A34" w:rsidP="002B0A34">
            <w:pPr>
              <w:spacing w:after="0" w:line="240" w:lineRule="auto"/>
              <w:ind w:firstLine="0"/>
              <w:jc w:val="center"/>
              <w:rPr>
                <w:sz w:val="20"/>
                <w:szCs w:val="20"/>
              </w:rPr>
            </w:pPr>
            <w:r w:rsidRPr="005C0ADA">
              <w:rPr>
                <w:sz w:val="20"/>
                <w:szCs w:val="20"/>
              </w:rPr>
              <w:t>0,2419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DA064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30DF5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AF5C462" w14:textId="77777777" w:rsidR="002B0A34" w:rsidRPr="005C0ADA" w:rsidRDefault="002B0A34" w:rsidP="002B0A34">
            <w:pPr>
              <w:spacing w:after="0" w:line="240" w:lineRule="auto"/>
              <w:ind w:firstLine="0"/>
              <w:jc w:val="center"/>
              <w:rPr>
                <w:sz w:val="20"/>
                <w:szCs w:val="20"/>
              </w:rPr>
            </w:pPr>
            <w:r w:rsidRPr="005C0ADA">
              <w:rPr>
                <w:sz w:val="20"/>
                <w:szCs w:val="20"/>
              </w:rPr>
              <w:t>0,281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7BB60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02D686"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ECC46B" w14:textId="77777777" w:rsidR="002B0A34" w:rsidRPr="005C0ADA" w:rsidRDefault="002B0A34" w:rsidP="002B0A34">
            <w:pPr>
              <w:spacing w:after="0" w:line="240" w:lineRule="auto"/>
              <w:ind w:firstLine="0"/>
              <w:jc w:val="center"/>
              <w:rPr>
                <w:sz w:val="20"/>
                <w:szCs w:val="20"/>
              </w:rPr>
            </w:pPr>
            <w:r w:rsidRPr="005C0ADA">
              <w:rPr>
                <w:sz w:val="20"/>
                <w:szCs w:val="20"/>
              </w:rPr>
              <w:t>3 897,97</w:t>
            </w:r>
          </w:p>
        </w:tc>
      </w:tr>
      <w:tr w:rsidR="002B0A34" w:rsidRPr="005C0ADA" w14:paraId="602ABBA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E04E53D" w14:textId="77777777" w:rsidR="002B0A34" w:rsidRPr="005C0ADA" w:rsidRDefault="002B0A34" w:rsidP="002B0A34">
            <w:pPr>
              <w:spacing w:after="0" w:line="240" w:lineRule="auto"/>
              <w:ind w:firstLine="0"/>
              <w:jc w:val="center"/>
              <w:rPr>
                <w:sz w:val="20"/>
                <w:szCs w:val="20"/>
              </w:rPr>
            </w:pPr>
            <w:r w:rsidRPr="005C0ADA">
              <w:rPr>
                <w:sz w:val="20"/>
                <w:szCs w:val="20"/>
              </w:rPr>
              <w:t>57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DB2688" w14:textId="77777777" w:rsidR="002B0A34" w:rsidRPr="005C0ADA" w:rsidRDefault="002B0A34" w:rsidP="002B0A34">
            <w:pPr>
              <w:spacing w:after="0" w:line="240" w:lineRule="auto"/>
              <w:ind w:firstLine="0"/>
              <w:jc w:val="center"/>
              <w:rPr>
                <w:sz w:val="20"/>
                <w:szCs w:val="20"/>
              </w:rPr>
            </w:pPr>
            <w:r w:rsidRPr="005C0ADA">
              <w:rPr>
                <w:sz w:val="20"/>
                <w:szCs w:val="20"/>
              </w:rPr>
              <w:t>ТУ1, МЖД, Сибирская, 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621349" w14:textId="77777777" w:rsidR="002B0A34" w:rsidRPr="005C0ADA" w:rsidRDefault="002B0A34" w:rsidP="002B0A34">
            <w:pPr>
              <w:spacing w:after="0" w:line="240" w:lineRule="auto"/>
              <w:ind w:firstLine="0"/>
              <w:jc w:val="center"/>
              <w:rPr>
                <w:sz w:val="20"/>
                <w:szCs w:val="20"/>
              </w:rPr>
            </w:pPr>
            <w:r w:rsidRPr="005C0ADA">
              <w:rPr>
                <w:sz w:val="20"/>
                <w:szCs w:val="20"/>
              </w:rPr>
              <w:t>0,3076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8AB63A"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7DBFB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2F9D14" w14:textId="77777777" w:rsidR="002B0A34" w:rsidRPr="005C0ADA" w:rsidRDefault="002B0A34" w:rsidP="002B0A34">
            <w:pPr>
              <w:spacing w:after="0" w:line="240" w:lineRule="auto"/>
              <w:ind w:firstLine="0"/>
              <w:jc w:val="center"/>
              <w:rPr>
                <w:sz w:val="20"/>
                <w:szCs w:val="20"/>
              </w:rPr>
            </w:pPr>
            <w:r w:rsidRPr="005C0ADA">
              <w:rPr>
                <w:sz w:val="20"/>
                <w:szCs w:val="20"/>
              </w:rPr>
              <w:t>0,358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A9CF7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8837AE"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CD044B" w14:textId="77777777" w:rsidR="002B0A34" w:rsidRPr="005C0ADA" w:rsidRDefault="002B0A34" w:rsidP="002B0A34">
            <w:pPr>
              <w:spacing w:after="0" w:line="240" w:lineRule="auto"/>
              <w:ind w:firstLine="0"/>
              <w:jc w:val="center"/>
              <w:rPr>
                <w:sz w:val="20"/>
                <w:szCs w:val="20"/>
              </w:rPr>
            </w:pPr>
            <w:r w:rsidRPr="005C0ADA">
              <w:rPr>
                <w:sz w:val="20"/>
                <w:szCs w:val="20"/>
              </w:rPr>
              <w:t>3 300,53</w:t>
            </w:r>
          </w:p>
        </w:tc>
      </w:tr>
      <w:tr w:rsidR="002B0A34" w:rsidRPr="005C0ADA" w14:paraId="5D01515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26D48EF" w14:textId="77777777" w:rsidR="002B0A34" w:rsidRPr="005C0ADA" w:rsidRDefault="002B0A34" w:rsidP="002B0A34">
            <w:pPr>
              <w:spacing w:after="0" w:line="240" w:lineRule="auto"/>
              <w:ind w:firstLine="0"/>
              <w:jc w:val="center"/>
              <w:rPr>
                <w:sz w:val="20"/>
                <w:szCs w:val="20"/>
              </w:rPr>
            </w:pPr>
            <w:r w:rsidRPr="005C0ADA">
              <w:rPr>
                <w:sz w:val="20"/>
                <w:szCs w:val="20"/>
              </w:rPr>
              <w:t>58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93E82C" w14:textId="77777777" w:rsidR="002B0A34" w:rsidRPr="005C0ADA" w:rsidRDefault="002B0A34" w:rsidP="002B0A34">
            <w:pPr>
              <w:spacing w:after="0" w:line="240" w:lineRule="auto"/>
              <w:ind w:firstLine="0"/>
              <w:jc w:val="center"/>
              <w:rPr>
                <w:sz w:val="20"/>
                <w:szCs w:val="20"/>
              </w:rPr>
            </w:pPr>
            <w:r w:rsidRPr="005C0ADA">
              <w:rPr>
                <w:sz w:val="20"/>
                <w:szCs w:val="20"/>
              </w:rPr>
              <w:t>ТУ1, МЖД, Сибирская, 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3E9050" w14:textId="77777777" w:rsidR="002B0A34" w:rsidRPr="005C0ADA" w:rsidRDefault="002B0A34" w:rsidP="002B0A34">
            <w:pPr>
              <w:spacing w:after="0" w:line="240" w:lineRule="auto"/>
              <w:ind w:firstLine="0"/>
              <w:jc w:val="center"/>
              <w:rPr>
                <w:sz w:val="20"/>
                <w:szCs w:val="20"/>
              </w:rPr>
            </w:pPr>
            <w:r w:rsidRPr="005C0ADA">
              <w:rPr>
                <w:sz w:val="20"/>
                <w:szCs w:val="20"/>
              </w:rPr>
              <w:t>0,2284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332CF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51131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572464" w14:textId="77777777" w:rsidR="002B0A34" w:rsidRPr="005C0ADA" w:rsidRDefault="002B0A34" w:rsidP="002B0A34">
            <w:pPr>
              <w:spacing w:after="0" w:line="240" w:lineRule="auto"/>
              <w:ind w:firstLine="0"/>
              <w:jc w:val="center"/>
              <w:rPr>
                <w:sz w:val="20"/>
                <w:szCs w:val="20"/>
              </w:rPr>
            </w:pPr>
            <w:r w:rsidRPr="005C0ADA">
              <w:rPr>
                <w:sz w:val="20"/>
                <w:szCs w:val="20"/>
              </w:rPr>
              <w:t>0,266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1BD68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02272D"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A5C847" w14:textId="77777777" w:rsidR="002B0A34" w:rsidRPr="005C0ADA" w:rsidRDefault="002B0A34" w:rsidP="002B0A34">
            <w:pPr>
              <w:spacing w:after="0" w:line="240" w:lineRule="auto"/>
              <w:ind w:firstLine="0"/>
              <w:jc w:val="center"/>
              <w:rPr>
                <w:sz w:val="20"/>
                <w:szCs w:val="20"/>
              </w:rPr>
            </w:pPr>
            <w:r w:rsidRPr="005C0ADA">
              <w:rPr>
                <w:sz w:val="20"/>
                <w:szCs w:val="20"/>
              </w:rPr>
              <w:t>3 689,90</w:t>
            </w:r>
          </w:p>
        </w:tc>
      </w:tr>
      <w:tr w:rsidR="002B0A34" w:rsidRPr="005C0ADA" w14:paraId="534A2BF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6995E47" w14:textId="77777777" w:rsidR="002B0A34" w:rsidRPr="005C0ADA" w:rsidRDefault="002B0A34" w:rsidP="002B0A34">
            <w:pPr>
              <w:spacing w:after="0" w:line="240" w:lineRule="auto"/>
              <w:ind w:firstLine="0"/>
              <w:jc w:val="center"/>
              <w:rPr>
                <w:sz w:val="20"/>
                <w:szCs w:val="20"/>
              </w:rPr>
            </w:pPr>
            <w:r w:rsidRPr="005C0ADA">
              <w:rPr>
                <w:sz w:val="20"/>
                <w:szCs w:val="20"/>
              </w:rPr>
              <w:t>59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C29912" w14:textId="77777777" w:rsidR="002B0A34" w:rsidRPr="005C0ADA" w:rsidRDefault="002B0A34" w:rsidP="002B0A34">
            <w:pPr>
              <w:spacing w:after="0" w:line="240" w:lineRule="auto"/>
              <w:ind w:firstLine="0"/>
              <w:jc w:val="center"/>
              <w:rPr>
                <w:sz w:val="20"/>
                <w:szCs w:val="20"/>
              </w:rPr>
            </w:pPr>
            <w:r w:rsidRPr="005C0ADA">
              <w:rPr>
                <w:sz w:val="20"/>
                <w:szCs w:val="20"/>
              </w:rPr>
              <w:t>ТУ1, МЖД, Солнечная, 20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7701C3" w14:textId="77777777" w:rsidR="002B0A34" w:rsidRPr="005C0ADA" w:rsidRDefault="002B0A34" w:rsidP="002B0A34">
            <w:pPr>
              <w:spacing w:after="0" w:line="240" w:lineRule="auto"/>
              <w:ind w:firstLine="0"/>
              <w:jc w:val="center"/>
              <w:rPr>
                <w:sz w:val="20"/>
                <w:szCs w:val="20"/>
              </w:rPr>
            </w:pPr>
            <w:r w:rsidRPr="005C0ADA">
              <w:rPr>
                <w:sz w:val="20"/>
                <w:szCs w:val="20"/>
              </w:rPr>
              <w:t>0,2403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8B4E7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4ED12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BB74EE" w14:textId="77777777" w:rsidR="002B0A34" w:rsidRPr="005C0ADA" w:rsidRDefault="002B0A34" w:rsidP="002B0A34">
            <w:pPr>
              <w:spacing w:after="0" w:line="240" w:lineRule="auto"/>
              <w:ind w:firstLine="0"/>
              <w:jc w:val="center"/>
              <w:rPr>
                <w:sz w:val="20"/>
                <w:szCs w:val="20"/>
              </w:rPr>
            </w:pPr>
            <w:r w:rsidRPr="005C0ADA">
              <w:rPr>
                <w:sz w:val="20"/>
                <w:szCs w:val="20"/>
              </w:rPr>
              <w:t>0,279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81905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88A8D08"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512D77" w14:textId="77777777" w:rsidR="002B0A34" w:rsidRPr="005C0ADA" w:rsidRDefault="002B0A34" w:rsidP="002B0A34">
            <w:pPr>
              <w:spacing w:after="0" w:line="240" w:lineRule="auto"/>
              <w:ind w:firstLine="0"/>
              <w:jc w:val="center"/>
              <w:rPr>
                <w:sz w:val="20"/>
                <w:szCs w:val="20"/>
              </w:rPr>
            </w:pPr>
            <w:r w:rsidRPr="005C0ADA">
              <w:rPr>
                <w:sz w:val="20"/>
                <w:szCs w:val="20"/>
              </w:rPr>
              <w:t>3 870,23</w:t>
            </w:r>
          </w:p>
        </w:tc>
      </w:tr>
      <w:tr w:rsidR="002B0A34" w:rsidRPr="005C0ADA" w14:paraId="5E39BFF9"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F854E43" w14:textId="77777777" w:rsidR="002B0A34" w:rsidRPr="005C0ADA" w:rsidRDefault="002B0A34" w:rsidP="002B0A34">
            <w:pPr>
              <w:spacing w:after="0" w:line="240" w:lineRule="auto"/>
              <w:ind w:firstLine="0"/>
              <w:jc w:val="center"/>
              <w:rPr>
                <w:sz w:val="20"/>
                <w:szCs w:val="20"/>
              </w:rPr>
            </w:pPr>
            <w:r w:rsidRPr="005C0ADA">
              <w:rPr>
                <w:sz w:val="20"/>
                <w:szCs w:val="20"/>
              </w:rPr>
              <w:t>60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184EA3" w14:textId="77777777" w:rsidR="002B0A34" w:rsidRPr="005C0ADA" w:rsidRDefault="002B0A34" w:rsidP="002B0A34">
            <w:pPr>
              <w:spacing w:after="0" w:line="240" w:lineRule="auto"/>
              <w:ind w:firstLine="0"/>
              <w:jc w:val="center"/>
              <w:rPr>
                <w:sz w:val="20"/>
                <w:szCs w:val="20"/>
              </w:rPr>
            </w:pPr>
            <w:r w:rsidRPr="005C0ADA">
              <w:rPr>
                <w:sz w:val="20"/>
                <w:szCs w:val="20"/>
              </w:rPr>
              <w:t>ТУ1, МЖД, Солнечная, 23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8D8513" w14:textId="77777777" w:rsidR="002B0A34" w:rsidRPr="005C0ADA" w:rsidRDefault="002B0A34" w:rsidP="002B0A34">
            <w:pPr>
              <w:spacing w:after="0" w:line="240" w:lineRule="auto"/>
              <w:ind w:firstLine="0"/>
              <w:jc w:val="center"/>
              <w:rPr>
                <w:sz w:val="20"/>
                <w:szCs w:val="20"/>
              </w:rPr>
            </w:pPr>
            <w:r w:rsidRPr="005C0ADA">
              <w:rPr>
                <w:sz w:val="20"/>
                <w:szCs w:val="20"/>
              </w:rPr>
              <w:t>0,2928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371D2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65D60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CFBBBB" w14:textId="77777777" w:rsidR="002B0A34" w:rsidRPr="005C0ADA" w:rsidRDefault="002B0A34" w:rsidP="002B0A34">
            <w:pPr>
              <w:spacing w:after="0" w:line="240" w:lineRule="auto"/>
              <w:ind w:firstLine="0"/>
              <w:jc w:val="center"/>
              <w:rPr>
                <w:sz w:val="20"/>
                <w:szCs w:val="20"/>
              </w:rPr>
            </w:pPr>
            <w:r w:rsidRPr="005C0ADA">
              <w:rPr>
                <w:sz w:val="20"/>
                <w:szCs w:val="20"/>
              </w:rPr>
              <w:t>0,341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61C6D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F15A14F"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DA3BEC" w14:textId="77777777" w:rsidR="002B0A34" w:rsidRPr="005C0ADA" w:rsidRDefault="002B0A34" w:rsidP="002B0A34">
            <w:pPr>
              <w:spacing w:after="0" w:line="240" w:lineRule="auto"/>
              <w:ind w:firstLine="0"/>
              <w:jc w:val="center"/>
              <w:rPr>
                <w:sz w:val="20"/>
                <w:szCs w:val="20"/>
              </w:rPr>
            </w:pPr>
            <w:r w:rsidRPr="005C0ADA">
              <w:rPr>
                <w:sz w:val="20"/>
                <w:szCs w:val="20"/>
              </w:rPr>
              <w:t>4 730,28</w:t>
            </w:r>
          </w:p>
        </w:tc>
      </w:tr>
      <w:tr w:rsidR="002B0A34" w:rsidRPr="005C0ADA" w14:paraId="20AD033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8869B3B" w14:textId="77777777" w:rsidR="002B0A34" w:rsidRPr="005C0ADA" w:rsidRDefault="002B0A34" w:rsidP="002B0A34">
            <w:pPr>
              <w:spacing w:after="0" w:line="240" w:lineRule="auto"/>
              <w:ind w:firstLine="0"/>
              <w:jc w:val="center"/>
              <w:rPr>
                <w:sz w:val="20"/>
                <w:szCs w:val="20"/>
              </w:rPr>
            </w:pPr>
            <w:r w:rsidRPr="005C0ADA">
              <w:rPr>
                <w:sz w:val="20"/>
                <w:szCs w:val="20"/>
              </w:rPr>
              <w:t>61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FE163B" w14:textId="77777777" w:rsidR="002B0A34" w:rsidRPr="005C0ADA" w:rsidRDefault="002B0A34" w:rsidP="002B0A34">
            <w:pPr>
              <w:spacing w:after="0" w:line="240" w:lineRule="auto"/>
              <w:ind w:firstLine="0"/>
              <w:jc w:val="center"/>
              <w:rPr>
                <w:sz w:val="20"/>
                <w:szCs w:val="20"/>
              </w:rPr>
            </w:pPr>
            <w:r w:rsidRPr="005C0ADA">
              <w:rPr>
                <w:sz w:val="20"/>
                <w:szCs w:val="20"/>
              </w:rPr>
              <w:t>ТУ1, МЖД, Солнечная, 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A78936" w14:textId="77777777" w:rsidR="002B0A34" w:rsidRPr="005C0ADA" w:rsidRDefault="002B0A34" w:rsidP="002B0A34">
            <w:pPr>
              <w:spacing w:after="0" w:line="240" w:lineRule="auto"/>
              <w:ind w:firstLine="0"/>
              <w:jc w:val="center"/>
              <w:rPr>
                <w:sz w:val="20"/>
                <w:szCs w:val="20"/>
              </w:rPr>
            </w:pPr>
            <w:r w:rsidRPr="005C0ADA">
              <w:rPr>
                <w:sz w:val="20"/>
                <w:szCs w:val="20"/>
              </w:rPr>
              <w:t>0,2346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47A3C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63B86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A530F6" w14:textId="77777777" w:rsidR="002B0A34" w:rsidRPr="005C0ADA" w:rsidRDefault="002B0A34" w:rsidP="002B0A34">
            <w:pPr>
              <w:spacing w:after="0" w:line="240" w:lineRule="auto"/>
              <w:ind w:firstLine="0"/>
              <w:jc w:val="center"/>
              <w:rPr>
                <w:sz w:val="20"/>
                <w:szCs w:val="20"/>
              </w:rPr>
            </w:pPr>
            <w:r w:rsidRPr="005C0ADA">
              <w:rPr>
                <w:sz w:val="20"/>
                <w:szCs w:val="20"/>
              </w:rPr>
              <w:t>0,273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54316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F7DC56"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8CCB79E" w14:textId="77777777" w:rsidR="002B0A34" w:rsidRPr="005C0ADA" w:rsidRDefault="002B0A34" w:rsidP="002B0A34">
            <w:pPr>
              <w:spacing w:after="0" w:line="240" w:lineRule="auto"/>
              <w:ind w:firstLine="0"/>
              <w:jc w:val="center"/>
              <w:rPr>
                <w:sz w:val="20"/>
                <w:szCs w:val="20"/>
              </w:rPr>
            </w:pPr>
            <w:r w:rsidRPr="005C0ADA">
              <w:rPr>
                <w:sz w:val="20"/>
                <w:szCs w:val="20"/>
              </w:rPr>
              <w:t>3 787,00</w:t>
            </w:r>
          </w:p>
        </w:tc>
      </w:tr>
      <w:tr w:rsidR="002B0A34" w:rsidRPr="005C0ADA" w14:paraId="5C6EE83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8610E27" w14:textId="77777777" w:rsidR="002B0A34" w:rsidRPr="005C0ADA" w:rsidRDefault="002B0A34" w:rsidP="002B0A34">
            <w:pPr>
              <w:spacing w:after="0" w:line="240" w:lineRule="auto"/>
              <w:ind w:firstLine="0"/>
              <w:jc w:val="center"/>
              <w:rPr>
                <w:sz w:val="20"/>
                <w:szCs w:val="20"/>
              </w:rPr>
            </w:pPr>
            <w:r w:rsidRPr="005C0ADA">
              <w:rPr>
                <w:sz w:val="20"/>
                <w:szCs w:val="20"/>
              </w:rPr>
              <w:t>62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68B859" w14:textId="77777777" w:rsidR="002B0A34" w:rsidRPr="005C0ADA" w:rsidRDefault="002B0A34" w:rsidP="002B0A34">
            <w:pPr>
              <w:spacing w:after="0" w:line="240" w:lineRule="auto"/>
              <w:ind w:firstLine="0"/>
              <w:jc w:val="center"/>
              <w:rPr>
                <w:sz w:val="20"/>
                <w:szCs w:val="20"/>
              </w:rPr>
            </w:pPr>
            <w:r w:rsidRPr="005C0ADA">
              <w:rPr>
                <w:sz w:val="20"/>
                <w:szCs w:val="20"/>
              </w:rPr>
              <w:t>ТУ1, МЖД,Кр. Фортов, 33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75016E" w14:textId="77777777" w:rsidR="002B0A34" w:rsidRPr="005C0ADA" w:rsidRDefault="002B0A34" w:rsidP="002B0A34">
            <w:pPr>
              <w:spacing w:after="0" w:line="240" w:lineRule="auto"/>
              <w:ind w:firstLine="0"/>
              <w:jc w:val="center"/>
              <w:rPr>
                <w:sz w:val="20"/>
                <w:szCs w:val="20"/>
              </w:rPr>
            </w:pPr>
            <w:r w:rsidRPr="005C0ADA">
              <w:rPr>
                <w:sz w:val="20"/>
                <w:szCs w:val="20"/>
              </w:rPr>
              <w:t>0,3203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DC49D4B"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D3394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48A936" w14:textId="77777777" w:rsidR="002B0A34" w:rsidRPr="005C0ADA" w:rsidRDefault="002B0A34" w:rsidP="002B0A34">
            <w:pPr>
              <w:spacing w:after="0" w:line="240" w:lineRule="auto"/>
              <w:ind w:firstLine="0"/>
              <w:jc w:val="center"/>
              <w:rPr>
                <w:sz w:val="20"/>
                <w:szCs w:val="20"/>
              </w:rPr>
            </w:pPr>
            <w:r w:rsidRPr="005C0ADA">
              <w:rPr>
                <w:sz w:val="20"/>
                <w:szCs w:val="20"/>
              </w:rPr>
              <w:t>0,373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906FB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1A4C98"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F934E3" w14:textId="77777777" w:rsidR="002B0A34" w:rsidRPr="005C0ADA" w:rsidRDefault="002B0A34" w:rsidP="002B0A34">
            <w:pPr>
              <w:spacing w:after="0" w:line="240" w:lineRule="auto"/>
              <w:ind w:firstLine="0"/>
              <w:jc w:val="center"/>
              <w:rPr>
                <w:sz w:val="20"/>
                <w:szCs w:val="20"/>
              </w:rPr>
            </w:pPr>
            <w:r w:rsidRPr="005C0ADA">
              <w:rPr>
                <w:sz w:val="20"/>
                <w:szCs w:val="20"/>
              </w:rPr>
              <w:t>3 438,82</w:t>
            </w:r>
          </w:p>
        </w:tc>
      </w:tr>
      <w:tr w:rsidR="002B0A34" w:rsidRPr="005C0ADA" w14:paraId="38F7464D"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5CF7AA5" w14:textId="77777777" w:rsidR="002B0A34" w:rsidRPr="005C0ADA" w:rsidRDefault="002B0A34" w:rsidP="002B0A34">
            <w:pPr>
              <w:spacing w:after="0" w:line="240" w:lineRule="auto"/>
              <w:ind w:firstLine="0"/>
              <w:jc w:val="center"/>
              <w:rPr>
                <w:sz w:val="20"/>
                <w:szCs w:val="20"/>
              </w:rPr>
            </w:pPr>
            <w:r w:rsidRPr="005C0ADA">
              <w:rPr>
                <w:sz w:val="20"/>
                <w:szCs w:val="20"/>
              </w:rPr>
              <w:t>63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A0DEAA"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Ленинградская, 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8AE79D" w14:textId="77777777" w:rsidR="002B0A34" w:rsidRPr="005C0ADA" w:rsidRDefault="002B0A34" w:rsidP="002B0A34">
            <w:pPr>
              <w:spacing w:after="0" w:line="240" w:lineRule="auto"/>
              <w:ind w:firstLine="0"/>
              <w:jc w:val="center"/>
              <w:rPr>
                <w:sz w:val="20"/>
                <w:szCs w:val="20"/>
              </w:rPr>
            </w:pPr>
            <w:r w:rsidRPr="005C0ADA">
              <w:rPr>
                <w:sz w:val="20"/>
                <w:szCs w:val="20"/>
              </w:rPr>
              <w:t>0,3192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4E4534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5C356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7932AA" w14:textId="77777777" w:rsidR="002B0A34" w:rsidRPr="005C0ADA" w:rsidRDefault="002B0A34" w:rsidP="002B0A34">
            <w:pPr>
              <w:spacing w:after="0" w:line="240" w:lineRule="auto"/>
              <w:ind w:firstLine="0"/>
              <w:jc w:val="center"/>
              <w:rPr>
                <w:sz w:val="20"/>
                <w:szCs w:val="20"/>
              </w:rPr>
            </w:pPr>
            <w:r w:rsidRPr="005C0ADA">
              <w:rPr>
                <w:sz w:val="20"/>
                <w:szCs w:val="20"/>
              </w:rPr>
              <w:t>0,371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998ED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094A81"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7C41DC" w14:textId="77777777" w:rsidR="002B0A34" w:rsidRPr="005C0ADA" w:rsidRDefault="002B0A34" w:rsidP="002B0A34">
            <w:pPr>
              <w:spacing w:after="0" w:line="240" w:lineRule="auto"/>
              <w:ind w:firstLine="0"/>
              <w:jc w:val="center"/>
              <w:rPr>
                <w:sz w:val="20"/>
                <w:szCs w:val="20"/>
              </w:rPr>
            </w:pPr>
            <w:r w:rsidRPr="005C0ADA">
              <w:rPr>
                <w:sz w:val="20"/>
                <w:szCs w:val="20"/>
              </w:rPr>
              <w:t>3 420,38</w:t>
            </w:r>
          </w:p>
        </w:tc>
      </w:tr>
      <w:tr w:rsidR="002B0A34" w:rsidRPr="005C0ADA" w14:paraId="01DF6BD1"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150C65A" w14:textId="77777777" w:rsidR="002B0A34" w:rsidRPr="005C0ADA" w:rsidRDefault="002B0A34" w:rsidP="002B0A34">
            <w:pPr>
              <w:spacing w:after="0" w:line="240" w:lineRule="auto"/>
              <w:ind w:firstLine="0"/>
              <w:jc w:val="center"/>
              <w:rPr>
                <w:sz w:val="20"/>
                <w:szCs w:val="20"/>
              </w:rPr>
            </w:pPr>
            <w:r w:rsidRPr="005C0ADA">
              <w:rPr>
                <w:sz w:val="20"/>
                <w:szCs w:val="20"/>
              </w:rPr>
              <w:t>64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D61E06" w14:textId="77777777" w:rsidR="002B0A34" w:rsidRPr="005C0ADA" w:rsidRDefault="002B0A34" w:rsidP="002B0A34">
            <w:pPr>
              <w:spacing w:after="0" w:line="240" w:lineRule="auto"/>
              <w:ind w:firstLine="0"/>
              <w:jc w:val="center"/>
              <w:rPr>
                <w:sz w:val="20"/>
                <w:szCs w:val="20"/>
              </w:rPr>
            </w:pPr>
            <w:r w:rsidRPr="005C0ADA">
              <w:rPr>
                <w:sz w:val="20"/>
                <w:szCs w:val="20"/>
              </w:rPr>
              <w:t>ТУ1, Молодежная, 15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4A8FEB" w14:textId="77777777" w:rsidR="002B0A34" w:rsidRPr="005C0ADA" w:rsidRDefault="002B0A34" w:rsidP="002B0A34">
            <w:pPr>
              <w:spacing w:after="0" w:line="240" w:lineRule="auto"/>
              <w:ind w:firstLine="0"/>
              <w:jc w:val="center"/>
              <w:rPr>
                <w:sz w:val="20"/>
                <w:szCs w:val="20"/>
              </w:rPr>
            </w:pPr>
            <w:r w:rsidRPr="005C0ADA">
              <w:rPr>
                <w:sz w:val="20"/>
                <w:szCs w:val="20"/>
              </w:rPr>
              <w:t>0,2644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7FF124"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52CE3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BEE409" w14:textId="77777777" w:rsidR="002B0A34" w:rsidRPr="005C0ADA" w:rsidRDefault="002B0A34" w:rsidP="002B0A34">
            <w:pPr>
              <w:spacing w:after="0" w:line="240" w:lineRule="auto"/>
              <w:ind w:firstLine="0"/>
              <w:jc w:val="center"/>
              <w:rPr>
                <w:sz w:val="20"/>
                <w:szCs w:val="20"/>
              </w:rPr>
            </w:pPr>
            <w:r w:rsidRPr="005C0ADA">
              <w:rPr>
                <w:sz w:val="20"/>
                <w:szCs w:val="20"/>
              </w:rPr>
              <w:t>0,307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3EFA0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098579"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526AFD" w14:textId="77777777" w:rsidR="002B0A34" w:rsidRPr="005C0ADA" w:rsidRDefault="002B0A34" w:rsidP="002B0A34">
            <w:pPr>
              <w:spacing w:after="0" w:line="240" w:lineRule="auto"/>
              <w:ind w:firstLine="0"/>
              <w:jc w:val="center"/>
              <w:rPr>
                <w:sz w:val="20"/>
                <w:szCs w:val="20"/>
              </w:rPr>
            </w:pPr>
            <w:r w:rsidRPr="005C0ADA">
              <w:rPr>
                <w:sz w:val="20"/>
                <w:szCs w:val="20"/>
              </w:rPr>
              <w:t>4 258,64</w:t>
            </w:r>
          </w:p>
        </w:tc>
      </w:tr>
      <w:tr w:rsidR="002B0A34" w:rsidRPr="005C0ADA" w14:paraId="6551E84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337E6CC" w14:textId="77777777" w:rsidR="002B0A34" w:rsidRPr="005C0ADA" w:rsidRDefault="002B0A34" w:rsidP="002B0A34">
            <w:pPr>
              <w:spacing w:after="0" w:line="240" w:lineRule="auto"/>
              <w:ind w:firstLine="0"/>
              <w:jc w:val="center"/>
              <w:rPr>
                <w:sz w:val="20"/>
                <w:szCs w:val="20"/>
              </w:rPr>
            </w:pPr>
            <w:r w:rsidRPr="005C0ADA">
              <w:rPr>
                <w:sz w:val="20"/>
                <w:szCs w:val="20"/>
              </w:rPr>
              <w:t>65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9E10F4" w14:textId="77777777" w:rsidR="002B0A34" w:rsidRPr="005C0ADA" w:rsidRDefault="002B0A34" w:rsidP="002B0A34">
            <w:pPr>
              <w:spacing w:after="0" w:line="240" w:lineRule="auto"/>
              <w:ind w:firstLine="0"/>
              <w:jc w:val="center"/>
              <w:rPr>
                <w:sz w:val="20"/>
                <w:szCs w:val="20"/>
              </w:rPr>
            </w:pPr>
            <w:r w:rsidRPr="005C0ADA">
              <w:rPr>
                <w:sz w:val="20"/>
                <w:szCs w:val="20"/>
              </w:rPr>
              <w:t>ТУ1, Молодежная, 17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FD4053" w14:textId="77777777" w:rsidR="002B0A34" w:rsidRPr="005C0ADA" w:rsidRDefault="002B0A34" w:rsidP="002B0A34">
            <w:pPr>
              <w:spacing w:after="0" w:line="240" w:lineRule="auto"/>
              <w:ind w:firstLine="0"/>
              <w:jc w:val="center"/>
              <w:rPr>
                <w:sz w:val="20"/>
                <w:szCs w:val="20"/>
              </w:rPr>
            </w:pPr>
            <w:r w:rsidRPr="005C0ADA">
              <w:rPr>
                <w:sz w:val="20"/>
                <w:szCs w:val="20"/>
              </w:rPr>
              <w:t>0,1369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99884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0D89E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70E7D1" w14:textId="77777777" w:rsidR="002B0A34" w:rsidRPr="005C0ADA" w:rsidRDefault="002B0A34" w:rsidP="002B0A34">
            <w:pPr>
              <w:spacing w:after="0" w:line="240" w:lineRule="auto"/>
              <w:ind w:firstLine="0"/>
              <w:jc w:val="center"/>
              <w:rPr>
                <w:sz w:val="20"/>
                <w:szCs w:val="20"/>
              </w:rPr>
            </w:pPr>
            <w:r w:rsidRPr="005C0ADA">
              <w:rPr>
                <w:sz w:val="20"/>
                <w:szCs w:val="20"/>
              </w:rPr>
              <w:t>0,159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7A28E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7FCFA7"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4E1A41" w14:textId="77777777" w:rsidR="002B0A34" w:rsidRPr="005C0ADA" w:rsidRDefault="002B0A34" w:rsidP="002B0A34">
            <w:pPr>
              <w:spacing w:after="0" w:line="240" w:lineRule="auto"/>
              <w:ind w:firstLine="0"/>
              <w:jc w:val="center"/>
              <w:rPr>
                <w:sz w:val="20"/>
                <w:szCs w:val="20"/>
              </w:rPr>
            </w:pPr>
            <w:r w:rsidRPr="005C0ADA">
              <w:rPr>
                <w:sz w:val="20"/>
                <w:szCs w:val="20"/>
              </w:rPr>
              <w:t>2 922,24</w:t>
            </w:r>
          </w:p>
        </w:tc>
      </w:tr>
      <w:tr w:rsidR="002B0A34" w:rsidRPr="005C0ADA" w14:paraId="5C89BA9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248121B" w14:textId="77777777" w:rsidR="002B0A34" w:rsidRPr="005C0ADA" w:rsidRDefault="002B0A34" w:rsidP="002B0A34">
            <w:pPr>
              <w:spacing w:after="0" w:line="240" w:lineRule="auto"/>
              <w:ind w:firstLine="0"/>
              <w:jc w:val="center"/>
              <w:rPr>
                <w:sz w:val="20"/>
                <w:szCs w:val="20"/>
              </w:rPr>
            </w:pPr>
            <w:r w:rsidRPr="005C0ADA">
              <w:rPr>
                <w:sz w:val="20"/>
                <w:szCs w:val="20"/>
              </w:rPr>
              <w:t>66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EB5F63" w14:textId="77777777" w:rsidR="002B0A34" w:rsidRPr="005C0ADA" w:rsidRDefault="002B0A34" w:rsidP="002B0A34">
            <w:pPr>
              <w:spacing w:after="0" w:line="240" w:lineRule="auto"/>
              <w:ind w:firstLine="0"/>
              <w:jc w:val="center"/>
              <w:rPr>
                <w:sz w:val="20"/>
                <w:szCs w:val="20"/>
              </w:rPr>
            </w:pPr>
            <w:r w:rsidRPr="005C0ADA">
              <w:rPr>
                <w:sz w:val="20"/>
                <w:szCs w:val="20"/>
              </w:rPr>
              <w:t>ТУ1, Молодежная, 19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B7410A" w14:textId="77777777" w:rsidR="002B0A34" w:rsidRPr="005C0ADA" w:rsidRDefault="002B0A34" w:rsidP="002B0A34">
            <w:pPr>
              <w:spacing w:after="0" w:line="240" w:lineRule="auto"/>
              <w:ind w:firstLine="0"/>
              <w:jc w:val="center"/>
              <w:rPr>
                <w:sz w:val="20"/>
                <w:szCs w:val="20"/>
              </w:rPr>
            </w:pPr>
            <w:r w:rsidRPr="005C0ADA">
              <w:rPr>
                <w:sz w:val="20"/>
                <w:szCs w:val="20"/>
              </w:rPr>
              <w:t>0,1435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A47020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24FDCB"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28F9EA" w14:textId="77777777" w:rsidR="002B0A34" w:rsidRPr="005C0ADA" w:rsidRDefault="002B0A34" w:rsidP="002B0A34">
            <w:pPr>
              <w:spacing w:after="0" w:line="240" w:lineRule="auto"/>
              <w:ind w:firstLine="0"/>
              <w:jc w:val="center"/>
              <w:rPr>
                <w:sz w:val="20"/>
                <w:szCs w:val="20"/>
              </w:rPr>
            </w:pPr>
            <w:r w:rsidRPr="005C0ADA">
              <w:rPr>
                <w:sz w:val="20"/>
                <w:szCs w:val="20"/>
              </w:rPr>
              <w:t>0,167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083D1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1C2103"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2B3B2A" w14:textId="77777777" w:rsidR="002B0A34" w:rsidRPr="005C0ADA" w:rsidRDefault="002B0A34" w:rsidP="002B0A34">
            <w:pPr>
              <w:spacing w:after="0" w:line="240" w:lineRule="auto"/>
              <w:ind w:firstLine="0"/>
              <w:jc w:val="center"/>
              <w:rPr>
                <w:sz w:val="20"/>
                <w:szCs w:val="20"/>
              </w:rPr>
            </w:pPr>
            <w:r w:rsidRPr="005C0ADA">
              <w:rPr>
                <w:sz w:val="20"/>
                <w:szCs w:val="20"/>
              </w:rPr>
              <w:t>3 069,27</w:t>
            </w:r>
          </w:p>
        </w:tc>
      </w:tr>
      <w:tr w:rsidR="002B0A34" w:rsidRPr="005C0ADA" w14:paraId="0DD25629"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AC8D25B" w14:textId="77777777" w:rsidR="002B0A34" w:rsidRPr="005C0ADA" w:rsidRDefault="002B0A34" w:rsidP="002B0A34">
            <w:pPr>
              <w:spacing w:after="0" w:line="240" w:lineRule="auto"/>
              <w:ind w:firstLine="0"/>
              <w:jc w:val="center"/>
              <w:rPr>
                <w:sz w:val="20"/>
                <w:szCs w:val="20"/>
              </w:rPr>
            </w:pPr>
            <w:r w:rsidRPr="005C0ADA">
              <w:rPr>
                <w:sz w:val="20"/>
                <w:szCs w:val="20"/>
              </w:rPr>
              <w:t>67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3AC52C" w14:textId="77777777" w:rsidR="002B0A34" w:rsidRPr="005C0ADA" w:rsidRDefault="002B0A34" w:rsidP="002B0A34">
            <w:pPr>
              <w:spacing w:after="0" w:line="240" w:lineRule="auto"/>
              <w:ind w:firstLine="0"/>
              <w:jc w:val="center"/>
              <w:rPr>
                <w:sz w:val="20"/>
                <w:szCs w:val="20"/>
              </w:rPr>
            </w:pPr>
            <w:r w:rsidRPr="005C0ADA">
              <w:rPr>
                <w:sz w:val="20"/>
                <w:szCs w:val="20"/>
              </w:rPr>
              <w:t>ТУ1, Молодежная, 22а</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AB1A33" w14:textId="77777777" w:rsidR="002B0A34" w:rsidRPr="005C0ADA" w:rsidRDefault="002B0A34" w:rsidP="002B0A34">
            <w:pPr>
              <w:spacing w:after="0" w:line="240" w:lineRule="auto"/>
              <w:ind w:firstLine="0"/>
              <w:jc w:val="center"/>
              <w:rPr>
                <w:sz w:val="20"/>
                <w:szCs w:val="20"/>
              </w:rPr>
            </w:pPr>
            <w:r w:rsidRPr="005C0ADA">
              <w:rPr>
                <w:sz w:val="20"/>
                <w:szCs w:val="20"/>
              </w:rPr>
              <w:t>0,1561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19020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70794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EA4AE0" w14:textId="77777777" w:rsidR="002B0A34" w:rsidRPr="005C0ADA" w:rsidRDefault="002B0A34" w:rsidP="002B0A34">
            <w:pPr>
              <w:spacing w:after="0" w:line="240" w:lineRule="auto"/>
              <w:ind w:firstLine="0"/>
              <w:jc w:val="center"/>
              <w:rPr>
                <w:sz w:val="20"/>
                <w:szCs w:val="20"/>
              </w:rPr>
            </w:pPr>
            <w:r w:rsidRPr="005C0ADA">
              <w:rPr>
                <w:sz w:val="20"/>
                <w:szCs w:val="20"/>
              </w:rPr>
              <w:t>0,182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474D5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6FC864"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679BD6" w14:textId="77777777" w:rsidR="002B0A34" w:rsidRPr="005C0ADA" w:rsidRDefault="002B0A34" w:rsidP="002B0A34">
            <w:pPr>
              <w:spacing w:after="0" w:line="240" w:lineRule="auto"/>
              <w:ind w:firstLine="0"/>
              <w:jc w:val="center"/>
              <w:rPr>
                <w:sz w:val="20"/>
                <w:szCs w:val="20"/>
              </w:rPr>
            </w:pPr>
            <w:r w:rsidRPr="005C0ADA">
              <w:rPr>
                <w:sz w:val="20"/>
                <w:szCs w:val="20"/>
              </w:rPr>
              <w:t>2 524,67</w:t>
            </w:r>
          </w:p>
        </w:tc>
      </w:tr>
      <w:tr w:rsidR="002B0A34" w:rsidRPr="005C0ADA" w14:paraId="3AC0B35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9400835" w14:textId="77777777" w:rsidR="002B0A34" w:rsidRPr="005C0ADA" w:rsidRDefault="002B0A34" w:rsidP="002B0A34">
            <w:pPr>
              <w:spacing w:after="0" w:line="240" w:lineRule="auto"/>
              <w:ind w:firstLine="0"/>
              <w:jc w:val="center"/>
              <w:rPr>
                <w:sz w:val="20"/>
                <w:szCs w:val="20"/>
              </w:rPr>
            </w:pPr>
            <w:r w:rsidRPr="005C0ADA">
              <w:rPr>
                <w:sz w:val="20"/>
                <w:szCs w:val="20"/>
              </w:rPr>
              <w:t>68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87C4A1" w14:textId="77777777" w:rsidR="002B0A34" w:rsidRPr="005C0ADA" w:rsidRDefault="002B0A34" w:rsidP="002B0A34">
            <w:pPr>
              <w:spacing w:after="0" w:line="240" w:lineRule="auto"/>
              <w:ind w:firstLine="0"/>
              <w:jc w:val="center"/>
              <w:rPr>
                <w:sz w:val="20"/>
                <w:szCs w:val="20"/>
              </w:rPr>
            </w:pPr>
            <w:r w:rsidRPr="005C0ADA">
              <w:rPr>
                <w:sz w:val="20"/>
                <w:szCs w:val="20"/>
              </w:rPr>
              <w:t>ТУ1, Парковая 74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8F1321" w14:textId="77777777" w:rsidR="002B0A34" w:rsidRPr="005C0ADA" w:rsidRDefault="002B0A34" w:rsidP="002B0A34">
            <w:pPr>
              <w:spacing w:after="0" w:line="240" w:lineRule="auto"/>
              <w:ind w:firstLine="0"/>
              <w:jc w:val="center"/>
              <w:rPr>
                <w:sz w:val="20"/>
                <w:szCs w:val="20"/>
              </w:rPr>
            </w:pPr>
            <w:r w:rsidRPr="005C0ADA">
              <w:rPr>
                <w:sz w:val="20"/>
                <w:szCs w:val="20"/>
              </w:rPr>
              <w:t>0,1048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DDAD2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47CA84"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3109A2" w14:textId="77777777" w:rsidR="002B0A34" w:rsidRPr="005C0ADA" w:rsidRDefault="002B0A34" w:rsidP="002B0A34">
            <w:pPr>
              <w:spacing w:after="0" w:line="240" w:lineRule="auto"/>
              <w:ind w:firstLine="0"/>
              <w:jc w:val="center"/>
              <w:rPr>
                <w:sz w:val="20"/>
                <w:szCs w:val="20"/>
              </w:rPr>
            </w:pPr>
            <w:r w:rsidRPr="005C0ADA">
              <w:rPr>
                <w:sz w:val="20"/>
                <w:szCs w:val="20"/>
              </w:rPr>
              <w:t>0,122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4B8A5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06A9BB"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AA5661" w14:textId="77777777" w:rsidR="002B0A34" w:rsidRPr="005C0ADA" w:rsidRDefault="002B0A34" w:rsidP="002B0A34">
            <w:pPr>
              <w:spacing w:after="0" w:line="240" w:lineRule="auto"/>
              <w:ind w:firstLine="0"/>
              <w:jc w:val="center"/>
              <w:rPr>
                <w:sz w:val="20"/>
                <w:szCs w:val="20"/>
              </w:rPr>
            </w:pPr>
            <w:r w:rsidRPr="005C0ADA">
              <w:rPr>
                <w:sz w:val="20"/>
                <w:szCs w:val="20"/>
              </w:rPr>
              <w:t>2 242,22</w:t>
            </w:r>
          </w:p>
        </w:tc>
      </w:tr>
      <w:tr w:rsidR="002B0A34" w:rsidRPr="005C0ADA" w14:paraId="45D8D16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DADAE76" w14:textId="77777777" w:rsidR="002B0A34" w:rsidRPr="005C0ADA" w:rsidRDefault="002B0A34" w:rsidP="002B0A34">
            <w:pPr>
              <w:spacing w:after="0" w:line="240" w:lineRule="auto"/>
              <w:ind w:firstLine="0"/>
              <w:jc w:val="center"/>
              <w:rPr>
                <w:sz w:val="20"/>
                <w:szCs w:val="20"/>
              </w:rPr>
            </w:pPr>
            <w:r w:rsidRPr="005C0ADA">
              <w:rPr>
                <w:sz w:val="20"/>
                <w:szCs w:val="20"/>
              </w:rPr>
              <w:t>69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0A96C5" w14:textId="77777777" w:rsidR="002B0A34" w:rsidRPr="005C0ADA" w:rsidRDefault="002B0A34" w:rsidP="002B0A34">
            <w:pPr>
              <w:spacing w:after="0" w:line="240" w:lineRule="auto"/>
              <w:ind w:firstLine="0"/>
              <w:jc w:val="center"/>
              <w:rPr>
                <w:sz w:val="20"/>
                <w:szCs w:val="20"/>
              </w:rPr>
            </w:pPr>
            <w:r w:rsidRPr="005C0ADA">
              <w:rPr>
                <w:sz w:val="20"/>
                <w:szCs w:val="20"/>
              </w:rPr>
              <w:t>ТУ1, Пр-т Героев, 14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46DC5B" w14:textId="77777777" w:rsidR="002B0A34" w:rsidRPr="005C0ADA" w:rsidRDefault="002B0A34" w:rsidP="002B0A34">
            <w:pPr>
              <w:spacing w:after="0" w:line="240" w:lineRule="auto"/>
              <w:ind w:firstLine="0"/>
              <w:jc w:val="center"/>
              <w:rPr>
                <w:sz w:val="20"/>
                <w:szCs w:val="20"/>
              </w:rPr>
            </w:pPr>
            <w:r w:rsidRPr="005C0ADA">
              <w:rPr>
                <w:sz w:val="20"/>
                <w:szCs w:val="20"/>
              </w:rPr>
              <w:t>0,213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80724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AC610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146BDF" w14:textId="77777777" w:rsidR="002B0A34" w:rsidRPr="005C0ADA" w:rsidRDefault="002B0A34" w:rsidP="002B0A34">
            <w:pPr>
              <w:spacing w:after="0" w:line="240" w:lineRule="auto"/>
              <w:ind w:firstLine="0"/>
              <w:jc w:val="center"/>
              <w:rPr>
                <w:sz w:val="20"/>
                <w:szCs w:val="20"/>
              </w:rPr>
            </w:pPr>
            <w:r w:rsidRPr="005C0ADA">
              <w:rPr>
                <w:sz w:val="20"/>
                <w:szCs w:val="20"/>
              </w:rPr>
              <w:t>0,248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7B014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EE0F7C"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5D4F571" w14:textId="77777777" w:rsidR="002B0A34" w:rsidRPr="005C0ADA" w:rsidRDefault="002B0A34" w:rsidP="002B0A34">
            <w:pPr>
              <w:spacing w:after="0" w:line="240" w:lineRule="auto"/>
              <w:ind w:firstLine="0"/>
              <w:jc w:val="center"/>
              <w:rPr>
                <w:sz w:val="20"/>
                <w:szCs w:val="20"/>
              </w:rPr>
            </w:pPr>
            <w:r w:rsidRPr="005C0ADA">
              <w:rPr>
                <w:sz w:val="20"/>
                <w:szCs w:val="20"/>
              </w:rPr>
              <w:t>3 440,20</w:t>
            </w:r>
          </w:p>
        </w:tc>
      </w:tr>
      <w:tr w:rsidR="002B0A34" w:rsidRPr="005C0ADA" w14:paraId="3E068CE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9E57492" w14:textId="77777777" w:rsidR="002B0A34" w:rsidRPr="005C0ADA" w:rsidRDefault="002B0A34" w:rsidP="002B0A34">
            <w:pPr>
              <w:spacing w:after="0" w:line="240" w:lineRule="auto"/>
              <w:ind w:firstLine="0"/>
              <w:jc w:val="center"/>
              <w:rPr>
                <w:sz w:val="20"/>
                <w:szCs w:val="20"/>
              </w:rPr>
            </w:pPr>
            <w:r w:rsidRPr="005C0ADA">
              <w:rPr>
                <w:sz w:val="20"/>
                <w:szCs w:val="20"/>
              </w:rPr>
              <w:t>70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B5C1F4" w14:textId="77777777" w:rsidR="002B0A34" w:rsidRPr="005C0ADA" w:rsidRDefault="002B0A34" w:rsidP="002B0A34">
            <w:pPr>
              <w:spacing w:after="0" w:line="240" w:lineRule="auto"/>
              <w:ind w:firstLine="0"/>
              <w:jc w:val="center"/>
              <w:rPr>
                <w:sz w:val="20"/>
                <w:szCs w:val="20"/>
              </w:rPr>
            </w:pPr>
            <w:r w:rsidRPr="005C0ADA">
              <w:rPr>
                <w:sz w:val="20"/>
                <w:szCs w:val="20"/>
              </w:rPr>
              <w:t>ТУ1, Пр. Героев, 57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DEA154" w14:textId="77777777" w:rsidR="002B0A34" w:rsidRPr="005C0ADA" w:rsidRDefault="002B0A34" w:rsidP="002B0A34">
            <w:pPr>
              <w:spacing w:after="0" w:line="240" w:lineRule="auto"/>
              <w:ind w:firstLine="0"/>
              <w:jc w:val="center"/>
              <w:rPr>
                <w:sz w:val="20"/>
                <w:szCs w:val="20"/>
              </w:rPr>
            </w:pPr>
            <w:r w:rsidRPr="005C0ADA">
              <w:rPr>
                <w:sz w:val="20"/>
                <w:szCs w:val="20"/>
              </w:rPr>
              <w:t>0,3195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4DFFEB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3C6FC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99EED4" w14:textId="77777777" w:rsidR="002B0A34" w:rsidRPr="005C0ADA" w:rsidRDefault="002B0A34" w:rsidP="002B0A34">
            <w:pPr>
              <w:spacing w:after="0" w:line="240" w:lineRule="auto"/>
              <w:ind w:firstLine="0"/>
              <w:jc w:val="center"/>
              <w:rPr>
                <w:sz w:val="20"/>
                <w:szCs w:val="20"/>
              </w:rPr>
            </w:pPr>
            <w:r w:rsidRPr="005C0ADA">
              <w:rPr>
                <w:sz w:val="20"/>
                <w:szCs w:val="20"/>
              </w:rPr>
              <w:t>0,372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6C0F5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9430CE"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20FFE9" w14:textId="77777777" w:rsidR="002B0A34" w:rsidRPr="005C0ADA" w:rsidRDefault="002B0A34" w:rsidP="002B0A34">
            <w:pPr>
              <w:spacing w:after="0" w:line="240" w:lineRule="auto"/>
              <w:ind w:firstLine="0"/>
              <w:jc w:val="center"/>
              <w:rPr>
                <w:sz w:val="20"/>
                <w:szCs w:val="20"/>
              </w:rPr>
            </w:pPr>
            <w:r w:rsidRPr="005C0ADA">
              <w:rPr>
                <w:sz w:val="20"/>
                <w:szCs w:val="20"/>
              </w:rPr>
              <w:t>3 429,60</w:t>
            </w:r>
          </w:p>
        </w:tc>
      </w:tr>
      <w:tr w:rsidR="002B0A34" w:rsidRPr="005C0ADA" w14:paraId="4E7B58A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C573130" w14:textId="77777777" w:rsidR="002B0A34" w:rsidRPr="005C0ADA" w:rsidRDefault="002B0A34" w:rsidP="002B0A34">
            <w:pPr>
              <w:spacing w:after="0" w:line="240" w:lineRule="auto"/>
              <w:ind w:firstLine="0"/>
              <w:jc w:val="center"/>
              <w:rPr>
                <w:sz w:val="20"/>
                <w:szCs w:val="20"/>
              </w:rPr>
            </w:pPr>
            <w:r w:rsidRPr="005C0ADA">
              <w:rPr>
                <w:sz w:val="20"/>
                <w:szCs w:val="20"/>
              </w:rPr>
              <w:t>71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06C0AC" w14:textId="77777777" w:rsidR="002B0A34" w:rsidRPr="005C0ADA" w:rsidRDefault="002B0A34" w:rsidP="002B0A34">
            <w:pPr>
              <w:spacing w:after="0" w:line="240" w:lineRule="auto"/>
              <w:ind w:firstLine="0"/>
              <w:jc w:val="center"/>
              <w:rPr>
                <w:sz w:val="20"/>
                <w:szCs w:val="20"/>
              </w:rPr>
            </w:pPr>
            <w:r w:rsidRPr="005C0ADA">
              <w:rPr>
                <w:sz w:val="20"/>
                <w:szCs w:val="20"/>
              </w:rPr>
              <w:t>ТУ1, Проспект Героев, 22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1A7635" w14:textId="77777777" w:rsidR="002B0A34" w:rsidRPr="005C0ADA" w:rsidRDefault="002B0A34" w:rsidP="002B0A34">
            <w:pPr>
              <w:spacing w:after="0" w:line="240" w:lineRule="auto"/>
              <w:ind w:firstLine="0"/>
              <w:jc w:val="center"/>
              <w:rPr>
                <w:sz w:val="20"/>
                <w:szCs w:val="20"/>
              </w:rPr>
            </w:pPr>
            <w:r w:rsidRPr="005C0ADA">
              <w:rPr>
                <w:sz w:val="20"/>
                <w:szCs w:val="20"/>
              </w:rPr>
              <w:t>0,2016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0357C10"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E53D1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66706D" w14:textId="77777777" w:rsidR="002B0A34" w:rsidRPr="005C0ADA" w:rsidRDefault="002B0A34" w:rsidP="002B0A34">
            <w:pPr>
              <w:spacing w:after="0" w:line="240" w:lineRule="auto"/>
              <w:ind w:firstLine="0"/>
              <w:jc w:val="center"/>
              <w:rPr>
                <w:sz w:val="20"/>
                <w:szCs w:val="20"/>
              </w:rPr>
            </w:pPr>
            <w:r w:rsidRPr="005C0ADA">
              <w:rPr>
                <w:sz w:val="20"/>
                <w:szCs w:val="20"/>
              </w:rPr>
              <w:t>0,234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F3FF3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926699"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76ED52" w14:textId="77777777" w:rsidR="002B0A34" w:rsidRPr="005C0ADA" w:rsidRDefault="002B0A34" w:rsidP="002B0A34">
            <w:pPr>
              <w:spacing w:after="0" w:line="240" w:lineRule="auto"/>
              <w:ind w:firstLine="0"/>
              <w:jc w:val="center"/>
              <w:rPr>
                <w:sz w:val="20"/>
                <w:szCs w:val="20"/>
              </w:rPr>
            </w:pPr>
            <w:r w:rsidRPr="005C0ADA">
              <w:rPr>
                <w:sz w:val="20"/>
                <w:szCs w:val="20"/>
              </w:rPr>
              <w:t>3 246,00</w:t>
            </w:r>
          </w:p>
        </w:tc>
      </w:tr>
      <w:tr w:rsidR="002B0A34" w:rsidRPr="005C0ADA" w14:paraId="78838B8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D04CDCA" w14:textId="77777777" w:rsidR="002B0A34" w:rsidRPr="005C0ADA" w:rsidRDefault="002B0A34" w:rsidP="002B0A34">
            <w:pPr>
              <w:spacing w:after="0" w:line="240" w:lineRule="auto"/>
              <w:ind w:firstLine="0"/>
              <w:jc w:val="center"/>
              <w:rPr>
                <w:sz w:val="20"/>
                <w:szCs w:val="20"/>
              </w:rPr>
            </w:pPr>
            <w:r w:rsidRPr="005C0ADA">
              <w:rPr>
                <w:sz w:val="20"/>
                <w:szCs w:val="20"/>
              </w:rPr>
              <w:t>72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57B764" w14:textId="77777777" w:rsidR="002B0A34" w:rsidRPr="005C0ADA" w:rsidRDefault="002B0A34" w:rsidP="002B0A34">
            <w:pPr>
              <w:spacing w:after="0" w:line="240" w:lineRule="auto"/>
              <w:ind w:firstLine="0"/>
              <w:jc w:val="center"/>
              <w:rPr>
                <w:sz w:val="20"/>
                <w:szCs w:val="20"/>
              </w:rPr>
            </w:pPr>
            <w:r w:rsidRPr="005C0ADA">
              <w:rPr>
                <w:sz w:val="20"/>
                <w:szCs w:val="20"/>
              </w:rPr>
              <w:t>ТУ1, Проспект Героев, 52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235EA7" w14:textId="77777777" w:rsidR="002B0A34" w:rsidRPr="005C0ADA" w:rsidRDefault="002B0A34" w:rsidP="002B0A34">
            <w:pPr>
              <w:spacing w:after="0" w:line="240" w:lineRule="auto"/>
              <w:ind w:firstLine="0"/>
              <w:jc w:val="center"/>
              <w:rPr>
                <w:sz w:val="20"/>
                <w:szCs w:val="20"/>
              </w:rPr>
            </w:pPr>
            <w:r w:rsidRPr="005C0ADA">
              <w:rPr>
                <w:sz w:val="20"/>
                <w:szCs w:val="20"/>
              </w:rPr>
              <w:t>0,2403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F3191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165AE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4AA17C7" w14:textId="77777777" w:rsidR="002B0A34" w:rsidRPr="005C0ADA" w:rsidRDefault="002B0A34" w:rsidP="002B0A34">
            <w:pPr>
              <w:spacing w:after="0" w:line="240" w:lineRule="auto"/>
              <w:ind w:firstLine="0"/>
              <w:jc w:val="center"/>
              <w:rPr>
                <w:sz w:val="20"/>
                <w:szCs w:val="20"/>
              </w:rPr>
            </w:pPr>
            <w:r w:rsidRPr="005C0ADA">
              <w:rPr>
                <w:sz w:val="20"/>
                <w:szCs w:val="20"/>
              </w:rPr>
              <w:t>0,279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5EE83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FE4A70"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7A6BBA" w14:textId="77777777" w:rsidR="002B0A34" w:rsidRPr="005C0ADA" w:rsidRDefault="002B0A34" w:rsidP="002B0A34">
            <w:pPr>
              <w:spacing w:after="0" w:line="240" w:lineRule="auto"/>
              <w:ind w:firstLine="0"/>
              <w:jc w:val="center"/>
              <w:rPr>
                <w:sz w:val="20"/>
                <w:szCs w:val="20"/>
              </w:rPr>
            </w:pPr>
            <w:r w:rsidRPr="005C0ADA">
              <w:rPr>
                <w:sz w:val="20"/>
                <w:szCs w:val="20"/>
              </w:rPr>
              <w:t>3 870,23</w:t>
            </w:r>
          </w:p>
        </w:tc>
      </w:tr>
      <w:tr w:rsidR="002B0A34" w:rsidRPr="005C0ADA" w14:paraId="1BDA82F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98C5C0F" w14:textId="77777777" w:rsidR="002B0A34" w:rsidRPr="005C0ADA" w:rsidRDefault="002B0A34" w:rsidP="002B0A34">
            <w:pPr>
              <w:spacing w:after="0" w:line="240" w:lineRule="auto"/>
              <w:ind w:firstLine="0"/>
              <w:jc w:val="center"/>
              <w:rPr>
                <w:sz w:val="20"/>
                <w:szCs w:val="20"/>
              </w:rPr>
            </w:pPr>
            <w:r w:rsidRPr="005C0ADA">
              <w:rPr>
                <w:sz w:val="20"/>
                <w:szCs w:val="20"/>
              </w:rPr>
              <w:t>73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B49745" w14:textId="77777777" w:rsidR="002B0A34" w:rsidRPr="005C0ADA" w:rsidRDefault="002B0A34" w:rsidP="002B0A34">
            <w:pPr>
              <w:spacing w:after="0" w:line="240" w:lineRule="auto"/>
              <w:ind w:firstLine="0"/>
              <w:jc w:val="center"/>
              <w:rPr>
                <w:sz w:val="20"/>
                <w:szCs w:val="20"/>
              </w:rPr>
            </w:pPr>
            <w:r w:rsidRPr="005C0ADA">
              <w:rPr>
                <w:sz w:val="20"/>
                <w:szCs w:val="20"/>
              </w:rPr>
              <w:t>ТУ1, Проспект Героев, 70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1C1A84" w14:textId="77777777" w:rsidR="002B0A34" w:rsidRPr="005C0ADA" w:rsidRDefault="002B0A34" w:rsidP="002B0A34">
            <w:pPr>
              <w:spacing w:after="0" w:line="240" w:lineRule="auto"/>
              <w:ind w:firstLine="0"/>
              <w:jc w:val="center"/>
              <w:rPr>
                <w:sz w:val="20"/>
                <w:szCs w:val="20"/>
              </w:rPr>
            </w:pPr>
            <w:r w:rsidRPr="005C0ADA">
              <w:rPr>
                <w:sz w:val="20"/>
                <w:szCs w:val="20"/>
              </w:rPr>
              <w:t>0,1848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8321BB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55ED6B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5FCEAD" w14:textId="77777777" w:rsidR="002B0A34" w:rsidRPr="005C0ADA" w:rsidRDefault="002B0A34" w:rsidP="002B0A34">
            <w:pPr>
              <w:spacing w:after="0" w:line="240" w:lineRule="auto"/>
              <w:ind w:firstLine="0"/>
              <w:jc w:val="center"/>
              <w:rPr>
                <w:sz w:val="20"/>
                <w:szCs w:val="20"/>
              </w:rPr>
            </w:pPr>
            <w:r w:rsidRPr="005C0ADA">
              <w:rPr>
                <w:sz w:val="20"/>
                <w:szCs w:val="20"/>
              </w:rPr>
              <w:t>0,215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886C1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A6518C"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3931005" w14:textId="77777777" w:rsidR="002B0A34" w:rsidRPr="005C0ADA" w:rsidRDefault="002B0A34" w:rsidP="002B0A34">
            <w:pPr>
              <w:spacing w:after="0" w:line="240" w:lineRule="auto"/>
              <w:ind w:firstLine="0"/>
              <w:jc w:val="center"/>
              <w:rPr>
                <w:sz w:val="20"/>
                <w:szCs w:val="20"/>
              </w:rPr>
            </w:pPr>
            <w:r w:rsidRPr="005C0ADA">
              <w:rPr>
                <w:sz w:val="20"/>
                <w:szCs w:val="20"/>
              </w:rPr>
              <w:t>2 982,43</w:t>
            </w:r>
          </w:p>
        </w:tc>
      </w:tr>
      <w:tr w:rsidR="002B0A34" w:rsidRPr="005C0ADA" w14:paraId="72AF26C1"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8DE4818" w14:textId="77777777" w:rsidR="002B0A34" w:rsidRPr="005C0ADA" w:rsidRDefault="002B0A34" w:rsidP="002B0A34">
            <w:pPr>
              <w:spacing w:after="0" w:line="240" w:lineRule="auto"/>
              <w:ind w:firstLine="0"/>
              <w:jc w:val="center"/>
              <w:rPr>
                <w:sz w:val="20"/>
                <w:szCs w:val="20"/>
              </w:rPr>
            </w:pPr>
            <w:r w:rsidRPr="005C0ADA">
              <w:rPr>
                <w:sz w:val="20"/>
                <w:szCs w:val="20"/>
              </w:rPr>
              <w:t>74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8093D0" w14:textId="77777777" w:rsidR="002B0A34" w:rsidRPr="005C0ADA" w:rsidRDefault="002B0A34" w:rsidP="002B0A34">
            <w:pPr>
              <w:spacing w:after="0" w:line="240" w:lineRule="auto"/>
              <w:ind w:firstLine="0"/>
              <w:jc w:val="center"/>
              <w:rPr>
                <w:sz w:val="20"/>
                <w:szCs w:val="20"/>
              </w:rPr>
            </w:pPr>
            <w:r w:rsidRPr="005C0ADA">
              <w:rPr>
                <w:sz w:val="20"/>
                <w:szCs w:val="20"/>
              </w:rPr>
              <w:t>ТУ1, Советская 15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B37D43" w14:textId="77777777" w:rsidR="002B0A34" w:rsidRPr="005C0ADA" w:rsidRDefault="002B0A34" w:rsidP="002B0A34">
            <w:pPr>
              <w:spacing w:after="0" w:line="240" w:lineRule="auto"/>
              <w:ind w:firstLine="0"/>
              <w:jc w:val="center"/>
              <w:rPr>
                <w:sz w:val="20"/>
                <w:szCs w:val="20"/>
              </w:rPr>
            </w:pPr>
            <w:r w:rsidRPr="005C0ADA">
              <w:rPr>
                <w:sz w:val="20"/>
                <w:szCs w:val="20"/>
              </w:rPr>
              <w:t>0,0617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D93FF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78C624"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564F3D" w14:textId="77777777" w:rsidR="002B0A34" w:rsidRPr="005C0ADA" w:rsidRDefault="002B0A34" w:rsidP="002B0A34">
            <w:pPr>
              <w:spacing w:after="0" w:line="240" w:lineRule="auto"/>
              <w:ind w:firstLine="0"/>
              <w:jc w:val="center"/>
              <w:rPr>
                <w:sz w:val="20"/>
                <w:szCs w:val="20"/>
              </w:rPr>
            </w:pPr>
            <w:r w:rsidRPr="005C0ADA">
              <w:rPr>
                <w:sz w:val="20"/>
                <w:szCs w:val="20"/>
              </w:rPr>
              <w:t>0,072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82A89E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F8A22E"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729AF3" w14:textId="77777777" w:rsidR="002B0A34" w:rsidRPr="005C0ADA" w:rsidRDefault="002B0A34" w:rsidP="002B0A34">
            <w:pPr>
              <w:spacing w:after="0" w:line="240" w:lineRule="auto"/>
              <w:ind w:firstLine="0"/>
              <w:jc w:val="center"/>
              <w:rPr>
                <w:sz w:val="20"/>
                <w:szCs w:val="20"/>
              </w:rPr>
            </w:pPr>
            <w:r w:rsidRPr="005C0ADA">
              <w:rPr>
                <w:sz w:val="20"/>
                <w:szCs w:val="20"/>
              </w:rPr>
              <w:t>1 323,28</w:t>
            </w:r>
          </w:p>
        </w:tc>
      </w:tr>
      <w:tr w:rsidR="002B0A34" w:rsidRPr="005C0ADA" w14:paraId="7371C4ED"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46EA915" w14:textId="77777777" w:rsidR="002B0A34" w:rsidRPr="005C0ADA" w:rsidRDefault="002B0A34" w:rsidP="002B0A34">
            <w:pPr>
              <w:spacing w:after="0" w:line="240" w:lineRule="auto"/>
              <w:ind w:firstLine="0"/>
              <w:jc w:val="center"/>
              <w:rPr>
                <w:sz w:val="20"/>
                <w:szCs w:val="20"/>
              </w:rPr>
            </w:pPr>
            <w:r w:rsidRPr="005C0ADA">
              <w:rPr>
                <w:sz w:val="20"/>
                <w:szCs w:val="20"/>
              </w:rPr>
              <w:t>75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5964EA" w14:textId="77777777" w:rsidR="002B0A34" w:rsidRPr="005C0ADA" w:rsidRDefault="002B0A34" w:rsidP="002B0A34">
            <w:pPr>
              <w:spacing w:after="0" w:line="240" w:lineRule="auto"/>
              <w:ind w:firstLine="0"/>
              <w:jc w:val="center"/>
              <w:rPr>
                <w:sz w:val="20"/>
                <w:szCs w:val="20"/>
              </w:rPr>
            </w:pPr>
            <w:r w:rsidRPr="005C0ADA">
              <w:rPr>
                <w:sz w:val="20"/>
                <w:szCs w:val="20"/>
              </w:rPr>
              <w:t>ТУ1, Солнечная, 14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81607D" w14:textId="77777777" w:rsidR="002B0A34" w:rsidRPr="005C0ADA" w:rsidRDefault="002B0A34" w:rsidP="002B0A34">
            <w:pPr>
              <w:spacing w:after="0" w:line="240" w:lineRule="auto"/>
              <w:ind w:firstLine="0"/>
              <w:jc w:val="center"/>
              <w:rPr>
                <w:sz w:val="20"/>
                <w:szCs w:val="20"/>
              </w:rPr>
            </w:pPr>
            <w:r w:rsidRPr="005C0ADA">
              <w:rPr>
                <w:sz w:val="20"/>
                <w:szCs w:val="20"/>
              </w:rPr>
              <w:t>0,2403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5F8271"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1BD32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80A8E2" w14:textId="77777777" w:rsidR="002B0A34" w:rsidRPr="005C0ADA" w:rsidRDefault="002B0A34" w:rsidP="002B0A34">
            <w:pPr>
              <w:spacing w:after="0" w:line="240" w:lineRule="auto"/>
              <w:ind w:firstLine="0"/>
              <w:jc w:val="center"/>
              <w:rPr>
                <w:sz w:val="20"/>
                <w:szCs w:val="20"/>
              </w:rPr>
            </w:pPr>
            <w:r w:rsidRPr="005C0ADA">
              <w:rPr>
                <w:sz w:val="20"/>
                <w:szCs w:val="20"/>
              </w:rPr>
              <w:t>0,279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DDBC08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765130"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157D39" w14:textId="77777777" w:rsidR="002B0A34" w:rsidRPr="005C0ADA" w:rsidRDefault="002B0A34" w:rsidP="002B0A34">
            <w:pPr>
              <w:spacing w:after="0" w:line="240" w:lineRule="auto"/>
              <w:ind w:firstLine="0"/>
              <w:jc w:val="center"/>
              <w:rPr>
                <w:sz w:val="20"/>
                <w:szCs w:val="20"/>
              </w:rPr>
            </w:pPr>
            <w:r w:rsidRPr="005C0ADA">
              <w:rPr>
                <w:sz w:val="20"/>
                <w:szCs w:val="20"/>
              </w:rPr>
              <w:t>3 870,23</w:t>
            </w:r>
          </w:p>
        </w:tc>
      </w:tr>
      <w:tr w:rsidR="002B0A34" w:rsidRPr="005C0ADA" w14:paraId="3DBFB2C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E9CB467" w14:textId="77777777" w:rsidR="002B0A34" w:rsidRPr="005C0ADA" w:rsidRDefault="002B0A34" w:rsidP="002B0A34">
            <w:pPr>
              <w:spacing w:after="0" w:line="240" w:lineRule="auto"/>
              <w:ind w:firstLine="0"/>
              <w:jc w:val="center"/>
              <w:rPr>
                <w:sz w:val="20"/>
                <w:szCs w:val="20"/>
              </w:rPr>
            </w:pPr>
            <w:r w:rsidRPr="005C0ADA">
              <w:rPr>
                <w:sz w:val="20"/>
                <w:szCs w:val="20"/>
              </w:rPr>
              <w:t>76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C1BA73" w14:textId="77777777" w:rsidR="002B0A34" w:rsidRPr="005C0ADA" w:rsidRDefault="002B0A34" w:rsidP="002B0A34">
            <w:pPr>
              <w:spacing w:after="0" w:line="240" w:lineRule="auto"/>
              <w:ind w:firstLine="0"/>
              <w:jc w:val="center"/>
              <w:rPr>
                <w:sz w:val="20"/>
                <w:szCs w:val="20"/>
              </w:rPr>
            </w:pPr>
            <w:r w:rsidRPr="005C0ADA">
              <w:rPr>
                <w:sz w:val="20"/>
                <w:szCs w:val="20"/>
              </w:rPr>
              <w:t>ТУ1, Солнечная, 22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1A77F5" w14:textId="77777777" w:rsidR="002B0A34" w:rsidRPr="005C0ADA" w:rsidRDefault="002B0A34" w:rsidP="002B0A34">
            <w:pPr>
              <w:spacing w:after="0" w:line="240" w:lineRule="auto"/>
              <w:ind w:firstLine="0"/>
              <w:jc w:val="center"/>
              <w:rPr>
                <w:sz w:val="20"/>
                <w:szCs w:val="20"/>
              </w:rPr>
            </w:pPr>
            <w:r w:rsidRPr="005C0ADA">
              <w:rPr>
                <w:sz w:val="20"/>
                <w:szCs w:val="20"/>
              </w:rPr>
              <w:t>0,242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578FC5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74BB9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4E7079" w14:textId="77777777" w:rsidR="002B0A34" w:rsidRPr="005C0ADA" w:rsidRDefault="002B0A34" w:rsidP="002B0A34">
            <w:pPr>
              <w:spacing w:after="0" w:line="240" w:lineRule="auto"/>
              <w:ind w:firstLine="0"/>
              <w:jc w:val="center"/>
              <w:rPr>
                <w:sz w:val="20"/>
                <w:szCs w:val="20"/>
              </w:rPr>
            </w:pPr>
            <w:r w:rsidRPr="005C0ADA">
              <w:rPr>
                <w:sz w:val="20"/>
                <w:szCs w:val="20"/>
              </w:rPr>
              <w:t>0,281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3D7DF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1551EE"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F4FDF6" w14:textId="77777777" w:rsidR="002B0A34" w:rsidRPr="005C0ADA" w:rsidRDefault="002B0A34" w:rsidP="002B0A34">
            <w:pPr>
              <w:spacing w:after="0" w:line="240" w:lineRule="auto"/>
              <w:ind w:firstLine="0"/>
              <w:jc w:val="center"/>
              <w:rPr>
                <w:sz w:val="20"/>
                <w:szCs w:val="20"/>
              </w:rPr>
            </w:pPr>
            <w:r w:rsidRPr="005C0ADA">
              <w:rPr>
                <w:sz w:val="20"/>
                <w:szCs w:val="20"/>
              </w:rPr>
              <w:t>3 897,97</w:t>
            </w:r>
          </w:p>
        </w:tc>
      </w:tr>
      <w:tr w:rsidR="002B0A34" w:rsidRPr="005C0ADA" w14:paraId="5C943618"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E3AC2D9" w14:textId="77777777" w:rsidR="002B0A34" w:rsidRPr="005C0ADA" w:rsidRDefault="002B0A34" w:rsidP="002B0A34">
            <w:pPr>
              <w:spacing w:after="0" w:line="240" w:lineRule="auto"/>
              <w:ind w:firstLine="0"/>
              <w:jc w:val="center"/>
              <w:rPr>
                <w:sz w:val="20"/>
                <w:szCs w:val="20"/>
              </w:rPr>
            </w:pPr>
            <w:r w:rsidRPr="005C0ADA">
              <w:rPr>
                <w:sz w:val="20"/>
                <w:szCs w:val="20"/>
              </w:rPr>
              <w:lastRenderedPageBreak/>
              <w:t>77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520C5F" w14:textId="77777777" w:rsidR="002B0A34" w:rsidRPr="005C0ADA" w:rsidRDefault="002B0A34" w:rsidP="002B0A34">
            <w:pPr>
              <w:spacing w:after="0" w:line="240" w:lineRule="auto"/>
              <w:ind w:firstLine="0"/>
              <w:jc w:val="center"/>
              <w:rPr>
                <w:sz w:val="20"/>
                <w:szCs w:val="20"/>
              </w:rPr>
            </w:pPr>
            <w:r w:rsidRPr="005C0ADA">
              <w:rPr>
                <w:sz w:val="20"/>
                <w:szCs w:val="20"/>
              </w:rPr>
              <w:t>ТУ1, Солнечная, 43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B176FE" w14:textId="77777777" w:rsidR="002B0A34" w:rsidRPr="005C0ADA" w:rsidRDefault="002B0A34" w:rsidP="002B0A34">
            <w:pPr>
              <w:spacing w:after="0" w:line="240" w:lineRule="auto"/>
              <w:ind w:firstLine="0"/>
              <w:jc w:val="center"/>
              <w:rPr>
                <w:sz w:val="20"/>
                <w:szCs w:val="20"/>
              </w:rPr>
            </w:pPr>
            <w:r w:rsidRPr="005C0ADA">
              <w:rPr>
                <w:sz w:val="20"/>
                <w:szCs w:val="20"/>
              </w:rPr>
              <w:t>0,2619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82EF05A"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C76CC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A433EF" w14:textId="77777777" w:rsidR="002B0A34" w:rsidRPr="005C0ADA" w:rsidRDefault="002B0A34" w:rsidP="002B0A34">
            <w:pPr>
              <w:spacing w:after="0" w:line="240" w:lineRule="auto"/>
              <w:ind w:firstLine="0"/>
              <w:jc w:val="center"/>
              <w:rPr>
                <w:sz w:val="20"/>
                <w:szCs w:val="20"/>
              </w:rPr>
            </w:pPr>
            <w:r w:rsidRPr="005C0ADA">
              <w:rPr>
                <w:sz w:val="20"/>
                <w:szCs w:val="20"/>
              </w:rPr>
              <w:t>0,305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69090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8D1E86"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AD8DC9D" w14:textId="77777777" w:rsidR="002B0A34" w:rsidRPr="005C0ADA" w:rsidRDefault="002B0A34" w:rsidP="002B0A34">
            <w:pPr>
              <w:spacing w:after="0" w:line="240" w:lineRule="auto"/>
              <w:ind w:firstLine="0"/>
              <w:jc w:val="center"/>
              <w:rPr>
                <w:sz w:val="20"/>
                <w:szCs w:val="20"/>
              </w:rPr>
            </w:pPr>
            <w:r w:rsidRPr="005C0ADA">
              <w:rPr>
                <w:sz w:val="20"/>
                <w:szCs w:val="20"/>
              </w:rPr>
              <w:t>4 230,90</w:t>
            </w:r>
          </w:p>
        </w:tc>
      </w:tr>
      <w:tr w:rsidR="002B0A34" w:rsidRPr="005C0ADA" w14:paraId="09226DA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CEC265D" w14:textId="77777777" w:rsidR="002B0A34" w:rsidRPr="005C0ADA" w:rsidRDefault="002B0A34" w:rsidP="002B0A34">
            <w:pPr>
              <w:spacing w:after="0" w:line="240" w:lineRule="auto"/>
              <w:ind w:firstLine="0"/>
              <w:jc w:val="center"/>
              <w:rPr>
                <w:sz w:val="20"/>
                <w:szCs w:val="20"/>
              </w:rPr>
            </w:pPr>
            <w:r w:rsidRPr="005C0ADA">
              <w:rPr>
                <w:sz w:val="20"/>
                <w:szCs w:val="20"/>
              </w:rPr>
              <w:t>78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8889FD" w14:textId="77777777" w:rsidR="002B0A34" w:rsidRPr="005C0ADA" w:rsidRDefault="002B0A34" w:rsidP="002B0A34">
            <w:pPr>
              <w:spacing w:after="0" w:line="240" w:lineRule="auto"/>
              <w:ind w:firstLine="0"/>
              <w:jc w:val="center"/>
              <w:rPr>
                <w:sz w:val="20"/>
                <w:szCs w:val="20"/>
              </w:rPr>
            </w:pPr>
            <w:r w:rsidRPr="005C0ADA">
              <w:rPr>
                <w:sz w:val="20"/>
                <w:szCs w:val="20"/>
              </w:rPr>
              <w:t>ТУ1, Солнечная, 47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227E55" w14:textId="77777777" w:rsidR="002B0A34" w:rsidRPr="005C0ADA" w:rsidRDefault="002B0A34" w:rsidP="002B0A34">
            <w:pPr>
              <w:spacing w:after="0" w:line="240" w:lineRule="auto"/>
              <w:ind w:firstLine="0"/>
              <w:jc w:val="center"/>
              <w:rPr>
                <w:sz w:val="20"/>
                <w:szCs w:val="20"/>
              </w:rPr>
            </w:pPr>
            <w:r w:rsidRPr="005C0ADA">
              <w:rPr>
                <w:sz w:val="20"/>
                <w:szCs w:val="20"/>
              </w:rPr>
              <w:t>0,2619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55716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EC2CE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833B08" w14:textId="77777777" w:rsidR="002B0A34" w:rsidRPr="005C0ADA" w:rsidRDefault="002B0A34" w:rsidP="002B0A34">
            <w:pPr>
              <w:spacing w:after="0" w:line="240" w:lineRule="auto"/>
              <w:ind w:firstLine="0"/>
              <w:jc w:val="center"/>
              <w:rPr>
                <w:sz w:val="20"/>
                <w:szCs w:val="20"/>
              </w:rPr>
            </w:pPr>
            <w:r w:rsidRPr="005C0ADA">
              <w:rPr>
                <w:sz w:val="20"/>
                <w:szCs w:val="20"/>
              </w:rPr>
              <w:t>0,305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7CAD0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078B0A"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6DC4C4" w14:textId="77777777" w:rsidR="002B0A34" w:rsidRPr="005C0ADA" w:rsidRDefault="002B0A34" w:rsidP="002B0A34">
            <w:pPr>
              <w:spacing w:after="0" w:line="240" w:lineRule="auto"/>
              <w:ind w:firstLine="0"/>
              <w:jc w:val="center"/>
              <w:rPr>
                <w:sz w:val="20"/>
                <w:szCs w:val="20"/>
              </w:rPr>
            </w:pPr>
            <w:r w:rsidRPr="005C0ADA">
              <w:rPr>
                <w:sz w:val="20"/>
                <w:szCs w:val="20"/>
              </w:rPr>
              <w:t>4 230,90</w:t>
            </w:r>
          </w:p>
        </w:tc>
      </w:tr>
      <w:tr w:rsidR="002B0A34" w:rsidRPr="005C0ADA" w14:paraId="1E663D6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8D50FA3" w14:textId="77777777" w:rsidR="002B0A34" w:rsidRPr="005C0ADA" w:rsidRDefault="002B0A34" w:rsidP="002B0A34">
            <w:pPr>
              <w:spacing w:after="0" w:line="240" w:lineRule="auto"/>
              <w:ind w:firstLine="0"/>
              <w:jc w:val="center"/>
              <w:rPr>
                <w:sz w:val="20"/>
                <w:szCs w:val="20"/>
              </w:rPr>
            </w:pPr>
            <w:r w:rsidRPr="005C0ADA">
              <w:rPr>
                <w:sz w:val="20"/>
                <w:szCs w:val="20"/>
              </w:rPr>
              <w:t>79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0C598A2" w14:textId="77777777" w:rsidR="002B0A34" w:rsidRPr="005C0ADA" w:rsidRDefault="002B0A34" w:rsidP="002B0A34">
            <w:pPr>
              <w:spacing w:after="0" w:line="240" w:lineRule="auto"/>
              <w:ind w:firstLine="0"/>
              <w:jc w:val="center"/>
              <w:rPr>
                <w:sz w:val="20"/>
                <w:szCs w:val="20"/>
              </w:rPr>
            </w:pPr>
            <w:r w:rsidRPr="005C0ADA">
              <w:rPr>
                <w:sz w:val="20"/>
                <w:szCs w:val="20"/>
              </w:rPr>
              <w:t>ТУ1,, МЖД, Кр. Фортов, 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7D766F" w14:textId="77777777" w:rsidR="002B0A34" w:rsidRPr="005C0ADA" w:rsidRDefault="002B0A34" w:rsidP="002B0A34">
            <w:pPr>
              <w:spacing w:after="0" w:line="240" w:lineRule="auto"/>
              <w:ind w:firstLine="0"/>
              <w:jc w:val="center"/>
              <w:rPr>
                <w:sz w:val="20"/>
                <w:szCs w:val="20"/>
              </w:rPr>
            </w:pPr>
            <w:r w:rsidRPr="005C0ADA">
              <w:rPr>
                <w:sz w:val="20"/>
                <w:szCs w:val="20"/>
              </w:rPr>
              <w:t>0,1609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357CA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FB1371"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259F8E" w14:textId="77777777" w:rsidR="002B0A34" w:rsidRPr="005C0ADA" w:rsidRDefault="002B0A34" w:rsidP="002B0A34">
            <w:pPr>
              <w:spacing w:after="0" w:line="240" w:lineRule="auto"/>
              <w:ind w:firstLine="0"/>
              <w:jc w:val="center"/>
              <w:rPr>
                <w:sz w:val="20"/>
                <w:szCs w:val="20"/>
              </w:rPr>
            </w:pPr>
            <w:r w:rsidRPr="005C0ADA">
              <w:rPr>
                <w:sz w:val="20"/>
                <w:szCs w:val="20"/>
              </w:rPr>
              <w:t>0,187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66EBB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6CCEBA"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437EDA" w14:textId="77777777" w:rsidR="002B0A34" w:rsidRPr="005C0ADA" w:rsidRDefault="002B0A34" w:rsidP="002B0A34">
            <w:pPr>
              <w:spacing w:after="0" w:line="240" w:lineRule="auto"/>
              <w:ind w:firstLine="0"/>
              <w:jc w:val="center"/>
              <w:rPr>
                <w:sz w:val="20"/>
                <w:szCs w:val="20"/>
              </w:rPr>
            </w:pPr>
            <w:r w:rsidRPr="005C0ADA">
              <w:rPr>
                <w:sz w:val="20"/>
                <w:szCs w:val="20"/>
              </w:rPr>
              <w:t>2 594,02</w:t>
            </w:r>
          </w:p>
        </w:tc>
      </w:tr>
      <w:tr w:rsidR="002B0A34" w:rsidRPr="005C0ADA" w14:paraId="051E25ED"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34E417A" w14:textId="77777777" w:rsidR="002B0A34" w:rsidRPr="005C0ADA" w:rsidRDefault="002B0A34" w:rsidP="002B0A34">
            <w:pPr>
              <w:spacing w:after="0" w:line="240" w:lineRule="auto"/>
              <w:ind w:firstLine="0"/>
              <w:jc w:val="center"/>
              <w:rPr>
                <w:sz w:val="20"/>
                <w:szCs w:val="20"/>
              </w:rPr>
            </w:pPr>
            <w:r w:rsidRPr="005C0ADA">
              <w:rPr>
                <w:sz w:val="20"/>
                <w:szCs w:val="20"/>
              </w:rPr>
              <w:t>80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32D3D6" w14:textId="77777777" w:rsidR="002B0A34" w:rsidRPr="005C0ADA" w:rsidRDefault="002B0A34" w:rsidP="002B0A34">
            <w:pPr>
              <w:spacing w:after="0" w:line="240" w:lineRule="auto"/>
              <w:ind w:firstLine="0"/>
              <w:jc w:val="center"/>
              <w:rPr>
                <w:sz w:val="20"/>
                <w:szCs w:val="20"/>
              </w:rPr>
            </w:pPr>
            <w:r w:rsidRPr="005C0ADA">
              <w:rPr>
                <w:sz w:val="20"/>
                <w:szCs w:val="20"/>
              </w:rPr>
              <w:t>ТУ1, Комсомольская, 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F5B5DF" w14:textId="77777777" w:rsidR="002B0A34" w:rsidRPr="005C0ADA" w:rsidRDefault="002B0A34" w:rsidP="002B0A34">
            <w:pPr>
              <w:spacing w:after="0" w:line="240" w:lineRule="auto"/>
              <w:ind w:firstLine="0"/>
              <w:jc w:val="center"/>
              <w:rPr>
                <w:sz w:val="20"/>
                <w:szCs w:val="20"/>
              </w:rPr>
            </w:pPr>
            <w:r w:rsidRPr="005C0ADA">
              <w:rPr>
                <w:sz w:val="20"/>
                <w:szCs w:val="20"/>
              </w:rPr>
              <w:t>0,1558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4F130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9A371A"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40E3CB" w14:textId="77777777" w:rsidR="002B0A34" w:rsidRPr="005C0ADA" w:rsidRDefault="002B0A34" w:rsidP="002B0A34">
            <w:pPr>
              <w:spacing w:after="0" w:line="240" w:lineRule="auto"/>
              <w:ind w:firstLine="0"/>
              <w:jc w:val="center"/>
              <w:rPr>
                <w:sz w:val="20"/>
                <w:szCs w:val="20"/>
              </w:rPr>
            </w:pPr>
            <w:r w:rsidRPr="005C0ADA">
              <w:rPr>
                <w:sz w:val="20"/>
                <w:szCs w:val="20"/>
              </w:rPr>
              <w:t>0,181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6FCCA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09BC7D"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90E140" w14:textId="77777777" w:rsidR="002B0A34" w:rsidRPr="005C0ADA" w:rsidRDefault="002B0A34" w:rsidP="002B0A34">
            <w:pPr>
              <w:spacing w:after="0" w:line="240" w:lineRule="auto"/>
              <w:ind w:firstLine="0"/>
              <w:jc w:val="center"/>
              <w:rPr>
                <w:sz w:val="20"/>
                <w:szCs w:val="20"/>
              </w:rPr>
            </w:pPr>
            <w:r w:rsidRPr="005C0ADA">
              <w:rPr>
                <w:sz w:val="20"/>
                <w:szCs w:val="20"/>
              </w:rPr>
              <w:t>2 510,79</w:t>
            </w:r>
          </w:p>
        </w:tc>
      </w:tr>
      <w:tr w:rsidR="002B0A34" w:rsidRPr="005C0ADA" w14:paraId="398F219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0A1A81F" w14:textId="77777777" w:rsidR="002B0A34" w:rsidRPr="005C0ADA" w:rsidRDefault="002B0A34" w:rsidP="002B0A34">
            <w:pPr>
              <w:spacing w:after="0" w:line="240" w:lineRule="auto"/>
              <w:ind w:firstLine="0"/>
              <w:jc w:val="center"/>
              <w:rPr>
                <w:sz w:val="20"/>
                <w:szCs w:val="20"/>
              </w:rPr>
            </w:pPr>
            <w:r w:rsidRPr="005C0ADA">
              <w:rPr>
                <w:sz w:val="20"/>
                <w:szCs w:val="20"/>
              </w:rPr>
              <w:t>81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4BBA1DB" w14:textId="77777777" w:rsidR="002B0A34" w:rsidRPr="005C0ADA" w:rsidRDefault="002B0A34" w:rsidP="002B0A34">
            <w:pPr>
              <w:spacing w:after="0" w:line="240" w:lineRule="auto"/>
              <w:ind w:firstLine="0"/>
              <w:jc w:val="center"/>
              <w:rPr>
                <w:sz w:val="20"/>
                <w:szCs w:val="20"/>
              </w:rPr>
            </w:pPr>
            <w:r w:rsidRPr="005C0ADA">
              <w:rPr>
                <w:sz w:val="20"/>
                <w:szCs w:val="20"/>
              </w:rPr>
              <w:t>ТУ1, Красных Фортов, 18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3CF3F3" w14:textId="77777777" w:rsidR="002B0A34" w:rsidRPr="005C0ADA" w:rsidRDefault="002B0A34" w:rsidP="002B0A34">
            <w:pPr>
              <w:spacing w:after="0" w:line="240" w:lineRule="auto"/>
              <w:ind w:firstLine="0"/>
              <w:jc w:val="center"/>
              <w:rPr>
                <w:sz w:val="20"/>
                <w:szCs w:val="20"/>
              </w:rPr>
            </w:pPr>
            <w:r w:rsidRPr="005C0ADA">
              <w:rPr>
                <w:sz w:val="20"/>
                <w:szCs w:val="20"/>
              </w:rPr>
              <w:t>0,2403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677D42"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3D078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5567A9" w14:textId="77777777" w:rsidR="002B0A34" w:rsidRPr="005C0ADA" w:rsidRDefault="002B0A34" w:rsidP="002B0A34">
            <w:pPr>
              <w:spacing w:after="0" w:line="240" w:lineRule="auto"/>
              <w:ind w:firstLine="0"/>
              <w:jc w:val="center"/>
              <w:rPr>
                <w:sz w:val="20"/>
                <w:szCs w:val="20"/>
              </w:rPr>
            </w:pPr>
            <w:r w:rsidRPr="005C0ADA">
              <w:rPr>
                <w:sz w:val="20"/>
                <w:szCs w:val="20"/>
              </w:rPr>
              <w:t>0,279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766DA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5A50EE"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DF6E15" w14:textId="77777777" w:rsidR="002B0A34" w:rsidRPr="005C0ADA" w:rsidRDefault="002B0A34" w:rsidP="002B0A34">
            <w:pPr>
              <w:spacing w:after="0" w:line="240" w:lineRule="auto"/>
              <w:ind w:firstLine="0"/>
              <w:jc w:val="center"/>
              <w:rPr>
                <w:sz w:val="20"/>
                <w:szCs w:val="20"/>
              </w:rPr>
            </w:pPr>
            <w:r w:rsidRPr="005C0ADA">
              <w:rPr>
                <w:sz w:val="20"/>
                <w:szCs w:val="20"/>
              </w:rPr>
              <w:t>3 870,23</w:t>
            </w:r>
          </w:p>
        </w:tc>
      </w:tr>
      <w:tr w:rsidR="002B0A34" w:rsidRPr="005C0ADA" w14:paraId="63AAA9A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308E218" w14:textId="77777777" w:rsidR="002B0A34" w:rsidRPr="005C0ADA" w:rsidRDefault="002B0A34" w:rsidP="002B0A34">
            <w:pPr>
              <w:spacing w:after="0" w:line="240" w:lineRule="auto"/>
              <w:ind w:firstLine="0"/>
              <w:jc w:val="center"/>
              <w:rPr>
                <w:sz w:val="20"/>
                <w:szCs w:val="20"/>
              </w:rPr>
            </w:pPr>
            <w:r w:rsidRPr="005C0ADA">
              <w:rPr>
                <w:sz w:val="20"/>
                <w:szCs w:val="20"/>
              </w:rPr>
              <w:t>82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D681B1" w14:textId="77777777" w:rsidR="002B0A34" w:rsidRPr="005C0ADA" w:rsidRDefault="002B0A34" w:rsidP="002B0A34">
            <w:pPr>
              <w:spacing w:after="0" w:line="240" w:lineRule="auto"/>
              <w:ind w:firstLine="0"/>
              <w:jc w:val="center"/>
              <w:rPr>
                <w:sz w:val="20"/>
                <w:szCs w:val="20"/>
              </w:rPr>
            </w:pPr>
            <w:r w:rsidRPr="005C0ADA">
              <w:rPr>
                <w:sz w:val="20"/>
                <w:szCs w:val="20"/>
              </w:rPr>
              <w:t>ТУ1, Ленинградская, 56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3A4E60" w14:textId="77777777" w:rsidR="002B0A34" w:rsidRPr="005C0ADA" w:rsidRDefault="002B0A34" w:rsidP="002B0A34">
            <w:pPr>
              <w:spacing w:after="0" w:line="240" w:lineRule="auto"/>
              <w:ind w:firstLine="0"/>
              <w:jc w:val="center"/>
              <w:rPr>
                <w:sz w:val="20"/>
                <w:szCs w:val="20"/>
              </w:rPr>
            </w:pPr>
            <w:r w:rsidRPr="005C0ADA">
              <w:rPr>
                <w:sz w:val="20"/>
                <w:szCs w:val="20"/>
              </w:rPr>
              <w:t>0,5057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DD8202"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D144F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509BF0" w14:textId="77777777" w:rsidR="002B0A34" w:rsidRPr="005C0ADA" w:rsidRDefault="002B0A34" w:rsidP="002B0A34">
            <w:pPr>
              <w:spacing w:after="0" w:line="240" w:lineRule="auto"/>
              <w:ind w:firstLine="0"/>
              <w:jc w:val="center"/>
              <w:rPr>
                <w:sz w:val="20"/>
                <w:szCs w:val="20"/>
              </w:rPr>
            </w:pPr>
            <w:r w:rsidRPr="005C0ADA">
              <w:rPr>
                <w:sz w:val="20"/>
                <w:szCs w:val="20"/>
              </w:rPr>
              <w:t>0,588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7B33F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851BD1"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88E44A" w14:textId="77777777" w:rsidR="002B0A34" w:rsidRPr="005C0ADA" w:rsidRDefault="002B0A34" w:rsidP="002B0A34">
            <w:pPr>
              <w:spacing w:after="0" w:line="240" w:lineRule="auto"/>
              <w:ind w:firstLine="0"/>
              <w:jc w:val="center"/>
              <w:rPr>
                <w:sz w:val="20"/>
                <w:szCs w:val="20"/>
              </w:rPr>
            </w:pPr>
            <w:r w:rsidRPr="005C0ADA">
              <w:rPr>
                <w:sz w:val="20"/>
                <w:szCs w:val="20"/>
              </w:rPr>
              <w:t>5 420,99</w:t>
            </w:r>
          </w:p>
        </w:tc>
      </w:tr>
      <w:tr w:rsidR="002B0A34" w:rsidRPr="005C0ADA" w14:paraId="1BD9128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53C0D91" w14:textId="77777777" w:rsidR="002B0A34" w:rsidRPr="005C0ADA" w:rsidRDefault="002B0A34" w:rsidP="002B0A34">
            <w:pPr>
              <w:spacing w:after="0" w:line="240" w:lineRule="auto"/>
              <w:ind w:firstLine="0"/>
              <w:jc w:val="center"/>
              <w:rPr>
                <w:sz w:val="20"/>
                <w:szCs w:val="20"/>
              </w:rPr>
            </w:pPr>
            <w:r w:rsidRPr="005C0ADA">
              <w:rPr>
                <w:sz w:val="20"/>
                <w:szCs w:val="20"/>
              </w:rPr>
              <w:t>83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E1449A"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Ленинградская, 18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118203" w14:textId="77777777" w:rsidR="002B0A34" w:rsidRPr="005C0ADA" w:rsidRDefault="002B0A34" w:rsidP="002B0A34">
            <w:pPr>
              <w:spacing w:after="0" w:line="240" w:lineRule="auto"/>
              <w:ind w:firstLine="0"/>
              <w:jc w:val="center"/>
              <w:rPr>
                <w:sz w:val="20"/>
                <w:szCs w:val="20"/>
              </w:rPr>
            </w:pPr>
            <w:r w:rsidRPr="005C0ADA">
              <w:rPr>
                <w:sz w:val="20"/>
                <w:szCs w:val="20"/>
              </w:rPr>
              <w:t>0,2264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B5A48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75970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30968E" w14:textId="77777777" w:rsidR="002B0A34" w:rsidRPr="005C0ADA" w:rsidRDefault="002B0A34" w:rsidP="002B0A34">
            <w:pPr>
              <w:spacing w:after="0" w:line="240" w:lineRule="auto"/>
              <w:ind w:firstLine="0"/>
              <w:jc w:val="center"/>
              <w:rPr>
                <w:sz w:val="20"/>
                <w:szCs w:val="20"/>
              </w:rPr>
            </w:pPr>
            <w:r w:rsidRPr="005C0ADA">
              <w:rPr>
                <w:sz w:val="20"/>
                <w:szCs w:val="20"/>
              </w:rPr>
              <w:t>0,263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0C8E5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BD87C2"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0DE362" w14:textId="77777777" w:rsidR="002B0A34" w:rsidRPr="005C0ADA" w:rsidRDefault="002B0A34" w:rsidP="002B0A34">
            <w:pPr>
              <w:spacing w:after="0" w:line="240" w:lineRule="auto"/>
              <w:ind w:firstLine="0"/>
              <w:jc w:val="center"/>
              <w:rPr>
                <w:sz w:val="20"/>
                <w:szCs w:val="20"/>
              </w:rPr>
            </w:pPr>
            <w:r w:rsidRPr="005C0ADA">
              <w:rPr>
                <w:sz w:val="20"/>
                <w:szCs w:val="20"/>
              </w:rPr>
              <w:t>3 648,28</w:t>
            </w:r>
          </w:p>
        </w:tc>
      </w:tr>
      <w:tr w:rsidR="002B0A34" w:rsidRPr="005C0ADA" w14:paraId="4B9DE08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1A7818D" w14:textId="77777777" w:rsidR="002B0A34" w:rsidRPr="005C0ADA" w:rsidRDefault="002B0A34" w:rsidP="002B0A34">
            <w:pPr>
              <w:spacing w:after="0" w:line="240" w:lineRule="auto"/>
              <w:ind w:firstLine="0"/>
              <w:jc w:val="center"/>
              <w:rPr>
                <w:sz w:val="20"/>
                <w:szCs w:val="20"/>
              </w:rPr>
            </w:pPr>
            <w:r w:rsidRPr="005C0ADA">
              <w:rPr>
                <w:sz w:val="20"/>
                <w:szCs w:val="20"/>
              </w:rPr>
              <w:t>84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22023F"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Ленинская, 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BD06D3" w14:textId="77777777" w:rsidR="002B0A34" w:rsidRPr="005C0ADA" w:rsidRDefault="002B0A34" w:rsidP="002B0A34">
            <w:pPr>
              <w:spacing w:after="0" w:line="240" w:lineRule="auto"/>
              <w:ind w:firstLine="0"/>
              <w:jc w:val="center"/>
              <w:rPr>
                <w:sz w:val="20"/>
                <w:szCs w:val="20"/>
              </w:rPr>
            </w:pPr>
            <w:r w:rsidRPr="005C0ADA">
              <w:rPr>
                <w:sz w:val="20"/>
                <w:szCs w:val="20"/>
              </w:rPr>
              <w:t>0,093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BBA19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43429DB"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3668E9" w14:textId="77777777" w:rsidR="002B0A34" w:rsidRPr="005C0ADA" w:rsidRDefault="002B0A34" w:rsidP="002B0A34">
            <w:pPr>
              <w:spacing w:after="0" w:line="240" w:lineRule="auto"/>
              <w:ind w:firstLine="0"/>
              <w:jc w:val="center"/>
              <w:rPr>
                <w:sz w:val="20"/>
                <w:szCs w:val="20"/>
              </w:rPr>
            </w:pPr>
            <w:r w:rsidRPr="005C0ADA">
              <w:rPr>
                <w:sz w:val="20"/>
                <w:szCs w:val="20"/>
              </w:rPr>
              <w:t>0,108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638EE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6D3E94"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06A2BC" w14:textId="77777777" w:rsidR="002B0A34" w:rsidRPr="005C0ADA" w:rsidRDefault="002B0A34" w:rsidP="002B0A34">
            <w:pPr>
              <w:spacing w:after="0" w:line="240" w:lineRule="auto"/>
              <w:ind w:firstLine="0"/>
              <w:jc w:val="center"/>
              <w:rPr>
                <w:sz w:val="20"/>
                <w:szCs w:val="20"/>
              </w:rPr>
            </w:pPr>
            <w:r w:rsidRPr="005C0ADA">
              <w:rPr>
                <w:sz w:val="20"/>
                <w:szCs w:val="20"/>
              </w:rPr>
              <w:t>1 984,91</w:t>
            </w:r>
          </w:p>
        </w:tc>
      </w:tr>
      <w:tr w:rsidR="002B0A34" w:rsidRPr="005C0ADA" w14:paraId="371CEED8"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2BACFBE" w14:textId="77777777" w:rsidR="002B0A34" w:rsidRPr="005C0ADA" w:rsidRDefault="002B0A34" w:rsidP="002B0A34">
            <w:pPr>
              <w:spacing w:after="0" w:line="240" w:lineRule="auto"/>
              <w:ind w:firstLine="0"/>
              <w:jc w:val="center"/>
              <w:rPr>
                <w:sz w:val="20"/>
                <w:szCs w:val="20"/>
              </w:rPr>
            </w:pPr>
            <w:r w:rsidRPr="005C0ADA">
              <w:rPr>
                <w:sz w:val="20"/>
                <w:szCs w:val="20"/>
              </w:rPr>
              <w:t>85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C070CF"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Ленинская, 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B4854D" w14:textId="77777777" w:rsidR="002B0A34" w:rsidRPr="005C0ADA" w:rsidRDefault="002B0A34" w:rsidP="002B0A34">
            <w:pPr>
              <w:spacing w:after="0" w:line="240" w:lineRule="auto"/>
              <w:ind w:firstLine="0"/>
              <w:jc w:val="center"/>
              <w:rPr>
                <w:sz w:val="20"/>
                <w:szCs w:val="20"/>
              </w:rPr>
            </w:pPr>
            <w:r w:rsidRPr="005C0ADA">
              <w:rPr>
                <w:sz w:val="20"/>
                <w:szCs w:val="20"/>
              </w:rPr>
              <w:t>0,1138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6AAC1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59F03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6218DE" w14:textId="77777777" w:rsidR="002B0A34" w:rsidRPr="005C0ADA" w:rsidRDefault="002B0A34" w:rsidP="002B0A34">
            <w:pPr>
              <w:spacing w:after="0" w:line="240" w:lineRule="auto"/>
              <w:ind w:firstLine="0"/>
              <w:jc w:val="center"/>
              <w:rPr>
                <w:sz w:val="20"/>
                <w:szCs w:val="20"/>
              </w:rPr>
            </w:pPr>
            <w:r w:rsidRPr="005C0ADA">
              <w:rPr>
                <w:sz w:val="20"/>
                <w:szCs w:val="20"/>
              </w:rPr>
              <w:t>0,132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60EC3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52E594"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3E324F" w14:textId="77777777" w:rsidR="002B0A34" w:rsidRPr="005C0ADA" w:rsidRDefault="002B0A34" w:rsidP="002B0A34">
            <w:pPr>
              <w:spacing w:after="0" w:line="240" w:lineRule="auto"/>
              <w:ind w:firstLine="0"/>
              <w:jc w:val="center"/>
              <w:rPr>
                <w:sz w:val="20"/>
                <w:szCs w:val="20"/>
              </w:rPr>
            </w:pPr>
            <w:r w:rsidRPr="005C0ADA">
              <w:rPr>
                <w:sz w:val="20"/>
                <w:szCs w:val="20"/>
              </w:rPr>
              <w:t>2 426,01</w:t>
            </w:r>
          </w:p>
        </w:tc>
      </w:tr>
      <w:tr w:rsidR="002B0A34" w:rsidRPr="005C0ADA" w14:paraId="4235241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C03AEC1" w14:textId="77777777" w:rsidR="002B0A34" w:rsidRPr="005C0ADA" w:rsidRDefault="002B0A34" w:rsidP="002B0A34">
            <w:pPr>
              <w:spacing w:after="0" w:line="240" w:lineRule="auto"/>
              <w:ind w:firstLine="0"/>
              <w:jc w:val="center"/>
              <w:rPr>
                <w:sz w:val="20"/>
                <w:szCs w:val="20"/>
              </w:rPr>
            </w:pPr>
            <w:r w:rsidRPr="005C0ADA">
              <w:rPr>
                <w:sz w:val="20"/>
                <w:szCs w:val="20"/>
              </w:rPr>
              <w:t>86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541D98"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Ленинская, 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A003740" w14:textId="77777777" w:rsidR="002B0A34" w:rsidRPr="005C0ADA" w:rsidRDefault="002B0A34" w:rsidP="002B0A34">
            <w:pPr>
              <w:spacing w:after="0" w:line="240" w:lineRule="auto"/>
              <w:ind w:firstLine="0"/>
              <w:jc w:val="center"/>
              <w:rPr>
                <w:sz w:val="20"/>
                <w:szCs w:val="20"/>
              </w:rPr>
            </w:pPr>
            <w:r w:rsidRPr="005C0ADA">
              <w:rPr>
                <w:sz w:val="20"/>
                <w:szCs w:val="20"/>
              </w:rPr>
              <w:t>0,0645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543C5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9C7268"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DDE994" w14:textId="77777777" w:rsidR="002B0A34" w:rsidRPr="005C0ADA" w:rsidRDefault="002B0A34" w:rsidP="002B0A34">
            <w:pPr>
              <w:spacing w:after="0" w:line="240" w:lineRule="auto"/>
              <w:ind w:firstLine="0"/>
              <w:jc w:val="center"/>
              <w:rPr>
                <w:sz w:val="20"/>
                <w:szCs w:val="20"/>
              </w:rPr>
            </w:pPr>
            <w:r w:rsidRPr="005C0ADA">
              <w:rPr>
                <w:sz w:val="20"/>
                <w:szCs w:val="20"/>
              </w:rPr>
              <w:t>0,075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56BEE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E5E86C"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126EE5" w14:textId="77777777" w:rsidR="002B0A34" w:rsidRPr="005C0ADA" w:rsidRDefault="002B0A34" w:rsidP="002B0A34">
            <w:pPr>
              <w:spacing w:after="0" w:line="240" w:lineRule="auto"/>
              <w:ind w:firstLine="0"/>
              <w:jc w:val="center"/>
              <w:rPr>
                <w:sz w:val="20"/>
                <w:szCs w:val="20"/>
              </w:rPr>
            </w:pPr>
            <w:r w:rsidRPr="005C0ADA">
              <w:rPr>
                <w:sz w:val="20"/>
                <w:szCs w:val="20"/>
              </w:rPr>
              <w:t>1 378,41</w:t>
            </w:r>
          </w:p>
        </w:tc>
      </w:tr>
      <w:tr w:rsidR="002B0A34" w:rsidRPr="005C0ADA" w14:paraId="4863DB4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BB6DC47" w14:textId="77777777" w:rsidR="002B0A34" w:rsidRPr="005C0ADA" w:rsidRDefault="002B0A34" w:rsidP="002B0A34">
            <w:pPr>
              <w:spacing w:after="0" w:line="240" w:lineRule="auto"/>
              <w:ind w:firstLine="0"/>
              <w:jc w:val="center"/>
              <w:rPr>
                <w:sz w:val="20"/>
                <w:szCs w:val="20"/>
              </w:rPr>
            </w:pPr>
            <w:r w:rsidRPr="005C0ADA">
              <w:rPr>
                <w:sz w:val="20"/>
                <w:szCs w:val="20"/>
              </w:rPr>
              <w:t>87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2D59AD"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Ленинская, 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D5F912" w14:textId="77777777" w:rsidR="002B0A34" w:rsidRPr="005C0ADA" w:rsidRDefault="002B0A34" w:rsidP="002B0A34">
            <w:pPr>
              <w:spacing w:after="0" w:line="240" w:lineRule="auto"/>
              <w:ind w:firstLine="0"/>
              <w:jc w:val="center"/>
              <w:rPr>
                <w:sz w:val="20"/>
                <w:szCs w:val="20"/>
              </w:rPr>
            </w:pPr>
            <w:r w:rsidRPr="005C0ADA">
              <w:rPr>
                <w:sz w:val="20"/>
                <w:szCs w:val="20"/>
              </w:rPr>
              <w:t>0,0669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C0FC5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9E2C0A"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0C5494" w14:textId="77777777" w:rsidR="002B0A34" w:rsidRPr="005C0ADA" w:rsidRDefault="002B0A34" w:rsidP="002B0A34">
            <w:pPr>
              <w:spacing w:after="0" w:line="240" w:lineRule="auto"/>
              <w:ind w:firstLine="0"/>
              <w:jc w:val="center"/>
              <w:rPr>
                <w:sz w:val="20"/>
                <w:szCs w:val="20"/>
              </w:rPr>
            </w:pPr>
            <w:r w:rsidRPr="005C0ADA">
              <w:rPr>
                <w:sz w:val="20"/>
                <w:szCs w:val="20"/>
              </w:rPr>
              <w:t>0,078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156D2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0A7F7D"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C9A8F6" w14:textId="77777777" w:rsidR="002B0A34" w:rsidRPr="005C0ADA" w:rsidRDefault="002B0A34" w:rsidP="002B0A34">
            <w:pPr>
              <w:spacing w:after="0" w:line="240" w:lineRule="auto"/>
              <w:ind w:firstLine="0"/>
              <w:jc w:val="center"/>
              <w:rPr>
                <w:sz w:val="20"/>
                <w:szCs w:val="20"/>
              </w:rPr>
            </w:pPr>
            <w:r w:rsidRPr="005C0ADA">
              <w:rPr>
                <w:sz w:val="20"/>
                <w:szCs w:val="20"/>
              </w:rPr>
              <w:t>1 433,55</w:t>
            </w:r>
          </w:p>
        </w:tc>
      </w:tr>
      <w:tr w:rsidR="002B0A34" w:rsidRPr="005C0ADA" w14:paraId="5A7300D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9E11594" w14:textId="77777777" w:rsidR="002B0A34" w:rsidRPr="005C0ADA" w:rsidRDefault="002B0A34" w:rsidP="002B0A34">
            <w:pPr>
              <w:spacing w:after="0" w:line="240" w:lineRule="auto"/>
              <w:ind w:firstLine="0"/>
              <w:jc w:val="center"/>
              <w:rPr>
                <w:sz w:val="20"/>
                <w:szCs w:val="20"/>
              </w:rPr>
            </w:pPr>
            <w:r w:rsidRPr="005C0ADA">
              <w:rPr>
                <w:sz w:val="20"/>
                <w:szCs w:val="20"/>
              </w:rPr>
              <w:t>88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05AB3B" w14:textId="77777777" w:rsidR="002B0A34" w:rsidRPr="005C0ADA" w:rsidRDefault="002B0A34" w:rsidP="002B0A34">
            <w:pPr>
              <w:spacing w:after="0" w:line="240" w:lineRule="auto"/>
              <w:ind w:firstLine="0"/>
              <w:jc w:val="center"/>
              <w:rPr>
                <w:sz w:val="20"/>
                <w:szCs w:val="20"/>
              </w:rPr>
            </w:pPr>
            <w:r w:rsidRPr="005C0ADA">
              <w:rPr>
                <w:sz w:val="20"/>
                <w:szCs w:val="20"/>
              </w:rPr>
              <w:t>ТУ1, МЖД, Сибирская, 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86AF74" w14:textId="77777777" w:rsidR="002B0A34" w:rsidRPr="005C0ADA" w:rsidRDefault="002B0A34" w:rsidP="002B0A34">
            <w:pPr>
              <w:spacing w:after="0" w:line="240" w:lineRule="auto"/>
              <w:ind w:firstLine="0"/>
              <w:jc w:val="center"/>
              <w:rPr>
                <w:sz w:val="20"/>
                <w:szCs w:val="20"/>
              </w:rPr>
            </w:pPr>
            <w:r w:rsidRPr="005C0ADA">
              <w:rPr>
                <w:sz w:val="20"/>
                <w:szCs w:val="20"/>
              </w:rPr>
              <w:t>0,2617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05D7C0"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83295B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A6C428" w14:textId="77777777" w:rsidR="002B0A34" w:rsidRPr="005C0ADA" w:rsidRDefault="002B0A34" w:rsidP="002B0A34">
            <w:pPr>
              <w:spacing w:after="0" w:line="240" w:lineRule="auto"/>
              <w:ind w:firstLine="0"/>
              <w:jc w:val="center"/>
              <w:rPr>
                <w:sz w:val="20"/>
                <w:szCs w:val="20"/>
              </w:rPr>
            </w:pPr>
            <w:r w:rsidRPr="005C0ADA">
              <w:rPr>
                <w:sz w:val="20"/>
                <w:szCs w:val="20"/>
              </w:rPr>
              <w:t>0,304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3C0063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BBB4CA"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137B6D" w14:textId="77777777" w:rsidR="002B0A34" w:rsidRPr="005C0ADA" w:rsidRDefault="002B0A34" w:rsidP="002B0A34">
            <w:pPr>
              <w:spacing w:after="0" w:line="240" w:lineRule="auto"/>
              <w:ind w:firstLine="0"/>
              <w:jc w:val="center"/>
              <w:rPr>
                <w:sz w:val="20"/>
                <w:szCs w:val="20"/>
              </w:rPr>
            </w:pPr>
            <w:r w:rsidRPr="005C0ADA">
              <w:rPr>
                <w:sz w:val="20"/>
                <w:szCs w:val="20"/>
              </w:rPr>
              <w:t>4 217,02</w:t>
            </w:r>
          </w:p>
        </w:tc>
      </w:tr>
      <w:tr w:rsidR="002B0A34" w:rsidRPr="005C0ADA" w14:paraId="6A7B2C5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8F3A501" w14:textId="77777777" w:rsidR="002B0A34" w:rsidRPr="005C0ADA" w:rsidRDefault="002B0A34" w:rsidP="002B0A34">
            <w:pPr>
              <w:spacing w:after="0" w:line="240" w:lineRule="auto"/>
              <w:ind w:firstLine="0"/>
              <w:jc w:val="center"/>
              <w:rPr>
                <w:sz w:val="20"/>
                <w:szCs w:val="20"/>
              </w:rPr>
            </w:pPr>
            <w:r w:rsidRPr="005C0ADA">
              <w:rPr>
                <w:sz w:val="20"/>
                <w:szCs w:val="20"/>
              </w:rPr>
              <w:t>89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0DBEA1" w14:textId="77777777" w:rsidR="002B0A34" w:rsidRPr="005C0ADA" w:rsidRDefault="002B0A34" w:rsidP="002B0A34">
            <w:pPr>
              <w:spacing w:after="0" w:line="240" w:lineRule="auto"/>
              <w:ind w:firstLine="0"/>
              <w:jc w:val="center"/>
              <w:rPr>
                <w:sz w:val="20"/>
                <w:szCs w:val="20"/>
              </w:rPr>
            </w:pPr>
            <w:r w:rsidRPr="005C0ADA">
              <w:rPr>
                <w:sz w:val="20"/>
                <w:szCs w:val="20"/>
              </w:rPr>
              <w:t>ТУ1, Молодежная, 30а</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56E0DB" w14:textId="77777777" w:rsidR="002B0A34" w:rsidRPr="005C0ADA" w:rsidRDefault="002B0A34" w:rsidP="002B0A34">
            <w:pPr>
              <w:spacing w:after="0" w:line="240" w:lineRule="auto"/>
              <w:ind w:firstLine="0"/>
              <w:jc w:val="center"/>
              <w:rPr>
                <w:sz w:val="20"/>
                <w:szCs w:val="20"/>
              </w:rPr>
            </w:pPr>
            <w:r w:rsidRPr="005C0ADA">
              <w:rPr>
                <w:sz w:val="20"/>
                <w:szCs w:val="20"/>
              </w:rPr>
              <w:t>0,1561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FD1E8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8818B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2A4814" w14:textId="77777777" w:rsidR="002B0A34" w:rsidRPr="005C0ADA" w:rsidRDefault="002B0A34" w:rsidP="002B0A34">
            <w:pPr>
              <w:spacing w:after="0" w:line="240" w:lineRule="auto"/>
              <w:ind w:firstLine="0"/>
              <w:jc w:val="center"/>
              <w:rPr>
                <w:sz w:val="20"/>
                <w:szCs w:val="20"/>
              </w:rPr>
            </w:pPr>
            <w:r w:rsidRPr="005C0ADA">
              <w:rPr>
                <w:sz w:val="20"/>
                <w:szCs w:val="20"/>
              </w:rPr>
              <w:t>0,182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1C084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772E11"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A2F0FBA" w14:textId="77777777" w:rsidR="002B0A34" w:rsidRPr="005C0ADA" w:rsidRDefault="002B0A34" w:rsidP="002B0A34">
            <w:pPr>
              <w:spacing w:after="0" w:line="240" w:lineRule="auto"/>
              <w:ind w:firstLine="0"/>
              <w:jc w:val="center"/>
              <w:rPr>
                <w:sz w:val="20"/>
                <w:szCs w:val="20"/>
              </w:rPr>
            </w:pPr>
            <w:r w:rsidRPr="005C0ADA">
              <w:rPr>
                <w:sz w:val="20"/>
                <w:szCs w:val="20"/>
              </w:rPr>
              <w:t>2 524,67</w:t>
            </w:r>
          </w:p>
        </w:tc>
      </w:tr>
      <w:tr w:rsidR="002B0A34" w:rsidRPr="005C0ADA" w14:paraId="3A74D3E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260A9F3" w14:textId="77777777" w:rsidR="002B0A34" w:rsidRPr="005C0ADA" w:rsidRDefault="002B0A34" w:rsidP="002B0A34">
            <w:pPr>
              <w:spacing w:after="0" w:line="240" w:lineRule="auto"/>
              <w:ind w:firstLine="0"/>
              <w:jc w:val="center"/>
              <w:rPr>
                <w:sz w:val="20"/>
                <w:szCs w:val="20"/>
              </w:rPr>
            </w:pPr>
            <w:r w:rsidRPr="005C0ADA">
              <w:rPr>
                <w:sz w:val="20"/>
                <w:szCs w:val="20"/>
              </w:rPr>
              <w:t>90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64866D" w14:textId="77777777" w:rsidR="002B0A34" w:rsidRPr="005C0ADA" w:rsidRDefault="002B0A34" w:rsidP="002B0A34">
            <w:pPr>
              <w:spacing w:after="0" w:line="240" w:lineRule="auto"/>
              <w:ind w:firstLine="0"/>
              <w:jc w:val="center"/>
              <w:rPr>
                <w:sz w:val="20"/>
                <w:szCs w:val="20"/>
              </w:rPr>
            </w:pPr>
            <w:r w:rsidRPr="005C0ADA">
              <w:rPr>
                <w:sz w:val="20"/>
                <w:szCs w:val="20"/>
              </w:rPr>
              <w:t>ТУ1, Пр-т Героев, 29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885D173" w14:textId="77777777" w:rsidR="002B0A34" w:rsidRPr="005C0ADA" w:rsidRDefault="002B0A34" w:rsidP="002B0A34">
            <w:pPr>
              <w:spacing w:after="0" w:line="240" w:lineRule="auto"/>
              <w:ind w:firstLine="0"/>
              <w:jc w:val="center"/>
              <w:rPr>
                <w:sz w:val="20"/>
                <w:szCs w:val="20"/>
              </w:rPr>
            </w:pPr>
            <w:r w:rsidRPr="005C0ADA">
              <w:rPr>
                <w:sz w:val="20"/>
                <w:szCs w:val="20"/>
              </w:rPr>
              <w:t>0,365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C0F80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F8EB4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67EE58" w14:textId="77777777" w:rsidR="002B0A34" w:rsidRPr="005C0ADA" w:rsidRDefault="002B0A34" w:rsidP="002B0A34">
            <w:pPr>
              <w:spacing w:after="0" w:line="240" w:lineRule="auto"/>
              <w:ind w:firstLine="0"/>
              <w:jc w:val="center"/>
              <w:rPr>
                <w:sz w:val="20"/>
                <w:szCs w:val="20"/>
              </w:rPr>
            </w:pPr>
            <w:r w:rsidRPr="005C0ADA">
              <w:rPr>
                <w:sz w:val="20"/>
                <w:szCs w:val="20"/>
              </w:rPr>
              <w:t>0,424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2F8C1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1E64A9"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088F78" w14:textId="77777777" w:rsidR="002B0A34" w:rsidRPr="005C0ADA" w:rsidRDefault="002B0A34" w:rsidP="002B0A34">
            <w:pPr>
              <w:spacing w:after="0" w:line="240" w:lineRule="auto"/>
              <w:ind w:firstLine="0"/>
              <w:jc w:val="center"/>
              <w:rPr>
                <w:sz w:val="20"/>
                <w:szCs w:val="20"/>
              </w:rPr>
            </w:pPr>
            <w:r w:rsidRPr="005C0ADA">
              <w:rPr>
                <w:sz w:val="20"/>
                <w:szCs w:val="20"/>
              </w:rPr>
              <w:t>3 909,01</w:t>
            </w:r>
          </w:p>
        </w:tc>
      </w:tr>
      <w:tr w:rsidR="002B0A34" w:rsidRPr="005C0ADA" w14:paraId="035036E1"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EF1E836" w14:textId="77777777" w:rsidR="002B0A34" w:rsidRPr="005C0ADA" w:rsidRDefault="002B0A34" w:rsidP="002B0A34">
            <w:pPr>
              <w:spacing w:after="0" w:line="240" w:lineRule="auto"/>
              <w:ind w:firstLine="0"/>
              <w:jc w:val="center"/>
              <w:rPr>
                <w:sz w:val="20"/>
                <w:szCs w:val="20"/>
              </w:rPr>
            </w:pPr>
            <w:r w:rsidRPr="005C0ADA">
              <w:rPr>
                <w:sz w:val="20"/>
                <w:szCs w:val="20"/>
              </w:rPr>
              <w:t>91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66284D" w14:textId="77777777" w:rsidR="002B0A34" w:rsidRPr="005C0ADA" w:rsidRDefault="002B0A34" w:rsidP="002B0A34">
            <w:pPr>
              <w:spacing w:after="0" w:line="240" w:lineRule="auto"/>
              <w:ind w:firstLine="0"/>
              <w:jc w:val="center"/>
              <w:rPr>
                <w:sz w:val="20"/>
                <w:szCs w:val="20"/>
              </w:rPr>
            </w:pPr>
            <w:r w:rsidRPr="005C0ADA">
              <w:rPr>
                <w:sz w:val="20"/>
                <w:szCs w:val="20"/>
              </w:rPr>
              <w:t>ТУ1, Пр-т Героев, 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24CCCB" w14:textId="77777777" w:rsidR="002B0A34" w:rsidRPr="005C0ADA" w:rsidRDefault="002B0A34" w:rsidP="002B0A34">
            <w:pPr>
              <w:spacing w:after="0" w:line="240" w:lineRule="auto"/>
              <w:ind w:firstLine="0"/>
              <w:jc w:val="center"/>
              <w:rPr>
                <w:sz w:val="20"/>
                <w:szCs w:val="20"/>
              </w:rPr>
            </w:pPr>
            <w:r w:rsidRPr="005C0ADA">
              <w:rPr>
                <w:sz w:val="20"/>
                <w:szCs w:val="20"/>
              </w:rPr>
              <w:t>0,2095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D151C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3B047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26A2CA" w14:textId="77777777" w:rsidR="002B0A34" w:rsidRPr="005C0ADA" w:rsidRDefault="002B0A34" w:rsidP="002B0A34">
            <w:pPr>
              <w:spacing w:after="0" w:line="240" w:lineRule="auto"/>
              <w:ind w:firstLine="0"/>
              <w:jc w:val="center"/>
              <w:rPr>
                <w:sz w:val="20"/>
                <w:szCs w:val="20"/>
              </w:rPr>
            </w:pPr>
            <w:r w:rsidRPr="005C0ADA">
              <w:rPr>
                <w:sz w:val="20"/>
                <w:szCs w:val="20"/>
              </w:rPr>
              <w:t>0,244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A4018B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001B10"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1B09B6" w14:textId="77777777" w:rsidR="002B0A34" w:rsidRPr="005C0ADA" w:rsidRDefault="002B0A34" w:rsidP="002B0A34">
            <w:pPr>
              <w:spacing w:after="0" w:line="240" w:lineRule="auto"/>
              <w:ind w:firstLine="0"/>
              <w:jc w:val="center"/>
              <w:rPr>
                <w:sz w:val="20"/>
                <w:szCs w:val="20"/>
              </w:rPr>
            </w:pPr>
            <w:r w:rsidRPr="005C0ADA">
              <w:rPr>
                <w:sz w:val="20"/>
                <w:szCs w:val="20"/>
              </w:rPr>
              <w:t>3 384,72</w:t>
            </w:r>
          </w:p>
        </w:tc>
      </w:tr>
      <w:tr w:rsidR="002B0A34" w:rsidRPr="005C0ADA" w14:paraId="3CC111E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7560C36" w14:textId="77777777" w:rsidR="002B0A34" w:rsidRPr="005C0ADA" w:rsidRDefault="002B0A34" w:rsidP="002B0A34">
            <w:pPr>
              <w:spacing w:after="0" w:line="240" w:lineRule="auto"/>
              <w:ind w:firstLine="0"/>
              <w:jc w:val="center"/>
              <w:rPr>
                <w:sz w:val="20"/>
                <w:szCs w:val="20"/>
              </w:rPr>
            </w:pPr>
            <w:r w:rsidRPr="005C0ADA">
              <w:rPr>
                <w:sz w:val="20"/>
                <w:szCs w:val="20"/>
              </w:rPr>
              <w:t>92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1F4F7A" w14:textId="77777777" w:rsidR="002B0A34" w:rsidRPr="005C0ADA" w:rsidRDefault="002B0A34" w:rsidP="002B0A34">
            <w:pPr>
              <w:spacing w:after="0" w:line="240" w:lineRule="auto"/>
              <w:ind w:firstLine="0"/>
              <w:jc w:val="center"/>
              <w:rPr>
                <w:sz w:val="20"/>
                <w:szCs w:val="20"/>
              </w:rPr>
            </w:pPr>
            <w:r w:rsidRPr="005C0ADA">
              <w:rPr>
                <w:sz w:val="20"/>
                <w:szCs w:val="20"/>
              </w:rPr>
              <w:t>ТУ1, Проспект Героев, 40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3906AF" w14:textId="77777777" w:rsidR="002B0A34" w:rsidRPr="005C0ADA" w:rsidRDefault="002B0A34" w:rsidP="002B0A34">
            <w:pPr>
              <w:spacing w:after="0" w:line="240" w:lineRule="auto"/>
              <w:ind w:firstLine="0"/>
              <w:jc w:val="center"/>
              <w:rPr>
                <w:sz w:val="20"/>
                <w:szCs w:val="20"/>
              </w:rPr>
            </w:pPr>
            <w:r w:rsidRPr="005C0ADA">
              <w:rPr>
                <w:sz w:val="20"/>
                <w:szCs w:val="20"/>
              </w:rPr>
              <w:t>0,2403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C2621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3998D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AA634D" w14:textId="77777777" w:rsidR="002B0A34" w:rsidRPr="005C0ADA" w:rsidRDefault="002B0A34" w:rsidP="002B0A34">
            <w:pPr>
              <w:spacing w:after="0" w:line="240" w:lineRule="auto"/>
              <w:ind w:firstLine="0"/>
              <w:jc w:val="center"/>
              <w:rPr>
                <w:sz w:val="20"/>
                <w:szCs w:val="20"/>
              </w:rPr>
            </w:pPr>
            <w:r w:rsidRPr="005C0ADA">
              <w:rPr>
                <w:sz w:val="20"/>
                <w:szCs w:val="20"/>
              </w:rPr>
              <w:t>0,279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B054F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B87952"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1326B8" w14:textId="77777777" w:rsidR="002B0A34" w:rsidRPr="005C0ADA" w:rsidRDefault="002B0A34" w:rsidP="002B0A34">
            <w:pPr>
              <w:spacing w:after="0" w:line="240" w:lineRule="auto"/>
              <w:ind w:firstLine="0"/>
              <w:jc w:val="center"/>
              <w:rPr>
                <w:sz w:val="20"/>
                <w:szCs w:val="20"/>
              </w:rPr>
            </w:pPr>
            <w:r w:rsidRPr="005C0ADA">
              <w:rPr>
                <w:sz w:val="20"/>
                <w:szCs w:val="20"/>
              </w:rPr>
              <w:t>3 870,23</w:t>
            </w:r>
          </w:p>
        </w:tc>
      </w:tr>
      <w:tr w:rsidR="002B0A34" w:rsidRPr="005C0ADA" w14:paraId="5537BF1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5D96399" w14:textId="77777777" w:rsidR="002B0A34" w:rsidRPr="005C0ADA" w:rsidRDefault="002B0A34" w:rsidP="002B0A34">
            <w:pPr>
              <w:spacing w:after="0" w:line="240" w:lineRule="auto"/>
              <w:ind w:firstLine="0"/>
              <w:jc w:val="center"/>
              <w:rPr>
                <w:sz w:val="20"/>
                <w:szCs w:val="20"/>
              </w:rPr>
            </w:pPr>
            <w:r w:rsidRPr="005C0ADA">
              <w:rPr>
                <w:sz w:val="20"/>
                <w:szCs w:val="20"/>
              </w:rPr>
              <w:t>93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CECEC2" w14:textId="77777777" w:rsidR="002B0A34" w:rsidRPr="005C0ADA" w:rsidRDefault="002B0A34" w:rsidP="002B0A34">
            <w:pPr>
              <w:spacing w:after="0" w:line="240" w:lineRule="auto"/>
              <w:ind w:firstLine="0"/>
              <w:jc w:val="center"/>
              <w:rPr>
                <w:sz w:val="20"/>
                <w:szCs w:val="20"/>
              </w:rPr>
            </w:pPr>
            <w:r w:rsidRPr="005C0ADA">
              <w:rPr>
                <w:sz w:val="20"/>
                <w:szCs w:val="20"/>
              </w:rPr>
              <w:t>ТУ1, Проспект Героев, 68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DEAAB7" w14:textId="77777777" w:rsidR="002B0A34" w:rsidRPr="005C0ADA" w:rsidRDefault="002B0A34" w:rsidP="002B0A34">
            <w:pPr>
              <w:spacing w:after="0" w:line="240" w:lineRule="auto"/>
              <w:ind w:firstLine="0"/>
              <w:jc w:val="center"/>
              <w:rPr>
                <w:sz w:val="20"/>
                <w:szCs w:val="20"/>
              </w:rPr>
            </w:pPr>
            <w:r w:rsidRPr="005C0ADA">
              <w:rPr>
                <w:sz w:val="20"/>
                <w:szCs w:val="20"/>
              </w:rPr>
              <w:t>0,4835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847F7D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FB9FE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329F75" w14:textId="77777777" w:rsidR="002B0A34" w:rsidRPr="005C0ADA" w:rsidRDefault="002B0A34" w:rsidP="002B0A34">
            <w:pPr>
              <w:spacing w:after="0" w:line="240" w:lineRule="auto"/>
              <w:ind w:firstLine="0"/>
              <w:jc w:val="center"/>
              <w:rPr>
                <w:sz w:val="20"/>
                <w:szCs w:val="20"/>
              </w:rPr>
            </w:pPr>
            <w:r w:rsidRPr="005C0ADA">
              <w:rPr>
                <w:sz w:val="20"/>
                <w:szCs w:val="20"/>
              </w:rPr>
              <w:t>0,562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1C486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12B631"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E44BAB" w14:textId="77777777" w:rsidR="002B0A34" w:rsidRPr="005C0ADA" w:rsidRDefault="002B0A34" w:rsidP="002B0A34">
            <w:pPr>
              <w:spacing w:after="0" w:line="240" w:lineRule="auto"/>
              <w:ind w:firstLine="0"/>
              <w:jc w:val="center"/>
              <w:rPr>
                <w:sz w:val="20"/>
                <w:szCs w:val="20"/>
              </w:rPr>
            </w:pPr>
            <w:r w:rsidRPr="005C0ADA">
              <w:rPr>
                <w:sz w:val="20"/>
                <w:szCs w:val="20"/>
              </w:rPr>
              <w:t>5 181,28</w:t>
            </w:r>
          </w:p>
        </w:tc>
      </w:tr>
      <w:tr w:rsidR="002B0A34" w:rsidRPr="005C0ADA" w14:paraId="4234688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6AB3C6F" w14:textId="77777777" w:rsidR="002B0A34" w:rsidRPr="005C0ADA" w:rsidRDefault="002B0A34" w:rsidP="002B0A34">
            <w:pPr>
              <w:spacing w:after="0" w:line="240" w:lineRule="auto"/>
              <w:ind w:firstLine="0"/>
              <w:jc w:val="center"/>
              <w:rPr>
                <w:sz w:val="20"/>
                <w:szCs w:val="20"/>
              </w:rPr>
            </w:pPr>
            <w:r w:rsidRPr="005C0ADA">
              <w:rPr>
                <w:sz w:val="20"/>
                <w:szCs w:val="20"/>
              </w:rPr>
              <w:t>94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3A4F10" w14:textId="77777777" w:rsidR="002B0A34" w:rsidRPr="005C0ADA" w:rsidRDefault="002B0A34" w:rsidP="002B0A34">
            <w:pPr>
              <w:spacing w:after="0" w:line="240" w:lineRule="auto"/>
              <w:ind w:firstLine="0"/>
              <w:jc w:val="center"/>
              <w:rPr>
                <w:sz w:val="20"/>
                <w:szCs w:val="20"/>
              </w:rPr>
            </w:pPr>
            <w:r w:rsidRPr="005C0ADA">
              <w:rPr>
                <w:sz w:val="20"/>
                <w:szCs w:val="20"/>
              </w:rPr>
              <w:t>ТУ1, Пр-т Героев, 27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F7B909" w14:textId="77777777" w:rsidR="002B0A34" w:rsidRPr="005C0ADA" w:rsidRDefault="002B0A34" w:rsidP="002B0A34">
            <w:pPr>
              <w:spacing w:after="0" w:line="240" w:lineRule="auto"/>
              <w:ind w:firstLine="0"/>
              <w:jc w:val="center"/>
              <w:rPr>
                <w:sz w:val="20"/>
                <w:szCs w:val="20"/>
              </w:rPr>
            </w:pPr>
            <w:r w:rsidRPr="005C0ADA">
              <w:rPr>
                <w:sz w:val="20"/>
                <w:szCs w:val="20"/>
              </w:rPr>
              <w:t>0,17797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8245C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BC5E1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71FD3B" w14:textId="77777777" w:rsidR="002B0A34" w:rsidRPr="005C0ADA" w:rsidRDefault="002B0A34" w:rsidP="002B0A34">
            <w:pPr>
              <w:spacing w:after="0" w:line="240" w:lineRule="auto"/>
              <w:ind w:firstLine="0"/>
              <w:jc w:val="center"/>
              <w:rPr>
                <w:sz w:val="20"/>
                <w:szCs w:val="20"/>
              </w:rPr>
            </w:pPr>
            <w:r w:rsidRPr="005C0ADA">
              <w:rPr>
                <w:sz w:val="20"/>
                <w:szCs w:val="20"/>
              </w:rPr>
              <w:t>0,207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0CA3B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3F170CE"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817A0F" w14:textId="77777777" w:rsidR="002B0A34" w:rsidRPr="005C0ADA" w:rsidRDefault="002B0A34" w:rsidP="002B0A34">
            <w:pPr>
              <w:spacing w:after="0" w:line="240" w:lineRule="auto"/>
              <w:ind w:firstLine="0"/>
              <w:jc w:val="center"/>
              <w:rPr>
                <w:sz w:val="20"/>
                <w:szCs w:val="20"/>
              </w:rPr>
            </w:pPr>
            <w:r w:rsidRPr="005C0ADA">
              <w:rPr>
                <w:sz w:val="20"/>
                <w:szCs w:val="20"/>
              </w:rPr>
              <w:t>2 871,46</w:t>
            </w:r>
          </w:p>
        </w:tc>
      </w:tr>
      <w:tr w:rsidR="002B0A34" w:rsidRPr="005C0ADA" w14:paraId="2B9F649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F9A6C56" w14:textId="77777777" w:rsidR="002B0A34" w:rsidRPr="005C0ADA" w:rsidRDefault="002B0A34" w:rsidP="002B0A34">
            <w:pPr>
              <w:spacing w:after="0" w:line="240" w:lineRule="auto"/>
              <w:ind w:firstLine="0"/>
              <w:jc w:val="center"/>
              <w:rPr>
                <w:sz w:val="20"/>
                <w:szCs w:val="20"/>
              </w:rPr>
            </w:pPr>
            <w:r w:rsidRPr="005C0ADA">
              <w:rPr>
                <w:sz w:val="20"/>
                <w:szCs w:val="20"/>
              </w:rPr>
              <w:t>95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3B1E06" w14:textId="77777777" w:rsidR="002B0A34" w:rsidRPr="005C0ADA" w:rsidRDefault="002B0A34" w:rsidP="002B0A34">
            <w:pPr>
              <w:spacing w:after="0" w:line="240" w:lineRule="auto"/>
              <w:ind w:firstLine="0"/>
              <w:jc w:val="center"/>
              <w:rPr>
                <w:sz w:val="20"/>
                <w:szCs w:val="20"/>
              </w:rPr>
            </w:pPr>
            <w:r w:rsidRPr="005C0ADA">
              <w:rPr>
                <w:sz w:val="20"/>
                <w:szCs w:val="20"/>
              </w:rPr>
              <w:t>ТУ10, Пр-т Героев, 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FB8C8C" w14:textId="77777777" w:rsidR="002B0A34" w:rsidRPr="005C0ADA" w:rsidRDefault="002B0A34" w:rsidP="002B0A34">
            <w:pPr>
              <w:spacing w:after="0" w:line="240" w:lineRule="auto"/>
              <w:ind w:firstLine="0"/>
              <w:jc w:val="center"/>
              <w:rPr>
                <w:sz w:val="20"/>
                <w:szCs w:val="20"/>
              </w:rPr>
            </w:pPr>
            <w:r w:rsidRPr="005C0ADA">
              <w:rPr>
                <w:sz w:val="20"/>
                <w:szCs w:val="20"/>
              </w:rPr>
              <w:t>0,1623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4B8B7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31F4F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8FE839" w14:textId="77777777" w:rsidR="002B0A34" w:rsidRPr="005C0ADA" w:rsidRDefault="002B0A34" w:rsidP="002B0A34">
            <w:pPr>
              <w:spacing w:after="0" w:line="240" w:lineRule="auto"/>
              <w:ind w:firstLine="0"/>
              <w:jc w:val="center"/>
              <w:rPr>
                <w:sz w:val="20"/>
                <w:szCs w:val="20"/>
              </w:rPr>
            </w:pPr>
            <w:r w:rsidRPr="005C0ADA">
              <w:rPr>
                <w:sz w:val="20"/>
                <w:szCs w:val="20"/>
              </w:rPr>
              <w:t>0,189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CC9E8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0EAC0B6"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8F0093D" w14:textId="77777777" w:rsidR="002B0A34" w:rsidRPr="005C0ADA" w:rsidRDefault="002B0A34" w:rsidP="002B0A34">
            <w:pPr>
              <w:spacing w:after="0" w:line="240" w:lineRule="auto"/>
              <w:ind w:firstLine="0"/>
              <w:jc w:val="center"/>
              <w:rPr>
                <w:sz w:val="20"/>
                <w:szCs w:val="20"/>
              </w:rPr>
            </w:pPr>
            <w:r w:rsidRPr="005C0ADA">
              <w:rPr>
                <w:sz w:val="20"/>
                <w:szCs w:val="20"/>
              </w:rPr>
              <w:t>2 621,77</w:t>
            </w:r>
          </w:p>
        </w:tc>
      </w:tr>
      <w:tr w:rsidR="002B0A34" w:rsidRPr="005C0ADA" w14:paraId="79DEF58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CE1EED0" w14:textId="77777777" w:rsidR="002B0A34" w:rsidRPr="005C0ADA" w:rsidRDefault="002B0A34" w:rsidP="002B0A34">
            <w:pPr>
              <w:spacing w:after="0" w:line="240" w:lineRule="auto"/>
              <w:ind w:firstLine="0"/>
              <w:jc w:val="center"/>
              <w:rPr>
                <w:sz w:val="20"/>
                <w:szCs w:val="20"/>
              </w:rPr>
            </w:pPr>
            <w:r w:rsidRPr="005C0ADA">
              <w:rPr>
                <w:sz w:val="20"/>
                <w:szCs w:val="20"/>
              </w:rPr>
              <w:t>96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9356C4" w14:textId="77777777" w:rsidR="002B0A34" w:rsidRPr="005C0ADA" w:rsidRDefault="002B0A34" w:rsidP="002B0A34">
            <w:pPr>
              <w:spacing w:after="0" w:line="240" w:lineRule="auto"/>
              <w:ind w:firstLine="0"/>
              <w:jc w:val="center"/>
              <w:rPr>
                <w:sz w:val="20"/>
                <w:szCs w:val="20"/>
              </w:rPr>
            </w:pPr>
            <w:r w:rsidRPr="005C0ADA">
              <w:rPr>
                <w:sz w:val="20"/>
                <w:szCs w:val="20"/>
              </w:rPr>
              <w:t>ТУ11, Пр-кт Героев, 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744F55" w14:textId="77777777" w:rsidR="002B0A34" w:rsidRPr="005C0ADA" w:rsidRDefault="002B0A34" w:rsidP="002B0A34">
            <w:pPr>
              <w:spacing w:after="0" w:line="240" w:lineRule="auto"/>
              <w:ind w:firstLine="0"/>
              <w:jc w:val="center"/>
              <w:rPr>
                <w:sz w:val="20"/>
                <w:szCs w:val="20"/>
              </w:rPr>
            </w:pPr>
            <w:r w:rsidRPr="005C0ADA">
              <w:rPr>
                <w:sz w:val="20"/>
                <w:szCs w:val="20"/>
              </w:rPr>
              <w:t>0,1135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E14373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896E97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871B59" w14:textId="77777777" w:rsidR="002B0A34" w:rsidRPr="005C0ADA" w:rsidRDefault="002B0A34" w:rsidP="002B0A34">
            <w:pPr>
              <w:spacing w:after="0" w:line="240" w:lineRule="auto"/>
              <w:ind w:firstLine="0"/>
              <w:jc w:val="center"/>
              <w:rPr>
                <w:sz w:val="20"/>
                <w:szCs w:val="20"/>
              </w:rPr>
            </w:pPr>
            <w:r w:rsidRPr="005C0ADA">
              <w:rPr>
                <w:sz w:val="20"/>
                <w:szCs w:val="20"/>
              </w:rPr>
              <w:t>0,132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310A4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637983"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399A3D" w14:textId="77777777" w:rsidR="002B0A34" w:rsidRPr="005C0ADA" w:rsidRDefault="002B0A34" w:rsidP="002B0A34">
            <w:pPr>
              <w:spacing w:after="0" w:line="240" w:lineRule="auto"/>
              <w:ind w:firstLine="0"/>
              <w:jc w:val="center"/>
              <w:rPr>
                <w:sz w:val="20"/>
                <w:szCs w:val="20"/>
              </w:rPr>
            </w:pPr>
            <w:r w:rsidRPr="005C0ADA">
              <w:rPr>
                <w:sz w:val="20"/>
                <w:szCs w:val="20"/>
              </w:rPr>
              <w:t>2 426,01</w:t>
            </w:r>
          </w:p>
        </w:tc>
      </w:tr>
      <w:tr w:rsidR="002B0A34" w:rsidRPr="005C0ADA" w14:paraId="05118C4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97EB819" w14:textId="77777777" w:rsidR="002B0A34" w:rsidRPr="005C0ADA" w:rsidRDefault="002B0A34" w:rsidP="002B0A34">
            <w:pPr>
              <w:spacing w:after="0" w:line="240" w:lineRule="auto"/>
              <w:ind w:firstLine="0"/>
              <w:jc w:val="center"/>
              <w:rPr>
                <w:sz w:val="20"/>
                <w:szCs w:val="20"/>
              </w:rPr>
            </w:pPr>
            <w:r w:rsidRPr="005C0ADA">
              <w:rPr>
                <w:sz w:val="20"/>
                <w:szCs w:val="20"/>
              </w:rPr>
              <w:t>97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6998C9"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Ленинградская, 44Б</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171AAE" w14:textId="77777777" w:rsidR="002B0A34" w:rsidRPr="005C0ADA" w:rsidRDefault="002B0A34" w:rsidP="002B0A34">
            <w:pPr>
              <w:spacing w:after="0" w:line="240" w:lineRule="auto"/>
              <w:ind w:firstLine="0"/>
              <w:jc w:val="center"/>
              <w:rPr>
                <w:sz w:val="20"/>
                <w:szCs w:val="20"/>
              </w:rPr>
            </w:pPr>
            <w:r w:rsidRPr="005C0ADA">
              <w:rPr>
                <w:sz w:val="20"/>
                <w:szCs w:val="20"/>
              </w:rPr>
              <w:t>0,0224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675FE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D5E5F8"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E453E0" w14:textId="77777777" w:rsidR="002B0A34" w:rsidRPr="005C0ADA" w:rsidRDefault="002B0A34" w:rsidP="002B0A34">
            <w:pPr>
              <w:spacing w:after="0" w:line="240" w:lineRule="auto"/>
              <w:ind w:firstLine="0"/>
              <w:jc w:val="center"/>
              <w:rPr>
                <w:sz w:val="20"/>
                <w:szCs w:val="20"/>
              </w:rPr>
            </w:pPr>
            <w:r w:rsidRPr="005C0ADA">
              <w:rPr>
                <w:sz w:val="20"/>
                <w:szCs w:val="20"/>
              </w:rPr>
              <w:t>0,026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72B11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006471"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1A3FE2" w14:textId="77777777" w:rsidR="002B0A34" w:rsidRPr="005C0ADA" w:rsidRDefault="002B0A34" w:rsidP="002B0A34">
            <w:pPr>
              <w:spacing w:after="0" w:line="240" w:lineRule="auto"/>
              <w:ind w:firstLine="0"/>
              <w:jc w:val="center"/>
              <w:rPr>
                <w:sz w:val="20"/>
                <w:szCs w:val="20"/>
              </w:rPr>
            </w:pPr>
            <w:r w:rsidRPr="005C0ADA">
              <w:rPr>
                <w:sz w:val="20"/>
                <w:szCs w:val="20"/>
              </w:rPr>
              <w:t>477,85</w:t>
            </w:r>
          </w:p>
        </w:tc>
      </w:tr>
      <w:tr w:rsidR="002B0A34" w:rsidRPr="005C0ADA" w14:paraId="69B6757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D3E7A93" w14:textId="77777777" w:rsidR="002B0A34" w:rsidRPr="005C0ADA" w:rsidRDefault="002B0A34" w:rsidP="002B0A34">
            <w:pPr>
              <w:spacing w:after="0" w:line="240" w:lineRule="auto"/>
              <w:ind w:firstLine="0"/>
              <w:jc w:val="center"/>
              <w:rPr>
                <w:sz w:val="20"/>
                <w:szCs w:val="20"/>
              </w:rPr>
            </w:pPr>
            <w:r w:rsidRPr="005C0ADA">
              <w:rPr>
                <w:sz w:val="20"/>
                <w:szCs w:val="20"/>
              </w:rPr>
              <w:t>98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F10E87" w14:textId="77777777" w:rsidR="002B0A34" w:rsidRPr="005C0ADA" w:rsidRDefault="002B0A34" w:rsidP="002B0A34">
            <w:pPr>
              <w:spacing w:after="0" w:line="240" w:lineRule="auto"/>
              <w:ind w:firstLine="0"/>
              <w:jc w:val="center"/>
              <w:rPr>
                <w:sz w:val="20"/>
                <w:szCs w:val="20"/>
              </w:rPr>
            </w:pPr>
            <w:r w:rsidRPr="005C0ADA">
              <w:rPr>
                <w:sz w:val="20"/>
                <w:szCs w:val="20"/>
              </w:rPr>
              <w:t>ТУ2, Красных Фортов, 18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AC72291" w14:textId="77777777" w:rsidR="002B0A34" w:rsidRPr="005C0ADA" w:rsidRDefault="002B0A34" w:rsidP="002B0A34">
            <w:pPr>
              <w:spacing w:after="0" w:line="240" w:lineRule="auto"/>
              <w:ind w:firstLine="0"/>
              <w:jc w:val="center"/>
              <w:rPr>
                <w:sz w:val="20"/>
                <w:szCs w:val="20"/>
              </w:rPr>
            </w:pPr>
            <w:r w:rsidRPr="005C0ADA">
              <w:rPr>
                <w:sz w:val="20"/>
                <w:szCs w:val="20"/>
              </w:rPr>
              <w:t>0,2403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85E021"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F4287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C0DB82" w14:textId="77777777" w:rsidR="002B0A34" w:rsidRPr="005C0ADA" w:rsidRDefault="002B0A34" w:rsidP="002B0A34">
            <w:pPr>
              <w:spacing w:after="0" w:line="240" w:lineRule="auto"/>
              <w:ind w:firstLine="0"/>
              <w:jc w:val="center"/>
              <w:rPr>
                <w:sz w:val="20"/>
                <w:szCs w:val="20"/>
              </w:rPr>
            </w:pPr>
            <w:r w:rsidRPr="005C0ADA">
              <w:rPr>
                <w:sz w:val="20"/>
                <w:szCs w:val="20"/>
              </w:rPr>
              <w:t>0,279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B1DD3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819D9D"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88872C" w14:textId="77777777" w:rsidR="002B0A34" w:rsidRPr="005C0ADA" w:rsidRDefault="002B0A34" w:rsidP="002B0A34">
            <w:pPr>
              <w:spacing w:after="0" w:line="240" w:lineRule="auto"/>
              <w:ind w:firstLine="0"/>
              <w:jc w:val="center"/>
              <w:rPr>
                <w:sz w:val="20"/>
                <w:szCs w:val="20"/>
              </w:rPr>
            </w:pPr>
            <w:r w:rsidRPr="005C0ADA">
              <w:rPr>
                <w:sz w:val="20"/>
                <w:szCs w:val="20"/>
              </w:rPr>
              <w:t>3 870,23</w:t>
            </w:r>
          </w:p>
        </w:tc>
      </w:tr>
      <w:tr w:rsidR="002B0A34" w:rsidRPr="005C0ADA" w14:paraId="29FEF6B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7C5C900" w14:textId="77777777" w:rsidR="002B0A34" w:rsidRPr="005C0ADA" w:rsidRDefault="002B0A34" w:rsidP="002B0A34">
            <w:pPr>
              <w:spacing w:after="0" w:line="240" w:lineRule="auto"/>
              <w:ind w:firstLine="0"/>
              <w:jc w:val="center"/>
              <w:rPr>
                <w:sz w:val="20"/>
                <w:szCs w:val="20"/>
              </w:rPr>
            </w:pPr>
            <w:r w:rsidRPr="005C0ADA">
              <w:rPr>
                <w:sz w:val="20"/>
                <w:szCs w:val="20"/>
              </w:rPr>
              <w:t>99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BCCC42" w14:textId="77777777" w:rsidR="002B0A34" w:rsidRPr="005C0ADA" w:rsidRDefault="002B0A34" w:rsidP="002B0A34">
            <w:pPr>
              <w:spacing w:after="0" w:line="240" w:lineRule="auto"/>
              <w:ind w:firstLine="0"/>
              <w:jc w:val="center"/>
              <w:rPr>
                <w:sz w:val="20"/>
                <w:szCs w:val="20"/>
              </w:rPr>
            </w:pPr>
            <w:r w:rsidRPr="005C0ADA">
              <w:rPr>
                <w:sz w:val="20"/>
                <w:szCs w:val="20"/>
              </w:rPr>
              <w:t>ТУ2, Красных Фортов, 20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F4CFD9" w14:textId="77777777" w:rsidR="002B0A34" w:rsidRPr="005C0ADA" w:rsidRDefault="002B0A34" w:rsidP="002B0A34">
            <w:pPr>
              <w:spacing w:after="0" w:line="240" w:lineRule="auto"/>
              <w:ind w:firstLine="0"/>
              <w:jc w:val="center"/>
              <w:rPr>
                <w:sz w:val="20"/>
                <w:szCs w:val="20"/>
              </w:rPr>
            </w:pPr>
            <w:r w:rsidRPr="005C0ADA">
              <w:rPr>
                <w:sz w:val="20"/>
                <w:szCs w:val="20"/>
              </w:rPr>
              <w:t>0,2403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D6A9C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3CDB9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C0F996" w14:textId="77777777" w:rsidR="002B0A34" w:rsidRPr="005C0ADA" w:rsidRDefault="002B0A34" w:rsidP="002B0A34">
            <w:pPr>
              <w:spacing w:after="0" w:line="240" w:lineRule="auto"/>
              <w:ind w:firstLine="0"/>
              <w:jc w:val="center"/>
              <w:rPr>
                <w:sz w:val="20"/>
                <w:szCs w:val="20"/>
              </w:rPr>
            </w:pPr>
            <w:r w:rsidRPr="005C0ADA">
              <w:rPr>
                <w:sz w:val="20"/>
                <w:szCs w:val="20"/>
              </w:rPr>
              <w:t>0,279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33BF2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38A525"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24207B" w14:textId="77777777" w:rsidR="002B0A34" w:rsidRPr="005C0ADA" w:rsidRDefault="002B0A34" w:rsidP="002B0A34">
            <w:pPr>
              <w:spacing w:after="0" w:line="240" w:lineRule="auto"/>
              <w:ind w:firstLine="0"/>
              <w:jc w:val="center"/>
              <w:rPr>
                <w:sz w:val="20"/>
                <w:szCs w:val="20"/>
              </w:rPr>
            </w:pPr>
            <w:r w:rsidRPr="005C0ADA">
              <w:rPr>
                <w:sz w:val="20"/>
                <w:szCs w:val="20"/>
              </w:rPr>
              <w:t>3 870,23</w:t>
            </w:r>
          </w:p>
        </w:tc>
      </w:tr>
      <w:tr w:rsidR="002B0A34" w:rsidRPr="005C0ADA" w14:paraId="5DF9327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54A75E9" w14:textId="77777777" w:rsidR="002B0A34" w:rsidRPr="005C0ADA" w:rsidRDefault="002B0A34" w:rsidP="002B0A34">
            <w:pPr>
              <w:spacing w:after="0" w:line="240" w:lineRule="auto"/>
              <w:ind w:firstLine="0"/>
              <w:jc w:val="center"/>
              <w:rPr>
                <w:sz w:val="20"/>
                <w:szCs w:val="20"/>
              </w:rPr>
            </w:pPr>
            <w:r w:rsidRPr="005C0ADA">
              <w:rPr>
                <w:sz w:val="20"/>
                <w:szCs w:val="20"/>
              </w:rPr>
              <w:t>100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49A396D" w14:textId="77777777" w:rsidR="002B0A34" w:rsidRPr="005C0ADA" w:rsidRDefault="002B0A34" w:rsidP="002B0A34">
            <w:pPr>
              <w:spacing w:after="0" w:line="240" w:lineRule="auto"/>
              <w:ind w:firstLine="0"/>
              <w:jc w:val="center"/>
              <w:rPr>
                <w:sz w:val="20"/>
                <w:szCs w:val="20"/>
              </w:rPr>
            </w:pPr>
            <w:r w:rsidRPr="005C0ADA">
              <w:rPr>
                <w:sz w:val="20"/>
                <w:szCs w:val="20"/>
              </w:rPr>
              <w:t>ТУ2, Красных Фортов, 39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99AC8B" w14:textId="77777777" w:rsidR="002B0A34" w:rsidRPr="005C0ADA" w:rsidRDefault="002B0A34" w:rsidP="002B0A34">
            <w:pPr>
              <w:spacing w:after="0" w:line="240" w:lineRule="auto"/>
              <w:ind w:firstLine="0"/>
              <w:jc w:val="center"/>
              <w:rPr>
                <w:sz w:val="20"/>
                <w:szCs w:val="20"/>
              </w:rPr>
            </w:pPr>
            <w:r w:rsidRPr="005C0ADA">
              <w:rPr>
                <w:sz w:val="20"/>
                <w:szCs w:val="20"/>
              </w:rPr>
              <w:t>0,2274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7D0ED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AF066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947A86" w14:textId="77777777" w:rsidR="002B0A34" w:rsidRPr="005C0ADA" w:rsidRDefault="002B0A34" w:rsidP="002B0A34">
            <w:pPr>
              <w:spacing w:after="0" w:line="240" w:lineRule="auto"/>
              <w:ind w:firstLine="0"/>
              <w:jc w:val="center"/>
              <w:rPr>
                <w:sz w:val="20"/>
                <w:szCs w:val="20"/>
              </w:rPr>
            </w:pPr>
            <w:r w:rsidRPr="005C0ADA">
              <w:rPr>
                <w:sz w:val="20"/>
                <w:szCs w:val="20"/>
              </w:rPr>
              <w:t>0,264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2D450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8BD783A"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BA37BE" w14:textId="77777777" w:rsidR="002B0A34" w:rsidRPr="005C0ADA" w:rsidRDefault="002B0A34" w:rsidP="002B0A34">
            <w:pPr>
              <w:spacing w:after="0" w:line="240" w:lineRule="auto"/>
              <w:ind w:firstLine="0"/>
              <w:jc w:val="center"/>
              <w:rPr>
                <w:sz w:val="20"/>
                <w:szCs w:val="20"/>
              </w:rPr>
            </w:pPr>
            <w:r w:rsidRPr="005C0ADA">
              <w:rPr>
                <w:sz w:val="20"/>
                <w:szCs w:val="20"/>
              </w:rPr>
              <w:t>3 662,15</w:t>
            </w:r>
          </w:p>
        </w:tc>
      </w:tr>
      <w:tr w:rsidR="002B0A34" w:rsidRPr="005C0ADA" w14:paraId="311191D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C10D84A" w14:textId="77777777" w:rsidR="002B0A34" w:rsidRPr="005C0ADA" w:rsidRDefault="002B0A34" w:rsidP="002B0A34">
            <w:pPr>
              <w:spacing w:after="0" w:line="240" w:lineRule="auto"/>
              <w:ind w:firstLine="0"/>
              <w:jc w:val="center"/>
              <w:rPr>
                <w:sz w:val="20"/>
                <w:szCs w:val="20"/>
              </w:rPr>
            </w:pPr>
            <w:r w:rsidRPr="005C0ADA">
              <w:rPr>
                <w:sz w:val="20"/>
                <w:szCs w:val="20"/>
              </w:rPr>
              <w:t>101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467469" w14:textId="77777777" w:rsidR="002B0A34" w:rsidRPr="005C0ADA" w:rsidRDefault="002B0A34" w:rsidP="002B0A34">
            <w:pPr>
              <w:spacing w:after="0" w:line="240" w:lineRule="auto"/>
              <w:ind w:firstLine="0"/>
              <w:jc w:val="center"/>
              <w:rPr>
                <w:sz w:val="20"/>
                <w:szCs w:val="20"/>
              </w:rPr>
            </w:pPr>
            <w:r w:rsidRPr="005C0ADA">
              <w:rPr>
                <w:sz w:val="20"/>
                <w:szCs w:val="20"/>
              </w:rPr>
              <w:t>ТУ2, Липовский проезд, 5а</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ECBEB4" w14:textId="77777777" w:rsidR="002B0A34" w:rsidRPr="005C0ADA" w:rsidRDefault="002B0A34" w:rsidP="002B0A34">
            <w:pPr>
              <w:spacing w:after="0" w:line="240" w:lineRule="auto"/>
              <w:ind w:firstLine="0"/>
              <w:jc w:val="center"/>
              <w:rPr>
                <w:sz w:val="20"/>
                <w:szCs w:val="20"/>
              </w:rPr>
            </w:pPr>
            <w:r w:rsidRPr="005C0ADA">
              <w:rPr>
                <w:sz w:val="20"/>
                <w:szCs w:val="20"/>
              </w:rPr>
              <w:t>0,0198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5CE23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5F6E9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D224E14" w14:textId="77777777" w:rsidR="002B0A34" w:rsidRPr="005C0ADA" w:rsidRDefault="002B0A34" w:rsidP="002B0A34">
            <w:pPr>
              <w:spacing w:after="0" w:line="240" w:lineRule="auto"/>
              <w:ind w:firstLine="0"/>
              <w:jc w:val="center"/>
              <w:rPr>
                <w:sz w:val="20"/>
                <w:szCs w:val="20"/>
              </w:rPr>
            </w:pPr>
            <w:r w:rsidRPr="005C0ADA">
              <w:rPr>
                <w:sz w:val="20"/>
                <w:szCs w:val="20"/>
              </w:rPr>
              <w:t>0,023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1A2A2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D03903"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282B4A" w14:textId="77777777" w:rsidR="002B0A34" w:rsidRPr="005C0ADA" w:rsidRDefault="002B0A34" w:rsidP="002B0A34">
            <w:pPr>
              <w:spacing w:after="0" w:line="240" w:lineRule="auto"/>
              <w:ind w:firstLine="0"/>
              <w:jc w:val="center"/>
              <w:rPr>
                <w:sz w:val="20"/>
                <w:szCs w:val="20"/>
              </w:rPr>
            </w:pPr>
            <w:r w:rsidRPr="005C0ADA">
              <w:rPr>
                <w:sz w:val="20"/>
                <w:szCs w:val="20"/>
              </w:rPr>
              <w:t>422,71</w:t>
            </w:r>
          </w:p>
        </w:tc>
      </w:tr>
      <w:tr w:rsidR="002B0A34" w:rsidRPr="005C0ADA" w14:paraId="41D0EB98"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A13FA43" w14:textId="77777777" w:rsidR="002B0A34" w:rsidRPr="005C0ADA" w:rsidRDefault="002B0A34" w:rsidP="002B0A34">
            <w:pPr>
              <w:spacing w:after="0" w:line="240" w:lineRule="auto"/>
              <w:ind w:firstLine="0"/>
              <w:jc w:val="center"/>
              <w:rPr>
                <w:sz w:val="20"/>
                <w:szCs w:val="20"/>
              </w:rPr>
            </w:pPr>
            <w:r w:rsidRPr="005C0ADA">
              <w:rPr>
                <w:sz w:val="20"/>
                <w:szCs w:val="20"/>
              </w:rPr>
              <w:t>102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748F11" w14:textId="77777777" w:rsidR="002B0A34" w:rsidRPr="005C0ADA" w:rsidRDefault="002B0A34" w:rsidP="002B0A34">
            <w:pPr>
              <w:spacing w:after="0" w:line="240" w:lineRule="auto"/>
              <w:ind w:firstLine="0"/>
              <w:jc w:val="center"/>
              <w:rPr>
                <w:sz w:val="20"/>
                <w:szCs w:val="20"/>
              </w:rPr>
            </w:pPr>
            <w:r w:rsidRPr="005C0ADA">
              <w:rPr>
                <w:sz w:val="20"/>
                <w:szCs w:val="20"/>
              </w:rPr>
              <w:t>ТУ2, МЖД, Кр. Фортов, 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A157E5" w14:textId="77777777" w:rsidR="002B0A34" w:rsidRPr="005C0ADA" w:rsidRDefault="002B0A34" w:rsidP="002B0A34">
            <w:pPr>
              <w:spacing w:after="0" w:line="240" w:lineRule="auto"/>
              <w:ind w:firstLine="0"/>
              <w:jc w:val="center"/>
              <w:rPr>
                <w:sz w:val="20"/>
                <w:szCs w:val="20"/>
              </w:rPr>
            </w:pPr>
            <w:r w:rsidRPr="005C0ADA">
              <w:rPr>
                <w:sz w:val="20"/>
                <w:szCs w:val="20"/>
              </w:rPr>
              <w:t>0,1636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B5A21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1730A8"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B27123" w14:textId="77777777" w:rsidR="002B0A34" w:rsidRPr="005C0ADA" w:rsidRDefault="002B0A34" w:rsidP="002B0A34">
            <w:pPr>
              <w:spacing w:after="0" w:line="240" w:lineRule="auto"/>
              <w:ind w:firstLine="0"/>
              <w:jc w:val="center"/>
              <w:rPr>
                <w:sz w:val="20"/>
                <w:szCs w:val="20"/>
              </w:rPr>
            </w:pPr>
            <w:r w:rsidRPr="005C0ADA">
              <w:rPr>
                <w:sz w:val="20"/>
                <w:szCs w:val="20"/>
              </w:rPr>
              <w:t>0,19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AB349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0E5043"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2A0365" w14:textId="77777777" w:rsidR="002B0A34" w:rsidRPr="005C0ADA" w:rsidRDefault="002B0A34" w:rsidP="002B0A34">
            <w:pPr>
              <w:spacing w:after="0" w:line="240" w:lineRule="auto"/>
              <w:ind w:firstLine="0"/>
              <w:jc w:val="center"/>
              <w:rPr>
                <w:sz w:val="20"/>
                <w:szCs w:val="20"/>
              </w:rPr>
            </w:pPr>
            <w:r w:rsidRPr="005C0ADA">
              <w:rPr>
                <w:sz w:val="20"/>
                <w:szCs w:val="20"/>
              </w:rPr>
              <w:t>2 635,64</w:t>
            </w:r>
          </w:p>
        </w:tc>
      </w:tr>
      <w:tr w:rsidR="002B0A34" w:rsidRPr="005C0ADA" w14:paraId="4006E87F"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6EAFF03" w14:textId="77777777" w:rsidR="002B0A34" w:rsidRPr="005C0ADA" w:rsidRDefault="002B0A34" w:rsidP="002B0A34">
            <w:pPr>
              <w:spacing w:after="0" w:line="240" w:lineRule="auto"/>
              <w:ind w:firstLine="0"/>
              <w:jc w:val="center"/>
              <w:rPr>
                <w:sz w:val="20"/>
                <w:szCs w:val="20"/>
              </w:rPr>
            </w:pPr>
            <w:r w:rsidRPr="005C0ADA">
              <w:rPr>
                <w:sz w:val="20"/>
                <w:szCs w:val="20"/>
              </w:rPr>
              <w:t>103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45D2F0" w14:textId="77777777" w:rsidR="002B0A34" w:rsidRPr="005C0ADA" w:rsidRDefault="002B0A34" w:rsidP="002B0A34">
            <w:pPr>
              <w:spacing w:after="0" w:line="240" w:lineRule="auto"/>
              <w:ind w:firstLine="0"/>
              <w:jc w:val="center"/>
              <w:rPr>
                <w:sz w:val="20"/>
                <w:szCs w:val="20"/>
              </w:rPr>
            </w:pPr>
            <w:r w:rsidRPr="005C0ADA">
              <w:rPr>
                <w:sz w:val="20"/>
                <w:szCs w:val="20"/>
              </w:rPr>
              <w:t>ТУ2, МЖД, Кр. Фортов, 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B9E12F" w14:textId="77777777" w:rsidR="002B0A34" w:rsidRPr="005C0ADA" w:rsidRDefault="002B0A34" w:rsidP="002B0A34">
            <w:pPr>
              <w:spacing w:after="0" w:line="240" w:lineRule="auto"/>
              <w:ind w:firstLine="0"/>
              <w:jc w:val="center"/>
              <w:rPr>
                <w:sz w:val="20"/>
                <w:szCs w:val="20"/>
              </w:rPr>
            </w:pPr>
            <w:r w:rsidRPr="005C0ADA">
              <w:rPr>
                <w:sz w:val="20"/>
                <w:szCs w:val="20"/>
              </w:rPr>
              <w:t>0,1609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00910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C9AB2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B78D6C" w14:textId="77777777" w:rsidR="002B0A34" w:rsidRPr="005C0ADA" w:rsidRDefault="002B0A34" w:rsidP="002B0A34">
            <w:pPr>
              <w:spacing w:after="0" w:line="240" w:lineRule="auto"/>
              <w:ind w:firstLine="0"/>
              <w:jc w:val="center"/>
              <w:rPr>
                <w:sz w:val="20"/>
                <w:szCs w:val="20"/>
              </w:rPr>
            </w:pPr>
            <w:r w:rsidRPr="005C0ADA">
              <w:rPr>
                <w:sz w:val="20"/>
                <w:szCs w:val="20"/>
              </w:rPr>
              <w:t>0,187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B9400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DB0811"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D149BE" w14:textId="77777777" w:rsidR="002B0A34" w:rsidRPr="005C0ADA" w:rsidRDefault="002B0A34" w:rsidP="002B0A34">
            <w:pPr>
              <w:spacing w:after="0" w:line="240" w:lineRule="auto"/>
              <w:ind w:firstLine="0"/>
              <w:jc w:val="center"/>
              <w:rPr>
                <w:sz w:val="20"/>
                <w:szCs w:val="20"/>
              </w:rPr>
            </w:pPr>
            <w:r w:rsidRPr="005C0ADA">
              <w:rPr>
                <w:sz w:val="20"/>
                <w:szCs w:val="20"/>
              </w:rPr>
              <w:t>2 594,02</w:t>
            </w:r>
          </w:p>
        </w:tc>
      </w:tr>
      <w:tr w:rsidR="002B0A34" w:rsidRPr="005C0ADA" w14:paraId="1FA49EA1"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4122E3F" w14:textId="77777777" w:rsidR="002B0A34" w:rsidRPr="005C0ADA" w:rsidRDefault="002B0A34" w:rsidP="002B0A34">
            <w:pPr>
              <w:spacing w:after="0" w:line="240" w:lineRule="auto"/>
              <w:ind w:firstLine="0"/>
              <w:jc w:val="center"/>
              <w:rPr>
                <w:sz w:val="20"/>
                <w:szCs w:val="20"/>
              </w:rPr>
            </w:pPr>
            <w:r w:rsidRPr="005C0ADA">
              <w:rPr>
                <w:sz w:val="20"/>
                <w:szCs w:val="20"/>
              </w:rPr>
              <w:t>104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885061F" w14:textId="77777777" w:rsidR="002B0A34" w:rsidRPr="005C0ADA" w:rsidRDefault="002B0A34" w:rsidP="002B0A34">
            <w:pPr>
              <w:spacing w:after="0" w:line="240" w:lineRule="auto"/>
              <w:ind w:firstLine="0"/>
              <w:jc w:val="center"/>
              <w:rPr>
                <w:sz w:val="20"/>
                <w:szCs w:val="20"/>
              </w:rPr>
            </w:pPr>
            <w:r w:rsidRPr="005C0ADA">
              <w:rPr>
                <w:sz w:val="20"/>
                <w:szCs w:val="20"/>
              </w:rPr>
              <w:t>ТУ2, МЖД, Парковая 74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48A7EF" w14:textId="77777777" w:rsidR="002B0A34" w:rsidRPr="005C0ADA" w:rsidRDefault="002B0A34" w:rsidP="002B0A34">
            <w:pPr>
              <w:spacing w:after="0" w:line="240" w:lineRule="auto"/>
              <w:ind w:firstLine="0"/>
              <w:jc w:val="center"/>
              <w:rPr>
                <w:sz w:val="20"/>
                <w:szCs w:val="20"/>
              </w:rPr>
            </w:pPr>
            <w:r w:rsidRPr="005C0ADA">
              <w:rPr>
                <w:sz w:val="20"/>
                <w:szCs w:val="20"/>
              </w:rPr>
              <w:t>0,3528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5F390B"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1C1DD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B14F1D" w14:textId="77777777" w:rsidR="002B0A34" w:rsidRPr="005C0ADA" w:rsidRDefault="002B0A34" w:rsidP="002B0A34">
            <w:pPr>
              <w:spacing w:after="0" w:line="240" w:lineRule="auto"/>
              <w:ind w:firstLine="0"/>
              <w:jc w:val="center"/>
              <w:rPr>
                <w:sz w:val="20"/>
                <w:szCs w:val="20"/>
              </w:rPr>
            </w:pPr>
            <w:r w:rsidRPr="005C0ADA">
              <w:rPr>
                <w:sz w:val="20"/>
                <w:szCs w:val="20"/>
              </w:rPr>
              <w:t>0,41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350A7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DF45AE"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8104DD" w14:textId="77777777" w:rsidR="002B0A34" w:rsidRPr="005C0ADA" w:rsidRDefault="002B0A34" w:rsidP="002B0A34">
            <w:pPr>
              <w:spacing w:after="0" w:line="240" w:lineRule="auto"/>
              <w:ind w:firstLine="0"/>
              <w:jc w:val="center"/>
              <w:rPr>
                <w:sz w:val="20"/>
                <w:szCs w:val="20"/>
              </w:rPr>
            </w:pPr>
            <w:r w:rsidRPr="005C0ADA">
              <w:rPr>
                <w:sz w:val="20"/>
                <w:szCs w:val="20"/>
              </w:rPr>
              <w:t>3 779,94</w:t>
            </w:r>
          </w:p>
        </w:tc>
      </w:tr>
      <w:tr w:rsidR="002B0A34" w:rsidRPr="005C0ADA" w14:paraId="55C7E66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9664236" w14:textId="77777777" w:rsidR="002B0A34" w:rsidRPr="005C0ADA" w:rsidRDefault="002B0A34" w:rsidP="002B0A34">
            <w:pPr>
              <w:spacing w:after="0" w:line="240" w:lineRule="auto"/>
              <w:ind w:firstLine="0"/>
              <w:jc w:val="center"/>
              <w:rPr>
                <w:sz w:val="20"/>
                <w:szCs w:val="20"/>
              </w:rPr>
            </w:pPr>
            <w:r w:rsidRPr="005C0ADA">
              <w:rPr>
                <w:sz w:val="20"/>
                <w:szCs w:val="20"/>
              </w:rPr>
              <w:t>105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306BC2D" w14:textId="77777777" w:rsidR="002B0A34" w:rsidRPr="005C0ADA" w:rsidRDefault="002B0A34" w:rsidP="002B0A34">
            <w:pPr>
              <w:spacing w:after="0" w:line="240" w:lineRule="auto"/>
              <w:ind w:firstLine="0"/>
              <w:jc w:val="center"/>
              <w:rPr>
                <w:sz w:val="20"/>
                <w:szCs w:val="20"/>
              </w:rPr>
            </w:pPr>
            <w:r w:rsidRPr="005C0ADA">
              <w:rPr>
                <w:sz w:val="20"/>
                <w:szCs w:val="20"/>
              </w:rPr>
              <w:t>ТУ2, МЖД, Пр. Героев, 57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6DEAC8" w14:textId="77777777" w:rsidR="002B0A34" w:rsidRPr="005C0ADA" w:rsidRDefault="002B0A34" w:rsidP="002B0A34">
            <w:pPr>
              <w:spacing w:after="0" w:line="240" w:lineRule="auto"/>
              <w:ind w:firstLine="0"/>
              <w:jc w:val="center"/>
              <w:rPr>
                <w:sz w:val="20"/>
                <w:szCs w:val="20"/>
              </w:rPr>
            </w:pPr>
            <w:r w:rsidRPr="005C0ADA">
              <w:rPr>
                <w:sz w:val="20"/>
                <w:szCs w:val="20"/>
              </w:rPr>
              <w:t>0,3195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D4CBBB"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988CF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63C261" w14:textId="77777777" w:rsidR="002B0A34" w:rsidRPr="005C0ADA" w:rsidRDefault="002B0A34" w:rsidP="002B0A34">
            <w:pPr>
              <w:spacing w:after="0" w:line="240" w:lineRule="auto"/>
              <w:ind w:firstLine="0"/>
              <w:jc w:val="center"/>
              <w:rPr>
                <w:sz w:val="20"/>
                <w:szCs w:val="20"/>
              </w:rPr>
            </w:pPr>
            <w:r w:rsidRPr="005C0ADA">
              <w:rPr>
                <w:sz w:val="20"/>
                <w:szCs w:val="20"/>
              </w:rPr>
              <w:t>0,372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24F25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727535"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075EAD" w14:textId="77777777" w:rsidR="002B0A34" w:rsidRPr="005C0ADA" w:rsidRDefault="002B0A34" w:rsidP="002B0A34">
            <w:pPr>
              <w:spacing w:after="0" w:line="240" w:lineRule="auto"/>
              <w:ind w:firstLine="0"/>
              <w:jc w:val="center"/>
              <w:rPr>
                <w:sz w:val="20"/>
                <w:szCs w:val="20"/>
              </w:rPr>
            </w:pPr>
            <w:r w:rsidRPr="005C0ADA">
              <w:rPr>
                <w:sz w:val="20"/>
                <w:szCs w:val="20"/>
              </w:rPr>
              <w:t>3 429,60</w:t>
            </w:r>
          </w:p>
        </w:tc>
      </w:tr>
      <w:tr w:rsidR="002B0A34" w:rsidRPr="005C0ADA" w14:paraId="1804FE7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0DE7878" w14:textId="77777777" w:rsidR="002B0A34" w:rsidRPr="005C0ADA" w:rsidRDefault="002B0A34" w:rsidP="002B0A34">
            <w:pPr>
              <w:spacing w:after="0" w:line="240" w:lineRule="auto"/>
              <w:ind w:firstLine="0"/>
              <w:jc w:val="center"/>
              <w:rPr>
                <w:sz w:val="20"/>
                <w:szCs w:val="20"/>
              </w:rPr>
            </w:pPr>
            <w:r w:rsidRPr="005C0ADA">
              <w:rPr>
                <w:sz w:val="20"/>
                <w:szCs w:val="20"/>
              </w:rPr>
              <w:t>106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C0943F" w14:textId="77777777" w:rsidR="002B0A34" w:rsidRPr="005C0ADA" w:rsidRDefault="002B0A34" w:rsidP="002B0A34">
            <w:pPr>
              <w:spacing w:after="0" w:line="240" w:lineRule="auto"/>
              <w:ind w:firstLine="0"/>
              <w:jc w:val="center"/>
              <w:rPr>
                <w:sz w:val="20"/>
                <w:szCs w:val="20"/>
              </w:rPr>
            </w:pPr>
            <w:r w:rsidRPr="005C0ADA">
              <w:rPr>
                <w:sz w:val="20"/>
                <w:szCs w:val="20"/>
              </w:rPr>
              <w:t>ТУ2, МЖД, Солнечная, 20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040A14" w14:textId="77777777" w:rsidR="002B0A34" w:rsidRPr="005C0ADA" w:rsidRDefault="002B0A34" w:rsidP="002B0A34">
            <w:pPr>
              <w:spacing w:after="0" w:line="240" w:lineRule="auto"/>
              <w:ind w:firstLine="0"/>
              <w:jc w:val="center"/>
              <w:rPr>
                <w:sz w:val="20"/>
                <w:szCs w:val="20"/>
              </w:rPr>
            </w:pPr>
            <w:r w:rsidRPr="005C0ADA">
              <w:rPr>
                <w:sz w:val="20"/>
                <w:szCs w:val="20"/>
              </w:rPr>
              <w:t>0,2403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038F42"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9BC9B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9568A9" w14:textId="77777777" w:rsidR="002B0A34" w:rsidRPr="005C0ADA" w:rsidRDefault="002B0A34" w:rsidP="002B0A34">
            <w:pPr>
              <w:spacing w:after="0" w:line="240" w:lineRule="auto"/>
              <w:ind w:firstLine="0"/>
              <w:jc w:val="center"/>
              <w:rPr>
                <w:sz w:val="20"/>
                <w:szCs w:val="20"/>
              </w:rPr>
            </w:pPr>
            <w:r w:rsidRPr="005C0ADA">
              <w:rPr>
                <w:sz w:val="20"/>
                <w:szCs w:val="20"/>
              </w:rPr>
              <w:t>0,279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DD01A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95FAFF"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CB0ED6" w14:textId="77777777" w:rsidR="002B0A34" w:rsidRPr="005C0ADA" w:rsidRDefault="002B0A34" w:rsidP="002B0A34">
            <w:pPr>
              <w:spacing w:after="0" w:line="240" w:lineRule="auto"/>
              <w:ind w:firstLine="0"/>
              <w:jc w:val="center"/>
              <w:rPr>
                <w:sz w:val="20"/>
                <w:szCs w:val="20"/>
              </w:rPr>
            </w:pPr>
            <w:r w:rsidRPr="005C0ADA">
              <w:rPr>
                <w:sz w:val="20"/>
                <w:szCs w:val="20"/>
              </w:rPr>
              <w:t>3 870,23</w:t>
            </w:r>
          </w:p>
        </w:tc>
      </w:tr>
      <w:tr w:rsidR="002B0A34" w:rsidRPr="005C0ADA" w14:paraId="32E9727D"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2A1C83C" w14:textId="77777777" w:rsidR="002B0A34" w:rsidRPr="005C0ADA" w:rsidRDefault="002B0A34" w:rsidP="002B0A34">
            <w:pPr>
              <w:spacing w:after="0" w:line="240" w:lineRule="auto"/>
              <w:ind w:firstLine="0"/>
              <w:jc w:val="center"/>
              <w:rPr>
                <w:sz w:val="20"/>
                <w:szCs w:val="20"/>
              </w:rPr>
            </w:pPr>
            <w:r w:rsidRPr="005C0ADA">
              <w:rPr>
                <w:sz w:val="20"/>
                <w:szCs w:val="20"/>
              </w:rPr>
              <w:t>107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38B6C74" w14:textId="77777777" w:rsidR="002B0A34" w:rsidRPr="005C0ADA" w:rsidRDefault="002B0A34" w:rsidP="002B0A34">
            <w:pPr>
              <w:spacing w:after="0" w:line="240" w:lineRule="auto"/>
              <w:ind w:firstLine="0"/>
              <w:jc w:val="center"/>
              <w:rPr>
                <w:sz w:val="20"/>
                <w:szCs w:val="20"/>
              </w:rPr>
            </w:pPr>
            <w:r w:rsidRPr="005C0ADA">
              <w:rPr>
                <w:sz w:val="20"/>
                <w:szCs w:val="20"/>
              </w:rPr>
              <w:t>ТУ2, Молодежная, 15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CC82FE" w14:textId="77777777" w:rsidR="002B0A34" w:rsidRPr="005C0ADA" w:rsidRDefault="002B0A34" w:rsidP="002B0A34">
            <w:pPr>
              <w:spacing w:after="0" w:line="240" w:lineRule="auto"/>
              <w:ind w:firstLine="0"/>
              <w:jc w:val="center"/>
              <w:rPr>
                <w:sz w:val="20"/>
                <w:szCs w:val="20"/>
              </w:rPr>
            </w:pPr>
            <w:r w:rsidRPr="005C0ADA">
              <w:rPr>
                <w:sz w:val="20"/>
                <w:szCs w:val="20"/>
              </w:rPr>
              <w:t>0,2644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CA36D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EA6DDF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9D992D" w14:textId="77777777" w:rsidR="002B0A34" w:rsidRPr="005C0ADA" w:rsidRDefault="002B0A34" w:rsidP="002B0A34">
            <w:pPr>
              <w:spacing w:after="0" w:line="240" w:lineRule="auto"/>
              <w:ind w:firstLine="0"/>
              <w:jc w:val="center"/>
              <w:rPr>
                <w:sz w:val="20"/>
                <w:szCs w:val="20"/>
              </w:rPr>
            </w:pPr>
            <w:r w:rsidRPr="005C0ADA">
              <w:rPr>
                <w:sz w:val="20"/>
                <w:szCs w:val="20"/>
              </w:rPr>
              <w:t>0,307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0A54C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6217E6"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3BBDB3" w14:textId="77777777" w:rsidR="002B0A34" w:rsidRPr="005C0ADA" w:rsidRDefault="002B0A34" w:rsidP="002B0A34">
            <w:pPr>
              <w:spacing w:after="0" w:line="240" w:lineRule="auto"/>
              <w:ind w:firstLine="0"/>
              <w:jc w:val="center"/>
              <w:rPr>
                <w:sz w:val="20"/>
                <w:szCs w:val="20"/>
              </w:rPr>
            </w:pPr>
            <w:r w:rsidRPr="005C0ADA">
              <w:rPr>
                <w:sz w:val="20"/>
                <w:szCs w:val="20"/>
              </w:rPr>
              <w:t>4 258,64</w:t>
            </w:r>
          </w:p>
        </w:tc>
      </w:tr>
      <w:tr w:rsidR="002B0A34" w:rsidRPr="005C0ADA" w14:paraId="11C4C81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0DA05FE" w14:textId="77777777" w:rsidR="002B0A34" w:rsidRPr="005C0ADA" w:rsidRDefault="002B0A34" w:rsidP="002B0A34">
            <w:pPr>
              <w:spacing w:after="0" w:line="240" w:lineRule="auto"/>
              <w:ind w:firstLine="0"/>
              <w:jc w:val="center"/>
              <w:rPr>
                <w:sz w:val="20"/>
                <w:szCs w:val="20"/>
              </w:rPr>
            </w:pPr>
            <w:r w:rsidRPr="005C0ADA">
              <w:rPr>
                <w:sz w:val="20"/>
                <w:szCs w:val="20"/>
              </w:rPr>
              <w:t>108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24C049" w14:textId="77777777" w:rsidR="002B0A34" w:rsidRPr="005C0ADA" w:rsidRDefault="002B0A34" w:rsidP="002B0A34">
            <w:pPr>
              <w:spacing w:after="0" w:line="240" w:lineRule="auto"/>
              <w:ind w:firstLine="0"/>
              <w:jc w:val="center"/>
              <w:rPr>
                <w:sz w:val="20"/>
                <w:szCs w:val="20"/>
              </w:rPr>
            </w:pPr>
            <w:r w:rsidRPr="005C0ADA">
              <w:rPr>
                <w:sz w:val="20"/>
                <w:szCs w:val="20"/>
              </w:rPr>
              <w:t>ТУ2, Молодежная, 17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F17049" w14:textId="77777777" w:rsidR="002B0A34" w:rsidRPr="005C0ADA" w:rsidRDefault="002B0A34" w:rsidP="002B0A34">
            <w:pPr>
              <w:spacing w:after="0" w:line="240" w:lineRule="auto"/>
              <w:ind w:firstLine="0"/>
              <w:jc w:val="center"/>
              <w:rPr>
                <w:sz w:val="20"/>
                <w:szCs w:val="20"/>
              </w:rPr>
            </w:pPr>
            <w:r w:rsidRPr="005C0ADA">
              <w:rPr>
                <w:sz w:val="20"/>
                <w:szCs w:val="20"/>
              </w:rPr>
              <w:t>0,234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6D6A1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8C292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13C8E9" w14:textId="77777777" w:rsidR="002B0A34" w:rsidRPr="005C0ADA" w:rsidRDefault="002B0A34" w:rsidP="002B0A34">
            <w:pPr>
              <w:spacing w:after="0" w:line="240" w:lineRule="auto"/>
              <w:ind w:firstLine="0"/>
              <w:jc w:val="center"/>
              <w:rPr>
                <w:sz w:val="20"/>
                <w:szCs w:val="20"/>
              </w:rPr>
            </w:pPr>
            <w:r w:rsidRPr="005C0ADA">
              <w:rPr>
                <w:sz w:val="20"/>
                <w:szCs w:val="20"/>
              </w:rPr>
              <w:t>0,272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0F634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6012A1"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B765AF" w14:textId="77777777" w:rsidR="002B0A34" w:rsidRPr="005C0ADA" w:rsidRDefault="002B0A34" w:rsidP="002B0A34">
            <w:pPr>
              <w:spacing w:after="0" w:line="240" w:lineRule="auto"/>
              <w:ind w:firstLine="0"/>
              <w:jc w:val="center"/>
              <w:rPr>
                <w:sz w:val="20"/>
                <w:szCs w:val="20"/>
              </w:rPr>
            </w:pPr>
            <w:r w:rsidRPr="005C0ADA">
              <w:rPr>
                <w:sz w:val="20"/>
                <w:szCs w:val="20"/>
              </w:rPr>
              <w:t>3 773,13</w:t>
            </w:r>
          </w:p>
        </w:tc>
      </w:tr>
      <w:tr w:rsidR="002B0A34" w:rsidRPr="005C0ADA" w14:paraId="528C819D"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53CC1D8" w14:textId="77777777" w:rsidR="002B0A34" w:rsidRPr="005C0ADA" w:rsidRDefault="002B0A34" w:rsidP="002B0A34">
            <w:pPr>
              <w:spacing w:after="0" w:line="240" w:lineRule="auto"/>
              <w:ind w:firstLine="0"/>
              <w:jc w:val="center"/>
              <w:rPr>
                <w:sz w:val="20"/>
                <w:szCs w:val="20"/>
              </w:rPr>
            </w:pPr>
            <w:r w:rsidRPr="005C0ADA">
              <w:rPr>
                <w:sz w:val="20"/>
                <w:szCs w:val="20"/>
              </w:rPr>
              <w:lastRenderedPageBreak/>
              <w:t>109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E54ABE" w14:textId="77777777" w:rsidR="002B0A34" w:rsidRPr="005C0ADA" w:rsidRDefault="002B0A34" w:rsidP="002B0A34">
            <w:pPr>
              <w:spacing w:after="0" w:line="240" w:lineRule="auto"/>
              <w:ind w:firstLine="0"/>
              <w:jc w:val="center"/>
              <w:rPr>
                <w:sz w:val="20"/>
                <w:szCs w:val="20"/>
              </w:rPr>
            </w:pPr>
            <w:r w:rsidRPr="005C0ADA">
              <w:rPr>
                <w:sz w:val="20"/>
                <w:szCs w:val="20"/>
              </w:rPr>
              <w:t>ТУ2, Молодежная, 19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713B9B" w14:textId="77777777" w:rsidR="002B0A34" w:rsidRPr="005C0ADA" w:rsidRDefault="002B0A34" w:rsidP="002B0A34">
            <w:pPr>
              <w:spacing w:after="0" w:line="240" w:lineRule="auto"/>
              <w:ind w:firstLine="0"/>
              <w:jc w:val="center"/>
              <w:rPr>
                <w:sz w:val="20"/>
                <w:szCs w:val="20"/>
              </w:rPr>
            </w:pPr>
            <w:r w:rsidRPr="005C0ADA">
              <w:rPr>
                <w:sz w:val="20"/>
                <w:szCs w:val="20"/>
              </w:rPr>
              <w:t>0,1971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08885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62718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AB1E2A" w14:textId="77777777" w:rsidR="002B0A34" w:rsidRPr="005C0ADA" w:rsidRDefault="002B0A34" w:rsidP="002B0A34">
            <w:pPr>
              <w:spacing w:after="0" w:line="240" w:lineRule="auto"/>
              <w:ind w:firstLine="0"/>
              <w:jc w:val="center"/>
              <w:rPr>
                <w:sz w:val="20"/>
                <w:szCs w:val="20"/>
              </w:rPr>
            </w:pPr>
            <w:r w:rsidRPr="005C0ADA">
              <w:rPr>
                <w:sz w:val="20"/>
                <w:szCs w:val="20"/>
              </w:rPr>
              <w:t>0,229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B1195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25B72E"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F14FBA" w14:textId="77777777" w:rsidR="002B0A34" w:rsidRPr="005C0ADA" w:rsidRDefault="002B0A34" w:rsidP="002B0A34">
            <w:pPr>
              <w:spacing w:after="0" w:line="240" w:lineRule="auto"/>
              <w:ind w:firstLine="0"/>
              <w:jc w:val="center"/>
              <w:rPr>
                <w:sz w:val="20"/>
                <w:szCs w:val="20"/>
              </w:rPr>
            </w:pPr>
            <w:r w:rsidRPr="005C0ADA">
              <w:rPr>
                <w:sz w:val="20"/>
                <w:szCs w:val="20"/>
              </w:rPr>
              <w:t>3 176,64</w:t>
            </w:r>
          </w:p>
        </w:tc>
      </w:tr>
      <w:tr w:rsidR="002B0A34" w:rsidRPr="005C0ADA" w14:paraId="4CE288E1"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3554537" w14:textId="77777777" w:rsidR="002B0A34" w:rsidRPr="005C0ADA" w:rsidRDefault="002B0A34" w:rsidP="002B0A34">
            <w:pPr>
              <w:spacing w:after="0" w:line="240" w:lineRule="auto"/>
              <w:ind w:firstLine="0"/>
              <w:jc w:val="center"/>
              <w:rPr>
                <w:sz w:val="20"/>
                <w:szCs w:val="20"/>
              </w:rPr>
            </w:pPr>
            <w:r w:rsidRPr="005C0ADA">
              <w:rPr>
                <w:sz w:val="20"/>
                <w:szCs w:val="20"/>
              </w:rPr>
              <w:t>110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4D3F60" w14:textId="77777777" w:rsidR="002B0A34" w:rsidRPr="005C0ADA" w:rsidRDefault="002B0A34" w:rsidP="002B0A34">
            <w:pPr>
              <w:spacing w:after="0" w:line="240" w:lineRule="auto"/>
              <w:ind w:firstLine="0"/>
              <w:jc w:val="center"/>
              <w:rPr>
                <w:sz w:val="20"/>
                <w:szCs w:val="20"/>
              </w:rPr>
            </w:pPr>
            <w:r w:rsidRPr="005C0ADA">
              <w:rPr>
                <w:sz w:val="20"/>
                <w:szCs w:val="20"/>
              </w:rPr>
              <w:t>ТУ2, Молодежная, 21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3850B09" w14:textId="77777777" w:rsidR="002B0A34" w:rsidRPr="005C0ADA" w:rsidRDefault="002B0A34" w:rsidP="002B0A34">
            <w:pPr>
              <w:spacing w:after="0" w:line="240" w:lineRule="auto"/>
              <w:ind w:firstLine="0"/>
              <w:jc w:val="center"/>
              <w:rPr>
                <w:sz w:val="20"/>
                <w:szCs w:val="20"/>
              </w:rPr>
            </w:pPr>
            <w:r w:rsidRPr="005C0ADA">
              <w:rPr>
                <w:sz w:val="20"/>
                <w:szCs w:val="20"/>
              </w:rPr>
              <w:t>0,1863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0524D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6364B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1C5A49" w14:textId="77777777" w:rsidR="002B0A34" w:rsidRPr="005C0ADA" w:rsidRDefault="002B0A34" w:rsidP="002B0A34">
            <w:pPr>
              <w:spacing w:after="0" w:line="240" w:lineRule="auto"/>
              <w:ind w:firstLine="0"/>
              <w:jc w:val="center"/>
              <w:rPr>
                <w:sz w:val="20"/>
                <w:szCs w:val="20"/>
              </w:rPr>
            </w:pPr>
            <w:r w:rsidRPr="005C0ADA">
              <w:rPr>
                <w:sz w:val="20"/>
                <w:szCs w:val="20"/>
              </w:rPr>
              <w:t>0,217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C0822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4CFD23"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97F6C3" w14:textId="77777777" w:rsidR="002B0A34" w:rsidRPr="005C0ADA" w:rsidRDefault="002B0A34" w:rsidP="002B0A34">
            <w:pPr>
              <w:spacing w:after="0" w:line="240" w:lineRule="auto"/>
              <w:ind w:firstLine="0"/>
              <w:jc w:val="center"/>
              <w:rPr>
                <w:sz w:val="20"/>
                <w:szCs w:val="20"/>
              </w:rPr>
            </w:pPr>
            <w:r w:rsidRPr="005C0ADA">
              <w:rPr>
                <w:sz w:val="20"/>
                <w:szCs w:val="20"/>
              </w:rPr>
              <w:t>3 010,18</w:t>
            </w:r>
          </w:p>
        </w:tc>
      </w:tr>
      <w:tr w:rsidR="002B0A34" w:rsidRPr="005C0ADA" w14:paraId="5FA59CA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9AA0B1D" w14:textId="77777777" w:rsidR="002B0A34" w:rsidRPr="005C0ADA" w:rsidRDefault="002B0A34" w:rsidP="002B0A34">
            <w:pPr>
              <w:spacing w:after="0" w:line="240" w:lineRule="auto"/>
              <w:ind w:firstLine="0"/>
              <w:jc w:val="center"/>
              <w:rPr>
                <w:sz w:val="20"/>
                <w:szCs w:val="20"/>
              </w:rPr>
            </w:pPr>
            <w:r w:rsidRPr="005C0ADA">
              <w:rPr>
                <w:sz w:val="20"/>
                <w:szCs w:val="20"/>
              </w:rPr>
              <w:t>111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79162C" w14:textId="77777777" w:rsidR="002B0A34" w:rsidRPr="005C0ADA" w:rsidRDefault="002B0A34" w:rsidP="002B0A34">
            <w:pPr>
              <w:spacing w:after="0" w:line="240" w:lineRule="auto"/>
              <w:ind w:firstLine="0"/>
              <w:jc w:val="center"/>
              <w:rPr>
                <w:sz w:val="20"/>
                <w:szCs w:val="20"/>
              </w:rPr>
            </w:pPr>
            <w:r w:rsidRPr="005C0ADA">
              <w:rPr>
                <w:sz w:val="20"/>
                <w:szCs w:val="20"/>
              </w:rPr>
              <w:t>ТУ2, Молодежная, 25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54907D" w14:textId="77777777" w:rsidR="002B0A34" w:rsidRPr="005C0ADA" w:rsidRDefault="002B0A34" w:rsidP="002B0A34">
            <w:pPr>
              <w:spacing w:after="0" w:line="240" w:lineRule="auto"/>
              <w:ind w:firstLine="0"/>
              <w:jc w:val="center"/>
              <w:rPr>
                <w:sz w:val="20"/>
                <w:szCs w:val="20"/>
              </w:rPr>
            </w:pPr>
            <w:r w:rsidRPr="005C0ADA">
              <w:rPr>
                <w:sz w:val="20"/>
                <w:szCs w:val="20"/>
              </w:rPr>
              <w:t>0,1863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380B0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0B58D0"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5B24E4" w14:textId="77777777" w:rsidR="002B0A34" w:rsidRPr="005C0ADA" w:rsidRDefault="002B0A34" w:rsidP="002B0A34">
            <w:pPr>
              <w:spacing w:after="0" w:line="240" w:lineRule="auto"/>
              <w:ind w:firstLine="0"/>
              <w:jc w:val="center"/>
              <w:rPr>
                <w:sz w:val="20"/>
                <w:szCs w:val="20"/>
              </w:rPr>
            </w:pPr>
            <w:r w:rsidRPr="005C0ADA">
              <w:rPr>
                <w:sz w:val="20"/>
                <w:szCs w:val="20"/>
              </w:rPr>
              <w:t>0,217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A3061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D2D49DD"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779541" w14:textId="77777777" w:rsidR="002B0A34" w:rsidRPr="005C0ADA" w:rsidRDefault="002B0A34" w:rsidP="002B0A34">
            <w:pPr>
              <w:spacing w:after="0" w:line="240" w:lineRule="auto"/>
              <w:ind w:firstLine="0"/>
              <w:jc w:val="center"/>
              <w:rPr>
                <w:sz w:val="20"/>
                <w:szCs w:val="20"/>
              </w:rPr>
            </w:pPr>
            <w:r w:rsidRPr="005C0ADA">
              <w:rPr>
                <w:sz w:val="20"/>
                <w:szCs w:val="20"/>
              </w:rPr>
              <w:t>3 010,18</w:t>
            </w:r>
          </w:p>
        </w:tc>
      </w:tr>
      <w:tr w:rsidR="002B0A34" w:rsidRPr="005C0ADA" w14:paraId="23E8425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F779BCA" w14:textId="77777777" w:rsidR="002B0A34" w:rsidRPr="005C0ADA" w:rsidRDefault="002B0A34" w:rsidP="002B0A34">
            <w:pPr>
              <w:spacing w:after="0" w:line="240" w:lineRule="auto"/>
              <w:ind w:firstLine="0"/>
              <w:jc w:val="center"/>
              <w:rPr>
                <w:sz w:val="20"/>
                <w:szCs w:val="20"/>
              </w:rPr>
            </w:pPr>
            <w:r w:rsidRPr="005C0ADA">
              <w:rPr>
                <w:sz w:val="20"/>
                <w:szCs w:val="20"/>
              </w:rPr>
              <w:t>112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A08E84" w14:textId="77777777" w:rsidR="002B0A34" w:rsidRPr="005C0ADA" w:rsidRDefault="002B0A34" w:rsidP="002B0A34">
            <w:pPr>
              <w:spacing w:after="0" w:line="240" w:lineRule="auto"/>
              <w:ind w:firstLine="0"/>
              <w:jc w:val="center"/>
              <w:rPr>
                <w:sz w:val="20"/>
                <w:szCs w:val="20"/>
              </w:rPr>
            </w:pPr>
            <w:r w:rsidRPr="005C0ADA">
              <w:rPr>
                <w:sz w:val="20"/>
                <w:szCs w:val="20"/>
              </w:rPr>
              <w:t>ТУ2, Молодежная, 33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883ACA" w14:textId="77777777" w:rsidR="002B0A34" w:rsidRPr="005C0ADA" w:rsidRDefault="002B0A34" w:rsidP="002B0A34">
            <w:pPr>
              <w:spacing w:after="0" w:line="240" w:lineRule="auto"/>
              <w:ind w:firstLine="0"/>
              <w:jc w:val="center"/>
              <w:rPr>
                <w:sz w:val="20"/>
                <w:szCs w:val="20"/>
              </w:rPr>
            </w:pPr>
            <w:r w:rsidRPr="005C0ADA">
              <w:rPr>
                <w:sz w:val="20"/>
                <w:szCs w:val="20"/>
              </w:rPr>
              <w:t>0,2114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44333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6EC5E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AA72C1" w14:textId="77777777" w:rsidR="002B0A34" w:rsidRPr="005C0ADA" w:rsidRDefault="002B0A34" w:rsidP="002B0A34">
            <w:pPr>
              <w:spacing w:after="0" w:line="240" w:lineRule="auto"/>
              <w:ind w:firstLine="0"/>
              <w:jc w:val="center"/>
              <w:rPr>
                <w:sz w:val="20"/>
                <w:szCs w:val="20"/>
              </w:rPr>
            </w:pPr>
            <w:r w:rsidRPr="005C0ADA">
              <w:rPr>
                <w:sz w:val="20"/>
                <w:szCs w:val="20"/>
              </w:rPr>
              <w:t>0,246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010F0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AB8E16"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76C173" w14:textId="77777777" w:rsidR="002B0A34" w:rsidRPr="005C0ADA" w:rsidRDefault="002B0A34" w:rsidP="002B0A34">
            <w:pPr>
              <w:spacing w:after="0" w:line="240" w:lineRule="auto"/>
              <w:ind w:firstLine="0"/>
              <w:jc w:val="center"/>
              <w:rPr>
                <w:sz w:val="20"/>
                <w:szCs w:val="20"/>
              </w:rPr>
            </w:pPr>
            <w:r w:rsidRPr="005C0ADA">
              <w:rPr>
                <w:sz w:val="20"/>
                <w:szCs w:val="20"/>
              </w:rPr>
              <w:t>3 412,46</w:t>
            </w:r>
          </w:p>
        </w:tc>
      </w:tr>
      <w:tr w:rsidR="002B0A34" w:rsidRPr="005C0ADA" w14:paraId="2A4D833B"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0464DEA" w14:textId="77777777" w:rsidR="002B0A34" w:rsidRPr="005C0ADA" w:rsidRDefault="002B0A34" w:rsidP="002B0A34">
            <w:pPr>
              <w:spacing w:after="0" w:line="240" w:lineRule="auto"/>
              <w:ind w:firstLine="0"/>
              <w:jc w:val="center"/>
              <w:rPr>
                <w:sz w:val="20"/>
                <w:szCs w:val="20"/>
              </w:rPr>
            </w:pPr>
            <w:r w:rsidRPr="005C0ADA">
              <w:rPr>
                <w:sz w:val="20"/>
                <w:szCs w:val="20"/>
              </w:rPr>
              <w:t>113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27CDF8" w14:textId="77777777" w:rsidR="002B0A34" w:rsidRPr="005C0ADA" w:rsidRDefault="002B0A34" w:rsidP="002B0A34">
            <w:pPr>
              <w:spacing w:after="0" w:line="240" w:lineRule="auto"/>
              <w:ind w:firstLine="0"/>
              <w:jc w:val="center"/>
              <w:rPr>
                <w:sz w:val="20"/>
                <w:szCs w:val="20"/>
              </w:rPr>
            </w:pPr>
            <w:r w:rsidRPr="005C0ADA">
              <w:rPr>
                <w:sz w:val="20"/>
                <w:szCs w:val="20"/>
              </w:rPr>
              <w:t>ТУ2, Пр-т Героев, 27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157344" w14:textId="77777777" w:rsidR="002B0A34" w:rsidRPr="005C0ADA" w:rsidRDefault="002B0A34" w:rsidP="002B0A34">
            <w:pPr>
              <w:spacing w:after="0" w:line="240" w:lineRule="auto"/>
              <w:ind w:firstLine="0"/>
              <w:jc w:val="center"/>
              <w:rPr>
                <w:sz w:val="20"/>
                <w:szCs w:val="20"/>
              </w:rPr>
            </w:pPr>
            <w:r w:rsidRPr="005C0ADA">
              <w:rPr>
                <w:sz w:val="20"/>
                <w:szCs w:val="20"/>
              </w:rPr>
              <w:t>0,2589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F3DF2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C5BBA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BBFA1E" w14:textId="77777777" w:rsidR="002B0A34" w:rsidRPr="005C0ADA" w:rsidRDefault="002B0A34" w:rsidP="002B0A34">
            <w:pPr>
              <w:spacing w:after="0" w:line="240" w:lineRule="auto"/>
              <w:ind w:firstLine="0"/>
              <w:jc w:val="center"/>
              <w:rPr>
                <w:sz w:val="20"/>
                <w:szCs w:val="20"/>
              </w:rPr>
            </w:pPr>
            <w:r w:rsidRPr="005C0ADA">
              <w:rPr>
                <w:sz w:val="20"/>
                <w:szCs w:val="20"/>
              </w:rPr>
              <w:t>0,301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76F03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EA6B57"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24AEAA" w14:textId="77777777" w:rsidR="002B0A34" w:rsidRPr="005C0ADA" w:rsidRDefault="002B0A34" w:rsidP="002B0A34">
            <w:pPr>
              <w:spacing w:after="0" w:line="240" w:lineRule="auto"/>
              <w:ind w:firstLine="0"/>
              <w:jc w:val="center"/>
              <w:rPr>
                <w:sz w:val="20"/>
                <w:szCs w:val="20"/>
              </w:rPr>
            </w:pPr>
            <w:r w:rsidRPr="005C0ADA">
              <w:rPr>
                <w:sz w:val="20"/>
                <w:szCs w:val="20"/>
              </w:rPr>
              <w:t>4 175,41</w:t>
            </w:r>
          </w:p>
        </w:tc>
      </w:tr>
      <w:tr w:rsidR="002B0A34" w:rsidRPr="005C0ADA" w14:paraId="57148F0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AB02F3E" w14:textId="77777777" w:rsidR="002B0A34" w:rsidRPr="005C0ADA" w:rsidRDefault="002B0A34" w:rsidP="002B0A34">
            <w:pPr>
              <w:spacing w:after="0" w:line="240" w:lineRule="auto"/>
              <w:ind w:firstLine="0"/>
              <w:jc w:val="center"/>
              <w:rPr>
                <w:sz w:val="20"/>
                <w:szCs w:val="20"/>
              </w:rPr>
            </w:pPr>
            <w:r w:rsidRPr="005C0ADA">
              <w:rPr>
                <w:sz w:val="20"/>
                <w:szCs w:val="20"/>
              </w:rPr>
              <w:t>114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11624C" w14:textId="77777777" w:rsidR="002B0A34" w:rsidRPr="005C0ADA" w:rsidRDefault="002B0A34" w:rsidP="002B0A34">
            <w:pPr>
              <w:spacing w:after="0" w:line="240" w:lineRule="auto"/>
              <w:ind w:firstLine="0"/>
              <w:jc w:val="center"/>
              <w:rPr>
                <w:sz w:val="20"/>
                <w:szCs w:val="20"/>
              </w:rPr>
            </w:pPr>
            <w:r w:rsidRPr="005C0ADA">
              <w:rPr>
                <w:sz w:val="20"/>
                <w:szCs w:val="20"/>
              </w:rPr>
              <w:t>ТУ2, Пр-т Героев, 29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F4D25B" w14:textId="77777777" w:rsidR="002B0A34" w:rsidRPr="005C0ADA" w:rsidRDefault="002B0A34" w:rsidP="002B0A34">
            <w:pPr>
              <w:spacing w:after="0" w:line="240" w:lineRule="auto"/>
              <w:ind w:firstLine="0"/>
              <w:jc w:val="center"/>
              <w:rPr>
                <w:sz w:val="20"/>
                <w:szCs w:val="20"/>
              </w:rPr>
            </w:pPr>
            <w:r w:rsidRPr="005C0ADA">
              <w:rPr>
                <w:sz w:val="20"/>
                <w:szCs w:val="20"/>
              </w:rPr>
              <w:t>0,3458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36B13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3A7C9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CAFB0F" w14:textId="77777777" w:rsidR="002B0A34" w:rsidRPr="005C0ADA" w:rsidRDefault="002B0A34" w:rsidP="002B0A34">
            <w:pPr>
              <w:spacing w:after="0" w:line="240" w:lineRule="auto"/>
              <w:ind w:firstLine="0"/>
              <w:jc w:val="center"/>
              <w:rPr>
                <w:sz w:val="20"/>
                <w:szCs w:val="20"/>
              </w:rPr>
            </w:pPr>
            <w:r w:rsidRPr="005C0ADA">
              <w:rPr>
                <w:sz w:val="20"/>
                <w:szCs w:val="20"/>
              </w:rPr>
              <w:t>0,402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0E51E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680000"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D4E2FB" w14:textId="77777777" w:rsidR="002B0A34" w:rsidRPr="005C0ADA" w:rsidRDefault="002B0A34" w:rsidP="002B0A34">
            <w:pPr>
              <w:spacing w:after="0" w:line="240" w:lineRule="auto"/>
              <w:ind w:firstLine="0"/>
              <w:jc w:val="center"/>
              <w:rPr>
                <w:sz w:val="20"/>
                <w:szCs w:val="20"/>
              </w:rPr>
            </w:pPr>
            <w:r w:rsidRPr="005C0ADA">
              <w:rPr>
                <w:sz w:val="20"/>
                <w:szCs w:val="20"/>
              </w:rPr>
              <w:t>3 706,19</w:t>
            </w:r>
          </w:p>
        </w:tc>
      </w:tr>
      <w:tr w:rsidR="002B0A34" w:rsidRPr="005C0ADA" w14:paraId="6381EC8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ABEC858" w14:textId="77777777" w:rsidR="002B0A34" w:rsidRPr="005C0ADA" w:rsidRDefault="002B0A34" w:rsidP="002B0A34">
            <w:pPr>
              <w:spacing w:after="0" w:line="240" w:lineRule="auto"/>
              <w:ind w:firstLine="0"/>
              <w:jc w:val="center"/>
              <w:rPr>
                <w:sz w:val="20"/>
                <w:szCs w:val="20"/>
              </w:rPr>
            </w:pPr>
            <w:r w:rsidRPr="005C0ADA">
              <w:rPr>
                <w:sz w:val="20"/>
                <w:szCs w:val="20"/>
              </w:rPr>
              <w:t>115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18AD8A" w14:textId="77777777" w:rsidR="002B0A34" w:rsidRPr="005C0ADA" w:rsidRDefault="002B0A34" w:rsidP="002B0A34">
            <w:pPr>
              <w:spacing w:after="0" w:line="240" w:lineRule="auto"/>
              <w:ind w:firstLine="0"/>
              <w:jc w:val="center"/>
              <w:rPr>
                <w:sz w:val="20"/>
                <w:szCs w:val="20"/>
              </w:rPr>
            </w:pPr>
            <w:r w:rsidRPr="005C0ADA">
              <w:rPr>
                <w:sz w:val="20"/>
                <w:szCs w:val="20"/>
              </w:rPr>
              <w:t>ТУ2, Пр-т Героев, 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C64B3F" w14:textId="77777777" w:rsidR="002B0A34" w:rsidRPr="005C0ADA" w:rsidRDefault="002B0A34" w:rsidP="002B0A34">
            <w:pPr>
              <w:spacing w:after="0" w:line="240" w:lineRule="auto"/>
              <w:ind w:firstLine="0"/>
              <w:jc w:val="center"/>
              <w:rPr>
                <w:sz w:val="20"/>
                <w:szCs w:val="20"/>
              </w:rPr>
            </w:pPr>
            <w:r w:rsidRPr="005C0ADA">
              <w:rPr>
                <w:sz w:val="20"/>
                <w:szCs w:val="20"/>
              </w:rPr>
              <w:t>0,1759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4167A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31911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97CDBD" w14:textId="77777777" w:rsidR="002B0A34" w:rsidRPr="005C0ADA" w:rsidRDefault="002B0A34" w:rsidP="002B0A34">
            <w:pPr>
              <w:spacing w:after="0" w:line="240" w:lineRule="auto"/>
              <w:ind w:firstLine="0"/>
              <w:jc w:val="center"/>
              <w:rPr>
                <w:sz w:val="20"/>
                <w:szCs w:val="20"/>
              </w:rPr>
            </w:pPr>
            <w:r w:rsidRPr="005C0ADA">
              <w:rPr>
                <w:sz w:val="20"/>
                <w:szCs w:val="20"/>
              </w:rPr>
              <w:t>0,205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BC8FD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E7368D"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2473F8" w14:textId="77777777" w:rsidR="002B0A34" w:rsidRPr="005C0ADA" w:rsidRDefault="002B0A34" w:rsidP="002B0A34">
            <w:pPr>
              <w:spacing w:after="0" w:line="240" w:lineRule="auto"/>
              <w:ind w:firstLine="0"/>
              <w:jc w:val="center"/>
              <w:rPr>
                <w:sz w:val="20"/>
                <w:szCs w:val="20"/>
              </w:rPr>
            </w:pPr>
            <w:r w:rsidRPr="005C0ADA">
              <w:rPr>
                <w:sz w:val="20"/>
                <w:szCs w:val="20"/>
              </w:rPr>
              <w:t>2 843,72</w:t>
            </w:r>
          </w:p>
        </w:tc>
      </w:tr>
      <w:tr w:rsidR="002B0A34" w:rsidRPr="005C0ADA" w14:paraId="7BC0CA7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A5ACAA3" w14:textId="77777777" w:rsidR="002B0A34" w:rsidRPr="005C0ADA" w:rsidRDefault="002B0A34" w:rsidP="002B0A34">
            <w:pPr>
              <w:spacing w:after="0" w:line="240" w:lineRule="auto"/>
              <w:ind w:firstLine="0"/>
              <w:jc w:val="center"/>
              <w:rPr>
                <w:sz w:val="20"/>
                <w:szCs w:val="20"/>
              </w:rPr>
            </w:pPr>
            <w:r w:rsidRPr="005C0ADA">
              <w:rPr>
                <w:sz w:val="20"/>
                <w:szCs w:val="20"/>
              </w:rPr>
              <w:t>116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1C846A" w14:textId="77777777" w:rsidR="002B0A34" w:rsidRPr="005C0ADA" w:rsidRDefault="002B0A34" w:rsidP="002B0A34">
            <w:pPr>
              <w:spacing w:after="0" w:line="240" w:lineRule="auto"/>
              <w:ind w:firstLine="0"/>
              <w:jc w:val="center"/>
              <w:rPr>
                <w:sz w:val="20"/>
                <w:szCs w:val="20"/>
              </w:rPr>
            </w:pPr>
            <w:r w:rsidRPr="005C0ADA">
              <w:rPr>
                <w:sz w:val="20"/>
                <w:szCs w:val="20"/>
              </w:rPr>
              <w:t>ТУ2, Пр. Героев, 51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10AEFF" w14:textId="77777777" w:rsidR="002B0A34" w:rsidRPr="005C0ADA" w:rsidRDefault="002B0A34" w:rsidP="002B0A34">
            <w:pPr>
              <w:spacing w:after="0" w:line="240" w:lineRule="auto"/>
              <w:ind w:firstLine="0"/>
              <w:jc w:val="center"/>
              <w:rPr>
                <w:sz w:val="20"/>
                <w:szCs w:val="20"/>
              </w:rPr>
            </w:pPr>
            <w:r w:rsidRPr="005C0ADA">
              <w:rPr>
                <w:sz w:val="20"/>
                <w:szCs w:val="20"/>
              </w:rPr>
              <w:t>0,1729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0165A5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9445B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4391C3" w14:textId="77777777" w:rsidR="002B0A34" w:rsidRPr="005C0ADA" w:rsidRDefault="002B0A34" w:rsidP="002B0A34">
            <w:pPr>
              <w:spacing w:after="0" w:line="240" w:lineRule="auto"/>
              <w:ind w:firstLine="0"/>
              <w:jc w:val="center"/>
              <w:rPr>
                <w:sz w:val="20"/>
                <w:szCs w:val="20"/>
              </w:rPr>
            </w:pPr>
            <w:r w:rsidRPr="005C0ADA">
              <w:rPr>
                <w:sz w:val="20"/>
                <w:szCs w:val="20"/>
              </w:rPr>
              <w:t>0,201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3BD19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FE448F9"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D05E5C" w14:textId="77777777" w:rsidR="002B0A34" w:rsidRPr="005C0ADA" w:rsidRDefault="002B0A34" w:rsidP="002B0A34">
            <w:pPr>
              <w:spacing w:after="0" w:line="240" w:lineRule="auto"/>
              <w:ind w:firstLine="0"/>
              <w:jc w:val="center"/>
              <w:rPr>
                <w:sz w:val="20"/>
                <w:szCs w:val="20"/>
              </w:rPr>
            </w:pPr>
            <w:r w:rsidRPr="005C0ADA">
              <w:rPr>
                <w:sz w:val="20"/>
                <w:szCs w:val="20"/>
              </w:rPr>
              <w:t>2 788,23</w:t>
            </w:r>
          </w:p>
        </w:tc>
      </w:tr>
      <w:tr w:rsidR="002B0A34" w:rsidRPr="005C0ADA" w14:paraId="2677CC0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E23DEF2" w14:textId="77777777" w:rsidR="002B0A34" w:rsidRPr="005C0ADA" w:rsidRDefault="002B0A34" w:rsidP="002B0A34">
            <w:pPr>
              <w:spacing w:after="0" w:line="240" w:lineRule="auto"/>
              <w:ind w:firstLine="0"/>
              <w:jc w:val="center"/>
              <w:rPr>
                <w:sz w:val="20"/>
                <w:szCs w:val="20"/>
              </w:rPr>
            </w:pPr>
            <w:r w:rsidRPr="005C0ADA">
              <w:rPr>
                <w:sz w:val="20"/>
                <w:szCs w:val="20"/>
              </w:rPr>
              <w:t>117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2CA7E2" w14:textId="77777777" w:rsidR="002B0A34" w:rsidRPr="005C0ADA" w:rsidRDefault="002B0A34" w:rsidP="002B0A34">
            <w:pPr>
              <w:spacing w:after="0" w:line="240" w:lineRule="auto"/>
              <w:ind w:firstLine="0"/>
              <w:jc w:val="center"/>
              <w:rPr>
                <w:sz w:val="20"/>
                <w:szCs w:val="20"/>
              </w:rPr>
            </w:pPr>
            <w:r w:rsidRPr="005C0ADA">
              <w:rPr>
                <w:sz w:val="20"/>
                <w:szCs w:val="20"/>
              </w:rPr>
              <w:t>ТУ2, Пр. Героев, 55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3144E6" w14:textId="77777777" w:rsidR="002B0A34" w:rsidRPr="005C0ADA" w:rsidRDefault="002B0A34" w:rsidP="002B0A34">
            <w:pPr>
              <w:spacing w:after="0" w:line="240" w:lineRule="auto"/>
              <w:ind w:firstLine="0"/>
              <w:jc w:val="center"/>
              <w:rPr>
                <w:sz w:val="20"/>
                <w:szCs w:val="20"/>
              </w:rPr>
            </w:pPr>
            <w:r w:rsidRPr="005C0ADA">
              <w:rPr>
                <w:sz w:val="20"/>
                <w:szCs w:val="20"/>
              </w:rPr>
              <w:t>0,1896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2CDD1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2A4AF0"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89D100" w14:textId="77777777" w:rsidR="002B0A34" w:rsidRPr="005C0ADA" w:rsidRDefault="002B0A34" w:rsidP="002B0A34">
            <w:pPr>
              <w:spacing w:after="0" w:line="240" w:lineRule="auto"/>
              <w:ind w:firstLine="0"/>
              <w:jc w:val="center"/>
              <w:rPr>
                <w:sz w:val="20"/>
                <w:szCs w:val="20"/>
              </w:rPr>
            </w:pPr>
            <w:r w:rsidRPr="005C0ADA">
              <w:rPr>
                <w:sz w:val="20"/>
                <w:szCs w:val="20"/>
              </w:rPr>
              <w:t>0,221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23B17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5CBCA2"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BD83D7" w14:textId="77777777" w:rsidR="002B0A34" w:rsidRPr="005C0ADA" w:rsidRDefault="002B0A34" w:rsidP="002B0A34">
            <w:pPr>
              <w:spacing w:after="0" w:line="240" w:lineRule="auto"/>
              <w:ind w:firstLine="0"/>
              <w:jc w:val="center"/>
              <w:rPr>
                <w:sz w:val="20"/>
                <w:szCs w:val="20"/>
              </w:rPr>
            </w:pPr>
            <w:r w:rsidRPr="005C0ADA">
              <w:rPr>
                <w:sz w:val="20"/>
                <w:szCs w:val="20"/>
              </w:rPr>
              <w:t>3 065,67</w:t>
            </w:r>
          </w:p>
        </w:tc>
      </w:tr>
      <w:tr w:rsidR="002B0A34" w:rsidRPr="005C0ADA" w14:paraId="33F0532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CDA610F" w14:textId="77777777" w:rsidR="002B0A34" w:rsidRPr="005C0ADA" w:rsidRDefault="002B0A34" w:rsidP="002B0A34">
            <w:pPr>
              <w:spacing w:after="0" w:line="240" w:lineRule="auto"/>
              <w:ind w:firstLine="0"/>
              <w:jc w:val="center"/>
              <w:rPr>
                <w:sz w:val="20"/>
                <w:szCs w:val="20"/>
              </w:rPr>
            </w:pPr>
            <w:r w:rsidRPr="005C0ADA">
              <w:rPr>
                <w:sz w:val="20"/>
                <w:szCs w:val="20"/>
              </w:rPr>
              <w:t>118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CA71B6" w14:textId="77777777" w:rsidR="002B0A34" w:rsidRPr="005C0ADA" w:rsidRDefault="002B0A34" w:rsidP="002B0A34">
            <w:pPr>
              <w:spacing w:after="0" w:line="240" w:lineRule="auto"/>
              <w:ind w:firstLine="0"/>
              <w:jc w:val="center"/>
              <w:rPr>
                <w:sz w:val="20"/>
                <w:szCs w:val="20"/>
              </w:rPr>
            </w:pPr>
            <w:r w:rsidRPr="005C0ADA">
              <w:rPr>
                <w:sz w:val="20"/>
                <w:szCs w:val="20"/>
              </w:rPr>
              <w:t>ТУ2, Проспект Героев, 22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793739" w14:textId="77777777" w:rsidR="002B0A34" w:rsidRPr="005C0ADA" w:rsidRDefault="002B0A34" w:rsidP="002B0A34">
            <w:pPr>
              <w:spacing w:after="0" w:line="240" w:lineRule="auto"/>
              <w:ind w:firstLine="0"/>
              <w:jc w:val="center"/>
              <w:rPr>
                <w:sz w:val="20"/>
                <w:szCs w:val="20"/>
              </w:rPr>
            </w:pPr>
            <w:r w:rsidRPr="005C0ADA">
              <w:rPr>
                <w:sz w:val="20"/>
                <w:szCs w:val="20"/>
              </w:rPr>
              <w:t>0,2016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4852F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A3654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70702A" w14:textId="77777777" w:rsidR="002B0A34" w:rsidRPr="005C0ADA" w:rsidRDefault="002B0A34" w:rsidP="002B0A34">
            <w:pPr>
              <w:spacing w:after="0" w:line="240" w:lineRule="auto"/>
              <w:ind w:firstLine="0"/>
              <w:jc w:val="center"/>
              <w:rPr>
                <w:sz w:val="20"/>
                <w:szCs w:val="20"/>
              </w:rPr>
            </w:pPr>
            <w:r w:rsidRPr="005C0ADA">
              <w:rPr>
                <w:sz w:val="20"/>
                <w:szCs w:val="20"/>
              </w:rPr>
              <w:t>0,234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8BD75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D12DE0"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D9BB39" w14:textId="77777777" w:rsidR="002B0A34" w:rsidRPr="005C0ADA" w:rsidRDefault="002B0A34" w:rsidP="002B0A34">
            <w:pPr>
              <w:spacing w:after="0" w:line="240" w:lineRule="auto"/>
              <w:ind w:firstLine="0"/>
              <w:jc w:val="center"/>
              <w:rPr>
                <w:sz w:val="20"/>
                <w:szCs w:val="20"/>
              </w:rPr>
            </w:pPr>
            <w:r w:rsidRPr="005C0ADA">
              <w:rPr>
                <w:sz w:val="20"/>
                <w:szCs w:val="20"/>
              </w:rPr>
              <w:t>3 246,00</w:t>
            </w:r>
          </w:p>
        </w:tc>
      </w:tr>
      <w:tr w:rsidR="002B0A34" w:rsidRPr="005C0ADA" w14:paraId="007C1C9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5B3942E" w14:textId="77777777" w:rsidR="002B0A34" w:rsidRPr="005C0ADA" w:rsidRDefault="002B0A34" w:rsidP="002B0A34">
            <w:pPr>
              <w:spacing w:after="0" w:line="240" w:lineRule="auto"/>
              <w:ind w:firstLine="0"/>
              <w:jc w:val="center"/>
              <w:rPr>
                <w:sz w:val="20"/>
                <w:szCs w:val="20"/>
              </w:rPr>
            </w:pPr>
            <w:r w:rsidRPr="005C0ADA">
              <w:rPr>
                <w:sz w:val="20"/>
                <w:szCs w:val="20"/>
              </w:rPr>
              <w:t>119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487057" w14:textId="77777777" w:rsidR="002B0A34" w:rsidRPr="005C0ADA" w:rsidRDefault="002B0A34" w:rsidP="002B0A34">
            <w:pPr>
              <w:spacing w:after="0" w:line="240" w:lineRule="auto"/>
              <w:ind w:firstLine="0"/>
              <w:jc w:val="center"/>
              <w:rPr>
                <w:sz w:val="20"/>
                <w:szCs w:val="20"/>
              </w:rPr>
            </w:pPr>
            <w:r w:rsidRPr="005C0ADA">
              <w:rPr>
                <w:sz w:val="20"/>
                <w:szCs w:val="20"/>
              </w:rPr>
              <w:t>ТУ2, Проспект Героев, 40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0AAC51" w14:textId="77777777" w:rsidR="002B0A34" w:rsidRPr="005C0ADA" w:rsidRDefault="002B0A34" w:rsidP="002B0A34">
            <w:pPr>
              <w:spacing w:after="0" w:line="240" w:lineRule="auto"/>
              <w:ind w:firstLine="0"/>
              <w:jc w:val="center"/>
              <w:rPr>
                <w:sz w:val="20"/>
                <w:szCs w:val="20"/>
              </w:rPr>
            </w:pPr>
            <w:r w:rsidRPr="005C0ADA">
              <w:rPr>
                <w:sz w:val="20"/>
                <w:szCs w:val="20"/>
              </w:rPr>
              <w:t>0,2403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81A33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5FAF0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CA79FC" w14:textId="77777777" w:rsidR="002B0A34" w:rsidRPr="005C0ADA" w:rsidRDefault="002B0A34" w:rsidP="002B0A34">
            <w:pPr>
              <w:spacing w:after="0" w:line="240" w:lineRule="auto"/>
              <w:ind w:firstLine="0"/>
              <w:jc w:val="center"/>
              <w:rPr>
                <w:sz w:val="20"/>
                <w:szCs w:val="20"/>
              </w:rPr>
            </w:pPr>
            <w:r w:rsidRPr="005C0ADA">
              <w:rPr>
                <w:sz w:val="20"/>
                <w:szCs w:val="20"/>
              </w:rPr>
              <w:t>0,279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B6753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BC83F2"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1EB7C0" w14:textId="77777777" w:rsidR="002B0A34" w:rsidRPr="005C0ADA" w:rsidRDefault="002B0A34" w:rsidP="002B0A34">
            <w:pPr>
              <w:spacing w:after="0" w:line="240" w:lineRule="auto"/>
              <w:ind w:firstLine="0"/>
              <w:jc w:val="center"/>
              <w:rPr>
                <w:sz w:val="20"/>
                <w:szCs w:val="20"/>
              </w:rPr>
            </w:pPr>
            <w:r w:rsidRPr="005C0ADA">
              <w:rPr>
                <w:sz w:val="20"/>
                <w:szCs w:val="20"/>
              </w:rPr>
              <w:t>3 870,23</w:t>
            </w:r>
          </w:p>
        </w:tc>
      </w:tr>
      <w:tr w:rsidR="002B0A34" w:rsidRPr="005C0ADA" w14:paraId="3FEB521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4628109" w14:textId="77777777" w:rsidR="002B0A34" w:rsidRPr="005C0ADA" w:rsidRDefault="002B0A34" w:rsidP="002B0A34">
            <w:pPr>
              <w:spacing w:after="0" w:line="240" w:lineRule="auto"/>
              <w:ind w:firstLine="0"/>
              <w:jc w:val="center"/>
              <w:rPr>
                <w:sz w:val="20"/>
                <w:szCs w:val="20"/>
              </w:rPr>
            </w:pPr>
            <w:r w:rsidRPr="005C0ADA">
              <w:rPr>
                <w:sz w:val="20"/>
                <w:szCs w:val="20"/>
              </w:rPr>
              <w:t>120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FD137B" w14:textId="77777777" w:rsidR="002B0A34" w:rsidRPr="005C0ADA" w:rsidRDefault="002B0A34" w:rsidP="002B0A34">
            <w:pPr>
              <w:spacing w:after="0" w:line="240" w:lineRule="auto"/>
              <w:ind w:firstLine="0"/>
              <w:jc w:val="center"/>
              <w:rPr>
                <w:sz w:val="20"/>
                <w:szCs w:val="20"/>
              </w:rPr>
            </w:pPr>
            <w:r w:rsidRPr="005C0ADA">
              <w:rPr>
                <w:sz w:val="20"/>
                <w:szCs w:val="20"/>
              </w:rPr>
              <w:t>ТУ2, Проспект Героев, 52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E13987" w14:textId="77777777" w:rsidR="002B0A34" w:rsidRPr="005C0ADA" w:rsidRDefault="002B0A34" w:rsidP="002B0A34">
            <w:pPr>
              <w:spacing w:after="0" w:line="240" w:lineRule="auto"/>
              <w:ind w:firstLine="0"/>
              <w:jc w:val="center"/>
              <w:rPr>
                <w:sz w:val="20"/>
                <w:szCs w:val="20"/>
              </w:rPr>
            </w:pPr>
            <w:r w:rsidRPr="005C0ADA">
              <w:rPr>
                <w:sz w:val="20"/>
                <w:szCs w:val="20"/>
              </w:rPr>
              <w:t>0,2403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68B81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6C736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94E14F" w14:textId="77777777" w:rsidR="002B0A34" w:rsidRPr="005C0ADA" w:rsidRDefault="002B0A34" w:rsidP="002B0A34">
            <w:pPr>
              <w:spacing w:after="0" w:line="240" w:lineRule="auto"/>
              <w:ind w:firstLine="0"/>
              <w:jc w:val="center"/>
              <w:rPr>
                <w:sz w:val="20"/>
                <w:szCs w:val="20"/>
              </w:rPr>
            </w:pPr>
            <w:r w:rsidRPr="005C0ADA">
              <w:rPr>
                <w:sz w:val="20"/>
                <w:szCs w:val="20"/>
              </w:rPr>
              <w:t>0,279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945CD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BA15A4"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DD329C" w14:textId="77777777" w:rsidR="002B0A34" w:rsidRPr="005C0ADA" w:rsidRDefault="002B0A34" w:rsidP="002B0A34">
            <w:pPr>
              <w:spacing w:after="0" w:line="240" w:lineRule="auto"/>
              <w:ind w:firstLine="0"/>
              <w:jc w:val="center"/>
              <w:rPr>
                <w:sz w:val="20"/>
                <w:szCs w:val="20"/>
              </w:rPr>
            </w:pPr>
            <w:r w:rsidRPr="005C0ADA">
              <w:rPr>
                <w:sz w:val="20"/>
                <w:szCs w:val="20"/>
              </w:rPr>
              <w:t>3 870,23</w:t>
            </w:r>
          </w:p>
        </w:tc>
      </w:tr>
      <w:tr w:rsidR="002B0A34" w:rsidRPr="005C0ADA" w14:paraId="2DC0224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1B8A713" w14:textId="77777777" w:rsidR="002B0A34" w:rsidRPr="005C0ADA" w:rsidRDefault="002B0A34" w:rsidP="002B0A34">
            <w:pPr>
              <w:spacing w:after="0" w:line="240" w:lineRule="auto"/>
              <w:ind w:firstLine="0"/>
              <w:jc w:val="center"/>
              <w:rPr>
                <w:sz w:val="20"/>
                <w:szCs w:val="20"/>
              </w:rPr>
            </w:pPr>
            <w:r w:rsidRPr="005C0ADA">
              <w:rPr>
                <w:sz w:val="20"/>
                <w:szCs w:val="20"/>
              </w:rPr>
              <w:t>121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3EE6DA0" w14:textId="77777777" w:rsidR="002B0A34" w:rsidRPr="005C0ADA" w:rsidRDefault="002B0A34" w:rsidP="002B0A34">
            <w:pPr>
              <w:spacing w:after="0" w:line="240" w:lineRule="auto"/>
              <w:ind w:firstLine="0"/>
              <w:jc w:val="center"/>
              <w:rPr>
                <w:sz w:val="20"/>
                <w:szCs w:val="20"/>
              </w:rPr>
            </w:pPr>
            <w:r w:rsidRPr="005C0ADA">
              <w:rPr>
                <w:sz w:val="20"/>
                <w:szCs w:val="20"/>
              </w:rPr>
              <w:t>ТУ2, Солнечная, 14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F07847" w14:textId="77777777" w:rsidR="002B0A34" w:rsidRPr="005C0ADA" w:rsidRDefault="002B0A34" w:rsidP="002B0A34">
            <w:pPr>
              <w:spacing w:after="0" w:line="240" w:lineRule="auto"/>
              <w:ind w:firstLine="0"/>
              <w:jc w:val="center"/>
              <w:rPr>
                <w:sz w:val="20"/>
                <w:szCs w:val="20"/>
              </w:rPr>
            </w:pPr>
            <w:r w:rsidRPr="005C0ADA">
              <w:rPr>
                <w:sz w:val="20"/>
                <w:szCs w:val="20"/>
              </w:rPr>
              <w:t>0,2403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431DE0"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DDEB4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98A30C" w14:textId="77777777" w:rsidR="002B0A34" w:rsidRPr="005C0ADA" w:rsidRDefault="002B0A34" w:rsidP="002B0A34">
            <w:pPr>
              <w:spacing w:after="0" w:line="240" w:lineRule="auto"/>
              <w:ind w:firstLine="0"/>
              <w:jc w:val="center"/>
              <w:rPr>
                <w:sz w:val="20"/>
                <w:szCs w:val="20"/>
              </w:rPr>
            </w:pPr>
            <w:r w:rsidRPr="005C0ADA">
              <w:rPr>
                <w:sz w:val="20"/>
                <w:szCs w:val="20"/>
              </w:rPr>
              <w:t>0,279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B3AE1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29B08C"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66BF28" w14:textId="77777777" w:rsidR="002B0A34" w:rsidRPr="005C0ADA" w:rsidRDefault="002B0A34" w:rsidP="002B0A34">
            <w:pPr>
              <w:spacing w:after="0" w:line="240" w:lineRule="auto"/>
              <w:ind w:firstLine="0"/>
              <w:jc w:val="center"/>
              <w:rPr>
                <w:sz w:val="20"/>
                <w:szCs w:val="20"/>
              </w:rPr>
            </w:pPr>
            <w:r w:rsidRPr="005C0ADA">
              <w:rPr>
                <w:sz w:val="20"/>
                <w:szCs w:val="20"/>
              </w:rPr>
              <w:t>3 870,23</w:t>
            </w:r>
          </w:p>
        </w:tc>
      </w:tr>
      <w:tr w:rsidR="002B0A34" w:rsidRPr="005C0ADA" w14:paraId="760D58B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EEF8882" w14:textId="77777777" w:rsidR="002B0A34" w:rsidRPr="005C0ADA" w:rsidRDefault="002B0A34" w:rsidP="002B0A34">
            <w:pPr>
              <w:spacing w:after="0" w:line="240" w:lineRule="auto"/>
              <w:ind w:firstLine="0"/>
              <w:jc w:val="center"/>
              <w:rPr>
                <w:sz w:val="20"/>
                <w:szCs w:val="20"/>
              </w:rPr>
            </w:pPr>
            <w:r w:rsidRPr="005C0ADA">
              <w:rPr>
                <w:sz w:val="20"/>
                <w:szCs w:val="20"/>
              </w:rPr>
              <w:t>122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54BC18" w14:textId="77777777" w:rsidR="002B0A34" w:rsidRPr="005C0ADA" w:rsidRDefault="002B0A34" w:rsidP="002B0A34">
            <w:pPr>
              <w:spacing w:after="0" w:line="240" w:lineRule="auto"/>
              <w:ind w:firstLine="0"/>
              <w:jc w:val="center"/>
              <w:rPr>
                <w:sz w:val="20"/>
                <w:szCs w:val="20"/>
              </w:rPr>
            </w:pPr>
            <w:r w:rsidRPr="005C0ADA">
              <w:rPr>
                <w:sz w:val="20"/>
                <w:szCs w:val="20"/>
              </w:rPr>
              <w:t>ТУ2, Солнечная, 22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C0A887" w14:textId="77777777" w:rsidR="002B0A34" w:rsidRPr="005C0ADA" w:rsidRDefault="002B0A34" w:rsidP="002B0A34">
            <w:pPr>
              <w:spacing w:after="0" w:line="240" w:lineRule="auto"/>
              <w:ind w:firstLine="0"/>
              <w:jc w:val="center"/>
              <w:rPr>
                <w:sz w:val="20"/>
                <w:szCs w:val="20"/>
              </w:rPr>
            </w:pPr>
            <w:r w:rsidRPr="005C0ADA">
              <w:rPr>
                <w:sz w:val="20"/>
                <w:szCs w:val="20"/>
              </w:rPr>
              <w:t>0,242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0E2BA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AD224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0990C7" w14:textId="77777777" w:rsidR="002B0A34" w:rsidRPr="005C0ADA" w:rsidRDefault="002B0A34" w:rsidP="002B0A34">
            <w:pPr>
              <w:spacing w:after="0" w:line="240" w:lineRule="auto"/>
              <w:ind w:firstLine="0"/>
              <w:jc w:val="center"/>
              <w:rPr>
                <w:sz w:val="20"/>
                <w:szCs w:val="20"/>
              </w:rPr>
            </w:pPr>
            <w:r w:rsidRPr="005C0ADA">
              <w:rPr>
                <w:sz w:val="20"/>
                <w:szCs w:val="20"/>
              </w:rPr>
              <w:t>0,281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0413F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7E8CE6"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F026CC" w14:textId="77777777" w:rsidR="002B0A34" w:rsidRPr="005C0ADA" w:rsidRDefault="002B0A34" w:rsidP="002B0A34">
            <w:pPr>
              <w:spacing w:after="0" w:line="240" w:lineRule="auto"/>
              <w:ind w:firstLine="0"/>
              <w:jc w:val="center"/>
              <w:rPr>
                <w:sz w:val="20"/>
                <w:szCs w:val="20"/>
              </w:rPr>
            </w:pPr>
            <w:r w:rsidRPr="005C0ADA">
              <w:rPr>
                <w:sz w:val="20"/>
                <w:szCs w:val="20"/>
              </w:rPr>
              <w:t>3 897,97</w:t>
            </w:r>
          </w:p>
        </w:tc>
      </w:tr>
      <w:tr w:rsidR="002B0A34" w:rsidRPr="005C0ADA" w14:paraId="148EA11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9125BF1" w14:textId="77777777" w:rsidR="002B0A34" w:rsidRPr="005C0ADA" w:rsidRDefault="002B0A34" w:rsidP="002B0A34">
            <w:pPr>
              <w:spacing w:after="0" w:line="240" w:lineRule="auto"/>
              <w:ind w:firstLine="0"/>
              <w:jc w:val="center"/>
              <w:rPr>
                <w:sz w:val="20"/>
                <w:szCs w:val="20"/>
              </w:rPr>
            </w:pPr>
            <w:r w:rsidRPr="005C0ADA">
              <w:rPr>
                <w:sz w:val="20"/>
                <w:szCs w:val="20"/>
              </w:rPr>
              <w:t>123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5E348C" w14:textId="77777777" w:rsidR="002B0A34" w:rsidRPr="005C0ADA" w:rsidRDefault="002B0A34" w:rsidP="002B0A34">
            <w:pPr>
              <w:spacing w:after="0" w:line="240" w:lineRule="auto"/>
              <w:ind w:firstLine="0"/>
              <w:jc w:val="center"/>
              <w:rPr>
                <w:sz w:val="20"/>
                <w:szCs w:val="20"/>
              </w:rPr>
            </w:pPr>
            <w:r w:rsidRPr="005C0ADA">
              <w:rPr>
                <w:sz w:val="20"/>
                <w:szCs w:val="20"/>
              </w:rPr>
              <w:t>ТУ2, Солнечная, 43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12AC69" w14:textId="77777777" w:rsidR="002B0A34" w:rsidRPr="005C0ADA" w:rsidRDefault="002B0A34" w:rsidP="002B0A34">
            <w:pPr>
              <w:spacing w:after="0" w:line="240" w:lineRule="auto"/>
              <w:ind w:firstLine="0"/>
              <w:jc w:val="center"/>
              <w:rPr>
                <w:sz w:val="20"/>
                <w:szCs w:val="20"/>
              </w:rPr>
            </w:pPr>
            <w:r w:rsidRPr="005C0ADA">
              <w:rPr>
                <w:sz w:val="20"/>
                <w:szCs w:val="20"/>
              </w:rPr>
              <w:t>0,2619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6D11E8"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54E25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7C4DEA" w14:textId="77777777" w:rsidR="002B0A34" w:rsidRPr="005C0ADA" w:rsidRDefault="002B0A34" w:rsidP="002B0A34">
            <w:pPr>
              <w:spacing w:after="0" w:line="240" w:lineRule="auto"/>
              <w:ind w:firstLine="0"/>
              <w:jc w:val="center"/>
              <w:rPr>
                <w:sz w:val="20"/>
                <w:szCs w:val="20"/>
              </w:rPr>
            </w:pPr>
            <w:r w:rsidRPr="005C0ADA">
              <w:rPr>
                <w:sz w:val="20"/>
                <w:szCs w:val="20"/>
              </w:rPr>
              <w:t>0,305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C6053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C1F3F4"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B8B899" w14:textId="77777777" w:rsidR="002B0A34" w:rsidRPr="005C0ADA" w:rsidRDefault="002B0A34" w:rsidP="002B0A34">
            <w:pPr>
              <w:spacing w:after="0" w:line="240" w:lineRule="auto"/>
              <w:ind w:firstLine="0"/>
              <w:jc w:val="center"/>
              <w:rPr>
                <w:sz w:val="20"/>
                <w:szCs w:val="20"/>
              </w:rPr>
            </w:pPr>
            <w:r w:rsidRPr="005C0ADA">
              <w:rPr>
                <w:sz w:val="20"/>
                <w:szCs w:val="20"/>
              </w:rPr>
              <w:t>4 230,90</w:t>
            </w:r>
          </w:p>
        </w:tc>
      </w:tr>
      <w:tr w:rsidR="002B0A34" w:rsidRPr="005C0ADA" w14:paraId="66FFEF4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EC60110" w14:textId="77777777" w:rsidR="002B0A34" w:rsidRPr="005C0ADA" w:rsidRDefault="002B0A34" w:rsidP="002B0A34">
            <w:pPr>
              <w:spacing w:after="0" w:line="240" w:lineRule="auto"/>
              <w:ind w:firstLine="0"/>
              <w:jc w:val="center"/>
              <w:rPr>
                <w:sz w:val="20"/>
                <w:szCs w:val="20"/>
              </w:rPr>
            </w:pPr>
            <w:r w:rsidRPr="005C0ADA">
              <w:rPr>
                <w:sz w:val="20"/>
                <w:szCs w:val="20"/>
              </w:rPr>
              <w:t>124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238E44" w14:textId="77777777" w:rsidR="002B0A34" w:rsidRPr="005C0ADA" w:rsidRDefault="002B0A34" w:rsidP="002B0A34">
            <w:pPr>
              <w:spacing w:after="0" w:line="240" w:lineRule="auto"/>
              <w:ind w:firstLine="0"/>
              <w:jc w:val="center"/>
              <w:rPr>
                <w:sz w:val="20"/>
                <w:szCs w:val="20"/>
              </w:rPr>
            </w:pPr>
            <w:r w:rsidRPr="005C0ADA">
              <w:rPr>
                <w:sz w:val="20"/>
                <w:szCs w:val="20"/>
              </w:rPr>
              <w:t>ТУ2, Солнечная, 47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159D2B" w14:textId="77777777" w:rsidR="002B0A34" w:rsidRPr="005C0ADA" w:rsidRDefault="002B0A34" w:rsidP="002B0A34">
            <w:pPr>
              <w:spacing w:after="0" w:line="240" w:lineRule="auto"/>
              <w:ind w:firstLine="0"/>
              <w:jc w:val="center"/>
              <w:rPr>
                <w:sz w:val="20"/>
                <w:szCs w:val="20"/>
              </w:rPr>
            </w:pPr>
            <w:r w:rsidRPr="005C0ADA">
              <w:rPr>
                <w:sz w:val="20"/>
                <w:szCs w:val="20"/>
              </w:rPr>
              <w:t>0,2619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3B6BF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AA9BE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2CDD32" w14:textId="77777777" w:rsidR="002B0A34" w:rsidRPr="005C0ADA" w:rsidRDefault="002B0A34" w:rsidP="002B0A34">
            <w:pPr>
              <w:spacing w:after="0" w:line="240" w:lineRule="auto"/>
              <w:ind w:firstLine="0"/>
              <w:jc w:val="center"/>
              <w:rPr>
                <w:sz w:val="20"/>
                <w:szCs w:val="20"/>
              </w:rPr>
            </w:pPr>
            <w:r w:rsidRPr="005C0ADA">
              <w:rPr>
                <w:sz w:val="20"/>
                <w:szCs w:val="20"/>
              </w:rPr>
              <w:t>0,305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2E719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C7E6E6"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F1DEDE" w14:textId="77777777" w:rsidR="002B0A34" w:rsidRPr="005C0ADA" w:rsidRDefault="002B0A34" w:rsidP="002B0A34">
            <w:pPr>
              <w:spacing w:after="0" w:line="240" w:lineRule="auto"/>
              <w:ind w:firstLine="0"/>
              <w:jc w:val="center"/>
              <w:rPr>
                <w:sz w:val="20"/>
                <w:szCs w:val="20"/>
              </w:rPr>
            </w:pPr>
            <w:r w:rsidRPr="005C0ADA">
              <w:rPr>
                <w:sz w:val="20"/>
                <w:szCs w:val="20"/>
              </w:rPr>
              <w:t>4 230,90</w:t>
            </w:r>
          </w:p>
        </w:tc>
      </w:tr>
      <w:tr w:rsidR="002B0A34" w:rsidRPr="005C0ADA" w14:paraId="26257FEF"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38B1764" w14:textId="77777777" w:rsidR="002B0A34" w:rsidRPr="005C0ADA" w:rsidRDefault="002B0A34" w:rsidP="002B0A34">
            <w:pPr>
              <w:spacing w:after="0" w:line="240" w:lineRule="auto"/>
              <w:ind w:firstLine="0"/>
              <w:jc w:val="center"/>
              <w:rPr>
                <w:sz w:val="20"/>
                <w:szCs w:val="20"/>
              </w:rPr>
            </w:pPr>
            <w:r w:rsidRPr="005C0ADA">
              <w:rPr>
                <w:sz w:val="20"/>
                <w:szCs w:val="20"/>
              </w:rPr>
              <w:t>125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A0D0B55" w14:textId="77777777" w:rsidR="002B0A34" w:rsidRPr="005C0ADA" w:rsidRDefault="002B0A34" w:rsidP="002B0A34">
            <w:pPr>
              <w:spacing w:after="0" w:line="240" w:lineRule="auto"/>
              <w:ind w:firstLine="0"/>
              <w:jc w:val="center"/>
              <w:rPr>
                <w:sz w:val="20"/>
                <w:szCs w:val="20"/>
              </w:rPr>
            </w:pPr>
            <w:r w:rsidRPr="005C0ADA">
              <w:rPr>
                <w:sz w:val="20"/>
                <w:szCs w:val="20"/>
              </w:rPr>
              <w:t>ТУ2, Проспект Героев, 14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78719B" w14:textId="77777777" w:rsidR="002B0A34" w:rsidRPr="005C0ADA" w:rsidRDefault="002B0A34" w:rsidP="002B0A34">
            <w:pPr>
              <w:spacing w:after="0" w:line="240" w:lineRule="auto"/>
              <w:ind w:firstLine="0"/>
              <w:jc w:val="center"/>
              <w:rPr>
                <w:sz w:val="20"/>
                <w:szCs w:val="20"/>
              </w:rPr>
            </w:pPr>
            <w:r w:rsidRPr="005C0ADA">
              <w:rPr>
                <w:sz w:val="20"/>
                <w:szCs w:val="20"/>
              </w:rPr>
              <w:t>0,213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AB03D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FBF930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78E689" w14:textId="77777777" w:rsidR="002B0A34" w:rsidRPr="005C0ADA" w:rsidRDefault="002B0A34" w:rsidP="002B0A34">
            <w:pPr>
              <w:spacing w:after="0" w:line="240" w:lineRule="auto"/>
              <w:ind w:firstLine="0"/>
              <w:jc w:val="center"/>
              <w:rPr>
                <w:sz w:val="20"/>
                <w:szCs w:val="20"/>
              </w:rPr>
            </w:pPr>
            <w:r w:rsidRPr="005C0ADA">
              <w:rPr>
                <w:sz w:val="20"/>
                <w:szCs w:val="20"/>
              </w:rPr>
              <w:t>0,248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30F1E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BE2155"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11ACF8" w14:textId="77777777" w:rsidR="002B0A34" w:rsidRPr="005C0ADA" w:rsidRDefault="002B0A34" w:rsidP="002B0A34">
            <w:pPr>
              <w:spacing w:after="0" w:line="240" w:lineRule="auto"/>
              <w:ind w:firstLine="0"/>
              <w:jc w:val="center"/>
              <w:rPr>
                <w:sz w:val="20"/>
                <w:szCs w:val="20"/>
              </w:rPr>
            </w:pPr>
            <w:r w:rsidRPr="005C0ADA">
              <w:rPr>
                <w:sz w:val="20"/>
                <w:szCs w:val="20"/>
              </w:rPr>
              <w:t>3 440,20</w:t>
            </w:r>
          </w:p>
        </w:tc>
      </w:tr>
      <w:tr w:rsidR="002B0A34" w:rsidRPr="005C0ADA" w14:paraId="695CA10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7A9C580" w14:textId="77777777" w:rsidR="002B0A34" w:rsidRPr="005C0ADA" w:rsidRDefault="002B0A34" w:rsidP="002B0A34">
            <w:pPr>
              <w:spacing w:after="0" w:line="240" w:lineRule="auto"/>
              <w:ind w:firstLine="0"/>
              <w:jc w:val="center"/>
              <w:rPr>
                <w:sz w:val="20"/>
                <w:szCs w:val="20"/>
              </w:rPr>
            </w:pPr>
            <w:r w:rsidRPr="005C0ADA">
              <w:rPr>
                <w:sz w:val="20"/>
                <w:szCs w:val="20"/>
              </w:rPr>
              <w:t>126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0A7287" w14:textId="77777777" w:rsidR="002B0A34" w:rsidRPr="005C0ADA" w:rsidRDefault="002B0A34" w:rsidP="002B0A34">
            <w:pPr>
              <w:spacing w:after="0" w:line="240" w:lineRule="auto"/>
              <w:ind w:firstLine="0"/>
              <w:jc w:val="center"/>
              <w:rPr>
                <w:sz w:val="20"/>
                <w:szCs w:val="20"/>
              </w:rPr>
            </w:pPr>
            <w:r w:rsidRPr="005C0ADA">
              <w:rPr>
                <w:sz w:val="20"/>
                <w:szCs w:val="20"/>
              </w:rPr>
              <w:t>ТУ2, Проспект Героев, 70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D87346" w14:textId="77777777" w:rsidR="002B0A34" w:rsidRPr="005C0ADA" w:rsidRDefault="002B0A34" w:rsidP="002B0A34">
            <w:pPr>
              <w:spacing w:after="0" w:line="240" w:lineRule="auto"/>
              <w:ind w:firstLine="0"/>
              <w:jc w:val="center"/>
              <w:rPr>
                <w:sz w:val="20"/>
                <w:szCs w:val="20"/>
              </w:rPr>
            </w:pPr>
            <w:r w:rsidRPr="005C0ADA">
              <w:rPr>
                <w:sz w:val="20"/>
                <w:szCs w:val="20"/>
              </w:rPr>
              <w:t>0,2589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8CAE9D2"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78E94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99B696" w14:textId="77777777" w:rsidR="002B0A34" w:rsidRPr="005C0ADA" w:rsidRDefault="002B0A34" w:rsidP="002B0A34">
            <w:pPr>
              <w:spacing w:after="0" w:line="240" w:lineRule="auto"/>
              <w:ind w:firstLine="0"/>
              <w:jc w:val="center"/>
              <w:rPr>
                <w:sz w:val="20"/>
                <w:szCs w:val="20"/>
              </w:rPr>
            </w:pPr>
            <w:r w:rsidRPr="005C0ADA">
              <w:rPr>
                <w:sz w:val="20"/>
                <w:szCs w:val="20"/>
              </w:rPr>
              <w:t>0,301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FE6D0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A8E1BB"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E8B460" w14:textId="77777777" w:rsidR="002B0A34" w:rsidRPr="005C0ADA" w:rsidRDefault="002B0A34" w:rsidP="002B0A34">
            <w:pPr>
              <w:spacing w:after="0" w:line="240" w:lineRule="auto"/>
              <w:ind w:firstLine="0"/>
              <w:jc w:val="center"/>
              <w:rPr>
                <w:sz w:val="20"/>
                <w:szCs w:val="20"/>
              </w:rPr>
            </w:pPr>
            <w:r w:rsidRPr="005C0ADA">
              <w:rPr>
                <w:sz w:val="20"/>
                <w:szCs w:val="20"/>
              </w:rPr>
              <w:t>4 175,41</w:t>
            </w:r>
          </w:p>
        </w:tc>
      </w:tr>
      <w:tr w:rsidR="002B0A34" w:rsidRPr="005C0ADA" w14:paraId="5AA72EC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199DDA3" w14:textId="77777777" w:rsidR="002B0A34" w:rsidRPr="005C0ADA" w:rsidRDefault="002B0A34" w:rsidP="002B0A34">
            <w:pPr>
              <w:spacing w:after="0" w:line="240" w:lineRule="auto"/>
              <w:ind w:firstLine="0"/>
              <w:jc w:val="center"/>
              <w:rPr>
                <w:sz w:val="20"/>
                <w:szCs w:val="20"/>
              </w:rPr>
            </w:pPr>
            <w:r w:rsidRPr="005C0ADA">
              <w:rPr>
                <w:sz w:val="20"/>
                <w:szCs w:val="20"/>
              </w:rPr>
              <w:t>127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D87F1F" w14:textId="77777777" w:rsidR="002B0A34" w:rsidRPr="005C0ADA" w:rsidRDefault="002B0A34" w:rsidP="002B0A34">
            <w:pPr>
              <w:spacing w:after="0" w:line="240" w:lineRule="auto"/>
              <w:ind w:firstLine="0"/>
              <w:jc w:val="center"/>
              <w:rPr>
                <w:sz w:val="20"/>
                <w:szCs w:val="20"/>
              </w:rPr>
            </w:pPr>
            <w:r w:rsidRPr="005C0ADA">
              <w:rPr>
                <w:sz w:val="20"/>
                <w:szCs w:val="20"/>
              </w:rPr>
              <w:t>ТУ2, Красных Фортов, 17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9197FC" w14:textId="77777777" w:rsidR="002B0A34" w:rsidRPr="005C0ADA" w:rsidRDefault="002B0A34" w:rsidP="002B0A34">
            <w:pPr>
              <w:spacing w:after="0" w:line="240" w:lineRule="auto"/>
              <w:ind w:firstLine="0"/>
              <w:jc w:val="center"/>
              <w:rPr>
                <w:sz w:val="20"/>
                <w:szCs w:val="20"/>
              </w:rPr>
            </w:pPr>
            <w:r w:rsidRPr="005C0ADA">
              <w:rPr>
                <w:sz w:val="20"/>
                <w:szCs w:val="20"/>
              </w:rPr>
              <w:t>0,2644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808294"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1E2E0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D96ABB" w14:textId="77777777" w:rsidR="002B0A34" w:rsidRPr="005C0ADA" w:rsidRDefault="002B0A34" w:rsidP="002B0A34">
            <w:pPr>
              <w:spacing w:after="0" w:line="240" w:lineRule="auto"/>
              <w:ind w:firstLine="0"/>
              <w:jc w:val="center"/>
              <w:rPr>
                <w:sz w:val="20"/>
                <w:szCs w:val="20"/>
              </w:rPr>
            </w:pPr>
            <w:r w:rsidRPr="005C0ADA">
              <w:rPr>
                <w:sz w:val="20"/>
                <w:szCs w:val="20"/>
              </w:rPr>
              <w:t>0,307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E0891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F8D6B5"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F51A802" w14:textId="77777777" w:rsidR="002B0A34" w:rsidRPr="005C0ADA" w:rsidRDefault="002B0A34" w:rsidP="002B0A34">
            <w:pPr>
              <w:spacing w:after="0" w:line="240" w:lineRule="auto"/>
              <w:ind w:firstLine="0"/>
              <w:jc w:val="center"/>
              <w:rPr>
                <w:sz w:val="20"/>
                <w:szCs w:val="20"/>
              </w:rPr>
            </w:pPr>
            <w:r w:rsidRPr="005C0ADA">
              <w:rPr>
                <w:sz w:val="20"/>
                <w:szCs w:val="20"/>
              </w:rPr>
              <w:t>4 258,64</w:t>
            </w:r>
          </w:p>
        </w:tc>
      </w:tr>
      <w:tr w:rsidR="002B0A34" w:rsidRPr="005C0ADA" w14:paraId="0FE7982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ABAE1F5" w14:textId="77777777" w:rsidR="002B0A34" w:rsidRPr="005C0ADA" w:rsidRDefault="002B0A34" w:rsidP="002B0A34">
            <w:pPr>
              <w:spacing w:after="0" w:line="240" w:lineRule="auto"/>
              <w:ind w:firstLine="0"/>
              <w:jc w:val="center"/>
              <w:rPr>
                <w:sz w:val="20"/>
                <w:szCs w:val="20"/>
              </w:rPr>
            </w:pPr>
            <w:r w:rsidRPr="005C0ADA">
              <w:rPr>
                <w:sz w:val="20"/>
                <w:szCs w:val="20"/>
              </w:rPr>
              <w:t>128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E7B6765" w14:textId="77777777" w:rsidR="002B0A34" w:rsidRPr="005C0ADA" w:rsidRDefault="002B0A34" w:rsidP="002B0A34">
            <w:pPr>
              <w:spacing w:after="0" w:line="240" w:lineRule="auto"/>
              <w:ind w:firstLine="0"/>
              <w:jc w:val="center"/>
              <w:rPr>
                <w:sz w:val="20"/>
                <w:szCs w:val="20"/>
              </w:rPr>
            </w:pPr>
            <w:r w:rsidRPr="005C0ADA">
              <w:rPr>
                <w:sz w:val="20"/>
                <w:szCs w:val="20"/>
              </w:rPr>
              <w:t>ТУ2, Красных Фортов, 23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3A5D0A" w14:textId="77777777" w:rsidR="002B0A34" w:rsidRPr="005C0ADA" w:rsidRDefault="002B0A34" w:rsidP="002B0A34">
            <w:pPr>
              <w:spacing w:after="0" w:line="240" w:lineRule="auto"/>
              <w:ind w:firstLine="0"/>
              <w:jc w:val="center"/>
              <w:rPr>
                <w:sz w:val="20"/>
                <w:szCs w:val="20"/>
              </w:rPr>
            </w:pPr>
            <w:r w:rsidRPr="005C0ADA">
              <w:rPr>
                <w:sz w:val="20"/>
                <w:szCs w:val="20"/>
              </w:rPr>
              <w:t>0,2107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10302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15561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A95649D" w14:textId="77777777" w:rsidR="002B0A34" w:rsidRPr="005C0ADA" w:rsidRDefault="002B0A34" w:rsidP="002B0A34">
            <w:pPr>
              <w:spacing w:after="0" w:line="240" w:lineRule="auto"/>
              <w:ind w:firstLine="0"/>
              <w:jc w:val="center"/>
              <w:rPr>
                <w:sz w:val="20"/>
                <w:szCs w:val="20"/>
              </w:rPr>
            </w:pPr>
            <w:r w:rsidRPr="005C0ADA">
              <w:rPr>
                <w:sz w:val="20"/>
                <w:szCs w:val="20"/>
              </w:rPr>
              <w:t>0,245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4198D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91B76B"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363DA4" w14:textId="77777777" w:rsidR="002B0A34" w:rsidRPr="005C0ADA" w:rsidRDefault="002B0A34" w:rsidP="002B0A34">
            <w:pPr>
              <w:spacing w:after="0" w:line="240" w:lineRule="auto"/>
              <w:ind w:firstLine="0"/>
              <w:jc w:val="center"/>
              <w:rPr>
                <w:sz w:val="20"/>
                <w:szCs w:val="20"/>
              </w:rPr>
            </w:pPr>
            <w:r w:rsidRPr="005C0ADA">
              <w:rPr>
                <w:sz w:val="20"/>
                <w:szCs w:val="20"/>
              </w:rPr>
              <w:t>3 398,59</w:t>
            </w:r>
          </w:p>
        </w:tc>
      </w:tr>
      <w:tr w:rsidR="002B0A34" w:rsidRPr="005C0ADA" w14:paraId="0F2D643D"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2C47592" w14:textId="77777777" w:rsidR="002B0A34" w:rsidRPr="005C0ADA" w:rsidRDefault="002B0A34" w:rsidP="002B0A34">
            <w:pPr>
              <w:spacing w:after="0" w:line="240" w:lineRule="auto"/>
              <w:ind w:firstLine="0"/>
              <w:jc w:val="center"/>
              <w:rPr>
                <w:sz w:val="20"/>
                <w:szCs w:val="20"/>
              </w:rPr>
            </w:pPr>
            <w:r w:rsidRPr="005C0ADA">
              <w:rPr>
                <w:sz w:val="20"/>
                <w:szCs w:val="20"/>
              </w:rPr>
              <w:t>129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DF2960" w14:textId="77777777" w:rsidR="002B0A34" w:rsidRPr="005C0ADA" w:rsidRDefault="002B0A34" w:rsidP="002B0A34">
            <w:pPr>
              <w:spacing w:after="0" w:line="240" w:lineRule="auto"/>
              <w:ind w:firstLine="0"/>
              <w:jc w:val="center"/>
              <w:rPr>
                <w:sz w:val="20"/>
                <w:szCs w:val="20"/>
              </w:rPr>
            </w:pPr>
            <w:r w:rsidRPr="005C0ADA">
              <w:rPr>
                <w:sz w:val="20"/>
                <w:szCs w:val="20"/>
              </w:rPr>
              <w:t>ТУ2, Красных Фортов, 27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D42F85A" w14:textId="77777777" w:rsidR="002B0A34" w:rsidRPr="005C0ADA" w:rsidRDefault="002B0A34" w:rsidP="002B0A34">
            <w:pPr>
              <w:spacing w:after="0" w:line="240" w:lineRule="auto"/>
              <w:ind w:firstLine="0"/>
              <w:jc w:val="center"/>
              <w:rPr>
                <w:sz w:val="20"/>
                <w:szCs w:val="20"/>
              </w:rPr>
            </w:pPr>
            <w:r w:rsidRPr="005C0ADA">
              <w:rPr>
                <w:sz w:val="20"/>
                <w:szCs w:val="20"/>
              </w:rPr>
              <w:t>0,2107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3E828A"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22CCE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1BEC52" w14:textId="77777777" w:rsidR="002B0A34" w:rsidRPr="005C0ADA" w:rsidRDefault="002B0A34" w:rsidP="002B0A34">
            <w:pPr>
              <w:spacing w:after="0" w:line="240" w:lineRule="auto"/>
              <w:ind w:firstLine="0"/>
              <w:jc w:val="center"/>
              <w:rPr>
                <w:sz w:val="20"/>
                <w:szCs w:val="20"/>
              </w:rPr>
            </w:pPr>
            <w:r w:rsidRPr="005C0ADA">
              <w:rPr>
                <w:sz w:val="20"/>
                <w:szCs w:val="20"/>
              </w:rPr>
              <w:t>0,245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45F24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6CB4F6"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66FE0F" w14:textId="77777777" w:rsidR="002B0A34" w:rsidRPr="005C0ADA" w:rsidRDefault="002B0A34" w:rsidP="002B0A34">
            <w:pPr>
              <w:spacing w:after="0" w:line="240" w:lineRule="auto"/>
              <w:ind w:firstLine="0"/>
              <w:jc w:val="center"/>
              <w:rPr>
                <w:sz w:val="20"/>
                <w:szCs w:val="20"/>
              </w:rPr>
            </w:pPr>
            <w:r w:rsidRPr="005C0ADA">
              <w:rPr>
                <w:sz w:val="20"/>
                <w:szCs w:val="20"/>
              </w:rPr>
              <w:t>3 398,59</w:t>
            </w:r>
          </w:p>
        </w:tc>
      </w:tr>
      <w:tr w:rsidR="002B0A34" w:rsidRPr="005C0ADA" w14:paraId="0F32FB1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B6B2305" w14:textId="77777777" w:rsidR="002B0A34" w:rsidRPr="005C0ADA" w:rsidRDefault="002B0A34" w:rsidP="002B0A34">
            <w:pPr>
              <w:spacing w:after="0" w:line="240" w:lineRule="auto"/>
              <w:ind w:firstLine="0"/>
              <w:jc w:val="center"/>
              <w:rPr>
                <w:sz w:val="20"/>
                <w:szCs w:val="20"/>
              </w:rPr>
            </w:pPr>
            <w:r w:rsidRPr="005C0ADA">
              <w:rPr>
                <w:sz w:val="20"/>
                <w:szCs w:val="20"/>
              </w:rPr>
              <w:t>130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82B4CC3" w14:textId="77777777" w:rsidR="002B0A34" w:rsidRPr="005C0ADA" w:rsidRDefault="002B0A34" w:rsidP="002B0A34">
            <w:pPr>
              <w:spacing w:after="0" w:line="240" w:lineRule="auto"/>
              <w:ind w:firstLine="0"/>
              <w:jc w:val="center"/>
              <w:rPr>
                <w:sz w:val="20"/>
                <w:szCs w:val="20"/>
              </w:rPr>
            </w:pPr>
            <w:r w:rsidRPr="005C0ADA">
              <w:rPr>
                <w:sz w:val="20"/>
                <w:szCs w:val="20"/>
              </w:rPr>
              <w:t>ТУ2, Красных Фортов, 31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02C956D" w14:textId="77777777" w:rsidR="002B0A34" w:rsidRPr="005C0ADA" w:rsidRDefault="002B0A34" w:rsidP="002B0A34">
            <w:pPr>
              <w:spacing w:after="0" w:line="240" w:lineRule="auto"/>
              <w:ind w:firstLine="0"/>
              <w:jc w:val="center"/>
              <w:rPr>
                <w:sz w:val="20"/>
                <w:szCs w:val="20"/>
              </w:rPr>
            </w:pPr>
            <w:r w:rsidRPr="005C0ADA">
              <w:rPr>
                <w:sz w:val="20"/>
                <w:szCs w:val="20"/>
              </w:rPr>
              <w:t>0,2107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6D667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00C46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7BE09D" w14:textId="77777777" w:rsidR="002B0A34" w:rsidRPr="005C0ADA" w:rsidRDefault="002B0A34" w:rsidP="002B0A34">
            <w:pPr>
              <w:spacing w:after="0" w:line="240" w:lineRule="auto"/>
              <w:ind w:firstLine="0"/>
              <w:jc w:val="center"/>
              <w:rPr>
                <w:sz w:val="20"/>
                <w:szCs w:val="20"/>
              </w:rPr>
            </w:pPr>
            <w:r w:rsidRPr="005C0ADA">
              <w:rPr>
                <w:sz w:val="20"/>
                <w:szCs w:val="20"/>
              </w:rPr>
              <w:t>0,245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64B33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3CFA96"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6614A6" w14:textId="77777777" w:rsidR="002B0A34" w:rsidRPr="005C0ADA" w:rsidRDefault="002B0A34" w:rsidP="002B0A34">
            <w:pPr>
              <w:spacing w:after="0" w:line="240" w:lineRule="auto"/>
              <w:ind w:firstLine="0"/>
              <w:jc w:val="center"/>
              <w:rPr>
                <w:sz w:val="20"/>
                <w:szCs w:val="20"/>
              </w:rPr>
            </w:pPr>
            <w:r w:rsidRPr="005C0ADA">
              <w:rPr>
                <w:sz w:val="20"/>
                <w:szCs w:val="20"/>
              </w:rPr>
              <w:t>3 398,59</w:t>
            </w:r>
          </w:p>
        </w:tc>
      </w:tr>
      <w:tr w:rsidR="002B0A34" w:rsidRPr="005C0ADA" w14:paraId="118965D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1D6C86B" w14:textId="77777777" w:rsidR="002B0A34" w:rsidRPr="005C0ADA" w:rsidRDefault="002B0A34" w:rsidP="002B0A34">
            <w:pPr>
              <w:spacing w:after="0" w:line="240" w:lineRule="auto"/>
              <w:ind w:firstLine="0"/>
              <w:jc w:val="center"/>
              <w:rPr>
                <w:sz w:val="20"/>
                <w:szCs w:val="20"/>
              </w:rPr>
            </w:pPr>
            <w:r w:rsidRPr="005C0ADA">
              <w:rPr>
                <w:sz w:val="20"/>
                <w:szCs w:val="20"/>
              </w:rPr>
              <w:t>131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D37369" w14:textId="77777777" w:rsidR="002B0A34" w:rsidRPr="005C0ADA" w:rsidRDefault="002B0A34" w:rsidP="002B0A34">
            <w:pPr>
              <w:spacing w:after="0" w:line="240" w:lineRule="auto"/>
              <w:ind w:firstLine="0"/>
              <w:jc w:val="center"/>
              <w:rPr>
                <w:sz w:val="20"/>
                <w:szCs w:val="20"/>
              </w:rPr>
            </w:pPr>
            <w:r w:rsidRPr="005C0ADA">
              <w:rPr>
                <w:sz w:val="20"/>
                <w:szCs w:val="20"/>
              </w:rPr>
              <w:t>ТУ2, Красных Фортов, 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FF4203" w14:textId="77777777" w:rsidR="002B0A34" w:rsidRPr="005C0ADA" w:rsidRDefault="002B0A34" w:rsidP="002B0A34">
            <w:pPr>
              <w:spacing w:after="0" w:line="240" w:lineRule="auto"/>
              <w:ind w:firstLine="0"/>
              <w:jc w:val="center"/>
              <w:rPr>
                <w:sz w:val="20"/>
                <w:szCs w:val="20"/>
              </w:rPr>
            </w:pPr>
            <w:r w:rsidRPr="005C0ADA">
              <w:rPr>
                <w:sz w:val="20"/>
                <w:szCs w:val="20"/>
              </w:rPr>
              <w:t>0,242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942FC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F9B21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322386" w14:textId="77777777" w:rsidR="002B0A34" w:rsidRPr="005C0ADA" w:rsidRDefault="002B0A34" w:rsidP="002B0A34">
            <w:pPr>
              <w:spacing w:after="0" w:line="240" w:lineRule="auto"/>
              <w:ind w:firstLine="0"/>
              <w:jc w:val="center"/>
              <w:rPr>
                <w:sz w:val="20"/>
                <w:szCs w:val="20"/>
              </w:rPr>
            </w:pPr>
            <w:r w:rsidRPr="005C0ADA">
              <w:rPr>
                <w:sz w:val="20"/>
                <w:szCs w:val="20"/>
              </w:rPr>
              <w:t>0,281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89BF9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8803FB"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0DA540" w14:textId="77777777" w:rsidR="002B0A34" w:rsidRPr="005C0ADA" w:rsidRDefault="002B0A34" w:rsidP="002B0A34">
            <w:pPr>
              <w:spacing w:after="0" w:line="240" w:lineRule="auto"/>
              <w:ind w:firstLine="0"/>
              <w:jc w:val="center"/>
              <w:rPr>
                <w:sz w:val="20"/>
                <w:szCs w:val="20"/>
              </w:rPr>
            </w:pPr>
            <w:r w:rsidRPr="005C0ADA">
              <w:rPr>
                <w:sz w:val="20"/>
                <w:szCs w:val="20"/>
              </w:rPr>
              <w:t>3 897,97</w:t>
            </w:r>
          </w:p>
        </w:tc>
      </w:tr>
      <w:tr w:rsidR="002B0A34" w:rsidRPr="005C0ADA" w14:paraId="4CC7BD9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F14978F" w14:textId="77777777" w:rsidR="002B0A34" w:rsidRPr="005C0ADA" w:rsidRDefault="002B0A34" w:rsidP="002B0A34">
            <w:pPr>
              <w:spacing w:after="0" w:line="240" w:lineRule="auto"/>
              <w:ind w:firstLine="0"/>
              <w:jc w:val="center"/>
              <w:rPr>
                <w:sz w:val="20"/>
                <w:szCs w:val="20"/>
              </w:rPr>
            </w:pPr>
            <w:r w:rsidRPr="005C0ADA">
              <w:rPr>
                <w:sz w:val="20"/>
                <w:szCs w:val="20"/>
              </w:rPr>
              <w:t>132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073A77" w14:textId="77777777" w:rsidR="002B0A34" w:rsidRPr="005C0ADA" w:rsidRDefault="002B0A34" w:rsidP="002B0A34">
            <w:pPr>
              <w:spacing w:after="0" w:line="240" w:lineRule="auto"/>
              <w:ind w:firstLine="0"/>
              <w:jc w:val="center"/>
              <w:rPr>
                <w:sz w:val="20"/>
                <w:szCs w:val="20"/>
              </w:rPr>
            </w:pPr>
            <w:r w:rsidRPr="005C0ADA">
              <w:rPr>
                <w:sz w:val="20"/>
                <w:szCs w:val="20"/>
              </w:rPr>
              <w:t>ТУ2, Красных Фортов, 16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5AC831" w14:textId="77777777" w:rsidR="002B0A34" w:rsidRPr="005C0ADA" w:rsidRDefault="002B0A34" w:rsidP="002B0A34">
            <w:pPr>
              <w:spacing w:after="0" w:line="240" w:lineRule="auto"/>
              <w:ind w:firstLine="0"/>
              <w:jc w:val="center"/>
              <w:rPr>
                <w:sz w:val="20"/>
                <w:szCs w:val="20"/>
              </w:rPr>
            </w:pPr>
            <w:r w:rsidRPr="005C0ADA">
              <w:rPr>
                <w:sz w:val="20"/>
                <w:szCs w:val="20"/>
              </w:rPr>
              <w:t>0,2151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BEB4E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2FB99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F0D437" w14:textId="77777777" w:rsidR="002B0A34" w:rsidRPr="005C0ADA" w:rsidRDefault="002B0A34" w:rsidP="002B0A34">
            <w:pPr>
              <w:spacing w:after="0" w:line="240" w:lineRule="auto"/>
              <w:ind w:firstLine="0"/>
              <w:jc w:val="center"/>
              <w:rPr>
                <w:sz w:val="20"/>
                <w:szCs w:val="20"/>
              </w:rPr>
            </w:pPr>
            <w:r w:rsidRPr="005C0ADA">
              <w:rPr>
                <w:sz w:val="20"/>
                <w:szCs w:val="20"/>
              </w:rPr>
              <w:t>0,25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30A187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58BEC9"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89BD1AD" w14:textId="77777777" w:rsidR="002B0A34" w:rsidRPr="005C0ADA" w:rsidRDefault="002B0A34" w:rsidP="002B0A34">
            <w:pPr>
              <w:spacing w:after="0" w:line="240" w:lineRule="auto"/>
              <w:ind w:firstLine="0"/>
              <w:jc w:val="center"/>
              <w:rPr>
                <w:sz w:val="20"/>
                <w:szCs w:val="20"/>
              </w:rPr>
            </w:pPr>
            <w:r w:rsidRPr="005C0ADA">
              <w:rPr>
                <w:sz w:val="20"/>
                <w:szCs w:val="20"/>
              </w:rPr>
              <w:t>3 467,95</w:t>
            </w:r>
          </w:p>
        </w:tc>
      </w:tr>
      <w:tr w:rsidR="002B0A34" w:rsidRPr="005C0ADA" w14:paraId="211609D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5C0A78A" w14:textId="77777777" w:rsidR="002B0A34" w:rsidRPr="005C0ADA" w:rsidRDefault="002B0A34" w:rsidP="002B0A34">
            <w:pPr>
              <w:spacing w:after="0" w:line="240" w:lineRule="auto"/>
              <w:ind w:firstLine="0"/>
              <w:jc w:val="center"/>
              <w:rPr>
                <w:sz w:val="20"/>
                <w:szCs w:val="20"/>
              </w:rPr>
            </w:pPr>
            <w:r w:rsidRPr="005C0ADA">
              <w:rPr>
                <w:sz w:val="20"/>
                <w:szCs w:val="20"/>
              </w:rPr>
              <w:t>133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E82BA0" w14:textId="77777777" w:rsidR="002B0A34" w:rsidRPr="005C0ADA" w:rsidRDefault="002B0A34" w:rsidP="002B0A34">
            <w:pPr>
              <w:spacing w:after="0" w:line="240" w:lineRule="auto"/>
              <w:ind w:firstLine="0"/>
              <w:jc w:val="center"/>
              <w:rPr>
                <w:sz w:val="20"/>
                <w:szCs w:val="20"/>
              </w:rPr>
            </w:pPr>
            <w:r w:rsidRPr="005C0ADA">
              <w:rPr>
                <w:sz w:val="20"/>
                <w:szCs w:val="20"/>
              </w:rPr>
              <w:t>ТУ3, Кр. Фортов, 23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DE98CD" w14:textId="77777777" w:rsidR="002B0A34" w:rsidRPr="005C0ADA" w:rsidRDefault="002B0A34" w:rsidP="002B0A34">
            <w:pPr>
              <w:spacing w:after="0" w:line="240" w:lineRule="auto"/>
              <w:ind w:firstLine="0"/>
              <w:jc w:val="center"/>
              <w:rPr>
                <w:sz w:val="20"/>
                <w:szCs w:val="20"/>
              </w:rPr>
            </w:pPr>
            <w:r w:rsidRPr="005C0ADA">
              <w:rPr>
                <w:sz w:val="20"/>
                <w:szCs w:val="20"/>
              </w:rPr>
              <w:t>0,2147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98DE1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8D0E9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75A8D1" w14:textId="77777777" w:rsidR="002B0A34" w:rsidRPr="005C0ADA" w:rsidRDefault="002B0A34" w:rsidP="002B0A34">
            <w:pPr>
              <w:spacing w:after="0" w:line="240" w:lineRule="auto"/>
              <w:ind w:firstLine="0"/>
              <w:jc w:val="center"/>
              <w:rPr>
                <w:sz w:val="20"/>
                <w:szCs w:val="20"/>
              </w:rPr>
            </w:pPr>
            <w:r w:rsidRPr="005C0ADA">
              <w:rPr>
                <w:sz w:val="20"/>
                <w:szCs w:val="20"/>
              </w:rPr>
              <w:t>0,25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DA64B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55C36E"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37005E" w14:textId="77777777" w:rsidR="002B0A34" w:rsidRPr="005C0ADA" w:rsidRDefault="002B0A34" w:rsidP="002B0A34">
            <w:pPr>
              <w:spacing w:after="0" w:line="240" w:lineRule="auto"/>
              <w:ind w:firstLine="0"/>
              <w:jc w:val="center"/>
              <w:rPr>
                <w:sz w:val="20"/>
                <w:szCs w:val="20"/>
              </w:rPr>
            </w:pPr>
            <w:r w:rsidRPr="005C0ADA">
              <w:rPr>
                <w:sz w:val="20"/>
                <w:szCs w:val="20"/>
              </w:rPr>
              <w:t>3 467,95</w:t>
            </w:r>
          </w:p>
        </w:tc>
      </w:tr>
      <w:tr w:rsidR="002B0A34" w:rsidRPr="005C0ADA" w14:paraId="6EDADF39"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58441F6" w14:textId="77777777" w:rsidR="002B0A34" w:rsidRPr="005C0ADA" w:rsidRDefault="002B0A34" w:rsidP="002B0A34">
            <w:pPr>
              <w:spacing w:after="0" w:line="240" w:lineRule="auto"/>
              <w:ind w:firstLine="0"/>
              <w:jc w:val="center"/>
              <w:rPr>
                <w:sz w:val="20"/>
                <w:szCs w:val="20"/>
              </w:rPr>
            </w:pPr>
            <w:r w:rsidRPr="005C0ADA">
              <w:rPr>
                <w:sz w:val="20"/>
                <w:szCs w:val="20"/>
              </w:rPr>
              <w:t>134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E377CD" w14:textId="77777777" w:rsidR="002B0A34" w:rsidRPr="005C0ADA" w:rsidRDefault="002B0A34" w:rsidP="002B0A34">
            <w:pPr>
              <w:spacing w:after="0" w:line="240" w:lineRule="auto"/>
              <w:ind w:firstLine="0"/>
              <w:jc w:val="center"/>
              <w:rPr>
                <w:sz w:val="20"/>
                <w:szCs w:val="20"/>
              </w:rPr>
            </w:pPr>
            <w:r w:rsidRPr="005C0ADA">
              <w:rPr>
                <w:sz w:val="20"/>
                <w:szCs w:val="20"/>
              </w:rPr>
              <w:t>ТУ3, Кр. Фортов, 27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77A97F" w14:textId="77777777" w:rsidR="002B0A34" w:rsidRPr="005C0ADA" w:rsidRDefault="002B0A34" w:rsidP="002B0A34">
            <w:pPr>
              <w:spacing w:after="0" w:line="240" w:lineRule="auto"/>
              <w:ind w:firstLine="0"/>
              <w:jc w:val="center"/>
              <w:rPr>
                <w:sz w:val="20"/>
                <w:szCs w:val="20"/>
              </w:rPr>
            </w:pPr>
            <w:r w:rsidRPr="005C0ADA">
              <w:rPr>
                <w:sz w:val="20"/>
                <w:szCs w:val="20"/>
              </w:rPr>
              <w:t>0,2107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AE458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AF18F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35CFD3D" w14:textId="77777777" w:rsidR="002B0A34" w:rsidRPr="005C0ADA" w:rsidRDefault="002B0A34" w:rsidP="002B0A34">
            <w:pPr>
              <w:spacing w:after="0" w:line="240" w:lineRule="auto"/>
              <w:ind w:firstLine="0"/>
              <w:jc w:val="center"/>
              <w:rPr>
                <w:sz w:val="20"/>
                <w:szCs w:val="20"/>
              </w:rPr>
            </w:pPr>
            <w:r w:rsidRPr="005C0ADA">
              <w:rPr>
                <w:sz w:val="20"/>
                <w:szCs w:val="20"/>
              </w:rPr>
              <w:t>0,245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6BFAA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7ADACA"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284B3A" w14:textId="77777777" w:rsidR="002B0A34" w:rsidRPr="005C0ADA" w:rsidRDefault="002B0A34" w:rsidP="002B0A34">
            <w:pPr>
              <w:spacing w:after="0" w:line="240" w:lineRule="auto"/>
              <w:ind w:firstLine="0"/>
              <w:jc w:val="center"/>
              <w:rPr>
                <w:sz w:val="20"/>
                <w:szCs w:val="20"/>
              </w:rPr>
            </w:pPr>
            <w:r w:rsidRPr="005C0ADA">
              <w:rPr>
                <w:sz w:val="20"/>
                <w:szCs w:val="20"/>
              </w:rPr>
              <w:t>3 398,59</w:t>
            </w:r>
          </w:p>
        </w:tc>
      </w:tr>
      <w:tr w:rsidR="002B0A34" w:rsidRPr="005C0ADA" w14:paraId="38DA09C1"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DB28C7C" w14:textId="77777777" w:rsidR="002B0A34" w:rsidRPr="005C0ADA" w:rsidRDefault="002B0A34" w:rsidP="002B0A34">
            <w:pPr>
              <w:spacing w:after="0" w:line="240" w:lineRule="auto"/>
              <w:ind w:firstLine="0"/>
              <w:jc w:val="center"/>
              <w:rPr>
                <w:sz w:val="20"/>
                <w:szCs w:val="20"/>
              </w:rPr>
            </w:pPr>
            <w:r w:rsidRPr="005C0ADA">
              <w:rPr>
                <w:sz w:val="20"/>
                <w:szCs w:val="20"/>
              </w:rPr>
              <w:t>135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C457C7" w14:textId="77777777" w:rsidR="002B0A34" w:rsidRPr="005C0ADA" w:rsidRDefault="002B0A34" w:rsidP="002B0A34">
            <w:pPr>
              <w:spacing w:after="0" w:line="240" w:lineRule="auto"/>
              <w:ind w:firstLine="0"/>
              <w:jc w:val="center"/>
              <w:rPr>
                <w:sz w:val="20"/>
                <w:szCs w:val="20"/>
              </w:rPr>
            </w:pPr>
            <w:r w:rsidRPr="005C0ADA">
              <w:rPr>
                <w:sz w:val="20"/>
                <w:szCs w:val="20"/>
              </w:rPr>
              <w:t>ТУ3, Кр. Фортов, 31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86821E4" w14:textId="77777777" w:rsidR="002B0A34" w:rsidRPr="005C0ADA" w:rsidRDefault="002B0A34" w:rsidP="002B0A34">
            <w:pPr>
              <w:spacing w:after="0" w:line="240" w:lineRule="auto"/>
              <w:ind w:firstLine="0"/>
              <w:jc w:val="center"/>
              <w:rPr>
                <w:sz w:val="20"/>
                <w:szCs w:val="20"/>
              </w:rPr>
            </w:pPr>
            <w:r w:rsidRPr="005C0ADA">
              <w:rPr>
                <w:sz w:val="20"/>
                <w:szCs w:val="20"/>
              </w:rPr>
              <w:t>0,2147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E9154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E2ECF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AA5A5B" w14:textId="77777777" w:rsidR="002B0A34" w:rsidRPr="005C0ADA" w:rsidRDefault="002B0A34" w:rsidP="002B0A34">
            <w:pPr>
              <w:spacing w:after="0" w:line="240" w:lineRule="auto"/>
              <w:ind w:firstLine="0"/>
              <w:jc w:val="center"/>
              <w:rPr>
                <w:sz w:val="20"/>
                <w:szCs w:val="20"/>
              </w:rPr>
            </w:pPr>
            <w:r w:rsidRPr="005C0ADA">
              <w:rPr>
                <w:sz w:val="20"/>
                <w:szCs w:val="20"/>
              </w:rPr>
              <w:t>0,25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595AF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034A2F"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41DD77" w14:textId="77777777" w:rsidR="002B0A34" w:rsidRPr="005C0ADA" w:rsidRDefault="002B0A34" w:rsidP="002B0A34">
            <w:pPr>
              <w:spacing w:after="0" w:line="240" w:lineRule="auto"/>
              <w:ind w:firstLine="0"/>
              <w:jc w:val="center"/>
              <w:rPr>
                <w:sz w:val="20"/>
                <w:szCs w:val="20"/>
              </w:rPr>
            </w:pPr>
            <w:r w:rsidRPr="005C0ADA">
              <w:rPr>
                <w:sz w:val="20"/>
                <w:szCs w:val="20"/>
              </w:rPr>
              <w:t>3 467,95</w:t>
            </w:r>
          </w:p>
        </w:tc>
      </w:tr>
      <w:tr w:rsidR="002B0A34" w:rsidRPr="005C0ADA" w14:paraId="6747F651"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FB4FDB1" w14:textId="77777777" w:rsidR="002B0A34" w:rsidRPr="005C0ADA" w:rsidRDefault="002B0A34" w:rsidP="002B0A34">
            <w:pPr>
              <w:spacing w:after="0" w:line="240" w:lineRule="auto"/>
              <w:ind w:firstLine="0"/>
              <w:jc w:val="center"/>
              <w:rPr>
                <w:sz w:val="20"/>
                <w:szCs w:val="20"/>
              </w:rPr>
            </w:pPr>
            <w:r w:rsidRPr="005C0ADA">
              <w:rPr>
                <w:sz w:val="20"/>
                <w:szCs w:val="20"/>
              </w:rPr>
              <w:t>136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753B33" w14:textId="77777777" w:rsidR="002B0A34" w:rsidRPr="005C0ADA" w:rsidRDefault="002B0A34" w:rsidP="002B0A34">
            <w:pPr>
              <w:spacing w:after="0" w:line="240" w:lineRule="auto"/>
              <w:ind w:firstLine="0"/>
              <w:jc w:val="center"/>
              <w:rPr>
                <w:sz w:val="20"/>
                <w:szCs w:val="20"/>
              </w:rPr>
            </w:pPr>
            <w:r w:rsidRPr="005C0ADA">
              <w:rPr>
                <w:sz w:val="20"/>
                <w:szCs w:val="20"/>
              </w:rPr>
              <w:t>ТУ3, Красных Фортов, 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6D13CF" w14:textId="77777777" w:rsidR="002B0A34" w:rsidRPr="005C0ADA" w:rsidRDefault="002B0A34" w:rsidP="002B0A34">
            <w:pPr>
              <w:spacing w:after="0" w:line="240" w:lineRule="auto"/>
              <w:ind w:firstLine="0"/>
              <w:jc w:val="center"/>
              <w:rPr>
                <w:sz w:val="20"/>
                <w:szCs w:val="20"/>
              </w:rPr>
            </w:pPr>
            <w:r w:rsidRPr="005C0ADA">
              <w:rPr>
                <w:sz w:val="20"/>
                <w:szCs w:val="20"/>
              </w:rPr>
              <w:t>0,242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9D9E7B"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D5839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260676" w14:textId="77777777" w:rsidR="002B0A34" w:rsidRPr="005C0ADA" w:rsidRDefault="002B0A34" w:rsidP="002B0A34">
            <w:pPr>
              <w:spacing w:after="0" w:line="240" w:lineRule="auto"/>
              <w:ind w:firstLine="0"/>
              <w:jc w:val="center"/>
              <w:rPr>
                <w:sz w:val="20"/>
                <w:szCs w:val="20"/>
              </w:rPr>
            </w:pPr>
            <w:r w:rsidRPr="005C0ADA">
              <w:rPr>
                <w:sz w:val="20"/>
                <w:szCs w:val="20"/>
              </w:rPr>
              <w:t>0,281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D27EC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57AFE7"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04268F" w14:textId="77777777" w:rsidR="002B0A34" w:rsidRPr="005C0ADA" w:rsidRDefault="002B0A34" w:rsidP="002B0A34">
            <w:pPr>
              <w:spacing w:after="0" w:line="240" w:lineRule="auto"/>
              <w:ind w:firstLine="0"/>
              <w:jc w:val="center"/>
              <w:rPr>
                <w:sz w:val="20"/>
                <w:szCs w:val="20"/>
              </w:rPr>
            </w:pPr>
            <w:r w:rsidRPr="005C0ADA">
              <w:rPr>
                <w:sz w:val="20"/>
                <w:szCs w:val="20"/>
              </w:rPr>
              <w:t>3 897,97</w:t>
            </w:r>
          </w:p>
        </w:tc>
      </w:tr>
      <w:tr w:rsidR="002B0A34" w:rsidRPr="005C0ADA" w14:paraId="2B94F21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EC16E5F" w14:textId="77777777" w:rsidR="002B0A34" w:rsidRPr="005C0ADA" w:rsidRDefault="002B0A34" w:rsidP="002B0A34">
            <w:pPr>
              <w:spacing w:after="0" w:line="240" w:lineRule="auto"/>
              <w:ind w:firstLine="0"/>
              <w:jc w:val="center"/>
              <w:rPr>
                <w:sz w:val="20"/>
                <w:szCs w:val="20"/>
              </w:rPr>
            </w:pPr>
            <w:r w:rsidRPr="005C0ADA">
              <w:rPr>
                <w:sz w:val="20"/>
                <w:szCs w:val="20"/>
              </w:rPr>
              <w:t>137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B41065" w14:textId="77777777" w:rsidR="002B0A34" w:rsidRPr="005C0ADA" w:rsidRDefault="002B0A34" w:rsidP="002B0A34">
            <w:pPr>
              <w:spacing w:after="0" w:line="240" w:lineRule="auto"/>
              <w:ind w:firstLine="0"/>
              <w:jc w:val="center"/>
              <w:rPr>
                <w:sz w:val="20"/>
                <w:szCs w:val="20"/>
              </w:rPr>
            </w:pPr>
            <w:r w:rsidRPr="005C0ADA">
              <w:rPr>
                <w:sz w:val="20"/>
                <w:szCs w:val="20"/>
              </w:rPr>
              <w:t>ТУ3, Красных Фортов, 16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E5E363" w14:textId="77777777" w:rsidR="002B0A34" w:rsidRPr="005C0ADA" w:rsidRDefault="002B0A34" w:rsidP="002B0A34">
            <w:pPr>
              <w:spacing w:after="0" w:line="240" w:lineRule="auto"/>
              <w:ind w:firstLine="0"/>
              <w:jc w:val="center"/>
              <w:rPr>
                <w:sz w:val="20"/>
                <w:szCs w:val="20"/>
              </w:rPr>
            </w:pPr>
            <w:r w:rsidRPr="005C0ADA">
              <w:rPr>
                <w:sz w:val="20"/>
                <w:szCs w:val="20"/>
              </w:rPr>
              <w:t>0,2151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5107A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9EB44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78081A" w14:textId="77777777" w:rsidR="002B0A34" w:rsidRPr="005C0ADA" w:rsidRDefault="002B0A34" w:rsidP="002B0A34">
            <w:pPr>
              <w:spacing w:after="0" w:line="240" w:lineRule="auto"/>
              <w:ind w:firstLine="0"/>
              <w:jc w:val="center"/>
              <w:rPr>
                <w:sz w:val="20"/>
                <w:szCs w:val="20"/>
              </w:rPr>
            </w:pPr>
            <w:r w:rsidRPr="005C0ADA">
              <w:rPr>
                <w:sz w:val="20"/>
                <w:szCs w:val="20"/>
              </w:rPr>
              <w:t>0,25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ADB994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93E560"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D370A3" w14:textId="77777777" w:rsidR="002B0A34" w:rsidRPr="005C0ADA" w:rsidRDefault="002B0A34" w:rsidP="002B0A34">
            <w:pPr>
              <w:spacing w:after="0" w:line="240" w:lineRule="auto"/>
              <w:ind w:firstLine="0"/>
              <w:jc w:val="center"/>
              <w:rPr>
                <w:sz w:val="20"/>
                <w:szCs w:val="20"/>
              </w:rPr>
            </w:pPr>
            <w:r w:rsidRPr="005C0ADA">
              <w:rPr>
                <w:sz w:val="20"/>
                <w:szCs w:val="20"/>
              </w:rPr>
              <w:t>3 467,95</w:t>
            </w:r>
          </w:p>
        </w:tc>
      </w:tr>
      <w:tr w:rsidR="002B0A34" w:rsidRPr="005C0ADA" w14:paraId="02B83A1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C18EE4C" w14:textId="77777777" w:rsidR="002B0A34" w:rsidRPr="005C0ADA" w:rsidRDefault="002B0A34" w:rsidP="002B0A34">
            <w:pPr>
              <w:spacing w:after="0" w:line="240" w:lineRule="auto"/>
              <w:ind w:firstLine="0"/>
              <w:jc w:val="center"/>
              <w:rPr>
                <w:sz w:val="20"/>
                <w:szCs w:val="20"/>
              </w:rPr>
            </w:pPr>
            <w:r w:rsidRPr="005C0ADA">
              <w:rPr>
                <w:sz w:val="20"/>
                <w:szCs w:val="20"/>
              </w:rPr>
              <w:t>138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37A9015" w14:textId="77777777" w:rsidR="002B0A34" w:rsidRPr="005C0ADA" w:rsidRDefault="002B0A34" w:rsidP="002B0A34">
            <w:pPr>
              <w:spacing w:after="0" w:line="240" w:lineRule="auto"/>
              <w:ind w:firstLine="0"/>
              <w:jc w:val="center"/>
              <w:rPr>
                <w:sz w:val="20"/>
                <w:szCs w:val="20"/>
              </w:rPr>
            </w:pPr>
            <w:r w:rsidRPr="005C0ADA">
              <w:rPr>
                <w:sz w:val="20"/>
                <w:szCs w:val="20"/>
              </w:rPr>
              <w:t>ТУ3, Красных Фортов, 18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F6517D" w14:textId="77777777" w:rsidR="002B0A34" w:rsidRPr="005C0ADA" w:rsidRDefault="002B0A34" w:rsidP="002B0A34">
            <w:pPr>
              <w:spacing w:after="0" w:line="240" w:lineRule="auto"/>
              <w:ind w:firstLine="0"/>
              <w:jc w:val="center"/>
              <w:rPr>
                <w:sz w:val="20"/>
                <w:szCs w:val="20"/>
              </w:rPr>
            </w:pPr>
            <w:r w:rsidRPr="005C0ADA">
              <w:rPr>
                <w:sz w:val="20"/>
                <w:szCs w:val="20"/>
              </w:rPr>
              <w:t>0,2403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A11CC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D9B53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09DE4A" w14:textId="77777777" w:rsidR="002B0A34" w:rsidRPr="005C0ADA" w:rsidRDefault="002B0A34" w:rsidP="002B0A34">
            <w:pPr>
              <w:spacing w:after="0" w:line="240" w:lineRule="auto"/>
              <w:ind w:firstLine="0"/>
              <w:jc w:val="center"/>
              <w:rPr>
                <w:sz w:val="20"/>
                <w:szCs w:val="20"/>
              </w:rPr>
            </w:pPr>
            <w:r w:rsidRPr="005C0ADA">
              <w:rPr>
                <w:sz w:val="20"/>
                <w:szCs w:val="20"/>
              </w:rPr>
              <w:t>0,279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A1988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6505C6"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9B6681" w14:textId="77777777" w:rsidR="002B0A34" w:rsidRPr="005C0ADA" w:rsidRDefault="002B0A34" w:rsidP="002B0A34">
            <w:pPr>
              <w:spacing w:after="0" w:line="240" w:lineRule="auto"/>
              <w:ind w:firstLine="0"/>
              <w:jc w:val="center"/>
              <w:rPr>
                <w:sz w:val="20"/>
                <w:szCs w:val="20"/>
              </w:rPr>
            </w:pPr>
            <w:r w:rsidRPr="005C0ADA">
              <w:rPr>
                <w:sz w:val="20"/>
                <w:szCs w:val="20"/>
              </w:rPr>
              <w:t>3 870,23</w:t>
            </w:r>
          </w:p>
        </w:tc>
      </w:tr>
      <w:tr w:rsidR="002B0A34" w:rsidRPr="005C0ADA" w14:paraId="0C228E2D"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098FB96" w14:textId="77777777" w:rsidR="002B0A34" w:rsidRPr="005C0ADA" w:rsidRDefault="002B0A34" w:rsidP="002B0A34">
            <w:pPr>
              <w:spacing w:after="0" w:line="240" w:lineRule="auto"/>
              <w:ind w:firstLine="0"/>
              <w:jc w:val="center"/>
              <w:rPr>
                <w:sz w:val="20"/>
                <w:szCs w:val="20"/>
              </w:rPr>
            </w:pPr>
            <w:r w:rsidRPr="005C0ADA">
              <w:rPr>
                <w:sz w:val="20"/>
                <w:szCs w:val="20"/>
              </w:rPr>
              <w:t>139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F8A008" w14:textId="77777777" w:rsidR="002B0A34" w:rsidRPr="005C0ADA" w:rsidRDefault="002B0A34" w:rsidP="002B0A34">
            <w:pPr>
              <w:spacing w:after="0" w:line="240" w:lineRule="auto"/>
              <w:ind w:firstLine="0"/>
              <w:jc w:val="center"/>
              <w:rPr>
                <w:sz w:val="20"/>
                <w:szCs w:val="20"/>
              </w:rPr>
            </w:pPr>
            <w:r w:rsidRPr="005C0ADA">
              <w:rPr>
                <w:sz w:val="20"/>
                <w:szCs w:val="20"/>
              </w:rPr>
              <w:t>ТУ3, МЖД, Кр. Фортов, 17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202B18" w14:textId="77777777" w:rsidR="002B0A34" w:rsidRPr="005C0ADA" w:rsidRDefault="002B0A34" w:rsidP="002B0A34">
            <w:pPr>
              <w:spacing w:after="0" w:line="240" w:lineRule="auto"/>
              <w:ind w:firstLine="0"/>
              <w:jc w:val="center"/>
              <w:rPr>
                <w:sz w:val="20"/>
                <w:szCs w:val="20"/>
              </w:rPr>
            </w:pPr>
            <w:r w:rsidRPr="005C0ADA">
              <w:rPr>
                <w:sz w:val="20"/>
                <w:szCs w:val="20"/>
              </w:rPr>
              <w:t>0,2644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222FE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94983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A16EDF" w14:textId="77777777" w:rsidR="002B0A34" w:rsidRPr="005C0ADA" w:rsidRDefault="002B0A34" w:rsidP="002B0A34">
            <w:pPr>
              <w:spacing w:after="0" w:line="240" w:lineRule="auto"/>
              <w:ind w:firstLine="0"/>
              <w:jc w:val="center"/>
              <w:rPr>
                <w:sz w:val="20"/>
                <w:szCs w:val="20"/>
              </w:rPr>
            </w:pPr>
            <w:r w:rsidRPr="005C0ADA">
              <w:rPr>
                <w:sz w:val="20"/>
                <w:szCs w:val="20"/>
              </w:rPr>
              <w:t>0,307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272DA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0FA5A1"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51E748" w14:textId="77777777" w:rsidR="002B0A34" w:rsidRPr="005C0ADA" w:rsidRDefault="002B0A34" w:rsidP="002B0A34">
            <w:pPr>
              <w:spacing w:after="0" w:line="240" w:lineRule="auto"/>
              <w:ind w:firstLine="0"/>
              <w:jc w:val="center"/>
              <w:rPr>
                <w:sz w:val="20"/>
                <w:szCs w:val="20"/>
              </w:rPr>
            </w:pPr>
            <w:r w:rsidRPr="005C0ADA">
              <w:rPr>
                <w:sz w:val="20"/>
                <w:szCs w:val="20"/>
              </w:rPr>
              <w:t>4 258,64</w:t>
            </w:r>
          </w:p>
        </w:tc>
      </w:tr>
      <w:tr w:rsidR="002B0A34" w:rsidRPr="005C0ADA" w14:paraId="2C6002BB"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4B4FFBC" w14:textId="77777777" w:rsidR="002B0A34" w:rsidRPr="005C0ADA" w:rsidRDefault="002B0A34" w:rsidP="002B0A34">
            <w:pPr>
              <w:spacing w:after="0" w:line="240" w:lineRule="auto"/>
              <w:ind w:firstLine="0"/>
              <w:jc w:val="center"/>
              <w:rPr>
                <w:sz w:val="20"/>
                <w:szCs w:val="20"/>
              </w:rPr>
            </w:pPr>
            <w:r w:rsidRPr="005C0ADA">
              <w:rPr>
                <w:sz w:val="20"/>
                <w:szCs w:val="20"/>
              </w:rPr>
              <w:t>140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EC3894A" w14:textId="77777777" w:rsidR="002B0A34" w:rsidRPr="005C0ADA" w:rsidRDefault="002B0A34" w:rsidP="002B0A34">
            <w:pPr>
              <w:spacing w:after="0" w:line="240" w:lineRule="auto"/>
              <w:ind w:firstLine="0"/>
              <w:jc w:val="center"/>
              <w:rPr>
                <w:sz w:val="20"/>
                <w:szCs w:val="20"/>
              </w:rPr>
            </w:pPr>
            <w:r w:rsidRPr="005C0ADA">
              <w:rPr>
                <w:sz w:val="20"/>
                <w:szCs w:val="20"/>
              </w:rPr>
              <w:t>ТУ3, МЖД, Кр. Фортов, 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76CC5A" w14:textId="77777777" w:rsidR="002B0A34" w:rsidRPr="005C0ADA" w:rsidRDefault="002B0A34" w:rsidP="002B0A34">
            <w:pPr>
              <w:spacing w:after="0" w:line="240" w:lineRule="auto"/>
              <w:ind w:firstLine="0"/>
              <w:jc w:val="center"/>
              <w:rPr>
                <w:sz w:val="20"/>
                <w:szCs w:val="20"/>
              </w:rPr>
            </w:pPr>
            <w:r w:rsidRPr="005C0ADA">
              <w:rPr>
                <w:sz w:val="20"/>
                <w:szCs w:val="20"/>
              </w:rPr>
              <w:t>0,1636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8A64D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E4ABB1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F8ED87" w14:textId="77777777" w:rsidR="002B0A34" w:rsidRPr="005C0ADA" w:rsidRDefault="002B0A34" w:rsidP="002B0A34">
            <w:pPr>
              <w:spacing w:after="0" w:line="240" w:lineRule="auto"/>
              <w:ind w:firstLine="0"/>
              <w:jc w:val="center"/>
              <w:rPr>
                <w:sz w:val="20"/>
                <w:szCs w:val="20"/>
              </w:rPr>
            </w:pPr>
            <w:r w:rsidRPr="005C0ADA">
              <w:rPr>
                <w:sz w:val="20"/>
                <w:szCs w:val="20"/>
              </w:rPr>
              <w:t>0,19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BD0B0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25D64E9"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F51629" w14:textId="77777777" w:rsidR="002B0A34" w:rsidRPr="005C0ADA" w:rsidRDefault="002B0A34" w:rsidP="002B0A34">
            <w:pPr>
              <w:spacing w:after="0" w:line="240" w:lineRule="auto"/>
              <w:ind w:firstLine="0"/>
              <w:jc w:val="center"/>
              <w:rPr>
                <w:sz w:val="20"/>
                <w:szCs w:val="20"/>
              </w:rPr>
            </w:pPr>
            <w:r w:rsidRPr="005C0ADA">
              <w:rPr>
                <w:sz w:val="20"/>
                <w:szCs w:val="20"/>
              </w:rPr>
              <w:t>2 635,64</w:t>
            </w:r>
          </w:p>
        </w:tc>
      </w:tr>
      <w:tr w:rsidR="002B0A34" w:rsidRPr="005C0ADA" w14:paraId="6A14E1CB"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A557F9F" w14:textId="77777777" w:rsidR="002B0A34" w:rsidRPr="005C0ADA" w:rsidRDefault="002B0A34" w:rsidP="002B0A34">
            <w:pPr>
              <w:spacing w:after="0" w:line="240" w:lineRule="auto"/>
              <w:ind w:firstLine="0"/>
              <w:jc w:val="center"/>
              <w:rPr>
                <w:sz w:val="20"/>
                <w:szCs w:val="20"/>
              </w:rPr>
            </w:pPr>
            <w:r w:rsidRPr="005C0ADA">
              <w:rPr>
                <w:sz w:val="20"/>
                <w:szCs w:val="20"/>
              </w:rPr>
              <w:lastRenderedPageBreak/>
              <w:t>141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0DDFBD" w14:textId="77777777" w:rsidR="002B0A34" w:rsidRPr="005C0ADA" w:rsidRDefault="002B0A34" w:rsidP="002B0A34">
            <w:pPr>
              <w:spacing w:after="0" w:line="240" w:lineRule="auto"/>
              <w:ind w:firstLine="0"/>
              <w:jc w:val="center"/>
              <w:rPr>
                <w:sz w:val="20"/>
                <w:szCs w:val="20"/>
              </w:rPr>
            </w:pPr>
            <w:r w:rsidRPr="005C0ADA">
              <w:rPr>
                <w:sz w:val="20"/>
                <w:szCs w:val="20"/>
              </w:rPr>
              <w:t>ТУ3, МЖД, Кр. Фортов, 41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4D1B91" w14:textId="77777777" w:rsidR="002B0A34" w:rsidRPr="005C0ADA" w:rsidRDefault="002B0A34" w:rsidP="002B0A34">
            <w:pPr>
              <w:spacing w:after="0" w:line="240" w:lineRule="auto"/>
              <w:ind w:firstLine="0"/>
              <w:jc w:val="center"/>
              <w:rPr>
                <w:sz w:val="20"/>
                <w:szCs w:val="20"/>
              </w:rPr>
            </w:pPr>
            <w:r w:rsidRPr="005C0ADA">
              <w:rPr>
                <w:sz w:val="20"/>
                <w:szCs w:val="20"/>
              </w:rPr>
              <w:t>0,2144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27759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D6517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FFD32B" w14:textId="77777777" w:rsidR="002B0A34" w:rsidRPr="005C0ADA" w:rsidRDefault="002B0A34" w:rsidP="002B0A34">
            <w:pPr>
              <w:spacing w:after="0" w:line="240" w:lineRule="auto"/>
              <w:ind w:firstLine="0"/>
              <w:jc w:val="center"/>
              <w:rPr>
                <w:sz w:val="20"/>
                <w:szCs w:val="20"/>
              </w:rPr>
            </w:pPr>
            <w:r w:rsidRPr="005C0ADA">
              <w:rPr>
                <w:sz w:val="20"/>
                <w:szCs w:val="20"/>
              </w:rPr>
              <w:t>0,249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54CE0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718065"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577AF5" w14:textId="77777777" w:rsidR="002B0A34" w:rsidRPr="005C0ADA" w:rsidRDefault="002B0A34" w:rsidP="002B0A34">
            <w:pPr>
              <w:spacing w:after="0" w:line="240" w:lineRule="auto"/>
              <w:ind w:firstLine="0"/>
              <w:jc w:val="center"/>
              <w:rPr>
                <w:sz w:val="20"/>
                <w:szCs w:val="20"/>
              </w:rPr>
            </w:pPr>
            <w:r w:rsidRPr="005C0ADA">
              <w:rPr>
                <w:sz w:val="20"/>
                <w:szCs w:val="20"/>
              </w:rPr>
              <w:t>3 454,08</w:t>
            </w:r>
          </w:p>
        </w:tc>
      </w:tr>
      <w:tr w:rsidR="002B0A34" w:rsidRPr="005C0ADA" w14:paraId="1F6E4FD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E270BF4" w14:textId="77777777" w:rsidR="002B0A34" w:rsidRPr="005C0ADA" w:rsidRDefault="002B0A34" w:rsidP="002B0A34">
            <w:pPr>
              <w:spacing w:after="0" w:line="240" w:lineRule="auto"/>
              <w:ind w:firstLine="0"/>
              <w:jc w:val="center"/>
              <w:rPr>
                <w:sz w:val="20"/>
                <w:szCs w:val="20"/>
              </w:rPr>
            </w:pPr>
            <w:r w:rsidRPr="005C0ADA">
              <w:rPr>
                <w:sz w:val="20"/>
                <w:szCs w:val="20"/>
              </w:rPr>
              <w:t>142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0255FF" w14:textId="77777777" w:rsidR="002B0A34" w:rsidRPr="005C0ADA" w:rsidRDefault="002B0A34" w:rsidP="002B0A34">
            <w:pPr>
              <w:spacing w:after="0" w:line="240" w:lineRule="auto"/>
              <w:ind w:firstLine="0"/>
              <w:jc w:val="center"/>
              <w:rPr>
                <w:sz w:val="20"/>
                <w:szCs w:val="20"/>
              </w:rPr>
            </w:pPr>
            <w:r w:rsidRPr="005C0ADA">
              <w:rPr>
                <w:sz w:val="20"/>
                <w:szCs w:val="20"/>
              </w:rPr>
              <w:t>ТУ3, МЖД, Солнечная, 22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AA06FB" w14:textId="77777777" w:rsidR="002B0A34" w:rsidRPr="005C0ADA" w:rsidRDefault="002B0A34" w:rsidP="002B0A34">
            <w:pPr>
              <w:spacing w:after="0" w:line="240" w:lineRule="auto"/>
              <w:ind w:firstLine="0"/>
              <w:jc w:val="center"/>
              <w:rPr>
                <w:sz w:val="20"/>
                <w:szCs w:val="20"/>
              </w:rPr>
            </w:pPr>
            <w:r w:rsidRPr="005C0ADA">
              <w:rPr>
                <w:sz w:val="20"/>
                <w:szCs w:val="20"/>
              </w:rPr>
              <w:t>0,242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DAA20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86AE0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CF00F6" w14:textId="77777777" w:rsidR="002B0A34" w:rsidRPr="005C0ADA" w:rsidRDefault="002B0A34" w:rsidP="002B0A34">
            <w:pPr>
              <w:spacing w:after="0" w:line="240" w:lineRule="auto"/>
              <w:ind w:firstLine="0"/>
              <w:jc w:val="center"/>
              <w:rPr>
                <w:sz w:val="20"/>
                <w:szCs w:val="20"/>
              </w:rPr>
            </w:pPr>
            <w:r w:rsidRPr="005C0ADA">
              <w:rPr>
                <w:sz w:val="20"/>
                <w:szCs w:val="20"/>
              </w:rPr>
              <w:t>0,281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649CA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DBABB6"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3571931" w14:textId="77777777" w:rsidR="002B0A34" w:rsidRPr="005C0ADA" w:rsidRDefault="002B0A34" w:rsidP="002B0A34">
            <w:pPr>
              <w:spacing w:after="0" w:line="240" w:lineRule="auto"/>
              <w:ind w:firstLine="0"/>
              <w:jc w:val="center"/>
              <w:rPr>
                <w:sz w:val="20"/>
                <w:szCs w:val="20"/>
              </w:rPr>
            </w:pPr>
            <w:r w:rsidRPr="005C0ADA">
              <w:rPr>
                <w:sz w:val="20"/>
                <w:szCs w:val="20"/>
              </w:rPr>
              <w:t>3 897,97</w:t>
            </w:r>
          </w:p>
        </w:tc>
      </w:tr>
      <w:tr w:rsidR="002B0A34" w:rsidRPr="005C0ADA" w14:paraId="718DE9C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5FA7A58" w14:textId="77777777" w:rsidR="002B0A34" w:rsidRPr="005C0ADA" w:rsidRDefault="002B0A34" w:rsidP="002B0A34">
            <w:pPr>
              <w:spacing w:after="0" w:line="240" w:lineRule="auto"/>
              <w:ind w:firstLine="0"/>
              <w:jc w:val="center"/>
              <w:rPr>
                <w:sz w:val="20"/>
                <w:szCs w:val="20"/>
              </w:rPr>
            </w:pPr>
            <w:r w:rsidRPr="005C0ADA">
              <w:rPr>
                <w:sz w:val="20"/>
                <w:szCs w:val="20"/>
              </w:rPr>
              <w:t>143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34707D" w14:textId="77777777" w:rsidR="002B0A34" w:rsidRPr="005C0ADA" w:rsidRDefault="002B0A34" w:rsidP="002B0A34">
            <w:pPr>
              <w:spacing w:after="0" w:line="240" w:lineRule="auto"/>
              <w:ind w:firstLine="0"/>
              <w:jc w:val="center"/>
              <w:rPr>
                <w:sz w:val="20"/>
                <w:szCs w:val="20"/>
              </w:rPr>
            </w:pPr>
            <w:r w:rsidRPr="005C0ADA">
              <w:rPr>
                <w:sz w:val="20"/>
                <w:szCs w:val="20"/>
              </w:rPr>
              <w:t>ТУ3, Молодежная, 15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CC422D" w14:textId="77777777" w:rsidR="002B0A34" w:rsidRPr="005C0ADA" w:rsidRDefault="002B0A34" w:rsidP="002B0A34">
            <w:pPr>
              <w:spacing w:after="0" w:line="240" w:lineRule="auto"/>
              <w:ind w:firstLine="0"/>
              <w:jc w:val="center"/>
              <w:rPr>
                <w:sz w:val="20"/>
                <w:szCs w:val="20"/>
              </w:rPr>
            </w:pPr>
            <w:r w:rsidRPr="005C0ADA">
              <w:rPr>
                <w:sz w:val="20"/>
                <w:szCs w:val="20"/>
              </w:rPr>
              <w:t>0,2644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139F3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D0369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CBBD8A" w14:textId="77777777" w:rsidR="002B0A34" w:rsidRPr="005C0ADA" w:rsidRDefault="002B0A34" w:rsidP="002B0A34">
            <w:pPr>
              <w:spacing w:after="0" w:line="240" w:lineRule="auto"/>
              <w:ind w:firstLine="0"/>
              <w:jc w:val="center"/>
              <w:rPr>
                <w:sz w:val="20"/>
                <w:szCs w:val="20"/>
              </w:rPr>
            </w:pPr>
            <w:r w:rsidRPr="005C0ADA">
              <w:rPr>
                <w:sz w:val="20"/>
                <w:szCs w:val="20"/>
              </w:rPr>
              <w:t>0,307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3319D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725A17"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F70529" w14:textId="77777777" w:rsidR="002B0A34" w:rsidRPr="005C0ADA" w:rsidRDefault="002B0A34" w:rsidP="002B0A34">
            <w:pPr>
              <w:spacing w:after="0" w:line="240" w:lineRule="auto"/>
              <w:ind w:firstLine="0"/>
              <w:jc w:val="center"/>
              <w:rPr>
                <w:sz w:val="20"/>
                <w:szCs w:val="20"/>
              </w:rPr>
            </w:pPr>
            <w:r w:rsidRPr="005C0ADA">
              <w:rPr>
                <w:sz w:val="20"/>
                <w:szCs w:val="20"/>
              </w:rPr>
              <w:t>4 258,64</w:t>
            </w:r>
          </w:p>
        </w:tc>
      </w:tr>
      <w:tr w:rsidR="002B0A34" w:rsidRPr="005C0ADA" w14:paraId="18B25048"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C4F8409" w14:textId="77777777" w:rsidR="002B0A34" w:rsidRPr="005C0ADA" w:rsidRDefault="002B0A34" w:rsidP="002B0A34">
            <w:pPr>
              <w:spacing w:after="0" w:line="240" w:lineRule="auto"/>
              <w:ind w:firstLine="0"/>
              <w:jc w:val="center"/>
              <w:rPr>
                <w:sz w:val="20"/>
                <w:szCs w:val="20"/>
              </w:rPr>
            </w:pPr>
            <w:r w:rsidRPr="005C0ADA">
              <w:rPr>
                <w:sz w:val="20"/>
                <w:szCs w:val="20"/>
              </w:rPr>
              <w:t>144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894561" w14:textId="77777777" w:rsidR="002B0A34" w:rsidRPr="005C0ADA" w:rsidRDefault="002B0A34" w:rsidP="002B0A34">
            <w:pPr>
              <w:spacing w:after="0" w:line="240" w:lineRule="auto"/>
              <w:ind w:firstLine="0"/>
              <w:jc w:val="center"/>
              <w:rPr>
                <w:sz w:val="20"/>
                <w:szCs w:val="20"/>
              </w:rPr>
            </w:pPr>
            <w:r w:rsidRPr="005C0ADA">
              <w:rPr>
                <w:sz w:val="20"/>
                <w:szCs w:val="20"/>
              </w:rPr>
              <w:t>ТУ3, Молодежная, 17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377AAC" w14:textId="77777777" w:rsidR="002B0A34" w:rsidRPr="005C0ADA" w:rsidRDefault="002B0A34" w:rsidP="002B0A34">
            <w:pPr>
              <w:spacing w:after="0" w:line="240" w:lineRule="auto"/>
              <w:ind w:firstLine="0"/>
              <w:jc w:val="center"/>
              <w:rPr>
                <w:sz w:val="20"/>
                <w:szCs w:val="20"/>
              </w:rPr>
            </w:pPr>
            <w:r w:rsidRPr="005C0ADA">
              <w:rPr>
                <w:sz w:val="20"/>
                <w:szCs w:val="20"/>
              </w:rPr>
              <w:t>0,1448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69E98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31DAF4"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A9B1D5" w14:textId="77777777" w:rsidR="002B0A34" w:rsidRPr="005C0ADA" w:rsidRDefault="002B0A34" w:rsidP="002B0A34">
            <w:pPr>
              <w:spacing w:after="0" w:line="240" w:lineRule="auto"/>
              <w:ind w:firstLine="0"/>
              <w:jc w:val="center"/>
              <w:rPr>
                <w:sz w:val="20"/>
                <w:szCs w:val="20"/>
              </w:rPr>
            </w:pPr>
            <w:r w:rsidRPr="005C0ADA">
              <w:rPr>
                <w:sz w:val="20"/>
                <w:szCs w:val="20"/>
              </w:rPr>
              <w:t>0,168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18278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8B01B4A"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13ABCB" w14:textId="77777777" w:rsidR="002B0A34" w:rsidRPr="005C0ADA" w:rsidRDefault="002B0A34" w:rsidP="002B0A34">
            <w:pPr>
              <w:spacing w:after="0" w:line="240" w:lineRule="auto"/>
              <w:ind w:firstLine="0"/>
              <w:jc w:val="center"/>
              <w:rPr>
                <w:sz w:val="20"/>
                <w:szCs w:val="20"/>
              </w:rPr>
            </w:pPr>
            <w:r w:rsidRPr="005C0ADA">
              <w:rPr>
                <w:sz w:val="20"/>
                <w:szCs w:val="20"/>
              </w:rPr>
              <w:t>3 087,64</w:t>
            </w:r>
          </w:p>
        </w:tc>
      </w:tr>
      <w:tr w:rsidR="002B0A34" w:rsidRPr="005C0ADA" w14:paraId="4D9E8D1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BBEA337" w14:textId="77777777" w:rsidR="002B0A34" w:rsidRPr="005C0ADA" w:rsidRDefault="002B0A34" w:rsidP="002B0A34">
            <w:pPr>
              <w:spacing w:after="0" w:line="240" w:lineRule="auto"/>
              <w:ind w:firstLine="0"/>
              <w:jc w:val="center"/>
              <w:rPr>
                <w:sz w:val="20"/>
                <w:szCs w:val="20"/>
              </w:rPr>
            </w:pPr>
            <w:r w:rsidRPr="005C0ADA">
              <w:rPr>
                <w:sz w:val="20"/>
                <w:szCs w:val="20"/>
              </w:rPr>
              <w:t>145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882C47" w14:textId="77777777" w:rsidR="002B0A34" w:rsidRPr="005C0ADA" w:rsidRDefault="002B0A34" w:rsidP="002B0A34">
            <w:pPr>
              <w:spacing w:after="0" w:line="240" w:lineRule="auto"/>
              <w:ind w:firstLine="0"/>
              <w:jc w:val="center"/>
              <w:rPr>
                <w:sz w:val="20"/>
                <w:szCs w:val="20"/>
              </w:rPr>
            </w:pPr>
            <w:r w:rsidRPr="005C0ADA">
              <w:rPr>
                <w:sz w:val="20"/>
                <w:szCs w:val="20"/>
              </w:rPr>
              <w:t>ТУ3, Молодежная, 19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177B95" w14:textId="77777777" w:rsidR="002B0A34" w:rsidRPr="005C0ADA" w:rsidRDefault="002B0A34" w:rsidP="002B0A34">
            <w:pPr>
              <w:spacing w:after="0" w:line="240" w:lineRule="auto"/>
              <w:ind w:firstLine="0"/>
              <w:jc w:val="center"/>
              <w:rPr>
                <w:sz w:val="20"/>
                <w:szCs w:val="20"/>
              </w:rPr>
            </w:pPr>
            <w:r w:rsidRPr="005C0ADA">
              <w:rPr>
                <w:sz w:val="20"/>
                <w:szCs w:val="20"/>
              </w:rPr>
              <w:t>0,1863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ECCA2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14683B"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EF511D" w14:textId="77777777" w:rsidR="002B0A34" w:rsidRPr="005C0ADA" w:rsidRDefault="002B0A34" w:rsidP="002B0A34">
            <w:pPr>
              <w:spacing w:after="0" w:line="240" w:lineRule="auto"/>
              <w:ind w:firstLine="0"/>
              <w:jc w:val="center"/>
              <w:rPr>
                <w:sz w:val="20"/>
                <w:szCs w:val="20"/>
              </w:rPr>
            </w:pPr>
            <w:r w:rsidRPr="005C0ADA">
              <w:rPr>
                <w:sz w:val="20"/>
                <w:szCs w:val="20"/>
              </w:rPr>
              <w:t>0,217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07896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2FBD71"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F835D48" w14:textId="77777777" w:rsidR="002B0A34" w:rsidRPr="005C0ADA" w:rsidRDefault="002B0A34" w:rsidP="002B0A34">
            <w:pPr>
              <w:spacing w:after="0" w:line="240" w:lineRule="auto"/>
              <w:ind w:firstLine="0"/>
              <w:jc w:val="center"/>
              <w:rPr>
                <w:sz w:val="20"/>
                <w:szCs w:val="20"/>
              </w:rPr>
            </w:pPr>
            <w:r w:rsidRPr="005C0ADA">
              <w:rPr>
                <w:sz w:val="20"/>
                <w:szCs w:val="20"/>
              </w:rPr>
              <w:t>3 010,18</w:t>
            </w:r>
          </w:p>
        </w:tc>
      </w:tr>
      <w:tr w:rsidR="002B0A34" w:rsidRPr="005C0ADA" w14:paraId="6D53BE71"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6968CF5" w14:textId="77777777" w:rsidR="002B0A34" w:rsidRPr="005C0ADA" w:rsidRDefault="002B0A34" w:rsidP="002B0A34">
            <w:pPr>
              <w:spacing w:after="0" w:line="240" w:lineRule="auto"/>
              <w:ind w:firstLine="0"/>
              <w:jc w:val="center"/>
              <w:rPr>
                <w:sz w:val="20"/>
                <w:szCs w:val="20"/>
              </w:rPr>
            </w:pPr>
            <w:r w:rsidRPr="005C0ADA">
              <w:rPr>
                <w:sz w:val="20"/>
                <w:szCs w:val="20"/>
              </w:rPr>
              <w:t>146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AA6D4A" w14:textId="77777777" w:rsidR="002B0A34" w:rsidRPr="005C0ADA" w:rsidRDefault="002B0A34" w:rsidP="002B0A34">
            <w:pPr>
              <w:spacing w:after="0" w:line="240" w:lineRule="auto"/>
              <w:ind w:firstLine="0"/>
              <w:jc w:val="center"/>
              <w:rPr>
                <w:sz w:val="20"/>
                <w:szCs w:val="20"/>
              </w:rPr>
            </w:pPr>
            <w:r w:rsidRPr="005C0ADA">
              <w:rPr>
                <w:sz w:val="20"/>
                <w:szCs w:val="20"/>
              </w:rPr>
              <w:t>ТУ3, Молодежная, 21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2FAB5D" w14:textId="77777777" w:rsidR="002B0A34" w:rsidRPr="005C0ADA" w:rsidRDefault="002B0A34" w:rsidP="002B0A34">
            <w:pPr>
              <w:spacing w:after="0" w:line="240" w:lineRule="auto"/>
              <w:ind w:firstLine="0"/>
              <w:jc w:val="center"/>
              <w:rPr>
                <w:sz w:val="20"/>
                <w:szCs w:val="20"/>
              </w:rPr>
            </w:pPr>
            <w:r w:rsidRPr="005C0ADA">
              <w:rPr>
                <w:sz w:val="20"/>
                <w:szCs w:val="20"/>
              </w:rPr>
              <w:t>0,1863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CDF5C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05BFD1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09FF21" w14:textId="77777777" w:rsidR="002B0A34" w:rsidRPr="005C0ADA" w:rsidRDefault="002B0A34" w:rsidP="002B0A34">
            <w:pPr>
              <w:spacing w:after="0" w:line="240" w:lineRule="auto"/>
              <w:ind w:firstLine="0"/>
              <w:jc w:val="center"/>
              <w:rPr>
                <w:sz w:val="20"/>
                <w:szCs w:val="20"/>
              </w:rPr>
            </w:pPr>
            <w:r w:rsidRPr="005C0ADA">
              <w:rPr>
                <w:sz w:val="20"/>
                <w:szCs w:val="20"/>
              </w:rPr>
              <w:t>0,217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8D547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EDBA35"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0D7BD1" w14:textId="77777777" w:rsidR="002B0A34" w:rsidRPr="005C0ADA" w:rsidRDefault="002B0A34" w:rsidP="002B0A34">
            <w:pPr>
              <w:spacing w:after="0" w:line="240" w:lineRule="auto"/>
              <w:ind w:firstLine="0"/>
              <w:jc w:val="center"/>
              <w:rPr>
                <w:sz w:val="20"/>
                <w:szCs w:val="20"/>
              </w:rPr>
            </w:pPr>
            <w:r w:rsidRPr="005C0ADA">
              <w:rPr>
                <w:sz w:val="20"/>
                <w:szCs w:val="20"/>
              </w:rPr>
              <w:t>3 010,18</w:t>
            </w:r>
          </w:p>
        </w:tc>
      </w:tr>
      <w:tr w:rsidR="002B0A34" w:rsidRPr="005C0ADA" w14:paraId="6B3EA4E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0BDD3C3" w14:textId="77777777" w:rsidR="002B0A34" w:rsidRPr="005C0ADA" w:rsidRDefault="002B0A34" w:rsidP="002B0A34">
            <w:pPr>
              <w:spacing w:after="0" w:line="240" w:lineRule="auto"/>
              <w:ind w:firstLine="0"/>
              <w:jc w:val="center"/>
              <w:rPr>
                <w:sz w:val="20"/>
                <w:szCs w:val="20"/>
              </w:rPr>
            </w:pPr>
            <w:r w:rsidRPr="005C0ADA">
              <w:rPr>
                <w:sz w:val="20"/>
                <w:szCs w:val="20"/>
              </w:rPr>
              <w:t>147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71AA18" w14:textId="77777777" w:rsidR="002B0A34" w:rsidRPr="005C0ADA" w:rsidRDefault="002B0A34" w:rsidP="002B0A34">
            <w:pPr>
              <w:spacing w:after="0" w:line="240" w:lineRule="auto"/>
              <w:ind w:firstLine="0"/>
              <w:jc w:val="center"/>
              <w:rPr>
                <w:sz w:val="20"/>
                <w:szCs w:val="20"/>
              </w:rPr>
            </w:pPr>
            <w:r w:rsidRPr="005C0ADA">
              <w:rPr>
                <w:sz w:val="20"/>
                <w:szCs w:val="20"/>
              </w:rPr>
              <w:t>ТУ3, Молодежная, 25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9734C9" w14:textId="77777777" w:rsidR="002B0A34" w:rsidRPr="005C0ADA" w:rsidRDefault="002B0A34" w:rsidP="002B0A34">
            <w:pPr>
              <w:spacing w:after="0" w:line="240" w:lineRule="auto"/>
              <w:ind w:firstLine="0"/>
              <w:jc w:val="center"/>
              <w:rPr>
                <w:sz w:val="20"/>
                <w:szCs w:val="20"/>
              </w:rPr>
            </w:pPr>
            <w:r w:rsidRPr="005C0ADA">
              <w:rPr>
                <w:sz w:val="20"/>
                <w:szCs w:val="20"/>
              </w:rPr>
              <w:t>0,1863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D0C33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DEA1D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F2EB01" w14:textId="77777777" w:rsidR="002B0A34" w:rsidRPr="005C0ADA" w:rsidRDefault="002B0A34" w:rsidP="002B0A34">
            <w:pPr>
              <w:spacing w:after="0" w:line="240" w:lineRule="auto"/>
              <w:ind w:firstLine="0"/>
              <w:jc w:val="center"/>
              <w:rPr>
                <w:sz w:val="20"/>
                <w:szCs w:val="20"/>
              </w:rPr>
            </w:pPr>
            <w:r w:rsidRPr="005C0ADA">
              <w:rPr>
                <w:sz w:val="20"/>
                <w:szCs w:val="20"/>
              </w:rPr>
              <w:t>0,217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2E468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556A1C"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4D49AAD" w14:textId="77777777" w:rsidR="002B0A34" w:rsidRPr="005C0ADA" w:rsidRDefault="002B0A34" w:rsidP="002B0A34">
            <w:pPr>
              <w:spacing w:after="0" w:line="240" w:lineRule="auto"/>
              <w:ind w:firstLine="0"/>
              <w:jc w:val="center"/>
              <w:rPr>
                <w:sz w:val="20"/>
                <w:szCs w:val="20"/>
              </w:rPr>
            </w:pPr>
            <w:r w:rsidRPr="005C0ADA">
              <w:rPr>
                <w:sz w:val="20"/>
                <w:szCs w:val="20"/>
              </w:rPr>
              <w:t>3 010,18</w:t>
            </w:r>
          </w:p>
        </w:tc>
      </w:tr>
      <w:tr w:rsidR="002B0A34" w:rsidRPr="005C0ADA" w14:paraId="03593E59"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D492BC0" w14:textId="77777777" w:rsidR="002B0A34" w:rsidRPr="005C0ADA" w:rsidRDefault="002B0A34" w:rsidP="002B0A34">
            <w:pPr>
              <w:spacing w:after="0" w:line="240" w:lineRule="auto"/>
              <w:ind w:firstLine="0"/>
              <w:jc w:val="center"/>
              <w:rPr>
                <w:sz w:val="20"/>
                <w:szCs w:val="20"/>
              </w:rPr>
            </w:pPr>
            <w:r w:rsidRPr="005C0ADA">
              <w:rPr>
                <w:sz w:val="20"/>
                <w:szCs w:val="20"/>
              </w:rPr>
              <w:t>148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204C13" w14:textId="77777777" w:rsidR="002B0A34" w:rsidRPr="005C0ADA" w:rsidRDefault="002B0A34" w:rsidP="002B0A34">
            <w:pPr>
              <w:spacing w:after="0" w:line="240" w:lineRule="auto"/>
              <w:ind w:firstLine="0"/>
              <w:jc w:val="center"/>
              <w:rPr>
                <w:sz w:val="20"/>
                <w:szCs w:val="20"/>
              </w:rPr>
            </w:pPr>
            <w:r w:rsidRPr="005C0ADA">
              <w:rPr>
                <w:sz w:val="20"/>
                <w:szCs w:val="20"/>
              </w:rPr>
              <w:t>ТУ3, Молодежная, 33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136141" w14:textId="77777777" w:rsidR="002B0A34" w:rsidRPr="005C0ADA" w:rsidRDefault="002B0A34" w:rsidP="002B0A34">
            <w:pPr>
              <w:spacing w:after="0" w:line="240" w:lineRule="auto"/>
              <w:ind w:firstLine="0"/>
              <w:jc w:val="center"/>
              <w:rPr>
                <w:sz w:val="20"/>
                <w:szCs w:val="20"/>
              </w:rPr>
            </w:pPr>
            <w:r w:rsidRPr="005C0ADA">
              <w:rPr>
                <w:sz w:val="20"/>
                <w:szCs w:val="20"/>
              </w:rPr>
              <w:t>0,1592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F86A0C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D1D10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4DA2DB" w14:textId="77777777" w:rsidR="002B0A34" w:rsidRPr="005C0ADA" w:rsidRDefault="002B0A34" w:rsidP="002B0A34">
            <w:pPr>
              <w:spacing w:after="0" w:line="240" w:lineRule="auto"/>
              <w:ind w:firstLine="0"/>
              <w:jc w:val="center"/>
              <w:rPr>
                <w:sz w:val="20"/>
                <w:szCs w:val="20"/>
              </w:rPr>
            </w:pPr>
            <w:r w:rsidRPr="005C0ADA">
              <w:rPr>
                <w:sz w:val="20"/>
                <w:szCs w:val="20"/>
              </w:rPr>
              <w:t>0,185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36DA22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F33A25"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0A4DD9" w14:textId="77777777" w:rsidR="002B0A34" w:rsidRPr="005C0ADA" w:rsidRDefault="002B0A34" w:rsidP="002B0A34">
            <w:pPr>
              <w:spacing w:after="0" w:line="240" w:lineRule="auto"/>
              <w:ind w:firstLine="0"/>
              <w:jc w:val="center"/>
              <w:rPr>
                <w:sz w:val="20"/>
                <w:szCs w:val="20"/>
              </w:rPr>
            </w:pPr>
            <w:r w:rsidRPr="005C0ADA">
              <w:rPr>
                <w:sz w:val="20"/>
                <w:szCs w:val="20"/>
              </w:rPr>
              <w:t>2 566,28</w:t>
            </w:r>
          </w:p>
        </w:tc>
      </w:tr>
      <w:tr w:rsidR="002B0A34" w:rsidRPr="005C0ADA" w14:paraId="23CD877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1B99EDF" w14:textId="77777777" w:rsidR="002B0A34" w:rsidRPr="005C0ADA" w:rsidRDefault="002B0A34" w:rsidP="002B0A34">
            <w:pPr>
              <w:spacing w:after="0" w:line="240" w:lineRule="auto"/>
              <w:ind w:firstLine="0"/>
              <w:jc w:val="center"/>
              <w:rPr>
                <w:sz w:val="20"/>
                <w:szCs w:val="20"/>
              </w:rPr>
            </w:pPr>
            <w:r w:rsidRPr="005C0ADA">
              <w:rPr>
                <w:sz w:val="20"/>
                <w:szCs w:val="20"/>
              </w:rPr>
              <w:t>149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109B60" w14:textId="77777777" w:rsidR="002B0A34" w:rsidRPr="005C0ADA" w:rsidRDefault="002B0A34" w:rsidP="002B0A34">
            <w:pPr>
              <w:spacing w:after="0" w:line="240" w:lineRule="auto"/>
              <w:ind w:firstLine="0"/>
              <w:jc w:val="center"/>
              <w:rPr>
                <w:sz w:val="20"/>
                <w:szCs w:val="20"/>
              </w:rPr>
            </w:pPr>
            <w:r w:rsidRPr="005C0ADA">
              <w:rPr>
                <w:sz w:val="20"/>
                <w:szCs w:val="20"/>
              </w:rPr>
              <w:t>ТУ3, Пр-т Героев, 27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257B96" w14:textId="77777777" w:rsidR="002B0A34" w:rsidRPr="005C0ADA" w:rsidRDefault="002B0A34" w:rsidP="002B0A34">
            <w:pPr>
              <w:spacing w:after="0" w:line="240" w:lineRule="auto"/>
              <w:ind w:firstLine="0"/>
              <w:jc w:val="center"/>
              <w:rPr>
                <w:sz w:val="20"/>
                <w:szCs w:val="20"/>
              </w:rPr>
            </w:pPr>
            <w:r w:rsidRPr="005C0ADA">
              <w:rPr>
                <w:sz w:val="20"/>
                <w:szCs w:val="20"/>
              </w:rPr>
              <w:t>0,2654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0300F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49D19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FB367F" w14:textId="77777777" w:rsidR="002B0A34" w:rsidRPr="005C0ADA" w:rsidRDefault="002B0A34" w:rsidP="002B0A34">
            <w:pPr>
              <w:spacing w:after="0" w:line="240" w:lineRule="auto"/>
              <w:ind w:firstLine="0"/>
              <w:jc w:val="center"/>
              <w:rPr>
                <w:sz w:val="20"/>
                <w:szCs w:val="20"/>
              </w:rPr>
            </w:pPr>
            <w:r w:rsidRPr="005C0ADA">
              <w:rPr>
                <w:sz w:val="20"/>
                <w:szCs w:val="20"/>
              </w:rPr>
              <w:t>0,309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66846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F203DD"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8B01B6" w14:textId="77777777" w:rsidR="002B0A34" w:rsidRPr="005C0ADA" w:rsidRDefault="002B0A34" w:rsidP="002B0A34">
            <w:pPr>
              <w:spacing w:after="0" w:line="240" w:lineRule="auto"/>
              <w:ind w:firstLine="0"/>
              <w:jc w:val="center"/>
              <w:rPr>
                <w:sz w:val="20"/>
                <w:szCs w:val="20"/>
              </w:rPr>
            </w:pPr>
            <w:r w:rsidRPr="005C0ADA">
              <w:rPr>
                <w:sz w:val="20"/>
                <w:szCs w:val="20"/>
              </w:rPr>
              <w:t>4 286,38</w:t>
            </w:r>
          </w:p>
        </w:tc>
      </w:tr>
      <w:tr w:rsidR="002B0A34" w:rsidRPr="005C0ADA" w14:paraId="5E17A70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ED20293" w14:textId="77777777" w:rsidR="002B0A34" w:rsidRPr="005C0ADA" w:rsidRDefault="002B0A34" w:rsidP="002B0A34">
            <w:pPr>
              <w:spacing w:after="0" w:line="240" w:lineRule="auto"/>
              <w:ind w:firstLine="0"/>
              <w:jc w:val="center"/>
              <w:rPr>
                <w:sz w:val="20"/>
                <w:szCs w:val="20"/>
              </w:rPr>
            </w:pPr>
            <w:r w:rsidRPr="005C0ADA">
              <w:rPr>
                <w:sz w:val="20"/>
                <w:szCs w:val="20"/>
              </w:rPr>
              <w:t>150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B972ED" w14:textId="77777777" w:rsidR="002B0A34" w:rsidRPr="005C0ADA" w:rsidRDefault="002B0A34" w:rsidP="002B0A34">
            <w:pPr>
              <w:spacing w:after="0" w:line="240" w:lineRule="auto"/>
              <w:ind w:firstLine="0"/>
              <w:jc w:val="center"/>
              <w:rPr>
                <w:sz w:val="20"/>
                <w:szCs w:val="20"/>
              </w:rPr>
            </w:pPr>
            <w:r w:rsidRPr="005C0ADA">
              <w:rPr>
                <w:sz w:val="20"/>
                <w:szCs w:val="20"/>
              </w:rPr>
              <w:t>ТУ3, Пр-т Героев, 29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7AF0C5" w14:textId="77777777" w:rsidR="002B0A34" w:rsidRPr="005C0ADA" w:rsidRDefault="002B0A34" w:rsidP="002B0A34">
            <w:pPr>
              <w:spacing w:after="0" w:line="240" w:lineRule="auto"/>
              <w:ind w:firstLine="0"/>
              <w:jc w:val="center"/>
              <w:rPr>
                <w:sz w:val="20"/>
                <w:szCs w:val="20"/>
              </w:rPr>
            </w:pPr>
            <w:r w:rsidRPr="005C0ADA">
              <w:rPr>
                <w:sz w:val="20"/>
                <w:szCs w:val="20"/>
              </w:rPr>
              <w:t>0,3282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73AD61"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CF26B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0D61CC" w14:textId="77777777" w:rsidR="002B0A34" w:rsidRPr="005C0ADA" w:rsidRDefault="002B0A34" w:rsidP="002B0A34">
            <w:pPr>
              <w:spacing w:after="0" w:line="240" w:lineRule="auto"/>
              <w:ind w:firstLine="0"/>
              <w:jc w:val="center"/>
              <w:rPr>
                <w:sz w:val="20"/>
                <w:szCs w:val="20"/>
              </w:rPr>
            </w:pPr>
            <w:r w:rsidRPr="005C0ADA">
              <w:rPr>
                <w:sz w:val="20"/>
                <w:szCs w:val="20"/>
              </w:rPr>
              <w:t>0,382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6D99B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AFBE34"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20A2EF" w14:textId="77777777" w:rsidR="002B0A34" w:rsidRPr="005C0ADA" w:rsidRDefault="002B0A34" w:rsidP="002B0A34">
            <w:pPr>
              <w:spacing w:after="0" w:line="240" w:lineRule="auto"/>
              <w:ind w:firstLine="0"/>
              <w:jc w:val="center"/>
              <w:rPr>
                <w:sz w:val="20"/>
                <w:szCs w:val="20"/>
              </w:rPr>
            </w:pPr>
            <w:r w:rsidRPr="005C0ADA">
              <w:rPr>
                <w:sz w:val="20"/>
                <w:szCs w:val="20"/>
              </w:rPr>
              <w:t>3 521,80</w:t>
            </w:r>
          </w:p>
        </w:tc>
      </w:tr>
      <w:tr w:rsidR="002B0A34" w:rsidRPr="005C0ADA" w14:paraId="298CA18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C70A438" w14:textId="77777777" w:rsidR="002B0A34" w:rsidRPr="005C0ADA" w:rsidRDefault="002B0A34" w:rsidP="002B0A34">
            <w:pPr>
              <w:spacing w:after="0" w:line="240" w:lineRule="auto"/>
              <w:ind w:firstLine="0"/>
              <w:jc w:val="center"/>
              <w:rPr>
                <w:sz w:val="20"/>
                <w:szCs w:val="20"/>
              </w:rPr>
            </w:pPr>
            <w:r w:rsidRPr="005C0ADA">
              <w:rPr>
                <w:sz w:val="20"/>
                <w:szCs w:val="20"/>
              </w:rPr>
              <w:t>151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58D3E9" w14:textId="77777777" w:rsidR="002B0A34" w:rsidRPr="005C0ADA" w:rsidRDefault="002B0A34" w:rsidP="002B0A34">
            <w:pPr>
              <w:spacing w:after="0" w:line="240" w:lineRule="auto"/>
              <w:ind w:firstLine="0"/>
              <w:jc w:val="center"/>
              <w:rPr>
                <w:sz w:val="20"/>
                <w:szCs w:val="20"/>
              </w:rPr>
            </w:pPr>
            <w:r w:rsidRPr="005C0ADA">
              <w:rPr>
                <w:sz w:val="20"/>
                <w:szCs w:val="20"/>
              </w:rPr>
              <w:t>ТУ3, Пр. Героев, 51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C643C6" w14:textId="77777777" w:rsidR="002B0A34" w:rsidRPr="005C0ADA" w:rsidRDefault="002B0A34" w:rsidP="002B0A34">
            <w:pPr>
              <w:spacing w:after="0" w:line="240" w:lineRule="auto"/>
              <w:ind w:firstLine="0"/>
              <w:jc w:val="center"/>
              <w:rPr>
                <w:sz w:val="20"/>
                <w:szCs w:val="20"/>
              </w:rPr>
            </w:pPr>
            <w:r w:rsidRPr="005C0ADA">
              <w:rPr>
                <w:sz w:val="20"/>
                <w:szCs w:val="20"/>
              </w:rPr>
              <w:t>0,1729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22CA4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0B6432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3C298F" w14:textId="77777777" w:rsidR="002B0A34" w:rsidRPr="005C0ADA" w:rsidRDefault="002B0A34" w:rsidP="002B0A34">
            <w:pPr>
              <w:spacing w:after="0" w:line="240" w:lineRule="auto"/>
              <w:ind w:firstLine="0"/>
              <w:jc w:val="center"/>
              <w:rPr>
                <w:sz w:val="20"/>
                <w:szCs w:val="20"/>
              </w:rPr>
            </w:pPr>
            <w:r w:rsidRPr="005C0ADA">
              <w:rPr>
                <w:sz w:val="20"/>
                <w:szCs w:val="20"/>
              </w:rPr>
              <w:t>0,201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13118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93C220"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8B496C" w14:textId="77777777" w:rsidR="002B0A34" w:rsidRPr="005C0ADA" w:rsidRDefault="002B0A34" w:rsidP="002B0A34">
            <w:pPr>
              <w:spacing w:after="0" w:line="240" w:lineRule="auto"/>
              <w:ind w:firstLine="0"/>
              <w:jc w:val="center"/>
              <w:rPr>
                <w:sz w:val="20"/>
                <w:szCs w:val="20"/>
              </w:rPr>
            </w:pPr>
            <w:r w:rsidRPr="005C0ADA">
              <w:rPr>
                <w:sz w:val="20"/>
                <w:szCs w:val="20"/>
              </w:rPr>
              <w:t>2 788,23</w:t>
            </w:r>
          </w:p>
        </w:tc>
      </w:tr>
      <w:tr w:rsidR="002B0A34" w:rsidRPr="005C0ADA" w14:paraId="4062B30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31E9F07" w14:textId="77777777" w:rsidR="002B0A34" w:rsidRPr="005C0ADA" w:rsidRDefault="002B0A34" w:rsidP="002B0A34">
            <w:pPr>
              <w:spacing w:after="0" w:line="240" w:lineRule="auto"/>
              <w:ind w:firstLine="0"/>
              <w:jc w:val="center"/>
              <w:rPr>
                <w:sz w:val="20"/>
                <w:szCs w:val="20"/>
              </w:rPr>
            </w:pPr>
            <w:r w:rsidRPr="005C0ADA">
              <w:rPr>
                <w:sz w:val="20"/>
                <w:szCs w:val="20"/>
              </w:rPr>
              <w:t>152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C78C3D" w14:textId="77777777" w:rsidR="002B0A34" w:rsidRPr="005C0ADA" w:rsidRDefault="002B0A34" w:rsidP="002B0A34">
            <w:pPr>
              <w:spacing w:after="0" w:line="240" w:lineRule="auto"/>
              <w:ind w:firstLine="0"/>
              <w:jc w:val="center"/>
              <w:rPr>
                <w:sz w:val="20"/>
                <w:szCs w:val="20"/>
              </w:rPr>
            </w:pPr>
            <w:r w:rsidRPr="005C0ADA">
              <w:rPr>
                <w:sz w:val="20"/>
                <w:szCs w:val="20"/>
              </w:rPr>
              <w:t>ТУ3, Пр. Героев, 55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5BB895" w14:textId="77777777" w:rsidR="002B0A34" w:rsidRPr="005C0ADA" w:rsidRDefault="002B0A34" w:rsidP="002B0A34">
            <w:pPr>
              <w:spacing w:after="0" w:line="240" w:lineRule="auto"/>
              <w:ind w:firstLine="0"/>
              <w:jc w:val="center"/>
              <w:rPr>
                <w:sz w:val="20"/>
                <w:szCs w:val="20"/>
              </w:rPr>
            </w:pPr>
            <w:r w:rsidRPr="005C0ADA">
              <w:rPr>
                <w:sz w:val="20"/>
                <w:szCs w:val="20"/>
              </w:rPr>
              <w:t>0,2148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C4FD5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383BA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54C33E" w14:textId="77777777" w:rsidR="002B0A34" w:rsidRPr="005C0ADA" w:rsidRDefault="002B0A34" w:rsidP="002B0A34">
            <w:pPr>
              <w:spacing w:after="0" w:line="240" w:lineRule="auto"/>
              <w:ind w:firstLine="0"/>
              <w:jc w:val="center"/>
              <w:rPr>
                <w:sz w:val="20"/>
                <w:szCs w:val="20"/>
              </w:rPr>
            </w:pPr>
            <w:r w:rsidRPr="005C0ADA">
              <w:rPr>
                <w:sz w:val="20"/>
                <w:szCs w:val="20"/>
              </w:rPr>
              <w:t>0,25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D2F21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9D807E"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57479A" w14:textId="77777777" w:rsidR="002B0A34" w:rsidRPr="005C0ADA" w:rsidRDefault="002B0A34" w:rsidP="002B0A34">
            <w:pPr>
              <w:spacing w:after="0" w:line="240" w:lineRule="auto"/>
              <w:ind w:firstLine="0"/>
              <w:jc w:val="center"/>
              <w:rPr>
                <w:sz w:val="20"/>
                <w:szCs w:val="20"/>
              </w:rPr>
            </w:pPr>
            <w:r w:rsidRPr="005C0ADA">
              <w:rPr>
                <w:sz w:val="20"/>
                <w:szCs w:val="20"/>
              </w:rPr>
              <w:t>3 467,95</w:t>
            </w:r>
          </w:p>
        </w:tc>
      </w:tr>
      <w:tr w:rsidR="002B0A34" w:rsidRPr="005C0ADA" w14:paraId="273AA0B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57A72A7" w14:textId="77777777" w:rsidR="002B0A34" w:rsidRPr="005C0ADA" w:rsidRDefault="002B0A34" w:rsidP="002B0A34">
            <w:pPr>
              <w:spacing w:after="0" w:line="240" w:lineRule="auto"/>
              <w:ind w:firstLine="0"/>
              <w:jc w:val="center"/>
              <w:rPr>
                <w:sz w:val="20"/>
                <w:szCs w:val="20"/>
              </w:rPr>
            </w:pPr>
            <w:r w:rsidRPr="005C0ADA">
              <w:rPr>
                <w:sz w:val="20"/>
                <w:szCs w:val="20"/>
              </w:rPr>
              <w:t>153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8D2E1B" w14:textId="77777777" w:rsidR="002B0A34" w:rsidRPr="005C0ADA" w:rsidRDefault="002B0A34" w:rsidP="002B0A34">
            <w:pPr>
              <w:spacing w:after="0" w:line="240" w:lineRule="auto"/>
              <w:ind w:firstLine="0"/>
              <w:jc w:val="center"/>
              <w:rPr>
                <w:sz w:val="20"/>
                <w:szCs w:val="20"/>
              </w:rPr>
            </w:pPr>
            <w:r w:rsidRPr="005C0ADA">
              <w:rPr>
                <w:sz w:val="20"/>
                <w:szCs w:val="20"/>
              </w:rPr>
              <w:t>ТУ3, Проспект Героев, 14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2EBFE9" w14:textId="77777777" w:rsidR="002B0A34" w:rsidRPr="005C0ADA" w:rsidRDefault="002B0A34" w:rsidP="002B0A34">
            <w:pPr>
              <w:spacing w:after="0" w:line="240" w:lineRule="auto"/>
              <w:ind w:firstLine="0"/>
              <w:jc w:val="center"/>
              <w:rPr>
                <w:sz w:val="20"/>
                <w:szCs w:val="20"/>
              </w:rPr>
            </w:pPr>
            <w:r w:rsidRPr="005C0ADA">
              <w:rPr>
                <w:sz w:val="20"/>
                <w:szCs w:val="20"/>
              </w:rPr>
              <w:t>0,213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854262"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50837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CF57B9" w14:textId="77777777" w:rsidR="002B0A34" w:rsidRPr="005C0ADA" w:rsidRDefault="002B0A34" w:rsidP="002B0A34">
            <w:pPr>
              <w:spacing w:after="0" w:line="240" w:lineRule="auto"/>
              <w:ind w:firstLine="0"/>
              <w:jc w:val="center"/>
              <w:rPr>
                <w:sz w:val="20"/>
                <w:szCs w:val="20"/>
              </w:rPr>
            </w:pPr>
            <w:r w:rsidRPr="005C0ADA">
              <w:rPr>
                <w:sz w:val="20"/>
                <w:szCs w:val="20"/>
              </w:rPr>
              <w:t>0,248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652D9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9314CE"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9214F4" w14:textId="77777777" w:rsidR="002B0A34" w:rsidRPr="005C0ADA" w:rsidRDefault="002B0A34" w:rsidP="002B0A34">
            <w:pPr>
              <w:spacing w:after="0" w:line="240" w:lineRule="auto"/>
              <w:ind w:firstLine="0"/>
              <w:jc w:val="center"/>
              <w:rPr>
                <w:sz w:val="20"/>
                <w:szCs w:val="20"/>
              </w:rPr>
            </w:pPr>
            <w:r w:rsidRPr="005C0ADA">
              <w:rPr>
                <w:sz w:val="20"/>
                <w:szCs w:val="20"/>
              </w:rPr>
              <w:t>3 440,20</w:t>
            </w:r>
          </w:p>
        </w:tc>
      </w:tr>
      <w:tr w:rsidR="002B0A34" w:rsidRPr="005C0ADA" w14:paraId="0073A329"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F338E28" w14:textId="77777777" w:rsidR="002B0A34" w:rsidRPr="005C0ADA" w:rsidRDefault="002B0A34" w:rsidP="002B0A34">
            <w:pPr>
              <w:spacing w:after="0" w:line="240" w:lineRule="auto"/>
              <w:ind w:firstLine="0"/>
              <w:jc w:val="center"/>
              <w:rPr>
                <w:sz w:val="20"/>
                <w:szCs w:val="20"/>
              </w:rPr>
            </w:pPr>
            <w:r w:rsidRPr="005C0ADA">
              <w:rPr>
                <w:sz w:val="20"/>
                <w:szCs w:val="20"/>
              </w:rPr>
              <w:t>154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E13E91" w14:textId="77777777" w:rsidR="002B0A34" w:rsidRPr="005C0ADA" w:rsidRDefault="002B0A34" w:rsidP="002B0A34">
            <w:pPr>
              <w:spacing w:after="0" w:line="240" w:lineRule="auto"/>
              <w:ind w:firstLine="0"/>
              <w:jc w:val="center"/>
              <w:rPr>
                <w:sz w:val="20"/>
                <w:szCs w:val="20"/>
              </w:rPr>
            </w:pPr>
            <w:r w:rsidRPr="005C0ADA">
              <w:rPr>
                <w:sz w:val="20"/>
                <w:szCs w:val="20"/>
              </w:rPr>
              <w:t>ТУ3, Проспект Героев, 22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2A16B2" w14:textId="77777777" w:rsidR="002B0A34" w:rsidRPr="005C0ADA" w:rsidRDefault="002B0A34" w:rsidP="002B0A34">
            <w:pPr>
              <w:spacing w:after="0" w:line="240" w:lineRule="auto"/>
              <w:ind w:firstLine="0"/>
              <w:jc w:val="center"/>
              <w:rPr>
                <w:sz w:val="20"/>
                <w:szCs w:val="20"/>
              </w:rPr>
            </w:pPr>
            <w:r w:rsidRPr="005C0ADA">
              <w:rPr>
                <w:sz w:val="20"/>
                <w:szCs w:val="20"/>
              </w:rPr>
              <w:t>0,2016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B5723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EBBA1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4EE5D6" w14:textId="77777777" w:rsidR="002B0A34" w:rsidRPr="005C0ADA" w:rsidRDefault="002B0A34" w:rsidP="002B0A34">
            <w:pPr>
              <w:spacing w:after="0" w:line="240" w:lineRule="auto"/>
              <w:ind w:firstLine="0"/>
              <w:jc w:val="center"/>
              <w:rPr>
                <w:sz w:val="20"/>
                <w:szCs w:val="20"/>
              </w:rPr>
            </w:pPr>
            <w:r w:rsidRPr="005C0ADA">
              <w:rPr>
                <w:sz w:val="20"/>
                <w:szCs w:val="20"/>
              </w:rPr>
              <w:t>0,234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AD428A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8281CFB"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EC9743" w14:textId="77777777" w:rsidR="002B0A34" w:rsidRPr="005C0ADA" w:rsidRDefault="002B0A34" w:rsidP="002B0A34">
            <w:pPr>
              <w:spacing w:after="0" w:line="240" w:lineRule="auto"/>
              <w:ind w:firstLine="0"/>
              <w:jc w:val="center"/>
              <w:rPr>
                <w:sz w:val="20"/>
                <w:szCs w:val="20"/>
              </w:rPr>
            </w:pPr>
            <w:r w:rsidRPr="005C0ADA">
              <w:rPr>
                <w:sz w:val="20"/>
                <w:szCs w:val="20"/>
              </w:rPr>
              <w:t>3 246,00</w:t>
            </w:r>
          </w:p>
        </w:tc>
      </w:tr>
      <w:tr w:rsidR="002B0A34" w:rsidRPr="005C0ADA" w14:paraId="6BA8533F"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F4709C0" w14:textId="77777777" w:rsidR="002B0A34" w:rsidRPr="005C0ADA" w:rsidRDefault="002B0A34" w:rsidP="002B0A34">
            <w:pPr>
              <w:spacing w:after="0" w:line="240" w:lineRule="auto"/>
              <w:ind w:firstLine="0"/>
              <w:jc w:val="center"/>
              <w:rPr>
                <w:sz w:val="20"/>
                <w:szCs w:val="20"/>
              </w:rPr>
            </w:pPr>
            <w:r w:rsidRPr="005C0ADA">
              <w:rPr>
                <w:sz w:val="20"/>
                <w:szCs w:val="20"/>
              </w:rPr>
              <w:t>155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34DEAE3" w14:textId="77777777" w:rsidR="002B0A34" w:rsidRPr="005C0ADA" w:rsidRDefault="002B0A34" w:rsidP="002B0A34">
            <w:pPr>
              <w:spacing w:after="0" w:line="240" w:lineRule="auto"/>
              <w:ind w:firstLine="0"/>
              <w:jc w:val="center"/>
              <w:rPr>
                <w:sz w:val="20"/>
                <w:szCs w:val="20"/>
              </w:rPr>
            </w:pPr>
            <w:r w:rsidRPr="005C0ADA">
              <w:rPr>
                <w:sz w:val="20"/>
                <w:szCs w:val="20"/>
              </w:rPr>
              <w:t>ТУ3, Солнечная, 14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38C747" w14:textId="77777777" w:rsidR="002B0A34" w:rsidRPr="005C0ADA" w:rsidRDefault="002B0A34" w:rsidP="002B0A34">
            <w:pPr>
              <w:spacing w:after="0" w:line="240" w:lineRule="auto"/>
              <w:ind w:firstLine="0"/>
              <w:jc w:val="center"/>
              <w:rPr>
                <w:sz w:val="20"/>
                <w:szCs w:val="20"/>
              </w:rPr>
            </w:pPr>
            <w:r w:rsidRPr="005C0ADA">
              <w:rPr>
                <w:sz w:val="20"/>
                <w:szCs w:val="20"/>
              </w:rPr>
              <w:t>0,2403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41CD34"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6A18A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3FE966" w14:textId="77777777" w:rsidR="002B0A34" w:rsidRPr="005C0ADA" w:rsidRDefault="002B0A34" w:rsidP="002B0A34">
            <w:pPr>
              <w:spacing w:after="0" w:line="240" w:lineRule="auto"/>
              <w:ind w:firstLine="0"/>
              <w:jc w:val="center"/>
              <w:rPr>
                <w:sz w:val="20"/>
                <w:szCs w:val="20"/>
              </w:rPr>
            </w:pPr>
            <w:r w:rsidRPr="005C0ADA">
              <w:rPr>
                <w:sz w:val="20"/>
                <w:szCs w:val="20"/>
              </w:rPr>
              <w:t>0,279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E9D32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559A8B"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167C39" w14:textId="77777777" w:rsidR="002B0A34" w:rsidRPr="005C0ADA" w:rsidRDefault="002B0A34" w:rsidP="002B0A34">
            <w:pPr>
              <w:spacing w:after="0" w:line="240" w:lineRule="auto"/>
              <w:ind w:firstLine="0"/>
              <w:jc w:val="center"/>
              <w:rPr>
                <w:sz w:val="20"/>
                <w:szCs w:val="20"/>
              </w:rPr>
            </w:pPr>
            <w:r w:rsidRPr="005C0ADA">
              <w:rPr>
                <w:sz w:val="20"/>
                <w:szCs w:val="20"/>
              </w:rPr>
              <w:t>3 870,23</w:t>
            </w:r>
          </w:p>
        </w:tc>
      </w:tr>
      <w:tr w:rsidR="002B0A34" w:rsidRPr="005C0ADA" w14:paraId="7DC7CCF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38E8F19" w14:textId="77777777" w:rsidR="002B0A34" w:rsidRPr="005C0ADA" w:rsidRDefault="002B0A34" w:rsidP="002B0A34">
            <w:pPr>
              <w:spacing w:after="0" w:line="240" w:lineRule="auto"/>
              <w:ind w:firstLine="0"/>
              <w:jc w:val="center"/>
              <w:rPr>
                <w:sz w:val="20"/>
                <w:szCs w:val="20"/>
              </w:rPr>
            </w:pPr>
            <w:r w:rsidRPr="005C0ADA">
              <w:rPr>
                <w:sz w:val="20"/>
                <w:szCs w:val="20"/>
              </w:rPr>
              <w:t>156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148B9E" w14:textId="77777777" w:rsidR="002B0A34" w:rsidRPr="005C0ADA" w:rsidRDefault="002B0A34" w:rsidP="002B0A34">
            <w:pPr>
              <w:spacing w:after="0" w:line="240" w:lineRule="auto"/>
              <w:ind w:firstLine="0"/>
              <w:jc w:val="center"/>
              <w:rPr>
                <w:sz w:val="20"/>
                <w:szCs w:val="20"/>
              </w:rPr>
            </w:pPr>
            <w:r w:rsidRPr="005C0ADA">
              <w:rPr>
                <w:sz w:val="20"/>
                <w:szCs w:val="20"/>
              </w:rPr>
              <w:t>ТУ3, Солнечная, 43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3D2EEC" w14:textId="77777777" w:rsidR="002B0A34" w:rsidRPr="005C0ADA" w:rsidRDefault="002B0A34" w:rsidP="002B0A34">
            <w:pPr>
              <w:spacing w:after="0" w:line="240" w:lineRule="auto"/>
              <w:ind w:firstLine="0"/>
              <w:jc w:val="center"/>
              <w:rPr>
                <w:sz w:val="20"/>
                <w:szCs w:val="20"/>
              </w:rPr>
            </w:pPr>
            <w:r w:rsidRPr="005C0ADA">
              <w:rPr>
                <w:sz w:val="20"/>
                <w:szCs w:val="20"/>
              </w:rPr>
              <w:t>0,2619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03DFDC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53CD62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EFF4AC" w14:textId="77777777" w:rsidR="002B0A34" w:rsidRPr="005C0ADA" w:rsidRDefault="002B0A34" w:rsidP="002B0A34">
            <w:pPr>
              <w:spacing w:after="0" w:line="240" w:lineRule="auto"/>
              <w:ind w:firstLine="0"/>
              <w:jc w:val="center"/>
              <w:rPr>
                <w:sz w:val="20"/>
                <w:szCs w:val="20"/>
              </w:rPr>
            </w:pPr>
            <w:r w:rsidRPr="005C0ADA">
              <w:rPr>
                <w:sz w:val="20"/>
                <w:szCs w:val="20"/>
              </w:rPr>
              <w:t>0,305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8A634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0F206A"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5B4DE3" w14:textId="77777777" w:rsidR="002B0A34" w:rsidRPr="005C0ADA" w:rsidRDefault="002B0A34" w:rsidP="002B0A34">
            <w:pPr>
              <w:spacing w:after="0" w:line="240" w:lineRule="auto"/>
              <w:ind w:firstLine="0"/>
              <w:jc w:val="center"/>
              <w:rPr>
                <w:sz w:val="20"/>
                <w:szCs w:val="20"/>
              </w:rPr>
            </w:pPr>
            <w:r w:rsidRPr="005C0ADA">
              <w:rPr>
                <w:sz w:val="20"/>
                <w:szCs w:val="20"/>
              </w:rPr>
              <w:t>4 230,90</w:t>
            </w:r>
          </w:p>
        </w:tc>
      </w:tr>
      <w:tr w:rsidR="002B0A34" w:rsidRPr="005C0ADA" w14:paraId="6864920D"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50EEEDA" w14:textId="77777777" w:rsidR="002B0A34" w:rsidRPr="005C0ADA" w:rsidRDefault="002B0A34" w:rsidP="002B0A34">
            <w:pPr>
              <w:spacing w:after="0" w:line="240" w:lineRule="auto"/>
              <w:ind w:firstLine="0"/>
              <w:jc w:val="center"/>
              <w:rPr>
                <w:sz w:val="20"/>
                <w:szCs w:val="20"/>
              </w:rPr>
            </w:pPr>
            <w:r w:rsidRPr="005C0ADA">
              <w:rPr>
                <w:sz w:val="20"/>
                <w:szCs w:val="20"/>
              </w:rPr>
              <w:t>157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EE1A34" w14:textId="77777777" w:rsidR="002B0A34" w:rsidRPr="005C0ADA" w:rsidRDefault="002B0A34" w:rsidP="002B0A34">
            <w:pPr>
              <w:spacing w:after="0" w:line="240" w:lineRule="auto"/>
              <w:ind w:firstLine="0"/>
              <w:jc w:val="center"/>
              <w:rPr>
                <w:sz w:val="20"/>
                <w:szCs w:val="20"/>
              </w:rPr>
            </w:pPr>
            <w:r w:rsidRPr="005C0ADA">
              <w:rPr>
                <w:sz w:val="20"/>
                <w:szCs w:val="20"/>
              </w:rPr>
              <w:t>ТУ3, Солнечная, 47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702438" w14:textId="77777777" w:rsidR="002B0A34" w:rsidRPr="005C0ADA" w:rsidRDefault="002B0A34" w:rsidP="002B0A34">
            <w:pPr>
              <w:spacing w:after="0" w:line="240" w:lineRule="auto"/>
              <w:ind w:firstLine="0"/>
              <w:jc w:val="center"/>
              <w:rPr>
                <w:sz w:val="20"/>
                <w:szCs w:val="20"/>
              </w:rPr>
            </w:pPr>
            <w:r w:rsidRPr="005C0ADA">
              <w:rPr>
                <w:sz w:val="20"/>
                <w:szCs w:val="20"/>
              </w:rPr>
              <w:t>0,2619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2A3E5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A5E90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E929C1" w14:textId="77777777" w:rsidR="002B0A34" w:rsidRPr="005C0ADA" w:rsidRDefault="002B0A34" w:rsidP="002B0A34">
            <w:pPr>
              <w:spacing w:after="0" w:line="240" w:lineRule="auto"/>
              <w:ind w:firstLine="0"/>
              <w:jc w:val="center"/>
              <w:rPr>
                <w:sz w:val="20"/>
                <w:szCs w:val="20"/>
              </w:rPr>
            </w:pPr>
            <w:r w:rsidRPr="005C0ADA">
              <w:rPr>
                <w:sz w:val="20"/>
                <w:szCs w:val="20"/>
              </w:rPr>
              <w:t>0,305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F388C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D35F4A"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FB57CF" w14:textId="77777777" w:rsidR="002B0A34" w:rsidRPr="005C0ADA" w:rsidRDefault="002B0A34" w:rsidP="002B0A34">
            <w:pPr>
              <w:spacing w:after="0" w:line="240" w:lineRule="auto"/>
              <w:ind w:firstLine="0"/>
              <w:jc w:val="center"/>
              <w:rPr>
                <w:sz w:val="20"/>
                <w:szCs w:val="20"/>
              </w:rPr>
            </w:pPr>
            <w:r w:rsidRPr="005C0ADA">
              <w:rPr>
                <w:sz w:val="20"/>
                <w:szCs w:val="20"/>
              </w:rPr>
              <w:t>4 230,90</w:t>
            </w:r>
          </w:p>
        </w:tc>
      </w:tr>
      <w:tr w:rsidR="002B0A34" w:rsidRPr="005C0ADA" w14:paraId="0F57B71D"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543E9E4" w14:textId="77777777" w:rsidR="002B0A34" w:rsidRPr="005C0ADA" w:rsidRDefault="002B0A34" w:rsidP="002B0A34">
            <w:pPr>
              <w:spacing w:after="0" w:line="240" w:lineRule="auto"/>
              <w:ind w:firstLine="0"/>
              <w:jc w:val="center"/>
              <w:rPr>
                <w:sz w:val="20"/>
                <w:szCs w:val="20"/>
              </w:rPr>
            </w:pPr>
            <w:r w:rsidRPr="005C0ADA">
              <w:rPr>
                <w:sz w:val="20"/>
                <w:szCs w:val="20"/>
              </w:rPr>
              <w:t>158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70C29E" w14:textId="77777777" w:rsidR="002B0A34" w:rsidRPr="005C0ADA" w:rsidRDefault="002B0A34" w:rsidP="002B0A34">
            <w:pPr>
              <w:spacing w:after="0" w:line="240" w:lineRule="auto"/>
              <w:ind w:firstLine="0"/>
              <w:jc w:val="center"/>
              <w:rPr>
                <w:sz w:val="20"/>
                <w:szCs w:val="20"/>
              </w:rPr>
            </w:pPr>
            <w:r w:rsidRPr="005C0ADA">
              <w:rPr>
                <w:sz w:val="20"/>
                <w:szCs w:val="20"/>
              </w:rPr>
              <w:t>ТУ3, Красных Фортов, 39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E70BBB" w14:textId="77777777" w:rsidR="002B0A34" w:rsidRPr="005C0ADA" w:rsidRDefault="002B0A34" w:rsidP="002B0A34">
            <w:pPr>
              <w:spacing w:after="0" w:line="240" w:lineRule="auto"/>
              <w:ind w:firstLine="0"/>
              <w:jc w:val="center"/>
              <w:rPr>
                <w:sz w:val="20"/>
                <w:szCs w:val="20"/>
              </w:rPr>
            </w:pPr>
            <w:r w:rsidRPr="005C0ADA">
              <w:rPr>
                <w:sz w:val="20"/>
                <w:szCs w:val="20"/>
              </w:rPr>
              <w:t>0,2425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B9C0BB"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023777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AAC62E" w14:textId="77777777" w:rsidR="002B0A34" w:rsidRPr="005C0ADA" w:rsidRDefault="002B0A34" w:rsidP="002B0A34">
            <w:pPr>
              <w:spacing w:after="0" w:line="240" w:lineRule="auto"/>
              <w:ind w:firstLine="0"/>
              <w:jc w:val="center"/>
              <w:rPr>
                <w:sz w:val="20"/>
                <w:szCs w:val="20"/>
              </w:rPr>
            </w:pPr>
            <w:r w:rsidRPr="005C0ADA">
              <w:rPr>
                <w:sz w:val="20"/>
                <w:szCs w:val="20"/>
              </w:rPr>
              <w:t>0,282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81A42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837D61"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6DCCD5" w14:textId="77777777" w:rsidR="002B0A34" w:rsidRPr="005C0ADA" w:rsidRDefault="002B0A34" w:rsidP="002B0A34">
            <w:pPr>
              <w:spacing w:after="0" w:line="240" w:lineRule="auto"/>
              <w:ind w:firstLine="0"/>
              <w:jc w:val="center"/>
              <w:rPr>
                <w:sz w:val="20"/>
                <w:szCs w:val="20"/>
              </w:rPr>
            </w:pPr>
            <w:r w:rsidRPr="005C0ADA">
              <w:rPr>
                <w:sz w:val="20"/>
                <w:szCs w:val="20"/>
              </w:rPr>
              <w:t>3 911,84</w:t>
            </w:r>
          </w:p>
        </w:tc>
      </w:tr>
      <w:tr w:rsidR="002B0A34" w:rsidRPr="005C0ADA" w14:paraId="2326D73F"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3187BB3" w14:textId="77777777" w:rsidR="002B0A34" w:rsidRPr="005C0ADA" w:rsidRDefault="002B0A34" w:rsidP="002B0A34">
            <w:pPr>
              <w:spacing w:after="0" w:line="240" w:lineRule="auto"/>
              <w:ind w:firstLine="0"/>
              <w:jc w:val="center"/>
              <w:rPr>
                <w:sz w:val="20"/>
                <w:szCs w:val="20"/>
              </w:rPr>
            </w:pPr>
            <w:r w:rsidRPr="005C0ADA">
              <w:rPr>
                <w:sz w:val="20"/>
                <w:szCs w:val="20"/>
              </w:rPr>
              <w:t>159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4E4ECA" w14:textId="77777777" w:rsidR="002B0A34" w:rsidRPr="005C0ADA" w:rsidRDefault="002B0A34" w:rsidP="002B0A34">
            <w:pPr>
              <w:spacing w:after="0" w:line="240" w:lineRule="auto"/>
              <w:ind w:firstLine="0"/>
              <w:jc w:val="center"/>
              <w:rPr>
                <w:sz w:val="20"/>
                <w:szCs w:val="20"/>
              </w:rPr>
            </w:pPr>
            <w:r w:rsidRPr="005C0ADA">
              <w:rPr>
                <w:sz w:val="20"/>
                <w:szCs w:val="20"/>
              </w:rPr>
              <w:t>ТУ3, Пр-т Героев, 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318BE3" w14:textId="77777777" w:rsidR="002B0A34" w:rsidRPr="005C0ADA" w:rsidRDefault="002B0A34" w:rsidP="002B0A34">
            <w:pPr>
              <w:spacing w:after="0" w:line="240" w:lineRule="auto"/>
              <w:ind w:firstLine="0"/>
              <w:jc w:val="center"/>
              <w:rPr>
                <w:sz w:val="20"/>
                <w:szCs w:val="20"/>
              </w:rPr>
            </w:pPr>
            <w:r w:rsidRPr="005C0ADA">
              <w:rPr>
                <w:sz w:val="20"/>
                <w:szCs w:val="20"/>
              </w:rPr>
              <w:t>0,1855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D0663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EE5B9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3D9E1B" w14:textId="77777777" w:rsidR="002B0A34" w:rsidRPr="005C0ADA" w:rsidRDefault="002B0A34" w:rsidP="002B0A34">
            <w:pPr>
              <w:spacing w:after="0" w:line="240" w:lineRule="auto"/>
              <w:ind w:firstLine="0"/>
              <w:jc w:val="center"/>
              <w:rPr>
                <w:sz w:val="20"/>
                <w:szCs w:val="20"/>
              </w:rPr>
            </w:pPr>
            <w:r w:rsidRPr="005C0ADA">
              <w:rPr>
                <w:sz w:val="20"/>
                <w:szCs w:val="20"/>
              </w:rPr>
              <w:t>0,216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E7464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7EFA4A"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E54B815" w14:textId="77777777" w:rsidR="002B0A34" w:rsidRPr="005C0ADA" w:rsidRDefault="002B0A34" w:rsidP="002B0A34">
            <w:pPr>
              <w:spacing w:after="0" w:line="240" w:lineRule="auto"/>
              <w:ind w:firstLine="0"/>
              <w:jc w:val="center"/>
              <w:rPr>
                <w:sz w:val="20"/>
                <w:szCs w:val="20"/>
              </w:rPr>
            </w:pPr>
            <w:r w:rsidRPr="005C0ADA">
              <w:rPr>
                <w:sz w:val="20"/>
                <w:szCs w:val="20"/>
              </w:rPr>
              <w:t>2 996,31</w:t>
            </w:r>
          </w:p>
        </w:tc>
      </w:tr>
      <w:tr w:rsidR="002B0A34" w:rsidRPr="005C0ADA" w14:paraId="4AE8918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41C48A8" w14:textId="77777777" w:rsidR="002B0A34" w:rsidRPr="005C0ADA" w:rsidRDefault="002B0A34" w:rsidP="002B0A34">
            <w:pPr>
              <w:spacing w:after="0" w:line="240" w:lineRule="auto"/>
              <w:ind w:firstLine="0"/>
              <w:jc w:val="center"/>
              <w:rPr>
                <w:sz w:val="20"/>
                <w:szCs w:val="20"/>
              </w:rPr>
            </w:pPr>
            <w:r w:rsidRPr="005C0ADA">
              <w:rPr>
                <w:sz w:val="20"/>
                <w:szCs w:val="20"/>
              </w:rPr>
              <w:t>160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1C146B" w14:textId="77777777" w:rsidR="002B0A34" w:rsidRPr="005C0ADA" w:rsidRDefault="002B0A34" w:rsidP="002B0A34">
            <w:pPr>
              <w:spacing w:after="0" w:line="240" w:lineRule="auto"/>
              <w:ind w:firstLine="0"/>
              <w:jc w:val="center"/>
              <w:rPr>
                <w:sz w:val="20"/>
                <w:szCs w:val="20"/>
              </w:rPr>
            </w:pPr>
            <w:r w:rsidRPr="005C0ADA">
              <w:rPr>
                <w:sz w:val="20"/>
                <w:szCs w:val="20"/>
              </w:rPr>
              <w:t>ТУ3, Проспект Героев, 70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484057" w14:textId="77777777" w:rsidR="002B0A34" w:rsidRPr="005C0ADA" w:rsidRDefault="002B0A34" w:rsidP="002B0A34">
            <w:pPr>
              <w:spacing w:after="0" w:line="240" w:lineRule="auto"/>
              <w:ind w:firstLine="0"/>
              <w:jc w:val="center"/>
              <w:rPr>
                <w:sz w:val="20"/>
                <w:szCs w:val="20"/>
              </w:rPr>
            </w:pPr>
            <w:r w:rsidRPr="005C0ADA">
              <w:rPr>
                <w:sz w:val="20"/>
                <w:szCs w:val="20"/>
              </w:rPr>
              <w:t>0,2654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D8F9A2"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EDA64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80FBC64" w14:textId="77777777" w:rsidR="002B0A34" w:rsidRPr="005C0ADA" w:rsidRDefault="002B0A34" w:rsidP="002B0A34">
            <w:pPr>
              <w:spacing w:after="0" w:line="240" w:lineRule="auto"/>
              <w:ind w:firstLine="0"/>
              <w:jc w:val="center"/>
              <w:rPr>
                <w:sz w:val="20"/>
                <w:szCs w:val="20"/>
              </w:rPr>
            </w:pPr>
            <w:r w:rsidRPr="005C0ADA">
              <w:rPr>
                <w:sz w:val="20"/>
                <w:szCs w:val="20"/>
              </w:rPr>
              <w:t>0,309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EBB2BA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87B854"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B773F6" w14:textId="77777777" w:rsidR="002B0A34" w:rsidRPr="005C0ADA" w:rsidRDefault="002B0A34" w:rsidP="002B0A34">
            <w:pPr>
              <w:spacing w:after="0" w:line="240" w:lineRule="auto"/>
              <w:ind w:firstLine="0"/>
              <w:jc w:val="center"/>
              <w:rPr>
                <w:sz w:val="20"/>
                <w:szCs w:val="20"/>
              </w:rPr>
            </w:pPr>
            <w:r w:rsidRPr="005C0ADA">
              <w:rPr>
                <w:sz w:val="20"/>
                <w:szCs w:val="20"/>
              </w:rPr>
              <w:t>4 286,38</w:t>
            </w:r>
          </w:p>
        </w:tc>
      </w:tr>
      <w:tr w:rsidR="002B0A34" w:rsidRPr="005C0ADA" w14:paraId="1A05F108"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724278F" w14:textId="77777777" w:rsidR="002B0A34" w:rsidRPr="005C0ADA" w:rsidRDefault="002B0A34" w:rsidP="002B0A34">
            <w:pPr>
              <w:spacing w:after="0" w:line="240" w:lineRule="auto"/>
              <w:ind w:firstLine="0"/>
              <w:jc w:val="center"/>
              <w:rPr>
                <w:sz w:val="20"/>
                <w:szCs w:val="20"/>
              </w:rPr>
            </w:pPr>
            <w:r w:rsidRPr="005C0ADA">
              <w:rPr>
                <w:sz w:val="20"/>
                <w:szCs w:val="20"/>
              </w:rPr>
              <w:t>161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0E7D48" w14:textId="77777777" w:rsidR="002B0A34" w:rsidRPr="005C0ADA" w:rsidRDefault="002B0A34" w:rsidP="002B0A34">
            <w:pPr>
              <w:spacing w:after="0" w:line="240" w:lineRule="auto"/>
              <w:ind w:firstLine="0"/>
              <w:jc w:val="center"/>
              <w:rPr>
                <w:sz w:val="20"/>
                <w:szCs w:val="20"/>
              </w:rPr>
            </w:pPr>
            <w:r w:rsidRPr="005C0ADA">
              <w:rPr>
                <w:sz w:val="20"/>
                <w:szCs w:val="20"/>
              </w:rPr>
              <w:t>ТУ4, Кр. Фортов, 23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E8EEF3" w14:textId="77777777" w:rsidR="002B0A34" w:rsidRPr="005C0ADA" w:rsidRDefault="002B0A34" w:rsidP="002B0A34">
            <w:pPr>
              <w:spacing w:after="0" w:line="240" w:lineRule="auto"/>
              <w:ind w:firstLine="0"/>
              <w:jc w:val="center"/>
              <w:rPr>
                <w:sz w:val="20"/>
                <w:szCs w:val="20"/>
              </w:rPr>
            </w:pPr>
            <w:r w:rsidRPr="005C0ADA">
              <w:rPr>
                <w:sz w:val="20"/>
                <w:szCs w:val="20"/>
              </w:rPr>
              <w:t>0,1899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23B82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5D25E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851346" w14:textId="77777777" w:rsidR="002B0A34" w:rsidRPr="005C0ADA" w:rsidRDefault="002B0A34" w:rsidP="002B0A34">
            <w:pPr>
              <w:spacing w:after="0" w:line="240" w:lineRule="auto"/>
              <w:ind w:firstLine="0"/>
              <w:jc w:val="center"/>
              <w:rPr>
                <w:sz w:val="20"/>
                <w:szCs w:val="20"/>
              </w:rPr>
            </w:pPr>
            <w:r w:rsidRPr="005C0ADA">
              <w:rPr>
                <w:sz w:val="20"/>
                <w:szCs w:val="20"/>
              </w:rPr>
              <w:t>0,221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4128E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CB7399"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1E7F49" w14:textId="77777777" w:rsidR="002B0A34" w:rsidRPr="005C0ADA" w:rsidRDefault="002B0A34" w:rsidP="002B0A34">
            <w:pPr>
              <w:spacing w:after="0" w:line="240" w:lineRule="auto"/>
              <w:ind w:firstLine="0"/>
              <w:jc w:val="center"/>
              <w:rPr>
                <w:sz w:val="20"/>
                <w:szCs w:val="20"/>
              </w:rPr>
            </w:pPr>
            <w:r w:rsidRPr="005C0ADA">
              <w:rPr>
                <w:sz w:val="20"/>
                <w:szCs w:val="20"/>
              </w:rPr>
              <w:t>3 065,67</w:t>
            </w:r>
          </w:p>
        </w:tc>
      </w:tr>
      <w:tr w:rsidR="002B0A34" w:rsidRPr="005C0ADA" w14:paraId="7994341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0FC8DC1" w14:textId="77777777" w:rsidR="002B0A34" w:rsidRPr="005C0ADA" w:rsidRDefault="002B0A34" w:rsidP="002B0A34">
            <w:pPr>
              <w:spacing w:after="0" w:line="240" w:lineRule="auto"/>
              <w:ind w:firstLine="0"/>
              <w:jc w:val="center"/>
              <w:rPr>
                <w:sz w:val="20"/>
                <w:szCs w:val="20"/>
              </w:rPr>
            </w:pPr>
            <w:r w:rsidRPr="005C0ADA">
              <w:rPr>
                <w:sz w:val="20"/>
                <w:szCs w:val="20"/>
              </w:rPr>
              <w:t>162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D71AC1" w14:textId="77777777" w:rsidR="002B0A34" w:rsidRPr="005C0ADA" w:rsidRDefault="002B0A34" w:rsidP="002B0A34">
            <w:pPr>
              <w:spacing w:after="0" w:line="240" w:lineRule="auto"/>
              <w:ind w:firstLine="0"/>
              <w:jc w:val="center"/>
              <w:rPr>
                <w:sz w:val="20"/>
                <w:szCs w:val="20"/>
              </w:rPr>
            </w:pPr>
            <w:r w:rsidRPr="005C0ADA">
              <w:rPr>
                <w:sz w:val="20"/>
                <w:szCs w:val="20"/>
              </w:rPr>
              <w:t>ТУ4, Кр. Фортов, 31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2A187C" w14:textId="77777777" w:rsidR="002B0A34" w:rsidRPr="005C0ADA" w:rsidRDefault="002B0A34" w:rsidP="002B0A34">
            <w:pPr>
              <w:spacing w:after="0" w:line="240" w:lineRule="auto"/>
              <w:ind w:firstLine="0"/>
              <w:jc w:val="center"/>
              <w:rPr>
                <w:sz w:val="20"/>
                <w:szCs w:val="20"/>
              </w:rPr>
            </w:pPr>
            <w:r w:rsidRPr="005C0ADA">
              <w:rPr>
                <w:sz w:val="20"/>
                <w:szCs w:val="20"/>
              </w:rPr>
              <w:t>0,1899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FA13A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CFE560"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9F5E47" w14:textId="77777777" w:rsidR="002B0A34" w:rsidRPr="005C0ADA" w:rsidRDefault="002B0A34" w:rsidP="002B0A34">
            <w:pPr>
              <w:spacing w:after="0" w:line="240" w:lineRule="auto"/>
              <w:ind w:firstLine="0"/>
              <w:jc w:val="center"/>
              <w:rPr>
                <w:sz w:val="20"/>
                <w:szCs w:val="20"/>
              </w:rPr>
            </w:pPr>
            <w:r w:rsidRPr="005C0ADA">
              <w:rPr>
                <w:sz w:val="20"/>
                <w:szCs w:val="20"/>
              </w:rPr>
              <w:t>0,221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F0B1C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E19715"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6DCE67" w14:textId="77777777" w:rsidR="002B0A34" w:rsidRPr="005C0ADA" w:rsidRDefault="002B0A34" w:rsidP="002B0A34">
            <w:pPr>
              <w:spacing w:after="0" w:line="240" w:lineRule="auto"/>
              <w:ind w:firstLine="0"/>
              <w:jc w:val="center"/>
              <w:rPr>
                <w:sz w:val="20"/>
                <w:szCs w:val="20"/>
              </w:rPr>
            </w:pPr>
            <w:r w:rsidRPr="005C0ADA">
              <w:rPr>
                <w:sz w:val="20"/>
                <w:szCs w:val="20"/>
              </w:rPr>
              <w:t>3 065,67</w:t>
            </w:r>
          </w:p>
        </w:tc>
      </w:tr>
      <w:tr w:rsidR="002B0A34" w:rsidRPr="005C0ADA" w14:paraId="31DD592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59F14C5" w14:textId="77777777" w:rsidR="002B0A34" w:rsidRPr="005C0ADA" w:rsidRDefault="002B0A34" w:rsidP="002B0A34">
            <w:pPr>
              <w:spacing w:after="0" w:line="240" w:lineRule="auto"/>
              <w:ind w:firstLine="0"/>
              <w:jc w:val="center"/>
              <w:rPr>
                <w:sz w:val="20"/>
                <w:szCs w:val="20"/>
              </w:rPr>
            </w:pPr>
            <w:r w:rsidRPr="005C0ADA">
              <w:rPr>
                <w:sz w:val="20"/>
                <w:szCs w:val="20"/>
              </w:rPr>
              <w:t>163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ECAF40" w14:textId="77777777" w:rsidR="002B0A34" w:rsidRPr="005C0ADA" w:rsidRDefault="002B0A34" w:rsidP="002B0A34">
            <w:pPr>
              <w:spacing w:after="0" w:line="240" w:lineRule="auto"/>
              <w:ind w:firstLine="0"/>
              <w:jc w:val="center"/>
              <w:rPr>
                <w:sz w:val="20"/>
                <w:szCs w:val="20"/>
              </w:rPr>
            </w:pPr>
            <w:r w:rsidRPr="005C0ADA">
              <w:rPr>
                <w:sz w:val="20"/>
                <w:szCs w:val="20"/>
              </w:rPr>
              <w:t>ТУ4, Красных Фортов, 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0BCA05" w14:textId="77777777" w:rsidR="002B0A34" w:rsidRPr="005C0ADA" w:rsidRDefault="002B0A34" w:rsidP="002B0A34">
            <w:pPr>
              <w:spacing w:after="0" w:line="240" w:lineRule="auto"/>
              <w:ind w:firstLine="0"/>
              <w:jc w:val="center"/>
              <w:rPr>
                <w:sz w:val="20"/>
                <w:szCs w:val="20"/>
              </w:rPr>
            </w:pPr>
            <w:r w:rsidRPr="005C0ADA">
              <w:rPr>
                <w:sz w:val="20"/>
                <w:szCs w:val="20"/>
              </w:rPr>
              <w:t>0,242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51FC42"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4743A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FBF334" w14:textId="77777777" w:rsidR="002B0A34" w:rsidRPr="005C0ADA" w:rsidRDefault="002B0A34" w:rsidP="002B0A34">
            <w:pPr>
              <w:spacing w:after="0" w:line="240" w:lineRule="auto"/>
              <w:ind w:firstLine="0"/>
              <w:jc w:val="center"/>
              <w:rPr>
                <w:sz w:val="20"/>
                <w:szCs w:val="20"/>
              </w:rPr>
            </w:pPr>
            <w:r w:rsidRPr="005C0ADA">
              <w:rPr>
                <w:sz w:val="20"/>
                <w:szCs w:val="20"/>
              </w:rPr>
              <w:t>0,281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ADE3F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0E440E"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55AD12" w14:textId="77777777" w:rsidR="002B0A34" w:rsidRPr="005C0ADA" w:rsidRDefault="002B0A34" w:rsidP="002B0A34">
            <w:pPr>
              <w:spacing w:after="0" w:line="240" w:lineRule="auto"/>
              <w:ind w:firstLine="0"/>
              <w:jc w:val="center"/>
              <w:rPr>
                <w:sz w:val="20"/>
                <w:szCs w:val="20"/>
              </w:rPr>
            </w:pPr>
            <w:r w:rsidRPr="005C0ADA">
              <w:rPr>
                <w:sz w:val="20"/>
                <w:szCs w:val="20"/>
              </w:rPr>
              <w:t>3 897,97</w:t>
            </w:r>
          </w:p>
        </w:tc>
      </w:tr>
      <w:tr w:rsidR="002B0A34" w:rsidRPr="005C0ADA" w14:paraId="0A9346A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3B280FE" w14:textId="77777777" w:rsidR="002B0A34" w:rsidRPr="005C0ADA" w:rsidRDefault="002B0A34" w:rsidP="002B0A34">
            <w:pPr>
              <w:spacing w:after="0" w:line="240" w:lineRule="auto"/>
              <w:ind w:firstLine="0"/>
              <w:jc w:val="center"/>
              <w:rPr>
                <w:sz w:val="20"/>
                <w:szCs w:val="20"/>
              </w:rPr>
            </w:pPr>
            <w:r w:rsidRPr="005C0ADA">
              <w:rPr>
                <w:sz w:val="20"/>
                <w:szCs w:val="20"/>
              </w:rPr>
              <w:t>164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0B56DB" w14:textId="77777777" w:rsidR="002B0A34" w:rsidRPr="005C0ADA" w:rsidRDefault="002B0A34" w:rsidP="002B0A34">
            <w:pPr>
              <w:spacing w:after="0" w:line="240" w:lineRule="auto"/>
              <w:ind w:firstLine="0"/>
              <w:jc w:val="center"/>
              <w:rPr>
                <w:sz w:val="20"/>
                <w:szCs w:val="20"/>
              </w:rPr>
            </w:pPr>
            <w:r w:rsidRPr="005C0ADA">
              <w:rPr>
                <w:sz w:val="20"/>
                <w:szCs w:val="20"/>
              </w:rPr>
              <w:t>ТУ4, Красных Фортов, 16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0FED72" w14:textId="77777777" w:rsidR="002B0A34" w:rsidRPr="005C0ADA" w:rsidRDefault="002B0A34" w:rsidP="002B0A34">
            <w:pPr>
              <w:spacing w:after="0" w:line="240" w:lineRule="auto"/>
              <w:ind w:firstLine="0"/>
              <w:jc w:val="center"/>
              <w:rPr>
                <w:sz w:val="20"/>
                <w:szCs w:val="20"/>
              </w:rPr>
            </w:pPr>
            <w:r w:rsidRPr="005C0ADA">
              <w:rPr>
                <w:sz w:val="20"/>
                <w:szCs w:val="20"/>
              </w:rPr>
              <w:t>0,2151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14F8B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97720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FF658C" w14:textId="77777777" w:rsidR="002B0A34" w:rsidRPr="005C0ADA" w:rsidRDefault="002B0A34" w:rsidP="002B0A34">
            <w:pPr>
              <w:spacing w:after="0" w:line="240" w:lineRule="auto"/>
              <w:ind w:firstLine="0"/>
              <w:jc w:val="center"/>
              <w:rPr>
                <w:sz w:val="20"/>
                <w:szCs w:val="20"/>
              </w:rPr>
            </w:pPr>
            <w:r w:rsidRPr="005C0ADA">
              <w:rPr>
                <w:sz w:val="20"/>
                <w:szCs w:val="20"/>
              </w:rPr>
              <w:t>0,25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E752E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640D63"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623B8D" w14:textId="77777777" w:rsidR="002B0A34" w:rsidRPr="005C0ADA" w:rsidRDefault="002B0A34" w:rsidP="002B0A34">
            <w:pPr>
              <w:spacing w:after="0" w:line="240" w:lineRule="auto"/>
              <w:ind w:firstLine="0"/>
              <w:jc w:val="center"/>
              <w:rPr>
                <w:sz w:val="20"/>
                <w:szCs w:val="20"/>
              </w:rPr>
            </w:pPr>
            <w:r w:rsidRPr="005C0ADA">
              <w:rPr>
                <w:sz w:val="20"/>
                <w:szCs w:val="20"/>
              </w:rPr>
              <w:t>3 467,95</w:t>
            </w:r>
          </w:p>
        </w:tc>
      </w:tr>
      <w:tr w:rsidR="002B0A34" w:rsidRPr="005C0ADA" w14:paraId="0AADF16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F0916A8" w14:textId="77777777" w:rsidR="002B0A34" w:rsidRPr="005C0ADA" w:rsidRDefault="002B0A34" w:rsidP="002B0A34">
            <w:pPr>
              <w:spacing w:after="0" w:line="240" w:lineRule="auto"/>
              <w:ind w:firstLine="0"/>
              <w:jc w:val="center"/>
              <w:rPr>
                <w:sz w:val="20"/>
                <w:szCs w:val="20"/>
              </w:rPr>
            </w:pPr>
            <w:r w:rsidRPr="005C0ADA">
              <w:rPr>
                <w:sz w:val="20"/>
                <w:szCs w:val="20"/>
              </w:rPr>
              <w:t>165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AB6FD27" w14:textId="77777777" w:rsidR="002B0A34" w:rsidRPr="005C0ADA" w:rsidRDefault="002B0A34" w:rsidP="002B0A34">
            <w:pPr>
              <w:spacing w:after="0" w:line="240" w:lineRule="auto"/>
              <w:ind w:firstLine="0"/>
              <w:jc w:val="center"/>
              <w:rPr>
                <w:sz w:val="20"/>
                <w:szCs w:val="20"/>
              </w:rPr>
            </w:pPr>
            <w:r w:rsidRPr="005C0ADA">
              <w:rPr>
                <w:sz w:val="20"/>
                <w:szCs w:val="20"/>
              </w:rPr>
              <w:t>ТУ4, Красных Фортов, 39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1A9E01" w14:textId="77777777" w:rsidR="002B0A34" w:rsidRPr="005C0ADA" w:rsidRDefault="002B0A34" w:rsidP="002B0A34">
            <w:pPr>
              <w:spacing w:after="0" w:line="240" w:lineRule="auto"/>
              <w:ind w:firstLine="0"/>
              <w:jc w:val="center"/>
              <w:rPr>
                <w:sz w:val="20"/>
                <w:szCs w:val="20"/>
              </w:rPr>
            </w:pPr>
            <w:r w:rsidRPr="005C0ADA">
              <w:rPr>
                <w:sz w:val="20"/>
                <w:szCs w:val="20"/>
              </w:rPr>
              <w:t>0,2585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2C683A"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A7471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5E5ABF" w14:textId="77777777" w:rsidR="002B0A34" w:rsidRPr="005C0ADA" w:rsidRDefault="002B0A34" w:rsidP="002B0A34">
            <w:pPr>
              <w:spacing w:after="0" w:line="240" w:lineRule="auto"/>
              <w:ind w:firstLine="0"/>
              <w:jc w:val="center"/>
              <w:rPr>
                <w:sz w:val="20"/>
                <w:szCs w:val="20"/>
              </w:rPr>
            </w:pPr>
            <w:r w:rsidRPr="005C0ADA">
              <w:rPr>
                <w:sz w:val="20"/>
                <w:szCs w:val="20"/>
              </w:rPr>
              <w:t>0,301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CC501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296230"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A8B17D" w14:textId="77777777" w:rsidR="002B0A34" w:rsidRPr="005C0ADA" w:rsidRDefault="002B0A34" w:rsidP="002B0A34">
            <w:pPr>
              <w:spacing w:after="0" w:line="240" w:lineRule="auto"/>
              <w:ind w:firstLine="0"/>
              <w:jc w:val="center"/>
              <w:rPr>
                <w:sz w:val="20"/>
                <w:szCs w:val="20"/>
              </w:rPr>
            </w:pPr>
            <w:r w:rsidRPr="005C0ADA">
              <w:rPr>
                <w:sz w:val="20"/>
                <w:szCs w:val="20"/>
              </w:rPr>
              <w:t>4 175,41</w:t>
            </w:r>
          </w:p>
        </w:tc>
      </w:tr>
      <w:tr w:rsidR="002B0A34" w:rsidRPr="005C0ADA" w14:paraId="1F460C8D"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E1228CC" w14:textId="77777777" w:rsidR="002B0A34" w:rsidRPr="005C0ADA" w:rsidRDefault="002B0A34" w:rsidP="002B0A34">
            <w:pPr>
              <w:spacing w:after="0" w:line="240" w:lineRule="auto"/>
              <w:ind w:firstLine="0"/>
              <w:jc w:val="center"/>
              <w:rPr>
                <w:sz w:val="20"/>
                <w:szCs w:val="20"/>
              </w:rPr>
            </w:pPr>
            <w:r w:rsidRPr="005C0ADA">
              <w:rPr>
                <w:sz w:val="20"/>
                <w:szCs w:val="20"/>
              </w:rPr>
              <w:t>166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B3FF0A" w14:textId="77777777" w:rsidR="002B0A34" w:rsidRPr="005C0ADA" w:rsidRDefault="002B0A34" w:rsidP="002B0A34">
            <w:pPr>
              <w:spacing w:after="0" w:line="240" w:lineRule="auto"/>
              <w:ind w:firstLine="0"/>
              <w:jc w:val="center"/>
              <w:rPr>
                <w:sz w:val="20"/>
                <w:szCs w:val="20"/>
              </w:rPr>
            </w:pPr>
            <w:r w:rsidRPr="005C0ADA">
              <w:rPr>
                <w:sz w:val="20"/>
                <w:szCs w:val="20"/>
              </w:rPr>
              <w:t>ТУ4, МЖД, Кр. Фортов, 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4BEFCE" w14:textId="77777777" w:rsidR="002B0A34" w:rsidRPr="005C0ADA" w:rsidRDefault="002B0A34" w:rsidP="002B0A34">
            <w:pPr>
              <w:spacing w:after="0" w:line="240" w:lineRule="auto"/>
              <w:ind w:firstLine="0"/>
              <w:jc w:val="center"/>
              <w:rPr>
                <w:sz w:val="20"/>
                <w:szCs w:val="20"/>
              </w:rPr>
            </w:pPr>
            <w:r w:rsidRPr="005C0ADA">
              <w:rPr>
                <w:sz w:val="20"/>
                <w:szCs w:val="20"/>
              </w:rPr>
              <w:t>0,0737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3BB57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AE356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8449FA5" w14:textId="77777777" w:rsidR="002B0A34" w:rsidRPr="005C0ADA" w:rsidRDefault="002B0A34" w:rsidP="002B0A34">
            <w:pPr>
              <w:spacing w:after="0" w:line="240" w:lineRule="auto"/>
              <w:ind w:firstLine="0"/>
              <w:jc w:val="center"/>
              <w:rPr>
                <w:sz w:val="20"/>
                <w:szCs w:val="20"/>
              </w:rPr>
            </w:pPr>
            <w:r w:rsidRPr="005C0ADA">
              <w:rPr>
                <w:sz w:val="20"/>
                <w:szCs w:val="20"/>
              </w:rPr>
              <w:t>0,086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AD38E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6C1BED"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784D9C" w14:textId="77777777" w:rsidR="002B0A34" w:rsidRPr="005C0ADA" w:rsidRDefault="002B0A34" w:rsidP="002B0A34">
            <w:pPr>
              <w:spacing w:after="0" w:line="240" w:lineRule="auto"/>
              <w:ind w:firstLine="0"/>
              <w:jc w:val="center"/>
              <w:rPr>
                <w:sz w:val="20"/>
                <w:szCs w:val="20"/>
              </w:rPr>
            </w:pPr>
            <w:r w:rsidRPr="005C0ADA">
              <w:rPr>
                <w:sz w:val="20"/>
                <w:szCs w:val="20"/>
              </w:rPr>
              <w:t>1 580,58</w:t>
            </w:r>
          </w:p>
        </w:tc>
      </w:tr>
      <w:tr w:rsidR="002B0A34" w:rsidRPr="005C0ADA" w14:paraId="6DCEF95F"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D5C3D82" w14:textId="77777777" w:rsidR="002B0A34" w:rsidRPr="005C0ADA" w:rsidRDefault="002B0A34" w:rsidP="002B0A34">
            <w:pPr>
              <w:spacing w:after="0" w:line="240" w:lineRule="auto"/>
              <w:ind w:firstLine="0"/>
              <w:jc w:val="center"/>
              <w:rPr>
                <w:sz w:val="20"/>
                <w:szCs w:val="20"/>
              </w:rPr>
            </w:pPr>
            <w:r w:rsidRPr="005C0ADA">
              <w:rPr>
                <w:sz w:val="20"/>
                <w:szCs w:val="20"/>
              </w:rPr>
              <w:t>167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B09E96" w14:textId="77777777" w:rsidR="002B0A34" w:rsidRPr="005C0ADA" w:rsidRDefault="002B0A34" w:rsidP="002B0A34">
            <w:pPr>
              <w:spacing w:after="0" w:line="240" w:lineRule="auto"/>
              <w:ind w:firstLine="0"/>
              <w:jc w:val="center"/>
              <w:rPr>
                <w:sz w:val="20"/>
                <w:szCs w:val="20"/>
              </w:rPr>
            </w:pPr>
            <w:r w:rsidRPr="005C0ADA">
              <w:rPr>
                <w:sz w:val="20"/>
                <w:szCs w:val="20"/>
              </w:rPr>
              <w:t>ТУ4, МЖД, Кр. Фортов, 27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C0ABB9" w14:textId="77777777" w:rsidR="002B0A34" w:rsidRPr="005C0ADA" w:rsidRDefault="002B0A34" w:rsidP="002B0A34">
            <w:pPr>
              <w:spacing w:after="0" w:line="240" w:lineRule="auto"/>
              <w:ind w:firstLine="0"/>
              <w:jc w:val="center"/>
              <w:rPr>
                <w:sz w:val="20"/>
                <w:szCs w:val="20"/>
              </w:rPr>
            </w:pPr>
            <w:r w:rsidRPr="005C0ADA">
              <w:rPr>
                <w:sz w:val="20"/>
                <w:szCs w:val="20"/>
              </w:rPr>
              <w:t>0,1899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8899C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7FF1F0"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712FB8" w14:textId="77777777" w:rsidR="002B0A34" w:rsidRPr="005C0ADA" w:rsidRDefault="002B0A34" w:rsidP="002B0A34">
            <w:pPr>
              <w:spacing w:after="0" w:line="240" w:lineRule="auto"/>
              <w:ind w:firstLine="0"/>
              <w:jc w:val="center"/>
              <w:rPr>
                <w:sz w:val="20"/>
                <w:szCs w:val="20"/>
              </w:rPr>
            </w:pPr>
            <w:r w:rsidRPr="005C0ADA">
              <w:rPr>
                <w:sz w:val="20"/>
                <w:szCs w:val="20"/>
              </w:rPr>
              <w:t>0,221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40942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7FEAF1"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64EC6D" w14:textId="77777777" w:rsidR="002B0A34" w:rsidRPr="005C0ADA" w:rsidRDefault="002B0A34" w:rsidP="002B0A34">
            <w:pPr>
              <w:spacing w:after="0" w:line="240" w:lineRule="auto"/>
              <w:ind w:firstLine="0"/>
              <w:jc w:val="center"/>
              <w:rPr>
                <w:sz w:val="20"/>
                <w:szCs w:val="20"/>
              </w:rPr>
            </w:pPr>
            <w:r w:rsidRPr="005C0ADA">
              <w:rPr>
                <w:sz w:val="20"/>
                <w:szCs w:val="20"/>
              </w:rPr>
              <w:t>3 065,67</w:t>
            </w:r>
          </w:p>
        </w:tc>
      </w:tr>
      <w:tr w:rsidR="002B0A34" w:rsidRPr="005C0ADA" w14:paraId="293E4F3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841A14E" w14:textId="77777777" w:rsidR="002B0A34" w:rsidRPr="005C0ADA" w:rsidRDefault="002B0A34" w:rsidP="002B0A34">
            <w:pPr>
              <w:spacing w:after="0" w:line="240" w:lineRule="auto"/>
              <w:ind w:firstLine="0"/>
              <w:jc w:val="center"/>
              <w:rPr>
                <w:sz w:val="20"/>
                <w:szCs w:val="20"/>
              </w:rPr>
            </w:pPr>
            <w:r w:rsidRPr="005C0ADA">
              <w:rPr>
                <w:sz w:val="20"/>
                <w:szCs w:val="20"/>
              </w:rPr>
              <w:t>168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D60779" w14:textId="77777777" w:rsidR="002B0A34" w:rsidRPr="005C0ADA" w:rsidRDefault="002B0A34" w:rsidP="002B0A34">
            <w:pPr>
              <w:spacing w:after="0" w:line="240" w:lineRule="auto"/>
              <w:ind w:firstLine="0"/>
              <w:jc w:val="center"/>
              <w:rPr>
                <w:sz w:val="20"/>
                <w:szCs w:val="20"/>
              </w:rPr>
            </w:pPr>
            <w:r w:rsidRPr="005C0ADA">
              <w:rPr>
                <w:sz w:val="20"/>
                <w:szCs w:val="20"/>
              </w:rPr>
              <w:t>ТУ4, Молодежная, 15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E99A80" w14:textId="77777777" w:rsidR="002B0A34" w:rsidRPr="005C0ADA" w:rsidRDefault="002B0A34" w:rsidP="002B0A34">
            <w:pPr>
              <w:spacing w:after="0" w:line="240" w:lineRule="auto"/>
              <w:ind w:firstLine="0"/>
              <w:jc w:val="center"/>
              <w:rPr>
                <w:sz w:val="20"/>
                <w:szCs w:val="20"/>
              </w:rPr>
            </w:pPr>
            <w:r w:rsidRPr="005C0ADA">
              <w:rPr>
                <w:sz w:val="20"/>
                <w:szCs w:val="20"/>
              </w:rPr>
              <w:t>0,2644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D90FC4"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3EC84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96A2EB" w14:textId="77777777" w:rsidR="002B0A34" w:rsidRPr="005C0ADA" w:rsidRDefault="002B0A34" w:rsidP="002B0A34">
            <w:pPr>
              <w:spacing w:after="0" w:line="240" w:lineRule="auto"/>
              <w:ind w:firstLine="0"/>
              <w:jc w:val="center"/>
              <w:rPr>
                <w:sz w:val="20"/>
                <w:szCs w:val="20"/>
              </w:rPr>
            </w:pPr>
            <w:r w:rsidRPr="005C0ADA">
              <w:rPr>
                <w:sz w:val="20"/>
                <w:szCs w:val="20"/>
              </w:rPr>
              <w:t>0,307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F4B14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424C43"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7471CB" w14:textId="77777777" w:rsidR="002B0A34" w:rsidRPr="005C0ADA" w:rsidRDefault="002B0A34" w:rsidP="002B0A34">
            <w:pPr>
              <w:spacing w:after="0" w:line="240" w:lineRule="auto"/>
              <w:ind w:firstLine="0"/>
              <w:jc w:val="center"/>
              <w:rPr>
                <w:sz w:val="20"/>
                <w:szCs w:val="20"/>
              </w:rPr>
            </w:pPr>
            <w:r w:rsidRPr="005C0ADA">
              <w:rPr>
                <w:sz w:val="20"/>
                <w:szCs w:val="20"/>
              </w:rPr>
              <w:t>4 258,64</w:t>
            </w:r>
          </w:p>
        </w:tc>
      </w:tr>
      <w:tr w:rsidR="002B0A34" w:rsidRPr="005C0ADA" w14:paraId="4EA0E71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671BBFC" w14:textId="77777777" w:rsidR="002B0A34" w:rsidRPr="005C0ADA" w:rsidRDefault="002B0A34" w:rsidP="002B0A34">
            <w:pPr>
              <w:spacing w:after="0" w:line="240" w:lineRule="auto"/>
              <w:ind w:firstLine="0"/>
              <w:jc w:val="center"/>
              <w:rPr>
                <w:sz w:val="20"/>
                <w:szCs w:val="20"/>
              </w:rPr>
            </w:pPr>
            <w:r w:rsidRPr="005C0ADA">
              <w:rPr>
                <w:sz w:val="20"/>
                <w:szCs w:val="20"/>
              </w:rPr>
              <w:t>169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458591" w14:textId="77777777" w:rsidR="002B0A34" w:rsidRPr="005C0ADA" w:rsidRDefault="002B0A34" w:rsidP="002B0A34">
            <w:pPr>
              <w:spacing w:after="0" w:line="240" w:lineRule="auto"/>
              <w:ind w:firstLine="0"/>
              <w:jc w:val="center"/>
              <w:rPr>
                <w:sz w:val="20"/>
                <w:szCs w:val="20"/>
              </w:rPr>
            </w:pPr>
            <w:r w:rsidRPr="005C0ADA">
              <w:rPr>
                <w:sz w:val="20"/>
                <w:szCs w:val="20"/>
              </w:rPr>
              <w:t>ТУ4, Молодежная, 17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21EF67" w14:textId="77777777" w:rsidR="002B0A34" w:rsidRPr="005C0ADA" w:rsidRDefault="002B0A34" w:rsidP="002B0A34">
            <w:pPr>
              <w:spacing w:after="0" w:line="240" w:lineRule="auto"/>
              <w:ind w:firstLine="0"/>
              <w:jc w:val="center"/>
              <w:rPr>
                <w:sz w:val="20"/>
                <w:szCs w:val="20"/>
              </w:rPr>
            </w:pPr>
            <w:r w:rsidRPr="005C0ADA">
              <w:rPr>
                <w:sz w:val="20"/>
                <w:szCs w:val="20"/>
              </w:rPr>
              <w:t>0,234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EA398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EAECF1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4B31F2" w14:textId="77777777" w:rsidR="002B0A34" w:rsidRPr="005C0ADA" w:rsidRDefault="002B0A34" w:rsidP="002B0A34">
            <w:pPr>
              <w:spacing w:after="0" w:line="240" w:lineRule="auto"/>
              <w:ind w:firstLine="0"/>
              <w:jc w:val="center"/>
              <w:rPr>
                <w:sz w:val="20"/>
                <w:szCs w:val="20"/>
              </w:rPr>
            </w:pPr>
            <w:r w:rsidRPr="005C0ADA">
              <w:rPr>
                <w:sz w:val="20"/>
                <w:szCs w:val="20"/>
              </w:rPr>
              <w:t>0,272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C7D82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BCDFDD"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E4C686" w14:textId="77777777" w:rsidR="002B0A34" w:rsidRPr="005C0ADA" w:rsidRDefault="002B0A34" w:rsidP="002B0A34">
            <w:pPr>
              <w:spacing w:after="0" w:line="240" w:lineRule="auto"/>
              <w:ind w:firstLine="0"/>
              <w:jc w:val="center"/>
              <w:rPr>
                <w:sz w:val="20"/>
                <w:szCs w:val="20"/>
              </w:rPr>
            </w:pPr>
            <w:r w:rsidRPr="005C0ADA">
              <w:rPr>
                <w:sz w:val="20"/>
                <w:szCs w:val="20"/>
              </w:rPr>
              <w:t>3 773,13</w:t>
            </w:r>
          </w:p>
        </w:tc>
      </w:tr>
      <w:tr w:rsidR="002B0A34" w:rsidRPr="005C0ADA" w14:paraId="6DD0D99F"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DCDF9C2" w14:textId="77777777" w:rsidR="002B0A34" w:rsidRPr="005C0ADA" w:rsidRDefault="002B0A34" w:rsidP="002B0A34">
            <w:pPr>
              <w:spacing w:after="0" w:line="240" w:lineRule="auto"/>
              <w:ind w:firstLine="0"/>
              <w:jc w:val="center"/>
              <w:rPr>
                <w:sz w:val="20"/>
                <w:szCs w:val="20"/>
              </w:rPr>
            </w:pPr>
            <w:r w:rsidRPr="005C0ADA">
              <w:rPr>
                <w:sz w:val="20"/>
                <w:szCs w:val="20"/>
              </w:rPr>
              <w:t>170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F334E2" w14:textId="77777777" w:rsidR="002B0A34" w:rsidRPr="005C0ADA" w:rsidRDefault="002B0A34" w:rsidP="002B0A34">
            <w:pPr>
              <w:spacing w:after="0" w:line="240" w:lineRule="auto"/>
              <w:ind w:firstLine="0"/>
              <w:jc w:val="center"/>
              <w:rPr>
                <w:sz w:val="20"/>
                <w:szCs w:val="20"/>
              </w:rPr>
            </w:pPr>
            <w:r w:rsidRPr="005C0ADA">
              <w:rPr>
                <w:sz w:val="20"/>
                <w:szCs w:val="20"/>
              </w:rPr>
              <w:t>ТУ4, Молодежная, 19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409EC9" w14:textId="77777777" w:rsidR="002B0A34" w:rsidRPr="005C0ADA" w:rsidRDefault="002B0A34" w:rsidP="002B0A34">
            <w:pPr>
              <w:spacing w:after="0" w:line="240" w:lineRule="auto"/>
              <w:ind w:firstLine="0"/>
              <w:jc w:val="center"/>
              <w:rPr>
                <w:sz w:val="20"/>
                <w:szCs w:val="20"/>
              </w:rPr>
            </w:pPr>
            <w:r w:rsidRPr="005C0ADA">
              <w:rPr>
                <w:sz w:val="20"/>
                <w:szCs w:val="20"/>
              </w:rPr>
              <w:t>0,1615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18794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F2A1F1"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3B7716" w14:textId="77777777" w:rsidR="002B0A34" w:rsidRPr="005C0ADA" w:rsidRDefault="002B0A34" w:rsidP="002B0A34">
            <w:pPr>
              <w:spacing w:after="0" w:line="240" w:lineRule="auto"/>
              <w:ind w:firstLine="0"/>
              <w:jc w:val="center"/>
              <w:rPr>
                <w:sz w:val="20"/>
                <w:szCs w:val="20"/>
              </w:rPr>
            </w:pPr>
            <w:r w:rsidRPr="005C0ADA">
              <w:rPr>
                <w:sz w:val="20"/>
                <w:szCs w:val="20"/>
              </w:rPr>
              <w:t>0,188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546D5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F3A774"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6BE8DA" w14:textId="77777777" w:rsidR="002B0A34" w:rsidRPr="005C0ADA" w:rsidRDefault="002B0A34" w:rsidP="002B0A34">
            <w:pPr>
              <w:spacing w:after="0" w:line="240" w:lineRule="auto"/>
              <w:ind w:firstLine="0"/>
              <w:jc w:val="center"/>
              <w:rPr>
                <w:sz w:val="20"/>
                <w:szCs w:val="20"/>
              </w:rPr>
            </w:pPr>
            <w:r w:rsidRPr="005C0ADA">
              <w:rPr>
                <w:sz w:val="20"/>
                <w:szCs w:val="20"/>
              </w:rPr>
              <w:t>2 607,90</w:t>
            </w:r>
          </w:p>
        </w:tc>
      </w:tr>
      <w:tr w:rsidR="002B0A34" w:rsidRPr="005C0ADA" w14:paraId="003B40D1"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0398E38" w14:textId="77777777" w:rsidR="002B0A34" w:rsidRPr="005C0ADA" w:rsidRDefault="002B0A34" w:rsidP="002B0A34">
            <w:pPr>
              <w:spacing w:after="0" w:line="240" w:lineRule="auto"/>
              <w:ind w:firstLine="0"/>
              <w:jc w:val="center"/>
              <w:rPr>
                <w:sz w:val="20"/>
                <w:szCs w:val="20"/>
              </w:rPr>
            </w:pPr>
            <w:r w:rsidRPr="005C0ADA">
              <w:rPr>
                <w:sz w:val="20"/>
                <w:szCs w:val="20"/>
              </w:rPr>
              <w:t>171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11ABB9" w14:textId="77777777" w:rsidR="002B0A34" w:rsidRPr="005C0ADA" w:rsidRDefault="002B0A34" w:rsidP="002B0A34">
            <w:pPr>
              <w:spacing w:after="0" w:line="240" w:lineRule="auto"/>
              <w:ind w:firstLine="0"/>
              <w:jc w:val="center"/>
              <w:rPr>
                <w:sz w:val="20"/>
                <w:szCs w:val="20"/>
              </w:rPr>
            </w:pPr>
            <w:r w:rsidRPr="005C0ADA">
              <w:rPr>
                <w:sz w:val="20"/>
                <w:szCs w:val="20"/>
              </w:rPr>
              <w:t>ТУ4, Молодежная, 21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F5A696" w14:textId="77777777" w:rsidR="002B0A34" w:rsidRPr="005C0ADA" w:rsidRDefault="002B0A34" w:rsidP="002B0A34">
            <w:pPr>
              <w:spacing w:after="0" w:line="240" w:lineRule="auto"/>
              <w:ind w:firstLine="0"/>
              <w:jc w:val="center"/>
              <w:rPr>
                <w:sz w:val="20"/>
                <w:szCs w:val="20"/>
              </w:rPr>
            </w:pPr>
            <w:r w:rsidRPr="005C0ADA">
              <w:rPr>
                <w:sz w:val="20"/>
                <w:szCs w:val="20"/>
              </w:rPr>
              <w:t>0,1615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048A3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36D232"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2A91D2" w14:textId="77777777" w:rsidR="002B0A34" w:rsidRPr="005C0ADA" w:rsidRDefault="002B0A34" w:rsidP="002B0A34">
            <w:pPr>
              <w:spacing w:after="0" w:line="240" w:lineRule="auto"/>
              <w:ind w:firstLine="0"/>
              <w:jc w:val="center"/>
              <w:rPr>
                <w:sz w:val="20"/>
                <w:szCs w:val="20"/>
              </w:rPr>
            </w:pPr>
            <w:r w:rsidRPr="005C0ADA">
              <w:rPr>
                <w:sz w:val="20"/>
                <w:szCs w:val="20"/>
              </w:rPr>
              <w:t>0,188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28EDF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3E2446"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0281D2" w14:textId="77777777" w:rsidR="002B0A34" w:rsidRPr="005C0ADA" w:rsidRDefault="002B0A34" w:rsidP="002B0A34">
            <w:pPr>
              <w:spacing w:after="0" w:line="240" w:lineRule="auto"/>
              <w:ind w:firstLine="0"/>
              <w:jc w:val="center"/>
              <w:rPr>
                <w:sz w:val="20"/>
                <w:szCs w:val="20"/>
              </w:rPr>
            </w:pPr>
            <w:r w:rsidRPr="005C0ADA">
              <w:rPr>
                <w:sz w:val="20"/>
                <w:szCs w:val="20"/>
              </w:rPr>
              <w:t>2 607,90</w:t>
            </w:r>
          </w:p>
        </w:tc>
      </w:tr>
      <w:tr w:rsidR="002B0A34" w:rsidRPr="005C0ADA" w14:paraId="6247A44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C323823" w14:textId="77777777" w:rsidR="002B0A34" w:rsidRPr="005C0ADA" w:rsidRDefault="002B0A34" w:rsidP="002B0A34">
            <w:pPr>
              <w:spacing w:after="0" w:line="240" w:lineRule="auto"/>
              <w:ind w:firstLine="0"/>
              <w:jc w:val="center"/>
              <w:rPr>
                <w:sz w:val="20"/>
                <w:szCs w:val="20"/>
              </w:rPr>
            </w:pPr>
            <w:r w:rsidRPr="005C0ADA">
              <w:rPr>
                <w:sz w:val="20"/>
                <w:szCs w:val="20"/>
              </w:rPr>
              <w:t>172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A088FC" w14:textId="77777777" w:rsidR="002B0A34" w:rsidRPr="005C0ADA" w:rsidRDefault="002B0A34" w:rsidP="002B0A34">
            <w:pPr>
              <w:spacing w:after="0" w:line="240" w:lineRule="auto"/>
              <w:ind w:firstLine="0"/>
              <w:jc w:val="center"/>
              <w:rPr>
                <w:sz w:val="20"/>
                <w:szCs w:val="20"/>
              </w:rPr>
            </w:pPr>
            <w:r w:rsidRPr="005C0ADA">
              <w:rPr>
                <w:sz w:val="20"/>
                <w:szCs w:val="20"/>
              </w:rPr>
              <w:t>ТУ4, Молодежная, 25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B3ED90" w14:textId="77777777" w:rsidR="002B0A34" w:rsidRPr="005C0ADA" w:rsidRDefault="002B0A34" w:rsidP="002B0A34">
            <w:pPr>
              <w:spacing w:after="0" w:line="240" w:lineRule="auto"/>
              <w:ind w:firstLine="0"/>
              <w:jc w:val="center"/>
              <w:rPr>
                <w:sz w:val="20"/>
                <w:szCs w:val="20"/>
              </w:rPr>
            </w:pPr>
            <w:r w:rsidRPr="005C0ADA">
              <w:rPr>
                <w:sz w:val="20"/>
                <w:szCs w:val="20"/>
              </w:rPr>
              <w:t>0,1615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AD61C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8C5560"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B42510" w14:textId="77777777" w:rsidR="002B0A34" w:rsidRPr="005C0ADA" w:rsidRDefault="002B0A34" w:rsidP="002B0A34">
            <w:pPr>
              <w:spacing w:after="0" w:line="240" w:lineRule="auto"/>
              <w:ind w:firstLine="0"/>
              <w:jc w:val="center"/>
              <w:rPr>
                <w:sz w:val="20"/>
                <w:szCs w:val="20"/>
              </w:rPr>
            </w:pPr>
            <w:r w:rsidRPr="005C0ADA">
              <w:rPr>
                <w:sz w:val="20"/>
                <w:szCs w:val="20"/>
              </w:rPr>
              <w:t>0,188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FE7A7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AD85D8"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F47C0B" w14:textId="77777777" w:rsidR="002B0A34" w:rsidRPr="005C0ADA" w:rsidRDefault="002B0A34" w:rsidP="002B0A34">
            <w:pPr>
              <w:spacing w:after="0" w:line="240" w:lineRule="auto"/>
              <w:ind w:firstLine="0"/>
              <w:jc w:val="center"/>
              <w:rPr>
                <w:sz w:val="20"/>
                <w:szCs w:val="20"/>
              </w:rPr>
            </w:pPr>
            <w:r w:rsidRPr="005C0ADA">
              <w:rPr>
                <w:sz w:val="20"/>
                <w:szCs w:val="20"/>
              </w:rPr>
              <w:t>2 607,90</w:t>
            </w:r>
          </w:p>
        </w:tc>
      </w:tr>
      <w:tr w:rsidR="002B0A34" w:rsidRPr="005C0ADA" w14:paraId="2606EC2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1757853" w14:textId="77777777" w:rsidR="002B0A34" w:rsidRPr="005C0ADA" w:rsidRDefault="002B0A34" w:rsidP="002B0A34">
            <w:pPr>
              <w:spacing w:after="0" w:line="240" w:lineRule="auto"/>
              <w:ind w:firstLine="0"/>
              <w:jc w:val="center"/>
              <w:rPr>
                <w:sz w:val="20"/>
                <w:szCs w:val="20"/>
              </w:rPr>
            </w:pPr>
            <w:r w:rsidRPr="005C0ADA">
              <w:rPr>
                <w:sz w:val="20"/>
                <w:szCs w:val="20"/>
              </w:rPr>
              <w:lastRenderedPageBreak/>
              <w:t>173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960E20" w14:textId="77777777" w:rsidR="002B0A34" w:rsidRPr="005C0ADA" w:rsidRDefault="002B0A34" w:rsidP="002B0A34">
            <w:pPr>
              <w:spacing w:after="0" w:line="240" w:lineRule="auto"/>
              <w:ind w:firstLine="0"/>
              <w:jc w:val="center"/>
              <w:rPr>
                <w:sz w:val="20"/>
                <w:szCs w:val="20"/>
              </w:rPr>
            </w:pPr>
            <w:r w:rsidRPr="005C0ADA">
              <w:rPr>
                <w:sz w:val="20"/>
                <w:szCs w:val="20"/>
              </w:rPr>
              <w:t>ТУ4, Молодежная, 33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A8B2C7" w14:textId="77777777" w:rsidR="002B0A34" w:rsidRPr="005C0ADA" w:rsidRDefault="002B0A34" w:rsidP="002B0A34">
            <w:pPr>
              <w:spacing w:after="0" w:line="240" w:lineRule="auto"/>
              <w:ind w:firstLine="0"/>
              <w:jc w:val="center"/>
              <w:rPr>
                <w:sz w:val="20"/>
                <w:szCs w:val="20"/>
              </w:rPr>
            </w:pPr>
            <w:r w:rsidRPr="005C0ADA">
              <w:rPr>
                <w:sz w:val="20"/>
                <w:szCs w:val="20"/>
              </w:rPr>
              <w:t>0,2082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DF24E8"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979CF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6E8568" w14:textId="77777777" w:rsidR="002B0A34" w:rsidRPr="005C0ADA" w:rsidRDefault="002B0A34" w:rsidP="002B0A34">
            <w:pPr>
              <w:spacing w:after="0" w:line="240" w:lineRule="auto"/>
              <w:ind w:firstLine="0"/>
              <w:jc w:val="center"/>
              <w:rPr>
                <w:sz w:val="20"/>
                <w:szCs w:val="20"/>
              </w:rPr>
            </w:pPr>
            <w:r w:rsidRPr="005C0ADA">
              <w:rPr>
                <w:sz w:val="20"/>
                <w:szCs w:val="20"/>
              </w:rPr>
              <w:t>0,242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00A50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C89506"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09F4F2" w14:textId="77777777" w:rsidR="002B0A34" w:rsidRPr="005C0ADA" w:rsidRDefault="002B0A34" w:rsidP="002B0A34">
            <w:pPr>
              <w:spacing w:after="0" w:line="240" w:lineRule="auto"/>
              <w:ind w:firstLine="0"/>
              <w:jc w:val="center"/>
              <w:rPr>
                <w:sz w:val="20"/>
                <w:szCs w:val="20"/>
              </w:rPr>
            </w:pPr>
            <w:r w:rsidRPr="005C0ADA">
              <w:rPr>
                <w:sz w:val="20"/>
                <w:szCs w:val="20"/>
              </w:rPr>
              <w:t>3 356,97</w:t>
            </w:r>
          </w:p>
        </w:tc>
      </w:tr>
      <w:tr w:rsidR="002B0A34" w:rsidRPr="005C0ADA" w14:paraId="304D8C0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29ED1A9" w14:textId="77777777" w:rsidR="002B0A34" w:rsidRPr="005C0ADA" w:rsidRDefault="002B0A34" w:rsidP="002B0A34">
            <w:pPr>
              <w:spacing w:after="0" w:line="240" w:lineRule="auto"/>
              <w:ind w:firstLine="0"/>
              <w:jc w:val="center"/>
              <w:rPr>
                <w:sz w:val="20"/>
                <w:szCs w:val="20"/>
              </w:rPr>
            </w:pPr>
            <w:r w:rsidRPr="005C0ADA">
              <w:rPr>
                <w:sz w:val="20"/>
                <w:szCs w:val="20"/>
              </w:rPr>
              <w:t>174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DE2865" w14:textId="77777777" w:rsidR="002B0A34" w:rsidRPr="005C0ADA" w:rsidRDefault="002B0A34" w:rsidP="002B0A34">
            <w:pPr>
              <w:spacing w:after="0" w:line="240" w:lineRule="auto"/>
              <w:ind w:firstLine="0"/>
              <w:jc w:val="center"/>
              <w:rPr>
                <w:sz w:val="20"/>
                <w:szCs w:val="20"/>
              </w:rPr>
            </w:pPr>
            <w:r w:rsidRPr="005C0ADA">
              <w:rPr>
                <w:sz w:val="20"/>
                <w:szCs w:val="20"/>
              </w:rPr>
              <w:t>ТУ4, Пр-т Героев, 27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C08906" w14:textId="77777777" w:rsidR="002B0A34" w:rsidRPr="005C0ADA" w:rsidRDefault="002B0A34" w:rsidP="002B0A34">
            <w:pPr>
              <w:spacing w:after="0" w:line="240" w:lineRule="auto"/>
              <w:ind w:firstLine="0"/>
              <w:jc w:val="center"/>
              <w:rPr>
                <w:sz w:val="20"/>
                <w:szCs w:val="20"/>
              </w:rPr>
            </w:pPr>
            <w:r w:rsidRPr="005C0ADA">
              <w:rPr>
                <w:sz w:val="20"/>
                <w:szCs w:val="20"/>
              </w:rPr>
              <w:t>0,259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559F52"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CDD51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74DE6C" w14:textId="77777777" w:rsidR="002B0A34" w:rsidRPr="005C0ADA" w:rsidRDefault="002B0A34" w:rsidP="002B0A34">
            <w:pPr>
              <w:spacing w:after="0" w:line="240" w:lineRule="auto"/>
              <w:ind w:firstLine="0"/>
              <w:jc w:val="center"/>
              <w:rPr>
                <w:sz w:val="20"/>
                <w:szCs w:val="20"/>
              </w:rPr>
            </w:pPr>
            <w:r w:rsidRPr="005C0ADA">
              <w:rPr>
                <w:sz w:val="20"/>
                <w:szCs w:val="20"/>
              </w:rPr>
              <w:t>0,301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85B3D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52354B"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D382CB" w14:textId="77777777" w:rsidR="002B0A34" w:rsidRPr="005C0ADA" w:rsidRDefault="002B0A34" w:rsidP="002B0A34">
            <w:pPr>
              <w:spacing w:after="0" w:line="240" w:lineRule="auto"/>
              <w:ind w:firstLine="0"/>
              <w:jc w:val="center"/>
              <w:rPr>
                <w:sz w:val="20"/>
                <w:szCs w:val="20"/>
              </w:rPr>
            </w:pPr>
            <w:r w:rsidRPr="005C0ADA">
              <w:rPr>
                <w:sz w:val="20"/>
                <w:szCs w:val="20"/>
              </w:rPr>
              <w:t>4 175,41</w:t>
            </w:r>
          </w:p>
        </w:tc>
      </w:tr>
      <w:tr w:rsidR="002B0A34" w:rsidRPr="005C0ADA" w14:paraId="7F708C28"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A0199B3" w14:textId="77777777" w:rsidR="002B0A34" w:rsidRPr="005C0ADA" w:rsidRDefault="002B0A34" w:rsidP="002B0A34">
            <w:pPr>
              <w:spacing w:after="0" w:line="240" w:lineRule="auto"/>
              <w:ind w:firstLine="0"/>
              <w:jc w:val="center"/>
              <w:rPr>
                <w:sz w:val="20"/>
                <w:szCs w:val="20"/>
              </w:rPr>
            </w:pPr>
            <w:r w:rsidRPr="005C0ADA">
              <w:rPr>
                <w:sz w:val="20"/>
                <w:szCs w:val="20"/>
              </w:rPr>
              <w:t>175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722180" w14:textId="77777777" w:rsidR="002B0A34" w:rsidRPr="005C0ADA" w:rsidRDefault="002B0A34" w:rsidP="002B0A34">
            <w:pPr>
              <w:spacing w:after="0" w:line="240" w:lineRule="auto"/>
              <w:ind w:firstLine="0"/>
              <w:jc w:val="center"/>
              <w:rPr>
                <w:sz w:val="20"/>
                <w:szCs w:val="20"/>
              </w:rPr>
            </w:pPr>
            <w:r w:rsidRPr="005C0ADA">
              <w:rPr>
                <w:sz w:val="20"/>
                <w:szCs w:val="20"/>
              </w:rPr>
              <w:t>ТУ4, Пр-т Героев, 31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7BEB31" w14:textId="77777777" w:rsidR="002B0A34" w:rsidRPr="005C0ADA" w:rsidRDefault="002B0A34" w:rsidP="002B0A34">
            <w:pPr>
              <w:spacing w:after="0" w:line="240" w:lineRule="auto"/>
              <w:ind w:firstLine="0"/>
              <w:jc w:val="center"/>
              <w:rPr>
                <w:sz w:val="20"/>
                <w:szCs w:val="20"/>
              </w:rPr>
            </w:pPr>
            <w:r w:rsidRPr="005C0ADA">
              <w:rPr>
                <w:sz w:val="20"/>
                <w:szCs w:val="20"/>
              </w:rPr>
              <w:t>0,3604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FA796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109D5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70F788" w14:textId="77777777" w:rsidR="002B0A34" w:rsidRPr="005C0ADA" w:rsidRDefault="002B0A34" w:rsidP="002B0A34">
            <w:pPr>
              <w:spacing w:after="0" w:line="240" w:lineRule="auto"/>
              <w:ind w:firstLine="0"/>
              <w:jc w:val="center"/>
              <w:rPr>
                <w:sz w:val="20"/>
                <w:szCs w:val="20"/>
              </w:rPr>
            </w:pPr>
            <w:r w:rsidRPr="005C0ADA">
              <w:rPr>
                <w:sz w:val="20"/>
                <w:szCs w:val="20"/>
              </w:rPr>
              <w:t>0,419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D50FF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D1945B"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350795" w14:textId="77777777" w:rsidR="002B0A34" w:rsidRPr="005C0ADA" w:rsidRDefault="002B0A34" w:rsidP="002B0A34">
            <w:pPr>
              <w:spacing w:after="0" w:line="240" w:lineRule="auto"/>
              <w:ind w:firstLine="0"/>
              <w:jc w:val="center"/>
              <w:rPr>
                <w:sz w:val="20"/>
                <w:szCs w:val="20"/>
              </w:rPr>
            </w:pPr>
            <w:r w:rsidRPr="005C0ADA">
              <w:rPr>
                <w:sz w:val="20"/>
                <w:szCs w:val="20"/>
              </w:rPr>
              <w:t>3 862,91</w:t>
            </w:r>
          </w:p>
        </w:tc>
      </w:tr>
      <w:tr w:rsidR="002B0A34" w:rsidRPr="005C0ADA" w14:paraId="2AC386C1"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BBDE11B" w14:textId="77777777" w:rsidR="002B0A34" w:rsidRPr="005C0ADA" w:rsidRDefault="002B0A34" w:rsidP="002B0A34">
            <w:pPr>
              <w:spacing w:after="0" w:line="240" w:lineRule="auto"/>
              <w:ind w:firstLine="0"/>
              <w:jc w:val="center"/>
              <w:rPr>
                <w:sz w:val="20"/>
                <w:szCs w:val="20"/>
              </w:rPr>
            </w:pPr>
            <w:r w:rsidRPr="005C0ADA">
              <w:rPr>
                <w:sz w:val="20"/>
                <w:szCs w:val="20"/>
              </w:rPr>
              <w:t>176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7184F9" w14:textId="77777777" w:rsidR="002B0A34" w:rsidRPr="005C0ADA" w:rsidRDefault="002B0A34" w:rsidP="002B0A34">
            <w:pPr>
              <w:spacing w:after="0" w:line="240" w:lineRule="auto"/>
              <w:ind w:firstLine="0"/>
              <w:jc w:val="center"/>
              <w:rPr>
                <w:sz w:val="20"/>
                <w:szCs w:val="20"/>
              </w:rPr>
            </w:pPr>
            <w:r w:rsidRPr="005C0ADA">
              <w:rPr>
                <w:sz w:val="20"/>
                <w:szCs w:val="20"/>
              </w:rPr>
              <w:t>ТУ4, Проспект Героев, 22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073F31" w14:textId="77777777" w:rsidR="002B0A34" w:rsidRPr="005C0ADA" w:rsidRDefault="002B0A34" w:rsidP="002B0A34">
            <w:pPr>
              <w:spacing w:after="0" w:line="240" w:lineRule="auto"/>
              <w:ind w:firstLine="0"/>
              <w:jc w:val="center"/>
              <w:rPr>
                <w:sz w:val="20"/>
                <w:szCs w:val="20"/>
              </w:rPr>
            </w:pPr>
            <w:r w:rsidRPr="005C0ADA">
              <w:rPr>
                <w:sz w:val="20"/>
                <w:szCs w:val="20"/>
              </w:rPr>
              <w:t>0,2016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100281"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23D088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7DBC19" w14:textId="77777777" w:rsidR="002B0A34" w:rsidRPr="005C0ADA" w:rsidRDefault="002B0A34" w:rsidP="002B0A34">
            <w:pPr>
              <w:spacing w:after="0" w:line="240" w:lineRule="auto"/>
              <w:ind w:firstLine="0"/>
              <w:jc w:val="center"/>
              <w:rPr>
                <w:sz w:val="20"/>
                <w:szCs w:val="20"/>
              </w:rPr>
            </w:pPr>
            <w:r w:rsidRPr="005C0ADA">
              <w:rPr>
                <w:sz w:val="20"/>
                <w:szCs w:val="20"/>
              </w:rPr>
              <w:t>0,234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A5F1B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378D4B"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34418C" w14:textId="77777777" w:rsidR="002B0A34" w:rsidRPr="005C0ADA" w:rsidRDefault="002B0A34" w:rsidP="002B0A34">
            <w:pPr>
              <w:spacing w:after="0" w:line="240" w:lineRule="auto"/>
              <w:ind w:firstLine="0"/>
              <w:jc w:val="center"/>
              <w:rPr>
                <w:sz w:val="20"/>
                <w:szCs w:val="20"/>
              </w:rPr>
            </w:pPr>
            <w:r w:rsidRPr="005C0ADA">
              <w:rPr>
                <w:sz w:val="20"/>
                <w:szCs w:val="20"/>
              </w:rPr>
              <w:t>3 246,00</w:t>
            </w:r>
          </w:p>
        </w:tc>
      </w:tr>
      <w:tr w:rsidR="002B0A34" w:rsidRPr="005C0ADA" w14:paraId="58A4F2DF"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A156D5C" w14:textId="77777777" w:rsidR="002B0A34" w:rsidRPr="005C0ADA" w:rsidRDefault="002B0A34" w:rsidP="002B0A34">
            <w:pPr>
              <w:spacing w:after="0" w:line="240" w:lineRule="auto"/>
              <w:ind w:firstLine="0"/>
              <w:jc w:val="center"/>
              <w:rPr>
                <w:sz w:val="20"/>
                <w:szCs w:val="20"/>
              </w:rPr>
            </w:pPr>
            <w:r w:rsidRPr="005C0ADA">
              <w:rPr>
                <w:sz w:val="20"/>
                <w:szCs w:val="20"/>
              </w:rPr>
              <w:t>177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31134B2" w14:textId="77777777" w:rsidR="002B0A34" w:rsidRPr="005C0ADA" w:rsidRDefault="002B0A34" w:rsidP="002B0A34">
            <w:pPr>
              <w:spacing w:after="0" w:line="240" w:lineRule="auto"/>
              <w:ind w:firstLine="0"/>
              <w:jc w:val="center"/>
              <w:rPr>
                <w:sz w:val="20"/>
                <w:szCs w:val="20"/>
              </w:rPr>
            </w:pPr>
            <w:r w:rsidRPr="005C0ADA">
              <w:rPr>
                <w:sz w:val="20"/>
                <w:szCs w:val="20"/>
              </w:rPr>
              <w:t>ТУ4, Солнечная, 14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1F5514" w14:textId="77777777" w:rsidR="002B0A34" w:rsidRPr="005C0ADA" w:rsidRDefault="002B0A34" w:rsidP="002B0A34">
            <w:pPr>
              <w:spacing w:after="0" w:line="240" w:lineRule="auto"/>
              <w:ind w:firstLine="0"/>
              <w:jc w:val="center"/>
              <w:rPr>
                <w:sz w:val="20"/>
                <w:szCs w:val="20"/>
              </w:rPr>
            </w:pPr>
            <w:r w:rsidRPr="005C0ADA">
              <w:rPr>
                <w:sz w:val="20"/>
                <w:szCs w:val="20"/>
              </w:rPr>
              <w:t>0,2403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0F8D8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B51C6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107E20" w14:textId="77777777" w:rsidR="002B0A34" w:rsidRPr="005C0ADA" w:rsidRDefault="002B0A34" w:rsidP="002B0A34">
            <w:pPr>
              <w:spacing w:after="0" w:line="240" w:lineRule="auto"/>
              <w:ind w:firstLine="0"/>
              <w:jc w:val="center"/>
              <w:rPr>
                <w:sz w:val="20"/>
                <w:szCs w:val="20"/>
              </w:rPr>
            </w:pPr>
            <w:r w:rsidRPr="005C0ADA">
              <w:rPr>
                <w:sz w:val="20"/>
                <w:szCs w:val="20"/>
              </w:rPr>
              <w:t>0,279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C38D7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178B44"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467289" w14:textId="77777777" w:rsidR="002B0A34" w:rsidRPr="005C0ADA" w:rsidRDefault="002B0A34" w:rsidP="002B0A34">
            <w:pPr>
              <w:spacing w:after="0" w:line="240" w:lineRule="auto"/>
              <w:ind w:firstLine="0"/>
              <w:jc w:val="center"/>
              <w:rPr>
                <w:sz w:val="20"/>
                <w:szCs w:val="20"/>
              </w:rPr>
            </w:pPr>
            <w:r w:rsidRPr="005C0ADA">
              <w:rPr>
                <w:sz w:val="20"/>
                <w:szCs w:val="20"/>
              </w:rPr>
              <w:t>3 870,23</w:t>
            </w:r>
          </w:p>
        </w:tc>
      </w:tr>
      <w:tr w:rsidR="002B0A34" w:rsidRPr="005C0ADA" w14:paraId="6F15DD8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B062DA7" w14:textId="77777777" w:rsidR="002B0A34" w:rsidRPr="005C0ADA" w:rsidRDefault="002B0A34" w:rsidP="002B0A34">
            <w:pPr>
              <w:spacing w:after="0" w:line="240" w:lineRule="auto"/>
              <w:ind w:firstLine="0"/>
              <w:jc w:val="center"/>
              <w:rPr>
                <w:sz w:val="20"/>
                <w:szCs w:val="20"/>
              </w:rPr>
            </w:pPr>
            <w:r w:rsidRPr="005C0ADA">
              <w:rPr>
                <w:sz w:val="20"/>
                <w:szCs w:val="20"/>
              </w:rPr>
              <w:t>178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1234F0" w14:textId="77777777" w:rsidR="002B0A34" w:rsidRPr="005C0ADA" w:rsidRDefault="002B0A34" w:rsidP="002B0A34">
            <w:pPr>
              <w:spacing w:after="0" w:line="240" w:lineRule="auto"/>
              <w:ind w:firstLine="0"/>
              <w:jc w:val="center"/>
              <w:rPr>
                <w:sz w:val="20"/>
                <w:szCs w:val="20"/>
              </w:rPr>
            </w:pPr>
            <w:r w:rsidRPr="005C0ADA">
              <w:rPr>
                <w:sz w:val="20"/>
                <w:szCs w:val="20"/>
              </w:rPr>
              <w:t>ТУ4, Ленинградская, 60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85A9CA" w14:textId="77777777" w:rsidR="002B0A34" w:rsidRPr="005C0ADA" w:rsidRDefault="002B0A34" w:rsidP="002B0A34">
            <w:pPr>
              <w:spacing w:after="0" w:line="240" w:lineRule="auto"/>
              <w:ind w:firstLine="0"/>
              <w:jc w:val="center"/>
              <w:rPr>
                <w:sz w:val="20"/>
                <w:szCs w:val="20"/>
              </w:rPr>
            </w:pPr>
            <w:r w:rsidRPr="005C0ADA">
              <w:rPr>
                <w:sz w:val="20"/>
                <w:szCs w:val="20"/>
              </w:rPr>
              <w:t>0,1243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CF729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6CCEC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453E53" w14:textId="77777777" w:rsidR="002B0A34" w:rsidRPr="005C0ADA" w:rsidRDefault="002B0A34" w:rsidP="002B0A34">
            <w:pPr>
              <w:spacing w:after="0" w:line="240" w:lineRule="auto"/>
              <w:ind w:firstLine="0"/>
              <w:jc w:val="center"/>
              <w:rPr>
                <w:sz w:val="20"/>
                <w:szCs w:val="20"/>
              </w:rPr>
            </w:pPr>
            <w:r w:rsidRPr="005C0ADA">
              <w:rPr>
                <w:sz w:val="20"/>
                <w:szCs w:val="20"/>
              </w:rPr>
              <w:t>0,145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374B91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EC7C86"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71CEC2" w14:textId="77777777" w:rsidR="002B0A34" w:rsidRPr="005C0ADA" w:rsidRDefault="002B0A34" w:rsidP="002B0A34">
            <w:pPr>
              <w:spacing w:after="0" w:line="240" w:lineRule="auto"/>
              <w:ind w:firstLine="0"/>
              <w:jc w:val="center"/>
              <w:rPr>
                <w:sz w:val="20"/>
                <w:szCs w:val="20"/>
              </w:rPr>
            </w:pPr>
            <w:r w:rsidRPr="005C0ADA">
              <w:rPr>
                <w:sz w:val="20"/>
                <w:szCs w:val="20"/>
              </w:rPr>
              <w:t>2 664,93</w:t>
            </w:r>
          </w:p>
        </w:tc>
      </w:tr>
      <w:tr w:rsidR="002B0A34" w:rsidRPr="005C0ADA" w14:paraId="20088F3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4DFE04E" w14:textId="77777777" w:rsidR="002B0A34" w:rsidRPr="005C0ADA" w:rsidRDefault="002B0A34" w:rsidP="002B0A34">
            <w:pPr>
              <w:spacing w:after="0" w:line="240" w:lineRule="auto"/>
              <w:ind w:firstLine="0"/>
              <w:jc w:val="center"/>
              <w:rPr>
                <w:sz w:val="20"/>
                <w:szCs w:val="20"/>
              </w:rPr>
            </w:pPr>
            <w:r w:rsidRPr="005C0ADA">
              <w:rPr>
                <w:sz w:val="20"/>
                <w:szCs w:val="20"/>
              </w:rPr>
              <w:t>179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ACD19A" w14:textId="77777777" w:rsidR="002B0A34" w:rsidRPr="005C0ADA" w:rsidRDefault="002B0A34" w:rsidP="002B0A34">
            <w:pPr>
              <w:spacing w:after="0" w:line="240" w:lineRule="auto"/>
              <w:ind w:firstLine="0"/>
              <w:jc w:val="center"/>
              <w:rPr>
                <w:sz w:val="20"/>
                <w:szCs w:val="20"/>
              </w:rPr>
            </w:pPr>
            <w:r w:rsidRPr="005C0ADA">
              <w:rPr>
                <w:sz w:val="20"/>
                <w:szCs w:val="20"/>
              </w:rPr>
              <w:t>ТУ4, Проспект Героев, 14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F1BC6F" w14:textId="77777777" w:rsidR="002B0A34" w:rsidRPr="005C0ADA" w:rsidRDefault="002B0A34" w:rsidP="002B0A34">
            <w:pPr>
              <w:spacing w:after="0" w:line="240" w:lineRule="auto"/>
              <w:ind w:firstLine="0"/>
              <w:jc w:val="center"/>
              <w:rPr>
                <w:sz w:val="20"/>
                <w:szCs w:val="20"/>
              </w:rPr>
            </w:pPr>
            <w:r w:rsidRPr="005C0ADA">
              <w:rPr>
                <w:sz w:val="20"/>
                <w:szCs w:val="20"/>
              </w:rPr>
              <w:t>0,213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D6F711"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D1340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C6875A" w14:textId="77777777" w:rsidR="002B0A34" w:rsidRPr="005C0ADA" w:rsidRDefault="002B0A34" w:rsidP="002B0A34">
            <w:pPr>
              <w:spacing w:after="0" w:line="240" w:lineRule="auto"/>
              <w:ind w:firstLine="0"/>
              <w:jc w:val="center"/>
              <w:rPr>
                <w:sz w:val="20"/>
                <w:szCs w:val="20"/>
              </w:rPr>
            </w:pPr>
            <w:r w:rsidRPr="005C0ADA">
              <w:rPr>
                <w:sz w:val="20"/>
                <w:szCs w:val="20"/>
              </w:rPr>
              <w:t>0,248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435D1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57FE13"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BADEF7" w14:textId="77777777" w:rsidR="002B0A34" w:rsidRPr="005C0ADA" w:rsidRDefault="002B0A34" w:rsidP="002B0A34">
            <w:pPr>
              <w:spacing w:after="0" w:line="240" w:lineRule="auto"/>
              <w:ind w:firstLine="0"/>
              <w:jc w:val="center"/>
              <w:rPr>
                <w:sz w:val="20"/>
                <w:szCs w:val="20"/>
              </w:rPr>
            </w:pPr>
            <w:r w:rsidRPr="005C0ADA">
              <w:rPr>
                <w:sz w:val="20"/>
                <w:szCs w:val="20"/>
              </w:rPr>
              <w:t>3 440,20</w:t>
            </w:r>
          </w:p>
        </w:tc>
      </w:tr>
      <w:tr w:rsidR="002B0A34" w:rsidRPr="005C0ADA" w14:paraId="3C1225B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369D5AB" w14:textId="77777777" w:rsidR="002B0A34" w:rsidRPr="005C0ADA" w:rsidRDefault="002B0A34" w:rsidP="002B0A34">
            <w:pPr>
              <w:spacing w:after="0" w:line="240" w:lineRule="auto"/>
              <w:ind w:firstLine="0"/>
              <w:jc w:val="center"/>
              <w:rPr>
                <w:sz w:val="20"/>
                <w:szCs w:val="20"/>
              </w:rPr>
            </w:pPr>
            <w:r w:rsidRPr="005C0ADA">
              <w:rPr>
                <w:sz w:val="20"/>
                <w:szCs w:val="20"/>
              </w:rPr>
              <w:t>180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36C190" w14:textId="77777777" w:rsidR="002B0A34" w:rsidRPr="005C0ADA" w:rsidRDefault="002B0A34" w:rsidP="002B0A34">
            <w:pPr>
              <w:spacing w:after="0" w:line="240" w:lineRule="auto"/>
              <w:ind w:firstLine="0"/>
              <w:jc w:val="center"/>
              <w:rPr>
                <w:sz w:val="20"/>
                <w:szCs w:val="20"/>
              </w:rPr>
            </w:pPr>
            <w:r w:rsidRPr="005C0ADA">
              <w:rPr>
                <w:sz w:val="20"/>
                <w:szCs w:val="20"/>
              </w:rPr>
              <w:t>ТУ4, Проспект Героев, 70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AC6CE1" w14:textId="77777777" w:rsidR="002B0A34" w:rsidRPr="005C0ADA" w:rsidRDefault="002B0A34" w:rsidP="002B0A34">
            <w:pPr>
              <w:spacing w:after="0" w:line="240" w:lineRule="auto"/>
              <w:ind w:firstLine="0"/>
              <w:jc w:val="center"/>
              <w:rPr>
                <w:sz w:val="20"/>
                <w:szCs w:val="20"/>
              </w:rPr>
            </w:pPr>
            <w:r w:rsidRPr="005C0ADA">
              <w:rPr>
                <w:sz w:val="20"/>
                <w:szCs w:val="20"/>
              </w:rPr>
              <w:t>0,2589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D9DD1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037DA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F8D971" w14:textId="77777777" w:rsidR="002B0A34" w:rsidRPr="005C0ADA" w:rsidRDefault="002B0A34" w:rsidP="002B0A34">
            <w:pPr>
              <w:spacing w:after="0" w:line="240" w:lineRule="auto"/>
              <w:ind w:firstLine="0"/>
              <w:jc w:val="center"/>
              <w:rPr>
                <w:sz w:val="20"/>
                <w:szCs w:val="20"/>
              </w:rPr>
            </w:pPr>
            <w:r w:rsidRPr="005C0ADA">
              <w:rPr>
                <w:sz w:val="20"/>
                <w:szCs w:val="20"/>
              </w:rPr>
              <w:t>0,301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8BAB97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69D5FB"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42F086" w14:textId="77777777" w:rsidR="002B0A34" w:rsidRPr="005C0ADA" w:rsidRDefault="002B0A34" w:rsidP="002B0A34">
            <w:pPr>
              <w:spacing w:after="0" w:line="240" w:lineRule="auto"/>
              <w:ind w:firstLine="0"/>
              <w:jc w:val="center"/>
              <w:rPr>
                <w:sz w:val="20"/>
                <w:szCs w:val="20"/>
              </w:rPr>
            </w:pPr>
            <w:r w:rsidRPr="005C0ADA">
              <w:rPr>
                <w:sz w:val="20"/>
                <w:szCs w:val="20"/>
              </w:rPr>
              <w:t>4 175,41</w:t>
            </w:r>
          </w:p>
        </w:tc>
      </w:tr>
      <w:tr w:rsidR="002B0A34" w:rsidRPr="005C0ADA" w14:paraId="355B626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F3D99A6" w14:textId="77777777" w:rsidR="002B0A34" w:rsidRPr="005C0ADA" w:rsidRDefault="002B0A34" w:rsidP="002B0A34">
            <w:pPr>
              <w:spacing w:after="0" w:line="240" w:lineRule="auto"/>
              <w:ind w:firstLine="0"/>
              <w:jc w:val="center"/>
              <w:rPr>
                <w:sz w:val="20"/>
                <w:szCs w:val="20"/>
              </w:rPr>
            </w:pPr>
            <w:r w:rsidRPr="005C0ADA">
              <w:rPr>
                <w:sz w:val="20"/>
                <w:szCs w:val="20"/>
              </w:rPr>
              <w:t>181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3C49AD" w14:textId="77777777" w:rsidR="002B0A34" w:rsidRPr="005C0ADA" w:rsidRDefault="002B0A34" w:rsidP="002B0A34">
            <w:pPr>
              <w:spacing w:after="0" w:line="240" w:lineRule="auto"/>
              <w:ind w:firstLine="0"/>
              <w:jc w:val="center"/>
              <w:rPr>
                <w:sz w:val="20"/>
                <w:szCs w:val="20"/>
              </w:rPr>
            </w:pPr>
            <w:r w:rsidRPr="005C0ADA">
              <w:rPr>
                <w:sz w:val="20"/>
                <w:szCs w:val="20"/>
              </w:rPr>
              <w:t>ТУ5, Пр. Героев, 55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8E3398E" w14:textId="77777777" w:rsidR="002B0A34" w:rsidRPr="005C0ADA" w:rsidRDefault="002B0A34" w:rsidP="002B0A34">
            <w:pPr>
              <w:spacing w:after="0" w:line="240" w:lineRule="auto"/>
              <w:ind w:firstLine="0"/>
              <w:jc w:val="center"/>
              <w:rPr>
                <w:sz w:val="20"/>
                <w:szCs w:val="20"/>
              </w:rPr>
            </w:pPr>
            <w:r w:rsidRPr="005C0ADA">
              <w:rPr>
                <w:sz w:val="20"/>
                <w:szCs w:val="20"/>
              </w:rPr>
              <w:t>0,2148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23CFE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8EBD08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AB64F9" w14:textId="77777777" w:rsidR="002B0A34" w:rsidRPr="005C0ADA" w:rsidRDefault="002B0A34" w:rsidP="002B0A34">
            <w:pPr>
              <w:spacing w:after="0" w:line="240" w:lineRule="auto"/>
              <w:ind w:firstLine="0"/>
              <w:jc w:val="center"/>
              <w:rPr>
                <w:sz w:val="20"/>
                <w:szCs w:val="20"/>
              </w:rPr>
            </w:pPr>
            <w:r w:rsidRPr="005C0ADA">
              <w:rPr>
                <w:sz w:val="20"/>
                <w:szCs w:val="20"/>
              </w:rPr>
              <w:t>0,25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4D607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7AEEC1"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263210" w14:textId="77777777" w:rsidR="002B0A34" w:rsidRPr="005C0ADA" w:rsidRDefault="002B0A34" w:rsidP="002B0A34">
            <w:pPr>
              <w:spacing w:after="0" w:line="240" w:lineRule="auto"/>
              <w:ind w:firstLine="0"/>
              <w:jc w:val="center"/>
              <w:rPr>
                <w:sz w:val="20"/>
                <w:szCs w:val="20"/>
              </w:rPr>
            </w:pPr>
            <w:r w:rsidRPr="005C0ADA">
              <w:rPr>
                <w:sz w:val="20"/>
                <w:szCs w:val="20"/>
              </w:rPr>
              <w:t>3 467,95</w:t>
            </w:r>
          </w:p>
        </w:tc>
      </w:tr>
      <w:tr w:rsidR="002B0A34" w:rsidRPr="005C0ADA" w14:paraId="45343B5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DDA29E3" w14:textId="77777777" w:rsidR="002B0A34" w:rsidRPr="005C0ADA" w:rsidRDefault="002B0A34" w:rsidP="002B0A34">
            <w:pPr>
              <w:spacing w:after="0" w:line="240" w:lineRule="auto"/>
              <w:ind w:firstLine="0"/>
              <w:jc w:val="center"/>
              <w:rPr>
                <w:sz w:val="20"/>
                <w:szCs w:val="20"/>
              </w:rPr>
            </w:pPr>
            <w:r w:rsidRPr="005C0ADA">
              <w:rPr>
                <w:sz w:val="20"/>
                <w:szCs w:val="20"/>
              </w:rPr>
              <w:t>182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85AC9B" w14:textId="77777777" w:rsidR="002B0A34" w:rsidRPr="005C0ADA" w:rsidRDefault="002B0A34" w:rsidP="002B0A34">
            <w:pPr>
              <w:spacing w:after="0" w:line="240" w:lineRule="auto"/>
              <w:ind w:firstLine="0"/>
              <w:jc w:val="center"/>
              <w:rPr>
                <w:sz w:val="20"/>
                <w:szCs w:val="20"/>
              </w:rPr>
            </w:pPr>
            <w:r w:rsidRPr="005C0ADA">
              <w:rPr>
                <w:sz w:val="20"/>
                <w:szCs w:val="20"/>
              </w:rPr>
              <w:t>ТУ5, Красных Фортов, 16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3B6031" w14:textId="77777777" w:rsidR="002B0A34" w:rsidRPr="005C0ADA" w:rsidRDefault="002B0A34" w:rsidP="002B0A34">
            <w:pPr>
              <w:spacing w:after="0" w:line="240" w:lineRule="auto"/>
              <w:ind w:firstLine="0"/>
              <w:jc w:val="center"/>
              <w:rPr>
                <w:sz w:val="20"/>
                <w:szCs w:val="20"/>
              </w:rPr>
            </w:pPr>
            <w:r w:rsidRPr="005C0ADA">
              <w:rPr>
                <w:sz w:val="20"/>
                <w:szCs w:val="20"/>
              </w:rPr>
              <w:t>0,2151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E6263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560ED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83FA4F" w14:textId="77777777" w:rsidR="002B0A34" w:rsidRPr="005C0ADA" w:rsidRDefault="002B0A34" w:rsidP="002B0A34">
            <w:pPr>
              <w:spacing w:after="0" w:line="240" w:lineRule="auto"/>
              <w:ind w:firstLine="0"/>
              <w:jc w:val="center"/>
              <w:rPr>
                <w:sz w:val="20"/>
                <w:szCs w:val="20"/>
              </w:rPr>
            </w:pPr>
            <w:r w:rsidRPr="005C0ADA">
              <w:rPr>
                <w:sz w:val="20"/>
                <w:szCs w:val="20"/>
              </w:rPr>
              <w:t>0,25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26AF5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D21AC8B"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E527C9" w14:textId="77777777" w:rsidR="002B0A34" w:rsidRPr="005C0ADA" w:rsidRDefault="002B0A34" w:rsidP="002B0A34">
            <w:pPr>
              <w:spacing w:after="0" w:line="240" w:lineRule="auto"/>
              <w:ind w:firstLine="0"/>
              <w:jc w:val="center"/>
              <w:rPr>
                <w:sz w:val="20"/>
                <w:szCs w:val="20"/>
              </w:rPr>
            </w:pPr>
            <w:r w:rsidRPr="005C0ADA">
              <w:rPr>
                <w:sz w:val="20"/>
                <w:szCs w:val="20"/>
              </w:rPr>
              <w:t>3 467,95</w:t>
            </w:r>
          </w:p>
        </w:tc>
      </w:tr>
      <w:tr w:rsidR="002B0A34" w:rsidRPr="005C0ADA" w14:paraId="4F9700D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FD4381C" w14:textId="77777777" w:rsidR="002B0A34" w:rsidRPr="005C0ADA" w:rsidRDefault="002B0A34" w:rsidP="002B0A34">
            <w:pPr>
              <w:spacing w:after="0" w:line="240" w:lineRule="auto"/>
              <w:ind w:firstLine="0"/>
              <w:jc w:val="center"/>
              <w:rPr>
                <w:sz w:val="20"/>
                <w:szCs w:val="20"/>
              </w:rPr>
            </w:pPr>
            <w:r w:rsidRPr="005C0ADA">
              <w:rPr>
                <w:sz w:val="20"/>
                <w:szCs w:val="20"/>
              </w:rPr>
              <w:t>183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799864" w14:textId="77777777" w:rsidR="002B0A34" w:rsidRPr="005C0ADA" w:rsidRDefault="002B0A34" w:rsidP="002B0A34">
            <w:pPr>
              <w:spacing w:after="0" w:line="240" w:lineRule="auto"/>
              <w:ind w:firstLine="0"/>
              <w:jc w:val="center"/>
              <w:rPr>
                <w:sz w:val="20"/>
                <w:szCs w:val="20"/>
              </w:rPr>
            </w:pPr>
            <w:r w:rsidRPr="005C0ADA">
              <w:rPr>
                <w:sz w:val="20"/>
                <w:szCs w:val="20"/>
              </w:rPr>
              <w:t>ТУ5, Молодежная, 19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D7DE83" w14:textId="77777777" w:rsidR="002B0A34" w:rsidRPr="005C0ADA" w:rsidRDefault="002B0A34" w:rsidP="002B0A34">
            <w:pPr>
              <w:spacing w:after="0" w:line="240" w:lineRule="auto"/>
              <w:ind w:firstLine="0"/>
              <w:jc w:val="center"/>
              <w:rPr>
                <w:sz w:val="20"/>
                <w:szCs w:val="20"/>
              </w:rPr>
            </w:pPr>
            <w:r w:rsidRPr="005C0ADA">
              <w:rPr>
                <w:sz w:val="20"/>
                <w:szCs w:val="20"/>
              </w:rPr>
              <w:t>0,1327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802B8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13592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50D97B" w14:textId="77777777" w:rsidR="002B0A34" w:rsidRPr="005C0ADA" w:rsidRDefault="002B0A34" w:rsidP="002B0A34">
            <w:pPr>
              <w:spacing w:after="0" w:line="240" w:lineRule="auto"/>
              <w:ind w:firstLine="0"/>
              <w:jc w:val="center"/>
              <w:rPr>
                <w:sz w:val="20"/>
                <w:szCs w:val="20"/>
              </w:rPr>
            </w:pPr>
            <w:r w:rsidRPr="005C0ADA">
              <w:rPr>
                <w:sz w:val="20"/>
                <w:szCs w:val="20"/>
              </w:rPr>
              <w:t>0,154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B41E2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F46E51"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38F836" w14:textId="77777777" w:rsidR="002B0A34" w:rsidRPr="005C0ADA" w:rsidRDefault="002B0A34" w:rsidP="002B0A34">
            <w:pPr>
              <w:spacing w:after="0" w:line="240" w:lineRule="auto"/>
              <w:ind w:firstLine="0"/>
              <w:jc w:val="center"/>
              <w:rPr>
                <w:sz w:val="20"/>
                <w:szCs w:val="20"/>
              </w:rPr>
            </w:pPr>
            <w:r w:rsidRPr="005C0ADA">
              <w:rPr>
                <w:sz w:val="20"/>
                <w:szCs w:val="20"/>
              </w:rPr>
              <w:t>2 830,34</w:t>
            </w:r>
          </w:p>
        </w:tc>
      </w:tr>
      <w:tr w:rsidR="002B0A34" w:rsidRPr="005C0ADA" w14:paraId="1A16990B"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F080E0C" w14:textId="77777777" w:rsidR="002B0A34" w:rsidRPr="005C0ADA" w:rsidRDefault="002B0A34" w:rsidP="002B0A34">
            <w:pPr>
              <w:spacing w:after="0" w:line="240" w:lineRule="auto"/>
              <w:ind w:firstLine="0"/>
              <w:jc w:val="center"/>
              <w:rPr>
                <w:sz w:val="20"/>
                <w:szCs w:val="20"/>
              </w:rPr>
            </w:pPr>
            <w:r w:rsidRPr="005C0ADA">
              <w:rPr>
                <w:sz w:val="20"/>
                <w:szCs w:val="20"/>
              </w:rPr>
              <w:t>184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0FC950" w14:textId="77777777" w:rsidR="002B0A34" w:rsidRPr="005C0ADA" w:rsidRDefault="002B0A34" w:rsidP="002B0A34">
            <w:pPr>
              <w:spacing w:after="0" w:line="240" w:lineRule="auto"/>
              <w:ind w:firstLine="0"/>
              <w:jc w:val="center"/>
              <w:rPr>
                <w:sz w:val="20"/>
                <w:szCs w:val="20"/>
              </w:rPr>
            </w:pPr>
            <w:r w:rsidRPr="005C0ADA">
              <w:rPr>
                <w:sz w:val="20"/>
                <w:szCs w:val="20"/>
              </w:rPr>
              <w:t>ТУ5, Молодежная, 33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AACBB8" w14:textId="77777777" w:rsidR="002B0A34" w:rsidRPr="005C0ADA" w:rsidRDefault="002B0A34" w:rsidP="002B0A34">
            <w:pPr>
              <w:spacing w:after="0" w:line="240" w:lineRule="auto"/>
              <w:ind w:firstLine="0"/>
              <w:jc w:val="center"/>
              <w:rPr>
                <w:sz w:val="20"/>
                <w:szCs w:val="20"/>
              </w:rPr>
            </w:pPr>
            <w:r w:rsidRPr="005C0ADA">
              <w:rPr>
                <w:sz w:val="20"/>
                <w:szCs w:val="20"/>
              </w:rPr>
              <w:t>0,2114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561A8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04467D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515351" w14:textId="77777777" w:rsidR="002B0A34" w:rsidRPr="005C0ADA" w:rsidRDefault="002B0A34" w:rsidP="002B0A34">
            <w:pPr>
              <w:spacing w:after="0" w:line="240" w:lineRule="auto"/>
              <w:ind w:firstLine="0"/>
              <w:jc w:val="center"/>
              <w:rPr>
                <w:sz w:val="20"/>
                <w:szCs w:val="20"/>
              </w:rPr>
            </w:pPr>
            <w:r w:rsidRPr="005C0ADA">
              <w:rPr>
                <w:sz w:val="20"/>
                <w:szCs w:val="20"/>
              </w:rPr>
              <w:t>0,246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F60F9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C0BA11"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AF1072" w14:textId="77777777" w:rsidR="002B0A34" w:rsidRPr="005C0ADA" w:rsidRDefault="002B0A34" w:rsidP="002B0A34">
            <w:pPr>
              <w:spacing w:after="0" w:line="240" w:lineRule="auto"/>
              <w:ind w:firstLine="0"/>
              <w:jc w:val="center"/>
              <w:rPr>
                <w:sz w:val="20"/>
                <w:szCs w:val="20"/>
              </w:rPr>
            </w:pPr>
            <w:r w:rsidRPr="005C0ADA">
              <w:rPr>
                <w:sz w:val="20"/>
                <w:szCs w:val="20"/>
              </w:rPr>
              <w:t>3 412,46</w:t>
            </w:r>
          </w:p>
        </w:tc>
      </w:tr>
      <w:tr w:rsidR="002B0A34" w:rsidRPr="005C0ADA" w14:paraId="381FD031"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FF9F43D" w14:textId="77777777" w:rsidR="002B0A34" w:rsidRPr="005C0ADA" w:rsidRDefault="002B0A34" w:rsidP="002B0A34">
            <w:pPr>
              <w:spacing w:after="0" w:line="240" w:lineRule="auto"/>
              <w:ind w:firstLine="0"/>
              <w:jc w:val="center"/>
              <w:rPr>
                <w:sz w:val="20"/>
                <w:szCs w:val="20"/>
              </w:rPr>
            </w:pPr>
            <w:r w:rsidRPr="005C0ADA">
              <w:rPr>
                <w:sz w:val="20"/>
                <w:szCs w:val="20"/>
              </w:rPr>
              <w:t>185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31BBFAB" w14:textId="77777777" w:rsidR="002B0A34" w:rsidRPr="005C0ADA" w:rsidRDefault="002B0A34" w:rsidP="002B0A34">
            <w:pPr>
              <w:spacing w:after="0" w:line="240" w:lineRule="auto"/>
              <w:ind w:firstLine="0"/>
              <w:jc w:val="center"/>
              <w:rPr>
                <w:sz w:val="20"/>
                <w:szCs w:val="20"/>
              </w:rPr>
            </w:pPr>
            <w:r w:rsidRPr="005C0ADA">
              <w:rPr>
                <w:sz w:val="20"/>
                <w:szCs w:val="20"/>
              </w:rPr>
              <w:t>ТУ5, Пр-т Героев, 27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94F889" w14:textId="77777777" w:rsidR="002B0A34" w:rsidRPr="005C0ADA" w:rsidRDefault="002B0A34" w:rsidP="002B0A34">
            <w:pPr>
              <w:spacing w:after="0" w:line="240" w:lineRule="auto"/>
              <w:ind w:firstLine="0"/>
              <w:jc w:val="center"/>
              <w:rPr>
                <w:sz w:val="20"/>
                <w:szCs w:val="20"/>
              </w:rPr>
            </w:pPr>
            <w:r w:rsidRPr="005C0ADA">
              <w:rPr>
                <w:sz w:val="20"/>
                <w:szCs w:val="20"/>
              </w:rPr>
              <w:t>0,1848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0F6B7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99DFC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2B0707" w14:textId="77777777" w:rsidR="002B0A34" w:rsidRPr="005C0ADA" w:rsidRDefault="002B0A34" w:rsidP="002B0A34">
            <w:pPr>
              <w:spacing w:after="0" w:line="240" w:lineRule="auto"/>
              <w:ind w:firstLine="0"/>
              <w:jc w:val="center"/>
              <w:rPr>
                <w:sz w:val="20"/>
                <w:szCs w:val="20"/>
              </w:rPr>
            </w:pPr>
            <w:r w:rsidRPr="005C0ADA">
              <w:rPr>
                <w:sz w:val="20"/>
                <w:szCs w:val="20"/>
              </w:rPr>
              <w:t>0,215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B952F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B082C8"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95FD35" w14:textId="77777777" w:rsidR="002B0A34" w:rsidRPr="005C0ADA" w:rsidRDefault="002B0A34" w:rsidP="002B0A34">
            <w:pPr>
              <w:spacing w:after="0" w:line="240" w:lineRule="auto"/>
              <w:ind w:firstLine="0"/>
              <w:jc w:val="center"/>
              <w:rPr>
                <w:sz w:val="20"/>
                <w:szCs w:val="20"/>
              </w:rPr>
            </w:pPr>
            <w:r w:rsidRPr="005C0ADA">
              <w:rPr>
                <w:sz w:val="20"/>
                <w:szCs w:val="20"/>
              </w:rPr>
              <w:t>2 982,43</w:t>
            </w:r>
          </w:p>
        </w:tc>
      </w:tr>
      <w:tr w:rsidR="002B0A34" w:rsidRPr="005C0ADA" w14:paraId="320C54D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782BE0B" w14:textId="77777777" w:rsidR="002B0A34" w:rsidRPr="005C0ADA" w:rsidRDefault="002B0A34" w:rsidP="002B0A34">
            <w:pPr>
              <w:spacing w:after="0" w:line="240" w:lineRule="auto"/>
              <w:ind w:firstLine="0"/>
              <w:jc w:val="center"/>
              <w:rPr>
                <w:sz w:val="20"/>
                <w:szCs w:val="20"/>
              </w:rPr>
            </w:pPr>
            <w:r w:rsidRPr="005C0ADA">
              <w:rPr>
                <w:sz w:val="20"/>
                <w:szCs w:val="20"/>
              </w:rPr>
              <w:t>186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C18876" w14:textId="77777777" w:rsidR="002B0A34" w:rsidRPr="005C0ADA" w:rsidRDefault="002B0A34" w:rsidP="002B0A34">
            <w:pPr>
              <w:spacing w:after="0" w:line="240" w:lineRule="auto"/>
              <w:ind w:firstLine="0"/>
              <w:jc w:val="center"/>
              <w:rPr>
                <w:sz w:val="20"/>
                <w:szCs w:val="20"/>
              </w:rPr>
            </w:pPr>
            <w:r w:rsidRPr="005C0ADA">
              <w:rPr>
                <w:sz w:val="20"/>
                <w:szCs w:val="20"/>
              </w:rPr>
              <w:t>ТУ5, Пр-т Героев, 29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9CCFE2" w14:textId="77777777" w:rsidR="002B0A34" w:rsidRPr="005C0ADA" w:rsidRDefault="002B0A34" w:rsidP="002B0A34">
            <w:pPr>
              <w:spacing w:after="0" w:line="240" w:lineRule="auto"/>
              <w:ind w:firstLine="0"/>
              <w:jc w:val="center"/>
              <w:rPr>
                <w:sz w:val="20"/>
                <w:szCs w:val="20"/>
              </w:rPr>
            </w:pPr>
            <w:r w:rsidRPr="005C0ADA">
              <w:rPr>
                <w:sz w:val="20"/>
                <w:szCs w:val="20"/>
              </w:rPr>
              <w:t>0,3442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E01A12"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54FFE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E91E52" w14:textId="77777777" w:rsidR="002B0A34" w:rsidRPr="005C0ADA" w:rsidRDefault="002B0A34" w:rsidP="002B0A34">
            <w:pPr>
              <w:spacing w:after="0" w:line="240" w:lineRule="auto"/>
              <w:ind w:firstLine="0"/>
              <w:jc w:val="center"/>
              <w:rPr>
                <w:sz w:val="20"/>
                <w:szCs w:val="20"/>
              </w:rPr>
            </w:pPr>
            <w:r w:rsidRPr="005C0ADA">
              <w:rPr>
                <w:sz w:val="20"/>
                <w:szCs w:val="20"/>
              </w:rPr>
              <w:t>0,4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3D29D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7B3FA0"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44B624" w14:textId="77777777" w:rsidR="002B0A34" w:rsidRPr="005C0ADA" w:rsidRDefault="002B0A34" w:rsidP="002B0A34">
            <w:pPr>
              <w:spacing w:after="0" w:line="240" w:lineRule="auto"/>
              <w:ind w:firstLine="0"/>
              <w:jc w:val="center"/>
              <w:rPr>
                <w:sz w:val="20"/>
                <w:szCs w:val="20"/>
              </w:rPr>
            </w:pPr>
            <w:r w:rsidRPr="005C0ADA">
              <w:rPr>
                <w:sz w:val="20"/>
                <w:szCs w:val="20"/>
              </w:rPr>
              <w:t>3 687,75</w:t>
            </w:r>
          </w:p>
        </w:tc>
      </w:tr>
      <w:tr w:rsidR="002B0A34" w:rsidRPr="005C0ADA" w14:paraId="3EC6EB8F"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E1F0303" w14:textId="77777777" w:rsidR="002B0A34" w:rsidRPr="005C0ADA" w:rsidRDefault="002B0A34" w:rsidP="002B0A34">
            <w:pPr>
              <w:spacing w:after="0" w:line="240" w:lineRule="auto"/>
              <w:ind w:firstLine="0"/>
              <w:jc w:val="center"/>
              <w:rPr>
                <w:sz w:val="20"/>
                <w:szCs w:val="20"/>
              </w:rPr>
            </w:pPr>
            <w:r w:rsidRPr="005C0ADA">
              <w:rPr>
                <w:sz w:val="20"/>
                <w:szCs w:val="20"/>
              </w:rPr>
              <w:t>187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C35432" w14:textId="77777777" w:rsidR="002B0A34" w:rsidRPr="005C0ADA" w:rsidRDefault="002B0A34" w:rsidP="002B0A34">
            <w:pPr>
              <w:spacing w:after="0" w:line="240" w:lineRule="auto"/>
              <w:ind w:firstLine="0"/>
              <w:jc w:val="center"/>
              <w:rPr>
                <w:sz w:val="20"/>
                <w:szCs w:val="20"/>
              </w:rPr>
            </w:pPr>
            <w:r w:rsidRPr="005C0ADA">
              <w:rPr>
                <w:sz w:val="20"/>
                <w:szCs w:val="20"/>
              </w:rPr>
              <w:t>ТУ5, Пр-т Героев, 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81CE4B" w14:textId="77777777" w:rsidR="002B0A34" w:rsidRPr="005C0ADA" w:rsidRDefault="002B0A34" w:rsidP="002B0A34">
            <w:pPr>
              <w:spacing w:after="0" w:line="240" w:lineRule="auto"/>
              <w:ind w:firstLine="0"/>
              <w:jc w:val="center"/>
              <w:rPr>
                <w:sz w:val="20"/>
                <w:szCs w:val="20"/>
              </w:rPr>
            </w:pPr>
            <w:r w:rsidRPr="005C0ADA">
              <w:rPr>
                <w:sz w:val="20"/>
                <w:szCs w:val="20"/>
              </w:rPr>
              <w:t>0,1951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D3DBB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A054A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DCFA84" w14:textId="77777777" w:rsidR="002B0A34" w:rsidRPr="005C0ADA" w:rsidRDefault="002B0A34" w:rsidP="002B0A34">
            <w:pPr>
              <w:spacing w:after="0" w:line="240" w:lineRule="auto"/>
              <w:ind w:firstLine="0"/>
              <w:jc w:val="center"/>
              <w:rPr>
                <w:sz w:val="20"/>
                <w:szCs w:val="20"/>
              </w:rPr>
            </w:pPr>
            <w:r w:rsidRPr="005C0ADA">
              <w:rPr>
                <w:sz w:val="20"/>
                <w:szCs w:val="20"/>
              </w:rPr>
              <w:t>0,227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3835DF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B98A0D"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F1F814" w14:textId="77777777" w:rsidR="002B0A34" w:rsidRPr="005C0ADA" w:rsidRDefault="002B0A34" w:rsidP="002B0A34">
            <w:pPr>
              <w:spacing w:after="0" w:line="240" w:lineRule="auto"/>
              <w:ind w:firstLine="0"/>
              <w:jc w:val="center"/>
              <w:rPr>
                <w:sz w:val="20"/>
                <w:szCs w:val="20"/>
              </w:rPr>
            </w:pPr>
            <w:r w:rsidRPr="005C0ADA">
              <w:rPr>
                <w:sz w:val="20"/>
                <w:szCs w:val="20"/>
              </w:rPr>
              <w:t>3 148,90</w:t>
            </w:r>
          </w:p>
        </w:tc>
      </w:tr>
      <w:tr w:rsidR="002B0A34" w:rsidRPr="005C0ADA" w14:paraId="5E58C261"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047B40C" w14:textId="77777777" w:rsidR="002B0A34" w:rsidRPr="005C0ADA" w:rsidRDefault="002B0A34" w:rsidP="002B0A34">
            <w:pPr>
              <w:spacing w:after="0" w:line="240" w:lineRule="auto"/>
              <w:ind w:firstLine="0"/>
              <w:jc w:val="center"/>
              <w:rPr>
                <w:sz w:val="20"/>
                <w:szCs w:val="20"/>
              </w:rPr>
            </w:pPr>
            <w:r w:rsidRPr="005C0ADA">
              <w:rPr>
                <w:sz w:val="20"/>
                <w:szCs w:val="20"/>
              </w:rPr>
              <w:t>188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D32E2B" w14:textId="77777777" w:rsidR="002B0A34" w:rsidRPr="005C0ADA" w:rsidRDefault="002B0A34" w:rsidP="002B0A34">
            <w:pPr>
              <w:spacing w:after="0" w:line="240" w:lineRule="auto"/>
              <w:ind w:firstLine="0"/>
              <w:jc w:val="center"/>
              <w:rPr>
                <w:sz w:val="20"/>
                <w:szCs w:val="20"/>
              </w:rPr>
            </w:pPr>
            <w:r w:rsidRPr="005C0ADA">
              <w:rPr>
                <w:sz w:val="20"/>
                <w:szCs w:val="20"/>
              </w:rPr>
              <w:t>ТУ5, Пр. Героев, 51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9EDA34" w14:textId="77777777" w:rsidR="002B0A34" w:rsidRPr="005C0ADA" w:rsidRDefault="002B0A34" w:rsidP="002B0A34">
            <w:pPr>
              <w:spacing w:after="0" w:line="240" w:lineRule="auto"/>
              <w:ind w:firstLine="0"/>
              <w:jc w:val="center"/>
              <w:rPr>
                <w:sz w:val="20"/>
                <w:szCs w:val="20"/>
              </w:rPr>
            </w:pPr>
            <w:r w:rsidRPr="005C0ADA">
              <w:rPr>
                <w:sz w:val="20"/>
                <w:szCs w:val="20"/>
              </w:rPr>
              <w:t>0,1867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25A14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AA11D0"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7A48A8" w14:textId="77777777" w:rsidR="002B0A34" w:rsidRPr="005C0ADA" w:rsidRDefault="002B0A34" w:rsidP="002B0A34">
            <w:pPr>
              <w:spacing w:after="0" w:line="240" w:lineRule="auto"/>
              <w:ind w:firstLine="0"/>
              <w:jc w:val="center"/>
              <w:rPr>
                <w:sz w:val="20"/>
                <w:szCs w:val="20"/>
              </w:rPr>
            </w:pPr>
            <w:r w:rsidRPr="005C0ADA">
              <w:rPr>
                <w:sz w:val="20"/>
                <w:szCs w:val="20"/>
              </w:rPr>
              <w:t>0,217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4224A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860446"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5EBBD5" w14:textId="77777777" w:rsidR="002B0A34" w:rsidRPr="005C0ADA" w:rsidRDefault="002B0A34" w:rsidP="002B0A34">
            <w:pPr>
              <w:spacing w:after="0" w:line="240" w:lineRule="auto"/>
              <w:ind w:firstLine="0"/>
              <w:jc w:val="center"/>
              <w:rPr>
                <w:sz w:val="20"/>
                <w:szCs w:val="20"/>
              </w:rPr>
            </w:pPr>
            <w:r w:rsidRPr="005C0ADA">
              <w:rPr>
                <w:sz w:val="20"/>
                <w:szCs w:val="20"/>
              </w:rPr>
              <w:t>3 010,18</w:t>
            </w:r>
          </w:p>
        </w:tc>
      </w:tr>
      <w:tr w:rsidR="002B0A34" w:rsidRPr="005C0ADA" w14:paraId="3C3F13F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E25E194" w14:textId="77777777" w:rsidR="002B0A34" w:rsidRPr="005C0ADA" w:rsidRDefault="002B0A34" w:rsidP="002B0A34">
            <w:pPr>
              <w:spacing w:after="0" w:line="240" w:lineRule="auto"/>
              <w:ind w:firstLine="0"/>
              <w:jc w:val="center"/>
              <w:rPr>
                <w:sz w:val="20"/>
                <w:szCs w:val="20"/>
              </w:rPr>
            </w:pPr>
            <w:r w:rsidRPr="005C0ADA">
              <w:rPr>
                <w:sz w:val="20"/>
                <w:szCs w:val="20"/>
              </w:rPr>
              <w:t>189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4B922D" w14:textId="77777777" w:rsidR="002B0A34" w:rsidRPr="005C0ADA" w:rsidRDefault="002B0A34" w:rsidP="002B0A34">
            <w:pPr>
              <w:spacing w:after="0" w:line="240" w:lineRule="auto"/>
              <w:ind w:firstLine="0"/>
              <w:jc w:val="center"/>
              <w:rPr>
                <w:sz w:val="20"/>
                <w:szCs w:val="20"/>
              </w:rPr>
            </w:pPr>
            <w:r w:rsidRPr="005C0ADA">
              <w:rPr>
                <w:sz w:val="20"/>
                <w:szCs w:val="20"/>
              </w:rPr>
              <w:t>ТУ5, Проспект Героев, 14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33B705" w14:textId="77777777" w:rsidR="002B0A34" w:rsidRPr="005C0ADA" w:rsidRDefault="002B0A34" w:rsidP="002B0A34">
            <w:pPr>
              <w:spacing w:after="0" w:line="240" w:lineRule="auto"/>
              <w:ind w:firstLine="0"/>
              <w:jc w:val="center"/>
              <w:rPr>
                <w:sz w:val="20"/>
                <w:szCs w:val="20"/>
              </w:rPr>
            </w:pPr>
            <w:r w:rsidRPr="005C0ADA">
              <w:rPr>
                <w:sz w:val="20"/>
                <w:szCs w:val="20"/>
              </w:rPr>
              <w:t>0,213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00F92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63522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53FEE9" w14:textId="77777777" w:rsidR="002B0A34" w:rsidRPr="005C0ADA" w:rsidRDefault="002B0A34" w:rsidP="002B0A34">
            <w:pPr>
              <w:spacing w:after="0" w:line="240" w:lineRule="auto"/>
              <w:ind w:firstLine="0"/>
              <w:jc w:val="center"/>
              <w:rPr>
                <w:sz w:val="20"/>
                <w:szCs w:val="20"/>
              </w:rPr>
            </w:pPr>
            <w:r w:rsidRPr="005C0ADA">
              <w:rPr>
                <w:sz w:val="20"/>
                <w:szCs w:val="20"/>
              </w:rPr>
              <w:t>0,248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66E87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F10370"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1D89DF" w14:textId="77777777" w:rsidR="002B0A34" w:rsidRPr="005C0ADA" w:rsidRDefault="002B0A34" w:rsidP="002B0A34">
            <w:pPr>
              <w:spacing w:after="0" w:line="240" w:lineRule="auto"/>
              <w:ind w:firstLine="0"/>
              <w:jc w:val="center"/>
              <w:rPr>
                <w:sz w:val="20"/>
                <w:szCs w:val="20"/>
              </w:rPr>
            </w:pPr>
            <w:r w:rsidRPr="005C0ADA">
              <w:rPr>
                <w:sz w:val="20"/>
                <w:szCs w:val="20"/>
              </w:rPr>
              <w:t>3 440,20</w:t>
            </w:r>
          </w:p>
        </w:tc>
      </w:tr>
      <w:tr w:rsidR="002B0A34" w:rsidRPr="005C0ADA" w14:paraId="3F70F33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AEDD068" w14:textId="77777777" w:rsidR="002B0A34" w:rsidRPr="005C0ADA" w:rsidRDefault="002B0A34" w:rsidP="002B0A34">
            <w:pPr>
              <w:spacing w:after="0" w:line="240" w:lineRule="auto"/>
              <w:ind w:firstLine="0"/>
              <w:jc w:val="center"/>
              <w:rPr>
                <w:sz w:val="20"/>
                <w:szCs w:val="20"/>
              </w:rPr>
            </w:pPr>
            <w:r w:rsidRPr="005C0ADA">
              <w:rPr>
                <w:sz w:val="20"/>
                <w:szCs w:val="20"/>
              </w:rPr>
              <w:t>190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0611246" w14:textId="77777777" w:rsidR="002B0A34" w:rsidRPr="005C0ADA" w:rsidRDefault="002B0A34" w:rsidP="002B0A34">
            <w:pPr>
              <w:spacing w:after="0" w:line="240" w:lineRule="auto"/>
              <w:ind w:firstLine="0"/>
              <w:jc w:val="center"/>
              <w:rPr>
                <w:sz w:val="20"/>
                <w:szCs w:val="20"/>
              </w:rPr>
            </w:pPr>
            <w:r w:rsidRPr="005C0ADA">
              <w:rPr>
                <w:sz w:val="20"/>
                <w:szCs w:val="20"/>
              </w:rPr>
              <w:t>ТУ5, Проспект Героев, 22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07083B" w14:textId="77777777" w:rsidR="002B0A34" w:rsidRPr="005C0ADA" w:rsidRDefault="002B0A34" w:rsidP="002B0A34">
            <w:pPr>
              <w:spacing w:after="0" w:line="240" w:lineRule="auto"/>
              <w:ind w:firstLine="0"/>
              <w:jc w:val="center"/>
              <w:rPr>
                <w:sz w:val="20"/>
                <w:szCs w:val="20"/>
              </w:rPr>
            </w:pPr>
            <w:r w:rsidRPr="005C0ADA">
              <w:rPr>
                <w:sz w:val="20"/>
                <w:szCs w:val="20"/>
              </w:rPr>
              <w:t>0,2016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D3A290"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10541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75DD46" w14:textId="77777777" w:rsidR="002B0A34" w:rsidRPr="005C0ADA" w:rsidRDefault="002B0A34" w:rsidP="002B0A34">
            <w:pPr>
              <w:spacing w:after="0" w:line="240" w:lineRule="auto"/>
              <w:ind w:firstLine="0"/>
              <w:jc w:val="center"/>
              <w:rPr>
                <w:sz w:val="20"/>
                <w:szCs w:val="20"/>
              </w:rPr>
            </w:pPr>
            <w:r w:rsidRPr="005C0ADA">
              <w:rPr>
                <w:sz w:val="20"/>
                <w:szCs w:val="20"/>
              </w:rPr>
              <w:t>0,234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B6C31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67EC9A"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ECAB36" w14:textId="77777777" w:rsidR="002B0A34" w:rsidRPr="005C0ADA" w:rsidRDefault="002B0A34" w:rsidP="002B0A34">
            <w:pPr>
              <w:spacing w:after="0" w:line="240" w:lineRule="auto"/>
              <w:ind w:firstLine="0"/>
              <w:jc w:val="center"/>
              <w:rPr>
                <w:sz w:val="20"/>
                <w:szCs w:val="20"/>
              </w:rPr>
            </w:pPr>
            <w:r w:rsidRPr="005C0ADA">
              <w:rPr>
                <w:sz w:val="20"/>
                <w:szCs w:val="20"/>
              </w:rPr>
              <w:t>3 246,00</w:t>
            </w:r>
          </w:p>
        </w:tc>
      </w:tr>
      <w:tr w:rsidR="002B0A34" w:rsidRPr="005C0ADA" w14:paraId="40BCB42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B301C9C" w14:textId="77777777" w:rsidR="002B0A34" w:rsidRPr="005C0ADA" w:rsidRDefault="002B0A34" w:rsidP="002B0A34">
            <w:pPr>
              <w:spacing w:after="0" w:line="240" w:lineRule="auto"/>
              <w:ind w:firstLine="0"/>
              <w:jc w:val="center"/>
              <w:rPr>
                <w:sz w:val="20"/>
                <w:szCs w:val="20"/>
              </w:rPr>
            </w:pPr>
            <w:r w:rsidRPr="005C0ADA">
              <w:rPr>
                <w:sz w:val="20"/>
                <w:szCs w:val="20"/>
              </w:rPr>
              <w:t>191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C68861" w14:textId="77777777" w:rsidR="002B0A34" w:rsidRPr="005C0ADA" w:rsidRDefault="002B0A34" w:rsidP="002B0A34">
            <w:pPr>
              <w:spacing w:after="0" w:line="240" w:lineRule="auto"/>
              <w:ind w:firstLine="0"/>
              <w:jc w:val="center"/>
              <w:rPr>
                <w:sz w:val="20"/>
                <w:szCs w:val="20"/>
              </w:rPr>
            </w:pPr>
            <w:r w:rsidRPr="005C0ADA">
              <w:rPr>
                <w:sz w:val="20"/>
                <w:szCs w:val="20"/>
              </w:rPr>
              <w:t>ТУ5, Солнечная, 14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6AC6E1" w14:textId="77777777" w:rsidR="002B0A34" w:rsidRPr="005C0ADA" w:rsidRDefault="002B0A34" w:rsidP="002B0A34">
            <w:pPr>
              <w:spacing w:after="0" w:line="240" w:lineRule="auto"/>
              <w:ind w:firstLine="0"/>
              <w:jc w:val="center"/>
              <w:rPr>
                <w:sz w:val="20"/>
                <w:szCs w:val="20"/>
              </w:rPr>
            </w:pPr>
            <w:r w:rsidRPr="005C0ADA">
              <w:rPr>
                <w:sz w:val="20"/>
                <w:szCs w:val="20"/>
              </w:rPr>
              <w:t>0,2403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5C972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82099D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BB0762" w14:textId="77777777" w:rsidR="002B0A34" w:rsidRPr="005C0ADA" w:rsidRDefault="002B0A34" w:rsidP="002B0A34">
            <w:pPr>
              <w:spacing w:after="0" w:line="240" w:lineRule="auto"/>
              <w:ind w:firstLine="0"/>
              <w:jc w:val="center"/>
              <w:rPr>
                <w:sz w:val="20"/>
                <w:szCs w:val="20"/>
              </w:rPr>
            </w:pPr>
            <w:r w:rsidRPr="005C0ADA">
              <w:rPr>
                <w:sz w:val="20"/>
                <w:szCs w:val="20"/>
              </w:rPr>
              <w:t>0,279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16DD2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2EA42A"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5CC349" w14:textId="77777777" w:rsidR="002B0A34" w:rsidRPr="005C0ADA" w:rsidRDefault="002B0A34" w:rsidP="002B0A34">
            <w:pPr>
              <w:spacing w:after="0" w:line="240" w:lineRule="auto"/>
              <w:ind w:firstLine="0"/>
              <w:jc w:val="center"/>
              <w:rPr>
                <w:sz w:val="20"/>
                <w:szCs w:val="20"/>
              </w:rPr>
            </w:pPr>
            <w:r w:rsidRPr="005C0ADA">
              <w:rPr>
                <w:sz w:val="20"/>
                <w:szCs w:val="20"/>
              </w:rPr>
              <w:t>3 870,23</w:t>
            </w:r>
          </w:p>
        </w:tc>
      </w:tr>
      <w:tr w:rsidR="002B0A34" w:rsidRPr="005C0ADA" w14:paraId="6C06586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25897A3" w14:textId="77777777" w:rsidR="002B0A34" w:rsidRPr="005C0ADA" w:rsidRDefault="002B0A34" w:rsidP="002B0A34">
            <w:pPr>
              <w:spacing w:after="0" w:line="240" w:lineRule="auto"/>
              <w:ind w:firstLine="0"/>
              <w:jc w:val="center"/>
              <w:rPr>
                <w:sz w:val="20"/>
                <w:szCs w:val="20"/>
              </w:rPr>
            </w:pPr>
            <w:r w:rsidRPr="005C0ADA">
              <w:rPr>
                <w:sz w:val="20"/>
                <w:szCs w:val="20"/>
              </w:rPr>
              <w:t>192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BDFCAA" w14:textId="77777777" w:rsidR="002B0A34" w:rsidRPr="005C0ADA" w:rsidRDefault="002B0A34" w:rsidP="002B0A34">
            <w:pPr>
              <w:spacing w:after="0" w:line="240" w:lineRule="auto"/>
              <w:ind w:firstLine="0"/>
              <w:jc w:val="center"/>
              <w:rPr>
                <w:sz w:val="20"/>
                <w:szCs w:val="20"/>
              </w:rPr>
            </w:pPr>
            <w:r w:rsidRPr="005C0ADA">
              <w:rPr>
                <w:sz w:val="20"/>
                <w:szCs w:val="20"/>
              </w:rPr>
              <w:t>ТУ6, Красных Фортов, 16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92E54C" w14:textId="77777777" w:rsidR="002B0A34" w:rsidRPr="005C0ADA" w:rsidRDefault="002B0A34" w:rsidP="002B0A34">
            <w:pPr>
              <w:spacing w:after="0" w:line="240" w:lineRule="auto"/>
              <w:ind w:firstLine="0"/>
              <w:jc w:val="center"/>
              <w:rPr>
                <w:sz w:val="20"/>
                <w:szCs w:val="20"/>
              </w:rPr>
            </w:pPr>
            <w:r w:rsidRPr="005C0ADA">
              <w:rPr>
                <w:sz w:val="20"/>
                <w:szCs w:val="20"/>
              </w:rPr>
              <w:t>0,2151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73386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4880B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37E0801" w14:textId="77777777" w:rsidR="002B0A34" w:rsidRPr="005C0ADA" w:rsidRDefault="002B0A34" w:rsidP="002B0A34">
            <w:pPr>
              <w:spacing w:after="0" w:line="240" w:lineRule="auto"/>
              <w:ind w:firstLine="0"/>
              <w:jc w:val="center"/>
              <w:rPr>
                <w:sz w:val="20"/>
                <w:szCs w:val="20"/>
              </w:rPr>
            </w:pPr>
            <w:r w:rsidRPr="005C0ADA">
              <w:rPr>
                <w:sz w:val="20"/>
                <w:szCs w:val="20"/>
              </w:rPr>
              <w:t>0,25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05D1F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542AF9"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01682D" w14:textId="77777777" w:rsidR="002B0A34" w:rsidRPr="005C0ADA" w:rsidRDefault="002B0A34" w:rsidP="002B0A34">
            <w:pPr>
              <w:spacing w:after="0" w:line="240" w:lineRule="auto"/>
              <w:ind w:firstLine="0"/>
              <w:jc w:val="center"/>
              <w:rPr>
                <w:sz w:val="20"/>
                <w:szCs w:val="20"/>
              </w:rPr>
            </w:pPr>
            <w:r w:rsidRPr="005C0ADA">
              <w:rPr>
                <w:sz w:val="20"/>
                <w:szCs w:val="20"/>
              </w:rPr>
              <w:t>3 467,95</w:t>
            </w:r>
          </w:p>
        </w:tc>
      </w:tr>
      <w:tr w:rsidR="002B0A34" w:rsidRPr="005C0ADA" w14:paraId="68EBF17B"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A79F08F" w14:textId="77777777" w:rsidR="002B0A34" w:rsidRPr="005C0ADA" w:rsidRDefault="002B0A34" w:rsidP="002B0A34">
            <w:pPr>
              <w:spacing w:after="0" w:line="240" w:lineRule="auto"/>
              <w:ind w:firstLine="0"/>
              <w:jc w:val="center"/>
              <w:rPr>
                <w:sz w:val="20"/>
                <w:szCs w:val="20"/>
              </w:rPr>
            </w:pPr>
            <w:r w:rsidRPr="005C0ADA">
              <w:rPr>
                <w:sz w:val="20"/>
                <w:szCs w:val="20"/>
              </w:rPr>
              <w:t>193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0E7E15" w14:textId="77777777" w:rsidR="002B0A34" w:rsidRPr="005C0ADA" w:rsidRDefault="002B0A34" w:rsidP="002B0A34">
            <w:pPr>
              <w:spacing w:after="0" w:line="240" w:lineRule="auto"/>
              <w:ind w:firstLine="0"/>
              <w:jc w:val="center"/>
              <w:rPr>
                <w:sz w:val="20"/>
                <w:szCs w:val="20"/>
              </w:rPr>
            </w:pPr>
            <w:r w:rsidRPr="005C0ADA">
              <w:rPr>
                <w:sz w:val="20"/>
                <w:szCs w:val="20"/>
              </w:rPr>
              <w:t>ТУ6, Молодежная, 33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07C732" w14:textId="77777777" w:rsidR="002B0A34" w:rsidRPr="005C0ADA" w:rsidRDefault="002B0A34" w:rsidP="002B0A34">
            <w:pPr>
              <w:spacing w:after="0" w:line="240" w:lineRule="auto"/>
              <w:ind w:firstLine="0"/>
              <w:jc w:val="center"/>
              <w:rPr>
                <w:sz w:val="20"/>
                <w:szCs w:val="20"/>
              </w:rPr>
            </w:pPr>
            <w:r w:rsidRPr="005C0ADA">
              <w:rPr>
                <w:sz w:val="20"/>
                <w:szCs w:val="20"/>
              </w:rPr>
              <w:t>0,2114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717B4B"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93B39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5D0B9C" w14:textId="77777777" w:rsidR="002B0A34" w:rsidRPr="005C0ADA" w:rsidRDefault="002B0A34" w:rsidP="002B0A34">
            <w:pPr>
              <w:spacing w:after="0" w:line="240" w:lineRule="auto"/>
              <w:ind w:firstLine="0"/>
              <w:jc w:val="center"/>
              <w:rPr>
                <w:sz w:val="20"/>
                <w:szCs w:val="20"/>
              </w:rPr>
            </w:pPr>
            <w:r w:rsidRPr="005C0ADA">
              <w:rPr>
                <w:sz w:val="20"/>
                <w:szCs w:val="20"/>
              </w:rPr>
              <w:t>0,246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93272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051E7F3"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3C1485" w14:textId="77777777" w:rsidR="002B0A34" w:rsidRPr="005C0ADA" w:rsidRDefault="002B0A34" w:rsidP="002B0A34">
            <w:pPr>
              <w:spacing w:after="0" w:line="240" w:lineRule="auto"/>
              <w:ind w:firstLine="0"/>
              <w:jc w:val="center"/>
              <w:rPr>
                <w:sz w:val="20"/>
                <w:szCs w:val="20"/>
              </w:rPr>
            </w:pPr>
            <w:r w:rsidRPr="005C0ADA">
              <w:rPr>
                <w:sz w:val="20"/>
                <w:szCs w:val="20"/>
              </w:rPr>
              <w:t>3 412,46</w:t>
            </w:r>
          </w:p>
        </w:tc>
      </w:tr>
      <w:tr w:rsidR="002B0A34" w:rsidRPr="005C0ADA" w14:paraId="4156790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E9BDA3E" w14:textId="77777777" w:rsidR="002B0A34" w:rsidRPr="005C0ADA" w:rsidRDefault="002B0A34" w:rsidP="002B0A34">
            <w:pPr>
              <w:spacing w:after="0" w:line="240" w:lineRule="auto"/>
              <w:ind w:firstLine="0"/>
              <w:jc w:val="center"/>
              <w:rPr>
                <w:sz w:val="20"/>
                <w:szCs w:val="20"/>
              </w:rPr>
            </w:pPr>
            <w:r w:rsidRPr="005C0ADA">
              <w:rPr>
                <w:sz w:val="20"/>
                <w:szCs w:val="20"/>
              </w:rPr>
              <w:t>194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105F33" w14:textId="77777777" w:rsidR="002B0A34" w:rsidRPr="005C0ADA" w:rsidRDefault="002B0A34" w:rsidP="002B0A34">
            <w:pPr>
              <w:spacing w:after="0" w:line="240" w:lineRule="auto"/>
              <w:ind w:firstLine="0"/>
              <w:jc w:val="center"/>
              <w:rPr>
                <w:sz w:val="20"/>
                <w:szCs w:val="20"/>
              </w:rPr>
            </w:pPr>
            <w:r w:rsidRPr="005C0ADA">
              <w:rPr>
                <w:sz w:val="20"/>
                <w:szCs w:val="20"/>
              </w:rPr>
              <w:t>ТУ6, Пр-т Героев, 29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213033" w14:textId="77777777" w:rsidR="002B0A34" w:rsidRPr="005C0ADA" w:rsidRDefault="002B0A34" w:rsidP="002B0A34">
            <w:pPr>
              <w:spacing w:after="0" w:line="240" w:lineRule="auto"/>
              <w:ind w:firstLine="0"/>
              <w:jc w:val="center"/>
              <w:rPr>
                <w:sz w:val="20"/>
                <w:szCs w:val="20"/>
              </w:rPr>
            </w:pPr>
            <w:r w:rsidRPr="005C0ADA">
              <w:rPr>
                <w:sz w:val="20"/>
                <w:szCs w:val="20"/>
              </w:rPr>
              <w:t>0,3234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342D3F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CB8B5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AD812A" w14:textId="77777777" w:rsidR="002B0A34" w:rsidRPr="005C0ADA" w:rsidRDefault="002B0A34" w:rsidP="002B0A34">
            <w:pPr>
              <w:spacing w:after="0" w:line="240" w:lineRule="auto"/>
              <w:ind w:firstLine="0"/>
              <w:jc w:val="center"/>
              <w:rPr>
                <w:sz w:val="20"/>
                <w:szCs w:val="20"/>
              </w:rPr>
            </w:pPr>
            <w:r w:rsidRPr="005C0ADA">
              <w:rPr>
                <w:sz w:val="20"/>
                <w:szCs w:val="20"/>
              </w:rPr>
              <w:t>0,376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410C0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78998E"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A7AAF6" w14:textId="77777777" w:rsidR="002B0A34" w:rsidRPr="005C0ADA" w:rsidRDefault="002B0A34" w:rsidP="002B0A34">
            <w:pPr>
              <w:spacing w:after="0" w:line="240" w:lineRule="auto"/>
              <w:ind w:firstLine="0"/>
              <w:jc w:val="center"/>
              <w:rPr>
                <w:sz w:val="20"/>
                <w:szCs w:val="20"/>
              </w:rPr>
            </w:pPr>
            <w:r w:rsidRPr="005C0ADA">
              <w:rPr>
                <w:sz w:val="20"/>
                <w:szCs w:val="20"/>
              </w:rPr>
              <w:t>3 466,48</w:t>
            </w:r>
          </w:p>
        </w:tc>
      </w:tr>
      <w:tr w:rsidR="002B0A34" w:rsidRPr="005C0ADA" w14:paraId="4A399E9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D6EF830" w14:textId="77777777" w:rsidR="002B0A34" w:rsidRPr="005C0ADA" w:rsidRDefault="002B0A34" w:rsidP="002B0A34">
            <w:pPr>
              <w:spacing w:after="0" w:line="240" w:lineRule="auto"/>
              <w:ind w:firstLine="0"/>
              <w:jc w:val="center"/>
              <w:rPr>
                <w:sz w:val="20"/>
                <w:szCs w:val="20"/>
              </w:rPr>
            </w:pPr>
            <w:r w:rsidRPr="005C0ADA">
              <w:rPr>
                <w:sz w:val="20"/>
                <w:szCs w:val="20"/>
              </w:rPr>
              <w:t>195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3404B5" w14:textId="77777777" w:rsidR="002B0A34" w:rsidRPr="005C0ADA" w:rsidRDefault="002B0A34" w:rsidP="002B0A34">
            <w:pPr>
              <w:spacing w:after="0" w:line="240" w:lineRule="auto"/>
              <w:ind w:firstLine="0"/>
              <w:jc w:val="center"/>
              <w:rPr>
                <w:sz w:val="20"/>
                <w:szCs w:val="20"/>
              </w:rPr>
            </w:pPr>
            <w:r w:rsidRPr="005C0ADA">
              <w:rPr>
                <w:sz w:val="20"/>
                <w:szCs w:val="20"/>
              </w:rPr>
              <w:t>ТУ6, Пр-т Героев, 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A5613C" w14:textId="77777777" w:rsidR="002B0A34" w:rsidRPr="005C0ADA" w:rsidRDefault="002B0A34" w:rsidP="002B0A34">
            <w:pPr>
              <w:spacing w:after="0" w:line="240" w:lineRule="auto"/>
              <w:ind w:firstLine="0"/>
              <w:jc w:val="center"/>
              <w:rPr>
                <w:sz w:val="20"/>
                <w:szCs w:val="20"/>
              </w:rPr>
            </w:pPr>
            <w:r w:rsidRPr="005C0ADA">
              <w:rPr>
                <w:sz w:val="20"/>
                <w:szCs w:val="20"/>
              </w:rPr>
              <w:t>0,1863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8FE73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A6914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1F6E1E" w14:textId="77777777" w:rsidR="002B0A34" w:rsidRPr="005C0ADA" w:rsidRDefault="002B0A34" w:rsidP="002B0A34">
            <w:pPr>
              <w:spacing w:after="0" w:line="240" w:lineRule="auto"/>
              <w:ind w:firstLine="0"/>
              <w:jc w:val="center"/>
              <w:rPr>
                <w:sz w:val="20"/>
                <w:szCs w:val="20"/>
              </w:rPr>
            </w:pPr>
            <w:r w:rsidRPr="005C0ADA">
              <w:rPr>
                <w:sz w:val="20"/>
                <w:szCs w:val="20"/>
              </w:rPr>
              <w:t>0,217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D01FE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64EB29"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9E629B" w14:textId="77777777" w:rsidR="002B0A34" w:rsidRPr="005C0ADA" w:rsidRDefault="002B0A34" w:rsidP="002B0A34">
            <w:pPr>
              <w:spacing w:after="0" w:line="240" w:lineRule="auto"/>
              <w:ind w:firstLine="0"/>
              <w:jc w:val="center"/>
              <w:rPr>
                <w:sz w:val="20"/>
                <w:szCs w:val="20"/>
              </w:rPr>
            </w:pPr>
            <w:r w:rsidRPr="005C0ADA">
              <w:rPr>
                <w:sz w:val="20"/>
                <w:szCs w:val="20"/>
              </w:rPr>
              <w:t>3 010,18</w:t>
            </w:r>
          </w:p>
        </w:tc>
      </w:tr>
      <w:tr w:rsidR="002B0A34" w:rsidRPr="005C0ADA" w14:paraId="1478936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F84D461" w14:textId="77777777" w:rsidR="002B0A34" w:rsidRPr="005C0ADA" w:rsidRDefault="002B0A34" w:rsidP="002B0A34">
            <w:pPr>
              <w:spacing w:after="0" w:line="240" w:lineRule="auto"/>
              <w:ind w:firstLine="0"/>
              <w:jc w:val="center"/>
              <w:rPr>
                <w:sz w:val="20"/>
                <w:szCs w:val="20"/>
              </w:rPr>
            </w:pPr>
            <w:r w:rsidRPr="005C0ADA">
              <w:rPr>
                <w:sz w:val="20"/>
                <w:szCs w:val="20"/>
              </w:rPr>
              <w:t>196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D44D74" w14:textId="77777777" w:rsidR="002B0A34" w:rsidRPr="005C0ADA" w:rsidRDefault="002B0A34" w:rsidP="002B0A34">
            <w:pPr>
              <w:spacing w:after="0" w:line="240" w:lineRule="auto"/>
              <w:ind w:firstLine="0"/>
              <w:jc w:val="center"/>
              <w:rPr>
                <w:sz w:val="20"/>
                <w:szCs w:val="20"/>
              </w:rPr>
            </w:pPr>
            <w:r w:rsidRPr="005C0ADA">
              <w:rPr>
                <w:sz w:val="20"/>
                <w:szCs w:val="20"/>
              </w:rPr>
              <w:t>ТУ6, Пр. Героев, 55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AC282A" w14:textId="77777777" w:rsidR="002B0A34" w:rsidRPr="005C0ADA" w:rsidRDefault="002B0A34" w:rsidP="002B0A34">
            <w:pPr>
              <w:spacing w:after="0" w:line="240" w:lineRule="auto"/>
              <w:ind w:firstLine="0"/>
              <w:jc w:val="center"/>
              <w:rPr>
                <w:sz w:val="20"/>
                <w:szCs w:val="20"/>
              </w:rPr>
            </w:pPr>
            <w:r w:rsidRPr="005C0ADA">
              <w:rPr>
                <w:sz w:val="20"/>
                <w:szCs w:val="20"/>
              </w:rPr>
              <w:t>0,1345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8DC8F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63B9B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D8A9C7" w14:textId="77777777" w:rsidR="002B0A34" w:rsidRPr="005C0ADA" w:rsidRDefault="002B0A34" w:rsidP="002B0A34">
            <w:pPr>
              <w:spacing w:after="0" w:line="240" w:lineRule="auto"/>
              <w:ind w:firstLine="0"/>
              <w:jc w:val="center"/>
              <w:rPr>
                <w:sz w:val="20"/>
                <w:szCs w:val="20"/>
              </w:rPr>
            </w:pPr>
            <w:r w:rsidRPr="005C0ADA">
              <w:rPr>
                <w:sz w:val="20"/>
                <w:szCs w:val="20"/>
              </w:rPr>
              <w:t>0,156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F5FA4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8F5E79"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27F1EB" w14:textId="77777777" w:rsidR="002B0A34" w:rsidRPr="005C0ADA" w:rsidRDefault="002B0A34" w:rsidP="002B0A34">
            <w:pPr>
              <w:spacing w:after="0" w:line="240" w:lineRule="auto"/>
              <w:ind w:firstLine="0"/>
              <w:jc w:val="center"/>
              <w:rPr>
                <w:sz w:val="20"/>
                <w:szCs w:val="20"/>
              </w:rPr>
            </w:pPr>
            <w:r w:rsidRPr="005C0ADA">
              <w:rPr>
                <w:sz w:val="20"/>
                <w:szCs w:val="20"/>
              </w:rPr>
              <w:t>2 867,10</w:t>
            </w:r>
          </w:p>
        </w:tc>
      </w:tr>
      <w:tr w:rsidR="002B0A34" w:rsidRPr="005C0ADA" w14:paraId="08870D0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0BC61E9" w14:textId="77777777" w:rsidR="002B0A34" w:rsidRPr="005C0ADA" w:rsidRDefault="002B0A34" w:rsidP="002B0A34">
            <w:pPr>
              <w:spacing w:after="0" w:line="240" w:lineRule="auto"/>
              <w:ind w:firstLine="0"/>
              <w:jc w:val="center"/>
              <w:rPr>
                <w:sz w:val="20"/>
                <w:szCs w:val="20"/>
              </w:rPr>
            </w:pPr>
            <w:r w:rsidRPr="005C0ADA">
              <w:rPr>
                <w:sz w:val="20"/>
                <w:szCs w:val="20"/>
              </w:rPr>
              <w:t>197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051305" w14:textId="77777777" w:rsidR="002B0A34" w:rsidRPr="005C0ADA" w:rsidRDefault="002B0A34" w:rsidP="002B0A34">
            <w:pPr>
              <w:spacing w:after="0" w:line="240" w:lineRule="auto"/>
              <w:ind w:firstLine="0"/>
              <w:jc w:val="center"/>
              <w:rPr>
                <w:sz w:val="20"/>
                <w:szCs w:val="20"/>
              </w:rPr>
            </w:pPr>
            <w:r w:rsidRPr="005C0ADA">
              <w:rPr>
                <w:sz w:val="20"/>
                <w:szCs w:val="20"/>
              </w:rPr>
              <w:t>ТУ6, Проспект Героев, 14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B76589" w14:textId="77777777" w:rsidR="002B0A34" w:rsidRPr="005C0ADA" w:rsidRDefault="002B0A34" w:rsidP="002B0A34">
            <w:pPr>
              <w:spacing w:after="0" w:line="240" w:lineRule="auto"/>
              <w:ind w:firstLine="0"/>
              <w:jc w:val="center"/>
              <w:rPr>
                <w:sz w:val="20"/>
                <w:szCs w:val="20"/>
              </w:rPr>
            </w:pPr>
            <w:r w:rsidRPr="005C0ADA">
              <w:rPr>
                <w:sz w:val="20"/>
                <w:szCs w:val="20"/>
              </w:rPr>
              <w:t>0,213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BEED8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AADC5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D4957B" w14:textId="77777777" w:rsidR="002B0A34" w:rsidRPr="005C0ADA" w:rsidRDefault="002B0A34" w:rsidP="002B0A34">
            <w:pPr>
              <w:spacing w:after="0" w:line="240" w:lineRule="auto"/>
              <w:ind w:firstLine="0"/>
              <w:jc w:val="center"/>
              <w:rPr>
                <w:sz w:val="20"/>
                <w:szCs w:val="20"/>
              </w:rPr>
            </w:pPr>
            <w:r w:rsidRPr="005C0ADA">
              <w:rPr>
                <w:sz w:val="20"/>
                <w:szCs w:val="20"/>
              </w:rPr>
              <w:t>0,248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77644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24ED468"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3760BE" w14:textId="77777777" w:rsidR="002B0A34" w:rsidRPr="005C0ADA" w:rsidRDefault="002B0A34" w:rsidP="002B0A34">
            <w:pPr>
              <w:spacing w:after="0" w:line="240" w:lineRule="auto"/>
              <w:ind w:firstLine="0"/>
              <w:jc w:val="center"/>
              <w:rPr>
                <w:sz w:val="20"/>
                <w:szCs w:val="20"/>
              </w:rPr>
            </w:pPr>
            <w:r w:rsidRPr="005C0ADA">
              <w:rPr>
                <w:sz w:val="20"/>
                <w:szCs w:val="20"/>
              </w:rPr>
              <w:t>3 440,20</w:t>
            </w:r>
          </w:p>
        </w:tc>
      </w:tr>
      <w:tr w:rsidR="002B0A34" w:rsidRPr="005C0ADA" w14:paraId="11ED31C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00B7B44" w14:textId="77777777" w:rsidR="002B0A34" w:rsidRPr="005C0ADA" w:rsidRDefault="002B0A34" w:rsidP="002B0A34">
            <w:pPr>
              <w:spacing w:after="0" w:line="240" w:lineRule="auto"/>
              <w:ind w:firstLine="0"/>
              <w:jc w:val="center"/>
              <w:rPr>
                <w:sz w:val="20"/>
                <w:szCs w:val="20"/>
              </w:rPr>
            </w:pPr>
            <w:r w:rsidRPr="005C0ADA">
              <w:rPr>
                <w:sz w:val="20"/>
                <w:szCs w:val="20"/>
              </w:rPr>
              <w:t>198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384C29D" w14:textId="77777777" w:rsidR="002B0A34" w:rsidRPr="005C0ADA" w:rsidRDefault="002B0A34" w:rsidP="002B0A34">
            <w:pPr>
              <w:spacing w:after="0" w:line="240" w:lineRule="auto"/>
              <w:ind w:firstLine="0"/>
              <w:jc w:val="center"/>
              <w:rPr>
                <w:sz w:val="20"/>
                <w:szCs w:val="20"/>
              </w:rPr>
            </w:pPr>
            <w:r w:rsidRPr="005C0ADA">
              <w:rPr>
                <w:sz w:val="20"/>
                <w:szCs w:val="20"/>
              </w:rPr>
              <w:t>ТУ6, Солнечная, 14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2AAB84" w14:textId="77777777" w:rsidR="002B0A34" w:rsidRPr="005C0ADA" w:rsidRDefault="002B0A34" w:rsidP="002B0A34">
            <w:pPr>
              <w:spacing w:after="0" w:line="240" w:lineRule="auto"/>
              <w:ind w:firstLine="0"/>
              <w:jc w:val="center"/>
              <w:rPr>
                <w:sz w:val="20"/>
                <w:szCs w:val="20"/>
              </w:rPr>
            </w:pPr>
            <w:r w:rsidRPr="005C0ADA">
              <w:rPr>
                <w:sz w:val="20"/>
                <w:szCs w:val="20"/>
              </w:rPr>
              <w:t>0,2403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02E6C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5C5BD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3C81E8" w14:textId="77777777" w:rsidR="002B0A34" w:rsidRPr="005C0ADA" w:rsidRDefault="002B0A34" w:rsidP="002B0A34">
            <w:pPr>
              <w:spacing w:after="0" w:line="240" w:lineRule="auto"/>
              <w:ind w:firstLine="0"/>
              <w:jc w:val="center"/>
              <w:rPr>
                <w:sz w:val="20"/>
                <w:szCs w:val="20"/>
              </w:rPr>
            </w:pPr>
            <w:r w:rsidRPr="005C0ADA">
              <w:rPr>
                <w:sz w:val="20"/>
                <w:szCs w:val="20"/>
              </w:rPr>
              <w:t>0,279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504E3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D65367"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4A56B4" w14:textId="77777777" w:rsidR="002B0A34" w:rsidRPr="005C0ADA" w:rsidRDefault="002B0A34" w:rsidP="002B0A34">
            <w:pPr>
              <w:spacing w:after="0" w:line="240" w:lineRule="auto"/>
              <w:ind w:firstLine="0"/>
              <w:jc w:val="center"/>
              <w:rPr>
                <w:sz w:val="20"/>
                <w:szCs w:val="20"/>
              </w:rPr>
            </w:pPr>
            <w:r w:rsidRPr="005C0ADA">
              <w:rPr>
                <w:sz w:val="20"/>
                <w:szCs w:val="20"/>
              </w:rPr>
              <w:t>3 870,23</w:t>
            </w:r>
          </w:p>
        </w:tc>
      </w:tr>
      <w:tr w:rsidR="002B0A34" w:rsidRPr="005C0ADA" w14:paraId="2D717838"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39A5E0D" w14:textId="77777777" w:rsidR="002B0A34" w:rsidRPr="005C0ADA" w:rsidRDefault="002B0A34" w:rsidP="002B0A34">
            <w:pPr>
              <w:spacing w:after="0" w:line="240" w:lineRule="auto"/>
              <w:ind w:firstLine="0"/>
              <w:jc w:val="center"/>
              <w:rPr>
                <w:sz w:val="20"/>
                <w:szCs w:val="20"/>
              </w:rPr>
            </w:pPr>
            <w:r w:rsidRPr="005C0ADA">
              <w:rPr>
                <w:sz w:val="20"/>
                <w:szCs w:val="20"/>
              </w:rPr>
              <w:t>199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17079D" w14:textId="77777777" w:rsidR="002B0A34" w:rsidRPr="005C0ADA" w:rsidRDefault="002B0A34" w:rsidP="002B0A34">
            <w:pPr>
              <w:spacing w:after="0" w:line="240" w:lineRule="auto"/>
              <w:ind w:firstLine="0"/>
              <w:jc w:val="center"/>
              <w:rPr>
                <w:sz w:val="20"/>
                <w:szCs w:val="20"/>
              </w:rPr>
            </w:pPr>
            <w:r w:rsidRPr="005C0ADA">
              <w:rPr>
                <w:sz w:val="20"/>
                <w:szCs w:val="20"/>
              </w:rPr>
              <w:t>ТУ7 Проспект Героев, 14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8C0BA4" w14:textId="77777777" w:rsidR="002B0A34" w:rsidRPr="005C0ADA" w:rsidRDefault="002B0A34" w:rsidP="002B0A34">
            <w:pPr>
              <w:spacing w:after="0" w:line="240" w:lineRule="auto"/>
              <w:ind w:firstLine="0"/>
              <w:jc w:val="center"/>
              <w:rPr>
                <w:sz w:val="20"/>
                <w:szCs w:val="20"/>
              </w:rPr>
            </w:pPr>
            <w:r w:rsidRPr="005C0ADA">
              <w:rPr>
                <w:sz w:val="20"/>
                <w:szCs w:val="20"/>
              </w:rPr>
              <w:t>0,213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A78B3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94816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34ACF2" w14:textId="77777777" w:rsidR="002B0A34" w:rsidRPr="005C0ADA" w:rsidRDefault="002B0A34" w:rsidP="002B0A34">
            <w:pPr>
              <w:spacing w:after="0" w:line="240" w:lineRule="auto"/>
              <w:ind w:firstLine="0"/>
              <w:jc w:val="center"/>
              <w:rPr>
                <w:sz w:val="20"/>
                <w:szCs w:val="20"/>
              </w:rPr>
            </w:pPr>
            <w:r w:rsidRPr="005C0ADA">
              <w:rPr>
                <w:sz w:val="20"/>
                <w:szCs w:val="20"/>
              </w:rPr>
              <w:t>0,248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DBB50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BCA3C8"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E4327B" w14:textId="77777777" w:rsidR="002B0A34" w:rsidRPr="005C0ADA" w:rsidRDefault="002B0A34" w:rsidP="002B0A34">
            <w:pPr>
              <w:spacing w:after="0" w:line="240" w:lineRule="auto"/>
              <w:ind w:firstLine="0"/>
              <w:jc w:val="center"/>
              <w:rPr>
                <w:sz w:val="20"/>
                <w:szCs w:val="20"/>
              </w:rPr>
            </w:pPr>
            <w:r w:rsidRPr="005C0ADA">
              <w:rPr>
                <w:sz w:val="20"/>
                <w:szCs w:val="20"/>
              </w:rPr>
              <w:t>3 440,20</w:t>
            </w:r>
          </w:p>
        </w:tc>
      </w:tr>
      <w:tr w:rsidR="002B0A34" w:rsidRPr="005C0ADA" w14:paraId="5AA0D578"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51DC685" w14:textId="77777777" w:rsidR="002B0A34" w:rsidRPr="005C0ADA" w:rsidRDefault="002B0A34" w:rsidP="002B0A34">
            <w:pPr>
              <w:spacing w:after="0" w:line="240" w:lineRule="auto"/>
              <w:ind w:firstLine="0"/>
              <w:jc w:val="center"/>
              <w:rPr>
                <w:sz w:val="20"/>
                <w:szCs w:val="20"/>
              </w:rPr>
            </w:pPr>
            <w:r w:rsidRPr="005C0ADA">
              <w:rPr>
                <w:sz w:val="20"/>
                <w:szCs w:val="20"/>
              </w:rPr>
              <w:t>200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55D5C7" w14:textId="77777777" w:rsidR="002B0A34" w:rsidRPr="005C0ADA" w:rsidRDefault="002B0A34" w:rsidP="002B0A34">
            <w:pPr>
              <w:spacing w:after="0" w:line="240" w:lineRule="auto"/>
              <w:ind w:firstLine="0"/>
              <w:jc w:val="center"/>
              <w:rPr>
                <w:sz w:val="20"/>
                <w:szCs w:val="20"/>
              </w:rPr>
            </w:pPr>
            <w:r w:rsidRPr="005C0ADA">
              <w:rPr>
                <w:sz w:val="20"/>
                <w:szCs w:val="20"/>
              </w:rPr>
              <w:t>ТУ7, Пр-т Героев, 29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F6F7B5" w14:textId="77777777" w:rsidR="002B0A34" w:rsidRPr="005C0ADA" w:rsidRDefault="002B0A34" w:rsidP="002B0A34">
            <w:pPr>
              <w:spacing w:after="0" w:line="240" w:lineRule="auto"/>
              <w:ind w:firstLine="0"/>
              <w:jc w:val="center"/>
              <w:rPr>
                <w:sz w:val="20"/>
                <w:szCs w:val="20"/>
              </w:rPr>
            </w:pPr>
            <w:r w:rsidRPr="005C0ADA">
              <w:rPr>
                <w:sz w:val="20"/>
                <w:szCs w:val="20"/>
              </w:rPr>
              <w:t>0,3842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898802"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33A9D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078A47" w14:textId="77777777" w:rsidR="002B0A34" w:rsidRPr="005C0ADA" w:rsidRDefault="002B0A34" w:rsidP="002B0A34">
            <w:pPr>
              <w:spacing w:after="0" w:line="240" w:lineRule="auto"/>
              <w:ind w:firstLine="0"/>
              <w:jc w:val="center"/>
              <w:rPr>
                <w:sz w:val="20"/>
                <w:szCs w:val="20"/>
              </w:rPr>
            </w:pPr>
            <w:r w:rsidRPr="005C0ADA">
              <w:rPr>
                <w:sz w:val="20"/>
                <w:szCs w:val="20"/>
              </w:rPr>
              <w:t>0,447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50923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0652AD"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9E72A3" w14:textId="77777777" w:rsidR="002B0A34" w:rsidRPr="005C0ADA" w:rsidRDefault="002B0A34" w:rsidP="002B0A34">
            <w:pPr>
              <w:spacing w:after="0" w:line="240" w:lineRule="auto"/>
              <w:ind w:firstLine="0"/>
              <w:jc w:val="center"/>
              <w:rPr>
                <w:sz w:val="20"/>
                <w:szCs w:val="20"/>
              </w:rPr>
            </w:pPr>
            <w:r w:rsidRPr="005C0ADA">
              <w:rPr>
                <w:sz w:val="20"/>
                <w:szCs w:val="20"/>
              </w:rPr>
              <w:t>4 121,06</w:t>
            </w:r>
          </w:p>
        </w:tc>
      </w:tr>
      <w:tr w:rsidR="002B0A34" w:rsidRPr="005C0ADA" w14:paraId="530F7ED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72A38FA" w14:textId="77777777" w:rsidR="002B0A34" w:rsidRPr="005C0ADA" w:rsidRDefault="002B0A34" w:rsidP="002B0A34">
            <w:pPr>
              <w:spacing w:after="0" w:line="240" w:lineRule="auto"/>
              <w:ind w:firstLine="0"/>
              <w:jc w:val="center"/>
              <w:rPr>
                <w:sz w:val="20"/>
                <w:szCs w:val="20"/>
              </w:rPr>
            </w:pPr>
            <w:r w:rsidRPr="005C0ADA">
              <w:rPr>
                <w:sz w:val="20"/>
                <w:szCs w:val="20"/>
              </w:rPr>
              <w:t>201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D8CD99" w14:textId="77777777" w:rsidR="002B0A34" w:rsidRPr="005C0ADA" w:rsidRDefault="002B0A34" w:rsidP="002B0A34">
            <w:pPr>
              <w:spacing w:after="0" w:line="240" w:lineRule="auto"/>
              <w:ind w:firstLine="0"/>
              <w:jc w:val="center"/>
              <w:rPr>
                <w:sz w:val="20"/>
                <w:szCs w:val="20"/>
              </w:rPr>
            </w:pPr>
            <w:r w:rsidRPr="005C0ADA">
              <w:rPr>
                <w:sz w:val="20"/>
                <w:szCs w:val="20"/>
              </w:rPr>
              <w:t>ТУ7, Пр-т Героев, 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544D4E" w14:textId="77777777" w:rsidR="002B0A34" w:rsidRPr="005C0ADA" w:rsidRDefault="002B0A34" w:rsidP="002B0A34">
            <w:pPr>
              <w:spacing w:after="0" w:line="240" w:lineRule="auto"/>
              <w:ind w:firstLine="0"/>
              <w:jc w:val="center"/>
              <w:rPr>
                <w:sz w:val="20"/>
                <w:szCs w:val="20"/>
              </w:rPr>
            </w:pPr>
            <w:r w:rsidRPr="005C0ADA">
              <w:rPr>
                <w:sz w:val="20"/>
                <w:szCs w:val="20"/>
              </w:rPr>
              <w:t>0,1951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26AAA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6E0304"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768054" w14:textId="77777777" w:rsidR="002B0A34" w:rsidRPr="005C0ADA" w:rsidRDefault="002B0A34" w:rsidP="002B0A34">
            <w:pPr>
              <w:spacing w:after="0" w:line="240" w:lineRule="auto"/>
              <w:ind w:firstLine="0"/>
              <w:jc w:val="center"/>
              <w:rPr>
                <w:sz w:val="20"/>
                <w:szCs w:val="20"/>
              </w:rPr>
            </w:pPr>
            <w:r w:rsidRPr="005C0ADA">
              <w:rPr>
                <w:sz w:val="20"/>
                <w:szCs w:val="20"/>
              </w:rPr>
              <w:t>0,227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25E21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607D4D"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B3DC1A" w14:textId="77777777" w:rsidR="002B0A34" w:rsidRPr="005C0ADA" w:rsidRDefault="002B0A34" w:rsidP="002B0A34">
            <w:pPr>
              <w:spacing w:after="0" w:line="240" w:lineRule="auto"/>
              <w:ind w:firstLine="0"/>
              <w:jc w:val="center"/>
              <w:rPr>
                <w:sz w:val="20"/>
                <w:szCs w:val="20"/>
              </w:rPr>
            </w:pPr>
            <w:r w:rsidRPr="005C0ADA">
              <w:rPr>
                <w:sz w:val="20"/>
                <w:szCs w:val="20"/>
              </w:rPr>
              <w:t>3 148,90</w:t>
            </w:r>
          </w:p>
        </w:tc>
      </w:tr>
      <w:tr w:rsidR="002B0A34" w:rsidRPr="005C0ADA" w14:paraId="621369E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4824DE2" w14:textId="77777777" w:rsidR="002B0A34" w:rsidRPr="005C0ADA" w:rsidRDefault="002B0A34" w:rsidP="002B0A34">
            <w:pPr>
              <w:spacing w:after="0" w:line="240" w:lineRule="auto"/>
              <w:ind w:firstLine="0"/>
              <w:jc w:val="center"/>
              <w:rPr>
                <w:sz w:val="20"/>
                <w:szCs w:val="20"/>
              </w:rPr>
            </w:pPr>
            <w:r w:rsidRPr="005C0ADA">
              <w:rPr>
                <w:sz w:val="20"/>
                <w:szCs w:val="20"/>
              </w:rPr>
              <w:t>202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F2A506" w14:textId="77777777" w:rsidR="002B0A34" w:rsidRPr="005C0ADA" w:rsidRDefault="002B0A34" w:rsidP="002B0A34">
            <w:pPr>
              <w:spacing w:after="0" w:line="240" w:lineRule="auto"/>
              <w:ind w:firstLine="0"/>
              <w:jc w:val="center"/>
              <w:rPr>
                <w:sz w:val="20"/>
                <w:szCs w:val="20"/>
              </w:rPr>
            </w:pPr>
            <w:r w:rsidRPr="005C0ADA">
              <w:rPr>
                <w:sz w:val="20"/>
                <w:szCs w:val="20"/>
              </w:rPr>
              <w:t>ТУ8, Проспект Героев, 14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8B1D3CA" w14:textId="77777777" w:rsidR="002B0A34" w:rsidRPr="005C0ADA" w:rsidRDefault="002B0A34" w:rsidP="002B0A34">
            <w:pPr>
              <w:spacing w:after="0" w:line="240" w:lineRule="auto"/>
              <w:ind w:firstLine="0"/>
              <w:jc w:val="center"/>
              <w:rPr>
                <w:sz w:val="20"/>
                <w:szCs w:val="20"/>
              </w:rPr>
            </w:pPr>
            <w:r w:rsidRPr="005C0ADA">
              <w:rPr>
                <w:sz w:val="20"/>
                <w:szCs w:val="20"/>
              </w:rPr>
              <w:t>0,213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16A27B"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464281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61F6C9" w14:textId="77777777" w:rsidR="002B0A34" w:rsidRPr="005C0ADA" w:rsidRDefault="002B0A34" w:rsidP="002B0A34">
            <w:pPr>
              <w:spacing w:after="0" w:line="240" w:lineRule="auto"/>
              <w:ind w:firstLine="0"/>
              <w:jc w:val="center"/>
              <w:rPr>
                <w:sz w:val="20"/>
                <w:szCs w:val="20"/>
              </w:rPr>
            </w:pPr>
            <w:r w:rsidRPr="005C0ADA">
              <w:rPr>
                <w:sz w:val="20"/>
                <w:szCs w:val="20"/>
              </w:rPr>
              <w:t>0,248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4531F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9BC739"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36A98E" w14:textId="77777777" w:rsidR="002B0A34" w:rsidRPr="005C0ADA" w:rsidRDefault="002B0A34" w:rsidP="002B0A34">
            <w:pPr>
              <w:spacing w:after="0" w:line="240" w:lineRule="auto"/>
              <w:ind w:firstLine="0"/>
              <w:jc w:val="center"/>
              <w:rPr>
                <w:sz w:val="20"/>
                <w:szCs w:val="20"/>
              </w:rPr>
            </w:pPr>
            <w:r w:rsidRPr="005C0ADA">
              <w:rPr>
                <w:sz w:val="20"/>
                <w:szCs w:val="20"/>
              </w:rPr>
              <w:t>3 440,20</w:t>
            </w:r>
          </w:p>
        </w:tc>
      </w:tr>
      <w:tr w:rsidR="002B0A34" w:rsidRPr="005C0ADA" w14:paraId="06EDD36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DD1A68C" w14:textId="77777777" w:rsidR="002B0A34" w:rsidRPr="005C0ADA" w:rsidRDefault="002B0A34" w:rsidP="002B0A34">
            <w:pPr>
              <w:spacing w:after="0" w:line="240" w:lineRule="auto"/>
              <w:ind w:firstLine="0"/>
              <w:jc w:val="center"/>
              <w:rPr>
                <w:sz w:val="20"/>
                <w:szCs w:val="20"/>
              </w:rPr>
            </w:pPr>
            <w:r w:rsidRPr="005C0ADA">
              <w:rPr>
                <w:sz w:val="20"/>
                <w:szCs w:val="20"/>
              </w:rPr>
              <w:t>203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EEF91E" w14:textId="77777777" w:rsidR="002B0A34" w:rsidRPr="005C0ADA" w:rsidRDefault="002B0A34" w:rsidP="002B0A34">
            <w:pPr>
              <w:spacing w:after="0" w:line="240" w:lineRule="auto"/>
              <w:ind w:firstLine="0"/>
              <w:jc w:val="center"/>
              <w:rPr>
                <w:sz w:val="20"/>
                <w:szCs w:val="20"/>
              </w:rPr>
            </w:pPr>
            <w:r w:rsidRPr="005C0ADA">
              <w:rPr>
                <w:sz w:val="20"/>
                <w:szCs w:val="20"/>
              </w:rPr>
              <w:t>ТУ9, Пр-т Героев, 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D7A67B" w14:textId="77777777" w:rsidR="002B0A34" w:rsidRPr="005C0ADA" w:rsidRDefault="002B0A34" w:rsidP="002B0A34">
            <w:pPr>
              <w:spacing w:after="0" w:line="240" w:lineRule="auto"/>
              <w:ind w:firstLine="0"/>
              <w:jc w:val="center"/>
              <w:rPr>
                <w:sz w:val="20"/>
                <w:szCs w:val="20"/>
              </w:rPr>
            </w:pPr>
            <w:r w:rsidRPr="005C0ADA">
              <w:rPr>
                <w:sz w:val="20"/>
                <w:szCs w:val="20"/>
              </w:rPr>
              <w:t>0,1943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1A611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0BE090"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B2C9A8" w14:textId="77777777" w:rsidR="002B0A34" w:rsidRPr="005C0ADA" w:rsidRDefault="002B0A34" w:rsidP="002B0A34">
            <w:pPr>
              <w:spacing w:after="0" w:line="240" w:lineRule="auto"/>
              <w:ind w:firstLine="0"/>
              <w:jc w:val="center"/>
              <w:rPr>
                <w:sz w:val="20"/>
                <w:szCs w:val="20"/>
              </w:rPr>
            </w:pPr>
            <w:r w:rsidRPr="005C0ADA">
              <w:rPr>
                <w:sz w:val="20"/>
                <w:szCs w:val="20"/>
              </w:rPr>
              <w:t>0,226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EF079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03630F"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FBEE33" w14:textId="77777777" w:rsidR="002B0A34" w:rsidRPr="005C0ADA" w:rsidRDefault="002B0A34" w:rsidP="002B0A34">
            <w:pPr>
              <w:spacing w:after="0" w:line="240" w:lineRule="auto"/>
              <w:ind w:firstLine="0"/>
              <w:jc w:val="center"/>
              <w:rPr>
                <w:sz w:val="20"/>
                <w:szCs w:val="20"/>
              </w:rPr>
            </w:pPr>
            <w:r w:rsidRPr="005C0ADA">
              <w:rPr>
                <w:sz w:val="20"/>
                <w:szCs w:val="20"/>
              </w:rPr>
              <w:t>3 135,02</w:t>
            </w:r>
          </w:p>
        </w:tc>
      </w:tr>
      <w:tr w:rsidR="002B0A34" w:rsidRPr="005C0ADA" w14:paraId="4E69120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CD3C4B9" w14:textId="77777777" w:rsidR="002B0A34" w:rsidRPr="005C0ADA" w:rsidRDefault="002B0A34" w:rsidP="002B0A34">
            <w:pPr>
              <w:spacing w:after="0" w:line="240" w:lineRule="auto"/>
              <w:ind w:firstLine="0"/>
              <w:jc w:val="center"/>
              <w:rPr>
                <w:sz w:val="20"/>
                <w:szCs w:val="20"/>
              </w:rPr>
            </w:pPr>
            <w:r w:rsidRPr="005C0ADA">
              <w:rPr>
                <w:sz w:val="20"/>
                <w:szCs w:val="20"/>
              </w:rPr>
              <w:t>204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32ED0CA"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Ленинградская, 40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0C984C" w14:textId="77777777" w:rsidR="002B0A34" w:rsidRPr="005C0ADA" w:rsidRDefault="002B0A34" w:rsidP="002B0A34">
            <w:pPr>
              <w:spacing w:after="0" w:line="240" w:lineRule="auto"/>
              <w:ind w:firstLine="0"/>
              <w:jc w:val="center"/>
              <w:rPr>
                <w:sz w:val="20"/>
                <w:szCs w:val="20"/>
              </w:rPr>
            </w:pPr>
            <w:r w:rsidRPr="005C0ADA">
              <w:rPr>
                <w:sz w:val="20"/>
                <w:szCs w:val="20"/>
              </w:rPr>
              <w:t>0,342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3B56F4"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83A31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41451AC" w14:textId="77777777" w:rsidR="002B0A34" w:rsidRPr="005C0ADA" w:rsidRDefault="002B0A34" w:rsidP="002B0A34">
            <w:pPr>
              <w:spacing w:after="0" w:line="240" w:lineRule="auto"/>
              <w:ind w:firstLine="0"/>
              <w:jc w:val="center"/>
              <w:rPr>
                <w:sz w:val="20"/>
                <w:szCs w:val="20"/>
              </w:rPr>
            </w:pPr>
            <w:r w:rsidRPr="005C0ADA">
              <w:rPr>
                <w:sz w:val="20"/>
                <w:szCs w:val="20"/>
              </w:rPr>
              <w:t>0,398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8DDC7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4FCF25"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CA9954" w14:textId="77777777" w:rsidR="002B0A34" w:rsidRPr="005C0ADA" w:rsidRDefault="002B0A34" w:rsidP="002B0A34">
            <w:pPr>
              <w:spacing w:after="0" w:line="240" w:lineRule="auto"/>
              <w:ind w:firstLine="0"/>
              <w:jc w:val="center"/>
              <w:rPr>
                <w:sz w:val="20"/>
                <w:szCs w:val="20"/>
              </w:rPr>
            </w:pPr>
            <w:r w:rsidRPr="005C0ADA">
              <w:rPr>
                <w:sz w:val="20"/>
                <w:szCs w:val="20"/>
              </w:rPr>
              <w:t>3 669,31</w:t>
            </w:r>
          </w:p>
        </w:tc>
      </w:tr>
      <w:tr w:rsidR="002B0A34" w:rsidRPr="005C0ADA" w14:paraId="16D79CE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FE50FE0" w14:textId="77777777" w:rsidR="002B0A34" w:rsidRPr="005C0ADA" w:rsidRDefault="002B0A34" w:rsidP="002B0A34">
            <w:pPr>
              <w:spacing w:after="0" w:line="240" w:lineRule="auto"/>
              <w:ind w:firstLine="0"/>
              <w:jc w:val="center"/>
              <w:rPr>
                <w:sz w:val="20"/>
                <w:szCs w:val="20"/>
              </w:rPr>
            </w:pPr>
            <w:r w:rsidRPr="005C0ADA">
              <w:rPr>
                <w:sz w:val="20"/>
                <w:szCs w:val="20"/>
              </w:rPr>
              <w:lastRenderedPageBreak/>
              <w:t>205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9ED7D9" w14:textId="77777777" w:rsidR="002B0A34" w:rsidRPr="005C0ADA" w:rsidRDefault="002B0A34" w:rsidP="002B0A34">
            <w:pPr>
              <w:spacing w:after="0" w:line="240" w:lineRule="auto"/>
              <w:ind w:firstLine="0"/>
              <w:jc w:val="center"/>
              <w:rPr>
                <w:sz w:val="20"/>
                <w:szCs w:val="20"/>
              </w:rPr>
            </w:pPr>
            <w:r w:rsidRPr="005C0ADA">
              <w:rPr>
                <w:sz w:val="20"/>
                <w:szCs w:val="20"/>
              </w:rPr>
              <w:t>ТУ1, Проспект Героев, 66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CB60A5" w14:textId="77777777" w:rsidR="002B0A34" w:rsidRPr="005C0ADA" w:rsidRDefault="002B0A34" w:rsidP="002B0A34">
            <w:pPr>
              <w:spacing w:after="0" w:line="240" w:lineRule="auto"/>
              <w:ind w:firstLine="0"/>
              <w:jc w:val="center"/>
              <w:rPr>
                <w:sz w:val="20"/>
                <w:szCs w:val="20"/>
              </w:rPr>
            </w:pPr>
            <w:r w:rsidRPr="005C0ADA">
              <w:rPr>
                <w:sz w:val="20"/>
                <w:szCs w:val="20"/>
              </w:rPr>
              <w:t>0,4835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47785B"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E0F4E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202473" w14:textId="77777777" w:rsidR="002B0A34" w:rsidRPr="005C0ADA" w:rsidRDefault="002B0A34" w:rsidP="002B0A34">
            <w:pPr>
              <w:spacing w:after="0" w:line="240" w:lineRule="auto"/>
              <w:ind w:firstLine="0"/>
              <w:jc w:val="center"/>
              <w:rPr>
                <w:sz w:val="20"/>
                <w:szCs w:val="20"/>
              </w:rPr>
            </w:pPr>
            <w:r w:rsidRPr="005C0ADA">
              <w:rPr>
                <w:sz w:val="20"/>
                <w:szCs w:val="20"/>
              </w:rPr>
              <w:t>0,562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23242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2E8D83"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F7ADE8" w14:textId="77777777" w:rsidR="002B0A34" w:rsidRPr="005C0ADA" w:rsidRDefault="002B0A34" w:rsidP="002B0A34">
            <w:pPr>
              <w:spacing w:after="0" w:line="240" w:lineRule="auto"/>
              <w:ind w:firstLine="0"/>
              <w:jc w:val="center"/>
              <w:rPr>
                <w:sz w:val="20"/>
                <w:szCs w:val="20"/>
              </w:rPr>
            </w:pPr>
            <w:r w:rsidRPr="005C0ADA">
              <w:rPr>
                <w:sz w:val="20"/>
                <w:szCs w:val="20"/>
              </w:rPr>
              <w:t>5 181,28</w:t>
            </w:r>
          </w:p>
        </w:tc>
      </w:tr>
      <w:tr w:rsidR="002B0A34" w:rsidRPr="005C0ADA" w14:paraId="7085724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8AA70D3" w14:textId="77777777" w:rsidR="002B0A34" w:rsidRPr="005C0ADA" w:rsidRDefault="002B0A34" w:rsidP="002B0A34">
            <w:pPr>
              <w:spacing w:after="0" w:line="240" w:lineRule="auto"/>
              <w:ind w:firstLine="0"/>
              <w:jc w:val="center"/>
              <w:rPr>
                <w:sz w:val="20"/>
                <w:szCs w:val="20"/>
              </w:rPr>
            </w:pPr>
            <w:r w:rsidRPr="005C0ADA">
              <w:rPr>
                <w:sz w:val="20"/>
                <w:szCs w:val="20"/>
              </w:rPr>
              <w:t>206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B74FFA" w14:textId="77777777" w:rsidR="002B0A34" w:rsidRPr="005C0ADA" w:rsidRDefault="002B0A34" w:rsidP="002B0A34">
            <w:pPr>
              <w:spacing w:after="0" w:line="240" w:lineRule="auto"/>
              <w:ind w:firstLine="0"/>
              <w:jc w:val="center"/>
              <w:rPr>
                <w:sz w:val="20"/>
                <w:szCs w:val="20"/>
              </w:rPr>
            </w:pPr>
            <w:r w:rsidRPr="005C0ADA">
              <w:rPr>
                <w:sz w:val="20"/>
                <w:szCs w:val="20"/>
              </w:rPr>
              <w:t>ТУ1, Ленинградская, 30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84174B" w14:textId="77777777" w:rsidR="002B0A34" w:rsidRPr="005C0ADA" w:rsidRDefault="002B0A34" w:rsidP="002B0A34">
            <w:pPr>
              <w:spacing w:after="0" w:line="240" w:lineRule="auto"/>
              <w:ind w:firstLine="0"/>
              <w:jc w:val="center"/>
              <w:rPr>
                <w:sz w:val="20"/>
                <w:szCs w:val="20"/>
              </w:rPr>
            </w:pPr>
            <w:r w:rsidRPr="005C0ADA">
              <w:rPr>
                <w:sz w:val="20"/>
                <w:szCs w:val="20"/>
              </w:rPr>
              <w:t>0,059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7E5A4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5970CB"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48D4EB" w14:textId="77777777" w:rsidR="002B0A34" w:rsidRPr="005C0ADA" w:rsidRDefault="002B0A34" w:rsidP="002B0A34">
            <w:pPr>
              <w:spacing w:after="0" w:line="240" w:lineRule="auto"/>
              <w:ind w:firstLine="0"/>
              <w:jc w:val="center"/>
              <w:rPr>
                <w:sz w:val="20"/>
                <w:szCs w:val="20"/>
              </w:rPr>
            </w:pPr>
            <w:r w:rsidRPr="005C0ADA">
              <w:rPr>
                <w:sz w:val="20"/>
                <w:szCs w:val="20"/>
              </w:rPr>
              <w:t>0,069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1D058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6AC552"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209F21" w14:textId="77777777" w:rsidR="002B0A34" w:rsidRPr="005C0ADA" w:rsidRDefault="002B0A34" w:rsidP="002B0A34">
            <w:pPr>
              <w:spacing w:after="0" w:line="240" w:lineRule="auto"/>
              <w:ind w:firstLine="0"/>
              <w:jc w:val="center"/>
              <w:rPr>
                <w:sz w:val="20"/>
                <w:szCs w:val="20"/>
              </w:rPr>
            </w:pPr>
            <w:r w:rsidRPr="005C0ADA">
              <w:rPr>
                <w:sz w:val="20"/>
                <w:szCs w:val="20"/>
              </w:rPr>
              <w:t>1 268,14</w:t>
            </w:r>
          </w:p>
        </w:tc>
      </w:tr>
      <w:tr w:rsidR="002B0A34" w:rsidRPr="005C0ADA" w14:paraId="2A60ECD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A7DA1FC" w14:textId="77777777" w:rsidR="002B0A34" w:rsidRPr="005C0ADA" w:rsidRDefault="002B0A34" w:rsidP="002B0A34">
            <w:pPr>
              <w:spacing w:after="0" w:line="240" w:lineRule="auto"/>
              <w:ind w:firstLine="0"/>
              <w:jc w:val="center"/>
              <w:rPr>
                <w:sz w:val="20"/>
                <w:szCs w:val="20"/>
              </w:rPr>
            </w:pPr>
            <w:r w:rsidRPr="005C0ADA">
              <w:rPr>
                <w:sz w:val="20"/>
                <w:szCs w:val="20"/>
              </w:rPr>
              <w:t>207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BC2BC5" w14:textId="77777777" w:rsidR="002B0A34" w:rsidRPr="005C0ADA" w:rsidRDefault="002B0A34" w:rsidP="002B0A34">
            <w:pPr>
              <w:spacing w:after="0" w:line="240" w:lineRule="auto"/>
              <w:ind w:firstLine="0"/>
              <w:jc w:val="center"/>
              <w:rPr>
                <w:sz w:val="20"/>
                <w:szCs w:val="20"/>
              </w:rPr>
            </w:pPr>
            <w:r w:rsidRPr="005C0ADA">
              <w:rPr>
                <w:sz w:val="20"/>
                <w:szCs w:val="20"/>
              </w:rPr>
              <w:t>ТУ1 ЭЛ1, Ленинградская, 30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DE7FBA2" w14:textId="77777777" w:rsidR="002B0A34" w:rsidRPr="005C0ADA" w:rsidRDefault="002B0A34" w:rsidP="002B0A34">
            <w:pPr>
              <w:spacing w:after="0" w:line="240" w:lineRule="auto"/>
              <w:ind w:firstLine="0"/>
              <w:jc w:val="center"/>
              <w:rPr>
                <w:sz w:val="20"/>
                <w:szCs w:val="20"/>
              </w:rPr>
            </w:pPr>
            <w:r w:rsidRPr="005C0ADA">
              <w:rPr>
                <w:sz w:val="20"/>
                <w:szCs w:val="20"/>
              </w:rPr>
              <w:t>0,2125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AD523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38C69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26DC22" w14:textId="77777777" w:rsidR="002B0A34" w:rsidRPr="005C0ADA" w:rsidRDefault="002B0A34" w:rsidP="002B0A34">
            <w:pPr>
              <w:spacing w:after="0" w:line="240" w:lineRule="auto"/>
              <w:ind w:firstLine="0"/>
              <w:jc w:val="center"/>
              <w:rPr>
                <w:sz w:val="20"/>
                <w:szCs w:val="20"/>
              </w:rPr>
            </w:pPr>
            <w:r w:rsidRPr="005C0ADA">
              <w:rPr>
                <w:sz w:val="20"/>
                <w:szCs w:val="20"/>
              </w:rPr>
              <w:t>0,247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D7B8F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DF2FC1"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37A927" w14:textId="77777777" w:rsidR="002B0A34" w:rsidRPr="005C0ADA" w:rsidRDefault="002B0A34" w:rsidP="002B0A34">
            <w:pPr>
              <w:spacing w:after="0" w:line="240" w:lineRule="auto"/>
              <w:ind w:firstLine="0"/>
              <w:jc w:val="center"/>
              <w:rPr>
                <w:sz w:val="20"/>
                <w:szCs w:val="20"/>
              </w:rPr>
            </w:pPr>
            <w:r w:rsidRPr="005C0ADA">
              <w:rPr>
                <w:sz w:val="20"/>
                <w:szCs w:val="20"/>
              </w:rPr>
              <w:t>3 426,33</w:t>
            </w:r>
          </w:p>
        </w:tc>
      </w:tr>
      <w:tr w:rsidR="002B0A34" w:rsidRPr="005C0ADA" w14:paraId="2031762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36A2235" w14:textId="77777777" w:rsidR="002B0A34" w:rsidRPr="005C0ADA" w:rsidRDefault="002B0A34" w:rsidP="002B0A34">
            <w:pPr>
              <w:spacing w:after="0" w:line="240" w:lineRule="auto"/>
              <w:ind w:firstLine="0"/>
              <w:jc w:val="center"/>
              <w:rPr>
                <w:sz w:val="20"/>
                <w:szCs w:val="20"/>
              </w:rPr>
            </w:pPr>
            <w:r w:rsidRPr="005C0ADA">
              <w:rPr>
                <w:sz w:val="20"/>
                <w:szCs w:val="20"/>
              </w:rPr>
              <w:t>208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AF36FF" w14:textId="77777777" w:rsidR="002B0A34" w:rsidRPr="005C0ADA" w:rsidRDefault="002B0A34" w:rsidP="002B0A34">
            <w:pPr>
              <w:spacing w:after="0" w:line="240" w:lineRule="auto"/>
              <w:ind w:firstLine="0"/>
              <w:jc w:val="center"/>
              <w:rPr>
                <w:sz w:val="20"/>
                <w:szCs w:val="20"/>
              </w:rPr>
            </w:pPr>
            <w:r w:rsidRPr="005C0ADA">
              <w:rPr>
                <w:sz w:val="20"/>
                <w:szCs w:val="20"/>
              </w:rPr>
              <w:t>ТУ1 ЭЛ2, Ленинградская, 30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DDDC7B" w14:textId="77777777" w:rsidR="002B0A34" w:rsidRPr="005C0ADA" w:rsidRDefault="002B0A34" w:rsidP="002B0A34">
            <w:pPr>
              <w:spacing w:after="0" w:line="240" w:lineRule="auto"/>
              <w:ind w:firstLine="0"/>
              <w:jc w:val="center"/>
              <w:rPr>
                <w:sz w:val="20"/>
                <w:szCs w:val="20"/>
              </w:rPr>
            </w:pPr>
            <w:r w:rsidRPr="005C0ADA">
              <w:rPr>
                <w:sz w:val="20"/>
                <w:szCs w:val="20"/>
              </w:rPr>
              <w:t>0,059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6040A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9D756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ADBA5E" w14:textId="77777777" w:rsidR="002B0A34" w:rsidRPr="005C0ADA" w:rsidRDefault="002B0A34" w:rsidP="002B0A34">
            <w:pPr>
              <w:spacing w:after="0" w:line="240" w:lineRule="auto"/>
              <w:ind w:firstLine="0"/>
              <w:jc w:val="center"/>
              <w:rPr>
                <w:sz w:val="20"/>
                <w:szCs w:val="20"/>
              </w:rPr>
            </w:pPr>
            <w:r w:rsidRPr="005C0ADA">
              <w:rPr>
                <w:sz w:val="20"/>
                <w:szCs w:val="20"/>
              </w:rPr>
              <w:t>0,069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D3B31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896406"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CF13A5" w14:textId="77777777" w:rsidR="002B0A34" w:rsidRPr="005C0ADA" w:rsidRDefault="002B0A34" w:rsidP="002B0A34">
            <w:pPr>
              <w:spacing w:after="0" w:line="240" w:lineRule="auto"/>
              <w:ind w:firstLine="0"/>
              <w:jc w:val="center"/>
              <w:rPr>
                <w:sz w:val="20"/>
                <w:szCs w:val="20"/>
              </w:rPr>
            </w:pPr>
            <w:r w:rsidRPr="005C0ADA">
              <w:rPr>
                <w:sz w:val="20"/>
                <w:szCs w:val="20"/>
              </w:rPr>
              <w:t>1 268,14</w:t>
            </w:r>
          </w:p>
        </w:tc>
      </w:tr>
      <w:tr w:rsidR="002B0A34" w:rsidRPr="005C0ADA" w14:paraId="5EF470F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48DE459" w14:textId="77777777" w:rsidR="002B0A34" w:rsidRPr="005C0ADA" w:rsidRDefault="002B0A34" w:rsidP="002B0A34">
            <w:pPr>
              <w:spacing w:after="0" w:line="240" w:lineRule="auto"/>
              <w:ind w:firstLine="0"/>
              <w:jc w:val="center"/>
              <w:rPr>
                <w:sz w:val="20"/>
                <w:szCs w:val="20"/>
              </w:rPr>
            </w:pPr>
            <w:r w:rsidRPr="005C0ADA">
              <w:rPr>
                <w:sz w:val="20"/>
                <w:szCs w:val="20"/>
              </w:rPr>
              <w:t>209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7DF6AE" w14:textId="77777777" w:rsidR="002B0A34" w:rsidRPr="005C0ADA" w:rsidRDefault="002B0A34" w:rsidP="002B0A34">
            <w:pPr>
              <w:spacing w:after="0" w:line="240" w:lineRule="auto"/>
              <w:ind w:firstLine="0"/>
              <w:jc w:val="center"/>
              <w:rPr>
                <w:sz w:val="20"/>
                <w:szCs w:val="20"/>
              </w:rPr>
            </w:pPr>
            <w:r w:rsidRPr="005C0ADA">
              <w:rPr>
                <w:sz w:val="20"/>
                <w:szCs w:val="20"/>
              </w:rPr>
              <w:t>ТУ1 ЭЛ2, Ленинградская, 58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6D74EF" w14:textId="77777777" w:rsidR="002B0A34" w:rsidRPr="005C0ADA" w:rsidRDefault="002B0A34" w:rsidP="002B0A34">
            <w:pPr>
              <w:spacing w:after="0" w:line="240" w:lineRule="auto"/>
              <w:ind w:firstLine="0"/>
              <w:jc w:val="center"/>
              <w:rPr>
                <w:sz w:val="20"/>
                <w:szCs w:val="20"/>
              </w:rPr>
            </w:pPr>
            <w:r w:rsidRPr="005C0ADA">
              <w:rPr>
                <w:sz w:val="20"/>
                <w:szCs w:val="20"/>
              </w:rPr>
              <w:t>0,2559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32BDB41"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870BB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D8CFFB" w14:textId="77777777" w:rsidR="002B0A34" w:rsidRPr="005C0ADA" w:rsidRDefault="002B0A34" w:rsidP="002B0A34">
            <w:pPr>
              <w:spacing w:after="0" w:line="240" w:lineRule="auto"/>
              <w:ind w:firstLine="0"/>
              <w:jc w:val="center"/>
              <w:rPr>
                <w:sz w:val="20"/>
                <w:szCs w:val="20"/>
              </w:rPr>
            </w:pPr>
            <w:r w:rsidRPr="005C0ADA">
              <w:rPr>
                <w:sz w:val="20"/>
                <w:szCs w:val="20"/>
              </w:rPr>
              <w:t>0,298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AFB6F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0BC37A"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5708AC" w14:textId="77777777" w:rsidR="002B0A34" w:rsidRPr="005C0ADA" w:rsidRDefault="002B0A34" w:rsidP="002B0A34">
            <w:pPr>
              <w:spacing w:after="0" w:line="240" w:lineRule="auto"/>
              <w:ind w:firstLine="0"/>
              <w:jc w:val="center"/>
              <w:rPr>
                <w:sz w:val="20"/>
                <w:szCs w:val="20"/>
              </w:rPr>
            </w:pPr>
            <w:r w:rsidRPr="005C0ADA">
              <w:rPr>
                <w:sz w:val="20"/>
                <w:szCs w:val="20"/>
              </w:rPr>
              <w:t>4 133,79</w:t>
            </w:r>
          </w:p>
        </w:tc>
      </w:tr>
      <w:tr w:rsidR="002B0A34" w:rsidRPr="005C0ADA" w14:paraId="3B10B53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29DD22C" w14:textId="77777777" w:rsidR="002B0A34" w:rsidRPr="005C0ADA" w:rsidRDefault="002B0A34" w:rsidP="002B0A34">
            <w:pPr>
              <w:spacing w:after="0" w:line="240" w:lineRule="auto"/>
              <w:ind w:firstLine="0"/>
              <w:jc w:val="center"/>
              <w:rPr>
                <w:sz w:val="20"/>
                <w:szCs w:val="20"/>
              </w:rPr>
            </w:pPr>
            <w:r w:rsidRPr="005C0ADA">
              <w:rPr>
                <w:sz w:val="20"/>
                <w:szCs w:val="20"/>
              </w:rPr>
              <w:t>210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94CF27" w14:textId="77777777" w:rsidR="002B0A34" w:rsidRPr="005C0ADA" w:rsidRDefault="002B0A34" w:rsidP="002B0A34">
            <w:pPr>
              <w:spacing w:after="0" w:line="240" w:lineRule="auto"/>
              <w:ind w:firstLine="0"/>
              <w:jc w:val="center"/>
              <w:rPr>
                <w:sz w:val="20"/>
                <w:szCs w:val="20"/>
              </w:rPr>
            </w:pPr>
            <w:r w:rsidRPr="005C0ADA">
              <w:rPr>
                <w:sz w:val="20"/>
                <w:szCs w:val="20"/>
              </w:rPr>
              <w:t>ТУ1, Липовский проезд, 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DBFDF5" w14:textId="77777777" w:rsidR="002B0A34" w:rsidRPr="005C0ADA" w:rsidRDefault="002B0A34" w:rsidP="002B0A34">
            <w:pPr>
              <w:spacing w:after="0" w:line="240" w:lineRule="auto"/>
              <w:ind w:firstLine="0"/>
              <w:jc w:val="center"/>
              <w:rPr>
                <w:sz w:val="20"/>
                <w:szCs w:val="20"/>
              </w:rPr>
            </w:pPr>
            <w:r w:rsidRPr="005C0ADA">
              <w:rPr>
                <w:sz w:val="20"/>
                <w:szCs w:val="20"/>
              </w:rPr>
              <w:t>0,3239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0AA845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A3931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4F781C" w14:textId="77777777" w:rsidR="002B0A34" w:rsidRPr="005C0ADA" w:rsidRDefault="002B0A34" w:rsidP="002B0A34">
            <w:pPr>
              <w:spacing w:after="0" w:line="240" w:lineRule="auto"/>
              <w:ind w:firstLine="0"/>
              <w:jc w:val="center"/>
              <w:rPr>
                <w:sz w:val="20"/>
                <w:szCs w:val="20"/>
              </w:rPr>
            </w:pPr>
            <w:r w:rsidRPr="005C0ADA">
              <w:rPr>
                <w:sz w:val="20"/>
                <w:szCs w:val="20"/>
              </w:rPr>
              <w:t>0,377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BF82F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1031CC"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532073" w14:textId="77777777" w:rsidR="002B0A34" w:rsidRPr="005C0ADA" w:rsidRDefault="002B0A34" w:rsidP="002B0A34">
            <w:pPr>
              <w:spacing w:after="0" w:line="240" w:lineRule="auto"/>
              <w:ind w:firstLine="0"/>
              <w:jc w:val="center"/>
              <w:rPr>
                <w:sz w:val="20"/>
                <w:szCs w:val="20"/>
              </w:rPr>
            </w:pPr>
            <w:r w:rsidRPr="005C0ADA">
              <w:rPr>
                <w:sz w:val="20"/>
                <w:szCs w:val="20"/>
              </w:rPr>
              <w:t>3 475,70</w:t>
            </w:r>
          </w:p>
        </w:tc>
      </w:tr>
      <w:tr w:rsidR="002B0A34" w:rsidRPr="005C0ADA" w14:paraId="7513160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B05E0B8" w14:textId="77777777" w:rsidR="002B0A34" w:rsidRPr="005C0ADA" w:rsidRDefault="002B0A34" w:rsidP="002B0A34">
            <w:pPr>
              <w:spacing w:after="0" w:line="240" w:lineRule="auto"/>
              <w:ind w:firstLine="0"/>
              <w:jc w:val="center"/>
              <w:rPr>
                <w:sz w:val="20"/>
                <w:szCs w:val="20"/>
              </w:rPr>
            </w:pPr>
            <w:r w:rsidRPr="005C0ADA">
              <w:rPr>
                <w:sz w:val="20"/>
                <w:szCs w:val="20"/>
              </w:rPr>
              <w:t>211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8ABA79" w14:textId="77777777" w:rsidR="002B0A34" w:rsidRPr="005C0ADA" w:rsidRDefault="002B0A34" w:rsidP="002B0A34">
            <w:pPr>
              <w:spacing w:after="0" w:line="240" w:lineRule="auto"/>
              <w:ind w:firstLine="0"/>
              <w:jc w:val="center"/>
              <w:rPr>
                <w:sz w:val="20"/>
                <w:szCs w:val="20"/>
              </w:rPr>
            </w:pPr>
            <w:r w:rsidRPr="005C0ADA">
              <w:rPr>
                <w:sz w:val="20"/>
                <w:szCs w:val="20"/>
              </w:rPr>
              <w:t>ТУ1, МЖД, Космонавтов, 16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20A6AD" w14:textId="77777777" w:rsidR="002B0A34" w:rsidRPr="005C0ADA" w:rsidRDefault="002B0A34" w:rsidP="002B0A34">
            <w:pPr>
              <w:spacing w:after="0" w:line="240" w:lineRule="auto"/>
              <w:ind w:firstLine="0"/>
              <w:jc w:val="center"/>
              <w:rPr>
                <w:sz w:val="20"/>
                <w:szCs w:val="20"/>
              </w:rPr>
            </w:pPr>
            <w:r w:rsidRPr="005C0ADA">
              <w:rPr>
                <w:sz w:val="20"/>
                <w:szCs w:val="20"/>
              </w:rPr>
              <w:t>0,271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A6F1E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9BB19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F9CDCB" w14:textId="77777777" w:rsidR="002B0A34" w:rsidRPr="005C0ADA" w:rsidRDefault="002B0A34" w:rsidP="002B0A34">
            <w:pPr>
              <w:spacing w:after="0" w:line="240" w:lineRule="auto"/>
              <w:ind w:firstLine="0"/>
              <w:jc w:val="center"/>
              <w:rPr>
                <w:sz w:val="20"/>
                <w:szCs w:val="20"/>
              </w:rPr>
            </w:pPr>
            <w:r w:rsidRPr="005C0ADA">
              <w:rPr>
                <w:sz w:val="20"/>
                <w:szCs w:val="20"/>
              </w:rPr>
              <w:t>0,315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58C50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8B870A"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C8813F" w14:textId="77777777" w:rsidR="002B0A34" w:rsidRPr="005C0ADA" w:rsidRDefault="002B0A34" w:rsidP="002B0A34">
            <w:pPr>
              <w:spacing w:after="0" w:line="240" w:lineRule="auto"/>
              <w:ind w:firstLine="0"/>
              <w:jc w:val="center"/>
              <w:rPr>
                <w:sz w:val="20"/>
                <w:szCs w:val="20"/>
              </w:rPr>
            </w:pPr>
            <w:r w:rsidRPr="005C0ADA">
              <w:rPr>
                <w:sz w:val="20"/>
                <w:szCs w:val="20"/>
              </w:rPr>
              <w:t>4 369,61</w:t>
            </w:r>
          </w:p>
        </w:tc>
      </w:tr>
      <w:tr w:rsidR="002B0A34" w:rsidRPr="005C0ADA" w14:paraId="6F36EDA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8417AC3" w14:textId="77777777" w:rsidR="002B0A34" w:rsidRPr="005C0ADA" w:rsidRDefault="002B0A34" w:rsidP="002B0A34">
            <w:pPr>
              <w:spacing w:after="0" w:line="240" w:lineRule="auto"/>
              <w:ind w:firstLine="0"/>
              <w:jc w:val="center"/>
              <w:rPr>
                <w:sz w:val="20"/>
                <w:szCs w:val="20"/>
              </w:rPr>
            </w:pPr>
            <w:r w:rsidRPr="005C0ADA">
              <w:rPr>
                <w:sz w:val="20"/>
                <w:szCs w:val="20"/>
              </w:rPr>
              <w:t>212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0F71DF" w14:textId="77777777" w:rsidR="002B0A34" w:rsidRPr="005C0ADA" w:rsidRDefault="002B0A34" w:rsidP="002B0A34">
            <w:pPr>
              <w:spacing w:after="0" w:line="240" w:lineRule="auto"/>
              <w:ind w:firstLine="0"/>
              <w:jc w:val="center"/>
              <w:rPr>
                <w:sz w:val="20"/>
                <w:szCs w:val="20"/>
              </w:rPr>
            </w:pPr>
            <w:r w:rsidRPr="005C0ADA">
              <w:rPr>
                <w:sz w:val="20"/>
                <w:szCs w:val="20"/>
              </w:rPr>
              <w:t>ТУ1, МЖД, Космонавтов, 18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902233" w14:textId="77777777" w:rsidR="002B0A34" w:rsidRPr="005C0ADA" w:rsidRDefault="002B0A34" w:rsidP="002B0A34">
            <w:pPr>
              <w:spacing w:after="0" w:line="240" w:lineRule="auto"/>
              <w:ind w:firstLine="0"/>
              <w:jc w:val="center"/>
              <w:rPr>
                <w:sz w:val="20"/>
                <w:szCs w:val="20"/>
              </w:rPr>
            </w:pPr>
            <w:r w:rsidRPr="005C0ADA">
              <w:rPr>
                <w:sz w:val="20"/>
                <w:szCs w:val="20"/>
              </w:rPr>
              <w:t>0,2322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7CBC1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49C79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7A2E57" w14:textId="77777777" w:rsidR="002B0A34" w:rsidRPr="005C0ADA" w:rsidRDefault="002B0A34" w:rsidP="002B0A34">
            <w:pPr>
              <w:spacing w:after="0" w:line="240" w:lineRule="auto"/>
              <w:ind w:firstLine="0"/>
              <w:jc w:val="center"/>
              <w:rPr>
                <w:sz w:val="20"/>
                <w:szCs w:val="20"/>
              </w:rPr>
            </w:pPr>
            <w:r w:rsidRPr="005C0ADA">
              <w:rPr>
                <w:sz w:val="20"/>
                <w:szCs w:val="20"/>
              </w:rPr>
              <w:t>0,27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50949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60A47E"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5934E7D" w14:textId="77777777" w:rsidR="002B0A34" w:rsidRPr="005C0ADA" w:rsidRDefault="002B0A34" w:rsidP="002B0A34">
            <w:pPr>
              <w:spacing w:after="0" w:line="240" w:lineRule="auto"/>
              <w:ind w:firstLine="0"/>
              <w:jc w:val="center"/>
              <w:rPr>
                <w:sz w:val="20"/>
                <w:szCs w:val="20"/>
              </w:rPr>
            </w:pPr>
            <w:r w:rsidRPr="005C0ADA">
              <w:rPr>
                <w:sz w:val="20"/>
                <w:szCs w:val="20"/>
              </w:rPr>
              <w:t>3 745,38</w:t>
            </w:r>
          </w:p>
        </w:tc>
      </w:tr>
      <w:tr w:rsidR="002B0A34" w:rsidRPr="005C0ADA" w14:paraId="209C73E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947C3C9" w14:textId="77777777" w:rsidR="002B0A34" w:rsidRPr="005C0ADA" w:rsidRDefault="002B0A34" w:rsidP="002B0A34">
            <w:pPr>
              <w:spacing w:after="0" w:line="240" w:lineRule="auto"/>
              <w:ind w:firstLine="0"/>
              <w:jc w:val="center"/>
              <w:rPr>
                <w:sz w:val="20"/>
                <w:szCs w:val="20"/>
              </w:rPr>
            </w:pPr>
            <w:r w:rsidRPr="005C0ADA">
              <w:rPr>
                <w:sz w:val="20"/>
                <w:szCs w:val="20"/>
              </w:rPr>
              <w:t>213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2EBEC6"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Ленинградская, 38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599A15" w14:textId="77777777" w:rsidR="002B0A34" w:rsidRPr="005C0ADA" w:rsidRDefault="002B0A34" w:rsidP="002B0A34">
            <w:pPr>
              <w:spacing w:after="0" w:line="240" w:lineRule="auto"/>
              <w:ind w:firstLine="0"/>
              <w:jc w:val="center"/>
              <w:rPr>
                <w:sz w:val="20"/>
                <w:szCs w:val="20"/>
              </w:rPr>
            </w:pPr>
            <w:r w:rsidRPr="005C0ADA">
              <w:rPr>
                <w:sz w:val="20"/>
                <w:szCs w:val="20"/>
              </w:rPr>
              <w:t>0,342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78DD8A"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D7BCA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6DB52D" w14:textId="77777777" w:rsidR="002B0A34" w:rsidRPr="005C0ADA" w:rsidRDefault="002B0A34" w:rsidP="002B0A34">
            <w:pPr>
              <w:spacing w:after="0" w:line="240" w:lineRule="auto"/>
              <w:ind w:firstLine="0"/>
              <w:jc w:val="center"/>
              <w:rPr>
                <w:sz w:val="20"/>
                <w:szCs w:val="20"/>
              </w:rPr>
            </w:pPr>
            <w:r w:rsidRPr="005C0ADA">
              <w:rPr>
                <w:sz w:val="20"/>
                <w:szCs w:val="20"/>
              </w:rPr>
              <w:t>0,398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CC5D0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18F184"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F61BFB" w14:textId="77777777" w:rsidR="002B0A34" w:rsidRPr="005C0ADA" w:rsidRDefault="002B0A34" w:rsidP="002B0A34">
            <w:pPr>
              <w:spacing w:after="0" w:line="240" w:lineRule="auto"/>
              <w:ind w:firstLine="0"/>
              <w:jc w:val="center"/>
              <w:rPr>
                <w:sz w:val="20"/>
                <w:szCs w:val="20"/>
              </w:rPr>
            </w:pPr>
            <w:r w:rsidRPr="005C0ADA">
              <w:rPr>
                <w:sz w:val="20"/>
                <w:szCs w:val="20"/>
              </w:rPr>
              <w:t>3 669,31</w:t>
            </w:r>
          </w:p>
        </w:tc>
      </w:tr>
      <w:tr w:rsidR="002B0A34" w:rsidRPr="005C0ADA" w14:paraId="4ED2C1D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D1656C8" w14:textId="77777777" w:rsidR="002B0A34" w:rsidRPr="005C0ADA" w:rsidRDefault="002B0A34" w:rsidP="002B0A34">
            <w:pPr>
              <w:spacing w:after="0" w:line="240" w:lineRule="auto"/>
              <w:ind w:firstLine="0"/>
              <w:jc w:val="center"/>
              <w:rPr>
                <w:sz w:val="20"/>
                <w:szCs w:val="20"/>
              </w:rPr>
            </w:pPr>
            <w:r w:rsidRPr="005C0ADA">
              <w:rPr>
                <w:sz w:val="20"/>
                <w:szCs w:val="20"/>
              </w:rPr>
              <w:t>214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0BFA8A"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Ленинградская, 48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F976FB3" w14:textId="77777777" w:rsidR="002B0A34" w:rsidRPr="005C0ADA" w:rsidRDefault="002B0A34" w:rsidP="002B0A34">
            <w:pPr>
              <w:spacing w:after="0" w:line="240" w:lineRule="auto"/>
              <w:ind w:firstLine="0"/>
              <w:jc w:val="center"/>
              <w:rPr>
                <w:sz w:val="20"/>
                <w:szCs w:val="20"/>
              </w:rPr>
            </w:pPr>
            <w:r w:rsidRPr="005C0ADA">
              <w:rPr>
                <w:sz w:val="20"/>
                <w:szCs w:val="20"/>
              </w:rPr>
              <w:t>0,342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A511A0"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AA1FAA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1A6045" w14:textId="77777777" w:rsidR="002B0A34" w:rsidRPr="005C0ADA" w:rsidRDefault="002B0A34" w:rsidP="002B0A34">
            <w:pPr>
              <w:spacing w:after="0" w:line="240" w:lineRule="auto"/>
              <w:ind w:firstLine="0"/>
              <w:jc w:val="center"/>
              <w:rPr>
                <w:sz w:val="20"/>
                <w:szCs w:val="20"/>
              </w:rPr>
            </w:pPr>
            <w:r w:rsidRPr="005C0ADA">
              <w:rPr>
                <w:sz w:val="20"/>
                <w:szCs w:val="20"/>
              </w:rPr>
              <w:t>0,398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EBEAF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A2E764"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93E55C" w14:textId="77777777" w:rsidR="002B0A34" w:rsidRPr="005C0ADA" w:rsidRDefault="002B0A34" w:rsidP="002B0A34">
            <w:pPr>
              <w:spacing w:after="0" w:line="240" w:lineRule="auto"/>
              <w:ind w:firstLine="0"/>
              <w:jc w:val="center"/>
              <w:rPr>
                <w:sz w:val="20"/>
                <w:szCs w:val="20"/>
              </w:rPr>
            </w:pPr>
            <w:r w:rsidRPr="005C0ADA">
              <w:rPr>
                <w:sz w:val="20"/>
                <w:szCs w:val="20"/>
              </w:rPr>
              <w:t>3 669,31</w:t>
            </w:r>
          </w:p>
        </w:tc>
      </w:tr>
      <w:tr w:rsidR="002B0A34" w:rsidRPr="005C0ADA" w14:paraId="04EAB21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662BFD4" w14:textId="77777777" w:rsidR="002B0A34" w:rsidRPr="005C0ADA" w:rsidRDefault="002B0A34" w:rsidP="002B0A34">
            <w:pPr>
              <w:spacing w:after="0" w:line="240" w:lineRule="auto"/>
              <w:ind w:firstLine="0"/>
              <w:jc w:val="center"/>
              <w:rPr>
                <w:sz w:val="20"/>
                <w:szCs w:val="20"/>
              </w:rPr>
            </w:pPr>
            <w:r w:rsidRPr="005C0ADA">
              <w:rPr>
                <w:sz w:val="20"/>
                <w:szCs w:val="20"/>
              </w:rPr>
              <w:t>215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65EB61"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Ленинградская, 50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03A708" w14:textId="77777777" w:rsidR="002B0A34" w:rsidRPr="005C0ADA" w:rsidRDefault="002B0A34" w:rsidP="002B0A34">
            <w:pPr>
              <w:spacing w:after="0" w:line="240" w:lineRule="auto"/>
              <w:ind w:firstLine="0"/>
              <w:jc w:val="center"/>
              <w:rPr>
                <w:sz w:val="20"/>
                <w:szCs w:val="20"/>
              </w:rPr>
            </w:pPr>
            <w:r w:rsidRPr="005C0ADA">
              <w:rPr>
                <w:sz w:val="20"/>
                <w:szCs w:val="20"/>
              </w:rPr>
              <w:t>0,342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2B999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B1600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BEA3CC" w14:textId="77777777" w:rsidR="002B0A34" w:rsidRPr="005C0ADA" w:rsidRDefault="002B0A34" w:rsidP="002B0A34">
            <w:pPr>
              <w:spacing w:after="0" w:line="240" w:lineRule="auto"/>
              <w:ind w:firstLine="0"/>
              <w:jc w:val="center"/>
              <w:rPr>
                <w:sz w:val="20"/>
                <w:szCs w:val="20"/>
              </w:rPr>
            </w:pPr>
            <w:r w:rsidRPr="005C0ADA">
              <w:rPr>
                <w:sz w:val="20"/>
                <w:szCs w:val="20"/>
              </w:rPr>
              <w:t>0,398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9E911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31F4BB"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8672B1" w14:textId="77777777" w:rsidR="002B0A34" w:rsidRPr="005C0ADA" w:rsidRDefault="002B0A34" w:rsidP="002B0A34">
            <w:pPr>
              <w:spacing w:after="0" w:line="240" w:lineRule="auto"/>
              <w:ind w:firstLine="0"/>
              <w:jc w:val="center"/>
              <w:rPr>
                <w:sz w:val="20"/>
                <w:szCs w:val="20"/>
              </w:rPr>
            </w:pPr>
            <w:r w:rsidRPr="005C0ADA">
              <w:rPr>
                <w:sz w:val="20"/>
                <w:szCs w:val="20"/>
              </w:rPr>
              <w:t>3 669,31</w:t>
            </w:r>
          </w:p>
        </w:tc>
      </w:tr>
      <w:tr w:rsidR="002B0A34" w:rsidRPr="005C0ADA" w14:paraId="4D54D2C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ABEE244" w14:textId="77777777" w:rsidR="002B0A34" w:rsidRPr="005C0ADA" w:rsidRDefault="002B0A34" w:rsidP="002B0A34">
            <w:pPr>
              <w:spacing w:after="0" w:line="240" w:lineRule="auto"/>
              <w:ind w:firstLine="0"/>
              <w:jc w:val="center"/>
              <w:rPr>
                <w:sz w:val="20"/>
                <w:szCs w:val="20"/>
              </w:rPr>
            </w:pPr>
            <w:r w:rsidRPr="005C0ADA">
              <w:rPr>
                <w:sz w:val="20"/>
                <w:szCs w:val="20"/>
              </w:rPr>
              <w:t>216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FB103D" w14:textId="77777777" w:rsidR="002B0A34" w:rsidRPr="005C0ADA" w:rsidRDefault="002B0A34" w:rsidP="002B0A34">
            <w:pPr>
              <w:spacing w:after="0" w:line="240" w:lineRule="auto"/>
              <w:ind w:firstLine="0"/>
              <w:jc w:val="center"/>
              <w:rPr>
                <w:sz w:val="20"/>
                <w:szCs w:val="20"/>
              </w:rPr>
            </w:pPr>
            <w:r w:rsidRPr="005C0ADA">
              <w:rPr>
                <w:sz w:val="20"/>
                <w:szCs w:val="20"/>
              </w:rPr>
              <w:t>ТУ1, МЖД, Молодежная, 72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AABD38" w14:textId="77777777" w:rsidR="002B0A34" w:rsidRPr="005C0ADA" w:rsidRDefault="002B0A34" w:rsidP="002B0A34">
            <w:pPr>
              <w:spacing w:after="0" w:line="240" w:lineRule="auto"/>
              <w:ind w:firstLine="0"/>
              <w:jc w:val="center"/>
              <w:rPr>
                <w:sz w:val="20"/>
                <w:szCs w:val="20"/>
              </w:rPr>
            </w:pPr>
            <w:r w:rsidRPr="005C0ADA">
              <w:rPr>
                <w:sz w:val="20"/>
                <w:szCs w:val="20"/>
              </w:rPr>
              <w:t>0,2799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29C4A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69A35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AD142F" w14:textId="77777777" w:rsidR="002B0A34" w:rsidRPr="005C0ADA" w:rsidRDefault="002B0A34" w:rsidP="002B0A34">
            <w:pPr>
              <w:spacing w:after="0" w:line="240" w:lineRule="auto"/>
              <w:ind w:firstLine="0"/>
              <w:jc w:val="center"/>
              <w:rPr>
                <w:sz w:val="20"/>
                <w:szCs w:val="20"/>
              </w:rPr>
            </w:pPr>
            <w:r w:rsidRPr="005C0ADA">
              <w:rPr>
                <w:sz w:val="20"/>
                <w:szCs w:val="20"/>
              </w:rPr>
              <w:t>0,326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EC210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BC9842"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32A0029" w14:textId="77777777" w:rsidR="002B0A34" w:rsidRPr="005C0ADA" w:rsidRDefault="002B0A34" w:rsidP="002B0A34">
            <w:pPr>
              <w:spacing w:after="0" w:line="240" w:lineRule="auto"/>
              <w:ind w:firstLine="0"/>
              <w:jc w:val="center"/>
              <w:rPr>
                <w:sz w:val="20"/>
                <w:szCs w:val="20"/>
              </w:rPr>
            </w:pPr>
            <w:r w:rsidRPr="005C0ADA">
              <w:rPr>
                <w:sz w:val="20"/>
                <w:szCs w:val="20"/>
              </w:rPr>
              <w:t>4 522,20</w:t>
            </w:r>
          </w:p>
        </w:tc>
      </w:tr>
      <w:tr w:rsidR="002B0A34" w:rsidRPr="005C0ADA" w14:paraId="032F2358"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A25EFE2" w14:textId="77777777" w:rsidR="002B0A34" w:rsidRPr="005C0ADA" w:rsidRDefault="002B0A34" w:rsidP="002B0A34">
            <w:pPr>
              <w:spacing w:after="0" w:line="240" w:lineRule="auto"/>
              <w:ind w:firstLine="0"/>
              <w:jc w:val="center"/>
              <w:rPr>
                <w:sz w:val="20"/>
                <w:szCs w:val="20"/>
              </w:rPr>
            </w:pPr>
            <w:r w:rsidRPr="005C0ADA">
              <w:rPr>
                <w:sz w:val="20"/>
                <w:szCs w:val="20"/>
              </w:rPr>
              <w:t>217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708CAA" w14:textId="77777777" w:rsidR="002B0A34" w:rsidRPr="005C0ADA" w:rsidRDefault="002B0A34" w:rsidP="002B0A34">
            <w:pPr>
              <w:spacing w:after="0" w:line="240" w:lineRule="auto"/>
              <w:ind w:firstLine="0"/>
              <w:jc w:val="center"/>
              <w:rPr>
                <w:sz w:val="20"/>
                <w:szCs w:val="20"/>
              </w:rPr>
            </w:pPr>
            <w:r w:rsidRPr="005C0ADA">
              <w:rPr>
                <w:sz w:val="20"/>
                <w:szCs w:val="20"/>
              </w:rPr>
              <w:t>ТУ1, МЖД, Молодежная, 74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D12E3F" w14:textId="77777777" w:rsidR="002B0A34" w:rsidRPr="005C0ADA" w:rsidRDefault="002B0A34" w:rsidP="002B0A34">
            <w:pPr>
              <w:spacing w:after="0" w:line="240" w:lineRule="auto"/>
              <w:ind w:firstLine="0"/>
              <w:jc w:val="center"/>
              <w:rPr>
                <w:sz w:val="20"/>
                <w:szCs w:val="20"/>
              </w:rPr>
            </w:pPr>
            <w:r w:rsidRPr="005C0ADA">
              <w:rPr>
                <w:sz w:val="20"/>
                <w:szCs w:val="20"/>
              </w:rPr>
              <w:t>0,387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E8149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6A6EF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300DF1" w14:textId="77777777" w:rsidR="002B0A34" w:rsidRPr="005C0ADA" w:rsidRDefault="002B0A34" w:rsidP="002B0A34">
            <w:pPr>
              <w:spacing w:after="0" w:line="240" w:lineRule="auto"/>
              <w:ind w:firstLine="0"/>
              <w:jc w:val="center"/>
              <w:rPr>
                <w:sz w:val="20"/>
                <w:szCs w:val="20"/>
              </w:rPr>
            </w:pPr>
            <w:r w:rsidRPr="005C0ADA">
              <w:rPr>
                <w:sz w:val="20"/>
                <w:szCs w:val="20"/>
              </w:rPr>
              <w:t>0,45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9394F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C6AD55"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F47B69" w14:textId="77777777" w:rsidR="002B0A34" w:rsidRPr="005C0ADA" w:rsidRDefault="002B0A34" w:rsidP="002B0A34">
            <w:pPr>
              <w:spacing w:after="0" w:line="240" w:lineRule="auto"/>
              <w:ind w:firstLine="0"/>
              <w:jc w:val="center"/>
              <w:rPr>
                <w:sz w:val="20"/>
                <w:szCs w:val="20"/>
              </w:rPr>
            </w:pPr>
            <w:r w:rsidRPr="005C0ADA">
              <w:rPr>
                <w:sz w:val="20"/>
                <w:szCs w:val="20"/>
              </w:rPr>
              <w:t>4 148,71</w:t>
            </w:r>
          </w:p>
        </w:tc>
      </w:tr>
      <w:tr w:rsidR="002B0A34" w:rsidRPr="005C0ADA" w14:paraId="65DF0DD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26BA349" w14:textId="77777777" w:rsidR="002B0A34" w:rsidRPr="005C0ADA" w:rsidRDefault="002B0A34" w:rsidP="002B0A34">
            <w:pPr>
              <w:spacing w:after="0" w:line="240" w:lineRule="auto"/>
              <w:ind w:firstLine="0"/>
              <w:jc w:val="center"/>
              <w:rPr>
                <w:sz w:val="20"/>
                <w:szCs w:val="20"/>
              </w:rPr>
            </w:pPr>
            <w:r w:rsidRPr="005C0ADA">
              <w:rPr>
                <w:sz w:val="20"/>
                <w:szCs w:val="20"/>
              </w:rPr>
              <w:t>218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6409D4" w14:textId="77777777" w:rsidR="002B0A34" w:rsidRPr="005C0ADA" w:rsidRDefault="002B0A34" w:rsidP="002B0A34">
            <w:pPr>
              <w:spacing w:after="0" w:line="240" w:lineRule="auto"/>
              <w:ind w:firstLine="0"/>
              <w:jc w:val="center"/>
              <w:rPr>
                <w:sz w:val="20"/>
                <w:szCs w:val="20"/>
              </w:rPr>
            </w:pPr>
            <w:r w:rsidRPr="005C0ADA">
              <w:rPr>
                <w:sz w:val="20"/>
                <w:szCs w:val="20"/>
              </w:rPr>
              <w:t>ТУ1, МЖД, Молодежная, 76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D9E07C" w14:textId="77777777" w:rsidR="002B0A34" w:rsidRPr="005C0ADA" w:rsidRDefault="002B0A34" w:rsidP="002B0A34">
            <w:pPr>
              <w:spacing w:after="0" w:line="240" w:lineRule="auto"/>
              <w:ind w:firstLine="0"/>
              <w:jc w:val="center"/>
              <w:rPr>
                <w:sz w:val="20"/>
                <w:szCs w:val="20"/>
              </w:rPr>
            </w:pPr>
            <w:r w:rsidRPr="005C0ADA">
              <w:rPr>
                <w:sz w:val="20"/>
                <w:szCs w:val="20"/>
              </w:rPr>
              <w:t>0,533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F85C00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2585B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88ADC1" w14:textId="77777777" w:rsidR="002B0A34" w:rsidRPr="005C0ADA" w:rsidRDefault="002B0A34" w:rsidP="002B0A34">
            <w:pPr>
              <w:spacing w:after="0" w:line="240" w:lineRule="auto"/>
              <w:ind w:firstLine="0"/>
              <w:jc w:val="center"/>
              <w:rPr>
                <w:sz w:val="20"/>
                <w:szCs w:val="20"/>
              </w:rPr>
            </w:pPr>
            <w:r w:rsidRPr="005C0ADA">
              <w:rPr>
                <w:sz w:val="20"/>
                <w:szCs w:val="20"/>
              </w:rPr>
              <w:t>0,62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7E95E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48F7F5"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5D71AE" w14:textId="77777777" w:rsidR="002B0A34" w:rsidRPr="005C0ADA" w:rsidRDefault="002B0A34" w:rsidP="002B0A34">
            <w:pPr>
              <w:spacing w:after="0" w:line="240" w:lineRule="auto"/>
              <w:ind w:firstLine="0"/>
              <w:jc w:val="center"/>
              <w:rPr>
                <w:sz w:val="20"/>
                <w:szCs w:val="20"/>
              </w:rPr>
            </w:pPr>
            <w:r w:rsidRPr="005C0ADA">
              <w:rPr>
                <w:sz w:val="20"/>
                <w:szCs w:val="20"/>
              </w:rPr>
              <w:t>5 716,01</w:t>
            </w:r>
          </w:p>
        </w:tc>
      </w:tr>
      <w:tr w:rsidR="002B0A34" w:rsidRPr="005C0ADA" w14:paraId="7C1DFAC9"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9227441" w14:textId="77777777" w:rsidR="002B0A34" w:rsidRPr="005C0ADA" w:rsidRDefault="002B0A34" w:rsidP="002B0A34">
            <w:pPr>
              <w:spacing w:after="0" w:line="240" w:lineRule="auto"/>
              <w:ind w:firstLine="0"/>
              <w:jc w:val="center"/>
              <w:rPr>
                <w:sz w:val="20"/>
                <w:szCs w:val="20"/>
              </w:rPr>
            </w:pPr>
            <w:r w:rsidRPr="005C0ADA">
              <w:rPr>
                <w:sz w:val="20"/>
                <w:szCs w:val="20"/>
              </w:rPr>
              <w:t>219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D2AD36"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20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4BFB63" w14:textId="77777777" w:rsidR="002B0A34" w:rsidRPr="005C0ADA" w:rsidRDefault="002B0A34" w:rsidP="002B0A34">
            <w:pPr>
              <w:spacing w:after="0" w:line="240" w:lineRule="auto"/>
              <w:ind w:firstLine="0"/>
              <w:jc w:val="center"/>
              <w:rPr>
                <w:sz w:val="20"/>
                <w:szCs w:val="20"/>
              </w:rPr>
            </w:pPr>
            <w:r w:rsidRPr="005C0ADA">
              <w:rPr>
                <w:sz w:val="20"/>
                <w:szCs w:val="20"/>
              </w:rPr>
              <w:t>0,6009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F7C7BA"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B5FE5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EB2C4A" w14:textId="77777777" w:rsidR="002B0A34" w:rsidRPr="005C0ADA" w:rsidRDefault="002B0A34" w:rsidP="002B0A34">
            <w:pPr>
              <w:spacing w:after="0" w:line="240" w:lineRule="auto"/>
              <w:ind w:firstLine="0"/>
              <w:jc w:val="center"/>
              <w:rPr>
                <w:sz w:val="20"/>
                <w:szCs w:val="20"/>
              </w:rPr>
            </w:pPr>
            <w:r w:rsidRPr="005C0ADA">
              <w:rPr>
                <w:sz w:val="20"/>
                <w:szCs w:val="20"/>
              </w:rPr>
              <w:t>0,699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0F072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92F93A"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8700287" w14:textId="77777777" w:rsidR="002B0A34" w:rsidRPr="005C0ADA" w:rsidRDefault="002B0A34" w:rsidP="002B0A34">
            <w:pPr>
              <w:spacing w:after="0" w:line="240" w:lineRule="auto"/>
              <w:ind w:firstLine="0"/>
              <w:jc w:val="center"/>
              <w:rPr>
                <w:sz w:val="20"/>
                <w:szCs w:val="20"/>
              </w:rPr>
            </w:pPr>
            <w:r w:rsidRPr="005C0ADA">
              <w:rPr>
                <w:sz w:val="20"/>
                <w:szCs w:val="20"/>
              </w:rPr>
              <w:t>6 157,49</w:t>
            </w:r>
          </w:p>
        </w:tc>
      </w:tr>
      <w:tr w:rsidR="002B0A34" w:rsidRPr="005C0ADA" w14:paraId="6F7C6BA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52AFA11" w14:textId="77777777" w:rsidR="002B0A34" w:rsidRPr="005C0ADA" w:rsidRDefault="002B0A34" w:rsidP="002B0A34">
            <w:pPr>
              <w:spacing w:after="0" w:line="240" w:lineRule="auto"/>
              <w:ind w:firstLine="0"/>
              <w:jc w:val="center"/>
              <w:rPr>
                <w:sz w:val="20"/>
                <w:szCs w:val="20"/>
              </w:rPr>
            </w:pPr>
            <w:r w:rsidRPr="005C0ADA">
              <w:rPr>
                <w:sz w:val="20"/>
                <w:szCs w:val="20"/>
              </w:rPr>
              <w:t>220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C81A31" w14:textId="77777777" w:rsidR="002B0A34" w:rsidRPr="005C0ADA" w:rsidRDefault="002B0A34" w:rsidP="002B0A34">
            <w:pPr>
              <w:spacing w:after="0" w:line="240" w:lineRule="auto"/>
              <w:ind w:firstLine="0"/>
              <w:jc w:val="center"/>
              <w:rPr>
                <w:sz w:val="20"/>
                <w:szCs w:val="20"/>
              </w:rPr>
            </w:pPr>
            <w:r w:rsidRPr="005C0ADA">
              <w:rPr>
                <w:sz w:val="20"/>
                <w:szCs w:val="20"/>
              </w:rPr>
              <w:t>ТУ1, МЖД, Солнечная, 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A1B699" w14:textId="77777777" w:rsidR="002B0A34" w:rsidRPr="005C0ADA" w:rsidRDefault="002B0A34" w:rsidP="002B0A34">
            <w:pPr>
              <w:spacing w:after="0" w:line="240" w:lineRule="auto"/>
              <w:ind w:firstLine="0"/>
              <w:jc w:val="center"/>
              <w:rPr>
                <w:sz w:val="20"/>
                <w:szCs w:val="20"/>
              </w:rPr>
            </w:pPr>
            <w:r w:rsidRPr="005C0ADA">
              <w:rPr>
                <w:sz w:val="20"/>
                <w:szCs w:val="20"/>
              </w:rPr>
              <w:t>0,2264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E6DB8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80C2F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C4D11B" w14:textId="77777777" w:rsidR="002B0A34" w:rsidRPr="005C0ADA" w:rsidRDefault="002B0A34" w:rsidP="002B0A34">
            <w:pPr>
              <w:spacing w:after="0" w:line="240" w:lineRule="auto"/>
              <w:ind w:firstLine="0"/>
              <w:jc w:val="center"/>
              <w:rPr>
                <w:sz w:val="20"/>
                <w:szCs w:val="20"/>
              </w:rPr>
            </w:pPr>
            <w:r w:rsidRPr="005C0ADA">
              <w:rPr>
                <w:sz w:val="20"/>
                <w:szCs w:val="20"/>
              </w:rPr>
              <w:t>0,263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96BC0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8B7E308"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8D943B" w14:textId="77777777" w:rsidR="002B0A34" w:rsidRPr="005C0ADA" w:rsidRDefault="002B0A34" w:rsidP="002B0A34">
            <w:pPr>
              <w:spacing w:after="0" w:line="240" w:lineRule="auto"/>
              <w:ind w:firstLine="0"/>
              <w:jc w:val="center"/>
              <w:rPr>
                <w:sz w:val="20"/>
                <w:szCs w:val="20"/>
              </w:rPr>
            </w:pPr>
            <w:r w:rsidRPr="005C0ADA">
              <w:rPr>
                <w:sz w:val="20"/>
                <w:szCs w:val="20"/>
              </w:rPr>
              <w:t>3 648,28</w:t>
            </w:r>
          </w:p>
        </w:tc>
      </w:tr>
      <w:tr w:rsidR="002B0A34" w:rsidRPr="005C0ADA" w14:paraId="72C7A1A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33BE0A9" w14:textId="77777777" w:rsidR="002B0A34" w:rsidRPr="005C0ADA" w:rsidRDefault="002B0A34" w:rsidP="002B0A34">
            <w:pPr>
              <w:spacing w:after="0" w:line="240" w:lineRule="auto"/>
              <w:ind w:firstLine="0"/>
              <w:jc w:val="center"/>
              <w:rPr>
                <w:sz w:val="20"/>
                <w:szCs w:val="20"/>
              </w:rPr>
            </w:pPr>
            <w:r w:rsidRPr="005C0ADA">
              <w:rPr>
                <w:sz w:val="20"/>
                <w:szCs w:val="20"/>
              </w:rPr>
              <w:t>221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265CFA" w14:textId="77777777" w:rsidR="002B0A34" w:rsidRPr="005C0ADA" w:rsidRDefault="002B0A34" w:rsidP="002B0A34">
            <w:pPr>
              <w:spacing w:after="0" w:line="240" w:lineRule="auto"/>
              <w:ind w:firstLine="0"/>
              <w:jc w:val="center"/>
              <w:rPr>
                <w:sz w:val="20"/>
                <w:szCs w:val="20"/>
              </w:rPr>
            </w:pPr>
            <w:r w:rsidRPr="005C0ADA">
              <w:rPr>
                <w:sz w:val="20"/>
                <w:szCs w:val="20"/>
              </w:rPr>
              <w:t>ТУ1, МЖД, Солнечная, 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C9DBC2" w14:textId="77777777" w:rsidR="002B0A34" w:rsidRPr="005C0ADA" w:rsidRDefault="002B0A34" w:rsidP="002B0A34">
            <w:pPr>
              <w:spacing w:after="0" w:line="240" w:lineRule="auto"/>
              <w:ind w:firstLine="0"/>
              <w:jc w:val="center"/>
              <w:rPr>
                <w:sz w:val="20"/>
                <w:szCs w:val="20"/>
              </w:rPr>
            </w:pPr>
            <w:r w:rsidRPr="005C0ADA">
              <w:rPr>
                <w:sz w:val="20"/>
                <w:szCs w:val="20"/>
              </w:rPr>
              <w:t>0,2305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005B8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C4DAE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0FCAD5" w14:textId="77777777" w:rsidR="002B0A34" w:rsidRPr="005C0ADA" w:rsidRDefault="002B0A34" w:rsidP="002B0A34">
            <w:pPr>
              <w:spacing w:after="0" w:line="240" w:lineRule="auto"/>
              <w:ind w:firstLine="0"/>
              <w:jc w:val="center"/>
              <w:rPr>
                <w:sz w:val="20"/>
                <w:szCs w:val="20"/>
              </w:rPr>
            </w:pPr>
            <w:r w:rsidRPr="005C0ADA">
              <w:rPr>
                <w:sz w:val="20"/>
                <w:szCs w:val="20"/>
              </w:rPr>
              <w:t>0,268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E5163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91DE60"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0CCAA9" w14:textId="77777777" w:rsidR="002B0A34" w:rsidRPr="005C0ADA" w:rsidRDefault="002B0A34" w:rsidP="002B0A34">
            <w:pPr>
              <w:spacing w:after="0" w:line="240" w:lineRule="auto"/>
              <w:ind w:firstLine="0"/>
              <w:jc w:val="center"/>
              <w:rPr>
                <w:sz w:val="20"/>
                <w:szCs w:val="20"/>
              </w:rPr>
            </w:pPr>
            <w:r w:rsidRPr="005C0ADA">
              <w:rPr>
                <w:sz w:val="20"/>
                <w:szCs w:val="20"/>
              </w:rPr>
              <w:t>3 717,64</w:t>
            </w:r>
          </w:p>
        </w:tc>
      </w:tr>
      <w:tr w:rsidR="002B0A34" w:rsidRPr="005C0ADA" w14:paraId="437A32E1"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F91E2A7" w14:textId="77777777" w:rsidR="002B0A34" w:rsidRPr="005C0ADA" w:rsidRDefault="002B0A34" w:rsidP="002B0A34">
            <w:pPr>
              <w:spacing w:after="0" w:line="240" w:lineRule="auto"/>
              <w:ind w:firstLine="0"/>
              <w:jc w:val="center"/>
              <w:rPr>
                <w:sz w:val="20"/>
                <w:szCs w:val="20"/>
              </w:rPr>
            </w:pPr>
            <w:r w:rsidRPr="005C0ADA">
              <w:rPr>
                <w:sz w:val="20"/>
                <w:szCs w:val="20"/>
              </w:rPr>
              <w:t> </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B11016" w14:textId="77777777" w:rsidR="002B0A34" w:rsidRPr="005C0ADA" w:rsidRDefault="002B0A34" w:rsidP="002B0A34">
            <w:pPr>
              <w:spacing w:after="0" w:line="240" w:lineRule="auto"/>
              <w:ind w:firstLine="0"/>
              <w:jc w:val="center"/>
              <w:rPr>
                <w:b/>
                <w:bCs/>
                <w:sz w:val="20"/>
                <w:szCs w:val="20"/>
              </w:rPr>
            </w:pPr>
            <w:r w:rsidRPr="005C0ADA">
              <w:rPr>
                <w:b/>
                <w:bCs/>
                <w:sz w:val="20"/>
                <w:szCs w:val="20"/>
              </w:rPr>
              <w:t>Итого</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C2F9BB" w14:textId="77777777" w:rsidR="002B0A34" w:rsidRPr="005C0ADA" w:rsidRDefault="002B0A34" w:rsidP="002B0A34">
            <w:pPr>
              <w:spacing w:after="0" w:line="240" w:lineRule="auto"/>
              <w:ind w:firstLine="0"/>
              <w:jc w:val="center"/>
              <w:rPr>
                <w:sz w:val="20"/>
                <w:szCs w:val="20"/>
              </w:rPr>
            </w:pPr>
            <w:r w:rsidRPr="005C0ADA">
              <w:rPr>
                <w:sz w:val="20"/>
                <w:szCs w:val="20"/>
              </w:rPr>
              <w:t>50,003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F33754" w14:textId="77777777" w:rsidR="002B0A34" w:rsidRPr="005C0ADA" w:rsidRDefault="002B0A34" w:rsidP="002B0A34">
            <w:pPr>
              <w:spacing w:after="0" w:line="240" w:lineRule="auto"/>
              <w:ind w:firstLine="0"/>
              <w:jc w:val="center"/>
              <w:rPr>
                <w:b/>
                <w:bCs/>
                <w:sz w:val="20"/>
                <w:szCs w:val="20"/>
              </w:rPr>
            </w:pPr>
            <w:r w:rsidRPr="005C0ADA">
              <w:rPr>
                <w:b/>
                <w:bCs/>
                <w:sz w:val="20"/>
                <w:szCs w:val="20"/>
              </w:rPr>
              <w:t>70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9E546D" w14:textId="77777777" w:rsidR="002B0A34" w:rsidRPr="005C0ADA" w:rsidRDefault="002B0A34" w:rsidP="002B0A34">
            <w:pPr>
              <w:spacing w:after="0" w:line="240" w:lineRule="auto"/>
              <w:ind w:firstLine="0"/>
              <w:jc w:val="center"/>
              <w:rPr>
                <w:b/>
                <w:bCs/>
                <w:sz w:val="20"/>
                <w:szCs w:val="20"/>
              </w:rPr>
            </w:pPr>
            <w:r w:rsidRPr="005C0ADA">
              <w:rPr>
                <w:b/>
                <w:bCs/>
                <w:sz w:val="20"/>
                <w:szCs w:val="20"/>
              </w:rPr>
              <w:t>151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19BB4F" w14:textId="77777777" w:rsidR="002B0A34" w:rsidRPr="005C0ADA" w:rsidRDefault="002B0A34" w:rsidP="002B0A34">
            <w:pPr>
              <w:spacing w:after="0" w:line="240" w:lineRule="auto"/>
              <w:ind w:firstLine="0"/>
              <w:jc w:val="center"/>
              <w:rPr>
                <w:b/>
                <w:bCs/>
                <w:sz w:val="20"/>
                <w:szCs w:val="20"/>
              </w:rPr>
            </w:pPr>
            <w:r w:rsidRPr="005C0ADA">
              <w:rPr>
                <w:b/>
                <w:bCs/>
                <w:sz w:val="20"/>
                <w:szCs w:val="20"/>
              </w:rPr>
              <w:t> </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3373C8" w14:textId="77777777" w:rsidR="002B0A34" w:rsidRPr="005C0ADA" w:rsidRDefault="002B0A34" w:rsidP="002B0A34">
            <w:pPr>
              <w:spacing w:after="0" w:line="240" w:lineRule="auto"/>
              <w:ind w:firstLine="0"/>
              <w:jc w:val="center"/>
              <w:rPr>
                <w:b/>
                <w:bCs/>
                <w:sz w:val="20"/>
                <w:szCs w:val="20"/>
              </w:rPr>
            </w:pPr>
            <w:r w:rsidRPr="005C0ADA">
              <w:rPr>
                <w:b/>
                <w:bCs/>
                <w:sz w:val="20"/>
                <w:szCs w:val="20"/>
              </w:rPr>
              <w:t>221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ED8E55" w14:textId="77777777" w:rsidR="002B0A34" w:rsidRPr="005C0ADA" w:rsidRDefault="002B0A34" w:rsidP="002B0A34">
            <w:pPr>
              <w:spacing w:after="0" w:line="240" w:lineRule="auto"/>
              <w:ind w:firstLine="0"/>
              <w:jc w:val="center"/>
              <w:rPr>
                <w:sz w:val="20"/>
                <w:szCs w:val="20"/>
              </w:rPr>
            </w:pPr>
            <w:r w:rsidRPr="005C0ADA">
              <w:rPr>
                <w:sz w:val="20"/>
                <w:szCs w:val="20"/>
              </w:rPr>
              <w:t> </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7A2215" w14:textId="77777777" w:rsidR="002B0A34" w:rsidRPr="005C0ADA" w:rsidRDefault="002B0A34" w:rsidP="002B0A34">
            <w:pPr>
              <w:spacing w:after="0" w:line="240" w:lineRule="auto"/>
              <w:ind w:firstLine="0"/>
              <w:jc w:val="center"/>
              <w:rPr>
                <w:b/>
                <w:bCs/>
                <w:sz w:val="20"/>
                <w:szCs w:val="20"/>
              </w:rPr>
            </w:pPr>
            <w:r w:rsidRPr="005C0ADA">
              <w:rPr>
                <w:b/>
                <w:bCs/>
                <w:sz w:val="20"/>
                <w:szCs w:val="20"/>
              </w:rPr>
              <w:t>752 595,86</w:t>
            </w:r>
          </w:p>
        </w:tc>
      </w:tr>
      <w:tr w:rsidR="002B0A34" w:rsidRPr="005C0ADA" w14:paraId="37B2D6E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1FEC4D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D35E66" w14:textId="77777777" w:rsidR="002B0A34" w:rsidRPr="005C0ADA" w:rsidRDefault="002B0A34" w:rsidP="002B0A34">
            <w:pPr>
              <w:spacing w:after="0" w:line="240" w:lineRule="auto"/>
              <w:ind w:firstLine="0"/>
              <w:jc w:val="center"/>
              <w:rPr>
                <w:sz w:val="20"/>
                <w:szCs w:val="20"/>
              </w:rPr>
            </w:pPr>
            <w:r w:rsidRPr="005C0ADA">
              <w:rPr>
                <w:sz w:val="20"/>
                <w:szCs w:val="20"/>
              </w:rPr>
              <w:t>ТУ1, МЖД, Липовский пр., 21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8D96284" w14:textId="77777777" w:rsidR="002B0A34" w:rsidRPr="005C0ADA" w:rsidRDefault="002B0A34" w:rsidP="002B0A34">
            <w:pPr>
              <w:spacing w:after="0" w:line="240" w:lineRule="auto"/>
              <w:ind w:firstLine="0"/>
              <w:jc w:val="center"/>
              <w:rPr>
                <w:sz w:val="20"/>
                <w:szCs w:val="20"/>
              </w:rPr>
            </w:pPr>
            <w:r w:rsidRPr="005C0ADA">
              <w:rPr>
                <w:sz w:val="20"/>
                <w:szCs w:val="20"/>
              </w:rPr>
              <w:t>0,3833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A55EA2"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2C504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10B56C" w14:textId="77777777" w:rsidR="002B0A34" w:rsidRPr="005C0ADA" w:rsidRDefault="002B0A34" w:rsidP="002B0A34">
            <w:pPr>
              <w:spacing w:after="0" w:line="240" w:lineRule="auto"/>
              <w:ind w:firstLine="0"/>
              <w:jc w:val="center"/>
              <w:rPr>
                <w:sz w:val="20"/>
                <w:szCs w:val="20"/>
              </w:rPr>
            </w:pPr>
            <w:r w:rsidRPr="005C0ADA">
              <w:rPr>
                <w:sz w:val="20"/>
                <w:szCs w:val="20"/>
              </w:rPr>
              <w:t>0,446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0CACD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4FFF03"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F6EB6F" w14:textId="77777777" w:rsidR="002B0A34" w:rsidRPr="005C0ADA" w:rsidRDefault="002B0A34" w:rsidP="002B0A34">
            <w:pPr>
              <w:spacing w:after="0" w:line="240" w:lineRule="auto"/>
              <w:ind w:firstLine="0"/>
              <w:jc w:val="center"/>
              <w:rPr>
                <w:sz w:val="20"/>
                <w:szCs w:val="20"/>
              </w:rPr>
            </w:pPr>
            <w:r w:rsidRPr="005C0ADA">
              <w:rPr>
                <w:sz w:val="20"/>
                <w:szCs w:val="20"/>
              </w:rPr>
              <w:t>4 111,84</w:t>
            </w:r>
          </w:p>
        </w:tc>
      </w:tr>
      <w:tr w:rsidR="002B0A34" w:rsidRPr="005C0ADA" w14:paraId="6E2A131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2EAD34D" w14:textId="77777777" w:rsidR="002B0A34" w:rsidRPr="005C0ADA" w:rsidRDefault="002B0A34" w:rsidP="002B0A34">
            <w:pPr>
              <w:spacing w:after="0" w:line="240" w:lineRule="auto"/>
              <w:ind w:firstLine="0"/>
              <w:jc w:val="center"/>
              <w:rPr>
                <w:sz w:val="20"/>
                <w:szCs w:val="20"/>
              </w:rPr>
            </w:pPr>
            <w:r w:rsidRPr="005C0ADA">
              <w:rPr>
                <w:sz w:val="20"/>
                <w:szCs w:val="20"/>
              </w:rPr>
              <w:t>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B90F15" w14:textId="77777777" w:rsidR="002B0A34" w:rsidRPr="005C0ADA" w:rsidRDefault="002B0A34" w:rsidP="002B0A34">
            <w:pPr>
              <w:spacing w:after="0" w:line="240" w:lineRule="auto"/>
              <w:ind w:firstLine="0"/>
              <w:jc w:val="center"/>
              <w:rPr>
                <w:sz w:val="20"/>
                <w:szCs w:val="20"/>
              </w:rPr>
            </w:pPr>
            <w:r w:rsidRPr="005C0ADA">
              <w:rPr>
                <w:sz w:val="20"/>
                <w:szCs w:val="20"/>
              </w:rPr>
              <w:t>ТУ1, Кр. Фортов, 41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8477DE" w14:textId="77777777" w:rsidR="002B0A34" w:rsidRPr="005C0ADA" w:rsidRDefault="002B0A34" w:rsidP="002B0A34">
            <w:pPr>
              <w:spacing w:after="0" w:line="240" w:lineRule="auto"/>
              <w:ind w:firstLine="0"/>
              <w:jc w:val="center"/>
              <w:rPr>
                <w:sz w:val="20"/>
                <w:szCs w:val="20"/>
              </w:rPr>
            </w:pPr>
            <w:r w:rsidRPr="005C0ADA">
              <w:rPr>
                <w:sz w:val="20"/>
                <w:szCs w:val="20"/>
              </w:rPr>
              <w:t>0,3061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F72DF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AACD3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8FC69E" w14:textId="77777777" w:rsidR="002B0A34" w:rsidRPr="005C0ADA" w:rsidRDefault="002B0A34" w:rsidP="002B0A34">
            <w:pPr>
              <w:spacing w:after="0" w:line="240" w:lineRule="auto"/>
              <w:ind w:firstLine="0"/>
              <w:jc w:val="center"/>
              <w:rPr>
                <w:sz w:val="20"/>
                <w:szCs w:val="20"/>
              </w:rPr>
            </w:pPr>
            <w:r w:rsidRPr="005C0ADA">
              <w:rPr>
                <w:sz w:val="20"/>
                <w:szCs w:val="20"/>
              </w:rPr>
              <w:t>0,356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5C37D1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A34941"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3E114A" w14:textId="77777777" w:rsidR="002B0A34" w:rsidRPr="005C0ADA" w:rsidRDefault="002B0A34" w:rsidP="002B0A34">
            <w:pPr>
              <w:spacing w:after="0" w:line="240" w:lineRule="auto"/>
              <w:ind w:firstLine="0"/>
              <w:jc w:val="center"/>
              <w:rPr>
                <w:sz w:val="20"/>
                <w:szCs w:val="20"/>
              </w:rPr>
            </w:pPr>
            <w:r w:rsidRPr="005C0ADA">
              <w:rPr>
                <w:sz w:val="20"/>
                <w:szCs w:val="20"/>
              </w:rPr>
              <w:t>3 282,09</w:t>
            </w:r>
          </w:p>
        </w:tc>
      </w:tr>
      <w:tr w:rsidR="002B0A34" w:rsidRPr="005C0ADA" w14:paraId="2C7CB7D8"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F2AE63E" w14:textId="77777777" w:rsidR="002B0A34" w:rsidRPr="005C0ADA" w:rsidRDefault="002B0A34" w:rsidP="002B0A34">
            <w:pPr>
              <w:spacing w:after="0" w:line="240" w:lineRule="auto"/>
              <w:ind w:firstLine="0"/>
              <w:jc w:val="center"/>
              <w:rPr>
                <w:sz w:val="20"/>
                <w:szCs w:val="20"/>
              </w:rPr>
            </w:pPr>
            <w:r w:rsidRPr="005C0ADA">
              <w:rPr>
                <w:sz w:val="20"/>
                <w:szCs w:val="20"/>
              </w:rPr>
              <w:t>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CFBBA8" w14:textId="77777777" w:rsidR="002B0A34" w:rsidRPr="005C0ADA" w:rsidRDefault="002B0A34" w:rsidP="002B0A34">
            <w:pPr>
              <w:spacing w:after="0" w:line="240" w:lineRule="auto"/>
              <w:ind w:firstLine="0"/>
              <w:jc w:val="center"/>
              <w:rPr>
                <w:sz w:val="20"/>
                <w:szCs w:val="20"/>
              </w:rPr>
            </w:pPr>
            <w:r w:rsidRPr="005C0ADA">
              <w:rPr>
                <w:sz w:val="20"/>
                <w:szCs w:val="20"/>
              </w:rPr>
              <w:t>ТУ1, Кр. Фортов, 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5EDB6C" w14:textId="77777777" w:rsidR="002B0A34" w:rsidRPr="005C0ADA" w:rsidRDefault="002B0A34" w:rsidP="002B0A34">
            <w:pPr>
              <w:spacing w:after="0" w:line="240" w:lineRule="auto"/>
              <w:ind w:firstLine="0"/>
              <w:jc w:val="center"/>
              <w:rPr>
                <w:sz w:val="20"/>
                <w:szCs w:val="20"/>
              </w:rPr>
            </w:pPr>
            <w:r w:rsidRPr="005C0ADA">
              <w:rPr>
                <w:sz w:val="20"/>
                <w:szCs w:val="20"/>
              </w:rPr>
              <w:t>0,5857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148B5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32388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B0A961" w14:textId="77777777" w:rsidR="002B0A34" w:rsidRPr="005C0ADA" w:rsidRDefault="002B0A34" w:rsidP="002B0A34">
            <w:pPr>
              <w:spacing w:after="0" w:line="240" w:lineRule="auto"/>
              <w:ind w:firstLine="0"/>
              <w:jc w:val="center"/>
              <w:rPr>
                <w:sz w:val="20"/>
                <w:szCs w:val="20"/>
              </w:rPr>
            </w:pPr>
            <w:r w:rsidRPr="005C0ADA">
              <w:rPr>
                <w:sz w:val="20"/>
                <w:szCs w:val="20"/>
              </w:rPr>
              <w:t>0,681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5EC98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865167A"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1C4480" w14:textId="77777777" w:rsidR="002B0A34" w:rsidRPr="005C0ADA" w:rsidRDefault="002B0A34" w:rsidP="002B0A34">
            <w:pPr>
              <w:spacing w:after="0" w:line="240" w:lineRule="auto"/>
              <w:ind w:firstLine="0"/>
              <w:jc w:val="center"/>
              <w:rPr>
                <w:sz w:val="20"/>
                <w:szCs w:val="20"/>
              </w:rPr>
            </w:pPr>
            <w:r w:rsidRPr="005C0ADA">
              <w:rPr>
                <w:sz w:val="20"/>
                <w:szCs w:val="20"/>
              </w:rPr>
              <w:t>5 998,92</w:t>
            </w:r>
          </w:p>
        </w:tc>
      </w:tr>
      <w:tr w:rsidR="002B0A34" w:rsidRPr="005C0ADA" w14:paraId="6473FD5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7A5AF09" w14:textId="77777777" w:rsidR="002B0A34" w:rsidRPr="005C0ADA" w:rsidRDefault="002B0A34" w:rsidP="002B0A34">
            <w:pPr>
              <w:spacing w:after="0" w:line="240" w:lineRule="auto"/>
              <w:ind w:firstLine="0"/>
              <w:jc w:val="center"/>
              <w:rPr>
                <w:sz w:val="20"/>
                <w:szCs w:val="20"/>
              </w:rPr>
            </w:pPr>
            <w:r w:rsidRPr="005C0ADA">
              <w:rPr>
                <w:sz w:val="20"/>
                <w:szCs w:val="20"/>
              </w:rPr>
              <w:t>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38D6BE" w14:textId="77777777" w:rsidR="002B0A34" w:rsidRPr="005C0ADA" w:rsidRDefault="002B0A34" w:rsidP="002B0A34">
            <w:pPr>
              <w:spacing w:after="0" w:line="240" w:lineRule="auto"/>
              <w:ind w:firstLine="0"/>
              <w:jc w:val="center"/>
              <w:rPr>
                <w:sz w:val="20"/>
                <w:szCs w:val="20"/>
              </w:rPr>
            </w:pPr>
            <w:r w:rsidRPr="005C0ADA">
              <w:rPr>
                <w:sz w:val="20"/>
                <w:szCs w:val="20"/>
              </w:rPr>
              <w:t>ТУ1, Липовский проезд, 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931522" w14:textId="77777777" w:rsidR="002B0A34" w:rsidRPr="005C0ADA" w:rsidRDefault="002B0A34" w:rsidP="002B0A34">
            <w:pPr>
              <w:spacing w:after="0" w:line="240" w:lineRule="auto"/>
              <w:ind w:firstLine="0"/>
              <w:jc w:val="center"/>
              <w:rPr>
                <w:sz w:val="20"/>
                <w:szCs w:val="20"/>
              </w:rPr>
            </w:pPr>
            <w:r w:rsidRPr="005C0ADA">
              <w:rPr>
                <w:sz w:val="20"/>
                <w:szCs w:val="20"/>
              </w:rPr>
              <w:t>0,2013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9E989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50872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5E13A0" w14:textId="77777777" w:rsidR="002B0A34" w:rsidRPr="005C0ADA" w:rsidRDefault="002B0A34" w:rsidP="002B0A34">
            <w:pPr>
              <w:spacing w:after="0" w:line="240" w:lineRule="auto"/>
              <w:ind w:firstLine="0"/>
              <w:jc w:val="center"/>
              <w:rPr>
                <w:sz w:val="20"/>
                <w:szCs w:val="20"/>
              </w:rPr>
            </w:pPr>
            <w:r w:rsidRPr="005C0ADA">
              <w:rPr>
                <w:sz w:val="20"/>
                <w:szCs w:val="20"/>
              </w:rPr>
              <w:t>0,234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23B1E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6C970D"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EBA70A" w14:textId="77777777" w:rsidR="002B0A34" w:rsidRPr="005C0ADA" w:rsidRDefault="002B0A34" w:rsidP="002B0A34">
            <w:pPr>
              <w:spacing w:after="0" w:line="240" w:lineRule="auto"/>
              <w:ind w:firstLine="0"/>
              <w:jc w:val="center"/>
              <w:rPr>
                <w:sz w:val="20"/>
                <w:szCs w:val="20"/>
              </w:rPr>
            </w:pPr>
            <w:r w:rsidRPr="005C0ADA">
              <w:rPr>
                <w:sz w:val="20"/>
                <w:szCs w:val="20"/>
              </w:rPr>
              <w:t>3 246,00</w:t>
            </w:r>
          </w:p>
        </w:tc>
      </w:tr>
      <w:tr w:rsidR="002B0A34" w:rsidRPr="005C0ADA" w14:paraId="552F1B7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0CB53EA" w14:textId="77777777" w:rsidR="002B0A34" w:rsidRPr="005C0ADA" w:rsidRDefault="002B0A34" w:rsidP="002B0A34">
            <w:pPr>
              <w:spacing w:after="0" w:line="240" w:lineRule="auto"/>
              <w:ind w:firstLine="0"/>
              <w:jc w:val="center"/>
              <w:rPr>
                <w:sz w:val="20"/>
                <w:szCs w:val="20"/>
              </w:rPr>
            </w:pPr>
            <w:r w:rsidRPr="005C0ADA">
              <w:rPr>
                <w:sz w:val="20"/>
                <w:szCs w:val="20"/>
              </w:rPr>
              <w:t>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5F1944" w14:textId="77777777" w:rsidR="002B0A34" w:rsidRPr="005C0ADA" w:rsidRDefault="002B0A34" w:rsidP="002B0A34">
            <w:pPr>
              <w:spacing w:after="0" w:line="240" w:lineRule="auto"/>
              <w:ind w:firstLine="0"/>
              <w:jc w:val="center"/>
              <w:rPr>
                <w:sz w:val="20"/>
                <w:szCs w:val="20"/>
              </w:rPr>
            </w:pPr>
            <w:r w:rsidRPr="005C0ADA">
              <w:rPr>
                <w:sz w:val="20"/>
                <w:szCs w:val="20"/>
              </w:rPr>
              <w:t>ТУ1, Липовский проезд, 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5916B4" w14:textId="77777777" w:rsidR="002B0A34" w:rsidRPr="005C0ADA" w:rsidRDefault="002B0A34" w:rsidP="002B0A34">
            <w:pPr>
              <w:spacing w:after="0" w:line="240" w:lineRule="auto"/>
              <w:ind w:firstLine="0"/>
              <w:jc w:val="center"/>
              <w:rPr>
                <w:sz w:val="20"/>
                <w:szCs w:val="20"/>
              </w:rPr>
            </w:pPr>
            <w:r w:rsidRPr="005C0ADA">
              <w:rPr>
                <w:sz w:val="20"/>
                <w:szCs w:val="20"/>
              </w:rPr>
              <w:t>0,3287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C8B86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5820E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F37976" w14:textId="77777777" w:rsidR="002B0A34" w:rsidRPr="005C0ADA" w:rsidRDefault="002B0A34" w:rsidP="002B0A34">
            <w:pPr>
              <w:spacing w:after="0" w:line="240" w:lineRule="auto"/>
              <w:ind w:firstLine="0"/>
              <w:jc w:val="center"/>
              <w:rPr>
                <w:sz w:val="20"/>
                <w:szCs w:val="20"/>
              </w:rPr>
            </w:pPr>
            <w:r w:rsidRPr="005C0ADA">
              <w:rPr>
                <w:sz w:val="20"/>
                <w:szCs w:val="20"/>
              </w:rPr>
              <w:t>0,382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87969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A8AF7E"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6134B0" w14:textId="77777777" w:rsidR="002B0A34" w:rsidRPr="005C0ADA" w:rsidRDefault="002B0A34" w:rsidP="002B0A34">
            <w:pPr>
              <w:spacing w:after="0" w:line="240" w:lineRule="auto"/>
              <w:ind w:firstLine="0"/>
              <w:jc w:val="center"/>
              <w:rPr>
                <w:sz w:val="20"/>
                <w:szCs w:val="20"/>
              </w:rPr>
            </w:pPr>
            <w:r w:rsidRPr="005C0ADA">
              <w:rPr>
                <w:sz w:val="20"/>
                <w:szCs w:val="20"/>
              </w:rPr>
              <w:t>3 521,80</w:t>
            </w:r>
          </w:p>
        </w:tc>
      </w:tr>
      <w:tr w:rsidR="002B0A34" w:rsidRPr="005C0ADA" w14:paraId="362A9F4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B3D10FA" w14:textId="77777777" w:rsidR="002B0A34" w:rsidRPr="005C0ADA" w:rsidRDefault="002B0A34" w:rsidP="002B0A34">
            <w:pPr>
              <w:spacing w:after="0" w:line="240" w:lineRule="auto"/>
              <w:ind w:firstLine="0"/>
              <w:jc w:val="center"/>
              <w:rPr>
                <w:sz w:val="20"/>
                <w:szCs w:val="20"/>
              </w:rPr>
            </w:pPr>
            <w:r w:rsidRPr="005C0ADA">
              <w:rPr>
                <w:sz w:val="20"/>
                <w:szCs w:val="20"/>
              </w:rPr>
              <w:t>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C10682" w14:textId="77777777" w:rsidR="002B0A34" w:rsidRPr="005C0ADA" w:rsidRDefault="002B0A34" w:rsidP="002B0A34">
            <w:pPr>
              <w:spacing w:after="0" w:line="240" w:lineRule="auto"/>
              <w:ind w:firstLine="0"/>
              <w:jc w:val="center"/>
              <w:rPr>
                <w:sz w:val="20"/>
                <w:szCs w:val="20"/>
              </w:rPr>
            </w:pPr>
            <w:r w:rsidRPr="005C0ADA">
              <w:rPr>
                <w:sz w:val="20"/>
                <w:szCs w:val="20"/>
              </w:rPr>
              <w:t>ТУ1, Липовский проезд, 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239233" w14:textId="77777777" w:rsidR="002B0A34" w:rsidRPr="005C0ADA" w:rsidRDefault="002B0A34" w:rsidP="002B0A34">
            <w:pPr>
              <w:spacing w:after="0" w:line="240" w:lineRule="auto"/>
              <w:ind w:firstLine="0"/>
              <w:jc w:val="center"/>
              <w:rPr>
                <w:sz w:val="20"/>
                <w:szCs w:val="20"/>
              </w:rPr>
            </w:pPr>
            <w:r w:rsidRPr="005C0ADA">
              <w:rPr>
                <w:sz w:val="20"/>
                <w:szCs w:val="20"/>
              </w:rPr>
              <w:t>0,1848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AC9AB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B89022"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7E5BE4" w14:textId="77777777" w:rsidR="002B0A34" w:rsidRPr="005C0ADA" w:rsidRDefault="002B0A34" w:rsidP="002B0A34">
            <w:pPr>
              <w:spacing w:after="0" w:line="240" w:lineRule="auto"/>
              <w:ind w:firstLine="0"/>
              <w:jc w:val="center"/>
              <w:rPr>
                <w:sz w:val="20"/>
                <w:szCs w:val="20"/>
              </w:rPr>
            </w:pPr>
            <w:r w:rsidRPr="005C0ADA">
              <w:rPr>
                <w:sz w:val="20"/>
                <w:szCs w:val="20"/>
              </w:rPr>
              <w:t>0,215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98171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BB92D8"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FD441B" w14:textId="77777777" w:rsidR="002B0A34" w:rsidRPr="005C0ADA" w:rsidRDefault="002B0A34" w:rsidP="002B0A34">
            <w:pPr>
              <w:spacing w:after="0" w:line="240" w:lineRule="auto"/>
              <w:ind w:firstLine="0"/>
              <w:jc w:val="center"/>
              <w:rPr>
                <w:sz w:val="20"/>
                <w:szCs w:val="20"/>
              </w:rPr>
            </w:pPr>
            <w:r w:rsidRPr="005C0ADA">
              <w:rPr>
                <w:sz w:val="20"/>
                <w:szCs w:val="20"/>
              </w:rPr>
              <w:t>2 982,43</w:t>
            </w:r>
          </w:p>
        </w:tc>
      </w:tr>
      <w:tr w:rsidR="002B0A34" w:rsidRPr="005C0ADA" w14:paraId="7ABD0D1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C2CDD48" w14:textId="77777777" w:rsidR="002B0A34" w:rsidRPr="005C0ADA" w:rsidRDefault="002B0A34" w:rsidP="002B0A34">
            <w:pPr>
              <w:spacing w:after="0" w:line="240" w:lineRule="auto"/>
              <w:ind w:firstLine="0"/>
              <w:jc w:val="center"/>
              <w:rPr>
                <w:sz w:val="20"/>
                <w:szCs w:val="20"/>
              </w:rPr>
            </w:pPr>
            <w:r w:rsidRPr="005C0ADA">
              <w:rPr>
                <w:sz w:val="20"/>
                <w:szCs w:val="20"/>
              </w:rPr>
              <w:t>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31C404" w14:textId="77777777" w:rsidR="002B0A34" w:rsidRPr="005C0ADA" w:rsidRDefault="002B0A34" w:rsidP="002B0A34">
            <w:pPr>
              <w:spacing w:after="0" w:line="240" w:lineRule="auto"/>
              <w:ind w:firstLine="0"/>
              <w:jc w:val="center"/>
              <w:rPr>
                <w:sz w:val="20"/>
                <w:szCs w:val="20"/>
              </w:rPr>
            </w:pPr>
            <w:r w:rsidRPr="005C0ADA">
              <w:rPr>
                <w:sz w:val="20"/>
                <w:szCs w:val="20"/>
              </w:rPr>
              <w:t>ТУ1, МЖД,  Пр-т Героев, 54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0396B0E" w14:textId="77777777" w:rsidR="002B0A34" w:rsidRPr="005C0ADA" w:rsidRDefault="002B0A34" w:rsidP="002B0A34">
            <w:pPr>
              <w:spacing w:after="0" w:line="240" w:lineRule="auto"/>
              <w:ind w:firstLine="0"/>
              <w:jc w:val="center"/>
              <w:rPr>
                <w:sz w:val="20"/>
                <w:szCs w:val="20"/>
              </w:rPr>
            </w:pPr>
            <w:r w:rsidRPr="005C0ADA">
              <w:rPr>
                <w:sz w:val="20"/>
                <w:szCs w:val="20"/>
              </w:rPr>
              <w:t>0,3778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CCA1E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6BC40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4C643E" w14:textId="77777777" w:rsidR="002B0A34" w:rsidRPr="005C0ADA" w:rsidRDefault="002B0A34" w:rsidP="002B0A34">
            <w:pPr>
              <w:spacing w:after="0" w:line="240" w:lineRule="auto"/>
              <w:ind w:firstLine="0"/>
              <w:jc w:val="center"/>
              <w:rPr>
                <w:sz w:val="20"/>
                <w:szCs w:val="20"/>
              </w:rPr>
            </w:pPr>
            <w:r w:rsidRPr="005C0ADA">
              <w:rPr>
                <w:sz w:val="20"/>
                <w:szCs w:val="20"/>
              </w:rPr>
              <w:t>0,439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0AE7BC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0CFDB8E"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26DB6E" w14:textId="77777777" w:rsidR="002B0A34" w:rsidRPr="005C0ADA" w:rsidRDefault="002B0A34" w:rsidP="002B0A34">
            <w:pPr>
              <w:spacing w:after="0" w:line="240" w:lineRule="auto"/>
              <w:ind w:firstLine="0"/>
              <w:jc w:val="center"/>
              <w:rPr>
                <w:sz w:val="20"/>
                <w:szCs w:val="20"/>
              </w:rPr>
            </w:pPr>
            <w:r w:rsidRPr="005C0ADA">
              <w:rPr>
                <w:sz w:val="20"/>
                <w:szCs w:val="20"/>
              </w:rPr>
              <w:t>4 047,30</w:t>
            </w:r>
          </w:p>
        </w:tc>
      </w:tr>
      <w:tr w:rsidR="002B0A34" w:rsidRPr="005C0ADA" w14:paraId="14B9382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1ACD8A4" w14:textId="77777777" w:rsidR="002B0A34" w:rsidRPr="005C0ADA" w:rsidRDefault="002B0A34" w:rsidP="002B0A34">
            <w:pPr>
              <w:spacing w:after="0" w:line="240" w:lineRule="auto"/>
              <w:ind w:firstLine="0"/>
              <w:jc w:val="center"/>
              <w:rPr>
                <w:sz w:val="20"/>
                <w:szCs w:val="20"/>
              </w:rPr>
            </w:pPr>
            <w:r w:rsidRPr="005C0ADA">
              <w:rPr>
                <w:sz w:val="20"/>
                <w:szCs w:val="20"/>
              </w:rPr>
              <w:t>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FFF3F5" w14:textId="77777777" w:rsidR="002B0A34" w:rsidRPr="005C0ADA" w:rsidRDefault="002B0A34" w:rsidP="002B0A34">
            <w:pPr>
              <w:spacing w:after="0" w:line="240" w:lineRule="auto"/>
              <w:ind w:firstLine="0"/>
              <w:jc w:val="center"/>
              <w:rPr>
                <w:sz w:val="20"/>
                <w:szCs w:val="20"/>
              </w:rPr>
            </w:pPr>
            <w:r w:rsidRPr="005C0ADA">
              <w:rPr>
                <w:sz w:val="20"/>
                <w:szCs w:val="20"/>
              </w:rPr>
              <w:t>ТУ1, МЖД, Солнечная, 25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3EB274" w14:textId="77777777" w:rsidR="002B0A34" w:rsidRPr="005C0ADA" w:rsidRDefault="002B0A34" w:rsidP="002B0A34">
            <w:pPr>
              <w:spacing w:after="0" w:line="240" w:lineRule="auto"/>
              <w:ind w:firstLine="0"/>
              <w:jc w:val="center"/>
              <w:rPr>
                <w:sz w:val="20"/>
                <w:szCs w:val="20"/>
              </w:rPr>
            </w:pPr>
            <w:r w:rsidRPr="005C0ADA">
              <w:rPr>
                <w:sz w:val="20"/>
                <w:szCs w:val="20"/>
              </w:rPr>
              <w:t>0,2928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50EBA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6E160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4FDDCA" w14:textId="77777777" w:rsidR="002B0A34" w:rsidRPr="005C0ADA" w:rsidRDefault="002B0A34" w:rsidP="002B0A34">
            <w:pPr>
              <w:spacing w:after="0" w:line="240" w:lineRule="auto"/>
              <w:ind w:firstLine="0"/>
              <w:jc w:val="center"/>
              <w:rPr>
                <w:sz w:val="20"/>
                <w:szCs w:val="20"/>
              </w:rPr>
            </w:pPr>
            <w:r w:rsidRPr="005C0ADA">
              <w:rPr>
                <w:sz w:val="20"/>
                <w:szCs w:val="20"/>
              </w:rPr>
              <w:t>0,341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FC60B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17B150"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FA19B7" w14:textId="77777777" w:rsidR="002B0A34" w:rsidRPr="005C0ADA" w:rsidRDefault="002B0A34" w:rsidP="002B0A34">
            <w:pPr>
              <w:spacing w:after="0" w:line="240" w:lineRule="auto"/>
              <w:ind w:firstLine="0"/>
              <w:jc w:val="center"/>
              <w:rPr>
                <w:sz w:val="20"/>
                <w:szCs w:val="20"/>
              </w:rPr>
            </w:pPr>
            <w:r w:rsidRPr="005C0ADA">
              <w:rPr>
                <w:sz w:val="20"/>
                <w:szCs w:val="20"/>
              </w:rPr>
              <w:t>4 730,28</w:t>
            </w:r>
          </w:p>
        </w:tc>
      </w:tr>
      <w:tr w:rsidR="002B0A34" w:rsidRPr="005C0ADA" w14:paraId="53F6859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0AD071E" w14:textId="77777777" w:rsidR="002B0A34" w:rsidRPr="005C0ADA" w:rsidRDefault="002B0A34" w:rsidP="002B0A34">
            <w:pPr>
              <w:spacing w:after="0" w:line="240" w:lineRule="auto"/>
              <w:ind w:firstLine="0"/>
              <w:jc w:val="center"/>
              <w:rPr>
                <w:sz w:val="20"/>
                <w:szCs w:val="20"/>
              </w:rPr>
            </w:pPr>
            <w:r w:rsidRPr="005C0ADA">
              <w:rPr>
                <w:sz w:val="20"/>
                <w:szCs w:val="20"/>
              </w:rPr>
              <w:t>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8F6CB8A" w14:textId="77777777" w:rsidR="002B0A34" w:rsidRPr="005C0ADA" w:rsidRDefault="002B0A34" w:rsidP="002B0A34">
            <w:pPr>
              <w:spacing w:after="0" w:line="240" w:lineRule="auto"/>
              <w:ind w:firstLine="0"/>
              <w:jc w:val="center"/>
              <w:rPr>
                <w:sz w:val="20"/>
                <w:szCs w:val="20"/>
              </w:rPr>
            </w:pPr>
            <w:r w:rsidRPr="005C0ADA">
              <w:rPr>
                <w:sz w:val="20"/>
                <w:szCs w:val="20"/>
              </w:rPr>
              <w:t>ТУ1, МЖД, 50 лет Октября, 10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EB251B" w14:textId="77777777" w:rsidR="002B0A34" w:rsidRPr="005C0ADA" w:rsidRDefault="002B0A34" w:rsidP="002B0A34">
            <w:pPr>
              <w:spacing w:after="0" w:line="240" w:lineRule="auto"/>
              <w:ind w:firstLine="0"/>
              <w:jc w:val="center"/>
              <w:rPr>
                <w:sz w:val="20"/>
                <w:szCs w:val="20"/>
              </w:rPr>
            </w:pPr>
            <w:r w:rsidRPr="005C0ADA">
              <w:rPr>
                <w:sz w:val="20"/>
                <w:szCs w:val="20"/>
              </w:rPr>
              <w:t>0,2897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FB4A9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6924C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B58AD1" w14:textId="77777777" w:rsidR="002B0A34" w:rsidRPr="005C0ADA" w:rsidRDefault="002B0A34" w:rsidP="002B0A34">
            <w:pPr>
              <w:spacing w:after="0" w:line="240" w:lineRule="auto"/>
              <w:ind w:firstLine="0"/>
              <w:jc w:val="center"/>
              <w:rPr>
                <w:sz w:val="20"/>
                <w:szCs w:val="20"/>
              </w:rPr>
            </w:pPr>
            <w:r w:rsidRPr="005C0ADA">
              <w:rPr>
                <w:sz w:val="20"/>
                <w:szCs w:val="20"/>
              </w:rPr>
              <w:t>0,337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9B2C3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FB63D0"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3100BF" w14:textId="77777777" w:rsidR="002B0A34" w:rsidRPr="005C0ADA" w:rsidRDefault="002B0A34" w:rsidP="002B0A34">
            <w:pPr>
              <w:spacing w:after="0" w:line="240" w:lineRule="auto"/>
              <w:ind w:firstLine="0"/>
              <w:jc w:val="center"/>
              <w:rPr>
                <w:sz w:val="20"/>
                <w:szCs w:val="20"/>
              </w:rPr>
            </w:pPr>
            <w:r w:rsidRPr="005C0ADA">
              <w:rPr>
                <w:sz w:val="20"/>
                <w:szCs w:val="20"/>
              </w:rPr>
              <w:t>4 674,79</w:t>
            </w:r>
          </w:p>
        </w:tc>
      </w:tr>
      <w:tr w:rsidR="002B0A34" w:rsidRPr="005C0ADA" w14:paraId="76556FA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36FC268" w14:textId="77777777" w:rsidR="002B0A34" w:rsidRPr="005C0ADA" w:rsidRDefault="002B0A34" w:rsidP="002B0A34">
            <w:pPr>
              <w:spacing w:after="0" w:line="240" w:lineRule="auto"/>
              <w:ind w:firstLine="0"/>
              <w:jc w:val="center"/>
              <w:rPr>
                <w:sz w:val="20"/>
                <w:szCs w:val="20"/>
              </w:rPr>
            </w:pPr>
            <w:r w:rsidRPr="005C0ADA">
              <w:rPr>
                <w:sz w:val="20"/>
                <w:szCs w:val="20"/>
              </w:rPr>
              <w:t>10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81CD5F" w14:textId="77777777" w:rsidR="002B0A34" w:rsidRPr="005C0ADA" w:rsidRDefault="002B0A34" w:rsidP="002B0A34">
            <w:pPr>
              <w:spacing w:after="0" w:line="240" w:lineRule="auto"/>
              <w:ind w:firstLine="0"/>
              <w:jc w:val="center"/>
              <w:rPr>
                <w:sz w:val="20"/>
                <w:szCs w:val="20"/>
              </w:rPr>
            </w:pPr>
            <w:r w:rsidRPr="005C0ADA">
              <w:rPr>
                <w:sz w:val="20"/>
                <w:szCs w:val="20"/>
              </w:rPr>
              <w:t>ТУ1, МЖД, 50 лет Октября, 12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B09B30" w14:textId="77777777" w:rsidR="002B0A34" w:rsidRPr="005C0ADA" w:rsidRDefault="002B0A34" w:rsidP="002B0A34">
            <w:pPr>
              <w:spacing w:after="0" w:line="240" w:lineRule="auto"/>
              <w:ind w:firstLine="0"/>
              <w:jc w:val="center"/>
              <w:rPr>
                <w:sz w:val="20"/>
                <w:szCs w:val="20"/>
              </w:rPr>
            </w:pPr>
            <w:r w:rsidRPr="005C0ADA">
              <w:rPr>
                <w:sz w:val="20"/>
                <w:szCs w:val="20"/>
              </w:rPr>
              <w:t>0,2711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3E6CE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E5E74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8E5D866" w14:textId="77777777" w:rsidR="002B0A34" w:rsidRPr="005C0ADA" w:rsidRDefault="002B0A34" w:rsidP="002B0A34">
            <w:pPr>
              <w:spacing w:after="0" w:line="240" w:lineRule="auto"/>
              <w:ind w:firstLine="0"/>
              <w:jc w:val="center"/>
              <w:rPr>
                <w:sz w:val="20"/>
                <w:szCs w:val="20"/>
              </w:rPr>
            </w:pPr>
            <w:r w:rsidRPr="005C0ADA">
              <w:rPr>
                <w:sz w:val="20"/>
                <w:szCs w:val="20"/>
              </w:rPr>
              <w:t>0,315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AB797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600E8C"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1AC071" w14:textId="77777777" w:rsidR="002B0A34" w:rsidRPr="005C0ADA" w:rsidRDefault="002B0A34" w:rsidP="002B0A34">
            <w:pPr>
              <w:spacing w:after="0" w:line="240" w:lineRule="auto"/>
              <w:ind w:firstLine="0"/>
              <w:jc w:val="center"/>
              <w:rPr>
                <w:sz w:val="20"/>
                <w:szCs w:val="20"/>
              </w:rPr>
            </w:pPr>
            <w:r w:rsidRPr="005C0ADA">
              <w:rPr>
                <w:sz w:val="20"/>
                <w:szCs w:val="20"/>
              </w:rPr>
              <w:t>4 369,61</w:t>
            </w:r>
          </w:p>
        </w:tc>
      </w:tr>
      <w:tr w:rsidR="002B0A34" w:rsidRPr="005C0ADA" w14:paraId="57CD971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6A8B015" w14:textId="77777777" w:rsidR="002B0A34" w:rsidRPr="005C0ADA" w:rsidRDefault="002B0A34" w:rsidP="002B0A34">
            <w:pPr>
              <w:spacing w:after="0" w:line="240" w:lineRule="auto"/>
              <w:ind w:firstLine="0"/>
              <w:jc w:val="center"/>
              <w:rPr>
                <w:sz w:val="20"/>
                <w:szCs w:val="20"/>
              </w:rPr>
            </w:pPr>
            <w:r w:rsidRPr="005C0ADA">
              <w:rPr>
                <w:sz w:val="20"/>
                <w:szCs w:val="20"/>
              </w:rPr>
              <w:t>11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77F6CF" w14:textId="77777777" w:rsidR="002B0A34" w:rsidRPr="005C0ADA" w:rsidRDefault="002B0A34" w:rsidP="002B0A34">
            <w:pPr>
              <w:spacing w:after="0" w:line="240" w:lineRule="auto"/>
              <w:ind w:firstLine="0"/>
              <w:jc w:val="center"/>
              <w:rPr>
                <w:sz w:val="20"/>
                <w:szCs w:val="20"/>
              </w:rPr>
            </w:pPr>
            <w:r w:rsidRPr="005C0ADA">
              <w:rPr>
                <w:sz w:val="20"/>
                <w:szCs w:val="20"/>
              </w:rPr>
              <w:t>ТУ1, МЖД, 50 лет Октября, 14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445398" w14:textId="77777777" w:rsidR="002B0A34" w:rsidRPr="005C0ADA" w:rsidRDefault="002B0A34" w:rsidP="002B0A34">
            <w:pPr>
              <w:spacing w:after="0" w:line="240" w:lineRule="auto"/>
              <w:ind w:firstLine="0"/>
              <w:jc w:val="center"/>
              <w:rPr>
                <w:sz w:val="20"/>
                <w:szCs w:val="20"/>
              </w:rPr>
            </w:pPr>
            <w:r w:rsidRPr="005C0ADA">
              <w:rPr>
                <w:sz w:val="20"/>
                <w:szCs w:val="20"/>
              </w:rPr>
              <w:t>0,2489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47B361"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B95CD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2A89D5" w14:textId="77777777" w:rsidR="002B0A34" w:rsidRPr="005C0ADA" w:rsidRDefault="002B0A34" w:rsidP="002B0A34">
            <w:pPr>
              <w:spacing w:after="0" w:line="240" w:lineRule="auto"/>
              <w:ind w:firstLine="0"/>
              <w:jc w:val="center"/>
              <w:rPr>
                <w:sz w:val="20"/>
                <w:szCs w:val="20"/>
              </w:rPr>
            </w:pPr>
            <w:r w:rsidRPr="005C0ADA">
              <w:rPr>
                <w:sz w:val="20"/>
                <w:szCs w:val="20"/>
              </w:rPr>
              <w:t>0,289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F663E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647A1A"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AD0CB7" w14:textId="77777777" w:rsidR="002B0A34" w:rsidRPr="005C0ADA" w:rsidRDefault="002B0A34" w:rsidP="002B0A34">
            <w:pPr>
              <w:spacing w:after="0" w:line="240" w:lineRule="auto"/>
              <w:ind w:firstLine="0"/>
              <w:jc w:val="center"/>
              <w:rPr>
                <w:sz w:val="20"/>
                <w:szCs w:val="20"/>
              </w:rPr>
            </w:pPr>
            <w:r w:rsidRPr="005C0ADA">
              <w:rPr>
                <w:sz w:val="20"/>
                <w:szCs w:val="20"/>
              </w:rPr>
              <w:t>4 008,95</w:t>
            </w:r>
          </w:p>
        </w:tc>
      </w:tr>
      <w:tr w:rsidR="002B0A34" w:rsidRPr="005C0ADA" w14:paraId="17A88D8D"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529C8DD" w14:textId="77777777" w:rsidR="002B0A34" w:rsidRPr="005C0ADA" w:rsidRDefault="002B0A34" w:rsidP="002B0A34">
            <w:pPr>
              <w:spacing w:after="0" w:line="240" w:lineRule="auto"/>
              <w:ind w:firstLine="0"/>
              <w:jc w:val="center"/>
              <w:rPr>
                <w:sz w:val="20"/>
                <w:szCs w:val="20"/>
              </w:rPr>
            </w:pPr>
            <w:r w:rsidRPr="005C0ADA">
              <w:rPr>
                <w:sz w:val="20"/>
                <w:szCs w:val="20"/>
              </w:rPr>
              <w:t>12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0B7DA9" w14:textId="77777777" w:rsidR="002B0A34" w:rsidRPr="005C0ADA" w:rsidRDefault="002B0A34" w:rsidP="002B0A34">
            <w:pPr>
              <w:spacing w:after="0" w:line="240" w:lineRule="auto"/>
              <w:ind w:firstLine="0"/>
              <w:jc w:val="center"/>
              <w:rPr>
                <w:sz w:val="20"/>
                <w:szCs w:val="20"/>
              </w:rPr>
            </w:pPr>
            <w:r w:rsidRPr="005C0ADA">
              <w:rPr>
                <w:sz w:val="20"/>
                <w:szCs w:val="20"/>
              </w:rPr>
              <w:t>ТУ1, МЖД, 50 лет Октября, 15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E078C9" w14:textId="77777777" w:rsidR="002B0A34" w:rsidRPr="005C0ADA" w:rsidRDefault="002B0A34" w:rsidP="002B0A34">
            <w:pPr>
              <w:spacing w:after="0" w:line="240" w:lineRule="auto"/>
              <w:ind w:firstLine="0"/>
              <w:jc w:val="center"/>
              <w:rPr>
                <w:sz w:val="20"/>
                <w:szCs w:val="20"/>
              </w:rPr>
            </w:pPr>
            <w:r w:rsidRPr="005C0ADA">
              <w:rPr>
                <w:sz w:val="20"/>
                <w:szCs w:val="20"/>
              </w:rPr>
              <w:t>0,4352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86A04B"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3C03EF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3BEB15" w14:textId="77777777" w:rsidR="002B0A34" w:rsidRPr="005C0ADA" w:rsidRDefault="002B0A34" w:rsidP="002B0A34">
            <w:pPr>
              <w:spacing w:after="0" w:line="240" w:lineRule="auto"/>
              <w:ind w:firstLine="0"/>
              <w:jc w:val="center"/>
              <w:rPr>
                <w:sz w:val="20"/>
                <w:szCs w:val="20"/>
              </w:rPr>
            </w:pPr>
            <w:r w:rsidRPr="005C0ADA">
              <w:rPr>
                <w:sz w:val="20"/>
                <w:szCs w:val="20"/>
              </w:rPr>
              <w:t>0,506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B679A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666452"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237768" w14:textId="77777777" w:rsidR="002B0A34" w:rsidRPr="005C0ADA" w:rsidRDefault="002B0A34" w:rsidP="002B0A34">
            <w:pPr>
              <w:spacing w:after="0" w:line="240" w:lineRule="auto"/>
              <w:ind w:firstLine="0"/>
              <w:jc w:val="center"/>
              <w:rPr>
                <w:sz w:val="20"/>
                <w:szCs w:val="20"/>
              </w:rPr>
            </w:pPr>
            <w:r w:rsidRPr="005C0ADA">
              <w:rPr>
                <w:sz w:val="20"/>
                <w:szCs w:val="20"/>
              </w:rPr>
              <w:t>4 665,00</w:t>
            </w:r>
          </w:p>
        </w:tc>
      </w:tr>
      <w:tr w:rsidR="002B0A34" w:rsidRPr="005C0ADA" w14:paraId="385B4CAB"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84B199D" w14:textId="77777777" w:rsidR="002B0A34" w:rsidRPr="005C0ADA" w:rsidRDefault="002B0A34" w:rsidP="002B0A34">
            <w:pPr>
              <w:spacing w:after="0" w:line="240" w:lineRule="auto"/>
              <w:ind w:firstLine="0"/>
              <w:jc w:val="center"/>
              <w:rPr>
                <w:sz w:val="20"/>
                <w:szCs w:val="20"/>
              </w:rPr>
            </w:pPr>
            <w:r w:rsidRPr="005C0ADA">
              <w:rPr>
                <w:sz w:val="20"/>
                <w:szCs w:val="20"/>
              </w:rPr>
              <w:t>13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226923" w14:textId="77777777" w:rsidR="002B0A34" w:rsidRPr="005C0ADA" w:rsidRDefault="002B0A34" w:rsidP="002B0A34">
            <w:pPr>
              <w:spacing w:after="0" w:line="240" w:lineRule="auto"/>
              <w:ind w:firstLine="0"/>
              <w:jc w:val="center"/>
              <w:rPr>
                <w:sz w:val="20"/>
                <w:szCs w:val="20"/>
              </w:rPr>
            </w:pPr>
            <w:r w:rsidRPr="005C0ADA">
              <w:rPr>
                <w:sz w:val="20"/>
                <w:szCs w:val="20"/>
              </w:rPr>
              <w:t>ТУ1, МЖД, 50 лет Октября, 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283A09" w14:textId="77777777" w:rsidR="002B0A34" w:rsidRPr="005C0ADA" w:rsidRDefault="002B0A34" w:rsidP="002B0A34">
            <w:pPr>
              <w:spacing w:after="0" w:line="240" w:lineRule="auto"/>
              <w:ind w:firstLine="0"/>
              <w:jc w:val="center"/>
              <w:rPr>
                <w:sz w:val="20"/>
                <w:szCs w:val="20"/>
              </w:rPr>
            </w:pPr>
            <w:r w:rsidRPr="005C0ADA">
              <w:rPr>
                <w:sz w:val="20"/>
                <w:szCs w:val="20"/>
              </w:rPr>
              <w:t>0,2323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47285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E3468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14A5D8" w14:textId="77777777" w:rsidR="002B0A34" w:rsidRPr="005C0ADA" w:rsidRDefault="002B0A34" w:rsidP="002B0A34">
            <w:pPr>
              <w:spacing w:after="0" w:line="240" w:lineRule="auto"/>
              <w:ind w:firstLine="0"/>
              <w:jc w:val="center"/>
              <w:rPr>
                <w:sz w:val="20"/>
                <w:szCs w:val="20"/>
              </w:rPr>
            </w:pPr>
            <w:r w:rsidRPr="005C0ADA">
              <w:rPr>
                <w:sz w:val="20"/>
                <w:szCs w:val="20"/>
              </w:rPr>
              <w:t>0,27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2B274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8EF0DD"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BB23DB" w14:textId="77777777" w:rsidR="002B0A34" w:rsidRPr="005C0ADA" w:rsidRDefault="002B0A34" w:rsidP="002B0A34">
            <w:pPr>
              <w:spacing w:after="0" w:line="240" w:lineRule="auto"/>
              <w:ind w:firstLine="0"/>
              <w:jc w:val="center"/>
              <w:rPr>
                <w:sz w:val="20"/>
                <w:szCs w:val="20"/>
              </w:rPr>
            </w:pPr>
            <w:r w:rsidRPr="005C0ADA">
              <w:rPr>
                <w:sz w:val="20"/>
                <w:szCs w:val="20"/>
              </w:rPr>
              <w:t>3 745,38</w:t>
            </w:r>
          </w:p>
        </w:tc>
      </w:tr>
      <w:tr w:rsidR="002B0A34" w:rsidRPr="005C0ADA" w14:paraId="75F1BF2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1991A3C" w14:textId="77777777" w:rsidR="002B0A34" w:rsidRPr="005C0ADA" w:rsidRDefault="002B0A34" w:rsidP="002B0A34">
            <w:pPr>
              <w:spacing w:after="0" w:line="240" w:lineRule="auto"/>
              <w:ind w:firstLine="0"/>
              <w:jc w:val="center"/>
              <w:rPr>
                <w:sz w:val="20"/>
                <w:szCs w:val="20"/>
              </w:rPr>
            </w:pPr>
            <w:r w:rsidRPr="005C0ADA">
              <w:rPr>
                <w:sz w:val="20"/>
                <w:szCs w:val="20"/>
              </w:rPr>
              <w:t>14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9028AC" w14:textId="77777777" w:rsidR="002B0A34" w:rsidRPr="005C0ADA" w:rsidRDefault="002B0A34" w:rsidP="002B0A34">
            <w:pPr>
              <w:spacing w:after="0" w:line="240" w:lineRule="auto"/>
              <w:ind w:firstLine="0"/>
              <w:jc w:val="center"/>
              <w:rPr>
                <w:sz w:val="20"/>
                <w:szCs w:val="20"/>
              </w:rPr>
            </w:pPr>
            <w:r w:rsidRPr="005C0ADA">
              <w:rPr>
                <w:sz w:val="20"/>
                <w:szCs w:val="20"/>
              </w:rPr>
              <w:t>ТУ1, МЖД, Комсомольская, 12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74FCC9" w14:textId="77777777" w:rsidR="002B0A34" w:rsidRPr="005C0ADA" w:rsidRDefault="002B0A34" w:rsidP="002B0A34">
            <w:pPr>
              <w:spacing w:after="0" w:line="240" w:lineRule="auto"/>
              <w:ind w:firstLine="0"/>
              <w:jc w:val="center"/>
              <w:rPr>
                <w:sz w:val="20"/>
                <w:szCs w:val="20"/>
              </w:rPr>
            </w:pPr>
            <w:r w:rsidRPr="005C0ADA">
              <w:rPr>
                <w:sz w:val="20"/>
                <w:szCs w:val="20"/>
              </w:rPr>
              <w:t>0,2866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12B4F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B52AA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31B75C" w14:textId="77777777" w:rsidR="002B0A34" w:rsidRPr="005C0ADA" w:rsidRDefault="002B0A34" w:rsidP="002B0A34">
            <w:pPr>
              <w:spacing w:after="0" w:line="240" w:lineRule="auto"/>
              <w:ind w:firstLine="0"/>
              <w:jc w:val="center"/>
              <w:rPr>
                <w:sz w:val="20"/>
                <w:szCs w:val="20"/>
              </w:rPr>
            </w:pPr>
            <w:r w:rsidRPr="005C0ADA">
              <w:rPr>
                <w:sz w:val="20"/>
                <w:szCs w:val="20"/>
              </w:rPr>
              <w:t>0,333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541FD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561F4B"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FB7630" w14:textId="77777777" w:rsidR="002B0A34" w:rsidRPr="005C0ADA" w:rsidRDefault="002B0A34" w:rsidP="002B0A34">
            <w:pPr>
              <w:spacing w:after="0" w:line="240" w:lineRule="auto"/>
              <w:ind w:firstLine="0"/>
              <w:jc w:val="center"/>
              <w:rPr>
                <w:sz w:val="20"/>
                <w:szCs w:val="20"/>
              </w:rPr>
            </w:pPr>
            <w:r w:rsidRPr="005C0ADA">
              <w:rPr>
                <w:sz w:val="20"/>
                <w:szCs w:val="20"/>
              </w:rPr>
              <w:t>4 619,31</w:t>
            </w:r>
          </w:p>
        </w:tc>
      </w:tr>
      <w:tr w:rsidR="002B0A34" w:rsidRPr="005C0ADA" w14:paraId="5A1F3B7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63FA325" w14:textId="77777777" w:rsidR="002B0A34" w:rsidRPr="005C0ADA" w:rsidRDefault="002B0A34" w:rsidP="002B0A34">
            <w:pPr>
              <w:spacing w:after="0" w:line="240" w:lineRule="auto"/>
              <w:ind w:firstLine="0"/>
              <w:jc w:val="center"/>
              <w:rPr>
                <w:sz w:val="20"/>
                <w:szCs w:val="20"/>
              </w:rPr>
            </w:pPr>
            <w:r w:rsidRPr="005C0ADA">
              <w:rPr>
                <w:sz w:val="20"/>
                <w:szCs w:val="20"/>
              </w:rPr>
              <w:lastRenderedPageBreak/>
              <w:t>15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62AA11" w14:textId="77777777" w:rsidR="002B0A34" w:rsidRPr="005C0ADA" w:rsidRDefault="002B0A34" w:rsidP="002B0A34">
            <w:pPr>
              <w:spacing w:after="0" w:line="240" w:lineRule="auto"/>
              <w:ind w:firstLine="0"/>
              <w:jc w:val="center"/>
              <w:rPr>
                <w:sz w:val="20"/>
                <w:szCs w:val="20"/>
              </w:rPr>
            </w:pPr>
            <w:r w:rsidRPr="005C0ADA">
              <w:rPr>
                <w:sz w:val="20"/>
                <w:szCs w:val="20"/>
              </w:rPr>
              <w:t>ТУ1, МЖД, Комсомольская, 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233007" w14:textId="77777777" w:rsidR="002B0A34" w:rsidRPr="005C0ADA" w:rsidRDefault="002B0A34" w:rsidP="002B0A34">
            <w:pPr>
              <w:spacing w:after="0" w:line="240" w:lineRule="auto"/>
              <w:ind w:firstLine="0"/>
              <w:jc w:val="center"/>
              <w:rPr>
                <w:sz w:val="20"/>
                <w:szCs w:val="20"/>
              </w:rPr>
            </w:pPr>
            <w:r w:rsidRPr="005C0ADA">
              <w:rPr>
                <w:sz w:val="20"/>
                <w:szCs w:val="20"/>
              </w:rPr>
              <w:t>0,2272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F6854A"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642E6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54893F" w14:textId="77777777" w:rsidR="002B0A34" w:rsidRPr="005C0ADA" w:rsidRDefault="002B0A34" w:rsidP="002B0A34">
            <w:pPr>
              <w:spacing w:after="0" w:line="240" w:lineRule="auto"/>
              <w:ind w:firstLine="0"/>
              <w:jc w:val="center"/>
              <w:rPr>
                <w:sz w:val="20"/>
                <w:szCs w:val="20"/>
              </w:rPr>
            </w:pPr>
            <w:r w:rsidRPr="005C0ADA">
              <w:rPr>
                <w:sz w:val="20"/>
                <w:szCs w:val="20"/>
              </w:rPr>
              <w:t>0,264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22045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0D37E6"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265889" w14:textId="77777777" w:rsidR="002B0A34" w:rsidRPr="005C0ADA" w:rsidRDefault="002B0A34" w:rsidP="002B0A34">
            <w:pPr>
              <w:spacing w:after="0" w:line="240" w:lineRule="auto"/>
              <w:ind w:firstLine="0"/>
              <w:jc w:val="center"/>
              <w:rPr>
                <w:sz w:val="20"/>
                <w:szCs w:val="20"/>
              </w:rPr>
            </w:pPr>
            <w:r w:rsidRPr="005C0ADA">
              <w:rPr>
                <w:sz w:val="20"/>
                <w:szCs w:val="20"/>
              </w:rPr>
              <w:t>3 662,15</w:t>
            </w:r>
          </w:p>
        </w:tc>
      </w:tr>
      <w:tr w:rsidR="002B0A34" w:rsidRPr="005C0ADA" w14:paraId="4B5D21C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B39FB55" w14:textId="77777777" w:rsidR="002B0A34" w:rsidRPr="005C0ADA" w:rsidRDefault="002B0A34" w:rsidP="002B0A34">
            <w:pPr>
              <w:spacing w:after="0" w:line="240" w:lineRule="auto"/>
              <w:ind w:firstLine="0"/>
              <w:jc w:val="center"/>
              <w:rPr>
                <w:sz w:val="20"/>
                <w:szCs w:val="20"/>
              </w:rPr>
            </w:pPr>
            <w:r w:rsidRPr="005C0ADA">
              <w:rPr>
                <w:sz w:val="20"/>
                <w:szCs w:val="20"/>
              </w:rPr>
              <w:t>16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6BDAB2" w14:textId="77777777" w:rsidR="002B0A34" w:rsidRPr="005C0ADA" w:rsidRDefault="002B0A34" w:rsidP="002B0A34">
            <w:pPr>
              <w:spacing w:after="0" w:line="240" w:lineRule="auto"/>
              <w:ind w:firstLine="0"/>
              <w:jc w:val="center"/>
              <w:rPr>
                <w:sz w:val="20"/>
                <w:szCs w:val="20"/>
              </w:rPr>
            </w:pPr>
            <w:r w:rsidRPr="005C0ADA">
              <w:rPr>
                <w:sz w:val="20"/>
                <w:szCs w:val="20"/>
              </w:rPr>
              <w:t>ТУ1, МЖД, Космонавтов, 24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B1D162" w14:textId="77777777" w:rsidR="002B0A34" w:rsidRPr="005C0ADA" w:rsidRDefault="002B0A34" w:rsidP="002B0A34">
            <w:pPr>
              <w:spacing w:after="0" w:line="240" w:lineRule="auto"/>
              <w:ind w:firstLine="0"/>
              <w:jc w:val="center"/>
              <w:rPr>
                <w:sz w:val="20"/>
                <w:szCs w:val="20"/>
              </w:rPr>
            </w:pPr>
            <w:r w:rsidRPr="005C0ADA">
              <w:rPr>
                <w:sz w:val="20"/>
                <w:szCs w:val="20"/>
              </w:rPr>
              <w:t>0,8086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BA53A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28DAB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5C0B53" w14:textId="77777777" w:rsidR="002B0A34" w:rsidRPr="005C0ADA" w:rsidRDefault="002B0A34" w:rsidP="002B0A34">
            <w:pPr>
              <w:spacing w:after="0" w:line="240" w:lineRule="auto"/>
              <w:ind w:firstLine="0"/>
              <w:jc w:val="center"/>
              <w:rPr>
                <w:sz w:val="20"/>
                <w:szCs w:val="20"/>
              </w:rPr>
            </w:pPr>
            <w:r w:rsidRPr="005C0ADA">
              <w:rPr>
                <w:sz w:val="20"/>
                <w:szCs w:val="20"/>
              </w:rPr>
              <w:t>0,94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2B75B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501CBC"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6B5307" w14:textId="77777777" w:rsidR="002B0A34" w:rsidRPr="005C0ADA" w:rsidRDefault="002B0A34" w:rsidP="002B0A34">
            <w:pPr>
              <w:spacing w:after="0" w:line="240" w:lineRule="auto"/>
              <w:ind w:firstLine="0"/>
              <w:jc w:val="center"/>
              <w:rPr>
                <w:sz w:val="20"/>
                <w:szCs w:val="20"/>
              </w:rPr>
            </w:pPr>
            <w:r w:rsidRPr="005C0ADA">
              <w:rPr>
                <w:sz w:val="20"/>
                <w:szCs w:val="20"/>
              </w:rPr>
              <w:t>6 966,80</w:t>
            </w:r>
          </w:p>
        </w:tc>
      </w:tr>
      <w:tr w:rsidR="002B0A34" w:rsidRPr="005C0ADA" w14:paraId="40405FB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EE51719" w14:textId="77777777" w:rsidR="002B0A34" w:rsidRPr="005C0ADA" w:rsidRDefault="002B0A34" w:rsidP="002B0A34">
            <w:pPr>
              <w:spacing w:after="0" w:line="240" w:lineRule="auto"/>
              <w:ind w:firstLine="0"/>
              <w:jc w:val="center"/>
              <w:rPr>
                <w:sz w:val="20"/>
                <w:szCs w:val="20"/>
              </w:rPr>
            </w:pPr>
            <w:r w:rsidRPr="005C0ADA">
              <w:rPr>
                <w:sz w:val="20"/>
                <w:szCs w:val="20"/>
              </w:rPr>
              <w:t>17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B3EB14" w14:textId="77777777" w:rsidR="002B0A34" w:rsidRPr="005C0ADA" w:rsidRDefault="002B0A34" w:rsidP="002B0A34">
            <w:pPr>
              <w:spacing w:after="0" w:line="240" w:lineRule="auto"/>
              <w:ind w:firstLine="0"/>
              <w:jc w:val="center"/>
              <w:rPr>
                <w:sz w:val="20"/>
                <w:szCs w:val="20"/>
              </w:rPr>
            </w:pPr>
            <w:r w:rsidRPr="005C0ADA">
              <w:rPr>
                <w:sz w:val="20"/>
                <w:szCs w:val="20"/>
              </w:rPr>
              <w:t>ТУ1, МЖД, Кр. Фортов, 35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4E45AB" w14:textId="77777777" w:rsidR="002B0A34" w:rsidRPr="005C0ADA" w:rsidRDefault="002B0A34" w:rsidP="002B0A34">
            <w:pPr>
              <w:spacing w:after="0" w:line="240" w:lineRule="auto"/>
              <w:ind w:firstLine="0"/>
              <w:jc w:val="center"/>
              <w:rPr>
                <w:sz w:val="20"/>
                <w:szCs w:val="20"/>
              </w:rPr>
            </w:pPr>
            <w:r w:rsidRPr="005C0ADA">
              <w:rPr>
                <w:sz w:val="20"/>
                <w:szCs w:val="20"/>
              </w:rPr>
              <w:t>0,3805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D37E1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F98674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BF20D3" w14:textId="77777777" w:rsidR="002B0A34" w:rsidRPr="005C0ADA" w:rsidRDefault="002B0A34" w:rsidP="002B0A34">
            <w:pPr>
              <w:spacing w:after="0" w:line="240" w:lineRule="auto"/>
              <w:ind w:firstLine="0"/>
              <w:jc w:val="center"/>
              <w:rPr>
                <w:sz w:val="20"/>
                <w:szCs w:val="20"/>
              </w:rPr>
            </w:pPr>
            <w:r w:rsidRPr="005C0ADA">
              <w:rPr>
                <w:sz w:val="20"/>
                <w:szCs w:val="20"/>
              </w:rPr>
              <w:t>0,443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35B3F8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A10811"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BF4ED7" w14:textId="77777777" w:rsidR="002B0A34" w:rsidRPr="005C0ADA" w:rsidRDefault="002B0A34" w:rsidP="002B0A34">
            <w:pPr>
              <w:spacing w:after="0" w:line="240" w:lineRule="auto"/>
              <w:ind w:firstLine="0"/>
              <w:jc w:val="center"/>
              <w:rPr>
                <w:sz w:val="20"/>
                <w:szCs w:val="20"/>
              </w:rPr>
            </w:pPr>
            <w:r w:rsidRPr="005C0ADA">
              <w:rPr>
                <w:sz w:val="20"/>
                <w:szCs w:val="20"/>
              </w:rPr>
              <w:t>4 084,18</w:t>
            </w:r>
          </w:p>
        </w:tc>
      </w:tr>
      <w:tr w:rsidR="002B0A34" w:rsidRPr="005C0ADA" w14:paraId="39A4623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0A44ED1" w14:textId="77777777" w:rsidR="002B0A34" w:rsidRPr="005C0ADA" w:rsidRDefault="002B0A34" w:rsidP="002B0A34">
            <w:pPr>
              <w:spacing w:after="0" w:line="240" w:lineRule="auto"/>
              <w:ind w:firstLine="0"/>
              <w:jc w:val="center"/>
              <w:rPr>
                <w:sz w:val="20"/>
                <w:szCs w:val="20"/>
              </w:rPr>
            </w:pPr>
            <w:r w:rsidRPr="005C0ADA">
              <w:rPr>
                <w:sz w:val="20"/>
                <w:szCs w:val="20"/>
              </w:rPr>
              <w:t>18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7053E9" w14:textId="77777777" w:rsidR="002B0A34" w:rsidRPr="005C0ADA" w:rsidRDefault="002B0A34" w:rsidP="002B0A34">
            <w:pPr>
              <w:spacing w:after="0" w:line="240" w:lineRule="auto"/>
              <w:ind w:firstLine="0"/>
              <w:jc w:val="center"/>
              <w:rPr>
                <w:sz w:val="20"/>
                <w:szCs w:val="20"/>
              </w:rPr>
            </w:pPr>
            <w:r w:rsidRPr="005C0ADA">
              <w:rPr>
                <w:sz w:val="20"/>
                <w:szCs w:val="20"/>
              </w:rPr>
              <w:t>ТУ1, МЖД, Кр. Фортов, 37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4FDD07" w14:textId="77777777" w:rsidR="002B0A34" w:rsidRPr="005C0ADA" w:rsidRDefault="002B0A34" w:rsidP="002B0A34">
            <w:pPr>
              <w:spacing w:after="0" w:line="240" w:lineRule="auto"/>
              <w:ind w:firstLine="0"/>
              <w:jc w:val="center"/>
              <w:rPr>
                <w:sz w:val="20"/>
                <w:szCs w:val="20"/>
              </w:rPr>
            </w:pPr>
            <w:r w:rsidRPr="005C0ADA">
              <w:rPr>
                <w:sz w:val="20"/>
                <w:szCs w:val="20"/>
              </w:rPr>
              <w:t>0,3805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DF0A24"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94F48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769E2A" w14:textId="77777777" w:rsidR="002B0A34" w:rsidRPr="005C0ADA" w:rsidRDefault="002B0A34" w:rsidP="002B0A34">
            <w:pPr>
              <w:spacing w:after="0" w:line="240" w:lineRule="auto"/>
              <w:ind w:firstLine="0"/>
              <w:jc w:val="center"/>
              <w:rPr>
                <w:sz w:val="20"/>
                <w:szCs w:val="20"/>
              </w:rPr>
            </w:pPr>
            <w:r w:rsidRPr="005C0ADA">
              <w:rPr>
                <w:sz w:val="20"/>
                <w:szCs w:val="20"/>
              </w:rPr>
              <w:t>0,443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9E7C0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0949BF"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5F148D" w14:textId="77777777" w:rsidR="002B0A34" w:rsidRPr="005C0ADA" w:rsidRDefault="002B0A34" w:rsidP="002B0A34">
            <w:pPr>
              <w:spacing w:after="0" w:line="240" w:lineRule="auto"/>
              <w:ind w:firstLine="0"/>
              <w:jc w:val="center"/>
              <w:rPr>
                <w:sz w:val="20"/>
                <w:szCs w:val="20"/>
              </w:rPr>
            </w:pPr>
            <w:r w:rsidRPr="005C0ADA">
              <w:rPr>
                <w:sz w:val="20"/>
                <w:szCs w:val="20"/>
              </w:rPr>
              <w:t>4 084,18</w:t>
            </w:r>
          </w:p>
        </w:tc>
      </w:tr>
      <w:tr w:rsidR="002B0A34" w:rsidRPr="005C0ADA" w14:paraId="319481D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2583DD4" w14:textId="77777777" w:rsidR="002B0A34" w:rsidRPr="005C0ADA" w:rsidRDefault="002B0A34" w:rsidP="002B0A34">
            <w:pPr>
              <w:spacing w:after="0" w:line="240" w:lineRule="auto"/>
              <w:ind w:firstLine="0"/>
              <w:jc w:val="center"/>
              <w:rPr>
                <w:sz w:val="20"/>
                <w:szCs w:val="20"/>
              </w:rPr>
            </w:pPr>
            <w:r w:rsidRPr="005C0ADA">
              <w:rPr>
                <w:sz w:val="20"/>
                <w:szCs w:val="20"/>
              </w:rPr>
              <w:t>19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48DF28" w14:textId="77777777" w:rsidR="002B0A34" w:rsidRPr="005C0ADA" w:rsidRDefault="002B0A34" w:rsidP="002B0A34">
            <w:pPr>
              <w:spacing w:after="0" w:line="240" w:lineRule="auto"/>
              <w:ind w:firstLine="0"/>
              <w:jc w:val="center"/>
              <w:rPr>
                <w:sz w:val="20"/>
                <w:szCs w:val="20"/>
              </w:rPr>
            </w:pPr>
            <w:r w:rsidRPr="005C0ADA">
              <w:rPr>
                <w:sz w:val="20"/>
                <w:szCs w:val="20"/>
              </w:rPr>
              <w:t>ТУ1, МЖД, Кр. Фортов, 45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A5E62A" w14:textId="77777777" w:rsidR="002B0A34" w:rsidRPr="005C0ADA" w:rsidRDefault="002B0A34" w:rsidP="002B0A34">
            <w:pPr>
              <w:spacing w:after="0" w:line="240" w:lineRule="auto"/>
              <w:ind w:firstLine="0"/>
              <w:jc w:val="center"/>
              <w:rPr>
                <w:sz w:val="20"/>
                <w:szCs w:val="20"/>
              </w:rPr>
            </w:pPr>
            <w:r w:rsidRPr="005C0ADA">
              <w:rPr>
                <w:sz w:val="20"/>
                <w:szCs w:val="20"/>
              </w:rPr>
              <w:t>0,2994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7B8A8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7F7DB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06D9A7" w14:textId="77777777" w:rsidR="002B0A34" w:rsidRPr="005C0ADA" w:rsidRDefault="002B0A34" w:rsidP="002B0A34">
            <w:pPr>
              <w:spacing w:after="0" w:line="240" w:lineRule="auto"/>
              <w:ind w:firstLine="0"/>
              <w:jc w:val="center"/>
              <w:rPr>
                <w:sz w:val="20"/>
                <w:szCs w:val="20"/>
              </w:rPr>
            </w:pPr>
            <w:r w:rsidRPr="005C0ADA">
              <w:rPr>
                <w:sz w:val="20"/>
                <w:szCs w:val="20"/>
              </w:rPr>
              <w:t>0,348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D8C56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19727B"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49BAEB" w14:textId="77777777" w:rsidR="002B0A34" w:rsidRPr="005C0ADA" w:rsidRDefault="002B0A34" w:rsidP="002B0A34">
            <w:pPr>
              <w:spacing w:after="0" w:line="240" w:lineRule="auto"/>
              <w:ind w:firstLine="0"/>
              <w:jc w:val="center"/>
              <w:rPr>
                <w:sz w:val="20"/>
                <w:szCs w:val="20"/>
              </w:rPr>
            </w:pPr>
            <w:r w:rsidRPr="005C0ADA">
              <w:rPr>
                <w:sz w:val="20"/>
                <w:szCs w:val="20"/>
              </w:rPr>
              <w:t>4 827,38</w:t>
            </w:r>
          </w:p>
        </w:tc>
      </w:tr>
      <w:tr w:rsidR="002B0A34" w:rsidRPr="005C0ADA" w14:paraId="2DF59D9F"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946F9D7" w14:textId="77777777" w:rsidR="002B0A34" w:rsidRPr="005C0ADA" w:rsidRDefault="002B0A34" w:rsidP="002B0A34">
            <w:pPr>
              <w:spacing w:after="0" w:line="240" w:lineRule="auto"/>
              <w:ind w:firstLine="0"/>
              <w:jc w:val="center"/>
              <w:rPr>
                <w:sz w:val="20"/>
                <w:szCs w:val="20"/>
              </w:rPr>
            </w:pPr>
            <w:r w:rsidRPr="005C0ADA">
              <w:rPr>
                <w:sz w:val="20"/>
                <w:szCs w:val="20"/>
              </w:rPr>
              <w:t>20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EB7EEE" w14:textId="77777777" w:rsidR="002B0A34" w:rsidRPr="005C0ADA" w:rsidRDefault="002B0A34" w:rsidP="002B0A34">
            <w:pPr>
              <w:spacing w:after="0" w:line="240" w:lineRule="auto"/>
              <w:ind w:firstLine="0"/>
              <w:jc w:val="center"/>
              <w:rPr>
                <w:sz w:val="20"/>
                <w:szCs w:val="20"/>
              </w:rPr>
            </w:pPr>
            <w:r w:rsidRPr="005C0ADA">
              <w:rPr>
                <w:sz w:val="20"/>
                <w:szCs w:val="20"/>
              </w:rPr>
              <w:t>ТУ1, МЖД, Кр. Фортов, 47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71316D" w14:textId="77777777" w:rsidR="002B0A34" w:rsidRPr="005C0ADA" w:rsidRDefault="002B0A34" w:rsidP="002B0A34">
            <w:pPr>
              <w:spacing w:after="0" w:line="240" w:lineRule="auto"/>
              <w:ind w:firstLine="0"/>
              <w:jc w:val="center"/>
              <w:rPr>
                <w:sz w:val="20"/>
                <w:szCs w:val="20"/>
              </w:rPr>
            </w:pPr>
            <w:r w:rsidRPr="005C0ADA">
              <w:rPr>
                <w:sz w:val="20"/>
                <w:szCs w:val="20"/>
              </w:rPr>
              <w:t>0,3009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81E894"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C468A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EED3DD" w14:textId="77777777" w:rsidR="002B0A34" w:rsidRPr="005C0ADA" w:rsidRDefault="002B0A34" w:rsidP="002B0A34">
            <w:pPr>
              <w:spacing w:after="0" w:line="240" w:lineRule="auto"/>
              <w:ind w:firstLine="0"/>
              <w:jc w:val="center"/>
              <w:rPr>
                <w:sz w:val="20"/>
                <w:szCs w:val="20"/>
              </w:rPr>
            </w:pPr>
            <w:r w:rsidRPr="005C0ADA">
              <w:rPr>
                <w:sz w:val="20"/>
                <w:szCs w:val="20"/>
              </w:rPr>
              <w:t>0,35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04283E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CBEF3E"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A5F6B0" w14:textId="77777777" w:rsidR="002B0A34" w:rsidRPr="005C0ADA" w:rsidRDefault="002B0A34" w:rsidP="002B0A34">
            <w:pPr>
              <w:spacing w:after="0" w:line="240" w:lineRule="auto"/>
              <w:ind w:firstLine="0"/>
              <w:jc w:val="center"/>
              <w:rPr>
                <w:sz w:val="20"/>
                <w:szCs w:val="20"/>
              </w:rPr>
            </w:pPr>
            <w:r w:rsidRPr="005C0ADA">
              <w:rPr>
                <w:sz w:val="20"/>
                <w:szCs w:val="20"/>
              </w:rPr>
              <w:t>4 855,13</w:t>
            </w:r>
          </w:p>
        </w:tc>
      </w:tr>
      <w:tr w:rsidR="002B0A34" w:rsidRPr="005C0ADA" w14:paraId="063591C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2ACB4E1" w14:textId="77777777" w:rsidR="002B0A34" w:rsidRPr="005C0ADA" w:rsidRDefault="002B0A34" w:rsidP="002B0A34">
            <w:pPr>
              <w:spacing w:after="0" w:line="240" w:lineRule="auto"/>
              <w:ind w:firstLine="0"/>
              <w:jc w:val="center"/>
              <w:rPr>
                <w:sz w:val="20"/>
                <w:szCs w:val="20"/>
              </w:rPr>
            </w:pPr>
            <w:r w:rsidRPr="005C0ADA">
              <w:rPr>
                <w:sz w:val="20"/>
                <w:szCs w:val="20"/>
              </w:rPr>
              <w:t>21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A3E697" w14:textId="77777777" w:rsidR="002B0A34" w:rsidRPr="005C0ADA" w:rsidRDefault="002B0A34" w:rsidP="002B0A34">
            <w:pPr>
              <w:spacing w:after="0" w:line="240" w:lineRule="auto"/>
              <w:ind w:firstLine="0"/>
              <w:jc w:val="center"/>
              <w:rPr>
                <w:sz w:val="20"/>
                <w:szCs w:val="20"/>
              </w:rPr>
            </w:pPr>
            <w:r w:rsidRPr="005C0ADA">
              <w:rPr>
                <w:sz w:val="20"/>
                <w:szCs w:val="20"/>
              </w:rPr>
              <w:t>ТУ1, МЖД, Красных Фортов, 10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D21A4E" w14:textId="77777777" w:rsidR="002B0A34" w:rsidRPr="005C0ADA" w:rsidRDefault="002B0A34" w:rsidP="002B0A34">
            <w:pPr>
              <w:spacing w:after="0" w:line="240" w:lineRule="auto"/>
              <w:ind w:firstLine="0"/>
              <w:jc w:val="center"/>
              <w:rPr>
                <w:sz w:val="20"/>
                <w:szCs w:val="20"/>
              </w:rPr>
            </w:pPr>
            <w:r w:rsidRPr="005C0ADA">
              <w:rPr>
                <w:sz w:val="20"/>
                <w:szCs w:val="20"/>
              </w:rPr>
              <w:t>0,7016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47E81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49FBEA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62EAA8" w14:textId="77777777" w:rsidR="002B0A34" w:rsidRPr="005C0ADA" w:rsidRDefault="002B0A34" w:rsidP="002B0A34">
            <w:pPr>
              <w:spacing w:after="0" w:line="240" w:lineRule="auto"/>
              <w:ind w:firstLine="0"/>
              <w:jc w:val="center"/>
              <w:rPr>
                <w:sz w:val="20"/>
                <w:szCs w:val="20"/>
              </w:rPr>
            </w:pPr>
            <w:r w:rsidRPr="005C0ADA">
              <w:rPr>
                <w:sz w:val="20"/>
                <w:szCs w:val="20"/>
              </w:rPr>
              <w:t>0,816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0D119E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DAA77A"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57CBE3" w14:textId="77777777" w:rsidR="002B0A34" w:rsidRPr="005C0ADA" w:rsidRDefault="002B0A34" w:rsidP="002B0A34">
            <w:pPr>
              <w:spacing w:after="0" w:line="240" w:lineRule="auto"/>
              <w:ind w:firstLine="0"/>
              <w:jc w:val="center"/>
              <w:rPr>
                <w:sz w:val="20"/>
                <w:szCs w:val="20"/>
              </w:rPr>
            </w:pPr>
            <w:r w:rsidRPr="005C0ADA">
              <w:rPr>
                <w:sz w:val="20"/>
                <w:szCs w:val="20"/>
              </w:rPr>
              <w:t>7 188,14</w:t>
            </w:r>
          </w:p>
        </w:tc>
      </w:tr>
      <w:tr w:rsidR="002B0A34" w:rsidRPr="005C0ADA" w14:paraId="605E4EE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025DEEC" w14:textId="77777777" w:rsidR="002B0A34" w:rsidRPr="005C0ADA" w:rsidRDefault="002B0A34" w:rsidP="002B0A34">
            <w:pPr>
              <w:spacing w:after="0" w:line="240" w:lineRule="auto"/>
              <w:ind w:firstLine="0"/>
              <w:jc w:val="center"/>
              <w:rPr>
                <w:sz w:val="20"/>
                <w:szCs w:val="20"/>
              </w:rPr>
            </w:pPr>
            <w:r w:rsidRPr="005C0ADA">
              <w:rPr>
                <w:sz w:val="20"/>
                <w:szCs w:val="20"/>
              </w:rPr>
              <w:t>22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E5F1F4"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Ленинградская, 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7FFEE6" w14:textId="77777777" w:rsidR="002B0A34" w:rsidRPr="005C0ADA" w:rsidRDefault="002B0A34" w:rsidP="002B0A34">
            <w:pPr>
              <w:spacing w:after="0" w:line="240" w:lineRule="auto"/>
              <w:ind w:firstLine="0"/>
              <w:jc w:val="center"/>
              <w:rPr>
                <w:sz w:val="20"/>
                <w:szCs w:val="20"/>
              </w:rPr>
            </w:pPr>
            <w:r w:rsidRPr="005C0ADA">
              <w:rPr>
                <w:sz w:val="20"/>
                <w:szCs w:val="20"/>
              </w:rPr>
              <w:t>0,1728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628E8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8039EA0"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E92D14" w14:textId="77777777" w:rsidR="002B0A34" w:rsidRPr="005C0ADA" w:rsidRDefault="002B0A34" w:rsidP="002B0A34">
            <w:pPr>
              <w:spacing w:after="0" w:line="240" w:lineRule="auto"/>
              <w:ind w:firstLine="0"/>
              <w:jc w:val="center"/>
              <w:rPr>
                <w:sz w:val="20"/>
                <w:szCs w:val="20"/>
              </w:rPr>
            </w:pPr>
            <w:r w:rsidRPr="005C0ADA">
              <w:rPr>
                <w:sz w:val="20"/>
                <w:szCs w:val="20"/>
              </w:rPr>
              <w:t>0,201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7320A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B8459E"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53728D" w14:textId="77777777" w:rsidR="002B0A34" w:rsidRPr="005C0ADA" w:rsidRDefault="002B0A34" w:rsidP="002B0A34">
            <w:pPr>
              <w:spacing w:after="0" w:line="240" w:lineRule="auto"/>
              <w:ind w:firstLine="0"/>
              <w:jc w:val="center"/>
              <w:rPr>
                <w:sz w:val="20"/>
                <w:szCs w:val="20"/>
              </w:rPr>
            </w:pPr>
            <w:r w:rsidRPr="005C0ADA">
              <w:rPr>
                <w:sz w:val="20"/>
                <w:szCs w:val="20"/>
              </w:rPr>
              <w:t>2 788,23</w:t>
            </w:r>
          </w:p>
        </w:tc>
      </w:tr>
      <w:tr w:rsidR="002B0A34" w:rsidRPr="005C0ADA" w14:paraId="1EB654C9"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D050EC4" w14:textId="77777777" w:rsidR="002B0A34" w:rsidRPr="005C0ADA" w:rsidRDefault="002B0A34" w:rsidP="002B0A34">
            <w:pPr>
              <w:spacing w:after="0" w:line="240" w:lineRule="auto"/>
              <w:ind w:firstLine="0"/>
              <w:jc w:val="center"/>
              <w:rPr>
                <w:sz w:val="20"/>
                <w:szCs w:val="20"/>
              </w:rPr>
            </w:pPr>
            <w:r w:rsidRPr="005C0ADA">
              <w:rPr>
                <w:sz w:val="20"/>
                <w:szCs w:val="20"/>
              </w:rPr>
              <w:t>23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1446CC"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Ленинградская, 10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2ECF8E5" w14:textId="77777777" w:rsidR="002B0A34" w:rsidRPr="005C0ADA" w:rsidRDefault="002B0A34" w:rsidP="002B0A34">
            <w:pPr>
              <w:spacing w:after="0" w:line="240" w:lineRule="auto"/>
              <w:ind w:firstLine="0"/>
              <w:jc w:val="center"/>
              <w:rPr>
                <w:sz w:val="20"/>
                <w:szCs w:val="20"/>
              </w:rPr>
            </w:pPr>
            <w:r w:rsidRPr="005C0ADA">
              <w:rPr>
                <w:sz w:val="20"/>
                <w:szCs w:val="20"/>
              </w:rPr>
              <w:t>0,324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153B8A"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99E88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879B917" w14:textId="77777777" w:rsidR="002B0A34" w:rsidRPr="005C0ADA" w:rsidRDefault="002B0A34" w:rsidP="002B0A34">
            <w:pPr>
              <w:spacing w:after="0" w:line="240" w:lineRule="auto"/>
              <w:ind w:firstLine="0"/>
              <w:jc w:val="center"/>
              <w:rPr>
                <w:sz w:val="20"/>
                <w:szCs w:val="20"/>
              </w:rPr>
            </w:pPr>
            <w:r w:rsidRPr="005C0ADA">
              <w:rPr>
                <w:sz w:val="20"/>
                <w:szCs w:val="20"/>
              </w:rPr>
              <w:t>0,377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BE768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D6FF34"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092AA8" w14:textId="77777777" w:rsidR="002B0A34" w:rsidRPr="005C0ADA" w:rsidRDefault="002B0A34" w:rsidP="002B0A34">
            <w:pPr>
              <w:spacing w:after="0" w:line="240" w:lineRule="auto"/>
              <w:ind w:firstLine="0"/>
              <w:jc w:val="center"/>
              <w:rPr>
                <w:sz w:val="20"/>
                <w:szCs w:val="20"/>
              </w:rPr>
            </w:pPr>
            <w:r w:rsidRPr="005C0ADA">
              <w:rPr>
                <w:sz w:val="20"/>
                <w:szCs w:val="20"/>
              </w:rPr>
              <w:t>3 475,70</w:t>
            </w:r>
          </w:p>
        </w:tc>
      </w:tr>
      <w:tr w:rsidR="002B0A34" w:rsidRPr="005C0ADA" w14:paraId="4A96BC3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3DF7045" w14:textId="77777777" w:rsidR="002B0A34" w:rsidRPr="005C0ADA" w:rsidRDefault="002B0A34" w:rsidP="002B0A34">
            <w:pPr>
              <w:spacing w:after="0" w:line="240" w:lineRule="auto"/>
              <w:ind w:firstLine="0"/>
              <w:jc w:val="center"/>
              <w:rPr>
                <w:sz w:val="20"/>
                <w:szCs w:val="20"/>
              </w:rPr>
            </w:pPr>
            <w:r w:rsidRPr="005C0ADA">
              <w:rPr>
                <w:sz w:val="20"/>
                <w:szCs w:val="20"/>
              </w:rPr>
              <w:t>24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E2EB52"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Ленинградская, 12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6A83FA" w14:textId="77777777" w:rsidR="002B0A34" w:rsidRPr="005C0ADA" w:rsidRDefault="002B0A34" w:rsidP="002B0A34">
            <w:pPr>
              <w:spacing w:after="0" w:line="240" w:lineRule="auto"/>
              <w:ind w:firstLine="0"/>
              <w:jc w:val="center"/>
              <w:rPr>
                <w:sz w:val="20"/>
                <w:szCs w:val="20"/>
              </w:rPr>
            </w:pPr>
            <w:r w:rsidRPr="005C0ADA">
              <w:rPr>
                <w:sz w:val="20"/>
                <w:szCs w:val="20"/>
              </w:rPr>
              <w:t>0,3302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55E9D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F86C5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603465" w14:textId="77777777" w:rsidR="002B0A34" w:rsidRPr="005C0ADA" w:rsidRDefault="002B0A34" w:rsidP="002B0A34">
            <w:pPr>
              <w:spacing w:after="0" w:line="240" w:lineRule="auto"/>
              <w:ind w:firstLine="0"/>
              <w:jc w:val="center"/>
              <w:rPr>
                <w:sz w:val="20"/>
                <w:szCs w:val="20"/>
              </w:rPr>
            </w:pPr>
            <w:r w:rsidRPr="005C0ADA">
              <w:rPr>
                <w:sz w:val="20"/>
                <w:szCs w:val="20"/>
              </w:rPr>
              <w:t>0,384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C6DFC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83D460"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E771CBF" w14:textId="77777777" w:rsidR="002B0A34" w:rsidRPr="005C0ADA" w:rsidRDefault="002B0A34" w:rsidP="002B0A34">
            <w:pPr>
              <w:spacing w:after="0" w:line="240" w:lineRule="auto"/>
              <w:ind w:firstLine="0"/>
              <w:jc w:val="center"/>
              <w:rPr>
                <w:sz w:val="20"/>
                <w:szCs w:val="20"/>
              </w:rPr>
            </w:pPr>
            <w:r w:rsidRPr="005C0ADA">
              <w:rPr>
                <w:sz w:val="20"/>
                <w:szCs w:val="20"/>
              </w:rPr>
              <w:t>3 540,24</w:t>
            </w:r>
          </w:p>
        </w:tc>
      </w:tr>
      <w:tr w:rsidR="002B0A34" w:rsidRPr="005C0ADA" w14:paraId="0646DA8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3BFEC0B" w14:textId="77777777" w:rsidR="002B0A34" w:rsidRPr="005C0ADA" w:rsidRDefault="002B0A34" w:rsidP="002B0A34">
            <w:pPr>
              <w:spacing w:after="0" w:line="240" w:lineRule="auto"/>
              <w:ind w:firstLine="0"/>
              <w:jc w:val="center"/>
              <w:rPr>
                <w:sz w:val="20"/>
                <w:szCs w:val="20"/>
              </w:rPr>
            </w:pPr>
            <w:r w:rsidRPr="005C0ADA">
              <w:rPr>
                <w:sz w:val="20"/>
                <w:szCs w:val="20"/>
              </w:rPr>
              <w:t>25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CF15D9"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Ленинградская, 14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85F3FB" w14:textId="77777777" w:rsidR="002B0A34" w:rsidRPr="005C0ADA" w:rsidRDefault="002B0A34" w:rsidP="002B0A34">
            <w:pPr>
              <w:spacing w:after="0" w:line="240" w:lineRule="auto"/>
              <w:ind w:firstLine="0"/>
              <w:jc w:val="center"/>
              <w:rPr>
                <w:sz w:val="20"/>
                <w:szCs w:val="20"/>
              </w:rPr>
            </w:pPr>
            <w:r w:rsidRPr="005C0ADA">
              <w:rPr>
                <w:sz w:val="20"/>
                <w:szCs w:val="20"/>
              </w:rPr>
              <w:t>0,228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EDCF5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37BFF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CCBA55" w14:textId="77777777" w:rsidR="002B0A34" w:rsidRPr="005C0ADA" w:rsidRDefault="002B0A34" w:rsidP="002B0A34">
            <w:pPr>
              <w:spacing w:after="0" w:line="240" w:lineRule="auto"/>
              <w:ind w:firstLine="0"/>
              <w:jc w:val="center"/>
              <w:rPr>
                <w:sz w:val="20"/>
                <w:szCs w:val="20"/>
              </w:rPr>
            </w:pPr>
            <w:r w:rsidRPr="005C0ADA">
              <w:rPr>
                <w:sz w:val="20"/>
                <w:szCs w:val="20"/>
              </w:rPr>
              <w:t>0,265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15008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C331D6"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5BA7F2" w14:textId="77777777" w:rsidR="002B0A34" w:rsidRPr="005C0ADA" w:rsidRDefault="002B0A34" w:rsidP="002B0A34">
            <w:pPr>
              <w:spacing w:after="0" w:line="240" w:lineRule="auto"/>
              <w:ind w:firstLine="0"/>
              <w:jc w:val="center"/>
              <w:rPr>
                <w:sz w:val="20"/>
                <w:szCs w:val="20"/>
              </w:rPr>
            </w:pPr>
            <w:r w:rsidRPr="005C0ADA">
              <w:rPr>
                <w:sz w:val="20"/>
                <w:szCs w:val="20"/>
              </w:rPr>
              <w:t>3 676,02</w:t>
            </w:r>
          </w:p>
        </w:tc>
      </w:tr>
      <w:tr w:rsidR="002B0A34" w:rsidRPr="005C0ADA" w14:paraId="1AFFF2B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739A722" w14:textId="77777777" w:rsidR="002B0A34" w:rsidRPr="005C0ADA" w:rsidRDefault="002B0A34" w:rsidP="002B0A34">
            <w:pPr>
              <w:spacing w:after="0" w:line="240" w:lineRule="auto"/>
              <w:ind w:firstLine="0"/>
              <w:jc w:val="center"/>
              <w:rPr>
                <w:sz w:val="20"/>
                <w:szCs w:val="20"/>
              </w:rPr>
            </w:pPr>
            <w:r w:rsidRPr="005C0ADA">
              <w:rPr>
                <w:sz w:val="20"/>
                <w:szCs w:val="20"/>
              </w:rPr>
              <w:t>26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CDB17F"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Ленинградская, 16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1F2F6D" w14:textId="77777777" w:rsidR="002B0A34" w:rsidRPr="005C0ADA" w:rsidRDefault="002B0A34" w:rsidP="002B0A34">
            <w:pPr>
              <w:spacing w:after="0" w:line="240" w:lineRule="auto"/>
              <w:ind w:firstLine="0"/>
              <w:jc w:val="center"/>
              <w:rPr>
                <w:sz w:val="20"/>
                <w:szCs w:val="20"/>
              </w:rPr>
            </w:pPr>
            <w:r w:rsidRPr="005C0ADA">
              <w:rPr>
                <w:sz w:val="20"/>
                <w:szCs w:val="20"/>
              </w:rPr>
              <w:t>0,2275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6B3DB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2B7C8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5457C6" w14:textId="77777777" w:rsidR="002B0A34" w:rsidRPr="005C0ADA" w:rsidRDefault="002B0A34" w:rsidP="002B0A34">
            <w:pPr>
              <w:spacing w:after="0" w:line="240" w:lineRule="auto"/>
              <w:ind w:firstLine="0"/>
              <w:jc w:val="center"/>
              <w:rPr>
                <w:sz w:val="20"/>
                <w:szCs w:val="20"/>
              </w:rPr>
            </w:pPr>
            <w:r w:rsidRPr="005C0ADA">
              <w:rPr>
                <w:sz w:val="20"/>
                <w:szCs w:val="20"/>
              </w:rPr>
              <w:t>0,265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B82AE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5205C8"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B48FDE" w14:textId="77777777" w:rsidR="002B0A34" w:rsidRPr="005C0ADA" w:rsidRDefault="002B0A34" w:rsidP="002B0A34">
            <w:pPr>
              <w:spacing w:after="0" w:line="240" w:lineRule="auto"/>
              <w:ind w:firstLine="0"/>
              <w:jc w:val="center"/>
              <w:rPr>
                <w:sz w:val="20"/>
                <w:szCs w:val="20"/>
              </w:rPr>
            </w:pPr>
            <w:r w:rsidRPr="005C0ADA">
              <w:rPr>
                <w:sz w:val="20"/>
                <w:szCs w:val="20"/>
              </w:rPr>
              <w:t>3 676,02</w:t>
            </w:r>
          </w:p>
        </w:tc>
      </w:tr>
      <w:tr w:rsidR="002B0A34" w:rsidRPr="005C0ADA" w14:paraId="3C52A279"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80E4F3C" w14:textId="77777777" w:rsidR="002B0A34" w:rsidRPr="005C0ADA" w:rsidRDefault="002B0A34" w:rsidP="002B0A34">
            <w:pPr>
              <w:spacing w:after="0" w:line="240" w:lineRule="auto"/>
              <w:ind w:firstLine="0"/>
              <w:jc w:val="center"/>
              <w:rPr>
                <w:sz w:val="20"/>
                <w:szCs w:val="20"/>
              </w:rPr>
            </w:pPr>
            <w:r w:rsidRPr="005C0ADA">
              <w:rPr>
                <w:sz w:val="20"/>
                <w:szCs w:val="20"/>
              </w:rPr>
              <w:t>27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028FF6"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Ленинградская, 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5977B4" w14:textId="77777777" w:rsidR="002B0A34" w:rsidRPr="005C0ADA" w:rsidRDefault="002B0A34" w:rsidP="002B0A34">
            <w:pPr>
              <w:spacing w:after="0" w:line="240" w:lineRule="auto"/>
              <w:ind w:firstLine="0"/>
              <w:jc w:val="center"/>
              <w:rPr>
                <w:sz w:val="20"/>
                <w:szCs w:val="20"/>
              </w:rPr>
            </w:pPr>
            <w:r w:rsidRPr="005C0ADA">
              <w:rPr>
                <w:sz w:val="20"/>
                <w:szCs w:val="20"/>
              </w:rPr>
              <w:t>0,2283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521C18"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0C872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AACDF8" w14:textId="77777777" w:rsidR="002B0A34" w:rsidRPr="005C0ADA" w:rsidRDefault="002B0A34" w:rsidP="002B0A34">
            <w:pPr>
              <w:spacing w:after="0" w:line="240" w:lineRule="auto"/>
              <w:ind w:firstLine="0"/>
              <w:jc w:val="center"/>
              <w:rPr>
                <w:sz w:val="20"/>
                <w:szCs w:val="20"/>
              </w:rPr>
            </w:pPr>
            <w:r w:rsidRPr="005C0ADA">
              <w:rPr>
                <w:sz w:val="20"/>
                <w:szCs w:val="20"/>
              </w:rPr>
              <w:t>0,266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AC904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274D35"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C9AF31" w14:textId="77777777" w:rsidR="002B0A34" w:rsidRPr="005C0ADA" w:rsidRDefault="002B0A34" w:rsidP="002B0A34">
            <w:pPr>
              <w:spacing w:after="0" w:line="240" w:lineRule="auto"/>
              <w:ind w:firstLine="0"/>
              <w:jc w:val="center"/>
              <w:rPr>
                <w:sz w:val="20"/>
                <w:szCs w:val="20"/>
              </w:rPr>
            </w:pPr>
            <w:r w:rsidRPr="005C0ADA">
              <w:rPr>
                <w:sz w:val="20"/>
                <w:szCs w:val="20"/>
              </w:rPr>
              <w:t>3 689,90</w:t>
            </w:r>
          </w:p>
        </w:tc>
      </w:tr>
      <w:tr w:rsidR="002B0A34" w:rsidRPr="005C0ADA" w14:paraId="5527134D"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92FD439" w14:textId="77777777" w:rsidR="002B0A34" w:rsidRPr="005C0ADA" w:rsidRDefault="002B0A34" w:rsidP="002B0A34">
            <w:pPr>
              <w:spacing w:after="0" w:line="240" w:lineRule="auto"/>
              <w:ind w:firstLine="0"/>
              <w:jc w:val="center"/>
              <w:rPr>
                <w:sz w:val="20"/>
                <w:szCs w:val="20"/>
              </w:rPr>
            </w:pPr>
            <w:r w:rsidRPr="005C0ADA">
              <w:rPr>
                <w:sz w:val="20"/>
                <w:szCs w:val="20"/>
              </w:rPr>
              <w:t>28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ED677F"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Ленинградская, 20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0A85658" w14:textId="77777777" w:rsidR="002B0A34" w:rsidRPr="005C0ADA" w:rsidRDefault="002B0A34" w:rsidP="002B0A34">
            <w:pPr>
              <w:spacing w:after="0" w:line="240" w:lineRule="auto"/>
              <w:ind w:firstLine="0"/>
              <w:jc w:val="center"/>
              <w:rPr>
                <w:sz w:val="20"/>
                <w:szCs w:val="20"/>
              </w:rPr>
            </w:pPr>
            <w:r w:rsidRPr="005C0ADA">
              <w:rPr>
                <w:sz w:val="20"/>
                <w:szCs w:val="20"/>
              </w:rPr>
              <w:t>0,2263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053454"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B5437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EB35D4" w14:textId="77777777" w:rsidR="002B0A34" w:rsidRPr="005C0ADA" w:rsidRDefault="002B0A34" w:rsidP="002B0A34">
            <w:pPr>
              <w:spacing w:after="0" w:line="240" w:lineRule="auto"/>
              <w:ind w:firstLine="0"/>
              <w:jc w:val="center"/>
              <w:rPr>
                <w:sz w:val="20"/>
                <w:szCs w:val="20"/>
              </w:rPr>
            </w:pPr>
            <w:r w:rsidRPr="005C0ADA">
              <w:rPr>
                <w:sz w:val="20"/>
                <w:szCs w:val="20"/>
              </w:rPr>
              <w:t>0,263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7CE5E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8D7BC2"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D17FF7" w14:textId="77777777" w:rsidR="002B0A34" w:rsidRPr="005C0ADA" w:rsidRDefault="002B0A34" w:rsidP="002B0A34">
            <w:pPr>
              <w:spacing w:after="0" w:line="240" w:lineRule="auto"/>
              <w:ind w:firstLine="0"/>
              <w:jc w:val="center"/>
              <w:rPr>
                <w:sz w:val="20"/>
                <w:szCs w:val="20"/>
              </w:rPr>
            </w:pPr>
            <w:r w:rsidRPr="005C0ADA">
              <w:rPr>
                <w:sz w:val="20"/>
                <w:szCs w:val="20"/>
              </w:rPr>
              <w:t>3 648,28</w:t>
            </w:r>
          </w:p>
        </w:tc>
      </w:tr>
      <w:tr w:rsidR="002B0A34" w:rsidRPr="005C0ADA" w14:paraId="692EC5C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71C5261" w14:textId="77777777" w:rsidR="002B0A34" w:rsidRPr="005C0ADA" w:rsidRDefault="002B0A34" w:rsidP="002B0A34">
            <w:pPr>
              <w:spacing w:after="0" w:line="240" w:lineRule="auto"/>
              <w:ind w:firstLine="0"/>
              <w:jc w:val="center"/>
              <w:rPr>
                <w:sz w:val="20"/>
                <w:szCs w:val="20"/>
              </w:rPr>
            </w:pPr>
            <w:r w:rsidRPr="005C0ADA">
              <w:rPr>
                <w:sz w:val="20"/>
                <w:szCs w:val="20"/>
              </w:rPr>
              <w:t>29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91322B"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Ленинградская, 22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3EA126" w14:textId="77777777" w:rsidR="002B0A34" w:rsidRPr="005C0ADA" w:rsidRDefault="002B0A34" w:rsidP="002B0A34">
            <w:pPr>
              <w:spacing w:after="0" w:line="240" w:lineRule="auto"/>
              <w:ind w:firstLine="0"/>
              <w:jc w:val="center"/>
              <w:rPr>
                <w:sz w:val="20"/>
                <w:szCs w:val="20"/>
              </w:rPr>
            </w:pPr>
            <w:r w:rsidRPr="005C0ADA">
              <w:rPr>
                <w:sz w:val="20"/>
                <w:szCs w:val="20"/>
              </w:rPr>
              <w:t>0,2487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B8D64A"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01CA8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FC33C5D" w14:textId="77777777" w:rsidR="002B0A34" w:rsidRPr="005C0ADA" w:rsidRDefault="002B0A34" w:rsidP="002B0A34">
            <w:pPr>
              <w:spacing w:after="0" w:line="240" w:lineRule="auto"/>
              <w:ind w:firstLine="0"/>
              <w:jc w:val="center"/>
              <w:rPr>
                <w:sz w:val="20"/>
                <w:szCs w:val="20"/>
              </w:rPr>
            </w:pPr>
            <w:r w:rsidRPr="005C0ADA">
              <w:rPr>
                <w:sz w:val="20"/>
                <w:szCs w:val="20"/>
              </w:rPr>
              <w:t>0,289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FEF92C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4DEBF94"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06837BA" w14:textId="77777777" w:rsidR="002B0A34" w:rsidRPr="005C0ADA" w:rsidRDefault="002B0A34" w:rsidP="002B0A34">
            <w:pPr>
              <w:spacing w:after="0" w:line="240" w:lineRule="auto"/>
              <w:ind w:firstLine="0"/>
              <w:jc w:val="center"/>
              <w:rPr>
                <w:sz w:val="20"/>
                <w:szCs w:val="20"/>
              </w:rPr>
            </w:pPr>
            <w:r w:rsidRPr="005C0ADA">
              <w:rPr>
                <w:sz w:val="20"/>
                <w:szCs w:val="20"/>
              </w:rPr>
              <w:t>4 008,95</w:t>
            </w:r>
          </w:p>
        </w:tc>
      </w:tr>
      <w:tr w:rsidR="002B0A34" w:rsidRPr="005C0ADA" w14:paraId="71426DDD"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266D3E3" w14:textId="77777777" w:rsidR="002B0A34" w:rsidRPr="005C0ADA" w:rsidRDefault="002B0A34" w:rsidP="002B0A34">
            <w:pPr>
              <w:spacing w:after="0" w:line="240" w:lineRule="auto"/>
              <w:ind w:firstLine="0"/>
              <w:jc w:val="center"/>
              <w:rPr>
                <w:sz w:val="20"/>
                <w:szCs w:val="20"/>
              </w:rPr>
            </w:pPr>
            <w:r w:rsidRPr="005C0ADA">
              <w:rPr>
                <w:sz w:val="20"/>
                <w:szCs w:val="20"/>
              </w:rPr>
              <w:t>30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DB8ED1"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Ленинградская, 24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02E295" w14:textId="77777777" w:rsidR="002B0A34" w:rsidRPr="005C0ADA" w:rsidRDefault="002B0A34" w:rsidP="002B0A34">
            <w:pPr>
              <w:spacing w:after="0" w:line="240" w:lineRule="auto"/>
              <w:ind w:firstLine="0"/>
              <w:jc w:val="center"/>
              <w:rPr>
                <w:sz w:val="20"/>
                <w:szCs w:val="20"/>
              </w:rPr>
            </w:pPr>
            <w:r w:rsidRPr="005C0ADA">
              <w:rPr>
                <w:sz w:val="20"/>
                <w:szCs w:val="20"/>
              </w:rPr>
              <w:t>0,2337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BB554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C46FD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02A701" w14:textId="77777777" w:rsidR="002B0A34" w:rsidRPr="005C0ADA" w:rsidRDefault="002B0A34" w:rsidP="002B0A34">
            <w:pPr>
              <w:spacing w:after="0" w:line="240" w:lineRule="auto"/>
              <w:ind w:firstLine="0"/>
              <w:jc w:val="center"/>
              <w:rPr>
                <w:sz w:val="20"/>
                <w:szCs w:val="20"/>
              </w:rPr>
            </w:pPr>
            <w:r w:rsidRPr="005C0ADA">
              <w:rPr>
                <w:sz w:val="20"/>
                <w:szCs w:val="20"/>
              </w:rPr>
              <w:t>0,272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CD916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50E80D"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E31251" w14:textId="77777777" w:rsidR="002B0A34" w:rsidRPr="005C0ADA" w:rsidRDefault="002B0A34" w:rsidP="002B0A34">
            <w:pPr>
              <w:spacing w:after="0" w:line="240" w:lineRule="auto"/>
              <w:ind w:firstLine="0"/>
              <w:jc w:val="center"/>
              <w:rPr>
                <w:sz w:val="20"/>
                <w:szCs w:val="20"/>
              </w:rPr>
            </w:pPr>
            <w:r w:rsidRPr="005C0ADA">
              <w:rPr>
                <w:sz w:val="20"/>
                <w:szCs w:val="20"/>
              </w:rPr>
              <w:t>3 773,13</w:t>
            </w:r>
          </w:p>
        </w:tc>
      </w:tr>
      <w:tr w:rsidR="002B0A34" w:rsidRPr="005C0ADA" w14:paraId="165CAAA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C7D9938" w14:textId="77777777" w:rsidR="002B0A34" w:rsidRPr="005C0ADA" w:rsidRDefault="002B0A34" w:rsidP="002B0A34">
            <w:pPr>
              <w:spacing w:after="0" w:line="240" w:lineRule="auto"/>
              <w:ind w:firstLine="0"/>
              <w:jc w:val="center"/>
              <w:rPr>
                <w:sz w:val="20"/>
                <w:szCs w:val="20"/>
              </w:rPr>
            </w:pPr>
            <w:r w:rsidRPr="005C0ADA">
              <w:rPr>
                <w:sz w:val="20"/>
                <w:szCs w:val="20"/>
              </w:rPr>
              <w:t>31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6BBC68"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Ленинградская, 26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27AB0F" w14:textId="77777777" w:rsidR="002B0A34" w:rsidRPr="005C0ADA" w:rsidRDefault="002B0A34" w:rsidP="002B0A34">
            <w:pPr>
              <w:spacing w:after="0" w:line="240" w:lineRule="auto"/>
              <w:ind w:firstLine="0"/>
              <w:jc w:val="center"/>
              <w:rPr>
                <w:sz w:val="20"/>
                <w:szCs w:val="20"/>
              </w:rPr>
            </w:pPr>
            <w:r w:rsidRPr="005C0ADA">
              <w:rPr>
                <w:sz w:val="20"/>
                <w:szCs w:val="20"/>
              </w:rPr>
              <w:t>0,2696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DA510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62D5E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B3E0E5" w14:textId="77777777" w:rsidR="002B0A34" w:rsidRPr="005C0ADA" w:rsidRDefault="002B0A34" w:rsidP="002B0A34">
            <w:pPr>
              <w:spacing w:after="0" w:line="240" w:lineRule="auto"/>
              <w:ind w:firstLine="0"/>
              <w:jc w:val="center"/>
              <w:rPr>
                <w:sz w:val="20"/>
                <w:szCs w:val="20"/>
              </w:rPr>
            </w:pPr>
            <w:r w:rsidRPr="005C0ADA">
              <w:rPr>
                <w:sz w:val="20"/>
                <w:szCs w:val="20"/>
              </w:rPr>
              <w:t>0,314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C7880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BA88C0"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1D1288" w14:textId="77777777" w:rsidR="002B0A34" w:rsidRPr="005C0ADA" w:rsidRDefault="002B0A34" w:rsidP="002B0A34">
            <w:pPr>
              <w:spacing w:after="0" w:line="240" w:lineRule="auto"/>
              <w:ind w:firstLine="0"/>
              <w:jc w:val="center"/>
              <w:rPr>
                <w:sz w:val="20"/>
                <w:szCs w:val="20"/>
              </w:rPr>
            </w:pPr>
            <w:r w:rsidRPr="005C0ADA">
              <w:rPr>
                <w:sz w:val="20"/>
                <w:szCs w:val="20"/>
              </w:rPr>
              <w:t>4 355,74</w:t>
            </w:r>
          </w:p>
        </w:tc>
      </w:tr>
      <w:tr w:rsidR="002B0A34" w:rsidRPr="005C0ADA" w14:paraId="7843AB1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C0B6177" w14:textId="77777777" w:rsidR="002B0A34" w:rsidRPr="005C0ADA" w:rsidRDefault="002B0A34" w:rsidP="002B0A34">
            <w:pPr>
              <w:spacing w:after="0" w:line="240" w:lineRule="auto"/>
              <w:ind w:firstLine="0"/>
              <w:jc w:val="center"/>
              <w:rPr>
                <w:sz w:val="20"/>
                <w:szCs w:val="20"/>
              </w:rPr>
            </w:pPr>
            <w:r w:rsidRPr="005C0ADA">
              <w:rPr>
                <w:sz w:val="20"/>
                <w:szCs w:val="20"/>
              </w:rPr>
              <w:t>32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A71727"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Ленинградская, 52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301600" w14:textId="77777777" w:rsidR="002B0A34" w:rsidRPr="005C0ADA" w:rsidRDefault="002B0A34" w:rsidP="002B0A34">
            <w:pPr>
              <w:spacing w:after="0" w:line="240" w:lineRule="auto"/>
              <w:ind w:firstLine="0"/>
              <w:jc w:val="center"/>
              <w:rPr>
                <w:sz w:val="20"/>
                <w:szCs w:val="20"/>
              </w:rPr>
            </w:pPr>
            <w:r w:rsidRPr="005C0ADA">
              <w:rPr>
                <w:sz w:val="20"/>
                <w:szCs w:val="20"/>
              </w:rPr>
              <w:t>0,3615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3C8C7E1"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8A8E05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B2A4F9" w14:textId="77777777" w:rsidR="002B0A34" w:rsidRPr="005C0ADA" w:rsidRDefault="002B0A34" w:rsidP="002B0A34">
            <w:pPr>
              <w:spacing w:after="0" w:line="240" w:lineRule="auto"/>
              <w:ind w:firstLine="0"/>
              <w:jc w:val="center"/>
              <w:rPr>
                <w:sz w:val="20"/>
                <w:szCs w:val="20"/>
              </w:rPr>
            </w:pPr>
            <w:r w:rsidRPr="005C0ADA">
              <w:rPr>
                <w:sz w:val="20"/>
                <w:szCs w:val="20"/>
              </w:rPr>
              <w:t>0,42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6FAF9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B0D4A1"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DA0020" w14:textId="77777777" w:rsidR="002B0A34" w:rsidRPr="005C0ADA" w:rsidRDefault="002B0A34" w:rsidP="002B0A34">
            <w:pPr>
              <w:spacing w:after="0" w:line="240" w:lineRule="auto"/>
              <w:ind w:firstLine="0"/>
              <w:jc w:val="center"/>
              <w:rPr>
                <w:sz w:val="20"/>
                <w:szCs w:val="20"/>
              </w:rPr>
            </w:pPr>
            <w:r w:rsidRPr="005C0ADA">
              <w:rPr>
                <w:sz w:val="20"/>
                <w:szCs w:val="20"/>
              </w:rPr>
              <w:t>3 872,13</w:t>
            </w:r>
          </w:p>
        </w:tc>
      </w:tr>
      <w:tr w:rsidR="002B0A34" w:rsidRPr="005C0ADA" w14:paraId="1989312F"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7072E34" w14:textId="77777777" w:rsidR="002B0A34" w:rsidRPr="005C0ADA" w:rsidRDefault="002B0A34" w:rsidP="002B0A34">
            <w:pPr>
              <w:spacing w:after="0" w:line="240" w:lineRule="auto"/>
              <w:ind w:firstLine="0"/>
              <w:jc w:val="center"/>
              <w:rPr>
                <w:sz w:val="20"/>
                <w:szCs w:val="20"/>
              </w:rPr>
            </w:pPr>
            <w:r w:rsidRPr="005C0ADA">
              <w:rPr>
                <w:sz w:val="20"/>
                <w:szCs w:val="20"/>
              </w:rPr>
              <w:t>33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84582F" w14:textId="77777777" w:rsidR="002B0A34" w:rsidRPr="005C0ADA" w:rsidRDefault="002B0A34" w:rsidP="002B0A34">
            <w:pPr>
              <w:spacing w:after="0" w:line="240" w:lineRule="auto"/>
              <w:ind w:firstLine="0"/>
              <w:jc w:val="center"/>
              <w:rPr>
                <w:sz w:val="20"/>
                <w:szCs w:val="20"/>
              </w:rPr>
            </w:pPr>
            <w:r w:rsidRPr="005C0ADA">
              <w:rPr>
                <w:sz w:val="20"/>
                <w:szCs w:val="20"/>
              </w:rPr>
              <w:t>ТУ1, МЖД, Малая Земля, 10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37CE00" w14:textId="77777777" w:rsidR="002B0A34" w:rsidRPr="005C0ADA" w:rsidRDefault="002B0A34" w:rsidP="002B0A34">
            <w:pPr>
              <w:spacing w:after="0" w:line="240" w:lineRule="auto"/>
              <w:ind w:firstLine="0"/>
              <w:jc w:val="center"/>
              <w:rPr>
                <w:sz w:val="20"/>
                <w:szCs w:val="20"/>
              </w:rPr>
            </w:pPr>
            <w:r w:rsidRPr="005C0ADA">
              <w:rPr>
                <w:sz w:val="20"/>
                <w:szCs w:val="20"/>
              </w:rPr>
              <w:t>0,586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8E6C86A"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A3726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69E3C4" w14:textId="77777777" w:rsidR="002B0A34" w:rsidRPr="005C0ADA" w:rsidRDefault="002B0A34" w:rsidP="002B0A34">
            <w:pPr>
              <w:spacing w:after="0" w:line="240" w:lineRule="auto"/>
              <w:ind w:firstLine="0"/>
              <w:jc w:val="center"/>
              <w:rPr>
                <w:sz w:val="20"/>
                <w:szCs w:val="20"/>
              </w:rPr>
            </w:pPr>
            <w:r w:rsidRPr="005C0ADA">
              <w:rPr>
                <w:sz w:val="20"/>
                <w:szCs w:val="20"/>
              </w:rPr>
              <w:t>0,682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53AF1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70095A"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2383EF" w14:textId="77777777" w:rsidR="002B0A34" w:rsidRPr="005C0ADA" w:rsidRDefault="002B0A34" w:rsidP="002B0A34">
            <w:pPr>
              <w:spacing w:after="0" w:line="240" w:lineRule="auto"/>
              <w:ind w:firstLine="0"/>
              <w:jc w:val="center"/>
              <w:rPr>
                <w:sz w:val="20"/>
                <w:szCs w:val="20"/>
              </w:rPr>
            </w:pPr>
            <w:r w:rsidRPr="005C0ADA">
              <w:rPr>
                <w:sz w:val="20"/>
                <w:szCs w:val="20"/>
              </w:rPr>
              <w:t>6 007,73</w:t>
            </w:r>
          </w:p>
        </w:tc>
      </w:tr>
      <w:tr w:rsidR="002B0A34" w:rsidRPr="005C0ADA" w14:paraId="5BE19CBB"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F3084E2" w14:textId="77777777" w:rsidR="002B0A34" w:rsidRPr="005C0ADA" w:rsidRDefault="002B0A34" w:rsidP="002B0A34">
            <w:pPr>
              <w:spacing w:after="0" w:line="240" w:lineRule="auto"/>
              <w:ind w:firstLine="0"/>
              <w:jc w:val="center"/>
              <w:rPr>
                <w:sz w:val="20"/>
                <w:szCs w:val="20"/>
              </w:rPr>
            </w:pPr>
            <w:r w:rsidRPr="005C0ADA">
              <w:rPr>
                <w:sz w:val="20"/>
                <w:szCs w:val="20"/>
              </w:rPr>
              <w:t>34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669D68" w14:textId="77777777" w:rsidR="002B0A34" w:rsidRPr="005C0ADA" w:rsidRDefault="002B0A34" w:rsidP="002B0A34">
            <w:pPr>
              <w:spacing w:after="0" w:line="240" w:lineRule="auto"/>
              <w:ind w:firstLine="0"/>
              <w:jc w:val="center"/>
              <w:rPr>
                <w:sz w:val="20"/>
                <w:szCs w:val="20"/>
              </w:rPr>
            </w:pPr>
            <w:r w:rsidRPr="005C0ADA">
              <w:rPr>
                <w:sz w:val="20"/>
                <w:szCs w:val="20"/>
              </w:rPr>
              <w:t>ТУ1, МЖД, Малая Земля, 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B16750" w14:textId="77777777" w:rsidR="002B0A34" w:rsidRPr="005C0ADA" w:rsidRDefault="002B0A34" w:rsidP="002B0A34">
            <w:pPr>
              <w:spacing w:after="0" w:line="240" w:lineRule="auto"/>
              <w:ind w:firstLine="0"/>
              <w:jc w:val="center"/>
              <w:rPr>
                <w:sz w:val="20"/>
                <w:szCs w:val="20"/>
              </w:rPr>
            </w:pPr>
            <w:r w:rsidRPr="005C0ADA">
              <w:rPr>
                <w:sz w:val="20"/>
                <w:szCs w:val="20"/>
              </w:rPr>
              <w:t>0,6245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D53B4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5117F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117003" w14:textId="77777777" w:rsidR="002B0A34" w:rsidRPr="005C0ADA" w:rsidRDefault="002B0A34" w:rsidP="002B0A34">
            <w:pPr>
              <w:spacing w:after="0" w:line="240" w:lineRule="auto"/>
              <w:ind w:firstLine="0"/>
              <w:jc w:val="center"/>
              <w:rPr>
                <w:sz w:val="20"/>
                <w:szCs w:val="20"/>
              </w:rPr>
            </w:pPr>
            <w:r w:rsidRPr="005C0ADA">
              <w:rPr>
                <w:sz w:val="20"/>
                <w:szCs w:val="20"/>
              </w:rPr>
              <w:t>0,726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032B0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95D8C0"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A8FC3D" w14:textId="77777777" w:rsidR="002B0A34" w:rsidRPr="005C0ADA" w:rsidRDefault="002B0A34" w:rsidP="002B0A34">
            <w:pPr>
              <w:spacing w:after="0" w:line="240" w:lineRule="auto"/>
              <w:ind w:firstLine="0"/>
              <w:jc w:val="center"/>
              <w:rPr>
                <w:sz w:val="20"/>
                <w:szCs w:val="20"/>
              </w:rPr>
            </w:pPr>
            <w:r w:rsidRPr="005C0ADA">
              <w:rPr>
                <w:sz w:val="20"/>
                <w:szCs w:val="20"/>
              </w:rPr>
              <w:t>6 395,33</w:t>
            </w:r>
          </w:p>
        </w:tc>
      </w:tr>
      <w:tr w:rsidR="002B0A34" w:rsidRPr="005C0ADA" w14:paraId="25577D4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9469356" w14:textId="77777777" w:rsidR="002B0A34" w:rsidRPr="005C0ADA" w:rsidRDefault="002B0A34" w:rsidP="002B0A34">
            <w:pPr>
              <w:spacing w:after="0" w:line="240" w:lineRule="auto"/>
              <w:ind w:firstLine="0"/>
              <w:jc w:val="center"/>
              <w:rPr>
                <w:sz w:val="20"/>
                <w:szCs w:val="20"/>
              </w:rPr>
            </w:pPr>
            <w:r w:rsidRPr="005C0ADA">
              <w:rPr>
                <w:sz w:val="20"/>
                <w:szCs w:val="20"/>
              </w:rPr>
              <w:t>35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8F4F8B" w14:textId="77777777" w:rsidR="002B0A34" w:rsidRPr="005C0ADA" w:rsidRDefault="002B0A34" w:rsidP="002B0A34">
            <w:pPr>
              <w:spacing w:after="0" w:line="240" w:lineRule="auto"/>
              <w:ind w:firstLine="0"/>
              <w:jc w:val="center"/>
              <w:rPr>
                <w:sz w:val="20"/>
                <w:szCs w:val="20"/>
              </w:rPr>
            </w:pPr>
            <w:r w:rsidRPr="005C0ADA">
              <w:rPr>
                <w:sz w:val="20"/>
                <w:szCs w:val="20"/>
              </w:rPr>
              <w:t>ТУ1, МЖД, Малая Земля, 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EB405E" w14:textId="77777777" w:rsidR="002B0A34" w:rsidRPr="005C0ADA" w:rsidRDefault="002B0A34" w:rsidP="002B0A34">
            <w:pPr>
              <w:spacing w:after="0" w:line="240" w:lineRule="auto"/>
              <w:ind w:firstLine="0"/>
              <w:jc w:val="center"/>
              <w:rPr>
                <w:sz w:val="20"/>
                <w:szCs w:val="20"/>
              </w:rPr>
            </w:pPr>
            <w:r w:rsidRPr="005C0ADA">
              <w:rPr>
                <w:sz w:val="20"/>
                <w:szCs w:val="20"/>
              </w:rPr>
              <w:t>0,5051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112AD2"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A4778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897910" w14:textId="77777777" w:rsidR="002B0A34" w:rsidRPr="005C0ADA" w:rsidRDefault="002B0A34" w:rsidP="002B0A34">
            <w:pPr>
              <w:spacing w:after="0" w:line="240" w:lineRule="auto"/>
              <w:ind w:firstLine="0"/>
              <w:jc w:val="center"/>
              <w:rPr>
                <w:sz w:val="20"/>
                <w:szCs w:val="20"/>
              </w:rPr>
            </w:pPr>
            <w:r w:rsidRPr="005C0ADA">
              <w:rPr>
                <w:sz w:val="20"/>
                <w:szCs w:val="20"/>
              </w:rPr>
              <w:t>0,587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F6358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0713ACB"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E925AE" w14:textId="77777777" w:rsidR="002B0A34" w:rsidRPr="005C0ADA" w:rsidRDefault="002B0A34" w:rsidP="002B0A34">
            <w:pPr>
              <w:spacing w:after="0" w:line="240" w:lineRule="auto"/>
              <w:ind w:firstLine="0"/>
              <w:jc w:val="center"/>
              <w:rPr>
                <w:sz w:val="20"/>
                <w:szCs w:val="20"/>
              </w:rPr>
            </w:pPr>
            <w:r w:rsidRPr="005C0ADA">
              <w:rPr>
                <w:sz w:val="20"/>
                <w:szCs w:val="20"/>
              </w:rPr>
              <w:t>5 411,77</w:t>
            </w:r>
          </w:p>
        </w:tc>
      </w:tr>
      <w:tr w:rsidR="002B0A34" w:rsidRPr="005C0ADA" w14:paraId="1C8DA90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86E9478" w14:textId="77777777" w:rsidR="002B0A34" w:rsidRPr="005C0ADA" w:rsidRDefault="002B0A34" w:rsidP="002B0A34">
            <w:pPr>
              <w:spacing w:after="0" w:line="240" w:lineRule="auto"/>
              <w:ind w:firstLine="0"/>
              <w:jc w:val="center"/>
              <w:rPr>
                <w:sz w:val="20"/>
                <w:szCs w:val="20"/>
              </w:rPr>
            </w:pPr>
            <w:r w:rsidRPr="005C0ADA">
              <w:rPr>
                <w:sz w:val="20"/>
                <w:szCs w:val="20"/>
              </w:rPr>
              <w:t>36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5427A7D" w14:textId="77777777" w:rsidR="002B0A34" w:rsidRPr="005C0ADA" w:rsidRDefault="002B0A34" w:rsidP="002B0A34">
            <w:pPr>
              <w:spacing w:after="0" w:line="240" w:lineRule="auto"/>
              <w:ind w:firstLine="0"/>
              <w:jc w:val="center"/>
              <w:rPr>
                <w:sz w:val="20"/>
                <w:szCs w:val="20"/>
              </w:rPr>
            </w:pPr>
            <w:r w:rsidRPr="005C0ADA">
              <w:rPr>
                <w:sz w:val="20"/>
                <w:szCs w:val="20"/>
              </w:rPr>
              <w:t>ТУ1, МЖД, Молодежная, 18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61DE68" w14:textId="77777777" w:rsidR="002B0A34" w:rsidRPr="005C0ADA" w:rsidRDefault="002B0A34" w:rsidP="002B0A34">
            <w:pPr>
              <w:spacing w:after="0" w:line="240" w:lineRule="auto"/>
              <w:ind w:firstLine="0"/>
              <w:jc w:val="center"/>
              <w:rPr>
                <w:sz w:val="20"/>
                <w:szCs w:val="20"/>
              </w:rPr>
            </w:pPr>
            <w:r w:rsidRPr="005C0ADA">
              <w:rPr>
                <w:sz w:val="20"/>
                <w:szCs w:val="20"/>
              </w:rPr>
              <w:t>1,053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9E2330"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B88F0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53C7ED" w14:textId="77777777" w:rsidR="002B0A34" w:rsidRPr="005C0ADA" w:rsidRDefault="002B0A34" w:rsidP="002B0A34">
            <w:pPr>
              <w:spacing w:after="0" w:line="240" w:lineRule="auto"/>
              <w:ind w:firstLine="0"/>
              <w:jc w:val="center"/>
              <w:rPr>
                <w:sz w:val="20"/>
                <w:szCs w:val="20"/>
              </w:rPr>
            </w:pPr>
            <w:r w:rsidRPr="005C0ADA">
              <w:rPr>
                <w:sz w:val="20"/>
                <w:szCs w:val="20"/>
              </w:rPr>
              <w:t>1,225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29946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2F344D"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F62246" w14:textId="77777777" w:rsidR="002B0A34" w:rsidRPr="005C0ADA" w:rsidRDefault="002B0A34" w:rsidP="002B0A34">
            <w:pPr>
              <w:spacing w:after="0" w:line="240" w:lineRule="auto"/>
              <w:ind w:firstLine="0"/>
              <w:jc w:val="center"/>
              <w:rPr>
                <w:sz w:val="20"/>
                <w:szCs w:val="20"/>
              </w:rPr>
            </w:pPr>
            <w:r w:rsidRPr="005C0ADA">
              <w:rPr>
                <w:sz w:val="20"/>
                <w:szCs w:val="20"/>
              </w:rPr>
              <w:t>9 079,08</w:t>
            </w:r>
          </w:p>
        </w:tc>
      </w:tr>
      <w:tr w:rsidR="002B0A34" w:rsidRPr="005C0ADA" w14:paraId="178E0C7D"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19A43F8" w14:textId="77777777" w:rsidR="002B0A34" w:rsidRPr="005C0ADA" w:rsidRDefault="002B0A34" w:rsidP="002B0A34">
            <w:pPr>
              <w:spacing w:after="0" w:line="240" w:lineRule="auto"/>
              <w:ind w:firstLine="0"/>
              <w:jc w:val="center"/>
              <w:rPr>
                <w:sz w:val="20"/>
                <w:szCs w:val="20"/>
              </w:rPr>
            </w:pPr>
            <w:r w:rsidRPr="005C0ADA">
              <w:rPr>
                <w:sz w:val="20"/>
                <w:szCs w:val="20"/>
              </w:rPr>
              <w:t>37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2E2D14" w14:textId="77777777" w:rsidR="002B0A34" w:rsidRPr="005C0ADA" w:rsidRDefault="002B0A34" w:rsidP="002B0A34">
            <w:pPr>
              <w:spacing w:after="0" w:line="240" w:lineRule="auto"/>
              <w:ind w:firstLine="0"/>
              <w:jc w:val="center"/>
              <w:rPr>
                <w:sz w:val="20"/>
                <w:szCs w:val="20"/>
              </w:rPr>
            </w:pPr>
            <w:r w:rsidRPr="005C0ADA">
              <w:rPr>
                <w:sz w:val="20"/>
                <w:szCs w:val="20"/>
              </w:rPr>
              <w:t>ТУ1, МЖД, Молодежная, 41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48423A6" w14:textId="77777777" w:rsidR="002B0A34" w:rsidRPr="005C0ADA" w:rsidRDefault="002B0A34" w:rsidP="002B0A34">
            <w:pPr>
              <w:spacing w:after="0" w:line="240" w:lineRule="auto"/>
              <w:ind w:firstLine="0"/>
              <w:jc w:val="center"/>
              <w:rPr>
                <w:sz w:val="20"/>
                <w:szCs w:val="20"/>
              </w:rPr>
            </w:pPr>
            <w:r w:rsidRPr="005C0ADA">
              <w:rPr>
                <w:sz w:val="20"/>
                <w:szCs w:val="20"/>
              </w:rPr>
              <w:t>0,2995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584BF1"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663A5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D8552C" w14:textId="77777777" w:rsidR="002B0A34" w:rsidRPr="005C0ADA" w:rsidRDefault="002B0A34" w:rsidP="002B0A34">
            <w:pPr>
              <w:spacing w:after="0" w:line="240" w:lineRule="auto"/>
              <w:ind w:firstLine="0"/>
              <w:jc w:val="center"/>
              <w:rPr>
                <w:sz w:val="20"/>
                <w:szCs w:val="20"/>
              </w:rPr>
            </w:pPr>
            <w:r w:rsidRPr="005C0ADA">
              <w:rPr>
                <w:sz w:val="20"/>
                <w:szCs w:val="20"/>
              </w:rPr>
              <w:t>0,348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485CB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19A941"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7EF51B" w14:textId="77777777" w:rsidR="002B0A34" w:rsidRPr="005C0ADA" w:rsidRDefault="002B0A34" w:rsidP="002B0A34">
            <w:pPr>
              <w:spacing w:after="0" w:line="240" w:lineRule="auto"/>
              <w:ind w:firstLine="0"/>
              <w:jc w:val="center"/>
              <w:rPr>
                <w:sz w:val="20"/>
                <w:szCs w:val="20"/>
              </w:rPr>
            </w:pPr>
            <w:r w:rsidRPr="005C0ADA">
              <w:rPr>
                <w:sz w:val="20"/>
                <w:szCs w:val="20"/>
              </w:rPr>
              <w:t>4 827,38</w:t>
            </w:r>
          </w:p>
        </w:tc>
      </w:tr>
      <w:tr w:rsidR="002B0A34" w:rsidRPr="005C0ADA" w14:paraId="23B5CB2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F81DEAB" w14:textId="77777777" w:rsidR="002B0A34" w:rsidRPr="005C0ADA" w:rsidRDefault="002B0A34" w:rsidP="002B0A34">
            <w:pPr>
              <w:spacing w:after="0" w:line="240" w:lineRule="auto"/>
              <w:ind w:firstLine="0"/>
              <w:jc w:val="center"/>
              <w:rPr>
                <w:sz w:val="20"/>
                <w:szCs w:val="20"/>
              </w:rPr>
            </w:pPr>
            <w:r w:rsidRPr="005C0ADA">
              <w:rPr>
                <w:sz w:val="20"/>
                <w:szCs w:val="20"/>
              </w:rPr>
              <w:t>38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4815FE" w14:textId="77777777" w:rsidR="002B0A34" w:rsidRPr="005C0ADA" w:rsidRDefault="002B0A34" w:rsidP="002B0A34">
            <w:pPr>
              <w:spacing w:after="0" w:line="240" w:lineRule="auto"/>
              <w:ind w:firstLine="0"/>
              <w:jc w:val="center"/>
              <w:rPr>
                <w:sz w:val="20"/>
                <w:szCs w:val="20"/>
              </w:rPr>
            </w:pPr>
            <w:r w:rsidRPr="005C0ADA">
              <w:rPr>
                <w:sz w:val="20"/>
                <w:szCs w:val="20"/>
              </w:rPr>
              <w:t>ТУ1, МЖД, Молодежная, 54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80A33E" w14:textId="77777777" w:rsidR="002B0A34" w:rsidRPr="005C0ADA" w:rsidRDefault="002B0A34" w:rsidP="002B0A34">
            <w:pPr>
              <w:spacing w:after="0" w:line="240" w:lineRule="auto"/>
              <w:ind w:firstLine="0"/>
              <w:jc w:val="center"/>
              <w:rPr>
                <w:sz w:val="20"/>
                <w:szCs w:val="20"/>
              </w:rPr>
            </w:pPr>
            <w:r w:rsidRPr="005C0ADA">
              <w:rPr>
                <w:sz w:val="20"/>
                <w:szCs w:val="20"/>
              </w:rPr>
              <w:t>0,7321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033FA4"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AD404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88E65A" w14:textId="77777777" w:rsidR="002B0A34" w:rsidRPr="005C0ADA" w:rsidRDefault="002B0A34" w:rsidP="002B0A34">
            <w:pPr>
              <w:spacing w:after="0" w:line="240" w:lineRule="auto"/>
              <w:ind w:firstLine="0"/>
              <w:jc w:val="center"/>
              <w:rPr>
                <w:sz w:val="20"/>
                <w:szCs w:val="20"/>
              </w:rPr>
            </w:pPr>
            <w:r w:rsidRPr="005C0ADA">
              <w:rPr>
                <w:sz w:val="20"/>
                <w:szCs w:val="20"/>
              </w:rPr>
              <w:t>0,851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0F9C16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7D0A18"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F922B8" w14:textId="77777777" w:rsidR="002B0A34" w:rsidRPr="005C0ADA" w:rsidRDefault="002B0A34" w:rsidP="002B0A34">
            <w:pPr>
              <w:spacing w:after="0" w:line="240" w:lineRule="auto"/>
              <w:ind w:firstLine="0"/>
              <w:jc w:val="center"/>
              <w:rPr>
                <w:sz w:val="20"/>
                <w:szCs w:val="20"/>
              </w:rPr>
            </w:pPr>
            <w:r w:rsidRPr="005C0ADA">
              <w:rPr>
                <w:sz w:val="20"/>
                <w:szCs w:val="20"/>
              </w:rPr>
              <w:t>7 496,45</w:t>
            </w:r>
          </w:p>
        </w:tc>
      </w:tr>
      <w:tr w:rsidR="002B0A34" w:rsidRPr="005C0ADA" w14:paraId="4EBAC1FB"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040717D" w14:textId="77777777" w:rsidR="002B0A34" w:rsidRPr="005C0ADA" w:rsidRDefault="002B0A34" w:rsidP="002B0A34">
            <w:pPr>
              <w:spacing w:after="0" w:line="240" w:lineRule="auto"/>
              <w:ind w:firstLine="0"/>
              <w:jc w:val="center"/>
              <w:rPr>
                <w:sz w:val="20"/>
                <w:szCs w:val="20"/>
              </w:rPr>
            </w:pPr>
            <w:r w:rsidRPr="005C0ADA">
              <w:rPr>
                <w:sz w:val="20"/>
                <w:szCs w:val="20"/>
              </w:rPr>
              <w:t>39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34E90B8" w14:textId="77777777" w:rsidR="002B0A34" w:rsidRPr="005C0ADA" w:rsidRDefault="002B0A34" w:rsidP="002B0A34">
            <w:pPr>
              <w:spacing w:after="0" w:line="240" w:lineRule="auto"/>
              <w:ind w:firstLine="0"/>
              <w:jc w:val="center"/>
              <w:rPr>
                <w:sz w:val="20"/>
                <w:szCs w:val="20"/>
              </w:rPr>
            </w:pPr>
            <w:r w:rsidRPr="005C0ADA">
              <w:rPr>
                <w:sz w:val="20"/>
                <w:szCs w:val="20"/>
              </w:rPr>
              <w:t>ТУ1, МЖД, Молодежная, 62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12A12F" w14:textId="77777777" w:rsidR="002B0A34" w:rsidRPr="005C0ADA" w:rsidRDefault="002B0A34" w:rsidP="002B0A34">
            <w:pPr>
              <w:spacing w:after="0" w:line="240" w:lineRule="auto"/>
              <w:ind w:firstLine="0"/>
              <w:jc w:val="center"/>
              <w:rPr>
                <w:sz w:val="20"/>
                <w:szCs w:val="20"/>
              </w:rPr>
            </w:pPr>
            <w:r w:rsidRPr="005C0ADA">
              <w:rPr>
                <w:sz w:val="20"/>
                <w:szCs w:val="20"/>
              </w:rPr>
              <w:t>1,0223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BE66B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77176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FC9A89A" w14:textId="77777777" w:rsidR="002B0A34" w:rsidRPr="005C0ADA" w:rsidRDefault="002B0A34" w:rsidP="002B0A34">
            <w:pPr>
              <w:spacing w:after="0" w:line="240" w:lineRule="auto"/>
              <w:ind w:firstLine="0"/>
              <w:jc w:val="center"/>
              <w:rPr>
                <w:sz w:val="20"/>
                <w:szCs w:val="20"/>
              </w:rPr>
            </w:pPr>
            <w:r w:rsidRPr="005C0ADA">
              <w:rPr>
                <w:sz w:val="20"/>
                <w:szCs w:val="20"/>
              </w:rPr>
              <w:t>1,189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56022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9D3C5A"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212CA6" w14:textId="77777777" w:rsidR="002B0A34" w:rsidRPr="005C0ADA" w:rsidRDefault="002B0A34" w:rsidP="002B0A34">
            <w:pPr>
              <w:spacing w:after="0" w:line="240" w:lineRule="auto"/>
              <w:ind w:firstLine="0"/>
              <w:jc w:val="center"/>
              <w:rPr>
                <w:sz w:val="20"/>
                <w:szCs w:val="20"/>
              </w:rPr>
            </w:pPr>
            <w:r w:rsidRPr="005C0ADA">
              <w:rPr>
                <w:sz w:val="20"/>
                <w:szCs w:val="20"/>
              </w:rPr>
              <w:t>8 812,26</w:t>
            </w:r>
          </w:p>
        </w:tc>
      </w:tr>
      <w:tr w:rsidR="002B0A34" w:rsidRPr="005C0ADA" w14:paraId="5742B1D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DB0A6C1" w14:textId="77777777" w:rsidR="002B0A34" w:rsidRPr="005C0ADA" w:rsidRDefault="002B0A34" w:rsidP="002B0A34">
            <w:pPr>
              <w:spacing w:after="0" w:line="240" w:lineRule="auto"/>
              <w:ind w:firstLine="0"/>
              <w:jc w:val="center"/>
              <w:rPr>
                <w:sz w:val="20"/>
                <w:szCs w:val="20"/>
              </w:rPr>
            </w:pPr>
            <w:r w:rsidRPr="005C0ADA">
              <w:rPr>
                <w:sz w:val="20"/>
                <w:szCs w:val="20"/>
              </w:rPr>
              <w:t>40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FA1B86" w14:textId="77777777" w:rsidR="002B0A34" w:rsidRPr="005C0ADA" w:rsidRDefault="002B0A34" w:rsidP="002B0A34">
            <w:pPr>
              <w:spacing w:after="0" w:line="240" w:lineRule="auto"/>
              <w:ind w:firstLine="0"/>
              <w:jc w:val="center"/>
              <w:rPr>
                <w:sz w:val="20"/>
                <w:szCs w:val="20"/>
              </w:rPr>
            </w:pPr>
            <w:r w:rsidRPr="005C0ADA">
              <w:rPr>
                <w:sz w:val="20"/>
                <w:szCs w:val="20"/>
              </w:rPr>
              <w:t>ТУ1, МЖД, Молодежная, 80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FE9C41" w14:textId="77777777" w:rsidR="002B0A34" w:rsidRPr="005C0ADA" w:rsidRDefault="002B0A34" w:rsidP="002B0A34">
            <w:pPr>
              <w:spacing w:after="0" w:line="240" w:lineRule="auto"/>
              <w:ind w:firstLine="0"/>
              <w:jc w:val="center"/>
              <w:rPr>
                <w:sz w:val="20"/>
                <w:szCs w:val="20"/>
              </w:rPr>
            </w:pPr>
            <w:r w:rsidRPr="005C0ADA">
              <w:rPr>
                <w:sz w:val="20"/>
                <w:szCs w:val="20"/>
              </w:rPr>
              <w:t>0,3658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BD2268"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DDE3D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7ABD3E" w14:textId="77777777" w:rsidR="002B0A34" w:rsidRPr="005C0ADA" w:rsidRDefault="002B0A34" w:rsidP="002B0A34">
            <w:pPr>
              <w:spacing w:after="0" w:line="240" w:lineRule="auto"/>
              <w:ind w:firstLine="0"/>
              <w:jc w:val="center"/>
              <w:rPr>
                <w:sz w:val="20"/>
                <w:szCs w:val="20"/>
              </w:rPr>
            </w:pPr>
            <w:r w:rsidRPr="005C0ADA">
              <w:rPr>
                <w:sz w:val="20"/>
                <w:szCs w:val="20"/>
              </w:rPr>
              <w:t>0,425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BAE35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AF7491"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17A5DB" w14:textId="77777777" w:rsidR="002B0A34" w:rsidRPr="005C0ADA" w:rsidRDefault="002B0A34" w:rsidP="002B0A34">
            <w:pPr>
              <w:spacing w:after="0" w:line="240" w:lineRule="auto"/>
              <w:ind w:firstLine="0"/>
              <w:jc w:val="center"/>
              <w:rPr>
                <w:sz w:val="20"/>
                <w:szCs w:val="20"/>
              </w:rPr>
            </w:pPr>
            <w:r w:rsidRPr="005C0ADA">
              <w:rPr>
                <w:sz w:val="20"/>
                <w:szCs w:val="20"/>
              </w:rPr>
              <w:t>3 918,23</w:t>
            </w:r>
          </w:p>
        </w:tc>
      </w:tr>
      <w:tr w:rsidR="002B0A34" w:rsidRPr="005C0ADA" w14:paraId="3BBDF569"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4ACE1BE" w14:textId="77777777" w:rsidR="002B0A34" w:rsidRPr="005C0ADA" w:rsidRDefault="002B0A34" w:rsidP="002B0A34">
            <w:pPr>
              <w:spacing w:after="0" w:line="240" w:lineRule="auto"/>
              <w:ind w:firstLine="0"/>
              <w:jc w:val="center"/>
              <w:rPr>
                <w:sz w:val="20"/>
                <w:szCs w:val="20"/>
              </w:rPr>
            </w:pPr>
            <w:r w:rsidRPr="005C0ADA">
              <w:rPr>
                <w:sz w:val="20"/>
                <w:szCs w:val="20"/>
              </w:rPr>
              <w:t>41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5CF3B0" w14:textId="77777777" w:rsidR="002B0A34" w:rsidRPr="005C0ADA" w:rsidRDefault="002B0A34" w:rsidP="002B0A34">
            <w:pPr>
              <w:spacing w:after="0" w:line="240" w:lineRule="auto"/>
              <w:ind w:firstLine="0"/>
              <w:jc w:val="center"/>
              <w:rPr>
                <w:sz w:val="20"/>
                <w:szCs w:val="20"/>
              </w:rPr>
            </w:pPr>
            <w:r w:rsidRPr="005C0ADA">
              <w:rPr>
                <w:sz w:val="20"/>
                <w:szCs w:val="20"/>
              </w:rPr>
              <w:t>ТУ1, МЖД, Молодежная, 84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FD9395" w14:textId="77777777" w:rsidR="002B0A34" w:rsidRPr="005C0ADA" w:rsidRDefault="002B0A34" w:rsidP="002B0A34">
            <w:pPr>
              <w:spacing w:after="0" w:line="240" w:lineRule="auto"/>
              <w:ind w:firstLine="0"/>
              <w:jc w:val="center"/>
              <w:rPr>
                <w:sz w:val="20"/>
                <w:szCs w:val="20"/>
              </w:rPr>
            </w:pPr>
            <w:r w:rsidRPr="005C0ADA">
              <w:rPr>
                <w:sz w:val="20"/>
                <w:szCs w:val="20"/>
              </w:rPr>
              <w:t>0,3976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13A381"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7466C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96BA40" w14:textId="77777777" w:rsidR="002B0A34" w:rsidRPr="005C0ADA" w:rsidRDefault="002B0A34" w:rsidP="002B0A34">
            <w:pPr>
              <w:spacing w:after="0" w:line="240" w:lineRule="auto"/>
              <w:ind w:firstLine="0"/>
              <w:jc w:val="center"/>
              <w:rPr>
                <w:sz w:val="20"/>
                <w:szCs w:val="20"/>
              </w:rPr>
            </w:pPr>
            <w:r w:rsidRPr="005C0ADA">
              <w:rPr>
                <w:sz w:val="20"/>
                <w:szCs w:val="20"/>
              </w:rPr>
              <w:t>0,462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37415A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703AF4"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9289D2" w14:textId="77777777" w:rsidR="002B0A34" w:rsidRPr="005C0ADA" w:rsidRDefault="002B0A34" w:rsidP="002B0A34">
            <w:pPr>
              <w:spacing w:after="0" w:line="240" w:lineRule="auto"/>
              <w:ind w:firstLine="0"/>
              <w:jc w:val="center"/>
              <w:rPr>
                <w:sz w:val="20"/>
                <w:szCs w:val="20"/>
              </w:rPr>
            </w:pPr>
            <w:r w:rsidRPr="005C0ADA">
              <w:rPr>
                <w:sz w:val="20"/>
                <w:szCs w:val="20"/>
              </w:rPr>
              <w:t>4 259,35</w:t>
            </w:r>
          </w:p>
        </w:tc>
      </w:tr>
      <w:tr w:rsidR="002B0A34" w:rsidRPr="005C0ADA" w14:paraId="2908FEC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17C98DC" w14:textId="77777777" w:rsidR="002B0A34" w:rsidRPr="005C0ADA" w:rsidRDefault="002B0A34" w:rsidP="002B0A34">
            <w:pPr>
              <w:spacing w:after="0" w:line="240" w:lineRule="auto"/>
              <w:ind w:firstLine="0"/>
              <w:jc w:val="center"/>
              <w:rPr>
                <w:sz w:val="20"/>
                <w:szCs w:val="20"/>
              </w:rPr>
            </w:pPr>
            <w:r w:rsidRPr="005C0ADA">
              <w:rPr>
                <w:sz w:val="20"/>
                <w:szCs w:val="20"/>
              </w:rPr>
              <w:t>42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00EFFD"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13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037C00" w14:textId="77777777" w:rsidR="002B0A34" w:rsidRPr="005C0ADA" w:rsidRDefault="002B0A34" w:rsidP="002B0A34">
            <w:pPr>
              <w:spacing w:after="0" w:line="240" w:lineRule="auto"/>
              <w:ind w:firstLine="0"/>
              <w:jc w:val="center"/>
              <w:rPr>
                <w:sz w:val="20"/>
                <w:szCs w:val="20"/>
              </w:rPr>
            </w:pPr>
            <w:r w:rsidRPr="005C0ADA">
              <w:rPr>
                <w:sz w:val="20"/>
                <w:szCs w:val="20"/>
              </w:rPr>
              <w:t>0,3596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B8EF18"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B93AD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13431E" w14:textId="77777777" w:rsidR="002B0A34" w:rsidRPr="005C0ADA" w:rsidRDefault="002B0A34" w:rsidP="002B0A34">
            <w:pPr>
              <w:spacing w:after="0" w:line="240" w:lineRule="auto"/>
              <w:ind w:firstLine="0"/>
              <w:jc w:val="center"/>
              <w:rPr>
                <w:sz w:val="20"/>
                <w:szCs w:val="20"/>
              </w:rPr>
            </w:pPr>
            <w:r w:rsidRPr="005C0ADA">
              <w:rPr>
                <w:sz w:val="20"/>
                <w:szCs w:val="20"/>
              </w:rPr>
              <w:t>0,418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0296C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5F8266"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1A53AD" w14:textId="77777777" w:rsidR="002B0A34" w:rsidRPr="005C0ADA" w:rsidRDefault="002B0A34" w:rsidP="002B0A34">
            <w:pPr>
              <w:spacing w:after="0" w:line="240" w:lineRule="auto"/>
              <w:ind w:firstLine="0"/>
              <w:jc w:val="center"/>
              <w:rPr>
                <w:sz w:val="20"/>
                <w:szCs w:val="20"/>
              </w:rPr>
            </w:pPr>
            <w:r w:rsidRPr="005C0ADA">
              <w:rPr>
                <w:sz w:val="20"/>
                <w:szCs w:val="20"/>
              </w:rPr>
              <w:t>3 853,69</w:t>
            </w:r>
          </w:p>
        </w:tc>
      </w:tr>
      <w:tr w:rsidR="002B0A34" w:rsidRPr="005C0ADA" w14:paraId="05261D6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922AD1F" w14:textId="77777777" w:rsidR="002B0A34" w:rsidRPr="005C0ADA" w:rsidRDefault="002B0A34" w:rsidP="002B0A34">
            <w:pPr>
              <w:spacing w:after="0" w:line="240" w:lineRule="auto"/>
              <w:ind w:firstLine="0"/>
              <w:jc w:val="center"/>
              <w:rPr>
                <w:sz w:val="20"/>
                <w:szCs w:val="20"/>
              </w:rPr>
            </w:pPr>
            <w:r w:rsidRPr="005C0ADA">
              <w:rPr>
                <w:sz w:val="20"/>
                <w:szCs w:val="20"/>
              </w:rPr>
              <w:t>43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586B22"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16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512CE45" w14:textId="77777777" w:rsidR="002B0A34" w:rsidRPr="005C0ADA" w:rsidRDefault="002B0A34" w:rsidP="002B0A34">
            <w:pPr>
              <w:spacing w:after="0" w:line="240" w:lineRule="auto"/>
              <w:ind w:firstLine="0"/>
              <w:jc w:val="center"/>
              <w:rPr>
                <w:sz w:val="20"/>
                <w:szCs w:val="20"/>
              </w:rPr>
            </w:pPr>
            <w:r w:rsidRPr="005C0ADA">
              <w:rPr>
                <w:sz w:val="20"/>
                <w:szCs w:val="20"/>
              </w:rPr>
              <w:t>0,673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7FFB8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E0D79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BC61A6" w14:textId="77777777" w:rsidR="002B0A34" w:rsidRPr="005C0ADA" w:rsidRDefault="002B0A34" w:rsidP="002B0A34">
            <w:pPr>
              <w:spacing w:after="0" w:line="240" w:lineRule="auto"/>
              <w:ind w:firstLine="0"/>
              <w:jc w:val="center"/>
              <w:rPr>
                <w:sz w:val="20"/>
                <w:szCs w:val="20"/>
              </w:rPr>
            </w:pPr>
            <w:r w:rsidRPr="005C0ADA">
              <w:rPr>
                <w:sz w:val="20"/>
                <w:szCs w:val="20"/>
              </w:rPr>
              <w:t>0,783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FAFF4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216A04"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ED0002" w14:textId="77777777" w:rsidR="002B0A34" w:rsidRPr="005C0ADA" w:rsidRDefault="002B0A34" w:rsidP="002B0A34">
            <w:pPr>
              <w:spacing w:after="0" w:line="240" w:lineRule="auto"/>
              <w:ind w:firstLine="0"/>
              <w:jc w:val="center"/>
              <w:rPr>
                <w:sz w:val="20"/>
                <w:szCs w:val="20"/>
              </w:rPr>
            </w:pPr>
            <w:r w:rsidRPr="005C0ADA">
              <w:rPr>
                <w:sz w:val="20"/>
                <w:szCs w:val="20"/>
              </w:rPr>
              <w:t>6 897,44</w:t>
            </w:r>
          </w:p>
        </w:tc>
      </w:tr>
      <w:tr w:rsidR="002B0A34" w:rsidRPr="005C0ADA" w14:paraId="0E84549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243AA21" w14:textId="77777777" w:rsidR="002B0A34" w:rsidRPr="005C0ADA" w:rsidRDefault="002B0A34" w:rsidP="002B0A34">
            <w:pPr>
              <w:spacing w:after="0" w:line="240" w:lineRule="auto"/>
              <w:ind w:firstLine="0"/>
              <w:jc w:val="center"/>
              <w:rPr>
                <w:sz w:val="20"/>
                <w:szCs w:val="20"/>
              </w:rPr>
            </w:pPr>
            <w:r w:rsidRPr="005C0ADA">
              <w:rPr>
                <w:sz w:val="20"/>
                <w:szCs w:val="20"/>
              </w:rPr>
              <w:t>44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E26B10"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22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320BB2" w14:textId="77777777" w:rsidR="002B0A34" w:rsidRPr="005C0ADA" w:rsidRDefault="002B0A34" w:rsidP="002B0A34">
            <w:pPr>
              <w:spacing w:after="0" w:line="240" w:lineRule="auto"/>
              <w:ind w:firstLine="0"/>
              <w:jc w:val="center"/>
              <w:rPr>
                <w:sz w:val="20"/>
                <w:szCs w:val="20"/>
              </w:rPr>
            </w:pPr>
            <w:r w:rsidRPr="005C0ADA">
              <w:rPr>
                <w:sz w:val="20"/>
                <w:szCs w:val="20"/>
              </w:rPr>
              <w:t>0,2316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F77F0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D242A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540991" w14:textId="77777777" w:rsidR="002B0A34" w:rsidRPr="005C0ADA" w:rsidRDefault="002B0A34" w:rsidP="002B0A34">
            <w:pPr>
              <w:spacing w:after="0" w:line="240" w:lineRule="auto"/>
              <w:ind w:firstLine="0"/>
              <w:jc w:val="center"/>
              <w:rPr>
                <w:sz w:val="20"/>
                <w:szCs w:val="20"/>
              </w:rPr>
            </w:pPr>
            <w:r w:rsidRPr="005C0ADA">
              <w:rPr>
                <w:sz w:val="20"/>
                <w:szCs w:val="20"/>
              </w:rPr>
              <w:t>0,269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FFADA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B6DA48"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E0CF7B" w14:textId="77777777" w:rsidR="002B0A34" w:rsidRPr="005C0ADA" w:rsidRDefault="002B0A34" w:rsidP="002B0A34">
            <w:pPr>
              <w:spacing w:after="0" w:line="240" w:lineRule="auto"/>
              <w:ind w:firstLine="0"/>
              <w:jc w:val="center"/>
              <w:rPr>
                <w:sz w:val="20"/>
                <w:szCs w:val="20"/>
              </w:rPr>
            </w:pPr>
            <w:r w:rsidRPr="005C0ADA">
              <w:rPr>
                <w:sz w:val="20"/>
                <w:szCs w:val="20"/>
              </w:rPr>
              <w:t>3 731,51</w:t>
            </w:r>
          </w:p>
        </w:tc>
      </w:tr>
      <w:tr w:rsidR="002B0A34" w:rsidRPr="005C0ADA" w14:paraId="137D5B9B"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5ACD89B" w14:textId="77777777" w:rsidR="002B0A34" w:rsidRPr="005C0ADA" w:rsidRDefault="002B0A34" w:rsidP="002B0A34">
            <w:pPr>
              <w:spacing w:after="0" w:line="240" w:lineRule="auto"/>
              <w:ind w:firstLine="0"/>
              <w:jc w:val="center"/>
              <w:rPr>
                <w:sz w:val="20"/>
                <w:szCs w:val="20"/>
              </w:rPr>
            </w:pPr>
            <w:r w:rsidRPr="005C0ADA">
              <w:rPr>
                <w:sz w:val="20"/>
                <w:szCs w:val="20"/>
              </w:rPr>
              <w:t>45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FE5FF0"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26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B36BC8" w14:textId="77777777" w:rsidR="002B0A34" w:rsidRPr="005C0ADA" w:rsidRDefault="002B0A34" w:rsidP="002B0A34">
            <w:pPr>
              <w:spacing w:after="0" w:line="240" w:lineRule="auto"/>
              <w:ind w:firstLine="0"/>
              <w:jc w:val="center"/>
              <w:rPr>
                <w:sz w:val="20"/>
                <w:szCs w:val="20"/>
              </w:rPr>
            </w:pPr>
            <w:r w:rsidRPr="005C0ADA">
              <w:rPr>
                <w:sz w:val="20"/>
                <w:szCs w:val="20"/>
              </w:rPr>
              <w:t>0,304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3A993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414D0B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97A804" w14:textId="77777777" w:rsidR="002B0A34" w:rsidRPr="005C0ADA" w:rsidRDefault="002B0A34" w:rsidP="002B0A34">
            <w:pPr>
              <w:spacing w:after="0" w:line="240" w:lineRule="auto"/>
              <w:ind w:firstLine="0"/>
              <w:jc w:val="center"/>
              <w:rPr>
                <w:sz w:val="20"/>
                <w:szCs w:val="20"/>
              </w:rPr>
            </w:pPr>
            <w:r w:rsidRPr="005C0ADA">
              <w:rPr>
                <w:sz w:val="20"/>
                <w:szCs w:val="20"/>
              </w:rPr>
              <w:t>0,354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15696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78BCD5"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F0DDE4" w14:textId="77777777" w:rsidR="002B0A34" w:rsidRPr="005C0ADA" w:rsidRDefault="002B0A34" w:rsidP="002B0A34">
            <w:pPr>
              <w:spacing w:after="0" w:line="240" w:lineRule="auto"/>
              <w:ind w:firstLine="0"/>
              <w:jc w:val="center"/>
              <w:rPr>
                <w:sz w:val="20"/>
                <w:szCs w:val="20"/>
              </w:rPr>
            </w:pPr>
            <w:r w:rsidRPr="005C0ADA">
              <w:rPr>
                <w:sz w:val="20"/>
                <w:szCs w:val="20"/>
              </w:rPr>
              <w:t>3 263,66</w:t>
            </w:r>
          </w:p>
        </w:tc>
      </w:tr>
      <w:tr w:rsidR="002B0A34" w:rsidRPr="005C0ADA" w14:paraId="7E24F5E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B3012BD" w14:textId="77777777" w:rsidR="002B0A34" w:rsidRPr="005C0ADA" w:rsidRDefault="002B0A34" w:rsidP="002B0A34">
            <w:pPr>
              <w:spacing w:after="0" w:line="240" w:lineRule="auto"/>
              <w:ind w:firstLine="0"/>
              <w:jc w:val="center"/>
              <w:rPr>
                <w:sz w:val="20"/>
                <w:szCs w:val="20"/>
              </w:rPr>
            </w:pPr>
            <w:r w:rsidRPr="005C0ADA">
              <w:rPr>
                <w:sz w:val="20"/>
                <w:szCs w:val="20"/>
              </w:rPr>
              <w:t>46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4BB6CD"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30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B09DA8" w14:textId="77777777" w:rsidR="002B0A34" w:rsidRPr="005C0ADA" w:rsidRDefault="002B0A34" w:rsidP="002B0A34">
            <w:pPr>
              <w:spacing w:after="0" w:line="240" w:lineRule="auto"/>
              <w:ind w:firstLine="0"/>
              <w:jc w:val="center"/>
              <w:rPr>
                <w:sz w:val="20"/>
                <w:szCs w:val="20"/>
              </w:rPr>
            </w:pPr>
            <w:r w:rsidRPr="005C0ADA">
              <w:rPr>
                <w:sz w:val="20"/>
                <w:szCs w:val="20"/>
              </w:rPr>
              <w:t>0,507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9CFEE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ED0CE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152AAC" w14:textId="77777777" w:rsidR="002B0A34" w:rsidRPr="005C0ADA" w:rsidRDefault="002B0A34" w:rsidP="002B0A34">
            <w:pPr>
              <w:spacing w:after="0" w:line="240" w:lineRule="auto"/>
              <w:ind w:firstLine="0"/>
              <w:jc w:val="center"/>
              <w:rPr>
                <w:sz w:val="20"/>
                <w:szCs w:val="20"/>
              </w:rPr>
            </w:pPr>
            <w:r w:rsidRPr="005C0ADA">
              <w:rPr>
                <w:sz w:val="20"/>
                <w:szCs w:val="20"/>
              </w:rPr>
              <w:t>0,59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12F52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52DB83"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BC1957" w14:textId="77777777" w:rsidR="002B0A34" w:rsidRPr="005C0ADA" w:rsidRDefault="002B0A34" w:rsidP="002B0A34">
            <w:pPr>
              <w:spacing w:after="0" w:line="240" w:lineRule="auto"/>
              <w:ind w:firstLine="0"/>
              <w:jc w:val="center"/>
              <w:rPr>
                <w:sz w:val="20"/>
                <w:szCs w:val="20"/>
              </w:rPr>
            </w:pPr>
            <w:r w:rsidRPr="005C0ADA">
              <w:rPr>
                <w:sz w:val="20"/>
                <w:szCs w:val="20"/>
              </w:rPr>
              <w:t>5 439,43</w:t>
            </w:r>
          </w:p>
        </w:tc>
      </w:tr>
      <w:tr w:rsidR="002B0A34" w:rsidRPr="005C0ADA" w14:paraId="498F424F"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AFA437B" w14:textId="77777777" w:rsidR="002B0A34" w:rsidRPr="005C0ADA" w:rsidRDefault="002B0A34" w:rsidP="002B0A34">
            <w:pPr>
              <w:spacing w:after="0" w:line="240" w:lineRule="auto"/>
              <w:ind w:firstLine="0"/>
              <w:jc w:val="center"/>
              <w:rPr>
                <w:sz w:val="20"/>
                <w:szCs w:val="20"/>
              </w:rPr>
            </w:pPr>
            <w:r w:rsidRPr="005C0ADA">
              <w:rPr>
                <w:sz w:val="20"/>
                <w:szCs w:val="20"/>
              </w:rPr>
              <w:lastRenderedPageBreak/>
              <w:t>47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FBB81A"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36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D27F02" w14:textId="77777777" w:rsidR="002B0A34" w:rsidRPr="005C0ADA" w:rsidRDefault="002B0A34" w:rsidP="002B0A34">
            <w:pPr>
              <w:spacing w:after="0" w:line="240" w:lineRule="auto"/>
              <w:ind w:firstLine="0"/>
              <w:jc w:val="center"/>
              <w:rPr>
                <w:sz w:val="20"/>
                <w:szCs w:val="20"/>
              </w:rPr>
            </w:pPr>
            <w:r w:rsidRPr="005C0ADA">
              <w:rPr>
                <w:sz w:val="20"/>
                <w:szCs w:val="20"/>
              </w:rPr>
              <w:t>0,3819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5F471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37359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10B655" w14:textId="77777777" w:rsidR="002B0A34" w:rsidRPr="005C0ADA" w:rsidRDefault="002B0A34" w:rsidP="002B0A34">
            <w:pPr>
              <w:spacing w:after="0" w:line="240" w:lineRule="auto"/>
              <w:ind w:firstLine="0"/>
              <w:jc w:val="center"/>
              <w:rPr>
                <w:sz w:val="20"/>
                <w:szCs w:val="20"/>
              </w:rPr>
            </w:pPr>
            <w:r w:rsidRPr="005C0ADA">
              <w:rPr>
                <w:sz w:val="20"/>
                <w:szCs w:val="20"/>
              </w:rPr>
              <w:t>0,444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2F9CB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9CF1E7"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F8EC54" w14:textId="77777777" w:rsidR="002B0A34" w:rsidRPr="005C0ADA" w:rsidRDefault="002B0A34" w:rsidP="002B0A34">
            <w:pPr>
              <w:spacing w:after="0" w:line="240" w:lineRule="auto"/>
              <w:ind w:firstLine="0"/>
              <w:jc w:val="center"/>
              <w:rPr>
                <w:sz w:val="20"/>
                <w:szCs w:val="20"/>
              </w:rPr>
            </w:pPr>
            <w:r w:rsidRPr="005C0ADA">
              <w:rPr>
                <w:sz w:val="20"/>
                <w:szCs w:val="20"/>
              </w:rPr>
              <w:t>4 093,40</w:t>
            </w:r>
          </w:p>
        </w:tc>
      </w:tr>
      <w:tr w:rsidR="002B0A34" w:rsidRPr="005C0ADA" w14:paraId="3043BBF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7EFAAD7" w14:textId="77777777" w:rsidR="002B0A34" w:rsidRPr="005C0ADA" w:rsidRDefault="002B0A34" w:rsidP="002B0A34">
            <w:pPr>
              <w:spacing w:after="0" w:line="240" w:lineRule="auto"/>
              <w:ind w:firstLine="0"/>
              <w:jc w:val="center"/>
              <w:rPr>
                <w:sz w:val="20"/>
                <w:szCs w:val="20"/>
              </w:rPr>
            </w:pPr>
            <w:r w:rsidRPr="005C0ADA">
              <w:rPr>
                <w:sz w:val="20"/>
                <w:szCs w:val="20"/>
              </w:rPr>
              <w:t>48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79C149"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44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F8FCCA" w14:textId="77777777" w:rsidR="002B0A34" w:rsidRPr="005C0ADA" w:rsidRDefault="002B0A34" w:rsidP="002B0A34">
            <w:pPr>
              <w:spacing w:after="0" w:line="240" w:lineRule="auto"/>
              <w:ind w:firstLine="0"/>
              <w:jc w:val="center"/>
              <w:rPr>
                <w:sz w:val="20"/>
                <w:szCs w:val="20"/>
              </w:rPr>
            </w:pPr>
            <w:r w:rsidRPr="005C0ADA">
              <w:rPr>
                <w:sz w:val="20"/>
                <w:szCs w:val="20"/>
              </w:rPr>
              <w:t>0,548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06A11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5F6CD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DF3A64" w14:textId="77777777" w:rsidR="002B0A34" w:rsidRPr="005C0ADA" w:rsidRDefault="002B0A34" w:rsidP="002B0A34">
            <w:pPr>
              <w:spacing w:after="0" w:line="240" w:lineRule="auto"/>
              <w:ind w:firstLine="0"/>
              <w:jc w:val="center"/>
              <w:rPr>
                <w:sz w:val="20"/>
                <w:szCs w:val="20"/>
              </w:rPr>
            </w:pPr>
            <w:r w:rsidRPr="005C0ADA">
              <w:rPr>
                <w:sz w:val="20"/>
                <w:szCs w:val="20"/>
              </w:rPr>
              <w:t>0,637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CFD05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78746B"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170C68" w14:textId="77777777" w:rsidR="002B0A34" w:rsidRPr="005C0ADA" w:rsidRDefault="002B0A34" w:rsidP="002B0A34">
            <w:pPr>
              <w:spacing w:after="0" w:line="240" w:lineRule="auto"/>
              <w:ind w:firstLine="0"/>
              <w:jc w:val="center"/>
              <w:rPr>
                <w:sz w:val="20"/>
                <w:szCs w:val="20"/>
              </w:rPr>
            </w:pPr>
            <w:r w:rsidRPr="005C0ADA">
              <w:rPr>
                <w:sz w:val="20"/>
                <w:szCs w:val="20"/>
              </w:rPr>
              <w:t>5 872,74</w:t>
            </w:r>
          </w:p>
        </w:tc>
      </w:tr>
      <w:tr w:rsidR="002B0A34" w:rsidRPr="005C0ADA" w14:paraId="7F7C7BA8"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18E9F77" w14:textId="77777777" w:rsidR="002B0A34" w:rsidRPr="005C0ADA" w:rsidRDefault="002B0A34" w:rsidP="002B0A34">
            <w:pPr>
              <w:spacing w:after="0" w:line="240" w:lineRule="auto"/>
              <w:ind w:firstLine="0"/>
              <w:jc w:val="center"/>
              <w:rPr>
                <w:sz w:val="20"/>
                <w:szCs w:val="20"/>
              </w:rPr>
            </w:pPr>
            <w:r w:rsidRPr="005C0ADA">
              <w:rPr>
                <w:sz w:val="20"/>
                <w:szCs w:val="20"/>
              </w:rPr>
              <w:t>49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885C91"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46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53F354" w14:textId="77777777" w:rsidR="002B0A34" w:rsidRPr="005C0ADA" w:rsidRDefault="002B0A34" w:rsidP="002B0A34">
            <w:pPr>
              <w:spacing w:after="0" w:line="240" w:lineRule="auto"/>
              <w:ind w:firstLine="0"/>
              <w:jc w:val="center"/>
              <w:rPr>
                <w:sz w:val="20"/>
                <w:szCs w:val="20"/>
              </w:rPr>
            </w:pPr>
            <w:r w:rsidRPr="005C0ADA">
              <w:rPr>
                <w:sz w:val="20"/>
                <w:szCs w:val="20"/>
              </w:rPr>
              <w:t>0,7202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0AAB064"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3D9BC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8D3A7D" w14:textId="77777777" w:rsidR="002B0A34" w:rsidRPr="005C0ADA" w:rsidRDefault="002B0A34" w:rsidP="002B0A34">
            <w:pPr>
              <w:spacing w:after="0" w:line="240" w:lineRule="auto"/>
              <w:ind w:firstLine="0"/>
              <w:jc w:val="center"/>
              <w:rPr>
                <w:sz w:val="20"/>
                <w:szCs w:val="20"/>
              </w:rPr>
            </w:pPr>
            <w:r w:rsidRPr="005C0ADA">
              <w:rPr>
                <w:sz w:val="20"/>
                <w:szCs w:val="20"/>
              </w:rPr>
              <w:t>0,838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09C58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EB5FC0"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C519D3" w14:textId="77777777" w:rsidR="002B0A34" w:rsidRPr="005C0ADA" w:rsidRDefault="002B0A34" w:rsidP="002B0A34">
            <w:pPr>
              <w:spacing w:after="0" w:line="240" w:lineRule="auto"/>
              <w:ind w:firstLine="0"/>
              <w:jc w:val="center"/>
              <w:rPr>
                <w:sz w:val="20"/>
                <w:szCs w:val="20"/>
              </w:rPr>
            </w:pPr>
            <w:r w:rsidRPr="005C0ADA">
              <w:rPr>
                <w:sz w:val="20"/>
                <w:szCs w:val="20"/>
              </w:rPr>
              <w:t>7 381,94</w:t>
            </w:r>
          </w:p>
        </w:tc>
      </w:tr>
      <w:tr w:rsidR="002B0A34" w:rsidRPr="005C0ADA" w14:paraId="041B2E0F"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5A0CB39" w14:textId="77777777" w:rsidR="002B0A34" w:rsidRPr="005C0ADA" w:rsidRDefault="002B0A34" w:rsidP="002B0A34">
            <w:pPr>
              <w:spacing w:after="0" w:line="240" w:lineRule="auto"/>
              <w:ind w:firstLine="0"/>
              <w:jc w:val="center"/>
              <w:rPr>
                <w:sz w:val="20"/>
                <w:szCs w:val="20"/>
              </w:rPr>
            </w:pPr>
            <w:r w:rsidRPr="005C0ADA">
              <w:rPr>
                <w:sz w:val="20"/>
                <w:szCs w:val="20"/>
              </w:rPr>
              <w:t>50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A138D3"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48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0DDECE" w14:textId="77777777" w:rsidR="002B0A34" w:rsidRPr="005C0ADA" w:rsidRDefault="002B0A34" w:rsidP="002B0A34">
            <w:pPr>
              <w:spacing w:after="0" w:line="240" w:lineRule="auto"/>
              <w:ind w:firstLine="0"/>
              <w:jc w:val="center"/>
              <w:rPr>
                <w:sz w:val="20"/>
                <w:szCs w:val="20"/>
              </w:rPr>
            </w:pPr>
            <w:r w:rsidRPr="005C0ADA">
              <w:rPr>
                <w:sz w:val="20"/>
                <w:szCs w:val="20"/>
              </w:rPr>
              <w:t>0,507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294AB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2546E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1E94CA" w14:textId="77777777" w:rsidR="002B0A34" w:rsidRPr="005C0ADA" w:rsidRDefault="002B0A34" w:rsidP="002B0A34">
            <w:pPr>
              <w:spacing w:after="0" w:line="240" w:lineRule="auto"/>
              <w:ind w:firstLine="0"/>
              <w:jc w:val="center"/>
              <w:rPr>
                <w:sz w:val="20"/>
                <w:szCs w:val="20"/>
              </w:rPr>
            </w:pPr>
            <w:r w:rsidRPr="005C0ADA">
              <w:rPr>
                <w:sz w:val="20"/>
                <w:szCs w:val="20"/>
              </w:rPr>
              <w:t>0,59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33EE70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326CC8"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84220D" w14:textId="77777777" w:rsidR="002B0A34" w:rsidRPr="005C0ADA" w:rsidRDefault="002B0A34" w:rsidP="002B0A34">
            <w:pPr>
              <w:spacing w:after="0" w:line="240" w:lineRule="auto"/>
              <w:ind w:firstLine="0"/>
              <w:jc w:val="center"/>
              <w:rPr>
                <w:sz w:val="20"/>
                <w:szCs w:val="20"/>
              </w:rPr>
            </w:pPr>
            <w:r w:rsidRPr="005C0ADA">
              <w:rPr>
                <w:sz w:val="20"/>
                <w:szCs w:val="20"/>
              </w:rPr>
              <w:t>5 439,43</w:t>
            </w:r>
          </w:p>
        </w:tc>
      </w:tr>
      <w:tr w:rsidR="002B0A34" w:rsidRPr="005C0ADA" w14:paraId="2D9C3D5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1C2A70E" w14:textId="77777777" w:rsidR="002B0A34" w:rsidRPr="005C0ADA" w:rsidRDefault="002B0A34" w:rsidP="002B0A34">
            <w:pPr>
              <w:spacing w:after="0" w:line="240" w:lineRule="auto"/>
              <w:ind w:firstLine="0"/>
              <w:jc w:val="center"/>
              <w:rPr>
                <w:sz w:val="20"/>
                <w:szCs w:val="20"/>
              </w:rPr>
            </w:pPr>
            <w:r w:rsidRPr="005C0ADA">
              <w:rPr>
                <w:sz w:val="20"/>
                <w:szCs w:val="20"/>
              </w:rPr>
              <w:t>51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8F8101"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50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54D0B0" w14:textId="77777777" w:rsidR="002B0A34" w:rsidRPr="005C0ADA" w:rsidRDefault="002B0A34" w:rsidP="002B0A34">
            <w:pPr>
              <w:spacing w:after="0" w:line="240" w:lineRule="auto"/>
              <w:ind w:firstLine="0"/>
              <w:jc w:val="center"/>
              <w:rPr>
                <w:sz w:val="20"/>
                <w:szCs w:val="20"/>
              </w:rPr>
            </w:pPr>
            <w:r w:rsidRPr="005C0ADA">
              <w:rPr>
                <w:sz w:val="20"/>
                <w:szCs w:val="20"/>
              </w:rPr>
              <w:t>0,1913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D6DB2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8A28B0A"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BCBB9F" w14:textId="77777777" w:rsidR="002B0A34" w:rsidRPr="005C0ADA" w:rsidRDefault="002B0A34" w:rsidP="002B0A34">
            <w:pPr>
              <w:spacing w:after="0" w:line="240" w:lineRule="auto"/>
              <w:ind w:firstLine="0"/>
              <w:jc w:val="center"/>
              <w:rPr>
                <w:sz w:val="20"/>
                <w:szCs w:val="20"/>
              </w:rPr>
            </w:pPr>
            <w:r w:rsidRPr="005C0ADA">
              <w:rPr>
                <w:sz w:val="20"/>
                <w:szCs w:val="20"/>
              </w:rPr>
              <w:t>0,222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76BD6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4D990C"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F53FC4" w14:textId="77777777" w:rsidR="002B0A34" w:rsidRPr="005C0ADA" w:rsidRDefault="002B0A34" w:rsidP="002B0A34">
            <w:pPr>
              <w:spacing w:after="0" w:line="240" w:lineRule="auto"/>
              <w:ind w:firstLine="0"/>
              <w:jc w:val="center"/>
              <w:rPr>
                <w:sz w:val="20"/>
                <w:szCs w:val="20"/>
              </w:rPr>
            </w:pPr>
            <w:r w:rsidRPr="005C0ADA">
              <w:rPr>
                <w:sz w:val="20"/>
                <w:szCs w:val="20"/>
              </w:rPr>
              <w:t>3 079,54</w:t>
            </w:r>
          </w:p>
        </w:tc>
      </w:tr>
      <w:tr w:rsidR="002B0A34" w:rsidRPr="005C0ADA" w14:paraId="64BB67A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DE8EA52" w14:textId="77777777" w:rsidR="002B0A34" w:rsidRPr="005C0ADA" w:rsidRDefault="002B0A34" w:rsidP="002B0A34">
            <w:pPr>
              <w:spacing w:after="0" w:line="240" w:lineRule="auto"/>
              <w:ind w:firstLine="0"/>
              <w:jc w:val="center"/>
              <w:rPr>
                <w:sz w:val="20"/>
                <w:szCs w:val="20"/>
              </w:rPr>
            </w:pPr>
            <w:r w:rsidRPr="005C0ADA">
              <w:rPr>
                <w:sz w:val="20"/>
                <w:szCs w:val="20"/>
              </w:rPr>
              <w:t>52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7237D6"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54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D4E3BB" w14:textId="77777777" w:rsidR="002B0A34" w:rsidRPr="005C0ADA" w:rsidRDefault="002B0A34" w:rsidP="002B0A34">
            <w:pPr>
              <w:spacing w:after="0" w:line="240" w:lineRule="auto"/>
              <w:ind w:firstLine="0"/>
              <w:jc w:val="center"/>
              <w:rPr>
                <w:sz w:val="20"/>
                <w:szCs w:val="20"/>
              </w:rPr>
            </w:pPr>
            <w:r w:rsidRPr="005C0ADA">
              <w:rPr>
                <w:sz w:val="20"/>
                <w:szCs w:val="20"/>
              </w:rPr>
              <w:t>0,19741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3178B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F0E10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F53CCF" w14:textId="77777777" w:rsidR="002B0A34" w:rsidRPr="005C0ADA" w:rsidRDefault="002B0A34" w:rsidP="002B0A34">
            <w:pPr>
              <w:spacing w:after="0" w:line="240" w:lineRule="auto"/>
              <w:ind w:firstLine="0"/>
              <w:jc w:val="center"/>
              <w:rPr>
                <w:sz w:val="20"/>
                <w:szCs w:val="20"/>
              </w:rPr>
            </w:pPr>
            <w:r w:rsidRPr="005C0ADA">
              <w:rPr>
                <w:sz w:val="20"/>
                <w:szCs w:val="20"/>
              </w:rPr>
              <w:t>0,23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2A895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E2EA80"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4B16EE" w14:textId="77777777" w:rsidR="002B0A34" w:rsidRPr="005C0ADA" w:rsidRDefault="002B0A34" w:rsidP="002B0A34">
            <w:pPr>
              <w:spacing w:after="0" w:line="240" w:lineRule="auto"/>
              <w:ind w:firstLine="0"/>
              <w:jc w:val="center"/>
              <w:rPr>
                <w:sz w:val="20"/>
                <w:szCs w:val="20"/>
              </w:rPr>
            </w:pPr>
            <w:r w:rsidRPr="005C0ADA">
              <w:rPr>
                <w:sz w:val="20"/>
                <w:szCs w:val="20"/>
              </w:rPr>
              <w:t>3 190,51</w:t>
            </w:r>
          </w:p>
        </w:tc>
      </w:tr>
      <w:tr w:rsidR="002B0A34" w:rsidRPr="005C0ADA" w14:paraId="0F8B0D3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48343B0" w14:textId="77777777" w:rsidR="002B0A34" w:rsidRPr="005C0ADA" w:rsidRDefault="002B0A34" w:rsidP="002B0A34">
            <w:pPr>
              <w:spacing w:after="0" w:line="240" w:lineRule="auto"/>
              <w:ind w:firstLine="0"/>
              <w:jc w:val="center"/>
              <w:rPr>
                <w:sz w:val="20"/>
                <w:szCs w:val="20"/>
              </w:rPr>
            </w:pPr>
            <w:r w:rsidRPr="005C0ADA">
              <w:rPr>
                <w:sz w:val="20"/>
                <w:szCs w:val="20"/>
              </w:rPr>
              <w:t>53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C87341"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56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FA66EC" w14:textId="77777777" w:rsidR="002B0A34" w:rsidRPr="005C0ADA" w:rsidRDefault="002B0A34" w:rsidP="002B0A34">
            <w:pPr>
              <w:spacing w:after="0" w:line="240" w:lineRule="auto"/>
              <w:ind w:firstLine="0"/>
              <w:jc w:val="center"/>
              <w:rPr>
                <w:sz w:val="20"/>
                <w:szCs w:val="20"/>
              </w:rPr>
            </w:pPr>
            <w:r w:rsidRPr="005C0ADA">
              <w:rPr>
                <w:sz w:val="20"/>
                <w:szCs w:val="20"/>
              </w:rPr>
              <w:t>0,4997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4B2B3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C5179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271AC7" w14:textId="77777777" w:rsidR="002B0A34" w:rsidRPr="005C0ADA" w:rsidRDefault="002B0A34" w:rsidP="002B0A34">
            <w:pPr>
              <w:spacing w:after="0" w:line="240" w:lineRule="auto"/>
              <w:ind w:firstLine="0"/>
              <w:jc w:val="center"/>
              <w:rPr>
                <w:sz w:val="20"/>
                <w:szCs w:val="20"/>
              </w:rPr>
            </w:pPr>
            <w:r w:rsidRPr="005C0ADA">
              <w:rPr>
                <w:sz w:val="20"/>
                <w:szCs w:val="20"/>
              </w:rPr>
              <w:t>0,581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3B281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7E1ED3"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715307" w14:textId="77777777" w:rsidR="002B0A34" w:rsidRPr="005C0ADA" w:rsidRDefault="002B0A34" w:rsidP="002B0A34">
            <w:pPr>
              <w:spacing w:after="0" w:line="240" w:lineRule="auto"/>
              <w:ind w:firstLine="0"/>
              <w:jc w:val="center"/>
              <w:rPr>
                <w:sz w:val="20"/>
                <w:szCs w:val="20"/>
              </w:rPr>
            </w:pPr>
            <w:r w:rsidRPr="005C0ADA">
              <w:rPr>
                <w:sz w:val="20"/>
                <w:szCs w:val="20"/>
              </w:rPr>
              <w:t>5 356,45</w:t>
            </w:r>
          </w:p>
        </w:tc>
      </w:tr>
      <w:tr w:rsidR="002B0A34" w:rsidRPr="005C0ADA" w14:paraId="6C291C0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4877A88" w14:textId="77777777" w:rsidR="002B0A34" w:rsidRPr="005C0ADA" w:rsidRDefault="002B0A34" w:rsidP="002B0A34">
            <w:pPr>
              <w:spacing w:after="0" w:line="240" w:lineRule="auto"/>
              <w:ind w:firstLine="0"/>
              <w:jc w:val="center"/>
              <w:rPr>
                <w:sz w:val="20"/>
                <w:szCs w:val="20"/>
              </w:rPr>
            </w:pPr>
            <w:r w:rsidRPr="005C0ADA">
              <w:rPr>
                <w:sz w:val="20"/>
                <w:szCs w:val="20"/>
              </w:rPr>
              <w:t>54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74950A" w14:textId="77777777" w:rsidR="002B0A34" w:rsidRPr="005C0ADA" w:rsidRDefault="002B0A34" w:rsidP="002B0A34">
            <w:pPr>
              <w:spacing w:after="0" w:line="240" w:lineRule="auto"/>
              <w:ind w:firstLine="0"/>
              <w:jc w:val="center"/>
              <w:rPr>
                <w:sz w:val="20"/>
                <w:szCs w:val="20"/>
              </w:rPr>
            </w:pPr>
            <w:r w:rsidRPr="005C0ADA">
              <w:rPr>
                <w:sz w:val="20"/>
                <w:szCs w:val="20"/>
              </w:rPr>
              <w:t>ТУ1, МЖД, Пр-т Героев, 19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F866E1B" w14:textId="77777777" w:rsidR="002B0A34" w:rsidRPr="005C0ADA" w:rsidRDefault="002B0A34" w:rsidP="002B0A34">
            <w:pPr>
              <w:spacing w:after="0" w:line="240" w:lineRule="auto"/>
              <w:ind w:firstLine="0"/>
              <w:jc w:val="center"/>
              <w:rPr>
                <w:sz w:val="20"/>
                <w:szCs w:val="20"/>
              </w:rPr>
            </w:pPr>
            <w:r w:rsidRPr="005C0ADA">
              <w:rPr>
                <w:sz w:val="20"/>
                <w:szCs w:val="20"/>
              </w:rPr>
              <w:t>0,4213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3AFAF8"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BACAE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077682" w14:textId="77777777" w:rsidR="002B0A34" w:rsidRPr="005C0ADA" w:rsidRDefault="002B0A34" w:rsidP="002B0A34">
            <w:pPr>
              <w:spacing w:after="0" w:line="240" w:lineRule="auto"/>
              <w:ind w:firstLine="0"/>
              <w:jc w:val="center"/>
              <w:rPr>
                <w:sz w:val="20"/>
                <w:szCs w:val="20"/>
              </w:rPr>
            </w:pPr>
            <w:r w:rsidRPr="005C0ADA">
              <w:rPr>
                <w:sz w:val="20"/>
                <w:szCs w:val="20"/>
              </w:rPr>
              <w:t>0,49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5A2A9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211376"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F47493" w14:textId="77777777" w:rsidR="002B0A34" w:rsidRPr="005C0ADA" w:rsidRDefault="002B0A34" w:rsidP="002B0A34">
            <w:pPr>
              <w:spacing w:after="0" w:line="240" w:lineRule="auto"/>
              <w:ind w:firstLine="0"/>
              <w:jc w:val="center"/>
              <w:rPr>
                <w:sz w:val="20"/>
                <w:szCs w:val="20"/>
              </w:rPr>
            </w:pPr>
            <w:r w:rsidRPr="005C0ADA">
              <w:rPr>
                <w:sz w:val="20"/>
                <w:szCs w:val="20"/>
              </w:rPr>
              <w:t>4 517,49</w:t>
            </w:r>
          </w:p>
        </w:tc>
      </w:tr>
      <w:tr w:rsidR="002B0A34" w:rsidRPr="005C0ADA" w14:paraId="344F1D4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024C5F6" w14:textId="77777777" w:rsidR="002B0A34" w:rsidRPr="005C0ADA" w:rsidRDefault="002B0A34" w:rsidP="002B0A34">
            <w:pPr>
              <w:spacing w:after="0" w:line="240" w:lineRule="auto"/>
              <w:ind w:firstLine="0"/>
              <w:jc w:val="center"/>
              <w:rPr>
                <w:sz w:val="20"/>
                <w:szCs w:val="20"/>
              </w:rPr>
            </w:pPr>
            <w:r w:rsidRPr="005C0ADA">
              <w:rPr>
                <w:sz w:val="20"/>
                <w:szCs w:val="20"/>
              </w:rPr>
              <w:t>55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CB0F43" w14:textId="77777777" w:rsidR="002B0A34" w:rsidRPr="005C0ADA" w:rsidRDefault="002B0A34" w:rsidP="002B0A34">
            <w:pPr>
              <w:spacing w:after="0" w:line="240" w:lineRule="auto"/>
              <w:ind w:firstLine="0"/>
              <w:jc w:val="center"/>
              <w:rPr>
                <w:sz w:val="20"/>
                <w:szCs w:val="20"/>
              </w:rPr>
            </w:pPr>
            <w:r w:rsidRPr="005C0ADA">
              <w:rPr>
                <w:sz w:val="20"/>
                <w:szCs w:val="20"/>
              </w:rPr>
              <w:t>ТУ1, МЖД, Пр-т Героев, 23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154D38" w14:textId="77777777" w:rsidR="002B0A34" w:rsidRPr="005C0ADA" w:rsidRDefault="002B0A34" w:rsidP="002B0A34">
            <w:pPr>
              <w:spacing w:after="0" w:line="240" w:lineRule="auto"/>
              <w:ind w:firstLine="0"/>
              <w:jc w:val="center"/>
              <w:rPr>
                <w:sz w:val="20"/>
                <w:szCs w:val="20"/>
              </w:rPr>
            </w:pPr>
            <w:r w:rsidRPr="005C0ADA">
              <w:rPr>
                <w:sz w:val="20"/>
                <w:szCs w:val="20"/>
              </w:rPr>
              <w:t>0,4213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4010F8"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D7D9B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DC79F89" w14:textId="77777777" w:rsidR="002B0A34" w:rsidRPr="005C0ADA" w:rsidRDefault="002B0A34" w:rsidP="002B0A34">
            <w:pPr>
              <w:spacing w:after="0" w:line="240" w:lineRule="auto"/>
              <w:ind w:firstLine="0"/>
              <w:jc w:val="center"/>
              <w:rPr>
                <w:sz w:val="20"/>
                <w:szCs w:val="20"/>
              </w:rPr>
            </w:pPr>
            <w:r w:rsidRPr="005C0ADA">
              <w:rPr>
                <w:sz w:val="20"/>
                <w:szCs w:val="20"/>
              </w:rPr>
              <w:t>0,49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E40402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EB16C1"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D4AF20" w14:textId="77777777" w:rsidR="002B0A34" w:rsidRPr="005C0ADA" w:rsidRDefault="002B0A34" w:rsidP="002B0A34">
            <w:pPr>
              <w:spacing w:after="0" w:line="240" w:lineRule="auto"/>
              <w:ind w:firstLine="0"/>
              <w:jc w:val="center"/>
              <w:rPr>
                <w:sz w:val="20"/>
                <w:szCs w:val="20"/>
              </w:rPr>
            </w:pPr>
            <w:r w:rsidRPr="005C0ADA">
              <w:rPr>
                <w:sz w:val="20"/>
                <w:szCs w:val="20"/>
              </w:rPr>
              <w:t>4 517,49</w:t>
            </w:r>
          </w:p>
        </w:tc>
      </w:tr>
      <w:tr w:rsidR="002B0A34" w:rsidRPr="005C0ADA" w14:paraId="4A3C761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A228DD9" w14:textId="77777777" w:rsidR="002B0A34" w:rsidRPr="005C0ADA" w:rsidRDefault="002B0A34" w:rsidP="002B0A34">
            <w:pPr>
              <w:spacing w:after="0" w:line="240" w:lineRule="auto"/>
              <w:ind w:firstLine="0"/>
              <w:jc w:val="center"/>
              <w:rPr>
                <w:sz w:val="20"/>
                <w:szCs w:val="20"/>
              </w:rPr>
            </w:pPr>
            <w:r w:rsidRPr="005C0ADA">
              <w:rPr>
                <w:sz w:val="20"/>
                <w:szCs w:val="20"/>
              </w:rPr>
              <w:t>56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A8ADFF" w14:textId="77777777" w:rsidR="002B0A34" w:rsidRPr="005C0ADA" w:rsidRDefault="002B0A34" w:rsidP="002B0A34">
            <w:pPr>
              <w:spacing w:after="0" w:line="240" w:lineRule="auto"/>
              <w:ind w:firstLine="0"/>
              <w:jc w:val="center"/>
              <w:rPr>
                <w:sz w:val="20"/>
                <w:szCs w:val="20"/>
              </w:rPr>
            </w:pPr>
            <w:r w:rsidRPr="005C0ADA">
              <w:rPr>
                <w:sz w:val="20"/>
                <w:szCs w:val="20"/>
              </w:rPr>
              <w:t>ТУ1, МЖД, Пр-т Героев, 28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280C9E" w14:textId="77777777" w:rsidR="002B0A34" w:rsidRPr="005C0ADA" w:rsidRDefault="002B0A34" w:rsidP="002B0A34">
            <w:pPr>
              <w:spacing w:after="0" w:line="240" w:lineRule="auto"/>
              <w:ind w:firstLine="0"/>
              <w:jc w:val="center"/>
              <w:rPr>
                <w:sz w:val="20"/>
                <w:szCs w:val="20"/>
              </w:rPr>
            </w:pPr>
            <w:r w:rsidRPr="005C0ADA">
              <w:rPr>
                <w:sz w:val="20"/>
                <w:szCs w:val="20"/>
              </w:rPr>
              <w:t>0,3318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78E25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8FEE6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B90A3B" w14:textId="77777777" w:rsidR="002B0A34" w:rsidRPr="005C0ADA" w:rsidRDefault="002B0A34" w:rsidP="002B0A34">
            <w:pPr>
              <w:spacing w:after="0" w:line="240" w:lineRule="auto"/>
              <w:ind w:firstLine="0"/>
              <w:jc w:val="center"/>
              <w:rPr>
                <w:sz w:val="20"/>
                <w:szCs w:val="20"/>
              </w:rPr>
            </w:pPr>
            <w:r w:rsidRPr="005C0ADA">
              <w:rPr>
                <w:sz w:val="20"/>
                <w:szCs w:val="20"/>
              </w:rPr>
              <w:t>0,386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CA511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9619DB"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6A9E02" w14:textId="77777777" w:rsidR="002B0A34" w:rsidRPr="005C0ADA" w:rsidRDefault="002B0A34" w:rsidP="002B0A34">
            <w:pPr>
              <w:spacing w:after="0" w:line="240" w:lineRule="auto"/>
              <w:ind w:firstLine="0"/>
              <w:jc w:val="center"/>
              <w:rPr>
                <w:sz w:val="20"/>
                <w:szCs w:val="20"/>
              </w:rPr>
            </w:pPr>
            <w:r w:rsidRPr="005C0ADA">
              <w:rPr>
                <w:sz w:val="20"/>
                <w:szCs w:val="20"/>
              </w:rPr>
              <w:t>3 558,68</w:t>
            </w:r>
          </w:p>
        </w:tc>
      </w:tr>
      <w:tr w:rsidR="002B0A34" w:rsidRPr="005C0ADA" w14:paraId="75D2477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C8B0F26" w14:textId="77777777" w:rsidR="002B0A34" w:rsidRPr="005C0ADA" w:rsidRDefault="002B0A34" w:rsidP="002B0A34">
            <w:pPr>
              <w:spacing w:after="0" w:line="240" w:lineRule="auto"/>
              <w:ind w:firstLine="0"/>
              <w:jc w:val="center"/>
              <w:rPr>
                <w:sz w:val="20"/>
                <w:szCs w:val="20"/>
              </w:rPr>
            </w:pPr>
            <w:r w:rsidRPr="005C0ADA">
              <w:rPr>
                <w:sz w:val="20"/>
                <w:szCs w:val="20"/>
              </w:rPr>
              <w:t>57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D0E086" w14:textId="77777777" w:rsidR="002B0A34" w:rsidRPr="005C0ADA" w:rsidRDefault="002B0A34" w:rsidP="002B0A34">
            <w:pPr>
              <w:spacing w:after="0" w:line="240" w:lineRule="auto"/>
              <w:ind w:firstLine="0"/>
              <w:jc w:val="center"/>
              <w:rPr>
                <w:sz w:val="20"/>
                <w:szCs w:val="20"/>
              </w:rPr>
            </w:pPr>
            <w:r w:rsidRPr="005C0ADA">
              <w:rPr>
                <w:sz w:val="20"/>
                <w:szCs w:val="20"/>
              </w:rPr>
              <w:t>ТУ1, МЖД, Пр-т Героев, 30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42459A" w14:textId="77777777" w:rsidR="002B0A34" w:rsidRPr="005C0ADA" w:rsidRDefault="002B0A34" w:rsidP="002B0A34">
            <w:pPr>
              <w:spacing w:after="0" w:line="240" w:lineRule="auto"/>
              <w:ind w:firstLine="0"/>
              <w:jc w:val="center"/>
              <w:rPr>
                <w:sz w:val="20"/>
                <w:szCs w:val="20"/>
              </w:rPr>
            </w:pPr>
            <w:r w:rsidRPr="005C0ADA">
              <w:rPr>
                <w:sz w:val="20"/>
                <w:szCs w:val="20"/>
              </w:rPr>
              <w:t>0,3318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750561"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5C2B5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F66411" w14:textId="77777777" w:rsidR="002B0A34" w:rsidRPr="005C0ADA" w:rsidRDefault="002B0A34" w:rsidP="002B0A34">
            <w:pPr>
              <w:spacing w:after="0" w:line="240" w:lineRule="auto"/>
              <w:ind w:firstLine="0"/>
              <w:jc w:val="center"/>
              <w:rPr>
                <w:sz w:val="20"/>
                <w:szCs w:val="20"/>
              </w:rPr>
            </w:pPr>
            <w:r w:rsidRPr="005C0ADA">
              <w:rPr>
                <w:sz w:val="20"/>
                <w:szCs w:val="20"/>
              </w:rPr>
              <w:t>0,386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69CF5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453845"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8C70DB" w14:textId="77777777" w:rsidR="002B0A34" w:rsidRPr="005C0ADA" w:rsidRDefault="002B0A34" w:rsidP="002B0A34">
            <w:pPr>
              <w:spacing w:after="0" w:line="240" w:lineRule="auto"/>
              <w:ind w:firstLine="0"/>
              <w:jc w:val="center"/>
              <w:rPr>
                <w:sz w:val="20"/>
                <w:szCs w:val="20"/>
              </w:rPr>
            </w:pPr>
            <w:r w:rsidRPr="005C0ADA">
              <w:rPr>
                <w:sz w:val="20"/>
                <w:szCs w:val="20"/>
              </w:rPr>
              <w:t>3 558,68</w:t>
            </w:r>
          </w:p>
        </w:tc>
      </w:tr>
      <w:tr w:rsidR="002B0A34" w:rsidRPr="005C0ADA" w14:paraId="2C71D1B1"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F0C8C21" w14:textId="77777777" w:rsidR="002B0A34" w:rsidRPr="005C0ADA" w:rsidRDefault="002B0A34" w:rsidP="002B0A34">
            <w:pPr>
              <w:spacing w:after="0" w:line="240" w:lineRule="auto"/>
              <w:ind w:firstLine="0"/>
              <w:jc w:val="center"/>
              <w:rPr>
                <w:sz w:val="20"/>
                <w:szCs w:val="20"/>
              </w:rPr>
            </w:pPr>
            <w:r w:rsidRPr="005C0ADA">
              <w:rPr>
                <w:sz w:val="20"/>
                <w:szCs w:val="20"/>
              </w:rPr>
              <w:t>58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68970B" w14:textId="77777777" w:rsidR="002B0A34" w:rsidRPr="005C0ADA" w:rsidRDefault="002B0A34" w:rsidP="002B0A34">
            <w:pPr>
              <w:spacing w:after="0" w:line="240" w:lineRule="auto"/>
              <w:ind w:firstLine="0"/>
              <w:jc w:val="center"/>
              <w:rPr>
                <w:sz w:val="20"/>
                <w:szCs w:val="20"/>
              </w:rPr>
            </w:pPr>
            <w:r w:rsidRPr="005C0ADA">
              <w:rPr>
                <w:sz w:val="20"/>
                <w:szCs w:val="20"/>
              </w:rPr>
              <w:t>ТУ1, МЖД, Пр-т Героев, 32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A775EA8" w14:textId="77777777" w:rsidR="002B0A34" w:rsidRPr="005C0ADA" w:rsidRDefault="002B0A34" w:rsidP="002B0A34">
            <w:pPr>
              <w:spacing w:after="0" w:line="240" w:lineRule="auto"/>
              <w:ind w:firstLine="0"/>
              <w:jc w:val="center"/>
              <w:rPr>
                <w:sz w:val="20"/>
                <w:szCs w:val="20"/>
              </w:rPr>
            </w:pPr>
            <w:r w:rsidRPr="005C0ADA">
              <w:rPr>
                <w:sz w:val="20"/>
                <w:szCs w:val="20"/>
              </w:rPr>
              <w:t>0,3318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772ED2"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4BF55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80F2C1E" w14:textId="77777777" w:rsidR="002B0A34" w:rsidRPr="005C0ADA" w:rsidRDefault="002B0A34" w:rsidP="002B0A34">
            <w:pPr>
              <w:spacing w:after="0" w:line="240" w:lineRule="auto"/>
              <w:ind w:firstLine="0"/>
              <w:jc w:val="center"/>
              <w:rPr>
                <w:sz w:val="20"/>
                <w:szCs w:val="20"/>
              </w:rPr>
            </w:pPr>
            <w:r w:rsidRPr="005C0ADA">
              <w:rPr>
                <w:sz w:val="20"/>
                <w:szCs w:val="20"/>
              </w:rPr>
              <w:t>0,386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1C793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638980"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9ECED7" w14:textId="77777777" w:rsidR="002B0A34" w:rsidRPr="005C0ADA" w:rsidRDefault="002B0A34" w:rsidP="002B0A34">
            <w:pPr>
              <w:spacing w:after="0" w:line="240" w:lineRule="auto"/>
              <w:ind w:firstLine="0"/>
              <w:jc w:val="center"/>
              <w:rPr>
                <w:sz w:val="20"/>
                <w:szCs w:val="20"/>
              </w:rPr>
            </w:pPr>
            <w:r w:rsidRPr="005C0ADA">
              <w:rPr>
                <w:sz w:val="20"/>
                <w:szCs w:val="20"/>
              </w:rPr>
              <w:t>3 558,68</w:t>
            </w:r>
          </w:p>
        </w:tc>
      </w:tr>
      <w:tr w:rsidR="002B0A34" w:rsidRPr="005C0ADA" w14:paraId="71A3E04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58646FF" w14:textId="77777777" w:rsidR="002B0A34" w:rsidRPr="005C0ADA" w:rsidRDefault="002B0A34" w:rsidP="002B0A34">
            <w:pPr>
              <w:spacing w:after="0" w:line="240" w:lineRule="auto"/>
              <w:ind w:firstLine="0"/>
              <w:jc w:val="center"/>
              <w:rPr>
                <w:sz w:val="20"/>
                <w:szCs w:val="20"/>
              </w:rPr>
            </w:pPr>
            <w:r w:rsidRPr="005C0ADA">
              <w:rPr>
                <w:sz w:val="20"/>
                <w:szCs w:val="20"/>
              </w:rPr>
              <w:t>59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5E7A5B" w14:textId="77777777" w:rsidR="002B0A34" w:rsidRPr="005C0ADA" w:rsidRDefault="002B0A34" w:rsidP="002B0A34">
            <w:pPr>
              <w:spacing w:after="0" w:line="240" w:lineRule="auto"/>
              <w:ind w:firstLine="0"/>
              <w:jc w:val="center"/>
              <w:rPr>
                <w:sz w:val="20"/>
                <w:szCs w:val="20"/>
              </w:rPr>
            </w:pPr>
            <w:r w:rsidRPr="005C0ADA">
              <w:rPr>
                <w:sz w:val="20"/>
                <w:szCs w:val="20"/>
              </w:rPr>
              <w:t>ТУ1, МЖД, Пр-т Героев, 34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88C71A" w14:textId="77777777" w:rsidR="002B0A34" w:rsidRPr="005C0ADA" w:rsidRDefault="002B0A34" w:rsidP="002B0A34">
            <w:pPr>
              <w:spacing w:after="0" w:line="240" w:lineRule="auto"/>
              <w:ind w:firstLine="0"/>
              <w:jc w:val="center"/>
              <w:rPr>
                <w:sz w:val="20"/>
                <w:szCs w:val="20"/>
              </w:rPr>
            </w:pPr>
            <w:r w:rsidRPr="005C0ADA">
              <w:rPr>
                <w:sz w:val="20"/>
                <w:szCs w:val="20"/>
              </w:rPr>
              <w:t>0,3318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4B2CA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FDC8D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0E6102" w14:textId="77777777" w:rsidR="002B0A34" w:rsidRPr="005C0ADA" w:rsidRDefault="002B0A34" w:rsidP="002B0A34">
            <w:pPr>
              <w:spacing w:after="0" w:line="240" w:lineRule="auto"/>
              <w:ind w:firstLine="0"/>
              <w:jc w:val="center"/>
              <w:rPr>
                <w:sz w:val="20"/>
                <w:szCs w:val="20"/>
              </w:rPr>
            </w:pPr>
            <w:r w:rsidRPr="005C0ADA">
              <w:rPr>
                <w:sz w:val="20"/>
                <w:szCs w:val="20"/>
              </w:rPr>
              <w:t>0,386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AC441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ABD39AB"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85A0CA5" w14:textId="77777777" w:rsidR="002B0A34" w:rsidRPr="005C0ADA" w:rsidRDefault="002B0A34" w:rsidP="002B0A34">
            <w:pPr>
              <w:spacing w:after="0" w:line="240" w:lineRule="auto"/>
              <w:ind w:firstLine="0"/>
              <w:jc w:val="center"/>
              <w:rPr>
                <w:sz w:val="20"/>
                <w:szCs w:val="20"/>
              </w:rPr>
            </w:pPr>
            <w:r w:rsidRPr="005C0ADA">
              <w:rPr>
                <w:sz w:val="20"/>
                <w:szCs w:val="20"/>
              </w:rPr>
              <w:t>3 558,68</w:t>
            </w:r>
          </w:p>
        </w:tc>
      </w:tr>
      <w:tr w:rsidR="002B0A34" w:rsidRPr="005C0ADA" w14:paraId="08C0163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6DF9819" w14:textId="77777777" w:rsidR="002B0A34" w:rsidRPr="005C0ADA" w:rsidRDefault="002B0A34" w:rsidP="002B0A34">
            <w:pPr>
              <w:spacing w:after="0" w:line="240" w:lineRule="auto"/>
              <w:ind w:firstLine="0"/>
              <w:jc w:val="center"/>
              <w:rPr>
                <w:sz w:val="20"/>
                <w:szCs w:val="20"/>
              </w:rPr>
            </w:pPr>
            <w:r w:rsidRPr="005C0ADA">
              <w:rPr>
                <w:sz w:val="20"/>
                <w:szCs w:val="20"/>
              </w:rPr>
              <w:t>60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DAD99D" w14:textId="77777777" w:rsidR="002B0A34" w:rsidRPr="005C0ADA" w:rsidRDefault="002B0A34" w:rsidP="002B0A34">
            <w:pPr>
              <w:spacing w:after="0" w:line="240" w:lineRule="auto"/>
              <w:ind w:firstLine="0"/>
              <w:jc w:val="center"/>
              <w:rPr>
                <w:sz w:val="20"/>
                <w:szCs w:val="20"/>
              </w:rPr>
            </w:pPr>
            <w:r w:rsidRPr="005C0ADA">
              <w:rPr>
                <w:sz w:val="20"/>
                <w:szCs w:val="20"/>
              </w:rPr>
              <w:t>ТУ1, МЖД, Пр-т Героев, 58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8DB3067" w14:textId="77777777" w:rsidR="002B0A34" w:rsidRPr="005C0ADA" w:rsidRDefault="002B0A34" w:rsidP="002B0A34">
            <w:pPr>
              <w:spacing w:after="0" w:line="240" w:lineRule="auto"/>
              <w:ind w:firstLine="0"/>
              <w:jc w:val="center"/>
              <w:rPr>
                <w:sz w:val="20"/>
                <w:szCs w:val="20"/>
              </w:rPr>
            </w:pPr>
            <w:r w:rsidRPr="005C0ADA">
              <w:rPr>
                <w:sz w:val="20"/>
                <w:szCs w:val="20"/>
              </w:rPr>
              <w:t>0,3778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DCCD7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C407C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6C4A0B" w14:textId="77777777" w:rsidR="002B0A34" w:rsidRPr="005C0ADA" w:rsidRDefault="002B0A34" w:rsidP="002B0A34">
            <w:pPr>
              <w:spacing w:after="0" w:line="240" w:lineRule="auto"/>
              <w:ind w:firstLine="0"/>
              <w:jc w:val="center"/>
              <w:rPr>
                <w:sz w:val="20"/>
                <w:szCs w:val="20"/>
              </w:rPr>
            </w:pPr>
            <w:r w:rsidRPr="005C0ADA">
              <w:rPr>
                <w:sz w:val="20"/>
                <w:szCs w:val="20"/>
              </w:rPr>
              <w:t>0,439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616A8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40917D"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1A3717" w14:textId="77777777" w:rsidR="002B0A34" w:rsidRPr="005C0ADA" w:rsidRDefault="002B0A34" w:rsidP="002B0A34">
            <w:pPr>
              <w:spacing w:after="0" w:line="240" w:lineRule="auto"/>
              <w:ind w:firstLine="0"/>
              <w:jc w:val="center"/>
              <w:rPr>
                <w:sz w:val="20"/>
                <w:szCs w:val="20"/>
              </w:rPr>
            </w:pPr>
            <w:r w:rsidRPr="005C0ADA">
              <w:rPr>
                <w:sz w:val="20"/>
                <w:szCs w:val="20"/>
              </w:rPr>
              <w:t>4 047,30</w:t>
            </w:r>
          </w:p>
        </w:tc>
      </w:tr>
      <w:tr w:rsidR="002B0A34" w:rsidRPr="005C0ADA" w14:paraId="0C126DF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C202F6B" w14:textId="77777777" w:rsidR="002B0A34" w:rsidRPr="005C0ADA" w:rsidRDefault="002B0A34" w:rsidP="002B0A34">
            <w:pPr>
              <w:spacing w:after="0" w:line="240" w:lineRule="auto"/>
              <w:ind w:firstLine="0"/>
              <w:jc w:val="center"/>
              <w:rPr>
                <w:sz w:val="20"/>
                <w:szCs w:val="20"/>
              </w:rPr>
            </w:pPr>
            <w:r w:rsidRPr="005C0ADA">
              <w:rPr>
                <w:sz w:val="20"/>
                <w:szCs w:val="20"/>
              </w:rPr>
              <w:t>61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C7E705" w14:textId="77777777" w:rsidR="002B0A34" w:rsidRPr="005C0ADA" w:rsidRDefault="002B0A34" w:rsidP="002B0A34">
            <w:pPr>
              <w:spacing w:after="0" w:line="240" w:lineRule="auto"/>
              <w:ind w:firstLine="0"/>
              <w:jc w:val="center"/>
              <w:rPr>
                <w:sz w:val="20"/>
                <w:szCs w:val="20"/>
              </w:rPr>
            </w:pPr>
            <w:r w:rsidRPr="005C0ADA">
              <w:rPr>
                <w:sz w:val="20"/>
                <w:szCs w:val="20"/>
              </w:rPr>
              <w:t>ТУ1, МЖД, Пр-т Героев, 60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F65620" w14:textId="77777777" w:rsidR="002B0A34" w:rsidRPr="005C0ADA" w:rsidRDefault="002B0A34" w:rsidP="002B0A34">
            <w:pPr>
              <w:spacing w:after="0" w:line="240" w:lineRule="auto"/>
              <w:ind w:firstLine="0"/>
              <w:jc w:val="center"/>
              <w:rPr>
                <w:sz w:val="20"/>
                <w:szCs w:val="20"/>
              </w:rPr>
            </w:pPr>
            <w:r w:rsidRPr="005C0ADA">
              <w:rPr>
                <w:sz w:val="20"/>
                <w:szCs w:val="20"/>
              </w:rPr>
              <w:t>0,6245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52E30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DBDEA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FA84F7" w14:textId="77777777" w:rsidR="002B0A34" w:rsidRPr="005C0ADA" w:rsidRDefault="002B0A34" w:rsidP="002B0A34">
            <w:pPr>
              <w:spacing w:after="0" w:line="240" w:lineRule="auto"/>
              <w:ind w:firstLine="0"/>
              <w:jc w:val="center"/>
              <w:rPr>
                <w:sz w:val="20"/>
                <w:szCs w:val="20"/>
              </w:rPr>
            </w:pPr>
            <w:r w:rsidRPr="005C0ADA">
              <w:rPr>
                <w:sz w:val="20"/>
                <w:szCs w:val="20"/>
              </w:rPr>
              <w:t>0,726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CBC3B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1FD7A3"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A05CBB" w14:textId="77777777" w:rsidR="002B0A34" w:rsidRPr="005C0ADA" w:rsidRDefault="002B0A34" w:rsidP="002B0A34">
            <w:pPr>
              <w:spacing w:after="0" w:line="240" w:lineRule="auto"/>
              <w:ind w:firstLine="0"/>
              <w:jc w:val="center"/>
              <w:rPr>
                <w:sz w:val="20"/>
                <w:szCs w:val="20"/>
              </w:rPr>
            </w:pPr>
            <w:r w:rsidRPr="005C0ADA">
              <w:rPr>
                <w:sz w:val="20"/>
                <w:szCs w:val="20"/>
              </w:rPr>
              <w:t>6 395,33</w:t>
            </w:r>
          </w:p>
        </w:tc>
      </w:tr>
      <w:tr w:rsidR="002B0A34" w:rsidRPr="005C0ADA" w14:paraId="2CF3A86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A1081B4" w14:textId="77777777" w:rsidR="002B0A34" w:rsidRPr="005C0ADA" w:rsidRDefault="002B0A34" w:rsidP="002B0A34">
            <w:pPr>
              <w:spacing w:after="0" w:line="240" w:lineRule="auto"/>
              <w:ind w:firstLine="0"/>
              <w:jc w:val="center"/>
              <w:rPr>
                <w:sz w:val="20"/>
                <w:szCs w:val="20"/>
              </w:rPr>
            </w:pPr>
            <w:r w:rsidRPr="005C0ADA">
              <w:rPr>
                <w:sz w:val="20"/>
                <w:szCs w:val="20"/>
              </w:rPr>
              <w:t>62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4CB75A" w14:textId="77777777" w:rsidR="002B0A34" w:rsidRPr="005C0ADA" w:rsidRDefault="002B0A34" w:rsidP="002B0A34">
            <w:pPr>
              <w:spacing w:after="0" w:line="240" w:lineRule="auto"/>
              <w:ind w:firstLine="0"/>
              <w:jc w:val="center"/>
              <w:rPr>
                <w:sz w:val="20"/>
                <w:szCs w:val="20"/>
              </w:rPr>
            </w:pPr>
            <w:r w:rsidRPr="005C0ADA">
              <w:rPr>
                <w:sz w:val="20"/>
                <w:szCs w:val="20"/>
              </w:rPr>
              <w:t>ТУ1, МЖД, Пр-т Героев, 62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22ACD1" w14:textId="77777777" w:rsidR="002B0A34" w:rsidRPr="005C0ADA" w:rsidRDefault="002B0A34" w:rsidP="002B0A34">
            <w:pPr>
              <w:spacing w:after="0" w:line="240" w:lineRule="auto"/>
              <w:ind w:firstLine="0"/>
              <w:jc w:val="center"/>
              <w:rPr>
                <w:sz w:val="20"/>
                <w:szCs w:val="20"/>
              </w:rPr>
            </w:pPr>
            <w:r w:rsidRPr="005C0ADA">
              <w:rPr>
                <w:sz w:val="20"/>
                <w:szCs w:val="20"/>
              </w:rPr>
              <w:t>0,3778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4CC5D0"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4D880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67D7EB" w14:textId="77777777" w:rsidR="002B0A34" w:rsidRPr="005C0ADA" w:rsidRDefault="002B0A34" w:rsidP="002B0A34">
            <w:pPr>
              <w:spacing w:after="0" w:line="240" w:lineRule="auto"/>
              <w:ind w:firstLine="0"/>
              <w:jc w:val="center"/>
              <w:rPr>
                <w:sz w:val="20"/>
                <w:szCs w:val="20"/>
              </w:rPr>
            </w:pPr>
            <w:r w:rsidRPr="005C0ADA">
              <w:rPr>
                <w:sz w:val="20"/>
                <w:szCs w:val="20"/>
              </w:rPr>
              <w:t>0,439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D343B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DA7CAD"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3EE02F2" w14:textId="77777777" w:rsidR="002B0A34" w:rsidRPr="005C0ADA" w:rsidRDefault="002B0A34" w:rsidP="002B0A34">
            <w:pPr>
              <w:spacing w:after="0" w:line="240" w:lineRule="auto"/>
              <w:ind w:firstLine="0"/>
              <w:jc w:val="center"/>
              <w:rPr>
                <w:sz w:val="20"/>
                <w:szCs w:val="20"/>
              </w:rPr>
            </w:pPr>
            <w:r w:rsidRPr="005C0ADA">
              <w:rPr>
                <w:sz w:val="20"/>
                <w:szCs w:val="20"/>
              </w:rPr>
              <w:t>4 047,30</w:t>
            </w:r>
          </w:p>
        </w:tc>
      </w:tr>
      <w:tr w:rsidR="002B0A34" w:rsidRPr="005C0ADA" w14:paraId="4D7E0179"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A902A86" w14:textId="77777777" w:rsidR="002B0A34" w:rsidRPr="005C0ADA" w:rsidRDefault="002B0A34" w:rsidP="002B0A34">
            <w:pPr>
              <w:spacing w:after="0" w:line="240" w:lineRule="auto"/>
              <w:ind w:firstLine="0"/>
              <w:jc w:val="center"/>
              <w:rPr>
                <w:sz w:val="20"/>
                <w:szCs w:val="20"/>
              </w:rPr>
            </w:pPr>
            <w:r w:rsidRPr="005C0ADA">
              <w:rPr>
                <w:sz w:val="20"/>
                <w:szCs w:val="20"/>
              </w:rPr>
              <w:t>63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BC0583" w14:textId="77777777" w:rsidR="002B0A34" w:rsidRPr="005C0ADA" w:rsidRDefault="002B0A34" w:rsidP="002B0A34">
            <w:pPr>
              <w:spacing w:after="0" w:line="240" w:lineRule="auto"/>
              <w:ind w:firstLine="0"/>
              <w:jc w:val="center"/>
              <w:rPr>
                <w:sz w:val="20"/>
                <w:szCs w:val="20"/>
              </w:rPr>
            </w:pPr>
            <w:r w:rsidRPr="005C0ADA">
              <w:rPr>
                <w:sz w:val="20"/>
                <w:szCs w:val="20"/>
              </w:rPr>
              <w:t>ТУ1, МЖД, Пр-т Героев, 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2C3A38" w14:textId="77777777" w:rsidR="002B0A34" w:rsidRPr="005C0ADA" w:rsidRDefault="002B0A34" w:rsidP="002B0A34">
            <w:pPr>
              <w:spacing w:after="0" w:line="240" w:lineRule="auto"/>
              <w:ind w:firstLine="0"/>
              <w:jc w:val="center"/>
              <w:rPr>
                <w:sz w:val="20"/>
                <w:szCs w:val="20"/>
              </w:rPr>
            </w:pPr>
            <w:r w:rsidRPr="005C0ADA">
              <w:rPr>
                <w:sz w:val="20"/>
                <w:szCs w:val="20"/>
              </w:rPr>
              <w:t>0,4213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C26910"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4541E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FD685A" w14:textId="77777777" w:rsidR="002B0A34" w:rsidRPr="005C0ADA" w:rsidRDefault="002B0A34" w:rsidP="002B0A34">
            <w:pPr>
              <w:spacing w:after="0" w:line="240" w:lineRule="auto"/>
              <w:ind w:firstLine="0"/>
              <w:jc w:val="center"/>
              <w:rPr>
                <w:sz w:val="20"/>
                <w:szCs w:val="20"/>
              </w:rPr>
            </w:pPr>
            <w:r w:rsidRPr="005C0ADA">
              <w:rPr>
                <w:sz w:val="20"/>
                <w:szCs w:val="20"/>
              </w:rPr>
              <w:t>0,49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29908C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3F3A4F2"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0BB726" w14:textId="77777777" w:rsidR="002B0A34" w:rsidRPr="005C0ADA" w:rsidRDefault="002B0A34" w:rsidP="002B0A34">
            <w:pPr>
              <w:spacing w:after="0" w:line="240" w:lineRule="auto"/>
              <w:ind w:firstLine="0"/>
              <w:jc w:val="center"/>
              <w:rPr>
                <w:sz w:val="20"/>
                <w:szCs w:val="20"/>
              </w:rPr>
            </w:pPr>
            <w:r w:rsidRPr="005C0ADA">
              <w:rPr>
                <w:sz w:val="20"/>
                <w:szCs w:val="20"/>
              </w:rPr>
              <w:t>4 517,49</w:t>
            </w:r>
          </w:p>
        </w:tc>
      </w:tr>
      <w:tr w:rsidR="002B0A34" w:rsidRPr="005C0ADA" w14:paraId="20647D7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60B6289" w14:textId="77777777" w:rsidR="002B0A34" w:rsidRPr="005C0ADA" w:rsidRDefault="002B0A34" w:rsidP="002B0A34">
            <w:pPr>
              <w:spacing w:after="0" w:line="240" w:lineRule="auto"/>
              <w:ind w:firstLine="0"/>
              <w:jc w:val="center"/>
              <w:rPr>
                <w:sz w:val="20"/>
                <w:szCs w:val="20"/>
              </w:rPr>
            </w:pPr>
            <w:r w:rsidRPr="005C0ADA">
              <w:rPr>
                <w:sz w:val="20"/>
                <w:szCs w:val="20"/>
              </w:rPr>
              <w:t>64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D00AF8" w14:textId="77777777" w:rsidR="002B0A34" w:rsidRPr="005C0ADA" w:rsidRDefault="002B0A34" w:rsidP="002B0A34">
            <w:pPr>
              <w:spacing w:after="0" w:line="240" w:lineRule="auto"/>
              <w:ind w:firstLine="0"/>
              <w:jc w:val="center"/>
              <w:rPr>
                <w:sz w:val="20"/>
                <w:szCs w:val="20"/>
              </w:rPr>
            </w:pPr>
            <w:r w:rsidRPr="005C0ADA">
              <w:rPr>
                <w:sz w:val="20"/>
                <w:szCs w:val="20"/>
              </w:rPr>
              <w:t>ТУ1, МЖД, Пр. Героев, 33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41A6D6" w14:textId="77777777" w:rsidR="002B0A34" w:rsidRPr="005C0ADA" w:rsidRDefault="002B0A34" w:rsidP="002B0A34">
            <w:pPr>
              <w:spacing w:after="0" w:line="240" w:lineRule="auto"/>
              <w:ind w:firstLine="0"/>
              <w:jc w:val="center"/>
              <w:rPr>
                <w:sz w:val="20"/>
                <w:szCs w:val="20"/>
              </w:rPr>
            </w:pPr>
            <w:r w:rsidRPr="005C0ADA">
              <w:rPr>
                <w:sz w:val="20"/>
                <w:szCs w:val="20"/>
              </w:rPr>
              <w:t>0,7436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AA11F1"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7F3F3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A8F3C6" w14:textId="77777777" w:rsidR="002B0A34" w:rsidRPr="005C0ADA" w:rsidRDefault="002B0A34" w:rsidP="002B0A34">
            <w:pPr>
              <w:spacing w:after="0" w:line="240" w:lineRule="auto"/>
              <w:ind w:firstLine="0"/>
              <w:jc w:val="center"/>
              <w:rPr>
                <w:sz w:val="20"/>
                <w:szCs w:val="20"/>
              </w:rPr>
            </w:pPr>
            <w:r w:rsidRPr="005C0ADA">
              <w:rPr>
                <w:sz w:val="20"/>
                <w:szCs w:val="20"/>
              </w:rPr>
              <w:t>0,865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9CE81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81A409"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37EBEA5" w14:textId="77777777" w:rsidR="002B0A34" w:rsidRPr="005C0ADA" w:rsidRDefault="002B0A34" w:rsidP="002B0A34">
            <w:pPr>
              <w:spacing w:after="0" w:line="240" w:lineRule="auto"/>
              <w:ind w:firstLine="0"/>
              <w:jc w:val="center"/>
              <w:rPr>
                <w:sz w:val="20"/>
                <w:szCs w:val="20"/>
              </w:rPr>
            </w:pPr>
            <w:r w:rsidRPr="005C0ADA">
              <w:rPr>
                <w:sz w:val="20"/>
                <w:szCs w:val="20"/>
              </w:rPr>
              <w:t>7 619,78</w:t>
            </w:r>
          </w:p>
        </w:tc>
      </w:tr>
      <w:tr w:rsidR="002B0A34" w:rsidRPr="005C0ADA" w14:paraId="08CDC98D"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A2DD037" w14:textId="77777777" w:rsidR="002B0A34" w:rsidRPr="005C0ADA" w:rsidRDefault="002B0A34" w:rsidP="002B0A34">
            <w:pPr>
              <w:spacing w:after="0" w:line="240" w:lineRule="auto"/>
              <w:ind w:firstLine="0"/>
              <w:jc w:val="center"/>
              <w:rPr>
                <w:sz w:val="20"/>
                <w:szCs w:val="20"/>
              </w:rPr>
            </w:pPr>
            <w:r w:rsidRPr="005C0ADA">
              <w:rPr>
                <w:sz w:val="20"/>
                <w:szCs w:val="20"/>
              </w:rPr>
              <w:t>65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99983C" w14:textId="77777777" w:rsidR="002B0A34" w:rsidRPr="005C0ADA" w:rsidRDefault="002B0A34" w:rsidP="002B0A34">
            <w:pPr>
              <w:spacing w:after="0" w:line="240" w:lineRule="auto"/>
              <w:ind w:firstLine="0"/>
              <w:jc w:val="center"/>
              <w:rPr>
                <w:sz w:val="20"/>
                <w:szCs w:val="20"/>
              </w:rPr>
            </w:pPr>
            <w:r w:rsidRPr="005C0ADA">
              <w:rPr>
                <w:sz w:val="20"/>
                <w:szCs w:val="20"/>
              </w:rPr>
              <w:t>ТУ1, МЖД, Пр. Героев, 33б</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720FDC" w14:textId="77777777" w:rsidR="002B0A34" w:rsidRPr="005C0ADA" w:rsidRDefault="002B0A34" w:rsidP="002B0A34">
            <w:pPr>
              <w:spacing w:after="0" w:line="240" w:lineRule="auto"/>
              <w:ind w:firstLine="0"/>
              <w:jc w:val="center"/>
              <w:rPr>
                <w:sz w:val="20"/>
                <w:szCs w:val="20"/>
              </w:rPr>
            </w:pPr>
            <w:r w:rsidRPr="005C0ADA">
              <w:rPr>
                <w:sz w:val="20"/>
                <w:szCs w:val="20"/>
              </w:rPr>
              <w:t>0,4719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D75180"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5E688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DCD265" w14:textId="77777777" w:rsidR="002B0A34" w:rsidRPr="005C0ADA" w:rsidRDefault="002B0A34" w:rsidP="002B0A34">
            <w:pPr>
              <w:spacing w:after="0" w:line="240" w:lineRule="auto"/>
              <w:ind w:firstLine="0"/>
              <w:jc w:val="center"/>
              <w:rPr>
                <w:sz w:val="20"/>
                <w:szCs w:val="20"/>
              </w:rPr>
            </w:pPr>
            <w:r w:rsidRPr="005C0ADA">
              <w:rPr>
                <w:sz w:val="20"/>
                <w:szCs w:val="20"/>
              </w:rPr>
              <w:t>0,549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802DE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6CEBA0"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983FA1" w14:textId="77777777" w:rsidR="002B0A34" w:rsidRPr="005C0ADA" w:rsidRDefault="002B0A34" w:rsidP="002B0A34">
            <w:pPr>
              <w:spacing w:after="0" w:line="240" w:lineRule="auto"/>
              <w:ind w:firstLine="0"/>
              <w:jc w:val="center"/>
              <w:rPr>
                <w:sz w:val="20"/>
                <w:szCs w:val="20"/>
              </w:rPr>
            </w:pPr>
            <w:r w:rsidRPr="005C0ADA">
              <w:rPr>
                <w:sz w:val="20"/>
                <w:szCs w:val="20"/>
              </w:rPr>
              <w:t>5 061,43</w:t>
            </w:r>
          </w:p>
        </w:tc>
      </w:tr>
      <w:tr w:rsidR="002B0A34" w:rsidRPr="005C0ADA" w14:paraId="5F9A32E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9B9D354" w14:textId="77777777" w:rsidR="002B0A34" w:rsidRPr="005C0ADA" w:rsidRDefault="002B0A34" w:rsidP="002B0A34">
            <w:pPr>
              <w:spacing w:after="0" w:line="240" w:lineRule="auto"/>
              <w:ind w:firstLine="0"/>
              <w:jc w:val="center"/>
              <w:rPr>
                <w:sz w:val="20"/>
                <w:szCs w:val="20"/>
              </w:rPr>
            </w:pPr>
            <w:r w:rsidRPr="005C0ADA">
              <w:rPr>
                <w:sz w:val="20"/>
                <w:szCs w:val="20"/>
              </w:rPr>
              <w:t>66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ED24B1" w14:textId="77777777" w:rsidR="002B0A34" w:rsidRPr="005C0ADA" w:rsidRDefault="002B0A34" w:rsidP="002B0A34">
            <w:pPr>
              <w:spacing w:after="0" w:line="240" w:lineRule="auto"/>
              <w:ind w:firstLine="0"/>
              <w:jc w:val="center"/>
              <w:rPr>
                <w:sz w:val="20"/>
                <w:szCs w:val="20"/>
              </w:rPr>
            </w:pPr>
            <w:r w:rsidRPr="005C0ADA">
              <w:rPr>
                <w:sz w:val="20"/>
                <w:szCs w:val="20"/>
              </w:rPr>
              <w:t>ТУ1, МЖД, Проспект Героев, 48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A578B6" w14:textId="77777777" w:rsidR="002B0A34" w:rsidRPr="005C0ADA" w:rsidRDefault="002B0A34" w:rsidP="002B0A34">
            <w:pPr>
              <w:spacing w:after="0" w:line="240" w:lineRule="auto"/>
              <w:ind w:firstLine="0"/>
              <w:jc w:val="center"/>
              <w:rPr>
                <w:sz w:val="20"/>
                <w:szCs w:val="20"/>
              </w:rPr>
            </w:pPr>
            <w:r w:rsidRPr="005C0ADA">
              <w:rPr>
                <w:sz w:val="20"/>
                <w:szCs w:val="20"/>
              </w:rPr>
              <w:t>0,7064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14B2D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1E8C7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FFBCAD" w14:textId="77777777" w:rsidR="002B0A34" w:rsidRPr="005C0ADA" w:rsidRDefault="002B0A34" w:rsidP="002B0A34">
            <w:pPr>
              <w:spacing w:after="0" w:line="240" w:lineRule="auto"/>
              <w:ind w:firstLine="0"/>
              <w:jc w:val="center"/>
              <w:rPr>
                <w:sz w:val="20"/>
                <w:szCs w:val="20"/>
              </w:rPr>
            </w:pPr>
            <w:r w:rsidRPr="005C0ADA">
              <w:rPr>
                <w:sz w:val="20"/>
                <w:szCs w:val="20"/>
              </w:rPr>
              <w:t>0,822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F6049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1B53ED"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6F659E" w14:textId="77777777" w:rsidR="002B0A34" w:rsidRPr="005C0ADA" w:rsidRDefault="002B0A34" w:rsidP="002B0A34">
            <w:pPr>
              <w:spacing w:after="0" w:line="240" w:lineRule="auto"/>
              <w:ind w:firstLine="0"/>
              <w:jc w:val="center"/>
              <w:rPr>
                <w:sz w:val="20"/>
                <w:szCs w:val="20"/>
              </w:rPr>
            </w:pPr>
            <w:r w:rsidRPr="005C0ADA">
              <w:rPr>
                <w:sz w:val="20"/>
                <w:szCs w:val="20"/>
              </w:rPr>
              <w:t>7 240,99</w:t>
            </w:r>
          </w:p>
        </w:tc>
      </w:tr>
      <w:tr w:rsidR="002B0A34" w:rsidRPr="005C0ADA" w14:paraId="17F85FA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9A03704" w14:textId="77777777" w:rsidR="002B0A34" w:rsidRPr="005C0ADA" w:rsidRDefault="002B0A34" w:rsidP="002B0A34">
            <w:pPr>
              <w:spacing w:after="0" w:line="240" w:lineRule="auto"/>
              <w:ind w:firstLine="0"/>
              <w:jc w:val="center"/>
              <w:rPr>
                <w:sz w:val="20"/>
                <w:szCs w:val="20"/>
              </w:rPr>
            </w:pPr>
            <w:r w:rsidRPr="005C0ADA">
              <w:rPr>
                <w:sz w:val="20"/>
                <w:szCs w:val="20"/>
              </w:rPr>
              <w:t>67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6B5F88" w14:textId="77777777" w:rsidR="002B0A34" w:rsidRPr="005C0ADA" w:rsidRDefault="002B0A34" w:rsidP="002B0A34">
            <w:pPr>
              <w:spacing w:after="0" w:line="240" w:lineRule="auto"/>
              <w:ind w:firstLine="0"/>
              <w:jc w:val="center"/>
              <w:rPr>
                <w:sz w:val="20"/>
                <w:szCs w:val="20"/>
              </w:rPr>
            </w:pPr>
            <w:r w:rsidRPr="005C0ADA">
              <w:rPr>
                <w:sz w:val="20"/>
                <w:szCs w:val="20"/>
              </w:rPr>
              <w:t>ТУ1, МЖД, Проспект Героев, 50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3CBE64" w14:textId="77777777" w:rsidR="002B0A34" w:rsidRPr="005C0ADA" w:rsidRDefault="002B0A34" w:rsidP="002B0A34">
            <w:pPr>
              <w:spacing w:after="0" w:line="240" w:lineRule="auto"/>
              <w:ind w:firstLine="0"/>
              <w:jc w:val="center"/>
              <w:rPr>
                <w:sz w:val="20"/>
                <w:szCs w:val="20"/>
              </w:rPr>
            </w:pPr>
            <w:r w:rsidRPr="005C0ADA">
              <w:rPr>
                <w:sz w:val="20"/>
                <w:szCs w:val="20"/>
              </w:rPr>
              <w:t>0,7064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61084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88431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83CB3E" w14:textId="77777777" w:rsidR="002B0A34" w:rsidRPr="005C0ADA" w:rsidRDefault="002B0A34" w:rsidP="002B0A34">
            <w:pPr>
              <w:spacing w:after="0" w:line="240" w:lineRule="auto"/>
              <w:ind w:firstLine="0"/>
              <w:jc w:val="center"/>
              <w:rPr>
                <w:sz w:val="20"/>
                <w:szCs w:val="20"/>
              </w:rPr>
            </w:pPr>
            <w:r w:rsidRPr="005C0ADA">
              <w:rPr>
                <w:sz w:val="20"/>
                <w:szCs w:val="20"/>
              </w:rPr>
              <w:t>0,822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18A7D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ECDF24"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39582C" w14:textId="77777777" w:rsidR="002B0A34" w:rsidRPr="005C0ADA" w:rsidRDefault="002B0A34" w:rsidP="002B0A34">
            <w:pPr>
              <w:spacing w:after="0" w:line="240" w:lineRule="auto"/>
              <w:ind w:firstLine="0"/>
              <w:jc w:val="center"/>
              <w:rPr>
                <w:sz w:val="20"/>
                <w:szCs w:val="20"/>
              </w:rPr>
            </w:pPr>
            <w:r w:rsidRPr="005C0ADA">
              <w:rPr>
                <w:sz w:val="20"/>
                <w:szCs w:val="20"/>
              </w:rPr>
              <w:t>7 240,99</w:t>
            </w:r>
          </w:p>
        </w:tc>
      </w:tr>
      <w:tr w:rsidR="002B0A34" w:rsidRPr="005C0ADA" w14:paraId="54FAB28B"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E79A6EA" w14:textId="77777777" w:rsidR="002B0A34" w:rsidRPr="005C0ADA" w:rsidRDefault="002B0A34" w:rsidP="002B0A34">
            <w:pPr>
              <w:spacing w:after="0" w:line="240" w:lineRule="auto"/>
              <w:ind w:firstLine="0"/>
              <w:jc w:val="center"/>
              <w:rPr>
                <w:sz w:val="20"/>
                <w:szCs w:val="20"/>
              </w:rPr>
            </w:pPr>
            <w:r w:rsidRPr="005C0ADA">
              <w:rPr>
                <w:sz w:val="20"/>
                <w:szCs w:val="20"/>
              </w:rPr>
              <w:t>68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05296A" w14:textId="77777777" w:rsidR="002B0A34" w:rsidRPr="005C0ADA" w:rsidRDefault="002B0A34" w:rsidP="002B0A34">
            <w:pPr>
              <w:spacing w:after="0" w:line="240" w:lineRule="auto"/>
              <w:ind w:firstLine="0"/>
              <w:jc w:val="center"/>
              <w:rPr>
                <w:sz w:val="20"/>
                <w:szCs w:val="20"/>
              </w:rPr>
            </w:pPr>
            <w:r w:rsidRPr="005C0ADA">
              <w:rPr>
                <w:sz w:val="20"/>
                <w:szCs w:val="20"/>
              </w:rPr>
              <w:t>ТУ1, МЖД, Сибирская, 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128925" w14:textId="77777777" w:rsidR="002B0A34" w:rsidRPr="005C0ADA" w:rsidRDefault="002B0A34" w:rsidP="002B0A34">
            <w:pPr>
              <w:spacing w:after="0" w:line="240" w:lineRule="auto"/>
              <w:ind w:firstLine="0"/>
              <w:jc w:val="center"/>
              <w:rPr>
                <w:sz w:val="20"/>
                <w:szCs w:val="20"/>
              </w:rPr>
            </w:pPr>
            <w:r w:rsidRPr="005C0ADA">
              <w:rPr>
                <w:sz w:val="20"/>
                <w:szCs w:val="20"/>
              </w:rPr>
              <w:t>0,3186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242EC8"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23561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A9B8D9" w14:textId="77777777" w:rsidR="002B0A34" w:rsidRPr="005C0ADA" w:rsidRDefault="002B0A34" w:rsidP="002B0A34">
            <w:pPr>
              <w:spacing w:after="0" w:line="240" w:lineRule="auto"/>
              <w:ind w:firstLine="0"/>
              <w:jc w:val="center"/>
              <w:rPr>
                <w:sz w:val="20"/>
                <w:szCs w:val="20"/>
              </w:rPr>
            </w:pPr>
            <w:r w:rsidRPr="005C0ADA">
              <w:rPr>
                <w:sz w:val="20"/>
                <w:szCs w:val="20"/>
              </w:rPr>
              <w:t>0,371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E251B2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90459F"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CBA80C" w14:textId="77777777" w:rsidR="002B0A34" w:rsidRPr="005C0ADA" w:rsidRDefault="002B0A34" w:rsidP="002B0A34">
            <w:pPr>
              <w:spacing w:after="0" w:line="240" w:lineRule="auto"/>
              <w:ind w:firstLine="0"/>
              <w:jc w:val="center"/>
              <w:rPr>
                <w:sz w:val="20"/>
                <w:szCs w:val="20"/>
              </w:rPr>
            </w:pPr>
            <w:r w:rsidRPr="005C0ADA">
              <w:rPr>
                <w:sz w:val="20"/>
                <w:szCs w:val="20"/>
              </w:rPr>
              <w:t>3 420,38</w:t>
            </w:r>
          </w:p>
        </w:tc>
      </w:tr>
      <w:tr w:rsidR="002B0A34" w:rsidRPr="005C0ADA" w14:paraId="5210B6F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0A0702A" w14:textId="77777777" w:rsidR="002B0A34" w:rsidRPr="005C0ADA" w:rsidRDefault="002B0A34" w:rsidP="002B0A34">
            <w:pPr>
              <w:spacing w:after="0" w:line="240" w:lineRule="auto"/>
              <w:ind w:firstLine="0"/>
              <w:jc w:val="center"/>
              <w:rPr>
                <w:sz w:val="20"/>
                <w:szCs w:val="20"/>
              </w:rPr>
            </w:pPr>
            <w:r w:rsidRPr="005C0ADA">
              <w:rPr>
                <w:sz w:val="20"/>
                <w:szCs w:val="20"/>
              </w:rPr>
              <w:t>69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FBC3CB" w14:textId="77777777" w:rsidR="002B0A34" w:rsidRPr="005C0ADA" w:rsidRDefault="002B0A34" w:rsidP="002B0A34">
            <w:pPr>
              <w:spacing w:after="0" w:line="240" w:lineRule="auto"/>
              <w:ind w:firstLine="0"/>
              <w:jc w:val="center"/>
              <w:rPr>
                <w:sz w:val="20"/>
                <w:szCs w:val="20"/>
              </w:rPr>
            </w:pPr>
            <w:r w:rsidRPr="005C0ADA">
              <w:rPr>
                <w:sz w:val="20"/>
                <w:szCs w:val="20"/>
              </w:rPr>
              <w:t>ТУ1, МЖД, Сибирская, 10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92EFA0" w14:textId="77777777" w:rsidR="002B0A34" w:rsidRPr="005C0ADA" w:rsidRDefault="002B0A34" w:rsidP="002B0A34">
            <w:pPr>
              <w:spacing w:after="0" w:line="240" w:lineRule="auto"/>
              <w:ind w:firstLine="0"/>
              <w:jc w:val="center"/>
              <w:rPr>
                <w:sz w:val="20"/>
                <w:szCs w:val="20"/>
              </w:rPr>
            </w:pPr>
            <w:r w:rsidRPr="005C0ADA">
              <w:rPr>
                <w:sz w:val="20"/>
                <w:szCs w:val="20"/>
              </w:rPr>
              <w:t>0,2529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FFC5C2"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528E6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2DC0AF" w14:textId="77777777" w:rsidR="002B0A34" w:rsidRPr="005C0ADA" w:rsidRDefault="002B0A34" w:rsidP="002B0A34">
            <w:pPr>
              <w:spacing w:after="0" w:line="240" w:lineRule="auto"/>
              <w:ind w:firstLine="0"/>
              <w:jc w:val="center"/>
              <w:rPr>
                <w:sz w:val="20"/>
                <w:szCs w:val="20"/>
              </w:rPr>
            </w:pPr>
            <w:r w:rsidRPr="005C0ADA">
              <w:rPr>
                <w:sz w:val="20"/>
                <w:szCs w:val="20"/>
              </w:rPr>
              <w:t>0,294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45ED6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B1CE73"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4A14E7" w14:textId="77777777" w:rsidR="002B0A34" w:rsidRPr="005C0ADA" w:rsidRDefault="002B0A34" w:rsidP="002B0A34">
            <w:pPr>
              <w:spacing w:after="0" w:line="240" w:lineRule="auto"/>
              <w:ind w:firstLine="0"/>
              <w:jc w:val="center"/>
              <w:rPr>
                <w:sz w:val="20"/>
                <w:szCs w:val="20"/>
              </w:rPr>
            </w:pPr>
            <w:r w:rsidRPr="005C0ADA">
              <w:rPr>
                <w:sz w:val="20"/>
                <w:szCs w:val="20"/>
              </w:rPr>
              <w:t>4 078,31</w:t>
            </w:r>
          </w:p>
        </w:tc>
      </w:tr>
      <w:tr w:rsidR="002B0A34" w:rsidRPr="005C0ADA" w14:paraId="441612E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647DB6C" w14:textId="77777777" w:rsidR="002B0A34" w:rsidRPr="005C0ADA" w:rsidRDefault="002B0A34" w:rsidP="002B0A34">
            <w:pPr>
              <w:spacing w:after="0" w:line="240" w:lineRule="auto"/>
              <w:ind w:firstLine="0"/>
              <w:jc w:val="center"/>
              <w:rPr>
                <w:sz w:val="20"/>
                <w:szCs w:val="20"/>
              </w:rPr>
            </w:pPr>
            <w:r w:rsidRPr="005C0ADA">
              <w:rPr>
                <w:sz w:val="20"/>
                <w:szCs w:val="20"/>
              </w:rPr>
              <w:t>70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B9B930" w14:textId="77777777" w:rsidR="002B0A34" w:rsidRPr="005C0ADA" w:rsidRDefault="002B0A34" w:rsidP="002B0A34">
            <w:pPr>
              <w:spacing w:after="0" w:line="240" w:lineRule="auto"/>
              <w:ind w:firstLine="0"/>
              <w:jc w:val="center"/>
              <w:rPr>
                <w:sz w:val="20"/>
                <w:szCs w:val="20"/>
              </w:rPr>
            </w:pPr>
            <w:r w:rsidRPr="005C0ADA">
              <w:rPr>
                <w:sz w:val="20"/>
                <w:szCs w:val="20"/>
              </w:rPr>
              <w:t>ТУ1, МЖД, Сибирская, 12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02696A" w14:textId="77777777" w:rsidR="002B0A34" w:rsidRPr="005C0ADA" w:rsidRDefault="002B0A34" w:rsidP="002B0A34">
            <w:pPr>
              <w:spacing w:after="0" w:line="240" w:lineRule="auto"/>
              <w:ind w:firstLine="0"/>
              <w:jc w:val="center"/>
              <w:rPr>
                <w:sz w:val="20"/>
                <w:szCs w:val="20"/>
              </w:rPr>
            </w:pPr>
            <w:r w:rsidRPr="005C0ADA">
              <w:rPr>
                <w:sz w:val="20"/>
                <w:szCs w:val="20"/>
              </w:rPr>
              <w:t>0,2566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92CE7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07859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9CF44F" w14:textId="77777777" w:rsidR="002B0A34" w:rsidRPr="005C0ADA" w:rsidRDefault="002B0A34" w:rsidP="002B0A34">
            <w:pPr>
              <w:spacing w:after="0" w:line="240" w:lineRule="auto"/>
              <w:ind w:firstLine="0"/>
              <w:jc w:val="center"/>
              <w:rPr>
                <w:sz w:val="20"/>
                <w:szCs w:val="20"/>
              </w:rPr>
            </w:pPr>
            <w:r w:rsidRPr="005C0ADA">
              <w:rPr>
                <w:sz w:val="20"/>
                <w:szCs w:val="20"/>
              </w:rPr>
              <w:t>0,298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55373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35165F"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A8140D" w14:textId="77777777" w:rsidR="002B0A34" w:rsidRPr="005C0ADA" w:rsidRDefault="002B0A34" w:rsidP="002B0A34">
            <w:pPr>
              <w:spacing w:after="0" w:line="240" w:lineRule="auto"/>
              <w:ind w:firstLine="0"/>
              <w:jc w:val="center"/>
              <w:rPr>
                <w:sz w:val="20"/>
                <w:szCs w:val="20"/>
              </w:rPr>
            </w:pPr>
            <w:r w:rsidRPr="005C0ADA">
              <w:rPr>
                <w:sz w:val="20"/>
                <w:szCs w:val="20"/>
              </w:rPr>
              <w:t>4 133,79</w:t>
            </w:r>
          </w:p>
        </w:tc>
      </w:tr>
      <w:tr w:rsidR="002B0A34" w:rsidRPr="005C0ADA" w14:paraId="4393056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DDF51FA" w14:textId="77777777" w:rsidR="002B0A34" w:rsidRPr="005C0ADA" w:rsidRDefault="002B0A34" w:rsidP="002B0A34">
            <w:pPr>
              <w:spacing w:after="0" w:line="240" w:lineRule="auto"/>
              <w:ind w:firstLine="0"/>
              <w:jc w:val="center"/>
              <w:rPr>
                <w:sz w:val="20"/>
                <w:szCs w:val="20"/>
              </w:rPr>
            </w:pPr>
            <w:r w:rsidRPr="005C0ADA">
              <w:rPr>
                <w:sz w:val="20"/>
                <w:szCs w:val="20"/>
              </w:rPr>
              <w:t>71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58B08D" w14:textId="77777777" w:rsidR="002B0A34" w:rsidRPr="005C0ADA" w:rsidRDefault="002B0A34" w:rsidP="002B0A34">
            <w:pPr>
              <w:spacing w:after="0" w:line="240" w:lineRule="auto"/>
              <w:ind w:firstLine="0"/>
              <w:jc w:val="center"/>
              <w:rPr>
                <w:sz w:val="20"/>
                <w:szCs w:val="20"/>
              </w:rPr>
            </w:pPr>
            <w:r w:rsidRPr="005C0ADA">
              <w:rPr>
                <w:sz w:val="20"/>
                <w:szCs w:val="20"/>
              </w:rPr>
              <w:t>ТУ1, МЖД, Сибирская, 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79C4B3" w14:textId="77777777" w:rsidR="002B0A34" w:rsidRPr="005C0ADA" w:rsidRDefault="002B0A34" w:rsidP="002B0A34">
            <w:pPr>
              <w:spacing w:after="0" w:line="240" w:lineRule="auto"/>
              <w:ind w:firstLine="0"/>
              <w:jc w:val="center"/>
              <w:rPr>
                <w:sz w:val="20"/>
                <w:szCs w:val="20"/>
              </w:rPr>
            </w:pPr>
            <w:r w:rsidRPr="005C0ADA">
              <w:rPr>
                <w:sz w:val="20"/>
                <w:szCs w:val="20"/>
              </w:rPr>
              <w:t>0,3238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7BD8B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35246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C2EB1A" w14:textId="77777777" w:rsidR="002B0A34" w:rsidRPr="005C0ADA" w:rsidRDefault="002B0A34" w:rsidP="002B0A34">
            <w:pPr>
              <w:spacing w:after="0" w:line="240" w:lineRule="auto"/>
              <w:ind w:firstLine="0"/>
              <w:jc w:val="center"/>
              <w:rPr>
                <w:sz w:val="20"/>
                <w:szCs w:val="20"/>
              </w:rPr>
            </w:pPr>
            <w:r w:rsidRPr="005C0ADA">
              <w:rPr>
                <w:sz w:val="20"/>
                <w:szCs w:val="20"/>
              </w:rPr>
              <w:t>0,377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C1E9D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3482BA"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087C4BB" w14:textId="77777777" w:rsidR="002B0A34" w:rsidRPr="005C0ADA" w:rsidRDefault="002B0A34" w:rsidP="002B0A34">
            <w:pPr>
              <w:spacing w:after="0" w:line="240" w:lineRule="auto"/>
              <w:ind w:firstLine="0"/>
              <w:jc w:val="center"/>
              <w:rPr>
                <w:sz w:val="20"/>
                <w:szCs w:val="20"/>
              </w:rPr>
            </w:pPr>
            <w:r w:rsidRPr="005C0ADA">
              <w:rPr>
                <w:sz w:val="20"/>
                <w:szCs w:val="20"/>
              </w:rPr>
              <w:t>3 475,70</w:t>
            </w:r>
          </w:p>
        </w:tc>
      </w:tr>
      <w:tr w:rsidR="002B0A34" w:rsidRPr="005C0ADA" w14:paraId="115ECDD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A42946F" w14:textId="77777777" w:rsidR="002B0A34" w:rsidRPr="005C0ADA" w:rsidRDefault="002B0A34" w:rsidP="002B0A34">
            <w:pPr>
              <w:spacing w:after="0" w:line="240" w:lineRule="auto"/>
              <w:ind w:firstLine="0"/>
              <w:jc w:val="center"/>
              <w:rPr>
                <w:sz w:val="20"/>
                <w:szCs w:val="20"/>
              </w:rPr>
            </w:pPr>
            <w:r w:rsidRPr="005C0ADA">
              <w:rPr>
                <w:sz w:val="20"/>
                <w:szCs w:val="20"/>
              </w:rPr>
              <w:t>72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454E9F" w14:textId="77777777" w:rsidR="002B0A34" w:rsidRPr="005C0ADA" w:rsidRDefault="002B0A34" w:rsidP="002B0A34">
            <w:pPr>
              <w:spacing w:after="0" w:line="240" w:lineRule="auto"/>
              <w:ind w:firstLine="0"/>
              <w:jc w:val="center"/>
              <w:rPr>
                <w:sz w:val="20"/>
                <w:szCs w:val="20"/>
              </w:rPr>
            </w:pPr>
            <w:r w:rsidRPr="005C0ADA">
              <w:rPr>
                <w:sz w:val="20"/>
                <w:szCs w:val="20"/>
              </w:rPr>
              <w:t>ТУ1, МЖД, Сибирская, 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E623F8" w14:textId="77777777" w:rsidR="002B0A34" w:rsidRPr="005C0ADA" w:rsidRDefault="002B0A34" w:rsidP="002B0A34">
            <w:pPr>
              <w:spacing w:after="0" w:line="240" w:lineRule="auto"/>
              <w:ind w:firstLine="0"/>
              <w:jc w:val="center"/>
              <w:rPr>
                <w:sz w:val="20"/>
                <w:szCs w:val="20"/>
              </w:rPr>
            </w:pPr>
            <w:r w:rsidRPr="005C0ADA">
              <w:rPr>
                <w:sz w:val="20"/>
                <w:szCs w:val="20"/>
              </w:rPr>
              <w:t>0,3913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FFEC4B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CEC38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30F534" w14:textId="77777777" w:rsidR="002B0A34" w:rsidRPr="005C0ADA" w:rsidRDefault="002B0A34" w:rsidP="002B0A34">
            <w:pPr>
              <w:spacing w:after="0" w:line="240" w:lineRule="auto"/>
              <w:ind w:firstLine="0"/>
              <w:jc w:val="center"/>
              <w:rPr>
                <w:sz w:val="20"/>
                <w:szCs w:val="20"/>
              </w:rPr>
            </w:pPr>
            <w:r w:rsidRPr="005C0ADA">
              <w:rPr>
                <w:sz w:val="20"/>
                <w:szCs w:val="20"/>
              </w:rPr>
              <w:t>0,455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3BA4D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2F4A29"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3CC503" w14:textId="77777777" w:rsidR="002B0A34" w:rsidRPr="005C0ADA" w:rsidRDefault="002B0A34" w:rsidP="002B0A34">
            <w:pPr>
              <w:spacing w:after="0" w:line="240" w:lineRule="auto"/>
              <w:ind w:firstLine="0"/>
              <w:jc w:val="center"/>
              <w:rPr>
                <w:sz w:val="20"/>
                <w:szCs w:val="20"/>
              </w:rPr>
            </w:pPr>
            <w:r w:rsidRPr="005C0ADA">
              <w:rPr>
                <w:sz w:val="20"/>
                <w:szCs w:val="20"/>
              </w:rPr>
              <w:t>4 194,81</w:t>
            </w:r>
          </w:p>
        </w:tc>
      </w:tr>
      <w:tr w:rsidR="002B0A34" w:rsidRPr="005C0ADA" w14:paraId="2471FC8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D0AC0EF" w14:textId="77777777" w:rsidR="002B0A34" w:rsidRPr="005C0ADA" w:rsidRDefault="002B0A34" w:rsidP="002B0A34">
            <w:pPr>
              <w:spacing w:after="0" w:line="240" w:lineRule="auto"/>
              <w:ind w:firstLine="0"/>
              <w:jc w:val="center"/>
              <w:rPr>
                <w:sz w:val="20"/>
                <w:szCs w:val="20"/>
              </w:rPr>
            </w:pPr>
            <w:r w:rsidRPr="005C0ADA">
              <w:rPr>
                <w:sz w:val="20"/>
                <w:szCs w:val="20"/>
              </w:rPr>
              <w:t>73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989440" w14:textId="77777777" w:rsidR="002B0A34" w:rsidRPr="005C0ADA" w:rsidRDefault="002B0A34" w:rsidP="002B0A34">
            <w:pPr>
              <w:spacing w:after="0" w:line="240" w:lineRule="auto"/>
              <w:ind w:firstLine="0"/>
              <w:jc w:val="center"/>
              <w:rPr>
                <w:sz w:val="20"/>
                <w:szCs w:val="20"/>
              </w:rPr>
            </w:pPr>
            <w:r w:rsidRPr="005C0ADA">
              <w:rPr>
                <w:sz w:val="20"/>
                <w:szCs w:val="20"/>
              </w:rPr>
              <w:t>ТУ1, МЖД, Сибирская, 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7C25CE" w14:textId="77777777" w:rsidR="002B0A34" w:rsidRPr="005C0ADA" w:rsidRDefault="002B0A34" w:rsidP="002B0A34">
            <w:pPr>
              <w:spacing w:after="0" w:line="240" w:lineRule="auto"/>
              <w:ind w:firstLine="0"/>
              <w:jc w:val="center"/>
              <w:rPr>
                <w:sz w:val="20"/>
                <w:szCs w:val="20"/>
              </w:rPr>
            </w:pPr>
            <w:r w:rsidRPr="005C0ADA">
              <w:rPr>
                <w:sz w:val="20"/>
                <w:szCs w:val="20"/>
              </w:rPr>
              <w:t>0,4004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C31F68"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98D53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3953C3" w14:textId="77777777" w:rsidR="002B0A34" w:rsidRPr="005C0ADA" w:rsidRDefault="002B0A34" w:rsidP="002B0A34">
            <w:pPr>
              <w:spacing w:after="0" w:line="240" w:lineRule="auto"/>
              <w:ind w:firstLine="0"/>
              <w:jc w:val="center"/>
              <w:rPr>
                <w:sz w:val="20"/>
                <w:szCs w:val="20"/>
              </w:rPr>
            </w:pPr>
            <w:r w:rsidRPr="005C0ADA">
              <w:rPr>
                <w:sz w:val="20"/>
                <w:szCs w:val="20"/>
              </w:rPr>
              <w:t>0,466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4F282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C3F825"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138213" w14:textId="77777777" w:rsidR="002B0A34" w:rsidRPr="005C0ADA" w:rsidRDefault="002B0A34" w:rsidP="002B0A34">
            <w:pPr>
              <w:spacing w:after="0" w:line="240" w:lineRule="auto"/>
              <w:ind w:firstLine="0"/>
              <w:jc w:val="center"/>
              <w:rPr>
                <w:sz w:val="20"/>
                <w:szCs w:val="20"/>
              </w:rPr>
            </w:pPr>
            <w:r w:rsidRPr="005C0ADA">
              <w:rPr>
                <w:sz w:val="20"/>
                <w:szCs w:val="20"/>
              </w:rPr>
              <w:t>4 296,22</w:t>
            </w:r>
          </w:p>
        </w:tc>
      </w:tr>
      <w:tr w:rsidR="002B0A34" w:rsidRPr="005C0ADA" w14:paraId="2BD8F26F"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3F28B68" w14:textId="77777777" w:rsidR="002B0A34" w:rsidRPr="005C0ADA" w:rsidRDefault="002B0A34" w:rsidP="002B0A34">
            <w:pPr>
              <w:spacing w:after="0" w:line="240" w:lineRule="auto"/>
              <w:ind w:firstLine="0"/>
              <w:jc w:val="center"/>
              <w:rPr>
                <w:sz w:val="20"/>
                <w:szCs w:val="20"/>
              </w:rPr>
            </w:pPr>
            <w:r w:rsidRPr="005C0ADA">
              <w:rPr>
                <w:sz w:val="20"/>
                <w:szCs w:val="20"/>
              </w:rPr>
              <w:t>74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DAFAFC" w14:textId="77777777" w:rsidR="002B0A34" w:rsidRPr="005C0ADA" w:rsidRDefault="002B0A34" w:rsidP="002B0A34">
            <w:pPr>
              <w:spacing w:after="0" w:line="240" w:lineRule="auto"/>
              <w:ind w:firstLine="0"/>
              <w:jc w:val="center"/>
              <w:rPr>
                <w:sz w:val="20"/>
                <w:szCs w:val="20"/>
              </w:rPr>
            </w:pPr>
            <w:r w:rsidRPr="005C0ADA">
              <w:rPr>
                <w:sz w:val="20"/>
                <w:szCs w:val="20"/>
              </w:rPr>
              <w:t>ТУ1, МЖД, Солнечная, 11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DB6618" w14:textId="77777777" w:rsidR="002B0A34" w:rsidRPr="005C0ADA" w:rsidRDefault="002B0A34" w:rsidP="002B0A34">
            <w:pPr>
              <w:spacing w:after="0" w:line="240" w:lineRule="auto"/>
              <w:ind w:firstLine="0"/>
              <w:jc w:val="center"/>
              <w:rPr>
                <w:sz w:val="20"/>
                <w:szCs w:val="20"/>
              </w:rPr>
            </w:pPr>
            <w:r w:rsidRPr="005C0ADA">
              <w:rPr>
                <w:sz w:val="20"/>
                <w:szCs w:val="20"/>
              </w:rPr>
              <w:t>0,2364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E88AA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1CCE2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1DE778" w14:textId="77777777" w:rsidR="002B0A34" w:rsidRPr="005C0ADA" w:rsidRDefault="002B0A34" w:rsidP="002B0A34">
            <w:pPr>
              <w:spacing w:after="0" w:line="240" w:lineRule="auto"/>
              <w:ind w:firstLine="0"/>
              <w:jc w:val="center"/>
              <w:rPr>
                <w:sz w:val="20"/>
                <w:szCs w:val="20"/>
              </w:rPr>
            </w:pPr>
            <w:r w:rsidRPr="005C0ADA">
              <w:rPr>
                <w:sz w:val="20"/>
                <w:szCs w:val="20"/>
              </w:rPr>
              <w:t>0,275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A45A1A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56C926"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86F95F7" w14:textId="77777777" w:rsidR="002B0A34" w:rsidRPr="005C0ADA" w:rsidRDefault="002B0A34" w:rsidP="002B0A34">
            <w:pPr>
              <w:spacing w:after="0" w:line="240" w:lineRule="auto"/>
              <w:ind w:firstLine="0"/>
              <w:jc w:val="center"/>
              <w:rPr>
                <w:sz w:val="20"/>
                <w:szCs w:val="20"/>
              </w:rPr>
            </w:pPr>
            <w:r w:rsidRPr="005C0ADA">
              <w:rPr>
                <w:sz w:val="20"/>
                <w:szCs w:val="20"/>
              </w:rPr>
              <w:t>3 814,74</w:t>
            </w:r>
          </w:p>
        </w:tc>
      </w:tr>
      <w:tr w:rsidR="002B0A34" w:rsidRPr="005C0ADA" w14:paraId="7EA37808"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CD94DAA" w14:textId="77777777" w:rsidR="002B0A34" w:rsidRPr="005C0ADA" w:rsidRDefault="002B0A34" w:rsidP="002B0A34">
            <w:pPr>
              <w:spacing w:after="0" w:line="240" w:lineRule="auto"/>
              <w:ind w:firstLine="0"/>
              <w:jc w:val="center"/>
              <w:rPr>
                <w:sz w:val="20"/>
                <w:szCs w:val="20"/>
              </w:rPr>
            </w:pPr>
            <w:r w:rsidRPr="005C0ADA">
              <w:rPr>
                <w:sz w:val="20"/>
                <w:szCs w:val="20"/>
              </w:rPr>
              <w:t>75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853537" w14:textId="77777777" w:rsidR="002B0A34" w:rsidRPr="005C0ADA" w:rsidRDefault="002B0A34" w:rsidP="002B0A34">
            <w:pPr>
              <w:spacing w:after="0" w:line="240" w:lineRule="auto"/>
              <w:ind w:firstLine="0"/>
              <w:jc w:val="center"/>
              <w:rPr>
                <w:sz w:val="20"/>
                <w:szCs w:val="20"/>
              </w:rPr>
            </w:pPr>
            <w:r w:rsidRPr="005C0ADA">
              <w:rPr>
                <w:sz w:val="20"/>
                <w:szCs w:val="20"/>
              </w:rPr>
              <w:t>ТУ1, МЖД, Солнечная, 15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57839A" w14:textId="77777777" w:rsidR="002B0A34" w:rsidRPr="005C0ADA" w:rsidRDefault="002B0A34" w:rsidP="002B0A34">
            <w:pPr>
              <w:spacing w:after="0" w:line="240" w:lineRule="auto"/>
              <w:ind w:firstLine="0"/>
              <w:jc w:val="center"/>
              <w:rPr>
                <w:sz w:val="20"/>
                <w:szCs w:val="20"/>
              </w:rPr>
            </w:pPr>
            <w:r w:rsidRPr="005C0ADA">
              <w:rPr>
                <w:sz w:val="20"/>
                <w:szCs w:val="20"/>
              </w:rPr>
              <w:t>0,272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609844"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BE431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1FBF43" w14:textId="77777777" w:rsidR="002B0A34" w:rsidRPr="005C0ADA" w:rsidRDefault="002B0A34" w:rsidP="002B0A34">
            <w:pPr>
              <w:spacing w:after="0" w:line="240" w:lineRule="auto"/>
              <w:ind w:firstLine="0"/>
              <w:jc w:val="center"/>
              <w:rPr>
                <w:sz w:val="20"/>
                <w:szCs w:val="20"/>
              </w:rPr>
            </w:pPr>
            <w:r w:rsidRPr="005C0ADA">
              <w:rPr>
                <w:sz w:val="20"/>
                <w:szCs w:val="20"/>
              </w:rPr>
              <w:t>0,316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F9503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8851BB"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B472C3" w14:textId="77777777" w:rsidR="002B0A34" w:rsidRPr="005C0ADA" w:rsidRDefault="002B0A34" w:rsidP="002B0A34">
            <w:pPr>
              <w:spacing w:after="0" w:line="240" w:lineRule="auto"/>
              <w:ind w:firstLine="0"/>
              <w:jc w:val="center"/>
              <w:rPr>
                <w:sz w:val="20"/>
                <w:szCs w:val="20"/>
              </w:rPr>
            </w:pPr>
            <w:r w:rsidRPr="005C0ADA">
              <w:rPr>
                <w:sz w:val="20"/>
                <w:szCs w:val="20"/>
              </w:rPr>
              <w:t>4 383,49</w:t>
            </w:r>
          </w:p>
        </w:tc>
      </w:tr>
      <w:tr w:rsidR="002B0A34" w:rsidRPr="005C0ADA" w14:paraId="4477DD9B"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040B8E6" w14:textId="77777777" w:rsidR="002B0A34" w:rsidRPr="005C0ADA" w:rsidRDefault="002B0A34" w:rsidP="002B0A34">
            <w:pPr>
              <w:spacing w:after="0" w:line="240" w:lineRule="auto"/>
              <w:ind w:firstLine="0"/>
              <w:jc w:val="center"/>
              <w:rPr>
                <w:sz w:val="20"/>
                <w:szCs w:val="20"/>
              </w:rPr>
            </w:pPr>
            <w:r w:rsidRPr="005C0ADA">
              <w:rPr>
                <w:sz w:val="20"/>
                <w:szCs w:val="20"/>
              </w:rPr>
              <w:t>76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024245" w14:textId="77777777" w:rsidR="002B0A34" w:rsidRPr="005C0ADA" w:rsidRDefault="002B0A34" w:rsidP="002B0A34">
            <w:pPr>
              <w:spacing w:after="0" w:line="240" w:lineRule="auto"/>
              <w:ind w:firstLine="0"/>
              <w:jc w:val="center"/>
              <w:rPr>
                <w:sz w:val="20"/>
                <w:szCs w:val="20"/>
              </w:rPr>
            </w:pPr>
            <w:r w:rsidRPr="005C0ADA">
              <w:rPr>
                <w:sz w:val="20"/>
                <w:szCs w:val="20"/>
              </w:rPr>
              <w:t>ТУ1, МЖД, Солнечная, 17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B52E6E" w14:textId="77777777" w:rsidR="002B0A34" w:rsidRPr="005C0ADA" w:rsidRDefault="002B0A34" w:rsidP="002B0A34">
            <w:pPr>
              <w:spacing w:after="0" w:line="240" w:lineRule="auto"/>
              <w:ind w:firstLine="0"/>
              <w:jc w:val="center"/>
              <w:rPr>
                <w:sz w:val="20"/>
                <w:szCs w:val="20"/>
              </w:rPr>
            </w:pPr>
            <w:r w:rsidRPr="005C0ADA">
              <w:rPr>
                <w:sz w:val="20"/>
                <w:szCs w:val="20"/>
              </w:rPr>
              <w:t>0,3968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C2F1D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C5F5E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770BA8" w14:textId="77777777" w:rsidR="002B0A34" w:rsidRPr="005C0ADA" w:rsidRDefault="002B0A34" w:rsidP="002B0A34">
            <w:pPr>
              <w:spacing w:after="0" w:line="240" w:lineRule="auto"/>
              <w:ind w:firstLine="0"/>
              <w:jc w:val="center"/>
              <w:rPr>
                <w:sz w:val="20"/>
                <w:szCs w:val="20"/>
              </w:rPr>
            </w:pPr>
            <w:r w:rsidRPr="005C0ADA">
              <w:rPr>
                <w:sz w:val="20"/>
                <w:szCs w:val="20"/>
              </w:rPr>
              <w:t>0,461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807387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0D568B"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BDBFE8" w14:textId="77777777" w:rsidR="002B0A34" w:rsidRPr="005C0ADA" w:rsidRDefault="002B0A34" w:rsidP="002B0A34">
            <w:pPr>
              <w:spacing w:after="0" w:line="240" w:lineRule="auto"/>
              <w:ind w:firstLine="0"/>
              <w:jc w:val="center"/>
              <w:rPr>
                <w:sz w:val="20"/>
                <w:szCs w:val="20"/>
              </w:rPr>
            </w:pPr>
            <w:r w:rsidRPr="005C0ADA">
              <w:rPr>
                <w:sz w:val="20"/>
                <w:szCs w:val="20"/>
              </w:rPr>
              <w:t>4 250,13</w:t>
            </w:r>
          </w:p>
        </w:tc>
      </w:tr>
      <w:tr w:rsidR="002B0A34" w:rsidRPr="005C0ADA" w14:paraId="4BBDB4B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57D513D" w14:textId="77777777" w:rsidR="002B0A34" w:rsidRPr="005C0ADA" w:rsidRDefault="002B0A34" w:rsidP="002B0A34">
            <w:pPr>
              <w:spacing w:after="0" w:line="240" w:lineRule="auto"/>
              <w:ind w:firstLine="0"/>
              <w:jc w:val="center"/>
              <w:rPr>
                <w:sz w:val="20"/>
                <w:szCs w:val="20"/>
              </w:rPr>
            </w:pPr>
            <w:r w:rsidRPr="005C0ADA">
              <w:rPr>
                <w:sz w:val="20"/>
                <w:szCs w:val="20"/>
              </w:rPr>
              <w:t>77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A2580A" w14:textId="77777777" w:rsidR="002B0A34" w:rsidRPr="005C0ADA" w:rsidRDefault="002B0A34" w:rsidP="002B0A34">
            <w:pPr>
              <w:spacing w:after="0" w:line="240" w:lineRule="auto"/>
              <w:ind w:firstLine="0"/>
              <w:jc w:val="center"/>
              <w:rPr>
                <w:sz w:val="20"/>
                <w:szCs w:val="20"/>
              </w:rPr>
            </w:pPr>
            <w:r w:rsidRPr="005C0ADA">
              <w:rPr>
                <w:sz w:val="20"/>
                <w:szCs w:val="20"/>
              </w:rPr>
              <w:t>ТУ1, МЖД, Солнечная, 32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187164" w14:textId="77777777" w:rsidR="002B0A34" w:rsidRPr="005C0ADA" w:rsidRDefault="002B0A34" w:rsidP="002B0A34">
            <w:pPr>
              <w:spacing w:after="0" w:line="240" w:lineRule="auto"/>
              <w:ind w:firstLine="0"/>
              <w:jc w:val="center"/>
              <w:rPr>
                <w:sz w:val="20"/>
                <w:szCs w:val="20"/>
              </w:rPr>
            </w:pPr>
            <w:r w:rsidRPr="005C0ADA">
              <w:rPr>
                <w:sz w:val="20"/>
                <w:szCs w:val="20"/>
              </w:rPr>
              <w:t>0,6926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C2E99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88EF2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4C3B3C" w14:textId="77777777" w:rsidR="002B0A34" w:rsidRPr="005C0ADA" w:rsidRDefault="002B0A34" w:rsidP="002B0A34">
            <w:pPr>
              <w:spacing w:after="0" w:line="240" w:lineRule="auto"/>
              <w:ind w:firstLine="0"/>
              <w:jc w:val="center"/>
              <w:rPr>
                <w:sz w:val="20"/>
                <w:szCs w:val="20"/>
              </w:rPr>
            </w:pPr>
            <w:r w:rsidRPr="005C0ADA">
              <w:rPr>
                <w:sz w:val="20"/>
                <w:szCs w:val="20"/>
              </w:rPr>
              <w:t>0,805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8934E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BE6B89"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3051C5" w14:textId="77777777" w:rsidR="002B0A34" w:rsidRPr="005C0ADA" w:rsidRDefault="002B0A34" w:rsidP="002B0A34">
            <w:pPr>
              <w:spacing w:after="0" w:line="240" w:lineRule="auto"/>
              <w:ind w:firstLine="0"/>
              <w:jc w:val="center"/>
              <w:rPr>
                <w:sz w:val="20"/>
                <w:szCs w:val="20"/>
              </w:rPr>
            </w:pPr>
            <w:r w:rsidRPr="005C0ADA">
              <w:rPr>
                <w:sz w:val="20"/>
                <w:szCs w:val="20"/>
              </w:rPr>
              <w:t>7 091,24</w:t>
            </w:r>
          </w:p>
        </w:tc>
      </w:tr>
      <w:tr w:rsidR="002B0A34" w:rsidRPr="005C0ADA" w14:paraId="68E0FB8D"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7CB2C52" w14:textId="77777777" w:rsidR="002B0A34" w:rsidRPr="005C0ADA" w:rsidRDefault="002B0A34" w:rsidP="002B0A34">
            <w:pPr>
              <w:spacing w:after="0" w:line="240" w:lineRule="auto"/>
              <w:ind w:firstLine="0"/>
              <w:jc w:val="center"/>
              <w:rPr>
                <w:sz w:val="20"/>
                <w:szCs w:val="20"/>
              </w:rPr>
            </w:pPr>
            <w:r w:rsidRPr="005C0ADA">
              <w:rPr>
                <w:sz w:val="20"/>
                <w:szCs w:val="20"/>
              </w:rPr>
              <w:t>78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701D14" w14:textId="77777777" w:rsidR="002B0A34" w:rsidRPr="005C0ADA" w:rsidRDefault="002B0A34" w:rsidP="002B0A34">
            <w:pPr>
              <w:spacing w:after="0" w:line="240" w:lineRule="auto"/>
              <w:ind w:firstLine="0"/>
              <w:jc w:val="center"/>
              <w:rPr>
                <w:sz w:val="20"/>
                <w:szCs w:val="20"/>
              </w:rPr>
            </w:pPr>
            <w:r w:rsidRPr="005C0ADA">
              <w:rPr>
                <w:sz w:val="20"/>
                <w:szCs w:val="20"/>
              </w:rPr>
              <w:t>ТУ1, МЖД, Солнечная, 43/2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18798E" w14:textId="77777777" w:rsidR="002B0A34" w:rsidRPr="005C0ADA" w:rsidRDefault="002B0A34" w:rsidP="002B0A34">
            <w:pPr>
              <w:spacing w:after="0" w:line="240" w:lineRule="auto"/>
              <w:ind w:firstLine="0"/>
              <w:jc w:val="center"/>
              <w:rPr>
                <w:sz w:val="20"/>
                <w:szCs w:val="20"/>
              </w:rPr>
            </w:pPr>
            <w:r w:rsidRPr="005C0ADA">
              <w:rPr>
                <w:sz w:val="20"/>
                <w:szCs w:val="20"/>
              </w:rPr>
              <w:t>0,7404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FC2F01"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A3FAD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DB4D97" w14:textId="77777777" w:rsidR="002B0A34" w:rsidRPr="005C0ADA" w:rsidRDefault="002B0A34" w:rsidP="002B0A34">
            <w:pPr>
              <w:spacing w:after="0" w:line="240" w:lineRule="auto"/>
              <w:ind w:firstLine="0"/>
              <w:jc w:val="center"/>
              <w:rPr>
                <w:sz w:val="20"/>
                <w:szCs w:val="20"/>
              </w:rPr>
            </w:pPr>
            <w:r w:rsidRPr="005C0ADA">
              <w:rPr>
                <w:sz w:val="20"/>
                <w:szCs w:val="20"/>
              </w:rPr>
              <w:t>0,861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3C963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5C69B7"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507D3A" w14:textId="77777777" w:rsidR="002B0A34" w:rsidRPr="005C0ADA" w:rsidRDefault="002B0A34" w:rsidP="002B0A34">
            <w:pPr>
              <w:spacing w:after="0" w:line="240" w:lineRule="auto"/>
              <w:ind w:firstLine="0"/>
              <w:jc w:val="center"/>
              <w:rPr>
                <w:sz w:val="20"/>
                <w:szCs w:val="20"/>
              </w:rPr>
            </w:pPr>
            <w:r w:rsidRPr="005C0ADA">
              <w:rPr>
                <w:sz w:val="20"/>
                <w:szCs w:val="20"/>
              </w:rPr>
              <w:t>7 584,54</w:t>
            </w:r>
          </w:p>
        </w:tc>
      </w:tr>
      <w:tr w:rsidR="002B0A34" w:rsidRPr="005C0ADA" w14:paraId="6B87473B"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A1F3621" w14:textId="77777777" w:rsidR="002B0A34" w:rsidRPr="005C0ADA" w:rsidRDefault="002B0A34" w:rsidP="002B0A34">
            <w:pPr>
              <w:spacing w:after="0" w:line="240" w:lineRule="auto"/>
              <w:ind w:firstLine="0"/>
              <w:jc w:val="center"/>
              <w:rPr>
                <w:sz w:val="20"/>
                <w:szCs w:val="20"/>
              </w:rPr>
            </w:pPr>
            <w:r w:rsidRPr="005C0ADA">
              <w:rPr>
                <w:sz w:val="20"/>
                <w:szCs w:val="20"/>
              </w:rPr>
              <w:lastRenderedPageBreak/>
              <w:t>79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6C44AA" w14:textId="77777777" w:rsidR="002B0A34" w:rsidRPr="005C0ADA" w:rsidRDefault="002B0A34" w:rsidP="002B0A34">
            <w:pPr>
              <w:spacing w:after="0" w:line="240" w:lineRule="auto"/>
              <w:ind w:firstLine="0"/>
              <w:jc w:val="center"/>
              <w:rPr>
                <w:sz w:val="20"/>
                <w:szCs w:val="20"/>
              </w:rPr>
            </w:pPr>
            <w:r w:rsidRPr="005C0ADA">
              <w:rPr>
                <w:sz w:val="20"/>
                <w:szCs w:val="20"/>
              </w:rPr>
              <w:t>ТУ1, МЖД, Солнечная, 49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92FBD5" w14:textId="77777777" w:rsidR="002B0A34" w:rsidRPr="005C0ADA" w:rsidRDefault="002B0A34" w:rsidP="002B0A34">
            <w:pPr>
              <w:spacing w:after="0" w:line="240" w:lineRule="auto"/>
              <w:ind w:firstLine="0"/>
              <w:jc w:val="center"/>
              <w:rPr>
                <w:sz w:val="20"/>
                <w:szCs w:val="20"/>
              </w:rPr>
            </w:pPr>
            <w:r w:rsidRPr="005C0ADA">
              <w:rPr>
                <w:sz w:val="20"/>
                <w:szCs w:val="20"/>
              </w:rPr>
              <w:t>0,6926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D3FE8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D9882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49B9C2" w14:textId="77777777" w:rsidR="002B0A34" w:rsidRPr="005C0ADA" w:rsidRDefault="002B0A34" w:rsidP="002B0A34">
            <w:pPr>
              <w:spacing w:after="0" w:line="240" w:lineRule="auto"/>
              <w:ind w:firstLine="0"/>
              <w:jc w:val="center"/>
              <w:rPr>
                <w:sz w:val="20"/>
                <w:szCs w:val="20"/>
              </w:rPr>
            </w:pPr>
            <w:r w:rsidRPr="005C0ADA">
              <w:rPr>
                <w:sz w:val="20"/>
                <w:szCs w:val="20"/>
              </w:rPr>
              <w:t>0,805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67FCC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583135"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64A7D3" w14:textId="77777777" w:rsidR="002B0A34" w:rsidRPr="005C0ADA" w:rsidRDefault="002B0A34" w:rsidP="002B0A34">
            <w:pPr>
              <w:spacing w:after="0" w:line="240" w:lineRule="auto"/>
              <w:ind w:firstLine="0"/>
              <w:jc w:val="center"/>
              <w:rPr>
                <w:sz w:val="20"/>
                <w:szCs w:val="20"/>
              </w:rPr>
            </w:pPr>
            <w:r w:rsidRPr="005C0ADA">
              <w:rPr>
                <w:sz w:val="20"/>
                <w:szCs w:val="20"/>
              </w:rPr>
              <w:t>7 091,24</w:t>
            </w:r>
          </w:p>
        </w:tc>
      </w:tr>
      <w:tr w:rsidR="002B0A34" w:rsidRPr="005C0ADA" w14:paraId="7BC7916B"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FC48CC2" w14:textId="77777777" w:rsidR="002B0A34" w:rsidRPr="005C0ADA" w:rsidRDefault="002B0A34" w:rsidP="002B0A34">
            <w:pPr>
              <w:spacing w:after="0" w:line="240" w:lineRule="auto"/>
              <w:ind w:firstLine="0"/>
              <w:jc w:val="center"/>
              <w:rPr>
                <w:sz w:val="20"/>
                <w:szCs w:val="20"/>
              </w:rPr>
            </w:pPr>
            <w:r w:rsidRPr="005C0ADA">
              <w:rPr>
                <w:sz w:val="20"/>
                <w:szCs w:val="20"/>
              </w:rPr>
              <w:t>80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58BEB9" w14:textId="77777777" w:rsidR="002B0A34" w:rsidRPr="005C0ADA" w:rsidRDefault="002B0A34" w:rsidP="002B0A34">
            <w:pPr>
              <w:spacing w:after="0" w:line="240" w:lineRule="auto"/>
              <w:ind w:firstLine="0"/>
              <w:jc w:val="center"/>
              <w:rPr>
                <w:sz w:val="20"/>
                <w:szCs w:val="20"/>
              </w:rPr>
            </w:pPr>
            <w:r w:rsidRPr="005C0ADA">
              <w:rPr>
                <w:sz w:val="20"/>
                <w:szCs w:val="20"/>
              </w:rPr>
              <w:t>ТУ1, МЖД, Солнечная, 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99ADA7" w14:textId="77777777" w:rsidR="002B0A34" w:rsidRPr="005C0ADA" w:rsidRDefault="002B0A34" w:rsidP="002B0A34">
            <w:pPr>
              <w:spacing w:after="0" w:line="240" w:lineRule="auto"/>
              <w:ind w:firstLine="0"/>
              <w:jc w:val="center"/>
              <w:rPr>
                <w:sz w:val="20"/>
                <w:szCs w:val="20"/>
              </w:rPr>
            </w:pPr>
            <w:r w:rsidRPr="005C0ADA">
              <w:rPr>
                <w:sz w:val="20"/>
                <w:szCs w:val="20"/>
              </w:rPr>
              <w:t>0,3394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A7AF9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0912F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A299461" w14:textId="77777777" w:rsidR="002B0A34" w:rsidRPr="005C0ADA" w:rsidRDefault="002B0A34" w:rsidP="002B0A34">
            <w:pPr>
              <w:spacing w:after="0" w:line="240" w:lineRule="auto"/>
              <w:ind w:firstLine="0"/>
              <w:jc w:val="center"/>
              <w:rPr>
                <w:sz w:val="20"/>
                <w:szCs w:val="20"/>
              </w:rPr>
            </w:pPr>
            <w:r w:rsidRPr="005C0ADA">
              <w:rPr>
                <w:sz w:val="20"/>
                <w:szCs w:val="20"/>
              </w:rPr>
              <w:t>0,395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82E105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370320"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7FAAC8" w14:textId="77777777" w:rsidR="002B0A34" w:rsidRPr="005C0ADA" w:rsidRDefault="002B0A34" w:rsidP="002B0A34">
            <w:pPr>
              <w:spacing w:after="0" w:line="240" w:lineRule="auto"/>
              <w:ind w:firstLine="0"/>
              <w:jc w:val="center"/>
              <w:rPr>
                <w:sz w:val="20"/>
                <w:szCs w:val="20"/>
              </w:rPr>
            </w:pPr>
            <w:r w:rsidRPr="005C0ADA">
              <w:rPr>
                <w:sz w:val="20"/>
                <w:szCs w:val="20"/>
              </w:rPr>
              <w:t>3 641,65</w:t>
            </w:r>
          </w:p>
        </w:tc>
      </w:tr>
      <w:tr w:rsidR="002B0A34" w:rsidRPr="005C0ADA" w14:paraId="2165A76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222C31D" w14:textId="77777777" w:rsidR="002B0A34" w:rsidRPr="005C0ADA" w:rsidRDefault="002B0A34" w:rsidP="002B0A34">
            <w:pPr>
              <w:spacing w:after="0" w:line="240" w:lineRule="auto"/>
              <w:ind w:firstLine="0"/>
              <w:jc w:val="center"/>
              <w:rPr>
                <w:sz w:val="20"/>
                <w:szCs w:val="20"/>
              </w:rPr>
            </w:pPr>
            <w:r w:rsidRPr="005C0ADA">
              <w:rPr>
                <w:sz w:val="20"/>
                <w:szCs w:val="20"/>
              </w:rPr>
              <w:t>81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A3F225" w14:textId="77777777" w:rsidR="002B0A34" w:rsidRPr="005C0ADA" w:rsidRDefault="002B0A34" w:rsidP="002B0A34">
            <w:pPr>
              <w:spacing w:after="0" w:line="240" w:lineRule="auto"/>
              <w:ind w:firstLine="0"/>
              <w:jc w:val="center"/>
              <w:rPr>
                <w:sz w:val="20"/>
                <w:szCs w:val="20"/>
              </w:rPr>
            </w:pPr>
            <w:r w:rsidRPr="005C0ADA">
              <w:rPr>
                <w:sz w:val="20"/>
                <w:szCs w:val="20"/>
              </w:rPr>
              <w:t>ТУ1, МЖД, Молодежная, 56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8D61A2" w14:textId="77777777" w:rsidR="002B0A34" w:rsidRPr="005C0ADA" w:rsidRDefault="002B0A34" w:rsidP="002B0A34">
            <w:pPr>
              <w:spacing w:after="0" w:line="240" w:lineRule="auto"/>
              <w:ind w:firstLine="0"/>
              <w:jc w:val="center"/>
              <w:rPr>
                <w:sz w:val="20"/>
                <w:szCs w:val="20"/>
              </w:rPr>
            </w:pPr>
            <w:r w:rsidRPr="005C0ADA">
              <w:rPr>
                <w:sz w:val="20"/>
                <w:szCs w:val="20"/>
              </w:rPr>
              <w:t>0,7321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0E78F2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6B4BB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43A98F" w14:textId="77777777" w:rsidR="002B0A34" w:rsidRPr="005C0ADA" w:rsidRDefault="002B0A34" w:rsidP="002B0A34">
            <w:pPr>
              <w:spacing w:after="0" w:line="240" w:lineRule="auto"/>
              <w:ind w:firstLine="0"/>
              <w:jc w:val="center"/>
              <w:rPr>
                <w:sz w:val="20"/>
                <w:szCs w:val="20"/>
              </w:rPr>
            </w:pPr>
            <w:r w:rsidRPr="005C0ADA">
              <w:rPr>
                <w:sz w:val="20"/>
                <w:szCs w:val="20"/>
              </w:rPr>
              <w:t>0,851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FCC87C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8192F1"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EF037D" w14:textId="77777777" w:rsidR="002B0A34" w:rsidRPr="005C0ADA" w:rsidRDefault="002B0A34" w:rsidP="002B0A34">
            <w:pPr>
              <w:spacing w:after="0" w:line="240" w:lineRule="auto"/>
              <w:ind w:firstLine="0"/>
              <w:jc w:val="center"/>
              <w:rPr>
                <w:sz w:val="20"/>
                <w:szCs w:val="20"/>
              </w:rPr>
            </w:pPr>
            <w:r w:rsidRPr="005C0ADA">
              <w:rPr>
                <w:sz w:val="20"/>
                <w:szCs w:val="20"/>
              </w:rPr>
              <w:t>7 496,45</w:t>
            </w:r>
          </w:p>
        </w:tc>
      </w:tr>
      <w:tr w:rsidR="002B0A34" w:rsidRPr="005C0ADA" w14:paraId="23CE17B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3D30D54" w14:textId="77777777" w:rsidR="002B0A34" w:rsidRPr="005C0ADA" w:rsidRDefault="002B0A34" w:rsidP="002B0A34">
            <w:pPr>
              <w:spacing w:after="0" w:line="240" w:lineRule="auto"/>
              <w:ind w:firstLine="0"/>
              <w:jc w:val="center"/>
              <w:rPr>
                <w:sz w:val="20"/>
                <w:szCs w:val="20"/>
              </w:rPr>
            </w:pPr>
            <w:r w:rsidRPr="005C0ADA">
              <w:rPr>
                <w:sz w:val="20"/>
                <w:szCs w:val="20"/>
              </w:rPr>
              <w:t>82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B3283B" w14:textId="77777777" w:rsidR="002B0A34" w:rsidRPr="005C0ADA" w:rsidRDefault="002B0A34" w:rsidP="002B0A34">
            <w:pPr>
              <w:spacing w:after="0" w:line="240" w:lineRule="auto"/>
              <w:ind w:firstLine="0"/>
              <w:jc w:val="center"/>
              <w:rPr>
                <w:sz w:val="20"/>
                <w:szCs w:val="20"/>
              </w:rPr>
            </w:pPr>
            <w:r w:rsidRPr="005C0ADA">
              <w:rPr>
                <w:sz w:val="20"/>
                <w:szCs w:val="20"/>
              </w:rPr>
              <w:t>ТУ1, Молодежная, 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1B3BAC" w14:textId="77777777" w:rsidR="002B0A34" w:rsidRPr="005C0ADA" w:rsidRDefault="002B0A34" w:rsidP="002B0A34">
            <w:pPr>
              <w:spacing w:after="0" w:line="240" w:lineRule="auto"/>
              <w:ind w:firstLine="0"/>
              <w:jc w:val="center"/>
              <w:rPr>
                <w:sz w:val="20"/>
                <w:szCs w:val="20"/>
              </w:rPr>
            </w:pPr>
            <w:r w:rsidRPr="005C0ADA">
              <w:rPr>
                <w:sz w:val="20"/>
                <w:szCs w:val="20"/>
              </w:rPr>
              <w:t>0,6245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CCFFF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846F5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B01075" w14:textId="77777777" w:rsidR="002B0A34" w:rsidRPr="005C0ADA" w:rsidRDefault="002B0A34" w:rsidP="002B0A34">
            <w:pPr>
              <w:spacing w:after="0" w:line="240" w:lineRule="auto"/>
              <w:ind w:firstLine="0"/>
              <w:jc w:val="center"/>
              <w:rPr>
                <w:sz w:val="20"/>
                <w:szCs w:val="20"/>
              </w:rPr>
            </w:pPr>
            <w:r w:rsidRPr="005C0ADA">
              <w:rPr>
                <w:sz w:val="20"/>
                <w:szCs w:val="20"/>
              </w:rPr>
              <w:t>0,726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7426A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AFBBFD1"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FA8507" w14:textId="77777777" w:rsidR="002B0A34" w:rsidRPr="005C0ADA" w:rsidRDefault="002B0A34" w:rsidP="002B0A34">
            <w:pPr>
              <w:spacing w:after="0" w:line="240" w:lineRule="auto"/>
              <w:ind w:firstLine="0"/>
              <w:jc w:val="center"/>
              <w:rPr>
                <w:sz w:val="20"/>
                <w:szCs w:val="20"/>
              </w:rPr>
            </w:pPr>
            <w:r w:rsidRPr="005C0ADA">
              <w:rPr>
                <w:sz w:val="20"/>
                <w:szCs w:val="20"/>
              </w:rPr>
              <w:t>6 395,33</w:t>
            </w:r>
          </w:p>
        </w:tc>
      </w:tr>
      <w:tr w:rsidR="002B0A34" w:rsidRPr="005C0ADA" w14:paraId="7521F66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46F92FB" w14:textId="77777777" w:rsidR="002B0A34" w:rsidRPr="005C0ADA" w:rsidRDefault="002B0A34" w:rsidP="002B0A34">
            <w:pPr>
              <w:spacing w:after="0" w:line="240" w:lineRule="auto"/>
              <w:ind w:firstLine="0"/>
              <w:jc w:val="center"/>
              <w:rPr>
                <w:sz w:val="20"/>
                <w:szCs w:val="20"/>
              </w:rPr>
            </w:pPr>
            <w:r w:rsidRPr="005C0ADA">
              <w:rPr>
                <w:sz w:val="20"/>
                <w:szCs w:val="20"/>
              </w:rPr>
              <w:t>83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666B12" w14:textId="77777777" w:rsidR="002B0A34" w:rsidRPr="005C0ADA" w:rsidRDefault="002B0A34" w:rsidP="002B0A34">
            <w:pPr>
              <w:spacing w:after="0" w:line="240" w:lineRule="auto"/>
              <w:ind w:firstLine="0"/>
              <w:jc w:val="center"/>
              <w:rPr>
                <w:sz w:val="20"/>
                <w:szCs w:val="20"/>
              </w:rPr>
            </w:pPr>
            <w:r w:rsidRPr="005C0ADA">
              <w:rPr>
                <w:sz w:val="20"/>
                <w:szCs w:val="20"/>
              </w:rPr>
              <w:t>ТУ1, Молодежная, 48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265ABE" w14:textId="77777777" w:rsidR="002B0A34" w:rsidRPr="005C0ADA" w:rsidRDefault="002B0A34" w:rsidP="002B0A34">
            <w:pPr>
              <w:spacing w:after="0" w:line="240" w:lineRule="auto"/>
              <w:ind w:firstLine="0"/>
              <w:jc w:val="center"/>
              <w:rPr>
                <w:sz w:val="20"/>
                <w:szCs w:val="20"/>
              </w:rPr>
            </w:pPr>
            <w:r w:rsidRPr="005C0ADA">
              <w:rPr>
                <w:sz w:val="20"/>
                <w:szCs w:val="20"/>
              </w:rPr>
              <w:t>0,5905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74169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94A54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968F7B" w14:textId="77777777" w:rsidR="002B0A34" w:rsidRPr="005C0ADA" w:rsidRDefault="002B0A34" w:rsidP="002B0A34">
            <w:pPr>
              <w:spacing w:after="0" w:line="240" w:lineRule="auto"/>
              <w:ind w:firstLine="0"/>
              <w:jc w:val="center"/>
              <w:rPr>
                <w:sz w:val="20"/>
                <w:szCs w:val="20"/>
              </w:rPr>
            </w:pPr>
            <w:r w:rsidRPr="005C0ADA">
              <w:rPr>
                <w:sz w:val="20"/>
                <w:szCs w:val="20"/>
              </w:rPr>
              <w:t>0,687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0B3BF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089493"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38B26E" w14:textId="77777777" w:rsidR="002B0A34" w:rsidRPr="005C0ADA" w:rsidRDefault="002B0A34" w:rsidP="002B0A34">
            <w:pPr>
              <w:spacing w:after="0" w:line="240" w:lineRule="auto"/>
              <w:ind w:firstLine="0"/>
              <w:jc w:val="center"/>
              <w:rPr>
                <w:sz w:val="20"/>
                <w:szCs w:val="20"/>
              </w:rPr>
            </w:pPr>
            <w:r w:rsidRPr="005C0ADA">
              <w:rPr>
                <w:sz w:val="20"/>
                <w:szCs w:val="20"/>
              </w:rPr>
              <w:t>6 051,78</w:t>
            </w:r>
          </w:p>
        </w:tc>
      </w:tr>
      <w:tr w:rsidR="002B0A34" w:rsidRPr="005C0ADA" w14:paraId="0E673CF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2F7DD50" w14:textId="77777777" w:rsidR="002B0A34" w:rsidRPr="005C0ADA" w:rsidRDefault="002B0A34" w:rsidP="002B0A34">
            <w:pPr>
              <w:spacing w:after="0" w:line="240" w:lineRule="auto"/>
              <w:ind w:firstLine="0"/>
              <w:jc w:val="center"/>
              <w:rPr>
                <w:sz w:val="20"/>
                <w:szCs w:val="20"/>
              </w:rPr>
            </w:pPr>
            <w:r w:rsidRPr="005C0ADA">
              <w:rPr>
                <w:sz w:val="20"/>
                <w:szCs w:val="20"/>
              </w:rPr>
              <w:t>84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F20992" w14:textId="77777777" w:rsidR="002B0A34" w:rsidRPr="005C0ADA" w:rsidRDefault="002B0A34" w:rsidP="002B0A34">
            <w:pPr>
              <w:spacing w:after="0" w:line="240" w:lineRule="auto"/>
              <w:ind w:firstLine="0"/>
              <w:jc w:val="center"/>
              <w:rPr>
                <w:sz w:val="20"/>
                <w:szCs w:val="20"/>
              </w:rPr>
            </w:pPr>
            <w:r w:rsidRPr="005C0ADA">
              <w:rPr>
                <w:sz w:val="20"/>
                <w:szCs w:val="20"/>
              </w:rPr>
              <w:t>ТУ1, Парковая, 18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661922" w14:textId="77777777" w:rsidR="002B0A34" w:rsidRPr="005C0ADA" w:rsidRDefault="002B0A34" w:rsidP="002B0A34">
            <w:pPr>
              <w:spacing w:after="0" w:line="240" w:lineRule="auto"/>
              <w:ind w:firstLine="0"/>
              <w:jc w:val="center"/>
              <w:rPr>
                <w:sz w:val="20"/>
                <w:szCs w:val="20"/>
              </w:rPr>
            </w:pPr>
            <w:r w:rsidRPr="005C0ADA">
              <w:rPr>
                <w:sz w:val="20"/>
                <w:szCs w:val="20"/>
              </w:rPr>
              <w:t>0,578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8DEE0D4"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63F6B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FB9753" w14:textId="77777777" w:rsidR="002B0A34" w:rsidRPr="005C0ADA" w:rsidRDefault="002B0A34" w:rsidP="002B0A34">
            <w:pPr>
              <w:spacing w:after="0" w:line="240" w:lineRule="auto"/>
              <w:ind w:firstLine="0"/>
              <w:jc w:val="center"/>
              <w:rPr>
                <w:sz w:val="20"/>
                <w:szCs w:val="20"/>
              </w:rPr>
            </w:pPr>
            <w:r w:rsidRPr="005C0ADA">
              <w:rPr>
                <w:sz w:val="20"/>
                <w:szCs w:val="20"/>
              </w:rPr>
              <w:t>0,672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E93FB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3F27C7"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E5C945" w14:textId="77777777" w:rsidR="002B0A34" w:rsidRPr="005C0ADA" w:rsidRDefault="002B0A34" w:rsidP="002B0A34">
            <w:pPr>
              <w:spacing w:after="0" w:line="240" w:lineRule="auto"/>
              <w:ind w:firstLine="0"/>
              <w:jc w:val="center"/>
              <w:rPr>
                <w:sz w:val="20"/>
                <w:szCs w:val="20"/>
              </w:rPr>
            </w:pPr>
            <w:r w:rsidRPr="005C0ADA">
              <w:rPr>
                <w:sz w:val="20"/>
                <w:szCs w:val="20"/>
              </w:rPr>
              <w:t>5 919,64</w:t>
            </w:r>
          </w:p>
        </w:tc>
      </w:tr>
      <w:tr w:rsidR="002B0A34" w:rsidRPr="005C0ADA" w14:paraId="7F30C5DD"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99A0ACC" w14:textId="77777777" w:rsidR="002B0A34" w:rsidRPr="005C0ADA" w:rsidRDefault="002B0A34" w:rsidP="002B0A34">
            <w:pPr>
              <w:spacing w:after="0" w:line="240" w:lineRule="auto"/>
              <w:ind w:firstLine="0"/>
              <w:jc w:val="center"/>
              <w:rPr>
                <w:sz w:val="20"/>
                <w:szCs w:val="20"/>
              </w:rPr>
            </w:pPr>
            <w:r w:rsidRPr="005C0ADA">
              <w:rPr>
                <w:sz w:val="20"/>
                <w:szCs w:val="20"/>
              </w:rPr>
              <w:t>85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9D09C1"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32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8BFC31" w14:textId="77777777" w:rsidR="002B0A34" w:rsidRPr="005C0ADA" w:rsidRDefault="002B0A34" w:rsidP="002B0A34">
            <w:pPr>
              <w:spacing w:after="0" w:line="240" w:lineRule="auto"/>
              <w:ind w:firstLine="0"/>
              <w:jc w:val="center"/>
              <w:rPr>
                <w:sz w:val="20"/>
                <w:szCs w:val="20"/>
              </w:rPr>
            </w:pPr>
            <w:r w:rsidRPr="005C0ADA">
              <w:rPr>
                <w:sz w:val="20"/>
                <w:szCs w:val="20"/>
              </w:rPr>
              <w:t>0,1892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56BDC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BBCDF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DA5A6D" w14:textId="77777777" w:rsidR="002B0A34" w:rsidRPr="005C0ADA" w:rsidRDefault="002B0A34" w:rsidP="002B0A34">
            <w:pPr>
              <w:spacing w:after="0" w:line="240" w:lineRule="auto"/>
              <w:ind w:firstLine="0"/>
              <w:jc w:val="center"/>
              <w:rPr>
                <w:sz w:val="20"/>
                <w:szCs w:val="20"/>
              </w:rPr>
            </w:pPr>
            <w:r w:rsidRPr="005C0ADA">
              <w:rPr>
                <w:sz w:val="20"/>
                <w:szCs w:val="20"/>
              </w:rPr>
              <w:t>0,22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CBB03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33CC54"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03292A7" w14:textId="77777777" w:rsidR="002B0A34" w:rsidRPr="005C0ADA" w:rsidRDefault="002B0A34" w:rsidP="002B0A34">
            <w:pPr>
              <w:spacing w:after="0" w:line="240" w:lineRule="auto"/>
              <w:ind w:firstLine="0"/>
              <w:jc w:val="center"/>
              <w:rPr>
                <w:sz w:val="20"/>
                <w:szCs w:val="20"/>
              </w:rPr>
            </w:pPr>
            <w:r w:rsidRPr="005C0ADA">
              <w:rPr>
                <w:sz w:val="20"/>
                <w:szCs w:val="20"/>
              </w:rPr>
              <w:t>3 051,79</w:t>
            </w:r>
          </w:p>
        </w:tc>
      </w:tr>
      <w:tr w:rsidR="002B0A34" w:rsidRPr="005C0ADA" w14:paraId="58C4C1F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D23AE24" w14:textId="77777777" w:rsidR="002B0A34" w:rsidRPr="005C0ADA" w:rsidRDefault="002B0A34" w:rsidP="002B0A34">
            <w:pPr>
              <w:spacing w:after="0" w:line="240" w:lineRule="auto"/>
              <w:ind w:firstLine="0"/>
              <w:jc w:val="center"/>
              <w:rPr>
                <w:sz w:val="20"/>
                <w:szCs w:val="20"/>
              </w:rPr>
            </w:pPr>
            <w:r w:rsidRPr="005C0ADA">
              <w:rPr>
                <w:sz w:val="20"/>
                <w:szCs w:val="20"/>
              </w:rPr>
              <w:t>86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DC627C" w14:textId="77777777" w:rsidR="002B0A34" w:rsidRPr="005C0ADA" w:rsidRDefault="002B0A34" w:rsidP="002B0A34">
            <w:pPr>
              <w:spacing w:after="0" w:line="240" w:lineRule="auto"/>
              <w:ind w:firstLine="0"/>
              <w:jc w:val="center"/>
              <w:rPr>
                <w:sz w:val="20"/>
                <w:szCs w:val="20"/>
              </w:rPr>
            </w:pPr>
            <w:r w:rsidRPr="005C0ADA">
              <w:rPr>
                <w:sz w:val="20"/>
                <w:szCs w:val="20"/>
              </w:rPr>
              <w:t>ТУ1, Солнечная, 34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BB0CDC" w14:textId="77777777" w:rsidR="002B0A34" w:rsidRPr="005C0ADA" w:rsidRDefault="002B0A34" w:rsidP="002B0A34">
            <w:pPr>
              <w:spacing w:after="0" w:line="240" w:lineRule="auto"/>
              <w:ind w:firstLine="0"/>
              <w:jc w:val="center"/>
              <w:rPr>
                <w:sz w:val="20"/>
                <w:szCs w:val="20"/>
              </w:rPr>
            </w:pPr>
            <w:r w:rsidRPr="005C0ADA">
              <w:rPr>
                <w:sz w:val="20"/>
                <w:szCs w:val="20"/>
              </w:rPr>
              <w:t>0,6245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E9174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82F0A5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AB5AC8" w14:textId="77777777" w:rsidR="002B0A34" w:rsidRPr="005C0ADA" w:rsidRDefault="002B0A34" w:rsidP="002B0A34">
            <w:pPr>
              <w:spacing w:after="0" w:line="240" w:lineRule="auto"/>
              <w:ind w:firstLine="0"/>
              <w:jc w:val="center"/>
              <w:rPr>
                <w:sz w:val="20"/>
                <w:szCs w:val="20"/>
              </w:rPr>
            </w:pPr>
            <w:r w:rsidRPr="005C0ADA">
              <w:rPr>
                <w:sz w:val="20"/>
                <w:szCs w:val="20"/>
              </w:rPr>
              <w:t>0,726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C67B9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7FBD32"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8A1E9B" w14:textId="77777777" w:rsidR="002B0A34" w:rsidRPr="005C0ADA" w:rsidRDefault="002B0A34" w:rsidP="002B0A34">
            <w:pPr>
              <w:spacing w:after="0" w:line="240" w:lineRule="auto"/>
              <w:ind w:firstLine="0"/>
              <w:jc w:val="center"/>
              <w:rPr>
                <w:sz w:val="20"/>
                <w:szCs w:val="20"/>
              </w:rPr>
            </w:pPr>
            <w:r w:rsidRPr="005C0ADA">
              <w:rPr>
                <w:sz w:val="20"/>
                <w:szCs w:val="20"/>
              </w:rPr>
              <w:t>6 395,33</w:t>
            </w:r>
          </w:p>
        </w:tc>
      </w:tr>
      <w:tr w:rsidR="002B0A34" w:rsidRPr="005C0ADA" w14:paraId="170133D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F517679" w14:textId="77777777" w:rsidR="002B0A34" w:rsidRPr="005C0ADA" w:rsidRDefault="002B0A34" w:rsidP="002B0A34">
            <w:pPr>
              <w:spacing w:after="0" w:line="240" w:lineRule="auto"/>
              <w:ind w:firstLine="0"/>
              <w:jc w:val="center"/>
              <w:rPr>
                <w:sz w:val="20"/>
                <w:szCs w:val="20"/>
              </w:rPr>
            </w:pPr>
            <w:r w:rsidRPr="005C0ADA">
              <w:rPr>
                <w:sz w:val="20"/>
                <w:szCs w:val="20"/>
              </w:rPr>
              <w:t>87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3AC8B6" w14:textId="77777777" w:rsidR="002B0A34" w:rsidRPr="005C0ADA" w:rsidRDefault="002B0A34" w:rsidP="002B0A34">
            <w:pPr>
              <w:spacing w:after="0" w:line="240" w:lineRule="auto"/>
              <w:ind w:firstLine="0"/>
              <w:jc w:val="center"/>
              <w:rPr>
                <w:sz w:val="20"/>
                <w:szCs w:val="20"/>
              </w:rPr>
            </w:pPr>
            <w:r w:rsidRPr="005C0ADA">
              <w:rPr>
                <w:sz w:val="20"/>
                <w:szCs w:val="20"/>
              </w:rPr>
              <w:t>ТУ1, МЖД, 50 лет Октября, 19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32D645" w14:textId="77777777" w:rsidR="002B0A34" w:rsidRPr="005C0ADA" w:rsidRDefault="002B0A34" w:rsidP="002B0A34">
            <w:pPr>
              <w:spacing w:after="0" w:line="240" w:lineRule="auto"/>
              <w:ind w:firstLine="0"/>
              <w:jc w:val="center"/>
              <w:rPr>
                <w:sz w:val="20"/>
                <w:szCs w:val="20"/>
              </w:rPr>
            </w:pPr>
            <w:r w:rsidRPr="005C0ADA">
              <w:rPr>
                <w:sz w:val="20"/>
                <w:szCs w:val="20"/>
              </w:rPr>
              <w:t>0,4352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52DAF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A76E5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41621E" w14:textId="77777777" w:rsidR="002B0A34" w:rsidRPr="005C0ADA" w:rsidRDefault="002B0A34" w:rsidP="002B0A34">
            <w:pPr>
              <w:spacing w:after="0" w:line="240" w:lineRule="auto"/>
              <w:ind w:firstLine="0"/>
              <w:jc w:val="center"/>
              <w:rPr>
                <w:sz w:val="20"/>
                <w:szCs w:val="20"/>
              </w:rPr>
            </w:pPr>
            <w:r w:rsidRPr="005C0ADA">
              <w:rPr>
                <w:sz w:val="20"/>
                <w:szCs w:val="20"/>
              </w:rPr>
              <w:t>0,506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5DD03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08E9F4"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03FCAC" w14:textId="77777777" w:rsidR="002B0A34" w:rsidRPr="005C0ADA" w:rsidRDefault="002B0A34" w:rsidP="002B0A34">
            <w:pPr>
              <w:spacing w:after="0" w:line="240" w:lineRule="auto"/>
              <w:ind w:firstLine="0"/>
              <w:jc w:val="center"/>
              <w:rPr>
                <w:sz w:val="20"/>
                <w:szCs w:val="20"/>
              </w:rPr>
            </w:pPr>
            <w:r w:rsidRPr="005C0ADA">
              <w:rPr>
                <w:sz w:val="20"/>
                <w:szCs w:val="20"/>
              </w:rPr>
              <w:t>4 665,00</w:t>
            </w:r>
          </w:p>
        </w:tc>
      </w:tr>
      <w:tr w:rsidR="002B0A34" w:rsidRPr="005C0ADA" w14:paraId="0C03A36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42DB0E5" w14:textId="77777777" w:rsidR="002B0A34" w:rsidRPr="005C0ADA" w:rsidRDefault="002B0A34" w:rsidP="002B0A34">
            <w:pPr>
              <w:spacing w:after="0" w:line="240" w:lineRule="auto"/>
              <w:ind w:firstLine="0"/>
              <w:jc w:val="center"/>
              <w:rPr>
                <w:sz w:val="20"/>
                <w:szCs w:val="20"/>
              </w:rPr>
            </w:pPr>
            <w:r w:rsidRPr="005C0ADA">
              <w:rPr>
                <w:sz w:val="20"/>
                <w:szCs w:val="20"/>
              </w:rPr>
              <w:t>88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E7FE1D" w14:textId="77777777" w:rsidR="002B0A34" w:rsidRPr="005C0ADA" w:rsidRDefault="002B0A34" w:rsidP="002B0A34">
            <w:pPr>
              <w:spacing w:after="0" w:line="240" w:lineRule="auto"/>
              <w:ind w:firstLine="0"/>
              <w:jc w:val="center"/>
              <w:rPr>
                <w:sz w:val="20"/>
                <w:szCs w:val="20"/>
              </w:rPr>
            </w:pPr>
            <w:r w:rsidRPr="005C0ADA">
              <w:rPr>
                <w:sz w:val="20"/>
                <w:szCs w:val="20"/>
              </w:rPr>
              <w:t>ТУ1, МЖД, Комсомольская, 21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0C457F" w14:textId="77777777" w:rsidR="002B0A34" w:rsidRPr="005C0ADA" w:rsidRDefault="002B0A34" w:rsidP="002B0A34">
            <w:pPr>
              <w:spacing w:after="0" w:line="240" w:lineRule="auto"/>
              <w:ind w:firstLine="0"/>
              <w:jc w:val="center"/>
              <w:rPr>
                <w:sz w:val="20"/>
                <w:szCs w:val="20"/>
              </w:rPr>
            </w:pPr>
            <w:r w:rsidRPr="005C0ADA">
              <w:rPr>
                <w:sz w:val="20"/>
                <w:szCs w:val="20"/>
              </w:rPr>
              <w:t>0,355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D3045B"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5B147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2DDBF3" w14:textId="77777777" w:rsidR="002B0A34" w:rsidRPr="005C0ADA" w:rsidRDefault="002B0A34" w:rsidP="002B0A34">
            <w:pPr>
              <w:spacing w:after="0" w:line="240" w:lineRule="auto"/>
              <w:ind w:firstLine="0"/>
              <w:jc w:val="center"/>
              <w:rPr>
                <w:sz w:val="20"/>
                <w:szCs w:val="20"/>
              </w:rPr>
            </w:pPr>
            <w:r w:rsidRPr="005C0ADA">
              <w:rPr>
                <w:sz w:val="20"/>
                <w:szCs w:val="20"/>
              </w:rPr>
              <w:t>0,413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5BB94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DF4FB1"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00FD56" w14:textId="77777777" w:rsidR="002B0A34" w:rsidRPr="005C0ADA" w:rsidRDefault="002B0A34" w:rsidP="002B0A34">
            <w:pPr>
              <w:spacing w:after="0" w:line="240" w:lineRule="auto"/>
              <w:ind w:firstLine="0"/>
              <w:jc w:val="center"/>
              <w:rPr>
                <w:sz w:val="20"/>
                <w:szCs w:val="20"/>
              </w:rPr>
            </w:pPr>
            <w:r w:rsidRPr="005C0ADA">
              <w:rPr>
                <w:sz w:val="20"/>
                <w:szCs w:val="20"/>
              </w:rPr>
              <w:t>3 807,60</w:t>
            </w:r>
          </w:p>
        </w:tc>
      </w:tr>
      <w:tr w:rsidR="002B0A34" w:rsidRPr="005C0ADA" w14:paraId="76EA43A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29FC9F6" w14:textId="77777777" w:rsidR="002B0A34" w:rsidRPr="005C0ADA" w:rsidRDefault="002B0A34" w:rsidP="002B0A34">
            <w:pPr>
              <w:spacing w:after="0" w:line="240" w:lineRule="auto"/>
              <w:ind w:firstLine="0"/>
              <w:jc w:val="center"/>
              <w:rPr>
                <w:sz w:val="20"/>
                <w:szCs w:val="20"/>
              </w:rPr>
            </w:pPr>
            <w:r w:rsidRPr="005C0ADA">
              <w:rPr>
                <w:sz w:val="20"/>
                <w:szCs w:val="20"/>
              </w:rPr>
              <w:t>89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13904C"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34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939AB6" w14:textId="77777777" w:rsidR="002B0A34" w:rsidRPr="005C0ADA" w:rsidRDefault="002B0A34" w:rsidP="002B0A34">
            <w:pPr>
              <w:spacing w:after="0" w:line="240" w:lineRule="auto"/>
              <w:ind w:firstLine="0"/>
              <w:jc w:val="center"/>
              <w:rPr>
                <w:sz w:val="20"/>
                <w:szCs w:val="20"/>
              </w:rPr>
            </w:pPr>
            <w:r w:rsidRPr="005C0ADA">
              <w:rPr>
                <w:sz w:val="20"/>
                <w:szCs w:val="20"/>
              </w:rPr>
              <w:t>0,1892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A3269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0B321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8E472B" w14:textId="77777777" w:rsidR="002B0A34" w:rsidRPr="005C0ADA" w:rsidRDefault="002B0A34" w:rsidP="002B0A34">
            <w:pPr>
              <w:spacing w:after="0" w:line="240" w:lineRule="auto"/>
              <w:ind w:firstLine="0"/>
              <w:jc w:val="center"/>
              <w:rPr>
                <w:sz w:val="20"/>
                <w:szCs w:val="20"/>
              </w:rPr>
            </w:pPr>
            <w:r w:rsidRPr="005C0ADA">
              <w:rPr>
                <w:sz w:val="20"/>
                <w:szCs w:val="20"/>
              </w:rPr>
              <w:t>0,22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4D252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96E531"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DE36017" w14:textId="77777777" w:rsidR="002B0A34" w:rsidRPr="005C0ADA" w:rsidRDefault="002B0A34" w:rsidP="002B0A34">
            <w:pPr>
              <w:spacing w:after="0" w:line="240" w:lineRule="auto"/>
              <w:ind w:firstLine="0"/>
              <w:jc w:val="center"/>
              <w:rPr>
                <w:sz w:val="20"/>
                <w:szCs w:val="20"/>
              </w:rPr>
            </w:pPr>
            <w:r w:rsidRPr="005C0ADA">
              <w:rPr>
                <w:sz w:val="20"/>
                <w:szCs w:val="20"/>
              </w:rPr>
              <w:t>3 051,79</w:t>
            </w:r>
          </w:p>
        </w:tc>
      </w:tr>
      <w:tr w:rsidR="002B0A34" w:rsidRPr="005C0ADA" w14:paraId="6C779A1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432035C" w14:textId="77777777" w:rsidR="002B0A34" w:rsidRPr="005C0ADA" w:rsidRDefault="002B0A34" w:rsidP="002B0A34">
            <w:pPr>
              <w:spacing w:after="0" w:line="240" w:lineRule="auto"/>
              <w:ind w:firstLine="0"/>
              <w:jc w:val="center"/>
              <w:rPr>
                <w:sz w:val="20"/>
                <w:szCs w:val="20"/>
              </w:rPr>
            </w:pPr>
            <w:r w:rsidRPr="005C0ADA">
              <w:rPr>
                <w:sz w:val="20"/>
                <w:szCs w:val="20"/>
              </w:rPr>
              <w:t>90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DB7A1FC" w14:textId="77777777" w:rsidR="002B0A34" w:rsidRPr="005C0ADA" w:rsidRDefault="002B0A34" w:rsidP="002B0A34">
            <w:pPr>
              <w:spacing w:after="0" w:line="240" w:lineRule="auto"/>
              <w:ind w:firstLine="0"/>
              <w:jc w:val="center"/>
              <w:rPr>
                <w:sz w:val="20"/>
                <w:szCs w:val="20"/>
              </w:rPr>
            </w:pPr>
            <w:r w:rsidRPr="005C0ADA">
              <w:rPr>
                <w:sz w:val="20"/>
                <w:szCs w:val="20"/>
              </w:rPr>
              <w:t>ТУ1, МЖД, Пр-т Героев, 11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CE17E9" w14:textId="77777777" w:rsidR="002B0A34" w:rsidRPr="005C0ADA" w:rsidRDefault="002B0A34" w:rsidP="002B0A34">
            <w:pPr>
              <w:spacing w:after="0" w:line="240" w:lineRule="auto"/>
              <w:ind w:firstLine="0"/>
              <w:jc w:val="center"/>
              <w:rPr>
                <w:sz w:val="20"/>
                <w:szCs w:val="20"/>
              </w:rPr>
            </w:pPr>
            <w:r w:rsidRPr="005C0ADA">
              <w:rPr>
                <w:sz w:val="20"/>
                <w:szCs w:val="20"/>
              </w:rPr>
              <w:t>0,4213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783DE8"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EBB53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D93C0D7" w14:textId="77777777" w:rsidR="002B0A34" w:rsidRPr="005C0ADA" w:rsidRDefault="002B0A34" w:rsidP="002B0A34">
            <w:pPr>
              <w:spacing w:after="0" w:line="240" w:lineRule="auto"/>
              <w:ind w:firstLine="0"/>
              <w:jc w:val="center"/>
              <w:rPr>
                <w:sz w:val="20"/>
                <w:szCs w:val="20"/>
              </w:rPr>
            </w:pPr>
            <w:r w:rsidRPr="005C0ADA">
              <w:rPr>
                <w:sz w:val="20"/>
                <w:szCs w:val="20"/>
              </w:rPr>
              <w:t>0,49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59EB5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A676BE"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2646D2" w14:textId="77777777" w:rsidR="002B0A34" w:rsidRPr="005C0ADA" w:rsidRDefault="002B0A34" w:rsidP="002B0A34">
            <w:pPr>
              <w:spacing w:after="0" w:line="240" w:lineRule="auto"/>
              <w:ind w:firstLine="0"/>
              <w:jc w:val="center"/>
              <w:rPr>
                <w:sz w:val="20"/>
                <w:szCs w:val="20"/>
              </w:rPr>
            </w:pPr>
            <w:r w:rsidRPr="005C0ADA">
              <w:rPr>
                <w:sz w:val="20"/>
                <w:szCs w:val="20"/>
              </w:rPr>
              <w:t>4 517,49</w:t>
            </w:r>
          </w:p>
        </w:tc>
      </w:tr>
      <w:tr w:rsidR="002B0A34" w:rsidRPr="005C0ADA" w14:paraId="731A6BA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35E455C" w14:textId="77777777" w:rsidR="002B0A34" w:rsidRPr="005C0ADA" w:rsidRDefault="002B0A34" w:rsidP="002B0A34">
            <w:pPr>
              <w:spacing w:after="0" w:line="240" w:lineRule="auto"/>
              <w:ind w:firstLine="0"/>
              <w:jc w:val="center"/>
              <w:rPr>
                <w:sz w:val="20"/>
                <w:szCs w:val="20"/>
              </w:rPr>
            </w:pPr>
            <w:r w:rsidRPr="005C0ADA">
              <w:rPr>
                <w:sz w:val="20"/>
                <w:szCs w:val="20"/>
              </w:rPr>
              <w:t>91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97A37B" w14:textId="77777777" w:rsidR="002B0A34" w:rsidRPr="005C0ADA" w:rsidRDefault="002B0A34" w:rsidP="002B0A34">
            <w:pPr>
              <w:spacing w:after="0" w:line="240" w:lineRule="auto"/>
              <w:ind w:firstLine="0"/>
              <w:jc w:val="center"/>
              <w:rPr>
                <w:sz w:val="20"/>
                <w:szCs w:val="20"/>
              </w:rPr>
            </w:pPr>
            <w:r w:rsidRPr="005C0ADA">
              <w:rPr>
                <w:sz w:val="20"/>
                <w:szCs w:val="20"/>
              </w:rPr>
              <w:t>ТУ1, Молодежная, 28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675CFB" w14:textId="77777777" w:rsidR="002B0A34" w:rsidRPr="005C0ADA" w:rsidRDefault="002B0A34" w:rsidP="002B0A34">
            <w:pPr>
              <w:spacing w:after="0" w:line="240" w:lineRule="auto"/>
              <w:ind w:firstLine="0"/>
              <w:jc w:val="center"/>
              <w:rPr>
                <w:sz w:val="20"/>
                <w:szCs w:val="20"/>
              </w:rPr>
            </w:pPr>
            <w:r w:rsidRPr="005C0ADA">
              <w:rPr>
                <w:sz w:val="20"/>
                <w:szCs w:val="20"/>
              </w:rPr>
              <w:t>0,6599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66E4F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6AEB7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D8FBBD" w14:textId="77777777" w:rsidR="002B0A34" w:rsidRPr="005C0ADA" w:rsidRDefault="002B0A34" w:rsidP="002B0A34">
            <w:pPr>
              <w:spacing w:after="0" w:line="240" w:lineRule="auto"/>
              <w:ind w:firstLine="0"/>
              <w:jc w:val="center"/>
              <w:rPr>
                <w:sz w:val="20"/>
                <w:szCs w:val="20"/>
              </w:rPr>
            </w:pPr>
            <w:r w:rsidRPr="005C0ADA">
              <w:rPr>
                <w:sz w:val="20"/>
                <w:szCs w:val="20"/>
              </w:rPr>
              <w:t>0,767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3E7FF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C0F058"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FD114DE" w14:textId="77777777" w:rsidR="002B0A34" w:rsidRPr="005C0ADA" w:rsidRDefault="002B0A34" w:rsidP="002B0A34">
            <w:pPr>
              <w:spacing w:after="0" w:line="240" w:lineRule="auto"/>
              <w:ind w:firstLine="0"/>
              <w:jc w:val="center"/>
              <w:rPr>
                <w:sz w:val="20"/>
                <w:szCs w:val="20"/>
              </w:rPr>
            </w:pPr>
            <w:r w:rsidRPr="005C0ADA">
              <w:rPr>
                <w:sz w:val="20"/>
                <w:szCs w:val="20"/>
              </w:rPr>
              <w:t>6 756,50</w:t>
            </w:r>
          </w:p>
        </w:tc>
      </w:tr>
      <w:tr w:rsidR="002B0A34" w:rsidRPr="005C0ADA" w14:paraId="24F4D1CD"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79FD74E" w14:textId="77777777" w:rsidR="002B0A34" w:rsidRPr="005C0ADA" w:rsidRDefault="002B0A34" w:rsidP="002B0A34">
            <w:pPr>
              <w:spacing w:after="0" w:line="240" w:lineRule="auto"/>
              <w:ind w:firstLine="0"/>
              <w:jc w:val="center"/>
              <w:rPr>
                <w:sz w:val="20"/>
                <w:szCs w:val="20"/>
              </w:rPr>
            </w:pPr>
            <w:r w:rsidRPr="005C0ADA">
              <w:rPr>
                <w:sz w:val="20"/>
                <w:szCs w:val="20"/>
              </w:rPr>
              <w:t>92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A13A0AE" w14:textId="77777777" w:rsidR="002B0A34" w:rsidRPr="005C0ADA" w:rsidRDefault="002B0A34" w:rsidP="002B0A34">
            <w:pPr>
              <w:spacing w:after="0" w:line="240" w:lineRule="auto"/>
              <w:ind w:firstLine="0"/>
              <w:jc w:val="center"/>
              <w:rPr>
                <w:sz w:val="20"/>
                <w:szCs w:val="20"/>
              </w:rPr>
            </w:pPr>
            <w:r w:rsidRPr="005C0ADA">
              <w:rPr>
                <w:sz w:val="20"/>
                <w:szCs w:val="20"/>
              </w:rPr>
              <w:t>ТУ1, Молодежная, 30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E0808C7" w14:textId="77777777" w:rsidR="002B0A34" w:rsidRPr="005C0ADA" w:rsidRDefault="002B0A34" w:rsidP="002B0A34">
            <w:pPr>
              <w:spacing w:after="0" w:line="240" w:lineRule="auto"/>
              <w:ind w:firstLine="0"/>
              <w:jc w:val="center"/>
              <w:rPr>
                <w:sz w:val="20"/>
                <w:szCs w:val="20"/>
              </w:rPr>
            </w:pPr>
            <w:r w:rsidRPr="005C0ADA">
              <w:rPr>
                <w:sz w:val="20"/>
                <w:szCs w:val="20"/>
              </w:rPr>
              <w:t>0,7802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45A4C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CED14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40C94C" w14:textId="77777777" w:rsidR="002B0A34" w:rsidRPr="005C0ADA" w:rsidRDefault="002B0A34" w:rsidP="002B0A34">
            <w:pPr>
              <w:spacing w:after="0" w:line="240" w:lineRule="auto"/>
              <w:ind w:firstLine="0"/>
              <w:jc w:val="center"/>
              <w:rPr>
                <w:sz w:val="20"/>
                <w:szCs w:val="20"/>
              </w:rPr>
            </w:pPr>
            <w:r w:rsidRPr="005C0ADA">
              <w:rPr>
                <w:sz w:val="20"/>
                <w:szCs w:val="20"/>
              </w:rPr>
              <w:t>0,907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8773D5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79903F"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9F7FBF" w14:textId="77777777" w:rsidR="002B0A34" w:rsidRPr="005C0ADA" w:rsidRDefault="002B0A34" w:rsidP="002B0A34">
            <w:pPr>
              <w:spacing w:after="0" w:line="240" w:lineRule="auto"/>
              <w:ind w:firstLine="0"/>
              <w:jc w:val="center"/>
              <w:rPr>
                <w:sz w:val="20"/>
                <w:szCs w:val="20"/>
              </w:rPr>
            </w:pPr>
            <w:r w:rsidRPr="005C0ADA">
              <w:rPr>
                <w:sz w:val="20"/>
                <w:szCs w:val="20"/>
              </w:rPr>
              <w:t>7 989,76</w:t>
            </w:r>
          </w:p>
        </w:tc>
      </w:tr>
      <w:tr w:rsidR="002B0A34" w:rsidRPr="005C0ADA" w14:paraId="31D39CF8"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F21726C" w14:textId="77777777" w:rsidR="002B0A34" w:rsidRPr="005C0ADA" w:rsidRDefault="002B0A34" w:rsidP="002B0A34">
            <w:pPr>
              <w:spacing w:after="0" w:line="240" w:lineRule="auto"/>
              <w:ind w:firstLine="0"/>
              <w:jc w:val="center"/>
              <w:rPr>
                <w:sz w:val="20"/>
                <w:szCs w:val="20"/>
              </w:rPr>
            </w:pPr>
            <w:r w:rsidRPr="005C0ADA">
              <w:rPr>
                <w:sz w:val="20"/>
                <w:szCs w:val="20"/>
              </w:rPr>
              <w:t>93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2F87FB" w14:textId="77777777" w:rsidR="002B0A34" w:rsidRPr="005C0ADA" w:rsidRDefault="002B0A34" w:rsidP="002B0A34">
            <w:pPr>
              <w:spacing w:after="0" w:line="240" w:lineRule="auto"/>
              <w:ind w:firstLine="0"/>
              <w:jc w:val="center"/>
              <w:rPr>
                <w:sz w:val="20"/>
                <w:szCs w:val="20"/>
              </w:rPr>
            </w:pPr>
            <w:r w:rsidRPr="005C0ADA">
              <w:rPr>
                <w:sz w:val="20"/>
                <w:szCs w:val="20"/>
              </w:rPr>
              <w:t>ТУ1, Пр-т Героев, 64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806D7E" w14:textId="77777777" w:rsidR="002B0A34" w:rsidRPr="005C0ADA" w:rsidRDefault="002B0A34" w:rsidP="002B0A34">
            <w:pPr>
              <w:spacing w:after="0" w:line="240" w:lineRule="auto"/>
              <w:ind w:firstLine="0"/>
              <w:jc w:val="center"/>
              <w:rPr>
                <w:sz w:val="20"/>
                <w:szCs w:val="20"/>
              </w:rPr>
            </w:pPr>
            <w:r w:rsidRPr="005C0ADA">
              <w:rPr>
                <w:sz w:val="20"/>
                <w:szCs w:val="20"/>
              </w:rPr>
              <w:t>0,4153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F5554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D5BB8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889E29" w14:textId="77777777" w:rsidR="002B0A34" w:rsidRPr="005C0ADA" w:rsidRDefault="002B0A34" w:rsidP="002B0A34">
            <w:pPr>
              <w:spacing w:after="0" w:line="240" w:lineRule="auto"/>
              <w:ind w:firstLine="0"/>
              <w:jc w:val="center"/>
              <w:rPr>
                <w:sz w:val="20"/>
                <w:szCs w:val="20"/>
              </w:rPr>
            </w:pPr>
            <w:r w:rsidRPr="005C0ADA">
              <w:rPr>
                <w:sz w:val="20"/>
                <w:szCs w:val="20"/>
              </w:rPr>
              <w:t>0,483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285C7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712033"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ECF083" w14:textId="77777777" w:rsidR="002B0A34" w:rsidRPr="005C0ADA" w:rsidRDefault="002B0A34" w:rsidP="002B0A34">
            <w:pPr>
              <w:spacing w:after="0" w:line="240" w:lineRule="auto"/>
              <w:ind w:firstLine="0"/>
              <w:jc w:val="center"/>
              <w:rPr>
                <w:sz w:val="20"/>
                <w:szCs w:val="20"/>
              </w:rPr>
            </w:pPr>
            <w:r w:rsidRPr="005C0ADA">
              <w:rPr>
                <w:sz w:val="20"/>
                <w:szCs w:val="20"/>
              </w:rPr>
              <w:t>4 452,95</w:t>
            </w:r>
          </w:p>
        </w:tc>
      </w:tr>
      <w:tr w:rsidR="002B0A34" w:rsidRPr="005C0ADA" w14:paraId="1C68D08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E39A598" w14:textId="77777777" w:rsidR="002B0A34" w:rsidRPr="005C0ADA" w:rsidRDefault="002B0A34" w:rsidP="002B0A34">
            <w:pPr>
              <w:spacing w:after="0" w:line="240" w:lineRule="auto"/>
              <w:ind w:firstLine="0"/>
              <w:jc w:val="center"/>
              <w:rPr>
                <w:sz w:val="20"/>
                <w:szCs w:val="20"/>
              </w:rPr>
            </w:pPr>
            <w:r w:rsidRPr="005C0ADA">
              <w:rPr>
                <w:sz w:val="20"/>
                <w:szCs w:val="20"/>
              </w:rPr>
              <w:t>94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928758"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Ленинградская, 44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5F0D9E" w14:textId="77777777" w:rsidR="002B0A34" w:rsidRPr="005C0ADA" w:rsidRDefault="002B0A34" w:rsidP="002B0A34">
            <w:pPr>
              <w:spacing w:after="0" w:line="240" w:lineRule="auto"/>
              <w:ind w:firstLine="0"/>
              <w:jc w:val="center"/>
              <w:rPr>
                <w:sz w:val="20"/>
                <w:szCs w:val="20"/>
              </w:rPr>
            </w:pPr>
            <w:r w:rsidRPr="005C0ADA">
              <w:rPr>
                <w:sz w:val="20"/>
                <w:szCs w:val="20"/>
              </w:rPr>
              <w:t>0,0946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9A274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E200E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494840" w14:textId="77777777" w:rsidR="002B0A34" w:rsidRPr="005C0ADA" w:rsidRDefault="002B0A34" w:rsidP="002B0A34">
            <w:pPr>
              <w:spacing w:after="0" w:line="240" w:lineRule="auto"/>
              <w:ind w:firstLine="0"/>
              <w:jc w:val="center"/>
              <w:rPr>
                <w:sz w:val="20"/>
                <w:szCs w:val="20"/>
              </w:rPr>
            </w:pPr>
            <w:r w:rsidRPr="005C0ADA">
              <w:rPr>
                <w:sz w:val="20"/>
                <w:szCs w:val="20"/>
              </w:rPr>
              <w:t>0,11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65B12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498F83"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1381D7" w14:textId="77777777" w:rsidR="002B0A34" w:rsidRPr="005C0ADA" w:rsidRDefault="002B0A34" w:rsidP="002B0A34">
            <w:pPr>
              <w:spacing w:after="0" w:line="240" w:lineRule="auto"/>
              <w:ind w:firstLine="0"/>
              <w:jc w:val="center"/>
              <w:rPr>
                <w:sz w:val="20"/>
                <w:szCs w:val="20"/>
              </w:rPr>
            </w:pPr>
            <w:r w:rsidRPr="005C0ADA">
              <w:rPr>
                <w:sz w:val="20"/>
                <w:szCs w:val="20"/>
              </w:rPr>
              <w:t>2 021,67</w:t>
            </w:r>
          </w:p>
        </w:tc>
      </w:tr>
      <w:tr w:rsidR="002B0A34" w:rsidRPr="005C0ADA" w14:paraId="2EC1F38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C148017" w14:textId="77777777" w:rsidR="002B0A34" w:rsidRPr="005C0ADA" w:rsidRDefault="002B0A34" w:rsidP="002B0A34">
            <w:pPr>
              <w:spacing w:after="0" w:line="240" w:lineRule="auto"/>
              <w:ind w:firstLine="0"/>
              <w:jc w:val="center"/>
              <w:rPr>
                <w:sz w:val="20"/>
                <w:szCs w:val="20"/>
              </w:rPr>
            </w:pPr>
            <w:r w:rsidRPr="005C0ADA">
              <w:rPr>
                <w:sz w:val="20"/>
                <w:szCs w:val="20"/>
              </w:rPr>
              <w:t>95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82E346" w14:textId="77777777" w:rsidR="002B0A34" w:rsidRPr="005C0ADA" w:rsidRDefault="002B0A34" w:rsidP="002B0A34">
            <w:pPr>
              <w:spacing w:after="0" w:line="240" w:lineRule="auto"/>
              <w:ind w:firstLine="0"/>
              <w:jc w:val="center"/>
              <w:rPr>
                <w:sz w:val="20"/>
                <w:szCs w:val="20"/>
              </w:rPr>
            </w:pPr>
            <w:r w:rsidRPr="005C0ADA">
              <w:rPr>
                <w:sz w:val="20"/>
                <w:szCs w:val="20"/>
              </w:rPr>
              <w:t>ТУ2, Красных Фортов, 41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55C413" w14:textId="77777777" w:rsidR="002B0A34" w:rsidRPr="005C0ADA" w:rsidRDefault="002B0A34" w:rsidP="002B0A34">
            <w:pPr>
              <w:spacing w:after="0" w:line="240" w:lineRule="auto"/>
              <w:ind w:firstLine="0"/>
              <w:jc w:val="center"/>
              <w:rPr>
                <w:sz w:val="20"/>
                <w:szCs w:val="20"/>
              </w:rPr>
            </w:pPr>
            <w:r w:rsidRPr="005C0ADA">
              <w:rPr>
                <w:sz w:val="20"/>
                <w:szCs w:val="20"/>
              </w:rPr>
              <w:t>0,2951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501054"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8F311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5A4F1E" w14:textId="77777777" w:rsidR="002B0A34" w:rsidRPr="005C0ADA" w:rsidRDefault="002B0A34" w:rsidP="002B0A34">
            <w:pPr>
              <w:spacing w:after="0" w:line="240" w:lineRule="auto"/>
              <w:ind w:firstLine="0"/>
              <w:jc w:val="center"/>
              <w:rPr>
                <w:sz w:val="20"/>
                <w:szCs w:val="20"/>
              </w:rPr>
            </w:pPr>
            <w:r w:rsidRPr="005C0ADA">
              <w:rPr>
                <w:sz w:val="20"/>
                <w:szCs w:val="20"/>
              </w:rPr>
              <w:t>0,343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99E1A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71AC03"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E0E51A" w14:textId="77777777" w:rsidR="002B0A34" w:rsidRPr="005C0ADA" w:rsidRDefault="002B0A34" w:rsidP="002B0A34">
            <w:pPr>
              <w:spacing w:after="0" w:line="240" w:lineRule="auto"/>
              <w:ind w:firstLine="0"/>
              <w:jc w:val="center"/>
              <w:rPr>
                <w:sz w:val="20"/>
                <w:szCs w:val="20"/>
              </w:rPr>
            </w:pPr>
            <w:r w:rsidRPr="005C0ADA">
              <w:rPr>
                <w:sz w:val="20"/>
                <w:szCs w:val="20"/>
              </w:rPr>
              <w:t>4 758,02</w:t>
            </w:r>
          </w:p>
        </w:tc>
      </w:tr>
      <w:tr w:rsidR="002B0A34" w:rsidRPr="005C0ADA" w14:paraId="7622399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1A78CA1" w14:textId="77777777" w:rsidR="002B0A34" w:rsidRPr="005C0ADA" w:rsidRDefault="002B0A34" w:rsidP="002B0A34">
            <w:pPr>
              <w:spacing w:after="0" w:line="240" w:lineRule="auto"/>
              <w:ind w:firstLine="0"/>
              <w:jc w:val="center"/>
              <w:rPr>
                <w:sz w:val="20"/>
                <w:szCs w:val="20"/>
              </w:rPr>
            </w:pPr>
            <w:r w:rsidRPr="005C0ADA">
              <w:rPr>
                <w:sz w:val="20"/>
                <w:szCs w:val="20"/>
              </w:rPr>
              <w:t>96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CAE47C" w14:textId="77777777" w:rsidR="002B0A34" w:rsidRPr="005C0ADA" w:rsidRDefault="002B0A34" w:rsidP="002B0A34">
            <w:pPr>
              <w:spacing w:after="0" w:line="240" w:lineRule="auto"/>
              <w:ind w:firstLine="0"/>
              <w:jc w:val="center"/>
              <w:rPr>
                <w:sz w:val="20"/>
                <w:szCs w:val="20"/>
              </w:rPr>
            </w:pPr>
            <w:r w:rsidRPr="005C0ADA">
              <w:rPr>
                <w:sz w:val="20"/>
                <w:szCs w:val="20"/>
              </w:rPr>
              <w:t>ТУ2, МЖД, Ленинградская, 52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AC6DBF" w14:textId="77777777" w:rsidR="002B0A34" w:rsidRPr="005C0ADA" w:rsidRDefault="002B0A34" w:rsidP="002B0A34">
            <w:pPr>
              <w:spacing w:after="0" w:line="240" w:lineRule="auto"/>
              <w:ind w:firstLine="0"/>
              <w:jc w:val="center"/>
              <w:rPr>
                <w:sz w:val="20"/>
                <w:szCs w:val="20"/>
              </w:rPr>
            </w:pPr>
            <w:r w:rsidRPr="005C0ADA">
              <w:rPr>
                <w:sz w:val="20"/>
                <w:szCs w:val="20"/>
              </w:rPr>
              <w:t>0,2711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FB063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2B217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AE800E" w14:textId="77777777" w:rsidR="002B0A34" w:rsidRPr="005C0ADA" w:rsidRDefault="002B0A34" w:rsidP="002B0A34">
            <w:pPr>
              <w:spacing w:after="0" w:line="240" w:lineRule="auto"/>
              <w:ind w:firstLine="0"/>
              <w:jc w:val="center"/>
              <w:rPr>
                <w:sz w:val="20"/>
                <w:szCs w:val="20"/>
              </w:rPr>
            </w:pPr>
            <w:r w:rsidRPr="005C0ADA">
              <w:rPr>
                <w:sz w:val="20"/>
                <w:szCs w:val="20"/>
              </w:rPr>
              <w:t>0,315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73860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E9BEF1"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4EFBE4" w14:textId="77777777" w:rsidR="002B0A34" w:rsidRPr="005C0ADA" w:rsidRDefault="002B0A34" w:rsidP="002B0A34">
            <w:pPr>
              <w:spacing w:after="0" w:line="240" w:lineRule="auto"/>
              <w:ind w:firstLine="0"/>
              <w:jc w:val="center"/>
              <w:rPr>
                <w:sz w:val="20"/>
                <w:szCs w:val="20"/>
              </w:rPr>
            </w:pPr>
            <w:r w:rsidRPr="005C0ADA">
              <w:rPr>
                <w:sz w:val="20"/>
                <w:szCs w:val="20"/>
              </w:rPr>
              <w:t>4 369,61</w:t>
            </w:r>
          </w:p>
        </w:tc>
      </w:tr>
      <w:tr w:rsidR="002B0A34" w:rsidRPr="005C0ADA" w14:paraId="2BD96D2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A080E94" w14:textId="77777777" w:rsidR="002B0A34" w:rsidRPr="005C0ADA" w:rsidRDefault="002B0A34" w:rsidP="002B0A34">
            <w:pPr>
              <w:spacing w:after="0" w:line="240" w:lineRule="auto"/>
              <w:ind w:firstLine="0"/>
              <w:jc w:val="center"/>
              <w:rPr>
                <w:sz w:val="20"/>
                <w:szCs w:val="20"/>
              </w:rPr>
            </w:pPr>
            <w:r w:rsidRPr="005C0ADA">
              <w:rPr>
                <w:sz w:val="20"/>
                <w:szCs w:val="20"/>
              </w:rPr>
              <w:t>97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240A93" w14:textId="77777777" w:rsidR="002B0A34" w:rsidRPr="005C0ADA" w:rsidRDefault="002B0A34" w:rsidP="002B0A34">
            <w:pPr>
              <w:spacing w:after="0" w:line="240" w:lineRule="auto"/>
              <w:ind w:firstLine="0"/>
              <w:jc w:val="center"/>
              <w:rPr>
                <w:sz w:val="20"/>
                <w:szCs w:val="20"/>
              </w:rPr>
            </w:pPr>
            <w:r w:rsidRPr="005C0ADA">
              <w:rPr>
                <w:sz w:val="20"/>
                <w:szCs w:val="20"/>
              </w:rPr>
              <w:t>ТУ2, Парковая, 24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B675D3" w14:textId="77777777" w:rsidR="002B0A34" w:rsidRPr="005C0ADA" w:rsidRDefault="002B0A34" w:rsidP="002B0A34">
            <w:pPr>
              <w:spacing w:after="0" w:line="240" w:lineRule="auto"/>
              <w:ind w:firstLine="0"/>
              <w:jc w:val="center"/>
              <w:rPr>
                <w:sz w:val="20"/>
                <w:szCs w:val="20"/>
              </w:rPr>
            </w:pPr>
            <w:r w:rsidRPr="005C0ADA">
              <w:rPr>
                <w:sz w:val="20"/>
                <w:szCs w:val="20"/>
              </w:rPr>
              <w:t>0,5909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D32A5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0C543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070764" w14:textId="77777777" w:rsidR="002B0A34" w:rsidRPr="005C0ADA" w:rsidRDefault="002B0A34" w:rsidP="002B0A34">
            <w:pPr>
              <w:spacing w:after="0" w:line="240" w:lineRule="auto"/>
              <w:ind w:firstLine="0"/>
              <w:jc w:val="center"/>
              <w:rPr>
                <w:sz w:val="20"/>
                <w:szCs w:val="20"/>
              </w:rPr>
            </w:pPr>
            <w:r w:rsidRPr="005C0ADA">
              <w:rPr>
                <w:sz w:val="20"/>
                <w:szCs w:val="20"/>
              </w:rPr>
              <w:t>0,687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B3392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A4855A"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9CB506" w14:textId="77777777" w:rsidR="002B0A34" w:rsidRPr="005C0ADA" w:rsidRDefault="002B0A34" w:rsidP="002B0A34">
            <w:pPr>
              <w:spacing w:after="0" w:line="240" w:lineRule="auto"/>
              <w:ind w:firstLine="0"/>
              <w:jc w:val="center"/>
              <w:rPr>
                <w:sz w:val="20"/>
                <w:szCs w:val="20"/>
              </w:rPr>
            </w:pPr>
            <w:r w:rsidRPr="005C0ADA">
              <w:rPr>
                <w:sz w:val="20"/>
                <w:szCs w:val="20"/>
              </w:rPr>
              <w:t>6 051,78</w:t>
            </w:r>
          </w:p>
        </w:tc>
      </w:tr>
      <w:tr w:rsidR="002B0A34" w:rsidRPr="005C0ADA" w14:paraId="6821D24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F3DB0C2" w14:textId="77777777" w:rsidR="002B0A34" w:rsidRPr="005C0ADA" w:rsidRDefault="002B0A34" w:rsidP="002B0A34">
            <w:pPr>
              <w:spacing w:after="0" w:line="240" w:lineRule="auto"/>
              <w:ind w:firstLine="0"/>
              <w:jc w:val="center"/>
              <w:rPr>
                <w:sz w:val="20"/>
                <w:szCs w:val="20"/>
              </w:rPr>
            </w:pPr>
            <w:r w:rsidRPr="005C0ADA">
              <w:rPr>
                <w:sz w:val="20"/>
                <w:szCs w:val="20"/>
              </w:rPr>
              <w:t>98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B2EDC7" w14:textId="77777777" w:rsidR="002B0A34" w:rsidRPr="005C0ADA" w:rsidRDefault="002B0A34" w:rsidP="002B0A34">
            <w:pPr>
              <w:spacing w:after="0" w:line="240" w:lineRule="auto"/>
              <w:ind w:firstLine="0"/>
              <w:jc w:val="center"/>
              <w:rPr>
                <w:sz w:val="20"/>
                <w:szCs w:val="20"/>
              </w:rPr>
            </w:pPr>
            <w:r w:rsidRPr="005C0ADA">
              <w:rPr>
                <w:sz w:val="20"/>
                <w:szCs w:val="20"/>
              </w:rPr>
              <w:t>ТУ2, Молодежная, 48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58A2F7" w14:textId="77777777" w:rsidR="002B0A34" w:rsidRPr="005C0ADA" w:rsidRDefault="002B0A34" w:rsidP="002B0A34">
            <w:pPr>
              <w:spacing w:after="0" w:line="240" w:lineRule="auto"/>
              <w:ind w:firstLine="0"/>
              <w:jc w:val="center"/>
              <w:rPr>
                <w:sz w:val="20"/>
                <w:szCs w:val="20"/>
              </w:rPr>
            </w:pPr>
            <w:r w:rsidRPr="005C0ADA">
              <w:rPr>
                <w:sz w:val="20"/>
                <w:szCs w:val="20"/>
              </w:rPr>
              <w:t>0,5905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70B5F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502D06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02C8CD" w14:textId="77777777" w:rsidR="002B0A34" w:rsidRPr="005C0ADA" w:rsidRDefault="002B0A34" w:rsidP="002B0A34">
            <w:pPr>
              <w:spacing w:after="0" w:line="240" w:lineRule="auto"/>
              <w:ind w:firstLine="0"/>
              <w:jc w:val="center"/>
              <w:rPr>
                <w:sz w:val="20"/>
                <w:szCs w:val="20"/>
              </w:rPr>
            </w:pPr>
            <w:r w:rsidRPr="005C0ADA">
              <w:rPr>
                <w:sz w:val="20"/>
                <w:szCs w:val="20"/>
              </w:rPr>
              <w:t>0,687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DE4D3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444025"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5DA223" w14:textId="77777777" w:rsidR="002B0A34" w:rsidRPr="005C0ADA" w:rsidRDefault="002B0A34" w:rsidP="002B0A34">
            <w:pPr>
              <w:spacing w:after="0" w:line="240" w:lineRule="auto"/>
              <w:ind w:firstLine="0"/>
              <w:jc w:val="center"/>
              <w:rPr>
                <w:sz w:val="20"/>
                <w:szCs w:val="20"/>
              </w:rPr>
            </w:pPr>
            <w:r w:rsidRPr="005C0ADA">
              <w:rPr>
                <w:sz w:val="20"/>
                <w:szCs w:val="20"/>
              </w:rPr>
              <w:t>6 051,78</w:t>
            </w:r>
          </w:p>
        </w:tc>
      </w:tr>
      <w:tr w:rsidR="002B0A34" w:rsidRPr="005C0ADA" w14:paraId="68C9114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48C1AFF" w14:textId="77777777" w:rsidR="002B0A34" w:rsidRPr="005C0ADA" w:rsidRDefault="002B0A34" w:rsidP="002B0A34">
            <w:pPr>
              <w:spacing w:after="0" w:line="240" w:lineRule="auto"/>
              <w:ind w:firstLine="0"/>
              <w:jc w:val="center"/>
              <w:rPr>
                <w:sz w:val="20"/>
                <w:szCs w:val="20"/>
              </w:rPr>
            </w:pPr>
            <w:r w:rsidRPr="005C0ADA">
              <w:rPr>
                <w:sz w:val="20"/>
                <w:szCs w:val="20"/>
              </w:rPr>
              <w:t>99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F48D7E" w14:textId="77777777" w:rsidR="002B0A34" w:rsidRPr="005C0ADA" w:rsidRDefault="002B0A34" w:rsidP="002B0A34">
            <w:pPr>
              <w:spacing w:after="0" w:line="240" w:lineRule="auto"/>
              <w:ind w:firstLine="0"/>
              <w:jc w:val="center"/>
              <w:rPr>
                <w:sz w:val="20"/>
                <w:szCs w:val="20"/>
              </w:rPr>
            </w:pPr>
            <w:r w:rsidRPr="005C0ADA">
              <w:rPr>
                <w:sz w:val="20"/>
                <w:szCs w:val="20"/>
              </w:rPr>
              <w:t>ТУ2, Проспект Героев, 64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E4E121" w14:textId="77777777" w:rsidR="002B0A34" w:rsidRPr="005C0ADA" w:rsidRDefault="002B0A34" w:rsidP="002B0A34">
            <w:pPr>
              <w:spacing w:after="0" w:line="240" w:lineRule="auto"/>
              <w:ind w:firstLine="0"/>
              <w:jc w:val="center"/>
              <w:rPr>
                <w:sz w:val="20"/>
                <w:szCs w:val="20"/>
              </w:rPr>
            </w:pPr>
            <w:r w:rsidRPr="005C0ADA">
              <w:rPr>
                <w:sz w:val="20"/>
                <w:szCs w:val="20"/>
              </w:rPr>
              <w:t>0,3763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9D9E5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CFF99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A635F2" w14:textId="77777777" w:rsidR="002B0A34" w:rsidRPr="005C0ADA" w:rsidRDefault="002B0A34" w:rsidP="002B0A34">
            <w:pPr>
              <w:spacing w:after="0" w:line="240" w:lineRule="auto"/>
              <w:ind w:firstLine="0"/>
              <w:jc w:val="center"/>
              <w:rPr>
                <w:sz w:val="20"/>
                <w:szCs w:val="20"/>
              </w:rPr>
            </w:pPr>
            <w:r w:rsidRPr="005C0ADA">
              <w:rPr>
                <w:sz w:val="20"/>
                <w:szCs w:val="20"/>
              </w:rPr>
              <w:t>0,438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7071F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CFC2AE"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6C536B" w14:textId="77777777" w:rsidR="002B0A34" w:rsidRPr="005C0ADA" w:rsidRDefault="002B0A34" w:rsidP="002B0A34">
            <w:pPr>
              <w:spacing w:after="0" w:line="240" w:lineRule="auto"/>
              <w:ind w:firstLine="0"/>
              <w:jc w:val="center"/>
              <w:rPr>
                <w:sz w:val="20"/>
                <w:szCs w:val="20"/>
              </w:rPr>
            </w:pPr>
            <w:r w:rsidRPr="005C0ADA">
              <w:rPr>
                <w:sz w:val="20"/>
                <w:szCs w:val="20"/>
              </w:rPr>
              <w:t>4 038,08</w:t>
            </w:r>
          </w:p>
        </w:tc>
      </w:tr>
      <w:tr w:rsidR="002B0A34" w:rsidRPr="005C0ADA" w14:paraId="00A2262F"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4A8AFBB" w14:textId="77777777" w:rsidR="002B0A34" w:rsidRPr="005C0ADA" w:rsidRDefault="002B0A34" w:rsidP="002B0A34">
            <w:pPr>
              <w:spacing w:after="0" w:line="240" w:lineRule="auto"/>
              <w:ind w:firstLine="0"/>
              <w:jc w:val="center"/>
              <w:rPr>
                <w:sz w:val="20"/>
                <w:szCs w:val="20"/>
              </w:rPr>
            </w:pPr>
            <w:r w:rsidRPr="005C0ADA">
              <w:rPr>
                <w:sz w:val="20"/>
                <w:szCs w:val="20"/>
              </w:rPr>
              <w:t>100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6A51BA" w14:textId="77777777" w:rsidR="002B0A34" w:rsidRPr="005C0ADA" w:rsidRDefault="002B0A34" w:rsidP="002B0A34">
            <w:pPr>
              <w:spacing w:after="0" w:line="240" w:lineRule="auto"/>
              <w:ind w:firstLine="0"/>
              <w:jc w:val="center"/>
              <w:rPr>
                <w:sz w:val="20"/>
                <w:szCs w:val="20"/>
              </w:rPr>
            </w:pPr>
            <w:r w:rsidRPr="005C0ADA">
              <w:rPr>
                <w:sz w:val="20"/>
                <w:szCs w:val="20"/>
              </w:rPr>
              <w:t>ТУ2Э, Ленинградская, 60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CE40A2" w14:textId="77777777" w:rsidR="002B0A34" w:rsidRPr="005C0ADA" w:rsidRDefault="002B0A34" w:rsidP="002B0A34">
            <w:pPr>
              <w:spacing w:after="0" w:line="240" w:lineRule="auto"/>
              <w:ind w:firstLine="0"/>
              <w:jc w:val="center"/>
              <w:rPr>
                <w:sz w:val="20"/>
                <w:szCs w:val="20"/>
              </w:rPr>
            </w:pPr>
            <w:r w:rsidRPr="005C0ADA">
              <w:rPr>
                <w:sz w:val="20"/>
                <w:szCs w:val="20"/>
              </w:rPr>
              <w:t>0,4275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E926E8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A8000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16AA9E" w14:textId="77777777" w:rsidR="002B0A34" w:rsidRPr="005C0ADA" w:rsidRDefault="002B0A34" w:rsidP="002B0A34">
            <w:pPr>
              <w:spacing w:after="0" w:line="240" w:lineRule="auto"/>
              <w:ind w:firstLine="0"/>
              <w:jc w:val="center"/>
              <w:rPr>
                <w:sz w:val="20"/>
                <w:szCs w:val="20"/>
              </w:rPr>
            </w:pPr>
            <w:r w:rsidRPr="005C0ADA">
              <w:rPr>
                <w:sz w:val="20"/>
                <w:szCs w:val="20"/>
              </w:rPr>
              <w:t>0,497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9C5C9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981976"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15CE90" w14:textId="77777777" w:rsidR="002B0A34" w:rsidRPr="005C0ADA" w:rsidRDefault="002B0A34" w:rsidP="002B0A34">
            <w:pPr>
              <w:spacing w:after="0" w:line="240" w:lineRule="auto"/>
              <w:ind w:firstLine="0"/>
              <w:jc w:val="center"/>
              <w:rPr>
                <w:sz w:val="20"/>
                <w:szCs w:val="20"/>
              </w:rPr>
            </w:pPr>
            <w:r w:rsidRPr="005C0ADA">
              <w:rPr>
                <w:sz w:val="20"/>
                <w:szCs w:val="20"/>
              </w:rPr>
              <w:t>4 582,02</w:t>
            </w:r>
          </w:p>
        </w:tc>
      </w:tr>
      <w:tr w:rsidR="002B0A34" w:rsidRPr="005C0ADA" w14:paraId="5DAE4D69"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79F9191" w14:textId="77777777" w:rsidR="002B0A34" w:rsidRPr="005C0ADA" w:rsidRDefault="002B0A34" w:rsidP="002B0A34">
            <w:pPr>
              <w:spacing w:after="0" w:line="240" w:lineRule="auto"/>
              <w:ind w:firstLine="0"/>
              <w:jc w:val="center"/>
              <w:rPr>
                <w:sz w:val="20"/>
                <w:szCs w:val="20"/>
              </w:rPr>
            </w:pPr>
            <w:r w:rsidRPr="005C0ADA">
              <w:rPr>
                <w:sz w:val="20"/>
                <w:szCs w:val="20"/>
              </w:rPr>
              <w:t>101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A0663A" w14:textId="77777777" w:rsidR="002B0A34" w:rsidRPr="005C0ADA" w:rsidRDefault="002B0A34" w:rsidP="002B0A34">
            <w:pPr>
              <w:spacing w:after="0" w:line="240" w:lineRule="auto"/>
              <w:ind w:firstLine="0"/>
              <w:jc w:val="center"/>
              <w:rPr>
                <w:sz w:val="20"/>
                <w:szCs w:val="20"/>
              </w:rPr>
            </w:pPr>
            <w:r w:rsidRPr="005C0ADA">
              <w:rPr>
                <w:sz w:val="20"/>
                <w:szCs w:val="20"/>
              </w:rPr>
              <w:t>ТУ2, Парковая, 18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7EC2B7" w14:textId="77777777" w:rsidR="002B0A34" w:rsidRPr="005C0ADA" w:rsidRDefault="002B0A34" w:rsidP="002B0A34">
            <w:pPr>
              <w:spacing w:after="0" w:line="240" w:lineRule="auto"/>
              <w:ind w:firstLine="0"/>
              <w:jc w:val="center"/>
              <w:rPr>
                <w:sz w:val="20"/>
                <w:szCs w:val="20"/>
              </w:rPr>
            </w:pPr>
            <w:r w:rsidRPr="005C0ADA">
              <w:rPr>
                <w:sz w:val="20"/>
                <w:szCs w:val="20"/>
              </w:rPr>
              <w:t>0,578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00EC3A"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734FC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C75B0F" w14:textId="77777777" w:rsidR="002B0A34" w:rsidRPr="005C0ADA" w:rsidRDefault="002B0A34" w:rsidP="002B0A34">
            <w:pPr>
              <w:spacing w:after="0" w:line="240" w:lineRule="auto"/>
              <w:ind w:firstLine="0"/>
              <w:jc w:val="center"/>
              <w:rPr>
                <w:sz w:val="20"/>
                <w:szCs w:val="20"/>
              </w:rPr>
            </w:pPr>
            <w:r w:rsidRPr="005C0ADA">
              <w:rPr>
                <w:sz w:val="20"/>
                <w:szCs w:val="20"/>
              </w:rPr>
              <w:t>0,672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FD0DE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0B9E13"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BC379C" w14:textId="77777777" w:rsidR="002B0A34" w:rsidRPr="005C0ADA" w:rsidRDefault="002B0A34" w:rsidP="002B0A34">
            <w:pPr>
              <w:spacing w:after="0" w:line="240" w:lineRule="auto"/>
              <w:ind w:firstLine="0"/>
              <w:jc w:val="center"/>
              <w:rPr>
                <w:sz w:val="20"/>
                <w:szCs w:val="20"/>
              </w:rPr>
            </w:pPr>
            <w:r w:rsidRPr="005C0ADA">
              <w:rPr>
                <w:sz w:val="20"/>
                <w:szCs w:val="20"/>
              </w:rPr>
              <w:t>5 919,64</w:t>
            </w:r>
          </w:p>
        </w:tc>
      </w:tr>
      <w:tr w:rsidR="002B0A34" w:rsidRPr="005C0ADA" w14:paraId="0388EEF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2DCAB03" w14:textId="77777777" w:rsidR="002B0A34" w:rsidRPr="005C0ADA" w:rsidRDefault="002B0A34" w:rsidP="002B0A34">
            <w:pPr>
              <w:spacing w:after="0" w:line="240" w:lineRule="auto"/>
              <w:ind w:firstLine="0"/>
              <w:jc w:val="center"/>
              <w:rPr>
                <w:sz w:val="20"/>
                <w:szCs w:val="20"/>
              </w:rPr>
            </w:pPr>
            <w:r w:rsidRPr="005C0ADA">
              <w:rPr>
                <w:sz w:val="20"/>
                <w:szCs w:val="20"/>
              </w:rPr>
              <w:t>102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993AD9" w14:textId="77777777" w:rsidR="002B0A34" w:rsidRPr="005C0ADA" w:rsidRDefault="002B0A34" w:rsidP="002B0A34">
            <w:pPr>
              <w:spacing w:after="0" w:line="240" w:lineRule="auto"/>
              <w:ind w:firstLine="0"/>
              <w:jc w:val="center"/>
              <w:rPr>
                <w:sz w:val="20"/>
                <w:szCs w:val="20"/>
              </w:rPr>
            </w:pPr>
            <w:r w:rsidRPr="005C0ADA">
              <w:rPr>
                <w:sz w:val="20"/>
                <w:szCs w:val="20"/>
              </w:rPr>
              <w:t>ТУ3, МЖД, Ленинградская, 52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738FD9" w14:textId="77777777" w:rsidR="002B0A34" w:rsidRPr="005C0ADA" w:rsidRDefault="002B0A34" w:rsidP="002B0A34">
            <w:pPr>
              <w:spacing w:after="0" w:line="240" w:lineRule="auto"/>
              <w:ind w:firstLine="0"/>
              <w:jc w:val="center"/>
              <w:rPr>
                <w:sz w:val="20"/>
                <w:szCs w:val="20"/>
              </w:rPr>
            </w:pPr>
            <w:r w:rsidRPr="005C0ADA">
              <w:rPr>
                <w:sz w:val="20"/>
                <w:szCs w:val="20"/>
              </w:rPr>
              <w:t>0,2912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62295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3D98AB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AC1FBF" w14:textId="77777777" w:rsidR="002B0A34" w:rsidRPr="005C0ADA" w:rsidRDefault="002B0A34" w:rsidP="002B0A34">
            <w:pPr>
              <w:spacing w:after="0" w:line="240" w:lineRule="auto"/>
              <w:ind w:firstLine="0"/>
              <w:jc w:val="center"/>
              <w:rPr>
                <w:sz w:val="20"/>
                <w:szCs w:val="20"/>
              </w:rPr>
            </w:pPr>
            <w:r w:rsidRPr="005C0ADA">
              <w:rPr>
                <w:sz w:val="20"/>
                <w:szCs w:val="20"/>
              </w:rPr>
              <w:t>0,339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4AA6E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F0939A"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5B4592" w14:textId="77777777" w:rsidR="002B0A34" w:rsidRPr="005C0ADA" w:rsidRDefault="002B0A34" w:rsidP="002B0A34">
            <w:pPr>
              <w:spacing w:after="0" w:line="240" w:lineRule="auto"/>
              <w:ind w:firstLine="0"/>
              <w:jc w:val="center"/>
              <w:rPr>
                <w:sz w:val="20"/>
                <w:szCs w:val="20"/>
              </w:rPr>
            </w:pPr>
            <w:r w:rsidRPr="005C0ADA">
              <w:rPr>
                <w:sz w:val="20"/>
                <w:szCs w:val="20"/>
              </w:rPr>
              <w:t>4 702,54</w:t>
            </w:r>
          </w:p>
        </w:tc>
      </w:tr>
      <w:tr w:rsidR="002B0A34" w:rsidRPr="005C0ADA" w14:paraId="5B980078"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7438BF6" w14:textId="77777777" w:rsidR="002B0A34" w:rsidRPr="005C0ADA" w:rsidRDefault="002B0A34" w:rsidP="002B0A34">
            <w:pPr>
              <w:spacing w:after="0" w:line="240" w:lineRule="auto"/>
              <w:ind w:firstLine="0"/>
              <w:jc w:val="center"/>
              <w:rPr>
                <w:sz w:val="20"/>
                <w:szCs w:val="20"/>
              </w:rPr>
            </w:pPr>
            <w:r w:rsidRPr="005C0ADA">
              <w:rPr>
                <w:sz w:val="20"/>
                <w:szCs w:val="20"/>
              </w:rPr>
              <w:t>103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55D323C" w14:textId="77777777" w:rsidR="002B0A34" w:rsidRPr="005C0ADA" w:rsidRDefault="002B0A34" w:rsidP="002B0A34">
            <w:pPr>
              <w:spacing w:after="0" w:line="240" w:lineRule="auto"/>
              <w:ind w:firstLine="0"/>
              <w:jc w:val="center"/>
              <w:rPr>
                <w:sz w:val="20"/>
                <w:szCs w:val="20"/>
              </w:rPr>
            </w:pPr>
            <w:r w:rsidRPr="005C0ADA">
              <w:rPr>
                <w:sz w:val="20"/>
                <w:szCs w:val="20"/>
              </w:rPr>
              <w:t>ТУ3, Проспект Героев, 64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5D07C7" w14:textId="77777777" w:rsidR="002B0A34" w:rsidRPr="005C0ADA" w:rsidRDefault="002B0A34" w:rsidP="002B0A34">
            <w:pPr>
              <w:spacing w:after="0" w:line="240" w:lineRule="auto"/>
              <w:ind w:firstLine="0"/>
              <w:jc w:val="center"/>
              <w:rPr>
                <w:sz w:val="20"/>
                <w:szCs w:val="20"/>
              </w:rPr>
            </w:pPr>
            <w:r w:rsidRPr="005C0ADA">
              <w:rPr>
                <w:sz w:val="20"/>
                <w:szCs w:val="20"/>
              </w:rPr>
              <w:t>0,3923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3005148"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3B17E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104C6A" w14:textId="77777777" w:rsidR="002B0A34" w:rsidRPr="005C0ADA" w:rsidRDefault="002B0A34" w:rsidP="002B0A34">
            <w:pPr>
              <w:spacing w:after="0" w:line="240" w:lineRule="auto"/>
              <w:ind w:firstLine="0"/>
              <w:jc w:val="center"/>
              <w:rPr>
                <w:sz w:val="20"/>
                <w:szCs w:val="20"/>
              </w:rPr>
            </w:pPr>
            <w:r w:rsidRPr="005C0ADA">
              <w:rPr>
                <w:sz w:val="20"/>
                <w:szCs w:val="20"/>
              </w:rPr>
              <w:t>0,456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50360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359B3D"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912DD5" w14:textId="77777777" w:rsidR="002B0A34" w:rsidRPr="005C0ADA" w:rsidRDefault="002B0A34" w:rsidP="002B0A34">
            <w:pPr>
              <w:spacing w:after="0" w:line="240" w:lineRule="auto"/>
              <w:ind w:firstLine="0"/>
              <w:jc w:val="center"/>
              <w:rPr>
                <w:sz w:val="20"/>
                <w:szCs w:val="20"/>
              </w:rPr>
            </w:pPr>
            <w:r w:rsidRPr="005C0ADA">
              <w:rPr>
                <w:sz w:val="20"/>
                <w:szCs w:val="20"/>
              </w:rPr>
              <w:t>4 204,03</w:t>
            </w:r>
          </w:p>
        </w:tc>
      </w:tr>
      <w:tr w:rsidR="002B0A34" w:rsidRPr="005C0ADA" w14:paraId="07F9879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156EF5B" w14:textId="77777777" w:rsidR="002B0A34" w:rsidRPr="005C0ADA" w:rsidRDefault="002B0A34" w:rsidP="002B0A34">
            <w:pPr>
              <w:spacing w:after="0" w:line="240" w:lineRule="auto"/>
              <w:ind w:firstLine="0"/>
              <w:jc w:val="center"/>
              <w:rPr>
                <w:sz w:val="20"/>
                <w:szCs w:val="20"/>
              </w:rPr>
            </w:pPr>
            <w:r w:rsidRPr="005C0ADA">
              <w:rPr>
                <w:sz w:val="20"/>
                <w:szCs w:val="20"/>
              </w:rPr>
              <w:t>104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296840" w14:textId="77777777" w:rsidR="002B0A34" w:rsidRPr="005C0ADA" w:rsidRDefault="002B0A34" w:rsidP="002B0A34">
            <w:pPr>
              <w:spacing w:after="0" w:line="240" w:lineRule="auto"/>
              <w:ind w:firstLine="0"/>
              <w:jc w:val="center"/>
              <w:rPr>
                <w:sz w:val="20"/>
                <w:szCs w:val="20"/>
              </w:rPr>
            </w:pPr>
            <w:r w:rsidRPr="005C0ADA">
              <w:rPr>
                <w:sz w:val="20"/>
                <w:szCs w:val="20"/>
              </w:rPr>
              <w:t>ТУ4, Пр-т Героев, 29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913232" w14:textId="77777777" w:rsidR="002B0A34" w:rsidRPr="005C0ADA" w:rsidRDefault="002B0A34" w:rsidP="002B0A34">
            <w:pPr>
              <w:spacing w:after="0" w:line="240" w:lineRule="auto"/>
              <w:ind w:firstLine="0"/>
              <w:jc w:val="center"/>
              <w:rPr>
                <w:sz w:val="20"/>
                <w:szCs w:val="20"/>
              </w:rPr>
            </w:pPr>
            <w:r w:rsidRPr="005C0ADA">
              <w:rPr>
                <w:sz w:val="20"/>
                <w:szCs w:val="20"/>
              </w:rPr>
              <w:t>0,3842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3F84E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DB4CF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A257E79" w14:textId="77777777" w:rsidR="002B0A34" w:rsidRPr="005C0ADA" w:rsidRDefault="002B0A34" w:rsidP="002B0A34">
            <w:pPr>
              <w:spacing w:after="0" w:line="240" w:lineRule="auto"/>
              <w:ind w:firstLine="0"/>
              <w:jc w:val="center"/>
              <w:rPr>
                <w:sz w:val="20"/>
                <w:szCs w:val="20"/>
              </w:rPr>
            </w:pPr>
            <w:r w:rsidRPr="005C0ADA">
              <w:rPr>
                <w:sz w:val="20"/>
                <w:szCs w:val="20"/>
              </w:rPr>
              <w:t>0,447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71A56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E311CC"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2E8D90" w14:textId="77777777" w:rsidR="002B0A34" w:rsidRPr="005C0ADA" w:rsidRDefault="002B0A34" w:rsidP="002B0A34">
            <w:pPr>
              <w:spacing w:after="0" w:line="240" w:lineRule="auto"/>
              <w:ind w:firstLine="0"/>
              <w:jc w:val="center"/>
              <w:rPr>
                <w:sz w:val="20"/>
                <w:szCs w:val="20"/>
              </w:rPr>
            </w:pPr>
            <w:r w:rsidRPr="005C0ADA">
              <w:rPr>
                <w:sz w:val="20"/>
                <w:szCs w:val="20"/>
              </w:rPr>
              <w:t>4 121,06</w:t>
            </w:r>
          </w:p>
        </w:tc>
      </w:tr>
      <w:tr w:rsidR="002B0A34" w:rsidRPr="005C0ADA" w14:paraId="446F3EFD"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AD42B4A" w14:textId="77777777" w:rsidR="002B0A34" w:rsidRPr="005C0ADA" w:rsidRDefault="002B0A34" w:rsidP="002B0A34">
            <w:pPr>
              <w:spacing w:after="0" w:line="240" w:lineRule="auto"/>
              <w:ind w:firstLine="0"/>
              <w:jc w:val="center"/>
              <w:rPr>
                <w:sz w:val="20"/>
                <w:szCs w:val="20"/>
              </w:rPr>
            </w:pPr>
            <w:r w:rsidRPr="005C0ADA">
              <w:rPr>
                <w:sz w:val="20"/>
                <w:szCs w:val="20"/>
              </w:rPr>
              <w:t>105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8D7188" w14:textId="77777777" w:rsidR="002B0A34" w:rsidRPr="005C0ADA" w:rsidRDefault="002B0A34" w:rsidP="002B0A34">
            <w:pPr>
              <w:spacing w:after="0" w:line="240" w:lineRule="auto"/>
              <w:ind w:firstLine="0"/>
              <w:jc w:val="center"/>
              <w:rPr>
                <w:sz w:val="20"/>
                <w:szCs w:val="20"/>
              </w:rPr>
            </w:pPr>
            <w:r w:rsidRPr="005C0ADA">
              <w:rPr>
                <w:sz w:val="20"/>
                <w:szCs w:val="20"/>
              </w:rPr>
              <w:t>ТУ4, Проспект Героев, 64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5491200" w14:textId="77777777" w:rsidR="002B0A34" w:rsidRPr="005C0ADA" w:rsidRDefault="002B0A34" w:rsidP="002B0A34">
            <w:pPr>
              <w:spacing w:after="0" w:line="240" w:lineRule="auto"/>
              <w:ind w:firstLine="0"/>
              <w:jc w:val="center"/>
              <w:rPr>
                <w:sz w:val="20"/>
                <w:szCs w:val="20"/>
              </w:rPr>
            </w:pPr>
            <w:r w:rsidRPr="005C0ADA">
              <w:rPr>
                <w:sz w:val="20"/>
                <w:szCs w:val="20"/>
              </w:rPr>
              <w:t>0,3923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444831"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92508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270A07" w14:textId="77777777" w:rsidR="002B0A34" w:rsidRPr="005C0ADA" w:rsidRDefault="002B0A34" w:rsidP="002B0A34">
            <w:pPr>
              <w:spacing w:after="0" w:line="240" w:lineRule="auto"/>
              <w:ind w:firstLine="0"/>
              <w:jc w:val="center"/>
              <w:rPr>
                <w:sz w:val="20"/>
                <w:szCs w:val="20"/>
              </w:rPr>
            </w:pPr>
            <w:r w:rsidRPr="005C0ADA">
              <w:rPr>
                <w:sz w:val="20"/>
                <w:szCs w:val="20"/>
              </w:rPr>
              <w:t>0,456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B88BF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DEE310"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0B9D6B9" w14:textId="77777777" w:rsidR="002B0A34" w:rsidRPr="005C0ADA" w:rsidRDefault="002B0A34" w:rsidP="002B0A34">
            <w:pPr>
              <w:spacing w:after="0" w:line="240" w:lineRule="auto"/>
              <w:ind w:firstLine="0"/>
              <w:jc w:val="center"/>
              <w:rPr>
                <w:sz w:val="20"/>
                <w:szCs w:val="20"/>
              </w:rPr>
            </w:pPr>
            <w:r w:rsidRPr="005C0ADA">
              <w:rPr>
                <w:sz w:val="20"/>
                <w:szCs w:val="20"/>
              </w:rPr>
              <w:t>4 204,03</w:t>
            </w:r>
          </w:p>
        </w:tc>
      </w:tr>
      <w:tr w:rsidR="002B0A34" w:rsidRPr="005C0ADA" w14:paraId="6403224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AD04A32" w14:textId="77777777" w:rsidR="002B0A34" w:rsidRPr="005C0ADA" w:rsidRDefault="002B0A34" w:rsidP="002B0A34">
            <w:pPr>
              <w:spacing w:after="0" w:line="240" w:lineRule="auto"/>
              <w:ind w:firstLine="0"/>
              <w:jc w:val="center"/>
              <w:rPr>
                <w:sz w:val="20"/>
                <w:szCs w:val="20"/>
              </w:rPr>
            </w:pPr>
            <w:r w:rsidRPr="005C0ADA">
              <w:rPr>
                <w:sz w:val="20"/>
                <w:szCs w:val="20"/>
              </w:rPr>
              <w:t>106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BB5BA6" w14:textId="77777777" w:rsidR="002B0A34" w:rsidRPr="005C0ADA" w:rsidRDefault="002B0A34" w:rsidP="002B0A34">
            <w:pPr>
              <w:spacing w:after="0" w:line="240" w:lineRule="auto"/>
              <w:ind w:firstLine="0"/>
              <w:jc w:val="center"/>
              <w:rPr>
                <w:sz w:val="20"/>
                <w:szCs w:val="20"/>
              </w:rPr>
            </w:pPr>
            <w:r w:rsidRPr="005C0ADA">
              <w:rPr>
                <w:sz w:val="20"/>
                <w:szCs w:val="20"/>
              </w:rPr>
              <w:t>ТУ5, Проспект Героев, 64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B7AFF7" w14:textId="77777777" w:rsidR="002B0A34" w:rsidRPr="005C0ADA" w:rsidRDefault="002B0A34" w:rsidP="002B0A34">
            <w:pPr>
              <w:spacing w:after="0" w:line="240" w:lineRule="auto"/>
              <w:ind w:firstLine="0"/>
              <w:jc w:val="center"/>
              <w:rPr>
                <w:sz w:val="20"/>
                <w:szCs w:val="20"/>
              </w:rPr>
            </w:pPr>
            <w:r w:rsidRPr="005C0ADA">
              <w:rPr>
                <w:sz w:val="20"/>
                <w:szCs w:val="20"/>
              </w:rPr>
              <w:t>0,6923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E68D91"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D1D0A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3ECD32" w14:textId="77777777" w:rsidR="002B0A34" w:rsidRPr="005C0ADA" w:rsidRDefault="002B0A34" w:rsidP="002B0A34">
            <w:pPr>
              <w:spacing w:after="0" w:line="240" w:lineRule="auto"/>
              <w:ind w:firstLine="0"/>
              <w:jc w:val="center"/>
              <w:rPr>
                <w:sz w:val="20"/>
                <w:szCs w:val="20"/>
              </w:rPr>
            </w:pPr>
            <w:r w:rsidRPr="005C0ADA">
              <w:rPr>
                <w:sz w:val="20"/>
                <w:szCs w:val="20"/>
              </w:rPr>
              <w:t>0,805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52BCE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2687B3"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F3088F6" w14:textId="77777777" w:rsidR="002B0A34" w:rsidRPr="005C0ADA" w:rsidRDefault="002B0A34" w:rsidP="002B0A34">
            <w:pPr>
              <w:spacing w:after="0" w:line="240" w:lineRule="auto"/>
              <w:ind w:firstLine="0"/>
              <w:jc w:val="center"/>
              <w:rPr>
                <w:sz w:val="20"/>
                <w:szCs w:val="20"/>
              </w:rPr>
            </w:pPr>
            <w:r w:rsidRPr="005C0ADA">
              <w:rPr>
                <w:sz w:val="20"/>
                <w:szCs w:val="20"/>
              </w:rPr>
              <w:t>7 091,24</w:t>
            </w:r>
          </w:p>
        </w:tc>
      </w:tr>
      <w:tr w:rsidR="002B0A34" w:rsidRPr="005C0ADA" w14:paraId="48ACA44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746E09F" w14:textId="77777777" w:rsidR="002B0A34" w:rsidRPr="005C0ADA" w:rsidRDefault="002B0A34" w:rsidP="002B0A34">
            <w:pPr>
              <w:spacing w:after="0" w:line="240" w:lineRule="auto"/>
              <w:ind w:firstLine="0"/>
              <w:jc w:val="center"/>
              <w:rPr>
                <w:sz w:val="20"/>
                <w:szCs w:val="20"/>
              </w:rPr>
            </w:pPr>
            <w:r w:rsidRPr="005C0ADA">
              <w:rPr>
                <w:sz w:val="20"/>
                <w:szCs w:val="20"/>
              </w:rPr>
              <w:t>107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242402" w14:textId="77777777" w:rsidR="002B0A34" w:rsidRPr="005C0ADA" w:rsidRDefault="002B0A34" w:rsidP="002B0A34">
            <w:pPr>
              <w:spacing w:after="0" w:line="240" w:lineRule="auto"/>
              <w:ind w:firstLine="0"/>
              <w:jc w:val="center"/>
              <w:rPr>
                <w:sz w:val="20"/>
                <w:szCs w:val="20"/>
              </w:rPr>
            </w:pPr>
            <w:r w:rsidRPr="005C0ADA">
              <w:rPr>
                <w:sz w:val="20"/>
                <w:szCs w:val="20"/>
              </w:rPr>
              <w:t>ТУ6, Проспект Героев, 64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8617F2" w14:textId="77777777" w:rsidR="002B0A34" w:rsidRPr="005C0ADA" w:rsidRDefault="002B0A34" w:rsidP="002B0A34">
            <w:pPr>
              <w:spacing w:after="0" w:line="240" w:lineRule="auto"/>
              <w:ind w:firstLine="0"/>
              <w:jc w:val="center"/>
              <w:rPr>
                <w:sz w:val="20"/>
                <w:szCs w:val="20"/>
              </w:rPr>
            </w:pPr>
            <w:r w:rsidRPr="005C0ADA">
              <w:rPr>
                <w:sz w:val="20"/>
                <w:szCs w:val="20"/>
              </w:rPr>
              <w:t>0,3923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519A1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917C3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57EAC2" w14:textId="77777777" w:rsidR="002B0A34" w:rsidRPr="005C0ADA" w:rsidRDefault="002B0A34" w:rsidP="002B0A34">
            <w:pPr>
              <w:spacing w:after="0" w:line="240" w:lineRule="auto"/>
              <w:ind w:firstLine="0"/>
              <w:jc w:val="center"/>
              <w:rPr>
                <w:sz w:val="20"/>
                <w:szCs w:val="20"/>
              </w:rPr>
            </w:pPr>
            <w:r w:rsidRPr="005C0ADA">
              <w:rPr>
                <w:sz w:val="20"/>
                <w:szCs w:val="20"/>
              </w:rPr>
              <w:t>0,456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D5C99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A40179"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D94158" w14:textId="77777777" w:rsidR="002B0A34" w:rsidRPr="005C0ADA" w:rsidRDefault="002B0A34" w:rsidP="002B0A34">
            <w:pPr>
              <w:spacing w:after="0" w:line="240" w:lineRule="auto"/>
              <w:ind w:firstLine="0"/>
              <w:jc w:val="center"/>
              <w:rPr>
                <w:sz w:val="20"/>
                <w:szCs w:val="20"/>
              </w:rPr>
            </w:pPr>
            <w:r w:rsidRPr="005C0ADA">
              <w:rPr>
                <w:sz w:val="20"/>
                <w:szCs w:val="20"/>
              </w:rPr>
              <w:t>4 204,03</w:t>
            </w:r>
          </w:p>
        </w:tc>
      </w:tr>
      <w:tr w:rsidR="002B0A34" w:rsidRPr="005C0ADA" w14:paraId="5CE0608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2266945" w14:textId="77777777" w:rsidR="002B0A34" w:rsidRPr="005C0ADA" w:rsidRDefault="002B0A34" w:rsidP="002B0A34">
            <w:pPr>
              <w:spacing w:after="0" w:line="240" w:lineRule="auto"/>
              <w:ind w:firstLine="0"/>
              <w:jc w:val="center"/>
              <w:rPr>
                <w:sz w:val="20"/>
                <w:szCs w:val="20"/>
              </w:rPr>
            </w:pPr>
            <w:r w:rsidRPr="005C0ADA">
              <w:rPr>
                <w:sz w:val="20"/>
                <w:szCs w:val="20"/>
              </w:rPr>
              <w:t>108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A1481F" w14:textId="77777777" w:rsidR="002B0A34" w:rsidRPr="005C0ADA" w:rsidRDefault="002B0A34" w:rsidP="002B0A34">
            <w:pPr>
              <w:spacing w:after="0" w:line="240" w:lineRule="auto"/>
              <w:ind w:firstLine="0"/>
              <w:jc w:val="center"/>
              <w:rPr>
                <w:sz w:val="20"/>
                <w:szCs w:val="20"/>
              </w:rPr>
            </w:pPr>
            <w:r w:rsidRPr="005C0ADA">
              <w:rPr>
                <w:sz w:val="20"/>
                <w:szCs w:val="20"/>
              </w:rPr>
              <w:t>ТУ7, Проспект Героев, 64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588EBF" w14:textId="77777777" w:rsidR="002B0A34" w:rsidRPr="005C0ADA" w:rsidRDefault="002B0A34" w:rsidP="002B0A34">
            <w:pPr>
              <w:spacing w:after="0" w:line="240" w:lineRule="auto"/>
              <w:ind w:firstLine="0"/>
              <w:jc w:val="center"/>
              <w:rPr>
                <w:sz w:val="20"/>
                <w:szCs w:val="20"/>
              </w:rPr>
            </w:pPr>
            <w:r w:rsidRPr="005C0ADA">
              <w:rPr>
                <w:sz w:val="20"/>
                <w:szCs w:val="20"/>
              </w:rPr>
              <w:t>0,3923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692C2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CF83D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00FD35" w14:textId="77777777" w:rsidR="002B0A34" w:rsidRPr="005C0ADA" w:rsidRDefault="002B0A34" w:rsidP="002B0A34">
            <w:pPr>
              <w:spacing w:after="0" w:line="240" w:lineRule="auto"/>
              <w:ind w:firstLine="0"/>
              <w:jc w:val="center"/>
              <w:rPr>
                <w:sz w:val="20"/>
                <w:szCs w:val="20"/>
              </w:rPr>
            </w:pPr>
            <w:r w:rsidRPr="005C0ADA">
              <w:rPr>
                <w:sz w:val="20"/>
                <w:szCs w:val="20"/>
              </w:rPr>
              <w:t>0,456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FEC60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FECF7C"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6A8796" w14:textId="77777777" w:rsidR="002B0A34" w:rsidRPr="005C0ADA" w:rsidRDefault="002B0A34" w:rsidP="002B0A34">
            <w:pPr>
              <w:spacing w:after="0" w:line="240" w:lineRule="auto"/>
              <w:ind w:firstLine="0"/>
              <w:jc w:val="center"/>
              <w:rPr>
                <w:sz w:val="20"/>
                <w:szCs w:val="20"/>
              </w:rPr>
            </w:pPr>
            <w:r w:rsidRPr="005C0ADA">
              <w:rPr>
                <w:sz w:val="20"/>
                <w:szCs w:val="20"/>
              </w:rPr>
              <w:t>4 204,03</w:t>
            </w:r>
          </w:p>
        </w:tc>
      </w:tr>
      <w:tr w:rsidR="002B0A34" w:rsidRPr="005C0ADA" w14:paraId="3FD5A3C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6E40F7C" w14:textId="77777777" w:rsidR="002B0A34" w:rsidRPr="005C0ADA" w:rsidRDefault="002B0A34" w:rsidP="002B0A34">
            <w:pPr>
              <w:spacing w:after="0" w:line="240" w:lineRule="auto"/>
              <w:ind w:firstLine="0"/>
              <w:jc w:val="center"/>
              <w:rPr>
                <w:sz w:val="20"/>
                <w:szCs w:val="20"/>
              </w:rPr>
            </w:pPr>
            <w:r w:rsidRPr="005C0ADA">
              <w:rPr>
                <w:sz w:val="20"/>
                <w:szCs w:val="20"/>
              </w:rPr>
              <w:t>109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32C5DE" w14:textId="77777777" w:rsidR="002B0A34" w:rsidRPr="005C0ADA" w:rsidRDefault="002B0A34" w:rsidP="002B0A34">
            <w:pPr>
              <w:spacing w:after="0" w:line="240" w:lineRule="auto"/>
              <w:ind w:firstLine="0"/>
              <w:jc w:val="center"/>
              <w:rPr>
                <w:sz w:val="20"/>
                <w:szCs w:val="20"/>
              </w:rPr>
            </w:pPr>
            <w:r w:rsidRPr="005C0ADA">
              <w:rPr>
                <w:sz w:val="20"/>
                <w:szCs w:val="20"/>
              </w:rPr>
              <w:t>ТУ8, Проспект Героев, 64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DD8381" w14:textId="77777777" w:rsidR="002B0A34" w:rsidRPr="005C0ADA" w:rsidRDefault="002B0A34" w:rsidP="002B0A34">
            <w:pPr>
              <w:spacing w:after="0" w:line="240" w:lineRule="auto"/>
              <w:ind w:firstLine="0"/>
              <w:jc w:val="center"/>
              <w:rPr>
                <w:sz w:val="20"/>
                <w:szCs w:val="20"/>
              </w:rPr>
            </w:pPr>
            <w:r w:rsidRPr="005C0ADA">
              <w:rPr>
                <w:sz w:val="20"/>
                <w:szCs w:val="20"/>
              </w:rPr>
              <w:t> </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0ACBF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40D134"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A66A04" w14:textId="77777777" w:rsidR="002B0A34" w:rsidRPr="005C0ADA" w:rsidRDefault="002B0A34" w:rsidP="002B0A34">
            <w:pPr>
              <w:spacing w:after="0" w:line="240" w:lineRule="auto"/>
              <w:ind w:firstLine="0"/>
              <w:jc w:val="center"/>
              <w:rPr>
                <w:sz w:val="20"/>
                <w:szCs w:val="20"/>
              </w:rPr>
            </w:pPr>
            <w:r w:rsidRPr="005C0ADA">
              <w:rPr>
                <w:sz w:val="20"/>
                <w:szCs w:val="20"/>
              </w:rPr>
              <w:t> </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3E092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F1CDA6" w14:textId="77777777" w:rsidR="002B0A34" w:rsidRPr="005C0ADA" w:rsidRDefault="002B0A34" w:rsidP="002B0A34">
            <w:pPr>
              <w:spacing w:after="0" w:line="240" w:lineRule="auto"/>
              <w:ind w:firstLine="0"/>
              <w:jc w:val="center"/>
              <w:rPr>
                <w:sz w:val="20"/>
                <w:szCs w:val="20"/>
              </w:rPr>
            </w:pPr>
            <w:r w:rsidRPr="005C0ADA">
              <w:rPr>
                <w:sz w:val="20"/>
                <w:szCs w:val="20"/>
              </w:rPr>
              <w:t> </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6B20CA" w14:textId="77777777" w:rsidR="002B0A34" w:rsidRPr="005C0ADA" w:rsidRDefault="002B0A34" w:rsidP="002B0A34">
            <w:pPr>
              <w:spacing w:after="0" w:line="240" w:lineRule="auto"/>
              <w:ind w:firstLine="0"/>
              <w:jc w:val="center"/>
              <w:rPr>
                <w:b/>
                <w:bCs/>
                <w:sz w:val="20"/>
                <w:szCs w:val="20"/>
              </w:rPr>
            </w:pPr>
            <w:r w:rsidRPr="005C0ADA">
              <w:rPr>
                <w:b/>
                <w:bCs/>
                <w:sz w:val="20"/>
                <w:szCs w:val="20"/>
              </w:rPr>
              <w:t> </w:t>
            </w:r>
          </w:p>
        </w:tc>
      </w:tr>
      <w:tr w:rsidR="002B0A34" w:rsidRPr="005C0ADA" w14:paraId="4723037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1F9AEB7" w14:textId="77777777" w:rsidR="002B0A34" w:rsidRPr="005C0ADA" w:rsidRDefault="002B0A34" w:rsidP="002B0A34">
            <w:pPr>
              <w:spacing w:after="0" w:line="240" w:lineRule="auto"/>
              <w:ind w:firstLine="0"/>
              <w:jc w:val="center"/>
              <w:rPr>
                <w:sz w:val="20"/>
                <w:szCs w:val="20"/>
              </w:rPr>
            </w:pPr>
            <w:r w:rsidRPr="005C0ADA">
              <w:rPr>
                <w:sz w:val="20"/>
                <w:szCs w:val="20"/>
              </w:rPr>
              <w:t>110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B061A5" w14:textId="77777777" w:rsidR="002B0A34" w:rsidRPr="005C0ADA" w:rsidRDefault="002B0A34" w:rsidP="002B0A34">
            <w:pPr>
              <w:spacing w:after="0" w:line="240" w:lineRule="auto"/>
              <w:ind w:firstLine="0"/>
              <w:jc w:val="center"/>
              <w:rPr>
                <w:sz w:val="20"/>
                <w:szCs w:val="20"/>
              </w:rPr>
            </w:pPr>
            <w:r w:rsidRPr="005C0ADA">
              <w:rPr>
                <w:sz w:val="20"/>
                <w:szCs w:val="20"/>
              </w:rPr>
              <w:t>ТУ1, общие, Комсомольская, 13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9ED581" w14:textId="77777777" w:rsidR="002B0A34" w:rsidRPr="005C0ADA" w:rsidRDefault="002B0A34" w:rsidP="002B0A34">
            <w:pPr>
              <w:spacing w:after="0" w:line="240" w:lineRule="auto"/>
              <w:ind w:firstLine="0"/>
              <w:jc w:val="center"/>
              <w:rPr>
                <w:sz w:val="20"/>
                <w:szCs w:val="20"/>
              </w:rPr>
            </w:pPr>
            <w:r w:rsidRPr="005C0ADA">
              <w:rPr>
                <w:sz w:val="20"/>
                <w:szCs w:val="20"/>
              </w:rPr>
              <w:t>0,2567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718930"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A8A95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7448B7" w14:textId="77777777" w:rsidR="002B0A34" w:rsidRPr="005C0ADA" w:rsidRDefault="002B0A34" w:rsidP="002B0A34">
            <w:pPr>
              <w:spacing w:after="0" w:line="240" w:lineRule="auto"/>
              <w:ind w:firstLine="0"/>
              <w:jc w:val="center"/>
              <w:rPr>
                <w:sz w:val="20"/>
                <w:szCs w:val="20"/>
              </w:rPr>
            </w:pPr>
            <w:r w:rsidRPr="005C0ADA">
              <w:rPr>
                <w:sz w:val="20"/>
                <w:szCs w:val="20"/>
              </w:rPr>
              <w:t>0,299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16687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B2DB8C"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9D71C9" w14:textId="77777777" w:rsidR="002B0A34" w:rsidRPr="005C0ADA" w:rsidRDefault="002B0A34" w:rsidP="002B0A34">
            <w:pPr>
              <w:spacing w:after="0" w:line="240" w:lineRule="auto"/>
              <w:ind w:firstLine="0"/>
              <w:jc w:val="center"/>
              <w:rPr>
                <w:sz w:val="20"/>
                <w:szCs w:val="20"/>
              </w:rPr>
            </w:pPr>
            <w:r w:rsidRPr="005C0ADA">
              <w:rPr>
                <w:sz w:val="20"/>
                <w:szCs w:val="20"/>
              </w:rPr>
              <w:t>4 147,67</w:t>
            </w:r>
          </w:p>
        </w:tc>
      </w:tr>
      <w:tr w:rsidR="002B0A34" w:rsidRPr="005C0ADA" w14:paraId="20C565E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5489EBC" w14:textId="77777777" w:rsidR="002B0A34" w:rsidRPr="005C0ADA" w:rsidRDefault="002B0A34" w:rsidP="002B0A34">
            <w:pPr>
              <w:spacing w:after="0" w:line="240" w:lineRule="auto"/>
              <w:ind w:firstLine="0"/>
              <w:jc w:val="center"/>
              <w:rPr>
                <w:sz w:val="20"/>
                <w:szCs w:val="20"/>
              </w:rPr>
            </w:pPr>
            <w:r w:rsidRPr="005C0ADA">
              <w:rPr>
                <w:sz w:val="20"/>
                <w:szCs w:val="20"/>
              </w:rPr>
              <w:lastRenderedPageBreak/>
              <w:t>111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FE561B" w14:textId="77777777" w:rsidR="002B0A34" w:rsidRPr="005C0ADA" w:rsidRDefault="002B0A34" w:rsidP="002B0A34">
            <w:pPr>
              <w:spacing w:after="0" w:line="240" w:lineRule="auto"/>
              <w:ind w:firstLine="0"/>
              <w:jc w:val="center"/>
              <w:rPr>
                <w:sz w:val="20"/>
                <w:szCs w:val="20"/>
              </w:rPr>
            </w:pPr>
            <w:r w:rsidRPr="005C0ADA">
              <w:rPr>
                <w:sz w:val="20"/>
                <w:szCs w:val="20"/>
              </w:rPr>
              <w:t>ТУ1, общие/МЖД, Мира, 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3A3268" w14:textId="77777777" w:rsidR="002B0A34" w:rsidRPr="005C0ADA" w:rsidRDefault="002B0A34" w:rsidP="002B0A34">
            <w:pPr>
              <w:spacing w:after="0" w:line="240" w:lineRule="auto"/>
              <w:ind w:firstLine="0"/>
              <w:jc w:val="center"/>
              <w:rPr>
                <w:sz w:val="20"/>
                <w:szCs w:val="20"/>
              </w:rPr>
            </w:pPr>
            <w:r w:rsidRPr="005C0ADA">
              <w:rPr>
                <w:sz w:val="20"/>
                <w:szCs w:val="20"/>
              </w:rPr>
              <w:t>0,816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ACAF80"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D594A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B555CA" w14:textId="77777777" w:rsidR="002B0A34" w:rsidRPr="005C0ADA" w:rsidRDefault="002B0A34" w:rsidP="002B0A34">
            <w:pPr>
              <w:spacing w:after="0" w:line="240" w:lineRule="auto"/>
              <w:ind w:firstLine="0"/>
              <w:jc w:val="center"/>
              <w:rPr>
                <w:sz w:val="20"/>
                <w:szCs w:val="20"/>
              </w:rPr>
            </w:pPr>
            <w:r w:rsidRPr="005C0ADA">
              <w:rPr>
                <w:sz w:val="20"/>
                <w:szCs w:val="20"/>
              </w:rPr>
              <w:t>0,949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A8EEE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E25A40"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AD41E2" w14:textId="77777777" w:rsidR="002B0A34" w:rsidRPr="005C0ADA" w:rsidRDefault="002B0A34" w:rsidP="002B0A34">
            <w:pPr>
              <w:spacing w:after="0" w:line="240" w:lineRule="auto"/>
              <w:ind w:firstLine="0"/>
              <w:jc w:val="center"/>
              <w:rPr>
                <w:sz w:val="20"/>
                <w:szCs w:val="20"/>
              </w:rPr>
            </w:pPr>
            <w:r w:rsidRPr="005C0ADA">
              <w:rPr>
                <w:sz w:val="20"/>
                <w:szCs w:val="20"/>
              </w:rPr>
              <w:t>7 033,50</w:t>
            </w:r>
          </w:p>
        </w:tc>
      </w:tr>
      <w:tr w:rsidR="002B0A34" w:rsidRPr="005C0ADA" w14:paraId="71ECC84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FE215FF" w14:textId="77777777" w:rsidR="002B0A34" w:rsidRPr="005C0ADA" w:rsidRDefault="002B0A34" w:rsidP="002B0A34">
            <w:pPr>
              <w:spacing w:after="0" w:line="240" w:lineRule="auto"/>
              <w:ind w:firstLine="0"/>
              <w:jc w:val="center"/>
              <w:rPr>
                <w:sz w:val="20"/>
                <w:szCs w:val="20"/>
              </w:rPr>
            </w:pPr>
            <w:r w:rsidRPr="005C0ADA">
              <w:rPr>
                <w:sz w:val="20"/>
                <w:szCs w:val="20"/>
              </w:rPr>
              <w:t>112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72A663" w14:textId="77777777" w:rsidR="002B0A34" w:rsidRPr="005C0ADA" w:rsidRDefault="002B0A34" w:rsidP="002B0A34">
            <w:pPr>
              <w:spacing w:after="0" w:line="240" w:lineRule="auto"/>
              <w:ind w:firstLine="0"/>
              <w:jc w:val="center"/>
              <w:rPr>
                <w:sz w:val="20"/>
                <w:szCs w:val="20"/>
              </w:rPr>
            </w:pPr>
            <w:r w:rsidRPr="005C0ADA">
              <w:rPr>
                <w:sz w:val="20"/>
                <w:szCs w:val="20"/>
              </w:rPr>
              <w:t>ТУ1 ЭЛ1, Ленинградская, 34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65FA22" w14:textId="77777777" w:rsidR="002B0A34" w:rsidRPr="005C0ADA" w:rsidRDefault="002B0A34" w:rsidP="002B0A34">
            <w:pPr>
              <w:spacing w:after="0" w:line="240" w:lineRule="auto"/>
              <w:ind w:firstLine="0"/>
              <w:jc w:val="center"/>
              <w:rPr>
                <w:sz w:val="20"/>
                <w:szCs w:val="20"/>
              </w:rPr>
            </w:pPr>
            <w:r w:rsidRPr="005C0ADA">
              <w:rPr>
                <w:sz w:val="20"/>
                <w:szCs w:val="20"/>
              </w:rPr>
              <w:t>0,3251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39BFD8"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81A4F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A2C6B1" w14:textId="77777777" w:rsidR="002B0A34" w:rsidRPr="005C0ADA" w:rsidRDefault="002B0A34" w:rsidP="002B0A34">
            <w:pPr>
              <w:spacing w:after="0" w:line="240" w:lineRule="auto"/>
              <w:ind w:firstLine="0"/>
              <w:jc w:val="center"/>
              <w:rPr>
                <w:sz w:val="20"/>
                <w:szCs w:val="20"/>
              </w:rPr>
            </w:pPr>
            <w:r w:rsidRPr="005C0ADA">
              <w:rPr>
                <w:sz w:val="20"/>
                <w:szCs w:val="20"/>
              </w:rPr>
              <w:t>0,378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AD2CD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9F462C"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53D3AF" w14:textId="77777777" w:rsidR="002B0A34" w:rsidRPr="005C0ADA" w:rsidRDefault="002B0A34" w:rsidP="002B0A34">
            <w:pPr>
              <w:spacing w:after="0" w:line="240" w:lineRule="auto"/>
              <w:ind w:firstLine="0"/>
              <w:jc w:val="center"/>
              <w:rPr>
                <w:sz w:val="20"/>
                <w:szCs w:val="20"/>
              </w:rPr>
            </w:pPr>
            <w:r w:rsidRPr="005C0ADA">
              <w:rPr>
                <w:sz w:val="20"/>
                <w:szCs w:val="20"/>
              </w:rPr>
              <w:t>3 484,92</w:t>
            </w:r>
          </w:p>
        </w:tc>
      </w:tr>
      <w:tr w:rsidR="002B0A34" w:rsidRPr="005C0ADA" w14:paraId="5DADCE3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3CC0E42" w14:textId="77777777" w:rsidR="002B0A34" w:rsidRPr="005C0ADA" w:rsidRDefault="002B0A34" w:rsidP="002B0A34">
            <w:pPr>
              <w:spacing w:after="0" w:line="240" w:lineRule="auto"/>
              <w:ind w:firstLine="0"/>
              <w:jc w:val="center"/>
              <w:rPr>
                <w:sz w:val="20"/>
                <w:szCs w:val="20"/>
              </w:rPr>
            </w:pPr>
            <w:r w:rsidRPr="005C0ADA">
              <w:rPr>
                <w:sz w:val="20"/>
                <w:szCs w:val="20"/>
              </w:rPr>
              <w:t>113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4BB1F2" w14:textId="77777777" w:rsidR="002B0A34" w:rsidRPr="005C0ADA" w:rsidRDefault="002B0A34" w:rsidP="002B0A34">
            <w:pPr>
              <w:spacing w:after="0" w:line="240" w:lineRule="auto"/>
              <w:ind w:firstLine="0"/>
              <w:jc w:val="center"/>
              <w:rPr>
                <w:sz w:val="20"/>
                <w:szCs w:val="20"/>
              </w:rPr>
            </w:pPr>
            <w:r w:rsidRPr="005C0ADA">
              <w:rPr>
                <w:sz w:val="20"/>
                <w:szCs w:val="20"/>
              </w:rPr>
              <w:t>ТУ1 ЭЛ2, Ленинградская, 34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F6850F" w14:textId="77777777" w:rsidR="002B0A34" w:rsidRPr="005C0ADA" w:rsidRDefault="002B0A34" w:rsidP="002B0A34">
            <w:pPr>
              <w:spacing w:after="0" w:line="240" w:lineRule="auto"/>
              <w:ind w:firstLine="0"/>
              <w:jc w:val="center"/>
              <w:rPr>
                <w:sz w:val="20"/>
                <w:szCs w:val="20"/>
              </w:rPr>
            </w:pPr>
            <w:r w:rsidRPr="005C0ADA">
              <w:rPr>
                <w:sz w:val="20"/>
                <w:szCs w:val="20"/>
              </w:rPr>
              <w:t>0,2437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5B326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A90B0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191C0A" w14:textId="77777777" w:rsidR="002B0A34" w:rsidRPr="005C0ADA" w:rsidRDefault="002B0A34" w:rsidP="002B0A34">
            <w:pPr>
              <w:spacing w:after="0" w:line="240" w:lineRule="auto"/>
              <w:ind w:firstLine="0"/>
              <w:jc w:val="center"/>
              <w:rPr>
                <w:sz w:val="20"/>
                <w:szCs w:val="20"/>
              </w:rPr>
            </w:pPr>
            <w:r w:rsidRPr="005C0ADA">
              <w:rPr>
                <w:sz w:val="20"/>
                <w:szCs w:val="20"/>
              </w:rPr>
              <w:t>0,283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55A3E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7EC019"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89C4271" w14:textId="77777777" w:rsidR="002B0A34" w:rsidRPr="005C0ADA" w:rsidRDefault="002B0A34" w:rsidP="002B0A34">
            <w:pPr>
              <w:spacing w:after="0" w:line="240" w:lineRule="auto"/>
              <w:ind w:firstLine="0"/>
              <w:jc w:val="center"/>
              <w:rPr>
                <w:sz w:val="20"/>
                <w:szCs w:val="20"/>
              </w:rPr>
            </w:pPr>
            <w:r w:rsidRPr="005C0ADA">
              <w:rPr>
                <w:sz w:val="20"/>
                <w:szCs w:val="20"/>
              </w:rPr>
              <w:t>3 925,72</w:t>
            </w:r>
          </w:p>
        </w:tc>
      </w:tr>
      <w:tr w:rsidR="002B0A34" w:rsidRPr="005C0ADA" w14:paraId="0B902648"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FCC82F8" w14:textId="77777777" w:rsidR="002B0A34" w:rsidRPr="005C0ADA" w:rsidRDefault="002B0A34" w:rsidP="002B0A34">
            <w:pPr>
              <w:spacing w:after="0" w:line="240" w:lineRule="auto"/>
              <w:ind w:firstLine="0"/>
              <w:jc w:val="center"/>
              <w:rPr>
                <w:sz w:val="20"/>
                <w:szCs w:val="20"/>
              </w:rPr>
            </w:pPr>
            <w:r w:rsidRPr="005C0ADA">
              <w:rPr>
                <w:sz w:val="20"/>
                <w:szCs w:val="20"/>
              </w:rPr>
              <w:t>114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3C95B62" w14:textId="77777777" w:rsidR="002B0A34" w:rsidRPr="005C0ADA" w:rsidRDefault="002B0A34" w:rsidP="002B0A34">
            <w:pPr>
              <w:spacing w:after="0" w:line="240" w:lineRule="auto"/>
              <w:ind w:firstLine="0"/>
              <w:jc w:val="center"/>
              <w:rPr>
                <w:sz w:val="20"/>
                <w:szCs w:val="20"/>
              </w:rPr>
            </w:pPr>
            <w:r w:rsidRPr="005C0ADA">
              <w:rPr>
                <w:sz w:val="20"/>
                <w:szCs w:val="20"/>
              </w:rPr>
              <w:t>ТУ3, Ленинградская, 30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C378AC" w14:textId="77777777" w:rsidR="002B0A34" w:rsidRPr="005C0ADA" w:rsidRDefault="002B0A34" w:rsidP="002B0A34">
            <w:pPr>
              <w:spacing w:after="0" w:line="240" w:lineRule="auto"/>
              <w:ind w:firstLine="0"/>
              <w:jc w:val="center"/>
              <w:rPr>
                <w:sz w:val="20"/>
                <w:szCs w:val="20"/>
              </w:rPr>
            </w:pPr>
            <w:r w:rsidRPr="005C0ADA">
              <w:rPr>
                <w:sz w:val="20"/>
                <w:szCs w:val="20"/>
              </w:rPr>
              <w:t>0,2276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F92F8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A248F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D5A7D6" w14:textId="77777777" w:rsidR="002B0A34" w:rsidRPr="005C0ADA" w:rsidRDefault="002B0A34" w:rsidP="002B0A34">
            <w:pPr>
              <w:spacing w:after="0" w:line="240" w:lineRule="auto"/>
              <w:ind w:firstLine="0"/>
              <w:jc w:val="center"/>
              <w:rPr>
                <w:sz w:val="20"/>
                <w:szCs w:val="20"/>
              </w:rPr>
            </w:pPr>
            <w:r w:rsidRPr="005C0ADA">
              <w:rPr>
                <w:sz w:val="20"/>
                <w:szCs w:val="20"/>
              </w:rPr>
              <w:t>0,265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94857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D2414A"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1F79CB" w14:textId="77777777" w:rsidR="002B0A34" w:rsidRPr="005C0ADA" w:rsidRDefault="002B0A34" w:rsidP="002B0A34">
            <w:pPr>
              <w:spacing w:after="0" w:line="240" w:lineRule="auto"/>
              <w:ind w:firstLine="0"/>
              <w:jc w:val="center"/>
              <w:rPr>
                <w:sz w:val="20"/>
                <w:szCs w:val="20"/>
              </w:rPr>
            </w:pPr>
            <w:r w:rsidRPr="005C0ADA">
              <w:rPr>
                <w:sz w:val="20"/>
                <w:szCs w:val="20"/>
              </w:rPr>
              <w:t>3 676,02</w:t>
            </w:r>
          </w:p>
        </w:tc>
      </w:tr>
      <w:tr w:rsidR="002B0A34" w:rsidRPr="005C0ADA" w14:paraId="061C7BB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4196136" w14:textId="77777777" w:rsidR="002B0A34" w:rsidRPr="005C0ADA" w:rsidRDefault="002B0A34" w:rsidP="002B0A34">
            <w:pPr>
              <w:spacing w:after="0" w:line="240" w:lineRule="auto"/>
              <w:ind w:firstLine="0"/>
              <w:jc w:val="center"/>
              <w:rPr>
                <w:sz w:val="20"/>
                <w:szCs w:val="20"/>
              </w:rPr>
            </w:pPr>
            <w:r w:rsidRPr="005C0ADA">
              <w:rPr>
                <w:sz w:val="20"/>
                <w:szCs w:val="20"/>
              </w:rPr>
              <w:t>115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B33247" w14:textId="77777777" w:rsidR="002B0A34" w:rsidRPr="005C0ADA" w:rsidRDefault="002B0A34" w:rsidP="002B0A34">
            <w:pPr>
              <w:spacing w:after="0" w:line="240" w:lineRule="auto"/>
              <w:ind w:firstLine="0"/>
              <w:jc w:val="center"/>
              <w:rPr>
                <w:sz w:val="20"/>
                <w:szCs w:val="20"/>
              </w:rPr>
            </w:pPr>
            <w:r w:rsidRPr="005C0ADA">
              <w:rPr>
                <w:sz w:val="20"/>
                <w:szCs w:val="20"/>
              </w:rPr>
              <w:t>ТУ1, Ленинградская, 36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9CA995" w14:textId="77777777" w:rsidR="002B0A34" w:rsidRPr="005C0ADA" w:rsidRDefault="002B0A34" w:rsidP="002B0A34">
            <w:pPr>
              <w:spacing w:after="0" w:line="240" w:lineRule="auto"/>
              <w:ind w:firstLine="0"/>
              <w:jc w:val="center"/>
              <w:rPr>
                <w:sz w:val="20"/>
                <w:szCs w:val="20"/>
              </w:rPr>
            </w:pPr>
            <w:r w:rsidRPr="005C0ADA">
              <w:rPr>
                <w:sz w:val="20"/>
                <w:szCs w:val="20"/>
              </w:rPr>
              <w:t>0,3491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22802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9B863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79370A" w14:textId="77777777" w:rsidR="002B0A34" w:rsidRPr="005C0ADA" w:rsidRDefault="002B0A34" w:rsidP="002B0A34">
            <w:pPr>
              <w:spacing w:after="0" w:line="240" w:lineRule="auto"/>
              <w:ind w:firstLine="0"/>
              <w:jc w:val="center"/>
              <w:rPr>
                <w:sz w:val="20"/>
                <w:szCs w:val="20"/>
              </w:rPr>
            </w:pPr>
            <w:r w:rsidRPr="005C0ADA">
              <w:rPr>
                <w:sz w:val="20"/>
                <w:szCs w:val="20"/>
              </w:rPr>
              <w:t>0,406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A41378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FCE98D"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988B15" w14:textId="77777777" w:rsidR="002B0A34" w:rsidRPr="005C0ADA" w:rsidRDefault="002B0A34" w:rsidP="002B0A34">
            <w:pPr>
              <w:spacing w:after="0" w:line="240" w:lineRule="auto"/>
              <w:ind w:firstLine="0"/>
              <w:jc w:val="center"/>
              <w:rPr>
                <w:sz w:val="20"/>
                <w:szCs w:val="20"/>
              </w:rPr>
            </w:pPr>
            <w:r w:rsidRPr="005C0ADA">
              <w:rPr>
                <w:sz w:val="20"/>
                <w:szCs w:val="20"/>
              </w:rPr>
              <w:t>3 743,06</w:t>
            </w:r>
          </w:p>
        </w:tc>
      </w:tr>
      <w:tr w:rsidR="002B0A34" w:rsidRPr="005C0ADA" w14:paraId="1A47F4F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DC2380E" w14:textId="77777777" w:rsidR="002B0A34" w:rsidRPr="005C0ADA" w:rsidRDefault="002B0A34" w:rsidP="002B0A34">
            <w:pPr>
              <w:spacing w:after="0" w:line="240" w:lineRule="auto"/>
              <w:ind w:firstLine="0"/>
              <w:jc w:val="center"/>
              <w:rPr>
                <w:sz w:val="20"/>
                <w:szCs w:val="20"/>
              </w:rPr>
            </w:pPr>
            <w:r w:rsidRPr="005C0ADA">
              <w:rPr>
                <w:sz w:val="20"/>
                <w:szCs w:val="20"/>
              </w:rPr>
              <w:t>116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ED2323" w14:textId="77777777" w:rsidR="002B0A34" w:rsidRPr="005C0ADA" w:rsidRDefault="002B0A34" w:rsidP="002B0A34">
            <w:pPr>
              <w:spacing w:after="0" w:line="240" w:lineRule="auto"/>
              <w:ind w:firstLine="0"/>
              <w:jc w:val="center"/>
              <w:rPr>
                <w:sz w:val="20"/>
                <w:szCs w:val="20"/>
              </w:rPr>
            </w:pPr>
            <w:r w:rsidRPr="005C0ADA">
              <w:rPr>
                <w:sz w:val="20"/>
                <w:szCs w:val="20"/>
              </w:rPr>
              <w:t>ТУ2, Ленинградская, 36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69DC72" w14:textId="77777777" w:rsidR="002B0A34" w:rsidRPr="005C0ADA" w:rsidRDefault="002B0A34" w:rsidP="002B0A34">
            <w:pPr>
              <w:spacing w:after="0" w:line="240" w:lineRule="auto"/>
              <w:ind w:firstLine="0"/>
              <w:jc w:val="center"/>
              <w:rPr>
                <w:sz w:val="20"/>
                <w:szCs w:val="20"/>
              </w:rPr>
            </w:pPr>
            <w:r w:rsidRPr="005C0ADA">
              <w:rPr>
                <w:sz w:val="20"/>
                <w:szCs w:val="20"/>
              </w:rPr>
              <w:t>0,2909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3AB61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685E6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3FB8623" w14:textId="77777777" w:rsidR="002B0A34" w:rsidRPr="005C0ADA" w:rsidRDefault="002B0A34" w:rsidP="002B0A34">
            <w:pPr>
              <w:spacing w:after="0" w:line="240" w:lineRule="auto"/>
              <w:ind w:firstLine="0"/>
              <w:jc w:val="center"/>
              <w:rPr>
                <w:sz w:val="20"/>
                <w:szCs w:val="20"/>
              </w:rPr>
            </w:pPr>
            <w:r w:rsidRPr="005C0ADA">
              <w:rPr>
                <w:sz w:val="20"/>
                <w:szCs w:val="20"/>
              </w:rPr>
              <w:t>0,338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55E74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972EBE"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E90A96" w14:textId="77777777" w:rsidR="002B0A34" w:rsidRPr="005C0ADA" w:rsidRDefault="002B0A34" w:rsidP="002B0A34">
            <w:pPr>
              <w:spacing w:after="0" w:line="240" w:lineRule="auto"/>
              <w:ind w:firstLine="0"/>
              <w:jc w:val="center"/>
              <w:rPr>
                <w:sz w:val="20"/>
                <w:szCs w:val="20"/>
              </w:rPr>
            </w:pPr>
            <w:r w:rsidRPr="005C0ADA">
              <w:rPr>
                <w:sz w:val="20"/>
                <w:szCs w:val="20"/>
              </w:rPr>
              <w:t>4 688,67</w:t>
            </w:r>
          </w:p>
        </w:tc>
      </w:tr>
      <w:tr w:rsidR="002B0A34" w:rsidRPr="005C0ADA" w14:paraId="3A2210CB"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58E2EE1" w14:textId="77777777" w:rsidR="002B0A34" w:rsidRPr="005C0ADA" w:rsidRDefault="002B0A34" w:rsidP="002B0A34">
            <w:pPr>
              <w:spacing w:after="0" w:line="240" w:lineRule="auto"/>
              <w:ind w:firstLine="0"/>
              <w:jc w:val="center"/>
              <w:rPr>
                <w:sz w:val="20"/>
                <w:szCs w:val="20"/>
              </w:rPr>
            </w:pPr>
            <w:r w:rsidRPr="005C0ADA">
              <w:rPr>
                <w:sz w:val="20"/>
                <w:szCs w:val="20"/>
              </w:rPr>
              <w:t>117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A94494" w14:textId="77777777" w:rsidR="002B0A34" w:rsidRPr="005C0ADA" w:rsidRDefault="002B0A34" w:rsidP="002B0A34">
            <w:pPr>
              <w:spacing w:after="0" w:line="240" w:lineRule="auto"/>
              <w:ind w:firstLine="0"/>
              <w:jc w:val="center"/>
              <w:rPr>
                <w:sz w:val="20"/>
                <w:szCs w:val="20"/>
              </w:rPr>
            </w:pPr>
            <w:r w:rsidRPr="005C0ADA">
              <w:rPr>
                <w:sz w:val="20"/>
                <w:szCs w:val="20"/>
              </w:rPr>
              <w:t>ТУ3, Ленинградская, 36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B8CF9C" w14:textId="77777777" w:rsidR="002B0A34" w:rsidRPr="005C0ADA" w:rsidRDefault="002B0A34" w:rsidP="002B0A34">
            <w:pPr>
              <w:spacing w:after="0" w:line="240" w:lineRule="auto"/>
              <w:ind w:firstLine="0"/>
              <w:jc w:val="center"/>
              <w:rPr>
                <w:sz w:val="20"/>
                <w:szCs w:val="20"/>
              </w:rPr>
            </w:pPr>
            <w:r w:rsidRPr="005C0ADA">
              <w:rPr>
                <w:sz w:val="20"/>
                <w:szCs w:val="20"/>
              </w:rPr>
              <w:t>0,2909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017872"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76B96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B2A3C4" w14:textId="77777777" w:rsidR="002B0A34" w:rsidRPr="005C0ADA" w:rsidRDefault="002B0A34" w:rsidP="002B0A34">
            <w:pPr>
              <w:spacing w:after="0" w:line="240" w:lineRule="auto"/>
              <w:ind w:firstLine="0"/>
              <w:jc w:val="center"/>
              <w:rPr>
                <w:sz w:val="20"/>
                <w:szCs w:val="20"/>
              </w:rPr>
            </w:pPr>
            <w:r w:rsidRPr="005C0ADA">
              <w:rPr>
                <w:sz w:val="20"/>
                <w:szCs w:val="20"/>
              </w:rPr>
              <w:t>0,338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4174D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2C1F64"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BD1D83" w14:textId="77777777" w:rsidR="002B0A34" w:rsidRPr="005C0ADA" w:rsidRDefault="002B0A34" w:rsidP="002B0A34">
            <w:pPr>
              <w:spacing w:after="0" w:line="240" w:lineRule="auto"/>
              <w:ind w:firstLine="0"/>
              <w:jc w:val="center"/>
              <w:rPr>
                <w:sz w:val="20"/>
                <w:szCs w:val="20"/>
              </w:rPr>
            </w:pPr>
            <w:r w:rsidRPr="005C0ADA">
              <w:rPr>
                <w:sz w:val="20"/>
                <w:szCs w:val="20"/>
              </w:rPr>
              <w:t>4 688,67</w:t>
            </w:r>
          </w:p>
        </w:tc>
      </w:tr>
      <w:tr w:rsidR="002B0A34" w:rsidRPr="005C0ADA" w14:paraId="0633E3F9"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7EB0C4B" w14:textId="77777777" w:rsidR="002B0A34" w:rsidRPr="005C0ADA" w:rsidRDefault="002B0A34" w:rsidP="002B0A34">
            <w:pPr>
              <w:spacing w:after="0" w:line="240" w:lineRule="auto"/>
              <w:ind w:firstLine="0"/>
              <w:jc w:val="center"/>
              <w:rPr>
                <w:sz w:val="20"/>
                <w:szCs w:val="20"/>
              </w:rPr>
            </w:pPr>
            <w:r w:rsidRPr="005C0ADA">
              <w:rPr>
                <w:sz w:val="20"/>
                <w:szCs w:val="20"/>
              </w:rPr>
              <w:t>118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437D34" w14:textId="77777777" w:rsidR="002B0A34" w:rsidRPr="005C0ADA" w:rsidRDefault="002B0A34" w:rsidP="002B0A34">
            <w:pPr>
              <w:spacing w:after="0" w:line="240" w:lineRule="auto"/>
              <w:ind w:firstLine="0"/>
              <w:jc w:val="center"/>
              <w:rPr>
                <w:sz w:val="20"/>
                <w:szCs w:val="20"/>
              </w:rPr>
            </w:pPr>
            <w:r w:rsidRPr="005C0ADA">
              <w:rPr>
                <w:sz w:val="20"/>
                <w:szCs w:val="20"/>
              </w:rPr>
              <w:t>ТУ1, Липовский проезд, 5а</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26F334" w14:textId="77777777" w:rsidR="002B0A34" w:rsidRPr="005C0ADA" w:rsidRDefault="002B0A34" w:rsidP="002B0A34">
            <w:pPr>
              <w:spacing w:after="0" w:line="240" w:lineRule="auto"/>
              <w:ind w:firstLine="0"/>
              <w:jc w:val="center"/>
              <w:rPr>
                <w:sz w:val="20"/>
                <w:szCs w:val="20"/>
              </w:rPr>
            </w:pPr>
            <w:r w:rsidRPr="005C0ADA">
              <w:rPr>
                <w:sz w:val="20"/>
                <w:szCs w:val="20"/>
              </w:rPr>
              <w:t>0,547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4CFE64"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C7F66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44B079" w14:textId="77777777" w:rsidR="002B0A34" w:rsidRPr="005C0ADA" w:rsidRDefault="002B0A34" w:rsidP="002B0A34">
            <w:pPr>
              <w:spacing w:after="0" w:line="240" w:lineRule="auto"/>
              <w:ind w:firstLine="0"/>
              <w:jc w:val="center"/>
              <w:rPr>
                <w:sz w:val="20"/>
                <w:szCs w:val="20"/>
              </w:rPr>
            </w:pPr>
            <w:r w:rsidRPr="005C0ADA">
              <w:rPr>
                <w:sz w:val="20"/>
                <w:szCs w:val="20"/>
              </w:rPr>
              <w:t>0,636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32F0B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4A7A3F"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4098D4" w14:textId="77777777" w:rsidR="002B0A34" w:rsidRPr="005C0ADA" w:rsidRDefault="002B0A34" w:rsidP="002B0A34">
            <w:pPr>
              <w:spacing w:after="0" w:line="240" w:lineRule="auto"/>
              <w:ind w:firstLine="0"/>
              <w:jc w:val="center"/>
              <w:rPr>
                <w:sz w:val="20"/>
                <w:szCs w:val="20"/>
              </w:rPr>
            </w:pPr>
            <w:r w:rsidRPr="005C0ADA">
              <w:rPr>
                <w:sz w:val="20"/>
                <w:szCs w:val="20"/>
              </w:rPr>
              <w:t>5 863,52</w:t>
            </w:r>
          </w:p>
        </w:tc>
      </w:tr>
      <w:tr w:rsidR="002B0A34" w:rsidRPr="005C0ADA" w14:paraId="030EE40B"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FBD6A9A" w14:textId="77777777" w:rsidR="002B0A34" w:rsidRPr="005C0ADA" w:rsidRDefault="002B0A34" w:rsidP="002B0A34">
            <w:pPr>
              <w:spacing w:after="0" w:line="240" w:lineRule="auto"/>
              <w:ind w:firstLine="0"/>
              <w:jc w:val="center"/>
              <w:rPr>
                <w:sz w:val="20"/>
                <w:szCs w:val="20"/>
              </w:rPr>
            </w:pPr>
            <w:r w:rsidRPr="005C0ADA">
              <w:rPr>
                <w:sz w:val="20"/>
                <w:szCs w:val="20"/>
              </w:rPr>
              <w:t>119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0AF50B0" w14:textId="77777777" w:rsidR="002B0A34" w:rsidRPr="005C0ADA" w:rsidRDefault="002B0A34" w:rsidP="002B0A34">
            <w:pPr>
              <w:spacing w:after="0" w:line="240" w:lineRule="auto"/>
              <w:ind w:firstLine="0"/>
              <w:jc w:val="center"/>
              <w:rPr>
                <w:sz w:val="20"/>
                <w:szCs w:val="20"/>
              </w:rPr>
            </w:pPr>
            <w:r w:rsidRPr="005C0ADA">
              <w:rPr>
                <w:sz w:val="20"/>
                <w:szCs w:val="20"/>
              </w:rPr>
              <w:t>ТУ1, МЖД, Малая Земля, 12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0B7595D" w14:textId="77777777" w:rsidR="002B0A34" w:rsidRPr="005C0ADA" w:rsidRDefault="002B0A34" w:rsidP="002B0A34">
            <w:pPr>
              <w:spacing w:after="0" w:line="240" w:lineRule="auto"/>
              <w:ind w:firstLine="0"/>
              <w:jc w:val="center"/>
              <w:rPr>
                <w:sz w:val="20"/>
                <w:szCs w:val="20"/>
              </w:rPr>
            </w:pPr>
            <w:r w:rsidRPr="005C0ADA">
              <w:rPr>
                <w:sz w:val="20"/>
                <w:szCs w:val="20"/>
              </w:rPr>
              <w:t>0,5086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EC0E2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EE74E3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B1B88E" w14:textId="77777777" w:rsidR="002B0A34" w:rsidRPr="005C0ADA" w:rsidRDefault="002B0A34" w:rsidP="002B0A34">
            <w:pPr>
              <w:spacing w:after="0" w:line="240" w:lineRule="auto"/>
              <w:ind w:firstLine="0"/>
              <w:jc w:val="center"/>
              <w:rPr>
                <w:sz w:val="20"/>
                <w:szCs w:val="20"/>
              </w:rPr>
            </w:pPr>
            <w:r w:rsidRPr="005C0ADA">
              <w:rPr>
                <w:sz w:val="20"/>
                <w:szCs w:val="20"/>
              </w:rPr>
              <w:t>0,592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01E81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329A24"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504FB6" w14:textId="77777777" w:rsidR="002B0A34" w:rsidRPr="005C0ADA" w:rsidRDefault="002B0A34" w:rsidP="002B0A34">
            <w:pPr>
              <w:spacing w:after="0" w:line="240" w:lineRule="auto"/>
              <w:ind w:firstLine="0"/>
              <w:jc w:val="center"/>
              <w:rPr>
                <w:sz w:val="20"/>
                <w:szCs w:val="20"/>
              </w:rPr>
            </w:pPr>
            <w:r w:rsidRPr="005C0ADA">
              <w:rPr>
                <w:sz w:val="20"/>
                <w:szCs w:val="20"/>
              </w:rPr>
              <w:t>5 457,86</w:t>
            </w:r>
          </w:p>
        </w:tc>
      </w:tr>
      <w:tr w:rsidR="002B0A34" w:rsidRPr="005C0ADA" w14:paraId="70E17E9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D4F3543" w14:textId="77777777" w:rsidR="002B0A34" w:rsidRPr="005C0ADA" w:rsidRDefault="002B0A34" w:rsidP="002B0A34">
            <w:pPr>
              <w:spacing w:after="0" w:line="240" w:lineRule="auto"/>
              <w:ind w:firstLine="0"/>
              <w:jc w:val="center"/>
              <w:rPr>
                <w:sz w:val="20"/>
                <w:szCs w:val="20"/>
              </w:rPr>
            </w:pPr>
            <w:r w:rsidRPr="005C0ADA">
              <w:rPr>
                <w:sz w:val="20"/>
                <w:szCs w:val="20"/>
              </w:rPr>
              <w:t>120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BB3F2F" w14:textId="77777777" w:rsidR="002B0A34" w:rsidRPr="005C0ADA" w:rsidRDefault="002B0A34" w:rsidP="002B0A34">
            <w:pPr>
              <w:spacing w:after="0" w:line="240" w:lineRule="auto"/>
              <w:ind w:firstLine="0"/>
              <w:jc w:val="center"/>
              <w:rPr>
                <w:sz w:val="20"/>
                <w:szCs w:val="20"/>
              </w:rPr>
            </w:pPr>
            <w:r w:rsidRPr="005C0ADA">
              <w:rPr>
                <w:sz w:val="20"/>
                <w:szCs w:val="20"/>
              </w:rPr>
              <w:t>ТУ1, МЖД, Малая Земля, 14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73B196" w14:textId="77777777" w:rsidR="002B0A34" w:rsidRPr="005C0ADA" w:rsidRDefault="002B0A34" w:rsidP="002B0A34">
            <w:pPr>
              <w:spacing w:after="0" w:line="240" w:lineRule="auto"/>
              <w:ind w:firstLine="0"/>
              <w:jc w:val="center"/>
              <w:rPr>
                <w:sz w:val="20"/>
                <w:szCs w:val="20"/>
              </w:rPr>
            </w:pPr>
            <w:r w:rsidRPr="005C0ADA">
              <w:rPr>
                <w:sz w:val="20"/>
                <w:szCs w:val="20"/>
              </w:rPr>
              <w:t>0,5086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709438"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F3022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A796BF" w14:textId="77777777" w:rsidR="002B0A34" w:rsidRPr="005C0ADA" w:rsidRDefault="002B0A34" w:rsidP="002B0A34">
            <w:pPr>
              <w:spacing w:after="0" w:line="240" w:lineRule="auto"/>
              <w:ind w:firstLine="0"/>
              <w:jc w:val="center"/>
              <w:rPr>
                <w:sz w:val="20"/>
                <w:szCs w:val="20"/>
              </w:rPr>
            </w:pPr>
            <w:r w:rsidRPr="005C0ADA">
              <w:rPr>
                <w:sz w:val="20"/>
                <w:szCs w:val="20"/>
              </w:rPr>
              <w:t>0,592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34EF6C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5DFE84"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FA0011" w14:textId="77777777" w:rsidR="002B0A34" w:rsidRPr="005C0ADA" w:rsidRDefault="002B0A34" w:rsidP="002B0A34">
            <w:pPr>
              <w:spacing w:after="0" w:line="240" w:lineRule="auto"/>
              <w:ind w:firstLine="0"/>
              <w:jc w:val="center"/>
              <w:rPr>
                <w:sz w:val="20"/>
                <w:szCs w:val="20"/>
              </w:rPr>
            </w:pPr>
            <w:r w:rsidRPr="005C0ADA">
              <w:rPr>
                <w:sz w:val="20"/>
                <w:szCs w:val="20"/>
              </w:rPr>
              <w:t>5 457,86</w:t>
            </w:r>
          </w:p>
        </w:tc>
      </w:tr>
      <w:tr w:rsidR="002B0A34" w:rsidRPr="005C0ADA" w14:paraId="014EAAC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5C24EC9" w14:textId="77777777" w:rsidR="002B0A34" w:rsidRPr="005C0ADA" w:rsidRDefault="002B0A34" w:rsidP="002B0A34">
            <w:pPr>
              <w:spacing w:after="0" w:line="240" w:lineRule="auto"/>
              <w:ind w:firstLine="0"/>
              <w:jc w:val="center"/>
              <w:rPr>
                <w:sz w:val="20"/>
                <w:szCs w:val="20"/>
              </w:rPr>
            </w:pPr>
            <w:r w:rsidRPr="005C0ADA">
              <w:rPr>
                <w:sz w:val="20"/>
                <w:szCs w:val="20"/>
              </w:rPr>
              <w:t>121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552619" w14:textId="77777777" w:rsidR="002B0A34" w:rsidRPr="005C0ADA" w:rsidRDefault="002B0A34" w:rsidP="002B0A34">
            <w:pPr>
              <w:spacing w:after="0" w:line="240" w:lineRule="auto"/>
              <w:ind w:firstLine="0"/>
              <w:jc w:val="center"/>
              <w:rPr>
                <w:sz w:val="20"/>
                <w:szCs w:val="20"/>
              </w:rPr>
            </w:pPr>
            <w:r w:rsidRPr="005C0ADA">
              <w:rPr>
                <w:sz w:val="20"/>
                <w:szCs w:val="20"/>
              </w:rPr>
              <w:t>ТУ1, МЖД, Молодежная, 78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A365F3" w14:textId="77777777" w:rsidR="002B0A34" w:rsidRPr="005C0ADA" w:rsidRDefault="002B0A34" w:rsidP="002B0A34">
            <w:pPr>
              <w:spacing w:after="0" w:line="240" w:lineRule="auto"/>
              <w:ind w:firstLine="0"/>
              <w:jc w:val="center"/>
              <w:rPr>
                <w:sz w:val="20"/>
                <w:szCs w:val="20"/>
              </w:rPr>
            </w:pPr>
            <w:r w:rsidRPr="005C0ADA">
              <w:rPr>
                <w:sz w:val="20"/>
                <w:szCs w:val="20"/>
              </w:rPr>
              <w:t>0,6077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A8ADF1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9D379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6A8B94" w14:textId="77777777" w:rsidR="002B0A34" w:rsidRPr="005C0ADA" w:rsidRDefault="002B0A34" w:rsidP="002B0A34">
            <w:pPr>
              <w:spacing w:after="0" w:line="240" w:lineRule="auto"/>
              <w:ind w:firstLine="0"/>
              <w:jc w:val="center"/>
              <w:rPr>
                <w:sz w:val="20"/>
                <w:szCs w:val="20"/>
              </w:rPr>
            </w:pPr>
            <w:r w:rsidRPr="005C0ADA">
              <w:rPr>
                <w:sz w:val="20"/>
                <w:szCs w:val="20"/>
              </w:rPr>
              <w:t>0,707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79599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A6E27B5"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F61349" w14:textId="77777777" w:rsidR="002B0A34" w:rsidRPr="005C0ADA" w:rsidRDefault="002B0A34" w:rsidP="002B0A34">
            <w:pPr>
              <w:spacing w:after="0" w:line="240" w:lineRule="auto"/>
              <w:ind w:firstLine="0"/>
              <w:jc w:val="center"/>
              <w:rPr>
                <w:sz w:val="20"/>
                <w:szCs w:val="20"/>
              </w:rPr>
            </w:pPr>
            <w:r w:rsidRPr="005C0ADA">
              <w:rPr>
                <w:sz w:val="20"/>
                <w:szCs w:val="20"/>
              </w:rPr>
              <w:t>6 227,96</w:t>
            </w:r>
          </w:p>
        </w:tc>
      </w:tr>
      <w:tr w:rsidR="002B0A34" w:rsidRPr="005C0ADA" w14:paraId="0D9C1E4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1F9F379" w14:textId="77777777" w:rsidR="002B0A34" w:rsidRPr="005C0ADA" w:rsidRDefault="002B0A34" w:rsidP="002B0A34">
            <w:pPr>
              <w:spacing w:after="0" w:line="240" w:lineRule="auto"/>
              <w:ind w:firstLine="0"/>
              <w:jc w:val="center"/>
              <w:rPr>
                <w:sz w:val="20"/>
                <w:szCs w:val="20"/>
              </w:rPr>
            </w:pPr>
            <w:r w:rsidRPr="005C0ADA">
              <w:rPr>
                <w:sz w:val="20"/>
                <w:szCs w:val="20"/>
              </w:rPr>
              <w:t>122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FE53BC"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17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3DF0C05" w14:textId="77777777" w:rsidR="002B0A34" w:rsidRPr="005C0ADA" w:rsidRDefault="002B0A34" w:rsidP="002B0A34">
            <w:pPr>
              <w:spacing w:after="0" w:line="240" w:lineRule="auto"/>
              <w:ind w:firstLine="0"/>
              <w:jc w:val="center"/>
              <w:rPr>
                <w:sz w:val="20"/>
                <w:szCs w:val="20"/>
              </w:rPr>
            </w:pPr>
            <w:r w:rsidRPr="005C0ADA">
              <w:rPr>
                <w:sz w:val="20"/>
                <w:szCs w:val="20"/>
              </w:rPr>
              <w:t>0,3429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DCE28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EC00A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E2FBA9" w14:textId="77777777" w:rsidR="002B0A34" w:rsidRPr="005C0ADA" w:rsidRDefault="002B0A34" w:rsidP="002B0A34">
            <w:pPr>
              <w:spacing w:after="0" w:line="240" w:lineRule="auto"/>
              <w:ind w:firstLine="0"/>
              <w:jc w:val="center"/>
              <w:rPr>
                <w:sz w:val="20"/>
                <w:szCs w:val="20"/>
              </w:rPr>
            </w:pPr>
            <w:r w:rsidRPr="005C0ADA">
              <w:rPr>
                <w:sz w:val="20"/>
                <w:szCs w:val="20"/>
              </w:rPr>
              <w:t>0,399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DD642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58EDC2"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A61C64" w14:textId="77777777" w:rsidR="002B0A34" w:rsidRPr="005C0ADA" w:rsidRDefault="002B0A34" w:rsidP="002B0A34">
            <w:pPr>
              <w:spacing w:after="0" w:line="240" w:lineRule="auto"/>
              <w:ind w:firstLine="0"/>
              <w:jc w:val="center"/>
              <w:rPr>
                <w:sz w:val="20"/>
                <w:szCs w:val="20"/>
              </w:rPr>
            </w:pPr>
            <w:r w:rsidRPr="005C0ADA">
              <w:rPr>
                <w:sz w:val="20"/>
                <w:szCs w:val="20"/>
              </w:rPr>
              <w:t>3 678,53</w:t>
            </w:r>
          </w:p>
        </w:tc>
      </w:tr>
      <w:tr w:rsidR="002B0A34" w:rsidRPr="005C0ADA" w14:paraId="68B4CAA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941ECCC" w14:textId="77777777" w:rsidR="002B0A34" w:rsidRPr="005C0ADA" w:rsidRDefault="002B0A34" w:rsidP="002B0A34">
            <w:pPr>
              <w:spacing w:after="0" w:line="240" w:lineRule="auto"/>
              <w:ind w:firstLine="0"/>
              <w:jc w:val="center"/>
              <w:rPr>
                <w:sz w:val="20"/>
                <w:szCs w:val="20"/>
              </w:rPr>
            </w:pPr>
            <w:r w:rsidRPr="005C0ADA">
              <w:rPr>
                <w:sz w:val="20"/>
                <w:szCs w:val="20"/>
              </w:rPr>
              <w:t>123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261CA3" w14:textId="77777777" w:rsidR="002B0A34" w:rsidRPr="005C0ADA" w:rsidRDefault="002B0A34" w:rsidP="002B0A34">
            <w:pPr>
              <w:spacing w:after="0" w:line="240" w:lineRule="auto"/>
              <w:ind w:firstLine="0"/>
              <w:jc w:val="center"/>
              <w:rPr>
                <w:sz w:val="20"/>
                <w:szCs w:val="20"/>
              </w:rPr>
            </w:pPr>
            <w:r w:rsidRPr="005C0ADA">
              <w:rPr>
                <w:sz w:val="20"/>
                <w:szCs w:val="20"/>
              </w:rPr>
              <w:t>ТУ1, Парковая, 32а</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255A7B" w14:textId="77777777" w:rsidR="002B0A34" w:rsidRPr="005C0ADA" w:rsidRDefault="002B0A34" w:rsidP="002B0A34">
            <w:pPr>
              <w:spacing w:after="0" w:line="240" w:lineRule="auto"/>
              <w:ind w:firstLine="0"/>
              <w:jc w:val="center"/>
              <w:rPr>
                <w:sz w:val="20"/>
                <w:szCs w:val="20"/>
              </w:rPr>
            </w:pPr>
            <w:r w:rsidRPr="005C0ADA">
              <w:rPr>
                <w:sz w:val="20"/>
                <w:szCs w:val="20"/>
              </w:rPr>
              <w:t>0,3658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0CDC2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678CB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8EA85D" w14:textId="77777777" w:rsidR="002B0A34" w:rsidRPr="005C0ADA" w:rsidRDefault="002B0A34" w:rsidP="002B0A34">
            <w:pPr>
              <w:spacing w:after="0" w:line="240" w:lineRule="auto"/>
              <w:ind w:firstLine="0"/>
              <w:jc w:val="center"/>
              <w:rPr>
                <w:sz w:val="20"/>
                <w:szCs w:val="20"/>
              </w:rPr>
            </w:pPr>
            <w:r w:rsidRPr="005C0ADA">
              <w:rPr>
                <w:sz w:val="20"/>
                <w:szCs w:val="20"/>
              </w:rPr>
              <w:t>0,425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DDEE1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0407BA"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A951D2" w14:textId="77777777" w:rsidR="002B0A34" w:rsidRPr="005C0ADA" w:rsidRDefault="002B0A34" w:rsidP="002B0A34">
            <w:pPr>
              <w:spacing w:after="0" w:line="240" w:lineRule="auto"/>
              <w:ind w:firstLine="0"/>
              <w:jc w:val="center"/>
              <w:rPr>
                <w:sz w:val="20"/>
                <w:szCs w:val="20"/>
              </w:rPr>
            </w:pPr>
            <w:r w:rsidRPr="005C0ADA">
              <w:rPr>
                <w:sz w:val="20"/>
                <w:szCs w:val="20"/>
              </w:rPr>
              <w:t>3 918,23</w:t>
            </w:r>
          </w:p>
        </w:tc>
      </w:tr>
      <w:tr w:rsidR="002B0A34" w:rsidRPr="005C0ADA" w14:paraId="52BD3A3D"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ACFD2BE" w14:textId="77777777" w:rsidR="002B0A34" w:rsidRPr="005C0ADA" w:rsidRDefault="002B0A34" w:rsidP="002B0A34">
            <w:pPr>
              <w:spacing w:after="0" w:line="240" w:lineRule="auto"/>
              <w:ind w:firstLine="0"/>
              <w:jc w:val="center"/>
              <w:rPr>
                <w:sz w:val="20"/>
                <w:szCs w:val="20"/>
              </w:rPr>
            </w:pPr>
            <w:r w:rsidRPr="005C0ADA">
              <w:rPr>
                <w:sz w:val="20"/>
                <w:szCs w:val="20"/>
              </w:rPr>
              <w:t>124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D4ADF3"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62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21FE8C" w14:textId="77777777" w:rsidR="002B0A34" w:rsidRPr="005C0ADA" w:rsidRDefault="002B0A34" w:rsidP="002B0A34">
            <w:pPr>
              <w:spacing w:after="0" w:line="240" w:lineRule="auto"/>
              <w:ind w:firstLine="0"/>
              <w:jc w:val="center"/>
              <w:rPr>
                <w:sz w:val="20"/>
                <w:szCs w:val="20"/>
              </w:rPr>
            </w:pPr>
            <w:r w:rsidRPr="005C0ADA">
              <w:rPr>
                <w:sz w:val="20"/>
                <w:szCs w:val="20"/>
              </w:rPr>
              <w:t>0,4606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2F0E5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E45CC0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B16A75" w14:textId="77777777" w:rsidR="002B0A34" w:rsidRPr="005C0ADA" w:rsidRDefault="002B0A34" w:rsidP="002B0A34">
            <w:pPr>
              <w:spacing w:after="0" w:line="240" w:lineRule="auto"/>
              <w:ind w:firstLine="0"/>
              <w:jc w:val="center"/>
              <w:rPr>
                <w:sz w:val="20"/>
                <w:szCs w:val="20"/>
              </w:rPr>
            </w:pPr>
            <w:r w:rsidRPr="005C0ADA">
              <w:rPr>
                <w:sz w:val="20"/>
                <w:szCs w:val="20"/>
              </w:rPr>
              <w:t>0,536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4DE7A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ABC4FF4"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540129" w14:textId="77777777" w:rsidR="002B0A34" w:rsidRPr="005C0ADA" w:rsidRDefault="002B0A34" w:rsidP="002B0A34">
            <w:pPr>
              <w:spacing w:after="0" w:line="240" w:lineRule="auto"/>
              <w:ind w:firstLine="0"/>
              <w:jc w:val="center"/>
              <w:rPr>
                <w:sz w:val="20"/>
                <w:szCs w:val="20"/>
              </w:rPr>
            </w:pPr>
            <w:r w:rsidRPr="005C0ADA">
              <w:rPr>
                <w:sz w:val="20"/>
                <w:szCs w:val="20"/>
              </w:rPr>
              <w:t>4 941,58</w:t>
            </w:r>
          </w:p>
        </w:tc>
      </w:tr>
      <w:tr w:rsidR="002B0A34" w:rsidRPr="005C0ADA" w14:paraId="7358F53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07026C7" w14:textId="77777777" w:rsidR="002B0A34" w:rsidRPr="005C0ADA" w:rsidRDefault="002B0A34" w:rsidP="002B0A34">
            <w:pPr>
              <w:spacing w:after="0" w:line="240" w:lineRule="auto"/>
              <w:ind w:firstLine="0"/>
              <w:jc w:val="center"/>
              <w:rPr>
                <w:sz w:val="20"/>
                <w:szCs w:val="20"/>
              </w:rPr>
            </w:pPr>
            <w:r w:rsidRPr="005C0ADA">
              <w:rPr>
                <w:sz w:val="20"/>
                <w:szCs w:val="20"/>
              </w:rPr>
              <w:t>125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8C7A5C"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70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3EDBA4" w14:textId="77777777" w:rsidR="002B0A34" w:rsidRPr="005C0ADA" w:rsidRDefault="002B0A34" w:rsidP="002B0A34">
            <w:pPr>
              <w:spacing w:after="0" w:line="240" w:lineRule="auto"/>
              <w:ind w:firstLine="0"/>
              <w:jc w:val="center"/>
              <w:rPr>
                <w:sz w:val="20"/>
                <w:szCs w:val="20"/>
              </w:rPr>
            </w:pPr>
            <w:r w:rsidRPr="005C0ADA">
              <w:rPr>
                <w:sz w:val="20"/>
                <w:szCs w:val="20"/>
              </w:rPr>
              <w:t>0,3314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7CC93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411EE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A4A3890" w14:textId="77777777" w:rsidR="002B0A34" w:rsidRPr="005C0ADA" w:rsidRDefault="002B0A34" w:rsidP="002B0A34">
            <w:pPr>
              <w:spacing w:after="0" w:line="240" w:lineRule="auto"/>
              <w:ind w:firstLine="0"/>
              <w:jc w:val="center"/>
              <w:rPr>
                <w:sz w:val="20"/>
                <w:szCs w:val="20"/>
              </w:rPr>
            </w:pPr>
            <w:r w:rsidRPr="005C0ADA">
              <w:rPr>
                <w:sz w:val="20"/>
                <w:szCs w:val="20"/>
              </w:rPr>
              <w:t>0,385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68C73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AED607"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55B6F8" w14:textId="77777777" w:rsidR="002B0A34" w:rsidRPr="005C0ADA" w:rsidRDefault="002B0A34" w:rsidP="002B0A34">
            <w:pPr>
              <w:spacing w:after="0" w:line="240" w:lineRule="auto"/>
              <w:ind w:firstLine="0"/>
              <w:jc w:val="center"/>
              <w:rPr>
                <w:sz w:val="20"/>
                <w:szCs w:val="20"/>
              </w:rPr>
            </w:pPr>
            <w:r w:rsidRPr="005C0ADA">
              <w:rPr>
                <w:sz w:val="20"/>
                <w:szCs w:val="20"/>
              </w:rPr>
              <w:t>3 549,46</w:t>
            </w:r>
          </w:p>
        </w:tc>
      </w:tr>
      <w:tr w:rsidR="002B0A34" w:rsidRPr="005C0ADA" w14:paraId="2EF1B93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6C38CB5" w14:textId="77777777" w:rsidR="002B0A34" w:rsidRPr="005C0ADA" w:rsidRDefault="002B0A34" w:rsidP="002B0A34">
            <w:pPr>
              <w:spacing w:after="0" w:line="240" w:lineRule="auto"/>
              <w:ind w:firstLine="0"/>
              <w:jc w:val="center"/>
              <w:rPr>
                <w:sz w:val="20"/>
                <w:szCs w:val="20"/>
              </w:rPr>
            </w:pPr>
            <w:r w:rsidRPr="005C0ADA">
              <w:rPr>
                <w:sz w:val="20"/>
                <w:szCs w:val="20"/>
              </w:rPr>
              <w:t>126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F9C244" w14:textId="77777777" w:rsidR="002B0A34" w:rsidRPr="005C0ADA" w:rsidRDefault="002B0A34" w:rsidP="002B0A34">
            <w:pPr>
              <w:spacing w:after="0" w:line="240" w:lineRule="auto"/>
              <w:ind w:firstLine="0"/>
              <w:jc w:val="center"/>
              <w:rPr>
                <w:sz w:val="20"/>
                <w:szCs w:val="20"/>
              </w:rPr>
            </w:pPr>
            <w:r w:rsidRPr="005C0ADA">
              <w:rPr>
                <w:sz w:val="20"/>
                <w:szCs w:val="20"/>
              </w:rPr>
              <w:t>ТУ1, МЖД, Сибирская, 14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9E5B42" w14:textId="77777777" w:rsidR="002B0A34" w:rsidRPr="005C0ADA" w:rsidRDefault="002B0A34" w:rsidP="002B0A34">
            <w:pPr>
              <w:spacing w:after="0" w:line="240" w:lineRule="auto"/>
              <w:ind w:firstLine="0"/>
              <w:jc w:val="center"/>
              <w:rPr>
                <w:sz w:val="20"/>
                <w:szCs w:val="20"/>
              </w:rPr>
            </w:pPr>
            <w:r w:rsidRPr="005C0ADA">
              <w:rPr>
                <w:sz w:val="20"/>
                <w:szCs w:val="20"/>
              </w:rPr>
              <w:t>0,395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1FC16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4C534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22CABD" w14:textId="77777777" w:rsidR="002B0A34" w:rsidRPr="005C0ADA" w:rsidRDefault="002B0A34" w:rsidP="002B0A34">
            <w:pPr>
              <w:spacing w:after="0" w:line="240" w:lineRule="auto"/>
              <w:ind w:firstLine="0"/>
              <w:jc w:val="center"/>
              <w:rPr>
                <w:sz w:val="20"/>
                <w:szCs w:val="20"/>
              </w:rPr>
            </w:pPr>
            <w:r w:rsidRPr="005C0ADA">
              <w:rPr>
                <w:sz w:val="20"/>
                <w:szCs w:val="20"/>
              </w:rPr>
              <w:t>0,459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C8A49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5F9B7C"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DCC156" w14:textId="77777777" w:rsidR="002B0A34" w:rsidRPr="005C0ADA" w:rsidRDefault="002B0A34" w:rsidP="002B0A34">
            <w:pPr>
              <w:spacing w:after="0" w:line="240" w:lineRule="auto"/>
              <w:ind w:firstLine="0"/>
              <w:jc w:val="center"/>
              <w:rPr>
                <w:sz w:val="20"/>
                <w:szCs w:val="20"/>
              </w:rPr>
            </w:pPr>
            <w:r w:rsidRPr="005C0ADA">
              <w:rPr>
                <w:sz w:val="20"/>
                <w:szCs w:val="20"/>
              </w:rPr>
              <w:t>4 231,69</w:t>
            </w:r>
          </w:p>
        </w:tc>
      </w:tr>
      <w:tr w:rsidR="002B0A34" w:rsidRPr="005C0ADA" w14:paraId="76420AC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A5A4214" w14:textId="77777777" w:rsidR="002B0A34" w:rsidRPr="005C0ADA" w:rsidRDefault="002B0A34" w:rsidP="002B0A34">
            <w:pPr>
              <w:spacing w:after="0" w:line="240" w:lineRule="auto"/>
              <w:ind w:firstLine="0"/>
              <w:jc w:val="center"/>
              <w:rPr>
                <w:sz w:val="20"/>
                <w:szCs w:val="20"/>
              </w:rPr>
            </w:pPr>
            <w:r w:rsidRPr="005C0ADA">
              <w:rPr>
                <w:sz w:val="20"/>
                <w:szCs w:val="20"/>
              </w:rPr>
              <w:t>127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A5B25C" w14:textId="77777777" w:rsidR="002B0A34" w:rsidRPr="005C0ADA" w:rsidRDefault="002B0A34" w:rsidP="002B0A34">
            <w:pPr>
              <w:spacing w:after="0" w:line="240" w:lineRule="auto"/>
              <w:ind w:firstLine="0"/>
              <w:jc w:val="center"/>
              <w:rPr>
                <w:sz w:val="20"/>
                <w:szCs w:val="20"/>
              </w:rPr>
            </w:pPr>
            <w:r w:rsidRPr="005C0ADA">
              <w:rPr>
                <w:sz w:val="20"/>
                <w:szCs w:val="20"/>
              </w:rPr>
              <w:t>ТУ1, МЖД, Сибирская, 16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B85CFF" w14:textId="77777777" w:rsidR="002B0A34" w:rsidRPr="005C0ADA" w:rsidRDefault="002B0A34" w:rsidP="002B0A34">
            <w:pPr>
              <w:spacing w:after="0" w:line="240" w:lineRule="auto"/>
              <w:ind w:firstLine="0"/>
              <w:jc w:val="center"/>
              <w:rPr>
                <w:sz w:val="20"/>
                <w:szCs w:val="20"/>
              </w:rPr>
            </w:pPr>
            <w:r w:rsidRPr="005C0ADA">
              <w:rPr>
                <w:sz w:val="20"/>
                <w:szCs w:val="20"/>
              </w:rPr>
              <w:t>0,395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D479DB"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538A8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F5E07E" w14:textId="77777777" w:rsidR="002B0A34" w:rsidRPr="005C0ADA" w:rsidRDefault="002B0A34" w:rsidP="002B0A34">
            <w:pPr>
              <w:spacing w:after="0" w:line="240" w:lineRule="auto"/>
              <w:ind w:firstLine="0"/>
              <w:jc w:val="center"/>
              <w:rPr>
                <w:sz w:val="20"/>
                <w:szCs w:val="20"/>
              </w:rPr>
            </w:pPr>
            <w:r w:rsidRPr="005C0ADA">
              <w:rPr>
                <w:sz w:val="20"/>
                <w:szCs w:val="20"/>
              </w:rPr>
              <w:t>0,459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B202E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259263"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6DA439" w14:textId="77777777" w:rsidR="002B0A34" w:rsidRPr="005C0ADA" w:rsidRDefault="002B0A34" w:rsidP="002B0A34">
            <w:pPr>
              <w:spacing w:after="0" w:line="240" w:lineRule="auto"/>
              <w:ind w:firstLine="0"/>
              <w:jc w:val="center"/>
              <w:rPr>
                <w:sz w:val="20"/>
                <w:szCs w:val="20"/>
              </w:rPr>
            </w:pPr>
            <w:r w:rsidRPr="005C0ADA">
              <w:rPr>
                <w:sz w:val="20"/>
                <w:szCs w:val="20"/>
              </w:rPr>
              <w:t>4 231,69</w:t>
            </w:r>
          </w:p>
        </w:tc>
      </w:tr>
      <w:tr w:rsidR="002B0A34" w:rsidRPr="005C0ADA" w14:paraId="304A7F0F"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EA3651A" w14:textId="77777777" w:rsidR="002B0A34" w:rsidRPr="005C0ADA" w:rsidRDefault="002B0A34" w:rsidP="002B0A34">
            <w:pPr>
              <w:spacing w:after="0" w:line="240" w:lineRule="auto"/>
              <w:ind w:firstLine="0"/>
              <w:jc w:val="center"/>
              <w:rPr>
                <w:sz w:val="20"/>
                <w:szCs w:val="20"/>
              </w:rPr>
            </w:pPr>
            <w:r w:rsidRPr="005C0ADA">
              <w:rPr>
                <w:sz w:val="20"/>
                <w:szCs w:val="20"/>
              </w:rPr>
              <w:t>128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6A924D" w14:textId="77777777" w:rsidR="002B0A34" w:rsidRPr="005C0ADA" w:rsidRDefault="002B0A34" w:rsidP="002B0A34">
            <w:pPr>
              <w:spacing w:after="0" w:line="240" w:lineRule="auto"/>
              <w:ind w:firstLine="0"/>
              <w:jc w:val="center"/>
              <w:rPr>
                <w:sz w:val="20"/>
                <w:szCs w:val="20"/>
              </w:rPr>
            </w:pPr>
            <w:r w:rsidRPr="005C0ADA">
              <w:rPr>
                <w:sz w:val="20"/>
                <w:szCs w:val="20"/>
              </w:rPr>
              <w:t>ТУ1, МЖД, Солнечная, 26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7B777A" w14:textId="77777777" w:rsidR="002B0A34" w:rsidRPr="005C0ADA" w:rsidRDefault="002B0A34" w:rsidP="002B0A34">
            <w:pPr>
              <w:spacing w:after="0" w:line="240" w:lineRule="auto"/>
              <w:ind w:firstLine="0"/>
              <w:jc w:val="center"/>
              <w:rPr>
                <w:sz w:val="20"/>
                <w:szCs w:val="20"/>
              </w:rPr>
            </w:pPr>
            <w:r w:rsidRPr="005C0ADA">
              <w:rPr>
                <w:sz w:val="20"/>
                <w:szCs w:val="20"/>
              </w:rPr>
              <w:t>0,586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A3658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7BB11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454AD1" w14:textId="77777777" w:rsidR="002B0A34" w:rsidRPr="005C0ADA" w:rsidRDefault="002B0A34" w:rsidP="002B0A34">
            <w:pPr>
              <w:spacing w:after="0" w:line="240" w:lineRule="auto"/>
              <w:ind w:firstLine="0"/>
              <w:jc w:val="center"/>
              <w:rPr>
                <w:sz w:val="20"/>
                <w:szCs w:val="20"/>
              </w:rPr>
            </w:pPr>
            <w:r w:rsidRPr="005C0ADA">
              <w:rPr>
                <w:sz w:val="20"/>
                <w:szCs w:val="20"/>
              </w:rPr>
              <w:t>0,682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542C1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2D2C80"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3110DC8" w14:textId="77777777" w:rsidR="002B0A34" w:rsidRPr="005C0ADA" w:rsidRDefault="002B0A34" w:rsidP="002B0A34">
            <w:pPr>
              <w:spacing w:after="0" w:line="240" w:lineRule="auto"/>
              <w:ind w:firstLine="0"/>
              <w:jc w:val="center"/>
              <w:rPr>
                <w:sz w:val="20"/>
                <w:szCs w:val="20"/>
              </w:rPr>
            </w:pPr>
            <w:r w:rsidRPr="005C0ADA">
              <w:rPr>
                <w:sz w:val="20"/>
                <w:szCs w:val="20"/>
              </w:rPr>
              <w:t>6 007,73</w:t>
            </w:r>
          </w:p>
        </w:tc>
      </w:tr>
      <w:tr w:rsidR="002B0A34" w:rsidRPr="005C0ADA" w14:paraId="2208A81D"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4F92E47" w14:textId="77777777" w:rsidR="002B0A34" w:rsidRPr="005C0ADA" w:rsidRDefault="002B0A34" w:rsidP="002B0A34">
            <w:pPr>
              <w:spacing w:after="0" w:line="240" w:lineRule="auto"/>
              <w:ind w:firstLine="0"/>
              <w:jc w:val="center"/>
              <w:rPr>
                <w:sz w:val="20"/>
                <w:szCs w:val="20"/>
              </w:rPr>
            </w:pPr>
            <w:r w:rsidRPr="005C0ADA">
              <w:rPr>
                <w:sz w:val="20"/>
                <w:szCs w:val="20"/>
              </w:rPr>
              <w:t> </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712CBD" w14:textId="77777777" w:rsidR="002B0A34" w:rsidRPr="005C0ADA" w:rsidRDefault="002B0A34" w:rsidP="002B0A34">
            <w:pPr>
              <w:spacing w:after="0" w:line="240" w:lineRule="auto"/>
              <w:ind w:firstLine="0"/>
              <w:jc w:val="center"/>
              <w:rPr>
                <w:b/>
                <w:bCs/>
                <w:sz w:val="20"/>
                <w:szCs w:val="20"/>
              </w:rPr>
            </w:pPr>
            <w:r w:rsidRPr="005C0ADA">
              <w:rPr>
                <w:b/>
                <w:bCs/>
                <w:sz w:val="20"/>
                <w:szCs w:val="20"/>
              </w:rPr>
              <w:t>Итого</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ECE2B6C" w14:textId="77777777" w:rsidR="002B0A34" w:rsidRPr="005C0ADA" w:rsidRDefault="002B0A34" w:rsidP="002B0A34">
            <w:pPr>
              <w:spacing w:after="0" w:line="240" w:lineRule="auto"/>
              <w:ind w:firstLine="0"/>
              <w:jc w:val="center"/>
              <w:rPr>
                <w:sz w:val="20"/>
                <w:szCs w:val="20"/>
              </w:rPr>
            </w:pPr>
            <w:r w:rsidRPr="005C0ADA">
              <w:rPr>
                <w:sz w:val="20"/>
                <w:szCs w:val="20"/>
              </w:rPr>
              <w:t> </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64A321" w14:textId="77777777" w:rsidR="002B0A34" w:rsidRPr="005C0ADA" w:rsidRDefault="002B0A34" w:rsidP="002B0A34">
            <w:pPr>
              <w:spacing w:after="0" w:line="240" w:lineRule="auto"/>
              <w:ind w:firstLine="0"/>
              <w:jc w:val="center"/>
              <w:rPr>
                <w:b/>
                <w:bCs/>
                <w:sz w:val="20"/>
                <w:szCs w:val="20"/>
              </w:rPr>
            </w:pPr>
            <w:r w:rsidRPr="005C0ADA">
              <w:rPr>
                <w:b/>
                <w:bCs/>
                <w:sz w:val="20"/>
                <w:szCs w:val="20"/>
              </w:rPr>
              <w:t>8</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D2FB1B" w14:textId="77777777" w:rsidR="002B0A34" w:rsidRPr="005C0ADA" w:rsidRDefault="002B0A34" w:rsidP="002B0A34">
            <w:pPr>
              <w:spacing w:after="0" w:line="240" w:lineRule="auto"/>
              <w:ind w:firstLine="0"/>
              <w:jc w:val="center"/>
              <w:rPr>
                <w:b/>
                <w:bCs/>
                <w:sz w:val="20"/>
                <w:szCs w:val="20"/>
              </w:rPr>
            </w:pPr>
            <w:r w:rsidRPr="005C0ADA">
              <w:rPr>
                <w:b/>
                <w:bCs/>
                <w:sz w:val="20"/>
                <w:szCs w:val="20"/>
              </w:rPr>
              <w:t>120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F83E02" w14:textId="77777777" w:rsidR="002B0A34" w:rsidRPr="005C0ADA" w:rsidRDefault="002B0A34" w:rsidP="002B0A34">
            <w:pPr>
              <w:spacing w:after="0" w:line="240" w:lineRule="auto"/>
              <w:ind w:firstLine="0"/>
              <w:jc w:val="center"/>
              <w:rPr>
                <w:sz w:val="20"/>
                <w:szCs w:val="20"/>
              </w:rPr>
            </w:pPr>
            <w:r w:rsidRPr="005C0ADA">
              <w:rPr>
                <w:sz w:val="20"/>
                <w:szCs w:val="20"/>
              </w:rPr>
              <w:t> </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6FAEAA" w14:textId="77777777" w:rsidR="002B0A34" w:rsidRPr="005C0ADA" w:rsidRDefault="002B0A34" w:rsidP="002B0A34">
            <w:pPr>
              <w:spacing w:after="0" w:line="240" w:lineRule="auto"/>
              <w:ind w:firstLine="0"/>
              <w:jc w:val="center"/>
              <w:rPr>
                <w:b/>
                <w:bCs/>
                <w:sz w:val="20"/>
                <w:szCs w:val="20"/>
              </w:rPr>
            </w:pPr>
            <w:r w:rsidRPr="005C0ADA">
              <w:rPr>
                <w:b/>
                <w:bCs/>
                <w:sz w:val="20"/>
                <w:szCs w:val="20"/>
              </w:rPr>
              <w:t>128</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8C84BA" w14:textId="77777777" w:rsidR="002B0A34" w:rsidRPr="005C0ADA" w:rsidRDefault="002B0A34" w:rsidP="002B0A34">
            <w:pPr>
              <w:spacing w:after="0" w:line="240" w:lineRule="auto"/>
              <w:ind w:firstLine="0"/>
              <w:jc w:val="center"/>
              <w:rPr>
                <w:sz w:val="20"/>
                <w:szCs w:val="20"/>
              </w:rPr>
            </w:pPr>
            <w:r w:rsidRPr="005C0ADA">
              <w:rPr>
                <w:sz w:val="20"/>
                <w:szCs w:val="20"/>
              </w:rPr>
              <w:t> </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CCACAA" w14:textId="77777777" w:rsidR="002B0A34" w:rsidRPr="005C0ADA" w:rsidRDefault="002B0A34" w:rsidP="002B0A34">
            <w:pPr>
              <w:spacing w:after="0" w:line="240" w:lineRule="auto"/>
              <w:ind w:firstLine="0"/>
              <w:jc w:val="center"/>
              <w:rPr>
                <w:b/>
                <w:bCs/>
                <w:sz w:val="20"/>
                <w:szCs w:val="20"/>
              </w:rPr>
            </w:pPr>
            <w:r w:rsidRPr="005C0ADA">
              <w:rPr>
                <w:b/>
                <w:bCs/>
                <w:sz w:val="20"/>
                <w:szCs w:val="20"/>
              </w:rPr>
              <w:t>608 909,19</w:t>
            </w:r>
          </w:p>
        </w:tc>
      </w:tr>
      <w:tr w:rsidR="002B0A34" w:rsidRPr="005C0ADA" w14:paraId="76140549"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126166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36849F" w14:textId="77777777" w:rsidR="002B0A34" w:rsidRPr="005C0ADA" w:rsidRDefault="002B0A34" w:rsidP="002B0A34">
            <w:pPr>
              <w:spacing w:after="0" w:line="240" w:lineRule="auto"/>
              <w:ind w:firstLine="0"/>
              <w:jc w:val="center"/>
              <w:rPr>
                <w:sz w:val="20"/>
                <w:szCs w:val="20"/>
              </w:rPr>
            </w:pPr>
            <w:r w:rsidRPr="005C0ADA">
              <w:rPr>
                <w:sz w:val="20"/>
                <w:szCs w:val="20"/>
              </w:rPr>
              <w:t>ТУ1 ЭЛ1, Молодежная, 60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F8AB6BB" w14:textId="77777777" w:rsidR="002B0A34" w:rsidRPr="005C0ADA" w:rsidRDefault="002B0A34" w:rsidP="002B0A34">
            <w:pPr>
              <w:spacing w:after="0" w:line="240" w:lineRule="auto"/>
              <w:ind w:firstLine="0"/>
              <w:jc w:val="center"/>
              <w:rPr>
                <w:sz w:val="20"/>
                <w:szCs w:val="20"/>
              </w:rPr>
            </w:pPr>
            <w:r w:rsidRPr="005C0ADA">
              <w:rPr>
                <w:sz w:val="20"/>
                <w:szCs w:val="20"/>
              </w:rPr>
              <w:t>0,3135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90FE38"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75A5D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6776AD" w14:textId="77777777" w:rsidR="002B0A34" w:rsidRPr="005C0ADA" w:rsidRDefault="002B0A34" w:rsidP="002B0A34">
            <w:pPr>
              <w:spacing w:after="0" w:line="240" w:lineRule="auto"/>
              <w:ind w:firstLine="0"/>
              <w:jc w:val="center"/>
              <w:rPr>
                <w:sz w:val="20"/>
                <w:szCs w:val="20"/>
              </w:rPr>
            </w:pPr>
            <w:r w:rsidRPr="005C0ADA">
              <w:rPr>
                <w:sz w:val="20"/>
                <w:szCs w:val="20"/>
              </w:rPr>
              <w:t>0,365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840C1B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5333B6"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F39E7E" w14:textId="77777777" w:rsidR="002B0A34" w:rsidRPr="005C0ADA" w:rsidRDefault="002B0A34" w:rsidP="002B0A34">
            <w:pPr>
              <w:spacing w:after="0" w:line="240" w:lineRule="auto"/>
              <w:ind w:firstLine="0"/>
              <w:jc w:val="center"/>
              <w:rPr>
                <w:sz w:val="20"/>
                <w:szCs w:val="20"/>
              </w:rPr>
            </w:pPr>
            <w:r w:rsidRPr="005C0ADA">
              <w:rPr>
                <w:sz w:val="20"/>
                <w:szCs w:val="20"/>
              </w:rPr>
              <w:t>3 365,07</w:t>
            </w:r>
          </w:p>
        </w:tc>
      </w:tr>
      <w:tr w:rsidR="002B0A34" w:rsidRPr="005C0ADA" w14:paraId="00435BD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91BC697" w14:textId="77777777" w:rsidR="002B0A34" w:rsidRPr="005C0ADA" w:rsidRDefault="002B0A34" w:rsidP="002B0A34">
            <w:pPr>
              <w:spacing w:after="0" w:line="240" w:lineRule="auto"/>
              <w:ind w:firstLine="0"/>
              <w:jc w:val="center"/>
              <w:rPr>
                <w:sz w:val="20"/>
                <w:szCs w:val="20"/>
              </w:rPr>
            </w:pPr>
            <w:r w:rsidRPr="005C0ADA">
              <w:rPr>
                <w:sz w:val="20"/>
                <w:szCs w:val="20"/>
              </w:rPr>
              <w:t>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9E7F79" w14:textId="77777777" w:rsidR="002B0A34" w:rsidRPr="005C0ADA" w:rsidRDefault="002B0A34" w:rsidP="002B0A34">
            <w:pPr>
              <w:spacing w:after="0" w:line="240" w:lineRule="auto"/>
              <w:ind w:firstLine="0"/>
              <w:jc w:val="center"/>
              <w:rPr>
                <w:sz w:val="20"/>
                <w:szCs w:val="20"/>
              </w:rPr>
            </w:pPr>
            <w:r w:rsidRPr="005C0ADA">
              <w:rPr>
                <w:sz w:val="20"/>
                <w:szCs w:val="20"/>
              </w:rPr>
              <w:t>ТУ1 ЭЛ1, Молодежная, 44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08D1F19" w14:textId="77777777" w:rsidR="002B0A34" w:rsidRPr="005C0ADA" w:rsidRDefault="002B0A34" w:rsidP="002B0A34">
            <w:pPr>
              <w:spacing w:after="0" w:line="240" w:lineRule="auto"/>
              <w:ind w:firstLine="0"/>
              <w:jc w:val="center"/>
              <w:rPr>
                <w:sz w:val="20"/>
                <w:szCs w:val="20"/>
              </w:rPr>
            </w:pPr>
            <w:r w:rsidRPr="005C0ADA">
              <w:rPr>
                <w:sz w:val="20"/>
                <w:szCs w:val="20"/>
              </w:rPr>
              <w:t>0,2797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0EEC944"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3ABFE9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537665" w14:textId="77777777" w:rsidR="002B0A34" w:rsidRPr="005C0ADA" w:rsidRDefault="002B0A34" w:rsidP="002B0A34">
            <w:pPr>
              <w:spacing w:after="0" w:line="240" w:lineRule="auto"/>
              <w:ind w:firstLine="0"/>
              <w:jc w:val="center"/>
              <w:rPr>
                <w:sz w:val="20"/>
                <w:szCs w:val="20"/>
              </w:rPr>
            </w:pPr>
            <w:r w:rsidRPr="005C0ADA">
              <w:rPr>
                <w:sz w:val="20"/>
                <w:szCs w:val="20"/>
              </w:rPr>
              <w:t>0,325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F1E4B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E0537E"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EFCAC8" w14:textId="77777777" w:rsidR="002B0A34" w:rsidRPr="005C0ADA" w:rsidRDefault="002B0A34" w:rsidP="002B0A34">
            <w:pPr>
              <w:spacing w:after="0" w:line="240" w:lineRule="auto"/>
              <w:ind w:firstLine="0"/>
              <w:jc w:val="center"/>
              <w:rPr>
                <w:sz w:val="20"/>
                <w:szCs w:val="20"/>
              </w:rPr>
            </w:pPr>
            <w:r w:rsidRPr="005C0ADA">
              <w:rPr>
                <w:sz w:val="20"/>
                <w:szCs w:val="20"/>
              </w:rPr>
              <w:t>4 508,33</w:t>
            </w:r>
          </w:p>
        </w:tc>
      </w:tr>
      <w:tr w:rsidR="002B0A34" w:rsidRPr="005C0ADA" w14:paraId="6294598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326D9EA" w14:textId="77777777" w:rsidR="002B0A34" w:rsidRPr="005C0ADA" w:rsidRDefault="002B0A34" w:rsidP="002B0A34">
            <w:pPr>
              <w:spacing w:after="0" w:line="240" w:lineRule="auto"/>
              <w:ind w:firstLine="0"/>
              <w:jc w:val="center"/>
              <w:rPr>
                <w:sz w:val="20"/>
                <w:szCs w:val="20"/>
              </w:rPr>
            </w:pPr>
            <w:r w:rsidRPr="005C0ADA">
              <w:rPr>
                <w:sz w:val="20"/>
                <w:szCs w:val="20"/>
              </w:rPr>
              <w:t>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82B02F" w14:textId="77777777" w:rsidR="002B0A34" w:rsidRPr="005C0ADA" w:rsidRDefault="002B0A34" w:rsidP="002B0A34">
            <w:pPr>
              <w:spacing w:after="0" w:line="240" w:lineRule="auto"/>
              <w:ind w:firstLine="0"/>
              <w:jc w:val="center"/>
              <w:rPr>
                <w:sz w:val="20"/>
                <w:szCs w:val="20"/>
              </w:rPr>
            </w:pPr>
            <w:r w:rsidRPr="005C0ADA">
              <w:rPr>
                <w:sz w:val="20"/>
                <w:szCs w:val="20"/>
              </w:rPr>
              <w:t>ТУ1 ЭЛ2, Молодежная, 44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AE02EB" w14:textId="77777777" w:rsidR="002B0A34" w:rsidRPr="005C0ADA" w:rsidRDefault="002B0A34" w:rsidP="002B0A34">
            <w:pPr>
              <w:spacing w:after="0" w:line="240" w:lineRule="auto"/>
              <w:ind w:firstLine="0"/>
              <w:jc w:val="center"/>
              <w:rPr>
                <w:sz w:val="20"/>
                <w:szCs w:val="20"/>
              </w:rPr>
            </w:pPr>
            <w:r w:rsidRPr="005C0ADA">
              <w:rPr>
                <w:sz w:val="20"/>
                <w:szCs w:val="20"/>
              </w:rPr>
              <w:t>0,2797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2B2D75A"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FC535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15FA90" w14:textId="77777777" w:rsidR="002B0A34" w:rsidRPr="005C0ADA" w:rsidRDefault="002B0A34" w:rsidP="002B0A34">
            <w:pPr>
              <w:spacing w:after="0" w:line="240" w:lineRule="auto"/>
              <w:ind w:firstLine="0"/>
              <w:jc w:val="center"/>
              <w:rPr>
                <w:sz w:val="20"/>
                <w:szCs w:val="20"/>
              </w:rPr>
            </w:pPr>
            <w:r w:rsidRPr="005C0ADA">
              <w:rPr>
                <w:sz w:val="20"/>
                <w:szCs w:val="20"/>
              </w:rPr>
              <w:t>0,325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3A248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973990"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8814D7" w14:textId="77777777" w:rsidR="002B0A34" w:rsidRPr="005C0ADA" w:rsidRDefault="002B0A34" w:rsidP="002B0A34">
            <w:pPr>
              <w:spacing w:after="0" w:line="240" w:lineRule="auto"/>
              <w:ind w:firstLine="0"/>
              <w:jc w:val="center"/>
              <w:rPr>
                <w:sz w:val="20"/>
                <w:szCs w:val="20"/>
              </w:rPr>
            </w:pPr>
            <w:r w:rsidRPr="005C0ADA">
              <w:rPr>
                <w:sz w:val="20"/>
                <w:szCs w:val="20"/>
              </w:rPr>
              <w:t>4 508,33</w:t>
            </w:r>
          </w:p>
        </w:tc>
      </w:tr>
      <w:tr w:rsidR="002B0A34" w:rsidRPr="005C0ADA" w14:paraId="4D5CC5E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03BF060" w14:textId="77777777" w:rsidR="002B0A34" w:rsidRPr="005C0ADA" w:rsidRDefault="002B0A34" w:rsidP="002B0A34">
            <w:pPr>
              <w:spacing w:after="0" w:line="240" w:lineRule="auto"/>
              <w:ind w:firstLine="0"/>
              <w:jc w:val="center"/>
              <w:rPr>
                <w:sz w:val="20"/>
                <w:szCs w:val="20"/>
              </w:rPr>
            </w:pPr>
            <w:r w:rsidRPr="005C0ADA">
              <w:rPr>
                <w:sz w:val="20"/>
                <w:szCs w:val="20"/>
              </w:rPr>
              <w:t>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818CA2" w14:textId="77777777" w:rsidR="002B0A34" w:rsidRPr="005C0ADA" w:rsidRDefault="002B0A34" w:rsidP="002B0A34">
            <w:pPr>
              <w:spacing w:after="0" w:line="240" w:lineRule="auto"/>
              <w:ind w:firstLine="0"/>
              <w:jc w:val="center"/>
              <w:rPr>
                <w:sz w:val="20"/>
                <w:szCs w:val="20"/>
              </w:rPr>
            </w:pPr>
            <w:r w:rsidRPr="005C0ADA">
              <w:rPr>
                <w:sz w:val="20"/>
                <w:szCs w:val="20"/>
              </w:rPr>
              <w:t>ТУ1 ЭЛ2, Молодежная, 60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FD0322" w14:textId="77777777" w:rsidR="002B0A34" w:rsidRPr="005C0ADA" w:rsidRDefault="002B0A34" w:rsidP="002B0A34">
            <w:pPr>
              <w:spacing w:after="0" w:line="240" w:lineRule="auto"/>
              <w:ind w:firstLine="0"/>
              <w:jc w:val="center"/>
              <w:rPr>
                <w:sz w:val="20"/>
                <w:szCs w:val="20"/>
              </w:rPr>
            </w:pPr>
            <w:r w:rsidRPr="005C0ADA">
              <w:rPr>
                <w:sz w:val="20"/>
                <w:szCs w:val="20"/>
              </w:rPr>
              <w:t>0,3135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6E18D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BC337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0E6491" w14:textId="77777777" w:rsidR="002B0A34" w:rsidRPr="005C0ADA" w:rsidRDefault="002B0A34" w:rsidP="002B0A34">
            <w:pPr>
              <w:spacing w:after="0" w:line="240" w:lineRule="auto"/>
              <w:ind w:firstLine="0"/>
              <w:jc w:val="center"/>
              <w:rPr>
                <w:sz w:val="20"/>
                <w:szCs w:val="20"/>
              </w:rPr>
            </w:pPr>
            <w:r w:rsidRPr="005C0ADA">
              <w:rPr>
                <w:sz w:val="20"/>
                <w:szCs w:val="20"/>
              </w:rPr>
              <w:t>0,365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350BE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15A496"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57CCE9" w14:textId="77777777" w:rsidR="002B0A34" w:rsidRPr="005C0ADA" w:rsidRDefault="002B0A34" w:rsidP="002B0A34">
            <w:pPr>
              <w:spacing w:after="0" w:line="240" w:lineRule="auto"/>
              <w:ind w:firstLine="0"/>
              <w:jc w:val="center"/>
              <w:rPr>
                <w:sz w:val="20"/>
                <w:szCs w:val="20"/>
              </w:rPr>
            </w:pPr>
            <w:r w:rsidRPr="005C0ADA">
              <w:rPr>
                <w:sz w:val="20"/>
                <w:szCs w:val="20"/>
              </w:rPr>
              <w:t>3 365,07</w:t>
            </w:r>
          </w:p>
        </w:tc>
      </w:tr>
      <w:tr w:rsidR="002B0A34" w:rsidRPr="005C0ADA" w14:paraId="56A5481F"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B2054A0" w14:textId="77777777" w:rsidR="002B0A34" w:rsidRPr="005C0ADA" w:rsidRDefault="002B0A34" w:rsidP="002B0A34">
            <w:pPr>
              <w:spacing w:after="0" w:line="240" w:lineRule="auto"/>
              <w:ind w:firstLine="0"/>
              <w:jc w:val="center"/>
              <w:rPr>
                <w:sz w:val="20"/>
                <w:szCs w:val="20"/>
              </w:rPr>
            </w:pPr>
            <w:r w:rsidRPr="005C0ADA">
              <w:rPr>
                <w:sz w:val="20"/>
                <w:szCs w:val="20"/>
              </w:rPr>
              <w:t>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5B830D" w14:textId="77777777" w:rsidR="002B0A34" w:rsidRPr="005C0ADA" w:rsidRDefault="002B0A34" w:rsidP="002B0A34">
            <w:pPr>
              <w:spacing w:after="0" w:line="240" w:lineRule="auto"/>
              <w:ind w:firstLine="0"/>
              <w:jc w:val="center"/>
              <w:rPr>
                <w:sz w:val="20"/>
                <w:szCs w:val="20"/>
              </w:rPr>
            </w:pPr>
            <w:r w:rsidRPr="005C0ADA">
              <w:rPr>
                <w:sz w:val="20"/>
                <w:szCs w:val="20"/>
              </w:rPr>
              <w:t>ТУ2 ЭЛ1, Молодежная, 44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BF4631" w14:textId="77777777" w:rsidR="002B0A34" w:rsidRPr="005C0ADA" w:rsidRDefault="002B0A34" w:rsidP="002B0A34">
            <w:pPr>
              <w:spacing w:after="0" w:line="240" w:lineRule="auto"/>
              <w:ind w:firstLine="0"/>
              <w:jc w:val="center"/>
              <w:rPr>
                <w:sz w:val="20"/>
                <w:szCs w:val="20"/>
              </w:rPr>
            </w:pPr>
            <w:r w:rsidRPr="005C0ADA">
              <w:rPr>
                <w:sz w:val="20"/>
                <w:szCs w:val="20"/>
              </w:rPr>
              <w:t>0,2797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3F48FA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838E3C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87DDED" w14:textId="77777777" w:rsidR="002B0A34" w:rsidRPr="005C0ADA" w:rsidRDefault="002B0A34" w:rsidP="002B0A34">
            <w:pPr>
              <w:spacing w:after="0" w:line="240" w:lineRule="auto"/>
              <w:ind w:firstLine="0"/>
              <w:jc w:val="center"/>
              <w:rPr>
                <w:sz w:val="20"/>
                <w:szCs w:val="20"/>
              </w:rPr>
            </w:pPr>
            <w:r w:rsidRPr="005C0ADA">
              <w:rPr>
                <w:sz w:val="20"/>
                <w:szCs w:val="20"/>
              </w:rPr>
              <w:t>0,325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59BE9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F26E11"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7564B4" w14:textId="77777777" w:rsidR="002B0A34" w:rsidRPr="005C0ADA" w:rsidRDefault="002B0A34" w:rsidP="002B0A34">
            <w:pPr>
              <w:spacing w:after="0" w:line="240" w:lineRule="auto"/>
              <w:ind w:firstLine="0"/>
              <w:jc w:val="center"/>
              <w:rPr>
                <w:sz w:val="20"/>
                <w:szCs w:val="20"/>
              </w:rPr>
            </w:pPr>
            <w:r w:rsidRPr="005C0ADA">
              <w:rPr>
                <w:sz w:val="20"/>
                <w:szCs w:val="20"/>
              </w:rPr>
              <w:t>4 508,33</w:t>
            </w:r>
          </w:p>
        </w:tc>
      </w:tr>
      <w:tr w:rsidR="002B0A34" w:rsidRPr="005C0ADA" w14:paraId="236A9DC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DCCBB7C" w14:textId="77777777" w:rsidR="002B0A34" w:rsidRPr="005C0ADA" w:rsidRDefault="002B0A34" w:rsidP="002B0A34">
            <w:pPr>
              <w:spacing w:after="0" w:line="240" w:lineRule="auto"/>
              <w:ind w:firstLine="0"/>
              <w:jc w:val="center"/>
              <w:rPr>
                <w:sz w:val="20"/>
                <w:szCs w:val="20"/>
              </w:rPr>
            </w:pPr>
            <w:r w:rsidRPr="005C0ADA">
              <w:rPr>
                <w:sz w:val="20"/>
                <w:szCs w:val="20"/>
              </w:rPr>
              <w:t>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413EF1" w14:textId="77777777" w:rsidR="002B0A34" w:rsidRPr="005C0ADA" w:rsidRDefault="002B0A34" w:rsidP="002B0A34">
            <w:pPr>
              <w:spacing w:after="0" w:line="240" w:lineRule="auto"/>
              <w:ind w:firstLine="0"/>
              <w:jc w:val="center"/>
              <w:rPr>
                <w:sz w:val="20"/>
                <w:szCs w:val="20"/>
              </w:rPr>
            </w:pPr>
            <w:r w:rsidRPr="005C0ADA">
              <w:rPr>
                <w:sz w:val="20"/>
                <w:szCs w:val="20"/>
              </w:rPr>
              <w:t>ТУ2 ЭЛ1, Молодежная, 60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18748D" w14:textId="77777777" w:rsidR="002B0A34" w:rsidRPr="005C0ADA" w:rsidRDefault="002B0A34" w:rsidP="002B0A34">
            <w:pPr>
              <w:spacing w:after="0" w:line="240" w:lineRule="auto"/>
              <w:ind w:firstLine="0"/>
              <w:jc w:val="center"/>
              <w:rPr>
                <w:sz w:val="20"/>
                <w:szCs w:val="20"/>
              </w:rPr>
            </w:pPr>
            <w:r w:rsidRPr="005C0ADA">
              <w:rPr>
                <w:sz w:val="20"/>
                <w:szCs w:val="20"/>
              </w:rPr>
              <w:t>0,3135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3C064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C9054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DCD6A0" w14:textId="77777777" w:rsidR="002B0A34" w:rsidRPr="005C0ADA" w:rsidRDefault="002B0A34" w:rsidP="002B0A34">
            <w:pPr>
              <w:spacing w:after="0" w:line="240" w:lineRule="auto"/>
              <w:ind w:firstLine="0"/>
              <w:jc w:val="center"/>
              <w:rPr>
                <w:sz w:val="20"/>
                <w:szCs w:val="20"/>
              </w:rPr>
            </w:pPr>
            <w:r w:rsidRPr="005C0ADA">
              <w:rPr>
                <w:sz w:val="20"/>
                <w:szCs w:val="20"/>
              </w:rPr>
              <w:t>0,365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22A3C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F2A39F"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7BF4C8" w14:textId="77777777" w:rsidR="002B0A34" w:rsidRPr="005C0ADA" w:rsidRDefault="002B0A34" w:rsidP="002B0A34">
            <w:pPr>
              <w:spacing w:after="0" w:line="240" w:lineRule="auto"/>
              <w:ind w:firstLine="0"/>
              <w:jc w:val="center"/>
              <w:rPr>
                <w:sz w:val="20"/>
                <w:szCs w:val="20"/>
              </w:rPr>
            </w:pPr>
            <w:r w:rsidRPr="005C0ADA">
              <w:rPr>
                <w:sz w:val="20"/>
                <w:szCs w:val="20"/>
              </w:rPr>
              <w:t>3 365,07</w:t>
            </w:r>
          </w:p>
        </w:tc>
      </w:tr>
      <w:tr w:rsidR="002B0A34" w:rsidRPr="005C0ADA" w14:paraId="7A88D3D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C32F41E" w14:textId="77777777" w:rsidR="002B0A34" w:rsidRPr="005C0ADA" w:rsidRDefault="002B0A34" w:rsidP="002B0A34">
            <w:pPr>
              <w:spacing w:after="0" w:line="240" w:lineRule="auto"/>
              <w:ind w:firstLine="0"/>
              <w:jc w:val="center"/>
              <w:rPr>
                <w:sz w:val="20"/>
                <w:szCs w:val="20"/>
              </w:rPr>
            </w:pPr>
            <w:r w:rsidRPr="005C0ADA">
              <w:rPr>
                <w:sz w:val="20"/>
                <w:szCs w:val="20"/>
              </w:rPr>
              <w:t>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CBF82A" w14:textId="77777777" w:rsidR="002B0A34" w:rsidRPr="005C0ADA" w:rsidRDefault="002B0A34" w:rsidP="002B0A34">
            <w:pPr>
              <w:spacing w:after="0" w:line="240" w:lineRule="auto"/>
              <w:ind w:firstLine="0"/>
              <w:jc w:val="center"/>
              <w:rPr>
                <w:sz w:val="20"/>
                <w:szCs w:val="20"/>
              </w:rPr>
            </w:pPr>
            <w:r w:rsidRPr="005C0ADA">
              <w:rPr>
                <w:sz w:val="20"/>
                <w:szCs w:val="20"/>
              </w:rPr>
              <w:t>ТУ2 ЭЛ2, Молодежная, 44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FC583A" w14:textId="77777777" w:rsidR="002B0A34" w:rsidRPr="005C0ADA" w:rsidRDefault="002B0A34" w:rsidP="002B0A34">
            <w:pPr>
              <w:spacing w:after="0" w:line="240" w:lineRule="auto"/>
              <w:ind w:firstLine="0"/>
              <w:jc w:val="center"/>
              <w:rPr>
                <w:sz w:val="20"/>
                <w:szCs w:val="20"/>
              </w:rPr>
            </w:pPr>
            <w:r w:rsidRPr="005C0ADA">
              <w:rPr>
                <w:sz w:val="20"/>
                <w:szCs w:val="20"/>
              </w:rPr>
              <w:t>0,2797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D14AF0"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34B6E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5A6A1B" w14:textId="77777777" w:rsidR="002B0A34" w:rsidRPr="005C0ADA" w:rsidRDefault="002B0A34" w:rsidP="002B0A34">
            <w:pPr>
              <w:spacing w:after="0" w:line="240" w:lineRule="auto"/>
              <w:ind w:firstLine="0"/>
              <w:jc w:val="center"/>
              <w:rPr>
                <w:sz w:val="20"/>
                <w:szCs w:val="20"/>
              </w:rPr>
            </w:pPr>
            <w:r w:rsidRPr="005C0ADA">
              <w:rPr>
                <w:sz w:val="20"/>
                <w:szCs w:val="20"/>
              </w:rPr>
              <w:t>0,325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A556A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F99A56"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A29707" w14:textId="77777777" w:rsidR="002B0A34" w:rsidRPr="005C0ADA" w:rsidRDefault="002B0A34" w:rsidP="002B0A34">
            <w:pPr>
              <w:spacing w:after="0" w:line="240" w:lineRule="auto"/>
              <w:ind w:firstLine="0"/>
              <w:jc w:val="center"/>
              <w:rPr>
                <w:sz w:val="20"/>
                <w:szCs w:val="20"/>
              </w:rPr>
            </w:pPr>
            <w:r w:rsidRPr="005C0ADA">
              <w:rPr>
                <w:sz w:val="20"/>
                <w:szCs w:val="20"/>
              </w:rPr>
              <w:t>4 508,33</w:t>
            </w:r>
          </w:p>
        </w:tc>
      </w:tr>
      <w:tr w:rsidR="002B0A34" w:rsidRPr="005C0ADA" w14:paraId="44E1D67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E32BE75" w14:textId="77777777" w:rsidR="002B0A34" w:rsidRPr="005C0ADA" w:rsidRDefault="002B0A34" w:rsidP="002B0A34">
            <w:pPr>
              <w:spacing w:after="0" w:line="240" w:lineRule="auto"/>
              <w:ind w:firstLine="0"/>
              <w:jc w:val="center"/>
              <w:rPr>
                <w:sz w:val="20"/>
                <w:szCs w:val="20"/>
              </w:rPr>
            </w:pPr>
            <w:r w:rsidRPr="005C0ADA">
              <w:rPr>
                <w:sz w:val="20"/>
                <w:szCs w:val="20"/>
              </w:rPr>
              <w:t>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C17DED" w14:textId="77777777" w:rsidR="002B0A34" w:rsidRPr="005C0ADA" w:rsidRDefault="002B0A34" w:rsidP="002B0A34">
            <w:pPr>
              <w:spacing w:after="0" w:line="240" w:lineRule="auto"/>
              <w:ind w:firstLine="0"/>
              <w:jc w:val="center"/>
              <w:rPr>
                <w:sz w:val="20"/>
                <w:szCs w:val="20"/>
              </w:rPr>
            </w:pPr>
            <w:r w:rsidRPr="005C0ADA">
              <w:rPr>
                <w:sz w:val="20"/>
                <w:szCs w:val="20"/>
              </w:rPr>
              <w:t>ТУ2 ЭЛ2, Молодежная, 60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08A478" w14:textId="77777777" w:rsidR="002B0A34" w:rsidRPr="005C0ADA" w:rsidRDefault="002B0A34" w:rsidP="002B0A34">
            <w:pPr>
              <w:spacing w:after="0" w:line="240" w:lineRule="auto"/>
              <w:ind w:firstLine="0"/>
              <w:jc w:val="center"/>
              <w:rPr>
                <w:sz w:val="20"/>
                <w:szCs w:val="20"/>
              </w:rPr>
            </w:pPr>
            <w:r w:rsidRPr="005C0ADA">
              <w:rPr>
                <w:sz w:val="20"/>
                <w:szCs w:val="20"/>
              </w:rPr>
              <w:t>0,3135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9A725A"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21A99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748105" w14:textId="77777777" w:rsidR="002B0A34" w:rsidRPr="005C0ADA" w:rsidRDefault="002B0A34" w:rsidP="002B0A34">
            <w:pPr>
              <w:spacing w:after="0" w:line="240" w:lineRule="auto"/>
              <w:ind w:firstLine="0"/>
              <w:jc w:val="center"/>
              <w:rPr>
                <w:sz w:val="20"/>
                <w:szCs w:val="20"/>
              </w:rPr>
            </w:pPr>
            <w:r w:rsidRPr="005C0ADA">
              <w:rPr>
                <w:sz w:val="20"/>
                <w:szCs w:val="20"/>
              </w:rPr>
              <w:t>0,365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864AE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F4283B"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B82EA2" w14:textId="77777777" w:rsidR="002B0A34" w:rsidRPr="005C0ADA" w:rsidRDefault="002B0A34" w:rsidP="002B0A34">
            <w:pPr>
              <w:spacing w:after="0" w:line="240" w:lineRule="auto"/>
              <w:ind w:firstLine="0"/>
              <w:jc w:val="center"/>
              <w:rPr>
                <w:sz w:val="20"/>
                <w:szCs w:val="20"/>
              </w:rPr>
            </w:pPr>
            <w:r w:rsidRPr="005C0ADA">
              <w:rPr>
                <w:sz w:val="20"/>
                <w:szCs w:val="20"/>
              </w:rPr>
              <w:t>3 365,07</w:t>
            </w:r>
          </w:p>
        </w:tc>
      </w:tr>
      <w:tr w:rsidR="002B0A34" w:rsidRPr="005C0ADA" w14:paraId="36707C9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6ED765D" w14:textId="77777777" w:rsidR="002B0A34" w:rsidRPr="005C0ADA" w:rsidRDefault="002B0A34" w:rsidP="002B0A34">
            <w:pPr>
              <w:spacing w:after="0" w:line="240" w:lineRule="auto"/>
              <w:ind w:firstLine="0"/>
              <w:jc w:val="center"/>
              <w:rPr>
                <w:sz w:val="20"/>
                <w:szCs w:val="20"/>
              </w:rPr>
            </w:pPr>
            <w:r w:rsidRPr="005C0ADA">
              <w:rPr>
                <w:sz w:val="20"/>
                <w:szCs w:val="20"/>
              </w:rPr>
              <w:t>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E28D2C" w14:textId="77777777" w:rsidR="002B0A34" w:rsidRPr="005C0ADA" w:rsidRDefault="002B0A34" w:rsidP="002B0A34">
            <w:pPr>
              <w:spacing w:after="0" w:line="240" w:lineRule="auto"/>
              <w:ind w:firstLine="0"/>
              <w:jc w:val="center"/>
              <w:rPr>
                <w:sz w:val="20"/>
                <w:szCs w:val="20"/>
              </w:rPr>
            </w:pPr>
            <w:r w:rsidRPr="005C0ADA">
              <w:rPr>
                <w:sz w:val="20"/>
                <w:szCs w:val="20"/>
              </w:rPr>
              <w:t>ТУ1, Комсомольская, 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4EC473" w14:textId="77777777" w:rsidR="002B0A34" w:rsidRPr="005C0ADA" w:rsidRDefault="002B0A34" w:rsidP="002B0A34">
            <w:pPr>
              <w:spacing w:after="0" w:line="240" w:lineRule="auto"/>
              <w:ind w:firstLine="0"/>
              <w:jc w:val="center"/>
              <w:rPr>
                <w:sz w:val="20"/>
                <w:szCs w:val="20"/>
              </w:rPr>
            </w:pPr>
            <w:r w:rsidRPr="005C0ADA">
              <w:rPr>
                <w:sz w:val="20"/>
                <w:szCs w:val="20"/>
              </w:rPr>
              <w:t>0,2201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D3462B"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37CA0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4DF8F4" w14:textId="77777777" w:rsidR="002B0A34" w:rsidRPr="005C0ADA" w:rsidRDefault="002B0A34" w:rsidP="002B0A34">
            <w:pPr>
              <w:spacing w:after="0" w:line="240" w:lineRule="auto"/>
              <w:ind w:firstLine="0"/>
              <w:jc w:val="center"/>
              <w:rPr>
                <w:sz w:val="20"/>
                <w:szCs w:val="20"/>
              </w:rPr>
            </w:pPr>
            <w:r w:rsidRPr="005C0ADA">
              <w:rPr>
                <w:sz w:val="20"/>
                <w:szCs w:val="20"/>
              </w:rPr>
              <w:t>0,256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54B25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4B561B"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3305C0" w14:textId="77777777" w:rsidR="002B0A34" w:rsidRPr="005C0ADA" w:rsidRDefault="002B0A34" w:rsidP="002B0A34">
            <w:pPr>
              <w:spacing w:after="0" w:line="240" w:lineRule="auto"/>
              <w:ind w:firstLine="0"/>
              <w:jc w:val="center"/>
              <w:rPr>
                <w:sz w:val="20"/>
                <w:szCs w:val="20"/>
              </w:rPr>
            </w:pPr>
            <w:r w:rsidRPr="005C0ADA">
              <w:rPr>
                <w:sz w:val="20"/>
                <w:szCs w:val="20"/>
              </w:rPr>
              <w:t>3 551,18</w:t>
            </w:r>
          </w:p>
        </w:tc>
      </w:tr>
      <w:tr w:rsidR="002B0A34" w:rsidRPr="005C0ADA" w14:paraId="589D4B9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4680DEA" w14:textId="77777777" w:rsidR="002B0A34" w:rsidRPr="005C0ADA" w:rsidRDefault="002B0A34" w:rsidP="002B0A34">
            <w:pPr>
              <w:spacing w:after="0" w:line="240" w:lineRule="auto"/>
              <w:ind w:firstLine="0"/>
              <w:jc w:val="center"/>
              <w:rPr>
                <w:sz w:val="20"/>
                <w:szCs w:val="20"/>
              </w:rPr>
            </w:pPr>
            <w:r w:rsidRPr="005C0ADA">
              <w:rPr>
                <w:sz w:val="20"/>
                <w:szCs w:val="20"/>
              </w:rPr>
              <w:t>10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EA7CCE" w14:textId="77777777" w:rsidR="002B0A34" w:rsidRPr="005C0ADA" w:rsidRDefault="002B0A34" w:rsidP="002B0A34">
            <w:pPr>
              <w:spacing w:after="0" w:line="240" w:lineRule="auto"/>
              <w:ind w:firstLine="0"/>
              <w:jc w:val="center"/>
              <w:rPr>
                <w:sz w:val="20"/>
                <w:szCs w:val="20"/>
              </w:rPr>
            </w:pPr>
            <w:r w:rsidRPr="005C0ADA">
              <w:rPr>
                <w:sz w:val="20"/>
                <w:szCs w:val="20"/>
              </w:rPr>
              <w:t>ТУ1, Кр. Фортов, 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C2F0E3" w14:textId="77777777" w:rsidR="002B0A34" w:rsidRPr="005C0ADA" w:rsidRDefault="002B0A34" w:rsidP="002B0A34">
            <w:pPr>
              <w:spacing w:after="0" w:line="240" w:lineRule="auto"/>
              <w:ind w:firstLine="0"/>
              <w:jc w:val="center"/>
              <w:rPr>
                <w:sz w:val="20"/>
                <w:szCs w:val="20"/>
              </w:rPr>
            </w:pPr>
            <w:r w:rsidRPr="005C0ADA">
              <w:rPr>
                <w:sz w:val="20"/>
                <w:szCs w:val="20"/>
              </w:rPr>
              <w:t>0,5474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9FE64A"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529D1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E607C80" w14:textId="77777777" w:rsidR="002B0A34" w:rsidRPr="005C0ADA" w:rsidRDefault="002B0A34" w:rsidP="002B0A34">
            <w:pPr>
              <w:spacing w:after="0" w:line="240" w:lineRule="auto"/>
              <w:ind w:firstLine="0"/>
              <w:jc w:val="center"/>
              <w:rPr>
                <w:sz w:val="20"/>
                <w:szCs w:val="20"/>
              </w:rPr>
            </w:pPr>
            <w:r w:rsidRPr="005C0ADA">
              <w:rPr>
                <w:sz w:val="20"/>
                <w:szCs w:val="20"/>
              </w:rPr>
              <w:t>0,637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9526E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02FF35"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055512" w14:textId="77777777" w:rsidR="002B0A34" w:rsidRPr="005C0ADA" w:rsidRDefault="002B0A34" w:rsidP="002B0A34">
            <w:pPr>
              <w:spacing w:after="0" w:line="240" w:lineRule="auto"/>
              <w:ind w:firstLine="0"/>
              <w:jc w:val="center"/>
              <w:rPr>
                <w:sz w:val="20"/>
                <w:szCs w:val="20"/>
              </w:rPr>
            </w:pPr>
            <w:r w:rsidRPr="005C0ADA">
              <w:rPr>
                <w:sz w:val="20"/>
                <w:szCs w:val="20"/>
              </w:rPr>
              <w:t>5 872,74</w:t>
            </w:r>
          </w:p>
        </w:tc>
      </w:tr>
      <w:tr w:rsidR="002B0A34" w:rsidRPr="005C0ADA" w14:paraId="5DC0A2CD"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569A53E" w14:textId="77777777" w:rsidR="002B0A34" w:rsidRPr="005C0ADA" w:rsidRDefault="002B0A34" w:rsidP="002B0A34">
            <w:pPr>
              <w:spacing w:after="0" w:line="240" w:lineRule="auto"/>
              <w:ind w:firstLine="0"/>
              <w:jc w:val="center"/>
              <w:rPr>
                <w:sz w:val="20"/>
                <w:szCs w:val="20"/>
              </w:rPr>
            </w:pPr>
            <w:r w:rsidRPr="005C0ADA">
              <w:rPr>
                <w:sz w:val="20"/>
                <w:szCs w:val="20"/>
              </w:rPr>
              <w:t>11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F4F6A4" w14:textId="77777777" w:rsidR="002B0A34" w:rsidRPr="005C0ADA" w:rsidRDefault="002B0A34" w:rsidP="002B0A34">
            <w:pPr>
              <w:spacing w:after="0" w:line="240" w:lineRule="auto"/>
              <w:ind w:firstLine="0"/>
              <w:jc w:val="center"/>
              <w:rPr>
                <w:sz w:val="20"/>
                <w:szCs w:val="20"/>
              </w:rPr>
            </w:pPr>
            <w:r w:rsidRPr="005C0ADA">
              <w:rPr>
                <w:sz w:val="20"/>
                <w:szCs w:val="20"/>
              </w:rPr>
              <w:t>ТУ1, Ленинградская 66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A6D77B" w14:textId="77777777" w:rsidR="002B0A34" w:rsidRPr="005C0ADA" w:rsidRDefault="002B0A34" w:rsidP="002B0A34">
            <w:pPr>
              <w:spacing w:after="0" w:line="240" w:lineRule="auto"/>
              <w:ind w:firstLine="0"/>
              <w:jc w:val="center"/>
              <w:rPr>
                <w:sz w:val="20"/>
                <w:szCs w:val="20"/>
              </w:rPr>
            </w:pPr>
            <w:r w:rsidRPr="005C0ADA">
              <w:rPr>
                <w:sz w:val="20"/>
                <w:szCs w:val="20"/>
              </w:rPr>
              <w:t>0,6183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A564BA"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315DB4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8A3D56" w14:textId="77777777" w:rsidR="002B0A34" w:rsidRPr="005C0ADA" w:rsidRDefault="002B0A34" w:rsidP="002B0A34">
            <w:pPr>
              <w:spacing w:after="0" w:line="240" w:lineRule="auto"/>
              <w:ind w:firstLine="0"/>
              <w:jc w:val="center"/>
              <w:rPr>
                <w:sz w:val="20"/>
                <w:szCs w:val="20"/>
              </w:rPr>
            </w:pPr>
            <w:r w:rsidRPr="005C0ADA">
              <w:rPr>
                <w:sz w:val="20"/>
                <w:szCs w:val="20"/>
              </w:rPr>
              <w:t>0,719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5FE07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32EF00"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07AE90" w14:textId="77777777" w:rsidR="002B0A34" w:rsidRPr="005C0ADA" w:rsidRDefault="002B0A34" w:rsidP="002B0A34">
            <w:pPr>
              <w:spacing w:after="0" w:line="240" w:lineRule="auto"/>
              <w:ind w:firstLine="0"/>
              <w:jc w:val="center"/>
              <w:rPr>
                <w:sz w:val="20"/>
                <w:szCs w:val="20"/>
              </w:rPr>
            </w:pPr>
            <w:r w:rsidRPr="005C0ADA">
              <w:rPr>
                <w:sz w:val="20"/>
                <w:szCs w:val="20"/>
              </w:rPr>
              <w:t>6 333,67</w:t>
            </w:r>
          </w:p>
        </w:tc>
      </w:tr>
      <w:tr w:rsidR="002B0A34" w:rsidRPr="005C0ADA" w14:paraId="430361B9"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232802B" w14:textId="77777777" w:rsidR="002B0A34" w:rsidRPr="005C0ADA" w:rsidRDefault="002B0A34" w:rsidP="002B0A34">
            <w:pPr>
              <w:spacing w:after="0" w:line="240" w:lineRule="auto"/>
              <w:ind w:firstLine="0"/>
              <w:jc w:val="center"/>
              <w:rPr>
                <w:sz w:val="20"/>
                <w:szCs w:val="20"/>
              </w:rPr>
            </w:pPr>
            <w:r w:rsidRPr="005C0ADA">
              <w:rPr>
                <w:sz w:val="20"/>
                <w:szCs w:val="20"/>
              </w:rPr>
              <w:t>12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6BC877" w14:textId="77777777" w:rsidR="002B0A34" w:rsidRPr="005C0ADA" w:rsidRDefault="002B0A34" w:rsidP="002B0A34">
            <w:pPr>
              <w:spacing w:after="0" w:line="240" w:lineRule="auto"/>
              <w:ind w:firstLine="0"/>
              <w:jc w:val="center"/>
              <w:rPr>
                <w:sz w:val="20"/>
                <w:szCs w:val="20"/>
              </w:rPr>
            </w:pPr>
            <w:r w:rsidRPr="005C0ADA">
              <w:rPr>
                <w:sz w:val="20"/>
                <w:szCs w:val="20"/>
              </w:rPr>
              <w:t>ТУ1, Ленинградская, 28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F644B7" w14:textId="77777777" w:rsidR="002B0A34" w:rsidRPr="005C0ADA" w:rsidRDefault="002B0A34" w:rsidP="002B0A34">
            <w:pPr>
              <w:spacing w:after="0" w:line="240" w:lineRule="auto"/>
              <w:ind w:firstLine="0"/>
              <w:jc w:val="center"/>
              <w:rPr>
                <w:sz w:val="20"/>
                <w:szCs w:val="20"/>
              </w:rPr>
            </w:pPr>
            <w:r w:rsidRPr="005C0ADA">
              <w:rPr>
                <w:sz w:val="20"/>
                <w:szCs w:val="20"/>
              </w:rPr>
              <w:t>0,279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B6DEE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91DCC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D03D47" w14:textId="77777777" w:rsidR="002B0A34" w:rsidRPr="005C0ADA" w:rsidRDefault="002B0A34" w:rsidP="002B0A34">
            <w:pPr>
              <w:spacing w:after="0" w:line="240" w:lineRule="auto"/>
              <w:ind w:firstLine="0"/>
              <w:jc w:val="center"/>
              <w:rPr>
                <w:sz w:val="20"/>
                <w:szCs w:val="20"/>
              </w:rPr>
            </w:pPr>
            <w:r w:rsidRPr="005C0ADA">
              <w:rPr>
                <w:sz w:val="20"/>
                <w:szCs w:val="20"/>
              </w:rPr>
              <w:t>0,324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CB84F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B9C098"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1E432A" w14:textId="77777777" w:rsidR="002B0A34" w:rsidRPr="005C0ADA" w:rsidRDefault="002B0A34" w:rsidP="002B0A34">
            <w:pPr>
              <w:spacing w:after="0" w:line="240" w:lineRule="auto"/>
              <w:ind w:firstLine="0"/>
              <w:jc w:val="center"/>
              <w:rPr>
                <w:sz w:val="20"/>
                <w:szCs w:val="20"/>
              </w:rPr>
            </w:pPr>
            <w:r w:rsidRPr="005C0ADA">
              <w:rPr>
                <w:sz w:val="20"/>
                <w:szCs w:val="20"/>
              </w:rPr>
              <w:t>4 494,46</w:t>
            </w:r>
          </w:p>
        </w:tc>
      </w:tr>
      <w:tr w:rsidR="002B0A34" w:rsidRPr="005C0ADA" w14:paraId="3494028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3C8E147" w14:textId="77777777" w:rsidR="002B0A34" w:rsidRPr="005C0ADA" w:rsidRDefault="002B0A34" w:rsidP="002B0A34">
            <w:pPr>
              <w:spacing w:after="0" w:line="240" w:lineRule="auto"/>
              <w:ind w:firstLine="0"/>
              <w:jc w:val="center"/>
              <w:rPr>
                <w:sz w:val="20"/>
                <w:szCs w:val="20"/>
              </w:rPr>
            </w:pPr>
            <w:r w:rsidRPr="005C0ADA">
              <w:rPr>
                <w:sz w:val="20"/>
                <w:szCs w:val="20"/>
              </w:rPr>
              <w:t>13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775048" w14:textId="77777777" w:rsidR="002B0A34" w:rsidRPr="005C0ADA" w:rsidRDefault="002B0A34" w:rsidP="002B0A34">
            <w:pPr>
              <w:spacing w:after="0" w:line="240" w:lineRule="auto"/>
              <w:ind w:firstLine="0"/>
              <w:jc w:val="center"/>
              <w:rPr>
                <w:sz w:val="20"/>
                <w:szCs w:val="20"/>
              </w:rPr>
            </w:pPr>
            <w:r w:rsidRPr="005C0ADA">
              <w:rPr>
                <w:sz w:val="20"/>
                <w:szCs w:val="20"/>
              </w:rPr>
              <w:t>ТУ1, Липовский проезд, 11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4FE527" w14:textId="77777777" w:rsidR="002B0A34" w:rsidRPr="005C0ADA" w:rsidRDefault="002B0A34" w:rsidP="002B0A34">
            <w:pPr>
              <w:spacing w:after="0" w:line="240" w:lineRule="auto"/>
              <w:ind w:firstLine="0"/>
              <w:jc w:val="center"/>
              <w:rPr>
                <w:sz w:val="20"/>
                <w:szCs w:val="20"/>
              </w:rPr>
            </w:pPr>
            <w:r w:rsidRPr="005C0ADA">
              <w:rPr>
                <w:sz w:val="20"/>
                <w:szCs w:val="20"/>
              </w:rPr>
              <w:t>0,4669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16BA8B"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FF5B3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5BE6A2" w14:textId="77777777" w:rsidR="002B0A34" w:rsidRPr="005C0ADA" w:rsidRDefault="002B0A34" w:rsidP="002B0A34">
            <w:pPr>
              <w:spacing w:after="0" w:line="240" w:lineRule="auto"/>
              <w:ind w:firstLine="0"/>
              <w:jc w:val="center"/>
              <w:rPr>
                <w:sz w:val="20"/>
                <w:szCs w:val="20"/>
              </w:rPr>
            </w:pPr>
            <w:r w:rsidRPr="005C0ADA">
              <w:rPr>
                <w:sz w:val="20"/>
                <w:szCs w:val="20"/>
              </w:rPr>
              <w:t>0,543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ABCCE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DFFA02"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86D487" w14:textId="77777777" w:rsidR="002B0A34" w:rsidRPr="005C0ADA" w:rsidRDefault="002B0A34" w:rsidP="002B0A34">
            <w:pPr>
              <w:spacing w:after="0" w:line="240" w:lineRule="auto"/>
              <w:ind w:firstLine="0"/>
              <w:jc w:val="center"/>
              <w:rPr>
                <w:sz w:val="20"/>
                <w:szCs w:val="20"/>
              </w:rPr>
            </w:pPr>
            <w:r w:rsidRPr="005C0ADA">
              <w:rPr>
                <w:sz w:val="20"/>
                <w:szCs w:val="20"/>
              </w:rPr>
              <w:t>5 006,12</w:t>
            </w:r>
          </w:p>
        </w:tc>
      </w:tr>
      <w:tr w:rsidR="002B0A34" w:rsidRPr="005C0ADA" w14:paraId="336A69B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D32CE50" w14:textId="77777777" w:rsidR="002B0A34" w:rsidRPr="005C0ADA" w:rsidRDefault="002B0A34" w:rsidP="002B0A34">
            <w:pPr>
              <w:spacing w:after="0" w:line="240" w:lineRule="auto"/>
              <w:ind w:firstLine="0"/>
              <w:jc w:val="center"/>
              <w:rPr>
                <w:sz w:val="20"/>
                <w:szCs w:val="20"/>
              </w:rPr>
            </w:pPr>
            <w:r w:rsidRPr="005C0ADA">
              <w:rPr>
                <w:sz w:val="20"/>
                <w:szCs w:val="20"/>
              </w:rPr>
              <w:lastRenderedPageBreak/>
              <w:t>14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21ACE8" w14:textId="77777777" w:rsidR="002B0A34" w:rsidRPr="005C0ADA" w:rsidRDefault="002B0A34" w:rsidP="002B0A34">
            <w:pPr>
              <w:spacing w:after="0" w:line="240" w:lineRule="auto"/>
              <w:ind w:firstLine="0"/>
              <w:jc w:val="center"/>
              <w:rPr>
                <w:sz w:val="20"/>
                <w:szCs w:val="20"/>
              </w:rPr>
            </w:pPr>
            <w:r w:rsidRPr="005C0ADA">
              <w:rPr>
                <w:sz w:val="20"/>
                <w:szCs w:val="20"/>
              </w:rPr>
              <w:t>ТУ1, Липовский проезд, 17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F2EB97" w14:textId="77777777" w:rsidR="002B0A34" w:rsidRPr="005C0ADA" w:rsidRDefault="002B0A34" w:rsidP="002B0A34">
            <w:pPr>
              <w:spacing w:after="0" w:line="240" w:lineRule="auto"/>
              <w:ind w:firstLine="0"/>
              <w:jc w:val="center"/>
              <w:rPr>
                <w:sz w:val="20"/>
                <w:szCs w:val="20"/>
              </w:rPr>
            </w:pPr>
            <w:r w:rsidRPr="005C0ADA">
              <w:rPr>
                <w:sz w:val="20"/>
                <w:szCs w:val="20"/>
              </w:rPr>
              <w:t>0,4671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44D93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4F141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C36849" w14:textId="77777777" w:rsidR="002B0A34" w:rsidRPr="005C0ADA" w:rsidRDefault="002B0A34" w:rsidP="002B0A34">
            <w:pPr>
              <w:spacing w:after="0" w:line="240" w:lineRule="auto"/>
              <w:ind w:firstLine="0"/>
              <w:jc w:val="center"/>
              <w:rPr>
                <w:sz w:val="20"/>
                <w:szCs w:val="20"/>
              </w:rPr>
            </w:pPr>
            <w:r w:rsidRPr="005C0ADA">
              <w:rPr>
                <w:sz w:val="20"/>
                <w:szCs w:val="20"/>
              </w:rPr>
              <w:t>0,543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84AAD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9B9ACF"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8EA55C" w14:textId="77777777" w:rsidR="002B0A34" w:rsidRPr="005C0ADA" w:rsidRDefault="002B0A34" w:rsidP="002B0A34">
            <w:pPr>
              <w:spacing w:after="0" w:line="240" w:lineRule="auto"/>
              <w:ind w:firstLine="0"/>
              <w:jc w:val="center"/>
              <w:rPr>
                <w:sz w:val="20"/>
                <w:szCs w:val="20"/>
              </w:rPr>
            </w:pPr>
            <w:r w:rsidRPr="005C0ADA">
              <w:rPr>
                <w:sz w:val="20"/>
                <w:szCs w:val="20"/>
              </w:rPr>
              <w:t>5 006,12</w:t>
            </w:r>
          </w:p>
        </w:tc>
      </w:tr>
      <w:tr w:rsidR="002B0A34" w:rsidRPr="005C0ADA" w14:paraId="10F037D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465E979" w14:textId="77777777" w:rsidR="002B0A34" w:rsidRPr="005C0ADA" w:rsidRDefault="002B0A34" w:rsidP="002B0A34">
            <w:pPr>
              <w:spacing w:after="0" w:line="240" w:lineRule="auto"/>
              <w:ind w:firstLine="0"/>
              <w:jc w:val="center"/>
              <w:rPr>
                <w:sz w:val="20"/>
                <w:szCs w:val="20"/>
              </w:rPr>
            </w:pPr>
            <w:r w:rsidRPr="005C0ADA">
              <w:rPr>
                <w:sz w:val="20"/>
                <w:szCs w:val="20"/>
              </w:rPr>
              <w:t>15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BA7A96" w14:textId="77777777" w:rsidR="002B0A34" w:rsidRPr="005C0ADA" w:rsidRDefault="002B0A34" w:rsidP="002B0A34">
            <w:pPr>
              <w:spacing w:after="0" w:line="240" w:lineRule="auto"/>
              <w:ind w:firstLine="0"/>
              <w:jc w:val="center"/>
              <w:rPr>
                <w:sz w:val="20"/>
                <w:szCs w:val="20"/>
              </w:rPr>
            </w:pPr>
            <w:r w:rsidRPr="005C0ADA">
              <w:rPr>
                <w:sz w:val="20"/>
                <w:szCs w:val="20"/>
              </w:rPr>
              <w:t>ТУ1, Липовский проезд, 29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FD85BD" w14:textId="77777777" w:rsidR="002B0A34" w:rsidRPr="005C0ADA" w:rsidRDefault="002B0A34" w:rsidP="002B0A34">
            <w:pPr>
              <w:spacing w:after="0" w:line="240" w:lineRule="auto"/>
              <w:ind w:firstLine="0"/>
              <w:jc w:val="center"/>
              <w:rPr>
                <w:sz w:val="20"/>
                <w:szCs w:val="20"/>
              </w:rPr>
            </w:pPr>
            <w:r w:rsidRPr="005C0ADA">
              <w:rPr>
                <w:sz w:val="20"/>
                <w:szCs w:val="20"/>
              </w:rPr>
              <w:t>0,5555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0074C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8DF82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769B0F" w14:textId="77777777" w:rsidR="002B0A34" w:rsidRPr="005C0ADA" w:rsidRDefault="002B0A34" w:rsidP="002B0A34">
            <w:pPr>
              <w:spacing w:after="0" w:line="240" w:lineRule="auto"/>
              <w:ind w:firstLine="0"/>
              <w:jc w:val="center"/>
              <w:rPr>
                <w:sz w:val="20"/>
                <w:szCs w:val="20"/>
              </w:rPr>
            </w:pPr>
            <w:r w:rsidRPr="005C0ADA">
              <w:rPr>
                <w:sz w:val="20"/>
                <w:szCs w:val="20"/>
              </w:rPr>
              <w:t>0,646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27579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57AD65"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A3D35B" w14:textId="77777777" w:rsidR="002B0A34" w:rsidRPr="005C0ADA" w:rsidRDefault="002B0A34" w:rsidP="002B0A34">
            <w:pPr>
              <w:spacing w:after="0" w:line="240" w:lineRule="auto"/>
              <w:ind w:firstLine="0"/>
              <w:jc w:val="center"/>
              <w:rPr>
                <w:sz w:val="20"/>
                <w:szCs w:val="20"/>
              </w:rPr>
            </w:pPr>
            <w:r w:rsidRPr="005C0ADA">
              <w:rPr>
                <w:sz w:val="20"/>
                <w:szCs w:val="20"/>
              </w:rPr>
              <w:t>5 955,71</w:t>
            </w:r>
          </w:p>
        </w:tc>
      </w:tr>
      <w:tr w:rsidR="002B0A34" w:rsidRPr="005C0ADA" w14:paraId="61AA54AD"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A9A9DE6" w14:textId="77777777" w:rsidR="002B0A34" w:rsidRPr="005C0ADA" w:rsidRDefault="002B0A34" w:rsidP="002B0A34">
            <w:pPr>
              <w:spacing w:after="0" w:line="240" w:lineRule="auto"/>
              <w:ind w:firstLine="0"/>
              <w:jc w:val="center"/>
              <w:rPr>
                <w:sz w:val="20"/>
                <w:szCs w:val="20"/>
              </w:rPr>
            </w:pPr>
            <w:r w:rsidRPr="005C0ADA">
              <w:rPr>
                <w:sz w:val="20"/>
                <w:szCs w:val="20"/>
              </w:rPr>
              <w:t>16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A8713F" w14:textId="77777777" w:rsidR="002B0A34" w:rsidRPr="005C0ADA" w:rsidRDefault="002B0A34" w:rsidP="002B0A34">
            <w:pPr>
              <w:spacing w:after="0" w:line="240" w:lineRule="auto"/>
              <w:ind w:firstLine="0"/>
              <w:jc w:val="center"/>
              <w:rPr>
                <w:sz w:val="20"/>
                <w:szCs w:val="20"/>
              </w:rPr>
            </w:pPr>
            <w:r w:rsidRPr="005C0ADA">
              <w:rPr>
                <w:sz w:val="20"/>
                <w:szCs w:val="20"/>
              </w:rPr>
              <w:t>ТУ1, МЖД, Пр-т Героев, 56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0D5EEC" w14:textId="77777777" w:rsidR="002B0A34" w:rsidRPr="005C0ADA" w:rsidRDefault="002B0A34" w:rsidP="002B0A34">
            <w:pPr>
              <w:spacing w:after="0" w:line="240" w:lineRule="auto"/>
              <w:ind w:firstLine="0"/>
              <w:jc w:val="center"/>
              <w:rPr>
                <w:sz w:val="20"/>
                <w:szCs w:val="20"/>
              </w:rPr>
            </w:pPr>
            <w:r w:rsidRPr="005C0ADA">
              <w:rPr>
                <w:sz w:val="20"/>
                <w:szCs w:val="20"/>
              </w:rPr>
              <w:t>0,6245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8FF3FD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40756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AE56151" w14:textId="77777777" w:rsidR="002B0A34" w:rsidRPr="005C0ADA" w:rsidRDefault="002B0A34" w:rsidP="002B0A34">
            <w:pPr>
              <w:spacing w:after="0" w:line="240" w:lineRule="auto"/>
              <w:ind w:firstLine="0"/>
              <w:jc w:val="center"/>
              <w:rPr>
                <w:sz w:val="20"/>
                <w:szCs w:val="20"/>
              </w:rPr>
            </w:pPr>
            <w:r w:rsidRPr="005C0ADA">
              <w:rPr>
                <w:sz w:val="20"/>
                <w:szCs w:val="20"/>
              </w:rPr>
              <w:t>0,726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D3130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8CD824"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4CC18E" w14:textId="77777777" w:rsidR="002B0A34" w:rsidRPr="005C0ADA" w:rsidRDefault="002B0A34" w:rsidP="002B0A34">
            <w:pPr>
              <w:spacing w:after="0" w:line="240" w:lineRule="auto"/>
              <w:ind w:firstLine="0"/>
              <w:jc w:val="center"/>
              <w:rPr>
                <w:sz w:val="20"/>
                <w:szCs w:val="20"/>
              </w:rPr>
            </w:pPr>
            <w:r w:rsidRPr="005C0ADA">
              <w:rPr>
                <w:sz w:val="20"/>
                <w:szCs w:val="20"/>
              </w:rPr>
              <w:t>6 395,33</w:t>
            </w:r>
          </w:p>
        </w:tc>
      </w:tr>
      <w:tr w:rsidR="002B0A34" w:rsidRPr="005C0ADA" w14:paraId="7B029F5D"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E7F66DC" w14:textId="77777777" w:rsidR="002B0A34" w:rsidRPr="005C0ADA" w:rsidRDefault="002B0A34" w:rsidP="002B0A34">
            <w:pPr>
              <w:spacing w:after="0" w:line="240" w:lineRule="auto"/>
              <w:ind w:firstLine="0"/>
              <w:jc w:val="center"/>
              <w:rPr>
                <w:sz w:val="20"/>
                <w:szCs w:val="20"/>
              </w:rPr>
            </w:pPr>
            <w:r w:rsidRPr="005C0ADA">
              <w:rPr>
                <w:sz w:val="20"/>
                <w:szCs w:val="20"/>
              </w:rPr>
              <w:t>17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99E2FB" w14:textId="77777777" w:rsidR="002B0A34" w:rsidRPr="005C0ADA" w:rsidRDefault="002B0A34" w:rsidP="002B0A34">
            <w:pPr>
              <w:spacing w:after="0" w:line="240" w:lineRule="auto"/>
              <w:ind w:firstLine="0"/>
              <w:jc w:val="center"/>
              <w:rPr>
                <w:sz w:val="20"/>
                <w:szCs w:val="20"/>
              </w:rPr>
            </w:pPr>
            <w:r w:rsidRPr="005C0ADA">
              <w:rPr>
                <w:sz w:val="20"/>
                <w:szCs w:val="20"/>
              </w:rPr>
              <w:t>ТУ1, МЖД, Комсомольская, 10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A5A7F4" w14:textId="77777777" w:rsidR="002B0A34" w:rsidRPr="005C0ADA" w:rsidRDefault="002B0A34" w:rsidP="002B0A34">
            <w:pPr>
              <w:spacing w:after="0" w:line="240" w:lineRule="auto"/>
              <w:ind w:firstLine="0"/>
              <w:jc w:val="center"/>
              <w:rPr>
                <w:sz w:val="20"/>
                <w:szCs w:val="20"/>
              </w:rPr>
            </w:pPr>
            <w:r w:rsidRPr="005C0ADA">
              <w:rPr>
                <w:sz w:val="20"/>
                <w:szCs w:val="20"/>
              </w:rPr>
              <w:t>0,1554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28FD4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896B20"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DF9EC4" w14:textId="77777777" w:rsidR="002B0A34" w:rsidRPr="005C0ADA" w:rsidRDefault="002B0A34" w:rsidP="002B0A34">
            <w:pPr>
              <w:spacing w:after="0" w:line="240" w:lineRule="auto"/>
              <w:ind w:firstLine="0"/>
              <w:jc w:val="center"/>
              <w:rPr>
                <w:sz w:val="20"/>
                <w:szCs w:val="20"/>
              </w:rPr>
            </w:pPr>
            <w:r w:rsidRPr="005C0ADA">
              <w:rPr>
                <w:sz w:val="20"/>
                <w:szCs w:val="20"/>
              </w:rPr>
              <w:t>0,181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DA8D8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7398EF"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BEC118" w14:textId="77777777" w:rsidR="002B0A34" w:rsidRPr="005C0ADA" w:rsidRDefault="002B0A34" w:rsidP="002B0A34">
            <w:pPr>
              <w:spacing w:after="0" w:line="240" w:lineRule="auto"/>
              <w:ind w:firstLine="0"/>
              <w:jc w:val="center"/>
              <w:rPr>
                <w:sz w:val="20"/>
                <w:szCs w:val="20"/>
              </w:rPr>
            </w:pPr>
            <w:r w:rsidRPr="005C0ADA">
              <w:rPr>
                <w:sz w:val="20"/>
                <w:szCs w:val="20"/>
              </w:rPr>
              <w:t>2 510,79</w:t>
            </w:r>
          </w:p>
        </w:tc>
      </w:tr>
      <w:tr w:rsidR="002B0A34" w:rsidRPr="005C0ADA" w14:paraId="64F26E7D"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EA8B756" w14:textId="77777777" w:rsidR="002B0A34" w:rsidRPr="005C0ADA" w:rsidRDefault="002B0A34" w:rsidP="002B0A34">
            <w:pPr>
              <w:spacing w:after="0" w:line="240" w:lineRule="auto"/>
              <w:ind w:firstLine="0"/>
              <w:jc w:val="center"/>
              <w:rPr>
                <w:sz w:val="20"/>
                <w:szCs w:val="20"/>
              </w:rPr>
            </w:pPr>
            <w:r w:rsidRPr="005C0ADA">
              <w:rPr>
                <w:sz w:val="20"/>
                <w:szCs w:val="20"/>
              </w:rPr>
              <w:t>18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8E1E29" w14:textId="77777777" w:rsidR="002B0A34" w:rsidRPr="005C0ADA" w:rsidRDefault="002B0A34" w:rsidP="002B0A34">
            <w:pPr>
              <w:spacing w:after="0" w:line="240" w:lineRule="auto"/>
              <w:ind w:firstLine="0"/>
              <w:jc w:val="center"/>
              <w:rPr>
                <w:sz w:val="20"/>
                <w:szCs w:val="20"/>
              </w:rPr>
            </w:pPr>
            <w:r w:rsidRPr="005C0ADA">
              <w:rPr>
                <w:sz w:val="20"/>
                <w:szCs w:val="20"/>
              </w:rPr>
              <w:t>ТУ1, МЖД, Комсомольская, 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27BC0B" w14:textId="77777777" w:rsidR="002B0A34" w:rsidRPr="005C0ADA" w:rsidRDefault="002B0A34" w:rsidP="002B0A34">
            <w:pPr>
              <w:spacing w:after="0" w:line="240" w:lineRule="auto"/>
              <w:ind w:firstLine="0"/>
              <w:jc w:val="center"/>
              <w:rPr>
                <w:sz w:val="20"/>
                <w:szCs w:val="20"/>
              </w:rPr>
            </w:pPr>
            <w:r w:rsidRPr="005C0ADA">
              <w:rPr>
                <w:sz w:val="20"/>
                <w:szCs w:val="20"/>
              </w:rPr>
              <w:t>0,1904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65F83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EF55E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C0550A" w14:textId="77777777" w:rsidR="002B0A34" w:rsidRPr="005C0ADA" w:rsidRDefault="002B0A34" w:rsidP="002B0A34">
            <w:pPr>
              <w:spacing w:after="0" w:line="240" w:lineRule="auto"/>
              <w:ind w:firstLine="0"/>
              <w:jc w:val="center"/>
              <w:rPr>
                <w:sz w:val="20"/>
                <w:szCs w:val="20"/>
              </w:rPr>
            </w:pPr>
            <w:r w:rsidRPr="005C0ADA">
              <w:rPr>
                <w:sz w:val="20"/>
                <w:szCs w:val="20"/>
              </w:rPr>
              <w:t>0,221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8B48B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712D0F"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DA621A" w14:textId="77777777" w:rsidR="002B0A34" w:rsidRPr="005C0ADA" w:rsidRDefault="002B0A34" w:rsidP="002B0A34">
            <w:pPr>
              <w:spacing w:after="0" w:line="240" w:lineRule="auto"/>
              <w:ind w:firstLine="0"/>
              <w:jc w:val="center"/>
              <w:rPr>
                <w:sz w:val="20"/>
                <w:szCs w:val="20"/>
              </w:rPr>
            </w:pPr>
            <w:r w:rsidRPr="005C0ADA">
              <w:rPr>
                <w:sz w:val="20"/>
                <w:szCs w:val="20"/>
              </w:rPr>
              <w:t>3 065,67</w:t>
            </w:r>
          </w:p>
        </w:tc>
      </w:tr>
      <w:tr w:rsidR="002B0A34" w:rsidRPr="005C0ADA" w14:paraId="51FA59AB"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3859298" w14:textId="77777777" w:rsidR="002B0A34" w:rsidRPr="005C0ADA" w:rsidRDefault="002B0A34" w:rsidP="002B0A34">
            <w:pPr>
              <w:spacing w:after="0" w:line="240" w:lineRule="auto"/>
              <w:ind w:firstLine="0"/>
              <w:jc w:val="center"/>
              <w:rPr>
                <w:sz w:val="20"/>
                <w:szCs w:val="20"/>
              </w:rPr>
            </w:pPr>
            <w:r w:rsidRPr="005C0ADA">
              <w:rPr>
                <w:sz w:val="20"/>
                <w:szCs w:val="20"/>
              </w:rPr>
              <w:t>19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559B3F" w14:textId="77777777" w:rsidR="002B0A34" w:rsidRPr="005C0ADA" w:rsidRDefault="002B0A34" w:rsidP="002B0A34">
            <w:pPr>
              <w:spacing w:after="0" w:line="240" w:lineRule="auto"/>
              <w:ind w:firstLine="0"/>
              <w:jc w:val="center"/>
              <w:rPr>
                <w:sz w:val="20"/>
                <w:szCs w:val="20"/>
              </w:rPr>
            </w:pPr>
            <w:r w:rsidRPr="005C0ADA">
              <w:rPr>
                <w:sz w:val="20"/>
                <w:szCs w:val="20"/>
              </w:rPr>
              <w:t>ТУ1, МЖД, Комсомольская, 25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31AB69" w14:textId="77777777" w:rsidR="002B0A34" w:rsidRPr="005C0ADA" w:rsidRDefault="002B0A34" w:rsidP="002B0A34">
            <w:pPr>
              <w:spacing w:after="0" w:line="240" w:lineRule="auto"/>
              <w:ind w:firstLine="0"/>
              <w:jc w:val="center"/>
              <w:rPr>
                <w:sz w:val="20"/>
                <w:szCs w:val="20"/>
              </w:rPr>
            </w:pPr>
            <w:r w:rsidRPr="005C0ADA">
              <w:rPr>
                <w:sz w:val="20"/>
                <w:szCs w:val="20"/>
              </w:rPr>
              <w:t>0,35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89A7C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F70FF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2CE5F9" w14:textId="77777777" w:rsidR="002B0A34" w:rsidRPr="005C0ADA" w:rsidRDefault="002B0A34" w:rsidP="002B0A34">
            <w:pPr>
              <w:spacing w:after="0" w:line="240" w:lineRule="auto"/>
              <w:ind w:firstLine="0"/>
              <w:jc w:val="center"/>
              <w:rPr>
                <w:sz w:val="20"/>
                <w:szCs w:val="20"/>
              </w:rPr>
            </w:pPr>
            <w:r w:rsidRPr="005C0ADA">
              <w:rPr>
                <w:sz w:val="20"/>
                <w:szCs w:val="20"/>
              </w:rPr>
              <w:t>0,407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7F80D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7E637D"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BB92C4" w14:textId="77777777" w:rsidR="002B0A34" w:rsidRPr="005C0ADA" w:rsidRDefault="002B0A34" w:rsidP="002B0A34">
            <w:pPr>
              <w:spacing w:after="0" w:line="240" w:lineRule="auto"/>
              <w:ind w:firstLine="0"/>
              <w:jc w:val="center"/>
              <w:rPr>
                <w:sz w:val="20"/>
                <w:szCs w:val="20"/>
              </w:rPr>
            </w:pPr>
            <w:r w:rsidRPr="005C0ADA">
              <w:rPr>
                <w:sz w:val="20"/>
                <w:szCs w:val="20"/>
              </w:rPr>
              <w:t>3 752,28</w:t>
            </w:r>
          </w:p>
        </w:tc>
      </w:tr>
      <w:tr w:rsidR="002B0A34" w:rsidRPr="005C0ADA" w14:paraId="74073B3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C4EE79D" w14:textId="77777777" w:rsidR="002B0A34" w:rsidRPr="005C0ADA" w:rsidRDefault="002B0A34" w:rsidP="002B0A34">
            <w:pPr>
              <w:spacing w:after="0" w:line="240" w:lineRule="auto"/>
              <w:ind w:firstLine="0"/>
              <w:jc w:val="center"/>
              <w:rPr>
                <w:sz w:val="20"/>
                <w:szCs w:val="20"/>
              </w:rPr>
            </w:pPr>
            <w:r w:rsidRPr="005C0ADA">
              <w:rPr>
                <w:sz w:val="20"/>
                <w:szCs w:val="20"/>
              </w:rPr>
              <w:t>20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183A7E" w14:textId="77777777" w:rsidR="002B0A34" w:rsidRPr="005C0ADA" w:rsidRDefault="002B0A34" w:rsidP="002B0A34">
            <w:pPr>
              <w:spacing w:after="0" w:line="240" w:lineRule="auto"/>
              <w:ind w:firstLine="0"/>
              <w:jc w:val="center"/>
              <w:rPr>
                <w:sz w:val="20"/>
                <w:szCs w:val="20"/>
              </w:rPr>
            </w:pPr>
            <w:r w:rsidRPr="005C0ADA">
              <w:rPr>
                <w:sz w:val="20"/>
                <w:szCs w:val="20"/>
              </w:rPr>
              <w:t>ТУ1, МЖД, Космонавтов, 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88C00E" w14:textId="77777777" w:rsidR="002B0A34" w:rsidRPr="005C0ADA" w:rsidRDefault="002B0A34" w:rsidP="002B0A34">
            <w:pPr>
              <w:spacing w:after="0" w:line="240" w:lineRule="auto"/>
              <w:ind w:firstLine="0"/>
              <w:jc w:val="center"/>
              <w:rPr>
                <w:sz w:val="20"/>
                <w:szCs w:val="20"/>
              </w:rPr>
            </w:pPr>
            <w:r w:rsidRPr="005C0ADA">
              <w:rPr>
                <w:sz w:val="20"/>
                <w:szCs w:val="20"/>
              </w:rPr>
              <w:t>0,6076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3C891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6507E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EEE32F7" w14:textId="77777777" w:rsidR="002B0A34" w:rsidRPr="005C0ADA" w:rsidRDefault="002B0A34" w:rsidP="002B0A34">
            <w:pPr>
              <w:spacing w:after="0" w:line="240" w:lineRule="auto"/>
              <w:ind w:firstLine="0"/>
              <w:jc w:val="center"/>
              <w:rPr>
                <w:sz w:val="20"/>
                <w:szCs w:val="20"/>
              </w:rPr>
            </w:pPr>
            <w:r w:rsidRPr="005C0ADA">
              <w:rPr>
                <w:sz w:val="20"/>
                <w:szCs w:val="20"/>
              </w:rPr>
              <w:t>0,707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26111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6A4D4A"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23D09F" w14:textId="77777777" w:rsidR="002B0A34" w:rsidRPr="005C0ADA" w:rsidRDefault="002B0A34" w:rsidP="002B0A34">
            <w:pPr>
              <w:spacing w:after="0" w:line="240" w:lineRule="auto"/>
              <w:ind w:firstLine="0"/>
              <w:jc w:val="center"/>
              <w:rPr>
                <w:sz w:val="20"/>
                <w:szCs w:val="20"/>
              </w:rPr>
            </w:pPr>
            <w:r w:rsidRPr="005C0ADA">
              <w:rPr>
                <w:sz w:val="20"/>
                <w:szCs w:val="20"/>
              </w:rPr>
              <w:t>6 227,96</w:t>
            </w:r>
          </w:p>
        </w:tc>
      </w:tr>
      <w:tr w:rsidR="002B0A34" w:rsidRPr="005C0ADA" w14:paraId="3CFCE8B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47712C1" w14:textId="77777777" w:rsidR="002B0A34" w:rsidRPr="005C0ADA" w:rsidRDefault="002B0A34" w:rsidP="002B0A34">
            <w:pPr>
              <w:spacing w:after="0" w:line="240" w:lineRule="auto"/>
              <w:ind w:firstLine="0"/>
              <w:jc w:val="center"/>
              <w:rPr>
                <w:sz w:val="20"/>
                <w:szCs w:val="20"/>
              </w:rPr>
            </w:pPr>
            <w:r w:rsidRPr="005C0ADA">
              <w:rPr>
                <w:sz w:val="20"/>
                <w:szCs w:val="20"/>
              </w:rPr>
              <w:t>21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17606F" w14:textId="77777777" w:rsidR="002B0A34" w:rsidRPr="005C0ADA" w:rsidRDefault="002B0A34" w:rsidP="002B0A34">
            <w:pPr>
              <w:spacing w:after="0" w:line="240" w:lineRule="auto"/>
              <w:ind w:firstLine="0"/>
              <w:jc w:val="center"/>
              <w:rPr>
                <w:sz w:val="20"/>
                <w:szCs w:val="20"/>
              </w:rPr>
            </w:pPr>
            <w:r w:rsidRPr="005C0ADA">
              <w:rPr>
                <w:sz w:val="20"/>
                <w:szCs w:val="20"/>
              </w:rPr>
              <w:t>ТУ1, МЖД, Космонавтов, 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DB78DC" w14:textId="77777777" w:rsidR="002B0A34" w:rsidRPr="005C0ADA" w:rsidRDefault="002B0A34" w:rsidP="002B0A34">
            <w:pPr>
              <w:spacing w:after="0" w:line="240" w:lineRule="auto"/>
              <w:ind w:firstLine="0"/>
              <w:jc w:val="center"/>
              <w:rPr>
                <w:sz w:val="20"/>
                <w:szCs w:val="20"/>
              </w:rPr>
            </w:pPr>
            <w:r w:rsidRPr="005C0ADA">
              <w:rPr>
                <w:sz w:val="20"/>
                <w:szCs w:val="20"/>
              </w:rPr>
              <w:t>0,3623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B8778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CF17B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CDA9DD" w14:textId="77777777" w:rsidR="002B0A34" w:rsidRPr="005C0ADA" w:rsidRDefault="002B0A34" w:rsidP="002B0A34">
            <w:pPr>
              <w:spacing w:after="0" w:line="240" w:lineRule="auto"/>
              <w:ind w:firstLine="0"/>
              <w:jc w:val="center"/>
              <w:rPr>
                <w:sz w:val="20"/>
                <w:szCs w:val="20"/>
              </w:rPr>
            </w:pPr>
            <w:r w:rsidRPr="005C0ADA">
              <w:rPr>
                <w:sz w:val="20"/>
                <w:szCs w:val="20"/>
              </w:rPr>
              <w:t>0,421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FA49B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AEAE7CC"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0CB2950" w14:textId="77777777" w:rsidR="002B0A34" w:rsidRPr="005C0ADA" w:rsidRDefault="002B0A34" w:rsidP="002B0A34">
            <w:pPr>
              <w:spacing w:after="0" w:line="240" w:lineRule="auto"/>
              <w:ind w:firstLine="0"/>
              <w:jc w:val="center"/>
              <w:rPr>
                <w:sz w:val="20"/>
                <w:szCs w:val="20"/>
              </w:rPr>
            </w:pPr>
            <w:r w:rsidRPr="005C0ADA">
              <w:rPr>
                <w:sz w:val="20"/>
                <w:szCs w:val="20"/>
              </w:rPr>
              <w:t>3 881,35</w:t>
            </w:r>
          </w:p>
        </w:tc>
      </w:tr>
      <w:tr w:rsidR="002B0A34" w:rsidRPr="005C0ADA" w14:paraId="1CE4C1A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D785154" w14:textId="77777777" w:rsidR="002B0A34" w:rsidRPr="005C0ADA" w:rsidRDefault="002B0A34" w:rsidP="002B0A34">
            <w:pPr>
              <w:spacing w:after="0" w:line="240" w:lineRule="auto"/>
              <w:ind w:firstLine="0"/>
              <w:jc w:val="center"/>
              <w:rPr>
                <w:sz w:val="20"/>
                <w:szCs w:val="20"/>
              </w:rPr>
            </w:pPr>
            <w:r w:rsidRPr="005C0ADA">
              <w:rPr>
                <w:sz w:val="20"/>
                <w:szCs w:val="20"/>
              </w:rPr>
              <w:t>22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D4DABC" w14:textId="77777777" w:rsidR="002B0A34" w:rsidRPr="005C0ADA" w:rsidRDefault="002B0A34" w:rsidP="002B0A34">
            <w:pPr>
              <w:spacing w:after="0" w:line="240" w:lineRule="auto"/>
              <w:ind w:firstLine="0"/>
              <w:jc w:val="center"/>
              <w:rPr>
                <w:sz w:val="20"/>
                <w:szCs w:val="20"/>
              </w:rPr>
            </w:pPr>
            <w:r w:rsidRPr="005C0ADA">
              <w:rPr>
                <w:sz w:val="20"/>
                <w:szCs w:val="20"/>
              </w:rPr>
              <w:t>ТУ1, МЖД, Кр. Фортов, 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D82242" w14:textId="77777777" w:rsidR="002B0A34" w:rsidRPr="005C0ADA" w:rsidRDefault="002B0A34" w:rsidP="002B0A34">
            <w:pPr>
              <w:spacing w:after="0" w:line="240" w:lineRule="auto"/>
              <w:ind w:firstLine="0"/>
              <w:jc w:val="center"/>
              <w:rPr>
                <w:sz w:val="20"/>
                <w:szCs w:val="20"/>
              </w:rPr>
            </w:pPr>
            <w:r w:rsidRPr="005C0ADA">
              <w:rPr>
                <w:sz w:val="20"/>
                <w:szCs w:val="20"/>
              </w:rPr>
              <w:t>0,4873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A70E2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0D6AF4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0F3113" w14:textId="77777777" w:rsidR="002B0A34" w:rsidRPr="005C0ADA" w:rsidRDefault="002B0A34" w:rsidP="002B0A34">
            <w:pPr>
              <w:spacing w:after="0" w:line="240" w:lineRule="auto"/>
              <w:ind w:firstLine="0"/>
              <w:jc w:val="center"/>
              <w:rPr>
                <w:sz w:val="20"/>
                <w:szCs w:val="20"/>
              </w:rPr>
            </w:pPr>
            <w:r w:rsidRPr="005C0ADA">
              <w:rPr>
                <w:sz w:val="20"/>
                <w:szCs w:val="20"/>
              </w:rPr>
              <w:t>0,567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DA908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E750CE"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13A66F" w14:textId="77777777" w:rsidR="002B0A34" w:rsidRPr="005C0ADA" w:rsidRDefault="002B0A34" w:rsidP="002B0A34">
            <w:pPr>
              <w:spacing w:after="0" w:line="240" w:lineRule="auto"/>
              <w:ind w:firstLine="0"/>
              <w:jc w:val="center"/>
              <w:rPr>
                <w:sz w:val="20"/>
                <w:szCs w:val="20"/>
              </w:rPr>
            </w:pPr>
            <w:r w:rsidRPr="005C0ADA">
              <w:rPr>
                <w:sz w:val="20"/>
                <w:szCs w:val="20"/>
              </w:rPr>
              <w:t>5 227,38</w:t>
            </w:r>
          </w:p>
        </w:tc>
      </w:tr>
      <w:tr w:rsidR="002B0A34" w:rsidRPr="005C0ADA" w14:paraId="642EABC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EE4CDAD" w14:textId="77777777" w:rsidR="002B0A34" w:rsidRPr="005C0ADA" w:rsidRDefault="002B0A34" w:rsidP="002B0A34">
            <w:pPr>
              <w:spacing w:after="0" w:line="240" w:lineRule="auto"/>
              <w:ind w:firstLine="0"/>
              <w:jc w:val="center"/>
              <w:rPr>
                <w:sz w:val="20"/>
                <w:szCs w:val="20"/>
              </w:rPr>
            </w:pPr>
            <w:r w:rsidRPr="005C0ADA">
              <w:rPr>
                <w:sz w:val="20"/>
                <w:szCs w:val="20"/>
              </w:rPr>
              <w:t>23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B32250" w14:textId="77777777" w:rsidR="002B0A34" w:rsidRPr="005C0ADA" w:rsidRDefault="002B0A34" w:rsidP="002B0A34">
            <w:pPr>
              <w:spacing w:after="0" w:line="240" w:lineRule="auto"/>
              <w:ind w:firstLine="0"/>
              <w:jc w:val="center"/>
              <w:rPr>
                <w:sz w:val="20"/>
                <w:szCs w:val="20"/>
              </w:rPr>
            </w:pPr>
            <w:r w:rsidRPr="005C0ADA">
              <w:rPr>
                <w:sz w:val="20"/>
                <w:szCs w:val="20"/>
              </w:rPr>
              <w:t>ТУ1, МЖД, Липовский пр., 19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38474E" w14:textId="77777777" w:rsidR="002B0A34" w:rsidRPr="005C0ADA" w:rsidRDefault="002B0A34" w:rsidP="002B0A34">
            <w:pPr>
              <w:spacing w:after="0" w:line="240" w:lineRule="auto"/>
              <w:ind w:firstLine="0"/>
              <w:jc w:val="center"/>
              <w:rPr>
                <w:sz w:val="20"/>
                <w:szCs w:val="20"/>
              </w:rPr>
            </w:pPr>
            <w:r w:rsidRPr="005C0ADA">
              <w:rPr>
                <w:sz w:val="20"/>
                <w:szCs w:val="20"/>
              </w:rPr>
              <w:t>0,6956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14591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A9EA4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8E2885" w14:textId="77777777" w:rsidR="002B0A34" w:rsidRPr="005C0ADA" w:rsidRDefault="002B0A34" w:rsidP="002B0A34">
            <w:pPr>
              <w:spacing w:after="0" w:line="240" w:lineRule="auto"/>
              <w:ind w:firstLine="0"/>
              <w:jc w:val="center"/>
              <w:rPr>
                <w:sz w:val="20"/>
                <w:szCs w:val="20"/>
              </w:rPr>
            </w:pPr>
            <w:r w:rsidRPr="005C0ADA">
              <w:rPr>
                <w:sz w:val="20"/>
                <w:szCs w:val="20"/>
              </w:rPr>
              <w:t>0,809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B5581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019292"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60BC8F" w14:textId="77777777" w:rsidR="002B0A34" w:rsidRPr="005C0ADA" w:rsidRDefault="002B0A34" w:rsidP="002B0A34">
            <w:pPr>
              <w:spacing w:after="0" w:line="240" w:lineRule="auto"/>
              <w:ind w:firstLine="0"/>
              <w:jc w:val="center"/>
              <w:rPr>
                <w:sz w:val="20"/>
                <w:szCs w:val="20"/>
              </w:rPr>
            </w:pPr>
            <w:r w:rsidRPr="005C0ADA">
              <w:rPr>
                <w:sz w:val="20"/>
                <w:szCs w:val="20"/>
              </w:rPr>
              <w:t>7 126,48</w:t>
            </w:r>
          </w:p>
        </w:tc>
      </w:tr>
      <w:tr w:rsidR="002B0A34" w:rsidRPr="005C0ADA" w14:paraId="1996A5F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D8054AB" w14:textId="77777777" w:rsidR="002B0A34" w:rsidRPr="005C0ADA" w:rsidRDefault="002B0A34" w:rsidP="002B0A34">
            <w:pPr>
              <w:spacing w:after="0" w:line="240" w:lineRule="auto"/>
              <w:ind w:firstLine="0"/>
              <w:jc w:val="center"/>
              <w:rPr>
                <w:sz w:val="20"/>
                <w:szCs w:val="20"/>
              </w:rPr>
            </w:pPr>
            <w:r w:rsidRPr="005C0ADA">
              <w:rPr>
                <w:sz w:val="20"/>
                <w:szCs w:val="20"/>
              </w:rPr>
              <w:t>24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3D157C" w14:textId="77777777" w:rsidR="002B0A34" w:rsidRPr="005C0ADA" w:rsidRDefault="002B0A34" w:rsidP="002B0A34">
            <w:pPr>
              <w:spacing w:after="0" w:line="240" w:lineRule="auto"/>
              <w:ind w:firstLine="0"/>
              <w:jc w:val="center"/>
              <w:rPr>
                <w:sz w:val="20"/>
                <w:szCs w:val="20"/>
              </w:rPr>
            </w:pPr>
            <w:r w:rsidRPr="005C0ADA">
              <w:rPr>
                <w:sz w:val="20"/>
                <w:szCs w:val="20"/>
              </w:rPr>
              <w:t>ТУ1, МЖД, Липовский проезд, 23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6E2F82" w14:textId="77777777" w:rsidR="002B0A34" w:rsidRPr="005C0ADA" w:rsidRDefault="002B0A34" w:rsidP="002B0A34">
            <w:pPr>
              <w:spacing w:after="0" w:line="240" w:lineRule="auto"/>
              <w:ind w:firstLine="0"/>
              <w:jc w:val="center"/>
              <w:rPr>
                <w:sz w:val="20"/>
                <w:szCs w:val="20"/>
              </w:rPr>
            </w:pPr>
            <w:r w:rsidRPr="005C0ADA">
              <w:rPr>
                <w:sz w:val="20"/>
                <w:szCs w:val="20"/>
              </w:rPr>
              <w:t>0,5428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2152A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6C0AD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E8827E" w14:textId="77777777" w:rsidR="002B0A34" w:rsidRPr="005C0ADA" w:rsidRDefault="002B0A34" w:rsidP="002B0A34">
            <w:pPr>
              <w:spacing w:after="0" w:line="240" w:lineRule="auto"/>
              <w:ind w:firstLine="0"/>
              <w:jc w:val="center"/>
              <w:rPr>
                <w:sz w:val="20"/>
                <w:szCs w:val="20"/>
              </w:rPr>
            </w:pPr>
            <w:r w:rsidRPr="005C0ADA">
              <w:rPr>
                <w:sz w:val="20"/>
                <w:szCs w:val="20"/>
              </w:rPr>
              <w:t>0,631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E2F20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6B5FEA"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04B7364" w14:textId="77777777" w:rsidR="002B0A34" w:rsidRPr="005C0ADA" w:rsidRDefault="002B0A34" w:rsidP="002B0A34">
            <w:pPr>
              <w:spacing w:after="0" w:line="240" w:lineRule="auto"/>
              <w:ind w:firstLine="0"/>
              <w:jc w:val="center"/>
              <w:rPr>
                <w:sz w:val="20"/>
                <w:szCs w:val="20"/>
              </w:rPr>
            </w:pPr>
            <w:r w:rsidRPr="005C0ADA">
              <w:rPr>
                <w:sz w:val="20"/>
                <w:szCs w:val="20"/>
              </w:rPr>
              <w:t>5 817,42</w:t>
            </w:r>
          </w:p>
        </w:tc>
      </w:tr>
      <w:tr w:rsidR="002B0A34" w:rsidRPr="005C0ADA" w14:paraId="5231E099"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3689D29" w14:textId="77777777" w:rsidR="002B0A34" w:rsidRPr="005C0ADA" w:rsidRDefault="002B0A34" w:rsidP="002B0A34">
            <w:pPr>
              <w:spacing w:after="0" w:line="240" w:lineRule="auto"/>
              <w:ind w:firstLine="0"/>
              <w:jc w:val="center"/>
              <w:rPr>
                <w:sz w:val="20"/>
                <w:szCs w:val="20"/>
              </w:rPr>
            </w:pPr>
            <w:r w:rsidRPr="005C0ADA">
              <w:rPr>
                <w:sz w:val="20"/>
                <w:szCs w:val="20"/>
              </w:rPr>
              <w:t>25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6217D8" w14:textId="77777777" w:rsidR="002B0A34" w:rsidRPr="005C0ADA" w:rsidRDefault="002B0A34" w:rsidP="002B0A34">
            <w:pPr>
              <w:spacing w:after="0" w:line="240" w:lineRule="auto"/>
              <w:ind w:firstLine="0"/>
              <w:jc w:val="center"/>
              <w:rPr>
                <w:sz w:val="20"/>
                <w:szCs w:val="20"/>
              </w:rPr>
            </w:pPr>
            <w:r w:rsidRPr="005C0ADA">
              <w:rPr>
                <w:sz w:val="20"/>
                <w:szCs w:val="20"/>
              </w:rPr>
              <w:t>ТУ1, МЖД, Липовский проезд, 31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398D2B" w14:textId="77777777" w:rsidR="002B0A34" w:rsidRPr="005C0ADA" w:rsidRDefault="002B0A34" w:rsidP="002B0A34">
            <w:pPr>
              <w:spacing w:after="0" w:line="240" w:lineRule="auto"/>
              <w:ind w:firstLine="0"/>
              <w:jc w:val="center"/>
              <w:rPr>
                <w:sz w:val="20"/>
                <w:szCs w:val="20"/>
              </w:rPr>
            </w:pPr>
            <w:r w:rsidRPr="005C0ADA">
              <w:rPr>
                <w:sz w:val="20"/>
                <w:szCs w:val="20"/>
              </w:rPr>
              <w:t>0,203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E959F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2D9DD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0E2384" w14:textId="77777777" w:rsidR="002B0A34" w:rsidRPr="005C0ADA" w:rsidRDefault="002B0A34" w:rsidP="002B0A34">
            <w:pPr>
              <w:spacing w:after="0" w:line="240" w:lineRule="auto"/>
              <w:ind w:firstLine="0"/>
              <w:jc w:val="center"/>
              <w:rPr>
                <w:sz w:val="20"/>
                <w:szCs w:val="20"/>
              </w:rPr>
            </w:pPr>
            <w:r w:rsidRPr="005C0ADA">
              <w:rPr>
                <w:sz w:val="20"/>
                <w:szCs w:val="20"/>
              </w:rPr>
              <w:t>0,236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755F1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CDAA8F"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14E214" w14:textId="77777777" w:rsidR="002B0A34" w:rsidRPr="005C0ADA" w:rsidRDefault="002B0A34" w:rsidP="002B0A34">
            <w:pPr>
              <w:spacing w:after="0" w:line="240" w:lineRule="auto"/>
              <w:ind w:firstLine="0"/>
              <w:jc w:val="center"/>
              <w:rPr>
                <w:sz w:val="20"/>
                <w:szCs w:val="20"/>
              </w:rPr>
            </w:pPr>
            <w:r w:rsidRPr="005C0ADA">
              <w:rPr>
                <w:sz w:val="20"/>
                <w:szCs w:val="20"/>
              </w:rPr>
              <w:t>3 273,74</w:t>
            </w:r>
          </w:p>
        </w:tc>
      </w:tr>
      <w:tr w:rsidR="002B0A34" w:rsidRPr="005C0ADA" w14:paraId="4F5FC16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E82246C" w14:textId="77777777" w:rsidR="002B0A34" w:rsidRPr="005C0ADA" w:rsidRDefault="002B0A34" w:rsidP="002B0A34">
            <w:pPr>
              <w:spacing w:after="0" w:line="240" w:lineRule="auto"/>
              <w:ind w:firstLine="0"/>
              <w:jc w:val="center"/>
              <w:rPr>
                <w:sz w:val="20"/>
                <w:szCs w:val="20"/>
              </w:rPr>
            </w:pPr>
            <w:r w:rsidRPr="005C0ADA">
              <w:rPr>
                <w:sz w:val="20"/>
                <w:szCs w:val="20"/>
              </w:rPr>
              <w:t>26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BC3114" w14:textId="77777777" w:rsidR="002B0A34" w:rsidRPr="005C0ADA" w:rsidRDefault="002B0A34" w:rsidP="002B0A34">
            <w:pPr>
              <w:spacing w:after="0" w:line="240" w:lineRule="auto"/>
              <w:ind w:firstLine="0"/>
              <w:jc w:val="center"/>
              <w:rPr>
                <w:sz w:val="20"/>
                <w:szCs w:val="20"/>
              </w:rPr>
            </w:pPr>
            <w:r w:rsidRPr="005C0ADA">
              <w:rPr>
                <w:sz w:val="20"/>
                <w:szCs w:val="20"/>
              </w:rPr>
              <w:t>ТУ1, МЖД, Малая Земля, 16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B3B10B" w14:textId="77777777" w:rsidR="002B0A34" w:rsidRPr="005C0ADA" w:rsidRDefault="002B0A34" w:rsidP="002B0A34">
            <w:pPr>
              <w:spacing w:after="0" w:line="240" w:lineRule="auto"/>
              <w:ind w:firstLine="0"/>
              <w:jc w:val="center"/>
              <w:rPr>
                <w:sz w:val="20"/>
                <w:szCs w:val="20"/>
              </w:rPr>
            </w:pPr>
            <w:r w:rsidRPr="005C0ADA">
              <w:rPr>
                <w:sz w:val="20"/>
                <w:szCs w:val="20"/>
              </w:rPr>
              <w:t>0,586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9BD89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D14B1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3B4FBB" w14:textId="77777777" w:rsidR="002B0A34" w:rsidRPr="005C0ADA" w:rsidRDefault="002B0A34" w:rsidP="002B0A34">
            <w:pPr>
              <w:spacing w:after="0" w:line="240" w:lineRule="auto"/>
              <w:ind w:firstLine="0"/>
              <w:jc w:val="center"/>
              <w:rPr>
                <w:sz w:val="20"/>
                <w:szCs w:val="20"/>
              </w:rPr>
            </w:pPr>
            <w:r w:rsidRPr="005C0ADA">
              <w:rPr>
                <w:sz w:val="20"/>
                <w:szCs w:val="20"/>
              </w:rPr>
              <w:t>0,682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6E9B9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54B858"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30C76F" w14:textId="77777777" w:rsidR="002B0A34" w:rsidRPr="005C0ADA" w:rsidRDefault="002B0A34" w:rsidP="002B0A34">
            <w:pPr>
              <w:spacing w:after="0" w:line="240" w:lineRule="auto"/>
              <w:ind w:firstLine="0"/>
              <w:jc w:val="center"/>
              <w:rPr>
                <w:sz w:val="20"/>
                <w:szCs w:val="20"/>
              </w:rPr>
            </w:pPr>
            <w:r w:rsidRPr="005C0ADA">
              <w:rPr>
                <w:sz w:val="20"/>
                <w:szCs w:val="20"/>
              </w:rPr>
              <w:t>6 007,73</w:t>
            </w:r>
          </w:p>
        </w:tc>
      </w:tr>
      <w:tr w:rsidR="002B0A34" w:rsidRPr="005C0ADA" w14:paraId="5177139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78B11E4" w14:textId="77777777" w:rsidR="002B0A34" w:rsidRPr="005C0ADA" w:rsidRDefault="002B0A34" w:rsidP="002B0A34">
            <w:pPr>
              <w:spacing w:after="0" w:line="240" w:lineRule="auto"/>
              <w:ind w:firstLine="0"/>
              <w:jc w:val="center"/>
              <w:rPr>
                <w:sz w:val="20"/>
                <w:szCs w:val="20"/>
              </w:rPr>
            </w:pPr>
            <w:r w:rsidRPr="005C0ADA">
              <w:rPr>
                <w:sz w:val="20"/>
                <w:szCs w:val="20"/>
              </w:rPr>
              <w:t>27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3A1546" w14:textId="77777777" w:rsidR="002B0A34" w:rsidRPr="005C0ADA" w:rsidRDefault="002B0A34" w:rsidP="002B0A34">
            <w:pPr>
              <w:spacing w:after="0" w:line="240" w:lineRule="auto"/>
              <w:ind w:firstLine="0"/>
              <w:jc w:val="center"/>
              <w:rPr>
                <w:sz w:val="20"/>
                <w:szCs w:val="20"/>
              </w:rPr>
            </w:pPr>
            <w:r w:rsidRPr="005C0ADA">
              <w:rPr>
                <w:sz w:val="20"/>
                <w:szCs w:val="20"/>
              </w:rPr>
              <w:t>ТУ1, МЖД, Малая Земля, 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4ECFCE" w14:textId="77777777" w:rsidR="002B0A34" w:rsidRPr="005C0ADA" w:rsidRDefault="002B0A34" w:rsidP="002B0A34">
            <w:pPr>
              <w:spacing w:after="0" w:line="240" w:lineRule="auto"/>
              <w:ind w:firstLine="0"/>
              <w:jc w:val="center"/>
              <w:rPr>
                <w:sz w:val="20"/>
                <w:szCs w:val="20"/>
              </w:rPr>
            </w:pPr>
            <w:r w:rsidRPr="005C0ADA">
              <w:rPr>
                <w:sz w:val="20"/>
                <w:szCs w:val="20"/>
              </w:rPr>
              <w:t>0,6004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87069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140F1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93CF75" w14:textId="77777777" w:rsidR="002B0A34" w:rsidRPr="005C0ADA" w:rsidRDefault="002B0A34" w:rsidP="002B0A34">
            <w:pPr>
              <w:spacing w:after="0" w:line="240" w:lineRule="auto"/>
              <w:ind w:firstLine="0"/>
              <w:jc w:val="center"/>
              <w:rPr>
                <w:sz w:val="20"/>
                <w:szCs w:val="20"/>
              </w:rPr>
            </w:pPr>
            <w:r w:rsidRPr="005C0ADA">
              <w:rPr>
                <w:sz w:val="20"/>
                <w:szCs w:val="20"/>
              </w:rPr>
              <w:t>0,698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8A76C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8FB5768"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550394" w14:textId="77777777" w:rsidR="002B0A34" w:rsidRPr="005C0ADA" w:rsidRDefault="002B0A34" w:rsidP="002B0A34">
            <w:pPr>
              <w:spacing w:after="0" w:line="240" w:lineRule="auto"/>
              <w:ind w:firstLine="0"/>
              <w:jc w:val="center"/>
              <w:rPr>
                <w:sz w:val="20"/>
                <w:szCs w:val="20"/>
              </w:rPr>
            </w:pPr>
            <w:r w:rsidRPr="005C0ADA">
              <w:rPr>
                <w:sz w:val="20"/>
                <w:szCs w:val="20"/>
              </w:rPr>
              <w:t>6 148,68</w:t>
            </w:r>
          </w:p>
        </w:tc>
      </w:tr>
      <w:tr w:rsidR="002B0A34" w:rsidRPr="005C0ADA" w14:paraId="4F17DD8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03764FD" w14:textId="77777777" w:rsidR="002B0A34" w:rsidRPr="005C0ADA" w:rsidRDefault="002B0A34" w:rsidP="002B0A34">
            <w:pPr>
              <w:spacing w:after="0" w:line="240" w:lineRule="auto"/>
              <w:ind w:firstLine="0"/>
              <w:jc w:val="center"/>
              <w:rPr>
                <w:sz w:val="20"/>
                <w:szCs w:val="20"/>
              </w:rPr>
            </w:pPr>
            <w:r w:rsidRPr="005C0ADA">
              <w:rPr>
                <w:sz w:val="20"/>
                <w:szCs w:val="20"/>
              </w:rPr>
              <w:t>28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2A35A5" w14:textId="77777777" w:rsidR="002B0A34" w:rsidRPr="005C0ADA" w:rsidRDefault="002B0A34" w:rsidP="002B0A34">
            <w:pPr>
              <w:spacing w:after="0" w:line="240" w:lineRule="auto"/>
              <w:ind w:firstLine="0"/>
              <w:jc w:val="center"/>
              <w:rPr>
                <w:sz w:val="20"/>
                <w:szCs w:val="20"/>
              </w:rPr>
            </w:pPr>
            <w:r w:rsidRPr="005C0ADA">
              <w:rPr>
                <w:sz w:val="20"/>
                <w:szCs w:val="20"/>
              </w:rPr>
              <w:t>ТУ1, МЖД, Молодежная, 10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58DED3" w14:textId="77777777" w:rsidR="002B0A34" w:rsidRPr="005C0ADA" w:rsidRDefault="002B0A34" w:rsidP="002B0A34">
            <w:pPr>
              <w:spacing w:after="0" w:line="240" w:lineRule="auto"/>
              <w:ind w:firstLine="0"/>
              <w:jc w:val="center"/>
              <w:rPr>
                <w:sz w:val="20"/>
                <w:szCs w:val="20"/>
              </w:rPr>
            </w:pPr>
            <w:r w:rsidRPr="005C0ADA">
              <w:rPr>
                <w:sz w:val="20"/>
                <w:szCs w:val="20"/>
              </w:rPr>
              <w:t>0,6852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68FCF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BEB34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EF9EAE" w14:textId="77777777" w:rsidR="002B0A34" w:rsidRPr="005C0ADA" w:rsidRDefault="002B0A34" w:rsidP="002B0A34">
            <w:pPr>
              <w:spacing w:after="0" w:line="240" w:lineRule="auto"/>
              <w:ind w:firstLine="0"/>
              <w:jc w:val="center"/>
              <w:rPr>
                <w:sz w:val="20"/>
                <w:szCs w:val="20"/>
              </w:rPr>
            </w:pPr>
            <w:r w:rsidRPr="005C0ADA">
              <w:rPr>
                <w:sz w:val="20"/>
                <w:szCs w:val="20"/>
              </w:rPr>
              <w:t>0,797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A7396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52D7A0"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26E479" w14:textId="77777777" w:rsidR="002B0A34" w:rsidRPr="005C0ADA" w:rsidRDefault="002B0A34" w:rsidP="002B0A34">
            <w:pPr>
              <w:spacing w:after="0" w:line="240" w:lineRule="auto"/>
              <w:ind w:firstLine="0"/>
              <w:jc w:val="center"/>
              <w:rPr>
                <w:sz w:val="20"/>
                <w:szCs w:val="20"/>
              </w:rPr>
            </w:pPr>
            <w:r w:rsidRPr="005C0ADA">
              <w:rPr>
                <w:sz w:val="20"/>
                <w:szCs w:val="20"/>
              </w:rPr>
              <w:t>7 020,77</w:t>
            </w:r>
          </w:p>
        </w:tc>
      </w:tr>
      <w:tr w:rsidR="002B0A34" w:rsidRPr="005C0ADA" w14:paraId="227AC9A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1999F1D" w14:textId="77777777" w:rsidR="002B0A34" w:rsidRPr="005C0ADA" w:rsidRDefault="002B0A34" w:rsidP="002B0A34">
            <w:pPr>
              <w:spacing w:after="0" w:line="240" w:lineRule="auto"/>
              <w:ind w:firstLine="0"/>
              <w:jc w:val="center"/>
              <w:rPr>
                <w:sz w:val="20"/>
                <w:szCs w:val="20"/>
              </w:rPr>
            </w:pPr>
            <w:r w:rsidRPr="005C0ADA">
              <w:rPr>
                <w:sz w:val="20"/>
                <w:szCs w:val="20"/>
              </w:rPr>
              <w:t>29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D7A0209" w14:textId="77777777" w:rsidR="002B0A34" w:rsidRPr="005C0ADA" w:rsidRDefault="002B0A34" w:rsidP="002B0A34">
            <w:pPr>
              <w:spacing w:after="0" w:line="240" w:lineRule="auto"/>
              <w:ind w:firstLine="0"/>
              <w:jc w:val="center"/>
              <w:rPr>
                <w:sz w:val="20"/>
                <w:szCs w:val="20"/>
              </w:rPr>
            </w:pPr>
            <w:r w:rsidRPr="005C0ADA">
              <w:rPr>
                <w:sz w:val="20"/>
                <w:szCs w:val="20"/>
              </w:rPr>
              <w:t>ТУ1, МЖД, Молодежная, 12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ACFFB1" w14:textId="77777777" w:rsidR="002B0A34" w:rsidRPr="005C0ADA" w:rsidRDefault="002B0A34" w:rsidP="002B0A34">
            <w:pPr>
              <w:spacing w:after="0" w:line="240" w:lineRule="auto"/>
              <w:ind w:firstLine="0"/>
              <w:jc w:val="center"/>
              <w:rPr>
                <w:sz w:val="20"/>
                <w:szCs w:val="20"/>
              </w:rPr>
            </w:pPr>
            <w:r w:rsidRPr="005C0ADA">
              <w:rPr>
                <w:sz w:val="20"/>
                <w:szCs w:val="20"/>
              </w:rPr>
              <w:t>0,6852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D9FCC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C2F8B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CD6F6F" w14:textId="77777777" w:rsidR="002B0A34" w:rsidRPr="005C0ADA" w:rsidRDefault="002B0A34" w:rsidP="002B0A34">
            <w:pPr>
              <w:spacing w:after="0" w:line="240" w:lineRule="auto"/>
              <w:ind w:firstLine="0"/>
              <w:jc w:val="center"/>
              <w:rPr>
                <w:sz w:val="20"/>
                <w:szCs w:val="20"/>
              </w:rPr>
            </w:pPr>
            <w:r w:rsidRPr="005C0ADA">
              <w:rPr>
                <w:sz w:val="20"/>
                <w:szCs w:val="20"/>
              </w:rPr>
              <w:t>0,797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38CA1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ACD8BA"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031649" w14:textId="77777777" w:rsidR="002B0A34" w:rsidRPr="005C0ADA" w:rsidRDefault="002B0A34" w:rsidP="002B0A34">
            <w:pPr>
              <w:spacing w:after="0" w:line="240" w:lineRule="auto"/>
              <w:ind w:firstLine="0"/>
              <w:jc w:val="center"/>
              <w:rPr>
                <w:sz w:val="20"/>
                <w:szCs w:val="20"/>
              </w:rPr>
            </w:pPr>
            <w:r w:rsidRPr="005C0ADA">
              <w:rPr>
                <w:sz w:val="20"/>
                <w:szCs w:val="20"/>
              </w:rPr>
              <w:t>7 020,77</w:t>
            </w:r>
          </w:p>
        </w:tc>
      </w:tr>
      <w:tr w:rsidR="002B0A34" w:rsidRPr="005C0ADA" w14:paraId="68DB6CE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B9620E5" w14:textId="77777777" w:rsidR="002B0A34" w:rsidRPr="005C0ADA" w:rsidRDefault="002B0A34" w:rsidP="002B0A34">
            <w:pPr>
              <w:spacing w:after="0" w:line="240" w:lineRule="auto"/>
              <w:ind w:firstLine="0"/>
              <w:jc w:val="center"/>
              <w:rPr>
                <w:sz w:val="20"/>
                <w:szCs w:val="20"/>
              </w:rPr>
            </w:pPr>
            <w:r w:rsidRPr="005C0ADA">
              <w:rPr>
                <w:sz w:val="20"/>
                <w:szCs w:val="20"/>
              </w:rPr>
              <w:t>30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78D140" w14:textId="77777777" w:rsidR="002B0A34" w:rsidRPr="005C0ADA" w:rsidRDefault="002B0A34" w:rsidP="002B0A34">
            <w:pPr>
              <w:spacing w:after="0" w:line="240" w:lineRule="auto"/>
              <w:ind w:firstLine="0"/>
              <w:jc w:val="center"/>
              <w:rPr>
                <w:sz w:val="20"/>
                <w:szCs w:val="20"/>
              </w:rPr>
            </w:pPr>
            <w:r w:rsidRPr="005C0ADA">
              <w:rPr>
                <w:sz w:val="20"/>
                <w:szCs w:val="20"/>
              </w:rPr>
              <w:t>ТУ1, МЖД, Молодежная, 39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0058D9" w14:textId="77777777" w:rsidR="002B0A34" w:rsidRPr="005C0ADA" w:rsidRDefault="002B0A34" w:rsidP="002B0A34">
            <w:pPr>
              <w:spacing w:after="0" w:line="240" w:lineRule="auto"/>
              <w:ind w:firstLine="0"/>
              <w:jc w:val="center"/>
              <w:rPr>
                <w:sz w:val="20"/>
                <w:szCs w:val="20"/>
              </w:rPr>
            </w:pPr>
            <w:r w:rsidRPr="005C0ADA">
              <w:rPr>
                <w:sz w:val="20"/>
                <w:szCs w:val="20"/>
              </w:rPr>
              <w:t>0,2995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5D3314"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7D739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C81BEE" w14:textId="77777777" w:rsidR="002B0A34" w:rsidRPr="005C0ADA" w:rsidRDefault="002B0A34" w:rsidP="002B0A34">
            <w:pPr>
              <w:spacing w:after="0" w:line="240" w:lineRule="auto"/>
              <w:ind w:firstLine="0"/>
              <w:jc w:val="center"/>
              <w:rPr>
                <w:sz w:val="20"/>
                <w:szCs w:val="20"/>
              </w:rPr>
            </w:pPr>
            <w:r w:rsidRPr="005C0ADA">
              <w:rPr>
                <w:sz w:val="20"/>
                <w:szCs w:val="20"/>
              </w:rPr>
              <w:t>0,348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E45C8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BE12BE"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E1ADF5" w14:textId="77777777" w:rsidR="002B0A34" w:rsidRPr="005C0ADA" w:rsidRDefault="002B0A34" w:rsidP="002B0A34">
            <w:pPr>
              <w:spacing w:after="0" w:line="240" w:lineRule="auto"/>
              <w:ind w:firstLine="0"/>
              <w:jc w:val="center"/>
              <w:rPr>
                <w:sz w:val="20"/>
                <w:szCs w:val="20"/>
              </w:rPr>
            </w:pPr>
            <w:r w:rsidRPr="005C0ADA">
              <w:rPr>
                <w:sz w:val="20"/>
                <w:szCs w:val="20"/>
              </w:rPr>
              <w:t>4 827,38</w:t>
            </w:r>
          </w:p>
        </w:tc>
      </w:tr>
      <w:tr w:rsidR="002B0A34" w:rsidRPr="005C0ADA" w14:paraId="2221AF1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4EE2FD7" w14:textId="77777777" w:rsidR="002B0A34" w:rsidRPr="005C0ADA" w:rsidRDefault="002B0A34" w:rsidP="002B0A34">
            <w:pPr>
              <w:spacing w:after="0" w:line="240" w:lineRule="auto"/>
              <w:ind w:firstLine="0"/>
              <w:jc w:val="center"/>
              <w:rPr>
                <w:sz w:val="20"/>
                <w:szCs w:val="20"/>
              </w:rPr>
            </w:pPr>
            <w:r w:rsidRPr="005C0ADA">
              <w:rPr>
                <w:sz w:val="20"/>
                <w:szCs w:val="20"/>
              </w:rPr>
              <w:t>31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AE14FD" w14:textId="77777777" w:rsidR="002B0A34" w:rsidRPr="005C0ADA" w:rsidRDefault="002B0A34" w:rsidP="002B0A34">
            <w:pPr>
              <w:spacing w:after="0" w:line="240" w:lineRule="auto"/>
              <w:ind w:firstLine="0"/>
              <w:jc w:val="center"/>
              <w:rPr>
                <w:sz w:val="20"/>
                <w:szCs w:val="20"/>
              </w:rPr>
            </w:pPr>
            <w:r w:rsidRPr="005C0ADA">
              <w:rPr>
                <w:sz w:val="20"/>
                <w:szCs w:val="20"/>
              </w:rPr>
              <w:t>ТУ1, МЖД, Молодежная, 64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67E522" w14:textId="77777777" w:rsidR="002B0A34" w:rsidRPr="005C0ADA" w:rsidRDefault="002B0A34" w:rsidP="002B0A34">
            <w:pPr>
              <w:spacing w:after="0" w:line="240" w:lineRule="auto"/>
              <w:ind w:firstLine="0"/>
              <w:jc w:val="center"/>
              <w:rPr>
                <w:sz w:val="20"/>
                <w:szCs w:val="20"/>
              </w:rPr>
            </w:pPr>
            <w:r w:rsidRPr="005C0ADA">
              <w:rPr>
                <w:sz w:val="20"/>
                <w:szCs w:val="20"/>
              </w:rPr>
              <w:t>0,64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CE1E2B"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6854A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483E0F0" w14:textId="77777777" w:rsidR="002B0A34" w:rsidRPr="005C0ADA" w:rsidRDefault="002B0A34" w:rsidP="002B0A34">
            <w:pPr>
              <w:spacing w:after="0" w:line="240" w:lineRule="auto"/>
              <w:ind w:firstLine="0"/>
              <w:jc w:val="center"/>
              <w:rPr>
                <w:sz w:val="20"/>
                <w:szCs w:val="20"/>
              </w:rPr>
            </w:pPr>
            <w:r w:rsidRPr="005C0ADA">
              <w:rPr>
                <w:sz w:val="20"/>
                <w:szCs w:val="20"/>
              </w:rPr>
              <w:t>0,744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59041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FDF8D0"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3F07FA" w14:textId="77777777" w:rsidR="002B0A34" w:rsidRPr="005C0ADA" w:rsidRDefault="002B0A34" w:rsidP="002B0A34">
            <w:pPr>
              <w:spacing w:after="0" w:line="240" w:lineRule="auto"/>
              <w:ind w:firstLine="0"/>
              <w:jc w:val="center"/>
              <w:rPr>
                <w:sz w:val="20"/>
                <w:szCs w:val="20"/>
              </w:rPr>
            </w:pPr>
            <w:r w:rsidRPr="005C0ADA">
              <w:rPr>
                <w:sz w:val="20"/>
                <w:szCs w:val="20"/>
              </w:rPr>
              <w:t>6 553,89</w:t>
            </w:r>
          </w:p>
        </w:tc>
      </w:tr>
      <w:tr w:rsidR="002B0A34" w:rsidRPr="005C0ADA" w14:paraId="6AED8FE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1466105" w14:textId="77777777" w:rsidR="002B0A34" w:rsidRPr="005C0ADA" w:rsidRDefault="002B0A34" w:rsidP="002B0A34">
            <w:pPr>
              <w:spacing w:after="0" w:line="240" w:lineRule="auto"/>
              <w:ind w:firstLine="0"/>
              <w:jc w:val="center"/>
              <w:rPr>
                <w:sz w:val="20"/>
                <w:szCs w:val="20"/>
              </w:rPr>
            </w:pPr>
            <w:r w:rsidRPr="005C0ADA">
              <w:rPr>
                <w:sz w:val="20"/>
                <w:szCs w:val="20"/>
              </w:rPr>
              <w:t>32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404ACA0" w14:textId="77777777" w:rsidR="002B0A34" w:rsidRPr="005C0ADA" w:rsidRDefault="002B0A34" w:rsidP="002B0A34">
            <w:pPr>
              <w:spacing w:after="0" w:line="240" w:lineRule="auto"/>
              <w:ind w:firstLine="0"/>
              <w:jc w:val="center"/>
              <w:rPr>
                <w:sz w:val="20"/>
                <w:szCs w:val="20"/>
              </w:rPr>
            </w:pPr>
            <w:r w:rsidRPr="005C0ADA">
              <w:rPr>
                <w:sz w:val="20"/>
                <w:szCs w:val="20"/>
              </w:rPr>
              <w:t>ТУ1, МЖД, Молодежная, 68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5F2542" w14:textId="77777777" w:rsidR="002B0A34" w:rsidRPr="005C0ADA" w:rsidRDefault="002B0A34" w:rsidP="002B0A34">
            <w:pPr>
              <w:spacing w:after="0" w:line="240" w:lineRule="auto"/>
              <w:ind w:firstLine="0"/>
              <w:jc w:val="center"/>
              <w:rPr>
                <w:sz w:val="20"/>
                <w:szCs w:val="20"/>
              </w:rPr>
            </w:pPr>
            <w:r w:rsidRPr="005C0ADA">
              <w:rPr>
                <w:sz w:val="20"/>
                <w:szCs w:val="20"/>
              </w:rPr>
              <w:t>0,5912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251D9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EDF94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822D68" w14:textId="77777777" w:rsidR="002B0A34" w:rsidRPr="005C0ADA" w:rsidRDefault="002B0A34" w:rsidP="002B0A34">
            <w:pPr>
              <w:spacing w:after="0" w:line="240" w:lineRule="auto"/>
              <w:ind w:firstLine="0"/>
              <w:jc w:val="center"/>
              <w:rPr>
                <w:sz w:val="20"/>
                <w:szCs w:val="20"/>
              </w:rPr>
            </w:pPr>
            <w:r w:rsidRPr="005C0ADA">
              <w:rPr>
                <w:sz w:val="20"/>
                <w:szCs w:val="20"/>
              </w:rPr>
              <w:t>0,688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14C33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9256BE"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16ACBC" w14:textId="77777777" w:rsidR="002B0A34" w:rsidRPr="005C0ADA" w:rsidRDefault="002B0A34" w:rsidP="002B0A34">
            <w:pPr>
              <w:spacing w:after="0" w:line="240" w:lineRule="auto"/>
              <w:ind w:firstLine="0"/>
              <w:jc w:val="center"/>
              <w:rPr>
                <w:sz w:val="20"/>
                <w:szCs w:val="20"/>
              </w:rPr>
            </w:pPr>
            <w:r w:rsidRPr="005C0ADA">
              <w:rPr>
                <w:sz w:val="20"/>
                <w:szCs w:val="20"/>
              </w:rPr>
              <w:t>6 060,59</w:t>
            </w:r>
          </w:p>
        </w:tc>
      </w:tr>
      <w:tr w:rsidR="002B0A34" w:rsidRPr="005C0ADA" w14:paraId="5D7D8F98"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6B732AB" w14:textId="77777777" w:rsidR="002B0A34" w:rsidRPr="005C0ADA" w:rsidRDefault="002B0A34" w:rsidP="002B0A34">
            <w:pPr>
              <w:spacing w:after="0" w:line="240" w:lineRule="auto"/>
              <w:ind w:firstLine="0"/>
              <w:jc w:val="center"/>
              <w:rPr>
                <w:sz w:val="20"/>
                <w:szCs w:val="20"/>
              </w:rPr>
            </w:pPr>
            <w:r w:rsidRPr="005C0ADA">
              <w:rPr>
                <w:sz w:val="20"/>
                <w:szCs w:val="20"/>
              </w:rPr>
              <w:t>33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1F8D2F" w14:textId="77777777" w:rsidR="002B0A34" w:rsidRPr="005C0ADA" w:rsidRDefault="002B0A34" w:rsidP="002B0A34">
            <w:pPr>
              <w:spacing w:after="0" w:line="240" w:lineRule="auto"/>
              <w:ind w:firstLine="0"/>
              <w:jc w:val="center"/>
              <w:rPr>
                <w:sz w:val="20"/>
                <w:szCs w:val="20"/>
              </w:rPr>
            </w:pPr>
            <w:r w:rsidRPr="005C0ADA">
              <w:rPr>
                <w:sz w:val="20"/>
                <w:szCs w:val="20"/>
              </w:rPr>
              <w:t>ТУ1, МЖД, Молодежная, 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780D5B" w14:textId="77777777" w:rsidR="002B0A34" w:rsidRPr="005C0ADA" w:rsidRDefault="002B0A34" w:rsidP="002B0A34">
            <w:pPr>
              <w:spacing w:after="0" w:line="240" w:lineRule="auto"/>
              <w:ind w:firstLine="0"/>
              <w:jc w:val="center"/>
              <w:rPr>
                <w:sz w:val="20"/>
                <w:szCs w:val="20"/>
              </w:rPr>
            </w:pPr>
            <w:r w:rsidRPr="005C0ADA">
              <w:rPr>
                <w:sz w:val="20"/>
                <w:szCs w:val="20"/>
              </w:rPr>
              <w:t>0,6852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EA5284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0661C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E1645C" w14:textId="77777777" w:rsidR="002B0A34" w:rsidRPr="005C0ADA" w:rsidRDefault="002B0A34" w:rsidP="002B0A34">
            <w:pPr>
              <w:spacing w:after="0" w:line="240" w:lineRule="auto"/>
              <w:ind w:firstLine="0"/>
              <w:jc w:val="center"/>
              <w:rPr>
                <w:sz w:val="20"/>
                <w:szCs w:val="20"/>
              </w:rPr>
            </w:pPr>
            <w:r w:rsidRPr="005C0ADA">
              <w:rPr>
                <w:sz w:val="20"/>
                <w:szCs w:val="20"/>
              </w:rPr>
              <w:t>0,797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D3F43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4BBC50"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8431F7" w14:textId="77777777" w:rsidR="002B0A34" w:rsidRPr="005C0ADA" w:rsidRDefault="002B0A34" w:rsidP="002B0A34">
            <w:pPr>
              <w:spacing w:after="0" w:line="240" w:lineRule="auto"/>
              <w:ind w:firstLine="0"/>
              <w:jc w:val="center"/>
              <w:rPr>
                <w:sz w:val="20"/>
                <w:szCs w:val="20"/>
              </w:rPr>
            </w:pPr>
            <w:r w:rsidRPr="005C0ADA">
              <w:rPr>
                <w:sz w:val="20"/>
                <w:szCs w:val="20"/>
              </w:rPr>
              <w:t>7 020,77</w:t>
            </w:r>
          </w:p>
        </w:tc>
      </w:tr>
      <w:tr w:rsidR="002B0A34" w:rsidRPr="005C0ADA" w14:paraId="0FD35B4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4FAA345" w14:textId="77777777" w:rsidR="002B0A34" w:rsidRPr="005C0ADA" w:rsidRDefault="002B0A34" w:rsidP="002B0A34">
            <w:pPr>
              <w:spacing w:after="0" w:line="240" w:lineRule="auto"/>
              <w:ind w:firstLine="0"/>
              <w:jc w:val="center"/>
              <w:rPr>
                <w:sz w:val="20"/>
                <w:szCs w:val="20"/>
              </w:rPr>
            </w:pPr>
            <w:r w:rsidRPr="005C0ADA">
              <w:rPr>
                <w:sz w:val="20"/>
                <w:szCs w:val="20"/>
              </w:rPr>
              <w:t>34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565ADF"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15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E8D775" w14:textId="77777777" w:rsidR="002B0A34" w:rsidRPr="005C0ADA" w:rsidRDefault="002B0A34" w:rsidP="002B0A34">
            <w:pPr>
              <w:spacing w:after="0" w:line="240" w:lineRule="auto"/>
              <w:ind w:firstLine="0"/>
              <w:jc w:val="center"/>
              <w:rPr>
                <w:sz w:val="20"/>
                <w:szCs w:val="20"/>
              </w:rPr>
            </w:pPr>
            <w:r w:rsidRPr="005C0ADA">
              <w:rPr>
                <w:sz w:val="20"/>
                <w:szCs w:val="20"/>
              </w:rPr>
              <w:t>0,74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9E710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63FFD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5B190C" w14:textId="77777777" w:rsidR="002B0A34" w:rsidRPr="005C0ADA" w:rsidRDefault="002B0A34" w:rsidP="002B0A34">
            <w:pPr>
              <w:spacing w:after="0" w:line="240" w:lineRule="auto"/>
              <w:ind w:firstLine="0"/>
              <w:jc w:val="center"/>
              <w:rPr>
                <w:sz w:val="20"/>
                <w:szCs w:val="20"/>
              </w:rPr>
            </w:pPr>
            <w:r w:rsidRPr="005C0ADA">
              <w:rPr>
                <w:sz w:val="20"/>
                <w:szCs w:val="20"/>
              </w:rPr>
              <w:t>0,861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DCCCC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A9E6CE"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086339" w14:textId="77777777" w:rsidR="002B0A34" w:rsidRPr="005C0ADA" w:rsidRDefault="002B0A34" w:rsidP="002B0A34">
            <w:pPr>
              <w:spacing w:after="0" w:line="240" w:lineRule="auto"/>
              <w:ind w:firstLine="0"/>
              <w:jc w:val="center"/>
              <w:rPr>
                <w:sz w:val="20"/>
                <w:szCs w:val="20"/>
              </w:rPr>
            </w:pPr>
            <w:r w:rsidRPr="005C0ADA">
              <w:rPr>
                <w:sz w:val="20"/>
                <w:szCs w:val="20"/>
              </w:rPr>
              <w:t>7 584,54</w:t>
            </w:r>
          </w:p>
        </w:tc>
      </w:tr>
      <w:tr w:rsidR="002B0A34" w:rsidRPr="005C0ADA" w14:paraId="4C8C573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A605C0D" w14:textId="77777777" w:rsidR="002B0A34" w:rsidRPr="005C0ADA" w:rsidRDefault="002B0A34" w:rsidP="002B0A34">
            <w:pPr>
              <w:spacing w:after="0" w:line="240" w:lineRule="auto"/>
              <w:ind w:firstLine="0"/>
              <w:jc w:val="center"/>
              <w:rPr>
                <w:sz w:val="20"/>
                <w:szCs w:val="20"/>
              </w:rPr>
            </w:pPr>
            <w:r w:rsidRPr="005C0ADA">
              <w:rPr>
                <w:sz w:val="20"/>
                <w:szCs w:val="20"/>
              </w:rPr>
              <w:t>35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B8223C"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21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062486" w14:textId="77777777" w:rsidR="002B0A34" w:rsidRPr="005C0ADA" w:rsidRDefault="002B0A34" w:rsidP="002B0A34">
            <w:pPr>
              <w:spacing w:after="0" w:line="240" w:lineRule="auto"/>
              <w:ind w:firstLine="0"/>
              <w:jc w:val="center"/>
              <w:rPr>
                <w:sz w:val="20"/>
                <w:szCs w:val="20"/>
              </w:rPr>
            </w:pPr>
            <w:r w:rsidRPr="005C0ADA">
              <w:rPr>
                <w:sz w:val="20"/>
                <w:szCs w:val="20"/>
              </w:rPr>
              <w:t>0,2035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B4028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D179F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41B84D" w14:textId="77777777" w:rsidR="002B0A34" w:rsidRPr="005C0ADA" w:rsidRDefault="002B0A34" w:rsidP="002B0A34">
            <w:pPr>
              <w:spacing w:after="0" w:line="240" w:lineRule="auto"/>
              <w:ind w:firstLine="0"/>
              <w:jc w:val="center"/>
              <w:rPr>
                <w:sz w:val="20"/>
                <w:szCs w:val="20"/>
              </w:rPr>
            </w:pPr>
            <w:r w:rsidRPr="005C0ADA">
              <w:rPr>
                <w:sz w:val="20"/>
                <w:szCs w:val="20"/>
              </w:rPr>
              <w:t>0,237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48303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6DE048"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41F623" w14:textId="77777777" w:rsidR="002B0A34" w:rsidRPr="005C0ADA" w:rsidRDefault="002B0A34" w:rsidP="002B0A34">
            <w:pPr>
              <w:spacing w:after="0" w:line="240" w:lineRule="auto"/>
              <w:ind w:firstLine="0"/>
              <w:jc w:val="center"/>
              <w:rPr>
                <w:sz w:val="20"/>
                <w:szCs w:val="20"/>
              </w:rPr>
            </w:pPr>
            <w:r w:rsidRPr="005C0ADA">
              <w:rPr>
                <w:sz w:val="20"/>
                <w:szCs w:val="20"/>
              </w:rPr>
              <w:t>3 287,61</w:t>
            </w:r>
          </w:p>
        </w:tc>
      </w:tr>
      <w:tr w:rsidR="002B0A34" w:rsidRPr="005C0ADA" w14:paraId="7B444061"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EFB6D51" w14:textId="77777777" w:rsidR="002B0A34" w:rsidRPr="005C0ADA" w:rsidRDefault="002B0A34" w:rsidP="002B0A34">
            <w:pPr>
              <w:spacing w:after="0" w:line="240" w:lineRule="auto"/>
              <w:ind w:firstLine="0"/>
              <w:jc w:val="center"/>
              <w:rPr>
                <w:sz w:val="20"/>
                <w:szCs w:val="20"/>
              </w:rPr>
            </w:pPr>
            <w:r w:rsidRPr="005C0ADA">
              <w:rPr>
                <w:sz w:val="20"/>
                <w:szCs w:val="20"/>
              </w:rPr>
              <w:t>36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E9D9211"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24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F9879F" w14:textId="77777777" w:rsidR="002B0A34" w:rsidRPr="005C0ADA" w:rsidRDefault="002B0A34" w:rsidP="002B0A34">
            <w:pPr>
              <w:spacing w:after="0" w:line="240" w:lineRule="auto"/>
              <w:ind w:firstLine="0"/>
              <w:jc w:val="center"/>
              <w:rPr>
                <w:sz w:val="20"/>
                <w:szCs w:val="20"/>
              </w:rPr>
            </w:pPr>
            <w:r w:rsidRPr="005C0ADA">
              <w:rPr>
                <w:sz w:val="20"/>
                <w:szCs w:val="20"/>
              </w:rPr>
              <w:t>0,5909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8D4926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E00BF9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C23B8E" w14:textId="77777777" w:rsidR="002B0A34" w:rsidRPr="005C0ADA" w:rsidRDefault="002B0A34" w:rsidP="002B0A34">
            <w:pPr>
              <w:spacing w:after="0" w:line="240" w:lineRule="auto"/>
              <w:ind w:firstLine="0"/>
              <w:jc w:val="center"/>
              <w:rPr>
                <w:sz w:val="20"/>
                <w:szCs w:val="20"/>
              </w:rPr>
            </w:pPr>
            <w:r w:rsidRPr="005C0ADA">
              <w:rPr>
                <w:sz w:val="20"/>
                <w:szCs w:val="20"/>
              </w:rPr>
              <w:t>0,687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735F3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817EC3D"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CEA95E" w14:textId="77777777" w:rsidR="002B0A34" w:rsidRPr="005C0ADA" w:rsidRDefault="002B0A34" w:rsidP="002B0A34">
            <w:pPr>
              <w:spacing w:after="0" w:line="240" w:lineRule="auto"/>
              <w:ind w:firstLine="0"/>
              <w:jc w:val="center"/>
              <w:rPr>
                <w:sz w:val="20"/>
                <w:szCs w:val="20"/>
              </w:rPr>
            </w:pPr>
            <w:r w:rsidRPr="005C0ADA">
              <w:rPr>
                <w:sz w:val="20"/>
                <w:szCs w:val="20"/>
              </w:rPr>
              <w:t>6 051,78</w:t>
            </w:r>
          </w:p>
        </w:tc>
      </w:tr>
      <w:tr w:rsidR="002B0A34" w:rsidRPr="005C0ADA" w14:paraId="545259E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466C327" w14:textId="77777777" w:rsidR="002B0A34" w:rsidRPr="005C0ADA" w:rsidRDefault="002B0A34" w:rsidP="002B0A34">
            <w:pPr>
              <w:spacing w:after="0" w:line="240" w:lineRule="auto"/>
              <w:ind w:firstLine="0"/>
              <w:jc w:val="center"/>
              <w:rPr>
                <w:sz w:val="20"/>
                <w:szCs w:val="20"/>
              </w:rPr>
            </w:pPr>
            <w:r w:rsidRPr="005C0ADA">
              <w:rPr>
                <w:sz w:val="20"/>
                <w:szCs w:val="20"/>
              </w:rPr>
              <w:t>37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5950A8"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38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7844A6" w14:textId="77777777" w:rsidR="002B0A34" w:rsidRPr="005C0ADA" w:rsidRDefault="002B0A34" w:rsidP="002B0A34">
            <w:pPr>
              <w:spacing w:after="0" w:line="240" w:lineRule="auto"/>
              <w:ind w:firstLine="0"/>
              <w:jc w:val="center"/>
              <w:rPr>
                <w:sz w:val="20"/>
                <w:szCs w:val="20"/>
              </w:rPr>
            </w:pPr>
            <w:r w:rsidRPr="005C0ADA">
              <w:rPr>
                <w:sz w:val="20"/>
                <w:szCs w:val="20"/>
              </w:rPr>
              <w:t>0,314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EE8BD0"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769FF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E40580" w14:textId="77777777" w:rsidR="002B0A34" w:rsidRPr="005C0ADA" w:rsidRDefault="002B0A34" w:rsidP="002B0A34">
            <w:pPr>
              <w:spacing w:after="0" w:line="240" w:lineRule="auto"/>
              <w:ind w:firstLine="0"/>
              <w:jc w:val="center"/>
              <w:rPr>
                <w:sz w:val="20"/>
                <w:szCs w:val="20"/>
              </w:rPr>
            </w:pPr>
            <w:r w:rsidRPr="005C0ADA">
              <w:rPr>
                <w:sz w:val="20"/>
                <w:szCs w:val="20"/>
              </w:rPr>
              <w:t>0,365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B3C48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A86943B"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F16F95" w14:textId="77777777" w:rsidR="002B0A34" w:rsidRPr="005C0ADA" w:rsidRDefault="002B0A34" w:rsidP="002B0A34">
            <w:pPr>
              <w:spacing w:after="0" w:line="240" w:lineRule="auto"/>
              <w:ind w:firstLine="0"/>
              <w:jc w:val="center"/>
              <w:rPr>
                <w:sz w:val="20"/>
                <w:szCs w:val="20"/>
              </w:rPr>
            </w:pPr>
            <w:r w:rsidRPr="005C0ADA">
              <w:rPr>
                <w:sz w:val="20"/>
                <w:szCs w:val="20"/>
              </w:rPr>
              <w:t>3 365,07</w:t>
            </w:r>
          </w:p>
        </w:tc>
      </w:tr>
      <w:tr w:rsidR="002B0A34" w:rsidRPr="005C0ADA" w14:paraId="56A5745B"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650DF24" w14:textId="77777777" w:rsidR="002B0A34" w:rsidRPr="005C0ADA" w:rsidRDefault="002B0A34" w:rsidP="002B0A34">
            <w:pPr>
              <w:spacing w:after="0" w:line="240" w:lineRule="auto"/>
              <w:ind w:firstLine="0"/>
              <w:jc w:val="center"/>
              <w:rPr>
                <w:sz w:val="20"/>
                <w:szCs w:val="20"/>
              </w:rPr>
            </w:pPr>
            <w:r w:rsidRPr="005C0ADA">
              <w:rPr>
                <w:sz w:val="20"/>
                <w:szCs w:val="20"/>
              </w:rPr>
              <w:t>38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8D668F"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40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A446CE" w14:textId="77777777" w:rsidR="002B0A34" w:rsidRPr="005C0ADA" w:rsidRDefault="002B0A34" w:rsidP="002B0A34">
            <w:pPr>
              <w:spacing w:after="0" w:line="240" w:lineRule="auto"/>
              <w:ind w:firstLine="0"/>
              <w:jc w:val="center"/>
              <w:rPr>
                <w:sz w:val="20"/>
                <w:szCs w:val="20"/>
              </w:rPr>
            </w:pPr>
            <w:r w:rsidRPr="005C0ADA">
              <w:rPr>
                <w:sz w:val="20"/>
                <w:szCs w:val="20"/>
              </w:rPr>
              <w:t>0,6581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3D11E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E5505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480FFF" w14:textId="77777777" w:rsidR="002B0A34" w:rsidRPr="005C0ADA" w:rsidRDefault="002B0A34" w:rsidP="002B0A34">
            <w:pPr>
              <w:spacing w:after="0" w:line="240" w:lineRule="auto"/>
              <w:ind w:firstLine="0"/>
              <w:jc w:val="center"/>
              <w:rPr>
                <w:sz w:val="20"/>
                <w:szCs w:val="20"/>
              </w:rPr>
            </w:pPr>
            <w:r w:rsidRPr="005C0ADA">
              <w:rPr>
                <w:sz w:val="20"/>
                <w:szCs w:val="20"/>
              </w:rPr>
              <w:t>0,765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9A5CD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E773B9"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4F6A14" w14:textId="77777777" w:rsidR="002B0A34" w:rsidRPr="005C0ADA" w:rsidRDefault="002B0A34" w:rsidP="002B0A34">
            <w:pPr>
              <w:spacing w:after="0" w:line="240" w:lineRule="auto"/>
              <w:ind w:firstLine="0"/>
              <w:jc w:val="center"/>
              <w:rPr>
                <w:sz w:val="20"/>
                <w:szCs w:val="20"/>
              </w:rPr>
            </w:pPr>
            <w:r w:rsidRPr="005C0ADA">
              <w:rPr>
                <w:sz w:val="20"/>
                <w:szCs w:val="20"/>
              </w:rPr>
              <w:t>6 738,88</w:t>
            </w:r>
          </w:p>
        </w:tc>
      </w:tr>
      <w:tr w:rsidR="002B0A34" w:rsidRPr="005C0ADA" w14:paraId="5B90750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46DA0E6" w14:textId="77777777" w:rsidR="002B0A34" w:rsidRPr="005C0ADA" w:rsidRDefault="002B0A34" w:rsidP="002B0A34">
            <w:pPr>
              <w:spacing w:after="0" w:line="240" w:lineRule="auto"/>
              <w:ind w:firstLine="0"/>
              <w:jc w:val="center"/>
              <w:rPr>
                <w:sz w:val="20"/>
                <w:szCs w:val="20"/>
              </w:rPr>
            </w:pPr>
            <w:r w:rsidRPr="005C0ADA">
              <w:rPr>
                <w:sz w:val="20"/>
                <w:szCs w:val="20"/>
              </w:rPr>
              <w:t>39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C2693B"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64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4BAF75" w14:textId="77777777" w:rsidR="002B0A34" w:rsidRPr="005C0ADA" w:rsidRDefault="002B0A34" w:rsidP="002B0A34">
            <w:pPr>
              <w:spacing w:after="0" w:line="240" w:lineRule="auto"/>
              <w:ind w:firstLine="0"/>
              <w:jc w:val="center"/>
              <w:rPr>
                <w:sz w:val="20"/>
                <w:szCs w:val="20"/>
              </w:rPr>
            </w:pPr>
            <w:r w:rsidRPr="005C0ADA">
              <w:rPr>
                <w:sz w:val="20"/>
                <w:szCs w:val="20"/>
              </w:rPr>
              <w:t>0,562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971018"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51347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56D1EF" w14:textId="77777777" w:rsidR="002B0A34" w:rsidRPr="005C0ADA" w:rsidRDefault="002B0A34" w:rsidP="002B0A34">
            <w:pPr>
              <w:spacing w:after="0" w:line="240" w:lineRule="auto"/>
              <w:ind w:firstLine="0"/>
              <w:jc w:val="center"/>
              <w:rPr>
                <w:sz w:val="20"/>
                <w:szCs w:val="20"/>
              </w:rPr>
            </w:pPr>
            <w:r w:rsidRPr="005C0ADA">
              <w:rPr>
                <w:sz w:val="20"/>
                <w:szCs w:val="20"/>
              </w:rPr>
              <w:t>0,654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C09EB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955A45"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B50513" w14:textId="77777777" w:rsidR="002B0A34" w:rsidRPr="005C0ADA" w:rsidRDefault="002B0A34" w:rsidP="002B0A34">
            <w:pPr>
              <w:spacing w:after="0" w:line="240" w:lineRule="auto"/>
              <w:ind w:firstLine="0"/>
              <w:jc w:val="center"/>
              <w:rPr>
                <w:sz w:val="20"/>
                <w:szCs w:val="20"/>
              </w:rPr>
            </w:pPr>
            <w:r w:rsidRPr="005C0ADA">
              <w:rPr>
                <w:sz w:val="20"/>
                <w:szCs w:val="20"/>
              </w:rPr>
              <w:t>6 029,47</w:t>
            </w:r>
          </w:p>
        </w:tc>
      </w:tr>
      <w:tr w:rsidR="002B0A34" w:rsidRPr="005C0ADA" w14:paraId="67DCCB7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FE77B0B" w14:textId="77777777" w:rsidR="002B0A34" w:rsidRPr="005C0ADA" w:rsidRDefault="002B0A34" w:rsidP="002B0A34">
            <w:pPr>
              <w:spacing w:after="0" w:line="240" w:lineRule="auto"/>
              <w:ind w:firstLine="0"/>
              <w:jc w:val="center"/>
              <w:rPr>
                <w:sz w:val="20"/>
                <w:szCs w:val="20"/>
              </w:rPr>
            </w:pPr>
            <w:r w:rsidRPr="005C0ADA">
              <w:rPr>
                <w:sz w:val="20"/>
                <w:szCs w:val="20"/>
              </w:rPr>
              <w:t>40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68307B"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66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18D691" w14:textId="77777777" w:rsidR="002B0A34" w:rsidRPr="005C0ADA" w:rsidRDefault="002B0A34" w:rsidP="002B0A34">
            <w:pPr>
              <w:spacing w:after="0" w:line="240" w:lineRule="auto"/>
              <w:ind w:firstLine="0"/>
              <w:jc w:val="center"/>
              <w:rPr>
                <w:sz w:val="20"/>
                <w:szCs w:val="20"/>
              </w:rPr>
            </w:pPr>
            <w:r w:rsidRPr="005C0ADA">
              <w:rPr>
                <w:sz w:val="20"/>
                <w:szCs w:val="20"/>
              </w:rPr>
              <w:t>0,4014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EC6A7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BE3A5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D00766" w14:textId="77777777" w:rsidR="002B0A34" w:rsidRPr="005C0ADA" w:rsidRDefault="002B0A34" w:rsidP="002B0A34">
            <w:pPr>
              <w:spacing w:after="0" w:line="240" w:lineRule="auto"/>
              <w:ind w:firstLine="0"/>
              <w:jc w:val="center"/>
              <w:rPr>
                <w:sz w:val="20"/>
                <w:szCs w:val="20"/>
              </w:rPr>
            </w:pPr>
            <w:r w:rsidRPr="005C0ADA">
              <w:rPr>
                <w:sz w:val="20"/>
                <w:szCs w:val="20"/>
              </w:rPr>
              <w:t>0,467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8B8A2F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504EBF"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E9C2A4" w14:textId="77777777" w:rsidR="002B0A34" w:rsidRPr="005C0ADA" w:rsidRDefault="002B0A34" w:rsidP="002B0A34">
            <w:pPr>
              <w:spacing w:after="0" w:line="240" w:lineRule="auto"/>
              <w:ind w:firstLine="0"/>
              <w:jc w:val="center"/>
              <w:rPr>
                <w:sz w:val="20"/>
                <w:szCs w:val="20"/>
              </w:rPr>
            </w:pPr>
            <w:r w:rsidRPr="005C0ADA">
              <w:rPr>
                <w:sz w:val="20"/>
                <w:szCs w:val="20"/>
              </w:rPr>
              <w:t>4 305,44</w:t>
            </w:r>
          </w:p>
        </w:tc>
      </w:tr>
      <w:tr w:rsidR="002B0A34" w:rsidRPr="005C0ADA" w14:paraId="5AE6815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C7695C9" w14:textId="77777777" w:rsidR="002B0A34" w:rsidRPr="005C0ADA" w:rsidRDefault="002B0A34" w:rsidP="002B0A34">
            <w:pPr>
              <w:spacing w:after="0" w:line="240" w:lineRule="auto"/>
              <w:ind w:firstLine="0"/>
              <w:jc w:val="center"/>
              <w:rPr>
                <w:sz w:val="20"/>
                <w:szCs w:val="20"/>
              </w:rPr>
            </w:pPr>
            <w:r w:rsidRPr="005C0ADA">
              <w:rPr>
                <w:sz w:val="20"/>
                <w:szCs w:val="20"/>
              </w:rPr>
              <w:t>41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5CF5AC"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68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497D0E" w14:textId="77777777" w:rsidR="002B0A34" w:rsidRPr="005C0ADA" w:rsidRDefault="002B0A34" w:rsidP="002B0A34">
            <w:pPr>
              <w:spacing w:after="0" w:line="240" w:lineRule="auto"/>
              <w:ind w:firstLine="0"/>
              <w:jc w:val="center"/>
              <w:rPr>
                <w:sz w:val="20"/>
                <w:szCs w:val="20"/>
              </w:rPr>
            </w:pPr>
            <w:r w:rsidRPr="005C0ADA">
              <w:rPr>
                <w:sz w:val="20"/>
                <w:szCs w:val="20"/>
              </w:rPr>
              <w:t>0,4013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4F7D6B"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8B4AF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C79814" w14:textId="77777777" w:rsidR="002B0A34" w:rsidRPr="005C0ADA" w:rsidRDefault="002B0A34" w:rsidP="002B0A34">
            <w:pPr>
              <w:spacing w:after="0" w:line="240" w:lineRule="auto"/>
              <w:ind w:firstLine="0"/>
              <w:jc w:val="center"/>
              <w:rPr>
                <w:sz w:val="20"/>
                <w:szCs w:val="20"/>
              </w:rPr>
            </w:pPr>
            <w:r w:rsidRPr="005C0ADA">
              <w:rPr>
                <w:sz w:val="20"/>
                <w:szCs w:val="20"/>
              </w:rPr>
              <w:t>0,467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2239D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12C435"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FDCE77" w14:textId="77777777" w:rsidR="002B0A34" w:rsidRPr="005C0ADA" w:rsidRDefault="002B0A34" w:rsidP="002B0A34">
            <w:pPr>
              <w:spacing w:after="0" w:line="240" w:lineRule="auto"/>
              <w:ind w:firstLine="0"/>
              <w:jc w:val="center"/>
              <w:rPr>
                <w:sz w:val="20"/>
                <w:szCs w:val="20"/>
              </w:rPr>
            </w:pPr>
            <w:r w:rsidRPr="005C0ADA">
              <w:rPr>
                <w:sz w:val="20"/>
                <w:szCs w:val="20"/>
              </w:rPr>
              <w:t>4 305,44</w:t>
            </w:r>
          </w:p>
        </w:tc>
      </w:tr>
      <w:tr w:rsidR="002B0A34" w:rsidRPr="005C0ADA" w14:paraId="24521339"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7FC1BAD" w14:textId="77777777" w:rsidR="002B0A34" w:rsidRPr="005C0ADA" w:rsidRDefault="002B0A34" w:rsidP="002B0A34">
            <w:pPr>
              <w:spacing w:after="0" w:line="240" w:lineRule="auto"/>
              <w:ind w:firstLine="0"/>
              <w:jc w:val="center"/>
              <w:rPr>
                <w:sz w:val="20"/>
                <w:szCs w:val="20"/>
              </w:rPr>
            </w:pPr>
            <w:r w:rsidRPr="005C0ADA">
              <w:rPr>
                <w:sz w:val="20"/>
                <w:szCs w:val="20"/>
              </w:rPr>
              <w:t>42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BEA378"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72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923AD1" w14:textId="77777777" w:rsidR="002B0A34" w:rsidRPr="005C0ADA" w:rsidRDefault="002B0A34" w:rsidP="002B0A34">
            <w:pPr>
              <w:spacing w:after="0" w:line="240" w:lineRule="auto"/>
              <w:ind w:firstLine="0"/>
              <w:jc w:val="center"/>
              <w:rPr>
                <w:sz w:val="20"/>
                <w:szCs w:val="20"/>
              </w:rPr>
            </w:pPr>
            <w:r w:rsidRPr="005C0ADA">
              <w:rPr>
                <w:sz w:val="20"/>
                <w:szCs w:val="20"/>
              </w:rPr>
              <w:t>1,2393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E72018"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C70D1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4DF310" w14:textId="77777777" w:rsidR="002B0A34" w:rsidRPr="005C0ADA" w:rsidRDefault="002B0A34" w:rsidP="002B0A34">
            <w:pPr>
              <w:spacing w:after="0" w:line="240" w:lineRule="auto"/>
              <w:ind w:firstLine="0"/>
              <w:jc w:val="center"/>
              <w:rPr>
                <w:sz w:val="20"/>
                <w:szCs w:val="20"/>
              </w:rPr>
            </w:pPr>
            <w:r w:rsidRPr="005C0ADA">
              <w:rPr>
                <w:sz w:val="20"/>
                <w:szCs w:val="20"/>
              </w:rPr>
              <w:t>1,441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72802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AA7197"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D49483" w14:textId="77777777" w:rsidR="002B0A34" w:rsidRPr="005C0ADA" w:rsidRDefault="002B0A34" w:rsidP="002B0A34">
            <w:pPr>
              <w:spacing w:after="0" w:line="240" w:lineRule="auto"/>
              <w:ind w:firstLine="0"/>
              <w:jc w:val="center"/>
              <w:rPr>
                <w:sz w:val="20"/>
                <w:szCs w:val="20"/>
              </w:rPr>
            </w:pPr>
            <w:r w:rsidRPr="005C0ADA">
              <w:rPr>
                <w:sz w:val="20"/>
                <w:szCs w:val="20"/>
              </w:rPr>
              <w:t>10 679,96</w:t>
            </w:r>
          </w:p>
        </w:tc>
      </w:tr>
      <w:tr w:rsidR="002B0A34" w:rsidRPr="005C0ADA" w14:paraId="2E634A2D"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BB83CEF" w14:textId="77777777" w:rsidR="002B0A34" w:rsidRPr="005C0ADA" w:rsidRDefault="002B0A34" w:rsidP="002B0A34">
            <w:pPr>
              <w:spacing w:after="0" w:line="240" w:lineRule="auto"/>
              <w:ind w:firstLine="0"/>
              <w:jc w:val="center"/>
              <w:rPr>
                <w:sz w:val="20"/>
                <w:szCs w:val="20"/>
              </w:rPr>
            </w:pPr>
            <w:r w:rsidRPr="005C0ADA">
              <w:rPr>
                <w:sz w:val="20"/>
                <w:szCs w:val="20"/>
              </w:rPr>
              <w:t>43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0684BF" w14:textId="77777777" w:rsidR="002B0A34" w:rsidRPr="005C0ADA" w:rsidRDefault="002B0A34" w:rsidP="002B0A34">
            <w:pPr>
              <w:spacing w:after="0" w:line="240" w:lineRule="auto"/>
              <w:ind w:firstLine="0"/>
              <w:jc w:val="center"/>
              <w:rPr>
                <w:sz w:val="20"/>
                <w:szCs w:val="20"/>
              </w:rPr>
            </w:pPr>
            <w:r w:rsidRPr="005C0ADA">
              <w:rPr>
                <w:sz w:val="20"/>
                <w:szCs w:val="20"/>
              </w:rPr>
              <w:t>ТУ1, МЖД, Пр-т Героев, 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1F9132" w14:textId="77777777" w:rsidR="002B0A34" w:rsidRPr="005C0ADA" w:rsidRDefault="002B0A34" w:rsidP="002B0A34">
            <w:pPr>
              <w:spacing w:after="0" w:line="240" w:lineRule="auto"/>
              <w:ind w:firstLine="0"/>
              <w:jc w:val="center"/>
              <w:rPr>
                <w:sz w:val="20"/>
                <w:szCs w:val="20"/>
              </w:rPr>
            </w:pPr>
            <w:r w:rsidRPr="005C0ADA">
              <w:rPr>
                <w:sz w:val="20"/>
                <w:szCs w:val="20"/>
              </w:rPr>
              <w:t>0,6924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11DDAB"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71ACE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040F11" w14:textId="77777777" w:rsidR="002B0A34" w:rsidRPr="005C0ADA" w:rsidRDefault="002B0A34" w:rsidP="002B0A34">
            <w:pPr>
              <w:spacing w:after="0" w:line="240" w:lineRule="auto"/>
              <w:ind w:firstLine="0"/>
              <w:jc w:val="center"/>
              <w:rPr>
                <w:sz w:val="20"/>
                <w:szCs w:val="20"/>
              </w:rPr>
            </w:pPr>
            <w:r w:rsidRPr="005C0ADA">
              <w:rPr>
                <w:sz w:val="20"/>
                <w:szCs w:val="20"/>
              </w:rPr>
              <w:t>0,805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3C2A22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D42A4B"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674231" w14:textId="77777777" w:rsidR="002B0A34" w:rsidRPr="005C0ADA" w:rsidRDefault="002B0A34" w:rsidP="002B0A34">
            <w:pPr>
              <w:spacing w:after="0" w:line="240" w:lineRule="auto"/>
              <w:ind w:firstLine="0"/>
              <w:jc w:val="center"/>
              <w:rPr>
                <w:sz w:val="20"/>
                <w:szCs w:val="20"/>
              </w:rPr>
            </w:pPr>
            <w:r w:rsidRPr="005C0ADA">
              <w:rPr>
                <w:sz w:val="20"/>
                <w:szCs w:val="20"/>
              </w:rPr>
              <w:t>7 091,24</w:t>
            </w:r>
          </w:p>
        </w:tc>
      </w:tr>
      <w:tr w:rsidR="002B0A34" w:rsidRPr="005C0ADA" w14:paraId="6346F15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2215F97" w14:textId="77777777" w:rsidR="002B0A34" w:rsidRPr="005C0ADA" w:rsidRDefault="002B0A34" w:rsidP="002B0A34">
            <w:pPr>
              <w:spacing w:after="0" w:line="240" w:lineRule="auto"/>
              <w:ind w:firstLine="0"/>
              <w:jc w:val="center"/>
              <w:rPr>
                <w:sz w:val="20"/>
                <w:szCs w:val="20"/>
              </w:rPr>
            </w:pPr>
            <w:r w:rsidRPr="005C0ADA">
              <w:rPr>
                <w:sz w:val="20"/>
                <w:szCs w:val="20"/>
              </w:rPr>
              <w:lastRenderedPageBreak/>
              <w:t>44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5CE305" w14:textId="77777777" w:rsidR="002B0A34" w:rsidRPr="005C0ADA" w:rsidRDefault="002B0A34" w:rsidP="002B0A34">
            <w:pPr>
              <w:spacing w:after="0" w:line="240" w:lineRule="auto"/>
              <w:ind w:firstLine="0"/>
              <w:jc w:val="center"/>
              <w:rPr>
                <w:sz w:val="20"/>
                <w:szCs w:val="20"/>
              </w:rPr>
            </w:pPr>
            <w:r w:rsidRPr="005C0ADA">
              <w:rPr>
                <w:sz w:val="20"/>
                <w:szCs w:val="20"/>
              </w:rPr>
              <w:t>ТУ1, МЖД, Пр-т Героев, 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7E1561" w14:textId="77777777" w:rsidR="002B0A34" w:rsidRPr="005C0ADA" w:rsidRDefault="002B0A34" w:rsidP="002B0A34">
            <w:pPr>
              <w:spacing w:after="0" w:line="240" w:lineRule="auto"/>
              <w:ind w:firstLine="0"/>
              <w:jc w:val="center"/>
              <w:rPr>
                <w:sz w:val="20"/>
                <w:szCs w:val="20"/>
              </w:rPr>
            </w:pPr>
            <w:r w:rsidRPr="005C0ADA">
              <w:rPr>
                <w:sz w:val="20"/>
                <w:szCs w:val="20"/>
              </w:rPr>
              <w:t>0,6924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06E68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2C7B7E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2E68BA8" w14:textId="77777777" w:rsidR="002B0A34" w:rsidRPr="005C0ADA" w:rsidRDefault="002B0A34" w:rsidP="002B0A34">
            <w:pPr>
              <w:spacing w:after="0" w:line="240" w:lineRule="auto"/>
              <w:ind w:firstLine="0"/>
              <w:jc w:val="center"/>
              <w:rPr>
                <w:sz w:val="20"/>
                <w:szCs w:val="20"/>
              </w:rPr>
            </w:pPr>
            <w:r w:rsidRPr="005C0ADA">
              <w:rPr>
                <w:sz w:val="20"/>
                <w:szCs w:val="20"/>
              </w:rPr>
              <w:t>0,805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88801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A737A3"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0E7262" w14:textId="77777777" w:rsidR="002B0A34" w:rsidRPr="005C0ADA" w:rsidRDefault="002B0A34" w:rsidP="002B0A34">
            <w:pPr>
              <w:spacing w:after="0" w:line="240" w:lineRule="auto"/>
              <w:ind w:firstLine="0"/>
              <w:jc w:val="center"/>
              <w:rPr>
                <w:sz w:val="20"/>
                <w:szCs w:val="20"/>
              </w:rPr>
            </w:pPr>
            <w:r w:rsidRPr="005C0ADA">
              <w:rPr>
                <w:sz w:val="20"/>
                <w:szCs w:val="20"/>
              </w:rPr>
              <w:t>7 091,24</w:t>
            </w:r>
          </w:p>
        </w:tc>
      </w:tr>
      <w:tr w:rsidR="002B0A34" w:rsidRPr="005C0ADA" w14:paraId="764E8AE1"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3A58B58" w14:textId="77777777" w:rsidR="002B0A34" w:rsidRPr="005C0ADA" w:rsidRDefault="002B0A34" w:rsidP="002B0A34">
            <w:pPr>
              <w:spacing w:after="0" w:line="240" w:lineRule="auto"/>
              <w:ind w:firstLine="0"/>
              <w:jc w:val="center"/>
              <w:rPr>
                <w:sz w:val="20"/>
                <w:szCs w:val="20"/>
              </w:rPr>
            </w:pPr>
            <w:r w:rsidRPr="005C0ADA">
              <w:rPr>
                <w:sz w:val="20"/>
                <w:szCs w:val="20"/>
              </w:rPr>
              <w:t>45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0DF88A8" w14:textId="77777777" w:rsidR="002B0A34" w:rsidRPr="005C0ADA" w:rsidRDefault="002B0A34" w:rsidP="002B0A34">
            <w:pPr>
              <w:spacing w:after="0" w:line="240" w:lineRule="auto"/>
              <w:ind w:firstLine="0"/>
              <w:jc w:val="center"/>
              <w:rPr>
                <w:sz w:val="20"/>
                <w:szCs w:val="20"/>
              </w:rPr>
            </w:pPr>
            <w:r w:rsidRPr="005C0ADA">
              <w:rPr>
                <w:sz w:val="20"/>
                <w:szCs w:val="20"/>
              </w:rPr>
              <w:t>ТУ1, МЖД, Пр-т Героев, 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8A7F21" w14:textId="77777777" w:rsidR="002B0A34" w:rsidRPr="005C0ADA" w:rsidRDefault="002B0A34" w:rsidP="002B0A34">
            <w:pPr>
              <w:spacing w:after="0" w:line="240" w:lineRule="auto"/>
              <w:ind w:firstLine="0"/>
              <w:jc w:val="center"/>
              <w:rPr>
                <w:sz w:val="20"/>
                <w:szCs w:val="20"/>
              </w:rPr>
            </w:pPr>
            <w:r w:rsidRPr="005C0ADA">
              <w:rPr>
                <w:sz w:val="20"/>
                <w:szCs w:val="20"/>
              </w:rPr>
              <w:t>0,6924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3BF69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70FF3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FC99F6" w14:textId="77777777" w:rsidR="002B0A34" w:rsidRPr="005C0ADA" w:rsidRDefault="002B0A34" w:rsidP="002B0A34">
            <w:pPr>
              <w:spacing w:after="0" w:line="240" w:lineRule="auto"/>
              <w:ind w:firstLine="0"/>
              <w:jc w:val="center"/>
              <w:rPr>
                <w:sz w:val="20"/>
                <w:szCs w:val="20"/>
              </w:rPr>
            </w:pPr>
            <w:r w:rsidRPr="005C0ADA">
              <w:rPr>
                <w:sz w:val="20"/>
                <w:szCs w:val="20"/>
              </w:rPr>
              <w:t>0,805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AB1AD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311426"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DEED9E" w14:textId="77777777" w:rsidR="002B0A34" w:rsidRPr="005C0ADA" w:rsidRDefault="002B0A34" w:rsidP="002B0A34">
            <w:pPr>
              <w:spacing w:after="0" w:line="240" w:lineRule="auto"/>
              <w:ind w:firstLine="0"/>
              <w:jc w:val="center"/>
              <w:rPr>
                <w:sz w:val="20"/>
                <w:szCs w:val="20"/>
              </w:rPr>
            </w:pPr>
            <w:r w:rsidRPr="005C0ADA">
              <w:rPr>
                <w:sz w:val="20"/>
                <w:szCs w:val="20"/>
              </w:rPr>
              <w:t>7 091,24</w:t>
            </w:r>
          </w:p>
        </w:tc>
      </w:tr>
      <w:tr w:rsidR="002B0A34" w:rsidRPr="005C0ADA" w14:paraId="29FD53DF"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E32DAB1" w14:textId="77777777" w:rsidR="002B0A34" w:rsidRPr="005C0ADA" w:rsidRDefault="002B0A34" w:rsidP="002B0A34">
            <w:pPr>
              <w:spacing w:after="0" w:line="240" w:lineRule="auto"/>
              <w:ind w:firstLine="0"/>
              <w:jc w:val="center"/>
              <w:rPr>
                <w:sz w:val="20"/>
                <w:szCs w:val="20"/>
              </w:rPr>
            </w:pPr>
            <w:r w:rsidRPr="005C0ADA">
              <w:rPr>
                <w:sz w:val="20"/>
                <w:szCs w:val="20"/>
              </w:rPr>
              <w:t>46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FC8301" w14:textId="77777777" w:rsidR="002B0A34" w:rsidRPr="005C0ADA" w:rsidRDefault="002B0A34" w:rsidP="002B0A34">
            <w:pPr>
              <w:spacing w:after="0" w:line="240" w:lineRule="auto"/>
              <w:ind w:firstLine="0"/>
              <w:jc w:val="center"/>
              <w:rPr>
                <w:sz w:val="20"/>
                <w:szCs w:val="20"/>
              </w:rPr>
            </w:pPr>
            <w:r w:rsidRPr="005C0ADA">
              <w:rPr>
                <w:sz w:val="20"/>
                <w:szCs w:val="20"/>
              </w:rPr>
              <w:t>ТУ1, МЖД, Пр-т Героев, 13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3A9ADF" w14:textId="77777777" w:rsidR="002B0A34" w:rsidRPr="005C0ADA" w:rsidRDefault="002B0A34" w:rsidP="002B0A34">
            <w:pPr>
              <w:spacing w:after="0" w:line="240" w:lineRule="auto"/>
              <w:ind w:firstLine="0"/>
              <w:jc w:val="center"/>
              <w:rPr>
                <w:sz w:val="20"/>
                <w:szCs w:val="20"/>
              </w:rPr>
            </w:pPr>
            <w:r w:rsidRPr="005C0ADA">
              <w:rPr>
                <w:sz w:val="20"/>
                <w:szCs w:val="20"/>
              </w:rPr>
              <w:t>0,4213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54513A"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BCED5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EA298C" w14:textId="77777777" w:rsidR="002B0A34" w:rsidRPr="005C0ADA" w:rsidRDefault="002B0A34" w:rsidP="002B0A34">
            <w:pPr>
              <w:spacing w:after="0" w:line="240" w:lineRule="auto"/>
              <w:ind w:firstLine="0"/>
              <w:jc w:val="center"/>
              <w:rPr>
                <w:sz w:val="20"/>
                <w:szCs w:val="20"/>
              </w:rPr>
            </w:pPr>
            <w:r w:rsidRPr="005C0ADA">
              <w:rPr>
                <w:sz w:val="20"/>
                <w:szCs w:val="20"/>
              </w:rPr>
              <w:t>0,49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48E54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91CE82"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AC1DBB" w14:textId="77777777" w:rsidR="002B0A34" w:rsidRPr="005C0ADA" w:rsidRDefault="002B0A34" w:rsidP="002B0A34">
            <w:pPr>
              <w:spacing w:after="0" w:line="240" w:lineRule="auto"/>
              <w:ind w:firstLine="0"/>
              <w:jc w:val="center"/>
              <w:rPr>
                <w:sz w:val="20"/>
                <w:szCs w:val="20"/>
              </w:rPr>
            </w:pPr>
            <w:r w:rsidRPr="005C0ADA">
              <w:rPr>
                <w:sz w:val="20"/>
                <w:szCs w:val="20"/>
              </w:rPr>
              <w:t>4 517,49</w:t>
            </w:r>
          </w:p>
        </w:tc>
      </w:tr>
      <w:tr w:rsidR="002B0A34" w:rsidRPr="005C0ADA" w14:paraId="3CC08F2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68749AE" w14:textId="77777777" w:rsidR="002B0A34" w:rsidRPr="005C0ADA" w:rsidRDefault="002B0A34" w:rsidP="002B0A34">
            <w:pPr>
              <w:spacing w:after="0" w:line="240" w:lineRule="auto"/>
              <w:ind w:firstLine="0"/>
              <w:jc w:val="center"/>
              <w:rPr>
                <w:sz w:val="20"/>
                <w:szCs w:val="20"/>
              </w:rPr>
            </w:pPr>
            <w:r w:rsidRPr="005C0ADA">
              <w:rPr>
                <w:sz w:val="20"/>
                <w:szCs w:val="20"/>
              </w:rPr>
              <w:t>47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2296D7" w14:textId="77777777" w:rsidR="002B0A34" w:rsidRPr="005C0ADA" w:rsidRDefault="002B0A34" w:rsidP="002B0A34">
            <w:pPr>
              <w:spacing w:after="0" w:line="240" w:lineRule="auto"/>
              <w:ind w:firstLine="0"/>
              <w:jc w:val="center"/>
              <w:rPr>
                <w:sz w:val="20"/>
                <w:szCs w:val="20"/>
              </w:rPr>
            </w:pPr>
            <w:r w:rsidRPr="005C0ADA">
              <w:rPr>
                <w:sz w:val="20"/>
                <w:szCs w:val="20"/>
              </w:rPr>
              <w:t>ТУ1, МЖД, Пр-т Героев, 15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018F0C" w14:textId="77777777" w:rsidR="002B0A34" w:rsidRPr="005C0ADA" w:rsidRDefault="002B0A34" w:rsidP="002B0A34">
            <w:pPr>
              <w:spacing w:after="0" w:line="240" w:lineRule="auto"/>
              <w:ind w:firstLine="0"/>
              <w:jc w:val="center"/>
              <w:rPr>
                <w:sz w:val="20"/>
                <w:szCs w:val="20"/>
              </w:rPr>
            </w:pPr>
            <w:r w:rsidRPr="005C0ADA">
              <w:rPr>
                <w:sz w:val="20"/>
                <w:szCs w:val="20"/>
              </w:rPr>
              <w:t>0,4213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D98A24"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95453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8C58E5" w14:textId="77777777" w:rsidR="002B0A34" w:rsidRPr="005C0ADA" w:rsidRDefault="002B0A34" w:rsidP="002B0A34">
            <w:pPr>
              <w:spacing w:after="0" w:line="240" w:lineRule="auto"/>
              <w:ind w:firstLine="0"/>
              <w:jc w:val="center"/>
              <w:rPr>
                <w:sz w:val="20"/>
                <w:szCs w:val="20"/>
              </w:rPr>
            </w:pPr>
            <w:r w:rsidRPr="005C0ADA">
              <w:rPr>
                <w:sz w:val="20"/>
                <w:szCs w:val="20"/>
              </w:rPr>
              <w:t>0,49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3B18D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34CD2B"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AFB507" w14:textId="77777777" w:rsidR="002B0A34" w:rsidRPr="005C0ADA" w:rsidRDefault="002B0A34" w:rsidP="002B0A34">
            <w:pPr>
              <w:spacing w:after="0" w:line="240" w:lineRule="auto"/>
              <w:ind w:firstLine="0"/>
              <w:jc w:val="center"/>
              <w:rPr>
                <w:sz w:val="20"/>
                <w:szCs w:val="20"/>
              </w:rPr>
            </w:pPr>
            <w:r w:rsidRPr="005C0ADA">
              <w:rPr>
                <w:sz w:val="20"/>
                <w:szCs w:val="20"/>
              </w:rPr>
              <w:t>4 517,49</w:t>
            </w:r>
          </w:p>
        </w:tc>
      </w:tr>
      <w:tr w:rsidR="002B0A34" w:rsidRPr="005C0ADA" w14:paraId="646BAE1B"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241B60C" w14:textId="77777777" w:rsidR="002B0A34" w:rsidRPr="005C0ADA" w:rsidRDefault="002B0A34" w:rsidP="002B0A34">
            <w:pPr>
              <w:spacing w:after="0" w:line="240" w:lineRule="auto"/>
              <w:ind w:firstLine="0"/>
              <w:jc w:val="center"/>
              <w:rPr>
                <w:sz w:val="20"/>
                <w:szCs w:val="20"/>
              </w:rPr>
            </w:pPr>
            <w:r w:rsidRPr="005C0ADA">
              <w:rPr>
                <w:sz w:val="20"/>
                <w:szCs w:val="20"/>
              </w:rPr>
              <w:t>48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F1B822" w14:textId="77777777" w:rsidR="002B0A34" w:rsidRPr="005C0ADA" w:rsidRDefault="002B0A34" w:rsidP="002B0A34">
            <w:pPr>
              <w:spacing w:after="0" w:line="240" w:lineRule="auto"/>
              <w:ind w:firstLine="0"/>
              <w:jc w:val="center"/>
              <w:rPr>
                <w:sz w:val="20"/>
                <w:szCs w:val="20"/>
              </w:rPr>
            </w:pPr>
            <w:r w:rsidRPr="005C0ADA">
              <w:rPr>
                <w:sz w:val="20"/>
                <w:szCs w:val="20"/>
              </w:rPr>
              <w:t>ТУ1, МЖД, Солнечная, 23а</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31DF05" w14:textId="77777777" w:rsidR="002B0A34" w:rsidRPr="005C0ADA" w:rsidRDefault="002B0A34" w:rsidP="002B0A34">
            <w:pPr>
              <w:spacing w:after="0" w:line="240" w:lineRule="auto"/>
              <w:ind w:firstLine="0"/>
              <w:jc w:val="center"/>
              <w:rPr>
                <w:sz w:val="20"/>
                <w:szCs w:val="20"/>
              </w:rPr>
            </w:pPr>
            <w:r w:rsidRPr="005C0ADA">
              <w:rPr>
                <w:sz w:val="20"/>
                <w:szCs w:val="20"/>
              </w:rPr>
              <w:t>0,8202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45A79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3B57E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A7D8B0" w14:textId="77777777" w:rsidR="002B0A34" w:rsidRPr="005C0ADA" w:rsidRDefault="002B0A34" w:rsidP="002B0A34">
            <w:pPr>
              <w:spacing w:after="0" w:line="240" w:lineRule="auto"/>
              <w:ind w:firstLine="0"/>
              <w:jc w:val="center"/>
              <w:rPr>
                <w:sz w:val="20"/>
                <w:szCs w:val="20"/>
              </w:rPr>
            </w:pPr>
            <w:r w:rsidRPr="005C0ADA">
              <w:rPr>
                <w:sz w:val="20"/>
                <w:szCs w:val="20"/>
              </w:rPr>
              <w:t>0,954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30B26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37EFEF"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FC5C3E" w14:textId="77777777" w:rsidR="002B0A34" w:rsidRPr="005C0ADA" w:rsidRDefault="002B0A34" w:rsidP="002B0A34">
            <w:pPr>
              <w:spacing w:after="0" w:line="240" w:lineRule="auto"/>
              <w:ind w:firstLine="0"/>
              <w:jc w:val="center"/>
              <w:rPr>
                <w:sz w:val="20"/>
                <w:szCs w:val="20"/>
              </w:rPr>
            </w:pPr>
            <w:r w:rsidRPr="005C0ADA">
              <w:rPr>
                <w:sz w:val="20"/>
                <w:szCs w:val="20"/>
              </w:rPr>
              <w:t>7 070,56</w:t>
            </w:r>
          </w:p>
        </w:tc>
      </w:tr>
      <w:tr w:rsidR="002B0A34" w:rsidRPr="005C0ADA" w14:paraId="23A2CF6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2033E1E" w14:textId="77777777" w:rsidR="002B0A34" w:rsidRPr="005C0ADA" w:rsidRDefault="002B0A34" w:rsidP="002B0A34">
            <w:pPr>
              <w:spacing w:after="0" w:line="240" w:lineRule="auto"/>
              <w:ind w:firstLine="0"/>
              <w:jc w:val="center"/>
              <w:rPr>
                <w:sz w:val="20"/>
                <w:szCs w:val="20"/>
              </w:rPr>
            </w:pPr>
            <w:r w:rsidRPr="005C0ADA">
              <w:rPr>
                <w:sz w:val="20"/>
                <w:szCs w:val="20"/>
              </w:rPr>
              <w:t>49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72C57D" w14:textId="77777777" w:rsidR="002B0A34" w:rsidRPr="005C0ADA" w:rsidRDefault="002B0A34" w:rsidP="002B0A34">
            <w:pPr>
              <w:spacing w:after="0" w:line="240" w:lineRule="auto"/>
              <w:ind w:firstLine="0"/>
              <w:jc w:val="center"/>
              <w:rPr>
                <w:sz w:val="20"/>
                <w:szCs w:val="20"/>
              </w:rPr>
            </w:pPr>
            <w:r w:rsidRPr="005C0ADA">
              <w:rPr>
                <w:sz w:val="20"/>
                <w:szCs w:val="20"/>
              </w:rPr>
              <w:t>ТУ1, МЖД, Солнечная, 25а</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0F15EA" w14:textId="77777777" w:rsidR="002B0A34" w:rsidRPr="005C0ADA" w:rsidRDefault="002B0A34" w:rsidP="002B0A34">
            <w:pPr>
              <w:spacing w:after="0" w:line="240" w:lineRule="auto"/>
              <w:ind w:firstLine="0"/>
              <w:jc w:val="center"/>
              <w:rPr>
                <w:sz w:val="20"/>
                <w:szCs w:val="20"/>
              </w:rPr>
            </w:pPr>
            <w:r w:rsidRPr="005C0ADA">
              <w:rPr>
                <w:sz w:val="20"/>
                <w:szCs w:val="20"/>
              </w:rPr>
              <w:t>0,9156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C8931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C0A8F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1EAEA5" w14:textId="77777777" w:rsidR="002B0A34" w:rsidRPr="005C0ADA" w:rsidRDefault="002B0A34" w:rsidP="002B0A34">
            <w:pPr>
              <w:spacing w:after="0" w:line="240" w:lineRule="auto"/>
              <w:ind w:firstLine="0"/>
              <w:jc w:val="center"/>
              <w:rPr>
                <w:sz w:val="20"/>
                <w:szCs w:val="20"/>
              </w:rPr>
            </w:pPr>
            <w:r w:rsidRPr="005C0ADA">
              <w:rPr>
                <w:sz w:val="20"/>
                <w:szCs w:val="20"/>
              </w:rPr>
              <w:t>1,065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1EE28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E464A7"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F622D3" w14:textId="77777777" w:rsidR="002B0A34" w:rsidRPr="005C0ADA" w:rsidRDefault="002B0A34" w:rsidP="002B0A34">
            <w:pPr>
              <w:spacing w:after="0" w:line="240" w:lineRule="auto"/>
              <w:ind w:firstLine="0"/>
              <w:jc w:val="center"/>
              <w:rPr>
                <w:sz w:val="20"/>
                <w:szCs w:val="20"/>
              </w:rPr>
            </w:pPr>
            <w:r w:rsidRPr="005C0ADA">
              <w:rPr>
                <w:sz w:val="20"/>
                <w:szCs w:val="20"/>
              </w:rPr>
              <w:t>7 893,24</w:t>
            </w:r>
          </w:p>
        </w:tc>
      </w:tr>
      <w:tr w:rsidR="002B0A34" w:rsidRPr="005C0ADA" w14:paraId="3C19430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7FC22C0" w14:textId="77777777" w:rsidR="002B0A34" w:rsidRPr="005C0ADA" w:rsidRDefault="002B0A34" w:rsidP="002B0A34">
            <w:pPr>
              <w:spacing w:after="0" w:line="240" w:lineRule="auto"/>
              <w:ind w:firstLine="0"/>
              <w:jc w:val="center"/>
              <w:rPr>
                <w:sz w:val="20"/>
                <w:szCs w:val="20"/>
              </w:rPr>
            </w:pPr>
            <w:r w:rsidRPr="005C0ADA">
              <w:rPr>
                <w:sz w:val="20"/>
                <w:szCs w:val="20"/>
              </w:rPr>
              <w:t>50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CDE249" w14:textId="77777777" w:rsidR="002B0A34" w:rsidRPr="005C0ADA" w:rsidRDefault="002B0A34" w:rsidP="002B0A34">
            <w:pPr>
              <w:spacing w:after="0" w:line="240" w:lineRule="auto"/>
              <w:ind w:firstLine="0"/>
              <w:jc w:val="center"/>
              <w:rPr>
                <w:sz w:val="20"/>
                <w:szCs w:val="20"/>
              </w:rPr>
            </w:pPr>
            <w:r w:rsidRPr="005C0ADA">
              <w:rPr>
                <w:sz w:val="20"/>
                <w:szCs w:val="20"/>
              </w:rPr>
              <w:t>ТУ1, МЖД, Солнечная, 30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6EEFC0" w14:textId="77777777" w:rsidR="002B0A34" w:rsidRPr="005C0ADA" w:rsidRDefault="002B0A34" w:rsidP="002B0A34">
            <w:pPr>
              <w:spacing w:after="0" w:line="240" w:lineRule="auto"/>
              <w:ind w:firstLine="0"/>
              <w:jc w:val="center"/>
              <w:rPr>
                <w:sz w:val="20"/>
                <w:szCs w:val="20"/>
              </w:rPr>
            </w:pPr>
            <w:r w:rsidRPr="005C0ADA">
              <w:rPr>
                <w:sz w:val="20"/>
                <w:szCs w:val="20"/>
              </w:rPr>
              <w:t>0,6573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F05B71"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F0A47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E33037" w14:textId="77777777" w:rsidR="002B0A34" w:rsidRPr="005C0ADA" w:rsidRDefault="002B0A34" w:rsidP="002B0A34">
            <w:pPr>
              <w:spacing w:after="0" w:line="240" w:lineRule="auto"/>
              <w:ind w:firstLine="0"/>
              <w:jc w:val="center"/>
              <w:rPr>
                <w:sz w:val="20"/>
                <w:szCs w:val="20"/>
              </w:rPr>
            </w:pPr>
            <w:r w:rsidRPr="005C0ADA">
              <w:rPr>
                <w:sz w:val="20"/>
                <w:szCs w:val="20"/>
              </w:rPr>
              <w:t>0,764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BDA1E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F8A808"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530CA6" w14:textId="77777777" w:rsidR="002B0A34" w:rsidRPr="005C0ADA" w:rsidRDefault="002B0A34" w:rsidP="002B0A34">
            <w:pPr>
              <w:spacing w:after="0" w:line="240" w:lineRule="auto"/>
              <w:ind w:firstLine="0"/>
              <w:jc w:val="center"/>
              <w:rPr>
                <w:sz w:val="20"/>
                <w:szCs w:val="20"/>
              </w:rPr>
            </w:pPr>
            <w:r w:rsidRPr="005C0ADA">
              <w:rPr>
                <w:sz w:val="20"/>
                <w:szCs w:val="20"/>
              </w:rPr>
              <w:t>6 730,07</w:t>
            </w:r>
          </w:p>
        </w:tc>
      </w:tr>
      <w:tr w:rsidR="002B0A34" w:rsidRPr="005C0ADA" w14:paraId="5B0DC488"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02D2DCC" w14:textId="77777777" w:rsidR="002B0A34" w:rsidRPr="005C0ADA" w:rsidRDefault="002B0A34" w:rsidP="002B0A34">
            <w:pPr>
              <w:spacing w:after="0" w:line="240" w:lineRule="auto"/>
              <w:ind w:firstLine="0"/>
              <w:jc w:val="center"/>
              <w:rPr>
                <w:sz w:val="20"/>
                <w:szCs w:val="20"/>
              </w:rPr>
            </w:pPr>
            <w:r w:rsidRPr="005C0ADA">
              <w:rPr>
                <w:sz w:val="20"/>
                <w:szCs w:val="20"/>
              </w:rPr>
              <w:t>51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42C52C" w14:textId="77777777" w:rsidR="002B0A34" w:rsidRPr="005C0ADA" w:rsidRDefault="002B0A34" w:rsidP="002B0A34">
            <w:pPr>
              <w:spacing w:after="0" w:line="240" w:lineRule="auto"/>
              <w:ind w:firstLine="0"/>
              <w:jc w:val="center"/>
              <w:rPr>
                <w:sz w:val="20"/>
                <w:szCs w:val="20"/>
              </w:rPr>
            </w:pPr>
            <w:r w:rsidRPr="005C0ADA">
              <w:rPr>
                <w:sz w:val="20"/>
                <w:szCs w:val="20"/>
              </w:rPr>
              <w:t>ТУ1, МЖД, Солнечная, 30/2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930F90" w14:textId="77777777" w:rsidR="002B0A34" w:rsidRPr="005C0ADA" w:rsidRDefault="002B0A34" w:rsidP="002B0A34">
            <w:pPr>
              <w:spacing w:after="0" w:line="240" w:lineRule="auto"/>
              <w:ind w:firstLine="0"/>
              <w:jc w:val="center"/>
              <w:rPr>
                <w:sz w:val="20"/>
                <w:szCs w:val="20"/>
              </w:rPr>
            </w:pPr>
            <w:r w:rsidRPr="005C0ADA">
              <w:rPr>
                <w:sz w:val="20"/>
                <w:szCs w:val="20"/>
              </w:rPr>
              <w:t>0,6926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C8D45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86DCF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D76430" w14:textId="77777777" w:rsidR="002B0A34" w:rsidRPr="005C0ADA" w:rsidRDefault="002B0A34" w:rsidP="002B0A34">
            <w:pPr>
              <w:spacing w:after="0" w:line="240" w:lineRule="auto"/>
              <w:ind w:firstLine="0"/>
              <w:jc w:val="center"/>
              <w:rPr>
                <w:sz w:val="20"/>
                <w:szCs w:val="20"/>
              </w:rPr>
            </w:pPr>
            <w:r w:rsidRPr="005C0ADA">
              <w:rPr>
                <w:sz w:val="20"/>
                <w:szCs w:val="20"/>
              </w:rPr>
              <w:t>0,805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2B86B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DAF484"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E338FB" w14:textId="77777777" w:rsidR="002B0A34" w:rsidRPr="005C0ADA" w:rsidRDefault="002B0A34" w:rsidP="002B0A34">
            <w:pPr>
              <w:spacing w:after="0" w:line="240" w:lineRule="auto"/>
              <w:ind w:firstLine="0"/>
              <w:jc w:val="center"/>
              <w:rPr>
                <w:sz w:val="20"/>
                <w:szCs w:val="20"/>
              </w:rPr>
            </w:pPr>
            <w:r w:rsidRPr="005C0ADA">
              <w:rPr>
                <w:sz w:val="20"/>
                <w:szCs w:val="20"/>
              </w:rPr>
              <w:t>7 091,24</w:t>
            </w:r>
          </w:p>
        </w:tc>
      </w:tr>
      <w:tr w:rsidR="002B0A34" w:rsidRPr="005C0ADA" w14:paraId="1997951B"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A397CF5" w14:textId="77777777" w:rsidR="002B0A34" w:rsidRPr="005C0ADA" w:rsidRDefault="002B0A34" w:rsidP="002B0A34">
            <w:pPr>
              <w:spacing w:after="0" w:line="240" w:lineRule="auto"/>
              <w:ind w:firstLine="0"/>
              <w:jc w:val="center"/>
              <w:rPr>
                <w:sz w:val="20"/>
                <w:szCs w:val="20"/>
              </w:rPr>
            </w:pPr>
            <w:r w:rsidRPr="005C0ADA">
              <w:rPr>
                <w:sz w:val="20"/>
                <w:szCs w:val="20"/>
              </w:rPr>
              <w:t>52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7B9DE4" w14:textId="77777777" w:rsidR="002B0A34" w:rsidRPr="005C0ADA" w:rsidRDefault="002B0A34" w:rsidP="002B0A34">
            <w:pPr>
              <w:spacing w:after="0" w:line="240" w:lineRule="auto"/>
              <w:ind w:firstLine="0"/>
              <w:jc w:val="center"/>
              <w:rPr>
                <w:sz w:val="20"/>
                <w:szCs w:val="20"/>
              </w:rPr>
            </w:pPr>
            <w:r w:rsidRPr="005C0ADA">
              <w:rPr>
                <w:sz w:val="20"/>
                <w:szCs w:val="20"/>
              </w:rPr>
              <w:t>ТУ1, МЖД, Солнечная, 35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651A56" w14:textId="77777777" w:rsidR="002B0A34" w:rsidRPr="005C0ADA" w:rsidRDefault="002B0A34" w:rsidP="002B0A34">
            <w:pPr>
              <w:spacing w:after="0" w:line="240" w:lineRule="auto"/>
              <w:ind w:firstLine="0"/>
              <w:jc w:val="center"/>
              <w:rPr>
                <w:sz w:val="20"/>
                <w:szCs w:val="20"/>
              </w:rPr>
            </w:pPr>
            <w:r w:rsidRPr="005C0ADA">
              <w:rPr>
                <w:sz w:val="20"/>
                <w:szCs w:val="20"/>
              </w:rPr>
              <w:t>1,1938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AFF4F0"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546EA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260A35" w14:textId="77777777" w:rsidR="002B0A34" w:rsidRPr="005C0ADA" w:rsidRDefault="002B0A34" w:rsidP="002B0A34">
            <w:pPr>
              <w:spacing w:after="0" w:line="240" w:lineRule="auto"/>
              <w:ind w:firstLine="0"/>
              <w:jc w:val="center"/>
              <w:rPr>
                <w:sz w:val="20"/>
                <w:szCs w:val="20"/>
              </w:rPr>
            </w:pPr>
            <w:r w:rsidRPr="005C0ADA">
              <w:rPr>
                <w:sz w:val="20"/>
                <w:szCs w:val="20"/>
              </w:rPr>
              <w:t>1,388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6271B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8B23B60"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89C91F1" w14:textId="77777777" w:rsidR="002B0A34" w:rsidRPr="005C0ADA" w:rsidRDefault="002B0A34" w:rsidP="002B0A34">
            <w:pPr>
              <w:spacing w:after="0" w:line="240" w:lineRule="auto"/>
              <w:ind w:firstLine="0"/>
              <w:jc w:val="center"/>
              <w:rPr>
                <w:sz w:val="20"/>
                <w:szCs w:val="20"/>
              </w:rPr>
            </w:pPr>
            <w:r w:rsidRPr="005C0ADA">
              <w:rPr>
                <w:sz w:val="20"/>
                <w:szCs w:val="20"/>
              </w:rPr>
              <w:t>10 287,15</w:t>
            </w:r>
          </w:p>
        </w:tc>
      </w:tr>
      <w:tr w:rsidR="002B0A34" w:rsidRPr="005C0ADA" w14:paraId="2755B69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73FFC61" w14:textId="77777777" w:rsidR="002B0A34" w:rsidRPr="005C0ADA" w:rsidRDefault="002B0A34" w:rsidP="002B0A34">
            <w:pPr>
              <w:spacing w:after="0" w:line="240" w:lineRule="auto"/>
              <w:ind w:firstLine="0"/>
              <w:jc w:val="center"/>
              <w:rPr>
                <w:sz w:val="20"/>
                <w:szCs w:val="20"/>
              </w:rPr>
            </w:pPr>
            <w:r w:rsidRPr="005C0ADA">
              <w:rPr>
                <w:sz w:val="20"/>
                <w:szCs w:val="20"/>
              </w:rPr>
              <w:t>53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C211B2" w14:textId="77777777" w:rsidR="002B0A34" w:rsidRPr="005C0ADA" w:rsidRDefault="002B0A34" w:rsidP="002B0A34">
            <w:pPr>
              <w:spacing w:after="0" w:line="240" w:lineRule="auto"/>
              <w:ind w:firstLine="0"/>
              <w:jc w:val="center"/>
              <w:rPr>
                <w:sz w:val="20"/>
                <w:szCs w:val="20"/>
              </w:rPr>
            </w:pPr>
            <w:r w:rsidRPr="005C0ADA">
              <w:rPr>
                <w:sz w:val="20"/>
                <w:szCs w:val="20"/>
              </w:rPr>
              <w:t>ТУ1, МЖД, Солнечная, 37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2DA830" w14:textId="77777777" w:rsidR="002B0A34" w:rsidRPr="005C0ADA" w:rsidRDefault="002B0A34" w:rsidP="002B0A34">
            <w:pPr>
              <w:spacing w:after="0" w:line="240" w:lineRule="auto"/>
              <w:ind w:firstLine="0"/>
              <w:jc w:val="center"/>
              <w:rPr>
                <w:sz w:val="20"/>
                <w:szCs w:val="20"/>
              </w:rPr>
            </w:pPr>
            <w:r w:rsidRPr="005C0ADA">
              <w:rPr>
                <w:sz w:val="20"/>
                <w:szCs w:val="20"/>
              </w:rPr>
              <w:t>1,1938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9A2110"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F344A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9E3680" w14:textId="77777777" w:rsidR="002B0A34" w:rsidRPr="005C0ADA" w:rsidRDefault="002B0A34" w:rsidP="002B0A34">
            <w:pPr>
              <w:spacing w:after="0" w:line="240" w:lineRule="auto"/>
              <w:ind w:firstLine="0"/>
              <w:jc w:val="center"/>
              <w:rPr>
                <w:sz w:val="20"/>
                <w:szCs w:val="20"/>
              </w:rPr>
            </w:pPr>
            <w:r w:rsidRPr="005C0ADA">
              <w:rPr>
                <w:sz w:val="20"/>
                <w:szCs w:val="20"/>
              </w:rPr>
              <w:t>1,388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9DB94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DA688F"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EA0885" w14:textId="77777777" w:rsidR="002B0A34" w:rsidRPr="005C0ADA" w:rsidRDefault="002B0A34" w:rsidP="002B0A34">
            <w:pPr>
              <w:spacing w:after="0" w:line="240" w:lineRule="auto"/>
              <w:ind w:firstLine="0"/>
              <w:jc w:val="center"/>
              <w:rPr>
                <w:sz w:val="20"/>
                <w:szCs w:val="20"/>
              </w:rPr>
            </w:pPr>
            <w:r w:rsidRPr="005C0ADA">
              <w:rPr>
                <w:sz w:val="20"/>
                <w:szCs w:val="20"/>
              </w:rPr>
              <w:t>10 287,15</w:t>
            </w:r>
          </w:p>
        </w:tc>
      </w:tr>
      <w:tr w:rsidR="002B0A34" w:rsidRPr="005C0ADA" w14:paraId="2FFE69C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E4AF515" w14:textId="77777777" w:rsidR="002B0A34" w:rsidRPr="005C0ADA" w:rsidRDefault="002B0A34" w:rsidP="002B0A34">
            <w:pPr>
              <w:spacing w:after="0" w:line="240" w:lineRule="auto"/>
              <w:ind w:firstLine="0"/>
              <w:jc w:val="center"/>
              <w:rPr>
                <w:sz w:val="20"/>
                <w:szCs w:val="20"/>
              </w:rPr>
            </w:pPr>
            <w:r w:rsidRPr="005C0ADA">
              <w:rPr>
                <w:sz w:val="20"/>
                <w:szCs w:val="20"/>
              </w:rPr>
              <w:t>54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A8F6E1" w14:textId="77777777" w:rsidR="002B0A34" w:rsidRPr="005C0ADA" w:rsidRDefault="002B0A34" w:rsidP="002B0A34">
            <w:pPr>
              <w:spacing w:after="0" w:line="240" w:lineRule="auto"/>
              <w:ind w:firstLine="0"/>
              <w:jc w:val="center"/>
              <w:rPr>
                <w:sz w:val="20"/>
                <w:szCs w:val="20"/>
              </w:rPr>
            </w:pPr>
            <w:r w:rsidRPr="005C0ADA">
              <w:rPr>
                <w:sz w:val="20"/>
                <w:szCs w:val="20"/>
              </w:rPr>
              <w:t>ТУ1, МЖД, Солнечная, 39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13DDD2" w14:textId="77777777" w:rsidR="002B0A34" w:rsidRPr="005C0ADA" w:rsidRDefault="002B0A34" w:rsidP="002B0A34">
            <w:pPr>
              <w:spacing w:after="0" w:line="240" w:lineRule="auto"/>
              <w:ind w:firstLine="0"/>
              <w:jc w:val="center"/>
              <w:rPr>
                <w:sz w:val="20"/>
                <w:szCs w:val="20"/>
              </w:rPr>
            </w:pPr>
            <w:r w:rsidRPr="005C0ADA">
              <w:rPr>
                <w:sz w:val="20"/>
                <w:szCs w:val="20"/>
              </w:rPr>
              <w:t>1,1938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31911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97E3F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12496F" w14:textId="77777777" w:rsidR="002B0A34" w:rsidRPr="005C0ADA" w:rsidRDefault="002B0A34" w:rsidP="002B0A34">
            <w:pPr>
              <w:spacing w:after="0" w:line="240" w:lineRule="auto"/>
              <w:ind w:firstLine="0"/>
              <w:jc w:val="center"/>
              <w:rPr>
                <w:sz w:val="20"/>
                <w:szCs w:val="20"/>
              </w:rPr>
            </w:pPr>
            <w:r w:rsidRPr="005C0ADA">
              <w:rPr>
                <w:sz w:val="20"/>
                <w:szCs w:val="20"/>
              </w:rPr>
              <w:t>1,388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898101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AD8032"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1BC917" w14:textId="77777777" w:rsidR="002B0A34" w:rsidRPr="005C0ADA" w:rsidRDefault="002B0A34" w:rsidP="002B0A34">
            <w:pPr>
              <w:spacing w:after="0" w:line="240" w:lineRule="auto"/>
              <w:ind w:firstLine="0"/>
              <w:jc w:val="center"/>
              <w:rPr>
                <w:sz w:val="20"/>
                <w:szCs w:val="20"/>
              </w:rPr>
            </w:pPr>
            <w:r w:rsidRPr="005C0ADA">
              <w:rPr>
                <w:sz w:val="20"/>
                <w:szCs w:val="20"/>
              </w:rPr>
              <w:t>10 287,15</w:t>
            </w:r>
          </w:p>
        </w:tc>
      </w:tr>
      <w:tr w:rsidR="002B0A34" w:rsidRPr="005C0ADA" w14:paraId="68E55B4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E2C926B" w14:textId="77777777" w:rsidR="002B0A34" w:rsidRPr="005C0ADA" w:rsidRDefault="002B0A34" w:rsidP="002B0A34">
            <w:pPr>
              <w:spacing w:after="0" w:line="240" w:lineRule="auto"/>
              <w:ind w:firstLine="0"/>
              <w:jc w:val="center"/>
              <w:rPr>
                <w:sz w:val="20"/>
                <w:szCs w:val="20"/>
              </w:rPr>
            </w:pPr>
            <w:r w:rsidRPr="005C0ADA">
              <w:rPr>
                <w:sz w:val="20"/>
                <w:szCs w:val="20"/>
              </w:rPr>
              <w:t>55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F9E346" w14:textId="77777777" w:rsidR="002B0A34" w:rsidRPr="005C0ADA" w:rsidRDefault="002B0A34" w:rsidP="002B0A34">
            <w:pPr>
              <w:spacing w:after="0" w:line="240" w:lineRule="auto"/>
              <w:ind w:firstLine="0"/>
              <w:jc w:val="center"/>
              <w:rPr>
                <w:sz w:val="20"/>
                <w:szCs w:val="20"/>
              </w:rPr>
            </w:pPr>
            <w:r w:rsidRPr="005C0ADA">
              <w:rPr>
                <w:sz w:val="20"/>
                <w:szCs w:val="20"/>
              </w:rPr>
              <w:t>ТУ1, МЖД, Солнечная, 45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90A415" w14:textId="77777777" w:rsidR="002B0A34" w:rsidRPr="005C0ADA" w:rsidRDefault="002B0A34" w:rsidP="002B0A34">
            <w:pPr>
              <w:spacing w:after="0" w:line="240" w:lineRule="auto"/>
              <w:ind w:firstLine="0"/>
              <w:jc w:val="center"/>
              <w:rPr>
                <w:sz w:val="20"/>
                <w:szCs w:val="20"/>
              </w:rPr>
            </w:pPr>
            <w:r w:rsidRPr="005C0ADA">
              <w:rPr>
                <w:sz w:val="20"/>
                <w:szCs w:val="20"/>
              </w:rPr>
              <w:t>1,1938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F3A78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6F91A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34A8A9" w14:textId="77777777" w:rsidR="002B0A34" w:rsidRPr="005C0ADA" w:rsidRDefault="002B0A34" w:rsidP="002B0A34">
            <w:pPr>
              <w:spacing w:after="0" w:line="240" w:lineRule="auto"/>
              <w:ind w:firstLine="0"/>
              <w:jc w:val="center"/>
              <w:rPr>
                <w:sz w:val="20"/>
                <w:szCs w:val="20"/>
              </w:rPr>
            </w:pPr>
            <w:r w:rsidRPr="005C0ADA">
              <w:rPr>
                <w:sz w:val="20"/>
                <w:szCs w:val="20"/>
              </w:rPr>
              <w:t>1,388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373D2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32C2C3"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667D65" w14:textId="77777777" w:rsidR="002B0A34" w:rsidRPr="005C0ADA" w:rsidRDefault="002B0A34" w:rsidP="002B0A34">
            <w:pPr>
              <w:spacing w:after="0" w:line="240" w:lineRule="auto"/>
              <w:ind w:firstLine="0"/>
              <w:jc w:val="center"/>
              <w:rPr>
                <w:sz w:val="20"/>
                <w:szCs w:val="20"/>
              </w:rPr>
            </w:pPr>
            <w:r w:rsidRPr="005C0ADA">
              <w:rPr>
                <w:sz w:val="20"/>
                <w:szCs w:val="20"/>
              </w:rPr>
              <w:t>10 287,15</w:t>
            </w:r>
          </w:p>
        </w:tc>
      </w:tr>
      <w:tr w:rsidR="002B0A34" w:rsidRPr="005C0ADA" w14:paraId="237425EF"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1EB15CC" w14:textId="77777777" w:rsidR="002B0A34" w:rsidRPr="005C0ADA" w:rsidRDefault="002B0A34" w:rsidP="002B0A34">
            <w:pPr>
              <w:spacing w:after="0" w:line="240" w:lineRule="auto"/>
              <w:ind w:firstLine="0"/>
              <w:jc w:val="center"/>
              <w:rPr>
                <w:sz w:val="20"/>
                <w:szCs w:val="20"/>
              </w:rPr>
            </w:pPr>
            <w:r w:rsidRPr="005C0ADA">
              <w:rPr>
                <w:sz w:val="20"/>
                <w:szCs w:val="20"/>
              </w:rPr>
              <w:t>56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B001A2" w14:textId="77777777" w:rsidR="002B0A34" w:rsidRPr="005C0ADA" w:rsidRDefault="002B0A34" w:rsidP="002B0A34">
            <w:pPr>
              <w:spacing w:after="0" w:line="240" w:lineRule="auto"/>
              <w:ind w:firstLine="0"/>
              <w:jc w:val="center"/>
              <w:rPr>
                <w:sz w:val="20"/>
                <w:szCs w:val="20"/>
              </w:rPr>
            </w:pPr>
            <w:r w:rsidRPr="005C0ADA">
              <w:rPr>
                <w:sz w:val="20"/>
                <w:szCs w:val="20"/>
              </w:rPr>
              <w:t>ТУ1, МЖД, Солнечная, 53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3B8B7A" w14:textId="77777777" w:rsidR="002B0A34" w:rsidRPr="005C0ADA" w:rsidRDefault="002B0A34" w:rsidP="002B0A34">
            <w:pPr>
              <w:spacing w:after="0" w:line="240" w:lineRule="auto"/>
              <w:ind w:firstLine="0"/>
              <w:jc w:val="center"/>
              <w:rPr>
                <w:sz w:val="20"/>
                <w:szCs w:val="20"/>
              </w:rPr>
            </w:pPr>
            <w:r w:rsidRPr="005C0ADA">
              <w:rPr>
                <w:sz w:val="20"/>
                <w:szCs w:val="20"/>
              </w:rPr>
              <w:t>0,5607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862A941"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03E59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8C0741" w14:textId="77777777" w:rsidR="002B0A34" w:rsidRPr="005C0ADA" w:rsidRDefault="002B0A34" w:rsidP="002B0A34">
            <w:pPr>
              <w:spacing w:after="0" w:line="240" w:lineRule="auto"/>
              <w:ind w:firstLine="0"/>
              <w:jc w:val="center"/>
              <w:rPr>
                <w:sz w:val="20"/>
                <w:szCs w:val="20"/>
              </w:rPr>
            </w:pPr>
            <w:r w:rsidRPr="005C0ADA">
              <w:rPr>
                <w:sz w:val="20"/>
                <w:szCs w:val="20"/>
              </w:rPr>
              <w:t>0,652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FF3F4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52C3C06"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077DDB" w14:textId="77777777" w:rsidR="002B0A34" w:rsidRPr="005C0ADA" w:rsidRDefault="002B0A34" w:rsidP="002B0A34">
            <w:pPr>
              <w:spacing w:after="0" w:line="240" w:lineRule="auto"/>
              <w:ind w:firstLine="0"/>
              <w:jc w:val="center"/>
              <w:rPr>
                <w:sz w:val="20"/>
                <w:szCs w:val="20"/>
              </w:rPr>
            </w:pPr>
            <w:r w:rsidRPr="005C0ADA">
              <w:rPr>
                <w:sz w:val="20"/>
                <w:szCs w:val="20"/>
              </w:rPr>
              <w:t>6 011,03</w:t>
            </w:r>
          </w:p>
        </w:tc>
      </w:tr>
      <w:tr w:rsidR="002B0A34" w:rsidRPr="005C0ADA" w14:paraId="15F7A29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9E0008A" w14:textId="77777777" w:rsidR="002B0A34" w:rsidRPr="005C0ADA" w:rsidRDefault="002B0A34" w:rsidP="002B0A34">
            <w:pPr>
              <w:spacing w:after="0" w:line="240" w:lineRule="auto"/>
              <w:ind w:firstLine="0"/>
              <w:jc w:val="center"/>
              <w:rPr>
                <w:sz w:val="20"/>
                <w:szCs w:val="20"/>
              </w:rPr>
            </w:pPr>
            <w:r w:rsidRPr="005C0ADA">
              <w:rPr>
                <w:sz w:val="20"/>
                <w:szCs w:val="20"/>
              </w:rPr>
              <w:t>57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81893E" w14:textId="77777777" w:rsidR="002B0A34" w:rsidRPr="005C0ADA" w:rsidRDefault="002B0A34" w:rsidP="002B0A34">
            <w:pPr>
              <w:spacing w:after="0" w:line="240" w:lineRule="auto"/>
              <w:ind w:firstLine="0"/>
              <w:jc w:val="center"/>
              <w:rPr>
                <w:sz w:val="20"/>
                <w:szCs w:val="20"/>
              </w:rPr>
            </w:pPr>
            <w:r w:rsidRPr="005C0ADA">
              <w:rPr>
                <w:sz w:val="20"/>
                <w:szCs w:val="20"/>
              </w:rPr>
              <w:t>ТУ1, Машиностроителей, 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7B0AEE" w14:textId="77777777" w:rsidR="002B0A34" w:rsidRPr="005C0ADA" w:rsidRDefault="002B0A34" w:rsidP="002B0A34">
            <w:pPr>
              <w:spacing w:after="0" w:line="240" w:lineRule="auto"/>
              <w:ind w:firstLine="0"/>
              <w:jc w:val="center"/>
              <w:rPr>
                <w:sz w:val="20"/>
                <w:szCs w:val="20"/>
              </w:rPr>
            </w:pPr>
            <w:r w:rsidRPr="005C0ADA">
              <w:rPr>
                <w:sz w:val="20"/>
                <w:szCs w:val="20"/>
              </w:rPr>
              <w:t>1,1192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85F2C8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3BBEE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17CD42" w14:textId="77777777" w:rsidR="002B0A34" w:rsidRPr="005C0ADA" w:rsidRDefault="002B0A34" w:rsidP="002B0A34">
            <w:pPr>
              <w:spacing w:after="0" w:line="240" w:lineRule="auto"/>
              <w:ind w:firstLine="0"/>
              <w:jc w:val="center"/>
              <w:rPr>
                <w:sz w:val="20"/>
                <w:szCs w:val="20"/>
              </w:rPr>
            </w:pPr>
            <w:r w:rsidRPr="005C0ADA">
              <w:rPr>
                <w:sz w:val="20"/>
                <w:szCs w:val="20"/>
              </w:rPr>
              <w:t>1,302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52A23E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B16230"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10A787" w14:textId="77777777" w:rsidR="002B0A34" w:rsidRPr="005C0ADA" w:rsidRDefault="002B0A34" w:rsidP="002B0A34">
            <w:pPr>
              <w:spacing w:after="0" w:line="240" w:lineRule="auto"/>
              <w:ind w:firstLine="0"/>
              <w:jc w:val="center"/>
              <w:rPr>
                <w:sz w:val="20"/>
                <w:szCs w:val="20"/>
              </w:rPr>
            </w:pPr>
            <w:r w:rsidRPr="005C0ADA">
              <w:rPr>
                <w:sz w:val="20"/>
                <w:szCs w:val="20"/>
              </w:rPr>
              <w:t>9 649,76</w:t>
            </w:r>
          </w:p>
        </w:tc>
      </w:tr>
      <w:tr w:rsidR="002B0A34" w:rsidRPr="005C0ADA" w14:paraId="2727932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8252557" w14:textId="77777777" w:rsidR="002B0A34" w:rsidRPr="005C0ADA" w:rsidRDefault="002B0A34" w:rsidP="002B0A34">
            <w:pPr>
              <w:spacing w:after="0" w:line="240" w:lineRule="auto"/>
              <w:ind w:firstLine="0"/>
              <w:jc w:val="center"/>
              <w:rPr>
                <w:sz w:val="20"/>
                <w:szCs w:val="20"/>
              </w:rPr>
            </w:pPr>
            <w:r w:rsidRPr="005C0ADA">
              <w:rPr>
                <w:sz w:val="20"/>
                <w:szCs w:val="20"/>
              </w:rPr>
              <w:t>58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165412" w14:textId="77777777" w:rsidR="002B0A34" w:rsidRPr="005C0ADA" w:rsidRDefault="002B0A34" w:rsidP="002B0A34">
            <w:pPr>
              <w:spacing w:after="0" w:line="240" w:lineRule="auto"/>
              <w:ind w:firstLine="0"/>
              <w:jc w:val="center"/>
              <w:rPr>
                <w:sz w:val="20"/>
                <w:szCs w:val="20"/>
              </w:rPr>
            </w:pPr>
            <w:r w:rsidRPr="005C0ADA">
              <w:rPr>
                <w:sz w:val="20"/>
                <w:szCs w:val="20"/>
              </w:rPr>
              <w:t>ТУ1, Машиностроителей, 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A40BBC" w14:textId="77777777" w:rsidR="002B0A34" w:rsidRPr="005C0ADA" w:rsidRDefault="002B0A34" w:rsidP="002B0A34">
            <w:pPr>
              <w:spacing w:after="0" w:line="240" w:lineRule="auto"/>
              <w:ind w:firstLine="0"/>
              <w:jc w:val="center"/>
              <w:rPr>
                <w:sz w:val="20"/>
                <w:szCs w:val="20"/>
              </w:rPr>
            </w:pPr>
            <w:r w:rsidRPr="005C0ADA">
              <w:rPr>
                <w:sz w:val="20"/>
                <w:szCs w:val="20"/>
              </w:rPr>
              <w:t>0,964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62F2E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0E60D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A4E8EC" w14:textId="77777777" w:rsidR="002B0A34" w:rsidRPr="005C0ADA" w:rsidRDefault="002B0A34" w:rsidP="002B0A34">
            <w:pPr>
              <w:spacing w:after="0" w:line="240" w:lineRule="auto"/>
              <w:ind w:firstLine="0"/>
              <w:jc w:val="center"/>
              <w:rPr>
                <w:sz w:val="20"/>
                <w:szCs w:val="20"/>
              </w:rPr>
            </w:pPr>
            <w:r w:rsidRPr="005C0ADA">
              <w:rPr>
                <w:sz w:val="20"/>
                <w:szCs w:val="20"/>
              </w:rPr>
              <w:t>1,121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888C0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70269C"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85E825" w14:textId="77777777" w:rsidR="002B0A34" w:rsidRPr="005C0ADA" w:rsidRDefault="002B0A34" w:rsidP="002B0A34">
            <w:pPr>
              <w:spacing w:after="0" w:line="240" w:lineRule="auto"/>
              <w:ind w:firstLine="0"/>
              <w:jc w:val="center"/>
              <w:rPr>
                <w:sz w:val="20"/>
                <w:szCs w:val="20"/>
              </w:rPr>
            </w:pPr>
            <w:r w:rsidRPr="005C0ADA">
              <w:rPr>
                <w:sz w:val="20"/>
                <w:szCs w:val="20"/>
              </w:rPr>
              <w:t>8 308,28</w:t>
            </w:r>
          </w:p>
        </w:tc>
      </w:tr>
      <w:tr w:rsidR="002B0A34" w:rsidRPr="005C0ADA" w14:paraId="7F245E39"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44441F7" w14:textId="77777777" w:rsidR="002B0A34" w:rsidRPr="005C0ADA" w:rsidRDefault="002B0A34" w:rsidP="002B0A34">
            <w:pPr>
              <w:spacing w:after="0" w:line="240" w:lineRule="auto"/>
              <w:ind w:firstLine="0"/>
              <w:jc w:val="center"/>
              <w:rPr>
                <w:sz w:val="20"/>
                <w:szCs w:val="20"/>
              </w:rPr>
            </w:pPr>
            <w:r w:rsidRPr="005C0ADA">
              <w:rPr>
                <w:sz w:val="20"/>
                <w:szCs w:val="20"/>
              </w:rPr>
              <w:t>59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A36690" w14:textId="77777777" w:rsidR="002B0A34" w:rsidRPr="005C0ADA" w:rsidRDefault="002B0A34" w:rsidP="002B0A34">
            <w:pPr>
              <w:spacing w:after="0" w:line="240" w:lineRule="auto"/>
              <w:ind w:firstLine="0"/>
              <w:jc w:val="center"/>
              <w:rPr>
                <w:sz w:val="20"/>
                <w:szCs w:val="20"/>
              </w:rPr>
            </w:pPr>
            <w:r w:rsidRPr="005C0ADA">
              <w:rPr>
                <w:sz w:val="20"/>
                <w:szCs w:val="20"/>
              </w:rPr>
              <w:t>ТУ1, Машиностроителей, 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A2873E" w14:textId="77777777" w:rsidR="002B0A34" w:rsidRPr="005C0ADA" w:rsidRDefault="002B0A34" w:rsidP="002B0A34">
            <w:pPr>
              <w:spacing w:after="0" w:line="240" w:lineRule="auto"/>
              <w:ind w:firstLine="0"/>
              <w:jc w:val="center"/>
              <w:rPr>
                <w:sz w:val="20"/>
                <w:szCs w:val="20"/>
              </w:rPr>
            </w:pPr>
            <w:r w:rsidRPr="005C0ADA">
              <w:rPr>
                <w:sz w:val="20"/>
                <w:szCs w:val="20"/>
              </w:rPr>
              <w:t>0,964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2B22B4"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DF0A5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9B7E5F" w14:textId="77777777" w:rsidR="002B0A34" w:rsidRPr="005C0ADA" w:rsidRDefault="002B0A34" w:rsidP="002B0A34">
            <w:pPr>
              <w:spacing w:after="0" w:line="240" w:lineRule="auto"/>
              <w:ind w:firstLine="0"/>
              <w:jc w:val="center"/>
              <w:rPr>
                <w:sz w:val="20"/>
                <w:szCs w:val="20"/>
              </w:rPr>
            </w:pPr>
            <w:r w:rsidRPr="005C0ADA">
              <w:rPr>
                <w:sz w:val="20"/>
                <w:szCs w:val="20"/>
              </w:rPr>
              <w:t>1,121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4BDE2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963743"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D2EEE9" w14:textId="77777777" w:rsidR="002B0A34" w:rsidRPr="005C0ADA" w:rsidRDefault="002B0A34" w:rsidP="002B0A34">
            <w:pPr>
              <w:spacing w:after="0" w:line="240" w:lineRule="auto"/>
              <w:ind w:firstLine="0"/>
              <w:jc w:val="center"/>
              <w:rPr>
                <w:sz w:val="20"/>
                <w:szCs w:val="20"/>
              </w:rPr>
            </w:pPr>
            <w:r w:rsidRPr="005C0ADA">
              <w:rPr>
                <w:sz w:val="20"/>
                <w:szCs w:val="20"/>
              </w:rPr>
              <w:t>8 308,28</w:t>
            </w:r>
          </w:p>
        </w:tc>
      </w:tr>
      <w:tr w:rsidR="002B0A34" w:rsidRPr="005C0ADA" w14:paraId="46A4BC4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13F9B08" w14:textId="77777777" w:rsidR="002B0A34" w:rsidRPr="005C0ADA" w:rsidRDefault="002B0A34" w:rsidP="002B0A34">
            <w:pPr>
              <w:spacing w:after="0" w:line="240" w:lineRule="auto"/>
              <w:ind w:firstLine="0"/>
              <w:jc w:val="center"/>
              <w:rPr>
                <w:sz w:val="20"/>
                <w:szCs w:val="20"/>
              </w:rPr>
            </w:pPr>
            <w:r w:rsidRPr="005C0ADA">
              <w:rPr>
                <w:sz w:val="20"/>
                <w:szCs w:val="20"/>
              </w:rPr>
              <w:t>60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02B5227" w14:textId="77777777" w:rsidR="002B0A34" w:rsidRPr="005C0ADA" w:rsidRDefault="002B0A34" w:rsidP="002B0A34">
            <w:pPr>
              <w:spacing w:after="0" w:line="240" w:lineRule="auto"/>
              <w:ind w:firstLine="0"/>
              <w:jc w:val="center"/>
              <w:rPr>
                <w:sz w:val="20"/>
                <w:szCs w:val="20"/>
              </w:rPr>
            </w:pPr>
            <w:r w:rsidRPr="005C0ADA">
              <w:rPr>
                <w:sz w:val="20"/>
                <w:szCs w:val="20"/>
              </w:rPr>
              <w:t>ТУ1, Молодежная, 16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FB909D" w14:textId="77777777" w:rsidR="002B0A34" w:rsidRPr="005C0ADA" w:rsidRDefault="002B0A34" w:rsidP="002B0A34">
            <w:pPr>
              <w:spacing w:after="0" w:line="240" w:lineRule="auto"/>
              <w:ind w:firstLine="0"/>
              <w:jc w:val="center"/>
              <w:rPr>
                <w:sz w:val="20"/>
                <w:szCs w:val="20"/>
              </w:rPr>
            </w:pPr>
            <w:r w:rsidRPr="005C0ADA">
              <w:rPr>
                <w:sz w:val="20"/>
                <w:szCs w:val="20"/>
              </w:rPr>
              <w:t>0,814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E7A6FB"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FDE41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253354" w14:textId="77777777" w:rsidR="002B0A34" w:rsidRPr="005C0ADA" w:rsidRDefault="002B0A34" w:rsidP="002B0A34">
            <w:pPr>
              <w:spacing w:after="0" w:line="240" w:lineRule="auto"/>
              <w:ind w:firstLine="0"/>
              <w:jc w:val="center"/>
              <w:rPr>
                <w:sz w:val="20"/>
                <w:szCs w:val="20"/>
              </w:rPr>
            </w:pPr>
            <w:r w:rsidRPr="005C0ADA">
              <w:rPr>
                <w:sz w:val="20"/>
                <w:szCs w:val="20"/>
              </w:rPr>
              <w:t>0,947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2F14F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439CCD"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E314E0" w14:textId="77777777" w:rsidR="002B0A34" w:rsidRPr="005C0ADA" w:rsidRDefault="002B0A34" w:rsidP="002B0A34">
            <w:pPr>
              <w:spacing w:after="0" w:line="240" w:lineRule="auto"/>
              <w:ind w:firstLine="0"/>
              <w:jc w:val="center"/>
              <w:rPr>
                <w:sz w:val="20"/>
                <w:szCs w:val="20"/>
              </w:rPr>
            </w:pPr>
            <w:r w:rsidRPr="005C0ADA">
              <w:rPr>
                <w:sz w:val="20"/>
                <w:szCs w:val="20"/>
              </w:rPr>
              <w:t>7 018,68</w:t>
            </w:r>
          </w:p>
        </w:tc>
      </w:tr>
      <w:tr w:rsidR="002B0A34" w:rsidRPr="005C0ADA" w14:paraId="4AEAA8F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8D6CC3A" w14:textId="77777777" w:rsidR="002B0A34" w:rsidRPr="005C0ADA" w:rsidRDefault="002B0A34" w:rsidP="002B0A34">
            <w:pPr>
              <w:spacing w:after="0" w:line="240" w:lineRule="auto"/>
              <w:ind w:firstLine="0"/>
              <w:jc w:val="center"/>
              <w:rPr>
                <w:sz w:val="20"/>
                <w:szCs w:val="20"/>
              </w:rPr>
            </w:pPr>
            <w:r w:rsidRPr="005C0ADA">
              <w:rPr>
                <w:sz w:val="20"/>
                <w:szCs w:val="20"/>
              </w:rPr>
              <w:t>61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6592E8" w14:textId="77777777" w:rsidR="002B0A34" w:rsidRPr="005C0ADA" w:rsidRDefault="002B0A34" w:rsidP="002B0A34">
            <w:pPr>
              <w:spacing w:after="0" w:line="240" w:lineRule="auto"/>
              <w:ind w:firstLine="0"/>
              <w:jc w:val="center"/>
              <w:rPr>
                <w:sz w:val="20"/>
                <w:szCs w:val="20"/>
              </w:rPr>
            </w:pPr>
            <w:r w:rsidRPr="005C0ADA">
              <w:rPr>
                <w:sz w:val="20"/>
                <w:szCs w:val="20"/>
              </w:rPr>
              <w:t>ТУ1, Молодежная, 22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AC18CDA" w14:textId="77777777" w:rsidR="002B0A34" w:rsidRPr="005C0ADA" w:rsidRDefault="002B0A34" w:rsidP="002B0A34">
            <w:pPr>
              <w:spacing w:after="0" w:line="240" w:lineRule="auto"/>
              <w:ind w:firstLine="0"/>
              <w:jc w:val="center"/>
              <w:rPr>
                <w:sz w:val="20"/>
                <w:szCs w:val="20"/>
              </w:rPr>
            </w:pPr>
            <w:r w:rsidRPr="005C0ADA">
              <w:rPr>
                <w:sz w:val="20"/>
                <w:szCs w:val="20"/>
              </w:rPr>
              <w:t>0,9323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452E02"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02E00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58B266" w14:textId="77777777" w:rsidR="002B0A34" w:rsidRPr="005C0ADA" w:rsidRDefault="002B0A34" w:rsidP="002B0A34">
            <w:pPr>
              <w:spacing w:after="0" w:line="240" w:lineRule="auto"/>
              <w:ind w:firstLine="0"/>
              <w:jc w:val="center"/>
              <w:rPr>
                <w:sz w:val="20"/>
                <w:szCs w:val="20"/>
              </w:rPr>
            </w:pPr>
            <w:r w:rsidRPr="005C0ADA">
              <w:rPr>
                <w:sz w:val="20"/>
                <w:szCs w:val="20"/>
              </w:rPr>
              <w:t>1,084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C0CEB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C63BC3"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EF6B0E" w14:textId="77777777" w:rsidR="002B0A34" w:rsidRPr="005C0ADA" w:rsidRDefault="002B0A34" w:rsidP="002B0A34">
            <w:pPr>
              <w:spacing w:after="0" w:line="240" w:lineRule="auto"/>
              <w:ind w:firstLine="0"/>
              <w:jc w:val="center"/>
              <w:rPr>
                <w:sz w:val="20"/>
                <w:szCs w:val="20"/>
              </w:rPr>
            </w:pPr>
            <w:r w:rsidRPr="005C0ADA">
              <w:rPr>
                <w:sz w:val="20"/>
                <w:szCs w:val="20"/>
              </w:rPr>
              <w:t>8 034,06</w:t>
            </w:r>
          </w:p>
        </w:tc>
      </w:tr>
      <w:tr w:rsidR="002B0A34" w:rsidRPr="005C0ADA" w14:paraId="49382DAF"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75FE983" w14:textId="77777777" w:rsidR="002B0A34" w:rsidRPr="005C0ADA" w:rsidRDefault="002B0A34" w:rsidP="002B0A34">
            <w:pPr>
              <w:spacing w:after="0" w:line="240" w:lineRule="auto"/>
              <w:ind w:firstLine="0"/>
              <w:jc w:val="center"/>
              <w:rPr>
                <w:sz w:val="20"/>
                <w:szCs w:val="20"/>
              </w:rPr>
            </w:pPr>
            <w:r w:rsidRPr="005C0ADA">
              <w:rPr>
                <w:sz w:val="20"/>
                <w:szCs w:val="20"/>
              </w:rPr>
              <w:t>62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8E16C4" w14:textId="77777777" w:rsidR="002B0A34" w:rsidRPr="005C0ADA" w:rsidRDefault="002B0A34" w:rsidP="002B0A34">
            <w:pPr>
              <w:spacing w:after="0" w:line="240" w:lineRule="auto"/>
              <w:ind w:firstLine="0"/>
              <w:jc w:val="center"/>
              <w:rPr>
                <w:sz w:val="20"/>
                <w:szCs w:val="20"/>
              </w:rPr>
            </w:pPr>
            <w:r w:rsidRPr="005C0ADA">
              <w:rPr>
                <w:sz w:val="20"/>
                <w:szCs w:val="20"/>
              </w:rPr>
              <w:t>ТУ1, Молодежная, 24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0C1E51" w14:textId="77777777" w:rsidR="002B0A34" w:rsidRPr="005C0ADA" w:rsidRDefault="002B0A34" w:rsidP="002B0A34">
            <w:pPr>
              <w:spacing w:after="0" w:line="240" w:lineRule="auto"/>
              <w:ind w:firstLine="0"/>
              <w:jc w:val="center"/>
              <w:rPr>
                <w:sz w:val="20"/>
                <w:szCs w:val="20"/>
              </w:rPr>
            </w:pPr>
            <w:r w:rsidRPr="005C0ADA">
              <w:rPr>
                <w:sz w:val="20"/>
                <w:szCs w:val="20"/>
              </w:rPr>
              <w:t>0,9383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F3DD5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7F639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1C83E7" w14:textId="77777777" w:rsidR="002B0A34" w:rsidRPr="005C0ADA" w:rsidRDefault="002B0A34" w:rsidP="002B0A34">
            <w:pPr>
              <w:spacing w:after="0" w:line="240" w:lineRule="auto"/>
              <w:ind w:firstLine="0"/>
              <w:jc w:val="center"/>
              <w:rPr>
                <w:sz w:val="20"/>
                <w:szCs w:val="20"/>
              </w:rPr>
            </w:pPr>
            <w:r w:rsidRPr="005C0ADA">
              <w:rPr>
                <w:sz w:val="20"/>
                <w:szCs w:val="20"/>
              </w:rPr>
              <w:t>1,091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FD0BE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BEBF10"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B4A559" w14:textId="77777777" w:rsidR="002B0A34" w:rsidRPr="005C0ADA" w:rsidRDefault="002B0A34" w:rsidP="002B0A34">
            <w:pPr>
              <w:spacing w:after="0" w:line="240" w:lineRule="auto"/>
              <w:ind w:firstLine="0"/>
              <w:jc w:val="center"/>
              <w:rPr>
                <w:sz w:val="20"/>
                <w:szCs w:val="20"/>
              </w:rPr>
            </w:pPr>
            <w:r w:rsidRPr="005C0ADA">
              <w:rPr>
                <w:sz w:val="20"/>
                <w:szCs w:val="20"/>
              </w:rPr>
              <w:t>8 085,94</w:t>
            </w:r>
          </w:p>
        </w:tc>
      </w:tr>
      <w:tr w:rsidR="002B0A34" w:rsidRPr="005C0ADA" w14:paraId="64C4B9E8"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B3D7110" w14:textId="77777777" w:rsidR="002B0A34" w:rsidRPr="005C0ADA" w:rsidRDefault="002B0A34" w:rsidP="002B0A34">
            <w:pPr>
              <w:spacing w:after="0" w:line="240" w:lineRule="auto"/>
              <w:ind w:firstLine="0"/>
              <w:jc w:val="center"/>
              <w:rPr>
                <w:sz w:val="20"/>
                <w:szCs w:val="20"/>
              </w:rPr>
            </w:pPr>
            <w:r w:rsidRPr="005C0ADA">
              <w:rPr>
                <w:sz w:val="20"/>
                <w:szCs w:val="20"/>
              </w:rPr>
              <w:t>63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272829" w14:textId="77777777" w:rsidR="002B0A34" w:rsidRPr="005C0ADA" w:rsidRDefault="002B0A34" w:rsidP="002B0A34">
            <w:pPr>
              <w:spacing w:after="0" w:line="240" w:lineRule="auto"/>
              <w:ind w:firstLine="0"/>
              <w:jc w:val="center"/>
              <w:rPr>
                <w:sz w:val="20"/>
                <w:szCs w:val="20"/>
              </w:rPr>
            </w:pPr>
            <w:r w:rsidRPr="005C0ADA">
              <w:rPr>
                <w:sz w:val="20"/>
                <w:szCs w:val="20"/>
              </w:rPr>
              <w:t>ТУ1, Парковая, 14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3C9353" w14:textId="77777777" w:rsidR="002B0A34" w:rsidRPr="005C0ADA" w:rsidRDefault="002B0A34" w:rsidP="002B0A34">
            <w:pPr>
              <w:spacing w:after="0" w:line="240" w:lineRule="auto"/>
              <w:ind w:firstLine="0"/>
              <w:jc w:val="center"/>
              <w:rPr>
                <w:sz w:val="20"/>
                <w:szCs w:val="20"/>
              </w:rPr>
            </w:pPr>
            <w:r w:rsidRPr="005C0ADA">
              <w:rPr>
                <w:sz w:val="20"/>
                <w:szCs w:val="20"/>
              </w:rPr>
              <w:t>0,578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AEC963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4CA01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A75F57" w14:textId="77777777" w:rsidR="002B0A34" w:rsidRPr="005C0ADA" w:rsidRDefault="002B0A34" w:rsidP="002B0A34">
            <w:pPr>
              <w:spacing w:after="0" w:line="240" w:lineRule="auto"/>
              <w:ind w:firstLine="0"/>
              <w:jc w:val="center"/>
              <w:rPr>
                <w:sz w:val="20"/>
                <w:szCs w:val="20"/>
              </w:rPr>
            </w:pPr>
            <w:r w:rsidRPr="005C0ADA">
              <w:rPr>
                <w:sz w:val="20"/>
                <w:szCs w:val="20"/>
              </w:rPr>
              <w:t>0,672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01482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3AA956"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7F0A8E" w14:textId="77777777" w:rsidR="002B0A34" w:rsidRPr="005C0ADA" w:rsidRDefault="002B0A34" w:rsidP="002B0A34">
            <w:pPr>
              <w:spacing w:after="0" w:line="240" w:lineRule="auto"/>
              <w:ind w:firstLine="0"/>
              <w:jc w:val="center"/>
              <w:rPr>
                <w:sz w:val="20"/>
                <w:szCs w:val="20"/>
              </w:rPr>
            </w:pPr>
            <w:r w:rsidRPr="005C0ADA">
              <w:rPr>
                <w:sz w:val="20"/>
                <w:szCs w:val="20"/>
              </w:rPr>
              <w:t>5 919,64</w:t>
            </w:r>
          </w:p>
        </w:tc>
      </w:tr>
      <w:tr w:rsidR="002B0A34" w:rsidRPr="005C0ADA" w14:paraId="732B81E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A1CEEB1" w14:textId="77777777" w:rsidR="002B0A34" w:rsidRPr="005C0ADA" w:rsidRDefault="002B0A34" w:rsidP="002B0A34">
            <w:pPr>
              <w:spacing w:after="0" w:line="240" w:lineRule="auto"/>
              <w:ind w:firstLine="0"/>
              <w:jc w:val="center"/>
              <w:rPr>
                <w:sz w:val="20"/>
                <w:szCs w:val="20"/>
              </w:rPr>
            </w:pPr>
            <w:r w:rsidRPr="005C0ADA">
              <w:rPr>
                <w:sz w:val="20"/>
                <w:szCs w:val="20"/>
              </w:rPr>
              <w:t>64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FDEE57" w14:textId="77777777" w:rsidR="002B0A34" w:rsidRPr="005C0ADA" w:rsidRDefault="002B0A34" w:rsidP="002B0A34">
            <w:pPr>
              <w:spacing w:after="0" w:line="240" w:lineRule="auto"/>
              <w:ind w:firstLine="0"/>
              <w:jc w:val="center"/>
              <w:rPr>
                <w:sz w:val="20"/>
                <w:szCs w:val="20"/>
              </w:rPr>
            </w:pPr>
            <w:r w:rsidRPr="005C0ADA">
              <w:rPr>
                <w:sz w:val="20"/>
                <w:szCs w:val="20"/>
              </w:rPr>
              <w:t>ТУ1, Пр-т Героев, 31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AD6AFB" w14:textId="77777777" w:rsidR="002B0A34" w:rsidRPr="005C0ADA" w:rsidRDefault="002B0A34" w:rsidP="002B0A34">
            <w:pPr>
              <w:spacing w:after="0" w:line="240" w:lineRule="auto"/>
              <w:ind w:firstLine="0"/>
              <w:jc w:val="center"/>
              <w:rPr>
                <w:sz w:val="20"/>
                <w:szCs w:val="20"/>
              </w:rPr>
            </w:pPr>
            <w:r w:rsidRPr="005C0ADA">
              <w:rPr>
                <w:sz w:val="20"/>
                <w:szCs w:val="20"/>
              </w:rPr>
              <w:t>0,3896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EDDDE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669BA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6EC42B" w14:textId="77777777" w:rsidR="002B0A34" w:rsidRPr="005C0ADA" w:rsidRDefault="002B0A34" w:rsidP="002B0A34">
            <w:pPr>
              <w:spacing w:after="0" w:line="240" w:lineRule="auto"/>
              <w:ind w:firstLine="0"/>
              <w:jc w:val="center"/>
              <w:rPr>
                <w:sz w:val="20"/>
                <w:szCs w:val="20"/>
              </w:rPr>
            </w:pPr>
            <w:r w:rsidRPr="005C0ADA">
              <w:rPr>
                <w:sz w:val="20"/>
                <w:szCs w:val="20"/>
              </w:rPr>
              <w:t>0,453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685F5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1D7B05"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054B6D" w14:textId="77777777" w:rsidR="002B0A34" w:rsidRPr="005C0ADA" w:rsidRDefault="002B0A34" w:rsidP="002B0A34">
            <w:pPr>
              <w:spacing w:after="0" w:line="240" w:lineRule="auto"/>
              <w:ind w:firstLine="0"/>
              <w:jc w:val="center"/>
              <w:rPr>
                <w:sz w:val="20"/>
                <w:szCs w:val="20"/>
              </w:rPr>
            </w:pPr>
            <w:r w:rsidRPr="005C0ADA">
              <w:rPr>
                <w:sz w:val="20"/>
                <w:szCs w:val="20"/>
              </w:rPr>
              <w:t>4 176,37</w:t>
            </w:r>
          </w:p>
        </w:tc>
      </w:tr>
      <w:tr w:rsidR="002B0A34" w:rsidRPr="005C0ADA" w14:paraId="05734EED"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723EECF" w14:textId="77777777" w:rsidR="002B0A34" w:rsidRPr="005C0ADA" w:rsidRDefault="002B0A34" w:rsidP="002B0A34">
            <w:pPr>
              <w:spacing w:after="0" w:line="240" w:lineRule="auto"/>
              <w:ind w:firstLine="0"/>
              <w:jc w:val="center"/>
              <w:rPr>
                <w:sz w:val="20"/>
                <w:szCs w:val="20"/>
              </w:rPr>
            </w:pPr>
            <w:r w:rsidRPr="005C0ADA">
              <w:rPr>
                <w:sz w:val="20"/>
                <w:szCs w:val="20"/>
              </w:rPr>
              <w:t>65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8D5E54" w14:textId="77777777" w:rsidR="002B0A34" w:rsidRPr="005C0ADA" w:rsidRDefault="002B0A34" w:rsidP="002B0A34">
            <w:pPr>
              <w:spacing w:after="0" w:line="240" w:lineRule="auto"/>
              <w:ind w:firstLine="0"/>
              <w:jc w:val="center"/>
              <w:rPr>
                <w:sz w:val="20"/>
                <w:szCs w:val="20"/>
              </w:rPr>
            </w:pPr>
            <w:r w:rsidRPr="005C0ADA">
              <w:rPr>
                <w:sz w:val="20"/>
                <w:szCs w:val="20"/>
              </w:rPr>
              <w:t>ТУ1, общежитие /МЖД, Космонавтов, 22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68A245" w14:textId="77777777" w:rsidR="002B0A34" w:rsidRPr="005C0ADA" w:rsidRDefault="002B0A34" w:rsidP="002B0A34">
            <w:pPr>
              <w:spacing w:after="0" w:line="240" w:lineRule="auto"/>
              <w:ind w:firstLine="0"/>
              <w:jc w:val="center"/>
              <w:rPr>
                <w:sz w:val="20"/>
                <w:szCs w:val="20"/>
              </w:rPr>
            </w:pPr>
            <w:r w:rsidRPr="005C0ADA">
              <w:rPr>
                <w:sz w:val="20"/>
                <w:szCs w:val="20"/>
              </w:rPr>
              <w:t>0,4793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25FE2B"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948DF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16139F" w14:textId="77777777" w:rsidR="002B0A34" w:rsidRPr="005C0ADA" w:rsidRDefault="002B0A34" w:rsidP="002B0A34">
            <w:pPr>
              <w:spacing w:after="0" w:line="240" w:lineRule="auto"/>
              <w:ind w:firstLine="0"/>
              <w:jc w:val="center"/>
              <w:rPr>
                <w:sz w:val="20"/>
                <w:szCs w:val="20"/>
              </w:rPr>
            </w:pPr>
            <w:r w:rsidRPr="005C0ADA">
              <w:rPr>
                <w:sz w:val="20"/>
                <w:szCs w:val="20"/>
              </w:rPr>
              <w:t>0,557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FB6FB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FA693E"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A46994" w14:textId="77777777" w:rsidR="002B0A34" w:rsidRPr="005C0ADA" w:rsidRDefault="002B0A34" w:rsidP="002B0A34">
            <w:pPr>
              <w:spacing w:after="0" w:line="240" w:lineRule="auto"/>
              <w:ind w:firstLine="0"/>
              <w:jc w:val="center"/>
              <w:rPr>
                <w:sz w:val="20"/>
                <w:szCs w:val="20"/>
              </w:rPr>
            </w:pPr>
            <w:r w:rsidRPr="005C0ADA">
              <w:rPr>
                <w:sz w:val="20"/>
                <w:szCs w:val="20"/>
              </w:rPr>
              <w:t>5 135,19</w:t>
            </w:r>
          </w:p>
        </w:tc>
      </w:tr>
      <w:tr w:rsidR="002B0A34" w:rsidRPr="005C0ADA" w14:paraId="693F2A9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3A78CD3" w14:textId="77777777" w:rsidR="002B0A34" w:rsidRPr="005C0ADA" w:rsidRDefault="002B0A34" w:rsidP="002B0A34">
            <w:pPr>
              <w:spacing w:after="0" w:line="240" w:lineRule="auto"/>
              <w:ind w:firstLine="0"/>
              <w:jc w:val="center"/>
              <w:rPr>
                <w:sz w:val="20"/>
                <w:szCs w:val="20"/>
              </w:rPr>
            </w:pPr>
            <w:r w:rsidRPr="005C0ADA">
              <w:rPr>
                <w:sz w:val="20"/>
                <w:szCs w:val="20"/>
              </w:rPr>
              <w:t>66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D2535E" w14:textId="77777777" w:rsidR="002B0A34" w:rsidRPr="005C0ADA" w:rsidRDefault="002B0A34" w:rsidP="002B0A34">
            <w:pPr>
              <w:spacing w:after="0" w:line="240" w:lineRule="auto"/>
              <w:ind w:firstLine="0"/>
              <w:jc w:val="center"/>
              <w:rPr>
                <w:sz w:val="20"/>
                <w:szCs w:val="20"/>
              </w:rPr>
            </w:pPr>
            <w:r w:rsidRPr="005C0ADA">
              <w:rPr>
                <w:sz w:val="20"/>
                <w:szCs w:val="20"/>
              </w:rPr>
              <w:t>ТУ1, общежитие, Кр. Фортов, 11/2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D51963" w14:textId="77777777" w:rsidR="002B0A34" w:rsidRPr="005C0ADA" w:rsidRDefault="002B0A34" w:rsidP="002B0A34">
            <w:pPr>
              <w:spacing w:after="0" w:line="240" w:lineRule="auto"/>
              <w:ind w:firstLine="0"/>
              <w:jc w:val="center"/>
              <w:rPr>
                <w:sz w:val="20"/>
                <w:szCs w:val="20"/>
              </w:rPr>
            </w:pPr>
            <w:r w:rsidRPr="005C0ADA">
              <w:rPr>
                <w:sz w:val="20"/>
                <w:szCs w:val="20"/>
              </w:rPr>
              <w:t>0,7728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23BB572"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AC9F0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5D5D07" w14:textId="77777777" w:rsidR="002B0A34" w:rsidRPr="005C0ADA" w:rsidRDefault="002B0A34" w:rsidP="002B0A34">
            <w:pPr>
              <w:spacing w:after="0" w:line="240" w:lineRule="auto"/>
              <w:ind w:firstLine="0"/>
              <w:jc w:val="center"/>
              <w:rPr>
                <w:sz w:val="20"/>
                <w:szCs w:val="20"/>
              </w:rPr>
            </w:pPr>
            <w:r w:rsidRPr="005C0ADA">
              <w:rPr>
                <w:sz w:val="20"/>
                <w:szCs w:val="20"/>
              </w:rPr>
              <w:t>0,899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C6CA0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42664F"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5BBBC4" w14:textId="77777777" w:rsidR="002B0A34" w:rsidRPr="005C0ADA" w:rsidRDefault="002B0A34" w:rsidP="002B0A34">
            <w:pPr>
              <w:spacing w:after="0" w:line="240" w:lineRule="auto"/>
              <w:ind w:firstLine="0"/>
              <w:jc w:val="center"/>
              <w:rPr>
                <w:sz w:val="20"/>
                <w:szCs w:val="20"/>
              </w:rPr>
            </w:pPr>
            <w:r w:rsidRPr="005C0ADA">
              <w:rPr>
                <w:sz w:val="20"/>
                <w:szCs w:val="20"/>
              </w:rPr>
              <w:t>7 919,28</w:t>
            </w:r>
          </w:p>
        </w:tc>
      </w:tr>
      <w:tr w:rsidR="002B0A34" w:rsidRPr="005C0ADA" w14:paraId="52E6FA8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751BB46" w14:textId="77777777" w:rsidR="002B0A34" w:rsidRPr="005C0ADA" w:rsidRDefault="002B0A34" w:rsidP="002B0A34">
            <w:pPr>
              <w:spacing w:after="0" w:line="240" w:lineRule="auto"/>
              <w:ind w:firstLine="0"/>
              <w:jc w:val="center"/>
              <w:rPr>
                <w:sz w:val="20"/>
                <w:szCs w:val="20"/>
              </w:rPr>
            </w:pPr>
            <w:r w:rsidRPr="005C0ADA">
              <w:rPr>
                <w:sz w:val="20"/>
                <w:szCs w:val="20"/>
              </w:rPr>
              <w:t>67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8A2CCB" w14:textId="77777777" w:rsidR="002B0A34" w:rsidRPr="005C0ADA" w:rsidRDefault="002B0A34" w:rsidP="002B0A34">
            <w:pPr>
              <w:spacing w:after="0" w:line="240" w:lineRule="auto"/>
              <w:ind w:firstLine="0"/>
              <w:jc w:val="center"/>
              <w:rPr>
                <w:sz w:val="20"/>
                <w:szCs w:val="20"/>
              </w:rPr>
            </w:pPr>
            <w:r w:rsidRPr="005C0ADA">
              <w:rPr>
                <w:sz w:val="20"/>
                <w:szCs w:val="20"/>
              </w:rPr>
              <w:t>ТУ1, общежитие, Кр. Фортов, 13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E542B6" w14:textId="77777777" w:rsidR="002B0A34" w:rsidRPr="005C0ADA" w:rsidRDefault="002B0A34" w:rsidP="002B0A34">
            <w:pPr>
              <w:spacing w:after="0" w:line="240" w:lineRule="auto"/>
              <w:ind w:firstLine="0"/>
              <w:jc w:val="center"/>
              <w:rPr>
                <w:sz w:val="20"/>
                <w:szCs w:val="20"/>
              </w:rPr>
            </w:pPr>
            <w:r w:rsidRPr="005C0ADA">
              <w:rPr>
                <w:sz w:val="20"/>
                <w:szCs w:val="20"/>
              </w:rPr>
              <w:t>0,7728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3D073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E4AFE0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FF6693" w14:textId="77777777" w:rsidR="002B0A34" w:rsidRPr="005C0ADA" w:rsidRDefault="002B0A34" w:rsidP="002B0A34">
            <w:pPr>
              <w:spacing w:after="0" w:line="240" w:lineRule="auto"/>
              <w:ind w:firstLine="0"/>
              <w:jc w:val="center"/>
              <w:rPr>
                <w:sz w:val="20"/>
                <w:szCs w:val="20"/>
              </w:rPr>
            </w:pPr>
            <w:r w:rsidRPr="005C0ADA">
              <w:rPr>
                <w:sz w:val="20"/>
                <w:szCs w:val="20"/>
              </w:rPr>
              <w:t>0,899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0ED2B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B5C077"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A59237" w14:textId="77777777" w:rsidR="002B0A34" w:rsidRPr="005C0ADA" w:rsidRDefault="002B0A34" w:rsidP="002B0A34">
            <w:pPr>
              <w:spacing w:after="0" w:line="240" w:lineRule="auto"/>
              <w:ind w:firstLine="0"/>
              <w:jc w:val="center"/>
              <w:rPr>
                <w:sz w:val="20"/>
                <w:szCs w:val="20"/>
              </w:rPr>
            </w:pPr>
            <w:r w:rsidRPr="005C0ADA">
              <w:rPr>
                <w:sz w:val="20"/>
                <w:szCs w:val="20"/>
              </w:rPr>
              <w:t>7 919,28</w:t>
            </w:r>
          </w:p>
        </w:tc>
      </w:tr>
      <w:tr w:rsidR="002B0A34" w:rsidRPr="005C0ADA" w14:paraId="6967E66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2270ABB" w14:textId="77777777" w:rsidR="002B0A34" w:rsidRPr="005C0ADA" w:rsidRDefault="002B0A34" w:rsidP="002B0A34">
            <w:pPr>
              <w:spacing w:after="0" w:line="240" w:lineRule="auto"/>
              <w:ind w:firstLine="0"/>
              <w:jc w:val="center"/>
              <w:rPr>
                <w:sz w:val="20"/>
                <w:szCs w:val="20"/>
              </w:rPr>
            </w:pPr>
            <w:r w:rsidRPr="005C0ADA">
              <w:rPr>
                <w:sz w:val="20"/>
                <w:szCs w:val="20"/>
              </w:rPr>
              <w:t>68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D3660D" w14:textId="77777777" w:rsidR="002B0A34" w:rsidRPr="005C0ADA" w:rsidRDefault="002B0A34" w:rsidP="002B0A34">
            <w:pPr>
              <w:spacing w:after="0" w:line="240" w:lineRule="auto"/>
              <w:ind w:firstLine="0"/>
              <w:jc w:val="center"/>
              <w:rPr>
                <w:sz w:val="20"/>
                <w:szCs w:val="20"/>
              </w:rPr>
            </w:pPr>
            <w:r w:rsidRPr="005C0ADA">
              <w:rPr>
                <w:sz w:val="20"/>
                <w:szCs w:val="20"/>
              </w:rPr>
              <w:t>ТУ1, общежитие, Кр. Фортов, 15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FECA73" w14:textId="77777777" w:rsidR="002B0A34" w:rsidRPr="005C0ADA" w:rsidRDefault="002B0A34" w:rsidP="002B0A34">
            <w:pPr>
              <w:spacing w:after="0" w:line="240" w:lineRule="auto"/>
              <w:ind w:firstLine="0"/>
              <w:jc w:val="center"/>
              <w:rPr>
                <w:sz w:val="20"/>
                <w:szCs w:val="20"/>
              </w:rPr>
            </w:pPr>
            <w:r w:rsidRPr="005C0ADA">
              <w:rPr>
                <w:sz w:val="20"/>
                <w:szCs w:val="20"/>
              </w:rPr>
              <w:t>0,7728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A9AAC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0A01E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F760FE" w14:textId="77777777" w:rsidR="002B0A34" w:rsidRPr="005C0ADA" w:rsidRDefault="002B0A34" w:rsidP="002B0A34">
            <w:pPr>
              <w:spacing w:after="0" w:line="240" w:lineRule="auto"/>
              <w:ind w:firstLine="0"/>
              <w:jc w:val="center"/>
              <w:rPr>
                <w:sz w:val="20"/>
                <w:szCs w:val="20"/>
              </w:rPr>
            </w:pPr>
            <w:r w:rsidRPr="005C0ADA">
              <w:rPr>
                <w:sz w:val="20"/>
                <w:szCs w:val="20"/>
              </w:rPr>
              <w:t>0,899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250D01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4C81DC"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1EBDE5" w14:textId="77777777" w:rsidR="002B0A34" w:rsidRPr="005C0ADA" w:rsidRDefault="002B0A34" w:rsidP="002B0A34">
            <w:pPr>
              <w:spacing w:after="0" w:line="240" w:lineRule="auto"/>
              <w:ind w:firstLine="0"/>
              <w:jc w:val="center"/>
              <w:rPr>
                <w:sz w:val="20"/>
                <w:szCs w:val="20"/>
              </w:rPr>
            </w:pPr>
            <w:r w:rsidRPr="005C0ADA">
              <w:rPr>
                <w:sz w:val="20"/>
                <w:szCs w:val="20"/>
              </w:rPr>
              <w:t>7 919,28</w:t>
            </w:r>
          </w:p>
        </w:tc>
      </w:tr>
      <w:tr w:rsidR="002B0A34" w:rsidRPr="005C0ADA" w14:paraId="4761089F"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1FE48E4" w14:textId="77777777" w:rsidR="002B0A34" w:rsidRPr="005C0ADA" w:rsidRDefault="002B0A34" w:rsidP="002B0A34">
            <w:pPr>
              <w:spacing w:after="0" w:line="240" w:lineRule="auto"/>
              <w:ind w:firstLine="0"/>
              <w:jc w:val="center"/>
              <w:rPr>
                <w:sz w:val="20"/>
                <w:szCs w:val="20"/>
              </w:rPr>
            </w:pPr>
            <w:r w:rsidRPr="005C0ADA">
              <w:rPr>
                <w:sz w:val="20"/>
                <w:szCs w:val="20"/>
              </w:rPr>
              <w:t>69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3F465F" w14:textId="77777777" w:rsidR="002B0A34" w:rsidRPr="005C0ADA" w:rsidRDefault="002B0A34" w:rsidP="002B0A34">
            <w:pPr>
              <w:spacing w:after="0" w:line="240" w:lineRule="auto"/>
              <w:ind w:firstLine="0"/>
              <w:jc w:val="center"/>
              <w:rPr>
                <w:sz w:val="20"/>
                <w:szCs w:val="20"/>
              </w:rPr>
            </w:pPr>
            <w:r w:rsidRPr="005C0ADA">
              <w:rPr>
                <w:sz w:val="20"/>
                <w:szCs w:val="20"/>
              </w:rPr>
              <w:t>ТУ1, общежитие, Комсомольская, 15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7B616F" w14:textId="77777777" w:rsidR="002B0A34" w:rsidRPr="005C0ADA" w:rsidRDefault="002B0A34" w:rsidP="002B0A34">
            <w:pPr>
              <w:spacing w:after="0" w:line="240" w:lineRule="auto"/>
              <w:ind w:firstLine="0"/>
              <w:jc w:val="center"/>
              <w:rPr>
                <w:sz w:val="20"/>
                <w:szCs w:val="20"/>
              </w:rPr>
            </w:pPr>
            <w:r w:rsidRPr="005C0ADA">
              <w:rPr>
                <w:sz w:val="20"/>
                <w:szCs w:val="20"/>
              </w:rPr>
              <w:t>0,245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55BEA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7F287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4122DF" w14:textId="77777777" w:rsidR="002B0A34" w:rsidRPr="005C0ADA" w:rsidRDefault="002B0A34" w:rsidP="002B0A34">
            <w:pPr>
              <w:spacing w:after="0" w:line="240" w:lineRule="auto"/>
              <w:ind w:firstLine="0"/>
              <w:jc w:val="center"/>
              <w:rPr>
                <w:sz w:val="20"/>
                <w:szCs w:val="20"/>
              </w:rPr>
            </w:pPr>
            <w:r w:rsidRPr="005C0ADA">
              <w:rPr>
                <w:sz w:val="20"/>
                <w:szCs w:val="20"/>
              </w:rPr>
              <w:t>0,285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E3883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EDC9EC"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684D10" w14:textId="77777777" w:rsidR="002B0A34" w:rsidRPr="005C0ADA" w:rsidRDefault="002B0A34" w:rsidP="002B0A34">
            <w:pPr>
              <w:spacing w:after="0" w:line="240" w:lineRule="auto"/>
              <w:ind w:firstLine="0"/>
              <w:jc w:val="center"/>
              <w:rPr>
                <w:sz w:val="20"/>
                <w:szCs w:val="20"/>
              </w:rPr>
            </w:pPr>
            <w:r w:rsidRPr="005C0ADA">
              <w:rPr>
                <w:sz w:val="20"/>
                <w:szCs w:val="20"/>
              </w:rPr>
              <w:t>3 953,46</w:t>
            </w:r>
          </w:p>
        </w:tc>
      </w:tr>
      <w:tr w:rsidR="002B0A34" w:rsidRPr="005C0ADA" w14:paraId="51E046A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094A33C" w14:textId="77777777" w:rsidR="002B0A34" w:rsidRPr="005C0ADA" w:rsidRDefault="002B0A34" w:rsidP="002B0A34">
            <w:pPr>
              <w:spacing w:after="0" w:line="240" w:lineRule="auto"/>
              <w:ind w:firstLine="0"/>
              <w:jc w:val="center"/>
              <w:rPr>
                <w:sz w:val="20"/>
                <w:szCs w:val="20"/>
              </w:rPr>
            </w:pPr>
            <w:r w:rsidRPr="005C0ADA">
              <w:rPr>
                <w:sz w:val="20"/>
                <w:szCs w:val="20"/>
              </w:rPr>
              <w:t>70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472F15"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Ленинградская, 44А</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E5FCE3" w14:textId="77777777" w:rsidR="002B0A34" w:rsidRPr="005C0ADA" w:rsidRDefault="002B0A34" w:rsidP="002B0A34">
            <w:pPr>
              <w:spacing w:after="0" w:line="240" w:lineRule="auto"/>
              <w:ind w:firstLine="0"/>
              <w:jc w:val="center"/>
              <w:rPr>
                <w:sz w:val="20"/>
                <w:szCs w:val="20"/>
              </w:rPr>
            </w:pPr>
            <w:r w:rsidRPr="005C0ADA">
              <w:rPr>
                <w:sz w:val="20"/>
                <w:szCs w:val="20"/>
              </w:rPr>
              <w:t>0,2803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237C82"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86C84B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2CDD5C" w14:textId="77777777" w:rsidR="002B0A34" w:rsidRPr="005C0ADA" w:rsidRDefault="002B0A34" w:rsidP="002B0A34">
            <w:pPr>
              <w:spacing w:after="0" w:line="240" w:lineRule="auto"/>
              <w:ind w:firstLine="0"/>
              <w:jc w:val="center"/>
              <w:rPr>
                <w:sz w:val="20"/>
                <w:szCs w:val="20"/>
              </w:rPr>
            </w:pPr>
            <w:r w:rsidRPr="005C0ADA">
              <w:rPr>
                <w:sz w:val="20"/>
                <w:szCs w:val="20"/>
              </w:rPr>
              <w:t>0,326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235142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51D349"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3237230" w14:textId="77777777" w:rsidR="002B0A34" w:rsidRPr="005C0ADA" w:rsidRDefault="002B0A34" w:rsidP="002B0A34">
            <w:pPr>
              <w:spacing w:after="0" w:line="240" w:lineRule="auto"/>
              <w:ind w:firstLine="0"/>
              <w:jc w:val="center"/>
              <w:rPr>
                <w:sz w:val="20"/>
                <w:szCs w:val="20"/>
              </w:rPr>
            </w:pPr>
            <w:r w:rsidRPr="005C0ADA">
              <w:rPr>
                <w:sz w:val="20"/>
                <w:szCs w:val="20"/>
              </w:rPr>
              <w:t>4 522,20</w:t>
            </w:r>
          </w:p>
        </w:tc>
      </w:tr>
      <w:tr w:rsidR="002B0A34" w:rsidRPr="005C0ADA" w14:paraId="01FB3BD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40406E8" w14:textId="77777777" w:rsidR="002B0A34" w:rsidRPr="005C0ADA" w:rsidRDefault="002B0A34" w:rsidP="002B0A34">
            <w:pPr>
              <w:spacing w:after="0" w:line="240" w:lineRule="auto"/>
              <w:ind w:firstLine="0"/>
              <w:jc w:val="center"/>
              <w:rPr>
                <w:sz w:val="20"/>
                <w:szCs w:val="20"/>
              </w:rPr>
            </w:pPr>
            <w:r w:rsidRPr="005C0ADA">
              <w:rPr>
                <w:sz w:val="20"/>
                <w:szCs w:val="20"/>
              </w:rPr>
              <w:t>71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89C4A1" w14:textId="77777777" w:rsidR="002B0A34" w:rsidRPr="005C0ADA" w:rsidRDefault="002B0A34" w:rsidP="002B0A34">
            <w:pPr>
              <w:spacing w:after="0" w:line="240" w:lineRule="auto"/>
              <w:ind w:firstLine="0"/>
              <w:jc w:val="center"/>
              <w:rPr>
                <w:sz w:val="20"/>
                <w:szCs w:val="20"/>
              </w:rPr>
            </w:pPr>
            <w:r w:rsidRPr="005C0ADA">
              <w:rPr>
                <w:sz w:val="20"/>
                <w:szCs w:val="20"/>
              </w:rPr>
              <w:t>ТУ2, Ленинградская, 28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491FDE" w14:textId="77777777" w:rsidR="002B0A34" w:rsidRPr="005C0ADA" w:rsidRDefault="002B0A34" w:rsidP="002B0A34">
            <w:pPr>
              <w:spacing w:after="0" w:line="240" w:lineRule="auto"/>
              <w:ind w:firstLine="0"/>
              <w:jc w:val="center"/>
              <w:rPr>
                <w:sz w:val="20"/>
                <w:szCs w:val="20"/>
              </w:rPr>
            </w:pPr>
            <w:r w:rsidRPr="005C0ADA">
              <w:rPr>
                <w:sz w:val="20"/>
                <w:szCs w:val="20"/>
              </w:rPr>
              <w:t>0,334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58572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141BE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804C1A" w14:textId="77777777" w:rsidR="002B0A34" w:rsidRPr="005C0ADA" w:rsidRDefault="002B0A34" w:rsidP="002B0A34">
            <w:pPr>
              <w:spacing w:after="0" w:line="240" w:lineRule="auto"/>
              <w:ind w:firstLine="0"/>
              <w:jc w:val="center"/>
              <w:rPr>
                <w:sz w:val="20"/>
                <w:szCs w:val="20"/>
              </w:rPr>
            </w:pPr>
            <w:r w:rsidRPr="005C0ADA">
              <w:rPr>
                <w:sz w:val="20"/>
                <w:szCs w:val="20"/>
              </w:rPr>
              <w:t>0,388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F48F0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2117F9"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A1B075" w14:textId="77777777" w:rsidR="002B0A34" w:rsidRPr="005C0ADA" w:rsidRDefault="002B0A34" w:rsidP="002B0A34">
            <w:pPr>
              <w:spacing w:after="0" w:line="240" w:lineRule="auto"/>
              <w:ind w:firstLine="0"/>
              <w:jc w:val="center"/>
              <w:rPr>
                <w:sz w:val="20"/>
                <w:szCs w:val="20"/>
              </w:rPr>
            </w:pPr>
            <w:r w:rsidRPr="005C0ADA">
              <w:rPr>
                <w:sz w:val="20"/>
                <w:szCs w:val="20"/>
              </w:rPr>
              <w:t>3 577,11</w:t>
            </w:r>
          </w:p>
        </w:tc>
      </w:tr>
      <w:tr w:rsidR="002B0A34" w:rsidRPr="005C0ADA" w14:paraId="1BC1AA7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E347271" w14:textId="77777777" w:rsidR="002B0A34" w:rsidRPr="005C0ADA" w:rsidRDefault="002B0A34" w:rsidP="002B0A34">
            <w:pPr>
              <w:spacing w:after="0" w:line="240" w:lineRule="auto"/>
              <w:ind w:firstLine="0"/>
              <w:jc w:val="center"/>
              <w:rPr>
                <w:sz w:val="20"/>
                <w:szCs w:val="20"/>
              </w:rPr>
            </w:pPr>
            <w:r w:rsidRPr="005C0ADA">
              <w:rPr>
                <w:sz w:val="20"/>
                <w:szCs w:val="20"/>
              </w:rPr>
              <w:t>72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D1714C5" w14:textId="77777777" w:rsidR="002B0A34" w:rsidRPr="005C0ADA" w:rsidRDefault="002B0A34" w:rsidP="002B0A34">
            <w:pPr>
              <w:spacing w:after="0" w:line="240" w:lineRule="auto"/>
              <w:ind w:firstLine="0"/>
              <w:jc w:val="center"/>
              <w:rPr>
                <w:sz w:val="20"/>
                <w:szCs w:val="20"/>
              </w:rPr>
            </w:pPr>
            <w:r w:rsidRPr="005C0ADA">
              <w:rPr>
                <w:sz w:val="20"/>
                <w:szCs w:val="20"/>
              </w:rPr>
              <w:t>ТУ1, Ленинградская, 33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84B17E" w14:textId="77777777" w:rsidR="002B0A34" w:rsidRPr="005C0ADA" w:rsidRDefault="002B0A34" w:rsidP="002B0A34">
            <w:pPr>
              <w:spacing w:after="0" w:line="240" w:lineRule="auto"/>
              <w:ind w:firstLine="0"/>
              <w:jc w:val="center"/>
              <w:rPr>
                <w:sz w:val="20"/>
                <w:szCs w:val="20"/>
              </w:rPr>
            </w:pPr>
            <w:r w:rsidRPr="005C0ADA">
              <w:rPr>
                <w:sz w:val="20"/>
                <w:szCs w:val="20"/>
              </w:rPr>
              <w:t>0,4848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9A0624"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EA64F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3092C1" w14:textId="77777777" w:rsidR="002B0A34" w:rsidRPr="005C0ADA" w:rsidRDefault="002B0A34" w:rsidP="002B0A34">
            <w:pPr>
              <w:spacing w:after="0" w:line="240" w:lineRule="auto"/>
              <w:ind w:firstLine="0"/>
              <w:jc w:val="center"/>
              <w:rPr>
                <w:sz w:val="20"/>
                <w:szCs w:val="20"/>
              </w:rPr>
            </w:pPr>
            <w:r w:rsidRPr="005C0ADA">
              <w:rPr>
                <w:sz w:val="20"/>
                <w:szCs w:val="20"/>
              </w:rPr>
              <w:t>0,564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7AB7F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F0BEB2"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D09A70" w14:textId="77777777" w:rsidR="002B0A34" w:rsidRPr="005C0ADA" w:rsidRDefault="002B0A34" w:rsidP="002B0A34">
            <w:pPr>
              <w:spacing w:after="0" w:line="240" w:lineRule="auto"/>
              <w:ind w:firstLine="0"/>
              <w:jc w:val="center"/>
              <w:rPr>
                <w:sz w:val="20"/>
                <w:szCs w:val="20"/>
              </w:rPr>
            </w:pPr>
            <w:r w:rsidRPr="005C0ADA">
              <w:rPr>
                <w:sz w:val="20"/>
                <w:szCs w:val="20"/>
              </w:rPr>
              <w:t>5 199,72</w:t>
            </w:r>
          </w:p>
        </w:tc>
      </w:tr>
      <w:tr w:rsidR="002B0A34" w:rsidRPr="005C0ADA" w14:paraId="241193DB"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FB60AD2" w14:textId="77777777" w:rsidR="002B0A34" w:rsidRPr="005C0ADA" w:rsidRDefault="002B0A34" w:rsidP="002B0A34">
            <w:pPr>
              <w:spacing w:after="0" w:line="240" w:lineRule="auto"/>
              <w:ind w:firstLine="0"/>
              <w:jc w:val="center"/>
              <w:rPr>
                <w:sz w:val="20"/>
                <w:szCs w:val="20"/>
              </w:rPr>
            </w:pPr>
            <w:r w:rsidRPr="005C0ADA">
              <w:rPr>
                <w:sz w:val="20"/>
                <w:szCs w:val="20"/>
              </w:rPr>
              <w:lastRenderedPageBreak/>
              <w:t>73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5CA07D6" w14:textId="77777777" w:rsidR="002B0A34" w:rsidRPr="005C0ADA" w:rsidRDefault="002B0A34" w:rsidP="002B0A34">
            <w:pPr>
              <w:spacing w:after="0" w:line="240" w:lineRule="auto"/>
              <w:ind w:firstLine="0"/>
              <w:jc w:val="center"/>
              <w:rPr>
                <w:sz w:val="20"/>
                <w:szCs w:val="20"/>
              </w:rPr>
            </w:pPr>
            <w:r w:rsidRPr="005C0ADA">
              <w:rPr>
                <w:sz w:val="20"/>
                <w:szCs w:val="20"/>
              </w:rPr>
              <w:t>ТУ1, МЖД, Комсомольская, 14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9B65CD" w14:textId="77777777" w:rsidR="002B0A34" w:rsidRPr="005C0ADA" w:rsidRDefault="002B0A34" w:rsidP="002B0A34">
            <w:pPr>
              <w:spacing w:after="0" w:line="240" w:lineRule="auto"/>
              <w:ind w:firstLine="0"/>
              <w:jc w:val="center"/>
              <w:rPr>
                <w:sz w:val="20"/>
                <w:szCs w:val="20"/>
              </w:rPr>
            </w:pPr>
            <w:r w:rsidRPr="005C0ADA">
              <w:rPr>
                <w:sz w:val="20"/>
                <w:szCs w:val="20"/>
              </w:rPr>
              <w:t>0,3114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9D20C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FF015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E3C717" w14:textId="77777777" w:rsidR="002B0A34" w:rsidRPr="005C0ADA" w:rsidRDefault="002B0A34" w:rsidP="002B0A34">
            <w:pPr>
              <w:spacing w:after="0" w:line="240" w:lineRule="auto"/>
              <w:ind w:firstLine="0"/>
              <w:jc w:val="center"/>
              <w:rPr>
                <w:sz w:val="20"/>
                <w:szCs w:val="20"/>
              </w:rPr>
            </w:pPr>
            <w:r w:rsidRPr="005C0ADA">
              <w:rPr>
                <w:sz w:val="20"/>
                <w:szCs w:val="20"/>
              </w:rPr>
              <w:t>0,362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599EB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299DE8"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9B8A34" w14:textId="77777777" w:rsidR="002B0A34" w:rsidRPr="005C0ADA" w:rsidRDefault="002B0A34" w:rsidP="002B0A34">
            <w:pPr>
              <w:spacing w:after="0" w:line="240" w:lineRule="auto"/>
              <w:ind w:firstLine="0"/>
              <w:jc w:val="center"/>
              <w:rPr>
                <w:sz w:val="20"/>
                <w:szCs w:val="20"/>
              </w:rPr>
            </w:pPr>
            <w:r w:rsidRPr="005C0ADA">
              <w:rPr>
                <w:sz w:val="20"/>
                <w:szCs w:val="20"/>
              </w:rPr>
              <w:t>3 337,41</w:t>
            </w:r>
          </w:p>
        </w:tc>
      </w:tr>
      <w:tr w:rsidR="002B0A34" w:rsidRPr="005C0ADA" w14:paraId="71CFCF4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161FD6B" w14:textId="77777777" w:rsidR="002B0A34" w:rsidRPr="005C0ADA" w:rsidRDefault="002B0A34" w:rsidP="002B0A34">
            <w:pPr>
              <w:spacing w:after="0" w:line="240" w:lineRule="auto"/>
              <w:ind w:firstLine="0"/>
              <w:jc w:val="center"/>
              <w:rPr>
                <w:sz w:val="20"/>
                <w:szCs w:val="20"/>
              </w:rPr>
            </w:pPr>
            <w:r w:rsidRPr="005C0ADA">
              <w:rPr>
                <w:sz w:val="20"/>
                <w:szCs w:val="20"/>
              </w:rPr>
              <w:t>74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43DFF1" w14:textId="77777777" w:rsidR="002B0A34" w:rsidRPr="005C0ADA" w:rsidRDefault="002B0A34" w:rsidP="002B0A34">
            <w:pPr>
              <w:spacing w:after="0" w:line="240" w:lineRule="auto"/>
              <w:ind w:firstLine="0"/>
              <w:jc w:val="center"/>
              <w:rPr>
                <w:sz w:val="20"/>
                <w:szCs w:val="20"/>
              </w:rPr>
            </w:pPr>
            <w:r w:rsidRPr="005C0ADA">
              <w:rPr>
                <w:sz w:val="20"/>
                <w:szCs w:val="20"/>
              </w:rPr>
              <w:t>ТУ1, МЖД, Комсомольская, 21а</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F2F3DF" w14:textId="77777777" w:rsidR="002B0A34" w:rsidRPr="005C0ADA" w:rsidRDefault="002B0A34" w:rsidP="002B0A34">
            <w:pPr>
              <w:spacing w:after="0" w:line="240" w:lineRule="auto"/>
              <w:ind w:firstLine="0"/>
              <w:jc w:val="center"/>
              <w:rPr>
                <w:sz w:val="20"/>
                <w:szCs w:val="20"/>
              </w:rPr>
            </w:pPr>
            <w:r w:rsidRPr="005C0ADA">
              <w:rPr>
                <w:sz w:val="20"/>
                <w:szCs w:val="20"/>
              </w:rPr>
              <w:t>0,355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828B41"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24FCE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06FDE9" w14:textId="77777777" w:rsidR="002B0A34" w:rsidRPr="005C0ADA" w:rsidRDefault="002B0A34" w:rsidP="002B0A34">
            <w:pPr>
              <w:spacing w:after="0" w:line="240" w:lineRule="auto"/>
              <w:ind w:firstLine="0"/>
              <w:jc w:val="center"/>
              <w:rPr>
                <w:sz w:val="20"/>
                <w:szCs w:val="20"/>
              </w:rPr>
            </w:pPr>
            <w:r w:rsidRPr="005C0ADA">
              <w:rPr>
                <w:sz w:val="20"/>
                <w:szCs w:val="20"/>
              </w:rPr>
              <w:t>0,413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47C53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6676B9"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E56E92" w14:textId="77777777" w:rsidR="002B0A34" w:rsidRPr="005C0ADA" w:rsidRDefault="002B0A34" w:rsidP="002B0A34">
            <w:pPr>
              <w:spacing w:after="0" w:line="240" w:lineRule="auto"/>
              <w:ind w:firstLine="0"/>
              <w:jc w:val="center"/>
              <w:rPr>
                <w:sz w:val="20"/>
                <w:szCs w:val="20"/>
              </w:rPr>
            </w:pPr>
            <w:r w:rsidRPr="005C0ADA">
              <w:rPr>
                <w:sz w:val="20"/>
                <w:szCs w:val="20"/>
              </w:rPr>
              <w:t>3 807,60</w:t>
            </w:r>
          </w:p>
        </w:tc>
      </w:tr>
      <w:tr w:rsidR="002B0A34" w:rsidRPr="005C0ADA" w14:paraId="7744951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C5084FA" w14:textId="77777777" w:rsidR="002B0A34" w:rsidRPr="005C0ADA" w:rsidRDefault="002B0A34" w:rsidP="002B0A34">
            <w:pPr>
              <w:spacing w:after="0" w:line="240" w:lineRule="auto"/>
              <w:ind w:firstLine="0"/>
              <w:jc w:val="center"/>
              <w:rPr>
                <w:sz w:val="20"/>
                <w:szCs w:val="20"/>
              </w:rPr>
            </w:pPr>
            <w:r w:rsidRPr="005C0ADA">
              <w:rPr>
                <w:sz w:val="20"/>
                <w:szCs w:val="20"/>
              </w:rPr>
              <w:t>75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0A5A17" w14:textId="77777777" w:rsidR="002B0A34" w:rsidRPr="005C0ADA" w:rsidRDefault="002B0A34" w:rsidP="002B0A34">
            <w:pPr>
              <w:spacing w:after="0" w:line="240" w:lineRule="auto"/>
              <w:ind w:firstLine="0"/>
              <w:jc w:val="center"/>
              <w:rPr>
                <w:sz w:val="20"/>
                <w:szCs w:val="20"/>
              </w:rPr>
            </w:pPr>
            <w:r w:rsidRPr="005C0ADA">
              <w:rPr>
                <w:sz w:val="20"/>
                <w:szCs w:val="20"/>
              </w:rPr>
              <w:t>ТУ1, МЖД, Комсомольская, 23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2EF414" w14:textId="77777777" w:rsidR="002B0A34" w:rsidRPr="005C0ADA" w:rsidRDefault="002B0A34" w:rsidP="002B0A34">
            <w:pPr>
              <w:spacing w:after="0" w:line="240" w:lineRule="auto"/>
              <w:ind w:firstLine="0"/>
              <w:jc w:val="center"/>
              <w:rPr>
                <w:sz w:val="20"/>
                <w:szCs w:val="20"/>
              </w:rPr>
            </w:pPr>
            <w:r w:rsidRPr="005C0ADA">
              <w:rPr>
                <w:sz w:val="20"/>
                <w:szCs w:val="20"/>
              </w:rPr>
              <w:t>0,3965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56874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9134E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A6F734" w14:textId="77777777" w:rsidR="002B0A34" w:rsidRPr="005C0ADA" w:rsidRDefault="002B0A34" w:rsidP="002B0A34">
            <w:pPr>
              <w:spacing w:after="0" w:line="240" w:lineRule="auto"/>
              <w:ind w:firstLine="0"/>
              <w:jc w:val="center"/>
              <w:rPr>
                <w:sz w:val="20"/>
                <w:szCs w:val="20"/>
              </w:rPr>
            </w:pPr>
            <w:r w:rsidRPr="005C0ADA">
              <w:rPr>
                <w:sz w:val="20"/>
                <w:szCs w:val="20"/>
              </w:rPr>
              <w:t>0,461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6660C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9B98CB"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41902B" w14:textId="77777777" w:rsidR="002B0A34" w:rsidRPr="005C0ADA" w:rsidRDefault="002B0A34" w:rsidP="002B0A34">
            <w:pPr>
              <w:spacing w:after="0" w:line="240" w:lineRule="auto"/>
              <w:ind w:firstLine="0"/>
              <w:jc w:val="center"/>
              <w:rPr>
                <w:sz w:val="20"/>
                <w:szCs w:val="20"/>
              </w:rPr>
            </w:pPr>
            <w:r w:rsidRPr="005C0ADA">
              <w:rPr>
                <w:sz w:val="20"/>
                <w:szCs w:val="20"/>
              </w:rPr>
              <w:t>4 250,13</w:t>
            </w:r>
          </w:p>
        </w:tc>
      </w:tr>
      <w:tr w:rsidR="002B0A34" w:rsidRPr="005C0ADA" w14:paraId="23B8688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D187A89" w14:textId="77777777" w:rsidR="002B0A34" w:rsidRPr="005C0ADA" w:rsidRDefault="002B0A34" w:rsidP="002B0A34">
            <w:pPr>
              <w:spacing w:after="0" w:line="240" w:lineRule="auto"/>
              <w:ind w:firstLine="0"/>
              <w:jc w:val="center"/>
              <w:rPr>
                <w:sz w:val="20"/>
                <w:szCs w:val="20"/>
              </w:rPr>
            </w:pPr>
            <w:r w:rsidRPr="005C0ADA">
              <w:rPr>
                <w:sz w:val="20"/>
                <w:szCs w:val="20"/>
              </w:rPr>
              <w:t>76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2191E4" w14:textId="77777777" w:rsidR="002B0A34" w:rsidRPr="005C0ADA" w:rsidRDefault="002B0A34" w:rsidP="002B0A34">
            <w:pPr>
              <w:spacing w:after="0" w:line="240" w:lineRule="auto"/>
              <w:ind w:firstLine="0"/>
              <w:jc w:val="center"/>
              <w:rPr>
                <w:sz w:val="20"/>
                <w:szCs w:val="20"/>
              </w:rPr>
            </w:pPr>
            <w:r w:rsidRPr="005C0ADA">
              <w:rPr>
                <w:sz w:val="20"/>
                <w:szCs w:val="20"/>
              </w:rPr>
              <w:t>ТУ1, МЖД, Молодежная, 20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E6B38A" w14:textId="77777777" w:rsidR="002B0A34" w:rsidRPr="005C0ADA" w:rsidRDefault="002B0A34" w:rsidP="002B0A34">
            <w:pPr>
              <w:spacing w:after="0" w:line="240" w:lineRule="auto"/>
              <w:ind w:firstLine="0"/>
              <w:jc w:val="center"/>
              <w:rPr>
                <w:sz w:val="20"/>
                <w:szCs w:val="20"/>
              </w:rPr>
            </w:pPr>
            <w:r w:rsidRPr="005C0ADA">
              <w:rPr>
                <w:sz w:val="20"/>
                <w:szCs w:val="20"/>
              </w:rPr>
              <w:t>0,9323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829B90"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96A26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4E12103" w14:textId="77777777" w:rsidR="002B0A34" w:rsidRPr="005C0ADA" w:rsidRDefault="002B0A34" w:rsidP="002B0A34">
            <w:pPr>
              <w:spacing w:after="0" w:line="240" w:lineRule="auto"/>
              <w:ind w:firstLine="0"/>
              <w:jc w:val="center"/>
              <w:rPr>
                <w:sz w:val="20"/>
                <w:szCs w:val="20"/>
              </w:rPr>
            </w:pPr>
            <w:r w:rsidRPr="005C0ADA">
              <w:rPr>
                <w:sz w:val="20"/>
                <w:szCs w:val="20"/>
              </w:rPr>
              <w:t>1,084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BC308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9E8CFA"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9315CF" w14:textId="77777777" w:rsidR="002B0A34" w:rsidRPr="005C0ADA" w:rsidRDefault="002B0A34" w:rsidP="002B0A34">
            <w:pPr>
              <w:spacing w:after="0" w:line="240" w:lineRule="auto"/>
              <w:ind w:firstLine="0"/>
              <w:jc w:val="center"/>
              <w:rPr>
                <w:sz w:val="20"/>
                <w:szCs w:val="20"/>
              </w:rPr>
            </w:pPr>
            <w:r w:rsidRPr="005C0ADA">
              <w:rPr>
                <w:sz w:val="20"/>
                <w:szCs w:val="20"/>
              </w:rPr>
              <w:t>8 034,06</w:t>
            </w:r>
          </w:p>
        </w:tc>
      </w:tr>
      <w:tr w:rsidR="002B0A34" w:rsidRPr="005C0ADA" w14:paraId="06DDCDF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48E39E9" w14:textId="77777777" w:rsidR="002B0A34" w:rsidRPr="005C0ADA" w:rsidRDefault="002B0A34" w:rsidP="002B0A34">
            <w:pPr>
              <w:spacing w:after="0" w:line="240" w:lineRule="auto"/>
              <w:ind w:firstLine="0"/>
              <w:jc w:val="center"/>
              <w:rPr>
                <w:sz w:val="20"/>
                <w:szCs w:val="20"/>
              </w:rPr>
            </w:pPr>
            <w:r w:rsidRPr="005C0ADA">
              <w:rPr>
                <w:sz w:val="20"/>
                <w:szCs w:val="20"/>
              </w:rPr>
              <w:t>77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50950F" w14:textId="77777777" w:rsidR="002B0A34" w:rsidRPr="005C0ADA" w:rsidRDefault="002B0A34" w:rsidP="002B0A34">
            <w:pPr>
              <w:spacing w:after="0" w:line="240" w:lineRule="auto"/>
              <w:ind w:firstLine="0"/>
              <w:jc w:val="center"/>
              <w:rPr>
                <w:sz w:val="20"/>
                <w:szCs w:val="20"/>
              </w:rPr>
            </w:pPr>
            <w:r w:rsidRPr="005C0ADA">
              <w:rPr>
                <w:sz w:val="20"/>
                <w:szCs w:val="20"/>
              </w:rPr>
              <w:t>ТУ2, Ленинградская 66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732C34" w14:textId="77777777" w:rsidR="002B0A34" w:rsidRPr="005C0ADA" w:rsidRDefault="002B0A34" w:rsidP="002B0A34">
            <w:pPr>
              <w:spacing w:after="0" w:line="240" w:lineRule="auto"/>
              <w:ind w:firstLine="0"/>
              <w:jc w:val="center"/>
              <w:rPr>
                <w:sz w:val="20"/>
                <w:szCs w:val="20"/>
              </w:rPr>
            </w:pPr>
            <w:r w:rsidRPr="005C0ADA">
              <w:rPr>
                <w:sz w:val="20"/>
                <w:szCs w:val="20"/>
              </w:rPr>
              <w:t>0,6183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7392D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D62F8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EA48EE" w14:textId="77777777" w:rsidR="002B0A34" w:rsidRPr="005C0ADA" w:rsidRDefault="002B0A34" w:rsidP="002B0A34">
            <w:pPr>
              <w:spacing w:after="0" w:line="240" w:lineRule="auto"/>
              <w:ind w:firstLine="0"/>
              <w:jc w:val="center"/>
              <w:rPr>
                <w:sz w:val="20"/>
                <w:szCs w:val="20"/>
              </w:rPr>
            </w:pPr>
            <w:r w:rsidRPr="005C0ADA">
              <w:rPr>
                <w:sz w:val="20"/>
                <w:szCs w:val="20"/>
              </w:rPr>
              <w:t>0,719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FC81B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0A211A"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A4BC6F" w14:textId="77777777" w:rsidR="002B0A34" w:rsidRPr="005C0ADA" w:rsidRDefault="002B0A34" w:rsidP="002B0A34">
            <w:pPr>
              <w:spacing w:after="0" w:line="240" w:lineRule="auto"/>
              <w:ind w:firstLine="0"/>
              <w:jc w:val="center"/>
              <w:rPr>
                <w:sz w:val="20"/>
                <w:szCs w:val="20"/>
              </w:rPr>
            </w:pPr>
            <w:r w:rsidRPr="005C0ADA">
              <w:rPr>
                <w:sz w:val="20"/>
                <w:szCs w:val="20"/>
              </w:rPr>
              <w:t>6 333,67</w:t>
            </w:r>
          </w:p>
        </w:tc>
      </w:tr>
      <w:tr w:rsidR="002B0A34" w:rsidRPr="005C0ADA" w14:paraId="629CDEE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6321AFA" w14:textId="77777777" w:rsidR="002B0A34" w:rsidRPr="005C0ADA" w:rsidRDefault="002B0A34" w:rsidP="002B0A34">
            <w:pPr>
              <w:spacing w:after="0" w:line="240" w:lineRule="auto"/>
              <w:ind w:firstLine="0"/>
              <w:jc w:val="center"/>
              <w:rPr>
                <w:sz w:val="20"/>
                <w:szCs w:val="20"/>
              </w:rPr>
            </w:pPr>
            <w:r w:rsidRPr="005C0ADA">
              <w:rPr>
                <w:sz w:val="20"/>
                <w:szCs w:val="20"/>
              </w:rPr>
              <w:t>78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41916E" w14:textId="77777777" w:rsidR="002B0A34" w:rsidRPr="005C0ADA" w:rsidRDefault="002B0A34" w:rsidP="002B0A34">
            <w:pPr>
              <w:spacing w:after="0" w:line="240" w:lineRule="auto"/>
              <w:ind w:firstLine="0"/>
              <w:jc w:val="center"/>
              <w:rPr>
                <w:sz w:val="20"/>
                <w:szCs w:val="20"/>
              </w:rPr>
            </w:pPr>
            <w:r w:rsidRPr="005C0ADA">
              <w:rPr>
                <w:sz w:val="20"/>
                <w:szCs w:val="20"/>
              </w:rPr>
              <w:t>ТУ2, Липовский проезд, 17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751409" w14:textId="77777777" w:rsidR="002B0A34" w:rsidRPr="005C0ADA" w:rsidRDefault="002B0A34" w:rsidP="002B0A34">
            <w:pPr>
              <w:spacing w:after="0" w:line="240" w:lineRule="auto"/>
              <w:ind w:firstLine="0"/>
              <w:jc w:val="center"/>
              <w:rPr>
                <w:sz w:val="20"/>
                <w:szCs w:val="20"/>
              </w:rPr>
            </w:pPr>
            <w:r w:rsidRPr="005C0ADA">
              <w:rPr>
                <w:sz w:val="20"/>
                <w:szCs w:val="20"/>
              </w:rPr>
              <w:t>0,467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8E666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FB3BB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2D8052" w14:textId="77777777" w:rsidR="002B0A34" w:rsidRPr="005C0ADA" w:rsidRDefault="002B0A34" w:rsidP="002B0A34">
            <w:pPr>
              <w:spacing w:after="0" w:line="240" w:lineRule="auto"/>
              <w:ind w:firstLine="0"/>
              <w:jc w:val="center"/>
              <w:rPr>
                <w:sz w:val="20"/>
                <w:szCs w:val="20"/>
              </w:rPr>
            </w:pPr>
            <w:r w:rsidRPr="005C0ADA">
              <w:rPr>
                <w:sz w:val="20"/>
                <w:szCs w:val="20"/>
              </w:rPr>
              <w:t>0,543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A071C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3A9F29"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F8D1FF" w14:textId="77777777" w:rsidR="002B0A34" w:rsidRPr="005C0ADA" w:rsidRDefault="002B0A34" w:rsidP="002B0A34">
            <w:pPr>
              <w:spacing w:after="0" w:line="240" w:lineRule="auto"/>
              <w:ind w:firstLine="0"/>
              <w:jc w:val="center"/>
              <w:rPr>
                <w:sz w:val="20"/>
                <w:szCs w:val="20"/>
              </w:rPr>
            </w:pPr>
            <w:r w:rsidRPr="005C0ADA">
              <w:rPr>
                <w:sz w:val="20"/>
                <w:szCs w:val="20"/>
              </w:rPr>
              <w:t>5 006,12</w:t>
            </w:r>
          </w:p>
        </w:tc>
      </w:tr>
      <w:tr w:rsidR="002B0A34" w:rsidRPr="005C0ADA" w14:paraId="103C358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72037C2" w14:textId="77777777" w:rsidR="002B0A34" w:rsidRPr="005C0ADA" w:rsidRDefault="002B0A34" w:rsidP="002B0A34">
            <w:pPr>
              <w:spacing w:after="0" w:line="240" w:lineRule="auto"/>
              <w:ind w:firstLine="0"/>
              <w:jc w:val="center"/>
              <w:rPr>
                <w:sz w:val="20"/>
                <w:szCs w:val="20"/>
              </w:rPr>
            </w:pPr>
            <w:r w:rsidRPr="005C0ADA">
              <w:rPr>
                <w:sz w:val="20"/>
                <w:szCs w:val="20"/>
              </w:rPr>
              <w:t>79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07E045" w14:textId="77777777" w:rsidR="002B0A34" w:rsidRPr="005C0ADA" w:rsidRDefault="002B0A34" w:rsidP="002B0A34">
            <w:pPr>
              <w:spacing w:after="0" w:line="240" w:lineRule="auto"/>
              <w:ind w:firstLine="0"/>
              <w:jc w:val="center"/>
              <w:rPr>
                <w:sz w:val="20"/>
                <w:szCs w:val="20"/>
              </w:rPr>
            </w:pPr>
            <w:r w:rsidRPr="005C0ADA">
              <w:rPr>
                <w:sz w:val="20"/>
                <w:szCs w:val="20"/>
              </w:rPr>
              <w:t>ТУ2, Липовский проезд, 29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33AC41" w14:textId="77777777" w:rsidR="002B0A34" w:rsidRPr="005C0ADA" w:rsidRDefault="002B0A34" w:rsidP="002B0A34">
            <w:pPr>
              <w:spacing w:after="0" w:line="240" w:lineRule="auto"/>
              <w:ind w:firstLine="0"/>
              <w:jc w:val="center"/>
              <w:rPr>
                <w:sz w:val="20"/>
                <w:szCs w:val="20"/>
              </w:rPr>
            </w:pPr>
            <w:r w:rsidRPr="005C0ADA">
              <w:rPr>
                <w:sz w:val="20"/>
                <w:szCs w:val="20"/>
              </w:rPr>
              <w:t>0,5545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6416C0"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C9951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6AAA25" w14:textId="77777777" w:rsidR="002B0A34" w:rsidRPr="005C0ADA" w:rsidRDefault="002B0A34" w:rsidP="002B0A34">
            <w:pPr>
              <w:spacing w:after="0" w:line="240" w:lineRule="auto"/>
              <w:ind w:firstLine="0"/>
              <w:jc w:val="center"/>
              <w:rPr>
                <w:sz w:val="20"/>
                <w:szCs w:val="20"/>
              </w:rPr>
            </w:pPr>
            <w:r w:rsidRPr="005C0ADA">
              <w:rPr>
                <w:sz w:val="20"/>
                <w:szCs w:val="20"/>
              </w:rPr>
              <w:t>0,645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0E05C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00E0A2"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B6A748" w14:textId="77777777" w:rsidR="002B0A34" w:rsidRPr="005C0ADA" w:rsidRDefault="002B0A34" w:rsidP="002B0A34">
            <w:pPr>
              <w:spacing w:after="0" w:line="240" w:lineRule="auto"/>
              <w:ind w:firstLine="0"/>
              <w:jc w:val="center"/>
              <w:rPr>
                <w:sz w:val="20"/>
                <w:szCs w:val="20"/>
              </w:rPr>
            </w:pPr>
            <w:r w:rsidRPr="005C0ADA">
              <w:rPr>
                <w:sz w:val="20"/>
                <w:szCs w:val="20"/>
              </w:rPr>
              <w:t>5 946,49</w:t>
            </w:r>
          </w:p>
        </w:tc>
      </w:tr>
      <w:tr w:rsidR="002B0A34" w:rsidRPr="005C0ADA" w14:paraId="2FA1354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0DE0A47" w14:textId="77777777" w:rsidR="002B0A34" w:rsidRPr="005C0ADA" w:rsidRDefault="002B0A34" w:rsidP="002B0A34">
            <w:pPr>
              <w:spacing w:after="0" w:line="240" w:lineRule="auto"/>
              <w:ind w:firstLine="0"/>
              <w:jc w:val="center"/>
              <w:rPr>
                <w:sz w:val="20"/>
                <w:szCs w:val="20"/>
              </w:rPr>
            </w:pPr>
            <w:r w:rsidRPr="005C0ADA">
              <w:rPr>
                <w:sz w:val="20"/>
                <w:szCs w:val="20"/>
              </w:rPr>
              <w:t>80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3D3344" w14:textId="77777777" w:rsidR="002B0A34" w:rsidRPr="005C0ADA" w:rsidRDefault="002B0A34" w:rsidP="002B0A34">
            <w:pPr>
              <w:spacing w:after="0" w:line="240" w:lineRule="auto"/>
              <w:ind w:firstLine="0"/>
              <w:jc w:val="center"/>
              <w:rPr>
                <w:sz w:val="20"/>
                <w:szCs w:val="20"/>
              </w:rPr>
            </w:pPr>
            <w:r w:rsidRPr="005C0ADA">
              <w:rPr>
                <w:sz w:val="20"/>
                <w:szCs w:val="20"/>
              </w:rPr>
              <w:t>ТУ2, Машиностроителей, 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E479B6" w14:textId="77777777" w:rsidR="002B0A34" w:rsidRPr="005C0ADA" w:rsidRDefault="002B0A34" w:rsidP="002B0A34">
            <w:pPr>
              <w:spacing w:after="0" w:line="240" w:lineRule="auto"/>
              <w:ind w:firstLine="0"/>
              <w:jc w:val="center"/>
              <w:rPr>
                <w:sz w:val="20"/>
                <w:szCs w:val="20"/>
              </w:rPr>
            </w:pPr>
            <w:r w:rsidRPr="005C0ADA">
              <w:rPr>
                <w:sz w:val="20"/>
                <w:szCs w:val="20"/>
              </w:rPr>
              <w:t>1,4651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1E3C4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FBE8C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1E0AD7" w14:textId="77777777" w:rsidR="002B0A34" w:rsidRPr="005C0ADA" w:rsidRDefault="002B0A34" w:rsidP="002B0A34">
            <w:pPr>
              <w:spacing w:after="0" w:line="240" w:lineRule="auto"/>
              <w:ind w:firstLine="0"/>
              <w:jc w:val="center"/>
              <w:rPr>
                <w:sz w:val="20"/>
                <w:szCs w:val="20"/>
              </w:rPr>
            </w:pPr>
            <w:r w:rsidRPr="005C0ADA">
              <w:rPr>
                <w:sz w:val="20"/>
                <w:szCs w:val="20"/>
              </w:rPr>
              <w:t>1,704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9286D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4BAA71"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D67DB4" w14:textId="77777777" w:rsidR="002B0A34" w:rsidRPr="005C0ADA" w:rsidRDefault="002B0A34" w:rsidP="002B0A34">
            <w:pPr>
              <w:spacing w:after="0" w:line="240" w:lineRule="auto"/>
              <w:ind w:firstLine="0"/>
              <w:jc w:val="center"/>
              <w:rPr>
                <w:sz w:val="20"/>
                <w:szCs w:val="20"/>
              </w:rPr>
            </w:pPr>
            <w:r w:rsidRPr="005C0ADA">
              <w:rPr>
                <w:sz w:val="20"/>
                <w:szCs w:val="20"/>
              </w:rPr>
              <w:t>12 629,18</w:t>
            </w:r>
          </w:p>
        </w:tc>
      </w:tr>
      <w:tr w:rsidR="002B0A34" w:rsidRPr="005C0ADA" w14:paraId="29FD3A9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6852122" w14:textId="77777777" w:rsidR="002B0A34" w:rsidRPr="005C0ADA" w:rsidRDefault="002B0A34" w:rsidP="002B0A34">
            <w:pPr>
              <w:spacing w:after="0" w:line="240" w:lineRule="auto"/>
              <w:ind w:firstLine="0"/>
              <w:jc w:val="center"/>
              <w:rPr>
                <w:sz w:val="20"/>
                <w:szCs w:val="20"/>
              </w:rPr>
            </w:pPr>
            <w:r w:rsidRPr="005C0ADA">
              <w:rPr>
                <w:sz w:val="20"/>
                <w:szCs w:val="20"/>
              </w:rPr>
              <w:t>81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54EE5E" w14:textId="77777777" w:rsidR="002B0A34" w:rsidRPr="005C0ADA" w:rsidRDefault="002B0A34" w:rsidP="002B0A34">
            <w:pPr>
              <w:spacing w:after="0" w:line="240" w:lineRule="auto"/>
              <w:ind w:firstLine="0"/>
              <w:jc w:val="center"/>
              <w:rPr>
                <w:sz w:val="20"/>
                <w:szCs w:val="20"/>
              </w:rPr>
            </w:pPr>
            <w:r w:rsidRPr="005C0ADA">
              <w:rPr>
                <w:sz w:val="20"/>
                <w:szCs w:val="20"/>
              </w:rPr>
              <w:t>ТУ2, Машиностроителей, 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495DE4" w14:textId="77777777" w:rsidR="002B0A34" w:rsidRPr="005C0ADA" w:rsidRDefault="002B0A34" w:rsidP="002B0A34">
            <w:pPr>
              <w:spacing w:after="0" w:line="240" w:lineRule="auto"/>
              <w:ind w:firstLine="0"/>
              <w:jc w:val="center"/>
              <w:rPr>
                <w:sz w:val="20"/>
                <w:szCs w:val="20"/>
              </w:rPr>
            </w:pPr>
            <w:r w:rsidRPr="005C0ADA">
              <w:rPr>
                <w:sz w:val="20"/>
                <w:szCs w:val="20"/>
              </w:rPr>
              <w:t>0,9584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A3FA8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CFBD7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A4CB62" w14:textId="77777777" w:rsidR="002B0A34" w:rsidRPr="005C0ADA" w:rsidRDefault="002B0A34" w:rsidP="002B0A34">
            <w:pPr>
              <w:spacing w:after="0" w:line="240" w:lineRule="auto"/>
              <w:ind w:firstLine="0"/>
              <w:jc w:val="center"/>
              <w:rPr>
                <w:sz w:val="20"/>
                <w:szCs w:val="20"/>
              </w:rPr>
            </w:pPr>
            <w:r w:rsidRPr="005C0ADA">
              <w:rPr>
                <w:sz w:val="20"/>
                <w:szCs w:val="20"/>
              </w:rPr>
              <w:t>1,115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1B555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A5528E"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5CDFA9" w14:textId="77777777" w:rsidR="002B0A34" w:rsidRPr="005C0ADA" w:rsidRDefault="002B0A34" w:rsidP="002B0A34">
            <w:pPr>
              <w:spacing w:after="0" w:line="240" w:lineRule="auto"/>
              <w:ind w:firstLine="0"/>
              <w:jc w:val="center"/>
              <w:rPr>
                <w:sz w:val="20"/>
                <w:szCs w:val="20"/>
              </w:rPr>
            </w:pPr>
            <w:r w:rsidRPr="005C0ADA">
              <w:rPr>
                <w:sz w:val="20"/>
                <w:szCs w:val="20"/>
              </w:rPr>
              <w:t>8 263,81</w:t>
            </w:r>
          </w:p>
        </w:tc>
      </w:tr>
      <w:tr w:rsidR="002B0A34" w:rsidRPr="005C0ADA" w14:paraId="25B538D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2BCEDB2" w14:textId="77777777" w:rsidR="002B0A34" w:rsidRPr="005C0ADA" w:rsidRDefault="002B0A34" w:rsidP="002B0A34">
            <w:pPr>
              <w:spacing w:after="0" w:line="240" w:lineRule="auto"/>
              <w:ind w:firstLine="0"/>
              <w:jc w:val="center"/>
              <w:rPr>
                <w:sz w:val="20"/>
                <w:szCs w:val="20"/>
              </w:rPr>
            </w:pPr>
            <w:r w:rsidRPr="005C0ADA">
              <w:rPr>
                <w:sz w:val="20"/>
                <w:szCs w:val="20"/>
              </w:rPr>
              <w:t>82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F7ACC4" w14:textId="77777777" w:rsidR="002B0A34" w:rsidRPr="005C0ADA" w:rsidRDefault="002B0A34" w:rsidP="002B0A34">
            <w:pPr>
              <w:spacing w:after="0" w:line="240" w:lineRule="auto"/>
              <w:ind w:firstLine="0"/>
              <w:jc w:val="center"/>
              <w:rPr>
                <w:sz w:val="20"/>
                <w:szCs w:val="20"/>
              </w:rPr>
            </w:pPr>
            <w:r w:rsidRPr="005C0ADA">
              <w:rPr>
                <w:sz w:val="20"/>
                <w:szCs w:val="20"/>
              </w:rPr>
              <w:t>ТУ2, Машиностроителей, 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ABB2A5" w14:textId="77777777" w:rsidR="002B0A34" w:rsidRPr="005C0ADA" w:rsidRDefault="002B0A34" w:rsidP="002B0A34">
            <w:pPr>
              <w:spacing w:after="0" w:line="240" w:lineRule="auto"/>
              <w:ind w:firstLine="0"/>
              <w:jc w:val="center"/>
              <w:rPr>
                <w:sz w:val="20"/>
                <w:szCs w:val="20"/>
              </w:rPr>
            </w:pPr>
            <w:r w:rsidRPr="005C0ADA">
              <w:rPr>
                <w:sz w:val="20"/>
                <w:szCs w:val="20"/>
              </w:rPr>
              <w:t>0,9584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F13CC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B6950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7F5653" w14:textId="77777777" w:rsidR="002B0A34" w:rsidRPr="005C0ADA" w:rsidRDefault="002B0A34" w:rsidP="002B0A34">
            <w:pPr>
              <w:spacing w:after="0" w:line="240" w:lineRule="auto"/>
              <w:ind w:firstLine="0"/>
              <w:jc w:val="center"/>
              <w:rPr>
                <w:sz w:val="20"/>
                <w:szCs w:val="20"/>
              </w:rPr>
            </w:pPr>
            <w:r w:rsidRPr="005C0ADA">
              <w:rPr>
                <w:sz w:val="20"/>
                <w:szCs w:val="20"/>
              </w:rPr>
              <w:t>1,115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1F9DE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F84741"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D28140" w14:textId="77777777" w:rsidR="002B0A34" w:rsidRPr="005C0ADA" w:rsidRDefault="002B0A34" w:rsidP="002B0A34">
            <w:pPr>
              <w:spacing w:after="0" w:line="240" w:lineRule="auto"/>
              <w:ind w:firstLine="0"/>
              <w:jc w:val="center"/>
              <w:rPr>
                <w:sz w:val="20"/>
                <w:szCs w:val="20"/>
              </w:rPr>
            </w:pPr>
            <w:r w:rsidRPr="005C0ADA">
              <w:rPr>
                <w:sz w:val="20"/>
                <w:szCs w:val="20"/>
              </w:rPr>
              <w:t>8 263,81</w:t>
            </w:r>
          </w:p>
        </w:tc>
      </w:tr>
      <w:tr w:rsidR="002B0A34" w:rsidRPr="005C0ADA" w14:paraId="0FADE42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4513EC2" w14:textId="77777777" w:rsidR="002B0A34" w:rsidRPr="005C0ADA" w:rsidRDefault="002B0A34" w:rsidP="002B0A34">
            <w:pPr>
              <w:spacing w:after="0" w:line="240" w:lineRule="auto"/>
              <w:ind w:firstLine="0"/>
              <w:jc w:val="center"/>
              <w:rPr>
                <w:sz w:val="20"/>
                <w:szCs w:val="20"/>
              </w:rPr>
            </w:pPr>
            <w:r w:rsidRPr="005C0ADA">
              <w:rPr>
                <w:sz w:val="20"/>
                <w:szCs w:val="20"/>
              </w:rPr>
              <w:t>83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E15EFC" w14:textId="77777777" w:rsidR="002B0A34" w:rsidRPr="005C0ADA" w:rsidRDefault="002B0A34" w:rsidP="002B0A34">
            <w:pPr>
              <w:spacing w:after="0" w:line="240" w:lineRule="auto"/>
              <w:ind w:firstLine="0"/>
              <w:jc w:val="center"/>
              <w:rPr>
                <w:sz w:val="20"/>
                <w:szCs w:val="20"/>
              </w:rPr>
            </w:pPr>
            <w:r w:rsidRPr="005C0ADA">
              <w:rPr>
                <w:sz w:val="20"/>
                <w:szCs w:val="20"/>
              </w:rPr>
              <w:t>ТУ2, Парковая, 14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05C078" w14:textId="77777777" w:rsidR="002B0A34" w:rsidRPr="005C0ADA" w:rsidRDefault="002B0A34" w:rsidP="002B0A34">
            <w:pPr>
              <w:spacing w:after="0" w:line="240" w:lineRule="auto"/>
              <w:ind w:firstLine="0"/>
              <w:jc w:val="center"/>
              <w:rPr>
                <w:sz w:val="20"/>
                <w:szCs w:val="20"/>
              </w:rPr>
            </w:pPr>
            <w:r w:rsidRPr="005C0ADA">
              <w:rPr>
                <w:sz w:val="20"/>
                <w:szCs w:val="20"/>
              </w:rPr>
              <w:t>0,578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B563A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4BDEAE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4E83A91" w14:textId="77777777" w:rsidR="002B0A34" w:rsidRPr="005C0ADA" w:rsidRDefault="002B0A34" w:rsidP="002B0A34">
            <w:pPr>
              <w:spacing w:after="0" w:line="240" w:lineRule="auto"/>
              <w:ind w:firstLine="0"/>
              <w:jc w:val="center"/>
              <w:rPr>
                <w:sz w:val="20"/>
                <w:szCs w:val="20"/>
              </w:rPr>
            </w:pPr>
            <w:r w:rsidRPr="005C0ADA">
              <w:rPr>
                <w:sz w:val="20"/>
                <w:szCs w:val="20"/>
              </w:rPr>
              <w:t>0,672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1B801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0D49F9"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DB8C9A" w14:textId="77777777" w:rsidR="002B0A34" w:rsidRPr="005C0ADA" w:rsidRDefault="002B0A34" w:rsidP="002B0A34">
            <w:pPr>
              <w:spacing w:after="0" w:line="240" w:lineRule="auto"/>
              <w:ind w:firstLine="0"/>
              <w:jc w:val="center"/>
              <w:rPr>
                <w:sz w:val="20"/>
                <w:szCs w:val="20"/>
              </w:rPr>
            </w:pPr>
            <w:r w:rsidRPr="005C0ADA">
              <w:rPr>
                <w:sz w:val="20"/>
                <w:szCs w:val="20"/>
              </w:rPr>
              <w:t>5 919,64</w:t>
            </w:r>
          </w:p>
        </w:tc>
      </w:tr>
      <w:tr w:rsidR="002B0A34" w:rsidRPr="005C0ADA" w14:paraId="33A8EA2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D16C82C" w14:textId="77777777" w:rsidR="002B0A34" w:rsidRPr="005C0ADA" w:rsidRDefault="002B0A34" w:rsidP="002B0A34">
            <w:pPr>
              <w:spacing w:after="0" w:line="240" w:lineRule="auto"/>
              <w:ind w:firstLine="0"/>
              <w:jc w:val="center"/>
              <w:rPr>
                <w:sz w:val="20"/>
                <w:szCs w:val="20"/>
              </w:rPr>
            </w:pPr>
            <w:r w:rsidRPr="005C0ADA">
              <w:rPr>
                <w:sz w:val="20"/>
                <w:szCs w:val="20"/>
              </w:rPr>
              <w:t>84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09FA35" w14:textId="77777777" w:rsidR="002B0A34" w:rsidRPr="005C0ADA" w:rsidRDefault="002B0A34" w:rsidP="002B0A34">
            <w:pPr>
              <w:spacing w:after="0" w:line="240" w:lineRule="auto"/>
              <w:ind w:firstLine="0"/>
              <w:jc w:val="center"/>
              <w:rPr>
                <w:sz w:val="20"/>
                <w:szCs w:val="20"/>
              </w:rPr>
            </w:pPr>
            <w:r w:rsidRPr="005C0ADA">
              <w:rPr>
                <w:sz w:val="20"/>
                <w:szCs w:val="20"/>
              </w:rPr>
              <w:t>ТУ2, Пр-т Героев, 31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D07BE7" w14:textId="77777777" w:rsidR="002B0A34" w:rsidRPr="005C0ADA" w:rsidRDefault="002B0A34" w:rsidP="002B0A34">
            <w:pPr>
              <w:spacing w:after="0" w:line="240" w:lineRule="auto"/>
              <w:ind w:firstLine="0"/>
              <w:jc w:val="center"/>
              <w:rPr>
                <w:sz w:val="20"/>
                <w:szCs w:val="20"/>
              </w:rPr>
            </w:pPr>
            <w:r w:rsidRPr="005C0ADA">
              <w:rPr>
                <w:sz w:val="20"/>
                <w:szCs w:val="20"/>
              </w:rPr>
              <w:t>0,3499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2E0CA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A95F2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B44365" w14:textId="77777777" w:rsidR="002B0A34" w:rsidRPr="005C0ADA" w:rsidRDefault="002B0A34" w:rsidP="002B0A34">
            <w:pPr>
              <w:spacing w:after="0" w:line="240" w:lineRule="auto"/>
              <w:ind w:firstLine="0"/>
              <w:jc w:val="center"/>
              <w:rPr>
                <w:sz w:val="20"/>
                <w:szCs w:val="20"/>
              </w:rPr>
            </w:pPr>
            <w:r w:rsidRPr="005C0ADA">
              <w:rPr>
                <w:sz w:val="20"/>
                <w:szCs w:val="20"/>
              </w:rPr>
              <w:t>0,407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8A469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C21074"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FDFB93" w14:textId="77777777" w:rsidR="002B0A34" w:rsidRPr="005C0ADA" w:rsidRDefault="002B0A34" w:rsidP="002B0A34">
            <w:pPr>
              <w:spacing w:after="0" w:line="240" w:lineRule="auto"/>
              <w:ind w:firstLine="0"/>
              <w:jc w:val="center"/>
              <w:rPr>
                <w:sz w:val="20"/>
                <w:szCs w:val="20"/>
              </w:rPr>
            </w:pPr>
            <w:r w:rsidRPr="005C0ADA">
              <w:rPr>
                <w:sz w:val="20"/>
                <w:szCs w:val="20"/>
              </w:rPr>
              <w:t>3 752,28</w:t>
            </w:r>
          </w:p>
        </w:tc>
      </w:tr>
      <w:tr w:rsidR="002B0A34" w:rsidRPr="005C0ADA" w14:paraId="7F60DC11"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22CADE4" w14:textId="77777777" w:rsidR="002B0A34" w:rsidRPr="005C0ADA" w:rsidRDefault="002B0A34" w:rsidP="002B0A34">
            <w:pPr>
              <w:spacing w:after="0" w:line="240" w:lineRule="auto"/>
              <w:ind w:firstLine="0"/>
              <w:jc w:val="center"/>
              <w:rPr>
                <w:sz w:val="20"/>
                <w:szCs w:val="20"/>
              </w:rPr>
            </w:pPr>
            <w:r w:rsidRPr="005C0ADA">
              <w:rPr>
                <w:sz w:val="20"/>
                <w:szCs w:val="20"/>
              </w:rPr>
              <w:t>85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17F319" w14:textId="77777777" w:rsidR="002B0A34" w:rsidRPr="005C0ADA" w:rsidRDefault="002B0A34" w:rsidP="002B0A34">
            <w:pPr>
              <w:spacing w:after="0" w:line="240" w:lineRule="auto"/>
              <w:ind w:firstLine="0"/>
              <w:jc w:val="center"/>
              <w:rPr>
                <w:sz w:val="20"/>
                <w:szCs w:val="20"/>
              </w:rPr>
            </w:pPr>
            <w:r w:rsidRPr="005C0ADA">
              <w:rPr>
                <w:sz w:val="20"/>
                <w:szCs w:val="20"/>
              </w:rPr>
              <w:t>ТУ3, Пр-т Героев, 31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D5D5E2" w14:textId="77777777" w:rsidR="002B0A34" w:rsidRPr="005C0ADA" w:rsidRDefault="002B0A34" w:rsidP="002B0A34">
            <w:pPr>
              <w:spacing w:after="0" w:line="240" w:lineRule="auto"/>
              <w:ind w:firstLine="0"/>
              <w:jc w:val="center"/>
              <w:rPr>
                <w:sz w:val="20"/>
                <w:szCs w:val="20"/>
              </w:rPr>
            </w:pPr>
            <w:r w:rsidRPr="005C0ADA">
              <w:rPr>
                <w:sz w:val="20"/>
                <w:szCs w:val="20"/>
              </w:rPr>
              <w:t>0,3905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7B03B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4B2BD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2DD000A" w14:textId="77777777" w:rsidR="002B0A34" w:rsidRPr="005C0ADA" w:rsidRDefault="002B0A34" w:rsidP="002B0A34">
            <w:pPr>
              <w:spacing w:after="0" w:line="240" w:lineRule="auto"/>
              <w:ind w:firstLine="0"/>
              <w:jc w:val="center"/>
              <w:rPr>
                <w:sz w:val="20"/>
                <w:szCs w:val="20"/>
              </w:rPr>
            </w:pPr>
            <w:r w:rsidRPr="005C0ADA">
              <w:rPr>
                <w:sz w:val="20"/>
                <w:szCs w:val="20"/>
              </w:rPr>
              <w:t>0,454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35756E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8AE8D07"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651198" w14:textId="77777777" w:rsidR="002B0A34" w:rsidRPr="005C0ADA" w:rsidRDefault="002B0A34" w:rsidP="002B0A34">
            <w:pPr>
              <w:spacing w:after="0" w:line="240" w:lineRule="auto"/>
              <w:ind w:firstLine="0"/>
              <w:jc w:val="center"/>
              <w:rPr>
                <w:sz w:val="20"/>
                <w:szCs w:val="20"/>
              </w:rPr>
            </w:pPr>
            <w:r w:rsidRPr="005C0ADA">
              <w:rPr>
                <w:sz w:val="20"/>
                <w:szCs w:val="20"/>
              </w:rPr>
              <w:t>4 185,59</w:t>
            </w:r>
          </w:p>
        </w:tc>
      </w:tr>
      <w:tr w:rsidR="002B0A34" w:rsidRPr="005C0ADA" w14:paraId="4BB6F61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1E76EF0" w14:textId="77777777" w:rsidR="002B0A34" w:rsidRPr="005C0ADA" w:rsidRDefault="002B0A34" w:rsidP="002B0A34">
            <w:pPr>
              <w:spacing w:after="0" w:line="240" w:lineRule="auto"/>
              <w:ind w:firstLine="0"/>
              <w:jc w:val="center"/>
              <w:rPr>
                <w:sz w:val="20"/>
                <w:szCs w:val="20"/>
              </w:rPr>
            </w:pPr>
            <w:r w:rsidRPr="005C0ADA">
              <w:rPr>
                <w:sz w:val="20"/>
                <w:szCs w:val="20"/>
              </w:rPr>
              <w:t>86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97C347" w14:textId="77777777" w:rsidR="002B0A34" w:rsidRPr="005C0ADA" w:rsidRDefault="002B0A34" w:rsidP="002B0A34">
            <w:pPr>
              <w:spacing w:after="0" w:line="240" w:lineRule="auto"/>
              <w:ind w:firstLine="0"/>
              <w:jc w:val="center"/>
              <w:rPr>
                <w:sz w:val="20"/>
                <w:szCs w:val="20"/>
              </w:rPr>
            </w:pPr>
            <w:r w:rsidRPr="005C0ADA">
              <w:rPr>
                <w:sz w:val="20"/>
                <w:szCs w:val="20"/>
              </w:rPr>
              <w:t>ТУ3, Ленинградская, 60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2B6FAE" w14:textId="77777777" w:rsidR="002B0A34" w:rsidRPr="005C0ADA" w:rsidRDefault="002B0A34" w:rsidP="002B0A34">
            <w:pPr>
              <w:spacing w:after="0" w:line="240" w:lineRule="auto"/>
              <w:ind w:firstLine="0"/>
              <w:jc w:val="center"/>
              <w:rPr>
                <w:sz w:val="20"/>
                <w:szCs w:val="20"/>
              </w:rPr>
            </w:pPr>
            <w:r w:rsidRPr="005C0ADA">
              <w:rPr>
                <w:sz w:val="20"/>
                <w:szCs w:val="20"/>
              </w:rPr>
              <w:t>0,398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684DD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7EEC9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478BF7" w14:textId="77777777" w:rsidR="002B0A34" w:rsidRPr="005C0ADA" w:rsidRDefault="002B0A34" w:rsidP="002B0A34">
            <w:pPr>
              <w:spacing w:after="0" w:line="240" w:lineRule="auto"/>
              <w:ind w:firstLine="0"/>
              <w:jc w:val="center"/>
              <w:rPr>
                <w:sz w:val="20"/>
                <w:szCs w:val="20"/>
              </w:rPr>
            </w:pPr>
            <w:r w:rsidRPr="005C0ADA">
              <w:rPr>
                <w:sz w:val="20"/>
                <w:szCs w:val="20"/>
              </w:rPr>
              <w:t>0,463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D1492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F0A034"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3EE3D4" w14:textId="77777777" w:rsidR="002B0A34" w:rsidRPr="005C0ADA" w:rsidRDefault="002B0A34" w:rsidP="002B0A34">
            <w:pPr>
              <w:spacing w:after="0" w:line="240" w:lineRule="auto"/>
              <w:ind w:firstLine="0"/>
              <w:jc w:val="center"/>
              <w:rPr>
                <w:sz w:val="20"/>
                <w:szCs w:val="20"/>
              </w:rPr>
            </w:pPr>
            <w:r w:rsidRPr="005C0ADA">
              <w:rPr>
                <w:sz w:val="20"/>
                <w:szCs w:val="20"/>
              </w:rPr>
              <w:t>4 268,57</w:t>
            </w:r>
          </w:p>
        </w:tc>
      </w:tr>
      <w:tr w:rsidR="002B0A34" w:rsidRPr="005C0ADA" w14:paraId="51C3084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50B7B11" w14:textId="77777777" w:rsidR="002B0A34" w:rsidRPr="005C0ADA" w:rsidRDefault="002B0A34" w:rsidP="002B0A34">
            <w:pPr>
              <w:spacing w:after="0" w:line="240" w:lineRule="auto"/>
              <w:ind w:firstLine="0"/>
              <w:jc w:val="center"/>
              <w:rPr>
                <w:sz w:val="20"/>
                <w:szCs w:val="20"/>
              </w:rPr>
            </w:pPr>
            <w:r w:rsidRPr="005C0ADA">
              <w:rPr>
                <w:sz w:val="20"/>
                <w:szCs w:val="20"/>
              </w:rPr>
              <w:t>87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7D032E"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Ленинградская 66а</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AEFEAE8" w14:textId="77777777" w:rsidR="002B0A34" w:rsidRPr="005C0ADA" w:rsidRDefault="002B0A34" w:rsidP="002B0A34">
            <w:pPr>
              <w:spacing w:after="0" w:line="240" w:lineRule="auto"/>
              <w:ind w:firstLine="0"/>
              <w:jc w:val="center"/>
              <w:rPr>
                <w:sz w:val="20"/>
                <w:szCs w:val="20"/>
              </w:rPr>
            </w:pPr>
            <w:r w:rsidRPr="005C0ADA">
              <w:rPr>
                <w:sz w:val="20"/>
                <w:szCs w:val="20"/>
              </w:rPr>
              <w:t>0,4617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138F0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63346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DED924" w14:textId="77777777" w:rsidR="002B0A34" w:rsidRPr="005C0ADA" w:rsidRDefault="002B0A34" w:rsidP="002B0A34">
            <w:pPr>
              <w:spacing w:after="0" w:line="240" w:lineRule="auto"/>
              <w:ind w:firstLine="0"/>
              <w:jc w:val="center"/>
              <w:rPr>
                <w:sz w:val="20"/>
                <w:szCs w:val="20"/>
              </w:rPr>
            </w:pPr>
            <w:r w:rsidRPr="005C0ADA">
              <w:rPr>
                <w:sz w:val="20"/>
                <w:szCs w:val="20"/>
              </w:rPr>
              <w:t>0,537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3D260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E990BF"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62C8EC" w14:textId="77777777" w:rsidR="002B0A34" w:rsidRPr="005C0ADA" w:rsidRDefault="002B0A34" w:rsidP="002B0A34">
            <w:pPr>
              <w:spacing w:after="0" w:line="240" w:lineRule="auto"/>
              <w:ind w:firstLine="0"/>
              <w:jc w:val="center"/>
              <w:rPr>
                <w:sz w:val="20"/>
                <w:szCs w:val="20"/>
              </w:rPr>
            </w:pPr>
            <w:r w:rsidRPr="005C0ADA">
              <w:rPr>
                <w:sz w:val="20"/>
                <w:szCs w:val="20"/>
              </w:rPr>
              <w:t>4 950,80</w:t>
            </w:r>
          </w:p>
        </w:tc>
      </w:tr>
      <w:tr w:rsidR="002B0A34" w:rsidRPr="005C0ADA" w14:paraId="1CC7AA9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220B600" w14:textId="77777777" w:rsidR="002B0A34" w:rsidRPr="005C0ADA" w:rsidRDefault="002B0A34" w:rsidP="002B0A34">
            <w:pPr>
              <w:spacing w:after="0" w:line="240" w:lineRule="auto"/>
              <w:ind w:firstLine="0"/>
              <w:jc w:val="center"/>
              <w:rPr>
                <w:sz w:val="20"/>
                <w:szCs w:val="20"/>
              </w:rPr>
            </w:pPr>
            <w:r w:rsidRPr="005C0ADA">
              <w:rPr>
                <w:sz w:val="20"/>
                <w:szCs w:val="20"/>
              </w:rPr>
              <w:t>88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F2F8A9" w14:textId="77777777" w:rsidR="002B0A34" w:rsidRPr="005C0ADA" w:rsidRDefault="002B0A34" w:rsidP="002B0A34">
            <w:pPr>
              <w:spacing w:after="0" w:line="240" w:lineRule="auto"/>
              <w:ind w:firstLine="0"/>
              <w:jc w:val="center"/>
              <w:rPr>
                <w:sz w:val="20"/>
                <w:szCs w:val="20"/>
              </w:rPr>
            </w:pPr>
            <w:r w:rsidRPr="005C0ADA">
              <w:rPr>
                <w:sz w:val="20"/>
                <w:szCs w:val="20"/>
              </w:rPr>
              <w:t>ТУ1, МЖД, Ленинградская, 72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33A635B" w14:textId="77777777" w:rsidR="002B0A34" w:rsidRPr="005C0ADA" w:rsidRDefault="002B0A34" w:rsidP="002B0A34">
            <w:pPr>
              <w:spacing w:after="0" w:line="240" w:lineRule="auto"/>
              <w:ind w:firstLine="0"/>
              <w:jc w:val="center"/>
              <w:rPr>
                <w:sz w:val="20"/>
                <w:szCs w:val="20"/>
              </w:rPr>
            </w:pPr>
            <w:r w:rsidRPr="005C0ADA">
              <w:rPr>
                <w:sz w:val="20"/>
                <w:szCs w:val="20"/>
              </w:rPr>
              <w:t>0,4238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026C8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0B5CE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F7D12C" w14:textId="77777777" w:rsidR="002B0A34" w:rsidRPr="005C0ADA" w:rsidRDefault="002B0A34" w:rsidP="002B0A34">
            <w:pPr>
              <w:spacing w:after="0" w:line="240" w:lineRule="auto"/>
              <w:ind w:firstLine="0"/>
              <w:jc w:val="center"/>
              <w:rPr>
                <w:sz w:val="20"/>
                <w:szCs w:val="20"/>
              </w:rPr>
            </w:pPr>
            <w:r w:rsidRPr="005C0ADA">
              <w:rPr>
                <w:sz w:val="20"/>
                <w:szCs w:val="20"/>
              </w:rPr>
              <w:t>0,493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207B3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240550"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EC8C1A" w14:textId="77777777" w:rsidR="002B0A34" w:rsidRPr="005C0ADA" w:rsidRDefault="002B0A34" w:rsidP="002B0A34">
            <w:pPr>
              <w:spacing w:after="0" w:line="240" w:lineRule="auto"/>
              <w:ind w:firstLine="0"/>
              <w:jc w:val="center"/>
              <w:rPr>
                <w:sz w:val="20"/>
                <w:szCs w:val="20"/>
              </w:rPr>
            </w:pPr>
            <w:r w:rsidRPr="005C0ADA">
              <w:rPr>
                <w:sz w:val="20"/>
                <w:szCs w:val="20"/>
              </w:rPr>
              <w:t>4 545,15</w:t>
            </w:r>
          </w:p>
        </w:tc>
      </w:tr>
      <w:tr w:rsidR="002B0A34" w:rsidRPr="005C0ADA" w14:paraId="422E13E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2E776CF" w14:textId="77777777" w:rsidR="002B0A34" w:rsidRPr="005C0ADA" w:rsidRDefault="002B0A34" w:rsidP="002B0A34">
            <w:pPr>
              <w:spacing w:after="0" w:line="240" w:lineRule="auto"/>
              <w:ind w:firstLine="0"/>
              <w:jc w:val="center"/>
              <w:rPr>
                <w:sz w:val="20"/>
                <w:szCs w:val="20"/>
              </w:rPr>
            </w:pPr>
            <w:r w:rsidRPr="005C0ADA">
              <w:rPr>
                <w:sz w:val="20"/>
                <w:szCs w:val="20"/>
              </w:rPr>
              <w:t>89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C5BFE2" w14:textId="77777777" w:rsidR="002B0A34" w:rsidRPr="005C0ADA" w:rsidRDefault="002B0A34" w:rsidP="002B0A34">
            <w:pPr>
              <w:spacing w:after="0" w:line="240" w:lineRule="auto"/>
              <w:ind w:firstLine="0"/>
              <w:jc w:val="center"/>
              <w:rPr>
                <w:sz w:val="20"/>
                <w:szCs w:val="20"/>
              </w:rPr>
            </w:pPr>
            <w:r w:rsidRPr="005C0ADA">
              <w:rPr>
                <w:sz w:val="20"/>
                <w:szCs w:val="20"/>
              </w:rPr>
              <w:t>ТУ1 ЭЛ1, Ленинградская, 32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5F3563" w14:textId="77777777" w:rsidR="002B0A34" w:rsidRPr="005C0ADA" w:rsidRDefault="002B0A34" w:rsidP="002B0A34">
            <w:pPr>
              <w:spacing w:after="0" w:line="240" w:lineRule="auto"/>
              <w:ind w:firstLine="0"/>
              <w:jc w:val="center"/>
              <w:rPr>
                <w:sz w:val="20"/>
                <w:szCs w:val="20"/>
              </w:rPr>
            </w:pPr>
            <w:r w:rsidRPr="005C0ADA">
              <w:rPr>
                <w:sz w:val="20"/>
                <w:szCs w:val="20"/>
              </w:rPr>
              <w:t>0,2609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90139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4BA48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F2A1E3" w14:textId="77777777" w:rsidR="002B0A34" w:rsidRPr="005C0ADA" w:rsidRDefault="002B0A34" w:rsidP="002B0A34">
            <w:pPr>
              <w:spacing w:after="0" w:line="240" w:lineRule="auto"/>
              <w:ind w:firstLine="0"/>
              <w:jc w:val="center"/>
              <w:rPr>
                <w:sz w:val="20"/>
                <w:szCs w:val="20"/>
              </w:rPr>
            </w:pPr>
            <w:r w:rsidRPr="005C0ADA">
              <w:rPr>
                <w:sz w:val="20"/>
                <w:szCs w:val="20"/>
              </w:rPr>
              <w:t>0,303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393DB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012418"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D27061" w14:textId="77777777" w:rsidR="002B0A34" w:rsidRPr="005C0ADA" w:rsidRDefault="002B0A34" w:rsidP="002B0A34">
            <w:pPr>
              <w:spacing w:after="0" w:line="240" w:lineRule="auto"/>
              <w:ind w:firstLine="0"/>
              <w:jc w:val="center"/>
              <w:rPr>
                <w:sz w:val="20"/>
                <w:szCs w:val="20"/>
              </w:rPr>
            </w:pPr>
            <w:r w:rsidRPr="005C0ADA">
              <w:rPr>
                <w:sz w:val="20"/>
                <w:szCs w:val="20"/>
              </w:rPr>
              <w:t>4 203,15</w:t>
            </w:r>
          </w:p>
        </w:tc>
      </w:tr>
      <w:tr w:rsidR="002B0A34" w:rsidRPr="005C0ADA" w14:paraId="1D8672E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CBE5683" w14:textId="77777777" w:rsidR="002B0A34" w:rsidRPr="005C0ADA" w:rsidRDefault="002B0A34" w:rsidP="002B0A34">
            <w:pPr>
              <w:spacing w:after="0" w:line="240" w:lineRule="auto"/>
              <w:ind w:firstLine="0"/>
              <w:jc w:val="center"/>
              <w:rPr>
                <w:sz w:val="20"/>
                <w:szCs w:val="20"/>
              </w:rPr>
            </w:pPr>
            <w:r w:rsidRPr="005C0ADA">
              <w:rPr>
                <w:sz w:val="20"/>
                <w:szCs w:val="20"/>
              </w:rPr>
              <w:t>90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09D860" w14:textId="77777777" w:rsidR="002B0A34" w:rsidRPr="005C0ADA" w:rsidRDefault="002B0A34" w:rsidP="002B0A34">
            <w:pPr>
              <w:spacing w:after="0" w:line="240" w:lineRule="auto"/>
              <w:ind w:firstLine="0"/>
              <w:jc w:val="center"/>
              <w:rPr>
                <w:sz w:val="20"/>
                <w:szCs w:val="20"/>
              </w:rPr>
            </w:pPr>
            <w:r w:rsidRPr="005C0ADA">
              <w:rPr>
                <w:sz w:val="20"/>
                <w:szCs w:val="20"/>
              </w:rPr>
              <w:t>ТУ1 ЭЛ2, Ленинградская, 32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BEAD38" w14:textId="77777777" w:rsidR="002B0A34" w:rsidRPr="005C0ADA" w:rsidRDefault="002B0A34" w:rsidP="002B0A34">
            <w:pPr>
              <w:spacing w:after="0" w:line="240" w:lineRule="auto"/>
              <w:ind w:firstLine="0"/>
              <w:jc w:val="center"/>
              <w:rPr>
                <w:sz w:val="20"/>
                <w:szCs w:val="20"/>
              </w:rPr>
            </w:pPr>
            <w:r w:rsidRPr="005C0ADA">
              <w:rPr>
                <w:sz w:val="20"/>
                <w:szCs w:val="20"/>
              </w:rPr>
              <w:t>0,2609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082F1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032EA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52126A4" w14:textId="77777777" w:rsidR="002B0A34" w:rsidRPr="005C0ADA" w:rsidRDefault="002B0A34" w:rsidP="002B0A34">
            <w:pPr>
              <w:spacing w:after="0" w:line="240" w:lineRule="auto"/>
              <w:ind w:firstLine="0"/>
              <w:jc w:val="center"/>
              <w:rPr>
                <w:sz w:val="20"/>
                <w:szCs w:val="20"/>
              </w:rPr>
            </w:pPr>
            <w:r w:rsidRPr="005C0ADA">
              <w:rPr>
                <w:sz w:val="20"/>
                <w:szCs w:val="20"/>
              </w:rPr>
              <w:t>0,303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D42BF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A82430"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80FD6A" w14:textId="77777777" w:rsidR="002B0A34" w:rsidRPr="005C0ADA" w:rsidRDefault="002B0A34" w:rsidP="002B0A34">
            <w:pPr>
              <w:spacing w:after="0" w:line="240" w:lineRule="auto"/>
              <w:ind w:firstLine="0"/>
              <w:jc w:val="center"/>
              <w:rPr>
                <w:sz w:val="20"/>
                <w:szCs w:val="20"/>
              </w:rPr>
            </w:pPr>
            <w:r w:rsidRPr="005C0ADA">
              <w:rPr>
                <w:sz w:val="20"/>
                <w:szCs w:val="20"/>
              </w:rPr>
              <w:t>4 203,15</w:t>
            </w:r>
          </w:p>
        </w:tc>
      </w:tr>
      <w:tr w:rsidR="002B0A34" w:rsidRPr="005C0ADA" w14:paraId="05B159F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9F3900A" w14:textId="77777777" w:rsidR="002B0A34" w:rsidRPr="005C0ADA" w:rsidRDefault="002B0A34" w:rsidP="002B0A34">
            <w:pPr>
              <w:spacing w:after="0" w:line="240" w:lineRule="auto"/>
              <w:ind w:firstLine="0"/>
              <w:jc w:val="center"/>
              <w:rPr>
                <w:sz w:val="20"/>
                <w:szCs w:val="20"/>
              </w:rPr>
            </w:pPr>
            <w:r w:rsidRPr="005C0ADA">
              <w:rPr>
                <w:sz w:val="20"/>
                <w:szCs w:val="20"/>
              </w:rPr>
              <w:t>91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E9B457" w14:textId="77777777" w:rsidR="002B0A34" w:rsidRPr="005C0ADA" w:rsidRDefault="002B0A34" w:rsidP="002B0A34">
            <w:pPr>
              <w:spacing w:after="0" w:line="240" w:lineRule="auto"/>
              <w:ind w:firstLine="0"/>
              <w:jc w:val="center"/>
              <w:rPr>
                <w:sz w:val="20"/>
                <w:szCs w:val="20"/>
              </w:rPr>
            </w:pPr>
            <w:r w:rsidRPr="005C0ADA">
              <w:rPr>
                <w:sz w:val="20"/>
                <w:szCs w:val="20"/>
              </w:rPr>
              <w:t>ТУ2, Ленинградская, 30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3B825E0" w14:textId="77777777" w:rsidR="002B0A34" w:rsidRPr="005C0ADA" w:rsidRDefault="002B0A34" w:rsidP="002B0A34">
            <w:pPr>
              <w:spacing w:after="0" w:line="240" w:lineRule="auto"/>
              <w:ind w:firstLine="0"/>
              <w:jc w:val="center"/>
              <w:rPr>
                <w:sz w:val="20"/>
                <w:szCs w:val="20"/>
              </w:rPr>
            </w:pPr>
            <w:r w:rsidRPr="005C0ADA">
              <w:rPr>
                <w:sz w:val="20"/>
                <w:szCs w:val="20"/>
              </w:rPr>
              <w:t>0,193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A91EC0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18805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0155FD" w14:textId="77777777" w:rsidR="002B0A34" w:rsidRPr="005C0ADA" w:rsidRDefault="002B0A34" w:rsidP="002B0A34">
            <w:pPr>
              <w:spacing w:after="0" w:line="240" w:lineRule="auto"/>
              <w:ind w:firstLine="0"/>
              <w:jc w:val="center"/>
              <w:rPr>
                <w:sz w:val="20"/>
                <w:szCs w:val="20"/>
              </w:rPr>
            </w:pPr>
            <w:r w:rsidRPr="005C0ADA">
              <w:rPr>
                <w:sz w:val="20"/>
                <w:szCs w:val="20"/>
              </w:rPr>
              <w:t>0,224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4C9B7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F4BB75"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C85D55" w14:textId="77777777" w:rsidR="002B0A34" w:rsidRPr="005C0ADA" w:rsidRDefault="002B0A34" w:rsidP="002B0A34">
            <w:pPr>
              <w:spacing w:after="0" w:line="240" w:lineRule="auto"/>
              <w:ind w:firstLine="0"/>
              <w:jc w:val="center"/>
              <w:rPr>
                <w:sz w:val="20"/>
                <w:szCs w:val="20"/>
              </w:rPr>
            </w:pPr>
            <w:r w:rsidRPr="005C0ADA">
              <w:rPr>
                <w:sz w:val="20"/>
                <w:szCs w:val="20"/>
              </w:rPr>
              <w:t>3 107,28</w:t>
            </w:r>
          </w:p>
        </w:tc>
      </w:tr>
      <w:tr w:rsidR="002B0A34" w:rsidRPr="005C0ADA" w14:paraId="230D6FD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FD49178" w14:textId="77777777" w:rsidR="002B0A34" w:rsidRPr="005C0ADA" w:rsidRDefault="002B0A34" w:rsidP="002B0A34">
            <w:pPr>
              <w:spacing w:after="0" w:line="240" w:lineRule="auto"/>
              <w:ind w:firstLine="0"/>
              <w:jc w:val="center"/>
              <w:rPr>
                <w:sz w:val="20"/>
                <w:szCs w:val="20"/>
              </w:rPr>
            </w:pPr>
            <w:r w:rsidRPr="005C0ADA">
              <w:rPr>
                <w:sz w:val="20"/>
                <w:szCs w:val="20"/>
              </w:rPr>
              <w:t>92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DDB2C4" w14:textId="77777777" w:rsidR="002B0A34" w:rsidRPr="005C0ADA" w:rsidRDefault="002B0A34" w:rsidP="002B0A34">
            <w:pPr>
              <w:spacing w:after="0" w:line="240" w:lineRule="auto"/>
              <w:ind w:firstLine="0"/>
              <w:jc w:val="center"/>
              <w:rPr>
                <w:sz w:val="20"/>
                <w:szCs w:val="20"/>
              </w:rPr>
            </w:pPr>
            <w:r w:rsidRPr="005C0ADA">
              <w:rPr>
                <w:sz w:val="20"/>
                <w:szCs w:val="20"/>
              </w:rPr>
              <w:t>ТУ1 ЭЛ1, Ленинградская, 58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1FBA96" w14:textId="77777777" w:rsidR="002B0A34" w:rsidRPr="005C0ADA" w:rsidRDefault="002B0A34" w:rsidP="002B0A34">
            <w:pPr>
              <w:spacing w:after="0" w:line="240" w:lineRule="auto"/>
              <w:ind w:firstLine="0"/>
              <w:jc w:val="center"/>
              <w:rPr>
                <w:sz w:val="20"/>
                <w:szCs w:val="20"/>
              </w:rPr>
            </w:pPr>
            <w:r w:rsidRPr="005C0ADA">
              <w:rPr>
                <w:sz w:val="20"/>
                <w:szCs w:val="20"/>
              </w:rPr>
              <w:t>0,2559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845B481"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2A928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451553" w14:textId="77777777" w:rsidR="002B0A34" w:rsidRPr="005C0ADA" w:rsidRDefault="002B0A34" w:rsidP="002B0A34">
            <w:pPr>
              <w:spacing w:after="0" w:line="240" w:lineRule="auto"/>
              <w:ind w:firstLine="0"/>
              <w:jc w:val="center"/>
              <w:rPr>
                <w:sz w:val="20"/>
                <w:szCs w:val="20"/>
              </w:rPr>
            </w:pPr>
            <w:r w:rsidRPr="005C0ADA">
              <w:rPr>
                <w:sz w:val="20"/>
                <w:szCs w:val="20"/>
              </w:rPr>
              <w:t>0,298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E4FCC6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6218B5"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5AD0E9" w14:textId="77777777" w:rsidR="002B0A34" w:rsidRPr="005C0ADA" w:rsidRDefault="002B0A34" w:rsidP="002B0A34">
            <w:pPr>
              <w:spacing w:after="0" w:line="240" w:lineRule="auto"/>
              <w:ind w:firstLine="0"/>
              <w:jc w:val="center"/>
              <w:rPr>
                <w:sz w:val="20"/>
                <w:szCs w:val="20"/>
              </w:rPr>
            </w:pPr>
            <w:r w:rsidRPr="005C0ADA">
              <w:rPr>
                <w:sz w:val="20"/>
                <w:szCs w:val="20"/>
              </w:rPr>
              <w:t>4 133,79</w:t>
            </w:r>
          </w:p>
        </w:tc>
      </w:tr>
      <w:tr w:rsidR="002B0A34" w:rsidRPr="005C0ADA" w14:paraId="1CC6442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5881B84" w14:textId="77777777" w:rsidR="002B0A34" w:rsidRPr="005C0ADA" w:rsidRDefault="002B0A34" w:rsidP="002B0A34">
            <w:pPr>
              <w:spacing w:after="0" w:line="240" w:lineRule="auto"/>
              <w:ind w:firstLine="0"/>
              <w:jc w:val="center"/>
              <w:rPr>
                <w:sz w:val="20"/>
                <w:szCs w:val="20"/>
              </w:rPr>
            </w:pPr>
            <w:r w:rsidRPr="005C0ADA">
              <w:rPr>
                <w:sz w:val="20"/>
                <w:szCs w:val="20"/>
              </w:rPr>
              <w:t>93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946853" w14:textId="77777777" w:rsidR="002B0A34" w:rsidRPr="005C0ADA" w:rsidRDefault="002B0A34" w:rsidP="002B0A34">
            <w:pPr>
              <w:spacing w:after="0" w:line="240" w:lineRule="auto"/>
              <w:ind w:firstLine="0"/>
              <w:jc w:val="center"/>
              <w:rPr>
                <w:sz w:val="20"/>
                <w:szCs w:val="20"/>
              </w:rPr>
            </w:pPr>
            <w:r w:rsidRPr="005C0ADA">
              <w:rPr>
                <w:sz w:val="20"/>
                <w:szCs w:val="20"/>
              </w:rPr>
              <w:t>ТУ1, МЖД, Молодежная, 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731C09" w14:textId="77777777" w:rsidR="002B0A34" w:rsidRPr="005C0ADA" w:rsidRDefault="002B0A34" w:rsidP="002B0A34">
            <w:pPr>
              <w:spacing w:after="0" w:line="240" w:lineRule="auto"/>
              <w:ind w:firstLine="0"/>
              <w:jc w:val="center"/>
              <w:rPr>
                <w:sz w:val="20"/>
                <w:szCs w:val="20"/>
              </w:rPr>
            </w:pPr>
            <w:r w:rsidRPr="005C0ADA">
              <w:rPr>
                <w:sz w:val="20"/>
                <w:szCs w:val="20"/>
              </w:rPr>
              <w:t>0,7471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073D9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D3A0A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C700CF" w14:textId="77777777" w:rsidR="002B0A34" w:rsidRPr="005C0ADA" w:rsidRDefault="002B0A34" w:rsidP="002B0A34">
            <w:pPr>
              <w:spacing w:after="0" w:line="240" w:lineRule="auto"/>
              <w:ind w:firstLine="0"/>
              <w:jc w:val="center"/>
              <w:rPr>
                <w:sz w:val="20"/>
                <w:szCs w:val="20"/>
              </w:rPr>
            </w:pPr>
            <w:r w:rsidRPr="005C0ADA">
              <w:rPr>
                <w:sz w:val="20"/>
                <w:szCs w:val="20"/>
              </w:rPr>
              <w:t>0,869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76CC6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8B9482"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CD0F06" w14:textId="77777777" w:rsidR="002B0A34" w:rsidRPr="005C0ADA" w:rsidRDefault="002B0A34" w:rsidP="002B0A34">
            <w:pPr>
              <w:spacing w:after="0" w:line="240" w:lineRule="auto"/>
              <w:ind w:firstLine="0"/>
              <w:jc w:val="center"/>
              <w:rPr>
                <w:sz w:val="20"/>
                <w:szCs w:val="20"/>
              </w:rPr>
            </w:pPr>
            <w:r w:rsidRPr="005C0ADA">
              <w:rPr>
                <w:sz w:val="20"/>
                <w:szCs w:val="20"/>
              </w:rPr>
              <w:t>7 655,01</w:t>
            </w:r>
          </w:p>
        </w:tc>
      </w:tr>
      <w:tr w:rsidR="002B0A34" w:rsidRPr="005C0ADA" w14:paraId="622E750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D325ADF" w14:textId="77777777" w:rsidR="002B0A34" w:rsidRPr="005C0ADA" w:rsidRDefault="002B0A34" w:rsidP="002B0A34">
            <w:pPr>
              <w:spacing w:after="0" w:line="240" w:lineRule="auto"/>
              <w:ind w:firstLine="0"/>
              <w:jc w:val="center"/>
              <w:rPr>
                <w:sz w:val="20"/>
                <w:szCs w:val="20"/>
              </w:rPr>
            </w:pPr>
            <w:r w:rsidRPr="005C0ADA">
              <w:rPr>
                <w:sz w:val="20"/>
                <w:szCs w:val="20"/>
              </w:rPr>
              <w:t>94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D505C4" w14:textId="77777777" w:rsidR="002B0A34" w:rsidRPr="005C0ADA" w:rsidRDefault="002B0A34" w:rsidP="002B0A34">
            <w:pPr>
              <w:spacing w:after="0" w:line="240" w:lineRule="auto"/>
              <w:ind w:firstLine="0"/>
              <w:jc w:val="center"/>
              <w:rPr>
                <w:sz w:val="20"/>
                <w:szCs w:val="20"/>
              </w:rPr>
            </w:pPr>
            <w:r w:rsidRPr="005C0ADA">
              <w:rPr>
                <w:sz w:val="20"/>
                <w:szCs w:val="20"/>
              </w:rPr>
              <w:t>ТУ1, МЖД, Молодежная, 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4AE147" w14:textId="77777777" w:rsidR="002B0A34" w:rsidRPr="005C0ADA" w:rsidRDefault="002B0A34" w:rsidP="002B0A34">
            <w:pPr>
              <w:spacing w:after="0" w:line="240" w:lineRule="auto"/>
              <w:ind w:firstLine="0"/>
              <w:jc w:val="center"/>
              <w:rPr>
                <w:sz w:val="20"/>
                <w:szCs w:val="20"/>
              </w:rPr>
            </w:pPr>
            <w:r w:rsidRPr="005C0ADA">
              <w:rPr>
                <w:sz w:val="20"/>
                <w:szCs w:val="20"/>
              </w:rPr>
              <w:t>0,7181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B1600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BD8A2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695741" w14:textId="77777777" w:rsidR="002B0A34" w:rsidRPr="005C0ADA" w:rsidRDefault="002B0A34" w:rsidP="002B0A34">
            <w:pPr>
              <w:spacing w:after="0" w:line="240" w:lineRule="auto"/>
              <w:ind w:firstLine="0"/>
              <w:jc w:val="center"/>
              <w:rPr>
                <w:sz w:val="20"/>
                <w:szCs w:val="20"/>
              </w:rPr>
            </w:pPr>
            <w:r w:rsidRPr="005C0ADA">
              <w:rPr>
                <w:sz w:val="20"/>
                <w:szCs w:val="20"/>
              </w:rPr>
              <w:t>0,835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4519B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F8C87D"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304E09" w14:textId="77777777" w:rsidR="002B0A34" w:rsidRPr="005C0ADA" w:rsidRDefault="002B0A34" w:rsidP="002B0A34">
            <w:pPr>
              <w:spacing w:after="0" w:line="240" w:lineRule="auto"/>
              <w:ind w:firstLine="0"/>
              <w:jc w:val="center"/>
              <w:rPr>
                <w:sz w:val="20"/>
                <w:szCs w:val="20"/>
              </w:rPr>
            </w:pPr>
            <w:r w:rsidRPr="005C0ADA">
              <w:rPr>
                <w:sz w:val="20"/>
                <w:szCs w:val="20"/>
              </w:rPr>
              <w:t>7 355,51</w:t>
            </w:r>
          </w:p>
        </w:tc>
      </w:tr>
      <w:tr w:rsidR="002B0A34" w:rsidRPr="005C0ADA" w14:paraId="7FBCD0F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B4C6B81" w14:textId="77777777" w:rsidR="002B0A34" w:rsidRPr="005C0ADA" w:rsidRDefault="002B0A34" w:rsidP="002B0A34">
            <w:pPr>
              <w:spacing w:after="0" w:line="240" w:lineRule="auto"/>
              <w:ind w:firstLine="0"/>
              <w:jc w:val="center"/>
              <w:rPr>
                <w:sz w:val="20"/>
                <w:szCs w:val="20"/>
              </w:rPr>
            </w:pPr>
            <w:r w:rsidRPr="005C0ADA">
              <w:rPr>
                <w:sz w:val="20"/>
                <w:szCs w:val="20"/>
              </w:rPr>
              <w:t>95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C50529"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42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63D2CD" w14:textId="77777777" w:rsidR="002B0A34" w:rsidRPr="005C0ADA" w:rsidRDefault="002B0A34" w:rsidP="002B0A34">
            <w:pPr>
              <w:spacing w:after="0" w:line="240" w:lineRule="auto"/>
              <w:ind w:firstLine="0"/>
              <w:jc w:val="center"/>
              <w:rPr>
                <w:sz w:val="20"/>
                <w:szCs w:val="20"/>
              </w:rPr>
            </w:pPr>
            <w:r w:rsidRPr="005C0ADA">
              <w:rPr>
                <w:sz w:val="20"/>
                <w:szCs w:val="20"/>
              </w:rPr>
              <w:t>0,3031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9B0BAA"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1B691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9AE275" w14:textId="77777777" w:rsidR="002B0A34" w:rsidRPr="005C0ADA" w:rsidRDefault="002B0A34" w:rsidP="002B0A34">
            <w:pPr>
              <w:spacing w:after="0" w:line="240" w:lineRule="auto"/>
              <w:ind w:firstLine="0"/>
              <w:jc w:val="center"/>
              <w:rPr>
                <w:sz w:val="20"/>
                <w:szCs w:val="20"/>
              </w:rPr>
            </w:pPr>
            <w:r w:rsidRPr="005C0ADA">
              <w:rPr>
                <w:sz w:val="20"/>
                <w:szCs w:val="20"/>
              </w:rPr>
              <w:t>0,353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EE735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CC1D2A"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878317" w14:textId="77777777" w:rsidR="002B0A34" w:rsidRPr="005C0ADA" w:rsidRDefault="002B0A34" w:rsidP="002B0A34">
            <w:pPr>
              <w:spacing w:after="0" w:line="240" w:lineRule="auto"/>
              <w:ind w:firstLine="0"/>
              <w:jc w:val="center"/>
              <w:rPr>
                <w:sz w:val="20"/>
                <w:szCs w:val="20"/>
              </w:rPr>
            </w:pPr>
            <w:r w:rsidRPr="005C0ADA">
              <w:rPr>
                <w:sz w:val="20"/>
                <w:szCs w:val="20"/>
              </w:rPr>
              <w:t>3 254,44</w:t>
            </w:r>
          </w:p>
        </w:tc>
      </w:tr>
      <w:tr w:rsidR="002B0A34" w:rsidRPr="005C0ADA" w14:paraId="2C07756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9AA5D45" w14:textId="77777777" w:rsidR="002B0A34" w:rsidRPr="005C0ADA" w:rsidRDefault="002B0A34" w:rsidP="002B0A34">
            <w:pPr>
              <w:spacing w:after="0" w:line="240" w:lineRule="auto"/>
              <w:ind w:firstLine="0"/>
              <w:jc w:val="center"/>
              <w:rPr>
                <w:sz w:val="20"/>
                <w:szCs w:val="20"/>
              </w:rPr>
            </w:pPr>
            <w:r w:rsidRPr="005C0ADA">
              <w:rPr>
                <w:sz w:val="20"/>
                <w:szCs w:val="20"/>
              </w:rPr>
              <w:t>96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C8CE25"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60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99567B" w14:textId="77777777" w:rsidR="002B0A34" w:rsidRPr="005C0ADA" w:rsidRDefault="002B0A34" w:rsidP="002B0A34">
            <w:pPr>
              <w:spacing w:after="0" w:line="240" w:lineRule="auto"/>
              <w:ind w:firstLine="0"/>
              <w:jc w:val="center"/>
              <w:rPr>
                <w:sz w:val="20"/>
                <w:szCs w:val="20"/>
              </w:rPr>
            </w:pPr>
            <w:r w:rsidRPr="005C0ADA">
              <w:rPr>
                <w:sz w:val="20"/>
                <w:szCs w:val="20"/>
              </w:rPr>
              <w:t>0,8551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977BE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7866B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A095D9D" w14:textId="77777777" w:rsidR="002B0A34" w:rsidRPr="005C0ADA" w:rsidRDefault="002B0A34" w:rsidP="002B0A34">
            <w:pPr>
              <w:spacing w:after="0" w:line="240" w:lineRule="auto"/>
              <w:ind w:firstLine="0"/>
              <w:jc w:val="center"/>
              <w:rPr>
                <w:sz w:val="20"/>
                <w:szCs w:val="20"/>
              </w:rPr>
            </w:pPr>
            <w:r w:rsidRPr="005C0ADA">
              <w:rPr>
                <w:sz w:val="20"/>
                <w:szCs w:val="20"/>
              </w:rPr>
              <w:t>0,994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590F6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B195B4"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C8CA58" w14:textId="77777777" w:rsidR="002B0A34" w:rsidRPr="005C0ADA" w:rsidRDefault="002B0A34" w:rsidP="002B0A34">
            <w:pPr>
              <w:spacing w:after="0" w:line="240" w:lineRule="auto"/>
              <w:ind w:firstLine="0"/>
              <w:jc w:val="center"/>
              <w:rPr>
                <w:sz w:val="20"/>
                <w:szCs w:val="20"/>
              </w:rPr>
            </w:pPr>
            <w:r w:rsidRPr="005C0ADA">
              <w:rPr>
                <w:sz w:val="20"/>
                <w:szCs w:val="20"/>
              </w:rPr>
              <w:t>7 367,02</w:t>
            </w:r>
          </w:p>
        </w:tc>
      </w:tr>
      <w:tr w:rsidR="002B0A34" w:rsidRPr="005C0ADA" w14:paraId="0E504CB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52FA551" w14:textId="77777777" w:rsidR="002B0A34" w:rsidRPr="005C0ADA" w:rsidRDefault="002B0A34" w:rsidP="002B0A34">
            <w:pPr>
              <w:spacing w:after="0" w:line="240" w:lineRule="auto"/>
              <w:ind w:firstLine="0"/>
              <w:jc w:val="center"/>
              <w:rPr>
                <w:sz w:val="20"/>
                <w:szCs w:val="20"/>
              </w:rPr>
            </w:pPr>
            <w:r w:rsidRPr="005C0ADA">
              <w:rPr>
                <w:sz w:val="20"/>
                <w:szCs w:val="20"/>
              </w:rPr>
              <w:t>97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E5F767" w14:textId="77777777" w:rsidR="002B0A34" w:rsidRPr="005C0ADA" w:rsidRDefault="002B0A34" w:rsidP="002B0A34">
            <w:pPr>
              <w:spacing w:after="0" w:line="240" w:lineRule="auto"/>
              <w:ind w:firstLine="0"/>
              <w:jc w:val="center"/>
              <w:rPr>
                <w:sz w:val="20"/>
                <w:szCs w:val="20"/>
              </w:rPr>
            </w:pPr>
            <w:r w:rsidRPr="005C0ADA">
              <w:rPr>
                <w:sz w:val="20"/>
                <w:szCs w:val="20"/>
              </w:rPr>
              <w:t>ТУ1, МЖД, Солнечная, 33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512899" w14:textId="77777777" w:rsidR="002B0A34" w:rsidRPr="005C0ADA" w:rsidRDefault="002B0A34" w:rsidP="002B0A34">
            <w:pPr>
              <w:spacing w:after="0" w:line="240" w:lineRule="auto"/>
              <w:ind w:firstLine="0"/>
              <w:jc w:val="center"/>
              <w:rPr>
                <w:sz w:val="20"/>
                <w:szCs w:val="20"/>
              </w:rPr>
            </w:pPr>
            <w:r w:rsidRPr="005C0ADA">
              <w:rPr>
                <w:sz w:val="20"/>
                <w:szCs w:val="20"/>
              </w:rPr>
              <w:t>1,1938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88F4AE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3A3BA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0FD33C" w14:textId="77777777" w:rsidR="002B0A34" w:rsidRPr="005C0ADA" w:rsidRDefault="002B0A34" w:rsidP="002B0A34">
            <w:pPr>
              <w:spacing w:after="0" w:line="240" w:lineRule="auto"/>
              <w:ind w:firstLine="0"/>
              <w:jc w:val="center"/>
              <w:rPr>
                <w:sz w:val="20"/>
                <w:szCs w:val="20"/>
              </w:rPr>
            </w:pPr>
            <w:r w:rsidRPr="005C0ADA">
              <w:rPr>
                <w:sz w:val="20"/>
                <w:szCs w:val="20"/>
              </w:rPr>
              <w:t>1,388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275C8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161FBC"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CC2912" w14:textId="77777777" w:rsidR="002B0A34" w:rsidRPr="005C0ADA" w:rsidRDefault="002B0A34" w:rsidP="002B0A34">
            <w:pPr>
              <w:spacing w:after="0" w:line="240" w:lineRule="auto"/>
              <w:ind w:firstLine="0"/>
              <w:jc w:val="center"/>
              <w:rPr>
                <w:sz w:val="20"/>
                <w:szCs w:val="20"/>
              </w:rPr>
            </w:pPr>
            <w:r w:rsidRPr="005C0ADA">
              <w:rPr>
                <w:sz w:val="20"/>
                <w:szCs w:val="20"/>
              </w:rPr>
              <w:t>10 287,15</w:t>
            </w:r>
          </w:p>
        </w:tc>
      </w:tr>
      <w:tr w:rsidR="002B0A34" w:rsidRPr="005C0ADA" w14:paraId="6564B1F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99CC727" w14:textId="77777777" w:rsidR="002B0A34" w:rsidRPr="005C0ADA" w:rsidRDefault="002B0A34" w:rsidP="002B0A34">
            <w:pPr>
              <w:spacing w:after="0" w:line="240" w:lineRule="auto"/>
              <w:ind w:firstLine="0"/>
              <w:jc w:val="center"/>
              <w:rPr>
                <w:sz w:val="20"/>
                <w:szCs w:val="20"/>
              </w:rPr>
            </w:pPr>
            <w:r w:rsidRPr="005C0ADA">
              <w:rPr>
                <w:sz w:val="20"/>
                <w:szCs w:val="20"/>
              </w:rPr>
              <w:t>98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E90EA80" w14:textId="77777777" w:rsidR="002B0A34" w:rsidRPr="005C0ADA" w:rsidRDefault="002B0A34" w:rsidP="002B0A34">
            <w:pPr>
              <w:spacing w:after="0" w:line="240" w:lineRule="auto"/>
              <w:ind w:firstLine="0"/>
              <w:jc w:val="center"/>
              <w:rPr>
                <w:sz w:val="20"/>
                <w:szCs w:val="20"/>
              </w:rPr>
            </w:pPr>
            <w:r w:rsidRPr="005C0ADA">
              <w:rPr>
                <w:sz w:val="20"/>
                <w:szCs w:val="20"/>
              </w:rPr>
              <w:t>ТУ1, Машиностроителей, 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8810758" w14:textId="77777777" w:rsidR="002B0A34" w:rsidRPr="005C0ADA" w:rsidRDefault="002B0A34" w:rsidP="002B0A34">
            <w:pPr>
              <w:spacing w:after="0" w:line="240" w:lineRule="auto"/>
              <w:ind w:firstLine="0"/>
              <w:jc w:val="center"/>
              <w:rPr>
                <w:sz w:val="20"/>
                <w:szCs w:val="20"/>
              </w:rPr>
            </w:pPr>
            <w:r w:rsidRPr="005C0ADA">
              <w:rPr>
                <w:sz w:val="20"/>
                <w:szCs w:val="20"/>
              </w:rPr>
              <w:t>0,964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038272"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B05A8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8EDF44" w14:textId="77777777" w:rsidR="002B0A34" w:rsidRPr="005C0ADA" w:rsidRDefault="002B0A34" w:rsidP="002B0A34">
            <w:pPr>
              <w:spacing w:after="0" w:line="240" w:lineRule="auto"/>
              <w:ind w:firstLine="0"/>
              <w:jc w:val="center"/>
              <w:rPr>
                <w:sz w:val="20"/>
                <w:szCs w:val="20"/>
              </w:rPr>
            </w:pPr>
            <w:r w:rsidRPr="005C0ADA">
              <w:rPr>
                <w:sz w:val="20"/>
                <w:szCs w:val="20"/>
              </w:rPr>
              <w:t>1,121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217F9D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D8612E"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1504C3" w14:textId="77777777" w:rsidR="002B0A34" w:rsidRPr="005C0ADA" w:rsidRDefault="002B0A34" w:rsidP="002B0A34">
            <w:pPr>
              <w:spacing w:after="0" w:line="240" w:lineRule="auto"/>
              <w:ind w:firstLine="0"/>
              <w:jc w:val="center"/>
              <w:rPr>
                <w:sz w:val="20"/>
                <w:szCs w:val="20"/>
              </w:rPr>
            </w:pPr>
            <w:r w:rsidRPr="005C0ADA">
              <w:rPr>
                <w:sz w:val="20"/>
                <w:szCs w:val="20"/>
              </w:rPr>
              <w:t>8 308,28</w:t>
            </w:r>
          </w:p>
        </w:tc>
      </w:tr>
      <w:tr w:rsidR="002B0A34" w:rsidRPr="005C0ADA" w14:paraId="5DD0743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30D0835" w14:textId="77777777" w:rsidR="002B0A34" w:rsidRPr="005C0ADA" w:rsidRDefault="002B0A34" w:rsidP="002B0A34">
            <w:pPr>
              <w:spacing w:after="0" w:line="240" w:lineRule="auto"/>
              <w:ind w:firstLine="0"/>
              <w:jc w:val="center"/>
              <w:rPr>
                <w:sz w:val="20"/>
                <w:szCs w:val="20"/>
              </w:rPr>
            </w:pPr>
            <w:r w:rsidRPr="005C0ADA">
              <w:rPr>
                <w:sz w:val="20"/>
                <w:szCs w:val="20"/>
              </w:rPr>
              <w:t>99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00B62B" w14:textId="77777777" w:rsidR="002B0A34" w:rsidRPr="005C0ADA" w:rsidRDefault="002B0A34" w:rsidP="002B0A34">
            <w:pPr>
              <w:spacing w:after="0" w:line="240" w:lineRule="auto"/>
              <w:ind w:firstLine="0"/>
              <w:jc w:val="center"/>
              <w:rPr>
                <w:sz w:val="20"/>
                <w:szCs w:val="20"/>
              </w:rPr>
            </w:pPr>
            <w:r w:rsidRPr="005C0ADA">
              <w:rPr>
                <w:sz w:val="20"/>
                <w:szCs w:val="20"/>
              </w:rPr>
              <w:t>ТУ2, Машиностроителей, 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594C16" w14:textId="77777777" w:rsidR="002B0A34" w:rsidRPr="005C0ADA" w:rsidRDefault="002B0A34" w:rsidP="002B0A34">
            <w:pPr>
              <w:spacing w:after="0" w:line="240" w:lineRule="auto"/>
              <w:ind w:firstLine="0"/>
              <w:jc w:val="center"/>
              <w:rPr>
                <w:sz w:val="20"/>
                <w:szCs w:val="20"/>
              </w:rPr>
            </w:pPr>
            <w:r w:rsidRPr="005C0ADA">
              <w:rPr>
                <w:sz w:val="20"/>
                <w:szCs w:val="20"/>
              </w:rPr>
              <w:t>0,9584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C8D83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1C536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B7AB6C" w14:textId="77777777" w:rsidR="002B0A34" w:rsidRPr="005C0ADA" w:rsidRDefault="002B0A34" w:rsidP="002B0A34">
            <w:pPr>
              <w:spacing w:after="0" w:line="240" w:lineRule="auto"/>
              <w:ind w:firstLine="0"/>
              <w:jc w:val="center"/>
              <w:rPr>
                <w:sz w:val="20"/>
                <w:szCs w:val="20"/>
              </w:rPr>
            </w:pPr>
            <w:r w:rsidRPr="005C0ADA">
              <w:rPr>
                <w:sz w:val="20"/>
                <w:szCs w:val="20"/>
              </w:rPr>
              <w:t>1,115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38196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532CBEC"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8C5F838" w14:textId="77777777" w:rsidR="002B0A34" w:rsidRPr="005C0ADA" w:rsidRDefault="002B0A34" w:rsidP="002B0A34">
            <w:pPr>
              <w:spacing w:after="0" w:line="240" w:lineRule="auto"/>
              <w:ind w:firstLine="0"/>
              <w:jc w:val="center"/>
              <w:rPr>
                <w:sz w:val="20"/>
                <w:szCs w:val="20"/>
              </w:rPr>
            </w:pPr>
            <w:r w:rsidRPr="005C0ADA">
              <w:rPr>
                <w:sz w:val="20"/>
                <w:szCs w:val="20"/>
              </w:rPr>
              <w:t>8 263,81</w:t>
            </w:r>
          </w:p>
        </w:tc>
      </w:tr>
      <w:tr w:rsidR="002B0A34" w:rsidRPr="005C0ADA" w14:paraId="453BAC9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107C6E3" w14:textId="77777777" w:rsidR="002B0A34" w:rsidRPr="005C0ADA" w:rsidRDefault="002B0A34" w:rsidP="002B0A34">
            <w:pPr>
              <w:spacing w:after="0" w:line="240" w:lineRule="auto"/>
              <w:ind w:firstLine="0"/>
              <w:jc w:val="center"/>
              <w:rPr>
                <w:sz w:val="20"/>
                <w:szCs w:val="20"/>
              </w:rPr>
            </w:pPr>
            <w:r w:rsidRPr="005C0ADA">
              <w:rPr>
                <w:sz w:val="20"/>
                <w:szCs w:val="20"/>
              </w:rPr>
              <w:t>100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65C8EF" w14:textId="77777777" w:rsidR="002B0A34" w:rsidRPr="005C0ADA" w:rsidRDefault="002B0A34" w:rsidP="002B0A34">
            <w:pPr>
              <w:spacing w:after="0" w:line="240" w:lineRule="auto"/>
              <w:ind w:firstLine="0"/>
              <w:jc w:val="center"/>
              <w:rPr>
                <w:sz w:val="20"/>
                <w:szCs w:val="20"/>
              </w:rPr>
            </w:pPr>
            <w:r w:rsidRPr="005C0ADA">
              <w:rPr>
                <w:sz w:val="20"/>
                <w:szCs w:val="20"/>
              </w:rPr>
              <w:t>ТУ1, Молодежная, 26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DA43D4" w14:textId="77777777" w:rsidR="002B0A34" w:rsidRPr="005C0ADA" w:rsidRDefault="002B0A34" w:rsidP="002B0A34">
            <w:pPr>
              <w:spacing w:after="0" w:line="240" w:lineRule="auto"/>
              <w:ind w:firstLine="0"/>
              <w:jc w:val="center"/>
              <w:rPr>
                <w:sz w:val="20"/>
                <w:szCs w:val="20"/>
              </w:rPr>
            </w:pPr>
            <w:r w:rsidRPr="005C0ADA">
              <w:rPr>
                <w:sz w:val="20"/>
                <w:szCs w:val="20"/>
              </w:rPr>
              <w:t>0,6637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68EF0A"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A7100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1DA0C6" w14:textId="77777777" w:rsidR="002B0A34" w:rsidRPr="005C0ADA" w:rsidRDefault="002B0A34" w:rsidP="002B0A34">
            <w:pPr>
              <w:spacing w:after="0" w:line="240" w:lineRule="auto"/>
              <w:ind w:firstLine="0"/>
              <w:jc w:val="center"/>
              <w:rPr>
                <w:sz w:val="20"/>
                <w:szCs w:val="20"/>
              </w:rPr>
            </w:pPr>
            <w:r w:rsidRPr="005C0ADA">
              <w:rPr>
                <w:sz w:val="20"/>
                <w:szCs w:val="20"/>
              </w:rPr>
              <w:t>0,772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AD9E6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A394EA"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949C44" w14:textId="77777777" w:rsidR="002B0A34" w:rsidRPr="005C0ADA" w:rsidRDefault="002B0A34" w:rsidP="002B0A34">
            <w:pPr>
              <w:spacing w:after="0" w:line="240" w:lineRule="auto"/>
              <w:ind w:firstLine="0"/>
              <w:jc w:val="center"/>
              <w:rPr>
                <w:sz w:val="20"/>
                <w:szCs w:val="20"/>
              </w:rPr>
            </w:pPr>
            <w:r w:rsidRPr="005C0ADA">
              <w:rPr>
                <w:sz w:val="20"/>
                <w:szCs w:val="20"/>
              </w:rPr>
              <w:t>6 800,54</w:t>
            </w:r>
          </w:p>
        </w:tc>
      </w:tr>
      <w:tr w:rsidR="002B0A34" w:rsidRPr="005C0ADA" w14:paraId="52479CD9"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D58755F" w14:textId="77777777" w:rsidR="002B0A34" w:rsidRPr="005C0ADA" w:rsidRDefault="002B0A34" w:rsidP="002B0A34">
            <w:pPr>
              <w:spacing w:after="0" w:line="240" w:lineRule="auto"/>
              <w:ind w:firstLine="0"/>
              <w:jc w:val="center"/>
              <w:rPr>
                <w:sz w:val="20"/>
                <w:szCs w:val="20"/>
              </w:rPr>
            </w:pPr>
            <w:r w:rsidRPr="005C0ADA">
              <w:rPr>
                <w:sz w:val="20"/>
                <w:szCs w:val="20"/>
              </w:rPr>
              <w:t>101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9B7B8D" w14:textId="77777777" w:rsidR="002B0A34" w:rsidRPr="005C0ADA" w:rsidRDefault="002B0A34" w:rsidP="002B0A34">
            <w:pPr>
              <w:spacing w:after="0" w:line="240" w:lineRule="auto"/>
              <w:ind w:firstLine="0"/>
              <w:jc w:val="center"/>
              <w:rPr>
                <w:sz w:val="20"/>
                <w:szCs w:val="20"/>
              </w:rPr>
            </w:pPr>
            <w:r w:rsidRPr="005C0ADA">
              <w:rPr>
                <w:sz w:val="20"/>
                <w:szCs w:val="20"/>
              </w:rPr>
              <w:t>ТУ2, Ленинградская 70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DFB95A" w14:textId="77777777" w:rsidR="002B0A34" w:rsidRPr="005C0ADA" w:rsidRDefault="002B0A34" w:rsidP="002B0A34">
            <w:pPr>
              <w:spacing w:after="0" w:line="240" w:lineRule="auto"/>
              <w:ind w:firstLine="0"/>
              <w:jc w:val="center"/>
              <w:rPr>
                <w:sz w:val="20"/>
                <w:szCs w:val="20"/>
              </w:rPr>
            </w:pPr>
            <w:r w:rsidRPr="005C0ADA">
              <w:rPr>
                <w:sz w:val="20"/>
                <w:szCs w:val="20"/>
              </w:rPr>
              <w:t>0,6659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D65F1A"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00B452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67F748" w14:textId="77777777" w:rsidR="002B0A34" w:rsidRPr="005C0ADA" w:rsidRDefault="002B0A34" w:rsidP="002B0A34">
            <w:pPr>
              <w:spacing w:after="0" w:line="240" w:lineRule="auto"/>
              <w:ind w:firstLine="0"/>
              <w:jc w:val="center"/>
              <w:rPr>
                <w:sz w:val="20"/>
                <w:szCs w:val="20"/>
              </w:rPr>
            </w:pPr>
            <w:r w:rsidRPr="005C0ADA">
              <w:rPr>
                <w:sz w:val="20"/>
                <w:szCs w:val="20"/>
              </w:rPr>
              <w:t>0,774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86350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AD76BA"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B0C379" w14:textId="77777777" w:rsidR="002B0A34" w:rsidRPr="005C0ADA" w:rsidRDefault="002B0A34" w:rsidP="002B0A34">
            <w:pPr>
              <w:spacing w:after="0" w:line="240" w:lineRule="auto"/>
              <w:ind w:firstLine="0"/>
              <w:jc w:val="center"/>
              <w:rPr>
                <w:sz w:val="20"/>
                <w:szCs w:val="20"/>
              </w:rPr>
            </w:pPr>
            <w:r w:rsidRPr="005C0ADA">
              <w:rPr>
                <w:sz w:val="20"/>
                <w:szCs w:val="20"/>
              </w:rPr>
              <w:t>6 818,16</w:t>
            </w:r>
          </w:p>
        </w:tc>
      </w:tr>
      <w:tr w:rsidR="002B0A34" w:rsidRPr="005C0ADA" w14:paraId="2B940DE9"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0590AE7" w14:textId="77777777" w:rsidR="002B0A34" w:rsidRPr="005C0ADA" w:rsidRDefault="002B0A34" w:rsidP="002B0A34">
            <w:pPr>
              <w:spacing w:after="0" w:line="240" w:lineRule="auto"/>
              <w:ind w:firstLine="0"/>
              <w:jc w:val="center"/>
              <w:rPr>
                <w:sz w:val="20"/>
                <w:szCs w:val="20"/>
              </w:rPr>
            </w:pPr>
            <w:r w:rsidRPr="005C0ADA">
              <w:rPr>
                <w:sz w:val="20"/>
                <w:szCs w:val="20"/>
              </w:rPr>
              <w:t>102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303F0C6" w14:textId="77777777" w:rsidR="002B0A34" w:rsidRPr="005C0ADA" w:rsidRDefault="002B0A34" w:rsidP="002B0A34">
            <w:pPr>
              <w:spacing w:after="0" w:line="240" w:lineRule="auto"/>
              <w:ind w:firstLine="0"/>
              <w:jc w:val="center"/>
              <w:rPr>
                <w:sz w:val="20"/>
                <w:szCs w:val="20"/>
              </w:rPr>
            </w:pPr>
            <w:r w:rsidRPr="005C0ADA">
              <w:rPr>
                <w:sz w:val="20"/>
                <w:szCs w:val="20"/>
              </w:rPr>
              <w:t>ТУ3, Ленинградская 70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389FE4" w14:textId="77777777" w:rsidR="002B0A34" w:rsidRPr="005C0ADA" w:rsidRDefault="002B0A34" w:rsidP="002B0A34">
            <w:pPr>
              <w:spacing w:after="0" w:line="240" w:lineRule="auto"/>
              <w:ind w:firstLine="0"/>
              <w:jc w:val="center"/>
              <w:rPr>
                <w:sz w:val="20"/>
                <w:szCs w:val="20"/>
              </w:rPr>
            </w:pPr>
            <w:r w:rsidRPr="005C0ADA">
              <w:rPr>
                <w:sz w:val="20"/>
                <w:szCs w:val="20"/>
              </w:rPr>
              <w:t>0,5453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5ABE01"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37ED7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9E353D" w14:textId="77777777" w:rsidR="002B0A34" w:rsidRPr="005C0ADA" w:rsidRDefault="002B0A34" w:rsidP="002B0A34">
            <w:pPr>
              <w:spacing w:after="0" w:line="240" w:lineRule="auto"/>
              <w:ind w:firstLine="0"/>
              <w:jc w:val="center"/>
              <w:rPr>
                <w:sz w:val="20"/>
                <w:szCs w:val="20"/>
              </w:rPr>
            </w:pPr>
            <w:r w:rsidRPr="005C0ADA">
              <w:rPr>
                <w:sz w:val="20"/>
                <w:szCs w:val="20"/>
              </w:rPr>
              <w:t>0,634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6D4FC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9A97C7"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BD8B41" w14:textId="77777777" w:rsidR="002B0A34" w:rsidRPr="005C0ADA" w:rsidRDefault="002B0A34" w:rsidP="002B0A34">
            <w:pPr>
              <w:spacing w:after="0" w:line="240" w:lineRule="auto"/>
              <w:ind w:firstLine="0"/>
              <w:jc w:val="center"/>
              <w:rPr>
                <w:sz w:val="20"/>
                <w:szCs w:val="20"/>
              </w:rPr>
            </w:pPr>
            <w:r w:rsidRPr="005C0ADA">
              <w:rPr>
                <w:sz w:val="20"/>
                <w:szCs w:val="20"/>
              </w:rPr>
              <w:t>5 845,08</w:t>
            </w:r>
          </w:p>
        </w:tc>
      </w:tr>
      <w:tr w:rsidR="002B0A34" w:rsidRPr="005C0ADA" w14:paraId="1CFF556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9E6808E" w14:textId="77777777" w:rsidR="002B0A34" w:rsidRPr="005C0ADA" w:rsidRDefault="002B0A34" w:rsidP="002B0A34">
            <w:pPr>
              <w:spacing w:after="0" w:line="240" w:lineRule="auto"/>
              <w:ind w:firstLine="0"/>
              <w:jc w:val="center"/>
              <w:rPr>
                <w:sz w:val="20"/>
                <w:szCs w:val="20"/>
              </w:rPr>
            </w:pPr>
            <w:r w:rsidRPr="005C0ADA">
              <w:rPr>
                <w:sz w:val="20"/>
                <w:szCs w:val="20"/>
              </w:rPr>
              <w:t>103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DEAA6B"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52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3C94C0" w14:textId="77777777" w:rsidR="002B0A34" w:rsidRPr="005C0ADA" w:rsidRDefault="002B0A34" w:rsidP="002B0A34">
            <w:pPr>
              <w:spacing w:after="0" w:line="240" w:lineRule="auto"/>
              <w:ind w:firstLine="0"/>
              <w:jc w:val="center"/>
              <w:rPr>
                <w:sz w:val="20"/>
                <w:szCs w:val="20"/>
              </w:rPr>
            </w:pPr>
            <w:r w:rsidRPr="005C0ADA">
              <w:rPr>
                <w:sz w:val="20"/>
                <w:szCs w:val="20"/>
              </w:rPr>
              <w:t>0,418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23675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40230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A8DE7F8" w14:textId="77777777" w:rsidR="002B0A34" w:rsidRPr="005C0ADA" w:rsidRDefault="002B0A34" w:rsidP="002B0A34">
            <w:pPr>
              <w:spacing w:after="0" w:line="240" w:lineRule="auto"/>
              <w:ind w:firstLine="0"/>
              <w:jc w:val="center"/>
              <w:rPr>
                <w:sz w:val="20"/>
                <w:szCs w:val="20"/>
              </w:rPr>
            </w:pPr>
            <w:r w:rsidRPr="005C0ADA">
              <w:rPr>
                <w:sz w:val="20"/>
                <w:szCs w:val="20"/>
              </w:rPr>
              <w:t>0,486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08CFC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174E4C"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238702" w14:textId="77777777" w:rsidR="002B0A34" w:rsidRPr="005C0ADA" w:rsidRDefault="002B0A34" w:rsidP="002B0A34">
            <w:pPr>
              <w:spacing w:after="0" w:line="240" w:lineRule="auto"/>
              <w:ind w:firstLine="0"/>
              <w:jc w:val="center"/>
              <w:rPr>
                <w:sz w:val="20"/>
                <w:szCs w:val="20"/>
              </w:rPr>
            </w:pPr>
            <w:r w:rsidRPr="005C0ADA">
              <w:rPr>
                <w:sz w:val="20"/>
                <w:szCs w:val="20"/>
              </w:rPr>
              <w:t>4 480,61</w:t>
            </w:r>
          </w:p>
        </w:tc>
      </w:tr>
      <w:tr w:rsidR="002B0A34" w:rsidRPr="005C0ADA" w14:paraId="5B11860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A7B5B9C" w14:textId="77777777" w:rsidR="002B0A34" w:rsidRPr="005C0ADA" w:rsidRDefault="002B0A34" w:rsidP="002B0A34">
            <w:pPr>
              <w:spacing w:after="0" w:line="240" w:lineRule="auto"/>
              <w:ind w:firstLine="0"/>
              <w:jc w:val="center"/>
              <w:rPr>
                <w:sz w:val="20"/>
                <w:szCs w:val="20"/>
              </w:rPr>
            </w:pPr>
            <w:r w:rsidRPr="005C0ADA">
              <w:rPr>
                <w:sz w:val="20"/>
                <w:szCs w:val="20"/>
              </w:rPr>
              <w:lastRenderedPageBreak/>
              <w:t>104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761C54" w14:textId="77777777" w:rsidR="002B0A34" w:rsidRPr="005C0ADA" w:rsidRDefault="002B0A34" w:rsidP="002B0A34">
            <w:pPr>
              <w:spacing w:after="0" w:line="240" w:lineRule="auto"/>
              <w:ind w:firstLine="0"/>
              <w:jc w:val="center"/>
              <w:rPr>
                <w:sz w:val="20"/>
                <w:szCs w:val="20"/>
              </w:rPr>
            </w:pPr>
            <w:r w:rsidRPr="005C0ADA">
              <w:rPr>
                <w:sz w:val="20"/>
                <w:szCs w:val="20"/>
              </w:rPr>
              <w:t>ТУ1,обж-ие/МЖД, Космонавтов, 26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29A640" w14:textId="77777777" w:rsidR="002B0A34" w:rsidRPr="005C0ADA" w:rsidRDefault="002B0A34" w:rsidP="002B0A34">
            <w:pPr>
              <w:spacing w:after="0" w:line="240" w:lineRule="auto"/>
              <w:ind w:firstLine="0"/>
              <w:jc w:val="center"/>
              <w:rPr>
                <w:sz w:val="20"/>
                <w:szCs w:val="20"/>
              </w:rPr>
            </w:pPr>
            <w:r w:rsidRPr="005C0ADA">
              <w:rPr>
                <w:sz w:val="20"/>
                <w:szCs w:val="20"/>
              </w:rPr>
              <w:t>0,9033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DB8FA8"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2318E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7ED325" w14:textId="77777777" w:rsidR="002B0A34" w:rsidRPr="005C0ADA" w:rsidRDefault="002B0A34" w:rsidP="002B0A34">
            <w:pPr>
              <w:spacing w:after="0" w:line="240" w:lineRule="auto"/>
              <w:ind w:firstLine="0"/>
              <w:jc w:val="center"/>
              <w:rPr>
                <w:sz w:val="20"/>
                <w:szCs w:val="20"/>
              </w:rPr>
            </w:pPr>
            <w:r w:rsidRPr="005C0ADA">
              <w:rPr>
                <w:sz w:val="20"/>
                <w:szCs w:val="20"/>
              </w:rPr>
              <w:t>1,051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7716F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BA0555"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46B7FC4" w14:textId="77777777" w:rsidR="002B0A34" w:rsidRPr="005C0ADA" w:rsidRDefault="002B0A34" w:rsidP="002B0A34">
            <w:pPr>
              <w:spacing w:after="0" w:line="240" w:lineRule="auto"/>
              <w:ind w:firstLine="0"/>
              <w:jc w:val="center"/>
              <w:rPr>
                <w:sz w:val="20"/>
                <w:szCs w:val="20"/>
              </w:rPr>
            </w:pPr>
            <w:r w:rsidRPr="005C0ADA">
              <w:rPr>
                <w:sz w:val="20"/>
                <w:szCs w:val="20"/>
              </w:rPr>
              <w:t>7 789,48</w:t>
            </w:r>
          </w:p>
        </w:tc>
      </w:tr>
      <w:tr w:rsidR="002B0A34" w:rsidRPr="005C0ADA" w14:paraId="18D6FC4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A4E9B52" w14:textId="77777777" w:rsidR="002B0A34" w:rsidRPr="005C0ADA" w:rsidRDefault="002B0A34" w:rsidP="002B0A34">
            <w:pPr>
              <w:spacing w:after="0" w:line="240" w:lineRule="auto"/>
              <w:ind w:firstLine="0"/>
              <w:jc w:val="center"/>
              <w:rPr>
                <w:sz w:val="20"/>
                <w:szCs w:val="20"/>
              </w:rPr>
            </w:pPr>
            <w:r w:rsidRPr="005C0ADA">
              <w:rPr>
                <w:sz w:val="20"/>
                <w:szCs w:val="20"/>
              </w:rPr>
              <w:t> </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A97327" w14:textId="77777777" w:rsidR="002B0A34" w:rsidRPr="005C0ADA" w:rsidRDefault="002B0A34" w:rsidP="002B0A34">
            <w:pPr>
              <w:spacing w:after="0" w:line="240" w:lineRule="auto"/>
              <w:ind w:firstLine="0"/>
              <w:jc w:val="center"/>
              <w:rPr>
                <w:b/>
                <w:bCs/>
                <w:sz w:val="20"/>
                <w:szCs w:val="20"/>
              </w:rPr>
            </w:pPr>
            <w:r w:rsidRPr="005C0ADA">
              <w:rPr>
                <w:b/>
                <w:bCs/>
                <w:sz w:val="20"/>
                <w:szCs w:val="20"/>
              </w:rPr>
              <w:t>Итого</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3B37B42" w14:textId="77777777" w:rsidR="002B0A34" w:rsidRPr="005C0ADA" w:rsidRDefault="002B0A34" w:rsidP="002B0A34">
            <w:pPr>
              <w:spacing w:after="0" w:line="240" w:lineRule="auto"/>
              <w:ind w:firstLine="0"/>
              <w:jc w:val="center"/>
              <w:rPr>
                <w:sz w:val="20"/>
                <w:szCs w:val="20"/>
              </w:rPr>
            </w:pPr>
            <w:r w:rsidRPr="005C0ADA">
              <w:rPr>
                <w:sz w:val="20"/>
                <w:szCs w:val="20"/>
              </w:rPr>
              <w:t> </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8C4F86" w14:textId="77777777" w:rsidR="002B0A34" w:rsidRPr="005C0ADA" w:rsidRDefault="002B0A34" w:rsidP="002B0A34">
            <w:pPr>
              <w:spacing w:after="0" w:line="240" w:lineRule="auto"/>
              <w:ind w:firstLine="0"/>
              <w:jc w:val="center"/>
              <w:rPr>
                <w:b/>
                <w:bCs/>
                <w:sz w:val="20"/>
                <w:szCs w:val="20"/>
              </w:rPr>
            </w:pPr>
            <w:r w:rsidRPr="005C0ADA">
              <w:rPr>
                <w:b/>
                <w:bCs/>
                <w:sz w:val="20"/>
                <w:szCs w:val="20"/>
              </w:rPr>
              <w:t>3</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D3722A" w14:textId="77777777" w:rsidR="002B0A34" w:rsidRPr="005C0ADA" w:rsidRDefault="002B0A34" w:rsidP="002B0A34">
            <w:pPr>
              <w:spacing w:after="0" w:line="240" w:lineRule="auto"/>
              <w:ind w:firstLine="0"/>
              <w:jc w:val="center"/>
              <w:rPr>
                <w:b/>
                <w:bCs/>
                <w:sz w:val="20"/>
                <w:szCs w:val="20"/>
              </w:rPr>
            </w:pPr>
            <w:r w:rsidRPr="005C0ADA">
              <w:rPr>
                <w:b/>
                <w:bCs/>
                <w:sz w:val="20"/>
                <w:szCs w:val="20"/>
              </w:rPr>
              <w:t>101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CF8EB9" w14:textId="77777777" w:rsidR="002B0A34" w:rsidRPr="005C0ADA" w:rsidRDefault="002B0A34" w:rsidP="002B0A34">
            <w:pPr>
              <w:spacing w:after="0" w:line="240" w:lineRule="auto"/>
              <w:ind w:firstLine="0"/>
              <w:jc w:val="center"/>
              <w:rPr>
                <w:sz w:val="20"/>
                <w:szCs w:val="20"/>
              </w:rPr>
            </w:pPr>
            <w:r w:rsidRPr="005C0ADA">
              <w:rPr>
                <w:sz w:val="20"/>
                <w:szCs w:val="20"/>
              </w:rPr>
              <w:t> </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A32467" w14:textId="77777777" w:rsidR="002B0A34" w:rsidRPr="005C0ADA" w:rsidRDefault="002B0A34" w:rsidP="002B0A34">
            <w:pPr>
              <w:spacing w:after="0" w:line="240" w:lineRule="auto"/>
              <w:ind w:firstLine="0"/>
              <w:jc w:val="center"/>
              <w:rPr>
                <w:b/>
                <w:bCs/>
                <w:sz w:val="20"/>
                <w:szCs w:val="20"/>
              </w:rPr>
            </w:pPr>
            <w:r w:rsidRPr="005C0ADA">
              <w:rPr>
                <w:b/>
                <w:bCs/>
                <w:sz w:val="20"/>
                <w:szCs w:val="20"/>
              </w:rPr>
              <w:t>104</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B84B0D" w14:textId="77777777" w:rsidR="002B0A34" w:rsidRPr="005C0ADA" w:rsidRDefault="002B0A34" w:rsidP="002B0A34">
            <w:pPr>
              <w:spacing w:after="0" w:line="240" w:lineRule="auto"/>
              <w:ind w:firstLine="0"/>
              <w:jc w:val="center"/>
              <w:rPr>
                <w:sz w:val="20"/>
                <w:szCs w:val="20"/>
              </w:rPr>
            </w:pPr>
            <w:r w:rsidRPr="005C0ADA">
              <w:rPr>
                <w:sz w:val="20"/>
                <w:szCs w:val="20"/>
              </w:rPr>
              <w:t> </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23FE12" w14:textId="77777777" w:rsidR="002B0A34" w:rsidRPr="005C0ADA" w:rsidRDefault="002B0A34" w:rsidP="002B0A34">
            <w:pPr>
              <w:spacing w:after="0" w:line="240" w:lineRule="auto"/>
              <w:ind w:firstLine="0"/>
              <w:jc w:val="center"/>
              <w:rPr>
                <w:b/>
                <w:bCs/>
                <w:sz w:val="20"/>
                <w:szCs w:val="20"/>
              </w:rPr>
            </w:pPr>
            <w:r w:rsidRPr="005C0ADA">
              <w:rPr>
                <w:b/>
                <w:bCs/>
                <w:sz w:val="20"/>
                <w:szCs w:val="20"/>
              </w:rPr>
              <w:t>623267,52</w:t>
            </w:r>
          </w:p>
        </w:tc>
      </w:tr>
      <w:tr w:rsidR="002B0A34" w:rsidRPr="005C0ADA" w14:paraId="1E817261"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A987CC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F750A9" w14:textId="77777777" w:rsidR="002B0A34" w:rsidRPr="005C0ADA" w:rsidRDefault="002B0A34" w:rsidP="002B0A34">
            <w:pPr>
              <w:spacing w:after="0" w:line="240" w:lineRule="auto"/>
              <w:ind w:firstLine="0"/>
              <w:jc w:val="center"/>
              <w:rPr>
                <w:sz w:val="20"/>
                <w:szCs w:val="20"/>
              </w:rPr>
            </w:pPr>
            <w:r w:rsidRPr="005C0ADA">
              <w:rPr>
                <w:sz w:val="20"/>
                <w:szCs w:val="20"/>
              </w:rPr>
              <w:t>ТУ1, Липовский проезд, 33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8DE14A0" w14:textId="77777777" w:rsidR="002B0A34" w:rsidRPr="005C0ADA" w:rsidRDefault="002B0A34" w:rsidP="002B0A34">
            <w:pPr>
              <w:spacing w:after="0" w:line="240" w:lineRule="auto"/>
              <w:ind w:firstLine="0"/>
              <w:jc w:val="center"/>
              <w:rPr>
                <w:sz w:val="20"/>
                <w:szCs w:val="20"/>
              </w:rPr>
            </w:pPr>
            <w:r w:rsidRPr="005C0ADA">
              <w:rPr>
                <w:sz w:val="20"/>
                <w:szCs w:val="20"/>
              </w:rPr>
              <w:t>0,6476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C9FE90"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37BC3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3D7FF3" w14:textId="77777777" w:rsidR="002B0A34" w:rsidRPr="005C0ADA" w:rsidRDefault="002B0A34" w:rsidP="002B0A34">
            <w:pPr>
              <w:spacing w:after="0" w:line="240" w:lineRule="auto"/>
              <w:ind w:firstLine="0"/>
              <w:jc w:val="center"/>
              <w:rPr>
                <w:sz w:val="20"/>
                <w:szCs w:val="20"/>
              </w:rPr>
            </w:pPr>
            <w:r w:rsidRPr="005C0ADA">
              <w:rPr>
                <w:sz w:val="20"/>
                <w:szCs w:val="20"/>
              </w:rPr>
              <w:t>0,753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62568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9F7826"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D13F97" w14:textId="77777777" w:rsidR="002B0A34" w:rsidRPr="005C0ADA" w:rsidRDefault="002B0A34" w:rsidP="002B0A34">
            <w:pPr>
              <w:spacing w:after="0" w:line="240" w:lineRule="auto"/>
              <w:ind w:firstLine="0"/>
              <w:jc w:val="center"/>
              <w:rPr>
                <w:sz w:val="20"/>
                <w:szCs w:val="20"/>
              </w:rPr>
            </w:pPr>
            <w:r w:rsidRPr="005C0ADA">
              <w:rPr>
                <w:sz w:val="20"/>
                <w:szCs w:val="20"/>
              </w:rPr>
              <w:t>6 633,17</w:t>
            </w:r>
          </w:p>
        </w:tc>
      </w:tr>
      <w:tr w:rsidR="002B0A34" w:rsidRPr="005C0ADA" w14:paraId="387D270F"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70DA3A4" w14:textId="77777777" w:rsidR="002B0A34" w:rsidRPr="005C0ADA" w:rsidRDefault="002B0A34" w:rsidP="002B0A34">
            <w:pPr>
              <w:spacing w:after="0" w:line="240" w:lineRule="auto"/>
              <w:ind w:firstLine="0"/>
              <w:jc w:val="center"/>
              <w:rPr>
                <w:sz w:val="20"/>
                <w:szCs w:val="20"/>
              </w:rPr>
            </w:pPr>
            <w:r w:rsidRPr="005C0ADA">
              <w:rPr>
                <w:sz w:val="20"/>
                <w:szCs w:val="20"/>
              </w:rPr>
              <w:t>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4BB175" w14:textId="77777777" w:rsidR="002B0A34" w:rsidRPr="005C0ADA" w:rsidRDefault="002B0A34" w:rsidP="002B0A34">
            <w:pPr>
              <w:spacing w:after="0" w:line="240" w:lineRule="auto"/>
              <w:ind w:firstLine="0"/>
              <w:jc w:val="center"/>
              <w:rPr>
                <w:sz w:val="20"/>
                <w:szCs w:val="20"/>
              </w:rPr>
            </w:pPr>
            <w:r w:rsidRPr="005C0ADA">
              <w:rPr>
                <w:sz w:val="20"/>
                <w:szCs w:val="20"/>
              </w:rPr>
              <w:t>ТУ1, МЖД, Молодежная, 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E3980B" w14:textId="77777777" w:rsidR="002B0A34" w:rsidRPr="005C0ADA" w:rsidRDefault="002B0A34" w:rsidP="002B0A34">
            <w:pPr>
              <w:spacing w:after="0" w:line="240" w:lineRule="auto"/>
              <w:ind w:firstLine="0"/>
              <w:jc w:val="center"/>
              <w:rPr>
                <w:sz w:val="20"/>
                <w:szCs w:val="20"/>
              </w:rPr>
            </w:pPr>
            <w:r w:rsidRPr="005C0ADA">
              <w:rPr>
                <w:sz w:val="20"/>
                <w:szCs w:val="20"/>
              </w:rPr>
              <w:t>1,5195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4C9CD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2A8CF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6EF968" w14:textId="77777777" w:rsidR="002B0A34" w:rsidRPr="005C0ADA" w:rsidRDefault="002B0A34" w:rsidP="002B0A34">
            <w:pPr>
              <w:spacing w:after="0" w:line="240" w:lineRule="auto"/>
              <w:ind w:firstLine="0"/>
              <w:jc w:val="center"/>
              <w:rPr>
                <w:sz w:val="20"/>
                <w:szCs w:val="20"/>
              </w:rPr>
            </w:pPr>
            <w:r w:rsidRPr="005C0ADA">
              <w:rPr>
                <w:sz w:val="20"/>
                <w:szCs w:val="20"/>
              </w:rPr>
              <w:t>1,767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62F98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0B7581"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A797F4" w14:textId="77777777" w:rsidR="002B0A34" w:rsidRPr="005C0ADA" w:rsidRDefault="002B0A34" w:rsidP="002B0A34">
            <w:pPr>
              <w:spacing w:after="0" w:line="240" w:lineRule="auto"/>
              <w:ind w:firstLine="0"/>
              <w:jc w:val="center"/>
              <w:rPr>
                <w:sz w:val="20"/>
                <w:szCs w:val="20"/>
              </w:rPr>
            </w:pPr>
            <w:r w:rsidRPr="005C0ADA">
              <w:rPr>
                <w:sz w:val="20"/>
                <w:szCs w:val="20"/>
              </w:rPr>
              <w:t>13 096,10</w:t>
            </w:r>
          </w:p>
        </w:tc>
      </w:tr>
      <w:tr w:rsidR="002B0A34" w:rsidRPr="005C0ADA" w14:paraId="09B7913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45045DD" w14:textId="77777777" w:rsidR="002B0A34" w:rsidRPr="005C0ADA" w:rsidRDefault="002B0A34" w:rsidP="002B0A34">
            <w:pPr>
              <w:spacing w:after="0" w:line="240" w:lineRule="auto"/>
              <w:ind w:firstLine="0"/>
              <w:jc w:val="center"/>
              <w:rPr>
                <w:sz w:val="20"/>
                <w:szCs w:val="20"/>
              </w:rPr>
            </w:pPr>
            <w:r w:rsidRPr="005C0ADA">
              <w:rPr>
                <w:sz w:val="20"/>
                <w:szCs w:val="20"/>
              </w:rPr>
              <w:t>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95054F" w14:textId="77777777" w:rsidR="002B0A34" w:rsidRPr="005C0ADA" w:rsidRDefault="002B0A34" w:rsidP="002B0A34">
            <w:pPr>
              <w:spacing w:after="0" w:line="240" w:lineRule="auto"/>
              <w:ind w:firstLine="0"/>
              <w:jc w:val="center"/>
              <w:rPr>
                <w:sz w:val="20"/>
                <w:szCs w:val="20"/>
              </w:rPr>
            </w:pPr>
            <w:r w:rsidRPr="005C0ADA">
              <w:rPr>
                <w:sz w:val="20"/>
                <w:szCs w:val="20"/>
              </w:rPr>
              <w:t>ТУ1, МЖД, Молодежная, 42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F948E5" w14:textId="77777777" w:rsidR="002B0A34" w:rsidRPr="005C0ADA" w:rsidRDefault="002B0A34" w:rsidP="002B0A34">
            <w:pPr>
              <w:spacing w:after="0" w:line="240" w:lineRule="auto"/>
              <w:ind w:firstLine="0"/>
              <w:jc w:val="center"/>
              <w:rPr>
                <w:sz w:val="20"/>
                <w:szCs w:val="20"/>
              </w:rPr>
            </w:pPr>
            <w:r w:rsidRPr="005C0ADA">
              <w:rPr>
                <w:sz w:val="20"/>
                <w:szCs w:val="20"/>
              </w:rPr>
              <w:t>0,9954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6E3E92"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636EE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A1BA14" w14:textId="77777777" w:rsidR="002B0A34" w:rsidRPr="005C0ADA" w:rsidRDefault="002B0A34" w:rsidP="002B0A34">
            <w:pPr>
              <w:spacing w:after="0" w:line="240" w:lineRule="auto"/>
              <w:ind w:firstLine="0"/>
              <w:jc w:val="center"/>
              <w:rPr>
                <w:sz w:val="20"/>
                <w:szCs w:val="20"/>
              </w:rPr>
            </w:pPr>
            <w:r w:rsidRPr="005C0ADA">
              <w:rPr>
                <w:sz w:val="20"/>
                <w:szCs w:val="20"/>
              </w:rPr>
              <w:t>1,158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6C734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8F0E63"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27AA28" w14:textId="77777777" w:rsidR="002B0A34" w:rsidRPr="005C0ADA" w:rsidRDefault="002B0A34" w:rsidP="002B0A34">
            <w:pPr>
              <w:spacing w:after="0" w:line="240" w:lineRule="auto"/>
              <w:ind w:firstLine="0"/>
              <w:jc w:val="center"/>
              <w:rPr>
                <w:sz w:val="20"/>
                <w:szCs w:val="20"/>
              </w:rPr>
            </w:pPr>
            <w:r w:rsidRPr="005C0ADA">
              <w:rPr>
                <w:sz w:val="20"/>
                <w:szCs w:val="20"/>
              </w:rPr>
              <w:t>8 582,51</w:t>
            </w:r>
          </w:p>
        </w:tc>
      </w:tr>
      <w:tr w:rsidR="002B0A34" w:rsidRPr="005C0ADA" w14:paraId="7995BE3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24B4FF6" w14:textId="77777777" w:rsidR="002B0A34" w:rsidRPr="005C0ADA" w:rsidRDefault="002B0A34" w:rsidP="002B0A34">
            <w:pPr>
              <w:spacing w:after="0" w:line="240" w:lineRule="auto"/>
              <w:ind w:firstLine="0"/>
              <w:jc w:val="center"/>
              <w:rPr>
                <w:sz w:val="20"/>
                <w:szCs w:val="20"/>
              </w:rPr>
            </w:pPr>
            <w:r w:rsidRPr="005C0ADA">
              <w:rPr>
                <w:sz w:val="20"/>
                <w:szCs w:val="20"/>
              </w:rPr>
              <w:t>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476DCD" w14:textId="77777777" w:rsidR="002B0A34" w:rsidRPr="005C0ADA" w:rsidRDefault="002B0A34" w:rsidP="002B0A34">
            <w:pPr>
              <w:spacing w:after="0" w:line="240" w:lineRule="auto"/>
              <w:ind w:firstLine="0"/>
              <w:jc w:val="center"/>
              <w:rPr>
                <w:sz w:val="20"/>
                <w:szCs w:val="20"/>
              </w:rPr>
            </w:pPr>
            <w:r w:rsidRPr="005C0ADA">
              <w:rPr>
                <w:sz w:val="20"/>
                <w:szCs w:val="20"/>
              </w:rPr>
              <w:t>ТУ1, МЖД, Молодежная, 66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4C3EB9" w14:textId="77777777" w:rsidR="002B0A34" w:rsidRPr="005C0ADA" w:rsidRDefault="002B0A34" w:rsidP="002B0A34">
            <w:pPr>
              <w:spacing w:after="0" w:line="240" w:lineRule="auto"/>
              <w:ind w:firstLine="0"/>
              <w:jc w:val="center"/>
              <w:rPr>
                <w:sz w:val="20"/>
                <w:szCs w:val="20"/>
              </w:rPr>
            </w:pPr>
            <w:r w:rsidRPr="005C0ADA">
              <w:rPr>
                <w:sz w:val="20"/>
                <w:szCs w:val="20"/>
              </w:rPr>
              <w:t>1,115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0EEC64"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8F801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328C75" w14:textId="77777777" w:rsidR="002B0A34" w:rsidRPr="005C0ADA" w:rsidRDefault="002B0A34" w:rsidP="002B0A34">
            <w:pPr>
              <w:spacing w:after="0" w:line="240" w:lineRule="auto"/>
              <w:ind w:firstLine="0"/>
              <w:jc w:val="center"/>
              <w:rPr>
                <w:sz w:val="20"/>
                <w:szCs w:val="20"/>
              </w:rPr>
            </w:pPr>
            <w:r w:rsidRPr="005C0ADA">
              <w:rPr>
                <w:sz w:val="20"/>
                <w:szCs w:val="20"/>
              </w:rPr>
              <w:t>1,297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435FF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C62D94"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CF30F2" w14:textId="77777777" w:rsidR="002B0A34" w:rsidRPr="005C0ADA" w:rsidRDefault="002B0A34" w:rsidP="002B0A34">
            <w:pPr>
              <w:spacing w:after="0" w:line="240" w:lineRule="auto"/>
              <w:ind w:firstLine="0"/>
              <w:jc w:val="center"/>
              <w:rPr>
                <w:sz w:val="20"/>
                <w:szCs w:val="20"/>
              </w:rPr>
            </w:pPr>
            <w:r w:rsidRPr="005C0ADA">
              <w:rPr>
                <w:sz w:val="20"/>
                <w:szCs w:val="20"/>
              </w:rPr>
              <w:t>9 612,70</w:t>
            </w:r>
          </w:p>
        </w:tc>
      </w:tr>
      <w:tr w:rsidR="002B0A34" w:rsidRPr="005C0ADA" w14:paraId="39452E0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0AFC344" w14:textId="77777777" w:rsidR="002B0A34" w:rsidRPr="005C0ADA" w:rsidRDefault="002B0A34" w:rsidP="002B0A34">
            <w:pPr>
              <w:spacing w:after="0" w:line="240" w:lineRule="auto"/>
              <w:ind w:firstLine="0"/>
              <w:jc w:val="center"/>
              <w:rPr>
                <w:sz w:val="20"/>
                <w:szCs w:val="20"/>
              </w:rPr>
            </w:pPr>
            <w:r w:rsidRPr="005C0ADA">
              <w:rPr>
                <w:sz w:val="20"/>
                <w:szCs w:val="20"/>
              </w:rPr>
              <w:t>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E2B57B" w14:textId="77777777" w:rsidR="002B0A34" w:rsidRPr="005C0ADA" w:rsidRDefault="002B0A34" w:rsidP="002B0A34">
            <w:pPr>
              <w:spacing w:after="0" w:line="240" w:lineRule="auto"/>
              <w:ind w:firstLine="0"/>
              <w:jc w:val="center"/>
              <w:rPr>
                <w:sz w:val="20"/>
                <w:szCs w:val="20"/>
              </w:rPr>
            </w:pPr>
            <w:r w:rsidRPr="005C0ADA">
              <w:rPr>
                <w:sz w:val="20"/>
                <w:szCs w:val="20"/>
              </w:rPr>
              <w:t>ТУ1, МЖД, Молодежная, 82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592F37" w14:textId="77777777" w:rsidR="002B0A34" w:rsidRPr="005C0ADA" w:rsidRDefault="002B0A34" w:rsidP="002B0A34">
            <w:pPr>
              <w:spacing w:after="0" w:line="240" w:lineRule="auto"/>
              <w:ind w:firstLine="0"/>
              <w:jc w:val="center"/>
              <w:rPr>
                <w:sz w:val="20"/>
                <w:szCs w:val="20"/>
              </w:rPr>
            </w:pPr>
            <w:r w:rsidRPr="005C0ADA">
              <w:rPr>
                <w:sz w:val="20"/>
                <w:szCs w:val="20"/>
              </w:rPr>
              <w:t>0,37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7515D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D3B02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1A6484" w14:textId="77777777" w:rsidR="002B0A34" w:rsidRPr="005C0ADA" w:rsidRDefault="002B0A34" w:rsidP="002B0A34">
            <w:pPr>
              <w:spacing w:after="0" w:line="240" w:lineRule="auto"/>
              <w:ind w:firstLine="0"/>
              <w:jc w:val="center"/>
              <w:rPr>
                <w:sz w:val="20"/>
                <w:szCs w:val="20"/>
              </w:rPr>
            </w:pPr>
            <w:r w:rsidRPr="005C0ADA">
              <w:rPr>
                <w:sz w:val="20"/>
                <w:szCs w:val="20"/>
              </w:rPr>
              <w:t>0,43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28F28A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1806C2"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C803C3" w14:textId="77777777" w:rsidR="002B0A34" w:rsidRPr="005C0ADA" w:rsidRDefault="002B0A34" w:rsidP="002B0A34">
            <w:pPr>
              <w:spacing w:after="0" w:line="240" w:lineRule="auto"/>
              <w:ind w:firstLine="0"/>
              <w:jc w:val="center"/>
              <w:rPr>
                <w:sz w:val="20"/>
                <w:szCs w:val="20"/>
              </w:rPr>
            </w:pPr>
            <w:r w:rsidRPr="005C0ADA">
              <w:rPr>
                <w:sz w:val="20"/>
                <w:szCs w:val="20"/>
              </w:rPr>
              <w:t>3 964,33</w:t>
            </w:r>
          </w:p>
        </w:tc>
      </w:tr>
      <w:tr w:rsidR="002B0A34" w:rsidRPr="005C0ADA" w14:paraId="0383B79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E038262" w14:textId="77777777" w:rsidR="002B0A34" w:rsidRPr="005C0ADA" w:rsidRDefault="002B0A34" w:rsidP="002B0A34">
            <w:pPr>
              <w:spacing w:after="0" w:line="240" w:lineRule="auto"/>
              <w:ind w:firstLine="0"/>
              <w:jc w:val="center"/>
              <w:rPr>
                <w:sz w:val="20"/>
                <w:szCs w:val="20"/>
              </w:rPr>
            </w:pPr>
            <w:r w:rsidRPr="005C0ADA">
              <w:rPr>
                <w:sz w:val="20"/>
                <w:szCs w:val="20"/>
              </w:rPr>
              <w:t>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ADBA26"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19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CB27C2" w14:textId="77777777" w:rsidR="002B0A34" w:rsidRPr="005C0ADA" w:rsidRDefault="002B0A34" w:rsidP="002B0A34">
            <w:pPr>
              <w:spacing w:after="0" w:line="240" w:lineRule="auto"/>
              <w:ind w:firstLine="0"/>
              <w:jc w:val="center"/>
              <w:rPr>
                <w:sz w:val="20"/>
                <w:szCs w:val="20"/>
              </w:rPr>
            </w:pPr>
            <w:r w:rsidRPr="005C0ADA">
              <w:rPr>
                <w:sz w:val="20"/>
                <w:szCs w:val="20"/>
              </w:rPr>
              <w:t>0,7413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C12328"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6E7BA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8B0333" w14:textId="77777777" w:rsidR="002B0A34" w:rsidRPr="005C0ADA" w:rsidRDefault="002B0A34" w:rsidP="002B0A34">
            <w:pPr>
              <w:spacing w:after="0" w:line="240" w:lineRule="auto"/>
              <w:ind w:firstLine="0"/>
              <w:jc w:val="center"/>
              <w:rPr>
                <w:sz w:val="20"/>
                <w:szCs w:val="20"/>
              </w:rPr>
            </w:pPr>
            <w:r w:rsidRPr="005C0ADA">
              <w:rPr>
                <w:sz w:val="20"/>
                <w:szCs w:val="20"/>
              </w:rPr>
              <w:t>0,862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06783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3EDB20"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695236" w14:textId="77777777" w:rsidR="002B0A34" w:rsidRPr="005C0ADA" w:rsidRDefault="002B0A34" w:rsidP="002B0A34">
            <w:pPr>
              <w:spacing w:after="0" w:line="240" w:lineRule="auto"/>
              <w:ind w:firstLine="0"/>
              <w:jc w:val="center"/>
              <w:rPr>
                <w:sz w:val="20"/>
                <w:szCs w:val="20"/>
              </w:rPr>
            </w:pPr>
            <w:r w:rsidRPr="005C0ADA">
              <w:rPr>
                <w:sz w:val="20"/>
                <w:szCs w:val="20"/>
              </w:rPr>
              <w:t>7 593,35</w:t>
            </w:r>
          </w:p>
        </w:tc>
      </w:tr>
      <w:tr w:rsidR="002B0A34" w:rsidRPr="005C0ADA" w14:paraId="1DB4D58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F25CFE6" w14:textId="77777777" w:rsidR="002B0A34" w:rsidRPr="005C0ADA" w:rsidRDefault="002B0A34" w:rsidP="002B0A34">
            <w:pPr>
              <w:spacing w:after="0" w:line="240" w:lineRule="auto"/>
              <w:ind w:firstLine="0"/>
              <w:jc w:val="center"/>
              <w:rPr>
                <w:sz w:val="20"/>
                <w:szCs w:val="20"/>
              </w:rPr>
            </w:pPr>
            <w:r w:rsidRPr="005C0ADA">
              <w:rPr>
                <w:sz w:val="20"/>
                <w:szCs w:val="20"/>
              </w:rPr>
              <w:t>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A59A6D" w14:textId="77777777" w:rsidR="002B0A34" w:rsidRPr="005C0ADA" w:rsidRDefault="002B0A34" w:rsidP="002B0A34">
            <w:pPr>
              <w:spacing w:after="0" w:line="240" w:lineRule="auto"/>
              <w:ind w:firstLine="0"/>
              <w:jc w:val="center"/>
              <w:rPr>
                <w:sz w:val="20"/>
                <w:szCs w:val="20"/>
              </w:rPr>
            </w:pPr>
            <w:r w:rsidRPr="005C0ADA">
              <w:rPr>
                <w:sz w:val="20"/>
                <w:szCs w:val="20"/>
              </w:rPr>
              <w:t>ТУ1, МЖД, Пр. Героев, 59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22026B" w14:textId="77777777" w:rsidR="002B0A34" w:rsidRPr="005C0ADA" w:rsidRDefault="002B0A34" w:rsidP="002B0A34">
            <w:pPr>
              <w:spacing w:after="0" w:line="240" w:lineRule="auto"/>
              <w:ind w:firstLine="0"/>
              <w:jc w:val="center"/>
              <w:rPr>
                <w:sz w:val="20"/>
                <w:szCs w:val="20"/>
              </w:rPr>
            </w:pPr>
            <w:r w:rsidRPr="005C0ADA">
              <w:rPr>
                <w:sz w:val="20"/>
                <w:szCs w:val="20"/>
              </w:rPr>
              <w:t>1,1162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C38CE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013F1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DDAED8" w14:textId="77777777" w:rsidR="002B0A34" w:rsidRPr="005C0ADA" w:rsidRDefault="002B0A34" w:rsidP="002B0A34">
            <w:pPr>
              <w:spacing w:after="0" w:line="240" w:lineRule="auto"/>
              <w:ind w:firstLine="0"/>
              <w:jc w:val="center"/>
              <w:rPr>
                <w:sz w:val="20"/>
                <w:szCs w:val="20"/>
              </w:rPr>
            </w:pPr>
            <w:r w:rsidRPr="005C0ADA">
              <w:rPr>
                <w:sz w:val="20"/>
                <w:szCs w:val="20"/>
              </w:rPr>
              <w:t>1,298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89606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42F66C"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F48C3E" w14:textId="77777777" w:rsidR="002B0A34" w:rsidRPr="005C0ADA" w:rsidRDefault="002B0A34" w:rsidP="002B0A34">
            <w:pPr>
              <w:spacing w:after="0" w:line="240" w:lineRule="auto"/>
              <w:ind w:firstLine="0"/>
              <w:jc w:val="center"/>
              <w:rPr>
                <w:sz w:val="20"/>
                <w:szCs w:val="20"/>
              </w:rPr>
            </w:pPr>
            <w:r w:rsidRPr="005C0ADA">
              <w:rPr>
                <w:sz w:val="20"/>
                <w:szCs w:val="20"/>
              </w:rPr>
              <w:t>9 620,12</w:t>
            </w:r>
          </w:p>
        </w:tc>
      </w:tr>
      <w:tr w:rsidR="002B0A34" w:rsidRPr="005C0ADA" w14:paraId="29322C8F"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D6F8B6F" w14:textId="77777777" w:rsidR="002B0A34" w:rsidRPr="005C0ADA" w:rsidRDefault="002B0A34" w:rsidP="002B0A34">
            <w:pPr>
              <w:spacing w:after="0" w:line="240" w:lineRule="auto"/>
              <w:ind w:firstLine="0"/>
              <w:jc w:val="center"/>
              <w:rPr>
                <w:sz w:val="20"/>
                <w:szCs w:val="20"/>
              </w:rPr>
            </w:pPr>
            <w:r w:rsidRPr="005C0ADA">
              <w:rPr>
                <w:sz w:val="20"/>
                <w:szCs w:val="20"/>
              </w:rPr>
              <w:t>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44FC6F" w14:textId="77777777" w:rsidR="002B0A34" w:rsidRPr="005C0ADA" w:rsidRDefault="002B0A34" w:rsidP="002B0A34">
            <w:pPr>
              <w:spacing w:after="0" w:line="240" w:lineRule="auto"/>
              <w:ind w:firstLine="0"/>
              <w:jc w:val="center"/>
              <w:rPr>
                <w:sz w:val="20"/>
                <w:szCs w:val="20"/>
              </w:rPr>
            </w:pPr>
            <w:r w:rsidRPr="005C0ADA">
              <w:rPr>
                <w:sz w:val="20"/>
                <w:szCs w:val="20"/>
              </w:rPr>
              <w:t>ТУ1, МЖД, Пр. Героев, 61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9529BC" w14:textId="77777777" w:rsidR="002B0A34" w:rsidRPr="005C0ADA" w:rsidRDefault="002B0A34" w:rsidP="002B0A34">
            <w:pPr>
              <w:spacing w:after="0" w:line="240" w:lineRule="auto"/>
              <w:ind w:firstLine="0"/>
              <w:jc w:val="center"/>
              <w:rPr>
                <w:sz w:val="20"/>
                <w:szCs w:val="20"/>
              </w:rPr>
            </w:pPr>
            <w:r w:rsidRPr="005C0ADA">
              <w:rPr>
                <w:sz w:val="20"/>
                <w:szCs w:val="20"/>
              </w:rPr>
              <w:t>1,0679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6ECB12"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7126B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E7F926" w14:textId="77777777" w:rsidR="002B0A34" w:rsidRPr="005C0ADA" w:rsidRDefault="002B0A34" w:rsidP="002B0A34">
            <w:pPr>
              <w:spacing w:after="0" w:line="240" w:lineRule="auto"/>
              <w:ind w:firstLine="0"/>
              <w:jc w:val="center"/>
              <w:rPr>
                <w:sz w:val="20"/>
                <w:szCs w:val="20"/>
              </w:rPr>
            </w:pPr>
            <w:r w:rsidRPr="005C0ADA">
              <w:rPr>
                <w:sz w:val="20"/>
                <w:szCs w:val="20"/>
              </w:rPr>
              <w:t>1,242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4E148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754957"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8B7C73" w14:textId="77777777" w:rsidR="002B0A34" w:rsidRPr="005C0ADA" w:rsidRDefault="002B0A34" w:rsidP="002B0A34">
            <w:pPr>
              <w:spacing w:after="0" w:line="240" w:lineRule="auto"/>
              <w:ind w:firstLine="0"/>
              <w:jc w:val="center"/>
              <w:rPr>
                <w:sz w:val="20"/>
                <w:szCs w:val="20"/>
              </w:rPr>
            </w:pPr>
            <w:r w:rsidRPr="005C0ADA">
              <w:rPr>
                <w:sz w:val="20"/>
                <w:szCs w:val="20"/>
              </w:rPr>
              <w:t>9 205,07</w:t>
            </w:r>
          </w:p>
        </w:tc>
      </w:tr>
      <w:tr w:rsidR="002B0A34" w:rsidRPr="005C0ADA" w14:paraId="77C1A551"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4E42931" w14:textId="77777777" w:rsidR="002B0A34" w:rsidRPr="005C0ADA" w:rsidRDefault="002B0A34" w:rsidP="002B0A34">
            <w:pPr>
              <w:spacing w:after="0" w:line="240" w:lineRule="auto"/>
              <w:ind w:firstLine="0"/>
              <w:jc w:val="center"/>
              <w:rPr>
                <w:sz w:val="20"/>
                <w:szCs w:val="20"/>
              </w:rPr>
            </w:pPr>
            <w:r w:rsidRPr="005C0ADA">
              <w:rPr>
                <w:sz w:val="20"/>
                <w:szCs w:val="20"/>
              </w:rPr>
              <w:t>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0CFBF7" w14:textId="77777777" w:rsidR="002B0A34" w:rsidRPr="005C0ADA" w:rsidRDefault="002B0A34" w:rsidP="002B0A34">
            <w:pPr>
              <w:spacing w:after="0" w:line="240" w:lineRule="auto"/>
              <w:ind w:firstLine="0"/>
              <w:jc w:val="center"/>
              <w:rPr>
                <w:sz w:val="20"/>
                <w:szCs w:val="20"/>
              </w:rPr>
            </w:pPr>
            <w:r w:rsidRPr="005C0ADA">
              <w:rPr>
                <w:sz w:val="20"/>
                <w:szCs w:val="20"/>
              </w:rPr>
              <w:t>ТУ1, МЖД, Пр. Героев, 63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2B114A" w14:textId="77777777" w:rsidR="002B0A34" w:rsidRPr="005C0ADA" w:rsidRDefault="002B0A34" w:rsidP="002B0A34">
            <w:pPr>
              <w:spacing w:after="0" w:line="240" w:lineRule="auto"/>
              <w:ind w:firstLine="0"/>
              <w:jc w:val="center"/>
              <w:rPr>
                <w:sz w:val="20"/>
                <w:szCs w:val="20"/>
              </w:rPr>
            </w:pPr>
            <w:r w:rsidRPr="005C0ADA">
              <w:rPr>
                <w:sz w:val="20"/>
                <w:szCs w:val="20"/>
              </w:rPr>
              <w:t>1,0679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432691"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32B449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F44739" w14:textId="77777777" w:rsidR="002B0A34" w:rsidRPr="005C0ADA" w:rsidRDefault="002B0A34" w:rsidP="002B0A34">
            <w:pPr>
              <w:spacing w:after="0" w:line="240" w:lineRule="auto"/>
              <w:ind w:firstLine="0"/>
              <w:jc w:val="center"/>
              <w:rPr>
                <w:sz w:val="20"/>
                <w:szCs w:val="20"/>
              </w:rPr>
            </w:pPr>
            <w:r w:rsidRPr="005C0ADA">
              <w:rPr>
                <w:sz w:val="20"/>
                <w:szCs w:val="20"/>
              </w:rPr>
              <w:t>1,242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5D502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D8476C"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38EBF9" w14:textId="77777777" w:rsidR="002B0A34" w:rsidRPr="005C0ADA" w:rsidRDefault="002B0A34" w:rsidP="002B0A34">
            <w:pPr>
              <w:spacing w:after="0" w:line="240" w:lineRule="auto"/>
              <w:ind w:firstLine="0"/>
              <w:jc w:val="center"/>
              <w:rPr>
                <w:sz w:val="20"/>
                <w:szCs w:val="20"/>
              </w:rPr>
            </w:pPr>
            <w:r w:rsidRPr="005C0ADA">
              <w:rPr>
                <w:sz w:val="20"/>
                <w:szCs w:val="20"/>
              </w:rPr>
              <w:t>9 205,07</w:t>
            </w:r>
          </w:p>
        </w:tc>
      </w:tr>
      <w:tr w:rsidR="002B0A34" w:rsidRPr="005C0ADA" w14:paraId="16E20A3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AF009E9" w14:textId="77777777" w:rsidR="002B0A34" w:rsidRPr="005C0ADA" w:rsidRDefault="002B0A34" w:rsidP="002B0A34">
            <w:pPr>
              <w:spacing w:after="0" w:line="240" w:lineRule="auto"/>
              <w:ind w:firstLine="0"/>
              <w:jc w:val="center"/>
              <w:rPr>
                <w:sz w:val="20"/>
                <w:szCs w:val="20"/>
              </w:rPr>
            </w:pPr>
            <w:r w:rsidRPr="005C0ADA">
              <w:rPr>
                <w:sz w:val="20"/>
                <w:szCs w:val="20"/>
              </w:rPr>
              <w:t>10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B928A7" w14:textId="77777777" w:rsidR="002B0A34" w:rsidRPr="005C0ADA" w:rsidRDefault="002B0A34" w:rsidP="002B0A34">
            <w:pPr>
              <w:spacing w:after="0" w:line="240" w:lineRule="auto"/>
              <w:ind w:firstLine="0"/>
              <w:jc w:val="center"/>
              <w:rPr>
                <w:sz w:val="20"/>
                <w:szCs w:val="20"/>
              </w:rPr>
            </w:pPr>
            <w:r w:rsidRPr="005C0ADA">
              <w:rPr>
                <w:sz w:val="20"/>
                <w:szCs w:val="20"/>
              </w:rPr>
              <w:t>ТУ1, МЖД, Пр. Героев, 65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5975EB" w14:textId="77777777" w:rsidR="002B0A34" w:rsidRPr="005C0ADA" w:rsidRDefault="002B0A34" w:rsidP="002B0A34">
            <w:pPr>
              <w:spacing w:after="0" w:line="240" w:lineRule="auto"/>
              <w:ind w:firstLine="0"/>
              <w:jc w:val="center"/>
              <w:rPr>
                <w:sz w:val="20"/>
                <w:szCs w:val="20"/>
              </w:rPr>
            </w:pPr>
            <w:r w:rsidRPr="005C0ADA">
              <w:rPr>
                <w:sz w:val="20"/>
                <w:szCs w:val="20"/>
              </w:rPr>
              <w:t>0,6852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0D9DB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699F7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16CA4E" w14:textId="77777777" w:rsidR="002B0A34" w:rsidRPr="005C0ADA" w:rsidRDefault="002B0A34" w:rsidP="002B0A34">
            <w:pPr>
              <w:spacing w:after="0" w:line="240" w:lineRule="auto"/>
              <w:ind w:firstLine="0"/>
              <w:jc w:val="center"/>
              <w:rPr>
                <w:sz w:val="20"/>
                <w:szCs w:val="20"/>
              </w:rPr>
            </w:pPr>
            <w:r w:rsidRPr="005C0ADA">
              <w:rPr>
                <w:sz w:val="20"/>
                <w:szCs w:val="20"/>
              </w:rPr>
              <w:t>0,797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5BEFC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0A45D1" w14:textId="77777777" w:rsidR="002B0A34" w:rsidRPr="005C0ADA" w:rsidRDefault="002B0A34" w:rsidP="002B0A34">
            <w:pPr>
              <w:spacing w:after="0" w:line="240" w:lineRule="auto"/>
              <w:ind w:firstLine="0"/>
              <w:jc w:val="center"/>
              <w:rPr>
                <w:sz w:val="20"/>
                <w:szCs w:val="20"/>
              </w:rPr>
            </w:pPr>
            <w:r w:rsidRPr="005C0ADA">
              <w:rPr>
                <w:sz w:val="20"/>
                <w:szCs w:val="20"/>
              </w:rPr>
              <w:t>9 787,77</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250FF5" w14:textId="77777777" w:rsidR="002B0A34" w:rsidRPr="005C0ADA" w:rsidRDefault="002B0A34" w:rsidP="002B0A34">
            <w:pPr>
              <w:spacing w:after="0" w:line="240" w:lineRule="auto"/>
              <w:ind w:firstLine="0"/>
              <w:jc w:val="center"/>
              <w:rPr>
                <w:sz w:val="20"/>
                <w:szCs w:val="20"/>
              </w:rPr>
            </w:pPr>
            <w:r w:rsidRPr="005C0ADA">
              <w:rPr>
                <w:sz w:val="20"/>
                <w:szCs w:val="20"/>
              </w:rPr>
              <w:t>7 020,77</w:t>
            </w:r>
          </w:p>
        </w:tc>
      </w:tr>
      <w:tr w:rsidR="002B0A34" w:rsidRPr="005C0ADA" w14:paraId="136E8D8B"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8AE9C25" w14:textId="77777777" w:rsidR="002B0A34" w:rsidRPr="005C0ADA" w:rsidRDefault="002B0A34" w:rsidP="002B0A34">
            <w:pPr>
              <w:spacing w:after="0" w:line="240" w:lineRule="auto"/>
              <w:ind w:firstLine="0"/>
              <w:jc w:val="center"/>
              <w:rPr>
                <w:sz w:val="20"/>
                <w:szCs w:val="20"/>
              </w:rPr>
            </w:pPr>
            <w:r w:rsidRPr="005C0ADA">
              <w:rPr>
                <w:sz w:val="20"/>
                <w:szCs w:val="20"/>
              </w:rPr>
              <w:t>11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DA9322C" w14:textId="77777777" w:rsidR="002B0A34" w:rsidRPr="005C0ADA" w:rsidRDefault="002B0A34" w:rsidP="002B0A34">
            <w:pPr>
              <w:spacing w:after="0" w:line="240" w:lineRule="auto"/>
              <w:ind w:firstLine="0"/>
              <w:jc w:val="center"/>
              <w:rPr>
                <w:sz w:val="20"/>
                <w:szCs w:val="20"/>
              </w:rPr>
            </w:pPr>
            <w:r w:rsidRPr="005C0ADA">
              <w:rPr>
                <w:sz w:val="20"/>
                <w:szCs w:val="20"/>
              </w:rPr>
              <w:t>ТУ1, МЖД, Солнечная, 13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F6B034" w14:textId="77777777" w:rsidR="002B0A34" w:rsidRPr="005C0ADA" w:rsidRDefault="002B0A34" w:rsidP="002B0A34">
            <w:pPr>
              <w:spacing w:after="0" w:line="240" w:lineRule="auto"/>
              <w:ind w:firstLine="0"/>
              <w:jc w:val="center"/>
              <w:rPr>
                <w:sz w:val="20"/>
                <w:szCs w:val="20"/>
              </w:rPr>
            </w:pPr>
            <w:r w:rsidRPr="005C0ADA">
              <w:rPr>
                <w:sz w:val="20"/>
                <w:szCs w:val="20"/>
              </w:rPr>
              <w:t>0,3592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D29C2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BD2EC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B955E1" w14:textId="77777777" w:rsidR="002B0A34" w:rsidRPr="005C0ADA" w:rsidRDefault="002B0A34" w:rsidP="002B0A34">
            <w:pPr>
              <w:spacing w:after="0" w:line="240" w:lineRule="auto"/>
              <w:ind w:firstLine="0"/>
              <w:jc w:val="center"/>
              <w:rPr>
                <w:sz w:val="20"/>
                <w:szCs w:val="20"/>
              </w:rPr>
            </w:pPr>
            <w:r w:rsidRPr="005C0ADA">
              <w:rPr>
                <w:sz w:val="20"/>
                <w:szCs w:val="20"/>
              </w:rPr>
              <w:t>0,418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203F5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2A41E6"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2EDA04" w14:textId="77777777" w:rsidR="002B0A34" w:rsidRPr="005C0ADA" w:rsidRDefault="002B0A34" w:rsidP="002B0A34">
            <w:pPr>
              <w:spacing w:after="0" w:line="240" w:lineRule="auto"/>
              <w:ind w:firstLine="0"/>
              <w:jc w:val="center"/>
              <w:rPr>
                <w:sz w:val="20"/>
                <w:szCs w:val="20"/>
              </w:rPr>
            </w:pPr>
            <w:r w:rsidRPr="005C0ADA">
              <w:rPr>
                <w:sz w:val="20"/>
                <w:szCs w:val="20"/>
              </w:rPr>
              <w:t>3 853,69</w:t>
            </w:r>
          </w:p>
        </w:tc>
      </w:tr>
      <w:tr w:rsidR="002B0A34" w:rsidRPr="005C0ADA" w14:paraId="12DE10A8"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338C8EB" w14:textId="77777777" w:rsidR="002B0A34" w:rsidRPr="005C0ADA" w:rsidRDefault="002B0A34" w:rsidP="002B0A34">
            <w:pPr>
              <w:spacing w:after="0" w:line="240" w:lineRule="auto"/>
              <w:ind w:firstLine="0"/>
              <w:jc w:val="center"/>
              <w:rPr>
                <w:sz w:val="20"/>
                <w:szCs w:val="20"/>
              </w:rPr>
            </w:pPr>
            <w:r w:rsidRPr="005C0ADA">
              <w:rPr>
                <w:sz w:val="20"/>
                <w:szCs w:val="20"/>
              </w:rPr>
              <w:t>12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480946D" w14:textId="77777777" w:rsidR="002B0A34" w:rsidRPr="005C0ADA" w:rsidRDefault="002B0A34" w:rsidP="002B0A34">
            <w:pPr>
              <w:spacing w:after="0" w:line="240" w:lineRule="auto"/>
              <w:ind w:firstLine="0"/>
              <w:jc w:val="center"/>
              <w:rPr>
                <w:sz w:val="20"/>
                <w:szCs w:val="20"/>
              </w:rPr>
            </w:pPr>
            <w:r w:rsidRPr="005C0ADA">
              <w:rPr>
                <w:sz w:val="20"/>
                <w:szCs w:val="20"/>
              </w:rPr>
              <w:t>ТУ1, МЖД, Солнечная, 55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CABDCA" w14:textId="77777777" w:rsidR="002B0A34" w:rsidRPr="005C0ADA" w:rsidRDefault="002B0A34" w:rsidP="002B0A34">
            <w:pPr>
              <w:spacing w:after="0" w:line="240" w:lineRule="auto"/>
              <w:ind w:firstLine="0"/>
              <w:jc w:val="center"/>
              <w:rPr>
                <w:sz w:val="20"/>
                <w:szCs w:val="20"/>
              </w:rPr>
            </w:pPr>
            <w:r w:rsidRPr="005C0ADA">
              <w:rPr>
                <w:sz w:val="20"/>
                <w:szCs w:val="20"/>
              </w:rPr>
              <w:t>0,5354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DFBDF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87361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3332B9C" w14:textId="77777777" w:rsidR="002B0A34" w:rsidRPr="005C0ADA" w:rsidRDefault="002B0A34" w:rsidP="002B0A34">
            <w:pPr>
              <w:spacing w:after="0" w:line="240" w:lineRule="auto"/>
              <w:ind w:firstLine="0"/>
              <w:jc w:val="center"/>
              <w:rPr>
                <w:sz w:val="20"/>
                <w:szCs w:val="20"/>
              </w:rPr>
            </w:pPr>
            <w:r w:rsidRPr="005C0ADA">
              <w:rPr>
                <w:sz w:val="20"/>
                <w:szCs w:val="20"/>
              </w:rPr>
              <w:t>0,623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1CC0E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32272AE"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965F98" w14:textId="77777777" w:rsidR="002B0A34" w:rsidRPr="005C0ADA" w:rsidRDefault="002B0A34" w:rsidP="002B0A34">
            <w:pPr>
              <w:spacing w:after="0" w:line="240" w:lineRule="auto"/>
              <w:ind w:firstLine="0"/>
              <w:jc w:val="center"/>
              <w:rPr>
                <w:sz w:val="20"/>
                <w:szCs w:val="20"/>
              </w:rPr>
            </w:pPr>
            <w:r w:rsidRPr="005C0ADA">
              <w:rPr>
                <w:sz w:val="20"/>
                <w:szCs w:val="20"/>
              </w:rPr>
              <w:t>5 743,67</w:t>
            </w:r>
          </w:p>
        </w:tc>
      </w:tr>
      <w:tr w:rsidR="002B0A34" w:rsidRPr="005C0ADA" w14:paraId="05145F11"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C31A69D" w14:textId="77777777" w:rsidR="002B0A34" w:rsidRPr="005C0ADA" w:rsidRDefault="002B0A34" w:rsidP="002B0A34">
            <w:pPr>
              <w:spacing w:after="0" w:line="240" w:lineRule="auto"/>
              <w:ind w:firstLine="0"/>
              <w:jc w:val="center"/>
              <w:rPr>
                <w:sz w:val="20"/>
                <w:szCs w:val="20"/>
              </w:rPr>
            </w:pPr>
            <w:r w:rsidRPr="005C0ADA">
              <w:rPr>
                <w:sz w:val="20"/>
                <w:szCs w:val="20"/>
              </w:rPr>
              <w:t>13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D1CDF8" w14:textId="77777777" w:rsidR="002B0A34" w:rsidRPr="005C0ADA" w:rsidRDefault="002B0A34" w:rsidP="002B0A34">
            <w:pPr>
              <w:spacing w:after="0" w:line="240" w:lineRule="auto"/>
              <w:ind w:firstLine="0"/>
              <w:jc w:val="center"/>
              <w:rPr>
                <w:sz w:val="20"/>
                <w:szCs w:val="20"/>
              </w:rPr>
            </w:pPr>
            <w:r w:rsidRPr="005C0ADA">
              <w:rPr>
                <w:sz w:val="20"/>
                <w:szCs w:val="20"/>
              </w:rPr>
              <w:t>ТУ1, МЖД, Молодежная, 46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D78387" w14:textId="77777777" w:rsidR="002B0A34" w:rsidRPr="005C0ADA" w:rsidRDefault="002B0A34" w:rsidP="002B0A34">
            <w:pPr>
              <w:spacing w:after="0" w:line="240" w:lineRule="auto"/>
              <w:ind w:firstLine="0"/>
              <w:jc w:val="center"/>
              <w:rPr>
                <w:sz w:val="20"/>
                <w:szCs w:val="20"/>
              </w:rPr>
            </w:pPr>
            <w:r w:rsidRPr="005C0ADA">
              <w:rPr>
                <w:sz w:val="20"/>
                <w:szCs w:val="20"/>
              </w:rPr>
              <w:t>1,1166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DDA31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C77DE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35F61D" w14:textId="77777777" w:rsidR="002B0A34" w:rsidRPr="005C0ADA" w:rsidRDefault="002B0A34" w:rsidP="002B0A34">
            <w:pPr>
              <w:spacing w:after="0" w:line="240" w:lineRule="auto"/>
              <w:ind w:firstLine="0"/>
              <w:jc w:val="center"/>
              <w:rPr>
                <w:sz w:val="20"/>
                <w:szCs w:val="20"/>
              </w:rPr>
            </w:pPr>
            <w:r w:rsidRPr="005C0ADA">
              <w:rPr>
                <w:sz w:val="20"/>
                <w:szCs w:val="20"/>
              </w:rPr>
              <w:t>1,299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2F7F4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332208"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AD7953" w14:textId="77777777" w:rsidR="002B0A34" w:rsidRPr="005C0ADA" w:rsidRDefault="002B0A34" w:rsidP="002B0A34">
            <w:pPr>
              <w:spacing w:after="0" w:line="240" w:lineRule="auto"/>
              <w:ind w:firstLine="0"/>
              <w:jc w:val="center"/>
              <w:rPr>
                <w:sz w:val="20"/>
                <w:szCs w:val="20"/>
              </w:rPr>
            </w:pPr>
            <w:r w:rsidRPr="005C0ADA">
              <w:rPr>
                <w:sz w:val="20"/>
                <w:szCs w:val="20"/>
              </w:rPr>
              <w:t>9 627,53</w:t>
            </w:r>
          </w:p>
        </w:tc>
      </w:tr>
      <w:tr w:rsidR="002B0A34" w:rsidRPr="005C0ADA" w14:paraId="7774B691"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98FB097" w14:textId="77777777" w:rsidR="002B0A34" w:rsidRPr="005C0ADA" w:rsidRDefault="002B0A34" w:rsidP="002B0A34">
            <w:pPr>
              <w:spacing w:after="0" w:line="240" w:lineRule="auto"/>
              <w:ind w:firstLine="0"/>
              <w:jc w:val="center"/>
              <w:rPr>
                <w:sz w:val="20"/>
                <w:szCs w:val="20"/>
              </w:rPr>
            </w:pPr>
            <w:r w:rsidRPr="005C0ADA">
              <w:rPr>
                <w:sz w:val="20"/>
                <w:szCs w:val="20"/>
              </w:rPr>
              <w:t>14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769183" w14:textId="77777777" w:rsidR="002B0A34" w:rsidRPr="005C0ADA" w:rsidRDefault="002B0A34" w:rsidP="002B0A34">
            <w:pPr>
              <w:spacing w:after="0" w:line="240" w:lineRule="auto"/>
              <w:ind w:firstLine="0"/>
              <w:jc w:val="center"/>
              <w:rPr>
                <w:sz w:val="20"/>
                <w:szCs w:val="20"/>
              </w:rPr>
            </w:pPr>
            <w:r w:rsidRPr="005C0ADA">
              <w:rPr>
                <w:sz w:val="20"/>
                <w:szCs w:val="20"/>
              </w:rPr>
              <w:t>ТУ1, Мн.кв.ж/д 50 лет Октября, 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B8FD6C" w14:textId="77777777" w:rsidR="002B0A34" w:rsidRPr="005C0ADA" w:rsidRDefault="002B0A34" w:rsidP="002B0A34">
            <w:pPr>
              <w:spacing w:after="0" w:line="240" w:lineRule="auto"/>
              <w:ind w:firstLine="0"/>
              <w:jc w:val="center"/>
              <w:rPr>
                <w:sz w:val="20"/>
                <w:szCs w:val="20"/>
              </w:rPr>
            </w:pPr>
            <w:r w:rsidRPr="005C0ADA">
              <w:rPr>
                <w:sz w:val="20"/>
                <w:szCs w:val="20"/>
              </w:rPr>
              <w:t>0,2489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DEDFD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3F140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EF215D" w14:textId="77777777" w:rsidR="002B0A34" w:rsidRPr="005C0ADA" w:rsidRDefault="002B0A34" w:rsidP="002B0A34">
            <w:pPr>
              <w:spacing w:after="0" w:line="240" w:lineRule="auto"/>
              <w:ind w:firstLine="0"/>
              <w:jc w:val="center"/>
              <w:rPr>
                <w:sz w:val="20"/>
                <w:szCs w:val="20"/>
              </w:rPr>
            </w:pPr>
            <w:r w:rsidRPr="005C0ADA">
              <w:rPr>
                <w:sz w:val="20"/>
                <w:szCs w:val="20"/>
              </w:rPr>
              <w:t>0,289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5DFACB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F1268B" w14:textId="77777777" w:rsidR="002B0A34" w:rsidRPr="005C0ADA" w:rsidRDefault="002B0A34" w:rsidP="002B0A34">
            <w:pPr>
              <w:spacing w:after="0" w:line="240" w:lineRule="auto"/>
              <w:ind w:firstLine="0"/>
              <w:jc w:val="center"/>
              <w:rPr>
                <w:sz w:val="20"/>
                <w:szCs w:val="20"/>
              </w:rPr>
            </w:pPr>
            <w:r w:rsidRPr="005C0ADA">
              <w:rPr>
                <w:sz w:val="20"/>
                <w:szCs w:val="20"/>
              </w:rPr>
              <w:t>15 413,10</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608255" w14:textId="77777777" w:rsidR="002B0A34" w:rsidRPr="005C0ADA" w:rsidRDefault="002B0A34" w:rsidP="002B0A34">
            <w:pPr>
              <w:spacing w:after="0" w:line="240" w:lineRule="auto"/>
              <w:ind w:firstLine="0"/>
              <w:jc w:val="center"/>
              <w:rPr>
                <w:sz w:val="20"/>
                <w:szCs w:val="20"/>
              </w:rPr>
            </w:pPr>
            <w:r w:rsidRPr="005C0ADA">
              <w:rPr>
                <w:sz w:val="20"/>
                <w:szCs w:val="20"/>
              </w:rPr>
              <w:t>4 008,95</w:t>
            </w:r>
          </w:p>
        </w:tc>
      </w:tr>
      <w:tr w:rsidR="002B0A34" w:rsidRPr="005C0ADA" w14:paraId="5A4AFCD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38CC1A6" w14:textId="77777777" w:rsidR="002B0A34" w:rsidRPr="005C0ADA" w:rsidRDefault="002B0A34" w:rsidP="002B0A34">
            <w:pPr>
              <w:spacing w:after="0" w:line="240" w:lineRule="auto"/>
              <w:ind w:firstLine="0"/>
              <w:jc w:val="center"/>
              <w:rPr>
                <w:sz w:val="20"/>
                <w:szCs w:val="20"/>
              </w:rPr>
            </w:pPr>
            <w:r w:rsidRPr="005C0ADA">
              <w:rPr>
                <w:sz w:val="20"/>
                <w:szCs w:val="20"/>
              </w:rPr>
              <w:t>15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EDE993" w14:textId="77777777" w:rsidR="002B0A34" w:rsidRPr="005C0ADA" w:rsidRDefault="002B0A34" w:rsidP="002B0A34">
            <w:pPr>
              <w:spacing w:after="0" w:line="240" w:lineRule="auto"/>
              <w:ind w:firstLine="0"/>
              <w:jc w:val="center"/>
              <w:rPr>
                <w:sz w:val="20"/>
                <w:szCs w:val="20"/>
              </w:rPr>
            </w:pPr>
            <w:r w:rsidRPr="005C0ADA">
              <w:rPr>
                <w:sz w:val="20"/>
                <w:szCs w:val="20"/>
              </w:rPr>
              <w:t>ТУ1, Молодежная, 37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26984D" w14:textId="77777777" w:rsidR="002B0A34" w:rsidRPr="005C0ADA" w:rsidRDefault="002B0A34" w:rsidP="002B0A34">
            <w:pPr>
              <w:spacing w:after="0" w:line="240" w:lineRule="auto"/>
              <w:ind w:firstLine="0"/>
              <w:jc w:val="center"/>
              <w:rPr>
                <w:sz w:val="20"/>
                <w:szCs w:val="20"/>
              </w:rPr>
            </w:pPr>
            <w:r w:rsidRPr="005C0ADA">
              <w:rPr>
                <w:sz w:val="20"/>
                <w:szCs w:val="20"/>
              </w:rPr>
              <w:t>1,0258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AD8B0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BB693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ABFCBAE" w14:textId="77777777" w:rsidR="002B0A34" w:rsidRPr="005C0ADA" w:rsidRDefault="002B0A34" w:rsidP="002B0A34">
            <w:pPr>
              <w:spacing w:after="0" w:line="240" w:lineRule="auto"/>
              <w:ind w:firstLine="0"/>
              <w:jc w:val="center"/>
              <w:rPr>
                <w:sz w:val="20"/>
                <w:szCs w:val="20"/>
              </w:rPr>
            </w:pPr>
            <w:r w:rsidRPr="005C0ADA">
              <w:rPr>
                <w:sz w:val="20"/>
                <w:szCs w:val="20"/>
              </w:rPr>
              <w:t>1,193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F5993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04C0DB"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67699A" w14:textId="77777777" w:rsidR="002B0A34" w:rsidRPr="005C0ADA" w:rsidRDefault="002B0A34" w:rsidP="002B0A34">
            <w:pPr>
              <w:spacing w:after="0" w:line="240" w:lineRule="auto"/>
              <w:ind w:firstLine="0"/>
              <w:jc w:val="center"/>
              <w:rPr>
                <w:sz w:val="20"/>
                <w:szCs w:val="20"/>
              </w:rPr>
            </w:pPr>
            <w:r w:rsidRPr="005C0ADA">
              <w:rPr>
                <w:sz w:val="20"/>
                <w:szCs w:val="20"/>
              </w:rPr>
              <w:t>8 841,91</w:t>
            </w:r>
          </w:p>
        </w:tc>
      </w:tr>
      <w:tr w:rsidR="002B0A34" w:rsidRPr="005C0ADA" w14:paraId="20D5EB7B"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9D24096" w14:textId="77777777" w:rsidR="002B0A34" w:rsidRPr="005C0ADA" w:rsidRDefault="002B0A34" w:rsidP="002B0A34">
            <w:pPr>
              <w:spacing w:after="0" w:line="240" w:lineRule="auto"/>
              <w:ind w:firstLine="0"/>
              <w:jc w:val="center"/>
              <w:rPr>
                <w:sz w:val="20"/>
                <w:szCs w:val="20"/>
              </w:rPr>
            </w:pPr>
            <w:r w:rsidRPr="005C0ADA">
              <w:rPr>
                <w:sz w:val="20"/>
                <w:szCs w:val="20"/>
              </w:rPr>
              <w:t>16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047FB9" w14:textId="77777777" w:rsidR="002B0A34" w:rsidRPr="005C0ADA" w:rsidRDefault="002B0A34" w:rsidP="002B0A34">
            <w:pPr>
              <w:spacing w:after="0" w:line="240" w:lineRule="auto"/>
              <w:ind w:firstLine="0"/>
              <w:jc w:val="center"/>
              <w:rPr>
                <w:sz w:val="20"/>
                <w:szCs w:val="20"/>
              </w:rPr>
            </w:pPr>
            <w:r w:rsidRPr="005C0ADA">
              <w:rPr>
                <w:sz w:val="20"/>
                <w:szCs w:val="20"/>
              </w:rPr>
              <w:t>ТУ1, Ленинградская 62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A4D61D" w14:textId="77777777" w:rsidR="002B0A34" w:rsidRPr="005C0ADA" w:rsidRDefault="002B0A34" w:rsidP="002B0A34">
            <w:pPr>
              <w:spacing w:after="0" w:line="240" w:lineRule="auto"/>
              <w:ind w:firstLine="0"/>
              <w:jc w:val="center"/>
              <w:rPr>
                <w:sz w:val="20"/>
                <w:szCs w:val="20"/>
              </w:rPr>
            </w:pPr>
            <w:r w:rsidRPr="005C0ADA">
              <w:rPr>
                <w:sz w:val="20"/>
                <w:szCs w:val="20"/>
              </w:rPr>
              <w:t>0,8827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B704A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3B618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18409F" w14:textId="77777777" w:rsidR="002B0A34" w:rsidRPr="005C0ADA" w:rsidRDefault="002B0A34" w:rsidP="002B0A34">
            <w:pPr>
              <w:spacing w:after="0" w:line="240" w:lineRule="auto"/>
              <w:ind w:firstLine="0"/>
              <w:jc w:val="center"/>
              <w:rPr>
                <w:sz w:val="20"/>
                <w:szCs w:val="20"/>
              </w:rPr>
            </w:pPr>
            <w:r w:rsidRPr="005C0ADA">
              <w:rPr>
                <w:sz w:val="20"/>
                <w:szCs w:val="20"/>
              </w:rPr>
              <w:t>1,027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73D46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A92A13"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BFD186" w14:textId="77777777" w:rsidR="002B0A34" w:rsidRPr="005C0ADA" w:rsidRDefault="002B0A34" w:rsidP="002B0A34">
            <w:pPr>
              <w:spacing w:after="0" w:line="240" w:lineRule="auto"/>
              <w:ind w:firstLine="0"/>
              <w:jc w:val="center"/>
              <w:rPr>
                <w:sz w:val="20"/>
                <w:szCs w:val="20"/>
              </w:rPr>
            </w:pPr>
            <w:r w:rsidRPr="005C0ADA">
              <w:rPr>
                <w:sz w:val="20"/>
                <w:szCs w:val="20"/>
              </w:rPr>
              <w:t>7 611,60</w:t>
            </w:r>
          </w:p>
        </w:tc>
      </w:tr>
      <w:tr w:rsidR="002B0A34" w:rsidRPr="005C0ADA" w14:paraId="5B6AA1B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9B79371" w14:textId="77777777" w:rsidR="002B0A34" w:rsidRPr="005C0ADA" w:rsidRDefault="002B0A34" w:rsidP="002B0A34">
            <w:pPr>
              <w:spacing w:after="0" w:line="240" w:lineRule="auto"/>
              <w:ind w:firstLine="0"/>
              <w:jc w:val="center"/>
              <w:rPr>
                <w:sz w:val="20"/>
                <w:szCs w:val="20"/>
              </w:rPr>
            </w:pPr>
            <w:r w:rsidRPr="005C0ADA">
              <w:rPr>
                <w:sz w:val="20"/>
                <w:szCs w:val="20"/>
              </w:rPr>
              <w:t>17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A03403" w14:textId="77777777" w:rsidR="002B0A34" w:rsidRPr="005C0ADA" w:rsidRDefault="002B0A34" w:rsidP="002B0A34">
            <w:pPr>
              <w:spacing w:after="0" w:line="240" w:lineRule="auto"/>
              <w:ind w:firstLine="0"/>
              <w:jc w:val="center"/>
              <w:rPr>
                <w:sz w:val="20"/>
                <w:szCs w:val="20"/>
              </w:rPr>
            </w:pPr>
            <w:r w:rsidRPr="005C0ADA">
              <w:rPr>
                <w:sz w:val="20"/>
                <w:szCs w:val="20"/>
              </w:rPr>
              <w:t>ТУ1, МЖД, 50 лет Октября, 17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F82862" w14:textId="77777777" w:rsidR="002B0A34" w:rsidRPr="005C0ADA" w:rsidRDefault="002B0A34" w:rsidP="002B0A34">
            <w:pPr>
              <w:spacing w:after="0" w:line="240" w:lineRule="auto"/>
              <w:ind w:firstLine="0"/>
              <w:jc w:val="center"/>
              <w:rPr>
                <w:sz w:val="20"/>
                <w:szCs w:val="20"/>
              </w:rPr>
            </w:pPr>
            <w:r w:rsidRPr="005C0ADA">
              <w:rPr>
                <w:sz w:val="20"/>
                <w:szCs w:val="20"/>
              </w:rPr>
              <w:t>0,4352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323AE1"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09863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36E6923" w14:textId="77777777" w:rsidR="002B0A34" w:rsidRPr="005C0ADA" w:rsidRDefault="002B0A34" w:rsidP="002B0A34">
            <w:pPr>
              <w:spacing w:after="0" w:line="240" w:lineRule="auto"/>
              <w:ind w:firstLine="0"/>
              <w:jc w:val="center"/>
              <w:rPr>
                <w:sz w:val="20"/>
                <w:szCs w:val="20"/>
              </w:rPr>
            </w:pPr>
            <w:r w:rsidRPr="005C0ADA">
              <w:rPr>
                <w:sz w:val="20"/>
                <w:szCs w:val="20"/>
              </w:rPr>
              <w:t>0,506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C41AF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4A3E02"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399DE1" w14:textId="77777777" w:rsidR="002B0A34" w:rsidRPr="005C0ADA" w:rsidRDefault="002B0A34" w:rsidP="002B0A34">
            <w:pPr>
              <w:spacing w:after="0" w:line="240" w:lineRule="auto"/>
              <w:ind w:firstLine="0"/>
              <w:jc w:val="center"/>
              <w:rPr>
                <w:sz w:val="20"/>
                <w:szCs w:val="20"/>
              </w:rPr>
            </w:pPr>
            <w:r w:rsidRPr="005C0ADA">
              <w:rPr>
                <w:sz w:val="20"/>
                <w:szCs w:val="20"/>
              </w:rPr>
              <w:t>4 665,00</w:t>
            </w:r>
          </w:p>
        </w:tc>
      </w:tr>
      <w:tr w:rsidR="002B0A34" w:rsidRPr="005C0ADA" w14:paraId="6F80382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4CA0527" w14:textId="77777777" w:rsidR="002B0A34" w:rsidRPr="005C0ADA" w:rsidRDefault="002B0A34" w:rsidP="002B0A34">
            <w:pPr>
              <w:spacing w:after="0" w:line="240" w:lineRule="auto"/>
              <w:ind w:firstLine="0"/>
              <w:jc w:val="center"/>
              <w:rPr>
                <w:sz w:val="20"/>
                <w:szCs w:val="20"/>
              </w:rPr>
            </w:pPr>
            <w:r w:rsidRPr="005C0ADA">
              <w:rPr>
                <w:sz w:val="20"/>
                <w:szCs w:val="20"/>
              </w:rPr>
              <w:t>18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347AB0" w14:textId="77777777" w:rsidR="002B0A34" w:rsidRPr="005C0ADA" w:rsidRDefault="002B0A34" w:rsidP="002B0A34">
            <w:pPr>
              <w:spacing w:after="0" w:line="240" w:lineRule="auto"/>
              <w:ind w:firstLine="0"/>
              <w:jc w:val="center"/>
              <w:rPr>
                <w:sz w:val="20"/>
                <w:szCs w:val="20"/>
              </w:rPr>
            </w:pPr>
            <w:r w:rsidRPr="005C0ADA">
              <w:rPr>
                <w:sz w:val="20"/>
                <w:szCs w:val="20"/>
              </w:rPr>
              <w:t>ТУ2, Ленинградская 62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53A3C0" w14:textId="77777777" w:rsidR="002B0A34" w:rsidRPr="005C0ADA" w:rsidRDefault="002B0A34" w:rsidP="002B0A34">
            <w:pPr>
              <w:spacing w:after="0" w:line="240" w:lineRule="auto"/>
              <w:ind w:firstLine="0"/>
              <w:jc w:val="center"/>
              <w:rPr>
                <w:sz w:val="20"/>
                <w:szCs w:val="20"/>
              </w:rPr>
            </w:pPr>
            <w:r w:rsidRPr="005C0ADA">
              <w:rPr>
                <w:sz w:val="20"/>
                <w:szCs w:val="20"/>
              </w:rPr>
              <w:t>0,476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BDF9A8"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1F741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0B4F923" w14:textId="77777777" w:rsidR="002B0A34" w:rsidRPr="005C0ADA" w:rsidRDefault="002B0A34" w:rsidP="002B0A34">
            <w:pPr>
              <w:spacing w:after="0" w:line="240" w:lineRule="auto"/>
              <w:ind w:firstLine="0"/>
              <w:jc w:val="center"/>
              <w:rPr>
                <w:sz w:val="20"/>
                <w:szCs w:val="20"/>
              </w:rPr>
            </w:pPr>
            <w:r w:rsidRPr="005C0ADA">
              <w:rPr>
                <w:sz w:val="20"/>
                <w:szCs w:val="20"/>
              </w:rPr>
              <w:t>0,554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C66D5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5D49DF"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E7AA62" w14:textId="77777777" w:rsidR="002B0A34" w:rsidRPr="005C0ADA" w:rsidRDefault="002B0A34" w:rsidP="002B0A34">
            <w:pPr>
              <w:spacing w:after="0" w:line="240" w:lineRule="auto"/>
              <w:ind w:firstLine="0"/>
              <w:jc w:val="center"/>
              <w:rPr>
                <w:sz w:val="20"/>
                <w:szCs w:val="20"/>
              </w:rPr>
            </w:pPr>
            <w:r w:rsidRPr="005C0ADA">
              <w:rPr>
                <w:sz w:val="20"/>
                <w:szCs w:val="20"/>
              </w:rPr>
              <w:t>5 107,53</w:t>
            </w:r>
          </w:p>
        </w:tc>
      </w:tr>
      <w:tr w:rsidR="002B0A34" w:rsidRPr="005C0ADA" w14:paraId="317ED69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4F840F6" w14:textId="77777777" w:rsidR="002B0A34" w:rsidRPr="005C0ADA" w:rsidRDefault="002B0A34" w:rsidP="002B0A34">
            <w:pPr>
              <w:spacing w:after="0" w:line="240" w:lineRule="auto"/>
              <w:ind w:firstLine="0"/>
              <w:jc w:val="center"/>
              <w:rPr>
                <w:sz w:val="20"/>
                <w:szCs w:val="20"/>
              </w:rPr>
            </w:pPr>
            <w:r w:rsidRPr="005C0ADA">
              <w:rPr>
                <w:sz w:val="20"/>
                <w:szCs w:val="20"/>
              </w:rPr>
              <w:t>19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E0E7C5" w14:textId="77777777" w:rsidR="002B0A34" w:rsidRPr="005C0ADA" w:rsidRDefault="002B0A34" w:rsidP="002B0A34">
            <w:pPr>
              <w:spacing w:after="0" w:line="240" w:lineRule="auto"/>
              <w:ind w:firstLine="0"/>
              <w:jc w:val="center"/>
              <w:rPr>
                <w:sz w:val="20"/>
                <w:szCs w:val="20"/>
              </w:rPr>
            </w:pPr>
            <w:r w:rsidRPr="005C0ADA">
              <w:rPr>
                <w:sz w:val="20"/>
                <w:szCs w:val="20"/>
              </w:rPr>
              <w:t>ТУ2, Липовский проезд, 11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285891" w14:textId="77777777" w:rsidR="002B0A34" w:rsidRPr="005C0ADA" w:rsidRDefault="002B0A34" w:rsidP="002B0A34">
            <w:pPr>
              <w:spacing w:after="0" w:line="240" w:lineRule="auto"/>
              <w:ind w:firstLine="0"/>
              <w:jc w:val="center"/>
              <w:rPr>
                <w:sz w:val="20"/>
                <w:szCs w:val="20"/>
              </w:rPr>
            </w:pPr>
            <w:r w:rsidRPr="005C0ADA">
              <w:rPr>
                <w:sz w:val="20"/>
                <w:szCs w:val="20"/>
              </w:rPr>
              <w:t>0,5684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DA910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F9EDD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2725F5" w14:textId="77777777" w:rsidR="002B0A34" w:rsidRPr="005C0ADA" w:rsidRDefault="002B0A34" w:rsidP="002B0A34">
            <w:pPr>
              <w:spacing w:after="0" w:line="240" w:lineRule="auto"/>
              <w:ind w:firstLine="0"/>
              <w:jc w:val="center"/>
              <w:rPr>
                <w:sz w:val="20"/>
                <w:szCs w:val="20"/>
              </w:rPr>
            </w:pPr>
            <w:r w:rsidRPr="005C0ADA">
              <w:rPr>
                <w:sz w:val="20"/>
                <w:szCs w:val="20"/>
              </w:rPr>
              <w:t>0,661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E7E65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7C9C9B"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390B510" w14:textId="77777777" w:rsidR="002B0A34" w:rsidRPr="005C0ADA" w:rsidRDefault="002B0A34" w:rsidP="002B0A34">
            <w:pPr>
              <w:spacing w:after="0" w:line="240" w:lineRule="auto"/>
              <w:ind w:firstLine="0"/>
              <w:jc w:val="center"/>
              <w:rPr>
                <w:sz w:val="20"/>
                <w:szCs w:val="20"/>
              </w:rPr>
            </w:pPr>
            <w:r w:rsidRPr="005C0ADA">
              <w:rPr>
                <w:sz w:val="20"/>
                <w:szCs w:val="20"/>
              </w:rPr>
              <w:t>6 094,00</w:t>
            </w:r>
          </w:p>
        </w:tc>
      </w:tr>
      <w:tr w:rsidR="002B0A34" w:rsidRPr="005C0ADA" w14:paraId="13FB07E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9FC40E4" w14:textId="77777777" w:rsidR="002B0A34" w:rsidRPr="005C0ADA" w:rsidRDefault="002B0A34" w:rsidP="002B0A34">
            <w:pPr>
              <w:spacing w:after="0" w:line="240" w:lineRule="auto"/>
              <w:ind w:firstLine="0"/>
              <w:jc w:val="center"/>
              <w:rPr>
                <w:sz w:val="20"/>
                <w:szCs w:val="20"/>
              </w:rPr>
            </w:pPr>
            <w:r w:rsidRPr="005C0ADA">
              <w:rPr>
                <w:sz w:val="20"/>
                <w:szCs w:val="20"/>
              </w:rPr>
              <w:t>20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524E56" w14:textId="77777777" w:rsidR="002B0A34" w:rsidRPr="005C0ADA" w:rsidRDefault="002B0A34" w:rsidP="002B0A34">
            <w:pPr>
              <w:spacing w:after="0" w:line="240" w:lineRule="auto"/>
              <w:ind w:firstLine="0"/>
              <w:jc w:val="center"/>
              <w:rPr>
                <w:sz w:val="20"/>
                <w:szCs w:val="20"/>
              </w:rPr>
            </w:pPr>
            <w:r w:rsidRPr="005C0ADA">
              <w:rPr>
                <w:sz w:val="20"/>
                <w:szCs w:val="20"/>
              </w:rPr>
              <w:t>ТУ2, МЖД, Молодежная, 16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993F51D" w14:textId="77777777" w:rsidR="002B0A34" w:rsidRPr="005C0ADA" w:rsidRDefault="002B0A34" w:rsidP="002B0A34">
            <w:pPr>
              <w:spacing w:after="0" w:line="240" w:lineRule="auto"/>
              <w:ind w:firstLine="0"/>
              <w:jc w:val="center"/>
              <w:rPr>
                <w:sz w:val="20"/>
                <w:szCs w:val="20"/>
              </w:rPr>
            </w:pPr>
            <w:r w:rsidRPr="005C0ADA">
              <w:rPr>
                <w:sz w:val="20"/>
                <w:szCs w:val="20"/>
              </w:rPr>
              <w:t>0,814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2F1208"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D3951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0BB1E7" w14:textId="77777777" w:rsidR="002B0A34" w:rsidRPr="005C0ADA" w:rsidRDefault="002B0A34" w:rsidP="002B0A34">
            <w:pPr>
              <w:spacing w:after="0" w:line="240" w:lineRule="auto"/>
              <w:ind w:firstLine="0"/>
              <w:jc w:val="center"/>
              <w:rPr>
                <w:sz w:val="20"/>
                <w:szCs w:val="20"/>
              </w:rPr>
            </w:pPr>
            <w:r w:rsidRPr="005C0ADA">
              <w:rPr>
                <w:sz w:val="20"/>
                <w:szCs w:val="20"/>
              </w:rPr>
              <w:t>0,947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B4D23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F280DF"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46B783" w14:textId="77777777" w:rsidR="002B0A34" w:rsidRPr="005C0ADA" w:rsidRDefault="002B0A34" w:rsidP="002B0A34">
            <w:pPr>
              <w:spacing w:after="0" w:line="240" w:lineRule="auto"/>
              <w:ind w:firstLine="0"/>
              <w:jc w:val="center"/>
              <w:rPr>
                <w:sz w:val="20"/>
                <w:szCs w:val="20"/>
              </w:rPr>
            </w:pPr>
            <w:r w:rsidRPr="005C0ADA">
              <w:rPr>
                <w:sz w:val="20"/>
                <w:szCs w:val="20"/>
              </w:rPr>
              <w:t>7 018,68</w:t>
            </w:r>
          </w:p>
        </w:tc>
      </w:tr>
      <w:tr w:rsidR="002B0A34" w:rsidRPr="005C0ADA" w14:paraId="6E216AC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06A6D81" w14:textId="77777777" w:rsidR="002B0A34" w:rsidRPr="005C0ADA" w:rsidRDefault="002B0A34" w:rsidP="002B0A34">
            <w:pPr>
              <w:spacing w:after="0" w:line="240" w:lineRule="auto"/>
              <w:ind w:firstLine="0"/>
              <w:jc w:val="center"/>
              <w:rPr>
                <w:sz w:val="20"/>
                <w:szCs w:val="20"/>
              </w:rPr>
            </w:pPr>
            <w:r w:rsidRPr="005C0ADA">
              <w:rPr>
                <w:sz w:val="20"/>
                <w:szCs w:val="20"/>
              </w:rPr>
              <w:t>21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DF79FC4" w14:textId="77777777" w:rsidR="002B0A34" w:rsidRPr="005C0ADA" w:rsidRDefault="002B0A34" w:rsidP="002B0A34">
            <w:pPr>
              <w:spacing w:after="0" w:line="240" w:lineRule="auto"/>
              <w:ind w:firstLine="0"/>
              <w:jc w:val="center"/>
              <w:rPr>
                <w:sz w:val="20"/>
                <w:szCs w:val="20"/>
              </w:rPr>
            </w:pPr>
            <w:r w:rsidRPr="005C0ADA">
              <w:rPr>
                <w:sz w:val="20"/>
                <w:szCs w:val="20"/>
              </w:rPr>
              <w:t>ТУ2, Молодежная, 37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B8FAFF" w14:textId="77777777" w:rsidR="002B0A34" w:rsidRPr="005C0ADA" w:rsidRDefault="002B0A34" w:rsidP="002B0A34">
            <w:pPr>
              <w:spacing w:after="0" w:line="240" w:lineRule="auto"/>
              <w:ind w:firstLine="0"/>
              <w:jc w:val="center"/>
              <w:rPr>
                <w:sz w:val="20"/>
                <w:szCs w:val="20"/>
              </w:rPr>
            </w:pPr>
            <w:r w:rsidRPr="005C0ADA">
              <w:rPr>
                <w:sz w:val="20"/>
                <w:szCs w:val="20"/>
              </w:rPr>
              <w:t>1,0202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81C57A"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81C60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975CFA" w14:textId="77777777" w:rsidR="002B0A34" w:rsidRPr="005C0ADA" w:rsidRDefault="002B0A34" w:rsidP="002B0A34">
            <w:pPr>
              <w:spacing w:after="0" w:line="240" w:lineRule="auto"/>
              <w:ind w:firstLine="0"/>
              <w:jc w:val="center"/>
              <w:rPr>
                <w:sz w:val="20"/>
                <w:szCs w:val="20"/>
              </w:rPr>
            </w:pPr>
            <w:r w:rsidRPr="005C0ADA">
              <w:rPr>
                <w:sz w:val="20"/>
                <w:szCs w:val="20"/>
              </w:rPr>
              <w:t>1,186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D6B9A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9D763D"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CDE6F0" w14:textId="77777777" w:rsidR="002B0A34" w:rsidRPr="005C0ADA" w:rsidRDefault="002B0A34" w:rsidP="002B0A34">
            <w:pPr>
              <w:spacing w:after="0" w:line="240" w:lineRule="auto"/>
              <w:ind w:firstLine="0"/>
              <w:jc w:val="center"/>
              <w:rPr>
                <w:sz w:val="20"/>
                <w:szCs w:val="20"/>
              </w:rPr>
            </w:pPr>
            <w:r w:rsidRPr="005C0ADA">
              <w:rPr>
                <w:sz w:val="20"/>
                <w:szCs w:val="20"/>
              </w:rPr>
              <w:t>8 790,03</w:t>
            </w:r>
          </w:p>
        </w:tc>
      </w:tr>
      <w:tr w:rsidR="002B0A34" w:rsidRPr="005C0ADA" w14:paraId="2853FD9D"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30AACEA" w14:textId="77777777" w:rsidR="002B0A34" w:rsidRPr="005C0ADA" w:rsidRDefault="002B0A34" w:rsidP="002B0A34">
            <w:pPr>
              <w:spacing w:after="0" w:line="240" w:lineRule="auto"/>
              <w:ind w:firstLine="0"/>
              <w:jc w:val="center"/>
              <w:rPr>
                <w:sz w:val="20"/>
                <w:szCs w:val="20"/>
              </w:rPr>
            </w:pPr>
            <w:r w:rsidRPr="005C0ADA">
              <w:rPr>
                <w:sz w:val="20"/>
                <w:szCs w:val="20"/>
              </w:rPr>
              <w:t>22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984548" w14:textId="77777777" w:rsidR="002B0A34" w:rsidRPr="005C0ADA" w:rsidRDefault="002B0A34" w:rsidP="002B0A34">
            <w:pPr>
              <w:spacing w:after="0" w:line="240" w:lineRule="auto"/>
              <w:ind w:firstLine="0"/>
              <w:jc w:val="center"/>
              <w:rPr>
                <w:sz w:val="20"/>
                <w:szCs w:val="20"/>
              </w:rPr>
            </w:pPr>
            <w:r w:rsidRPr="005C0ADA">
              <w:rPr>
                <w:sz w:val="20"/>
                <w:szCs w:val="20"/>
              </w:rPr>
              <w:t>ТУ3, Ленинградская, 62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A69E71" w14:textId="77777777" w:rsidR="002B0A34" w:rsidRPr="005C0ADA" w:rsidRDefault="002B0A34" w:rsidP="002B0A34">
            <w:pPr>
              <w:spacing w:after="0" w:line="240" w:lineRule="auto"/>
              <w:ind w:firstLine="0"/>
              <w:jc w:val="center"/>
              <w:rPr>
                <w:sz w:val="20"/>
                <w:szCs w:val="20"/>
              </w:rPr>
            </w:pPr>
            <w:r w:rsidRPr="005C0ADA">
              <w:rPr>
                <w:sz w:val="20"/>
                <w:szCs w:val="20"/>
              </w:rPr>
              <w:t>0,476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19333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CF6B0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48AF8C" w14:textId="77777777" w:rsidR="002B0A34" w:rsidRPr="005C0ADA" w:rsidRDefault="002B0A34" w:rsidP="002B0A34">
            <w:pPr>
              <w:spacing w:after="0" w:line="240" w:lineRule="auto"/>
              <w:ind w:firstLine="0"/>
              <w:jc w:val="center"/>
              <w:rPr>
                <w:sz w:val="20"/>
                <w:szCs w:val="20"/>
              </w:rPr>
            </w:pPr>
            <w:r w:rsidRPr="005C0ADA">
              <w:rPr>
                <w:sz w:val="20"/>
                <w:szCs w:val="20"/>
              </w:rPr>
              <w:t>0,554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8388D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24969D"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5B2D2F6" w14:textId="77777777" w:rsidR="002B0A34" w:rsidRPr="005C0ADA" w:rsidRDefault="002B0A34" w:rsidP="002B0A34">
            <w:pPr>
              <w:spacing w:after="0" w:line="240" w:lineRule="auto"/>
              <w:ind w:firstLine="0"/>
              <w:jc w:val="center"/>
              <w:rPr>
                <w:sz w:val="20"/>
                <w:szCs w:val="20"/>
              </w:rPr>
            </w:pPr>
            <w:r w:rsidRPr="005C0ADA">
              <w:rPr>
                <w:sz w:val="20"/>
                <w:szCs w:val="20"/>
              </w:rPr>
              <w:t>5 107,53</w:t>
            </w:r>
          </w:p>
        </w:tc>
      </w:tr>
      <w:tr w:rsidR="002B0A34" w:rsidRPr="005C0ADA" w14:paraId="6514686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9352622" w14:textId="77777777" w:rsidR="002B0A34" w:rsidRPr="005C0ADA" w:rsidRDefault="002B0A34" w:rsidP="002B0A34">
            <w:pPr>
              <w:spacing w:after="0" w:line="240" w:lineRule="auto"/>
              <w:ind w:firstLine="0"/>
              <w:jc w:val="center"/>
              <w:rPr>
                <w:sz w:val="20"/>
                <w:szCs w:val="20"/>
              </w:rPr>
            </w:pPr>
            <w:r w:rsidRPr="005C0ADA">
              <w:rPr>
                <w:sz w:val="20"/>
                <w:szCs w:val="20"/>
              </w:rPr>
              <w:t>23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04C5BC" w14:textId="77777777" w:rsidR="002B0A34" w:rsidRPr="005C0ADA" w:rsidRDefault="002B0A34" w:rsidP="002B0A34">
            <w:pPr>
              <w:spacing w:after="0" w:line="240" w:lineRule="auto"/>
              <w:ind w:firstLine="0"/>
              <w:jc w:val="center"/>
              <w:rPr>
                <w:sz w:val="20"/>
                <w:szCs w:val="20"/>
              </w:rPr>
            </w:pPr>
            <w:r w:rsidRPr="005C0ADA">
              <w:rPr>
                <w:sz w:val="20"/>
                <w:szCs w:val="20"/>
              </w:rPr>
              <w:t>ТУ1, общие/МЖД, Мира, 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229FE8" w14:textId="77777777" w:rsidR="002B0A34" w:rsidRPr="005C0ADA" w:rsidRDefault="002B0A34" w:rsidP="002B0A34">
            <w:pPr>
              <w:spacing w:after="0" w:line="240" w:lineRule="auto"/>
              <w:ind w:firstLine="0"/>
              <w:jc w:val="center"/>
              <w:rPr>
                <w:sz w:val="20"/>
                <w:szCs w:val="20"/>
              </w:rPr>
            </w:pPr>
            <w:r w:rsidRPr="005C0ADA">
              <w:rPr>
                <w:sz w:val="20"/>
                <w:szCs w:val="20"/>
              </w:rPr>
              <w:t>0,8147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5D3C41"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DD739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A72F02" w14:textId="77777777" w:rsidR="002B0A34" w:rsidRPr="005C0ADA" w:rsidRDefault="002B0A34" w:rsidP="002B0A34">
            <w:pPr>
              <w:spacing w:after="0" w:line="240" w:lineRule="auto"/>
              <w:ind w:firstLine="0"/>
              <w:jc w:val="center"/>
              <w:rPr>
                <w:sz w:val="20"/>
                <w:szCs w:val="20"/>
              </w:rPr>
            </w:pPr>
            <w:r w:rsidRPr="005C0ADA">
              <w:rPr>
                <w:sz w:val="20"/>
                <w:szCs w:val="20"/>
              </w:rPr>
              <w:t>0,947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C3357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0E62875"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AB0CBC" w14:textId="77777777" w:rsidR="002B0A34" w:rsidRPr="005C0ADA" w:rsidRDefault="002B0A34" w:rsidP="002B0A34">
            <w:pPr>
              <w:spacing w:after="0" w:line="240" w:lineRule="auto"/>
              <w:ind w:firstLine="0"/>
              <w:jc w:val="center"/>
              <w:rPr>
                <w:sz w:val="20"/>
                <w:szCs w:val="20"/>
              </w:rPr>
            </w:pPr>
            <w:r w:rsidRPr="005C0ADA">
              <w:rPr>
                <w:sz w:val="20"/>
                <w:szCs w:val="20"/>
              </w:rPr>
              <w:t>7 018,68</w:t>
            </w:r>
          </w:p>
        </w:tc>
      </w:tr>
      <w:tr w:rsidR="002B0A34" w:rsidRPr="005C0ADA" w14:paraId="51C7F8B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AF71F86" w14:textId="77777777" w:rsidR="002B0A34" w:rsidRPr="005C0ADA" w:rsidRDefault="002B0A34" w:rsidP="002B0A34">
            <w:pPr>
              <w:spacing w:after="0" w:line="240" w:lineRule="auto"/>
              <w:ind w:firstLine="0"/>
              <w:jc w:val="center"/>
              <w:rPr>
                <w:sz w:val="20"/>
                <w:szCs w:val="20"/>
              </w:rPr>
            </w:pPr>
            <w:r w:rsidRPr="005C0ADA">
              <w:rPr>
                <w:sz w:val="20"/>
                <w:szCs w:val="20"/>
              </w:rPr>
              <w:t>24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81302B" w14:textId="77777777" w:rsidR="002B0A34" w:rsidRPr="005C0ADA" w:rsidRDefault="002B0A34" w:rsidP="002B0A34">
            <w:pPr>
              <w:spacing w:after="0" w:line="240" w:lineRule="auto"/>
              <w:ind w:firstLine="0"/>
              <w:jc w:val="center"/>
              <w:rPr>
                <w:sz w:val="20"/>
                <w:szCs w:val="20"/>
              </w:rPr>
            </w:pPr>
            <w:r w:rsidRPr="005C0ADA">
              <w:rPr>
                <w:sz w:val="20"/>
                <w:szCs w:val="20"/>
              </w:rPr>
              <w:t>ТУ1, МЖД, Парковая 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21CF51" w14:textId="77777777" w:rsidR="002B0A34" w:rsidRPr="005C0ADA" w:rsidRDefault="002B0A34" w:rsidP="002B0A34">
            <w:pPr>
              <w:spacing w:after="0" w:line="240" w:lineRule="auto"/>
              <w:ind w:firstLine="0"/>
              <w:jc w:val="center"/>
              <w:rPr>
                <w:sz w:val="20"/>
                <w:szCs w:val="20"/>
              </w:rPr>
            </w:pPr>
            <w:r w:rsidRPr="005C0ADA">
              <w:rPr>
                <w:sz w:val="20"/>
                <w:szCs w:val="20"/>
              </w:rPr>
              <w:t>1,2299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1B2D4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A4778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D8B1AA3" w14:textId="77777777" w:rsidR="002B0A34" w:rsidRPr="005C0ADA" w:rsidRDefault="002B0A34" w:rsidP="002B0A34">
            <w:pPr>
              <w:spacing w:after="0" w:line="240" w:lineRule="auto"/>
              <w:ind w:firstLine="0"/>
              <w:jc w:val="center"/>
              <w:rPr>
                <w:sz w:val="20"/>
                <w:szCs w:val="20"/>
              </w:rPr>
            </w:pPr>
            <w:r w:rsidRPr="005C0ADA">
              <w:rPr>
                <w:sz w:val="20"/>
                <w:szCs w:val="20"/>
              </w:rPr>
              <w:t>1,43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89C4D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506B75"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4371FB4" w14:textId="77777777" w:rsidR="002B0A34" w:rsidRPr="005C0ADA" w:rsidRDefault="002B0A34" w:rsidP="002B0A34">
            <w:pPr>
              <w:spacing w:after="0" w:line="240" w:lineRule="auto"/>
              <w:ind w:firstLine="0"/>
              <w:jc w:val="center"/>
              <w:rPr>
                <w:sz w:val="20"/>
                <w:szCs w:val="20"/>
              </w:rPr>
            </w:pPr>
            <w:r w:rsidRPr="005C0ADA">
              <w:rPr>
                <w:sz w:val="20"/>
                <w:szCs w:val="20"/>
              </w:rPr>
              <w:t>10 598,43</w:t>
            </w:r>
          </w:p>
        </w:tc>
      </w:tr>
      <w:tr w:rsidR="002B0A34" w:rsidRPr="005C0ADA" w14:paraId="2ADF1A8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F9D1A0E" w14:textId="77777777" w:rsidR="002B0A34" w:rsidRPr="005C0ADA" w:rsidRDefault="002B0A34" w:rsidP="002B0A34">
            <w:pPr>
              <w:spacing w:after="0" w:line="240" w:lineRule="auto"/>
              <w:ind w:firstLine="0"/>
              <w:jc w:val="center"/>
              <w:rPr>
                <w:sz w:val="20"/>
                <w:szCs w:val="20"/>
              </w:rPr>
            </w:pPr>
            <w:r w:rsidRPr="005C0ADA">
              <w:rPr>
                <w:sz w:val="20"/>
                <w:szCs w:val="20"/>
              </w:rPr>
              <w:t>25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FD9747" w14:textId="77777777" w:rsidR="002B0A34" w:rsidRPr="005C0ADA" w:rsidRDefault="002B0A34" w:rsidP="002B0A34">
            <w:pPr>
              <w:spacing w:after="0" w:line="240" w:lineRule="auto"/>
              <w:ind w:firstLine="0"/>
              <w:jc w:val="center"/>
              <w:rPr>
                <w:sz w:val="20"/>
                <w:szCs w:val="20"/>
              </w:rPr>
            </w:pPr>
            <w:r w:rsidRPr="005C0ADA">
              <w:rPr>
                <w:sz w:val="20"/>
                <w:szCs w:val="20"/>
              </w:rPr>
              <w:t>ТУ1, Ленинградская 70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A152F0" w14:textId="77777777" w:rsidR="002B0A34" w:rsidRPr="005C0ADA" w:rsidRDefault="002B0A34" w:rsidP="002B0A34">
            <w:pPr>
              <w:spacing w:after="0" w:line="240" w:lineRule="auto"/>
              <w:ind w:firstLine="0"/>
              <w:jc w:val="center"/>
              <w:rPr>
                <w:sz w:val="20"/>
                <w:szCs w:val="20"/>
              </w:rPr>
            </w:pPr>
            <w:r w:rsidRPr="005C0ADA">
              <w:rPr>
                <w:sz w:val="20"/>
                <w:szCs w:val="20"/>
              </w:rPr>
              <w:t>0,9458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F79A5B"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E94E6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70B75A" w14:textId="77777777" w:rsidR="002B0A34" w:rsidRPr="005C0ADA" w:rsidRDefault="002B0A34" w:rsidP="002B0A34">
            <w:pPr>
              <w:spacing w:after="0" w:line="240" w:lineRule="auto"/>
              <w:ind w:firstLine="0"/>
              <w:jc w:val="center"/>
              <w:rPr>
                <w:sz w:val="20"/>
                <w:szCs w:val="20"/>
              </w:rPr>
            </w:pPr>
            <w:r w:rsidRPr="005C0ADA">
              <w:rPr>
                <w:sz w:val="20"/>
                <w:szCs w:val="20"/>
              </w:rPr>
              <w:t>1,1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F36E8E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921E17" w14:textId="77777777" w:rsidR="002B0A34" w:rsidRPr="005C0ADA" w:rsidRDefault="002B0A34" w:rsidP="002B0A34">
            <w:pPr>
              <w:spacing w:after="0" w:line="240" w:lineRule="auto"/>
              <w:ind w:firstLine="0"/>
              <w:jc w:val="center"/>
              <w:rPr>
                <w:sz w:val="20"/>
                <w:szCs w:val="20"/>
              </w:rPr>
            </w:pPr>
            <w:r w:rsidRPr="005C0ADA">
              <w:rPr>
                <w:sz w:val="20"/>
                <w:szCs w:val="20"/>
              </w:rPr>
              <w:t>8 234,99</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8994453" w14:textId="77777777" w:rsidR="002B0A34" w:rsidRPr="005C0ADA" w:rsidRDefault="002B0A34" w:rsidP="002B0A34">
            <w:pPr>
              <w:spacing w:after="0" w:line="240" w:lineRule="auto"/>
              <w:ind w:firstLine="0"/>
              <w:jc w:val="center"/>
              <w:rPr>
                <w:sz w:val="20"/>
                <w:szCs w:val="20"/>
              </w:rPr>
            </w:pPr>
            <w:r w:rsidRPr="005C0ADA">
              <w:rPr>
                <w:sz w:val="20"/>
                <w:szCs w:val="20"/>
              </w:rPr>
              <w:t>8 152,64</w:t>
            </w:r>
          </w:p>
        </w:tc>
      </w:tr>
      <w:tr w:rsidR="002B0A34" w:rsidRPr="005C0ADA" w14:paraId="556D095B"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C09F9AC" w14:textId="77777777" w:rsidR="002B0A34" w:rsidRPr="005C0ADA" w:rsidRDefault="002B0A34" w:rsidP="002B0A34">
            <w:pPr>
              <w:spacing w:after="0" w:line="240" w:lineRule="auto"/>
              <w:ind w:firstLine="0"/>
              <w:jc w:val="center"/>
              <w:rPr>
                <w:sz w:val="20"/>
                <w:szCs w:val="20"/>
              </w:rPr>
            </w:pPr>
            <w:r w:rsidRPr="005C0ADA">
              <w:rPr>
                <w:sz w:val="20"/>
                <w:szCs w:val="20"/>
              </w:rPr>
              <w:t>26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5BC17A6" w14:textId="77777777" w:rsidR="002B0A34" w:rsidRPr="005C0ADA" w:rsidRDefault="002B0A34" w:rsidP="002B0A34">
            <w:pPr>
              <w:spacing w:after="0" w:line="240" w:lineRule="auto"/>
              <w:ind w:firstLine="0"/>
              <w:jc w:val="center"/>
              <w:rPr>
                <w:sz w:val="20"/>
                <w:szCs w:val="20"/>
              </w:rPr>
            </w:pPr>
            <w:r w:rsidRPr="005C0ADA">
              <w:rPr>
                <w:sz w:val="20"/>
                <w:szCs w:val="20"/>
              </w:rPr>
              <w:t>ТУ1, МЖД, Комсомольская, 20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BE3FED2" w14:textId="77777777" w:rsidR="002B0A34" w:rsidRPr="005C0ADA" w:rsidRDefault="002B0A34" w:rsidP="002B0A34">
            <w:pPr>
              <w:spacing w:after="0" w:line="240" w:lineRule="auto"/>
              <w:ind w:firstLine="0"/>
              <w:jc w:val="center"/>
              <w:rPr>
                <w:sz w:val="20"/>
                <w:szCs w:val="20"/>
              </w:rPr>
            </w:pPr>
            <w:r w:rsidRPr="005C0ADA">
              <w:rPr>
                <w:sz w:val="20"/>
                <w:szCs w:val="20"/>
              </w:rPr>
              <w:t>0,5336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B364A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29348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D030E7" w14:textId="77777777" w:rsidR="002B0A34" w:rsidRPr="005C0ADA" w:rsidRDefault="002B0A34" w:rsidP="002B0A34">
            <w:pPr>
              <w:spacing w:after="0" w:line="240" w:lineRule="auto"/>
              <w:ind w:firstLine="0"/>
              <w:jc w:val="center"/>
              <w:rPr>
                <w:sz w:val="20"/>
                <w:szCs w:val="20"/>
              </w:rPr>
            </w:pPr>
            <w:r w:rsidRPr="005C0ADA">
              <w:rPr>
                <w:sz w:val="20"/>
                <w:szCs w:val="20"/>
              </w:rPr>
              <w:t>0,621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F0C0F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26D223" w14:textId="77777777" w:rsidR="002B0A34" w:rsidRPr="005C0ADA" w:rsidRDefault="002B0A34" w:rsidP="002B0A34">
            <w:pPr>
              <w:spacing w:after="0" w:line="240" w:lineRule="auto"/>
              <w:ind w:firstLine="0"/>
              <w:jc w:val="center"/>
              <w:rPr>
                <w:sz w:val="20"/>
                <w:szCs w:val="20"/>
              </w:rPr>
            </w:pPr>
            <w:r w:rsidRPr="005C0ADA">
              <w:rPr>
                <w:sz w:val="20"/>
                <w:szCs w:val="20"/>
              </w:rPr>
              <w:t>10 243,74</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587AD4" w14:textId="77777777" w:rsidR="002B0A34" w:rsidRPr="005C0ADA" w:rsidRDefault="002B0A34" w:rsidP="002B0A34">
            <w:pPr>
              <w:spacing w:after="0" w:line="240" w:lineRule="auto"/>
              <w:ind w:firstLine="0"/>
              <w:jc w:val="center"/>
              <w:rPr>
                <w:sz w:val="20"/>
                <w:szCs w:val="20"/>
              </w:rPr>
            </w:pPr>
            <w:r w:rsidRPr="005C0ADA">
              <w:rPr>
                <w:sz w:val="20"/>
                <w:szCs w:val="20"/>
              </w:rPr>
              <w:t>5 725,23</w:t>
            </w:r>
          </w:p>
        </w:tc>
      </w:tr>
      <w:tr w:rsidR="002B0A34" w:rsidRPr="005C0ADA" w14:paraId="7090A6B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30CC8F1" w14:textId="77777777" w:rsidR="002B0A34" w:rsidRPr="005C0ADA" w:rsidRDefault="002B0A34" w:rsidP="002B0A34">
            <w:pPr>
              <w:spacing w:after="0" w:line="240" w:lineRule="auto"/>
              <w:ind w:firstLine="0"/>
              <w:jc w:val="center"/>
              <w:rPr>
                <w:sz w:val="20"/>
                <w:szCs w:val="20"/>
              </w:rPr>
            </w:pPr>
            <w:r w:rsidRPr="005C0ADA">
              <w:rPr>
                <w:sz w:val="20"/>
                <w:szCs w:val="20"/>
              </w:rPr>
              <w:t> </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859A12" w14:textId="77777777" w:rsidR="002B0A34" w:rsidRPr="005C0ADA" w:rsidRDefault="002B0A34" w:rsidP="002B0A34">
            <w:pPr>
              <w:spacing w:after="0" w:line="240" w:lineRule="auto"/>
              <w:ind w:firstLine="0"/>
              <w:jc w:val="center"/>
              <w:rPr>
                <w:b/>
                <w:bCs/>
                <w:sz w:val="20"/>
                <w:szCs w:val="20"/>
              </w:rPr>
            </w:pPr>
            <w:r w:rsidRPr="005C0ADA">
              <w:rPr>
                <w:b/>
                <w:bCs/>
                <w:sz w:val="20"/>
                <w:szCs w:val="20"/>
              </w:rPr>
              <w:t>Итого</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747A2F" w14:textId="77777777" w:rsidR="002B0A34" w:rsidRPr="005C0ADA" w:rsidRDefault="002B0A34" w:rsidP="002B0A34">
            <w:pPr>
              <w:spacing w:after="0" w:line="240" w:lineRule="auto"/>
              <w:ind w:firstLine="0"/>
              <w:jc w:val="center"/>
              <w:rPr>
                <w:sz w:val="20"/>
                <w:szCs w:val="20"/>
              </w:rPr>
            </w:pPr>
            <w:r w:rsidRPr="005C0ADA">
              <w:rPr>
                <w:sz w:val="20"/>
                <w:szCs w:val="20"/>
              </w:rPr>
              <w:t> </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802827" w14:textId="77777777" w:rsidR="002B0A34" w:rsidRPr="005C0ADA" w:rsidRDefault="002B0A34" w:rsidP="002B0A34">
            <w:pPr>
              <w:spacing w:after="0" w:line="240" w:lineRule="auto"/>
              <w:ind w:firstLine="0"/>
              <w:jc w:val="center"/>
              <w:rPr>
                <w:b/>
                <w:bCs/>
                <w:sz w:val="20"/>
                <w:szCs w:val="20"/>
              </w:rPr>
            </w:pPr>
            <w:r w:rsidRPr="005C0ADA">
              <w:rPr>
                <w:b/>
                <w:bCs/>
                <w:sz w:val="20"/>
                <w:szCs w:val="20"/>
              </w:rPr>
              <w:t>-</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913A28" w14:textId="77777777" w:rsidR="002B0A34" w:rsidRPr="005C0ADA" w:rsidRDefault="002B0A34" w:rsidP="002B0A34">
            <w:pPr>
              <w:spacing w:after="0" w:line="240" w:lineRule="auto"/>
              <w:ind w:firstLine="0"/>
              <w:jc w:val="center"/>
              <w:rPr>
                <w:b/>
                <w:bCs/>
                <w:sz w:val="20"/>
                <w:szCs w:val="20"/>
              </w:rPr>
            </w:pPr>
            <w:r w:rsidRPr="005C0ADA">
              <w:rPr>
                <w:b/>
                <w:bCs/>
                <w:sz w:val="20"/>
                <w:szCs w:val="20"/>
              </w:rPr>
              <w:t>26</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70F023" w14:textId="77777777" w:rsidR="002B0A34" w:rsidRPr="005C0ADA" w:rsidRDefault="002B0A34" w:rsidP="002B0A34">
            <w:pPr>
              <w:spacing w:after="0" w:line="240" w:lineRule="auto"/>
              <w:ind w:firstLine="0"/>
              <w:jc w:val="center"/>
              <w:rPr>
                <w:sz w:val="20"/>
                <w:szCs w:val="20"/>
              </w:rPr>
            </w:pPr>
            <w:r w:rsidRPr="005C0ADA">
              <w:rPr>
                <w:sz w:val="20"/>
                <w:szCs w:val="20"/>
              </w:rPr>
              <w:t> </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B96639" w14:textId="77777777" w:rsidR="002B0A34" w:rsidRPr="005C0ADA" w:rsidRDefault="002B0A34" w:rsidP="002B0A34">
            <w:pPr>
              <w:spacing w:after="0" w:line="240" w:lineRule="auto"/>
              <w:ind w:firstLine="0"/>
              <w:jc w:val="center"/>
              <w:rPr>
                <w:b/>
                <w:bCs/>
                <w:sz w:val="20"/>
                <w:szCs w:val="20"/>
              </w:rPr>
            </w:pPr>
            <w:r w:rsidRPr="005C0ADA">
              <w:rPr>
                <w:b/>
                <w:bCs/>
                <w:sz w:val="20"/>
                <w:szCs w:val="20"/>
              </w:rPr>
              <w:t>26</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938E0B" w14:textId="77777777" w:rsidR="002B0A34" w:rsidRPr="005C0ADA" w:rsidRDefault="002B0A34" w:rsidP="002B0A34">
            <w:pPr>
              <w:spacing w:after="0" w:line="240" w:lineRule="auto"/>
              <w:ind w:firstLine="0"/>
              <w:jc w:val="center"/>
              <w:rPr>
                <w:sz w:val="20"/>
                <w:szCs w:val="20"/>
              </w:rPr>
            </w:pPr>
            <w:r w:rsidRPr="005C0ADA">
              <w:rPr>
                <w:sz w:val="20"/>
                <w:szCs w:val="20"/>
              </w:rPr>
              <w:t> </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BD2712" w14:textId="77777777" w:rsidR="002B0A34" w:rsidRPr="005C0ADA" w:rsidRDefault="002B0A34" w:rsidP="002B0A34">
            <w:pPr>
              <w:spacing w:after="0" w:line="240" w:lineRule="auto"/>
              <w:ind w:firstLine="0"/>
              <w:jc w:val="center"/>
              <w:rPr>
                <w:b/>
                <w:bCs/>
                <w:sz w:val="20"/>
                <w:szCs w:val="20"/>
              </w:rPr>
            </w:pPr>
            <w:r w:rsidRPr="005C0ADA">
              <w:rPr>
                <w:b/>
                <w:bCs/>
                <w:sz w:val="20"/>
                <w:szCs w:val="20"/>
              </w:rPr>
              <w:t>192498,29</w:t>
            </w:r>
          </w:p>
        </w:tc>
      </w:tr>
      <w:tr w:rsidR="002B0A34" w:rsidRPr="005C0ADA" w14:paraId="356A27D8" w14:textId="77777777" w:rsidTr="002B0A34">
        <w:trPr>
          <w:trHeight w:val="20"/>
          <w:jc w:val="center"/>
        </w:trPr>
        <w:tc>
          <w:tcPr>
            <w:tcW w:w="3912" w:type="pct"/>
            <w:gridSpan w:val="7"/>
            <w:tcBorders>
              <w:top w:val="single" w:sz="8" w:space="0" w:color="auto"/>
              <w:left w:val="single" w:sz="8" w:space="0" w:color="auto"/>
              <w:bottom w:val="single" w:sz="8" w:space="0" w:color="auto"/>
              <w:right w:val="nil"/>
            </w:tcBorders>
            <w:shd w:val="clear" w:color="auto" w:fill="auto"/>
            <w:tcMar>
              <w:left w:w="28" w:type="dxa"/>
              <w:right w:w="28" w:type="dxa"/>
            </w:tcMar>
            <w:vAlign w:val="center"/>
            <w:hideMark/>
          </w:tcPr>
          <w:p w14:paraId="7859B29E" w14:textId="77777777" w:rsidR="002B0A34" w:rsidRPr="005C0ADA" w:rsidRDefault="002B0A34" w:rsidP="002B0A34">
            <w:pPr>
              <w:spacing w:after="0" w:line="240" w:lineRule="auto"/>
              <w:ind w:firstLine="0"/>
              <w:jc w:val="center"/>
              <w:rPr>
                <w:b/>
                <w:bCs/>
                <w:sz w:val="20"/>
                <w:szCs w:val="20"/>
              </w:rPr>
            </w:pPr>
            <w:r w:rsidRPr="005C0ADA">
              <w:rPr>
                <w:b/>
                <w:bCs/>
                <w:sz w:val="20"/>
                <w:szCs w:val="20"/>
              </w:rPr>
              <w:t>ЧАСТНЫЕ ЖИЛЫЕ ДОМА</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26514F" w14:textId="77777777" w:rsidR="002B0A34" w:rsidRPr="005C0ADA" w:rsidRDefault="002B0A34" w:rsidP="002B0A34">
            <w:pPr>
              <w:spacing w:after="0" w:line="240" w:lineRule="auto"/>
              <w:ind w:firstLine="0"/>
              <w:jc w:val="center"/>
              <w:rPr>
                <w:b/>
                <w:bCs/>
                <w:sz w:val="20"/>
                <w:szCs w:val="20"/>
              </w:rPr>
            </w:pPr>
            <w:r w:rsidRPr="005C0ADA">
              <w:rPr>
                <w:b/>
                <w:bCs/>
                <w:sz w:val="20"/>
                <w:szCs w:val="20"/>
              </w:rPr>
              <w:t> </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0A0B8E" w14:textId="77777777" w:rsidR="002B0A34" w:rsidRPr="005C0ADA" w:rsidRDefault="002B0A34" w:rsidP="002B0A34">
            <w:pPr>
              <w:spacing w:after="0" w:line="240" w:lineRule="auto"/>
              <w:ind w:firstLine="0"/>
              <w:jc w:val="center"/>
              <w:rPr>
                <w:sz w:val="20"/>
                <w:szCs w:val="20"/>
              </w:rPr>
            </w:pPr>
            <w:r w:rsidRPr="005C0ADA">
              <w:rPr>
                <w:sz w:val="20"/>
                <w:szCs w:val="20"/>
              </w:rPr>
              <w:t> </w:t>
            </w:r>
          </w:p>
        </w:tc>
      </w:tr>
      <w:tr w:rsidR="002B0A34" w:rsidRPr="005C0ADA" w14:paraId="758A236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4875A9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AC2E60" w14:textId="77777777" w:rsidR="002B0A34" w:rsidRPr="005C0ADA" w:rsidRDefault="002B0A34" w:rsidP="002B0A34">
            <w:pPr>
              <w:spacing w:after="0" w:line="240" w:lineRule="auto"/>
              <w:ind w:firstLine="0"/>
              <w:jc w:val="center"/>
              <w:rPr>
                <w:sz w:val="20"/>
                <w:szCs w:val="20"/>
              </w:rPr>
            </w:pPr>
            <w:r w:rsidRPr="005C0ADA">
              <w:rPr>
                <w:sz w:val="20"/>
                <w:szCs w:val="20"/>
              </w:rPr>
              <w:t>ТУ1 Науки, 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7BDD96" w14:textId="77777777" w:rsidR="002B0A34" w:rsidRPr="005C0ADA" w:rsidRDefault="002B0A34" w:rsidP="002B0A34">
            <w:pPr>
              <w:spacing w:after="0" w:line="240" w:lineRule="auto"/>
              <w:ind w:firstLine="0"/>
              <w:jc w:val="center"/>
              <w:rPr>
                <w:sz w:val="20"/>
                <w:szCs w:val="20"/>
              </w:rPr>
            </w:pPr>
            <w:r w:rsidRPr="005C0ADA">
              <w:rPr>
                <w:sz w:val="20"/>
                <w:szCs w:val="20"/>
              </w:rPr>
              <w:t>0,0726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F08CA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44F946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FC97FE" w14:textId="77777777" w:rsidR="002B0A34" w:rsidRPr="005C0ADA" w:rsidRDefault="002B0A34" w:rsidP="002B0A34">
            <w:pPr>
              <w:spacing w:after="0" w:line="240" w:lineRule="auto"/>
              <w:ind w:firstLine="0"/>
              <w:jc w:val="center"/>
              <w:rPr>
                <w:sz w:val="20"/>
                <w:szCs w:val="20"/>
              </w:rPr>
            </w:pPr>
            <w:r w:rsidRPr="005C0ADA">
              <w:rPr>
                <w:sz w:val="20"/>
                <w:szCs w:val="20"/>
              </w:rPr>
              <w:t>0,084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5FF00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88753F"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069B8D" w14:textId="77777777" w:rsidR="002B0A34" w:rsidRPr="005C0ADA" w:rsidRDefault="002B0A34" w:rsidP="002B0A34">
            <w:pPr>
              <w:spacing w:after="0" w:line="240" w:lineRule="auto"/>
              <w:ind w:firstLine="0"/>
              <w:jc w:val="center"/>
              <w:rPr>
                <w:sz w:val="20"/>
                <w:szCs w:val="20"/>
              </w:rPr>
            </w:pPr>
            <w:r w:rsidRPr="005C0ADA">
              <w:rPr>
                <w:sz w:val="20"/>
                <w:szCs w:val="20"/>
              </w:rPr>
              <w:t>1 543,82</w:t>
            </w:r>
          </w:p>
        </w:tc>
      </w:tr>
      <w:tr w:rsidR="002B0A34" w:rsidRPr="005C0ADA" w14:paraId="648BB118"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F7CDC38" w14:textId="77777777" w:rsidR="002B0A34" w:rsidRPr="005C0ADA" w:rsidRDefault="002B0A34" w:rsidP="002B0A34">
            <w:pPr>
              <w:spacing w:after="0" w:line="240" w:lineRule="auto"/>
              <w:ind w:firstLine="0"/>
              <w:jc w:val="center"/>
              <w:rPr>
                <w:sz w:val="20"/>
                <w:szCs w:val="20"/>
              </w:rPr>
            </w:pPr>
            <w:r w:rsidRPr="005C0ADA">
              <w:rPr>
                <w:sz w:val="20"/>
                <w:szCs w:val="20"/>
              </w:rPr>
              <w:lastRenderedPageBreak/>
              <w:t>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4191F66" w14:textId="77777777" w:rsidR="002B0A34" w:rsidRPr="005C0ADA" w:rsidRDefault="002B0A34" w:rsidP="002B0A34">
            <w:pPr>
              <w:spacing w:after="0" w:line="240" w:lineRule="auto"/>
              <w:ind w:firstLine="0"/>
              <w:jc w:val="center"/>
              <w:rPr>
                <w:sz w:val="20"/>
                <w:szCs w:val="20"/>
              </w:rPr>
            </w:pPr>
            <w:r w:rsidRPr="005C0ADA">
              <w:rPr>
                <w:sz w:val="20"/>
                <w:szCs w:val="20"/>
              </w:rPr>
              <w:t>ТУ1 Науки, 11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D6315E" w14:textId="77777777" w:rsidR="002B0A34" w:rsidRPr="005C0ADA" w:rsidRDefault="002B0A34" w:rsidP="002B0A34">
            <w:pPr>
              <w:spacing w:after="0" w:line="240" w:lineRule="auto"/>
              <w:ind w:firstLine="0"/>
              <w:jc w:val="center"/>
              <w:rPr>
                <w:sz w:val="20"/>
                <w:szCs w:val="20"/>
              </w:rPr>
            </w:pPr>
            <w:r w:rsidRPr="005C0ADA">
              <w:rPr>
                <w:sz w:val="20"/>
                <w:szCs w:val="20"/>
              </w:rPr>
              <w:t>0,0567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30CE8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6FA952"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BF82F0" w14:textId="77777777" w:rsidR="002B0A34" w:rsidRPr="005C0ADA" w:rsidRDefault="002B0A34" w:rsidP="002B0A34">
            <w:pPr>
              <w:spacing w:after="0" w:line="240" w:lineRule="auto"/>
              <w:ind w:firstLine="0"/>
              <w:jc w:val="center"/>
              <w:rPr>
                <w:sz w:val="20"/>
                <w:szCs w:val="20"/>
              </w:rPr>
            </w:pPr>
            <w:r w:rsidRPr="005C0ADA">
              <w:rPr>
                <w:sz w:val="20"/>
                <w:szCs w:val="20"/>
              </w:rPr>
              <w:t>0,066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0EE3F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4D4098"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B3DF55" w14:textId="77777777" w:rsidR="002B0A34" w:rsidRPr="005C0ADA" w:rsidRDefault="002B0A34" w:rsidP="002B0A34">
            <w:pPr>
              <w:spacing w:after="0" w:line="240" w:lineRule="auto"/>
              <w:ind w:firstLine="0"/>
              <w:jc w:val="center"/>
              <w:rPr>
                <w:sz w:val="20"/>
                <w:szCs w:val="20"/>
              </w:rPr>
            </w:pPr>
            <w:r w:rsidRPr="005C0ADA">
              <w:rPr>
                <w:sz w:val="20"/>
                <w:szCs w:val="20"/>
              </w:rPr>
              <w:t>1 213,00</w:t>
            </w:r>
          </w:p>
        </w:tc>
      </w:tr>
      <w:tr w:rsidR="002B0A34" w:rsidRPr="005C0ADA" w14:paraId="30A65918"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E15D12A" w14:textId="77777777" w:rsidR="002B0A34" w:rsidRPr="005C0ADA" w:rsidRDefault="002B0A34" w:rsidP="002B0A34">
            <w:pPr>
              <w:spacing w:after="0" w:line="240" w:lineRule="auto"/>
              <w:ind w:firstLine="0"/>
              <w:jc w:val="center"/>
              <w:rPr>
                <w:sz w:val="20"/>
                <w:szCs w:val="20"/>
              </w:rPr>
            </w:pPr>
            <w:r w:rsidRPr="005C0ADA">
              <w:rPr>
                <w:sz w:val="20"/>
                <w:szCs w:val="20"/>
              </w:rPr>
              <w:t>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06243C" w14:textId="77777777" w:rsidR="002B0A34" w:rsidRPr="005C0ADA" w:rsidRDefault="002B0A34" w:rsidP="002B0A34">
            <w:pPr>
              <w:spacing w:after="0" w:line="240" w:lineRule="auto"/>
              <w:ind w:firstLine="0"/>
              <w:jc w:val="center"/>
              <w:rPr>
                <w:sz w:val="20"/>
                <w:szCs w:val="20"/>
              </w:rPr>
            </w:pPr>
            <w:r w:rsidRPr="005C0ADA">
              <w:rPr>
                <w:sz w:val="20"/>
                <w:szCs w:val="20"/>
              </w:rPr>
              <w:t>ТУ1 Науки, 13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A8BB75" w14:textId="77777777" w:rsidR="002B0A34" w:rsidRPr="005C0ADA" w:rsidRDefault="002B0A34" w:rsidP="002B0A34">
            <w:pPr>
              <w:spacing w:after="0" w:line="240" w:lineRule="auto"/>
              <w:ind w:firstLine="0"/>
              <w:jc w:val="center"/>
              <w:rPr>
                <w:sz w:val="20"/>
                <w:szCs w:val="20"/>
              </w:rPr>
            </w:pPr>
            <w:r w:rsidRPr="005C0ADA">
              <w:rPr>
                <w:sz w:val="20"/>
                <w:szCs w:val="20"/>
              </w:rPr>
              <w:t>0,0577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2C510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2DEF28"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3CBB67" w14:textId="77777777" w:rsidR="002B0A34" w:rsidRPr="005C0ADA" w:rsidRDefault="002B0A34" w:rsidP="002B0A34">
            <w:pPr>
              <w:spacing w:after="0" w:line="240" w:lineRule="auto"/>
              <w:ind w:firstLine="0"/>
              <w:jc w:val="center"/>
              <w:rPr>
                <w:sz w:val="20"/>
                <w:szCs w:val="20"/>
              </w:rPr>
            </w:pPr>
            <w:r w:rsidRPr="005C0ADA">
              <w:rPr>
                <w:sz w:val="20"/>
                <w:szCs w:val="20"/>
              </w:rPr>
              <w:t>0,067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EE518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DB9C210"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56D7EC" w14:textId="77777777" w:rsidR="002B0A34" w:rsidRPr="005C0ADA" w:rsidRDefault="002B0A34" w:rsidP="002B0A34">
            <w:pPr>
              <w:spacing w:after="0" w:line="240" w:lineRule="auto"/>
              <w:ind w:firstLine="0"/>
              <w:jc w:val="center"/>
              <w:rPr>
                <w:sz w:val="20"/>
                <w:szCs w:val="20"/>
              </w:rPr>
            </w:pPr>
            <w:r w:rsidRPr="005C0ADA">
              <w:rPr>
                <w:sz w:val="20"/>
                <w:szCs w:val="20"/>
              </w:rPr>
              <w:t>1 231,38</w:t>
            </w:r>
          </w:p>
        </w:tc>
      </w:tr>
      <w:tr w:rsidR="002B0A34" w:rsidRPr="005C0ADA" w14:paraId="0E3E729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8B4B7D2" w14:textId="77777777" w:rsidR="002B0A34" w:rsidRPr="005C0ADA" w:rsidRDefault="002B0A34" w:rsidP="002B0A34">
            <w:pPr>
              <w:spacing w:after="0" w:line="240" w:lineRule="auto"/>
              <w:ind w:firstLine="0"/>
              <w:jc w:val="center"/>
              <w:rPr>
                <w:sz w:val="20"/>
                <w:szCs w:val="20"/>
              </w:rPr>
            </w:pPr>
            <w:r w:rsidRPr="005C0ADA">
              <w:rPr>
                <w:sz w:val="20"/>
                <w:szCs w:val="20"/>
              </w:rPr>
              <w:t>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FCE5C8" w14:textId="77777777" w:rsidR="002B0A34" w:rsidRPr="005C0ADA" w:rsidRDefault="002B0A34" w:rsidP="002B0A34">
            <w:pPr>
              <w:spacing w:after="0" w:line="240" w:lineRule="auto"/>
              <w:ind w:firstLine="0"/>
              <w:jc w:val="center"/>
              <w:rPr>
                <w:sz w:val="20"/>
                <w:szCs w:val="20"/>
              </w:rPr>
            </w:pPr>
            <w:r w:rsidRPr="005C0ADA">
              <w:rPr>
                <w:sz w:val="20"/>
                <w:szCs w:val="20"/>
              </w:rPr>
              <w:t>ТУ1 Науки, 15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07F21D" w14:textId="77777777" w:rsidR="002B0A34" w:rsidRPr="005C0ADA" w:rsidRDefault="002B0A34" w:rsidP="002B0A34">
            <w:pPr>
              <w:spacing w:after="0" w:line="240" w:lineRule="auto"/>
              <w:ind w:firstLine="0"/>
              <w:jc w:val="center"/>
              <w:rPr>
                <w:sz w:val="20"/>
                <w:szCs w:val="20"/>
              </w:rPr>
            </w:pPr>
            <w:r w:rsidRPr="005C0ADA">
              <w:rPr>
                <w:sz w:val="20"/>
                <w:szCs w:val="20"/>
              </w:rPr>
              <w:t>0,0606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E00EC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A517F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94D609" w14:textId="77777777" w:rsidR="002B0A34" w:rsidRPr="005C0ADA" w:rsidRDefault="002B0A34" w:rsidP="002B0A34">
            <w:pPr>
              <w:spacing w:after="0" w:line="240" w:lineRule="auto"/>
              <w:ind w:firstLine="0"/>
              <w:jc w:val="center"/>
              <w:rPr>
                <w:sz w:val="20"/>
                <w:szCs w:val="20"/>
              </w:rPr>
            </w:pPr>
            <w:r w:rsidRPr="005C0ADA">
              <w:rPr>
                <w:sz w:val="20"/>
                <w:szCs w:val="20"/>
              </w:rPr>
              <w:t>0,07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E414C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FDD35D"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A24BB1" w14:textId="77777777" w:rsidR="002B0A34" w:rsidRPr="005C0ADA" w:rsidRDefault="002B0A34" w:rsidP="002B0A34">
            <w:pPr>
              <w:spacing w:after="0" w:line="240" w:lineRule="auto"/>
              <w:ind w:firstLine="0"/>
              <w:jc w:val="center"/>
              <w:rPr>
                <w:sz w:val="20"/>
                <w:szCs w:val="20"/>
              </w:rPr>
            </w:pPr>
            <w:r w:rsidRPr="005C0ADA">
              <w:rPr>
                <w:sz w:val="20"/>
                <w:szCs w:val="20"/>
              </w:rPr>
              <w:t>1 286,52</w:t>
            </w:r>
          </w:p>
        </w:tc>
      </w:tr>
      <w:tr w:rsidR="002B0A34" w:rsidRPr="005C0ADA" w14:paraId="4269DDF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CBDA6B4" w14:textId="77777777" w:rsidR="002B0A34" w:rsidRPr="005C0ADA" w:rsidRDefault="002B0A34" w:rsidP="002B0A34">
            <w:pPr>
              <w:spacing w:after="0" w:line="240" w:lineRule="auto"/>
              <w:ind w:firstLine="0"/>
              <w:jc w:val="center"/>
              <w:rPr>
                <w:sz w:val="20"/>
                <w:szCs w:val="20"/>
              </w:rPr>
            </w:pPr>
            <w:r w:rsidRPr="005C0ADA">
              <w:rPr>
                <w:sz w:val="20"/>
                <w:szCs w:val="20"/>
              </w:rPr>
              <w:t>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B0F731" w14:textId="77777777" w:rsidR="002B0A34" w:rsidRPr="005C0ADA" w:rsidRDefault="002B0A34" w:rsidP="002B0A34">
            <w:pPr>
              <w:spacing w:after="0" w:line="240" w:lineRule="auto"/>
              <w:ind w:firstLine="0"/>
              <w:jc w:val="center"/>
              <w:rPr>
                <w:sz w:val="20"/>
                <w:szCs w:val="20"/>
              </w:rPr>
            </w:pPr>
            <w:r w:rsidRPr="005C0ADA">
              <w:rPr>
                <w:sz w:val="20"/>
                <w:szCs w:val="20"/>
              </w:rPr>
              <w:t>ТУ1 Науки, 17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080EA8" w14:textId="77777777" w:rsidR="002B0A34" w:rsidRPr="005C0ADA" w:rsidRDefault="002B0A34" w:rsidP="002B0A34">
            <w:pPr>
              <w:spacing w:after="0" w:line="240" w:lineRule="auto"/>
              <w:ind w:firstLine="0"/>
              <w:jc w:val="center"/>
              <w:rPr>
                <w:sz w:val="20"/>
                <w:szCs w:val="20"/>
              </w:rPr>
            </w:pPr>
            <w:r w:rsidRPr="005C0ADA">
              <w:rPr>
                <w:sz w:val="20"/>
                <w:szCs w:val="20"/>
              </w:rPr>
              <w:t>0,0577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27268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FE3801"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B736DC" w14:textId="77777777" w:rsidR="002B0A34" w:rsidRPr="005C0ADA" w:rsidRDefault="002B0A34" w:rsidP="002B0A34">
            <w:pPr>
              <w:spacing w:after="0" w:line="240" w:lineRule="auto"/>
              <w:ind w:firstLine="0"/>
              <w:jc w:val="center"/>
              <w:rPr>
                <w:sz w:val="20"/>
                <w:szCs w:val="20"/>
              </w:rPr>
            </w:pPr>
            <w:r w:rsidRPr="005C0ADA">
              <w:rPr>
                <w:sz w:val="20"/>
                <w:szCs w:val="20"/>
              </w:rPr>
              <w:t>0,067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8C06E1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4D205B"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DF2A63" w14:textId="77777777" w:rsidR="002B0A34" w:rsidRPr="005C0ADA" w:rsidRDefault="002B0A34" w:rsidP="002B0A34">
            <w:pPr>
              <w:spacing w:after="0" w:line="240" w:lineRule="auto"/>
              <w:ind w:firstLine="0"/>
              <w:jc w:val="center"/>
              <w:rPr>
                <w:sz w:val="20"/>
                <w:szCs w:val="20"/>
              </w:rPr>
            </w:pPr>
            <w:r w:rsidRPr="005C0ADA">
              <w:rPr>
                <w:sz w:val="20"/>
                <w:szCs w:val="20"/>
              </w:rPr>
              <w:t>1 231,38</w:t>
            </w:r>
          </w:p>
        </w:tc>
      </w:tr>
      <w:tr w:rsidR="002B0A34" w:rsidRPr="005C0ADA" w14:paraId="2E41E2D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2747FC7" w14:textId="77777777" w:rsidR="002B0A34" w:rsidRPr="005C0ADA" w:rsidRDefault="002B0A34" w:rsidP="002B0A34">
            <w:pPr>
              <w:spacing w:after="0" w:line="240" w:lineRule="auto"/>
              <w:ind w:firstLine="0"/>
              <w:jc w:val="center"/>
              <w:rPr>
                <w:sz w:val="20"/>
                <w:szCs w:val="20"/>
              </w:rPr>
            </w:pPr>
            <w:r w:rsidRPr="005C0ADA">
              <w:rPr>
                <w:sz w:val="20"/>
                <w:szCs w:val="20"/>
              </w:rPr>
              <w:t>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56E096" w14:textId="77777777" w:rsidR="002B0A34" w:rsidRPr="005C0ADA" w:rsidRDefault="002B0A34" w:rsidP="002B0A34">
            <w:pPr>
              <w:spacing w:after="0" w:line="240" w:lineRule="auto"/>
              <w:ind w:firstLine="0"/>
              <w:jc w:val="center"/>
              <w:rPr>
                <w:sz w:val="20"/>
                <w:szCs w:val="20"/>
              </w:rPr>
            </w:pPr>
            <w:r w:rsidRPr="005C0ADA">
              <w:rPr>
                <w:sz w:val="20"/>
                <w:szCs w:val="20"/>
              </w:rPr>
              <w:t>ТУ1 Науки, 19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F2DEE3" w14:textId="77777777" w:rsidR="002B0A34" w:rsidRPr="005C0ADA" w:rsidRDefault="002B0A34" w:rsidP="002B0A34">
            <w:pPr>
              <w:spacing w:after="0" w:line="240" w:lineRule="auto"/>
              <w:ind w:firstLine="0"/>
              <w:jc w:val="center"/>
              <w:rPr>
                <w:sz w:val="20"/>
                <w:szCs w:val="20"/>
              </w:rPr>
            </w:pPr>
            <w:r w:rsidRPr="005C0ADA">
              <w:rPr>
                <w:sz w:val="20"/>
                <w:szCs w:val="20"/>
              </w:rPr>
              <w:t>0,0655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5DA92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D2FB674"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A776632" w14:textId="77777777" w:rsidR="002B0A34" w:rsidRPr="005C0ADA" w:rsidRDefault="002B0A34" w:rsidP="002B0A34">
            <w:pPr>
              <w:spacing w:after="0" w:line="240" w:lineRule="auto"/>
              <w:ind w:firstLine="0"/>
              <w:jc w:val="center"/>
              <w:rPr>
                <w:sz w:val="20"/>
                <w:szCs w:val="20"/>
              </w:rPr>
            </w:pPr>
            <w:r w:rsidRPr="005C0ADA">
              <w:rPr>
                <w:sz w:val="20"/>
                <w:szCs w:val="20"/>
              </w:rPr>
              <w:t>0,076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984EC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12EE20"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46268E" w14:textId="77777777" w:rsidR="002B0A34" w:rsidRPr="005C0ADA" w:rsidRDefault="002B0A34" w:rsidP="002B0A34">
            <w:pPr>
              <w:spacing w:after="0" w:line="240" w:lineRule="auto"/>
              <w:ind w:firstLine="0"/>
              <w:jc w:val="center"/>
              <w:rPr>
                <w:sz w:val="20"/>
                <w:szCs w:val="20"/>
              </w:rPr>
            </w:pPr>
            <w:r w:rsidRPr="005C0ADA">
              <w:rPr>
                <w:sz w:val="20"/>
                <w:szCs w:val="20"/>
              </w:rPr>
              <w:t>1 396,79</w:t>
            </w:r>
          </w:p>
        </w:tc>
      </w:tr>
      <w:tr w:rsidR="002B0A34" w:rsidRPr="005C0ADA" w14:paraId="11AB37C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0A80FFF" w14:textId="77777777" w:rsidR="002B0A34" w:rsidRPr="005C0ADA" w:rsidRDefault="002B0A34" w:rsidP="002B0A34">
            <w:pPr>
              <w:spacing w:after="0" w:line="240" w:lineRule="auto"/>
              <w:ind w:firstLine="0"/>
              <w:jc w:val="center"/>
              <w:rPr>
                <w:sz w:val="20"/>
                <w:szCs w:val="20"/>
              </w:rPr>
            </w:pPr>
            <w:r w:rsidRPr="005C0ADA">
              <w:rPr>
                <w:sz w:val="20"/>
                <w:szCs w:val="20"/>
              </w:rPr>
              <w:t>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7A84D3" w14:textId="77777777" w:rsidR="002B0A34" w:rsidRPr="005C0ADA" w:rsidRDefault="002B0A34" w:rsidP="002B0A34">
            <w:pPr>
              <w:spacing w:after="0" w:line="240" w:lineRule="auto"/>
              <w:ind w:firstLine="0"/>
              <w:jc w:val="center"/>
              <w:rPr>
                <w:sz w:val="20"/>
                <w:szCs w:val="20"/>
              </w:rPr>
            </w:pPr>
            <w:r w:rsidRPr="005C0ADA">
              <w:rPr>
                <w:sz w:val="20"/>
                <w:szCs w:val="20"/>
              </w:rPr>
              <w:t>ТУ1 Науки, 21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466EAB" w14:textId="77777777" w:rsidR="002B0A34" w:rsidRPr="005C0ADA" w:rsidRDefault="002B0A34" w:rsidP="002B0A34">
            <w:pPr>
              <w:spacing w:after="0" w:line="240" w:lineRule="auto"/>
              <w:ind w:firstLine="0"/>
              <w:jc w:val="center"/>
              <w:rPr>
                <w:sz w:val="20"/>
                <w:szCs w:val="20"/>
              </w:rPr>
            </w:pPr>
            <w:r w:rsidRPr="005C0ADA">
              <w:rPr>
                <w:sz w:val="20"/>
                <w:szCs w:val="20"/>
              </w:rPr>
              <w:t>0,0655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104BB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34C0A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CEE017" w14:textId="77777777" w:rsidR="002B0A34" w:rsidRPr="005C0ADA" w:rsidRDefault="002B0A34" w:rsidP="002B0A34">
            <w:pPr>
              <w:spacing w:after="0" w:line="240" w:lineRule="auto"/>
              <w:ind w:firstLine="0"/>
              <w:jc w:val="center"/>
              <w:rPr>
                <w:sz w:val="20"/>
                <w:szCs w:val="20"/>
              </w:rPr>
            </w:pPr>
            <w:r w:rsidRPr="005C0ADA">
              <w:rPr>
                <w:sz w:val="20"/>
                <w:szCs w:val="20"/>
              </w:rPr>
              <w:t>0,076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77B90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016CB9"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B4DDBC" w14:textId="77777777" w:rsidR="002B0A34" w:rsidRPr="005C0ADA" w:rsidRDefault="002B0A34" w:rsidP="002B0A34">
            <w:pPr>
              <w:spacing w:after="0" w:line="240" w:lineRule="auto"/>
              <w:ind w:firstLine="0"/>
              <w:jc w:val="center"/>
              <w:rPr>
                <w:sz w:val="20"/>
                <w:szCs w:val="20"/>
              </w:rPr>
            </w:pPr>
            <w:r w:rsidRPr="005C0ADA">
              <w:rPr>
                <w:sz w:val="20"/>
                <w:szCs w:val="20"/>
              </w:rPr>
              <w:t>1 396,79</w:t>
            </w:r>
          </w:p>
        </w:tc>
      </w:tr>
      <w:tr w:rsidR="002B0A34" w:rsidRPr="005C0ADA" w14:paraId="10EA687B"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086EBBC" w14:textId="77777777" w:rsidR="002B0A34" w:rsidRPr="005C0ADA" w:rsidRDefault="002B0A34" w:rsidP="002B0A34">
            <w:pPr>
              <w:spacing w:after="0" w:line="240" w:lineRule="auto"/>
              <w:ind w:firstLine="0"/>
              <w:jc w:val="center"/>
              <w:rPr>
                <w:sz w:val="20"/>
                <w:szCs w:val="20"/>
              </w:rPr>
            </w:pPr>
            <w:r w:rsidRPr="005C0ADA">
              <w:rPr>
                <w:sz w:val="20"/>
                <w:szCs w:val="20"/>
              </w:rPr>
              <w:t>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0E7879" w14:textId="77777777" w:rsidR="002B0A34" w:rsidRPr="005C0ADA" w:rsidRDefault="002B0A34" w:rsidP="002B0A34">
            <w:pPr>
              <w:spacing w:after="0" w:line="240" w:lineRule="auto"/>
              <w:ind w:firstLine="0"/>
              <w:jc w:val="center"/>
              <w:rPr>
                <w:sz w:val="20"/>
                <w:szCs w:val="20"/>
              </w:rPr>
            </w:pPr>
            <w:r w:rsidRPr="005C0ADA">
              <w:rPr>
                <w:sz w:val="20"/>
                <w:szCs w:val="20"/>
              </w:rPr>
              <w:t>ТУ1 Науки, 23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D306018" w14:textId="77777777" w:rsidR="002B0A34" w:rsidRPr="005C0ADA" w:rsidRDefault="002B0A34" w:rsidP="002B0A34">
            <w:pPr>
              <w:spacing w:after="0" w:line="240" w:lineRule="auto"/>
              <w:ind w:firstLine="0"/>
              <w:jc w:val="center"/>
              <w:rPr>
                <w:sz w:val="20"/>
                <w:szCs w:val="20"/>
              </w:rPr>
            </w:pPr>
            <w:r w:rsidRPr="005C0ADA">
              <w:rPr>
                <w:sz w:val="20"/>
                <w:szCs w:val="20"/>
              </w:rPr>
              <w:t>0,0608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E3640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80E27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7DCAFA" w14:textId="77777777" w:rsidR="002B0A34" w:rsidRPr="005C0ADA" w:rsidRDefault="002B0A34" w:rsidP="002B0A34">
            <w:pPr>
              <w:spacing w:after="0" w:line="240" w:lineRule="auto"/>
              <w:ind w:firstLine="0"/>
              <w:jc w:val="center"/>
              <w:rPr>
                <w:sz w:val="20"/>
                <w:szCs w:val="20"/>
              </w:rPr>
            </w:pPr>
            <w:r w:rsidRPr="005C0ADA">
              <w:rPr>
                <w:sz w:val="20"/>
                <w:szCs w:val="20"/>
              </w:rPr>
              <w:t>0,071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E08C1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6A71AB"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9792E0" w14:textId="77777777" w:rsidR="002B0A34" w:rsidRPr="005C0ADA" w:rsidRDefault="002B0A34" w:rsidP="002B0A34">
            <w:pPr>
              <w:spacing w:after="0" w:line="240" w:lineRule="auto"/>
              <w:ind w:firstLine="0"/>
              <w:jc w:val="center"/>
              <w:rPr>
                <w:sz w:val="20"/>
                <w:szCs w:val="20"/>
              </w:rPr>
            </w:pPr>
            <w:r w:rsidRPr="005C0ADA">
              <w:rPr>
                <w:sz w:val="20"/>
                <w:szCs w:val="20"/>
              </w:rPr>
              <w:t>1 304,90</w:t>
            </w:r>
          </w:p>
        </w:tc>
      </w:tr>
      <w:tr w:rsidR="002B0A34" w:rsidRPr="005C0ADA" w14:paraId="0E41B4A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BB6E6A4" w14:textId="77777777" w:rsidR="002B0A34" w:rsidRPr="005C0ADA" w:rsidRDefault="002B0A34" w:rsidP="002B0A34">
            <w:pPr>
              <w:spacing w:after="0" w:line="240" w:lineRule="auto"/>
              <w:ind w:firstLine="0"/>
              <w:jc w:val="center"/>
              <w:rPr>
                <w:sz w:val="20"/>
                <w:szCs w:val="20"/>
              </w:rPr>
            </w:pPr>
            <w:r w:rsidRPr="005C0ADA">
              <w:rPr>
                <w:sz w:val="20"/>
                <w:szCs w:val="20"/>
              </w:rPr>
              <w:t>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BADEA6" w14:textId="77777777" w:rsidR="002B0A34" w:rsidRPr="005C0ADA" w:rsidRDefault="002B0A34" w:rsidP="002B0A34">
            <w:pPr>
              <w:spacing w:after="0" w:line="240" w:lineRule="auto"/>
              <w:ind w:firstLine="0"/>
              <w:jc w:val="center"/>
              <w:rPr>
                <w:sz w:val="20"/>
                <w:szCs w:val="20"/>
              </w:rPr>
            </w:pPr>
            <w:r w:rsidRPr="005C0ADA">
              <w:rPr>
                <w:sz w:val="20"/>
                <w:szCs w:val="20"/>
              </w:rPr>
              <w:t>ТУ1 Науки, 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FC3B34" w14:textId="77777777" w:rsidR="002B0A34" w:rsidRPr="005C0ADA" w:rsidRDefault="002B0A34" w:rsidP="002B0A34">
            <w:pPr>
              <w:spacing w:after="0" w:line="240" w:lineRule="auto"/>
              <w:ind w:firstLine="0"/>
              <w:jc w:val="center"/>
              <w:rPr>
                <w:sz w:val="20"/>
                <w:szCs w:val="20"/>
              </w:rPr>
            </w:pPr>
            <w:r w:rsidRPr="005C0ADA">
              <w:rPr>
                <w:sz w:val="20"/>
                <w:szCs w:val="20"/>
              </w:rPr>
              <w:t>0,0629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781CE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F885D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3308A8" w14:textId="77777777" w:rsidR="002B0A34" w:rsidRPr="005C0ADA" w:rsidRDefault="002B0A34" w:rsidP="002B0A34">
            <w:pPr>
              <w:spacing w:after="0" w:line="240" w:lineRule="auto"/>
              <w:ind w:firstLine="0"/>
              <w:jc w:val="center"/>
              <w:rPr>
                <w:sz w:val="20"/>
                <w:szCs w:val="20"/>
              </w:rPr>
            </w:pPr>
            <w:r w:rsidRPr="005C0ADA">
              <w:rPr>
                <w:sz w:val="20"/>
                <w:szCs w:val="20"/>
              </w:rPr>
              <w:t>0,073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DFEB6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5778A3"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BBB5FD" w14:textId="77777777" w:rsidR="002B0A34" w:rsidRPr="005C0ADA" w:rsidRDefault="002B0A34" w:rsidP="002B0A34">
            <w:pPr>
              <w:spacing w:after="0" w:line="240" w:lineRule="auto"/>
              <w:ind w:firstLine="0"/>
              <w:jc w:val="center"/>
              <w:rPr>
                <w:sz w:val="20"/>
                <w:szCs w:val="20"/>
              </w:rPr>
            </w:pPr>
            <w:r w:rsidRPr="005C0ADA">
              <w:rPr>
                <w:sz w:val="20"/>
                <w:szCs w:val="20"/>
              </w:rPr>
              <w:t>1 341,66</w:t>
            </w:r>
          </w:p>
        </w:tc>
      </w:tr>
      <w:tr w:rsidR="002B0A34" w:rsidRPr="005C0ADA" w14:paraId="060F3BB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9BB58F0" w14:textId="77777777" w:rsidR="002B0A34" w:rsidRPr="005C0ADA" w:rsidRDefault="002B0A34" w:rsidP="002B0A34">
            <w:pPr>
              <w:spacing w:after="0" w:line="240" w:lineRule="auto"/>
              <w:ind w:firstLine="0"/>
              <w:jc w:val="center"/>
              <w:rPr>
                <w:sz w:val="20"/>
                <w:szCs w:val="20"/>
              </w:rPr>
            </w:pPr>
            <w:r w:rsidRPr="005C0ADA">
              <w:rPr>
                <w:sz w:val="20"/>
                <w:szCs w:val="20"/>
              </w:rPr>
              <w:t>10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4F977F" w14:textId="77777777" w:rsidR="002B0A34" w:rsidRPr="005C0ADA" w:rsidRDefault="002B0A34" w:rsidP="002B0A34">
            <w:pPr>
              <w:spacing w:after="0" w:line="240" w:lineRule="auto"/>
              <w:ind w:firstLine="0"/>
              <w:jc w:val="center"/>
              <w:rPr>
                <w:sz w:val="20"/>
                <w:szCs w:val="20"/>
              </w:rPr>
            </w:pPr>
            <w:r w:rsidRPr="005C0ADA">
              <w:rPr>
                <w:sz w:val="20"/>
                <w:szCs w:val="20"/>
              </w:rPr>
              <w:t>ТУ1 Науки, 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73D8B3" w14:textId="77777777" w:rsidR="002B0A34" w:rsidRPr="005C0ADA" w:rsidRDefault="002B0A34" w:rsidP="002B0A34">
            <w:pPr>
              <w:spacing w:after="0" w:line="240" w:lineRule="auto"/>
              <w:ind w:firstLine="0"/>
              <w:jc w:val="center"/>
              <w:rPr>
                <w:sz w:val="20"/>
                <w:szCs w:val="20"/>
              </w:rPr>
            </w:pPr>
            <w:r w:rsidRPr="005C0ADA">
              <w:rPr>
                <w:sz w:val="20"/>
                <w:szCs w:val="20"/>
              </w:rPr>
              <w:t>0,058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A4D24B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866A94"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B39165" w14:textId="77777777" w:rsidR="002B0A34" w:rsidRPr="005C0ADA" w:rsidRDefault="002B0A34" w:rsidP="002B0A34">
            <w:pPr>
              <w:spacing w:after="0" w:line="240" w:lineRule="auto"/>
              <w:ind w:firstLine="0"/>
              <w:jc w:val="center"/>
              <w:rPr>
                <w:sz w:val="20"/>
                <w:szCs w:val="20"/>
              </w:rPr>
            </w:pPr>
            <w:r w:rsidRPr="005C0ADA">
              <w:rPr>
                <w:sz w:val="20"/>
                <w:szCs w:val="20"/>
              </w:rPr>
              <w:t>0,067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2DDC39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A5EB27"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83AE279" w14:textId="77777777" w:rsidR="002B0A34" w:rsidRPr="005C0ADA" w:rsidRDefault="002B0A34" w:rsidP="002B0A34">
            <w:pPr>
              <w:spacing w:after="0" w:line="240" w:lineRule="auto"/>
              <w:ind w:firstLine="0"/>
              <w:jc w:val="center"/>
              <w:rPr>
                <w:sz w:val="20"/>
                <w:szCs w:val="20"/>
              </w:rPr>
            </w:pPr>
            <w:r w:rsidRPr="005C0ADA">
              <w:rPr>
                <w:sz w:val="20"/>
                <w:szCs w:val="20"/>
              </w:rPr>
              <w:t>1 231,38</w:t>
            </w:r>
          </w:p>
        </w:tc>
      </w:tr>
      <w:tr w:rsidR="002B0A34" w:rsidRPr="005C0ADA" w14:paraId="78DB0E1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1728EF6" w14:textId="77777777" w:rsidR="002B0A34" w:rsidRPr="005C0ADA" w:rsidRDefault="002B0A34" w:rsidP="002B0A34">
            <w:pPr>
              <w:spacing w:after="0" w:line="240" w:lineRule="auto"/>
              <w:ind w:firstLine="0"/>
              <w:jc w:val="center"/>
              <w:rPr>
                <w:sz w:val="20"/>
                <w:szCs w:val="20"/>
              </w:rPr>
            </w:pPr>
            <w:r w:rsidRPr="005C0ADA">
              <w:rPr>
                <w:sz w:val="20"/>
                <w:szCs w:val="20"/>
              </w:rPr>
              <w:t>11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E31EAC" w14:textId="77777777" w:rsidR="002B0A34" w:rsidRPr="005C0ADA" w:rsidRDefault="002B0A34" w:rsidP="002B0A34">
            <w:pPr>
              <w:spacing w:after="0" w:line="240" w:lineRule="auto"/>
              <w:ind w:firstLine="0"/>
              <w:jc w:val="center"/>
              <w:rPr>
                <w:sz w:val="20"/>
                <w:szCs w:val="20"/>
              </w:rPr>
            </w:pPr>
            <w:r w:rsidRPr="005C0ADA">
              <w:rPr>
                <w:sz w:val="20"/>
                <w:szCs w:val="20"/>
              </w:rPr>
              <w:t>ТУ1 Науки, 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1CAC3E" w14:textId="77777777" w:rsidR="002B0A34" w:rsidRPr="005C0ADA" w:rsidRDefault="002B0A34" w:rsidP="002B0A34">
            <w:pPr>
              <w:spacing w:after="0" w:line="240" w:lineRule="auto"/>
              <w:ind w:firstLine="0"/>
              <w:jc w:val="center"/>
              <w:rPr>
                <w:sz w:val="20"/>
                <w:szCs w:val="20"/>
              </w:rPr>
            </w:pPr>
            <w:r w:rsidRPr="005C0ADA">
              <w:rPr>
                <w:sz w:val="20"/>
                <w:szCs w:val="20"/>
              </w:rPr>
              <w:t>0,0714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D086E7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82779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32A3B5" w14:textId="77777777" w:rsidR="002B0A34" w:rsidRPr="005C0ADA" w:rsidRDefault="002B0A34" w:rsidP="002B0A34">
            <w:pPr>
              <w:spacing w:after="0" w:line="240" w:lineRule="auto"/>
              <w:ind w:firstLine="0"/>
              <w:jc w:val="center"/>
              <w:rPr>
                <w:sz w:val="20"/>
                <w:szCs w:val="20"/>
              </w:rPr>
            </w:pPr>
            <w:r w:rsidRPr="005C0ADA">
              <w:rPr>
                <w:sz w:val="20"/>
                <w:szCs w:val="20"/>
              </w:rPr>
              <w:t>0,083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8BF5E5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945A05"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4E673B" w14:textId="77777777" w:rsidR="002B0A34" w:rsidRPr="005C0ADA" w:rsidRDefault="002B0A34" w:rsidP="002B0A34">
            <w:pPr>
              <w:spacing w:after="0" w:line="240" w:lineRule="auto"/>
              <w:ind w:firstLine="0"/>
              <w:jc w:val="center"/>
              <w:rPr>
                <w:sz w:val="20"/>
                <w:szCs w:val="20"/>
              </w:rPr>
            </w:pPr>
            <w:r w:rsidRPr="005C0ADA">
              <w:rPr>
                <w:sz w:val="20"/>
                <w:szCs w:val="20"/>
              </w:rPr>
              <w:t>1 525,44</w:t>
            </w:r>
          </w:p>
        </w:tc>
      </w:tr>
      <w:tr w:rsidR="002B0A34" w:rsidRPr="005C0ADA" w14:paraId="655C852F"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6B9338C" w14:textId="77777777" w:rsidR="002B0A34" w:rsidRPr="005C0ADA" w:rsidRDefault="002B0A34" w:rsidP="002B0A34">
            <w:pPr>
              <w:spacing w:after="0" w:line="240" w:lineRule="auto"/>
              <w:ind w:firstLine="0"/>
              <w:jc w:val="center"/>
              <w:rPr>
                <w:sz w:val="20"/>
                <w:szCs w:val="20"/>
              </w:rPr>
            </w:pPr>
            <w:r w:rsidRPr="005C0ADA">
              <w:rPr>
                <w:sz w:val="20"/>
                <w:szCs w:val="20"/>
              </w:rPr>
              <w:t>12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FB4094" w14:textId="77777777" w:rsidR="002B0A34" w:rsidRPr="005C0ADA" w:rsidRDefault="002B0A34" w:rsidP="002B0A34">
            <w:pPr>
              <w:spacing w:after="0" w:line="240" w:lineRule="auto"/>
              <w:ind w:firstLine="0"/>
              <w:jc w:val="center"/>
              <w:rPr>
                <w:sz w:val="20"/>
                <w:szCs w:val="20"/>
              </w:rPr>
            </w:pPr>
            <w:r w:rsidRPr="005C0ADA">
              <w:rPr>
                <w:sz w:val="20"/>
                <w:szCs w:val="20"/>
              </w:rPr>
              <w:t>ТУ1 Науки, 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E92285" w14:textId="77777777" w:rsidR="002B0A34" w:rsidRPr="005C0ADA" w:rsidRDefault="002B0A34" w:rsidP="002B0A34">
            <w:pPr>
              <w:spacing w:after="0" w:line="240" w:lineRule="auto"/>
              <w:ind w:firstLine="0"/>
              <w:jc w:val="center"/>
              <w:rPr>
                <w:sz w:val="20"/>
                <w:szCs w:val="20"/>
              </w:rPr>
            </w:pPr>
            <w:r w:rsidRPr="005C0ADA">
              <w:rPr>
                <w:sz w:val="20"/>
                <w:szCs w:val="20"/>
              </w:rPr>
              <w:t>0,0632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8DDF6F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5974B2"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0DEA543" w14:textId="77777777" w:rsidR="002B0A34" w:rsidRPr="005C0ADA" w:rsidRDefault="002B0A34" w:rsidP="002B0A34">
            <w:pPr>
              <w:spacing w:after="0" w:line="240" w:lineRule="auto"/>
              <w:ind w:firstLine="0"/>
              <w:jc w:val="center"/>
              <w:rPr>
                <w:sz w:val="20"/>
                <w:szCs w:val="20"/>
              </w:rPr>
            </w:pPr>
            <w:r w:rsidRPr="005C0ADA">
              <w:rPr>
                <w:sz w:val="20"/>
                <w:szCs w:val="20"/>
              </w:rPr>
              <w:t>0,074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76B19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87B4D1"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3069EE" w14:textId="77777777" w:rsidR="002B0A34" w:rsidRPr="005C0ADA" w:rsidRDefault="002B0A34" w:rsidP="002B0A34">
            <w:pPr>
              <w:spacing w:after="0" w:line="240" w:lineRule="auto"/>
              <w:ind w:firstLine="0"/>
              <w:jc w:val="center"/>
              <w:rPr>
                <w:sz w:val="20"/>
                <w:szCs w:val="20"/>
              </w:rPr>
            </w:pPr>
            <w:r w:rsidRPr="005C0ADA">
              <w:rPr>
                <w:sz w:val="20"/>
                <w:szCs w:val="20"/>
              </w:rPr>
              <w:t>1 360,03</w:t>
            </w:r>
          </w:p>
        </w:tc>
      </w:tr>
      <w:tr w:rsidR="002B0A34" w:rsidRPr="005C0ADA" w14:paraId="02F2F11D"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96E3EFB" w14:textId="77777777" w:rsidR="002B0A34" w:rsidRPr="005C0ADA" w:rsidRDefault="002B0A34" w:rsidP="002B0A34">
            <w:pPr>
              <w:spacing w:after="0" w:line="240" w:lineRule="auto"/>
              <w:ind w:firstLine="0"/>
              <w:jc w:val="center"/>
              <w:rPr>
                <w:sz w:val="20"/>
                <w:szCs w:val="20"/>
              </w:rPr>
            </w:pPr>
            <w:r w:rsidRPr="005C0ADA">
              <w:rPr>
                <w:sz w:val="20"/>
                <w:szCs w:val="20"/>
              </w:rPr>
              <w:t>13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72F409" w14:textId="77777777" w:rsidR="002B0A34" w:rsidRPr="005C0ADA" w:rsidRDefault="002B0A34" w:rsidP="002B0A34">
            <w:pPr>
              <w:spacing w:after="0" w:line="240" w:lineRule="auto"/>
              <w:ind w:firstLine="0"/>
              <w:jc w:val="center"/>
              <w:rPr>
                <w:sz w:val="20"/>
                <w:szCs w:val="20"/>
              </w:rPr>
            </w:pPr>
            <w:r w:rsidRPr="005C0ADA">
              <w:rPr>
                <w:sz w:val="20"/>
                <w:szCs w:val="20"/>
              </w:rPr>
              <w:t>ТУ1, Александра Невского 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08B05F" w14:textId="77777777" w:rsidR="002B0A34" w:rsidRPr="005C0ADA" w:rsidRDefault="002B0A34" w:rsidP="002B0A34">
            <w:pPr>
              <w:spacing w:after="0" w:line="240" w:lineRule="auto"/>
              <w:ind w:firstLine="0"/>
              <w:jc w:val="center"/>
              <w:rPr>
                <w:sz w:val="20"/>
                <w:szCs w:val="20"/>
              </w:rPr>
            </w:pPr>
            <w:r w:rsidRPr="005C0ADA">
              <w:rPr>
                <w:sz w:val="20"/>
                <w:szCs w:val="20"/>
              </w:rPr>
              <w:t>0,0203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6301B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45446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5D5650" w14:textId="77777777" w:rsidR="002B0A34" w:rsidRPr="005C0ADA" w:rsidRDefault="002B0A34" w:rsidP="002B0A34">
            <w:pPr>
              <w:spacing w:after="0" w:line="240" w:lineRule="auto"/>
              <w:ind w:firstLine="0"/>
              <w:jc w:val="center"/>
              <w:rPr>
                <w:sz w:val="20"/>
                <w:szCs w:val="20"/>
              </w:rPr>
            </w:pPr>
            <w:r w:rsidRPr="005C0ADA">
              <w:rPr>
                <w:sz w:val="20"/>
                <w:szCs w:val="20"/>
              </w:rPr>
              <w:t>0,024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C53EC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068B73"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2079F2" w14:textId="77777777" w:rsidR="002B0A34" w:rsidRPr="005C0ADA" w:rsidRDefault="002B0A34" w:rsidP="002B0A34">
            <w:pPr>
              <w:spacing w:after="0" w:line="240" w:lineRule="auto"/>
              <w:ind w:firstLine="0"/>
              <w:jc w:val="center"/>
              <w:rPr>
                <w:sz w:val="20"/>
                <w:szCs w:val="20"/>
              </w:rPr>
            </w:pPr>
            <w:r w:rsidRPr="005C0ADA">
              <w:rPr>
                <w:sz w:val="20"/>
                <w:szCs w:val="20"/>
              </w:rPr>
              <w:t>441,09</w:t>
            </w:r>
          </w:p>
        </w:tc>
      </w:tr>
      <w:tr w:rsidR="002B0A34" w:rsidRPr="005C0ADA" w14:paraId="1FA1F2F1"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D18A1DA" w14:textId="77777777" w:rsidR="002B0A34" w:rsidRPr="005C0ADA" w:rsidRDefault="002B0A34" w:rsidP="002B0A34">
            <w:pPr>
              <w:spacing w:after="0" w:line="240" w:lineRule="auto"/>
              <w:ind w:firstLine="0"/>
              <w:jc w:val="center"/>
              <w:rPr>
                <w:sz w:val="20"/>
                <w:szCs w:val="20"/>
              </w:rPr>
            </w:pPr>
            <w:r w:rsidRPr="005C0ADA">
              <w:rPr>
                <w:sz w:val="20"/>
                <w:szCs w:val="20"/>
              </w:rPr>
              <w:t>14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060A80" w14:textId="77777777" w:rsidR="002B0A34" w:rsidRPr="005C0ADA" w:rsidRDefault="002B0A34" w:rsidP="002B0A34">
            <w:pPr>
              <w:spacing w:after="0" w:line="240" w:lineRule="auto"/>
              <w:ind w:firstLine="0"/>
              <w:jc w:val="center"/>
              <w:rPr>
                <w:sz w:val="20"/>
                <w:szCs w:val="20"/>
              </w:rPr>
            </w:pPr>
            <w:r w:rsidRPr="005C0ADA">
              <w:rPr>
                <w:sz w:val="20"/>
                <w:szCs w:val="20"/>
              </w:rPr>
              <w:t>ТУ1, Александра Невского 11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CDCD56" w14:textId="77777777" w:rsidR="002B0A34" w:rsidRPr="005C0ADA" w:rsidRDefault="002B0A34" w:rsidP="002B0A34">
            <w:pPr>
              <w:spacing w:after="0" w:line="240" w:lineRule="auto"/>
              <w:ind w:firstLine="0"/>
              <w:jc w:val="center"/>
              <w:rPr>
                <w:sz w:val="20"/>
                <w:szCs w:val="20"/>
              </w:rPr>
            </w:pPr>
            <w:r w:rsidRPr="005C0ADA">
              <w:rPr>
                <w:sz w:val="20"/>
                <w:szCs w:val="20"/>
              </w:rPr>
              <w:t>0,0228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4B010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7370D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0BDA9C5" w14:textId="77777777" w:rsidR="002B0A34" w:rsidRPr="005C0ADA" w:rsidRDefault="002B0A34" w:rsidP="002B0A34">
            <w:pPr>
              <w:spacing w:after="0" w:line="240" w:lineRule="auto"/>
              <w:ind w:firstLine="0"/>
              <w:jc w:val="center"/>
              <w:rPr>
                <w:sz w:val="20"/>
                <w:szCs w:val="20"/>
              </w:rPr>
            </w:pPr>
            <w:r w:rsidRPr="005C0ADA">
              <w:rPr>
                <w:sz w:val="20"/>
                <w:szCs w:val="20"/>
              </w:rPr>
              <w:t>0,027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26E27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CA4797"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02968B0" w14:textId="77777777" w:rsidR="002B0A34" w:rsidRPr="005C0ADA" w:rsidRDefault="002B0A34" w:rsidP="002B0A34">
            <w:pPr>
              <w:spacing w:after="0" w:line="240" w:lineRule="auto"/>
              <w:ind w:firstLine="0"/>
              <w:jc w:val="center"/>
              <w:rPr>
                <w:sz w:val="20"/>
                <w:szCs w:val="20"/>
              </w:rPr>
            </w:pPr>
            <w:r w:rsidRPr="005C0ADA">
              <w:rPr>
                <w:sz w:val="20"/>
                <w:szCs w:val="20"/>
              </w:rPr>
              <w:t>496,23</w:t>
            </w:r>
          </w:p>
        </w:tc>
      </w:tr>
      <w:tr w:rsidR="002B0A34" w:rsidRPr="005C0ADA" w14:paraId="1B37133F"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2F1DA93" w14:textId="77777777" w:rsidR="002B0A34" w:rsidRPr="005C0ADA" w:rsidRDefault="002B0A34" w:rsidP="002B0A34">
            <w:pPr>
              <w:spacing w:after="0" w:line="240" w:lineRule="auto"/>
              <w:ind w:firstLine="0"/>
              <w:jc w:val="center"/>
              <w:rPr>
                <w:sz w:val="20"/>
                <w:szCs w:val="20"/>
              </w:rPr>
            </w:pPr>
            <w:r w:rsidRPr="005C0ADA">
              <w:rPr>
                <w:sz w:val="20"/>
                <w:szCs w:val="20"/>
              </w:rPr>
              <w:t>15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35AF6C5" w14:textId="77777777" w:rsidR="002B0A34" w:rsidRPr="005C0ADA" w:rsidRDefault="002B0A34" w:rsidP="002B0A34">
            <w:pPr>
              <w:spacing w:after="0" w:line="240" w:lineRule="auto"/>
              <w:ind w:firstLine="0"/>
              <w:jc w:val="center"/>
              <w:rPr>
                <w:sz w:val="20"/>
                <w:szCs w:val="20"/>
              </w:rPr>
            </w:pPr>
            <w:r w:rsidRPr="005C0ADA">
              <w:rPr>
                <w:sz w:val="20"/>
                <w:szCs w:val="20"/>
              </w:rPr>
              <w:t>ТУ1, Александра Невского 13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B9B457" w14:textId="77777777" w:rsidR="002B0A34" w:rsidRPr="005C0ADA" w:rsidRDefault="002B0A34" w:rsidP="002B0A34">
            <w:pPr>
              <w:spacing w:after="0" w:line="240" w:lineRule="auto"/>
              <w:ind w:firstLine="0"/>
              <w:jc w:val="center"/>
              <w:rPr>
                <w:sz w:val="20"/>
                <w:szCs w:val="20"/>
              </w:rPr>
            </w:pPr>
            <w:r w:rsidRPr="005C0ADA">
              <w:rPr>
                <w:sz w:val="20"/>
                <w:szCs w:val="20"/>
              </w:rPr>
              <w:t>0,0215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48401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CFFEC2"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26D4619" w14:textId="77777777" w:rsidR="002B0A34" w:rsidRPr="005C0ADA" w:rsidRDefault="002B0A34" w:rsidP="002B0A34">
            <w:pPr>
              <w:spacing w:after="0" w:line="240" w:lineRule="auto"/>
              <w:ind w:firstLine="0"/>
              <w:jc w:val="center"/>
              <w:rPr>
                <w:sz w:val="20"/>
                <w:szCs w:val="20"/>
              </w:rPr>
            </w:pPr>
            <w:r w:rsidRPr="005C0ADA">
              <w:rPr>
                <w:sz w:val="20"/>
                <w:szCs w:val="20"/>
              </w:rPr>
              <w:t>0,025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26FCF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3C30E9B"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1434B6" w14:textId="77777777" w:rsidR="002B0A34" w:rsidRPr="005C0ADA" w:rsidRDefault="002B0A34" w:rsidP="002B0A34">
            <w:pPr>
              <w:spacing w:after="0" w:line="240" w:lineRule="auto"/>
              <w:ind w:firstLine="0"/>
              <w:jc w:val="center"/>
              <w:rPr>
                <w:sz w:val="20"/>
                <w:szCs w:val="20"/>
              </w:rPr>
            </w:pPr>
            <w:r w:rsidRPr="005C0ADA">
              <w:rPr>
                <w:sz w:val="20"/>
                <w:szCs w:val="20"/>
              </w:rPr>
              <w:t>459,47</w:t>
            </w:r>
          </w:p>
        </w:tc>
      </w:tr>
      <w:tr w:rsidR="002B0A34" w:rsidRPr="005C0ADA" w14:paraId="785866B9"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AEA054B" w14:textId="77777777" w:rsidR="002B0A34" w:rsidRPr="005C0ADA" w:rsidRDefault="002B0A34" w:rsidP="002B0A34">
            <w:pPr>
              <w:spacing w:after="0" w:line="240" w:lineRule="auto"/>
              <w:ind w:firstLine="0"/>
              <w:jc w:val="center"/>
              <w:rPr>
                <w:sz w:val="20"/>
                <w:szCs w:val="20"/>
              </w:rPr>
            </w:pPr>
            <w:r w:rsidRPr="005C0ADA">
              <w:rPr>
                <w:sz w:val="20"/>
                <w:szCs w:val="20"/>
              </w:rPr>
              <w:t>16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D9EAEE" w14:textId="77777777" w:rsidR="002B0A34" w:rsidRPr="005C0ADA" w:rsidRDefault="002B0A34" w:rsidP="002B0A34">
            <w:pPr>
              <w:spacing w:after="0" w:line="240" w:lineRule="auto"/>
              <w:ind w:firstLine="0"/>
              <w:jc w:val="center"/>
              <w:rPr>
                <w:sz w:val="20"/>
                <w:szCs w:val="20"/>
              </w:rPr>
            </w:pPr>
            <w:r w:rsidRPr="005C0ADA">
              <w:rPr>
                <w:sz w:val="20"/>
                <w:szCs w:val="20"/>
              </w:rPr>
              <w:t>ТУ1, Александра Невского 15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16A0C0" w14:textId="77777777" w:rsidR="002B0A34" w:rsidRPr="005C0ADA" w:rsidRDefault="002B0A34" w:rsidP="002B0A34">
            <w:pPr>
              <w:spacing w:after="0" w:line="240" w:lineRule="auto"/>
              <w:ind w:firstLine="0"/>
              <w:jc w:val="center"/>
              <w:rPr>
                <w:sz w:val="20"/>
                <w:szCs w:val="20"/>
              </w:rPr>
            </w:pPr>
            <w:r w:rsidRPr="005C0ADA">
              <w:rPr>
                <w:sz w:val="20"/>
                <w:szCs w:val="20"/>
              </w:rPr>
              <w:t>0,0409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21BBF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35DBB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63B9AAE" w14:textId="77777777" w:rsidR="002B0A34" w:rsidRPr="005C0ADA" w:rsidRDefault="002B0A34" w:rsidP="002B0A34">
            <w:pPr>
              <w:spacing w:after="0" w:line="240" w:lineRule="auto"/>
              <w:ind w:firstLine="0"/>
              <w:jc w:val="center"/>
              <w:rPr>
                <w:sz w:val="20"/>
                <w:szCs w:val="20"/>
              </w:rPr>
            </w:pPr>
            <w:r w:rsidRPr="005C0ADA">
              <w:rPr>
                <w:sz w:val="20"/>
                <w:szCs w:val="20"/>
              </w:rPr>
              <w:t>0,048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A9E7D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2F1843"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C2AC49" w14:textId="77777777" w:rsidR="002B0A34" w:rsidRPr="005C0ADA" w:rsidRDefault="002B0A34" w:rsidP="002B0A34">
            <w:pPr>
              <w:spacing w:after="0" w:line="240" w:lineRule="auto"/>
              <w:ind w:firstLine="0"/>
              <w:jc w:val="center"/>
              <w:rPr>
                <w:sz w:val="20"/>
                <w:szCs w:val="20"/>
              </w:rPr>
            </w:pPr>
            <w:r w:rsidRPr="005C0ADA">
              <w:rPr>
                <w:sz w:val="20"/>
                <w:szCs w:val="20"/>
              </w:rPr>
              <w:t>882,18</w:t>
            </w:r>
          </w:p>
        </w:tc>
      </w:tr>
      <w:tr w:rsidR="002B0A34" w:rsidRPr="005C0ADA" w14:paraId="30B125B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269D139" w14:textId="77777777" w:rsidR="002B0A34" w:rsidRPr="005C0ADA" w:rsidRDefault="002B0A34" w:rsidP="002B0A34">
            <w:pPr>
              <w:spacing w:after="0" w:line="240" w:lineRule="auto"/>
              <w:ind w:firstLine="0"/>
              <w:jc w:val="center"/>
              <w:rPr>
                <w:sz w:val="20"/>
                <w:szCs w:val="20"/>
              </w:rPr>
            </w:pPr>
            <w:r w:rsidRPr="005C0ADA">
              <w:rPr>
                <w:sz w:val="20"/>
                <w:szCs w:val="20"/>
              </w:rPr>
              <w:t>17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8C6806" w14:textId="77777777" w:rsidR="002B0A34" w:rsidRPr="005C0ADA" w:rsidRDefault="002B0A34" w:rsidP="002B0A34">
            <w:pPr>
              <w:spacing w:after="0" w:line="240" w:lineRule="auto"/>
              <w:ind w:firstLine="0"/>
              <w:jc w:val="center"/>
              <w:rPr>
                <w:sz w:val="20"/>
                <w:szCs w:val="20"/>
              </w:rPr>
            </w:pPr>
            <w:r w:rsidRPr="005C0ADA">
              <w:rPr>
                <w:sz w:val="20"/>
                <w:szCs w:val="20"/>
              </w:rPr>
              <w:t>ТУ1, Александра Невского 19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7F92D0" w14:textId="77777777" w:rsidR="002B0A34" w:rsidRPr="005C0ADA" w:rsidRDefault="002B0A34" w:rsidP="002B0A34">
            <w:pPr>
              <w:spacing w:after="0" w:line="240" w:lineRule="auto"/>
              <w:ind w:firstLine="0"/>
              <w:jc w:val="center"/>
              <w:rPr>
                <w:sz w:val="20"/>
                <w:szCs w:val="20"/>
              </w:rPr>
            </w:pPr>
            <w:r w:rsidRPr="005C0ADA">
              <w:rPr>
                <w:sz w:val="20"/>
                <w:szCs w:val="20"/>
              </w:rPr>
              <w:t>0,0092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A2FE6D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AB89A0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FAE8E5" w14:textId="77777777" w:rsidR="002B0A34" w:rsidRPr="005C0ADA" w:rsidRDefault="002B0A34" w:rsidP="002B0A34">
            <w:pPr>
              <w:spacing w:after="0" w:line="240" w:lineRule="auto"/>
              <w:ind w:firstLine="0"/>
              <w:jc w:val="center"/>
              <w:rPr>
                <w:sz w:val="20"/>
                <w:szCs w:val="20"/>
              </w:rPr>
            </w:pPr>
            <w:r w:rsidRPr="005C0ADA">
              <w:rPr>
                <w:sz w:val="20"/>
                <w:szCs w:val="20"/>
              </w:rPr>
              <w:t>0,011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C582E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3C302A"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1076FA" w14:textId="77777777" w:rsidR="002B0A34" w:rsidRPr="005C0ADA" w:rsidRDefault="002B0A34" w:rsidP="002B0A34">
            <w:pPr>
              <w:spacing w:after="0" w:line="240" w:lineRule="auto"/>
              <w:ind w:firstLine="0"/>
              <w:jc w:val="center"/>
              <w:rPr>
                <w:sz w:val="20"/>
                <w:szCs w:val="20"/>
              </w:rPr>
            </w:pPr>
            <w:r w:rsidRPr="005C0ADA">
              <w:rPr>
                <w:sz w:val="20"/>
                <w:szCs w:val="20"/>
              </w:rPr>
              <w:t>202,17</w:t>
            </w:r>
          </w:p>
        </w:tc>
      </w:tr>
      <w:tr w:rsidR="002B0A34" w:rsidRPr="005C0ADA" w14:paraId="4F13796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701CA75" w14:textId="77777777" w:rsidR="002B0A34" w:rsidRPr="005C0ADA" w:rsidRDefault="002B0A34" w:rsidP="002B0A34">
            <w:pPr>
              <w:spacing w:after="0" w:line="240" w:lineRule="auto"/>
              <w:ind w:firstLine="0"/>
              <w:jc w:val="center"/>
              <w:rPr>
                <w:sz w:val="20"/>
                <w:szCs w:val="20"/>
              </w:rPr>
            </w:pPr>
            <w:r w:rsidRPr="005C0ADA">
              <w:rPr>
                <w:sz w:val="20"/>
                <w:szCs w:val="20"/>
              </w:rPr>
              <w:t>18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C0BB94" w14:textId="77777777" w:rsidR="002B0A34" w:rsidRPr="005C0ADA" w:rsidRDefault="002B0A34" w:rsidP="002B0A34">
            <w:pPr>
              <w:spacing w:after="0" w:line="240" w:lineRule="auto"/>
              <w:ind w:firstLine="0"/>
              <w:jc w:val="center"/>
              <w:rPr>
                <w:sz w:val="20"/>
                <w:szCs w:val="20"/>
              </w:rPr>
            </w:pPr>
            <w:r w:rsidRPr="005C0ADA">
              <w:rPr>
                <w:sz w:val="20"/>
                <w:szCs w:val="20"/>
              </w:rPr>
              <w:t>ТУ1, Александра Невского 21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E8E4C6" w14:textId="77777777" w:rsidR="002B0A34" w:rsidRPr="005C0ADA" w:rsidRDefault="002B0A34" w:rsidP="002B0A34">
            <w:pPr>
              <w:spacing w:after="0" w:line="240" w:lineRule="auto"/>
              <w:ind w:firstLine="0"/>
              <w:jc w:val="center"/>
              <w:rPr>
                <w:sz w:val="20"/>
                <w:szCs w:val="20"/>
              </w:rPr>
            </w:pPr>
            <w:r w:rsidRPr="005C0ADA">
              <w:rPr>
                <w:sz w:val="20"/>
                <w:szCs w:val="20"/>
              </w:rPr>
              <w:t>0,00722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9D48C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FD299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31945F" w14:textId="77777777" w:rsidR="002B0A34" w:rsidRPr="005C0ADA" w:rsidRDefault="002B0A34" w:rsidP="002B0A34">
            <w:pPr>
              <w:spacing w:after="0" w:line="240" w:lineRule="auto"/>
              <w:ind w:firstLine="0"/>
              <w:jc w:val="center"/>
              <w:rPr>
                <w:sz w:val="20"/>
                <w:szCs w:val="20"/>
              </w:rPr>
            </w:pPr>
            <w:r w:rsidRPr="005C0ADA">
              <w:rPr>
                <w:sz w:val="20"/>
                <w:szCs w:val="20"/>
              </w:rPr>
              <w:t>0,008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715C66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69E2C4"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2D68A0" w14:textId="77777777" w:rsidR="002B0A34" w:rsidRPr="005C0ADA" w:rsidRDefault="002B0A34" w:rsidP="002B0A34">
            <w:pPr>
              <w:spacing w:after="0" w:line="240" w:lineRule="auto"/>
              <w:ind w:firstLine="0"/>
              <w:jc w:val="center"/>
              <w:rPr>
                <w:sz w:val="20"/>
                <w:szCs w:val="20"/>
              </w:rPr>
            </w:pPr>
            <w:r w:rsidRPr="005C0ADA">
              <w:rPr>
                <w:sz w:val="20"/>
                <w:szCs w:val="20"/>
              </w:rPr>
              <w:t>147,03</w:t>
            </w:r>
          </w:p>
        </w:tc>
      </w:tr>
      <w:tr w:rsidR="002B0A34" w:rsidRPr="005C0ADA" w14:paraId="4F8CB821"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9260006" w14:textId="77777777" w:rsidR="002B0A34" w:rsidRPr="005C0ADA" w:rsidRDefault="002B0A34" w:rsidP="002B0A34">
            <w:pPr>
              <w:spacing w:after="0" w:line="240" w:lineRule="auto"/>
              <w:ind w:firstLine="0"/>
              <w:jc w:val="center"/>
              <w:rPr>
                <w:sz w:val="20"/>
                <w:szCs w:val="20"/>
              </w:rPr>
            </w:pPr>
            <w:r w:rsidRPr="005C0ADA">
              <w:rPr>
                <w:sz w:val="20"/>
                <w:szCs w:val="20"/>
              </w:rPr>
              <w:t>19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DBAD37" w14:textId="77777777" w:rsidR="002B0A34" w:rsidRPr="005C0ADA" w:rsidRDefault="002B0A34" w:rsidP="002B0A34">
            <w:pPr>
              <w:spacing w:after="0" w:line="240" w:lineRule="auto"/>
              <w:ind w:firstLine="0"/>
              <w:jc w:val="center"/>
              <w:rPr>
                <w:sz w:val="20"/>
                <w:szCs w:val="20"/>
              </w:rPr>
            </w:pPr>
            <w:r w:rsidRPr="005C0ADA">
              <w:rPr>
                <w:sz w:val="20"/>
                <w:szCs w:val="20"/>
              </w:rPr>
              <w:t>ТУ1, Александра Невского 23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390D1F2" w14:textId="77777777" w:rsidR="002B0A34" w:rsidRPr="005C0ADA" w:rsidRDefault="002B0A34" w:rsidP="002B0A34">
            <w:pPr>
              <w:spacing w:after="0" w:line="240" w:lineRule="auto"/>
              <w:ind w:firstLine="0"/>
              <w:jc w:val="center"/>
              <w:rPr>
                <w:sz w:val="20"/>
                <w:szCs w:val="20"/>
              </w:rPr>
            </w:pPr>
            <w:r w:rsidRPr="005C0ADA">
              <w:rPr>
                <w:sz w:val="20"/>
                <w:szCs w:val="20"/>
              </w:rPr>
              <w:t>0,013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D32F3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C857C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DD6476" w14:textId="77777777" w:rsidR="002B0A34" w:rsidRPr="005C0ADA" w:rsidRDefault="002B0A34" w:rsidP="002B0A34">
            <w:pPr>
              <w:spacing w:after="0" w:line="240" w:lineRule="auto"/>
              <w:ind w:firstLine="0"/>
              <w:jc w:val="center"/>
              <w:rPr>
                <w:sz w:val="20"/>
                <w:szCs w:val="20"/>
              </w:rPr>
            </w:pPr>
            <w:r w:rsidRPr="005C0ADA">
              <w:rPr>
                <w:sz w:val="20"/>
                <w:szCs w:val="20"/>
              </w:rPr>
              <w:t>0,015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63C88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11A036"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3C3366" w14:textId="77777777" w:rsidR="002B0A34" w:rsidRPr="005C0ADA" w:rsidRDefault="002B0A34" w:rsidP="002B0A34">
            <w:pPr>
              <w:spacing w:after="0" w:line="240" w:lineRule="auto"/>
              <w:ind w:firstLine="0"/>
              <w:jc w:val="center"/>
              <w:rPr>
                <w:sz w:val="20"/>
                <w:szCs w:val="20"/>
              </w:rPr>
            </w:pPr>
            <w:r w:rsidRPr="005C0ADA">
              <w:rPr>
                <w:sz w:val="20"/>
                <w:szCs w:val="20"/>
              </w:rPr>
              <w:t>275,68</w:t>
            </w:r>
          </w:p>
        </w:tc>
      </w:tr>
      <w:tr w:rsidR="002B0A34" w:rsidRPr="005C0ADA" w14:paraId="6255BA37"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480AF5D" w14:textId="77777777" w:rsidR="002B0A34" w:rsidRPr="005C0ADA" w:rsidRDefault="002B0A34" w:rsidP="002B0A34">
            <w:pPr>
              <w:spacing w:after="0" w:line="240" w:lineRule="auto"/>
              <w:ind w:firstLine="0"/>
              <w:jc w:val="center"/>
              <w:rPr>
                <w:sz w:val="20"/>
                <w:szCs w:val="20"/>
              </w:rPr>
            </w:pPr>
            <w:r w:rsidRPr="005C0ADA">
              <w:rPr>
                <w:sz w:val="20"/>
                <w:szCs w:val="20"/>
              </w:rPr>
              <w:t>20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D479C6" w14:textId="77777777" w:rsidR="002B0A34" w:rsidRPr="005C0ADA" w:rsidRDefault="002B0A34" w:rsidP="002B0A34">
            <w:pPr>
              <w:spacing w:after="0" w:line="240" w:lineRule="auto"/>
              <w:ind w:firstLine="0"/>
              <w:jc w:val="center"/>
              <w:rPr>
                <w:sz w:val="20"/>
                <w:szCs w:val="20"/>
              </w:rPr>
            </w:pPr>
            <w:r w:rsidRPr="005C0ADA">
              <w:rPr>
                <w:sz w:val="20"/>
                <w:szCs w:val="20"/>
              </w:rPr>
              <w:t>ТУ1, Александра Невского 25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50657D" w14:textId="77777777" w:rsidR="002B0A34" w:rsidRPr="005C0ADA" w:rsidRDefault="002B0A34" w:rsidP="002B0A34">
            <w:pPr>
              <w:spacing w:after="0" w:line="240" w:lineRule="auto"/>
              <w:ind w:firstLine="0"/>
              <w:jc w:val="center"/>
              <w:rPr>
                <w:sz w:val="20"/>
                <w:szCs w:val="20"/>
              </w:rPr>
            </w:pPr>
            <w:r w:rsidRPr="005C0ADA">
              <w:rPr>
                <w:sz w:val="20"/>
                <w:szCs w:val="20"/>
              </w:rPr>
              <w:t>0,0129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524DF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85E9C1"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654F9B" w14:textId="77777777" w:rsidR="002B0A34" w:rsidRPr="005C0ADA" w:rsidRDefault="002B0A34" w:rsidP="002B0A34">
            <w:pPr>
              <w:spacing w:after="0" w:line="240" w:lineRule="auto"/>
              <w:ind w:firstLine="0"/>
              <w:jc w:val="center"/>
              <w:rPr>
                <w:sz w:val="20"/>
                <w:szCs w:val="20"/>
              </w:rPr>
            </w:pPr>
            <w:r w:rsidRPr="005C0ADA">
              <w:rPr>
                <w:sz w:val="20"/>
                <w:szCs w:val="20"/>
              </w:rPr>
              <w:t>0,015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5ABB38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12B05C"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04985C" w14:textId="77777777" w:rsidR="002B0A34" w:rsidRPr="005C0ADA" w:rsidRDefault="002B0A34" w:rsidP="002B0A34">
            <w:pPr>
              <w:spacing w:after="0" w:line="240" w:lineRule="auto"/>
              <w:ind w:firstLine="0"/>
              <w:jc w:val="center"/>
              <w:rPr>
                <w:sz w:val="20"/>
                <w:szCs w:val="20"/>
              </w:rPr>
            </w:pPr>
            <w:r w:rsidRPr="005C0ADA">
              <w:rPr>
                <w:sz w:val="20"/>
                <w:szCs w:val="20"/>
              </w:rPr>
              <w:t>275,68</w:t>
            </w:r>
          </w:p>
        </w:tc>
      </w:tr>
      <w:tr w:rsidR="002B0A34" w:rsidRPr="005C0ADA" w14:paraId="75B6128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DD5C40D" w14:textId="77777777" w:rsidR="002B0A34" w:rsidRPr="005C0ADA" w:rsidRDefault="002B0A34" w:rsidP="002B0A34">
            <w:pPr>
              <w:spacing w:after="0" w:line="240" w:lineRule="auto"/>
              <w:ind w:firstLine="0"/>
              <w:jc w:val="center"/>
              <w:rPr>
                <w:sz w:val="20"/>
                <w:szCs w:val="20"/>
              </w:rPr>
            </w:pPr>
            <w:r w:rsidRPr="005C0ADA">
              <w:rPr>
                <w:sz w:val="20"/>
                <w:szCs w:val="20"/>
              </w:rPr>
              <w:t>21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CED8B3" w14:textId="77777777" w:rsidR="002B0A34" w:rsidRPr="005C0ADA" w:rsidRDefault="002B0A34" w:rsidP="002B0A34">
            <w:pPr>
              <w:spacing w:after="0" w:line="240" w:lineRule="auto"/>
              <w:ind w:firstLine="0"/>
              <w:jc w:val="center"/>
              <w:rPr>
                <w:sz w:val="20"/>
                <w:szCs w:val="20"/>
              </w:rPr>
            </w:pPr>
            <w:r w:rsidRPr="005C0ADA">
              <w:rPr>
                <w:sz w:val="20"/>
                <w:szCs w:val="20"/>
              </w:rPr>
              <w:t>ТУ1, Александра Невского 27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5C2ACA" w14:textId="77777777" w:rsidR="002B0A34" w:rsidRPr="005C0ADA" w:rsidRDefault="002B0A34" w:rsidP="002B0A34">
            <w:pPr>
              <w:spacing w:after="0" w:line="240" w:lineRule="auto"/>
              <w:ind w:firstLine="0"/>
              <w:jc w:val="center"/>
              <w:rPr>
                <w:sz w:val="20"/>
                <w:szCs w:val="20"/>
              </w:rPr>
            </w:pPr>
            <w:r w:rsidRPr="005C0ADA">
              <w:rPr>
                <w:sz w:val="20"/>
                <w:szCs w:val="20"/>
              </w:rPr>
              <w:t>0,0152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E2401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C2128B"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4E23F4" w14:textId="77777777" w:rsidR="002B0A34" w:rsidRPr="005C0ADA" w:rsidRDefault="002B0A34" w:rsidP="002B0A34">
            <w:pPr>
              <w:spacing w:after="0" w:line="240" w:lineRule="auto"/>
              <w:ind w:firstLine="0"/>
              <w:jc w:val="center"/>
              <w:rPr>
                <w:sz w:val="20"/>
                <w:szCs w:val="20"/>
              </w:rPr>
            </w:pPr>
            <w:r w:rsidRPr="005C0ADA">
              <w:rPr>
                <w:sz w:val="20"/>
                <w:szCs w:val="20"/>
              </w:rPr>
              <w:t>0,018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C6301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2FC423"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3844E21" w14:textId="77777777" w:rsidR="002B0A34" w:rsidRPr="005C0ADA" w:rsidRDefault="002B0A34" w:rsidP="002B0A34">
            <w:pPr>
              <w:spacing w:after="0" w:line="240" w:lineRule="auto"/>
              <w:ind w:firstLine="0"/>
              <w:jc w:val="center"/>
              <w:rPr>
                <w:sz w:val="20"/>
                <w:szCs w:val="20"/>
              </w:rPr>
            </w:pPr>
            <w:r w:rsidRPr="005C0ADA">
              <w:rPr>
                <w:sz w:val="20"/>
                <w:szCs w:val="20"/>
              </w:rPr>
              <w:t>330,82</w:t>
            </w:r>
          </w:p>
        </w:tc>
      </w:tr>
      <w:tr w:rsidR="002B0A34" w:rsidRPr="005C0ADA" w14:paraId="1C22452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4F22E11" w14:textId="77777777" w:rsidR="002B0A34" w:rsidRPr="005C0ADA" w:rsidRDefault="002B0A34" w:rsidP="002B0A34">
            <w:pPr>
              <w:spacing w:after="0" w:line="240" w:lineRule="auto"/>
              <w:ind w:firstLine="0"/>
              <w:jc w:val="center"/>
              <w:rPr>
                <w:sz w:val="20"/>
                <w:szCs w:val="20"/>
              </w:rPr>
            </w:pPr>
            <w:r w:rsidRPr="005C0ADA">
              <w:rPr>
                <w:sz w:val="20"/>
                <w:szCs w:val="20"/>
              </w:rPr>
              <w:t>22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DE3EC8" w14:textId="77777777" w:rsidR="002B0A34" w:rsidRPr="005C0ADA" w:rsidRDefault="002B0A34" w:rsidP="002B0A34">
            <w:pPr>
              <w:spacing w:after="0" w:line="240" w:lineRule="auto"/>
              <w:ind w:firstLine="0"/>
              <w:jc w:val="center"/>
              <w:rPr>
                <w:sz w:val="20"/>
                <w:szCs w:val="20"/>
              </w:rPr>
            </w:pPr>
            <w:r w:rsidRPr="005C0ADA">
              <w:rPr>
                <w:sz w:val="20"/>
                <w:szCs w:val="20"/>
              </w:rPr>
              <w:t>ТУ1, Александра Невского 29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1B5B1F" w14:textId="77777777" w:rsidR="002B0A34" w:rsidRPr="005C0ADA" w:rsidRDefault="002B0A34" w:rsidP="002B0A34">
            <w:pPr>
              <w:spacing w:after="0" w:line="240" w:lineRule="auto"/>
              <w:ind w:firstLine="0"/>
              <w:jc w:val="center"/>
              <w:rPr>
                <w:sz w:val="20"/>
                <w:szCs w:val="20"/>
              </w:rPr>
            </w:pPr>
            <w:r w:rsidRPr="005C0ADA">
              <w:rPr>
                <w:sz w:val="20"/>
                <w:szCs w:val="20"/>
              </w:rPr>
              <w:t>0,0053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836D4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0445C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1F5252E" w14:textId="77777777" w:rsidR="002B0A34" w:rsidRPr="005C0ADA" w:rsidRDefault="002B0A34" w:rsidP="002B0A34">
            <w:pPr>
              <w:spacing w:after="0" w:line="240" w:lineRule="auto"/>
              <w:ind w:firstLine="0"/>
              <w:jc w:val="center"/>
              <w:rPr>
                <w:sz w:val="20"/>
                <w:szCs w:val="20"/>
              </w:rPr>
            </w:pPr>
            <w:r w:rsidRPr="005C0ADA">
              <w:rPr>
                <w:sz w:val="20"/>
                <w:szCs w:val="20"/>
              </w:rPr>
              <w:t>0,006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A0194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F74C4F"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37220E" w14:textId="77777777" w:rsidR="002B0A34" w:rsidRPr="005C0ADA" w:rsidRDefault="002B0A34" w:rsidP="002B0A34">
            <w:pPr>
              <w:spacing w:after="0" w:line="240" w:lineRule="auto"/>
              <w:ind w:firstLine="0"/>
              <w:jc w:val="center"/>
              <w:rPr>
                <w:sz w:val="20"/>
                <w:szCs w:val="20"/>
              </w:rPr>
            </w:pPr>
            <w:r w:rsidRPr="005C0ADA">
              <w:rPr>
                <w:sz w:val="20"/>
                <w:szCs w:val="20"/>
              </w:rPr>
              <w:t>110,27</w:t>
            </w:r>
          </w:p>
        </w:tc>
      </w:tr>
      <w:tr w:rsidR="002B0A34" w:rsidRPr="005C0ADA" w14:paraId="78D6AB4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9C2FF38" w14:textId="77777777" w:rsidR="002B0A34" w:rsidRPr="005C0ADA" w:rsidRDefault="002B0A34" w:rsidP="002B0A34">
            <w:pPr>
              <w:spacing w:after="0" w:line="240" w:lineRule="auto"/>
              <w:ind w:firstLine="0"/>
              <w:jc w:val="center"/>
              <w:rPr>
                <w:sz w:val="20"/>
                <w:szCs w:val="20"/>
              </w:rPr>
            </w:pPr>
            <w:r w:rsidRPr="005C0ADA">
              <w:rPr>
                <w:sz w:val="20"/>
                <w:szCs w:val="20"/>
              </w:rPr>
              <w:t>23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8C5E753" w14:textId="77777777" w:rsidR="002B0A34" w:rsidRPr="005C0ADA" w:rsidRDefault="002B0A34" w:rsidP="002B0A34">
            <w:pPr>
              <w:spacing w:after="0" w:line="240" w:lineRule="auto"/>
              <w:ind w:firstLine="0"/>
              <w:jc w:val="center"/>
              <w:rPr>
                <w:sz w:val="20"/>
                <w:szCs w:val="20"/>
              </w:rPr>
            </w:pPr>
            <w:r w:rsidRPr="005C0ADA">
              <w:rPr>
                <w:sz w:val="20"/>
                <w:szCs w:val="20"/>
              </w:rPr>
              <w:t>ТУ1, Александра Невского 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484F24" w14:textId="77777777" w:rsidR="002B0A34" w:rsidRPr="005C0ADA" w:rsidRDefault="002B0A34" w:rsidP="002B0A34">
            <w:pPr>
              <w:spacing w:after="0" w:line="240" w:lineRule="auto"/>
              <w:ind w:firstLine="0"/>
              <w:jc w:val="center"/>
              <w:rPr>
                <w:sz w:val="20"/>
                <w:szCs w:val="20"/>
              </w:rPr>
            </w:pPr>
            <w:r w:rsidRPr="005C0ADA">
              <w:rPr>
                <w:sz w:val="20"/>
                <w:szCs w:val="20"/>
              </w:rPr>
              <w:t>0,0135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10F8D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260A2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600B55" w14:textId="77777777" w:rsidR="002B0A34" w:rsidRPr="005C0ADA" w:rsidRDefault="002B0A34" w:rsidP="002B0A34">
            <w:pPr>
              <w:spacing w:after="0" w:line="240" w:lineRule="auto"/>
              <w:ind w:firstLine="0"/>
              <w:jc w:val="center"/>
              <w:rPr>
                <w:sz w:val="20"/>
                <w:szCs w:val="20"/>
              </w:rPr>
            </w:pPr>
            <w:r w:rsidRPr="005C0ADA">
              <w:rPr>
                <w:sz w:val="20"/>
                <w:szCs w:val="20"/>
              </w:rPr>
              <w:t>0,016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9F6D7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37EAF7"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3DD30E" w14:textId="77777777" w:rsidR="002B0A34" w:rsidRPr="005C0ADA" w:rsidRDefault="002B0A34" w:rsidP="002B0A34">
            <w:pPr>
              <w:spacing w:after="0" w:line="240" w:lineRule="auto"/>
              <w:ind w:firstLine="0"/>
              <w:jc w:val="center"/>
              <w:rPr>
                <w:sz w:val="20"/>
                <w:szCs w:val="20"/>
              </w:rPr>
            </w:pPr>
            <w:r w:rsidRPr="005C0ADA">
              <w:rPr>
                <w:sz w:val="20"/>
                <w:szCs w:val="20"/>
              </w:rPr>
              <w:t>294,06</w:t>
            </w:r>
          </w:p>
        </w:tc>
      </w:tr>
      <w:tr w:rsidR="002B0A34" w:rsidRPr="005C0ADA" w14:paraId="27C1B8F0"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E76CCC4" w14:textId="77777777" w:rsidR="002B0A34" w:rsidRPr="005C0ADA" w:rsidRDefault="002B0A34" w:rsidP="002B0A34">
            <w:pPr>
              <w:spacing w:after="0" w:line="240" w:lineRule="auto"/>
              <w:ind w:firstLine="0"/>
              <w:jc w:val="center"/>
              <w:rPr>
                <w:sz w:val="20"/>
                <w:szCs w:val="20"/>
              </w:rPr>
            </w:pPr>
            <w:r w:rsidRPr="005C0ADA">
              <w:rPr>
                <w:sz w:val="20"/>
                <w:szCs w:val="20"/>
              </w:rPr>
              <w:t>24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9A57BE" w14:textId="77777777" w:rsidR="002B0A34" w:rsidRPr="005C0ADA" w:rsidRDefault="002B0A34" w:rsidP="002B0A34">
            <w:pPr>
              <w:spacing w:after="0" w:line="240" w:lineRule="auto"/>
              <w:ind w:firstLine="0"/>
              <w:jc w:val="center"/>
              <w:rPr>
                <w:sz w:val="20"/>
                <w:szCs w:val="20"/>
              </w:rPr>
            </w:pPr>
            <w:r w:rsidRPr="005C0ADA">
              <w:rPr>
                <w:sz w:val="20"/>
                <w:szCs w:val="20"/>
              </w:rPr>
              <w:t>ТУ1, Александра Невского 31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24D403" w14:textId="77777777" w:rsidR="002B0A34" w:rsidRPr="005C0ADA" w:rsidRDefault="002B0A34" w:rsidP="002B0A34">
            <w:pPr>
              <w:spacing w:after="0" w:line="240" w:lineRule="auto"/>
              <w:ind w:firstLine="0"/>
              <w:jc w:val="center"/>
              <w:rPr>
                <w:sz w:val="20"/>
                <w:szCs w:val="20"/>
              </w:rPr>
            </w:pPr>
            <w:r w:rsidRPr="005C0ADA">
              <w:rPr>
                <w:sz w:val="20"/>
                <w:szCs w:val="20"/>
              </w:rPr>
              <w:t>0,00969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E6559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6DC41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0972F6" w14:textId="77777777" w:rsidR="002B0A34" w:rsidRPr="005C0ADA" w:rsidRDefault="002B0A34" w:rsidP="002B0A34">
            <w:pPr>
              <w:spacing w:after="0" w:line="240" w:lineRule="auto"/>
              <w:ind w:firstLine="0"/>
              <w:jc w:val="center"/>
              <w:rPr>
                <w:sz w:val="20"/>
                <w:szCs w:val="20"/>
              </w:rPr>
            </w:pPr>
            <w:r w:rsidRPr="005C0ADA">
              <w:rPr>
                <w:sz w:val="20"/>
                <w:szCs w:val="20"/>
              </w:rPr>
              <w:t>0,011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8C2CD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A04BE1"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8BDD9E" w14:textId="77777777" w:rsidR="002B0A34" w:rsidRPr="005C0ADA" w:rsidRDefault="002B0A34" w:rsidP="002B0A34">
            <w:pPr>
              <w:spacing w:after="0" w:line="240" w:lineRule="auto"/>
              <w:ind w:firstLine="0"/>
              <w:jc w:val="center"/>
              <w:rPr>
                <w:sz w:val="20"/>
                <w:szCs w:val="20"/>
              </w:rPr>
            </w:pPr>
            <w:r w:rsidRPr="005C0ADA">
              <w:rPr>
                <w:sz w:val="20"/>
                <w:szCs w:val="20"/>
              </w:rPr>
              <w:t>202,17</w:t>
            </w:r>
          </w:p>
        </w:tc>
      </w:tr>
      <w:tr w:rsidR="002B0A34" w:rsidRPr="005C0ADA" w14:paraId="43A279F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DE08E0D" w14:textId="77777777" w:rsidR="002B0A34" w:rsidRPr="005C0ADA" w:rsidRDefault="002B0A34" w:rsidP="002B0A34">
            <w:pPr>
              <w:spacing w:after="0" w:line="240" w:lineRule="auto"/>
              <w:ind w:firstLine="0"/>
              <w:jc w:val="center"/>
              <w:rPr>
                <w:sz w:val="20"/>
                <w:szCs w:val="20"/>
              </w:rPr>
            </w:pPr>
            <w:r w:rsidRPr="005C0ADA">
              <w:rPr>
                <w:sz w:val="20"/>
                <w:szCs w:val="20"/>
              </w:rPr>
              <w:t>25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B671C6" w14:textId="77777777" w:rsidR="002B0A34" w:rsidRPr="005C0ADA" w:rsidRDefault="002B0A34" w:rsidP="002B0A34">
            <w:pPr>
              <w:spacing w:after="0" w:line="240" w:lineRule="auto"/>
              <w:ind w:firstLine="0"/>
              <w:jc w:val="center"/>
              <w:rPr>
                <w:sz w:val="20"/>
                <w:szCs w:val="20"/>
              </w:rPr>
            </w:pPr>
            <w:r w:rsidRPr="005C0ADA">
              <w:rPr>
                <w:sz w:val="20"/>
                <w:szCs w:val="20"/>
              </w:rPr>
              <w:t>ТУ1, Александра Невского 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43785BC" w14:textId="77777777" w:rsidR="002B0A34" w:rsidRPr="005C0ADA" w:rsidRDefault="002B0A34" w:rsidP="002B0A34">
            <w:pPr>
              <w:spacing w:after="0" w:line="240" w:lineRule="auto"/>
              <w:ind w:firstLine="0"/>
              <w:jc w:val="center"/>
              <w:rPr>
                <w:sz w:val="20"/>
                <w:szCs w:val="20"/>
              </w:rPr>
            </w:pPr>
            <w:r w:rsidRPr="005C0ADA">
              <w:rPr>
                <w:sz w:val="20"/>
                <w:szCs w:val="20"/>
              </w:rPr>
              <w:t>0,00875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1237B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F14194"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C6D7E2A" w14:textId="77777777" w:rsidR="002B0A34" w:rsidRPr="005C0ADA" w:rsidRDefault="002B0A34" w:rsidP="002B0A34">
            <w:pPr>
              <w:spacing w:after="0" w:line="240" w:lineRule="auto"/>
              <w:ind w:firstLine="0"/>
              <w:jc w:val="center"/>
              <w:rPr>
                <w:sz w:val="20"/>
                <w:szCs w:val="20"/>
              </w:rPr>
            </w:pPr>
            <w:r w:rsidRPr="005C0ADA">
              <w:rPr>
                <w:sz w:val="20"/>
                <w:szCs w:val="20"/>
              </w:rPr>
              <w:t>0,01</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8E025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FC07AA"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BED29C" w14:textId="77777777" w:rsidR="002B0A34" w:rsidRPr="005C0ADA" w:rsidRDefault="002B0A34" w:rsidP="002B0A34">
            <w:pPr>
              <w:spacing w:after="0" w:line="240" w:lineRule="auto"/>
              <w:ind w:firstLine="0"/>
              <w:jc w:val="center"/>
              <w:rPr>
                <w:sz w:val="20"/>
                <w:szCs w:val="20"/>
              </w:rPr>
            </w:pPr>
            <w:r w:rsidRPr="005C0ADA">
              <w:rPr>
                <w:sz w:val="20"/>
                <w:szCs w:val="20"/>
              </w:rPr>
              <w:t>183,79</w:t>
            </w:r>
          </w:p>
        </w:tc>
      </w:tr>
      <w:tr w:rsidR="002B0A34" w:rsidRPr="005C0ADA" w14:paraId="1999B77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B2D197F" w14:textId="77777777" w:rsidR="002B0A34" w:rsidRPr="005C0ADA" w:rsidRDefault="002B0A34" w:rsidP="002B0A34">
            <w:pPr>
              <w:spacing w:after="0" w:line="240" w:lineRule="auto"/>
              <w:ind w:firstLine="0"/>
              <w:jc w:val="center"/>
              <w:rPr>
                <w:sz w:val="20"/>
                <w:szCs w:val="20"/>
              </w:rPr>
            </w:pPr>
            <w:r w:rsidRPr="005C0ADA">
              <w:rPr>
                <w:sz w:val="20"/>
                <w:szCs w:val="20"/>
              </w:rPr>
              <w:t>26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C37FC26" w14:textId="77777777" w:rsidR="002B0A34" w:rsidRPr="005C0ADA" w:rsidRDefault="002B0A34" w:rsidP="002B0A34">
            <w:pPr>
              <w:spacing w:after="0" w:line="240" w:lineRule="auto"/>
              <w:ind w:firstLine="0"/>
              <w:jc w:val="center"/>
              <w:rPr>
                <w:sz w:val="20"/>
                <w:szCs w:val="20"/>
              </w:rPr>
            </w:pPr>
            <w:r w:rsidRPr="005C0ADA">
              <w:rPr>
                <w:sz w:val="20"/>
                <w:szCs w:val="20"/>
              </w:rPr>
              <w:t>ТУ1, Александра Невского 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AD0FD92" w14:textId="77777777" w:rsidR="002B0A34" w:rsidRPr="005C0ADA" w:rsidRDefault="002B0A34" w:rsidP="002B0A34">
            <w:pPr>
              <w:spacing w:after="0" w:line="240" w:lineRule="auto"/>
              <w:ind w:firstLine="0"/>
              <w:jc w:val="center"/>
              <w:rPr>
                <w:sz w:val="20"/>
                <w:szCs w:val="20"/>
              </w:rPr>
            </w:pPr>
            <w:r w:rsidRPr="005C0ADA">
              <w:rPr>
                <w:sz w:val="20"/>
                <w:szCs w:val="20"/>
              </w:rPr>
              <w:t>0,00784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9C939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D7FC7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FD9343" w14:textId="77777777" w:rsidR="002B0A34" w:rsidRPr="005C0ADA" w:rsidRDefault="002B0A34" w:rsidP="002B0A34">
            <w:pPr>
              <w:spacing w:after="0" w:line="240" w:lineRule="auto"/>
              <w:ind w:firstLine="0"/>
              <w:jc w:val="center"/>
              <w:rPr>
                <w:sz w:val="20"/>
                <w:szCs w:val="20"/>
              </w:rPr>
            </w:pPr>
            <w:r w:rsidRPr="005C0ADA">
              <w:rPr>
                <w:sz w:val="20"/>
                <w:szCs w:val="20"/>
              </w:rPr>
              <w:t>0,009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2073AF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6F1152"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F831C2" w14:textId="77777777" w:rsidR="002B0A34" w:rsidRPr="005C0ADA" w:rsidRDefault="002B0A34" w:rsidP="002B0A34">
            <w:pPr>
              <w:spacing w:after="0" w:line="240" w:lineRule="auto"/>
              <w:ind w:firstLine="0"/>
              <w:jc w:val="center"/>
              <w:rPr>
                <w:sz w:val="20"/>
                <w:szCs w:val="20"/>
              </w:rPr>
            </w:pPr>
            <w:r w:rsidRPr="005C0ADA">
              <w:rPr>
                <w:sz w:val="20"/>
                <w:szCs w:val="20"/>
              </w:rPr>
              <w:t>165,41</w:t>
            </w:r>
          </w:p>
        </w:tc>
      </w:tr>
      <w:tr w:rsidR="002B0A34" w:rsidRPr="005C0ADA" w14:paraId="0A5774F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91F4D55" w14:textId="77777777" w:rsidR="002B0A34" w:rsidRPr="005C0ADA" w:rsidRDefault="002B0A34" w:rsidP="002B0A34">
            <w:pPr>
              <w:spacing w:after="0" w:line="240" w:lineRule="auto"/>
              <w:ind w:firstLine="0"/>
              <w:jc w:val="center"/>
              <w:rPr>
                <w:sz w:val="20"/>
                <w:szCs w:val="20"/>
              </w:rPr>
            </w:pPr>
            <w:r w:rsidRPr="005C0ADA">
              <w:rPr>
                <w:sz w:val="20"/>
                <w:szCs w:val="20"/>
              </w:rPr>
              <w:t>27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E68336" w14:textId="77777777" w:rsidR="002B0A34" w:rsidRPr="005C0ADA" w:rsidRDefault="002B0A34" w:rsidP="002B0A34">
            <w:pPr>
              <w:spacing w:after="0" w:line="240" w:lineRule="auto"/>
              <w:ind w:firstLine="0"/>
              <w:jc w:val="center"/>
              <w:rPr>
                <w:sz w:val="20"/>
                <w:szCs w:val="20"/>
              </w:rPr>
            </w:pPr>
            <w:r w:rsidRPr="005C0ADA">
              <w:rPr>
                <w:sz w:val="20"/>
                <w:szCs w:val="20"/>
              </w:rPr>
              <w:t>ТУ1, Александра Невского 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444D1D" w14:textId="77777777" w:rsidR="002B0A34" w:rsidRPr="005C0ADA" w:rsidRDefault="002B0A34" w:rsidP="002B0A34">
            <w:pPr>
              <w:spacing w:after="0" w:line="240" w:lineRule="auto"/>
              <w:ind w:firstLine="0"/>
              <w:jc w:val="center"/>
              <w:rPr>
                <w:sz w:val="20"/>
                <w:szCs w:val="20"/>
              </w:rPr>
            </w:pPr>
            <w:r w:rsidRPr="005C0ADA">
              <w:rPr>
                <w:sz w:val="20"/>
                <w:szCs w:val="20"/>
              </w:rPr>
              <w:t>0,0219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4F289B"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D583D5"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2F6971" w14:textId="77777777" w:rsidR="002B0A34" w:rsidRPr="005C0ADA" w:rsidRDefault="002B0A34" w:rsidP="002B0A34">
            <w:pPr>
              <w:spacing w:after="0" w:line="240" w:lineRule="auto"/>
              <w:ind w:firstLine="0"/>
              <w:jc w:val="center"/>
              <w:rPr>
                <w:sz w:val="20"/>
                <w:szCs w:val="20"/>
              </w:rPr>
            </w:pPr>
            <w:r w:rsidRPr="005C0ADA">
              <w:rPr>
                <w:sz w:val="20"/>
                <w:szCs w:val="20"/>
              </w:rPr>
              <w:t>0,025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ECFB2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6BDE9C"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247DF8A" w14:textId="77777777" w:rsidR="002B0A34" w:rsidRPr="005C0ADA" w:rsidRDefault="002B0A34" w:rsidP="002B0A34">
            <w:pPr>
              <w:spacing w:after="0" w:line="240" w:lineRule="auto"/>
              <w:ind w:firstLine="0"/>
              <w:jc w:val="center"/>
              <w:rPr>
                <w:sz w:val="20"/>
                <w:szCs w:val="20"/>
              </w:rPr>
            </w:pPr>
            <w:r w:rsidRPr="005C0ADA">
              <w:rPr>
                <w:sz w:val="20"/>
                <w:szCs w:val="20"/>
              </w:rPr>
              <w:t>459,47</w:t>
            </w:r>
          </w:p>
        </w:tc>
      </w:tr>
      <w:tr w:rsidR="002B0A34" w:rsidRPr="005C0ADA" w14:paraId="277EEE78"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82E2A26" w14:textId="77777777" w:rsidR="002B0A34" w:rsidRPr="005C0ADA" w:rsidRDefault="002B0A34" w:rsidP="002B0A34">
            <w:pPr>
              <w:spacing w:after="0" w:line="240" w:lineRule="auto"/>
              <w:ind w:firstLine="0"/>
              <w:jc w:val="center"/>
              <w:rPr>
                <w:sz w:val="20"/>
                <w:szCs w:val="20"/>
              </w:rPr>
            </w:pPr>
            <w:r w:rsidRPr="005C0ADA">
              <w:rPr>
                <w:sz w:val="20"/>
                <w:szCs w:val="20"/>
              </w:rPr>
              <w:t>28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13E385" w14:textId="77777777" w:rsidR="002B0A34" w:rsidRPr="005C0ADA" w:rsidRDefault="002B0A34" w:rsidP="002B0A34">
            <w:pPr>
              <w:spacing w:after="0" w:line="240" w:lineRule="auto"/>
              <w:ind w:firstLine="0"/>
              <w:jc w:val="center"/>
              <w:rPr>
                <w:sz w:val="20"/>
                <w:szCs w:val="20"/>
              </w:rPr>
            </w:pPr>
            <w:r w:rsidRPr="005C0ADA">
              <w:rPr>
                <w:sz w:val="20"/>
                <w:szCs w:val="20"/>
              </w:rPr>
              <w:t>ТУ1, Проезд Энергетиков, 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0C5ED9" w14:textId="77777777" w:rsidR="002B0A34" w:rsidRPr="005C0ADA" w:rsidRDefault="002B0A34" w:rsidP="002B0A34">
            <w:pPr>
              <w:spacing w:after="0" w:line="240" w:lineRule="auto"/>
              <w:ind w:firstLine="0"/>
              <w:jc w:val="center"/>
              <w:rPr>
                <w:sz w:val="20"/>
                <w:szCs w:val="20"/>
              </w:rPr>
            </w:pPr>
            <w:r w:rsidRPr="005C0ADA">
              <w:rPr>
                <w:sz w:val="20"/>
                <w:szCs w:val="20"/>
              </w:rPr>
              <w:t>0,0249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9F9CA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4962C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5F10EE" w14:textId="77777777" w:rsidR="002B0A34" w:rsidRPr="005C0ADA" w:rsidRDefault="002B0A34" w:rsidP="002B0A34">
            <w:pPr>
              <w:spacing w:after="0" w:line="240" w:lineRule="auto"/>
              <w:ind w:firstLine="0"/>
              <w:jc w:val="center"/>
              <w:rPr>
                <w:sz w:val="20"/>
                <w:szCs w:val="20"/>
              </w:rPr>
            </w:pPr>
            <w:r w:rsidRPr="005C0ADA">
              <w:rPr>
                <w:sz w:val="20"/>
                <w:szCs w:val="20"/>
              </w:rPr>
              <w:t>0,029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1973D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7E0932"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33BA4D" w14:textId="77777777" w:rsidR="002B0A34" w:rsidRPr="005C0ADA" w:rsidRDefault="002B0A34" w:rsidP="002B0A34">
            <w:pPr>
              <w:spacing w:after="0" w:line="240" w:lineRule="auto"/>
              <w:ind w:firstLine="0"/>
              <w:jc w:val="center"/>
              <w:rPr>
                <w:sz w:val="20"/>
                <w:szCs w:val="20"/>
              </w:rPr>
            </w:pPr>
            <w:r w:rsidRPr="005C0ADA">
              <w:rPr>
                <w:sz w:val="20"/>
                <w:szCs w:val="20"/>
              </w:rPr>
              <w:t>532,99</w:t>
            </w:r>
          </w:p>
        </w:tc>
      </w:tr>
      <w:tr w:rsidR="002B0A34" w:rsidRPr="005C0ADA" w14:paraId="34E27A8C"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B8F4AE8" w14:textId="77777777" w:rsidR="002B0A34" w:rsidRPr="005C0ADA" w:rsidRDefault="002B0A34" w:rsidP="002B0A34">
            <w:pPr>
              <w:spacing w:after="0" w:line="240" w:lineRule="auto"/>
              <w:ind w:firstLine="0"/>
              <w:jc w:val="center"/>
              <w:rPr>
                <w:sz w:val="20"/>
                <w:szCs w:val="20"/>
              </w:rPr>
            </w:pPr>
            <w:r w:rsidRPr="005C0ADA">
              <w:rPr>
                <w:sz w:val="20"/>
                <w:szCs w:val="20"/>
              </w:rPr>
              <w:t>29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3993E7" w14:textId="77777777" w:rsidR="002B0A34" w:rsidRPr="005C0ADA" w:rsidRDefault="002B0A34" w:rsidP="002B0A34">
            <w:pPr>
              <w:spacing w:after="0" w:line="240" w:lineRule="auto"/>
              <w:ind w:firstLine="0"/>
              <w:jc w:val="center"/>
              <w:rPr>
                <w:sz w:val="20"/>
                <w:szCs w:val="20"/>
              </w:rPr>
            </w:pPr>
            <w:r w:rsidRPr="005C0ADA">
              <w:rPr>
                <w:sz w:val="20"/>
                <w:szCs w:val="20"/>
              </w:rPr>
              <w:t>ТУ1, Проезд Энергетиков, 10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EBD4CA" w14:textId="77777777" w:rsidR="002B0A34" w:rsidRPr="005C0ADA" w:rsidRDefault="002B0A34" w:rsidP="002B0A34">
            <w:pPr>
              <w:spacing w:after="0" w:line="240" w:lineRule="auto"/>
              <w:ind w:firstLine="0"/>
              <w:jc w:val="center"/>
              <w:rPr>
                <w:sz w:val="20"/>
                <w:szCs w:val="20"/>
              </w:rPr>
            </w:pPr>
            <w:r w:rsidRPr="005C0ADA">
              <w:rPr>
                <w:sz w:val="20"/>
                <w:szCs w:val="20"/>
              </w:rPr>
              <w:t>0,0258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4F3B5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A4A9BC"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107A6D" w14:textId="77777777" w:rsidR="002B0A34" w:rsidRPr="005C0ADA" w:rsidRDefault="002B0A34" w:rsidP="002B0A34">
            <w:pPr>
              <w:spacing w:after="0" w:line="240" w:lineRule="auto"/>
              <w:ind w:firstLine="0"/>
              <w:jc w:val="center"/>
              <w:rPr>
                <w:sz w:val="20"/>
                <w:szCs w:val="20"/>
              </w:rPr>
            </w:pPr>
            <w:r w:rsidRPr="005C0ADA">
              <w:rPr>
                <w:sz w:val="20"/>
                <w:szCs w:val="20"/>
              </w:rPr>
              <w:t>0,03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135550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0AE40D"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DB94A6" w14:textId="77777777" w:rsidR="002B0A34" w:rsidRPr="005C0ADA" w:rsidRDefault="002B0A34" w:rsidP="002B0A34">
            <w:pPr>
              <w:spacing w:after="0" w:line="240" w:lineRule="auto"/>
              <w:ind w:firstLine="0"/>
              <w:jc w:val="center"/>
              <w:rPr>
                <w:sz w:val="20"/>
                <w:szCs w:val="20"/>
              </w:rPr>
            </w:pPr>
            <w:r w:rsidRPr="005C0ADA">
              <w:rPr>
                <w:sz w:val="20"/>
                <w:szCs w:val="20"/>
              </w:rPr>
              <w:t>551,37</w:t>
            </w:r>
          </w:p>
        </w:tc>
      </w:tr>
      <w:tr w:rsidR="002B0A34" w:rsidRPr="005C0ADA" w14:paraId="5C4DFB0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F842951" w14:textId="77777777" w:rsidR="002B0A34" w:rsidRPr="005C0ADA" w:rsidRDefault="002B0A34" w:rsidP="002B0A34">
            <w:pPr>
              <w:spacing w:after="0" w:line="240" w:lineRule="auto"/>
              <w:ind w:firstLine="0"/>
              <w:jc w:val="center"/>
              <w:rPr>
                <w:sz w:val="20"/>
                <w:szCs w:val="20"/>
              </w:rPr>
            </w:pPr>
            <w:r w:rsidRPr="005C0ADA">
              <w:rPr>
                <w:sz w:val="20"/>
                <w:szCs w:val="20"/>
              </w:rPr>
              <w:t>30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320E2C" w14:textId="77777777" w:rsidR="002B0A34" w:rsidRPr="005C0ADA" w:rsidRDefault="002B0A34" w:rsidP="002B0A34">
            <w:pPr>
              <w:spacing w:after="0" w:line="240" w:lineRule="auto"/>
              <w:ind w:firstLine="0"/>
              <w:jc w:val="center"/>
              <w:rPr>
                <w:sz w:val="20"/>
                <w:szCs w:val="20"/>
              </w:rPr>
            </w:pPr>
            <w:r w:rsidRPr="005C0ADA">
              <w:rPr>
                <w:sz w:val="20"/>
                <w:szCs w:val="20"/>
              </w:rPr>
              <w:t>ТУ1, Проезд Энергетиков, 11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5690AA" w14:textId="77777777" w:rsidR="002B0A34" w:rsidRPr="005C0ADA" w:rsidRDefault="002B0A34" w:rsidP="002B0A34">
            <w:pPr>
              <w:spacing w:after="0" w:line="240" w:lineRule="auto"/>
              <w:ind w:firstLine="0"/>
              <w:jc w:val="center"/>
              <w:rPr>
                <w:sz w:val="20"/>
                <w:szCs w:val="20"/>
              </w:rPr>
            </w:pPr>
            <w:r w:rsidRPr="005C0ADA">
              <w:rPr>
                <w:sz w:val="20"/>
                <w:szCs w:val="20"/>
              </w:rPr>
              <w:t>0,0258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F8AC0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EDC7A4"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110B2B9" w14:textId="77777777" w:rsidR="002B0A34" w:rsidRPr="005C0ADA" w:rsidRDefault="002B0A34" w:rsidP="002B0A34">
            <w:pPr>
              <w:spacing w:after="0" w:line="240" w:lineRule="auto"/>
              <w:ind w:firstLine="0"/>
              <w:jc w:val="center"/>
              <w:rPr>
                <w:sz w:val="20"/>
                <w:szCs w:val="20"/>
              </w:rPr>
            </w:pPr>
            <w:r w:rsidRPr="005C0ADA">
              <w:rPr>
                <w:sz w:val="20"/>
                <w:szCs w:val="20"/>
              </w:rPr>
              <w:t>0,03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A53C6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09E832"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1D9E49" w14:textId="77777777" w:rsidR="002B0A34" w:rsidRPr="005C0ADA" w:rsidRDefault="002B0A34" w:rsidP="002B0A34">
            <w:pPr>
              <w:spacing w:after="0" w:line="240" w:lineRule="auto"/>
              <w:ind w:firstLine="0"/>
              <w:jc w:val="center"/>
              <w:rPr>
                <w:sz w:val="20"/>
                <w:szCs w:val="20"/>
              </w:rPr>
            </w:pPr>
            <w:r w:rsidRPr="005C0ADA">
              <w:rPr>
                <w:sz w:val="20"/>
                <w:szCs w:val="20"/>
              </w:rPr>
              <w:t>551,37</w:t>
            </w:r>
          </w:p>
        </w:tc>
      </w:tr>
      <w:tr w:rsidR="002B0A34" w:rsidRPr="005C0ADA" w14:paraId="646CE83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6A3672D" w14:textId="77777777" w:rsidR="002B0A34" w:rsidRPr="005C0ADA" w:rsidRDefault="002B0A34" w:rsidP="002B0A34">
            <w:pPr>
              <w:spacing w:after="0" w:line="240" w:lineRule="auto"/>
              <w:ind w:firstLine="0"/>
              <w:jc w:val="center"/>
              <w:rPr>
                <w:sz w:val="20"/>
                <w:szCs w:val="20"/>
              </w:rPr>
            </w:pPr>
            <w:r w:rsidRPr="005C0ADA">
              <w:rPr>
                <w:sz w:val="20"/>
                <w:szCs w:val="20"/>
              </w:rPr>
              <w:t>31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5B9EEF5" w14:textId="77777777" w:rsidR="002B0A34" w:rsidRPr="005C0ADA" w:rsidRDefault="002B0A34" w:rsidP="002B0A34">
            <w:pPr>
              <w:spacing w:after="0" w:line="240" w:lineRule="auto"/>
              <w:ind w:firstLine="0"/>
              <w:jc w:val="center"/>
              <w:rPr>
                <w:sz w:val="20"/>
                <w:szCs w:val="20"/>
              </w:rPr>
            </w:pPr>
            <w:r w:rsidRPr="005C0ADA">
              <w:rPr>
                <w:sz w:val="20"/>
                <w:szCs w:val="20"/>
              </w:rPr>
              <w:t>ТУ1, Проезд Энергетиков, 14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10FD07" w14:textId="77777777" w:rsidR="002B0A34" w:rsidRPr="005C0ADA" w:rsidRDefault="002B0A34" w:rsidP="002B0A34">
            <w:pPr>
              <w:spacing w:after="0" w:line="240" w:lineRule="auto"/>
              <w:ind w:firstLine="0"/>
              <w:jc w:val="center"/>
              <w:rPr>
                <w:sz w:val="20"/>
                <w:szCs w:val="20"/>
              </w:rPr>
            </w:pPr>
            <w:r w:rsidRPr="005C0ADA">
              <w:rPr>
                <w:sz w:val="20"/>
                <w:szCs w:val="20"/>
              </w:rPr>
              <w:t>0,0402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C7CF1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6034CB"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D61341" w14:textId="77777777" w:rsidR="002B0A34" w:rsidRPr="005C0ADA" w:rsidRDefault="002B0A34" w:rsidP="002B0A34">
            <w:pPr>
              <w:spacing w:after="0" w:line="240" w:lineRule="auto"/>
              <w:ind w:firstLine="0"/>
              <w:jc w:val="center"/>
              <w:rPr>
                <w:sz w:val="20"/>
                <w:szCs w:val="20"/>
              </w:rPr>
            </w:pPr>
            <w:r w:rsidRPr="005C0ADA">
              <w:rPr>
                <w:sz w:val="20"/>
                <w:szCs w:val="20"/>
              </w:rPr>
              <w:t>0,047</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3AD97B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5A1AE3B"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A5DF1B" w14:textId="77777777" w:rsidR="002B0A34" w:rsidRPr="005C0ADA" w:rsidRDefault="002B0A34" w:rsidP="002B0A34">
            <w:pPr>
              <w:spacing w:after="0" w:line="240" w:lineRule="auto"/>
              <w:ind w:firstLine="0"/>
              <w:jc w:val="center"/>
              <w:rPr>
                <w:sz w:val="20"/>
                <w:szCs w:val="20"/>
              </w:rPr>
            </w:pPr>
            <w:r w:rsidRPr="005C0ADA">
              <w:rPr>
                <w:sz w:val="20"/>
                <w:szCs w:val="20"/>
              </w:rPr>
              <w:t>863,81</w:t>
            </w:r>
          </w:p>
        </w:tc>
      </w:tr>
      <w:tr w:rsidR="002B0A34" w:rsidRPr="005C0ADA" w14:paraId="4F8032E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114BAC1" w14:textId="77777777" w:rsidR="002B0A34" w:rsidRPr="005C0ADA" w:rsidRDefault="002B0A34" w:rsidP="002B0A34">
            <w:pPr>
              <w:spacing w:after="0" w:line="240" w:lineRule="auto"/>
              <w:ind w:firstLine="0"/>
              <w:jc w:val="center"/>
              <w:rPr>
                <w:sz w:val="20"/>
                <w:szCs w:val="20"/>
              </w:rPr>
            </w:pPr>
            <w:r w:rsidRPr="005C0ADA">
              <w:rPr>
                <w:sz w:val="20"/>
                <w:szCs w:val="20"/>
              </w:rPr>
              <w:t>32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4D49DD" w14:textId="77777777" w:rsidR="002B0A34" w:rsidRPr="005C0ADA" w:rsidRDefault="002B0A34" w:rsidP="002B0A34">
            <w:pPr>
              <w:spacing w:after="0" w:line="240" w:lineRule="auto"/>
              <w:ind w:firstLine="0"/>
              <w:jc w:val="center"/>
              <w:rPr>
                <w:sz w:val="20"/>
                <w:szCs w:val="20"/>
              </w:rPr>
            </w:pPr>
            <w:r w:rsidRPr="005C0ADA">
              <w:rPr>
                <w:sz w:val="20"/>
                <w:szCs w:val="20"/>
              </w:rPr>
              <w:t>ТУ1, Проезд Энергетиков, 15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71795A0" w14:textId="77777777" w:rsidR="002B0A34" w:rsidRPr="005C0ADA" w:rsidRDefault="002B0A34" w:rsidP="002B0A34">
            <w:pPr>
              <w:spacing w:after="0" w:line="240" w:lineRule="auto"/>
              <w:ind w:firstLine="0"/>
              <w:jc w:val="center"/>
              <w:rPr>
                <w:sz w:val="20"/>
                <w:szCs w:val="20"/>
              </w:rPr>
            </w:pPr>
            <w:r w:rsidRPr="005C0ADA">
              <w:rPr>
                <w:sz w:val="20"/>
                <w:szCs w:val="20"/>
              </w:rPr>
              <w:t>0,0453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D3FC0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77AD3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B3E1F88" w14:textId="77777777" w:rsidR="002B0A34" w:rsidRPr="005C0ADA" w:rsidRDefault="002B0A34" w:rsidP="002B0A34">
            <w:pPr>
              <w:spacing w:after="0" w:line="240" w:lineRule="auto"/>
              <w:ind w:firstLine="0"/>
              <w:jc w:val="center"/>
              <w:rPr>
                <w:sz w:val="20"/>
                <w:szCs w:val="20"/>
              </w:rPr>
            </w:pPr>
            <w:r w:rsidRPr="005C0ADA">
              <w:rPr>
                <w:sz w:val="20"/>
                <w:szCs w:val="20"/>
              </w:rPr>
              <w:t>0,053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4C6F7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5DC209"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E9B2E0" w14:textId="77777777" w:rsidR="002B0A34" w:rsidRPr="005C0ADA" w:rsidRDefault="002B0A34" w:rsidP="002B0A34">
            <w:pPr>
              <w:spacing w:after="0" w:line="240" w:lineRule="auto"/>
              <w:ind w:firstLine="0"/>
              <w:jc w:val="center"/>
              <w:rPr>
                <w:sz w:val="20"/>
                <w:szCs w:val="20"/>
              </w:rPr>
            </w:pPr>
            <w:r w:rsidRPr="005C0ADA">
              <w:rPr>
                <w:sz w:val="20"/>
                <w:szCs w:val="20"/>
              </w:rPr>
              <w:t>974,08</w:t>
            </w:r>
          </w:p>
        </w:tc>
      </w:tr>
      <w:tr w:rsidR="002B0A34" w:rsidRPr="005C0ADA" w14:paraId="43D94EB5"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42CFD85" w14:textId="77777777" w:rsidR="002B0A34" w:rsidRPr="005C0ADA" w:rsidRDefault="002B0A34" w:rsidP="002B0A34">
            <w:pPr>
              <w:spacing w:after="0" w:line="240" w:lineRule="auto"/>
              <w:ind w:firstLine="0"/>
              <w:jc w:val="center"/>
              <w:rPr>
                <w:sz w:val="20"/>
                <w:szCs w:val="20"/>
              </w:rPr>
            </w:pPr>
            <w:r w:rsidRPr="005C0ADA">
              <w:rPr>
                <w:sz w:val="20"/>
                <w:szCs w:val="20"/>
              </w:rPr>
              <w:t>33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067CA1" w14:textId="77777777" w:rsidR="002B0A34" w:rsidRPr="005C0ADA" w:rsidRDefault="002B0A34" w:rsidP="002B0A34">
            <w:pPr>
              <w:spacing w:after="0" w:line="240" w:lineRule="auto"/>
              <w:ind w:firstLine="0"/>
              <w:jc w:val="center"/>
              <w:rPr>
                <w:sz w:val="20"/>
                <w:szCs w:val="20"/>
              </w:rPr>
            </w:pPr>
            <w:r w:rsidRPr="005C0ADA">
              <w:rPr>
                <w:sz w:val="20"/>
                <w:szCs w:val="20"/>
              </w:rPr>
              <w:t>ТУ1, Проезд Энергетиков, 16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CE817DD" w14:textId="77777777" w:rsidR="002B0A34" w:rsidRPr="005C0ADA" w:rsidRDefault="002B0A34" w:rsidP="002B0A34">
            <w:pPr>
              <w:spacing w:after="0" w:line="240" w:lineRule="auto"/>
              <w:ind w:firstLine="0"/>
              <w:jc w:val="center"/>
              <w:rPr>
                <w:sz w:val="20"/>
                <w:szCs w:val="20"/>
              </w:rPr>
            </w:pPr>
            <w:r w:rsidRPr="005C0ADA">
              <w:rPr>
                <w:sz w:val="20"/>
                <w:szCs w:val="20"/>
              </w:rPr>
              <w:t>0,0256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EE837E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B6533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A44AB1" w14:textId="77777777" w:rsidR="002B0A34" w:rsidRPr="005C0ADA" w:rsidRDefault="002B0A34" w:rsidP="002B0A34">
            <w:pPr>
              <w:spacing w:after="0" w:line="240" w:lineRule="auto"/>
              <w:ind w:firstLine="0"/>
              <w:jc w:val="center"/>
              <w:rPr>
                <w:sz w:val="20"/>
                <w:szCs w:val="20"/>
              </w:rPr>
            </w:pPr>
            <w:r w:rsidRPr="005C0ADA">
              <w:rPr>
                <w:sz w:val="20"/>
                <w:szCs w:val="20"/>
              </w:rPr>
              <w:t>0,03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7D221C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66689F"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AC85E60" w14:textId="77777777" w:rsidR="002B0A34" w:rsidRPr="005C0ADA" w:rsidRDefault="002B0A34" w:rsidP="002B0A34">
            <w:pPr>
              <w:spacing w:after="0" w:line="240" w:lineRule="auto"/>
              <w:ind w:firstLine="0"/>
              <w:jc w:val="center"/>
              <w:rPr>
                <w:sz w:val="20"/>
                <w:szCs w:val="20"/>
              </w:rPr>
            </w:pPr>
            <w:r w:rsidRPr="005C0ADA">
              <w:rPr>
                <w:sz w:val="20"/>
                <w:szCs w:val="20"/>
              </w:rPr>
              <w:t>551,37</w:t>
            </w:r>
          </w:p>
        </w:tc>
      </w:tr>
      <w:tr w:rsidR="002B0A34" w:rsidRPr="005C0ADA" w14:paraId="7D8431F2"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2AD5AB0" w14:textId="77777777" w:rsidR="002B0A34" w:rsidRPr="005C0ADA" w:rsidRDefault="002B0A34" w:rsidP="002B0A34">
            <w:pPr>
              <w:spacing w:after="0" w:line="240" w:lineRule="auto"/>
              <w:ind w:firstLine="0"/>
              <w:jc w:val="center"/>
              <w:rPr>
                <w:sz w:val="20"/>
                <w:szCs w:val="20"/>
              </w:rPr>
            </w:pPr>
            <w:r w:rsidRPr="005C0ADA">
              <w:rPr>
                <w:sz w:val="20"/>
                <w:szCs w:val="20"/>
              </w:rPr>
              <w:lastRenderedPageBreak/>
              <w:t>34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7CB8C0" w14:textId="77777777" w:rsidR="002B0A34" w:rsidRPr="005C0ADA" w:rsidRDefault="002B0A34" w:rsidP="002B0A34">
            <w:pPr>
              <w:spacing w:after="0" w:line="240" w:lineRule="auto"/>
              <w:ind w:firstLine="0"/>
              <w:jc w:val="center"/>
              <w:rPr>
                <w:sz w:val="20"/>
                <w:szCs w:val="20"/>
              </w:rPr>
            </w:pPr>
            <w:r w:rsidRPr="005C0ADA">
              <w:rPr>
                <w:sz w:val="20"/>
                <w:szCs w:val="20"/>
              </w:rPr>
              <w:t>ТУ1, Проезд Энергетиков, 17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EC87B09" w14:textId="77777777" w:rsidR="002B0A34" w:rsidRPr="005C0ADA" w:rsidRDefault="002B0A34" w:rsidP="002B0A34">
            <w:pPr>
              <w:spacing w:after="0" w:line="240" w:lineRule="auto"/>
              <w:ind w:firstLine="0"/>
              <w:jc w:val="center"/>
              <w:rPr>
                <w:sz w:val="20"/>
                <w:szCs w:val="20"/>
              </w:rPr>
            </w:pPr>
            <w:r w:rsidRPr="005C0ADA">
              <w:rPr>
                <w:sz w:val="20"/>
                <w:szCs w:val="20"/>
              </w:rPr>
              <w:t>0,0453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24FE9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476CC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24CF41" w14:textId="77777777" w:rsidR="002B0A34" w:rsidRPr="005C0ADA" w:rsidRDefault="002B0A34" w:rsidP="002B0A34">
            <w:pPr>
              <w:spacing w:after="0" w:line="240" w:lineRule="auto"/>
              <w:ind w:firstLine="0"/>
              <w:jc w:val="center"/>
              <w:rPr>
                <w:sz w:val="20"/>
                <w:szCs w:val="20"/>
              </w:rPr>
            </w:pPr>
            <w:r w:rsidRPr="005C0ADA">
              <w:rPr>
                <w:sz w:val="20"/>
                <w:szCs w:val="20"/>
              </w:rPr>
              <w:t>0,053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42FDCF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3C95DE"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4E50F2" w14:textId="77777777" w:rsidR="002B0A34" w:rsidRPr="005C0ADA" w:rsidRDefault="002B0A34" w:rsidP="002B0A34">
            <w:pPr>
              <w:spacing w:after="0" w:line="240" w:lineRule="auto"/>
              <w:ind w:firstLine="0"/>
              <w:jc w:val="center"/>
              <w:rPr>
                <w:sz w:val="20"/>
                <w:szCs w:val="20"/>
              </w:rPr>
            </w:pPr>
            <w:r w:rsidRPr="005C0ADA">
              <w:rPr>
                <w:sz w:val="20"/>
                <w:szCs w:val="20"/>
              </w:rPr>
              <w:t>974,08</w:t>
            </w:r>
          </w:p>
        </w:tc>
      </w:tr>
      <w:tr w:rsidR="002B0A34" w:rsidRPr="005C0ADA" w14:paraId="2AFF063F"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37D0F8B" w14:textId="77777777" w:rsidR="002B0A34" w:rsidRPr="005C0ADA" w:rsidRDefault="002B0A34" w:rsidP="002B0A34">
            <w:pPr>
              <w:spacing w:after="0" w:line="240" w:lineRule="auto"/>
              <w:ind w:firstLine="0"/>
              <w:jc w:val="center"/>
              <w:rPr>
                <w:sz w:val="20"/>
                <w:szCs w:val="20"/>
              </w:rPr>
            </w:pPr>
            <w:r w:rsidRPr="005C0ADA">
              <w:rPr>
                <w:sz w:val="20"/>
                <w:szCs w:val="20"/>
              </w:rPr>
              <w:t>35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CA206F" w14:textId="77777777" w:rsidR="002B0A34" w:rsidRPr="005C0ADA" w:rsidRDefault="002B0A34" w:rsidP="002B0A34">
            <w:pPr>
              <w:spacing w:after="0" w:line="240" w:lineRule="auto"/>
              <w:ind w:firstLine="0"/>
              <w:jc w:val="center"/>
              <w:rPr>
                <w:sz w:val="20"/>
                <w:szCs w:val="20"/>
              </w:rPr>
            </w:pPr>
            <w:r w:rsidRPr="005C0ADA">
              <w:rPr>
                <w:sz w:val="20"/>
                <w:szCs w:val="20"/>
              </w:rPr>
              <w:t>ТУ1, Проезд Энергетиков, 19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84B3378" w14:textId="77777777" w:rsidR="002B0A34" w:rsidRPr="005C0ADA" w:rsidRDefault="002B0A34" w:rsidP="002B0A34">
            <w:pPr>
              <w:spacing w:after="0" w:line="240" w:lineRule="auto"/>
              <w:ind w:firstLine="0"/>
              <w:jc w:val="center"/>
              <w:rPr>
                <w:sz w:val="20"/>
                <w:szCs w:val="20"/>
              </w:rPr>
            </w:pPr>
            <w:r w:rsidRPr="005C0ADA">
              <w:rPr>
                <w:sz w:val="20"/>
                <w:szCs w:val="20"/>
              </w:rPr>
              <w:t>0,0254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0240D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7F0F9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85DB43" w14:textId="77777777" w:rsidR="002B0A34" w:rsidRPr="005C0ADA" w:rsidRDefault="002B0A34" w:rsidP="002B0A34">
            <w:pPr>
              <w:spacing w:after="0" w:line="240" w:lineRule="auto"/>
              <w:ind w:firstLine="0"/>
              <w:jc w:val="center"/>
              <w:rPr>
                <w:sz w:val="20"/>
                <w:szCs w:val="20"/>
              </w:rPr>
            </w:pPr>
            <w:r w:rsidRPr="005C0ADA">
              <w:rPr>
                <w:sz w:val="20"/>
                <w:szCs w:val="20"/>
              </w:rPr>
              <w:t>0,03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39772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9CD688"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2DEDE33" w14:textId="77777777" w:rsidR="002B0A34" w:rsidRPr="005C0ADA" w:rsidRDefault="002B0A34" w:rsidP="002B0A34">
            <w:pPr>
              <w:spacing w:after="0" w:line="240" w:lineRule="auto"/>
              <w:ind w:firstLine="0"/>
              <w:jc w:val="center"/>
              <w:rPr>
                <w:sz w:val="20"/>
                <w:szCs w:val="20"/>
              </w:rPr>
            </w:pPr>
            <w:r w:rsidRPr="005C0ADA">
              <w:rPr>
                <w:sz w:val="20"/>
                <w:szCs w:val="20"/>
              </w:rPr>
              <w:t>551,37</w:t>
            </w:r>
          </w:p>
        </w:tc>
      </w:tr>
      <w:tr w:rsidR="002B0A34" w:rsidRPr="005C0ADA" w14:paraId="6D4EBADD"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49F6FD0" w14:textId="77777777" w:rsidR="002B0A34" w:rsidRPr="005C0ADA" w:rsidRDefault="002B0A34" w:rsidP="002B0A34">
            <w:pPr>
              <w:spacing w:after="0" w:line="240" w:lineRule="auto"/>
              <w:ind w:firstLine="0"/>
              <w:jc w:val="center"/>
              <w:rPr>
                <w:sz w:val="20"/>
                <w:szCs w:val="20"/>
              </w:rPr>
            </w:pPr>
            <w:r w:rsidRPr="005C0ADA">
              <w:rPr>
                <w:sz w:val="20"/>
                <w:szCs w:val="20"/>
              </w:rPr>
              <w:t>36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9138A2" w14:textId="77777777" w:rsidR="002B0A34" w:rsidRPr="005C0ADA" w:rsidRDefault="002B0A34" w:rsidP="002B0A34">
            <w:pPr>
              <w:spacing w:after="0" w:line="240" w:lineRule="auto"/>
              <w:ind w:firstLine="0"/>
              <w:jc w:val="center"/>
              <w:rPr>
                <w:sz w:val="20"/>
                <w:szCs w:val="20"/>
              </w:rPr>
            </w:pPr>
            <w:r w:rsidRPr="005C0ADA">
              <w:rPr>
                <w:sz w:val="20"/>
                <w:szCs w:val="20"/>
              </w:rPr>
              <w:t>ТУ1, Проезд Энергетиков, 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5366FED" w14:textId="77777777" w:rsidR="002B0A34" w:rsidRPr="005C0ADA" w:rsidRDefault="002B0A34" w:rsidP="002B0A34">
            <w:pPr>
              <w:spacing w:after="0" w:line="240" w:lineRule="auto"/>
              <w:ind w:firstLine="0"/>
              <w:jc w:val="center"/>
              <w:rPr>
                <w:sz w:val="20"/>
                <w:szCs w:val="20"/>
              </w:rPr>
            </w:pPr>
            <w:r w:rsidRPr="005C0ADA">
              <w:rPr>
                <w:sz w:val="20"/>
                <w:szCs w:val="20"/>
              </w:rPr>
              <w:t>0,0245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4709F1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9497A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28A3756" w14:textId="77777777" w:rsidR="002B0A34" w:rsidRPr="005C0ADA" w:rsidRDefault="002B0A34" w:rsidP="002B0A34">
            <w:pPr>
              <w:spacing w:after="0" w:line="240" w:lineRule="auto"/>
              <w:ind w:firstLine="0"/>
              <w:jc w:val="center"/>
              <w:rPr>
                <w:sz w:val="20"/>
                <w:szCs w:val="20"/>
              </w:rPr>
            </w:pPr>
            <w:r w:rsidRPr="005C0ADA">
              <w:rPr>
                <w:sz w:val="20"/>
                <w:szCs w:val="20"/>
              </w:rPr>
              <w:t>0,028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B79A01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3FFF8B0"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F43981" w14:textId="77777777" w:rsidR="002B0A34" w:rsidRPr="005C0ADA" w:rsidRDefault="002B0A34" w:rsidP="002B0A34">
            <w:pPr>
              <w:spacing w:after="0" w:line="240" w:lineRule="auto"/>
              <w:ind w:firstLine="0"/>
              <w:jc w:val="center"/>
              <w:rPr>
                <w:sz w:val="20"/>
                <w:szCs w:val="20"/>
              </w:rPr>
            </w:pPr>
            <w:r w:rsidRPr="005C0ADA">
              <w:rPr>
                <w:sz w:val="20"/>
                <w:szCs w:val="20"/>
              </w:rPr>
              <w:t>514,61</w:t>
            </w:r>
          </w:p>
        </w:tc>
      </w:tr>
      <w:tr w:rsidR="002B0A34" w:rsidRPr="005C0ADA" w14:paraId="7EA31B0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063A88D" w14:textId="77777777" w:rsidR="002B0A34" w:rsidRPr="005C0ADA" w:rsidRDefault="002B0A34" w:rsidP="002B0A34">
            <w:pPr>
              <w:spacing w:after="0" w:line="240" w:lineRule="auto"/>
              <w:ind w:firstLine="0"/>
              <w:jc w:val="center"/>
              <w:rPr>
                <w:sz w:val="20"/>
                <w:szCs w:val="20"/>
              </w:rPr>
            </w:pPr>
            <w:r w:rsidRPr="005C0ADA">
              <w:rPr>
                <w:sz w:val="20"/>
                <w:szCs w:val="20"/>
              </w:rPr>
              <w:t>37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A45CADE" w14:textId="77777777" w:rsidR="002B0A34" w:rsidRPr="005C0ADA" w:rsidRDefault="002B0A34" w:rsidP="002B0A34">
            <w:pPr>
              <w:spacing w:after="0" w:line="240" w:lineRule="auto"/>
              <w:ind w:firstLine="0"/>
              <w:jc w:val="center"/>
              <w:rPr>
                <w:sz w:val="20"/>
                <w:szCs w:val="20"/>
              </w:rPr>
            </w:pPr>
            <w:r w:rsidRPr="005C0ADA">
              <w:rPr>
                <w:sz w:val="20"/>
                <w:szCs w:val="20"/>
              </w:rPr>
              <w:t>ТУ1, Проезд Энергетиков, 21</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2846F7B" w14:textId="77777777" w:rsidR="002B0A34" w:rsidRPr="005C0ADA" w:rsidRDefault="002B0A34" w:rsidP="002B0A34">
            <w:pPr>
              <w:spacing w:after="0" w:line="240" w:lineRule="auto"/>
              <w:ind w:firstLine="0"/>
              <w:jc w:val="center"/>
              <w:rPr>
                <w:sz w:val="20"/>
                <w:szCs w:val="20"/>
              </w:rPr>
            </w:pPr>
            <w:r w:rsidRPr="005C0ADA">
              <w:rPr>
                <w:sz w:val="20"/>
                <w:szCs w:val="20"/>
              </w:rPr>
              <w:t>0,0379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B598D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AB45E08"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8841C4" w14:textId="77777777" w:rsidR="002B0A34" w:rsidRPr="005C0ADA" w:rsidRDefault="002B0A34" w:rsidP="002B0A34">
            <w:pPr>
              <w:spacing w:after="0" w:line="240" w:lineRule="auto"/>
              <w:ind w:firstLine="0"/>
              <w:jc w:val="center"/>
              <w:rPr>
                <w:sz w:val="20"/>
                <w:szCs w:val="20"/>
              </w:rPr>
            </w:pPr>
            <w:r w:rsidRPr="005C0ADA">
              <w:rPr>
                <w:sz w:val="20"/>
                <w:szCs w:val="20"/>
              </w:rPr>
              <w:t>0,044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A4FF11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E0E6FB"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A0A0D0A" w14:textId="77777777" w:rsidR="002B0A34" w:rsidRPr="005C0ADA" w:rsidRDefault="002B0A34" w:rsidP="002B0A34">
            <w:pPr>
              <w:spacing w:after="0" w:line="240" w:lineRule="auto"/>
              <w:ind w:firstLine="0"/>
              <w:jc w:val="center"/>
              <w:rPr>
                <w:sz w:val="20"/>
                <w:szCs w:val="20"/>
              </w:rPr>
            </w:pPr>
            <w:r w:rsidRPr="005C0ADA">
              <w:rPr>
                <w:sz w:val="20"/>
                <w:szCs w:val="20"/>
              </w:rPr>
              <w:t>808,67</w:t>
            </w:r>
          </w:p>
        </w:tc>
      </w:tr>
      <w:tr w:rsidR="002B0A34" w:rsidRPr="005C0ADA" w14:paraId="03C45C2B"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2502EE3" w14:textId="77777777" w:rsidR="002B0A34" w:rsidRPr="005C0ADA" w:rsidRDefault="002B0A34" w:rsidP="002B0A34">
            <w:pPr>
              <w:spacing w:after="0" w:line="240" w:lineRule="auto"/>
              <w:ind w:firstLine="0"/>
              <w:jc w:val="center"/>
              <w:rPr>
                <w:sz w:val="20"/>
                <w:szCs w:val="20"/>
              </w:rPr>
            </w:pPr>
            <w:r w:rsidRPr="005C0ADA">
              <w:rPr>
                <w:sz w:val="20"/>
                <w:szCs w:val="20"/>
              </w:rPr>
              <w:t>38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238A69" w14:textId="77777777" w:rsidR="002B0A34" w:rsidRPr="005C0ADA" w:rsidRDefault="002B0A34" w:rsidP="002B0A34">
            <w:pPr>
              <w:spacing w:after="0" w:line="240" w:lineRule="auto"/>
              <w:ind w:firstLine="0"/>
              <w:jc w:val="center"/>
              <w:rPr>
                <w:sz w:val="20"/>
                <w:szCs w:val="20"/>
              </w:rPr>
            </w:pPr>
            <w:r w:rsidRPr="005C0ADA">
              <w:rPr>
                <w:sz w:val="20"/>
                <w:szCs w:val="20"/>
              </w:rPr>
              <w:t>ТУ1, Проезд Энергетиков, 23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381D715" w14:textId="77777777" w:rsidR="002B0A34" w:rsidRPr="005C0ADA" w:rsidRDefault="002B0A34" w:rsidP="002B0A34">
            <w:pPr>
              <w:spacing w:after="0" w:line="240" w:lineRule="auto"/>
              <w:ind w:firstLine="0"/>
              <w:jc w:val="center"/>
              <w:rPr>
                <w:sz w:val="20"/>
                <w:szCs w:val="20"/>
              </w:rPr>
            </w:pPr>
            <w:r w:rsidRPr="005C0ADA">
              <w:rPr>
                <w:sz w:val="20"/>
                <w:szCs w:val="20"/>
              </w:rPr>
              <w:t>0,0249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724FA8C"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0ACB65B"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DCB7AB" w14:textId="77777777" w:rsidR="002B0A34" w:rsidRPr="005C0ADA" w:rsidRDefault="002B0A34" w:rsidP="002B0A34">
            <w:pPr>
              <w:spacing w:after="0" w:line="240" w:lineRule="auto"/>
              <w:ind w:firstLine="0"/>
              <w:jc w:val="center"/>
              <w:rPr>
                <w:sz w:val="20"/>
                <w:szCs w:val="20"/>
              </w:rPr>
            </w:pPr>
            <w:r w:rsidRPr="005C0ADA">
              <w:rPr>
                <w:sz w:val="20"/>
                <w:szCs w:val="20"/>
              </w:rPr>
              <w:t>0,029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7F099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9ECF7A"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8A3FF4" w14:textId="77777777" w:rsidR="002B0A34" w:rsidRPr="005C0ADA" w:rsidRDefault="002B0A34" w:rsidP="002B0A34">
            <w:pPr>
              <w:spacing w:after="0" w:line="240" w:lineRule="auto"/>
              <w:ind w:firstLine="0"/>
              <w:jc w:val="center"/>
              <w:rPr>
                <w:sz w:val="20"/>
                <w:szCs w:val="20"/>
              </w:rPr>
            </w:pPr>
            <w:r w:rsidRPr="005C0ADA">
              <w:rPr>
                <w:sz w:val="20"/>
                <w:szCs w:val="20"/>
              </w:rPr>
              <w:t>532,99</w:t>
            </w:r>
          </w:p>
        </w:tc>
      </w:tr>
      <w:tr w:rsidR="002B0A34" w:rsidRPr="005C0ADA" w14:paraId="77713B78"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F10A003" w14:textId="77777777" w:rsidR="002B0A34" w:rsidRPr="005C0ADA" w:rsidRDefault="002B0A34" w:rsidP="002B0A34">
            <w:pPr>
              <w:spacing w:after="0" w:line="240" w:lineRule="auto"/>
              <w:ind w:firstLine="0"/>
              <w:jc w:val="center"/>
              <w:rPr>
                <w:sz w:val="20"/>
                <w:szCs w:val="20"/>
              </w:rPr>
            </w:pPr>
            <w:r w:rsidRPr="005C0ADA">
              <w:rPr>
                <w:sz w:val="20"/>
                <w:szCs w:val="20"/>
              </w:rPr>
              <w:t>39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D74404" w14:textId="77777777" w:rsidR="002B0A34" w:rsidRPr="005C0ADA" w:rsidRDefault="002B0A34" w:rsidP="002B0A34">
            <w:pPr>
              <w:spacing w:after="0" w:line="240" w:lineRule="auto"/>
              <w:ind w:firstLine="0"/>
              <w:jc w:val="center"/>
              <w:rPr>
                <w:sz w:val="20"/>
                <w:szCs w:val="20"/>
              </w:rPr>
            </w:pPr>
            <w:r w:rsidRPr="005C0ADA">
              <w:rPr>
                <w:sz w:val="20"/>
                <w:szCs w:val="20"/>
              </w:rPr>
              <w:t>ТУ1, Проезд Энергетиков, 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C593EBE" w14:textId="77777777" w:rsidR="002B0A34" w:rsidRPr="005C0ADA" w:rsidRDefault="002B0A34" w:rsidP="002B0A34">
            <w:pPr>
              <w:spacing w:after="0" w:line="240" w:lineRule="auto"/>
              <w:ind w:firstLine="0"/>
              <w:jc w:val="center"/>
              <w:rPr>
                <w:sz w:val="20"/>
                <w:szCs w:val="20"/>
              </w:rPr>
            </w:pPr>
            <w:r w:rsidRPr="005C0ADA">
              <w:rPr>
                <w:sz w:val="20"/>
                <w:szCs w:val="20"/>
              </w:rPr>
              <w:t>0,0256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C8F17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E33D9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BF8768" w14:textId="77777777" w:rsidR="002B0A34" w:rsidRPr="005C0ADA" w:rsidRDefault="002B0A34" w:rsidP="002B0A34">
            <w:pPr>
              <w:spacing w:after="0" w:line="240" w:lineRule="auto"/>
              <w:ind w:firstLine="0"/>
              <w:jc w:val="center"/>
              <w:rPr>
                <w:sz w:val="20"/>
                <w:szCs w:val="20"/>
              </w:rPr>
            </w:pPr>
            <w:r w:rsidRPr="005C0ADA">
              <w:rPr>
                <w:sz w:val="20"/>
                <w:szCs w:val="20"/>
              </w:rPr>
              <w:t>0,03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3BA4C5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0E875B"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6B9648" w14:textId="77777777" w:rsidR="002B0A34" w:rsidRPr="005C0ADA" w:rsidRDefault="002B0A34" w:rsidP="002B0A34">
            <w:pPr>
              <w:spacing w:after="0" w:line="240" w:lineRule="auto"/>
              <w:ind w:firstLine="0"/>
              <w:jc w:val="center"/>
              <w:rPr>
                <w:sz w:val="20"/>
                <w:szCs w:val="20"/>
              </w:rPr>
            </w:pPr>
            <w:r w:rsidRPr="005C0ADA">
              <w:rPr>
                <w:sz w:val="20"/>
                <w:szCs w:val="20"/>
              </w:rPr>
              <w:t>551,37</w:t>
            </w:r>
          </w:p>
        </w:tc>
      </w:tr>
      <w:tr w:rsidR="002B0A34" w:rsidRPr="005C0ADA" w14:paraId="7C36615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E035956" w14:textId="77777777" w:rsidR="002B0A34" w:rsidRPr="005C0ADA" w:rsidRDefault="002B0A34" w:rsidP="002B0A34">
            <w:pPr>
              <w:spacing w:after="0" w:line="240" w:lineRule="auto"/>
              <w:ind w:firstLine="0"/>
              <w:jc w:val="center"/>
              <w:rPr>
                <w:sz w:val="20"/>
                <w:szCs w:val="20"/>
              </w:rPr>
            </w:pPr>
            <w:r w:rsidRPr="005C0ADA">
              <w:rPr>
                <w:sz w:val="20"/>
                <w:szCs w:val="20"/>
              </w:rPr>
              <w:t>40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872410" w14:textId="77777777" w:rsidR="002B0A34" w:rsidRPr="005C0ADA" w:rsidRDefault="002B0A34" w:rsidP="002B0A34">
            <w:pPr>
              <w:spacing w:after="0" w:line="240" w:lineRule="auto"/>
              <w:ind w:firstLine="0"/>
              <w:jc w:val="center"/>
              <w:rPr>
                <w:sz w:val="20"/>
                <w:szCs w:val="20"/>
              </w:rPr>
            </w:pPr>
            <w:r w:rsidRPr="005C0ADA">
              <w:rPr>
                <w:sz w:val="20"/>
                <w:szCs w:val="20"/>
              </w:rPr>
              <w:t>ТУ1, Проезд Энергетиков, 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7F6243" w14:textId="77777777" w:rsidR="002B0A34" w:rsidRPr="005C0ADA" w:rsidRDefault="002B0A34" w:rsidP="002B0A34">
            <w:pPr>
              <w:spacing w:after="0" w:line="240" w:lineRule="auto"/>
              <w:ind w:firstLine="0"/>
              <w:jc w:val="center"/>
              <w:rPr>
                <w:sz w:val="20"/>
                <w:szCs w:val="20"/>
              </w:rPr>
            </w:pPr>
            <w:r w:rsidRPr="005C0ADA">
              <w:rPr>
                <w:sz w:val="20"/>
                <w:szCs w:val="20"/>
              </w:rPr>
              <w:t>0,025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E9864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D0EE6B"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574156" w14:textId="77777777" w:rsidR="002B0A34" w:rsidRPr="005C0ADA" w:rsidRDefault="002B0A34" w:rsidP="002B0A34">
            <w:pPr>
              <w:spacing w:after="0" w:line="240" w:lineRule="auto"/>
              <w:ind w:firstLine="0"/>
              <w:jc w:val="center"/>
              <w:rPr>
                <w:sz w:val="20"/>
                <w:szCs w:val="20"/>
              </w:rPr>
            </w:pPr>
            <w:r w:rsidRPr="005C0ADA">
              <w:rPr>
                <w:sz w:val="20"/>
                <w:szCs w:val="20"/>
              </w:rPr>
              <w:t>0,029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72382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EE083E2"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307647" w14:textId="77777777" w:rsidR="002B0A34" w:rsidRPr="005C0ADA" w:rsidRDefault="002B0A34" w:rsidP="002B0A34">
            <w:pPr>
              <w:spacing w:after="0" w:line="240" w:lineRule="auto"/>
              <w:ind w:firstLine="0"/>
              <w:jc w:val="center"/>
              <w:rPr>
                <w:sz w:val="20"/>
                <w:szCs w:val="20"/>
              </w:rPr>
            </w:pPr>
            <w:r w:rsidRPr="005C0ADA">
              <w:rPr>
                <w:sz w:val="20"/>
                <w:szCs w:val="20"/>
              </w:rPr>
              <w:t>532,99</w:t>
            </w:r>
          </w:p>
        </w:tc>
      </w:tr>
      <w:tr w:rsidR="002B0A34" w:rsidRPr="005C0ADA" w14:paraId="7214BE3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D409DB2" w14:textId="77777777" w:rsidR="002B0A34" w:rsidRPr="005C0ADA" w:rsidRDefault="002B0A34" w:rsidP="002B0A34">
            <w:pPr>
              <w:spacing w:after="0" w:line="240" w:lineRule="auto"/>
              <w:ind w:firstLine="0"/>
              <w:jc w:val="center"/>
              <w:rPr>
                <w:sz w:val="20"/>
                <w:szCs w:val="20"/>
              </w:rPr>
            </w:pPr>
            <w:r w:rsidRPr="005C0ADA">
              <w:rPr>
                <w:sz w:val="20"/>
                <w:szCs w:val="20"/>
              </w:rPr>
              <w:t>41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EE88E9" w14:textId="77777777" w:rsidR="002B0A34" w:rsidRPr="005C0ADA" w:rsidRDefault="002B0A34" w:rsidP="002B0A34">
            <w:pPr>
              <w:spacing w:after="0" w:line="240" w:lineRule="auto"/>
              <w:ind w:firstLine="0"/>
              <w:jc w:val="center"/>
              <w:rPr>
                <w:sz w:val="20"/>
                <w:szCs w:val="20"/>
              </w:rPr>
            </w:pPr>
            <w:r w:rsidRPr="005C0ADA">
              <w:rPr>
                <w:sz w:val="20"/>
                <w:szCs w:val="20"/>
              </w:rPr>
              <w:t>ТУ1, Проезд Энергетиков, 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40724EA" w14:textId="77777777" w:rsidR="002B0A34" w:rsidRPr="005C0ADA" w:rsidRDefault="002B0A34" w:rsidP="002B0A34">
            <w:pPr>
              <w:spacing w:after="0" w:line="240" w:lineRule="auto"/>
              <w:ind w:firstLine="0"/>
              <w:jc w:val="center"/>
              <w:rPr>
                <w:sz w:val="20"/>
                <w:szCs w:val="20"/>
              </w:rPr>
            </w:pPr>
            <w:r w:rsidRPr="005C0ADA">
              <w:rPr>
                <w:sz w:val="20"/>
                <w:szCs w:val="20"/>
              </w:rPr>
              <w:t>0,0138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200FC8"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60A3F4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2A558B" w14:textId="77777777" w:rsidR="002B0A34" w:rsidRPr="005C0ADA" w:rsidRDefault="002B0A34" w:rsidP="002B0A34">
            <w:pPr>
              <w:spacing w:after="0" w:line="240" w:lineRule="auto"/>
              <w:ind w:firstLine="0"/>
              <w:jc w:val="center"/>
              <w:rPr>
                <w:sz w:val="20"/>
                <w:szCs w:val="20"/>
              </w:rPr>
            </w:pPr>
            <w:r w:rsidRPr="005C0ADA">
              <w:rPr>
                <w:sz w:val="20"/>
                <w:szCs w:val="20"/>
              </w:rPr>
              <w:t>0,016</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208BA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49ACE41"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1E750D5" w14:textId="77777777" w:rsidR="002B0A34" w:rsidRPr="005C0ADA" w:rsidRDefault="002B0A34" w:rsidP="002B0A34">
            <w:pPr>
              <w:spacing w:after="0" w:line="240" w:lineRule="auto"/>
              <w:ind w:firstLine="0"/>
              <w:jc w:val="center"/>
              <w:rPr>
                <w:sz w:val="20"/>
                <w:szCs w:val="20"/>
              </w:rPr>
            </w:pPr>
            <w:r w:rsidRPr="005C0ADA">
              <w:rPr>
                <w:sz w:val="20"/>
                <w:szCs w:val="20"/>
              </w:rPr>
              <w:t>294,06</w:t>
            </w:r>
          </w:p>
        </w:tc>
      </w:tr>
      <w:tr w:rsidR="002B0A34" w:rsidRPr="005C0ADA" w14:paraId="249EEFA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0D21EB9" w14:textId="77777777" w:rsidR="002B0A34" w:rsidRPr="005C0ADA" w:rsidRDefault="002B0A34" w:rsidP="002B0A34">
            <w:pPr>
              <w:spacing w:after="0" w:line="240" w:lineRule="auto"/>
              <w:ind w:firstLine="0"/>
              <w:jc w:val="center"/>
              <w:rPr>
                <w:sz w:val="20"/>
                <w:szCs w:val="20"/>
              </w:rPr>
            </w:pPr>
            <w:r w:rsidRPr="005C0ADA">
              <w:rPr>
                <w:sz w:val="20"/>
                <w:szCs w:val="20"/>
              </w:rPr>
              <w:t>42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7F1517C" w14:textId="77777777" w:rsidR="002B0A34" w:rsidRPr="005C0ADA" w:rsidRDefault="002B0A34" w:rsidP="002B0A34">
            <w:pPr>
              <w:spacing w:after="0" w:line="240" w:lineRule="auto"/>
              <w:ind w:firstLine="0"/>
              <w:jc w:val="center"/>
              <w:rPr>
                <w:sz w:val="20"/>
                <w:szCs w:val="20"/>
              </w:rPr>
            </w:pPr>
            <w:r w:rsidRPr="005C0ADA">
              <w:rPr>
                <w:sz w:val="20"/>
                <w:szCs w:val="20"/>
              </w:rPr>
              <w:t>ТУ1, Проезд Энергетиков, 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CFD751" w14:textId="77777777" w:rsidR="002B0A34" w:rsidRPr="005C0ADA" w:rsidRDefault="002B0A34" w:rsidP="002B0A34">
            <w:pPr>
              <w:spacing w:after="0" w:line="240" w:lineRule="auto"/>
              <w:ind w:firstLine="0"/>
              <w:jc w:val="center"/>
              <w:rPr>
                <w:sz w:val="20"/>
                <w:szCs w:val="20"/>
              </w:rPr>
            </w:pPr>
            <w:r w:rsidRPr="005C0ADA">
              <w:rPr>
                <w:sz w:val="20"/>
                <w:szCs w:val="20"/>
              </w:rPr>
              <w:t>0,0411</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840D0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F48DC7"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EFC2AB" w14:textId="77777777" w:rsidR="002B0A34" w:rsidRPr="005C0ADA" w:rsidRDefault="002B0A34" w:rsidP="002B0A34">
            <w:pPr>
              <w:spacing w:after="0" w:line="240" w:lineRule="auto"/>
              <w:ind w:firstLine="0"/>
              <w:jc w:val="center"/>
              <w:rPr>
                <w:sz w:val="20"/>
                <w:szCs w:val="20"/>
              </w:rPr>
            </w:pPr>
            <w:r w:rsidRPr="005C0ADA">
              <w:rPr>
                <w:sz w:val="20"/>
                <w:szCs w:val="20"/>
              </w:rPr>
              <w:t>0,048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C0BD68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D3148DD"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6C52812" w14:textId="77777777" w:rsidR="002B0A34" w:rsidRPr="005C0ADA" w:rsidRDefault="002B0A34" w:rsidP="002B0A34">
            <w:pPr>
              <w:spacing w:after="0" w:line="240" w:lineRule="auto"/>
              <w:ind w:firstLine="0"/>
              <w:jc w:val="center"/>
              <w:rPr>
                <w:sz w:val="20"/>
                <w:szCs w:val="20"/>
              </w:rPr>
            </w:pPr>
            <w:r w:rsidRPr="005C0ADA">
              <w:rPr>
                <w:sz w:val="20"/>
                <w:szCs w:val="20"/>
              </w:rPr>
              <w:t>882,18</w:t>
            </w:r>
          </w:p>
        </w:tc>
      </w:tr>
      <w:tr w:rsidR="002B0A34" w:rsidRPr="005C0ADA" w14:paraId="35870419"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005D1E49" w14:textId="77777777" w:rsidR="002B0A34" w:rsidRPr="005C0ADA" w:rsidRDefault="002B0A34" w:rsidP="002B0A34">
            <w:pPr>
              <w:spacing w:after="0" w:line="240" w:lineRule="auto"/>
              <w:ind w:firstLine="0"/>
              <w:jc w:val="center"/>
              <w:rPr>
                <w:sz w:val="20"/>
                <w:szCs w:val="20"/>
              </w:rPr>
            </w:pPr>
            <w:r w:rsidRPr="005C0ADA">
              <w:rPr>
                <w:sz w:val="20"/>
                <w:szCs w:val="20"/>
              </w:rPr>
              <w:t>43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F5F7B9D" w14:textId="77777777" w:rsidR="002B0A34" w:rsidRPr="005C0ADA" w:rsidRDefault="002B0A34" w:rsidP="002B0A34">
            <w:pPr>
              <w:spacing w:after="0" w:line="240" w:lineRule="auto"/>
              <w:ind w:firstLine="0"/>
              <w:jc w:val="center"/>
              <w:rPr>
                <w:sz w:val="20"/>
                <w:szCs w:val="20"/>
              </w:rPr>
            </w:pPr>
            <w:r w:rsidRPr="005C0ADA">
              <w:rPr>
                <w:sz w:val="20"/>
                <w:szCs w:val="20"/>
              </w:rPr>
              <w:t>ТУ1, Проезд Энергетиков, 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D15E624" w14:textId="77777777" w:rsidR="002B0A34" w:rsidRPr="005C0ADA" w:rsidRDefault="002B0A34" w:rsidP="002B0A34">
            <w:pPr>
              <w:spacing w:after="0" w:line="240" w:lineRule="auto"/>
              <w:ind w:firstLine="0"/>
              <w:jc w:val="center"/>
              <w:rPr>
                <w:sz w:val="20"/>
                <w:szCs w:val="20"/>
              </w:rPr>
            </w:pPr>
            <w:r w:rsidRPr="005C0ADA">
              <w:rPr>
                <w:sz w:val="20"/>
                <w:szCs w:val="20"/>
              </w:rPr>
              <w:t>0,0242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2ACC73"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F22DE0"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D69289" w14:textId="77777777" w:rsidR="002B0A34" w:rsidRPr="005C0ADA" w:rsidRDefault="002B0A34" w:rsidP="002B0A34">
            <w:pPr>
              <w:spacing w:after="0" w:line="240" w:lineRule="auto"/>
              <w:ind w:firstLine="0"/>
              <w:jc w:val="center"/>
              <w:rPr>
                <w:sz w:val="20"/>
                <w:szCs w:val="20"/>
              </w:rPr>
            </w:pPr>
            <w:r w:rsidRPr="005C0ADA">
              <w:rPr>
                <w:sz w:val="20"/>
                <w:szCs w:val="20"/>
              </w:rPr>
              <w:t>0,028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C0796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FE0503"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1131E87" w14:textId="77777777" w:rsidR="002B0A34" w:rsidRPr="005C0ADA" w:rsidRDefault="002B0A34" w:rsidP="002B0A34">
            <w:pPr>
              <w:spacing w:after="0" w:line="240" w:lineRule="auto"/>
              <w:ind w:firstLine="0"/>
              <w:jc w:val="center"/>
              <w:rPr>
                <w:sz w:val="20"/>
                <w:szCs w:val="20"/>
              </w:rPr>
            </w:pPr>
            <w:r w:rsidRPr="005C0ADA">
              <w:rPr>
                <w:sz w:val="20"/>
                <w:szCs w:val="20"/>
              </w:rPr>
              <w:t>514,61</w:t>
            </w:r>
          </w:p>
        </w:tc>
      </w:tr>
      <w:tr w:rsidR="002B0A34" w:rsidRPr="005C0ADA" w14:paraId="4B007B49"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7B511DE" w14:textId="77777777" w:rsidR="002B0A34" w:rsidRPr="005C0ADA" w:rsidRDefault="002B0A34" w:rsidP="002B0A34">
            <w:pPr>
              <w:spacing w:after="0" w:line="240" w:lineRule="auto"/>
              <w:ind w:firstLine="0"/>
              <w:jc w:val="center"/>
              <w:rPr>
                <w:sz w:val="20"/>
                <w:szCs w:val="20"/>
              </w:rPr>
            </w:pPr>
            <w:r w:rsidRPr="005C0ADA">
              <w:rPr>
                <w:sz w:val="20"/>
                <w:szCs w:val="20"/>
              </w:rPr>
              <w:t>44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7B42E0" w14:textId="77777777" w:rsidR="002B0A34" w:rsidRPr="005C0ADA" w:rsidRDefault="002B0A34" w:rsidP="002B0A34">
            <w:pPr>
              <w:spacing w:after="0" w:line="240" w:lineRule="auto"/>
              <w:ind w:firstLine="0"/>
              <w:jc w:val="center"/>
              <w:rPr>
                <w:sz w:val="20"/>
                <w:szCs w:val="20"/>
              </w:rPr>
            </w:pPr>
            <w:r w:rsidRPr="005C0ADA">
              <w:rPr>
                <w:sz w:val="20"/>
                <w:szCs w:val="20"/>
              </w:rPr>
              <w:t>ТУ1, Проезд Энергетиков, 8</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BC13AF4" w14:textId="77777777" w:rsidR="002B0A34" w:rsidRPr="005C0ADA" w:rsidRDefault="002B0A34" w:rsidP="002B0A34">
            <w:pPr>
              <w:spacing w:after="0" w:line="240" w:lineRule="auto"/>
              <w:ind w:firstLine="0"/>
              <w:jc w:val="center"/>
              <w:rPr>
                <w:sz w:val="20"/>
                <w:szCs w:val="20"/>
              </w:rPr>
            </w:pPr>
            <w:r w:rsidRPr="005C0ADA">
              <w:rPr>
                <w:sz w:val="20"/>
                <w:szCs w:val="20"/>
              </w:rPr>
              <w:t>0,0374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EFF8997"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C4E55B9"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43B7B51" w14:textId="77777777" w:rsidR="002B0A34" w:rsidRPr="005C0ADA" w:rsidRDefault="002B0A34" w:rsidP="002B0A34">
            <w:pPr>
              <w:spacing w:after="0" w:line="240" w:lineRule="auto"/>
              <w:ind w:firstLine="0"/>
              <w:jc w:val="center"/>
              <w:rPr>
                <w:sz w:val="20"/>
                <w:szCs w:val="20"/>
              </w:rPr>
            </w:pPr>
            <w:r w:rsidRPr="005C0ADA">
              <w:rPr>
                <w:sz w:val="20"/>
                <w:szCs w:val="20"/>
              </w:rPr>
              <w:t>0,043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F6957D"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D1A5B1"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3CE4380" w14:textId="77777777" w:rsidR="002B0A34" w:rsidRPr="005C0ADA" w:rsidRDefault="002B0A34" w:rsidP="002B0A34">
            <w:pPr>
              <w:spacing w:after="0" w:line="240" w:lineRule="auto"/>
              <w:ind w:firstLine="0"/>
              <w:jc w:val="center"/>
              <w:rPr>
                <w:sz w:val="20"/>
                <w:szCs w:val="20"/>
              </w:rPr>
            </w:pPr>
            <w:r w:rsidRPr="005C0ADA">
              <w:rPr>
                <w:sz w:val="20"/>
                <w:szCs w:val="20"/>
              </w:rPr>
              <w:t>790,29</w:t>
            </w:r>
          </w:p>
        </w:tc>
      </w:tr>
      <w:tr w:rsidR="002B0A34" w:rsidRPr="005C0ADA" w14:paraId="67838D7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6C868E09" w14:textId="77777777" w:rsidR="002B0A34" w:rsidRPr="005C0ADA" w:rsidRDefault="002B0A34" w:rsidP="002B0A34">
            <w:pPr>
              <w:spacing w:after="0" w:line="240" w:lineRule="auto"/>
              <w:ind w:firstLine="0"/>
              <w:jc w:val="center"/>
              <w:rPr>
                <w:sz w:val="20"/>
                <w:szCs w:val="20"/>
              </w:rPr>
            </w:pPr>
            <w:r w:rsidRPr="005C0ADA">
              <w:rPr>
                <w:sz w:val="20"/>
                <w:szCs w:val="20"/>
              </w:rPr>
              <w:t>45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103EC67" w14:textId="77777777" w:rsidR="002B0A34" w:rsidRPr="005C0ADA" w:rsidRDefault="002B0A34" w:rsidP="002B0A34">
            <w:pPr>
              <w:spacing w:after="0" w:line="240" w:lineRule="auto"/>
              <w:ind w:firstLine="0"/>
              <w:jc w:val="center"/>
              <w:rPr>
                <w:sz w:val="20"/>
                <w:szCs w:val="20"/>
              </w:rPr>
            </w:pPr>
            <w:r w:rsidRPr="005C0ADA">
              <w:rPr>
                <w:sz w:val="20"/>
                <w:szCs w:val="20"/>
              </w:rPr>
              <w:t>ТУ1, Проезд Энергетиков, 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90EC16" w14:textId="77777777" w:rsidR="002B0A34" w:rsidRPr="005C0ADA" w:rsidRDefault="002B0A34" w:rsidP="002B0A34">
            <w:pPr>
              <w:spacing w:after="0" w:line="240" w:lineRule="auto"/>
              <w:ind w:firstLine="0"/>
              <w:jc w:val="center"/>
              <w:rPr>
                <w:sz w:val="20"/>
                <w:szCs w:val="20"/>
              </w:rPr>
            </w:pPr>
            <w:r w:rsidRPr="005C0ADA">
              <w:rPr>
                <w:sz w:val="20"/>
                <w:szCs w:val="20"/>
              </w:rPr>
              <w:t>0,0119</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8BDB21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06677E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13DDF3" w14:textId="77777777" w:rsidR="002B0A34" w:rsidRPr="005C0ADA" w:rsidRDefault="002B0A34" w:rsidP="002B0A34">
            <w:pPr>
              <w:spacing w:after="0" w:line="240" w:lineRule="auto"/>
              <w:ind w:firstLine="0"/>
              <w:jc w:val="center"/>
              <w:rPr>
                <w:sz w:val="20"/>
                <w:szCs w:val="20"/>
              </w:rPr>
            </w:pPr>
            <w:r w:rsidRPr="005C0ADA">
              <w:rPr>
                <w:sz w:val="20"/>
                <w:szCs w:val="20"/>
              </w:rPr>
              <w:t>0,014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3669C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83C69D"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674308" w14:textId="77777777" w:rsidR="002B0A34" w:rsidRPr="005C0ADA" w:rsidRDefault="002B0A34" w:rsidP="002B0A34">
            <w:pPr>
              <w:spacing w:after="0" w:line="240" w:lineRule="auto"/>
              <w:ind w:firstLine="0"/>
              <w:jc w:val="center"/>
              <w:rPr>
                <w:sz w:val="20"/>
                <w:szCs w:val="20"/>
              </w:rPr>
            </w:pPr>
            <w:r w:rsidRPr="005C0ADA">
              <w:rPr>
                <w:sz w:val="20"/>
                <w:szCs w:val="20"/>
              </w:rPr>
              <w:t>257,30</w:t>
            </w:r>
          </w:p>
        </w:tc>
      </w:tr>
      <w:tr w:rsidR="002B0A34" w:rsidRPr="005C0ADA" w14:paraId="7E6B72D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CD78006" w14:textId="77777777" w:rsidR="002B0A34" w:rsidRPr="005C0ADA" w:rsidRDefault="002B0A34" w:rsidP="002B0A34">
            <w:pPr>
              <w:spacing w:after="0" w:line="240" w:lineRule="auto"/>
              <w:ind w:firstLine="0"/>
              <w:jc w:val="center"/>
              <w:rPr>
                <w:sz w:val="20"/>
                <w:szCs w:val="20"/>
              </w:rPr>
            </w:pPr>
            <w:r w:rsidRPr="005C0ADA">
              <w:rPr>
                <w:sz w:val="20"/>
                <w:szCs w:val="20"/>
              </w:rPr>
              <w:t>46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25745F0" w14:textId="77777777" w:rsidR="002B0A34" w:rsidRPr="005C0ADA" w:rsidRDefault="002B0A34" w:rsidP="002B0A34">
            <w:pPr>
              <w:spacing w:after="0" w:line="240" w:lineRule="auto"/>
              <w:ind w:firstLine="0"/>
              <w:jc w:val="center"/>
              <w:rPr>
                <w:sz w:val="20"/>
                <w:szCs w:val="20"/>
              </w:rPr>
            </w:pPr>
            <w:r w:rsidRPr="005C0ADA">
              <w:rPr>
                <w:sz w:val="20"/>
                <w:szCs w:val="20"/>
              </w:rPr>
              <w:t>ТУ1, Речная, 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22E745" w14:textId="77777777" w:rsidR="002B0A34" w:rsidRPr="005C0ADA" w:rsidRDefault="002B0A34" w:rsidP="002B0A34">
            <w:pPr>
              <w:spacing w:after="0" w:line="240" w:lineRule="auto"/>
              <w:ind w:firstLine="0"/>
              <w:jc w:val="center"/>
              <w:rPr>
                <w:sz w:val="20"/>
                <w:szCs w:val="20"/>
              </w:rPr>
            </w:pPr>
            <w:r w:rsidRPr="005C0ADA">
              <w:rPr>
                <w:sz w:val="20"/>
                <w:szCs w:val="20"/>
              </w:rPr>
              <w:t>0,0382</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0F2F2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9123B8"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140BEE" w14:textId="77777777" w:rsidR="002B0A34" w:rsidRPr="005C0ADA" w:rsidRDefault="002B0A34" w:rsidP="002B0A34">
            <w:pPr>
              <w:spacing w:after="0" w:line="240" w:lineRule="auto"/>
              <w:ind w:firstLine="0"/>
              <w:jc w:val="center"/>
              <w:rPr>
                <w:sz w:val="20"/>
                <w:szCs w:val="20"/>
              </w:rPr>
            </w:pPr>
            <w:r w:rsidRPr="005C0ADA">
              <w:rPr>
                <w:sz w:val="20"/>
                <w:szCs w:val="20"/>
              </w:rPr>
              <w:t>0,044</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B1A8B3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5CB067"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2E821F4" w14:textId="77777777" w:rsidR="002B0A34" w:rsidRPr="005C0ADA" w:rsidRDefault="002B0A34" w:rsidP="002B0A34">
            <w:pPr>
              <w:spacing w:after="0" w:line="240" w:lineRule="auto"/>
              <w:ind w:firstLine="0"/>
              <w:jc w:val="center"/>
              <w:rPr>
                <w:sz w:val="20"/>
                <w:szCs w:val="20"/>
              </w:rPr>
            </w:pPr>
            <w:r w:rsidRPr="005C0ADA">
              <w:rPr>
                <w:sz w:val="20"/>
                <w:szCs w:val="20"/>
              </w:rPr>
              <w:t>808,67</w:t>
            </w:r>
          </w:p>
        </w:tc>
      </w:tr>
      <w:tr w:rsidR="002B0A34" w:rsidRPr="005C0ADA" w14:paraId="45506EC3"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B2297B2" w14:textId="77777777" w:rsidR="002B0A34" w:rsidRPr="005C0ADA" w:rsidRDefault="002B0A34" w:rsidP="002B0A34">
            <w:pPr>
              <w:spacing w:after="0" w:line="240" w:lineRule="auto"/>
              <w:ind w:firstLine="0"/>
              <w:jc w:val="center"/>
              <w:rPr>
                <w:sz w:val="20"/>
                <w:szCs w:val="20"/>
              </w:rPr>
            </w:pPr>
            <w:r w:rsidRPr="005C0ADA">
              <w:rPr>
                <w:sz w:val="20"/>
                <w:szCs w:val="20"/>
              </w:rPr>
              <w:t>47</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227AFA" w14:textId="77777777" w:rsidR="002B0A34" w:rsidRPr="005C0ADA" w:rsidRDefault="002B0A34" w:rsidP="002B0A34">
            <w:pPr>
              <w:spacing w:after="0" w:line="240" w:lineRule="auto"/>
              <w:ind w:firstLine="0"/>
              <w:jc w:val="center"/>
              <w:rPr>
                <w:sz w:val="20"/>
                <w:szCs w:val="20"/>
              </w:rPr>
            </w:pPr>
            <w:r w:rsidRPr="005C0ADA">
              <w:rPr>
                <w:sz w:val="20"/>
                <w:szCs w:val="20"/>
              </w:rPr>
              <w:t>ТУ1, Речная, 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D4B7A4" w14:textId="77777777" w:rsidR="002B0A34" w:rsidRPr="005C0ADA" w:rsidRDefault="002B0A34" w:rsidP="002B0A34">
            <w:pPr>
              <w:spacing w:after="0" w:line="240" w:lineRule="auto"/>
              <w:ind w:firstLine="0"/>
              <w:jc w:val="center"/>
              <w:rPr>
                <w:sz w:val="20"/>
                <w:szCs w:val="20"/>
              </w:rPr>
            </w:pPr>
            <w:r w:rsidRPr="005C0ADA">
              <w:rPr>
                <w:sz w:val="20"/>
                <w:szCs w:val="20"/>
              </w:rPr>
              <w:t>0,0245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95DAE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FCB9D2"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2719391" w14:textId="77777777" w:rsidR="002B0A34" w:rsidRPr="005C0ADA" w:rsidRDefault="002B0A34" w:rsidP="002B0A34">
            <w:pPr>
              <w:spacing w:after="0" w:line="240" w:lineRule="auto"/>
              <w:ind w:firstLine="0"/>
              <w:jc w:val="center"/>
              <w:rPr>
                <w:sz w:val="20"/>
                <w:szCs w:val="20"/>
              </w:rPr>
            </w:pPr>
            <w:r w:rsidRPr="005C0ADA">
              <w:rPr>
                <w:sz w:val="20"/>
                <w:szCs w:val="20"/>
              </w:rPr>
              <w:t>0,028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A36F93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A02ACA3"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3A5A8FB" w14:textId="77777777" w:rsidR="002B0A34" w:rsidRPr="005C0ADA" w:rsidRDefault="002B0A34" w:rsidP="002B0A34">
            <w:pPr>
              <w:spacing w:after="0" w:line="240" w:lineRule="auto"/>
              <w:ind w:firstLine="0"/>
              <w:jc w:val="center"/>
              <w:rPr>
                <w:sz w:val="20"/>
                <w:szCs w:val="20"/>
              </w:rPr>
            </w:pPr>
            <w:r w:rsidRPr="005C0ADA">
              <w:rPr>
                <w:sz w:val="20"/>
                <w:szCs w:val="20"/>
              </w:rPr>
              <w:t>514,61</w:t>
            </w:r>
          </w:p>
        </w:tc>
      </w:tr>
      <w:tr w:rsidR="002B0A34" w:rsidRPr="005C0ADA" w14:paraId="34E47B5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9B616EA" w14:textId="77777777" w:rsidR="002B0A34" w:rsidRPr="005C0ADA" w:rsidRDefault="002B0A34" w:rsidP="002B0A34">
            <w:pPr>
              <w:spacing w:after="0" w:line="240" w:lineRule="auto"/>
              <w:ind w:firstLine="0"/>
              <w:jc w:val="center"/>
              <w:rPr>
                <w:sz w:val="20"/>
                <w:szCs w:val="20"/>
              </w:rPr>
            </w:pPr>
            <w:r w:rsidRPr="005C0ADA">
              <w:rPr>
                <w:sz w:val="20"/>
                <w:szCs w:val="20"/>
              </w:rPr>
              <w:t>48</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999F450" w14:textId="77777777" w:rsidR="002B0A34" w:rsidRPr="005C0ADA" w:rsidRDefault="002B0A34" w:rsidP="002B0A34">
            <w:pPr>
              <w:spacing w:after="0" w:line="240" w:lineRule="auto"/>
              <w:ind w:firstLine="0"/>
              <w:jc w:val="center"/>
              <w:rPr>
                <w:sz w:val="20"/>
                <w:szCs w:val="20"/>
              </w:rPr>
            </w:pPr>
            <w:r w:rsidRPr="005C0ADA">
              <w:rPr>
                <w:sz w:val="20"/>
                <w:szCs w:val="20"/>
              </w:rPr>
              <w:t>ТУ1, Устьинский проезд, 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23E6AB8" w14:textId="77777777" w:rsidR="002B0A34" w:rsidRPr="005C0ADA" w:rsidRDefault="002B0A34" w:rsidP="002B0A34">
            <w:pPr>
              <w:spacing w:after="0" w:line="240" w:lineRule="auto"/>
              <w:ind w:firstLine="0"/>
              <w:jc w:val="center"/>
              <w:rPr>
                <w:sz w:val="20"/>
                <w:szCs w:val="20"/>
              </w:rPr>
            </w:pPr>
            <w:r w:rsidRPr="005C0ADA">
              <w:rPr>
                <w:sz w:val="20"/>
                <w:szCs w:val="20"/>
              </w:rPr>
              <w:t>0,0644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F90DD8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38F3EDD"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6B6E64" w14:textId="77777777" w:rsidR="002B0A34" w:rsidRPr="005C0ADA" w:rsidRDefault="002B0A34" w:rsidP="002B0A34">
            <w:pPr>
              <w:spacing w:after="0" w:line="240" w:lineRule="auto"/>
              <w:ind w:firstLine="0"/>
              <w:jc w:val="center"/>
              <w:rPr>
                <w:sz w:val="20"/>
                <w:szCs w:val="20"/>
              </w:rPr>
            </w:pPr>
            <w:r w:rsidRPr="005C0ADA">
              <w:rPr>
                <w:sz w:val="20"/>
                <w:szCs w:val="20"/>
              </w:rPr>
              <w:t>0,075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976BE75"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B7556F6"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F95E7A4" w14:textId="77777777" w:rsidR="002B0A34" w:rsidRPr="005C0ADA" w:rsidRDefault="002B0A34" w:rsidP="002B0A34">
            <w:pPr>
              <w:spacing w:after="0" w:line="240" w:lineRule="auto"/>
              <w:ind w:firstLine="0"/>
              <w:jc w:val="center"/>
              <w:rPr>
                <w:sz w:val="20"/>
                <w:szCs w:val="20"/>
              </w:rPr>
            </w:pPr>
            <w:r w:rsidRPr="005C0ADA">
              <w:rPr>
                <w:sz w:val="20"/>
                <w:szCs w:val="20"/>
              </w:rPr>
              <w:t>1 378,41</w:t>
            </w:r>
          </w:p>
        </w:tc>
      </w:tr>
      <w:tr w:rsidR="002B0A34" w:rsidRPr="005C0ADA" w14:paraId="4A14F10F"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C5C565A" w14:textId="77777777" w:rsidR="002B0A34" w:rsidRPr="005C0ADA" w:rsidRDefault="002B0A34" w:rsidP="002B0A34">
            <w:pPr>
              <w:spacing w:after="0" w:line="240" w:lineRule="auto"/>
              <w:ind w:firstLine="0"/>
              <w:jc w:val="center"/>
              <w:rPr>
                <w:sz w:val="20"/>
                <w:szCs w:val="20"/>
              </w:rPr>
            </w:pPr>
            <w:r w:rsidRPr="005C0ADA">
              <w:rPr>
                <w:sz w:val="20"/>
                <w:szCs w:val="20"/>
              </w:rPr>
              <w:t>49</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D6998CE" w14:textId="77777777" w:rsidR="002B0A34" w:rsidRPr="005C0ADA" w:rsidRDefault="002B0A34" w:rsidP="002B0A34">
            <w:pPr>
              <w:spacing w:after="0" w:line="240" w:lineRule="auto"/>
              <w:ind w:firstLine="0"/>
              <w:jc w:val="center"/>
              <w:rPr>
                <w:sz w:val="20"/>
                <w:szCs w:val="20"/>
              </w:rPr>
            </w:pPr>
            <w:r w:rsidRPr="005C0ADA">
              <w:rPr>
                <w:sz w:val="20"/>
                <w:szCs w:val="20"/>
              </w:rPr>
              <w:t>ТУ1, Устьинский проезд, 5</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717F613" w14:textId="77777777" w:rsidR="002B0A34" w:rsidRPr="005C0ADA" w:rsidRDefault="002B0A34" w:rsidP="002B0A34">
            <w:pPr>
              <w:spacing w:after="0" w:line="240" w:lineRule="auto"/>
              <w:ind w:firstLine="0"/>
              <w:jc w:val="center"/>
              <w:rPr>
                <w:sz w:val="20"/>
                <w:szCs w:val="20"/>
              </w:rPr>
            </w:pPr>
            <w:r w:rsidRPr="005C0ADA">
              <w:rPr>
                <w:sz w:val="20"/>
                <w:szCs w:val="20"/>
              </w:rPr>
              <w:t>0,0684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47E53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3105D6"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B9A594" w14:textId="77777777" w:rsidR="002B0A34" w:rsidRPr="005C0ADA" w:rsidRDefault="002B0A34" w:rsidP="002B0A34">
            <w:pPr>
              <w:spacing w:after="0" w:line="240" w:lineRule="auto"/>
              <w:ind w:firstLine="0"/>
              <w:jc w:val="center"/>
              <w:rPr>
                <w:sz w:val="20"/>
                <w:szCs w:val="20"/>
              </w:rPr>
            </w:pPr>
            <w:r w:rsidRPr="005C0ADA">
              <w:rPr>
                <w:sz w:val="20"/>
                <w:szCs w:val="20"/>
              </w:rPr>
              <w:t>0,08</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E11F98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29DA26E"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46D2442" w14:textId="77777777" w:rsidR="002B0A34" w:rsidRPr="005C0ADA" w:rsidRDefault="002B0A34" w:rsidP="002B0A34">
            <w:pPr>
              <w:spacing w:after="0" w:line="240" w:lineRule="auto"/>
              <w:ind w:firstLine="0"/>
              <w:jc w:val="center"/>
              <w:rPr>
                <w:sz w:val="20"/>
                <w:szCs w:val="20"/>
              </w:rPr>
            </w:pPr>
            <w:r w:rsidRPr="005C0ADA">
              <w:rPr>
                <w:sz w:val="20"/>
                <w:szCs w:val="20"/>
              </w:rPr>
              <w:t>1 470,31</w:t>
            </w:r>
          </w:p>
        </w:tc>
      </w:tr>
      <w:tr w:rsidR="002B0A34" w:rsidRPr="005C0ADA" w14:paraId="4C96F1DF"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070BAAC" w14:textId="77777777" w:rsidR="002B0A34" w:rsidRPr="005C0ADA" w:rsidRDefault="002B0A34" w:rsidP="002B0A34">
            <w:pPr>
              <w:spacing w:after="0" w:line="240" w:lineRule="auto"/>
              <w:ind w:firstLine="0"/>
              <w:jc w:val="center"/>
              <w:rPr>
                <w:sz w:val="20"/>
                <w:szCs w:val="20"/>
              </w:rPr>
            </w:pPr>
            <w:r w:rsidRPr="005C0ADA">
              <w:rPr>
                <w:sz w:val="20"/>
                <w:szCs w:val="20"/>
              </w:rPr>
              <w:t>50</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FB61361" w14:textId="77777777" w:rsidR="002B0A34" w:rsidRPr="005C0ADA" w:rsidRDefault="002B0A34" w:rsidP="002B0A34">
            <w:pPr>
              <w:spacing w:after="0" w:line="240" w:lineRule="auto"/>
              <w:ind w:firstLine="0"/>
              <w:jc w:val="center"/>
              <w:rPr>
                <w:sz w:val="20"/>
                <w:szCs w:val="20"/>
              </w:rPr>
            </w:pPr>
            <w:r w:rsidRPr="005C0ADA">
              <w:rPr>
                <w:sz w:val="20"/>
                <w:szCs w:val="20"/>
              </w:rPr>
              <w:t>ТУ1, Морская, 10</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12413D" w14:textId="77777777" w:rsidR="002B0A34" w:rsidRPr="005C0ADA" w:rsidRDefault="002B0A34" w:rsidP="002B0A34">
            <w:pPr>
              <w:spacing w:after="0" w:line="240" w:lineRule="auto"/>
              <w:ind w:firstLine="0"/>
              <w:jc w:val="center"/>
              <w:rPr>
                <w:sz w:val="20"/>
                <w:szCs w:val="20"/>
              </w:rPr>
            </w:pPr>
            <w:r w:rsidRPr="005C0ADA">
              <w:rPr>
                <w:sz w:val="20"/>
                <w:szCs w:val="20"/>
              </w:rPr>
              <w:t>0,0255</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5D8234"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58AB7A"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B75611" w14:textId="77777777" w:rsidR="002B0A34" w:rsidRPr="005C0ADA" w:rsidRDefault="002B0A34" w:rsidP="002B0A34">
            <w:pPr>
              <w:spacing w:after="0" w:line="240" w:lineRule="auto"/>
              <w:ind w:firstLine="0"/>
              <w:jc w:val="center"/>
              <w:rPr>
                <w:sz w:val="20"/>
                <w:szCs w:val="20"/>
              </w:rPr>
            </w:pPr>
            <w:r w:rsidRPr="005C0ADA">
              <w:rPr>
                <w:sz w:val="20"/>
                <w:szCs w:val="20"/>
              </w:rPr>
              <w:t>0,03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6DA67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98DADC"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810EE68" w14:textId="77777777" w:rsidR="002B0A34" w:rsidRPr="005C0ADA" w:rsidRDefault="002B0A34" w:rsidP="002B0A34">
            <w:pPr>
              <w:spacing w:after="0" w:line="240" w:lineRule="auto"/>
              <w:ind w:firstLine="0"/>
              <w:jc w:val="center"/>
              <w:rPr>
                <w:sz w:val="20"/>
                <w:szCs w:val="20"/>
              </w:rPr>
            </w:pPr>
            <w:r w:rsidRPr="005C0ADA">
              <w:rPr>
                <w:sz w:val="20"/>
                <w:szCs w:val="20"/>
              </w:rPr>
              <w:t>551,37</w:t>
            </w:r>
          </w:p>
        </w:tc>
      </w:tr>
      <w:tr w:rsidR="002B0A34" w:rsidRPr="005C0ADA" w14:paraId="54F72876"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55C9D153" w14:textId="77777777" w:rsidR="002B0A34" w:rsidRPr="005C0ADA" w:rsidRDefault="002B0A34" w:rsidP="002B0A34">
            <w:pPr>
              <w:spacing w:after="0" w:line="240" w:lineRule="auto"/>
              <w:ind w:firstLine="0"/>
              <w:jc w:val="center"/>
              <w:rPr>
                <w:sz w:val="20"/>
                <w:szCs w:val="20"/>
              </w:rPr>
            </w:pPr>
            <w:r w:rsidRPr="005C0ADA">
              <w:rPr>
                <w:sz w:val="20"/>
                <w:szCs w:val="20"/>
              </w:rPr>
              <w:t>51</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A704AC6" w14:textId="77777777" w:rsidR="002B0A34" w:rsidRPr="005C0ADA" w:rsidRDefault="002B0A34" w:rsidP="002B0A34">
            <w:pPr>
              <w:spacing w:after="0" w:line="240" w:lineRule="auto"/>
              <w:ind w:firstLine="0"/>
              <w:jc w:val="center"/>
              <w:rPr>
                <w:sz w:val="20"/>
                <w:szCs w:val="20"/>
              </w:rPr>
            </w:pPr>
            <w:r w:rsidRPr="005C0ADA">
              <w:rPr>
                <w:sz w:val="20"/>
                <w:szCs w:val="20"/>
              </w:rPr>
              <w:t>ТУ1, Морская, 4</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F15DCF" w14:textId="77777777" w:rsidR="002B0A34" w:rsidRPr="005C0ADA" w:rsidRDefault="002B0A34" w:rsidP="002B0A34">
            <w:pPr>
              <w:spacing w:after="0" w:line="240" w:lineRule="auto"/>
              <w:ind w:firstLine="0"/>
              <w:jc w:val="center"/>
              <w:rPr>
                <w:sz w:val="20"/>
                <w:szCs w:val="20"/>
              </w:rPr>
            </w:pPr>
            <w:r w:rsidRPr="005C0ADA">
              <w:rPr>
                <w:sz w:val="20"/>
                <w:szCs w:val="20"/>
              </w:rPr>
              <w:t>0,0628</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A87370"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617418"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0AF8AF3" w14:textId="77777777" w:rsidR="002B0A34" w:rsidRPr="005C0ADA" w:rsidRDefault="002B0A34" w:rsidP="002B0A34">
            <w:pPr>
              <w:spacing w:after="0" w:line="240" w:lineRule="auto"/>
              <w:ind w:firstLine="0"/>
              <w:jc w:val="center"/>
              <w:rPr>
                <w:sz w:val="20"/>
                <w:szCs w:val="20"/>
              </w:rPr>
            </w:pPr>
            <w:r w:rsidRPr="005C0ADA">
              <w:rPr>
                <w:sz w:val="20"/>
                <w:szCs w:val="20"/>
              </w:rPr>
              <w:t>0,073</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7231AA"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CE83919"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3E3606D" w14:textId="77777777" w:rsidR="002B0A34" w:rsidRPr="005C0ADA" w:rsidRDefault="002B0A34" w:rsidP="002B0A34">
            <w:pPr>
              <w:spacing w:after="0" w:line="240" w:lineRule="auto"/>
              <w:ind w:firstLine="0"/>
              <w:jc w:val="center"/>
              <w:rPr>
                <w:sz w:val="20"/>
                <w:szCs w:val="20"/>
              </w:rPr>
            </w:pPr>
            <w:r w:rsidRPr="005C0ADA">
              <w:rPr>
                <w:sz w:val="20"/>
                <w:szCs w:val="20"/>
              </w:rPr>
              <w:t>1 341,66</w:t>
            </w:r>
          </w:p>
        </w:tc>
      </w:tr>
      <w:tr w:rsidR="002B0A34" w:rsidRPr="005C0ADA" w14:paraId="191E0FD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8D8222B" w14:textId="77777777" w:rsidR="002B0A34" w:rsidRPr="005C0ADA" w:rsidRDefault="002B0A34" w:rsidP="002B0A34">
            <w:pPr>
              <w:spacing w:after="0" w:line="240" w:lineRule="auto"/>
              <w:ind w:firstLine="0"/>
              <w:jc w:val="center"/>
              <w:rPr>
                <w:sz w:val="20"/>
                <w:szCs w:val="20"/>
              </w:rPr>
            </w:pPr>
            <w:r w:rsidRPr="005C0ADA">
              <w:rPr>
                <w:sz w:val="20"/>
                <w:szCs w:val="20"/>
              </w:rPr>
              <w:t>52</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6A3834C" w14:textId="77777777" w:rsidR="002B0A34" w:rsidRPr="005C0ADA" w:rsidRDefault="002B0A34" w:rsidP="002B0A34">
            <w:pPr>
              <w:spacing w:after="0" w:line="240" w:lineRule="auto"/>
              <w:ind w:firstLine="0"/>
              <w:jc w:val="center"/>
              <w:rPr>
                <w:sz w:val="20"/>
                <w:szCs w:val="20"/>
              </w:rPr>
            </w:pPr>
            <w:r w:rsidRPr="005C0ADA">
              <w:rPr>
                <w:sz w:val="20"/>
                <w:szCs w:val="20"/>
              </w:rPr>
              <w:t>ТУ1, Морская, 6</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9F0AC83" w14:textId="77777777" w:rsidR="002B0A34" w:rsidRPr="005C0ADA" w:rsidRDefault="002B0A34" w:rsidP="002B0A34">
            <w:pPr>
              <w:spacing w:after="0" w:line="240" w:lineRule="auto"/>
              <w:ind w:firstLine="0"/>
              <w:jc w:val="center"/>
              <w:rPr>
                <w:sz w:val="20"/>
                <w:szCs w:val="20"/>
              </w:rPr>
            </w:pPr>
            <w:r w:rsidRPr="005C0ADA">
              <w:rPr>
                <w:sz w:val="20"/>
                <w:szCs w:val="20"/>
              </w:rPr>
              <w:t>0,0507</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116F662"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8F6CA71"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EC13DC6" w14:textId="77777777" w:rsidR="002B0A34" w:rsidRPr="005C0ADA" w:rsidRDefault="002B0A34" w:rsidP="002B0A34">
            <w:pPr>
              <w:spacing w:after="0" w:line="240" w:lineRule="auto"/>
              <w:ind w:firstLine="0"/>
              <w:jc w:val="center"/>
              <w:rPr>
                <w:sz w:val="20"/>
                <w:szCs w:val="20"/>
              </w:rPr>
            </w:pPr>
            <w:r w:rsidRPr="005C0ADA">
              <w:rPr>
                <w:sz w:val="20"/>
                <w:szCs w:val="20"/>
              </w:rPr>
              <w:t>0,059</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6B9DE9"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995CA57"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2802526" w14:textId="77777777" w:rsidR="002B0A34" w:rsidRPr="005C0ADA" w:rsidRDefault="002B0A34" w:rsidP="002B0A34">
            <w:pPr>
              <w:spacing w:after="0" w:line="240" w:lineRule="auto"/>
              <w:ind w:firstLine="0"/>
              <w:jc w:val="center"/>
              <w:rPr>
                <w:sz w:val="20"/>
                <w:szCs w:val="20"/>
              </w:rPr>
            </w:pPr>
            <w:r w:rsidRPr="005C0ADA">
              <w:rPr>
                <w:sz w:val="20"/>
                <w:szCs w:val="20"/>
              </w:rPr>
              <w:t>1 084,35</w:t>
            </w:r>
          </w:p>
        </w:tc>
      </w:tr>
      <w:tr w:rsidR="002B0A34" w:rsidRPr="005C0ADA" w14:paraId="49146AF4"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151F682" w14:textId="77777777" w:rsidR="002B0A34" w:rsidRPr="005C0ADA" w:rsidRDefault="002B0A34" w:rsidP="002B0A34">
            <w:pPr>
              <w:spacing w:after="0" w:line="240" w:lineRule="auto"/>
              <w:ind w:firstLine="0"/>
              <w:jc w:val="center"/>
              <w:rPr>
                <w:sz w:val="20"/>
                <w:szCs w:val="20"/>
              </w:rPr>
            </w:pPr>
            <w:r w:rsidRPr="005C0ADA">
              <w:rPr>
                <w:sz w:val="20"/>
                <w:szCs w:val="20"/>
              </w:rPr>
              <w:t>53</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06A9F70" w14:textId="77777777" w:rsidR="002B0A34" w:rsidRPr="005C0ADA" w:rsidRDefault="002B0A34" w:rsidP="002B0A34">
            <w:pPr>
              <w:spacing w:after="0" w:line="240" w:lineRule="auto"/>
              <w:ind w:firstLine="0"/>
              <w:jc w:val="center"/>
              <w:rPr>
                <w:sz w:val="20"/>
                <w:szCs w:val="20"/>
              </w:rPr>
            </w:pPr>
            <w:r w:rsidRPr="005C0ADA">
              <w:rPr>
                <w:sz w:val="20"/>
                <w:szCs w:val="20"/>
              </w:rPr>
              <w:t>ТУ1, Проезд Энергетиков, 12</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57346BC" w14:textId="77777777" w:rsidR="002B0A34" w:rsidRPr="005C0ADA" w:rsidRDefault="002B0A34" w:rsidP="002B0A34">
            <w:pPr>
              <w:spacing w:after="0" w:line="240" w:lineRule="auto"/>
              <w:ind w:firstLine="0"/>
              <w:jc w:val="center"/>
              <w:rPr>
                <w:sz w:val="20"/>
                <w:szCs w:val="20"/>
              </w:rPr>
            </w:pPr>
            <w:r w:rsidRPr="005C0ADA">
              <w:rPr>
                <w:sz w:val="20"/>
                <w:szCs w:val="20"/>
              </w:rPr>
              <w:t>0,036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26D52D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10EDCF"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F7FEBE6" w14:textId="77777777" w:rsidR="002B0A34" w:rsidRPr="005C0ADA" w:rsidRDefault="002B0A34" w:rsidP="002B0A34">
            <w:pPr>
              <w:spacing w:after="0" w:line="240" w:lineRule="auto"/>
              <w:ind w:firstLine="0"/>
              <w:jc w:val="center"/>
              <w:rPr>
                <w:sz w:val="20"/>
                <w:szCs w:val="20"/>
              </w:rPr>
            </w:pPr>
            <w:r w:rsidRPr="005C0ADA">
              <w:rPr>
                <w:sz w:val="20"/>
                <w:szCs w:val="20"/>
              </w:rPr>
              <w:t>0,042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989BE4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454AC70"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682306" w14:textId="77777777" w:rsidR="002B0A34" w:rsidRPr="005C0ADA" w:rsidRDefault="002B0A34" w:rsidP="002B0A34">
            <w:pPr>
              <w:spacing w:after="0" w:line="240" w:lineRule="auto"/>
              <w:ind w:firstLine="0"/>
              <w:jc w:val="center"/>
              <w:rPr>
                <w:sz w:val="20"/>
                <w:szCs w:val="20"/>
              </w:rPr>
            </w:pPr>
            <w:r w:rsidRPr="005C0ADA">
              <w:rPr>
                <w:sz w:val="20"/>
                <w:szCs w:val="20"/>
              </w:rPr>
              <w:t>771,91</w:t>
            </w:r>
          </w:p>
        </w:tc>
      </w:tr>
      <w:tr w:rsidR="002B0A34" w:rsidRPr="005C0ADA" w14:paraId="4C91272E"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F580150" w14:textId="77777777" w:rsidR="002B0A34" w:rsidRPr="005C0ADA" w:rsidRDefault="002B0A34" w:rsidP="002B0A34">
            <w:pPr>
              <w:spacing w:after="0" w:line="240" w:lineRule="auto"/>
              <w:ind w:firstLine="0"/>
              <w:jc w:val="center"/>
              <w:rPr>
                <w:sz w:val="20"/>
                <w:szCs w:val="20"/>
              </w:rPr>
            </w:pPr>
            <w:r w:rsidRPr="005C0ADA">
              <w:rPr>
                <w:sz w:val="20"/>
                <w:szCs w:val="20"/>
              </w:rPr>
              <w:t>54</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E371867" w14:textId="77777777" w:rsidR="002B0A34" w:rsidRPr="005C0ADA" w:rsidRDefault="002B0A34" w:rsidP="002B0A34">
            <w:pPr>
              <w:spacing w:after="0" w:line="240" w:lineRule="auto"/>
              <w:ind w:firstLine="0"/>
              <w:jc w:val="center"/>
              <w:rPr>
                <w:sz w:val="20"/>
                <w:szCs w:val="20"/>
              </w:rPr>
            </w:pPr>
            <w:r w:rsidRPr="005C0ADA">
              <w:rPr>
                <w:sz w:val="20"/>
                <w:szCs w:val="20"/>
              </w:rPr>
              <w:t>ТУ1, Проезд Энергетиков, 13</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2B0060E" w14:textId="77777777" w:rsidR="002B0A34" w:rsidRPr="005C0ADA" w:rsidRDefault="002B0A34" w:rsidP="002B0A34">
            <w:pPr>
              <w:spacing w:after="0" w:line="240" w:lineRule="auto"/>
              <w:ind w:firstLine="0"/>
              <w:jc w:val="center"/>
              <w:rPr>
                <w:sz w:val="20"/>
                <w:szCs w:val="20"/>
              </w:rPr>
            </w:pPr>
            <w:r w:rsidRPr="005C0ADA">
              <w:rPr>
                <w:sz w:val="20"/>
                <w:szCs w:val="20"/>
              </w:rPr>
              <w:t>0,036</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5E50A5F"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ECBBCB3"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912F5DE" w14:textId="77777777" w:rsidR="002B0A34" w:rsidRPr="005C0ADA" w:rsidRDefault="002B0A34" w:rsidP="002B0A34">
            <w:pPr>
              <w:spacing w:after="0" w:line="240" w:lineRule="auto"/>
              <w:ind w:firstLine="0"/>
              <w:jc w:val="center"/>
              <w:rPr>
                <w:sz w:val="20"/>
                <w:szCs w:val="20"/>
              </w:rPr>
            </w:pPr>
            <w:r w:rsidRPr="005C0ADA">
              <w:rPr>
                <w:sz w:val="20"/>
                <w:szCs w:val="20"/>
              </w:rPr>
              <w:t>0,042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76F337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0174D8E"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06FFD3" w14:textId="77777777" w:rsidR="002B0A34" w:rsidRPr="005C0ADA" w:rsidRDefault="002B0A34" w:rsidP="002B0A34">
            <w:pPr>
              <w:spacing w:after="0" w:line="240" w:lineRule="auto"/>
              <w:ind w:firstLine="0"/>
              <w:jc w:val="center"/>
              <w:rPr>
                <w:sz w:val="20"/>
                <w:szCs w:val="20"/>
              </w:rPr>
            </w:pPr>
            <w:r w:rsidRPr="005C0ADA">
              <w:rPr>
                <w:sz w:val="20"/>
                <w:szCs w:val="20"/>
              </w:rPr>
              <w:t>771,91</w:t>
            </w:r>
          </w:p>
        </w:tc>
      </w:tr>
      <w:tr w:rsidR="002B0A34" w:rsidRPr="005C0ADA" w14:paraId="146A157A"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7798EE44" w14:textId="77777777" w:rsidR="002B0A34" w:rsidRPr="005C0ADA" w:rsidRDefault="002B0A34" w:rsidP="002B0A34">
            <w:pPr>
              <w:spacing w:after="0" w:line="240" w:lineRule="auto"/>
              <w:ind w:firstLine="0"/>
              <w:jc w:val="center"/>
              <w:rPr>
                <w:sz w:val="20"/>
                <w:szCs w:val="20"/>
              </w:rPr>
            </w:pPr>
            <w:r w:rsidRPr="005C0ADA">
              <w:rPr>
                <w:sz w:val="20"/>
                <w:szCs w:val="20"/>
              </w:rPr>
              <w:t>55</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F9AFBF" w14:textId="77777777" w:rsidR="002B0A34" w:rsidRPr="005C0ADA" w:rsidRDefault="002B0A34" w:rsidP="002B0A34">
            <w:pPr>
              <w:spacing w:after="0" w:line="240" w:lineRule="auto"/>
              <w:ind w:firstLine="0"/>
              <w:jc w:val="center"/>
              <w:rPr>
                <w:sz w:val="20"/>
                <w:szCs w:val="20"/>
              </w:rPr>
            </w:pPr>
            <w:r w:rsidRPr="005C0ADA">
              <w:rPr>
                <w:sz w:val="20"/>
                <w:szCs w:val="20"/>
              </w:rPr>
              <w:t>ТУ1, Устьинский проезд, 7</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D814C4" w14:textId="77777777" w:rsidR="002B0A34" w:rsidRPr="005C0ADA" w:rsidRDefault="002B0A34" w:rsidP="002B0A34">
            <w:pPr>
              <w:spacing w:after="0" w:line="240" w:lineRule="auto"/>
              <w:ind w:firstLine="0"/>
              <w:jc w:val="center"/>
              <w:rPr>
                <w:sz w:val="20"/>
                <w:szCs w:val="20"/>
              </w:rPr>
            </w:pPr>
            <w:r w:rsidRPr="005C0ADA">
              <w:rPr>
                <w:sz w:val="20"/>
                <w:szCs w:val="20"/>
              </w:rPr>
              <w:t>0,0623</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DA19001"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0A1E1FF4"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0BC7FD9" w14:textId="77777777" w:rsidR="002B0A34" w:rsidRPr="005C0ADA" w:rsidRDefault="002B0A34" w:rsidP="002B0A34">
            <w:pPr>
              <w:spacing w:after="0" w:line="240" w:lineRule="auto"/>
              <w:ind w:firstLine="0"/>
              <w:jc w:val="center"/>
              <w:rPr>
                <w:sz w:val="20"/>
                <w:szCs w:val="20"/>
              </w:rPr>
            </w:pPr>
            <w:r w:rsidRPr="005C0ADA">
              <w:rPr>
                <w:sz w:val="20"/>
                <w:szCs w:val="20"/>
              </w:rPr>
              <w:t>0,072</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A81881E"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64FAA08"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93AEB84" w14:textId="77777777" w:rsidR="002B0A34" w:rsidRPr="005C0ADA" w:rsidRDefault="002B0A34" w:rsidP="002B0A34">
            <w:pPr>
              <w:spacing w:after="0" w:line="240" w:lineRule="auto"/>
              <w:ind w:firstLine="0"/>
              <w:jc w:val="center"/>
              <w:rPr>
                <w:sz w:val="20"/>
                <w:szCs w:val="20"/>
              </w:rPr>
            </w:pPr>
            <w:r w:rsidRPr="005C0ADA">
              <w:rPr>
                <w:sz w:val="20"/>
                <w:szCs w:val="20"/>
              </w:rPr>
              <w:t>1 323,28</w:t>
            </w:r>
          </w:p>
        </w:tc>
      </w:tr>
      <w:tr w:rsidR="002B0A34" w:rsidRPr="005C0ADA" w14:paraId="33C244CB" w14:textId="77777777" w:rsidTr="002B0A34">
        <w:trPr>
          <w:trHeight w:val="20"/>
          <w:jc w:val="center"/>
        </w:trPr>
        <w:tc>
          <w:tcPr>
            <w:tcW w:w="143" w:type="pct"/>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44C699B9" w14:textId="77777777" w:rsidR="002B0A34" w:rsidRPr="005C0ADA" w:rsidRDefault="002B0A34" w:rsidP="002B0A34">
            <w:pPr>
              <w:spacing w:after="0" w:line="240" w:lineRule="auto"/>
              <w:ind w:firstLine="0"/>
              <w:jc w:val="center"/>
              <w:rPr>
                <w:sz w:val="20"/>
                <w:szCs w:val="20"/>
              </w:rPr>
            </w:pPr>
            <w:r w:rsidRPr="005C0ADA">
              <w:rPr>
                <w:sz w:val="20"/>
                <w:szCs w:val="20"/>
              </w:rPr>
              <w:t>56</w:t>
            </w:r>
          </w:p>
        </w:tc>
        <w:tc>
          <w:tcPr>
            <w:tcW w:w="102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043516" w14:textId="77777777" w:rsidR="002B0A34" w:rsidRPr="005C0ADA" w:rsidRDefault="002B0A34" w:rsidP="002B0A34">
            <w:pPr>
              <w:spacing w:after="0" w:line="240" w:lineRule="auto"/>
              <w:ind w:firstLine="0"/>
              <w:jc w:val="center"/>
              <w:rPr>
                <w:sz w:val="20"/>
                <w:szCs w:val="20"/>
              </w:rPr>
            </w:pPr>
            <w:r w:rsidRPr="005C0ADA">
              <w:rPr>
                <w:sz w:val="20"/>
                <w:szCs w:val="20"/>
              </w:rPr>
              <w:t>ТУ1, Устьинский проезд, 9</w:t>
            </w:r>
          </w:p>
        </w:tc>
        <w:tc>
          <w:tcPr>
            <w:tcW w:w="92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6754F87" w14:textId="77777777" w:rsidR="002B0A34" w:rsidRPr="005C0ADA" w:rsidRDefault="002B0A34" w:rsidP="002B0A34">
            <w:pPr>
              <w:spacing w:after="0" w:line="240" w:lineRule="auto"/>
              <w:ind w:firstLine="0"/>
              <w:jc w:val="center"/>
              <w:rPr>
                <w:sz w:val="20"/>
                <w:szCs w:val="20"/>
              </w:rPr>
            </w:pPr>
            <w:r w:rsidRPr="005C0ADA">
              <w:rPr>
                <w:sz w:val="20"/>
                <w:szCs w:val="20"/>
              </w:rPr>
              <w:t>0,0644</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D78D34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F4DE71E"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AA836B4" w14:textId="77777777" w:rsidR="002B0A34" w:rsidRPr="005C0ADA" w:rsidRDefault="002B0A34" w:rsidP="002B0A34">
            <w:pPr>
              <w:spacing w:after="0" w:line="240" w:lineRule="auto"/>
              <w:ind w:firstLine="0"/>
              <w:jc w:val="center"/>
              <w:rPr>
                <w:sz w:val="20"/>
                <w:szCs w:val="20"/>
              </w:rPr>
            </w:pPr>
            <w:r w:rsidRPr="005C0ADA">
              <w:rPr>
                <w:sz w:val="20"/>
                <w:szCs w:val="20"/>
              </w:rPr>
              <w:t>0,075</w:t>
            </w: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24751D6" w14:textId="77777777" w:rsidR="002B0A34" w:rsidRPr="005C0ADA" w:rsidRDefault="002B0A34" w:rsidP="002B0A34">
            <w:pPr>
              <w:spacing w:after="0" w:line="240" w:lineRule="auto"/>
              <w:ind w:firstLine="0"/>
              <w:jc w:val="center"/>
              <w:rPr>
                <w:sz w:val="20"/>
                <w:szCs w:val="20"/>
              </w:rPr>
            </w:pPr>
            <w:r w:rsidRPr="005C0ADA">
              <w:rPr>
                <w:sz w:val="20"/>
                <w:szCs w:val="20"/>
              </w:rPr>
              <w:t>1</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51B4C4B" w14:textId="77777777" w:rsidR="002B0A34" w:rsidRPr="005C0ADA" w:rsidRDefault="002B0A34" w:rsidP="002B0A34">
            <w:pPr>
              <w:spacing w:after="0" w:line="240" w:lineRule="auto"/>
              <w:ind w:firstLine="0"/>
              <w:jc w:val="center"/>
              <w:rPr>
                <w:sz w:val="20"/>
                <w:szCs w:val="20"/>
              </w:rPr>
            </w:pPr>
            <w:r w:rsidRPr="005C0ADA">
              <w:rPr>
                <w:sz w:val="20"/>
                <w:szCs w:val="20"/>
              </w:rPr>
              <w:t>20 420,93</w:t>
            </w: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34AB303" w14:textId="77777777" w:rsidR="002B0A34" w:rsidRPr="005C0ADA" w:rsidRDefault="002B0A34" w:rsidP="002B0A34">
            <w:pPr>
              <w:spacing w:after="0" w:line="240" w:lineRule="auto"/>
              <w:ind w:firstLine="0"/>
              <w:jc w:val="center"/>
              <w:rPr>
                <w:sz w:val="20"/>
                <w:szCs w:val="20"/>
              </w:rPr>
            </w:pPr>
            <w:r w:rsidRPr="005C0ADA">
              <w:rPr>
                <w:sz w:val="20"/>
                <w:szCs w:val="20"/>
              </w:rPr>
              <w:t>1 378,41</w:t>
            </w:r>
          </w:p>
        </w:tc>
      </w:tr>
      <w:tr w:rsidR="002B0A34" w:rsidRPr="005C0ADA" w14:paraId="388309F2" w14:textId="77777777" w:rsidTr="002B0A34">
        <w:trPr>
          <w:trHeight w:val="20"/>
          <w:jc w:val="center"/>
        </w:trPr>
        <w:tc>
          <w:tcPr>
            <w:tcW w:w="2091" w:type="pct"/>
            <w:gridSpan w:val="3"/>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3ED5FD42" w14:textId="77777777" w:rsidR="002B0A34" w:rsidRPr="005C0ADA" w:rsidRDefault="002B0A34" w:rsidP="002B0A34">
            <w:pPr>
              <w:spacing w:after="0" w:line="240" w:lineRule="auto"/>
              <w:ind w:firstLine="0"/>
              <w:jc w:val="center"/>
              <w:rPr>
                <w:b/>
                <w:bCs/>
                <w:sz w:val="20"/>
                <w:szCs w:val="20"/>
              </w:rPr>
            </w:pPr>
            <w:r w:rsidRPr="005C0ADA">
              <w:rPr>
                <w:b/>
                <w:bCs/>
                <w:sz w:val="20"/>
                <w:szCs w:val="20"/>
              </w:rPr>
              <w:t>Итого по разделу</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32619AD4" w14:textId="77777777" w:rsidR="002B0A34" w:rsidRPr="005C0ADA" w:rsidRDefault="002B0A34" w:rsidP="002B0A34">
            <w:pPr>
              <w:spacing w:after="0" w:line="240" w:lineRule="auto"/>
              <w:ind w:firstLine="0"/>
              <w:jc w:val="center"/>
              <w:rPr>
                <w:sz w:val="20"/>
                <w:szCs w:val="20"/>
              </w:rPr>
            </w:pPr>
            <w:r w:rsidRPr="005C0ADA">
              <w:rPr>
                <w:sz w:val="20"/>
                <w:szCs w:val="20"/>
              </w:rPr>
              <w:t>56</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57D864A" w14:textId="77777777" w:rsidR="002B0A34" w:rsidRPr="005C0ADA" w:rsidRDefault="002B0A34" w:rsidP="002B0A34">
            <w:pPr>
              <w:spacing w:after="0" w:line="240" w:lineRule="auto"/>
              <w:ind w:firstLine="0"/>
              <w:jc w:val="center"/>
              <w:rPr>
                <w:sz w:val="20"/>
                <w:szCs w:val="20"/>
              </w:rPr>
            </w:pPr>
            <w:r w:rsidRPr="005C0ADA">
              <w:rPr>
                <w:sz w:val="20"/>
                <w:szCs w:val="20"/>
              </w:rPr>
              <w:t>0</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tcPr>
          <w:p w14:paraId="1B95A578" w14:textId="77777777" w:rsidR="002B0A34" w:rsidRPr="005C0ADA" w:rsidRDefault="002B0A34" w:rsidP="002B0A34">
            <w:pPr>
              <w:spacing w:after="0" w:line="240" w:lineRule="auto"/>
              <w:ind w:firstLine="0"/>
              <w:jc w:val="center"/>
              <w:rPr>
                <w:sz w:val="20"/>
                <w:szCs w:val="20"/>
              </w:rPr>
            </w:pP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6F9A53D" w14:textId="77777777" w:rsidR="002B0A34" w:rsidRPr="005C0ADA" w:rsidRDefault="002B0A34" w:rsidP="002B0A34">
            <w:pPr>
              <w:spacing w:after="0" w:line="240" w:lineRule="auto"/>
              <w:ind w:firstLine="0"/>
              <w:jc w:val="center"/>
              <w:rPr>
                <w:sz w:val="20"/>
                <w:szCs w:val="20"/>
              </w:rPr>
            </w:pPr>
            <w:r w:rsidRPr="005C0ADA">
              <w:rPr>
                <w:sz w:val="20"/>
                <w:szCs w:val="20"/>
              </w:rPr>
              <w:t>56</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tcPr>
          <w:p w14:paraId="4244FB4A" w14:textId="77777777" w:rsidR="002B0A34" w:rsidRPr="005C0ADA" w:rsidRDefault="002B0A34" w:rsidP="002B0A34">
            <w:pPr>
              <w:spacing w:after="0" w:line="240" w:lineRule="auto"/>
              <w:ind w:firstLine="0"/>
              <w:jc w:val="center"/>
              <w:rPr>
                <w:sz w:val="20"/>
                <w:szCs w:val="20"/>
              </w:rPr>
            </w:pP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6B690F76" w14:textId="77777777" w:rsidR="002B0A34" w:rsidRPr="005C0ADA" w:rsidRDefault="002B0A34" w:rsidP="002B0A34">
            <w:pPr>
              <w:spacing w:after="0" w:line="240" w:lineRule="auto"/>
              <w:ind w:firstLine="0"/>
              <w:jc w:val="center"/>
              <w:rPr>
                <w:b/>
                <w:bCs/>
                <w:sz w:val="20"/>
                <w:szCs w:val="20"/>
              </w:rPr>
            </w:pPr>
            <w:r w:rsidRPr="005C0ADA">
              <w:rPr>
                <w:b/>
                <w:bCs/>
                <w:sz w:val="20"/>
                <w:szCs w:val="20"/>
              </w:rPr>
              <w:t>43612,9802</w:t>
            </w:r>
          </w:p>
        </w:tc>
      </w:tr>
      <w:tr w:rsidR="002B0A34" w:rsidRPr="005C0ADA" w14:paraId="49BB03C4" w14:textId="77777777" w:rsidTr="002B0A34">
        <w:trPr>
          <w:trHeight w:val="20"/>
          <w:jc w:val="center"/>
        </w:trPr>
        <w:tc>
          <w:tcPr>
            <w:tcW w:w="2091" w:type="pct"/>
            <w:gridSpan w:val="3"/>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62147EE" w14:textId="77777777" w:rsidR="002B0A34" w:rsidRPr="005C0ADA" w:rsidRDefault="002B0A34" w:rsidP="002B0A34">
            <w:pPr>
              <w:spacing w:after="0" w:line="240" w:lineRule="auto"/>
              <w:ind w:firstLine="0"/>
              <w:jc w:val="center"/>
              <w:rPr>
                <w:b/>
                <w:bCs/>
                <w:sz w:val="20"/>
                <w:szCs w:val="20"/>
                <w:u w:val="single"/>
              </w:rPr>
            </w:pPr>
            <w:r w:rsidRPr="005C0ADA">
              <w:rPr>
                <w:b/>
                <w:bCs/>
                <w:sz w:val="20"/>
                <w:szCs w:val="20"/>
                <w:u w:val="single"/>
              </w:rPr>
              <w:t>Всего, в том числе:</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5D14616" w14:textId="77777777" w:rsidR="002B0A34" w:rsidRPr="005C0ADA" w:rsidRDefault="002B0A34" w:rsidP="002B0A34">
            <w:pPr>
              <w:spacing w:after="0" w:line="240" w:lineRule="auto"/>
              <w:ind w:firstLine="0"/>
              <w:jc w:val="center"/>
              <w:rPr>
                <w:b/>
                <w:bCs/>
                <w:sz w:val="20"/>
                <w:szCs w:val="20"/>
                <w:u w:val="single"/>
              </w:rPr>
            </w:pPr>
            <w:r w:rsidRPr="005C0ADA">
              <w:rPr>
                <w:b/>
                <w:bCs/>
                <w:sz w:val="20"/>
                <w:szCs w:val="20"/>
                <w:u w:val="single"/>
              </w:rPr>
              <w:t>151</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187A7E8E" w14:textId="77777777" w:rsidR="002B0A34" w:rsidRPr="005C0ADA" w:rsidRDefault="002B0A34" w:rsidP="002B0A34">
            <w:pPr>
              <w:spacing w:after="0" w:line="240" w:lineRule="auto"/>
              <w:ind w:firstLine="0"/>
              <w:jc w:val="center"/>
              <w:rPr>
                <w:b/>
                <w:bCs/>
                <w:sz w:val="20"/>
                <w:szCs w:val="20"/>
                <w:u w:val="single"/>
              </w:rPr>
            </w:pPr>
            <w:r w:rsidRPr="005C0ADA">
              <w:rPr>
                <w:b/>
                <w:bCs/>
                <w:sz w:val="20"/>
                <w:szCs w:val="20"/>
                <w:u w:val="single"/>
              </w:rPr>
              <w:t>398</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tcPr>
          <w:p w14:paraId="2E55C8C8" w14:textId="77777777" w:rsidR="002B0A34" w:rsidRPr="005C0ADA" w:rsidRDefault="002B0A34" w:rsidP="002B0A34">
            <w:pPr>
              <w:spacing w:after="0" w:line="240" w:lineRule="auto"/>
              <w:ind w:firstLine="0"/>
              <w:jc w:val="center"/>
              <w:rPr>
                <w:b/>
                <w:bCs/>
                <w:sz w:val="20"/>
                <w:szCs w:val="20"/>
                <w:u w:val="single"/>
              </w:rPr>
            </w:pP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C04672A" w14:textId="77777777" w:rsidR="002B0A34" w:rsidRPr="005C0ADA" w:rsidRDefault="002B0A34" w:rsidP="002B0A34">
            <w:pPr>
              <w:spacing w:after="0" w:line="240" w:lineRule="auto"/>
              <w:ind w:firstLine="0"/>
              <w:jc w:val="center"/>
              <w:rPr>
                <w:b/>
                <w:bCs/>
                <w:sz w:val="20"/>
                <w:szCs w:val="20"/>
                <w:u w:val="single"/>
              </w:rPr>
            </w:pPr>
            <w:r w:rsidRPr="005C0ADA">
              <w:rPr>
                <w:b/>
                <w:bCs/>
                <w:sz w:val="20"/>
                <w:szCs w:val="20"/>
                <w:u w:val="single"/>
              </w:rPr>
              <w:t>549</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tcPr>
          <w:p w14:paraId="3FF68D2D" w14:textId="77777777" w:rsidR="002B0A34" w:rsidRPr="005C0ADA" w:rsidRDefault="002B0A34" w:rsidP="002B0A34">
            <w:pPr>
              <w:spacing w:after="0" w:line="240" w:lineRule="auto"/>
              <w:ind w:firstLine="0"/>
              <w:jc w:val="center"/>
              <w:rPr>
                <w:sz w:val="20"/>
                <w:szCs w:val="20"/>
              </w:rPr>
            </w:pP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092C5CC" w14:textId="77777777" w:rsidR="002B0A34" w:rsidRPr="005C0ADA" w:rsidRDefault="002B0A34" w:rsidP="002B0A34">
            <w:pPr>
              <w:spacing w:after="0" w:line="240" w:lineRule="auto"/>
              <w:ind w:firstLine="0"/>
              <w:jc w:val="center"/>
              <w:rPr>
                <w:b/>
                <w:bCs/>
                <w:sz w:val="20"/>
                <w:szCs w:val="20"/>
                <w:u w:val="single"/>
              </w:rPr>
            </w:pPr>
            <w:r w:rsidRPr="005C0ADA">
              <w:rPr>
                <w:b/>
                <w:bCs/>
                <w:sz w:val="20"/>
                <w:szCs w:val="20"/>
                <w:u w:val="single"/>
              </w:rPr>
              <w:t>2 256 431,18</w:t>
            </w:r>
          </w:p>
        </w:tc>
      </w:tr>
      <w:tr w:rsidR="002B0A34" w:rsidRPr="005C0ADA" w14:paraId="3551C211" w14:textId="77777777" w:rsidTr="002B0A34">
        <w:trPr>
          <w:trHeight w:val="20"/>
          <w:jc w:val="center"/>
        </w:trPr>
        <w:tc>
          <w:tcPr>
            <w:tcW w:w="2091" w:type="pct"/>
            <w:gridSpan w:val="3"/>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268C5C55" w14:textId="77777777" w:rsidR="002B0A34" w:rsidRPr="005C0ADA" w:rsidRDefault="002B0A34" w:rsidP="002B0A34">
            <w:pPr>
              <w:spacing w:after="0" w:line="240" w:lineRule="auto"/>
              <w:ind w:firstLine="0"/>
              <w:jc w:val="center"/>
              <w:rPr>
                <w:sz w:val="20"/>
                <w:szCs w:val="20"/>
              </w:rPr>
            </w:pPr>
            <w:r w:rsidRPr="005C0ADA">
              <w:rPr>
                <w:sz w:val="20"/>
                <w:szCs w:val="20"/>
              </w:rPr>
              <w:t>Итого по Разделу МЖД</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71BEF275" w14:textId="77777777" w:rsidR="002B0A34" w:rsidRPr="005C0ADA" w:rsidRDefault="002B0A34" w:rsidP="002B0A34">
            <w:pPr>
              <w:spacing w:after="0" w:line="240" w:lineRule="auto"/>
              <w:ind w:firstLine="0"/>
              <w:jc w:val="center"/>
              <w:rPr>
                <w:sz w:val="20"/>
                <w:szCs w:val="20"/>
              </w:rPr>
            </w:pPr>
            <w:r w:rsidRPr="005C0ADA">
              <w:rPr>
                <w:sz w:val="20"/>
                <w:szCs w:val="20"/>
              </w:rPr>
              <w:t>95</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5685A94" w14:textId="77777777" w:rsidR="002B0A34" w:rsidRPr="005C0ADA" w:rsidRDefault="002B0A34" w:rsidP="002B0A34">
            <w:pPr>
              <w:spacing w:after="0" w:line="240" w:lineRule="auto"/>
              <w:ind w:firstLine="0"/>
              <w:jc w:val="center"/>
              <w:rPr>
                <w:sz w:val="20"/>
                <w:szCs w:val="20"/>
              </w:rPr>
            </w:pPr>
            <w:r w:rsidRPr="005C0ADA">
              <w:rPr>
                <w:sz w:val="20"/>
                <w:szCs w:val="20"/>
              </w:rPr>
              <w:t>398</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tcPr>
          <w:p w14:paraId="4F67C525" w14:textId="77777777" w:rsidR="002B0A34" w:rsidRPr="005C0ADA" w:rsidRDefault="002B0A34" w:rsidP="002B0A34">
            <w:pPr>
              <w:spacing w:after="0" w:line="240" w:lineRule="auto"/>
              <w:ind w:firstLine="0"/>
              <w:jc w:val="center"/>
              <w:rPr>
                <w:sz w:val="20"/>
                <w:szCs w:val="20"/>
              </w:rPr>
            </w:pP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B02ED10" w14:textId="77777777" w:rsidR="002B0A34" w:rsidRPr="005C0ADA" w:rsidRDefault="002B0A34" w:rsidP="002B0A34">
            <w:pPr>
              <w:spacing w:after="0" w:line="240" w:lineRule="auto"/>
              <w:ind w:firstLine="0"/>
              <w:jc w:val="center"/>
              <w:rPr>
                <w:sz w:val="20"/>
                <w:szCs w:val="20"/>
              </w:rPr>
            </w:pPr>
            <w:r w:rsidRPr="005C0ADA">
              <w:rPr>
                <w:sz w:val="20"/>
                <w:szCs w:val="20"/>
              </w:rPr>
              <w:t>493</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tcPr>
          <w:p w14:paraId="1A4D69BD" w14:textId="77777777" w:rsidR="002B0A34" w:rsidRPr="005C0ADA" w:rsidRDefault="002B0A34" w:rsidP="002B0A34">
            <w:pPr>
              <w:spacing w:after="0" w:line="240" w:lineRule="auto"/>
              <w:ind w:firstLine="0"/>
              <w:jc w:val="center"/>
              <w:rPr>
                <w:sz w:val="20"/>
                <w:szCs w:val="20"/>
              </w:rPr>
            </w:pP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6DE32DB" w14:textId="77777777" w:rsidR="002B0A34" w:rsidRPr="005C0ADA" w:rsidRDefault="002B0A34" w:rsidP="002B0A34">
            <w:pPr>
              <w:spacing w:after="0" w:line="240" w:lineRule="auto"/>
              <w:ind w:firstLine="0"/>
              <w:jc w:val="center"/>
              <w:rPr>
                <w:sz w:val="20"/>
                <w:szCs w:val="20"/>
              </w:rPr>
            </w:pPr>
            <w:r w:rsidRPr="005C0ADA">
              <w:rPr>
                <w:sz w:val="20"/>
                <w:szCs w:val="20"/>
              </w:rPr>
              <w:t>2 212 818,19</w:t>
            </w:r>
          </w:p>
        </w:tc>
      </w:tr>
      <w:tr w:rsidR="002B0A34" w:rsidRPr="005C0ADA" w14:paraId="7F6671E1" w14:textId="77777777" w:rsidTr="002B0A34">
        <w:trPr>
          <w:trHeight w:val="20"/>
          <w:jc w:val="center"/>
        </w:trPr>
        <w:tc>
          <w:tcPr>
            <w:tcW w:w="2091" w:type="pct"/>
            <w:gridSpan w:val="3"/>
            <w:tcBorders>
              <w:top w:val="nil"/>
              <w:left w:val="single" w:sz="8" w:space="0" w:color="auto"/>
              <w:bottom w:val="single" w:sz="8" w:space="0" w:color="auto"/>
              <w:right w:val="single" w:sz="8" w:space="0" w:color="auto"/>
            </w:tcBorders>
            <w:shd w:val="clear" w:color="auto" w:fill="auto"/>
            <w:tcMar>
              <w:left w:w="28" w:type="dxa"/>
              <w:right w:w="28" w:type="dxa"/>
            </w:tcMar>
            <w:vAlign w:val="center"/>
            <w:hideMark/>
          </w:tcPr>
          <w:p w14:paraId="1C8EDD18" w14:textId="77777777" w:rsidR="002B0A34" w:rsidRPr="005C0ADA" w:rsidRDefault="002B0A34" w:rsidP="002B0A34">
            <w:pPr>
              <w:spacing w:after="0" w:line="240" w:lineRule="auto"/>
              <w:ind w:firstLine="0"/>
              <w:jc w:val="center"/>
              <w:rPr>
                <w:sz w:val="20"/>
                <w:szCs w:val="20"/>
              </w:rPr>
            </w:pPr>
            <w:r w:rsidRPr="005C0ADA">
              <w:rPr>
                <w:sz w:val="20"/>
                <w:szCs w:val="20"/>
              </w:rPr>
              <w:t>Итого по Разделу ЧЖД</w:t>
            </w:r>
          </w:p>
        </w:tc>
        <w:tc>
          <w:tcPr>
            <w:tcW w:w="593"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FC4B02C" w14:textId="77777777" w:rsidR="002B0A34" w:rsidRPr="005C0ADA" w:rsidRDefault="002B0A34" w:rsidP="002B0A34">
            <w:pPr>
              <w:spacing w:after="0" w:line="240" w:lineRule="auto"/>
              <w:ind w:firstLine="0"/>
              <w:jc w:val="center"/>
              <w:rPr>
                <w:sz w:val="20"/>
                <w:szCs w:val="20"/>
              </w:rPr>
            </w:pPr>
            <w:r w:rsidRPr="005C0ADA">
              <w:rPr>
                <w:sz w:val="20"/>
                <w:szCs w:val="20"/>
              </w:rPr>
              <w:t>56</w:t>
            </w:r>
          </w:p>
        </w:tc>
        <w:tc>
          <w:tcPr>
            <w:tcW w:w="521"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27A74248" w14:textId="77777777" w:rsidR="002B0A34" w:rsidRPr="005C0ADA" w:rsidRDefault="002B0A34" w:rsidP="002B0A34">
            <w:pPr>
              <w:spacing w:after="0" w:line="240" w:lineRule="auto"/>
              <w:ind w:firstLine="0"/>
              <w:jc w:val="center"/>
              <w:rPr>
                <w:sz w:val="20"/>
                <w:szCs w:val="20"/>
              </w:rPr>
            </w:pPr>
            <w:r w:rsidRPr="005C0ADA">
              <w:rPr>
                <w:sz w:val="20"/>
                <w:szCs w:val="20"/>
              </w:rPr>
              <w:t>-</w:t>
            </w:r>
          </w:p>
        </w:tc>
        <w:tc>
          <w:tcPr>
            <w:tcW w:w="305" w:type="pct"/>
            <w:tcBorders>
              <w:top w:val="nil"/>
              <w:left w:val="nil"/>
              <w:bottom w:val="single" w:sz="8" w:space="0" w:color="auto"/>
              <w:right w:val="single" w:sz="8" w:space="0" w:color="auto"/>
            </w:tcBorders>
            <w:shd w:val="clear" w:color="auto" w:fill="auto"/>
            <w:tcMar>
              <w:left w:w="28" w:type="dxa"/>
              <w:right w:w="28" w:type="dxa"/>
            </w:tcMar>
            <w:vAlign w:val="center"/>
          </w:tcPr>
          <w:p w14:paraId="56A683C5" w14:textId="77777777" w:rsidR="002B0A34" w:rsidRPr="005C0ADA" w:rsidRDefault="002B0A34" w:rsidP="002B0A34">
            <w:pPr>
              <w:spacing w:after="0" w:line="240" w:lineRule="auto"/>
              <w:ind w:firstLine="0"/>
              <w:jc w:val="center"/>
              <w:rPr>
                <w:sz w:val="20"/>
                <w:szCs w:val="20"/>
              </w:rPr>
            </w:pPr>
          </w:p>
        </w:tc>
        <w:tc>
          <w:tcPr>
            <w:tcW w:w="4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4D19FE92" w14:textId="77777777" w:rsidR="002B0A34" w:rsidRPr="005C0ADA" w:rsidRDefault="002B0A34" w:rsidP="002B0A34">
            <w:pPr>
              <w:spacing w:after="0" w:line="240" w:lineRule="auto"/>
              <w:ind w:firstLine="0"/>
              <w:jc w:val="center"/>
              <w:rPr>
                <w:sz w:val="20"/>
                <w:szCs w:val="20"/>
              </w:rPr>
            </w:pPr>
            <w:r w:rsidRPr="005C0ADA">
              <w:rPr>
                <w:sz w:val="20"/>
                <w:szCs w:val="20"/>
              </w:rPr>
              <w:t>56</w:t>
            </w:r>
          </w:p>
        </w:tc>
        <w:tc>
          <w:tcPr>
            <w:tcW w:w="586" w:type="pct"/>
            <w:tcBorders>
              <w:top w:val="nil"/>
              <w:left w:val="nil"/>
              <w:bottom w:val="single" w:sz="8" w:space="0" w:color="auto"/>
              <w:right w:val="single" w:sz="8" w:space="0" w:color="auto"/>
            </w:tcBorders>
            <w:shd w:val="clear" w:color="auto" w:fill="auto"/>
            <w:tcMar>
              <w:left w:w="28" w:type="dxa"/>
              <w:right w:w="28" w:type="dxa"/>
            </w:tcMar>
            <w:vAlign w:val="center"/>
          </w:tcPr>
          <w:p w14:paraId="7948175A" w14:textId="77777777" w:rsidR="002B0A34" w:rsidRPr="005C0ADA" w:rsidRDefault="002B0A34" w:rsidP="002B0A34">
            <w:pPr>
              <w:spacing w:after="0" w:line="240" w:lineRule="auto"/>
              <w:ind w:firstLine="0"/>
              <w:jc w:val="center"/>
              <w:rPr>
                <w:sz w:val="20"/>
                <w:szCs w:val="20"/>
              </w:rPr>
            </w:pPr>
          </w:p>
        </w:tc>
        <w:tc>
          <w:tcPr>
            <w:tcW w:w="502" w:type="pct"/>
            <w:tcBorders>
              <w:top w:val="nil"/>
              <w:left w:val="nil"/>
              <w:bottom w:val="single" w:sz="8" w:space="0" w:color="auto"/>
              <w:right w:val="single" w:sz="8" w:space="0" w:color="auto"/>
            </w:tcBorders>
            <w:shd w:val="clear" w:color="auto" w:fill="auto"/>
            <w:tcMar>
              <w:left w:w="28" w:type="dxa"/>
              <w:right w:w="28" w:type="dxa"/>
            </w:tcMar>
            <w:vAlign w:val="center"/>
            <w:hideMark/>
          </w:tcPr>
          <w:p w14:paraId="5DB4E29C" w14:textId="77777777" w:rsidR="002B0A34" w:rsidRPr="005C0ADA" w:rsidRDefault="002B0A34" w:rsidP="002B0A34">
            <w:pPr>
              <w:spacing w:after="0" w:line="240" w:lineRule="auto"/>
              <w:ind w:firstLine="0"/>
              <w:jc w:val="center"/>
              <w:rPr>
                <w:sz w:val="20"/>
                <w:szCs w:val="20"/>
              </w:rPr>
            </w:pPr>
            <w:r w:rsidRPr="005C0ADA">
              <w:rPr>
                <w:sz w:val="20"/>
                <w:szCs w:val="20"/>
              </w:rPr>
              <w:t>43612,9802</w:t>
            </w:r>
          </w:p>
        </w:tc>
      </w:tr>
    </w:tbl>
    <w:p w14:paraId="7A050B6D" w14:textId="77777777" w:rsidR="002B0A34" w:rsidRPr="005C0ADA" w:rsidRDefault="002B0A34" w:rsidP="00D33526">
      <w:pPr>
        <w:spacing w:after="0"/>
        <w:contextualSpacing/>
        <w:rPr>
          <w:sz w:val="24"/>
          <w:szCs w:val="24"/>
        </w:rPr>
        <w:sectPr w:rsidR="002B0A34" w:rsidRPr="005C0ADA" w:rsidSect="002B0A34">
          <w:pgSz w:w="16838" w:h="11906" w:orient="landscape"/>
          <w:pgMar w:top="1701" w:right="1134" w:bottom="567" w:left="1134" w:header="283" w:footer="567" w:gutter="0"/>
          <w:cols w:space="708"/>
          <w:docGrid w:linePitch="381"/>
        </w:sectPr>
      </w:pPr>
    </w:p>
    <w:p w14:paraId="354979F9" w14:textId="262C5883" w:rsidR="006B4D03" w:rsidRPr="005C0ADA" w:rsidRDefault="000A5894" w:rsidP="00D33526">
      <w:pPr>
        <w:pStyle w:val="2"/>
        <w:numPr>
          <w:ilvl w:val="1"/>
          <w:numId w:val="10"/>
        </w:numPr>
        <w:tabs>
          <w:tab w:val="left" w:pos="1134"/>
        </w:tabs>
        <w:spacing w:before="0"/>
        <w:contextualSpacing/>
        <w:rPr>
          <w:rFonts w:cs="Times New Roman"/>
          <w:color w:val="auto"/>
          <w:sz w:val="24"/>
          <w:szCs w:val="24"/>
        </w:rPr>
      </w:pPr>
      <w:bookmarkStart w:id="249" w:name="_Toc524944281"/>
      <w:bookmarkStart w:id="250" w:name="_Toc524944857"/>
      <w:bookmarkStart w:id="251" w:name="_Toc528166536"/>
      <w:bookmarkStart w:id="252" w:name="_Toc166748540"/>
      <w:r w:rsidRPr="005C0ADA">
        <w:rPr>
          <w:rFonts w:cs="Times New Roman"/>
          <w:color w:val="auto"/>
          <w:sz w:val="24"/>
          <w:szCs w:val="24"/>
        </w:rPr>
        <w:lastRenderedPageBreak/>
        <w:t>Оценка эффективности инвестиций по отдельным предложениям</w:t>
      </w:r>
      <w:bookmarkEnd w:id="249"/>
      <w:bookmarkEnd w:id="250"/>
      <w:bookmarkEnd w:id="251"/>
      <w:bookmarkEnd w:id="252"/>
    </w:p>
    <w:p w14:paraId="6DDCC34E" w14:textId="77777777" w:rsidR="00C85CAB" w:rsidRPr="005C0ADA" w:rsidRDefault="00C85CAB" w:rsidP="00D33526">
      <w:pPr>
        <w:tabs>
          <w:tab w:val="left" w:pos="1276"/>
        </w:tabs>
        <w:autoSpaceDE w:val="0"/>
        <w:autoSpaceDN w:val="0"/>
        <w:adjustRightInd w:val="0"/>
        <w:spacing w:after="0"/>
        <w:contextualSpacing/>
        <w:jc w:val="both"/>
        <w:rPr>
          <w:sz w:val="24"/>
          <w:szCs w:val="24"/>
        </w:rPr>
      </w:pPr>
      <w:r w:rsidRPr="005C0ADA">
        <w:rPr>
          <w:sz w:val="24"/>
          <w:szCs w:val="24"/>
        </w:rPr>
        <w:t>Оценка инвестиций и анализ ценовых (тарифных) последствий реализации проектов схемы теплоснабжения разрабатываются в соответствии с «Требованиями к схемам теплоснабжения», утвержденных постановлением Правительства Российской Федерации от 22.02.2012 № 154.</w:t>
      </w:r>
    </w:p>
    <w:p w14:paraId="493D824B" w14:textId="77777777" w:rsidR="00C85CAB" w:rsidRPr="005C0ADA" w:rsidRDefault="00C85CAB" w:rsidP="00D33526">
      <w:pPr>
        <w:tabs>
          <w:tab w:val="left" w:pos="1276"/>
        </w:tabs>
        <w:autoSpaceDE w:val="0"/>
        <w:autoSpaceDN w:val="0"/>
        <w:adjustRightInd w:val="0"/>
        <w:spacing w:after="0"/>
        <w:contextualSpacing/>
        <w:jc w:val="both"/>
        <w:rPr>
          <w:sz w:val="24"/>
          <w:szCs w:val="24"/>
        </w:rPr>
      </w:pPr>
      <w:r w:rsidRPr="005C0ADA">
        <w:rPr>
          <w:sz w:val="24"/>
          <w:szCs w:val="24"/>
        </w:rPr>
        <w:t>Предлагаемые схемой теплоснабжения мероприятия по строительству, реконструкции и (или) модернизации объектов системы теплоснабжения на территории Сосновоборского городского округа по выбранному сценарию должны обеспечить достижение плановых значений целевых показателей функционирования систем централизованного теплоснабжения, повысить качество услуги теплоснабжения, обновить основные фонды эксплуатирующих организаций, удовлетворить спрос на тепловую энергию для планируемых объектов капитального строительства. При реализации полного объема мероприятий по строительству и реконструкции системы теплоснабжения на территории Сосновоборского городского округа произойдет превышения предельных уровней индекса роста тарифов на соответствующую услугу. Поэтому необходимо предусмотреть дополнительные меры поддержки для граждан.</w:t>
      </w:r>
    </w:p>
    <w:p w14:paraId="57BC53EE" w14:textId="77777777" w:rsidR="00C85CAB" w:rsidRPr="005C0ADA" w:rsidRDefault="00C85CAB" w:rsidP="00D33526">
      <w:pPr>
        <w:tabs>
          <w:tab w:val="left" w:pos="1276"/>
        </w:tabs>
        <w:autoSpaceDE w:val="0"/>
        <w:autoSpaceDN w:val="0"/>
        <w:adjustRightInd w:val="0"/>
        <w:spacing w:after="0"/>
        <w:contextualSpacing/>
        <w:jc w:val="both"/>
        <w:rPr>
          <w:sz w:val="24"/>
          <w:szCs w:val="24"/>
        </w:rPr>
      </w:pPr>
      <w:r w:rsidRPr="005C0ADA">
        <w:rPr>
          <w:sz w:val="24"/>
          <w:szCs w:val="24"/>
        </w:rPr>
        <w:t>Расчёт показателей эффективности доходного инвестиционного мероприятия производился в соответствии с нормативно-методическими документами Министерства экономического развития Российской Федерации и Министерства регионального развития Российской Федерации, а также общепринятыми бизнес-практиками инвестиционного анализа.</w:t>
      </w:r>
    </w:p>
    <w:p w14:paraId="6EECC5BF" w14:textId="77777777" w:rsidR="00C85CAB" w:rsidRPr="005C0ADA" w:rsidRDefault="00C85CAB" w:rsidP="00D33526">
      <w:pPr>
        <w:tabs>
          <w:tab w:val="left" w:pos="1276"/>
        </w:tabs>
        <w:autoSpaceDE w:val="0"/>
        <w:autoSpaceDN w:val="0"/>
        <w:adjustRightInd w:val="0"/>
        <w:spacing w:after="0"/>
        <w:contextualSpacing/>
        <w:jc w:val="both"/>
        <w:rPr>
          <w:sz w:val="24"/>
          <w:szCs w:val="24"/>
        </w:rPr>
      </w:pPr>
      <w:r w:rsidRPr="005C0ADA">
        <w:rPr>
          <w:sz w:val="24"/>
          <w:szCs w:val="24"/>
        </w:rPr>
        <w:t>Наибольшая эффективность инвестиций в строительство и реконструкцию системы теплоснабжения возможна при сочетании финансирования за счет средств эксплуатирующей организации, заемных средств и бюджетных средств, в том числе выделяемых по целевым программам (средства федерального, областного и местного бюджета).</w:t>
      </w:r>
    </w:p>
    <w:p w14:paraId="0C6B2CFF" w14:textId="77777777" w:rsidR="00C85CAB" w:rsidRPr="005C0ADA" w:rsidRDefault="00C85CAB" w:rsidP="00D33526">
      <w:pPr>
        <w:tabs>
          <w:tab w:val="left" w:pos="1276"/>
        </w:tabs>
        <w:autoSpaceDE w:val="0"/>
        <w:autoSpaceDN w:val="0"/>
        <w:adjustRightInd w:val="0"/>
        <w:spacing w:after="0"/>
        <w:contextualSpacing/>
        <w:jc w:val="both"/>
        <w:rPr>
          <w:sz w:val="24"/>
          <w:szCs w:val="24"/>
        </w:rPr>
      </w:pPr>
      <w:r w:rsidRPr="005C0ADA">
        <w:rPr>
          <w:sz w:val="24"/>
          <w:szCs w:val="24"/>
        </w:rPr>
        <w:t>Эффективность инвестиций на разработанные мероприятия по строительству, реконструкции и технического перевооружения зависят, в том числе, и от выбранного источника финансирования данных мероприятий.</w:t>
      </w:r>
    </w:p>
    <w:p w14:paraId="06A9E8D0" w14:textId="77777777" w:rsidR="00C85CAB" w:rsidRPr="005C0ADA" w:rsidRDefault="00C85CAB" w:rsidP="00D33526">
      <w:pPr>
        <w:tabs>
          <w:tab w:val="left" w:pos="1276"/>
        </w:tabs>
        <w:autoSpaceDE w:val="0"/>
        <w:autoSpaceDN w:val="0"/>
        <w:adjustRightInd w:val="0"/>
        <w:spacing w:after="0"/>
        <w:contextualSpacing/>
        <w:jc w:val="both"/>
        <w:rPr>
          <w:sz w:val="24"/>
          <w:szCs w:val="24"/>
        </w:rPr>
      </w:pPr>
      <w:r w:rsidRPr="005C0ADA">
        <w:rPr>
          <w:sz w:val="24"/>
          <w:szCs w:val="24"/>
        </w:rPr>
        <w:t xml:space="preserve">Расчет эффективности инвестиций затрудняется тем, что проекты, предусмотренные схемой теплоснабжения, направлены, в первую очередь не на получение прибыли, а на повышение надёжности и качества услуги по теплоснабжению потребителей, обусловленные технической (критичный износ существующих тепловых мощностей и теплосетей) необходимостью, а также на выполнение требований законодательства. Следует также отметить, что реализация мероприятий по реконструкции тепловых сетей, направленных на повышение надежности теплоснабжения, имеет целью не повышение эффективности работы </w:t>
      </w:r>
      <w:r w:rsidRPr="005C0ADA">
        <w:rPr>
          <w:sz w:val="24"/>
          <w:szCs w:val="24"/>
        </w:rPr>
        <w:lastRenderedPageBreak/>
        <w:t>систем теплоснабжения, а поддержание ее в рабочем состоянии. Данная группа проектов имеет низкий экономический эффект относительно капитальных затрат на ее реализацию и является социально-значимой. Расчет эффективности инвестиций по таким проектам не проводятся.</w:t>
      </w:r>
    </w:p>
    <w:p w14:paraId="49FBE9B3" w14:textId="3F55338D" w:rsidR="00C85CAB" w:rsidRPr="005C0ADA" w:rsidRDefault="00C85CAB" w:rsidP="00D33526">
      <w:pPr>
        <w:tabs>
          <w:tab w:val="left" w:pos="1276"/>
        </w:tabs>
        <w:autoSpaceDE w:val="0"/>
        <w:autoSpaceDN w:val="0"/>
        <w:adjustRightInd w:val="0"/>
        <w:spacing w:after="0"/>
        <w:contextualSpacing/>
        <w:jc w:val="both"/>
        <w:rPr>
          <w:sz w:val="24"/>
          <w:szCs w:val="24"/>
        </w:rPr>
      </w:pPr>
      <w:r w:rsidRPr="005C0ADA">
        <w:rPr>
          <w:sz w:val="24"/>
          <w:szCs w:val="24"/>
        </w:rPr>
        <w:t>В целом при реализации всех предложенных мероприятий показатели эффективности инвестиционного проекта будут иметь отрицательные значения, то есть не будут иметь обоснования с точки зрения разумных сроков окупаемости, но инвестиции необходимы для надлежащего теплоснабжения потребителей на территории Сосновоборского городского округа. Окупаемость данных мероприятий далеко выйдет за рамки периода, на который разрабатывается схема теплоснабжения.</w:t>
      </w:r>
    </w:p>
    <w:p w14:paraId="6D3DB073" w14:textId="123F74F6" w:rsidR="00992B88" w:rsidRPr="005C0ADA" w:rsidRDefault="00992B88" w:rsidP="00D33526">
      <w:pPr>
        <w:tabs>
          <w:tab w:val="left" w:pos="993"/>
        </w:tabs>
        <w:autoSpaceDE w:val="0"/>
        <w:autoSpaceDN w:val="0"/>
        <w:adjustRightInd w:val="0"/>
        <w:spacing w:after="0"/>
        <w:contextualSpacing/>
        <w:jc w:val="both"/>
        <w:rPr>
          <w:sz w:val="24"/>
          <w:szCs w:val="24"/>
        </w:rPr>
      </w:pPr>
    </w:p>
    <w:p w14:paraId="7BA0E8D1" w14:textId="32DDAC17" w:rsidR="00F84DCE" w:rsidRPr="005C0ADA" w:rsidRDefault="00F84DCE" w:rsidP="00D33526">
      <w:pPr>
        <w:pStyle w:val="2"/>
        <w:numPr>
          <w:ilvl w:val="1"/>
          <w:numId w:val="10"/>
        </w:numPr>
        <w:tabs>
          <w:tab w:val="left" w:pos="1134"/>
        </w:tabs>
        <w:spacing w:before="0"/>
        <w:contextualSpacing/>
        <w:rPr>
          <w:rFonts w:cs="Times New Roman"/>
          <w:color w:val="auto"/>
          <w:sz w:val="24"/>
          <w:szCs w:val="24"/>
        </w:rPr>
      </w:pPr>
      <w:bookmarkStart w:id="253" w:name="_Toc38402811"/>
      <w:bookmarkStart w:id="254" w:name="_Toc166748541"/>
      <w:r w:rsidRPr="005C0ADA">
        <w:rPr>
          <w:rFonts w:cs="Times New Roman"/>
          <w:color w:val="auto"/>
          <w:sz w:val="24"/>
          <w:szCs w:val="24"/>
        </w:rPr>
        <w:t xml:space="preserve">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w:t>
      </w:r>
      <w:bookmarkEnd w:id="253"/>
      <w:r w:rsidR="00036D5F" w:rsidRPr="005C0ADA">
        <w:rPr>
          <w:rFonts w:cs="Times New Roman"/>
          <w:color w:val="auto"/>
          <w:sz w:val="24"/>
          <w:szCs w:val="24"/>
        </w:rPr>
        <w:t>актуализации</w:t>
      </w:r>
      <w:bookmarkEnd w:id="254"/>
    </w:p>
    <w:p w14:paraId="588EEAED" w14:textId="77777777" w:rsidR="00EB6829" w:rsidRPr="005C0ADA" w:rsidRDefault="00EB6829" w:rsidP="00EB6829">
      <w:pPr>
        <w:spacing w:after="0"/>
        <w:jc w:val="both"/>
        <w:rPr>
          <w:sz w:val="24"/>
          <w:szCs w:val="24"/>
        </w:rPr>
      </w:pPr>
      <w:r w:rsidRPr="005C0ADA">
        <w:rPr>
          <w:sz w:val="24"/>
          <w:szCs w:val="24"/>
        </w:rPr>
        <w:t>В 2024 году были выполнены мероприятия по капитальному ремонту тепловых сетей общей протяженностью 738,2 метра (в двухтрубном исчислении). Перечень выполненных работ приведен в таблице ниже.</w:t>
      </w:r>
    </w:p>
    <w:p w14:paraId="7DD75E0F" w14:textId="153E93B5" w:rsidR="00EB6829" w:rsidRPr="005C0ADA" w:rsidRDefault="00EB6829" w:rsidP="00EB6829">
      <w:pPr>
        <w:keepNext/>
        <w:spacing w:after="0" w:line="240" w:lineRule="auto"/>
        <w:ind w:firstLine="0"/>
        <w:jc w:val="center"/>
        <w:rPr>
          <w:b/>
          <w:iCs/>
          <w:sz w:val="24"/>
          <w:szCs w:val="24"/>
        </w:rPr>
      </w:pPr>
      <w:r w:rsidRPr="005C0ADA">
        <w:rPr>
          <w:b/>
          <w:iCs/>
          <w:sz w:val="24"/>
          <w:szCs w:val="24"/>
        </w:rPr>
        <w:t xml:space="preserve">Таблица </w:t>
      </w:r>
      <w:r w:rsidRPr="005C0ADA">
        <w:rPr>
          <w:b/>
          <w:iCs/>
          <w:sz w:val="24"/>
          <w:szCs w:val="24"/>
        </w:rPr>
        <w:fldChar w:fldCharType="begin"/>
      </w:r>
      <w:r w:rsidRPr="005C0ADA">
        <w:rPr>
          <w:b/>
          <w:iCs/>
          <w:sz w:val="24"/>
          <w:szCs w:val="24"/>
        </w:rPr>
        <w:instrText xml:space="preserve"> SEQ Таблица \* ARABIC </w:instrText>
      </w:r>
      <w:r w:rsidRPr="005C0ADA">
        <w:rPr>
          <w:b/>
          <w:iCs/>
          <w:sz w:val="24"/>
          <w:szCs w:val="24"/>
        </w:rPr>
        <w:fldChar w:fldCharType="separate"/>
      </w:r>
      <w:r w:rsidR="005C0ADA" w:rsidRPr="005C0ADA">
        <w:rPr>
          <w:b/>
          <w:iCs/>
          <w:noProof/>
          <w:sz w:val="24"/>
          <w:szCs w:val="24"/>
        </w:rPr>
        <w:t>33</w:t>
      </w:r>
      <w:r w:rsidRPr="005C0ADA">
        <w:rPr>
          <w:b/>
          <w:iCs/>
          <w:sz w:val="24"/>
          <w:szCs w:val="24"/>
        </w:rPr>
        <w:fldChar w:fldCharType="end"/>
      </w:r>
      <w:r w:rsidRPr="005C0ADA">
        <w:rPr>
          <w:b/>
          <w:iCs/>
          <w:sz w:val="24"/>
          <w:szCs w:val="24"/>
        </w:rPr>
        <w:t xml:space="preserve"> – Перечень выполненных работ по капитальному ремонту тепловых сетей в 2024 году</w:t>
      </w:r>
    </w:p>
    <w:tbl>
      <w:tblPr>
        <w:tblW w:w="5000" w:type="pct"/>
        <w:tblCellMar>
          <w:left w:w="28" w:type="dxa"/>
          <w:right w:w="28" w:type="dxa"/>
        </w:tblCellMar>
        <w:tblLook w:val="04A0" w:firstRow="1" w:lastRow="0" w:firstColumn="1" w:lastColumn="0" w:noHBand="0" w:noVBand="1"/>
      </w:tblPr>
      <w:tblGrid>
        <w:gridCol w:w="1189"/>
        <w:gridCol w:w="6485"/>
        <w:gridCol w:w="1954"/>
      </w:tblGrid>
      <w:tr w:rsidR="00EB6829" w:rsidRPr="005C0ADA" w14:paraId="4354934D" w14:textId="77777777" w:rsidTr="00EB6829">
        <w:trPr>
          <w:trHeight w:val="20"/>
          <w:tblHeader/>
        </w:trPr>
        <w:tc>
          <w:tcPr>
            <w:tcW w:w="61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A406F18" w14:textId="77777777" w:rsidR="00EB6829" w:rsidRPr="005C0ADA" w:rsidRDefault="00EB6829" w:rsidP="00EB6829">
            <w:pPr>
              <w:spacing w:after="0" w:line="240" w:lineRule="auto"/>
              <w:ind w:firstLine="0"/>
              <w:jc w:val="center"/>
              <w:rPr>
                <w:b/>
                <w:bCs/>
                <w:sz w:val="18"/>
                <w:szCs w:val="18"/>
              </w:rPr>
            </w:pPr>
            <w:r w:rsidRPr="005C0ADA">
              <w:rPr>
                <w:b/>
                <w:bCs/>
                <w:sz w:val="18"/>
                <w:szCs w:val="18"/>
              </w:rPr>
              <w:t>№ п/п</w:t>
            </w:r>
          </w:p>
        </w:tc>
        <w:tc>
          <w:tcPr>
            <w:tcW w:w="3368" w:type="pct"/>
            <w:tcBorders>
              <w:top w:val="single" w:sz="4" w:space="0" w:color="auto"/>
              <w:left w:val="nil"/>
              <w:bottom w:val="single" w:sz="4" w:space="0" w:color="auto"/>
              <w:right w:val="single" w:sz="4" w:space="0" w:color="auto"/>
            </w:tcBorders>
            <w:shd w:val="clear" w:color="auto" w:fill="auto"/>
            <w:vAlign w:val="center"/>
            <w:hideMark/>
          </w:tcPr>
          <w:p w14:paraId="24F2B91F" w14:textId="77777777" w:rsidR="00EB6829" w:rsidRPr="005C0ADA" w:rsidRDefault="00EB6829" w:rsidP="00EB6829">
            <w:pPr>
              <w:spacing w:after="0" w:line="240" w:lineRule="auto"/>
              <w:ind w:firstLine="0"/>
              <w:jc w:val="center"/>
              <w:rPr>
                <w:b/>
                <w:bCs/>
                <w:sz w:val="18"/>
                <w:szCs w:val="18"/>
              </w:rPr>
            </w:pPr>
            <w:r w:rsidRPr="005C0ADA">
              <w:rPr>
                <w:b/>
                <w:bCs/>
                <w:sz w:val="18"/>
                <w:szCs w:val="18"/>
              </w:rPr>
              <w:t>Наименование работ</w:t>
            </w:r>
          </w:p>
        </w:tc>
        <w:tc>
          <w:tcPr>
            <w:tcW w:w="1015" w:type="pct"/>
            <w:tcBorders>
              <w:top w:val="single" w:sz="4" w:space="0" w:color="auto"/>
              <w:left w:val="nil"/>
              <w:bottom w:val="single" w:sz="4" w:space="0" w:color="auto"/>
              <w:right w:val="single" w:sz="4" w:space="0" w:color="auto"/>
            </w:tcBorders>
            <w:shd w:val="clear" w:color="auto" w:fill="auto"/>
            <w:vAlign w:val="center"/>
            <w:hideMark/>
          </w:tcPr>
          <w:p w14:paraId="0EB4A618" w14:textId="77777777" w:rsidR="00EB6829" w:rsidRPr="005C0ADA" w:rsidRDefault="00EB6829" w:rsidP="00EB6829">
            <w:pPr>
              <w:spacing w:after="0" w:line="240" w:lineRule="auto"/>
              <w:ind w:firstLine="0"/>
              <w:jc w:val="center"/>
              <w:rPr>
                <w:b/>
                <w:bCs/>
                <w:sz w:val="18"/>
                <w:szCs w:val="18"/>
              </w:rPr>
            </w:pPr>
            <w:r w:rsidRPr="005C0ADA">
              <w:rPr>
                <w:b/>
                <w:bCs/>
                <w:sz w:val="18"/>
                <w:szCs w:val="18"/>
              </w:rPr>
              <w:t>Протяженность в двухтрубном исчислении, м</w:t>
            </w:r>
          </w:p>
        </w:tc>
      </w:tr>
      <w:tr w:rsidR="00EB6829" w:rsidRPr="005C0ADA" w14:paraId="4FE2E992" w14:textId="77777777" w:rsidTr="004D7BDB">
        <w:trPr>
          <w:trHeight w:val="20"/>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14:paraId="1EA3CDBC" w14:textId="77777777" w:rsidR="00EB6829" w:rsidRPr="005C0ADA" w:rsidRDefault="00EB6829" w:rsidP="00EB6829">
            <w:pPr>
              <w:spacing w:after="0" w:line="240" w:lineRule="auto"/>
              <w:ind w:firstLine="0"/>
              <w:jc w:val="center"/>
              <w:rPr>
                <w:sz w:val="18"/>
                <w:szCs w:val="18"/>
              </w:rPr>
            </w:pPr>
            <w:r w:rsidRPr="005C0ADA">
              <w:rPr>
                <w:sz w:val="18"/>
                <w:szCs w:val="18"/>
              </w:rPr>
              <w:t>1</w:t>
            </w:r>
          </w:p>
        </w:tc>
        <w:tc>
          <w:tcPr>
            <w:tcW w:w="3368" w:type="pct"/>
            <w:tcBorders>
              <w:top w:val="nil"/>
              <w:left w:val="nil"/>
              <w:bottom w:val="single" w:sz="4" w:space="0" w:color="auto"/>
              <w:right w:val="single" w:sz="4" w:space="0" w:color="auto"/>
            </w:tcBorders>
            <w:shd w:val="clear" w:color="auto" w:fill="auto"/>
            <w:vAlign w:val="center"/>
            <w:hideMark/>
          </w:tcPr>
          <w:p w14:paraId="0D187A32" w14:textId="77777777" w:rsidR="00EB6829" w:rsidRPr="005C0ADA" w:rsidRDefault="00EB6829" w:rsidP="00EB6829">
            <w:pPr>
              <w:spacing w:after="0" w:line="240" w:lineRule="auto"/>
              <w:ind w:firstLine="0"/>
              <w:jc w:val="center"/>
              <w:rPr>
                <w:sz w:val="18"/>
                <w:szCs w:val="18"/>
              </w:rPr>
            </w:pPr>
            <w:r w:rsidRPr="005C0ADA">
              <w:rPr>
                <w:sz w:val="18"/>
                <w:szCs w:val="18"/>
              </w:rPr>
              <w:t xml:space="preserve">капитальный ремонт т/сети мкр.з от тк-28/3 через тк-29/3 к ж/д № 13 и к ж/д № 11 по ул. солнечной (подвал ж.д.№ 13 и ж.д.№ 11 по ул.солнечная) </w:t>
            </w:r>
            <w:r w:rsidRPr="005C0ADA">
              <w:rPr>
                <w:sz w:val="18"/>
                <w:szCs w:val="18"/>
              </w:rPr>
              <w:br/>
              <w:t xml:space="preserve">сталь - дн-108x4,0мм </w:t>
            </w:r>
            <w:r w:rsidRPr="005C0ADA">
              <w:rPr>
                <w:sz w:val="18"/>
                <w:szCs w:val="18"/>
              </w:rPr>
              <w:br/>
              <w:t>сталь дн-89х4,0мм</w:t>
            </w:r>
          </w:p>
        </w:tc>
        <w:tc>
          <w:tcPr>
            <w:tcW w:w="1015" w:type="pct"/>
            <w:tcBorders>
              <w:top w:val="nil"/>
              <w:left w:val="nil"/>
              <w:bottom w:val="single" w:sz="4" w:space="0" w:color="auto"/>
              <w:right w:val="single" w:sz="4" w:space="0" w:color="auto"/>
            </w:tcBorders>
            <w:shd w:val="clear" w:color="auto" w:fill="auto"/>
            <w:vAlign w:val="center"/>
            <w:hideMark/>
          </w:tcPr>
          <w:p w14:paraId="7F147BEB" w14:textId="77777777" w:rsidR="00EB6829" w:rsidRPr="005C0ADA" w:rsidRDefault="00EB6829" w:rsidP="00EB6829">
            <w:pPr>
              <w:spacing w:after="0" w:line="240" w:lineRule="auto"/>
              <w:ind w:firstLine="0"/>
              <w:jc w:val="center"/>
              <w:rPr>
                <w:sz w:val="18"/>
                <w:szCs w:val="18"/>
              </w:rPr>
            </w:pPr>
            <w:r w:rsidRPr="005C0ADA">
              <w:rPr>
                <w:sz w:val="18"/>
                <w:szCs w:val="18"/>
              </w:rPr>
              <w:t>54</w:t>
            </w:r>
            <w:r w:rsidRPr="005C0ADA">
              <w:rPr>
                <w:sz w:val="18"/>
                <w:szCs w:val="18"/>
              </w:rPr>
              <w:br/>
              <w:t>54</w:t>
            </w:r>
          </w:p>
        </w:tc>
      </w:tr>
      <w:tr w:rsidR="00EB6829" w:rsidRPr="005C0ADA" w14:paraId="13A5A8AD" w14:textId="77777777" w:rsidTr="004D7BDB">
        <w:trPr>
          <w:trHeight w:val="20"/>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14:paraId="4F2761FA" w14:textId="77777777" w:rsidR="00EB6829" w:rsidRPr="005C0ADA" w:rsidRDefault="00EB6829" w:rsidP="00EB6829">
            <w:pPr>
              <w:spacing w:after="0" w:line="240" w:lineRule="auto"/>
              <w:ind w:firstLine="0"/>
              <w:jc w:val="center"/>
              <w:rPr>
                <w:sz w:val="18"/>
                <w:szCs w:val="18"/>
              </w:rPr>
            </w:pPr>
            <w:r w:rsidRPr="005C0ADA">
              <w:rPr>
                <w:sz w:val="18"/>
                <w:szCs w:val="18"/>
              </w:rPr>
              <w:t>2</w:t>
            </w:r>
          </w:p>
        </w:tc>
        <w:tc>
          <w:tcPr>
            <w:tcW w:w="3368" w:type="pct"/>
            <w:tcBorders>
              <w:top w:val="nil"/>
              <w:left w:val="nil"/>
              <w:bottom w:val="single" w:sz="4" w:space="0" w:color="auto"/>
              <w:right w:val="single" w:sz="4" w:space="0" w:color="auto"/>
            </w:tcBorders>
            <w:shd w:val="clear" w:color="auto" w:fill="auto"/>
            <w:vAlign w:val="center"/>
            <w:hideMark/>
          </w:tcPr>
          <w:p w14:paraId="34E688CA" w14:textId="77777777" w:rsidR="00EB6829" w:rsidRPr="005C0ADA" w:rsidRDefault="00EB6829" w:rsidP="00EB6829">
            <w:pPr>
              <w:spacing w:after="0" w:line="240" w:lineRule="auto"/>
              <w:ind w:firstLine="0"/>
              <w:jc w:val="center"/>
              <w:rPr>
                <w:sz w:val="18"/>
                <w:szCs w:val="18"/>
              </w:rPr>
            </w:pPr>
            <w:r w:rsidRPr="005C0ADA">
              <w:rPr>
                <w:sz w:val="18"/>
                <w:szCs w:val="18"/>
              </w:rPr>
              <w:t xml:space="preserve">капитальный ремонт т/сети мкр. 15 т/сеть от тк-50 через тк-5/15 до ввода в ж/д № 33 ул. солнечная </w:t>
            </w:r>
            <w:r w:rsidRPr="005C0ADA">
              <w:rPr>
                <w:sz w:val="18"/>
                <w:szCs w:val="18"/>
              </w:rPr>
              <w:br/>
              <w:t xml:space="preserve">сталь - дн-133х4,0мм ппу </w:t>
            </w:r>
            <w:r w:rsidRPr="005C0ADA">
              <w:rPr>
                <w:sz w:val="18"/>
                <w:szCs w:val="18"/>
              </w:rPr>
              <w:br/>
              <w:t>сталь дн-133х4,0мм</w:t>
            </w:r>
          </w:p>
        </w:tc>
        <w:tc>
          <w:tcPr>
            <w:tcW w:w="1015" w:type="pct"/>
            <w:tcBorders>
              <w:top w:val="nil"/>
              <w:left w:val="nil"/>
              <w:bottom w:val="single" w:sz="4" w:space="0" w:color="auto"/>
              <w:right w:val="single" w:sz="4" w:space="0" w:color="auto"/>
            </w:tcBorders>
            <w:shd w:val="clear" w:color="auto" w:fill="auto"/>
            <w:vAlign w:val="center"/>
            <w:hideMark/>
          </w:tcPr>
          <w:p w14:paraId="0B1A867A" w14:textId="77777777" w:rsidR="00EB6829" w:rsidRPr="005C0ADA" w:rsidRDefault="00EB6829" w:rsidP="00EB6829">
            <w:pPr>
              <w:spacing w:after="0" w:line="240" w:lineRule="auto"/>
              <w:ind w:firstLine="0"/>
              <w:jc w:val="center"/>
              <w:rPr>
                <w:sz w:val="18"/>
                <w:szCs w:val="18"/>
              </w:rPr>
            </w:pPr>
            <w:r w:rsidRPr="005C0ADA">
              <w:rPr>
                <w:sz w:val="18"/>
                <w:szCs w:val="18"/>
              </w:rPr>
              <w:t>48</w:t>
            </w:r>
            <w:r w:rsidRPr="005C0ADA">
              <w:rPr>
                <w:sz w:val="18"/>
                <w:szCs w:val="18"/>
              </w:rPr>
              <w:br/>
              <w:t>6</w:t>
            </w:r>
          </w:p>
        </w:tc>
      </w:tr>
      <w:tr w:rsidR="00EB6829" w:rsidRPr="005C0ADA" w14:paraId="2DF863B6" w14:textId="77777777" w:rsidTr="004D7BDB">
        <w:trPr>
          <w:trHeight w:val="20"/>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14:paraId="5544AAB8" w14:textId="77777777" w:rsidR="00EB6829" w:rsidRPr="005C0ADA" w:rsidRDefault="00EB6829" w:rsidP="00EB6829">
            <w:pPr>
              <w:spacing w:after="0" w:line="240" w:lineRule="auto"/>
              <w:ind w:firstLine="0"/>
              <w:jc w:val="center"/>
              <w:rPr>
                <w:sz w:val="18"/>
                <w:szCs w:val="18"/>
              </w:rPr>
            </w:pPr>
            <w:r w:rsidRPr="005C0ADA">
              <w:rPr>
                <w:sz w:val="18"/>
                <w:szCs w:val="18"/>
              </w:rPr>
              <w:t>3</w:t>
            </w:r>
          </w:p>
        </w:tc>
        <w:tc>
          <w:tcPr>
            <w:tcW w:w="3368" w:type="pct"/>
            <w:tcBorders>
              <w:top w:val="nil"/>
              <w:left w:val="nil"/>
              <w:bottom w:val="single" w:sz="4" w:space="0" w:color="auto"/>
              <w:right w:val="single" w:sz="4" w:space="0" w:color="auto"/>
            </w:tcBorders>
            <w:shd w:val="clear" w:color="auto" w:fill="auto"/>
            <w:vAlign w:val="center"/>
            <w:hideMark/>
          </w:tcPr>
          <w:p w14:paraId="465645B0" w14:textId="77777777" w:rsidR="00EB6829" w:rsidRPr="005C0ADA" w:rsidRDefault="00EB6829" w:rsidP="00EB6829">
            <w:pPr>
              <w:spacing w:after="0" w:line="240" w:lineRule="auto"/>
              <w:ind w:firstLine="0"/>
              <w:jc w:val="center"/>
              <w:rPr>
                <w:sz w:val="18"/>
                <w:szCs w:val="18"/>
              </w:rPr>
            </w:pPr>
            <w:r w:rsidRPr="005C0ADA">
              <w:rPr>
                <w:sz w:val="18"/>
                <w:szCs w:val="18"/>
              </w:rPr>
              <w:t xml:space="preserve">капитальный ремонт т/сеть мкр. 1 об от тк-45/10 ул. молодежная ж/д.80 до тк-46а/10 </w:t>
            </w:r>
            <w:r w:rsidRPr="005C0ADA">
              <w:rPr>
                <w:sz w:val="18"/>
                <w:szCs w:val="18"/>
              </w:rPr>
              <w:br/>
              <w:t>сталь ппу -дн-89х4,0мм</w:t>
            </w:r>
          </w:p>
        </w:tc>
        <w:tc>
          <w:tcPr>
            <w:tcW w:w="1015" w:type="pct"/>
            <w:tcBorders>
              <w:top w:val="nil"/>
              <w:left w:val="nil"/>
              <w:bottom w:val="single" w:sz="4" w:space="0" w:color="auto"/>
              <w:right w:val="single" w:sz="4" w:space="0" w:color="auto"/>
            </w:tcBorders>
            <w:shd w:val="clear" w:color="auto" w:fill="auto"/>
            <w:vAlign w:val="center"/>
            <w:hideMark/>
          </w:tcPr>
          <w:p w14:paraId="76BC398A" w14:textId="77777777" w:rsidR="00EB6829" w:rsidRPr="005C0ADA" w:rsidRDefault="00EB6829" w:rsidP="00EB6829">
            <w:pPr>
              <w:spacing w:after="0" w:line="240" w:lineRule="auto"/>
              <w:ind w:firstLine="0"/>
              <w:jc w:val="center"/>
              <w:rPr>
                <w:sz w:val="18"/>
                <w:szCs w:val="18"/>
              </w:rPr>
            </w:pPr>
            <w:r w:rsidRPr="005C0ADA">
              <w:rPr>
                <w:sz w:val="18"/>
                <w:szCs w:val="18"/>
              </w:rPr>
              <w:t>39</w:t>
            </w:r>
          </w:p>
        </w:tc>
      </w:tr>
      <w:tr w:rsidR="00EB6829" w:rsidRPr="005C0ADA" w14:paraId="5EF936C1" w14:textId="77777777" w:rsidTr="004D7BDB">
        <w:trPr>
          <w:trHeight w:val="20"/>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14:paraId="2D160B45" w14:textId="77777777" w:rsidR="00EB6829" w:rsidRPr="005C0ADA" w:rsidRDefault="00EB6829" w:rsidP="00EB6829">
            <w:pPr>
              <w:spacing w:after="0" w:line="240" w:lineRule="auto"/>
              <w:ind w:firstLine="0"/>
              <w:jc w:val="center"/>
              <w:rPr>
                <w:sz w:val="18"/>
                <w:szCs w:val="18"/>
              </w:rPr>
            </w:pPr>
            <w:r w:rsidRPr="005C0ADA">
              <w:rPr>
                <w:sz w:val="18"/>
                <w:szCs w:val="18"/>
              </w:rPr>
              <w:t>4</w:t>
            </w:r>
          </w:p>
        </w:tc>
        <w:tc>
          <w:tcPr>
            <w:tcW w:w="3368" w:type="pct"/>
            <w:tcBorders>
              <w:top w:val="nil"/>
              <w:left w:val="nil"/>
              <w:bottom w:val="single" w:sz="4" w:space="0" w:color="auto"/>
              <w:right w:val="single" w:sz="4" w:space="0" w:color="auto"/>
            </w:tcBorders>
            <w:shd w:val="clear" w:color="auto" w:fill="auto"/>
            <w:vAlign w:val="center"/>
            <w:hideMark/>
          </w:tcPr>
          <w:p w14:paraId="41BB1ADA" w14:textId="77777777" w:rsidR="00EB6829" w:rsidRPr="005C0ADA" w:rsidRDefault="00EB6829" w:rsidP="00EB6829">
            <w:pPr>
              <w:spacing w:after="0" w:line="240" w:lineRule="auto"/>
              <w:ind w:firstLine="0"/>
              <w:jc w:val="center"/>
              <w:rPr>
                <w:sz w:val="18"/>
                <w:szCs w:val="18"/>
              </w:rPr>
            </w:pPr>
            <w:r w:rsidRPr="005C0ADA">
              <w:rPr>
                <w:sz w:val="18"/>
                <w:szCs w:val="18"/>
              </w:rPr>
              <w:t xml:space="preserve">капитальный ремонт т/сеть мкр.13 от тк-24/13 до тк-25/13 </w:t>
            </w:r>
            <w:r w:rsidRPr="005C0ADA">
              <w:rPr>
                <w:sz w:val="18"/>
                <w:szCs w:val="18"/>
              </w:rPr>
              <w:br/>
              <w:t>сталь дн-133x5,0мм</w:t>
            </w:r>
          </w:p>
        </w:tc>
        <w:tc>
          <w:tcPr>
            <w:tcW w:w="1015" w:type="pct"/>
            <w:tcBorders>
              <w:top w:val="nil"/>
              <w:left w:val="nil"/>
              <w:bottom w:val="single" w:sz="4" w:space="0" w:color="auto"/>
              <w:right w:val="single" w:sz="4" w:space="0" w:color="auto"/>
            </w:tcBorders>
            <w:shd w:val="clear" w:color="auto" w:fill="auto"/>
            <w:vAlign w:val="center"/>
            <w:hideMark/>
          </w:tcPr>
          <w:p w14:paraId="4201ED4B" w14:textId="77777777" w:rsidR="00EB6829" w:rsidRPr="005C0ADA" w:rsidRDefault="00EB6829" w:rsidP="00EB6829">
            <w:pPr>
              <w:spacing w:after="0" w:line="240" w:lineRule="auto"/>
              <w:ind w:firstLine="0"/>
              <w:jc w:val="center"/>
              <w:rPr>
                <w:sz w:val="18"/>
                <w:szCs w:val="18"/>
              </w:rPr>
            </w:pPr>
            <w:r w:rsidRPr="005C0ADA">
              <w:rPr>
                <w:sz w:val="18"/>
                <w:szCs w:val="18"/>
              </w:rPr>
              <w:t>62</w:t>
            </w:r>
          </w:p>
        </w:tc>
      </w:tr>
      <w:tr w:rsidR="00EB6829" w:rsidRPr="005C0ADA" w14:paraId="57C84A80" w14:textId="77777777" w:rsidTr="004D7BDB">
        <w:trPr>
          <w:trHeight w:val="20"/>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14:paraId="19B66228" w14:textId="77777777" w:rsidR="00EB6829" w:rsidRPr="005C0ADA" w:rsidRDefault="00EB6829" w:rsidP="00EB6829">
            <w:pPr>
              <w:spacing w:after="0" w:line="240" w:lineRule="auto"/>
              <w:ind w:firstLine="0"/>
              <w:jc w:val="center"/>
              <w:rPr>
                <w:sz w:val="18"/>
                <w:szCs w:val="18"/>
              </w:rPr>
            </w:pPr>
            <w:r w:rsidRPr="005C0ADA">
              <w:rPr>
                <w:sz w:val="18"/>
                <w:szCs w:val="18"/>
              </w:rPr>
              <w:t>5</w:t>
            </w:r>
          </w:p>
        </w:tc>
        <w:tc>
          <w:tcPr>
            <w:tcW w:w="3368" w:type="pct"/>
            <w:tcBorders>
              <w:top w:val="nil"/>
              <w:left w:val="nil"/>
              <w:bottom w:val="single" w:sz="4" w:space="0" w:color="auto"/>
              <w:right w:val="single" w:sz="4" w:space="0" w:color="auto"/>
            </w:tcBorders>
            <w:shd w:val="clear" w:color="auto" w:fill="auto"/>
            <w:vAlign w:val="center"/>
            <w:hideMark/>
          </w:tcPr>
          <w:p w14:paraId="04E05C6C" w14:textId="77777777" w:rsidR="00EB6829" w:rsidRPr="005C0ADA" w:rsidRDefault="00EB6829" w:rsidP="00EB6829">
            <w:pPr>
              <w:spacing w:after="0" w:line="240" w:lineRule="auto"/>
              <w:ind w:firstLine="0"/>
              <w:jc w:val="center"/>
              <w:rPr>
                <w:sz w:val="18"/>
                <w:szCs w:val="18"/>
              </w:rPr>
            </w:pPr>
            <w:r w:rsidRPr="005C0ADA">
              <w:rPr>
                <w:sz w:val="18"/>
                <w:szCs w:val="18"/>
              </w:rPr>
              <w:t xml:space="preserve">капитальный ремонт т/сеть мкр.13 от тк-26/13 до тк-25/13  </w:t>
            </w:r>
            <w:r w:rsidRPr="005C0ADA">
              <w:rPr>
                <w:sz w:val="18"/>
                <w:szCs w:val="18"/>
              </w:rPr>
              <w:br/>
              <w:t>сталь дн-133x5,0мм</w:t>
            </w:r>
          </w:p>
        </w:tc>
        <w:tc>
          <w:tcPr>
            <w:tcW w:w="1015" w:type="pct"/>
            <w:tcBorders>
              <w:top w:val="nil"/>
              <w:left w:val="nil"/>
              <w:bottom w:val="single" w:sz="4" w:space="0" w:color="auto"/>
              <w:right w:val="single" w:sz="4" w:space="0" w:color="auto"/>
            </w:tcBorders>
            <w:shd w:val="clear" w:color="auto" w:fill="auto"/>
            <w:vAlign w:val="center"/>
            <w:hideMark/>
          </w:tcPr>
          <w:p w14:paraId="2E463E14" w14:textId="77777777" w:rsidR="00EB6829" w:rsidRPr="005C0ADA" w:rsidRDefault="00EB6829" w:rsidP="00EB6829">
            <w:pPr>
              <w:spacing w:after="0" w:line="240" w:lineRule="auto"/>
              <w:ind w:firstLine="0"/>
              <w:jc w:val="center"/>
              <w:rPr>
                <w:sz w:val="18"/>
                <w:szCs w:val="18"/>
              </w:rPr>
            </w:pPr>
            <w:r w:rsidRPr="005C0ADA">
              <w:rPr>
                <w:sz w:val="18"/>
                <w:szCs w:val="18"/>
              </w:rPr>
              <w:t>65</w:t>
            </w:r>
          </w:p>
        </w:tc>
      </w:tr>
      <w:tr w:rsidR="00EB6829" w:rsidRPr="005C0ADA" w14:paraId="43467644" w14:textId="77777777" w:rsidTr="004D7BDB">
        <w:trPr>
          <w:trHeight w:val="20"/>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14:paraId="39DEE40C" w14:textId="77777777" w:rsidR="00EB6829" w:rsidRPr="005C0ADA" w:rsidRDefault="00EB6829" w:rsidP="00EB6829">
            <w:pPr>
              <w:spacing w:after="0" w:line="240" w:lineRule="auto"/>
              <w:ind w:firstLine="0"/>
              <w:jc w:val="center"/>
              <w:rPr>
                <w:sz w:val="18"/>
                <w:szCs w:val="18"/>
              </w:rPr>
            </w:pPr>
            <w:r w:rsidRPr="005C0ADA">
              <w:rPr>
                <w:sz w:val="18"/>
                <w:szCs w:val="18"/>
              </w:rPr>
              <w:t>6</w:t>
            </w:r>
          </w:p>
        </w:tc>
        <w:tc>
          <w:tcPr>
            <w:tcW w:w="3368" w:type="pct"/>
            <w:tcBorders>
              <w:top w:val="nil"/>
              <w:left w:val="nil"/>
              <w:bottom w:val="single" w:sz="4" w:space="0" w:color="auto"/>
              <w:right w:val="single" w:sz="4" w:space="0" w:color="auto"/>
            </w:tcBorders>
            <w:shd w:val="clear" w:color="auto" w:fill="auto"/>
            <w:vAlign w:val="center"/>
            <w:hideMark/>
          </w:tcPr>
          <w:p w14:paraId="36DF6824" w14:textId="77777777" w:rsidR="00EB6829" w:rsidRPr="005C0ADA" w:rsidRDefault="00EB6829" w:rsidP="00EB6829">
            <w:pPr>
              <w:spacing w:after="0" w:line="240" w:lineRule="auto"/>
              <w:ind w:firstLine="0"/>
              <w:jc w:val="center"/>
              <w:rPr>
                <w:sz w:val="18"/>
                <w:szCs w:val="18"/>
              </w:rPr>
            </w:pPr>
            <w:r w:rsidRPr="005C0ADA">
              <w:rPr>
                <w:sz w:val="18"/>
                <w:szCs w:val="18"/>
              </w:rPr>
              <w:t xml:space="preserve">капитальный ремонт т/сеть мкр.8 от тк-7/8 через тк-8/8 до тк-9/8  </w:t>
            </w:r>
            <w:r w:rsidRPr="005C0ADA">
              <w:rPr>
                <w:sz w:val="18"/>
                <w:szCs w:val="18"/>
              </w:rPr>
              <w:br/>
              <w:t>сталь ппу-дн-133х5,0мм</w:t>
            </w:r>
          </w:p>
        </w:tc>
        <w:tc>
          <w:tcPr>
            <w:tcW w:w="1015" w:type="pct"/>
            <w:tcBorders>
              <w:top w:val="nil"/>
              <w:left w:val="nil"/>
              <w:bottom w:val="single" w:sz="4" w:space="0" w:color="auto"/>
              <w:right w:val="single" w:sz="4" w:space="0" w:color="auto"/>
            </w:tcBorders>
            <w:shd w:val="clear" w:color="auto" w:fill="auto"/>
            <w:vAlign w:val="center"/>
            <w:hideMark/>
          </w:tcPr>
          <w:p w14:paraId="33AB075E" w14:textId="77777777" w:rsidR="00EB6829" w:rsidRPr="005C0ADA" w:rsidRDefault="00EB6829" w:rsidP="00EB6829">
            <w:pPr>
              <w:spacing w:after="0" w:line="240" w:lineRule="auto"/>
              <w:ind w:firstLine="0"/>
              <w:jc w:val="center"/>
              <w:rPr>
                <w:sz w:val="18"/>
                <w:szCs w:val="18"/>
              </w:rPr>
            </w:pPr>
            <w:r w:rsidRPr="005C0ADA">
              <w:rPr>
                <w:sz w:val="18"/>
                <w:szCs w:val="18"/>
              </w:rPr>
              <w:t>50,7</w:t>
            </w:r>
          </w:p>
        </w:tc>
      </w:tr>
      <w:tr w:rsidR="00EB6829" w:rsidRPr="005C0ADA" w14:paraId="5CE58D77" w14:textId="77777777" w:rsidTr="004D7BDB">
        <w:trPr>
          <w:trHeight w:val="20"/>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14:paraId="0133F5BC" w14:textId="77777777" w:rsidR="00EB6829" w:rsidRPr="005C0ADA" w:rsidRDefault="00EB6829" w:rsidP="00EB6829">
            <w:pPr>
              <w:spacing w:after="0" w:line="240" w:lineRule="auto"/>
              <w:ind w:firstLine="0"/>
              <w:jc w:val="center"/>
              <w:rPr>
                <w:sz w:val="18"/>
                <w:szCs w:val="18"/>
              </w:rPr>
            </w:pPr>
            <w:r w:rsidRPr="005C0ADA">
              <w:rPr>
                <w:sz w:val="18"/>
                <w:szCs w:val="18"/>
              </w:rPr>
              <w:t>7</w:t>
            </w:r>
          </w:p>
        </w:tc>
        <w:tc>
          <w:tcPr>
            <w:tcW w:w="3368" w:type="pct"/>
            <w:tcBorders>
              <w:top w:val="nil"/>
              <w:left w:val="nil"/>
              <w:bottom w:val="single" w:sz="4" w:space="0" w:color="auto"/>
              <w:right w:val="single" w:sz="4" w:space="0" w:color="auto"/>
            </w:tcBorders>
            <w:shd w:val="clear" w:color="auto" w:fill="auto"/>
            <w:vAlign w:val="center"/>
            <w:hideMark/>
          </w:tcPr>
          <w:p w14:paraId="4166D768" w14:textId="77777777" w:rsidR="00EB6829" w:rsidRPr="005C0ADA" w:rsidRDefault="00EB6829" w:rsidP="00EB6829">
            <w:pPr>
              <w:spacing w:after="0" w:line="240" w:lineRule="auto"/>
              <w:ind w:firstLine="0"/>
              <w:jc w:val="center"/>
              <w:rPr>
                <w:sz w:val="18"/>
                <w:szCs w:val="18"/>
              </w:rPr>
            </w:pPr>
            <w:r w:rsidRPr="005C0ADA">
              <w:rPr>
                <w:sz w:val="18"/>
                <w:szCs w:val="18"/>
              </w:rPr>
              <w:t>капитальный ремонт т/сети от тк-1/14 до тк-4/14 вкл. т/сеть к зд. кпп, зд. гаража, зд. ленэнерго к зд. горгаза (т/сеть мкр.14 от тк-2/14 до тк-3/14)</w:t>
            </w:r>
            <w:r w:rsidRPr="005C0ADA">
              <w:rPr>
                <w:sz w:val="18"/>
                <w:szCs w:val="18"/>
              </w:rPr>
              <w:br/>
              <w:t>сталь ппу-дн-108х4,0мм</w:t>
            </w:r>
          </w:p>
        </w:tc>
        <w:tc>
          <w:tcPr>
            <w:tcW w:w="1015" w:type="pct"/>
            <w:tcBorders>
              <w:top w:val="nil"/>
              <w:left w:val="nil"/>
              <w:bottom w:val="single" w:sz="4" w:space="0" w:color="auto"/>
              <w:right w:val="single" w:sz="4" w:space="0" w:color="auto"/>
            </w:tcBorders>
            <w:shd w:val="clear" w:color="auto" w:fill="auto"/>
            <w:vAlign w:val="center"/>
            <w:hideMark/>
          </w:tcPr>
          <w:p w14:paraId="21628DC5" w14:textId="77777777" w:rsidR="00EB6829" w:rsidRPr="005C0ADA" w:rsidRDefault="00EB6829" w:rsidP="00EB6829">
            <w:pPr>
              <w:spacing w:after="0" w:line="240" w:lineRule="auto"/>
              <w:ind w:firstLine="0"/>
              <w:jc w:val="center"/>
              <w:rPr>
                <w:sz w:val="18"/>
                <w:szCs w:val="18"/>
              </w:rPr>
            </w:pPr>
            <w:r w:rsidRPr="005C0ADA">
              <w:rPr>
                <w:sz w:val="18"/>
                <w:szCs w:val="18"/>
              </w:rPr>
              <w:t>47</w:t>
            </w:r>
          </w:p>
        </w:tc>
      </w:tr>
      <w:tr w:rsidR="00EB6829" w:rsidRPr="005C0ADA" w14:paraId="115F9F9B" w14:textId="77777777" w:rsidTr="004D7BDB">
        <w:trPr>
          <w:trHeight w:val="20"/>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14:paraId="6D70F255" w14:textId="77777777" w:rsidR="00EB6829" w:rsidRPr="005C0ADA" w:rsidRDefault="00EB6829" w:rsidP="00EB6829">
            <w:pPr>
              <w:spacing w:after="0" w:line="240" w:lineRule="auto"/>
              <w:ind w:firstLine="0"/>
              <w:jc w:val="center"/>
              <w:rPr>
                <w:sz w:val="18"/>
                <w:szCs w:val="18"/>
              </w:rPr>
            </w:pPr>
            <w:r w:rsidRPr="005C0ADA">
              <w:rPr>
                <w:sz w:val="18"/>
                <w:szCs w:val="18"/>
              </w:rPr>
              <w:t>8</w:t>
            </w:r>
          </w:p>
        </w:tc>
        <w:tc>
          <w:tcPr>
            <w:tcW w:w="3368" w:type="pct"/>
            <w:tcBorders>
              <w:top w:val="nil"/>
              <w:left w:val="nil"/>
              <w:bottom w:val="single" w:sz="4" w:space="0" w:color="auto"/>
              <w:right w:val="single" w:sz="4" w:space="0" w:color="auto"/>
            </w:tcBorders>
            <w:shd w:val="clear" w:color="auto" w:fill="auto"/>
            <w:vAlign w:val="center"/>
            <w:hideMark/>
          </w:tcPr>
          <w:p w14:paraId="210D9A7F" w14:textId="77777777" w:rsidR="00EB6829" w:rsidRPr="005C0ADA" w:rsidRDefault="00EB6829" w:rsidP="00EB6829">
            <w:pPr>
              <w:spacing w:after="0" w:line="240" w:lineRule="auto"/>
              <w:ind w:firstLine="0"/>
              <w:jc w:val="center"/>
              <w:rPr>
                <w:sz w:val="18"/>
                <w:szCs w:val="18"/>
              </w:rPr>
            </w:pPr>
            <w:r w:rsidRPr="005C0ADA">
              <w:rPr>
                <w:sz w:val="18"/>
                <w:szCs w:val="18"/>
              </w:rPr>
              <w:t xml:space="preserve">капитальный ремонт т/сети мкр.7 от тк-25/7 до тк-26/7 </w:t>
            </w:r>
            <w:r w:rsidRPr="005C0ADA">
              <w:rPr>
                <w:sz w:val="18"/>
                <w:szCs w:val="18"/>
              </w:rPr>
              <w:br/>
              <w:t>сталь ппу-дн-159х5,0мм</w:t>
            </w:r>
          </w:p>
        </w:tc>
        <w:tc>
          <w:tcPr>
            <w:tcW w:w="1015" w:type="pct"/>
            <w:tcBorders>
              <w:top w:val="nil"/>
              <w:left w:val="nil"/>
              <w:bottom w:val="single" w:sz="4" w:space="0" w:color="auto"/>
              <w:right w:val="single" w:sz="4" w:space="0" w:color="auto"/>
            </w:tcBorders>
            <w:shd w:val="clear" w:color="auto" w:fill="auto"/>
            <w:vAlign w:val="center"/>
            <w:hideMark/>
          </w:tcPr>
          <w:p w14:paraId="21ECB81B" w14:textId="77777777" w:rsidR="00EB6829" w:rsidRPr="005C0ADA" w:rsidRDefault="00EB6829" w:rsidP="00EB6829">
            <w:pPr>
              <w:spacing w:after="0" w:line="240" w:lineRule="auto"/>
              <w:ind w:firstLine="0"/>
              <w:jc w:val="center"/>
              <w:rPr>
                <w:sz w:val="18"/>
                <w:szCs w:val="18"/>
              </w:rPr>
            </w:pPr>
            <w:r w:rsidRPr="005C0ADA">
              <w:rPr>
                <w:sz w:val="18"/>
                <w:szCs w:val="18"/>
              </w:rPr>
              <w:t>64</w:t>
            </w:r>
          </w:p>
        </w:tc>
      </w:tr>
      <w:tr w:rsidR="00EB6829" w:rsidRPr="005C0ADA" w14:paraId="0A9A9242" w14:textId="77777777" w:rsidTr="004D7BDB">
        <w:trPr>
          <w:trHeight w:val="20"/>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14:paraId="1C7AAED7" w14:textId="77777777" w:rsidR="00EB6829" w:rsidRPr="005C0ADA" w:rsidRDefault="00EB6829" w:rsidP="00EB6829">
            <w:pPr>
              <w:spacing w:after="0" w:line="240" w:lineRule="auto"/>
              <w:ind w:firstLine="0"/>
              <w:jc w:val="center"/>
              <w:rPr>
                <w:sz w:val="18"/>
                <w:szCs w:val="18"/>
              </w:rPr>
            </w:pPr>
            <w:r w:rsidRPr="005C0ADA">
              <w:rPr>
                <w:sz w:val="18"/>
                <w:szCs w:val="18"/>
              </w:rPr>
              <w:t>9</w:t>
            </w:r>
          </w:p>
        </w:tc>
        <w:tc>
          <w:tcPr>
            <w:tcW w:w="3368" w:type="pct"/>
            <w:tcBorders>
              <w:top w:val="nil"/>
              <w:left w:val="nil"/>
              <w:bottom w:val="single" w:sz="4" w:space="0" w:color="auto"/>
              <w:right w:val="single" w:sz="4" w:space="0" w:color="auto"/>
            </w:tcBorders>
            <w:shd w:val="clear" w:color="auto" w:fill="auto"/>
            <w:vAlign w:val="center"/>
            <w:hideMark/>
          </w:tcPr>
          <w:p w14:paraId="2992240E" w14:textId="77777777" w:rsidR="00EB6829" w:rsidRPr="005C0ADA" w:rsidRDefault="00EB6829" w:rsidP="00EB6829">
            <w:pPr>
              <w:spacing w:after="0" w:line="240" w:lineRule="auto"/>
              <w:ind w:firstLine="0"/>
              <w:jc w:val="center"/>
              <w:rPr>
                <w:sz w:val="18"/>
                <w:szCs w:val="18"/>
              </w:rPr>
            </w:pPr>
            <w:r w:rsidRPr="005C0ADA">
              <w:rPr>
                <w:sz w:val="18"/>
                <w:szCs w:val="18"/>
              </w:rPr>
              <w:t xml:space="preserve">капитальный ремонт теплосеть мкр.юб оттк-5/10 до т/узла ж/д №8 по ул. молодежная </w:t>
            </w:r>
            <w:r w:rsidRPr="005C0ADA">
              <w:rPr>
                <w:sz w:val="18"/>
                <w:szCs w:val="18"/>
              </w:rPr>
              <w:br/>
              <w:t xml:space="preserve">сталь ппу-дн-89х4,0 мм </w:t>
            </w:r>
            <w:r w:rsidRPr="005C0ADA">
              <w:rPr>
                <w:sz w:val="18"/>
                <w:szCs w:val="18"/>
              </w:rPr>
              <w:br/>
              <w:t>сталь дн-89х4,0 мм</w:t>
            </w:r>
          </w:p>
        </w:tc>
        <w:tc>
          <w:tcPr>
            <w:tcW w:w="1015" w:type="pct"/>
            <w:tcBorders>
              <w:top w:val="nil"/>
              <w:left w:val="nil"/>
              <w:bottom w:val="single" w:sz="4" w:space="0" w:color="auto"/>
              <w:right w:val="single" w:sz="4" w:space="0" w:color="auto"/>
            </w:tcBorders>
            <w:shd w:val="clear" w:color="auto" w:fill="auto"/>
            <w:vAlign w:val="center"/>
            <w:hideMark/>
          </w:tcPr>
          <w:p w14:paraId="667DFE88" w14:textId="77777777" w:rsidR="00EB6829" w:rsidRPr="005C0ADA" w:rsidRDefault="00EB6829" w:rsidP="00EB6829">
            <w:pPr>
              <w:spacing w:after="0" w:line="240" w:lineRule="auto"/>
              <w:ind w:firstLine="0"/>
              <w:jc w:val="center"/>
              <w:rPr>
                <w:sz w:val="18"/>
                <w:szCs w:val="18"/>
              </w:rPr>
            </w:pPr>
            <w:r w:rsidRPr="005C0ADA">
              <w:rPr>
                <w:sz w:val="18"/>
                <w:szCs w:val="18"/>
              </w:rPr>
              <w:t xml:space="preserve">42 </w:t>
            </w:r>
            <w:r w:rsidRPr="005C0ADA">
              <w:rPr>
                <w:sz w:val="18"/>
                <w:szCs w:val="18"/>
              </w:rPr>
              <w:br/>
              <w:t>12,5</w:t>
            </w:r>
          </w:p>
        </w:tc>
      </w:tr>
      <w:tr w:rsidR="00EB6829" w:rsidRPr="005C0ADA" w14:paraId="027724E6" w14:textId="77777777" w:rsidTr="004D7BDB">
        <w:trPr>
          <w:trHeight w:val="20"/>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14:paraId="66E9A233" w14:textId="77777777" w:rsidR="00EB6829" w:rsidRPr="005C0ADA" w:rsidRDefault="00EB6829" w:rsidP="00EB6829">
            <w:pPr>
              <w:spacing w:after="0" w:line="240" w:lineRule="auto"/>
              <w:ind w:firstLine="0"/>
              <w:jc w:val="center"/>
              <w:rPr>
                <w:sz w:val="18"/>
                <w:szCs w:val="18"/>
              </w:rPr>
            </w:pPr>
            <w:r w:rsidRPr="005C0ADA">
              <w:rPr>
                <w:sz w:val="18"/>
                <w:szCs w:val="18"/>
              </w:rPr>
              <w:t>10</w:t>
            </w:r>
          </w:p>
        </w:tc>
        <w:tc>
          <w:tcPr>
            <w:tcW w:w="3368" w:type="pct"/>
            <w:tcBorders>
              <w:top w:val="nil"/>
              <w:left w:val="nil"/>
              <w:bottom w:val="single" w:sz="4" w:space="0" w:color="auto"/>
              <w:right w:val="single" w:sz="4" w:space="0" w:color="auto"/>
            </w:tcBorders>
            <w:shd w:val="clear" w:color="auto" w:fill="auto"/>
            <w:vAlign w:val="center"/>
            <w:hideMark/>
          </w:tcPr>
          <w:p w14:paraId="2C006F85" w14:textId="77777777" w:rsidR="00EB6829" w:rsidRPr="005C0ADA" w:rsidRDefault="00EB6829" w:rsidP="00EB6829">
            <w:pPr>
              <w:spacing w:after="0" w:line="240" w:lineRule="auto"/>
              <w:ind w:firstLine="0"/>
              <w:jc w:val="center"/>
              <w:rPr>
                <w:sz w:val="18"/>
                <w:szCs w:val="18"/>
              </w:rPr>
            </w:pPr>
            <w:r w:rsidRPr="005C0ADA">
              <w:rPr>
                <w:sz w:val="18"/>
                <w:szCs w:val="18"/>
              </w:rPr>
              <w:t xml:space="preserve">капитальный ремонт т/сети мкр. 9 от узла ввода в зд. 28а через тк 28/9 до узла ввода ж/д 30/2 по ул. солнечная (подвал зд. 28а) </w:t>
            </w:r>
            <w:r w:rsidRPr="005C0ADA">
              <w:rPr>
                <w:sz w:val="18"/>
                <w:szCs w:val="18"/>
              </w:rPr>
              <w:br/>
              <w:t>сталь дн-89х4,0 мм</w:t>
            </w:r>
          </w:p>
        </w:tc>
        <w:tc>
          <w:tcPr>
            <w:tcW w:w="1015" w:type="pct"/>
            <w:tcBorders>
              <w:top w:val="nil"/>
              <w:left w:val="nil"/>
              <w:bottom w:val="single" w:sz="4" w:space="0" w:color="auto"/>
              <w:right w:val="single" w:sz="4" w:space="0" w:color="auto"/>
            </w:tcBorders>
            <w:shd w:val="clear" w:color="auto" w:fill="auto"/>
            <w:vAlign w:val="center"/>
            <w:hideMark/>
          </w:tcPr>
          <w:p w14:paraId="27C317DC" w14:textId="77777777" w:rsidR="00EB6829" w:rsidRPr="005C0ADA" w:rsidRDefault="00EB6829" w:rsidP="00EB6829">
            <w:pPr>
              <w:spacing w:after="0" w:line="240" w:lineRule="auto"/>
              <w:ind w:firstLine="0"/>
              <w:jc w:val="center"/>
              <w:rPr>
                <w:sz w:val="18"/>
                <w:szCs w:val="18"/>
              </w:rPr>
            </w:pPr>
            <w:r w:rsidRPr="005C0ADA">
              <w:rPr>
                <w:sz w:val="18"/>
                <w:szCs w:val="18"/>
              </w:rPr>
              <w:t>76</w:t>
            </w:r>
          </w:p>
        </w:tc>
      </w:tr>
      <w:tr w:rsidR="00EB6829" w:rsidRPr="005C0ADA" w14:paraId="23FC7174" w14:textId="77777777" w:rsidTr="004D7BDB">
        <w:trPr>
          <w:trHeight w:val="20"/>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14:paraId="2FCF3418" w14:textId="77777777" w:rsidR="00EB6829" w:rsidRPr="005C0ADA" w:rsidRDefault="00EB6829" w:rsidP="00EB6829">
            <w:pPr>
              <w:spacing w:after="0" w:line="240" w:lineRule="auto"/>
              <w:ind w:firstLine="0"/>
              <w:jc w:val="center"/>
              <w:rPr>
                <w:sz w:val="18"/>
                <w:szCs w:val="18"/>
              </w:rPr>
            </w:pPr>
            <w:r w:rsidRPr="005C0ADA">
              <w:rPr>
                <w:sz w:val="18"/>
                <w:szCs w:val="18"/>
              </w:rPr>
              <w:lastRenderedPageBreak/>
              <w:t>11</w:t>
            </w:r>
          </w:p>
        </w:tc>
        <w:tc>
          <w:tcPr>
            <w:tcW w:w="3368" w:type="pct"/>
            <w:tcBorders>
              <w:top w:val="nil"/>
              <w:left w:val="nil"/>
              <w:bottom w:val="single" w:sz="4" w:space="0" w:color="auto"/>
              <w:right w:val="single" w:sz="4" w:space="0" w:color="auto"/>
            </w:tcBorders>
            <w:shd w:val="clear" w:color="auto" w:fill="auto"/>
            <w:vAlign w:val="center"/>
            <w:hideMark/>
          </w:tcPr>
          <w:p w14:paraId="3B0E3A76" w14:textId="77777777" w:rsidR="00EB6829" w:rsidRPr="005C0ADA" w:rsidRDefault="00EB6829" w:rsidP="00EB6829">
            <w:pPr>
              <w:spacing w:after="0" w:line="240" w:lineRule="auto"/>
              <w:ind w:firstLine="0"/>
              <w:jc w:val="center"/>
              <w:rPr>
                <w:sz w:val="18"/>
                <w:szCs w:val="18"/>
              </w:rPr>
            </w:pPr>
            <w:r w:rsidRPr="005C0ADA">
              <w:rPr>
                <w:sz w:val="18"/>
                <w:szCs w:val="18"/>
              </w:rPr>
              <w:t xml:space="preserve">капитальный ремонт т/сети мкр. 9 от узла ввода в зд. 28а через тк 28/9 до узла ввода ж/д 30/2 по ул. солнечная (подвал ж/д. 30/2)  </w:t>
            </w:r>
            <w:r w:rsidRPr="005C0ADA">
              <w:rPr>
                <w:sz w:val="18"/>
                <w:szCs w:val="18"/>
              </w:rPr>
              <w:br/>
              <w:t>сталь дн-89х4,0 мм</w:t>
            </w:r>
          </w:p>
        </w:tc>
        <w:tc>
          <w:tcPr>
            <w:tcW w:w="1015" w:type="pct"/>
            <w:tcBorders>
              <w:top w:val="nil"/>
              <w:left w:val="nil"/>
              <w:bottom w:val="single" w:sz="4" w:space="0" w:color="auto"/>
              <w:right w:val="single" w:sz="4" w:space="0" w:color="auto"/>
            </w:tcBorders>
            <w:shd w:val="clear" w:color="auto" w:fill="auto"/>
            <w:vAlign w:val="center"/>
            <w:hideMark/>
          </w:tcPr>
          <w:p w14:paraId="2BE5A51F" w14:textId="77777777" w:rsidR="00EB6829" w:rsidRPr="005C0ADA" w:rsidRDefault="00EB6829" w:rsidP="00EB6829">
            <w:pPr>
              <w:spacing w:after="0" w:line="240" w:lineRule="auto"/>
              <w:ind w:firstLine="0"/>
              <w:jc w:val="center"/>
              <w:rPr>
                <w:sz w:val="18"/>
                <w:szCs w:val="18"/>
              </w:rPr>
            </w:pPr>
            <w:r w:rsidRPr="005C0ADA">
              <w:rPr>
                <w:sz w:val="18"/>
                <w:szCs w:val="18"/>
              </w:rPr>
              <w:t>42</w:t>
            </w:r>
          </w:p>
        </w:tc>
      </w:tr>
      <w:tr w:rsidR="00EB6829" w:rsidRPr="005C0ADA" w14:paraId="0A156E92" w14:textId="77777777" w:rsidTr="004D7BDB">
        <w:trPr>
          <w:trHeight w:val="20"/>
        </w:trPr>
        <w:tc>
          <w:tcPr>
            <w:tcW w:w="617" w:type="pct"/>
            <w:tcBorders>
              <w:top w:val="nil"/>
              <w:left w:val="single" w:sz="4" w:space="0" w:color="auto"/>
              <w:bottom w:val="single" w:sz="4" w:space="0" w:color="auto"/>
              <w:right w:val="single" w:sz="4" w:space="0" w:color="auto"/>
            </w:tcBorders>
            <w:shd w:val="clear" w:color="auto" w:fill="auto"/>
            <w:noWrap/>
            <w:vAlign w:val="center"/>
            <w:hideMark/>
          </w:tcPr>
          <w:p w14:paraId="269924CB" w14:textId="77777777" w:rsidR="00EB6829" w:rsidRPr="005C0ADA" w:rsidRDefault="00EB6829" w:rsidP="00EB6829">
            <w:pPr>
              <w:spacing w:after="0" w:line="240" w:lineRule="auto"/>
              <w:ind w:firstLine="0"/>
              <w:jc w:val="center"/>
              <w:rPr>
                <w:sz w:val="18"/>
                <w:szCs w:val="18"/>
              </w:rPr>
            </w:pPr>
            <w:r w:rsidRPr="005C0ADA">
              <w:rPr>
                <w:sz w:val="18"/>
                <w:szCs w:val="18"/>
              </w:rPr>
              <w:t>12</w:t>
            </w:r>
          </w:p>
        </w:tc>
        <w:tc>
          <w:tcPr>
            <w:tcW w:w="3368" w:type="pct"/>
            <w:tcBorders>
              <w:top w:val="nil"/>
              <w:left w:val="nil"/>
              <w:bottom w:val="single" w:sz="4" w:space="0" w:color="auto"/>
              <w:right w:val="single" w:sz="4" w:space="0" w:color="auto"/>
            </w:tcBorders>
            <w:shd w:val="clear" w:color="auto" w:fill="auto"/>
            <w:vAlign w:val="center"/>
            <w:hideMark/>
          </w:tcPr>
          <w:p w14:paraId="5C253552" w14:textId="77777777" w:rsidR="00EB6829" w:rsidRPr="005C0ADA" w:rsidRDefault="00EB6829" w:rsidP="00EB6829">
            <w:pPr>
              <w:spacing w:after="0" w:line="240" w:lineRule="auto"/>
              <w:ind w:firstLine="0"/>
              <w:jc w:val="center"/>
              <w:rPr>
                <w:sz w:val="18"/>
                <w:szCs w:val="18"/>
              </w:rPr>
            </w:pPr>
            <w:r w:rsidRPr="005C0ADA">
              <w:rPr>
                <w:sz w:val="18"/>
                <w:szCs w:val="18"/>
              </w:rPr>
              <w:t xml:space="preserve">капитальный ремонт т/сети мкр. 9 от узла выхода из зд. 28а через тк 28/9 до узла ввода ж/д 30/2 по ул. солнечная (наружная т/сеть от зд.  28а через тк 28/9 до ж/д. 30/2) </w:t>
            </w:r>
            <w:r w:rsidRPr="005C0ADA">
              <w:rPr>
                <w:sz w:val="18"/>
                <w:szCs w:val="18"/>
              </w:rPr>
              <w:br/>
              <w:t>сталь ппу-дн-89х4,0мм</w:t>
            </w:r>
          </w:p>
        </w:tc>
        <w:tc>
          <w:tcPr>
            <w:tcW w:w="1015" w:type="pct"/>
            <w:tcBorders>
              <w:top w:val="nil"/>
              <w:left w:val="nil"/>
              <w:bottom w:val="single" w:sz="4" w:space="0" w:color="auto"/>
              <w:right w:val="single" w:sz="4" w:space="0" w:color="auto"/>
            </w:tcBorders>
            <w:shd w:val="clear" w:color="auto" w:fill="auto"/>
            <w:vAlign w:val="center"/>
            <w:hideMark/>
          </w:tcPr>
          <w:p w14:paraId="1A7B5FC3" w14:textId="77777777" w:rsidR="00EB6829" w:rsidRPr="005C0ADA" w:rsidRDefault="00EB6829" w:rsidP="00EB6829">
            <w:pPr>
              <w:spacing w:after="0" w:line="240" w:lineRule="auto"/>
              <w:ind w:firstLine="0"/>
              <w:jc w:val="center"/>
              <w:rPr>
                <w:sz w:val="18"/>
                <w:szCs w:val="18"/>
              </w:rPr>
            </w:pPr>
            <w:r w:rsidRPr="005C0ADA">
              <w:rPr>
                <w:sz w:val="18"/>
                <w:szCs w:val="18"/>
              </w:rPr>
              <w:t>76</w:t>
            </w:r>
          </w:p>
        </w:tc>
      </w:tr>
    </w:tbl>
    <w:p w14:paraId="56536678" w14:textId="77777777" w:rsidR="00EB6829" w:rsidRPr="005C0ADA" w:rsidRDefault="00EB6829" w:rsidP="00D33526">
      <w:pPr>
        <w:tabs>
          <w:tab w:val="left" w:pos="993"/>
        </w:tabs>
        <w:autoSpaceDE w:val="0"/>
        <w:autoSpaceDN w:val="0"/>
        <w:adjustRightInd w:val="0"/>
        <w:spacing w:after="0"/>
        <w:contextualSpacing/>
        <w:jc w:val="both"/>
        <w:rPr>
          <w:rFonts w:eastAsiaTheme="majorEastAsia"/>
          <w:sz w:val="24"/>
          <w:szCs w:val="24"/>
        </w:rPr>
      </w:pPr>
    </w:p>
    <w:p w14:paraId="7CE08356" w14:textId="23AA4630" w:rsidR="00C85CAB" w:rsidRPr="005C0ADA" w:rsidRDefault="00036D5F" w:rsidP="00D33526">
      <w:pPr>
        <w:tabs>
          <w:tab w:val="left" w:pos="993"/>
        </w:tabs>
        <w:autoSpaceDE w:val="0"/>
        <w:autoSpaceDN w:val="0"/>
        <w:adjustRightInd w:val="0"/>
        <w:spacing w:after="0"/>
        <w:contextualSpacing/>
        <w:jc w:val="both"/>
        <w:rPr>
          <w:rFonts w:eastAsiaTheme="majorEastAsia"/>
          <w:sz w:val="24"/>
          <w:szCs w:val="24"/>
        </w:rPr>
      </w:pPr>
      <w:r w:rsidRPr="005C0ADA">
        <w:rPr>
          <w:rFonts w:eastAsiaTheme="majorEastAsia"/>
          <w:sz w:val="24"/>
          <w:szCs w:val="24"/>
        </w:rPr>
        <w:t>Данные по величине фактически</w:t>
      </w:r>
      <w:r w:rsidRPr="005C0ADA">
        <w:t xml:space="preserve"> </w:t>
      </w:r>
      <w:r w:rsidRPr="005C0ADA">
        <w:rPr>
          <w:rFonts w:eastAsiaTheme="majorEastAsia"/>
          <w:sz w:val="24"/>
          <w:szCs w:val="24"/>
        </w:rPr>
        <w:t>осуществленных инвестиций в строительство, реконструкцию, техническое перевооружение и (или) модернизацию объектов теплоснабжения за базовый период не предоставлены.</w:t>
      </w:r>
    </w:p>
    <w:p w14:paraId="7BF5B989" w14:textId="77777777" w:rsidR="00036D5F" w:rsidRPr="005C0ADA" w:rsidRDefault="00036D5F" w:rsidP="00D33526">
      <w:pPr>
        <w:tabs>
          <w:tab w:val="left" w:pos="993"/>
        </w:tabs>
        <w:autoSpaceDE w:val="0"/>
        <w:autoSpaceDN w:val="0"/>
        <w:adjustRightInd w:val="0"/>
        <w:spacing w:after="0"/>
        <w:contextualSpacing/>
        <w:jc w:val="both"/>
        <w:rPr>
          <w:sz w:val="24"/>
          <w:szCs w:val="24"/>
        </w:rPr>
      </w:pPr>
    </w:p>
    <w:p w14:paraId="3720F6CA" w14:textId="77777777" w:rsidR="009B27CE" w:rsidRPr="005C0ADA" w:rsidRDefault="009B27CE" w:rsidP="00D33526">
      <w:pPr>
        <w:pStyle w:val="af1"/>
        <w:keepNext/>
        <w:spacing w:before="0" w:after="0" w:line="240" w:lineRule="auto"/>
        <w:ind w:firstLine="0"/>
        <w:contextualSpacing/>
        <w:rPr>
          <w:sz w:val="24"/>
          <w:szCs w:val="24"/>
        </w:rPr>
        <w:sectPr w:rsidR="009B27CE" w:rsidRPr="005C0ADA" w:rsidSect="002B0A34">
          <w:pgSz w:w="11906" w:h="16838"/>
          <w:pgMar w:top="1134" w:right="567" w:bottom="1134" w:left="1701" w:header="283" w:footer="567" w:gutter="0"/>
          <w:cols w:space="708"/>
          <w:docGrid w:linePitch="381"/>
        </w:sectPr>
      </w:pPr>
    </w:p>
    <w:p w14:paraId="3008AED1" w14:textId="6C711CCD" w:rsidR="000A5894" w:rsidRPr="005C0ADA" w:rsidRDefault="000A5894" w:rsidP="00D33526">
      <w:pPr>
        <w:pStyle w:val="1"/>
        <w:pageBreakBefore/>
        <w:tabs>
          <w:tab w:val="left" w:pos="1134"/>
        </w:tabs>
        <w:spacing w:before="0" w:line="360" w:lineRule="auto"/>
        <w:ind w:left="0" w:firstLine="709"/>
        <w:contextualSpacing/>
        <w:rPr>
          <w:rFonts w:cs="Times New Roman"/>
          <w:sz w:val="24"/>
          <w:szCs w:val="24"/>
        </w:rPr>
      </w:pPr>
      <w:bookmarkStart w:id="255" w:name="_Toc524944282"/>
      <w:bookmarkStart w:id="256" w:name="_Toc524944858"/>
      <w:bookmarkStart w:id="257" w:name="_Toc528166537"/>
      <w:bookmarkStart w:id="258" w:name="_Toc166748542"/>
      <w:r w:rsidRPr="005C0ADA">
        <w:rPr>
          <w:rFonts w:cs="Times New Roman"/>
          <w:sz w:val="24"/>
          <w:szCs w:val="24"/>
        </w:rPr>
        <w:lastRenderedPageBreak/>
        <w:t>Раздел 10</w:t>
      </w:r>
      <w:r w:rsidR="00380042" w:rsidRPr="005C0ADA">
        <w:rPr>
          <w:rFonts w:cs="Times New Roman"/>
          <w:sz w:val="24"/>
          <w:szCs w:val="24"/>
        </w:rPr>
        <w:t>.</w:t>
      </w:r>
      <w:r w:rsidRPr="005C0ADA">
        <w:rPr>
          <w:rFonts w:cs="Times New Roman"/>
          <w:sz w:val="24"/>
          <w:szCs w:val="24"/>
        </w:rPr>
        <w:t xml:space="preserve"> </w:t>
      </w:r>
      <w:bookmarkEnd w:id="255"/>
      <w:bookmarkEnd w:id="256"/>
      <w:bookmarkEnd w:id="257"/>
      <w:r w:rsidR="00217024" w:rsidRPr="005C0ADA">
        <w:rPr>
          <w:rFonts w:cs="Times New Roman"/>
          <w:sz w:val="24"/>
          <w:szCs w:val="24"/>
        </w:rPr>
        <w:t>Решение о присвоении статуса единой теплоснабжающей организации (организациям)</w:t>
      </w:r>
      <w:bookmarkEnd w:id="258"/>
    </w:p>
    <w:p w14:paraId="78F26A84" w14:textId="77777777" w:rsidR="006B544E" w:rsidRPr="005C0ADA" w:rsidRDefault="006B544E" w:rsidP="00D33526">
      <w:pPr>
        <w:spacing w:after="0"/>
        <w:rPr>
          <w:sz w:val="24"/>
          <w:szCs w:val="24"/>
        </w:rPr>
      </w:pPr>
    </w:p>
    <w:p w14:paraId="451F17DF" w14:textId="3B554EBA" w:rsidR="00217024" w:rsidRPr="005C0ADA" w:rsidRDefault="00217024" w:rsidP="00D33526">
      <w:pPr>
        <w:pStyle w:val="2"/>
        <w:numPr>
          <w:ilvl w:val="1"/>
          <w:numId w:val="11"/>
        </w:numPr>
        <w:tabs>
          <w:tab w:val="left" w:pos="1276"/>
        </w:tabs>
        <w:spacing w:before="0"/>
        <w:contextualSpacing/>
        <w:rPr>
          <w:rFonts w:cs="Times New Roman"/>
          <w:color w:val="auto"/>
          <w:sz w:val="24"/>
          <w:szCs w:val="24"/>
        </w:rPr>
      </w:pPr>
      <w:bookmarkStart w:id="259" w:name="_Toc524944283"/>
      <w:bookmarkStart w:id="260" w:name="_Toc524944859"/>
      <w:bookmarkStart w:id="261" w:name="_Toc528166538"/>
      <w:bookmarkStart w:id="262" w:name="_Toc15643016"/>
      <w:bookmarkStart w:id="263" w:name="_Toc166748543"/>
      <w:r w:rsidRPr="005C0ADA">
        <w:rPr>
          <w:rFonts w:cs="Times New Roman"/>
          <w:color w:val="auto"/>
          <w:sz w:val="24"/>
          <w:szCs w:val="24"/>
        </w:rPr>
        <w:t xml:space="preserve">Решение </w:t>
      </w:r>
      <w:bookmarkEnd w:id="259"/>
      <w:bookmarkEnd w:id="260"/>
      <w:bookmarkEnd w:id="261"/>
      <w:r w:rsidRPr="005C0ADA">
        <w:rPr>
          <w:rFonts w:cs="Times New Roman"/>
          <w:color w:val="auto"/>
          <w:sz w:val="24"/>
          <w:szCs w:val="24"/>
        </w:rPr>
        <w:t>о присвоении статуса единой теплоснабжающей организации (организациям)</w:t>
      </w:r>
      <w:bookmarkEnd w:id="262"/>
      <w:bookmarkEnd w:id="263"/>
    </w:p>
    <w:p w14:paraId="79294ACA" w14:textId="77777777" w:rsidR="00036D5F" w:rsidRPr="005C0ADA" w:rsidRDefault="00036D5F" w:rsidP="00D33526">
      <w:pPr>
        <w:widowControl w:val="0"/>
        <w:spacing w:after="0"/>
        <w:contextualSpacing/>
        <w:jc w:val="both"/>
        <w:rPr>
          <w:rFonts w:eastAsia="Calibri"/>
          <w:sz w:val="24"/>
          <w:szCs w:val="24"/>
          <w:lang w:eastAsia="en-US"/>
        </w:rPr>
      </w:pPr>
      <w:r w:rsidRPr="005C0ADA">
        <w:rPr>
          <w:rFonts w:eastAsia="Calibri"/>
          <w:sz w:val="24"/>
          <w:szCs w:val="24"/>
          <w:lang w:eastAsia="en-US"/>
        </w:rPr>
        <w:t>В соответствии со статьей 2 п. 28 Федерального закона от 27 июля 2010 года №190-ФЗ «О теплоснабжении»:</w:t>
      </w:r>
    </w:p>
    <w:p w14:paraId="12E5E416" w14:textId="402728DC" w:rsidR="00036D5F" w:rsidRPr="005C0ADA" w:rsidRDefault="00036D5F" w:rsidP="00D33526">
      <w:pPr>
        <w:widowControl w:val="0"/>
        <w:spacing w:after="0"/>
        <w:contextualSpacing/>
        <w:jc w:val="both"/>
        <w:rPr>
          <w:rFonts w:eastAsia="Calibri"/>
          <w:sz w:val="24"/>
          <w:szCs w:val="24"/>
          <w:lang w:eastAsia="en-US"/>
        </w:rPr>
      </w:pPr>
      <w:r w:rsidRPr="005C0ADA">
        <w:rPr>
          <w:rFonts w:eastAsia="Calibri"/>
          <w:sz w:val="24"/>
          <w:szCs w:val="24"/>
          <w:lang w:eastAsia="en-US"/>
        </w:rPr>
        <w:t>Единая теплоснабжающая организация в системе теплоснабжения (далее - единая теплоснабжающая организация) – теплоснабжающая организация, которая определяется в схеме теплоснабжения органом местного самоуправления на основании требований, которые установлены правилами организации теплоснабжения, утвержденными Правительством Российской Федерации.</w:t>
      </w:r>
    </w:p>
    <w:p w14:paraId="06ED47D6" w14:textId="517B6EFF" w:rsidR="006B544E" w:rsidRPr="005C0ADA" w:rsidRDefault="00886C1D" w:rsidP="00D33526">
      <w:pPr>
        <w:spacing w:after="0"/>
        <w:contextualSpacing/>
        <w:jc w:val="both"/>
        <w:rPr>
          <w:sz w:val="24"/>
          <w:szCs w:val="24"/>
        </w:rPr>
      </w:pPr>
      <w:r w:rsidRPr="005C0ADA">
        <w:rPr>
          <w:sz w:val="24"/>
          <w:szCs w:val="24"/>
        </w:rPr>
        <w:t xml:space="preserve">На момент актуализации Схемы теплоснабжения на территории Сосновоборского городского округа статус единой теплоснабжающей организации присвоен Филиалу АО «Концерн Росэнергоатом» </w:t>
      </w:r>
      <w:r w:rsidR="0090453F" w:rsidRPr="005C0ADA">
        <w:rPr>
          <w:sz w:val="24"/>
          <w:szCs w:val="24"/>
        </w:rPr>
        <w:t>«</w:t>
      </w:r>
      <w:r w:rsidRPr="005C0ADA">
        <w:rPr>
          <w:sz w:val="24"/>
          <w:szCs w:val="24"/>
        </w:rPr>
        <w:t>Л</w:t>
      </w:r>
      <w:r w:rsidR="0090453F" w:rsidRPr="005C0ADA">
        <w:rPr>
          <w:sz w:val="24"/>
          <w:szCs w:val="24"/>
        </w:rPr>
        <w:t xml:space="preserve">енинградская </w:t>
      </w:r>
      <w:r w:rsidR="00810571" w:rsidRPr="005C0ADA">
        <w:rPr>
          <w:sz w:val="24"/>
          <w:szCs w:val="24"/>
        </w:rPr>
        <w:t>атомная станция</w:t>
      </w:r>
      <w:r w:rsidR="0090453F" w:rsidRPr="005C0ADA">
        <w:rPr>
          <w:sz w:val="24"/>
          <w:szCs w:val="24"/>
        </w:rPr>
        <w:t>»</w:t>
      </w:r>
      <w:r w:rsidRPr="005C0ADA">
        <w:rPr>
          <w:sz w:val="24"/>
          <w:szCs w:val="24"/>
        </w:rPr>
        <w:t xml:space="preserve"> и СМУП «ТСП» постановлением Администрации от 10.04.2015 № 1101 «О наделении организаций, осуществляющих теплоснабжение статусом единой теплоснабжающей организации».</w:t>
      </w:r>
    </w:p>
    <w:p w14:paraId="6739D374" w14:textId="77777777" w:rsidR="00E507DE" w:rsidRPr="005C0ADA" w:rsidRDefault="00E507DE" w:rsidP="00D33526">
      <w:pPr>
        <w:spacing w:after="0"/>
        <w:contextualSpacing/>
        <w:jc w:val="both"/>
        <w:rPr>
          <w:sz w:val="24"/>
          <w:szCs w:val="24"/>
        </w:rPr>
      </w:pPr>
    </w:p>
    <w:p w14:paraId="3021A5CF" w14:textId="57358BF2" w:rsidR="006B4D03" w:rsidRPr="005C0ADA" w:rsidRDefault="000A5894" w:rsidP="00D33526">
      <w:pPr>
        <w:pStyle w:val="2"/>
        <w:numPr>
          <w:ilvl w:val="1"/>
          <w:numId w:val="11"/>
        </w:numPr>
        <w:tabs>
          <w:tab w:val="left" w:pos="1276"/>
        </w:tabs>
        <w:spacing w:before="0"/>
        <w:contextualSpacing/>
        <w:rPr>
          <w:rFonts w:cs="Times New Roman"/>
          <w:color w:val="auto"/>
          <w:sz w:val="24"/>
          <w:szCs w:val="24"/>
        </w:rPr>
      </w:pPr>
      <w:bookmarkStart w:id="264" w:name="_Toc524944284"/>
      <w:bookmarkStart w:id="265" w:name="_Toc524944860"/>
      <w:bookmarkStart w:id="266" w:name="_Toc528166539"/>
      <w:bookmarkStart w:id="267" w:name="_Toc166748544"/>
      <w:r w:rsidRPr="005C0ADA">
        <w:rPr>
          <w:rFonts w:cs="Times New Roman"/>
          <w:color w:val="auto"/>
          <w:sz w:val="24"/>
          <w:szCs w:val="24"/>
        </w:rPr>
        <w:t>Реестр зон деятельности единой теплоснабжающей организации (организаций)</w:t>
      </w:r>
      <w:bookmarkEnd w:id="264"/>
      <w:bookmarkEnd w:id="265"/>
      <w:bookmarkEnd w:id="266"/>
      <w:bookmarkEnd w:id="267"/>
    </w:p>
    <w:p w14:paraId="4995890A" w14:textId="4DBACEBF" w:rsidR="00886C1D" w:rsidRPr="005C0ADA" w:rsidRDefault="00886C1D" w:rsidP="00D33526">
      <w:pPr>
        <w:spacing w:after="0"/>
        <w:contextualSpacing/>
        <w:jc w:val="both"/>
        <w:rPr>
          <w:sz w:val="24"/>
          <w:szCs w:val="24"/>
        </w:rPr>
      </w:pPr>
      <w:r w:rsidRPr="005C0ADA">
        <w:rPr>
          <w:sz w:val="24"/>
          <w:szCs w:val="24"/>
        </w:rPr>
        <w:t>Система теплоснабжения Сосновоборского городского округа представляет собой две зоны теплоснабжения с основными теплоснабжающими организациями в лице филиала АО «Концерн Росэнергоатом» «Ленинградск</w:t>
      </w:r>
      <w:r w:rsidR="00AE593E" w:rsidRPr="005C0ADA">
        <w:rPr>
          <w:sz w:val="24"/>
          <w:szCs w:val="24"/>
        </w:rPr>
        <w:t>ая</w:t>
      </w:r>
      <w:r w:rsidRPr="005C0ADA">
        <w:rPr>
          <w:sz w:val="24"/>
          <w:szCs w:val="24"/>
        </w:rPr>
        <w:t xml:space="preserve"> </w:t>
      </w:r>
      <w:r w:rsidR="00810571" w:rsidRPr="005C0ADA">
        <w:rPr>
          <w:sz w:val="24"/>
          <w:szCs w:val="24"/>
        </w:rPr>
        <w:t>атомная станция</w:t>
      </w:r>
      <w:r w:rsidRPr="005C0ADA">
        <w:rPr>
          <w:sz w:val="24"/>
          <w:szCs w:val="24"/>
        </w:rPr>
        <w:t>» и СМУП «ТСП», основным источником теплоснабжения Л</w:t>
      </w:r>
      <w:r w:rsidR="0090453F" w:rsidRPr="005C0ADA">
        <w:rPr>
          <w:sz w:val="24"/>
          <w:szCs w:val="24"/>
        </w:rPr>
        <w:t xml:space="preserve">енинградской </w:t>
      </w:r>
      <w:r w:rsidRPr="005C0ADA">
        <w:rPr>
          <w:sz w:val="24"/>
          <w:szCs w:val="24"/>
        </w:rPr>
        <w:t xml:space="preserve">АЭС и резервно-пиковой котельной СМУП «ТСП». Теплоснабжение потребителей зоны теплоснабжения </w:t>
      </w:r>
      <w:r w:rsidR="00DF605D" w:rsidRPr="005C0ADA">
        <w:rPr>
          <w:sz w:val="24"/>
          <w:szCs w:val="24"/>
        </w:rPr>
        <w:t xml:space="preserve">Ленинградской </w:t>
      </w:r>
      <w:r w:rsidRPr="005C0ADA">
        <w:rPr>
          <w:sz w:val="24"/>
          <w:szCs w:val="24"/>
        </w:rPr>
        <w:t xml:space="preserve">АЭС осуществляется по температурному графику 165/70°С, зоны теплоснабжения </w:t>
      </w:r>
      <w:r w:rsidR="00DF605D" w:rsidRPr="005C0ADA">
        <w:rPr>
          <w:sz w:val="24"/>
          <w:szCs w:val="24"/>
        </w:rPr>
        <w:t xml:space="preserve">Ленинградской </w:t>
      </w:r>
      <w:r w:rsidRPr="005C0ADA">
        <w:rPr>
          <w:sz w:val="24"/>
          <w:szCs w:val="24"/>
        </w:rPr>
        <w:t>АЭС и СМУП «ТСП» – по температурному графику 150/70°С.</w:t>
      </w:r>
    </w:p>
    <w:p w14:paraId="08B7194E" w14:textId="395AB5B8" w:rsidR="00886C1D" w:rsidRPr="005C0ADA" w:rsidRDefault="00886C1D" w:rsidP="00D33526">
      <w:pPr>
        <w:spacing w:after="0"/>
        <w:contextualSpacing/>
        <w:jc w:val="both"/>
        <w:rPr>
          <w:sz w:val="24"/>
          <w:szCs w:val="24"/>
        </w:rPr>
      </w:pPr>
      <w:r w:rsidRPr="005C0ADA">
        <w:rPr>
          <w:sz w:val="24"/>
          <w:szCs w:val="24"/>
        </w:rPr>
        <w:t>Л</w:t>
      </w:r>
      <w:r w:rsidR="0090453F" w:rsidRPr="005C0ADA">
        <w:rPr>
          <w:sz w:val="24"/>
          <w:szCs w:val="24"/>
        </w:rPr>
        <w:t xml:space="preserve">енинградская </w:t>
      </w:r>
      <w:r w:rsidRPr="005C0ADA">
        <w:rPr>
          <w:sz w:val="24"/>
          <w:szCs w:val="24"/>
        </w:rPr>
        <w:t>АЭС осуществляет продажу теплоносителя СМУП «ТСП» с коллекторов бойлерной районного теплоснабжения, а также осуществляет транспорт теплоносителя до границы балансовой принадлежности с ФГУП «НИТИ им. А.П. Александрова», который, в свою очередь, осуществляет перепродажу тепловой энергии своим субабонентам. СМУП «ТСП» осуществляет транспорт теплоносителя до конечных потребителей.</w:t>
      </w:r>
    </w:p>
    <w:p w14:paraId="7352828D" w14:textId="77777777" w:rsidR="00886C1D" w:rsidRPr="005C0ADA" w:rsidRDefault="00886C1D" w:rsidP="00D33526">
      <w:pPr>
        <w:spacing w:after="0"/>
        <w:contextualSpacing/>
        <w:jc w:val="both"/>
        <w:rPr>
          <w:sz w:val="24"/>
          <w:szCs w:val="24"/>
        </w:rPr>
      </w:pPr>
      <w:r w:rsidRPr="005C0ADA">
        <w:rPr>
          <w:sz w:val="24"/>
          <w:szCs w:val="24"/>
        </w:rPr>
        <w:t>До конца расчетного периода выводятся из эксплуатации энергоблоки № 3, №4 Ленинградской АЭС, и вводятся замещающие мощности.</w:t>
      </w:r>
    </w:p>
    <w:p w14:paraId="633871C2" w14:textId="77777777" w:rsidR="00886C1D" w:rsidRPr="005C0ADA" w:rsidRDefault="00886C1D" w:rsidP="00D33526">
      <w:pPr>
        <w:spacing w:after="0"/>
        <w:contextualSpacing/>
        <w:jc w:val="both"/>
        <w:rPr>
          <w:sz w:val="24"/>
          <w:szCs w:val="24"/>
        </w:rPr>
      </w:pPr>
      <w:r w:rsidRPr="005C0ADA">
        <w:rPr>
          <w:sz w:val="24"/>
          <w:szCs w:val="24"/>
        </w:rPr>
        <w:lastRenderedPageBreak/>
        <w:t xml:space="preserve">Граница зоны деятельности теплоснабжающей организации на территории Сосновоборского городского округа совпадает с зонами действия эксплуатируемых источников тепла. </w:t>
      </w:r>
    </w:p>
    <w:p w14:paraId="00A7D2EC" w14:textId="5A8ED55D" w:rsidR="0099790F" w:rsidRPr="005C0ADA" w:rsidRDefault="00886C1D" w:rsidP="00D33526">
      <w:pPr>
        <w:spacing w:after="0"/>
        <w:contextualSpacing/>
        <w:jc w:val="both"/>
        <w:rPr>
          <w:sz w:val="24"/>
          <w:szCs w:val="24"/>
        </w:rPr>
      </w:pPr>
      <w:r w:rsidRPr="005C0ADA">
        <w:rPr>
          <w:sz w:val="24"/>
          <w:szCs w:val="24"/>
        </w:rPr>
        <w:t xml:space="preserve">Реестр существующих зон действия энергоисточников для выбора </w:t>
      </w:r>
      <w:r w:rsidR="0090453F" w:rsidRPr="005C0ADA">
        <w:rPr>
          <w:sz w:val="24"/>
          <w:szCs w:val="24"/>
        </w:rPr>
        <w:t>единой теплоснабжающей организации</w:t>
      </w:r>
      <w:r w:rsidRPr="005C0ADA">
        <w:rPr>
          <w:sz w:val="24"/>
          <w:szCs w:val="24"/>
        </w:rPr>
        <w:t xml:space="preserve"> приведен в таблице</w:t>
      </w:r>
      <w:r w:rsidR="00424760" w:rsidRPr="005C0ADA">
        <w:rPr>
          <w:sz w:val="24"/>
          <w:szCs w:val="24"/>
        </w:rPr>
        <w:t xml:space="preserve"> </w:t>
      </w:r>
      <w:r w:rsidR="00EB6829" w:rsidRPr="005C0ADA">
        <w:rPr>
          <w:sz w:val="24"/>
          <w:szCs w:val="24"/>
        </w:rPr>
        <w:t>3</w:t>
      </w:r>
      <w:r w:rsidR="00424760" w:rsidRPr="005C0ADA">
        <w:rPr>
          <w:sz w:val="24"/>
          <w:szCs w:val="24"/>
        </w:rPr>
        <w:t>4</w:t>
      </w:r>
      <w:r w:rsidRPr="005C0ADA">
        <w:rPr>
          <w:sz w:val="24"/>
          <w:szCs w:val="24"/>
        </w:rPr>
        <w:t>.</w:t>
      </w:r>
    </w:p>
    <w:p w14:paraId="2ADD007E" w14:textId="40828F1F" w:rsidR="00886C1D" w:rsidRPr="005C0ADA" w:rsidRDefault="00886C1D" w:rsidP="00D33526">
      <w:pPr>
        <w:pStyle w:val="af1"/>
        <w:keepNext/>
        <w:spacing w:before="0" w:after="0" w:line="240" w:lineRule="auto"/>
        <w:ind w:firstLine="0"/>
        <w:rPr>
          <w:sz w:val="24"/>
          <w:szCs w:val="24"/>
        </w:rPr>
      </w:pPr>
      <w:r w:rsidRPr="005C0ADA">
        <w:rPr>
          <w:sz w:val="24"/>
          <w:szCs w:val="24"/>
        </w:rPr>
        <w:t xml:space="preserve">Таблица </w:t>
      </w:r>
      <w:r w:rsidRPr="005C0ADA">
        <w:rPr>
          <w:sz w:val="24"/>
          <w:szCs w:val="24"/>
        </w:rPr>
        <w:fldChar w:fldCharType="begin"/>
      </w:r>
      <w:r w:rsidRPr="005C0ADA">
        <w:rPr>
          <w:sz w:val="24"/>
          <w:szCs w:val="24"/>
        </w:rPr>
        <w:instrText xml:space="preserve"> SEQ Таблица \* ARABIC </w:instrText>
      </w:r>
      <w:r w:rsidRPr="005C0ADA">
        <w:rPr>
          <w:sz w:val="24"/>
          <w:szCs w:val="24"/>
        </w:rPr>
        <w:fldChar w:fldCharType="separate"/>
      </w:r>
      <w:r w:rsidR="005C0ADA" w:rsidRPr="005C0ADA">
        <w:rPr>
          <w:noProof/>
          <w:sz w:val="24"/>
          <w:szCs w:val="24"/>
        </w:rPr>
        <w:t>34</w:t>
      </w:r>
      <w:r w:rsidRPr="005C0ADA">
        <w:rPr>
          <w:sz w:val="24"/>
          <w:szCs w:val="24"/>
        </w:rPr>
        <w:fldChar w:fldCharType="end"/>
      </w:r>
      <w:r w:rsidRPr="005C0ADA">
        <w:rPr>
          <w:sz w:val="24"/>
          <w:szCs w:val="24"/>
        </w:rPr>
        <w:t xml:space="preserve"> – Реестр существующих зон деятельности для определения ЕТО</w:t>
      </w:r>
    </w:p>
    <w:tbl>
      <w:tblPr>
        <w:tblW w:w="49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1"/>
        <w:gridCol w:w="4702"/>
        <w:gridCol w:w="3522"/>
      </w:tblGrid>
      <w:tr w:rsidR="00886C1D" w:rsidRPr="005C0ADA" w14:paraId="22FAE333" w14:textId="77777777" w:rsidTr="00886C1D">
        <w:trPr>
          <w:tblHeader/>
          <w:jc w:val="center"/>
        </w:trPr>
        <w:tc>
          <w:tcPr>
            <w:tcW w:w="692" w:type="pct"/>
            <w:shd w:val="clear" w:color="auto" w:fill="auto"/>
            <w:vAlign w:val="center"/>
          </w:tcPr>
          <w:p w14:paraId="6F83451D" w14:textId="0602977D" w:rsidR="00886C1D" w:rsidRPr="005C0ADA" w:rsidRDefault="00886C1D" w:rsidP="00D33526">
            <w:pPr>
              <w:spacing w:after="0" w:line="240" w:lineRule="auto"/>
              <w:ind w:left="-116" w:right="-80" w:firstLine="0"/>
              <w:jc w:val="center"/>
              <w:rPr>
                <w:rFonts w:eastAsia="Calibri"/>
                <w:sz w:val="20"/>
                <w:szCs w:val="20"/>
                <w:lang w:eastAsia="en-US"/>
              </w:rPr>
            </w:pPr>
            <w:r w:rsidRPr="005C0ADA">
              <w:rPr>
                <w:rFonts w:eastAsia="Calibri"/>
                <w:sz w:val="20"/>
                <w:szCs w:val="20"/>
                <w:lang w:eastAsia="en-US"/>
              </w:rPr>
              <w:t>Зона деятельности</w:t>
            </w:r>
          </w:p>
        </w:tc>
        <w:tc>
          <w:tcPr>
            <w:tcW w:w="2463" w:type="pct"/>
            <w:shd w:val="clear" w:color="auto" w:fill="auto"/>
            <w:vAlign w:val="center"/>
          </w:tcPr>
          <w:p w14:paraId="19FF6B8A" w14:textId="77777777" w:rsidR="00886C1D" w:rsidRPr="005C0ADA" w:rsidRDefault="00886C1D" w:rsidP="00D33526">
            <w:pPr>
              <w:spacing w:after="0" w:line="240" w:lineRule="auto"/>
              <w:ind w:hanging="6"/>
              <w:jc w:val="center"/>
              <w:rPr>
                <w:rFonts w:eastAsia="Calibri"/>
                <w:sz w:val="20"/>
                <w:szCs w:val="20"/>
                <w:lang w:eastAsia="en-US"/>
              </w:rPr>
            </w:pPr>
            <w:r w:rsidRPr="005C0ADA">
              <w:rPr>
                <w:rFonts w:eastAsia="Calibri"/>
                <w:sz w:val="20"/>
                <w:szCs w:val="20"/>
                <w:lang w:eastAsia="en-US"/>
              </w:rPr>
              <w:t>Существующие теплоснабжающие (теплосетевые) организации в зоне деятельности</w:t>
            </w:r>
          </w:p>
        </w:tc>
        <w:tc>
          <w:tcPr>
            <w:tcW w:w="1845" w:type="pct"/>
            <w:shd w:val="clear" w:color="auto" w:fill="auto"/>
            <w:vAlign w:val="center"/>
          </w:tcPr>
          <w:p w14:paraId="3C0EE884" w14:textId="57BBA445" w:rsidR="00886C1D" w:rsidRPr="005C0ADA" w:rsidRDefault="00886C1D" w:rsidP="00D33526">
            <w:pPr>
              <w:spacing w:after="0" w:line="240" w:lineRule="auto"/>
              <w:ind w:firstLine="0"/>
              <w:jc w:val="center"/>
              <w:rPr>
                <w:rFonts w:eastAsia="Calibri"/>
                <w:sz w:val="20"/>
                <w:szCs w:val="20"/>
                <w:lang w:eastAsia="en-US"/>
              </w:rPr>
            </w:pPr>
            <w:r w:rsidRPr="005C0ADA">
              <w:rPr>
                <w:rFonts w:eastAsia="Calibri"/>
                <w:sz w:val="20"/>
                <w:szCs w:val="20"/>
                <w:lang w:eastAsia="en-US"/>
              </w:rPr>
              <w:t>Энергоисточники в зоне</w:t>
            </w:r>
            <w:r w:rsidR="00424760" w:rsidRPr="005C0ADA">
              <w:rPr>
                <w:rFonts w:eastAsia="Calibri"/>
                <w:sz w:val="20"/>
                <w:szCs w:val="20"/>
                <w:lang w:eastAsia="en-US"/>
              </w:rPr>
              <w:t xml:space="preserve"> </w:t>
            </w:r>
            <w:r w:rsidRPr="005C0ADA">
              <w:rPr>
                <w:rFonts w:eastAsia="Calibri"/>
                <w:sz w:val="20"/>
                <w:szCs w:val="20"/>
                <w:lang w:eastAsia="en-US"/>
              </w:rPr>
              <w:t>деятельности</w:t>
            </w:r>
          </w:p>
        </w:tc>
      </w:tr>
      <w:tr w:rsidR="00886C1D" w:rsidRPr="005C0ADA" w14:paraId="132A7A2D" w14:textId="77777777" w:rsidTr="00886C1D">
        <w:trPr>
          <w:trHeight w:val="20"/>
          <w:tblHeader/>
          <w:jc w:val="center"/>
        </w:trPr>
        <w:tc>
          <w:tcPr>
            <w:tcW w:w="692" w:type="pct"/>
            <w:vAlign w:val="center"/>
          </w:tcPr>
          <w:p w14:paraId="0DEAEDCD" w14:textId="77777777" w:rsidR="00886C1D" w:rsidRPr="005C0ADA" w:rsidRDefault="00886C1D" w:rsidP="00D33526">
            <w:pPr>
              <w:spacing w:after="160" w:line="259" w:lineRule="auto"/>
              <w:ind w:right="-68" w:firstLine="0"/>
              <w:jc w:val="center"/>
              <w:rPr>
                <w:rFonts w:eastAsia="Calibri"/>
                <w:sz w:val="20"/>
                <w:szCs w:val="20"/>
                <w:lang w:eastAsia="en-US"/>
              </w:rPr>
            </w:pPr>
            <w:r w:rsidRPr="005C0ADA">
              <w:rPr>
                <w:rFonts w:eastAsia="Calibri"/>
                <w:sz w:val="20"/>
                <w:szCs w:val="20"/>
                <w:lang w:eastAsia="en-US"/>
              </w:rPr>
              <w:t>1</w:t>
            </w:r>
          </w:p>
        </w:tc>
        <w:tc>
          <w:tcPr>
            <w:tcW w:w="2463" w:type="pct"/>
            <w:vAlign w:val="center"/>
          </w:tcPr>
          <w:p w14:paraId="08B195E3" w14:textId="77777777" w:rsidR="00886C1D" w:rsidRPr="005C0ADA" w:rsidRDefault="00886C1D" w:rsidP="00D33526">
            <w:pPr>
              <w:spacing w:after="0" w:line="240" w:lineRule="auto"/>
              <w:ind w:hanging="6"/>
              <w:jc w:val="center"/>
              <w:rPr>
                <w:rFonts w:eastAsia="Calibri"/>
                <w:sz w:val="20"/>
                <w:szCs w:val="20"/>
                <w:lang w:eastAsia="en-US"/>
              </w:rPr>
            </w:pPr>
            <w:r w:rsidRPr="005C0ADA">
              <w:rPr>
                <w:rFonts w:eastAsia="Calibri"/>
                <w:sz w:val="20"/>
                <w:szCs w:val="20"/>
                <w:lang w:eastAsia="en-US"/>
              </w:rPr>
              <w:t>Филиал АО «Концерн Росэнергоатом» «Ленинградская атомная станция», ФГУП «НИТИ им. А.П. Александрова»</w:t>
            </w:r>
          </w:p>
        </w:tc>
        <w:tc>
          <w:tcPr>
            <w:tcW w:w="1845" w:type="pct"/>
            <w:vAlign w:val="center"/>
          </w:tcPr>
          <w:p w14:paraId="02D3D1F6" w14:textId="1032EF00" w:rsidR="00886C1D" w:rsidRPr="005C0ADA" w:rsidRDefault="001A0C6D" w:rsidP="00D33526">
            <w:pPr>
              <w:spacing w:after="0" w:line="240" w:lineRule="auto"/>
              <w:ind w:left="-145" w:right="-124" w:firstLine="0"/>
              <w:jc w:val="center"/>
              <w:rPr>
                <w:rFonts w:eastAsia="Calibri"/>
                <w:sz w:val="20"/>
                <w:szCs w:val="20"/>
                <w:lang w:eastAsia="en-US"/>
              </w:rPr>
            </w:pPr>
            <w:r w:rsidRPr="005C0ADA">
              <w:rPr>
                <w:rFonts w:eastAsia="Calibri"/>
                <w:sz w:val="20"/>
                <w:szCs w:val="20"/>
                <w:lang w:eastAsia="en-US"/>
              </w:rPr>
              <w:t>БРТ ф</w:t>
            </w:r>
            <w:r w:rsidR="00886C1D" w:rsidRPr="005C0ADA">
              <w:rPr>
                <w:rFonts w:eastAsia="Calibri"/>
                <w:sz w:val="20"/>
                <w:szCs w:val="20"/>
                <w:lang w:eastAsia="en-US"/>
              </w:rPr>
              <w:t>илиала АО «Концерн Росэнергоатом» «Ленинградская атомная станция»</w:t>
            </w:r>
          </w:p>
        </w:tc>
      </w:tr>
      <w:tr w:rsidR="00886C1D" w:rsidRPr="005C0ADA" w14:paraId="3F4EB765" w14:textId="77777777" w:rsidTr="00886C1D">
        <w:trPr>
          <w:trHeight w:val="20"/>
          <w:tblHeader/>
          <w:jc w:val="center"/>
        </w:trPr>
        <w:tc>
          <w:tcPr>
            <w:tcW w:w="692" w:type="pct"/>
            <w:vAlign w:val="center"/>
          </w:tcPr>
          <w:p w14:paraId="5F9DBF7A" w14:textId="77777777" w:rsidR="00886C1D" w:rsidRPr="005C0ADA" w:rsidRDefault="00886C1D" w:rsidP="00D33526">
            <w:pPr>
              <w:spacing w:after="160" w:line="259" w:lineRule="auto"/>
              <w:ind w:right="-68" w:firstLine="0"/>
              <w:jc w:val="center"/>
              <w:rPr>
                <w:rFonts w:eastAsia="Calibri"/>
                <w:sz w:val="20"/>
                <w:szCs w:val="20"/>
                <w:lang w:eastAsia="en-US"/>
              </w:rPr>
            </w:pPr>
            <w:r w:rsidRPr="005C0ADA">
              <w:rPr>
                <w:rFonts w:eastAsia="Calibri"/>
                <w:sz w:val="20"/>
                <w:szCs w:val="20"/>
                <w:lang w:eastAsia="en-US"/>
              </w:rPr>
              <w:t>2</w:t>
            </w:r>
          </w:p>
        </w:tc>
        <w:tc>
          <w:tcPr>
            <w:tcW w:w="2463" w:type="pct"/>
            <w:vAlign w:val="center"/>
          </w:tcPr>
          <w:p w14:paraId="41C7A5D4" w14:textId="77777777" w:rsidR="00886C1D" w:rsidRPr="005C0ADA" w:rsidRDefault="00886C1D" w:rsidP="00D33526">
            <w:pPr>
              <w:spacing w:after="0" w:line="240" w:lineRule="auto"/>
              <w:ind w:hanging="6"/>
              <w:jc w:val="center"/>
              <w:rPr>
                <w:rFonts w:eastAsia="Calibri"/>
                <w:sz w:val="20"/>
                <w:szCs w:val="20"/>
                <w:lang w:eastAsia="en-US"/>
              </w:rPr>
            </w:pPr>
            <w:r w:rsidRPr="005C0ADA">
              <w:rPr>
                <w:rFonts w:eastAsia="Calibri"/>
                <w:sz w:val="20"/>
                <w:szCs w:val="20"/>
                <w:lang w:eastAsia="en-US"/>
              </w:rPr>
              <w:t>Филиал АО «Концерн Росэнергоатом» «Ленинградская атомная станция», СМУП «ТСП»</w:t>
            </w:r>
          </w:p>
        </w:tc>
        <w:tc>
          <w:tcPr>
            <w:tcW w:w="1845" w:type="pct"/>
            <w:vAlign w:val="center"/>
          </w:tcPr>
          <w:p w14:paraId="23318F2F" w14:textId="0D94A01B" w:rsidR="00886C1D" w:rsidRPr="005C0ADA" w:rsidRDefault="001A0C6D" w:rsidP="00D33526">
            <w:pPr>
              <w:spacing w:after="0" w:line="240" w:lineRule="auto"/>
              <w:ind w:left="-145" w:right="-124" w:firstLine="0"/>
              <w:jc w:val="center"/>
              <w:rPr>
                <w:rFonts w:eastAsia="Calibri"/>
                <w:sz w:val="20"/>
                <w:szCs w:val="20"/>
                <w:lang w:eastAsia="en-US"/>
              </w:rPr>
            </w:pPr>
            <w:r w:rsidRPr="005C0ADA">
              <w:rPr>
                <w:rFonts w:eastAsia="Calibri"/>
                <w:sz w:val="20"/>
                <w:szCs w:val="20"/>
                <w:lang w:eastAsia="en-US"/>
              </w:rPr>
              <w:t>БРТ ф</w:t>
            </w:r>
            <w:r w:rsidR="00886C1D" w:rsidRPr="005C0ADA">
              <w:rPr>
                <w:rFonts w:eastAsia="Calibri"/>
                <w:sz w:val="20"/>
                <w:szCs w:val="20"/>
                <w:lang w:eastAsia="en-US"/>
              </w:rPr>
              <w:t>илиала АО «Концерн Росэнергоатом» «Ленинградская атомная станция», Котельная СМУП «ТСП»</w:t>
            </w:r>
          </w:p>
        </w:tc>
      </w:tr>
    </w:tbl>
    <w:p w14:paraId="36A88BC0" w14:textId="77777777" w:rsidR="00886C1D" w:rsidRPr="005C0ADA" w:rsidRDefault="00886C1D" w:rsidP="00D33526">
      <w:pPr>
        <w:spacing w:after="0"/>
        <w:contextualSpacing/>
        <w:jc w:val="both"/>
        <w:rPr>
          <w:sz w:val="24"/>
          <w:szCs w:val="24"/>
        </w:rPr>
      </w:pPr>
    </w:p>
    <w:p w14:paraId="34C21D37" w14:textId="7ADECD75" w:rsidR="006B4D03" w:rsidRPr="005C0ADA" w:rsidRDefault="000A5894" w:rsidP="00D33526">
      <w:pPr>
        <w:pStyle w:val="2"/>
        <w:numPr>
          <w:ilvl w:val="1"/>
          <w:numId w:val="11"/>
        </w:numPr>
        <w:tabs>
          <w:tab w:val="left" w:pos="1276"/>
        </w:tabs>
        <w:spacing w:before="0"/>
        <w:contextualSpacing/>
        <w:rPr>
          <w:rFonts w:cs="Times New Roman"/>
          <w:color w:val="auto"/>
          <w:sz w:val="24"/>
          <w:szCs w:val="24"/>
        </w:rPr>
      </w:pPr>
      <w:bookmarkStart w:id="268" w:name="_Toc524944285"/>
      <w:bookmarkStart w:id="269" w:name="_Toc524944861"/>
      <w:bookmarkStart w:id="270" w:name="_Toc528166540"/>
      <w:bookmarkStart w:id="271" w:name="_Toc166748545"/>
      <w:r w:rsidRPr="005C0ADA">
        <w:rPr>
          <w:rFonts w:cs="Times New Roman"/>
          <w:color w:val="auto"/>
          <w:sz w:val="24"/>
          <w:szCs w:val="24"/>
        </w:rPr>
        <w:t>Основания, в том числе критерии, в соответствии с которыми теплоснабжающая организация определена единой теплоснабжающей организацией</w:t>
      </w:r>
      <w:bookmarkEnd w:id="268"/>
      <w:bookmarkEnd w:id="269"/>
      <w:bookmarkEnd w:id="270"/>
      <w:bookmarkEnd w:id="271"/>
    </w:p>
    <w:p w14:paraId="0F65CF40" w14:textId="77777777" w:rsidR="00FD6F84" w:rsidRPr="005C0ADA" w:rsidRDefault="00FD6F84" w:rsidP="00D33526">
      <w:pPr>
        <w:pStyle w:val="afffffffffe"/>
        <w:spacing w:line="360" w:lineRule="auto"/>
        <w:contextualSpacing/>
      </w:pPr>
      <w:r w:rsidRPr="005C0ADA">
        <w:t>Решение по установлению единой теплоснабжающей организации осуществляется на основании критериев определения единой теплоснабжающей организации, приведенных в Постановлении Правительства Российской Федерации от 08.08.2012 № 808 «Об организации теплоснабжения в Российской Федерации и внесении изменений в некоторые акты Правительства Российской Федерации».</w:t>
      </w:r>
    </w:p>
    <w:p w14:paraId="4FCC9148" w14:textId="77777777" w:rsidR="00FD6F84" w:rsidRPr="005C0ADA" w:rsidRDefault="00FD6F84" w:rsidP="00D33526">
      <w:pPr>
        <w:pStyle w:val="afffffffffe"/>
        <w:spacing w:line="360" w:lineRule="auto"/>
        <w:contextualSpacing/>
      </w:pPr>
      <w:r w:rsidRPr="005C0ADA">
        <w:t>Критерии и порядок определения единой теплоснабжающей организации:</w:t>
      </w:r>
    </w:p>
    <w:p w14:paraId="75EE587C" w14:textId="77777777" w:rsidR="00FD6F84" w:rsidRPr="005C0ADA" w:rsidRDefault="00FD6F84" w:rsidP="00D33526">
      <w:pPr>
        <w:pStyle w:val="afffffffffe"/>
        <w:spacing w:line="360" w:lineRule="auto"/>
        <w:contextualSpacing/>
      </w:pPr>
      <w:r w:rsidRPr="005C0ADA">
        <w:t>1. Статус единой теплоснабжающей организации присваивается теплоснабжающей и (или) теплосетевой организации решением федерального органа исполнительной власти (в отношении городов с населением 500 тысяч человек и более) или органа местного самоуправления (далее - уполномоченные органы) при утверждении схемы теплоснабжения поселения, муниципального образования.</w:t>
      </w:r>
    </w:p>
    <w:p w14:paraId="53C58B60" w14:textId="77777777" w:rsidR="00FD6F84" w:rsidRPr="005C0ADA" w:rsidRDefault="00FD6F84" w:rsidP="00D33526">
      <w:pPr>
        <w:pStyle w:val="afffffffffe"/>
        <w:spacing w:line="360" w:lineRule="auto"/>
        <w:contextualSpacing/>
      </w:pPr>
      <w:r w:rsidRPr="005C0ADA">
        <w:t>2. 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w:t>
      </w:r>
    </w:p>
    <w:p w14:paraId="5C80C54E" w14:textId="77777777" w:rsidR="00FD6F84" w:rsidRPr="005C0ADA" w:rsidRDefault="00FD6F84" w:rsidP="00D33526">
      <w:pPr>
        <w:pStyle w:val="afffffffffe"/>
        <w:spacing w:line="360" w:lineRule="auto"/>
        <w:contextualSpacing/>
      </w:pPr>
      <w:r w:rsidRPr="005C0ADA">
        <w:t xml:space="preserve">3. Для присвоения организации статуса единой теплоснабжающей организации на территории поселения, муниципального образования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в установленном порядке проекта схемы теплоснабжения, а также с даты опубликования (размещения) сообщения, заявку на присвоение организации статуса единой </w:t>
      </w:r>
      <w:r w:rsidRPr="005C0ADA">
        <w:lastRenderedPageBreak/>
        <w:t>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14:paraId="531E1C99" w14:textId="77777777" w:rsidR="00FD6F84" w:rsidRPr="005C0ADA" w:rsidRDefault="00FD6F84" w:rsidP="00D33526">
      <w:pPr>
        <w:pStyle w:val="afffffffffe"/>
        <w:spacing w:line="360" w:lineRule="auto"/>
        <w:contextualSpacing/>
      </w:pPr>
      <w:r w:rsidRPr="005C0ADA">
        <w:t>4. В случае если в отношении одной зоны деятельности единой теплоснабжающей организации подана 1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уполномоченный орган присваивает статус единой теплоснабжающей организации на основании критериев определения единой теплоснабжающей организации:</w:t>
      </w:r>
    </w:p>
    <w:p w14:paraId="453BFC90" w14:textId="1514BAA1" w:rsidR="00FD6F84" w:rsidRPr="005C0ADA" w:rsidRDefault="00FD6F84" w:rsidP="00D33526">
      <w:pPr>
        <w:pStyle w:val="afffffffffe"/>
        <w:spacing w:line="360" w:lineRule="auto"/>
        <w:contextualSpacing/>
      </w:pPr>
      <w:r w:rsidRPr="005C0ADA">
        <w:t>-</w:t>
      </w:r>
      <w:r w:rsidR="001477C0" w:rsidRPr="005C0ADA">
        <w:t xml:space="preserve"> </w:t>
      </w:r>
      <w:r w:rsidRPr="005C0ADA">
        <w:t>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2954F821" w14:textId="77777777" w:rsidR="00FD6F84" w:rsidRPr="005C0ADA" w:rsidRDefault="00FD6F84" w:rsidP="00D33526">
      <w:pPr>
        <w:pStyle w:val="afffffffffe"/>
        <w:spacing w:line="360" w:lineRule="auto"/>
        <w:contextualSpacing/>
      </w:pPr>
      <w:r w:rsidRPr="005C0ADA">
        <w:t>- размер собственного капитала;</w:t>
      </w:r>
    </w:p>
    <w:p w14:paraId="3BBFDF55" w14:textId="77777777" w:rsidR="00FD6F84" w:rsidRPr="005C0ADA" w:rsidRDefault="00FD6F84" w:rsidP="00D33526">
      <w:pPr>
        <w:pStyle w:val="afffffffffe"/>
        <w:spacing w:line="360" w:lineRule="auto"/>
        <w:contextualSpacing/>
      </w:pPr>
      <w:r w:rsidRPr="005C0ADA">
        <w:t>- способность в лучшей мере обеспечить надежность теплоснабжения в соответствующей системе теплоснабжения.</w:t>
      </w:r>
    </w:p>
    <w:p w14:paraId="4AE79572" w14:textId="77777777" w:rsidR="00FD6F84" w:rsidRPr="005C0ADA" w:rsidRDefault="00FD6F84" w:rsidP="00D33526">
      <w:pPr>
        <w:pStyle w:val="afffffffffe"/>
        <w:spacing w:line="360" w:lineRule="auto"/>
        <w:contextualSpacing/>
      </w:pPr>
      <w:r w:rsidRPr="005C0ADA">
        <w:t>5. 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организации.</w:t>
      </w:r>
    </w:p>
    <w:p w14:paraId="315D20E3" w14:textId="77777777" w:rsidR="00FD6F84" w:rsidRPr="005C0ADA" w:rsidRDefault="00FD6F84" w:rsidP="00D33526">
      <w:pPr>
        <w:pStyle w:val="afffffffffe"/>
        <w:spacing w:line="360" w:lineRule="auto"/>
        <w:contextualSpacing/>
      </w:pPr>
      <w:r w:rsidRPr="005C0ADA">
        <w:t xml:space="preserve">6. 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капиталов этих организаций различаются не более чем на 5 процентов, статус единой теплоснабжающей организации присваивается организации, </w:t>
      </w:r>
      <w:r w:rsidRPr="005C0ADA">
        <w:lastRenderedPageBreak/>
        <w:t>способной в лучшей мере обеспечить надежность теплоснабжения в соответствующей системе теплоснабжения.</w:t>
      </w:r>
    </w:p>
    <w:p w14:paraId="5CC38293" w14:textId="77777777" w:rsidR="00FD6F84" w:rsidRPr="005C0ADA" w:rsidRDefault="00FD6F84" w:rsidP="00D33526">
      <w:pPr>
        <w:pStyle w:val="afffffffffe"/>
        <w:spacing w:line="360" w:lineRule="auto"/>
        <w:contextualSpacing/>
      </w:pPr>
      <w:r w:rsidRPr="005C0ADA">
        <w:t>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организации статуса единой теплоснабжающей организации с отметкой налогового органа о ее принятии.</w:t>
      </w:r>
    </w:p>
    <w:p w14:paraId="537520A3" w14:textId="77777777" w:rsidR="00FD6F84" w:rsidRPr="005C0ADA" w:rsidRDefault="00FD6F84" w:rsidP="00D33526">
      <w:pPr>
        <w:pStyle w:val="afffffffffe"/>
        <w:spacing w:line="360" w:lineRule="auto"/>
        <w:contextualSpacing/>
      </w:pPr>
      <w:r w:rsidRPr="005C0ADA">
        <w:t>7. 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14:paraId="4F71E1E2" w14:textId="77777777" w:rsidR="00FD6F84" w:rsidRPr="005C0ADA" w:rsidRDefault="00FD6F84" w:rsidP="00D33526">
      <w:pPr>
        <w:pStyle w:val="afffffffffe"/>
        <w:spacing w:line="360" w:lineRule="auto"/>
        <w:contextualSpacing/>
      </w:pPr>
      <w:r w:rsidRPr="005C0ADA">
        <w:t>8. 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p>
    <w:p w14:paraId="5EF37EAE" w14:textId="77777777" w:rsidR="00FD6F84" w:rsidRPr="005C0ADA" w:rsidRDefault="00FD6F84" w:rsidP="00D33526">
      <w:pPr>
        <w:pStyle w:val="afffffffffe"/>
        <w:spacing w:line="360" w:lineRule="auto"/>
        <w:contextualSpacing/>
      </w:pPr>
      <w:r w:rsidRPr="005C0ADA">
        <w:t>9. Единая теплоснабжающая организация при осуществлении своей деятельности обязана:</w:t>
      </w:r>
    </w:p>
    <w:p w14:paraId="3E4FC269" w14:textId="77777777" w:rsidR="00FD6F84" w:rsidRPr="005C0ADA" w:rsidRDefault="00FD6F84" w:rsidP="00D33526">
      <w:pPr>
        <w:pStyle w:val="afffffffffe"/>
        <w:spacing w:line="360" w:lineRule="auto"/>
        <w:contextualSpacing/>
      </w:pPr>
      <w:r w:rsidRPr="005C0ADA">
        <w:t>-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w:t>
      </w:r>
    </w:p>
    <w:p w14:paraId="14E210E3" w14:textId="77777777" w:rsidR="00FD6F84" w:rsidRPr="005C0ADA" w:rsidRDefault="00FD6F84" w:rsidP="00D33526">
      <w:pPr>
        <w:pStyle w:val="afffffffffe"/>
        <w:spacing w:line="360" w:lineRule="auto"/>
        <w:contextualSpacing/>
      </w:pPr>
      <w:r w:rsidRPr="005C0ADA">
        <w:t>- 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14:paraId="3FAE86AB" w14:textId="77777777" w:rsidR="00FD6F84" w:rsidRPr="005C0ADA" w:rsidRDefault="00FD6F84" w:rsidP="00D33526">
      <w:pPr>
        <w:pStyle w:val="afffffffffe"/>
        <w:spacing w:line="360" w:lineRule="auto"/>
        <w:contextualSpacing/>
      </w:pPr>
      <w:r w:rsidRPr="005C0ADA">
        <w:t>- 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14:paraId="5E3174A8" w14:textId="513A3E38" w:rsidR="00036D5F" w:rsidRPr="005C0ADA" w:rsidRDefault="00036D5F" w:rsidP="00D33526">
      <w:pPr>
        <w:pStyle w:val="afffffffffe"/>
        <w:spacing w:line="360" w:lineRule="auto"/>
        <w:contextualSpacing/>
      </w:pPr>
      <w:r w:rsidRPr="005C0ADA">
        <w:t xml:space="preserve">Постановлением администрации </w:t>
      </w:r>
      <w:r w:rsidR="00336FCE" w:rsidRPr="005C0ADA">
        <w:rPr>
          <w:rFonts w:eastAsia="Calibri"/>
          <w:lang w:eastAsia="en-US"/>
        </w:rPr>
        <w:t xml:space="preserve">Сосновоборского городского округа </w:t>
      </w:r>
      <w:r w:rsidRPr="005C0ADA">
        <w:t xml:space="preserve">от 10.04.2015 года № 1101 филиал АО «Концерн Росэнергоатом» «Ленинградская атомная станция» и </w:t>
      </w:r>
      <w:r w:rsidR="00AE593E" w:rsidRPr="005C0ADA">
        <w:t>СМУП «ТСП»</w:t>
      </w:r>
      <w:r w:rsidRPr="005C0ADA">
        <w:t xml:space="preserve"> наделены статусом единых теплоснабжающих организаций.</w:t>
      </w:r>
    </w:p>
    <w:p w14:paraId="2BF7F7E7" w14:textId="4540B375" w:rsidR="00036D5F" w:rsidRPr="005C0ADA" w:rsidRDefault="00036D5F" w:rsidP="00D33526">
      <w:pPr>
        <w:pStyle w:val="afffffffffe"/>
        <w:spacing w:line="360" w:lineRule="auto"/>
        <w:contextualSpacing/>
      </w:pPr>
      <w:r w:rsidRPr="005C0ADA">
        <w:t>Деятельность данных теплоснабжающих организаций по теплоснабжению в границах Сосновоборского городского округа является профильной и позволяет обеспечить надежность и качество поставки тепловой энергии потребителям в своих зонах:</w:t>
      </w:r>
    </w:p>
    <w:p w14:paraId="62EE2591" w14:textId="77777777" w:rsidR="00036D5F" w:rsidRPr="005C0ADA" w:rsidRDefault="00036D5F" w:rsidP="00D33526">
      <w:pPr>
        <w:pStyle w:val="afffffffffe"/>
        <w:spacing w:line="360" w:lineRule="auto"/>
        <w:contextualSpacing/>
      </w:pPr>
      <w:r w:rsidRPr="005C0ADA">
        <w:lastRenderedPageBreak/>
        <w:t>● в организациях имеется в требуемом количестве квалифицированный персонал для обслуживания и ремонта котельного оборудования и тепловых сетей;</w:t>
      </w:r>
    </w:p>
    <w:p w14:paraId="3BADF636" w14:textId="1DA14970" w:rsidR="00FD6F84" w:rsidRPr="005C0ADA" w:rsidRDefault="00036D5F" w:rsidP="00D33526">
      <w:pPr>
        <w:pStyle w:val="afffffffffe"/>
        <w:spacing w:line="360" w:lineRule="auto"/>
        <w:contextualSpacing/>
      </w:pPr>
      <w:r w:rsidRPr="005C0ADA">
        <w:t>● в организациях имеются необходимые приборы и инструмент для проведения ремонтных и наладочных работ на источниках тепла и тепловых сетях.</w:t>
      </w:r>
    </w:p>
    <w:p w14:paraId="4D254C36" w14:textId="77777777" w:rsidR="00036D5F" w:rsidRPr="005C0ADA" w:rsidRDefault="00036D5F" w:rsidP="00D33526">
      <w:pPr>
        <w:pStyle w:val="afffffffffe"/>
        <w:spacing w:line="360" w:lineRule="auto"/>
        <w:contextualSpacing/>
      </w:pPr>
    </w:p>
    <w:p w14:paraId="36874CCC" w14:textId="7B55EBB4" w:rsidR="006B4D03" w:rsidRPr="005C0ADA" w:rsidRDefault="000A5894" w:rsidP="00D33526">
      <w:pPr>
        <w:pStyle w:val="2"/>
        <w:numPr>
          <w:ilvl w:val="1"/>
          <w:numId w:val="11"/>
        </w:numPr>
        <w:tabs>
          <w:tab w:val="left" w:pos="1276"/>
        </w:tabs>
        <w:spacing w:before="0"/>
        <w:contextualSpacing/>
        <w:rPr>
          <w:rFonts w:cs="Times New Roman"/>
          <w:color w:val="auto"/>
          <w:sz w:val="24"/>
          <w:szCs w:val="24"/>
        </w:rPr>
      </w:pPr>
      <w:bookmarkStart w:id="272" w:name="_Toc524944286"/>
      <w:bookmarkStart w:id="273" w:name="_Toc524944862"/>
      <w:bookmarkStart w:id="274" w:name="_Toc528166541"/>
      <w:bookmarkStart w:id="275" w:name="_Toc166748546"/>
      <w:r w:rsidRPr="005C0ADA">
        <w:rPr>
          <w:rFonts w:cs="Times New Roman"/>
          <w:color w:val="auto"/>
          <w:sz w:val="24"/>
          <w:szCs w:val="24"/>
        </w:rPr>
        <w:t>Информация о поданных теплоснабжающими организациями заявках на присвоение статуса единой теплоснабжающей организации</w:t>
      </w:r>
      <w:bookmarkEnd w:id="272"/>
      <w:bookmarkEnd w:id="273"/>
      <w:bookmarkEnd w:id="274"/>
      <w:bookmarkEnd w:id="275"/>
    </w:p>
    <w:p w14:paraId="7C396FD3" w14:textId="032042EE" w:rsidR="00DD2DF6" w:rsidRPr="005C0ADA" w:rsidRDefault="0027657A" w:rsidP="00D33526">
      <w:pPr>
        <w:spacing w:after="0"/>
        <w:contextualSpacing/>
        <w:jc w:val="both"/>
        <w:rPr>
          <w:sz w:val="24"/>
          <w:szCs w:val="24"/>
        </w:rPr>
      </w:pPr>
      <w:r w:rsidRPr="005C0ADA">
        <w:rPr>
          <w:sz w:val="24"/>
          <w:szCs w:val="24"/>
        </w:rPr>
        <w:t xml:space="preserve">Заявки теплоснабжающих организаций, поданные в рамках </w:t>
      </w:r>
      <w:r w:rsidR="00886C1D" w:rsidRPr="005C0ADA">
        <w:rPr>
          <w:sz w:val="24"/>
          <w:szCs w:val="24"/>
        </w:rPr>
        <w:t>актуализации</w:t>
      </w:r>
      <w:r w:rsidRPr="005C0ADA">
        <w:rPr>
          <w:sz w:val="24"/>
          <w:szCs w:val="24"/>
        </w:rPr>
        <w:t xml:space="preserve"> проекта схемы теплоснабжения, отсутствуют.</w:t>
      </w:r>
    </w:p>
    <w:p w14:paraId="6ACE2798" w14:textId="77777777" w:rsidR="00C225C4" w:rsidRPr="005C0ADA" w:rsidRDefault="00C225C4" w:rsidP="00D33526">
      <w:pPr>
        <w:spacing w:after="0"/>
        <w:contextualSpacing/>
        <w:rPr>
          <w:sz w:val="24"/>
          <w:szCs w:val="24"/>
        </w:rPr>
      </w:pPr>
    </w:p>
    <w:p w14:paraId="3B39A7D3" w14:textId="2AEC50DA" w:rsidR="006B4D03" w:rsidRPr="005C0ADA" w:rsidRDefault="000A5894" w:rsidP="00D33526">
      <w:pPr>
        <w:pStyle w:val="2"/>
        <w:numPr>
          <w:ilvl w:val="1"/>
          <w:numId w:val="11"/>
        </w:numPr>
        <w:tabs>
          <w:tab w:val="left" w:pos="1276"/>
        </w:tabs>
        <w:spacing w:before="0"/>
        <w:contextualSpacing/>
        <w:rPr>
          <w:rFonts w:cs="Times New Roman"/>
          <w:color w:val="auto"/>
          <w:sz w:val="24"/>
          <w:szCs w:val="24"/>
        </w:rPr>
      </w:pPr>
      <w:bookmarkStart w:id="276" w:name="_Toc524944287"/>
      <w:bookmarkStart w:id="277" w:name="_Toc524944863"/>
      <w:bookmarkStart w:id="278" w:name="_Toc528166542"/>
      <w:bookmarkStart w:id="279" w:name="_Toc166748547"/>
      <w:r w:rsidRPr="005C0ADA">
        <w:rPr>
          <w:rFonts w:cs="Times New Roman"/>
          <w:color w:val="auto"/>
          <w:sz w:val="24"/>
          <w:szCs w:val="24"/>
        </w:rPr>
        <w:t>Реестр систем теплоснабжения, содержащий перечень теплоснабжающих организаций, действующих в каждой системе теплоснабжения</w:t>
      </w:r>
      <w:bookmarkEnd w:id="276"/>
      <w:bookmarkEnd w:id="277"/>
      <w:bookmarkEnd w:id="278"/>
      <w:bookmarkEnd w:id="279"/>
    </w:p>
    <w:p w14:paraId="545CBAB1" w14:textId="76F71F5C" w:rsidR="005B5DAF" w:rsidRPr="005C0ADA" w:rsidRDefault="005B5DAF" w:rsidP="00D33526">
      <w:pPr>
        <w:tabs>
          <w:tab w:val="left" w:pos="1276"/>
        </w:tabs>
        <w:spacing w:after="0"/>
        <w:contextualSpacing/>
        <w:jc w:val="both"/>
        <w:rPr>
          <w:sz w:val="24"/>
          <w:szCs w:val="24"/>
        </w:rPr>
      </w:pPr>
      <w:r w:rsidRPr="005C0ADA">
        <w:rPr>
          <w:sz w:val="24"/>
          <w:szCs w:val="24"/>
        </w:rPr>
        <w:t xml:space="preserve">Реестр систем теплоснабжения, </w:t>
      </w:r>
      <w:r w:rsidR="00FF5B45" w:rsidRPr="005C0ADA">
        <w:rPr>
          <w:sz w:val="24"/>
          <w:szCs w:val="24"/>
        </w:rPr>
        <w:t xml:space="preserve">содержащий перечень теплоснабжающих организаций, действующих на территории </w:t>
      </w:r>
      <w:r w:rsidR="006834F4" w:rsidRPr="005C0ADA">
        <w:rPr>
          <w:sz w:val="24"/>
          <w:szCs w:val="24"/>
        </w:rPr>
        <w:t>Сосновоборского городского округа</w:t>
      </w:r>
      <w:r w:rsidR="00FF5B45" w:rsidRPr="005C0ADA">
        <w:rPr>
          <w:sz w:val="24"/>
          <w:szCs w:val="24"/>
        </w:rPr>
        <w:t xml:space="preserve">, </w:t>
      </w:r>
      <w:r w:rsidRPr="005C0ADA">
        <w:rPr>
          <w:sz w:val="24"/>
          <w:szCs w:val="24"/>
        </w:rPr>
        <w:t xml:space="preserve">представлен в таблице </w:t>
      </w:r>
      <w:r w:rsidR="00EB6829" w:rsidRPr="005C0ADA">
        <w:rPr>
          <w:sz w:val="24"/>
          <w:szCs w:val="24"/>
        </w:rPr>
        <w:t>35</w:t>
      </w:r>
      <w:r w:rsidRPr="005C0ADA">
        <w:rPr>
          <w:sz w:val="24"/>
          <w:szCs w:val="24"/>
        </w:rPr>
        <w:t>.</w:t>
      </w:r>
    </w:p>
    <w:p w14:paraId="5CC9F8D7" w14:textId="14963569" w:rsidR="006667BA" w:rsidRPr="005C0ADA" w:rsidRDefault="006667BA" w:rsidP="00D33526">
      <w:pPr>
        <w:keepNext/>
        <w:keepLines/>
        <w:spacing w:after="0" w:line="240" w:lineRule="auto"/>
        <w:ind w:firstLine="0"/>
        <w:contextualSpacing/>
        <w:jc w:val="both"/>
        <w:rPr>
          <w:b/>
          <w:bCs/>
          <w:sz w:val="24"/>
          <w:szCs w:val="24"/>
          <w:lang w:val="x-none" w:eastAsia="x-none"/>
        </w:rPr>
      </w:pPr>
      <w:r w:rsidRPr="005C0ADA">
        <w:rPr>
          <w:b/>
          <w:bCs/>
          <w:sz w:val="24"/>
          <w:szCs w:val="24"/>
          <w:lang w:val="x-none" w:eastAsia="x-none"/>
        </w:rPr>
        <w:t xml:space="preserve">Таблица </w:t>
      </w:r>
      <w:r w:rsidRPr="005C0ADA">
        <w:rPr>
          <w:b/>
          <w:bCs/>
          <w:sz w:val="24"/>
          <w:szCs w:val="24"/>
          <w:lang w:val="x-none" w:eastAsia="x-none"/>
        </w:rPr>
        <w:fldChar w:fldCharType="begin"/>
      </w:r>
      <w:r w:rsidRPr="005C0ADA">
        <w:rPr>
          <w:b/>
          <w:bCs/>
          <w:sz w:val="24"/>
          <w:szCs w:val="24"/>
          <w:lang w:val="x-none" w:eastAsia="x-none"/>
        </w:rPr>
        <w:instrText xml:space="preserve"> SEQ Таблица \* ARABIC </w:instrText>
      </w:r>
      <w:r w:rsidRPr="005C0ADA">
        <w:rPr>
          <w:b/>
          <w:bCs/>
          <w:sz w:val="24"/>
          <w:szCs w:val="24"/>
          <w:lang w:val="x-none" w:eastAsia="x-none"/>
        </w:rPr>
        <w:fldChar w:fldCharType="separate"/>
      </w:r>
      <w:r w:rsidR="005C0ADA" w:rsidRPr="005C0ADA">
        <w:rPr>
          <w:b/>
          <w:bCs/>
          <w:noProof/>
          <w:sz w:val="24"/>
          <w:szCs w:val="24"/>
          <w:lang w:val="x-none" w:eastAsia="x-none"/>
        </w:rPr>
        <w:t>35</w:t>
      </w:r>
      <w:r w:rsidRPr="005C0ADA">
        <w:rPr>
          <w:b/>
          <w:bCs/>
          <w:sz w:val="24"/>
          <w:szCs w:val="24"/>
          <w:lang w:val="x-none" w:eastAsia="x-none"/>
        </w:rPr>
        <w:fldChar w:fldCharType="end"/>
      </w:r>
      <w:r w:rsidRPr="005C0ADA">
        <w:rPr>
          <w:b/>
          <w:bCs/>
          <w:sz w:val="24"/>
          <w:szCs w:val="24"/>
          <w:lang w:val="x-none" w:eastAsia="x-none"/>
        </w:rPr>
        <w:t xml:space="preserve"> – </w:t>
      </w:r>
      <w:r w:rsidR="00FF5B45" w:rsidRPr="005C0ADA">
        <w:rPr>
          <w:b/>
          <w:bCs/>
          <w:sz w:val="24"/>
          <w:szCs w:val="24"/>
          <w:lang w:val="x-none" w:eastAsia="x-none"/>
        </w:rPr>
        <w:t xml:space="preserve">Реестр систем теплоснабжения, содержащий перечень теплоснабжающих организаций, действующих на территории </w:t>
      </w:r>
      <w:r w:rsidR="006834F4" w:rsidRPr="005C0ADA">
        <w:rPr>
          <w:b/>
          <w:bCs/>
          <w:sz w:val="24"/>
          <w:szCs w:val="24"/>
          <w:lang w:val="x-none" w:eastAsia="x-none"/>
        </w:rPr>
        <w:t>Сосновоборского городского округа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10"/>
        <w:gridCol w:w="2353"/>
        <w:gridCol w:w="1729"/>
        <w:gridCol w:w="3636"/>
      </w:tblGrid>
      <w:tr w:rsidR="00036D5F" w:rsidRPr="005C0ADA" w14:paraId="396E52E3" w14:textId="77777777" w:rsidTr="00261FD1">
        <w:trPr>
          <w:trHeight w:val="20"/>
        </w:trPr>
        <w:tc>
          <w:tcPr>
            <w:tcW w:w="992" w:type="pct"/>
            <w:tcMar>
              <w:left w:w="28" w:type="dxa"/>
              <w:right w:w="28" w:type="dxa"/>
            </w:tcMar>
            <w:vAlign w:val="center"/>
          </w:tcPr>
          <w:p w14:paraId="62C2A39F" w14:textId="77777777" w:rsidR="00036D5F" w:rsidRPr="005C0ADA" w:rsidRDefault="00036D5F" w:rsidP="00D33526">
            <w:pPr>
              <w:autoSpaceDE w:val="0"/>
              <w:autoSpaceDN w:val="0"/>
              <w:adjustRightInd w:val="0"/>
              <w:spacing w:after="0" w:line="240" w:lineRule="auto"/>
              <w:ind w:firstLine="0"/>
              <w:contextualSpacing/>
              <w:jc w:val="center"/>
              <w:rPr>
                <w:sz w:val="20"/>
                <w:szCs w:val="20"/>
              </w:rPr>
            </w:pPr>
            <w:r w:rsidRPr="005C0ADA">
              <w:rPr>
                <w:sz w:val="20"/>
                <w:szCs w:val="20"/>
              </w:rPr>
              <w:t>Система теплоснабжения</w:t>
            </w:r>
          </w:p>
        </w:tc>
        <w:tc>
          <w:tcPr>
            <w:tcW w:w="1222" w:type="pct"/>
            <w:tcMar>
              <w:left w:w="28" w:type="dxa"/>
              <w:right w:w="28" w:type="dxa"/>
            </w:tcMar>
            <w:vAlign w:val="center"/>
          </w:tcPr>
          <w:p w14:paraId="600BFC5A" w14:textId="77777777" w:rsidR="00036D5F" w:rsidRPr="005C0ADA" w:rsidRDefault="00036D5F" w:rsidP="00D33526">
            <w:pPr>
              <w:autoSpaceDE w:val="0"/>
              <w:autoSpaceDN w:val="0"/>
              <w:adjustRightInd w:val="0"/>
              <w:spacing w:after="0" w:line="240" w:lineRule="auto"/>
              <w:ind w:firstLine="0"/>
              <w:contextualSpacing/>
              <w:jc w:val="center"/>
              <w:rPr>
                <w:sz w:val="20"/>
                <w:szCs w:val="20"/>
              </w:rPr>
            </w:pPr>
            <w:r w:rsidRPr="005C0ADA">
              <w:rPr>
                <w:sz w:val="20"/>
                <w:szCs w:val="20"/>
              </w:rPr>
              <w:t>Перечень источников, входящих в систему теплоснабжения</w:t>
            </w:r>
          </w:p>
        </w:tc>
        <w:tc>
          <w:tcPr>
            <w:tcW w:w="898" w:type="pct"/>
            <w:tcMar>
              <w:left w:w="28" w:type="dxa"/>
              <w:right w:w="28" w:type="dxa"/>
            </w:tcMar>
            <w:vAlign w:val="center"/>
          </w:tcPr>
          <w:p w14:paraId="46DCF09F" w14:textId="22D3E4FC" w:rsidR="00036D5F" w:rsidRPr="005C0ADA" w:rsidRDefault="00036D5F" w:rsidP="00D33526">
            <w:pPr>
              <w:autoSpaceDE w:val="0"/>
              <w:autoSpaceDN w:val="0"/>
              <w:adjustRightInd w:val="0"/>
              <w:spacing w:after="0" w:line="240" w:lineRule="auto"/>
              <w:ind w:firstLine="0"/>
              <w:contextualSpacing/>
              <w:jc w:val="center"/>
              <w:rPr>
                <w:sz w:val="20"/>
                <w:szCs w:val="20"/>
              </w:rPr>
            </w:pPr>
            <w:r w:rsidRPr="005C0ADA">
              <w:rPr>
                <w:sz w:val="20"/>
                <w:szCs w:val="20"/>
              </w:rPr>
              <w:t>Тепловая мощность, Гкал/ч (базовый 202</w:t>
            </w:r>
            <w:r w:rsidR="00EB6829" w:rsidRPr="005C0ADA">
              <w:rPr>
                <w:sz w:val="20"/>
                <w:szCs w:val="20"/>
              </w:rPr>
              <w:t>4</w:t>
            </w:r>
            <w:r w:rsidRPr="005C0ADA">
              <w:rPr>
                <w:sz w:val="20"/>
                <w:szCs w:val="20"/>
              </w:rPr>
              <w:t xml:space="preserve"> год)</w:t>
            </w:r>
          </w:p>
        </w:tc>
        <w:tc>
          <w:tcPr>
            <w:tcW w:w="1888" w:type="pct"/>
            <w:tcMar>
              <w:left w:w="28" w:type="dxa"/>
              <w:right w:w="28" w:type="dxa"/>
            </w:tcMar>
            <w:vAlign w:val="center"/>
          </w:tcPr>
          <w:p w14:paraId="2507DB21" w14:textId="77777777" w:rsidR="00036D5F" w:rsidRPr="005C0ADA" w:rsidRDefault="00036D5F" w:rsidP="00D33526">
            <w:pPr>
              <w:autoSpaceDE w:val="0"/>
              <w:autoSpaceDN w:val="0"/>
              <w:adjustRightInd w:val="0"/>
              <w:spacing w:after="0" w:line="240" w:lineRule="auto"/>
              <w:ind w:firstLine="0"/>
              <w:contextualSpacing/>
              <w:jc w:val="center"/>
              <w:rPr>
                <w:sz w:val="20"/>
                <w:szCs w:val="20"/>
              </w:rPr>
            </w:pPr>
            <w:r w:rsidRPr="005C0ADA">
              <w:rPr>
                <w:sz w:val="20"/>
                <w:szCs w:val="20"/>
              </w:rPr>
              <w:t>Перечень организаций, входящих в систему теплоснабжения</w:t>
            </w:r>
          </w:p>
        </w:tc>
      </w:tr>
      <w:tr w:rsidR="00036D5F" w:rsidRPr="005C0ADA" w14:paraId="28FA0730" w14:textId="77777777" w:rsidTr="00261FD1">
        <w:trPr>
          <w:trHeight w:val="660"/>
        </w:trPr>
        <w:tc>
          <w:tcPr>
            <w:tcW w:w="992" w:type="pct"/>
            <w:vMerge w:val="restart"/>
            <w:tcMar>
              <w:left w:w="28" w:type="dxa"/>
              <w:right w:w="28" w:type="dxa"/>
            </w:tcMar>
            <w:vAlign w:val="center"/>
          </w:tcPr>
          <w:p w14:paraId="586E9665" w14:textId="504B0A17" w:rsidR="00036D5F" w:rsidRPr="005C0ADA" w:rsidRDefault="00036D5F" w:rsidP="00D33526">
            <w:pPr>
              <w:autoSpaceDE w:val="0"/>
              <w:autoSpaceDN w:val="0"/>
              <w:adjustRightInd w:val="0"/>
              <w:spacing w:after="0" w:line="240" w:lineRule="auto"/>
              <w:ind w:firstLine="0"/>
              <w:contextualSpacing/>
              <w:jc w:val="center"/>
              <w:rPr>
                <w:sz w:val="20"/>
                <w:szCs w:val="20"/>
              </w:rPr>
            </w:pPr>
            <w:r w:rsidRPr="005C0ADA">
              <w:rPr>
                <w:sz w:val="20"/>
                <w:szCs w:val="20"/>
                <w:lang w:bidi="ru-RU"/>
              </w:rPr>
              <w:t xml:space="preserve">Система теплоснабжения: </w:t>
            </w:r>
            <w:r w:rsidR="001A0C6D" w:rsidRPr="005C0ADA">
              <w:rPr>
                <w:sz w:val="20"/>
                <w:szCs w:val="20"/>
                <w:lang w:bidi="ru-RU"/>
              </w:rPr>
              <w:t xml:space="preserve">Ленинградской </w:t>
            </w:r>
            <w:r w:rsidRPr="005C0ADA">
              <w:rPr>
                <w:sz w:val="20"/>
                <w:szCs w:val="20"/>
                <w:lang w:bidi="ru-RU"/>
              </w:rPr>
              <w:t>АЭС и резервно-пиковая котельная СМУП «ТСП»</w:t>
            </w:r>
          </w:p>
        </w:tc>
        <w:tc>
          <w:tcPr>
            <w:tcW w:w="1222" w:type="pct"/>
            <w:tcMar>
              <w:left w:w="28" w:type="dxa"/>
              <w:right w:w="28" w:type="dxa"/>
            </w:tcMar>
            <w:vAlign w:val="center"/>
          </w:tcPr>
          <w:p w14:paraId="258C88EB" w14:textId="77777777" w:rsidR="00036D5F" w:rsidRPr="005C0ADA" w:rsidRDefault="00036D5F" w:rsidP="00D33526">
            <w:pPr>
              <w:autoSpaceDE w:val="0"/>
              <w:autoSpaceDN w:val="0"/>
              <w:adjustRightInd w:val="0"/>
              <w:spacing w:after="0" w:line="240" w:lineRule="auto"/>
              <w:ind w:firstLine="0"/>
              <w:contextualSpacing/>
              <w:jc w:val="center"/>
              <w:rPr>
                <w:sz w:val="20"/>
                <w:szCs w:val="20"/>
              </w:rPr>
            </w:pPr>
            <w:r w:rsidRPr="005C0ADA">
              <w:rPr>
                <w:sz w:val="20"/>
                <w:szCs w:val="20"/>
              </w:rPr>
              <w:t>Филиал АО «Концерн Росэнергоатом» «Ленинградская атомная станция»</w:t>
            </w:r>
          </w:p>
        </w:tc>
        <w:tc>
          <w:tcPr>
            <w:tcW w:w="898" w:type="pct"/>
            <w:tcMar>
              <w:left w:w="28" w:type="dxa"/>
              <w:right w:w="28" w:type="dxa"/>
            </w:tcMar>
            <w:vAlign w:val="center"/>
          </w:tcPr>
          <w:p w14:paraId="1B6D6C40" w14:textId="77777777" w:rsidR="00036D5F" w:rsidRPr="005C0ADA" w:rsidRDefault="00036D5F" w:rsidP="00D33526">
            <w:pPr>
              <w:autoSpaceDE w:val="0"/>
              <w:autoSpaceDN w:val="0"/>
              <w:adjustRightInd w:val="0"/>
              <w:spacing w:after="0" w:line="240" w:lineRule="auto"/>
              <w:ind w:firstLine="0"/>
              <w:contextualSpacing/>
              <w:jc w:val="center"/>
              <w:rPr>
                <w:sz w:val="20"/>
                <w:szCs w:val="20"/>
              </w:rPr>
            </w:pPr>
            <w:r w:rsidRPr="005C0ADA">
              <w:rPr>
                <w:sz w:val="20"/>
                <w:szCs w:val="20"/>
              </w:rPr>
              <w:t>800,00</w:t>
            </w:r>
          </w:p>
        </w:tc>
        <w:tc>
          <w:tcPr>
            <w:tcW w:w="1888" w:type="pct"/>
            <w:vMerge w:val="restart"/>
            <w:tcMar>
              <w:left w:w="28" w:type="dxa"/>
              <w:right w:w="28" w:type="dxa"/>
            </w:tcMar>
            <w:vAlign w:val="center"/>
          </w:tcPr>
          <w:p w14:paraId="4FDE94A9" w14:textId="77777777" w:rsidR="00036D5F" w:rsidRPr="005C0ADA" w:rsidRDefault="00036D5F" w:rsidP="00D33526">
            <w:pPr>
              <w:autoSpaceDE w:val="0"/>
              <w:autoSpaceDN w:val="0"/>
              <w:adjustRightInd w:val="0"/>
              <w:spacing w:after="0" w:line="240" w:lineRule="auto"/>
              <w:ind w:firstLine="0"/>
              <w:contextualSpacing/>
              <w:jc w:val="center"/>
              <w:rPr>
                <w:sz w:val="20"/>
                <w:szCs w:val="20"/>
              </w:rPr>
            </w:pPr>
            <w:r w:rsidRPr="005C0ADA">
              <w:rPr>
                <w:sz w:val="20"/>
                <w:szCs w:val="20"/>
              </w:rPr>
              <w:t>Филиал АО «Концерн Росэнергоатом» «Ленинградская атомная станция»,</w:t>
            </w:r>
            <w:r w:rsidRPr="005C0ADA">
              <w:rPr>
                <w:sz w:val="24"/>
                <w:szCs w:val="24"/>
              </w:rPr>
              <w:t xml:space="preserve"> </w:t>
            </w:r>
            <w:r w:rsidRPr="005C0ADA">
              <w:rPr>
                <w:sz w:val="20"/>
                <w:szCs w:val="20"/>
              </w:rPr>
              <w:t>СМУП «ТСП»</w:t>
            </w:r>
          </w:p>
        </w:tc>
      </w:tr>
      <w:tr w:rsidR="00036D5F" w:rsidRPr="005C0ADA" w14:paraId="69BAED23" w14:textId="77777777" w:rsidTr="00261FD1">
        <w:trPr>
          <w:trHeight w:val="705"/>
        </w:trPr>
        <w:tc>
          <w:tcPr>
            <w:tcW w:w="992" w:type="pct"/>
            <w:vMerge/>
            <w:tcMar>
              <w:left w:w="28" w:type="dxa"/>
              <w:right w:w="28" w:type="dxa"/>
            </w:tcMar>
            <w:vAlign w:val="center"/>
          </w:tcPr>
          <w:p w14:paraId="1AF29694" w14:textId="77777777" w:rsidR="00036D5F" w:rsidRPr="005C0ADA" w:rsidRDefault="00036D5F" w:rsidP="00D33526">
            <w:pPr>
              <w:autoSpaceDE w:val="0"/>
              <w:autoSpaceDN w:val="0"/>
              <w:adjustRightInd w:val="0"/>
              <w:spacing w:after="0" w:line="240" w:lineRule="auto"/>
              <w:ind w:firstLine="0"/>
              <w:contextualSpacing/>
              <w:jc w:val="center"/>
              <w:rPr>
                <w:sz w:val="20"/>
                <w:szCs w:val="20"/>
                <w:lang w:bidi="ru-RU"/>
              </w:rPr>
            </w:pPr>
          </w:p>
        </w:tc>
        <w:tc>
          <w:tcPr>
            <w:tcW w:w="1222" w:type="pct"/>
            <w:tcMar>
              <w:left w:w="28" w:type="dxa"/>
              <w:right w:w="28" w:type="dxa"/>
            </w:tcMar>
            <w:vAlign w:val="center"/>
          </w:tcPr>
          <w:p w14:paraId="678772F2" w14:textId="77777777" w:rsidR="00036D5F" w:rsidRPr="005C0ADA" w:rsidRDefault="00036D5F" w:rsidP="00D33526">
            <w:pPr>
              <w:autoSpaceDE w:val="0"/>
              <w:autoSpaceDN w:val="0"/>
              <w:adjustRightInd w:val="0"/>
              <w:spacing w:after="0" w:line="240" w:lineRule="auto"/>
              <w:ind w:firstLine="0"/>
              <w:contextualSpacing/>
              <w:jc w:val="center"/>
              <w:rPr>
                <w:sz w:val="20"/>
                <w:szCs w:val="20"/>
              </w:rPr>
            </w:pPr>
            <w:r w:rsidRPr="005C0ADA">
              <w:rPr>
                <w:sz w:val="20"/>
                <w:szCs w:val="20"/>
              </w:rPr>
              <w:t>СМУП «ТСП», ООО «ТСП»</w:t>
            </w:r>
          </w:p>
        </w:tc>
        <w:tc>
          <w:tcPr>
            <w:tcW w:w="898" w:type="pct"/>
            <w:tcMar>
              <w:left w:w="28" w:type="dxa"/>
              <w:right w:w="28" w:type="dxa"/>
            </w:tcMar>
            <w:vAlign w:val="center"/>
          </w:tcPr>
          <w:p w14:paraId="52519D2F" w14:textId="3C279106" w:rsidR="00036D5F" w:rsidRPr="005C0ADA" w:rsidRDefault="00273512" w:rsidP="00D33526">
            <w:pPr>
              <w:autoSpaceDE w:val="0"/>
              <w:autoSpaceDN w:val="0"/>
              <w:adjustRightInd w:val="0"/>
              <w:spacing w:after="0" w:line="240" w:lineRule="auto"/>
              <w:ind w:firstLine="0"/>
              <w:contextualSpacing/>
              <w:jc w:val="center"/>
              <w:rPr>
                <w:sz w:val="20"/>
                <w:szCs w:val="20"/>
              </w:rPr>
            </w:pPr>
            <w:r w:rsidRPr="005C0ADA">
              <w:rPr>
                <w:sz w:val="20"/>
                <w:szCs w:val="20"/>
              </w:rPr>
              <w:t>219,5</w:t>
            </w:r>
          </w:p>
        </w:tc>
        <w:tc>
          <w:tcPr>
            <w:tcW w:w="1888" w:type="pct"/>
            <w:vMerge/>
            <w:tcMar>
              <w:left w:w="28" w:type="dxa"/>
              <w:right w:w="28" w:type="dxa"/>
            </w:tcMar>
            <w:vAlign w:val="center"/>
          </w:tcPr>
          <w:p w14:paraId="2007E3CD" w14:textId="77777777" w:rsidR="00036D5F" w:rsidRPr="005C0ADA" w:rsidRDefault="00036D5F" w:rsidP="00D33526">
            <w:pPr>
              <w:autoSpaceDE w:val="0"/>
              <w:autoSpaceDN w:val="0"/>
              <w:adjustRightInd w:val="0"/>
              <w:spacing w:after="0" w:line="240" w:lineRule="auto"/>
              <w:ind w:firstLine="0"/>
              <w:contextualSpacing/>
              <w:jc w:val="center"/>
              <w:rPr>
                <w:sz w:val="20"/>
                <w:szCs w:val="20"/>
              </w:rPr>
            </w:pPr>
          </w:p>
        </w:tc>
      </w:tr>
    </w:tbl>
    <w:p w14:paraId="3898E65B" w14:textId="1341728D" w:rsidR="006667BA" w:rsidRPr="005C0ADA" w:rsidRDefault="006667BA" w:rsidP="00D33526">
      <w:pPr>
        <w:tabs>
          <w:tab w:val="left" w:pos="1276"/>
        </w:tabs>
        <w:spacing w:after="0"/>
        <w:contextualSpacing/>
        <w:jc w:val="both"/>
        <w:rPr>
          <w:sz w:val="24"/>
          <w:szCs w:val="24"/>
        </w:rPr>
      </w:pPr>
    </w:p>
    <w:p w14:paraId="50D43482" w14:textId="77777777" w:rsidR="0039504B" w:rsidRPr="005C0ADA" w:rsidRDefault="0039504B" w:rsidP="00D33526">
      <w:pPr>
        <w:tabs>
          <w:tab w:val="left" w:pos="1276"/>
        </w:tabs>
        <w:spacing w:after="0"/>
        <w:contextualSpacing/>
        <w:jc w:val="both"/>
        <w:rPr>
          <w:sz w:val="24"/>
          <w:szCs w:val="24"/>
        </w:rPr>
      </w:pPr>
    </w:p>
    <w:p w14:paraId="0E835F93" w14:textId="77777777" w:rsidR="005B5DAF" w:rsidRPr="005C0ADA" w:rsidRDefault="005B5DAF" w:rsidP="00D33526">
      <w:pPr>
        <w:spacing w:after="0"/>
        <w:contextualSpacing/>
        <w:jc w:val="both"/>
        <w:rPr>
          <w:sz w:val="24"/>
          <w:szCs w:val="24"/>
        </w:rPr>
      </w:pPr>
    </w:p>
    <w:p w14:paraId="60F65627" w14:textId="77777777" w:rsidR="005B5DAF" w:rsidRPr="005C0ADA" w:rsidRDefault="005B5DAF" w:rsidP="00D33526">
      <w:pPr>
        <w:spacing w:after="0"/>
        <w:contextualSpacing/>
        <w:jc w:val="both"/>
        <w:rPr>
          <w:sz w:val="24"/>
          <w:szCs w:val="24"/>
        </w:rPr>
      </w:pPr>
    </w:p>
    <w:p w14:paraId="7C3788DF" w14:textId="4422AD8E" w:rsidR="006B4D03" w:rsidRPr="005C0ADA" w:rsidRDefault="009D17C5" w:rsidP="00D33526">
      <w:pPr>
        <w:pStyle w:val="1"/>
        <w:pageBreakBefore/>
        <w:tabs>
          <w:tab w:val="left" w:pos="1134"/>
        </w:tabs>
        <w:spacing w:before="0" w:line="360" w:lineRule="auto"/>
        <w:ind w:left="0" w:firstLine="709"/>
        <w:contextualSpacing/>
        <w:rPr>
          <w:rFonts w:cs="Times New Roman"/>
          <w:sz w:val="24"/>
          <w:szCs w:val="24"/>
        </w:rPr>
      </w:pPr>
      <w:bookmarkStart w:id="280" w:name="_Toc524944288"/>
      <w:bookmarkStart w:id="281" w:name="_Toc524944864"/>
      <w:bookmarkStart w:id="282" w:name="_Toc528166543"/>
      <w:bookmarkStart w:id="283" w:name="_Toc166748548"/>
      <w:r w:rsidRPr="005C0ADA">
        <w:rPr>
          <w:rFonts w:cs="Times New Roman"/>
          <w:sz w:val="24"/>
          <w:szCs w:val="24"/>
        </w:rPr>
        <w:lastRenderedPageBreak/>
        <w:t xml:space="preserve">Раздел 11. </w:t>
      </w:r>
      <w:r w:rsidR="000A5894" w:rsidRPr="005C0ADA">
        <w:rPr>
          <w:rFonts w:cs="Times New Roman"/>
          <w:sz w:val="24"/>
          <w:szCs w:val="24"/>
        </w:rPr>
        <w:t>Решения о распределении тепловой нагрузки между источниками тепловой энергии</w:t>
      </w:r>
      <w:bookmarkEnd w:id="280"/>
      <w:bookmarkEnd w:id="281"/>
      <w:bookmarkEnd w:id="282"/>
      <w:bookmarkEnd w:id="283"/>
    </w:p>
    <w:p w14:paraId="6A0E9488" w14:textId="77777777" w:rsidR="00EE49E4" w:rsidRPr="005C0ADA" w:rsidRDefault="00EE49E4" w:rsidP="00D33526">
      <w:pPr>
        <w:spacing w:after="0"/>
        <w:rPr>
          <w:sz w:val="24"/>
          <w:szCs w:val="24"/>
        </w:rPr>
      </w:pPr>
    </w:p>
    <w:p w14:paraId="5BB94F0A" w14:textId="2A591DE4" w:rsidR="006B4D03" w:rsidRPr="005C0ADA" w:rsidRDefault="00C87838" w:rsidP="00D33526">
      <w:pPr>
        <w:pStyle w:val="2"/>
        <w:numPr>
          <w:ilvl w:val="1"/>
          <w:numId w:val="12"/>
        </w:numPr>
        <w:tabs>
          <w:tab w:val="left" w:pos="1276"/>
        </w:tabs>
        <w:spacing w:before="0"/>
        <w:contextualSpacing/>
        <w:rPr>
          <w:rFonts w:cs="Times New Roman"/>
          <w:color w:val="auto"/>
          <w:sz w:val="24"/>
          <w:szCs w:val="24"/>
        </w:rPr>
      </w:pPr>
      <w:bookmarkStart w:id="284" w:name="_Toc166748549"/>
      <w:r w:rsidRPr="005C0ADA">
        <w:rPr>
          <w:rFonts w:cs="Times New Roman"/>
          <w:color w:val="auto"/>
          <w:sz w:val="24"/>
          <w:szCs w:val="24"/>
        </w:rPr>
        <w:t>Сведения о величине тепловой нагрузки, распределяемой (перераспределяемой) между источниками тепловой энергии</w:t>
      </w:r>
      <w:bookmarkEnd w:id="284"/>
    </w:p>
    <w:p w14:paraId="12FF9A51" w14:textId="040BE8FC" w:rsidR="00886C1D" w:rsidRPr="005C0ADA" w:rsidRDefault="00886C1D" w:rsidP="00D33526">
      <w:pPr>
        <w:tabs>
          <w:tab w:val="left" w:pos="1134"/>
        </w:tabs>
        <w:spacing w:after="0"/>
        <w:contextualSpacing/>
        <w:jc w:val="both"/>
        <w:rPr>
          <w:sz w:val="24"/>
          <w:szCs w:val="24"/>
        </w:rPr>
      </w:pPr>
      <w:r w:rsidRPr="005C0ADA">
        <w:rPr>
          <w:sz w:val="24"/>
          <w:szCs w:val="24"/>
        </w:rPr>
        <w:t>В период действия настоящей Схемы теплоснабжения изменения режимов работы городской котельной</w:t>
      </w:r>
      <w:r w:rsidR="00773B49" w:rsidRPr="005C0ADA">
        <w:rPr>
          <w:sz w:val="24"/>
          <w:szCs w:val="24"/>
        </w:rPr>
        <w:t>,</w:t>
      </w:r>
      <w:r w:rsidRPr="005C0ADA">
        <w:rPr>
          <w:sz w:val="24"/>
          <w:szCs w:val="24"/>
        </w:rPr>
        <w:t xml:space="preserve"> осуществляющей теплоснабжение в резервно-пиковом режиме, и котельной ФГУП «НИТИ им. А.П. Александрова», работающей на обеспечение технологических нужд предприятия, по отношению к генерирующим мощностям Ленинградской АЭС, не предусматривается.</w:t>
      </w:r>
    </w:p>
    <w:p w14:paraId="5779B751" w14:textId="3F4BA802" w:rsidR="006B4D03" w:rsidRPr="005C0ADA" w:rsidRDefault="006B4D03" w:rsidP="00D33526">
      <w:pPr>
        <w:spacing w:after="0"/>
        <w:contextualSpacing/>
        <w:rPr>
          <w:sz w:val="24"/>
          <w:szCs w:val="24"/>
        </w:rPr>
      </w:pPr>
    </w:p>
    <w:p w14:paraId="54793828" w14:textId="743A4C99" w:rsidR="00C87838" w:rsidRPr="005C0ADA" w:rsidRDefault="00C87838" w:rsidP="00D33526">
      <w:pPr>
        <w:pStyle w:val="2"/>
        <w:numPr>
          <w:ilvl w:val="1"/>
          <w:numId w:val="12"/>
        </w:numPr>
        <w:tabs>
          <w:tab w:val="left" w:pos="1276"/>
        </w:tabs>
        <w:spacing w:before="0"/>
        <w:contextualSpacing/>
        <w:rPr>
          <w:rFonts w:cs="Times New Roman"/>
          <w:color w:val="auto"/>
          <w:sz w:val="24"/>
          <w:szCs w:val="24"/>
        </w:rPr>
      </w:pPr>
      <w:bookmarkStart w:id="285" w:name="_Toc166748550"/>
      <w:r w:rsidRPr="005C0ADA">
        <w:rPr>
          <w:rFonts w:cs="Times New Roman"/>
          <w:color w:val="auto"/>
          <w:sz w:val="24"/>
          <w:szCs w:val="24"/>
        </w:rPr>
        <w:t>Сроки выполнения перераспределения для каждого этапа</w:t>
      </w:r>
      <w:bookmarkEnd w:id="285"/>
    </w:p>
    <w:p w14:paraId="3D5E4059" w14:textId="5D6E11F9" w:rsidR="00EE49E4" w:rsidRPr="005C0ADA" w:rsidRDefault="00886C1D" w:rsidP="00D33526">
      <w:pPr>
        <w:spacing w:after="0"/>
        <w:contextualSpacing/>
        <w:jc w:val="both"/>
        <w:rPr>
          <w:sz w:val="24"/>
          <w:szCs w:val="24"/>
        </w:rPr>
      </w:pPr>
      <w:r w:rsidRPr="005C0ADA">
        <w:rPr>
          <w:sz w:val="24"/>
          <w:szCs w:val="24"/>
        </w:rPr>
        <w:t>Мероприятия не предусмотрены.</w:t>
      </w:r>
    </w:p>
    <w:p w14:paraId="63D7757D" w14:textId="77777777" w:rsidR="00EE49E4" w:rsidRPr="005C0ADA" w:rsidRDefault="00EE49E4" w:rsidP="00D33526">
      <w:pPr>
        <w:spacing w:after="0"/>
        <w:contextualSpacing/>
        <w:jc w:val="both"/>
        <w:rPr>
          <w:sz w:val="24"/>
          <w:szCs w:val="24"/>
        </w:rPr>
      </w:pPr>
    </w:p>
    <w:p w14:paraId="45394C15" w14:textId="0C162A2B" w:rsidR="006B4D03" w:rsidRPr="005C0ADA" w:rsidRDefault="00FE3B3E" w:rsidP="00D33526">
      <w:pPr>
        <w:pStyle w:val="1"/>
        <w:pageBreakBefore/>
        <w:tabs>
          <w:tab w:val="left" w:pos="1134"/>
        </w:tabs>
        <w:spacing w:before="0" w:line="360" w:lineRule="auto"/>
        <w:ind w:left="0" w:firstLine="709"/>
        <w:contextualSpacing/>
        <w:rPr>
          <w:rFonts w:cs="Times New Roman"/>
          <w:sz w:val="24"/>
          <w:szCs w:val="24"/>
        </w:rPr>
      </w:pPr>
      <w:bookmarkStart w:id="286" w:name="_Toc524944289"/>
      <w:bookmarkStart w:id="287" w:name="_Toc524944865"/>
      <w:bookmarkStart w:id="288" w:name="_Toc528166544"/>
      <w:bookmarkStart w:id="289" w:name="_Toc166748551"/>
      <w:r w:rsidRPr="005C0ADA">
        <w:rPr>
          <w:rFonts w:cs="Times New Roman"/>
          <w:sz w:val="24"/>
          <w:szCs w:val="24"/>
        </w:rPr>
        <w:lastRenderedPageBreak/>
        <w:t>Р</w:t>
      </w:r>
      <w:r w:rsidR="009D17C5" w:rsidRPr="005C0ADA">
        <w:rPr>
          <w:rFonts w:cs="Times New Roman"/>
          <w:sz w:val="24"/>
          <w:szCs w:val="24"/>
        </w:rPr>
        <w:t xml:space="preserve">аздел 12. </w:t>
      </w:r>
      <w:r w:rsidR="000A5894" w:rsidRPr="005C0ADA">
        <w:rPr>
          <w:rFonts w:cs="Times New Roman"/>
          <w:sz w:val="24"/>
          <w:szCs w:val="24"/>
        </w:rPr>
        <w:t>Решения по бесхозяйным тепловым сетям</w:t>
      </w:r>
      <w:bookmarkEnd w:id="286"/>
      <w:bookmarkEnd w:id="287"/>
      <w:bookmarkEnd w:id="288"/>
      <w:bookmarkEnd w:id="289"/>
    </w:p>
    <w:p w14:paraId="1B91D894" w14:textId="77777777" w:rsidR="00E324F9" w:rsidRPr="005C0ADA" w:rsidRDefault="00E324F9" w:rsidP="00D33526">
      <w:pPr>
        <w:spacing w:after="0"/>
        <w:rPr>
          <w:sz w:val="24"/>
          <w:szCs w:val="24"/>
        </w:rPr>
      </w:pPr>
    </w:p>
    <w:p w14:paraId="2862F8FA" w14:textId="76191144" w:rsidR="006B4D03" w:rsidRPr="005C0ADA" w:rsidRDefault="00C87838" w:rsidP="00D33526">
      <w:pPr>
        <w:pStyle w:val="2"/>
        <w:numPr>
          <w:ilvl w:val="1"/>
          <w:numId w:val="13"/>
        </w:numPr>
        <w:tabs>
          <w:tab w:val="left" w:pos="1276"/>
        </w:tabs>
        <w:spacing w:before="0"/>
        <w:contextualSpacing/>
        <w:rPr>
          <w:rFonts w:cs="Times New Roman"/>
          <w:color w:val="auto"/>
          <w:sz w:val="24"/>
          <w:szCs w:val="24"/>
        </w:rPr>
      </w:pPr>
      <w:bookmarkStart w:id="290" w:name="_Toc166748552"/>
      <w:r w:rsidRPr="005C0ADA">
        <w:rPr>
          <w:rFonts w:cs="Times New Roman"/>
          <w:color w:val="auto"/>
          <w:sz w:val="24"/>
          <w:szCs w:val="24"/>
        </w:rPr>
        <w:t>Перечень выявленных бесхозяйных тепловых сетей (в случае их выявления)</w:t>
      </w:r>
      <w:bookmarkEnd w:id="290"/>
    </w:p>
    <w:p w14:paraId="058D8B75" w14:textId="7FC86292" w:rsidR="00EB6829" w:rsidRPr="005C0ADA" w:rsidRDefault="00EB6829" w:rsidP="00EB6829">
      <w:pPr>
        <w:spacing w:after="0"/>
        <w:jc w:val="both"/>
        <w:rPr>
          <w:sz w:val="24"/>
          <w:szCs w:val="24"/>
        </w:rPr>
      </w:pPr>
      <w:r w:rsidRPr="005C0ADA">
        <w:rPr>
          <w:sz w:val="24"/>
          <w:szCs w:val="24"/>
        </w:rPr>
        <w:t xml:space="preserve">Перечень тепловых сетей, признанные бесхозяйными в 2024 году приведены в таблице </w:t>
      </w:r>
      <w:r w:rsidRPr="005C0ADA">
        <w:rPr>
          <w:sz w:val="24"/>
          <w:szCs w:val="24"/>
        </w:rPr>
        <w:fldChar w:fldCharType="begin"/>
      </w:r>
      <w:r w:rsidRPr="005C0ADA">
        <w:rPr>
          <w:sz w:val="24"/>
          <w:szCs w:val="24"/>
        </w:rPr>
        <w:instrText xml:space="preserve"> REF _Ref193726983 \h  \* MERGEFORMAT </w:instrText>
      </w:r>
      <w:r w:rsidRPr="005C0ADA">
        <w:rPr>
          <w:sz w:val="24"/>
          <w:szCs w:val="24"/>
        </w:rPr>
      </w:r>
      <w:r w:rsidRPr="005C0ADA">
        <w:rPr>
          <w:sz w:val="24"/>
          <w:szCs w:val="24"/>
        </w:rPr>
        <w:fldChar w:fldCharType="separate"/>
      </w:r>
      <w:r w:rsidR="005C0ADA" w:rsidRPr="005C0ADA">
        <w:rPr>
          <w:vanish/>
          <w:sz w:val="24"/>
          <w:szCs w:val="24"/>
          <w:lang w:eastAsia="en-US"/>
        </w:rPr>
        <w:t xml:space="preserve">Таблица </w:t>
      </w:r>
      <w:r w:rsidR="005C0ADA" w:rsidRPr="005C0ADA">
        <w:rPr>
          <w:sz w:val="24"/>
          <w:szCs w:val="24"/>
          <w:lang w:eastAsia="en-US"/>
        </w:rPr>
        <w:t>36</w:t>
      </w:r>
      <w:r w:rsidRPr="005C0ADA">
        <w:rPr>
          <w:sz w:val="24"/>
          <w:szCs w:val="24"/>
        </w:rPr>
        <w:fldChar w:fldCharType="end"/>
      </w:r>
      <w:r w:rsidRPr="005C0ADA">
        <w:rPr>
          <w:sz w:val="24"/>
          <w:szCs w:val="24"/>
        </w:rPr>
        <w:t xml:space="preserve">. </w:t>
      </w:r>
    </w:p>
    <w:p w14:paraId="222BCCE4" w14:textId="5C408586" w:rsidR="00EB6829" w:rsidRPr="005C0ADA" w:rsidRDefault="00EB6829" w:rsidP="00EB6829">
      <w:pPr>
        <w:keepNext/>
        <w:spacing w:before="120" w:after="0" w:line="240" w:lineRule="auto"/>
        <w:ind w:firstLine="0"/>
        <w:jc w:val="center"/>
        <w:rPr>
          <w:b/>
          <w:bCs/>
          <w:sz w:val="24"/>
          <w:szCs w:val="24"/>
          <w:lang w:eastAsia="en-US"/>
        </w:rPr>
      </w:pPr>
      <w:bookmarkStart w:id="291" w:name="_Ref193726983"/>
      <w:r w:rsidRPr="005C0ADA">
        <w:rPr>
          <w:b/>
          <w:bCs/>
          <w:sz w:val="24"/>
          <w:szCs w:val="24"/>
          <w:lang w:eastAsia="en-US"/>
        </w:rPr>
        <w:t xml:space="preserve">Таблица </w:t>
      </w:r>
      <w:r w:rsidRPr="005C0ADA">
        <w:rPr>
          <w:b/>
          <w:bCs/>
          <w:sz w:val="24"/>
          <w:szCs w:val="24"/>
          <w:lang w:eastAsia="en-US"/>
        </w:rPr>
        <w:fldChar w:fldCharType="begin"/>
      </w:r>
      <w:r w:rsidRPr="005C0ADA">
        <w:rPr>
          <w:b/>
          <w:bCs/>
          <w:sz w:val="24"/>
          <w:szCs w:val="24"/>
          <w:lang w:eastAsia="en-US"/>
        </w:rPr>
        <w:instrText xml:space="preserve"> SEQ Таблица \* ARABIC </w:instrText>
      </w:r>
      <w:r w:rsidRPr="005C0ADA">
        <w:rPr>
          <w:b/>
          <w:bCs/>
          <w:sz w:val="24"/>
          <w:szCs w:val="24"/>
          <w:lang w:eastAsia="en-US"/>
        </w:rPr>
        <w:fldChar w:fldCharType="separate"/>
      </w:r>
      <w:r w:rsidR="005C0ADA" w:rsidRPr="005C0ADA">
        <w:rPr>
          <w:b/>
          <w:bCs/>
          <w:noProof/>
          <w:sz w:val="24"/>
          <w:szCs w:val="24"/>
          <w:lang w:eastAsia="en-US"/>
        </w:rPr>
        <w:t>36</w:t>
      </w:r>
      <w:r w:rsidRPr="005C0ADA">
        <w:rPr>
          <w:b/>
          <w:bCs/>
          <w:sz w:val="24"/>
          <w:szCs w:val="24"/>
          <w:lang w:eastAsia="en-US"/>
        </w:rPr>
        <w:fldChar w:fldCharType="end"/>
      </w:r>
      <w:bookmarkEnd w:id="291"/>
      <w:r w:rsidRPr="005C0ADA">
        <w:rPr>
          <w:b/>
          <w:bCs/>
          <w:sz w:val="24"/>
          <w:szCs w:val="24"/>
          <w:lang w:eastAsia="en-US"/>
        </w:rPr>
        <w:t xml:space="preserve"> – Перечень тепловых сетей, признанные бесхозяйными в 2024 году</w:t>
      </w:r>
    </w:p>
    <w:tbl>
      <w:tblPr>
        <w:tblW w:w="5000" w:type="pct"/>
        <w:tblCellMar>
          <w:left w:w="28" w:type="dxa"/>
          <w:right w:w="28" w:type="dxa"/>
        </w:tblCellMar>
        <w:tblLook w:val="04A0" w:firstRow="1" w:lastRow="0" w:firstColumn="1" w:lastColumn="0" w:noHBand="0" w:noVBand="1"/>
      </w:tblPr>
      <w:tblGrid>
        <w:gridCol w:w="7693"/>
        <w:gridCol w:w="828"/>
        <w:gridCol w:w="1107"/>
      </w:tblGrid>
      <w:tr w:rsidR="00EB6829" w:rsidRPr="005C0ADA" w14:paraId="334C03CF" w14:textId="77777777" w:rsidTr="004D7BDB">
        <w:trPr>
          <w:trHeight w:val="20"/>
        </w:trPr>
        <w:tc>
          <w:tcPr>
            <w:tcW w:w="380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056001F3" w14:textId="77777777" w:rsidR="00EB6829" w:rsidRPr="005C0ADA" w:rsidRDefault="00EB6829" w:rsidP="00EB6829">
            <w:pPr>
              <w:spacing w:after="0" w:line="240" w:lineRule="auto"/>
              <w:ind w:firstLine="0"/>
              <w:jc w:val="center"/>
              <w:rPr>
                <w:sz w:val="22"/>
              </w:rPr>
            </w:pPr>
            <w:r w:rsidRPr="005C0ADA">
              <w:rPr>
                <w:sz w:val="22"/>
              </w:rPr>
              <w:t>Участки тепловых сетей</w:t>
            </w:r>
          </w:p>
        </w:tc>
        <w:tc>
          <w:tcPr>
            <w:tcW w:w="571" w:type="pct"/>
            <w:tcBorders>
              <w:top w:val="single" w:sz="4" w:space="0" w:color="auto"/>
              <w:left w:val="nil"/>
              <w:bottom w:val="single" w:sz="4" w:space="0" w:color="auto"/>
              <w:right w:val="single" w:sz="4" w:space="0" w:color="auto"/>
            </w:tcBorders>
            <w:shd w:val="clear" w:color="auto" w:fill="auto"/>
            <w:vAlign w:val="center"/>
            <w:hideMark/>
          </w:tcPr>
          <w:p w14:paraId="4F3786D1" w14:textId="77777777" w:rsidR="00EB6829" w:rsidRPr="005C0ADA" w:rsidRDefault="00EB6829" w:rsidP="00EB6829">
            <w:pPr>
              <w:spacing w:after="0" w:line="240" w:lineRule="auto"/>
              <w:ind w:firstLine="0"/>
              <w:jc w:val="center"/>
              <w:rPr>
                <w:sz w:val="22"/>
              </w:rPr>
            </w:pPr>
            <w:r w:rsidRPr="005C0ADA">
              <w:rPr>
                <w:sz w:val="22"/>
              </w:rPr>
              <w:t>Диаметр, м</w:t>
            </w:r>
          </w:p>
        </w:tc>
        <w:tc>
          <w:tcPr>
            <w:tcW w:w="626" w:type="pct"/>
            <w:tcBorders>
              <w:top w:val="single" w:sz="4" w:space="0" w:color="auto"/>
              <w:left w:val="nil"/>
              <w:bottom w:val="single" w:sz="4" w:space="0" w:color="auto"/>
              <w:right w:val="single" w:sz="4" w:space="0" w:color="auto"/>
            </w:tcBorders>
            <w:shd w:val="clear" w:color="auto" w:fill="auto"/>
            <w:vAlign w:val="center"/>
            <w:hideMark/>
          </w:tcPr>
          <w:p w14:paraId="203BDAF7" w14:textId="77777777" w:rsidR="00EB6829" w:rsidRPr="005C0ADA" w:rsidRDefault="00EB6829" w:rsidP="00EB6829">
            <w:pPr>
              <w:spacing w:after="0" w:line="240" w:lineRule="auto"/>
              <w:ind w:firstLine="0"/>
              <w:jc w:val="center"/>
              <w:rPr>
                <w:sz w:val="22"/>
              </w:rPr>
            </w:pPr>
            <w:r w:rsidRPr="005C0ADA">
              <w:rPr>
                <w:sz w:val="22"/>
              </w:rPr>
              <w:t>Длина в 2-х трубном исполнении, м</w:t>
            </w:r>
          </w:p>
        </w:tc>
      </w:tr>
      <w:tr w:rsidR="00EB6829" w:rsidRPr="005C0ADA" w14:paraId="764CADF5" w14:textId="77777777" w:rsidTr="004D7BDB">
        <w:trPr>
          <w:trHeight w:val="20"/>
        </w:trPr>
        <w:tc>
          <w:tcPr>
            <w:tcW w:w="380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3ADA05" w14:textId="77777777" w:rsidR="00EB6829" w:rsidRPr="005C0ADA" w:rsidRDefault="00EB6829" w:rsidP="00EB6829">
            <w:pPr>
              <w:spacing w:after="0" w:line="240" w:lineRule="auto"/>
              <w:ind w:firstLine="0"/>
              <w:jc w:val="center"/>
              <w:rPr>
                <w:sz w:val="22"/>
              </w:rPr>
            </w:pPr>
            <w:r w:rsidRPr="005C0ADA">
              <w:rPr>
                <w:sz w:val="22"/>
              </w:rPr>
              <w:t>Т/сеть мкр. 7 от ТК-6/7 через ТК-7/7 до т/узлов ж/д № 18 по ул. Парковая</w:t>
            </w:r>
          </w:p>
        </w:tc>
        <w:tc>
          <w:tcPr>
            <w:tcW w:w="571" w:type="pct"/>
            <w:tcBorders>
              <w:top w:val="nil"/>
              <w:left w:val="nil"/>
              <w:bottom w:val="single" w:sz="4" w:space="0" w:color="auto"/>
              <w:right w:val="single" w:sz="4" w:space="0" w:color="auto"/>
            </w:tcBorders>
            <w:shd w:val="clear" w:color="auto" w:fill="auto"/>
            <w:noWrap/>
            <w:vAlign w:val="center"/>
            <w:hideMark/>
          </w:tcPr>
          <w:p w14:paraId="1ACA9FAD" w14:textId="77777777" w:rsidR="00EB6829" w:rsidRPr="005C0ADA" w:rsidRDefault="00EB6829" w:rsidP="00EB6829">
            <w:pPr>
              <w:spacing w:after="0" w:line="240" w:lineRule="auto"/>
              <w:ind w:firstLine="0"/>
              <w:jc w:val="center"/>
              <w:rPr>
                <w:sz w:val="22"/>
              </w:rPr>
            </w:pPr>
            <w:r w:rsidRPr="005C0ADA">
              <w:rPr>
                <w:sz w:val="22"/>
              </w:rPr>
              <w:t>0,076</w:t>
            </w:r>
          </w:p>
        </w:tc>
        <w:tc>
          <w:tcPr>
            <w:tcW w:w="626" w:type="pct"/>
            <w:tcBorders>
              <w:top w:val="nil"/>
              <w:left w:val="nil"/>
              <w:bottom w:val="single" w:sz="4" w:space="0" w:color="auto"/>
              <w:right w:val="single" w:sz="4" w:space="0" w:color="auto"/>
            </w:tcBorders>
            <w:shd w:val="clear" w:color="auto" w:fill="auto"/>
            <w:noWrap/>
            <w:vAlign w:val="center"/>
            <w:hideMark/>
          </w:tcPr>
          <w:p w14:paraId="6A5C699D" w14:textId="77777777" w:rsidR="00EB6829" w:rsidRPr="005C0ADA" w:rsidRDefault="00EB6829" w:rsidP="00EB6829">
            <w:pPr>
              <w:spacing w:after="0" w:line="240" w:lineRule="auto"/>
              <w:ind w:firstLine="0"/>
              <w:jc w:val="center"/>
              <w:rPr>
                <w:sz w:val="22"/>
              </w:rPr>
            </w:pPr>
            <w:r w:rsidRPr="005C0ADA">
              <w:rPr>
                <w:sz w:val="22"/>
              </w:rPr>
              <w:t>42</w:t>
            </w:r>
          </w:p>
        </w:tc>
      </w:tr>
      <w:tr w:rsidR="00EB6829" w:rsidRPr="005C0ADA" w14:paraId="73161AD2" w14:textId="77777777" w:rsidTr="004D7BDB">
        <w:trPr>
          <w:trHeight w:val="20"/>
        </w:trPr>
        <w:tc>
          <w:tcPr>
            <w:tcW w:w="3803" w:type="pct"/>
            <w:vMerge/>
            <w:tcBorders>
              <w:top w:val="single" w:sz="4" w:space="0" w:color="auto"/>
              <w:left w:val="single" w:sz="4" w:space="0" w:color="auto"/>
              <w:bottom w:val="single" w:sz="4" w:space="0" w:color="auto"/>
              <w:right w:val="single" w:sz="4" w:space="0" w:color="auto"/>
            </w:tcBorders>
            <w:vAlign w:val="center"/>
            <w:hideMark/>
          </w:tcPr>
          <w:p w14:paraId="76BA8EDB" w14:textId="77777777" w:rsidR="00EB6829" w:rsidRPr="005C0ADA" w:rsidRDefault="00EB6829" w:rsidP="00EB6829">
            <w:pPr>
              <w:spacing w:after="0" w:line="240" w:lineRule="auto"/>
              <w:ind w:firstLine="0"/>
              <w:rPr>
                <w:sz w:val="22"/>
              </w:rPr>
            </w:pPr>
          </w:p>
        </w:tc>
        <w:tc>
          <w:tcPr>
            <w:tcW w:w="571" w:type="pct"/>
            <w:tcBorders>
              <w:top w:val="nil"/>
              <w:left w:val="nil"/>
              <w:bottom w:val="single" w:sz="4" w:space="0" w:color="auto"/>
              <w:right w:val="single" w:sz="4" w:space="0" w:color="auto"/>
            </w:tcBorders>
            <w:shd w:val="clear" w:color="auto" w:fill="auto"/>
            <w:noWrap/>
            <w:vAlign w:val="center"/>
            <w:hideMark/>
          </w:tcPr>
          <w:p w14:paraId="6E075553" w14:textId="77777777" w:rsidR="00EB6829" w:rsidRPr="005C0ADA" w:rsidRDefault="00EB6829" w:rsidP="00EB6829">
            <w:pPr>
              <w:spacing w:after="0" w:line="240" w:lineRule="auto"/>
              <w:ind w:firstLine="0"/>
              <w:jc w:val="center"/>
              <w:rPr>
                <w:sz w:val="22"/>
              </w:rPr>
            </w:pPr>
            <w:r w:rsidRPr="005C0ADA">
              <w:rPr>
                <w:sz w:val="22"/>
              </w:rPr>
              <w:t>0,108</w:t>
            </w:r>
          </w:p>
        </w:tc>
        <w:tc>
          <w:tcPr>
            <w:tcW w:w="626" w:type="pct"/>
            <w:tcBorders>
              <w:top w:val="nil"/>
              <w:left w:val="nil"/>
              <w:bottom w:val="single" w:sz="4" w:space="0" w:color="auto"/>
              <w:right w:val="single" w:sz="4" w:space="0" w:color="auto"/>
            </w:tcBorders>
            <w:shd w:val="clear" w:color="auto" w:fill="auto"/>
            <w:noWrap/>
            <w:vAlign w:val="center"/>
            <w:hideMark/>
          </w:tcPr>
          <w:p w14:paraId="2A615567" w14:textId="77777777" w:rsidR="00EB6829" w:rsidRPr="005C0ADA" w:rsidRDefault="00EB6829" w:rsidP="00EB6829">
            <w:pPr>
              <w:spacing w:after="0" w:line="240" w:lineRule="auto"/>
              <w:ind w:firstLine="0"/>
              <w:jc w:val="center"/>
              <w:rPr>
                <w:sz w:val="22"/>
              </w:rPr>
            </w:pPr>
            <w:r w:rsidRPr="005C0ADA">
              <w:rPr>
                <w:sz w:val="22"/>
              </w:rPr>
              <w:t>76</w:t>
            </w:r>
          </w:p>
        </w:tc>
      </w:tr>
      <w:tr w:rsidR="00EB6829" w:rsidRPr="005C0ADA" w14:paraId="44400E91" w14:textId="77777777" w:rsidTr="004D7BDB">
        <w:trPr>
          <w:trHeight w:val="20"/>
        </w:trPr>
        <w:tc>
          <w:tcPr>
            <w:tcW w:w="38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0FD24A" w14:textId="77777777" w:rsidR="00EB6829" w:rsidRPr="005C0ADA" w:rsidRDefault="00EB6829" w:rsidP="00EB6829">
            <w:pPr>
              <w:spacing w:after="0" w:line="240" w:lineRule="auto"/>
              <w:ind w:firstLine="0"/>
              <w:jc w:val="center"/>
              <w:rPr>
                <w:sz w:val="22"/>
              </w:rPr>
            </w:pPr>
            <w:r w:rsidRPr="005C0ADA">
              <w:rPr>
                <w:sz w:val="22"/>
              </w:rPr>
              <w:t>Т/сеть мкр. 7а от ТК-15/7А до т/узла ж/д № 17 по ул. Парковая</w:t>
            </w:r>
          </w:p>
        </w:tc>
        <w:tc>
          <w:tcPr>
            <w:tcW w:w="571" w:type="pct"/>
            <w:tcBorders>
              <w:top w:val="nil"/>
              <w:left w:val="nil"/>
              <w:bottom w:val="single" w:sz="4" w:space="0" w:color="auto"/>
              <w:right w:val="single" w:sz="4" w:space="0" w:color="auto"/>
            </w:tcBorders>
            <w:shd w:val="clear" w:color="auto" w:fill="auto"/>
            <w:vAlign w:val="center"/>
            <w:hideMark/>
          </w:tcPr>
          <w:p w14:paraId="24033F38" w14:textId="77777777" w:rsidR="00EB6829" w:rsidRPr="005C0ADA" w:rsidRDefault="00EB6829" w:rsidP="00EB6829">
            <w:pPr>
              <w:spacing w:after="0" w:line="240" w:lineRule="auto"/>
              <w:ind w:firstLine="0"/>
              <w:jc w:val="center"/>
              <w:rPr>
                <w:sz w:val="22"/>
              </w:rPr>
            </w:pPr>
            <w:r w:rsidRPr="005C0ADA">
              <w:rPr>
                <w:sz w:val="22"/>
              </w:rPr>
              <w:t>0,076</w:t>
            </w:r>
          </w:p>
        </w:tc>
        <w:tc>
          <w:tcPr>
            <w:tcW w:w="626" w:type="pct"/>
            <w:tcBorders>
              <w:top w:val="nil"/>
              <w:left w:val="nil"/>
              <w:bottom w:val="single" w:sz="4" w:space="0" w:color="auto"/>
              <w:right w:val="single" w:sz="4" w:space="0" w:color="auto"/>
            </w:tcBorders>
            <w:shd w:val="clear" w:color="auto" w:fill="auto"/>
            <w:vAlign w:val="center"/>
            <w:hideMark/>
          </w:tcPr>
          <w:p w14:paraId="2B9D151F" w14:textId="77777777" w:rsidR="00EB6829" w:rsidRPr="005C0ADA" w:rsidRDefault="00EB6829" w:rsidP="00EB6829">
            <w:pPr>
              <w:spacing w:after="0" w:line="240" w:lineRule="auto"/>
              <w:ind w:firstLine="0"/>
              <w:jc w:val="center"/>
              <w:rPr>
                <w:sz w:val="22"/>
              </w:rPr>
            </w:pPr>
            <w:r w:rsidRPr="005C0ADA">
              <w:rPr>
                <w:sz w:val="22"/>
              </w:rPr>
              <w:t>46,3</w:t>
            </w:r>
          </w:p>
        </w:tc>
      </w:tr>
      <w:tr w:rsidR="00EB6829" w:rsidRPr="005C0ADA" w14:paraId="16D41DBB" w14:textId="77777777" w:rsidTr="004D7BDB">
        <w:trPr>
          <w:trHeight w:val="20"/>
        </w:trPr>
        <w:tc>
          <w:tcPr>
            <w:tcW w:w="38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7BB561" w14:textId="77777777" w:rsidR="00EB6829" w:rsidRPr="005C0ADA" w:rsidRDefault="00EB6829" w:rsidP="00EB6829">
            <w:pPr>
              <w:spacing w:after="0" w:line="240" w:lineRule="auto"/>
              <w:ind w:firstLine="0"/>
              <w:jc w:val="center"/>
              <w:rPr>
                <w:sz w:val="22"/>
              </w:rPr>
            </w:pPr>
            <w:r w:rsidRPr="005C0ADA">
              <w:rPr>
                <w:sz w:val="22"/>
              </w:rPr>
              <w:t>Т/сеть мкр. 7а от ТК-15/7А через ТК-16/7А, ТК-17/7А до т/узлов ж/д № 19 по ул. Парковая</w:t>
            </w:r>
          </w:p>
        </w:tc>
        <w:tc>
          <w:tcPr>
            <w:tcW w:w="571" w:type="pct"/>
            <w:tcBorders>
              <w:top w:val="nil"/>
              <w:left w:val="nil"/>
              <w:bottom w:val="single" w:sz="4" w:space="0" w:color="auto"/>
              <w:right w:val="single" w:sz="4" w:space="0" w:color="auto"/>
            </w:tcBorders>
            <w:shd w:val="clear" w:color="auto" w:fill="auto"/>
            <w:vAlign w:val="center"/>
            <w:hideMark/>
          </w:tcPr>
          <w:p w14:paraId="6CEA28DF" w14:textId="77777777" w:rsidR="00EB6829" w:rsidRPr="005C0ADA" w:rsidRDefault="00EB6829" w:rsidP="00EB6829">
            <w:pPr>
              <w:spacing w:after="0" w:line="240" w:lineRule="auto"/>
              <w:ind w:firstLine="0"/>
              <w:jc w:val="center"/>
              <w:rPr>
                <w:sz w:val="22"/>
              </w:rPr>
            </w:pPr>
            <w:r w:rsidRPr="005C0ADA">
              <w:rPr>
                <w:sz w:val="22"/>
              </w:rPr>
              <w:t>0,108</w:t>
            </w:r>
          </w:p>
        </w:tc>
        <w:tc>
          <w:tcPr>
            <w:tcW w:w="626" w:type="pct"/>
            <w:tcBorders>
              <w:top w:val="nil"/>
              <w:left w:val="nil"/>
              <w:bottom w:val="single" w:sz="4" w:space="0" w:color="auto"/>
              <w:right w:val="single" w:sz="4" w:space="0" w:color="auto"/>
            </w:tcBorders>
            <w:shd w:val="clear" w:color="auto" w:fill="auto"/>
            <w:vAlign w:val="center"/>
            <w:hideMark/>
          </w:tcPr>
          <w:p w14:paraId="6E2EDCA8" w14:textId="77777777" w:rsidR="00EB6829" w:rsidRPr="005C0ADA" w:rsidRDefault="00EB6829" w:rsidP="00EB6829">
            <w:pPr>
              <w:spacing w:after="0" w:line="240" w:lineRule="auto"/>
              <w:ind w:firstLine="0"/>
              <w:jc w:val="center"/>
              <w:rPr>
                <w:sz w:val="22"/>
              </w:rPr>
            </w:pPr>
            <w:r w:rsidRPr="005C0ADA">
              <w:rPr>
                <w:sz w:val="22"/>
              </w:rPr>
              <w:t>175</w:t>
            </w:r>
          </w:p>
        </w:tc>
      </w:tr>
      <w:tr w:rsidR="00EB6829" w:rsidRPr="005C0ADA" w14:paraId="1022D707" w14:textId="77777777" w:rsidTr="004D7BDB">
        <w:trPr>
          <w:trHeight w:val="20"/>
        </w:trPr>
        <w:tc>
          <w:tcPr>
            <w:tcW w:w="38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855CC8" w14:textId="77777777" w:rsidR="00EB6829" w:rsidRPr="005C0ADA" w:rsidRDefault="00EB6829" w:rsidP="00EB6829">
            <w:pPr>
              <w:spacing w:after="0" w:line="240" w:lineRule="auto"/>
              <w:ind w:firstLine="0"/>
              <w:jc w:val="center"/>
              <w:rPr>
                <w:sz w:val="22"/>
              </w:rPr>
            </w:pPr>
            <w:r w:rsidRPr="005C0ADA">
              <w:rPr>
                <w:sz w:val="22"/>
              </w:rPr>
              <w:t>Т/сеть мкр. 7а от ТК-16/7А до т/узла ж/д № 21 по ул. Парковая</w:t>
            </w:r>
          </w:p>
        </w:tc>
        <w:tc>
          <w:tcPr>
            <w:tcW w:w="571" w:type="pct"/>
            <w:tcBorders>
              <w:top w:val="nil"/>
              <w:left w:val="nil"/>
              <w:bottom w:val="single" w:sz="4" w:space="0" w:color="auto"/>
              <w:right w:val="single" w:sz="4" w:space="0" w:color="auto"/>
            </w:tcBorders>
            <w:shd w:val="clear" w:color="auto" w:fill="auto"/>
            <w:vAlign w:val="center"/>
            <w:hideMark/>
          </w:tcPr>
          <w:p w14:paraId="31455A4B" w14:textId="77777777" w:rsidR="00EB6829" w:rsidRPr="005C0ADA" w:rsidRDefault="00EB6829" w:rsidP="00EB6829">
            <w:pPr>
              <w:spacing w:after="0" w:line="240" w:lineRule="auto"/>
              <w:ind w:firstLine="0"/>
              <w:jc w:val="center"/>
              <w:rPr>
                <w:sz w:val="22"/>
              </w:rPr>
            </w:pPr>
            <w:r w:rsidRPr="005C0ADA">
              <w:rPr>
                <w:sz w:val="22"/>
              </w:rPr>
              <w:t>0,089</w:t>
            </w:r>
          </w:p>
        </w:tc>
        <w:tc>
          <w:tcPr>
            <w:tcW w:w="626" w:type="pct"/>
            <w:tcBorders>
              <w:top w:val="nil"/>
              <w:left w:val="nil"/>
              <w:bottom w:val="single" w:sz="4" w:space="0" w:color="auto"/>
              <w:right w:val="single" w:sz="4" w:space="0" w:color="auto"/>
            </w:tcBorders>
            <w:shd w:val="clear" w:color="auto" w:fill="auto"/>
            <w:vAlign w:val="center"/>
            <w:hideMark/>
          </w:tcPr>
          <w:p w14:paraId="4CA5CFD4" w14:textId="77777777" w:rsidR="00EB6829" w:rsidRPr="005C0ADA" w:rsidRDefault="00EB6829" w:rsidP="00EB6829">
            <w:pPr>
              <w:spacing w:after="0" w:line="240" w:lineRule="auto"/>
              <w:ind w:firstLine="0"/>
              <w:jc w:val="center"/>
              <w:rPr>
                <w:sz w:val="22"/>
              </w:rPr>
            </w:pPr>
            <w:r w:rsidRPr="005C0ADA">
              <w:rPr>
                <w:sz w:val="22"/>
              </w:rPr>
              <w:t>12</w:t>
            </w:r>
          </w:p>
        </w:tc>
      </w:tr>
      <w:tr w:rsidR="00EB6829" w:rsidRPr="005C0ADA" w14:paraId="496ACBF4" w14:textId="77777777" w:rsidTr="004D7BDB">
        <w:trPr>
          <w:trHeight w:val="20"/>
        </w:trPr>
        <w:tc>
          <w:tcPr>
            <w:tcW w:w="38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9FE74F" w14:textId="77777777" w:rsidR="00EB6829" w:rsidRPr="005C0ADA" w:rsidRDefault="00EB6829" w:rsidP="00EB6829">
            <w:pPr>
              <w:spacing w:after="0" w:line="240" w:lineRule="auto"/>
              <w:ind w:firstLine="0"/>
              <w:jc w:val="center"/>
              <w:rPr>
                <w:sz w:val="22"/>
              </w:rPr>
            </w:pPr>
            <w:r w:rsidRPr="005C0ADA">
              <w:rPr>
                <w:sz w:val="22"/>
              </w:rPr>
              <w:t>Итого</w:t>
            </w:r>
          </w:p>
        </w:tc>
        <w:tc>
          <w:tcPr>
            <w:tcW w:w="571" w:type="pct"/>
            <w:tcBorders>
              <w:top w:val="nil"/>
              <w:left w:val="nil"/>
              <w:bottom w:val="single" w:sz="4" w:space="0" w:color="auto"/>
              <w:right w:val="single" w:sz="4" w:space="0" w:color="auto"/>
            </w:tcBorders>
            <w:shd w:val="clear" w:color="auto" w:fill="auto"/>
            <w:noWrap/>
            <w:vAlign w:val="bottom"/>
            <w:hideMark/>
          </w:tcPr>
          <w:p w14:paraId="48798B47" w14:textId="77777777" w:rsidR="00EB6829" w:rsidRPr="005C0ADA" w:rsidRDefault="00EB6829" w:rsidP="00EB6829">
            <w:pPr>
              <w:spacing w:after="0" w:line="240" w:lineRule="auto"/>
              <w:ind w:firstLine="0"/>
              <w:rPr>
                <w:rFonts w:ascii="Calibri" w:hAnsi="Calibri" w:cs="Calibri"/>
                <w:sz w:val="22"/>
              </w:rPr>
            </w:pPr>
            <w:r w:rsidRPr="005C0ADA">
              <w:rPr>
                <w:rFonts w:ascii="Calibri" w:hAnsi="Calibri" w:cs="Calibri"/>
                <w:sz w:val="22"/>
              </w:rPr>
              <w:t> </w:t>
            </w:r>
          </w:p>
        </w:tc>
        <w:tc>
          <w:tcPr>
            <w:tcW w:w="626" w:type="pct"/>
            <w:tcBorders>
              <w:top w:val="nil"/>
              <w:left w:val="nil"/>
              <w:bottom w:val="single" w:sz="4" w:space="0" w:color="auto"/>
              <w:right w:val="single" w:sz="4" w:space="0" w:color="auto"/>
            </w:tcBorders>
            <w:shd w:val="clear" w:color="auto" w:fill="auto"/>
            <w:vAlign w:val="center"/>
            <w:hideMark/>
          </w:tcPr>
          <w:p w14:paraId="79E10ADD" w14:textId="77777777" w:rsidR="00EB6829" w:rsidRPr="005C0ADA" w:rsidRDefault="00EB6829" w:rsidP="00EB6829">
            <w:pPr>
              <w:spacing w:after="0" w:line="240" w:lineRule="auto"/>
              <w:ind w:firstLine="0"/>
              <w:jc w:val="center"/>
              <w:rPr>
                <w:b/>
                <w:bCs/>
                <w:sz w:val="22"/>
              </w:rPr>
            </w:pPr>
            <w:r w:rsidRPr="005C0ADA">
              <w:rPr>
                <w:b/>
                <w:bCs/>
                <w:sz w:val="22"/>
              </w:rPr>
              <w:t>351,3</w:t>
            </w:r>
          </w:p>
        </w:tc>
      </w:tr>
    </w:tbl>
    <w:p w14:paraId="7ED67319" w14:textId="77777777" w:rsidR="00424760" w:rsidRPr="005C0ADA" w:rsidRDefault="00424760" w:rsidP="00D33526">
      <w:pPr>
        <w:spacing w:after="0"/>
        <w:contextualSpacing/>
        <w:jc w:val="both"/>
        <w:rPr>
          <w:sz w:val="24"/>
          <w:szCs w:val="24"/>
        </w:rPr>
      </w:pPr>
    </w:p>
    <w:p w14:paraId="309D8028" w14:textId="6FFE6212" w:rsidR="00C87838" w:rsidRPr="005C0ADA" w:rsidRDefault="00C87838" w:rsidP="00D33526">
      <w:pPr>
        <w:pStyle w:val="2"/>
        <w:numPr>
          <w:ilvl w:val="1"/>
          <w:numId w:val="13"/>
        </w:numPr>
        <w:tabs>
          <w:tab w:val="left" w:pos="1276"/>
        </w:tabs>
        <w:spacing w:before="0"/>
        <w:contextualSpacing/>
        <w:rPr>
          <w:rFonts w:cs="Times New Roman"/>
          <w:color w:val="auto"/>
          <w:sz w:val="24"/>
          <w:szCs w:val="24"/>
        </w:rPr>
      </w:pPr>
      <w:bookmarkStart w:id="292" w:name="_Toc166748553"/>
      <w:r w:rsidRPr="005C0ADA">
        <w:rPr>
          <w:rFonts w:cs="Times New Roman"/>
          <w:color w:val="auto"/>
          <w:sz w:val="24"/>
          <w:szCs w:val="24"/>
        </w:rPr>
        <w:t xml:space="preserve">Перечень организаций, уполномоченных на их эксплуатацию в порядке, установленном Федеральным законом </w:t>
      </w:r>
      <w:r w:rsidR="00A52CFB" w:rsidRPr="005C0ADA">
        <w:rPr>
          <w:rFonts w:cs="Times New Roman"/>
          <w:color w:val="auto"/>
          <w:sz w:val="24"/>
          <w:szCs w:val="24"/>
        </w:rPr>
        <w:t>«</w:t>
      </w:r>
      <w:r w:rsidRPr="005C0ADA">
        <w:rPr>
          <w:rFonts w:cs="Times New Roman"/>
          <w:color w:val="auto"/>
          <w:sz w:val="24"/>
          <w:szCs w:val="24"/>
        </w:rPr>
        <w:t>О теплоснабжении</w:t>
      </w:r>
      <w:r w:rsidR="00A52CFB" w:rsidRPr="005C0ADA">
        <w:rPr>
          <w:rFonts w:cs="Times New Roman"/>
          <w:color w:val="auto"/>
          <w:sz w:val="24"/>
          <w:szCs w:val="24"/>
        </w:rPr>
        <w:t>»</w:t>
      </w:r>
      <w:bookmarkEnd w:id="292"/>
    </w:p>
    <w:p w14:paraId="60028A89" w14:textId="20C26E05" w:rsidR="00276E69" w:rsidRPr="005C0ADA" w:rsidRDefault="00276E69" w:rsidP="00D33526">
      <w:pPr>
        <w:spacing w:after="0"/>
        <w:contextualSpacing/>
        <w:jc w:val="both"/>
        <w:rPr>
          <w:sz w:val="24"/>
          <w:szCs w:val="24"/>
        </w:rPr>
      </w:pPr>
      <w:r w:rsidRPr="005C0ADA">
        <w:rPr>
          <w:sz w:val="24"/>
          <w:szCs w:val="24"/>
        </w:rPr>
        <w:t xml:space="preserve">Согласно статьи 15 части 6 Федерального закона от 27 июля 2010 года №190-ФЗ, в случае выявления бесхозяйных тепловых сетей (тепловых сетей, не имеющих эксплуатирующей организации), орган местного самоуправления поселения, городского округа или муниципального округа либо уполномоченный орган исполнительной власти города федерального значения Москвы, Санкт-Петербурга или Севастополя до признания права собственности на указанные бесхозяйные тепловые сети в течение шестидесяти дней с даты их выявления обязан обеспечить проведение проверки соответствия бесхозяйного объекта теплоснабжения требованиям промышленной безопасности, экологической безопасности, пожарной безопасности, требованиям безопасности в сфере теплоснабжения, требованиям к обеспечению безопасности в сфере электроэнергетики (далее в настоящей статье - требования безопасности), проверки наличия документов, необходимых для безопасной эксплуатации объекта теплоснабжения, обратиться в орган, осуществляющий государственную регистрацию права на недвижимое имущество (далее - орган регистрации прав), для принятия на учет бесхозяйного объекта теплоснабжения, а также обеспечить выполнение кадастровых работ в отношении такого объекта теплоснабжения. Датой выявления бесхозяйного объекта теплоснабжения считается дата составления акта выявления бесхозяйного объекта теплоснабжения по форме, утвержденной органом местного самоуправления поселения, городского округа или муниципального округа либо </w:t>
      </w:r>
      <w:r w:rsidRPr="005C0ADA">
        <w:rPr>
          <w:sz w:val="24"/>
          <w:szCs w:val="24"/>
        </w:rPr>
        <w:lastRenderedPageBreak/>
        <w:t>уполномоченного органа исполнительной власти города федерального значения Москвы, Санкт-Петербурга или Севастополя.</w:t>
      </w:r>
    </w:p>
    <w:p w14:paraId="6CA8DC22" w14:textId="77777777" w:rsidR="00E324F9" w:rsidRPr="005C0ADA" w:rsidRDefault="00E324F9" w:rsidP="00D33526">
      <w:pPr>
        <w:spacing w:after="0"/>
        <w:contextualSpacing/>
        <w:jc w:val="both"/>
        <w:rPr>
          <w:sz w:val="24"/>
          <w:szCs w:val="24"/>
        </w:rPr>
      </w:pPr>
    </w:p>
    <w:p w14:paraId="547C2444" w14:textId="77D06915" w:rsidR="000A5894" w:rsidRPr="005C0ADA" w:rsidRDefault="000A5894" w:rsidP="00D33526">
      <w:pPr>
        <w:pStyle w:val="1"/>
        <w:pageBreakBefore/>
        <w:tabs>
          <w:tab w:val="left" w:pos="1134"/>
        </w:tabs>
        <w:spacing w:before="0" w:line="360" w:lineRule="auto"/>
        <w:ind w:left="0" w:firstLine="709"/>
        <w:contextualSpacing/>
        <w:rPr>
          <w:rFonts w:cs="Times New Roman"/>
          <w:sz w:val="24"/>
          <w:szCs w:val="24"/>
        </w:rPr>
      </w:pPr>
      <w:bookmarkStart w:id="293" w:name="_Toc524944290"/>
      <w:bookmarkStart w:id="294" w:name="_Toc524944866"/>
      <w:bookmarkStart w:id="295" w:name="_Toc528166545"/>
      <w:bookmarkStart w:id="296" w:name="_Toc166748554"/>
      <w:r w:rsidRPr="005C0ADA">
        <w:rPr>
          <w:rFonts w:cs="Times New Roman"/>
          <w:sz w:val="24"/>
          <w:szCs w:val="24"/>
        </w:rPr>
        <w:lastRenderedPageBreak/>
        <w:t>Раздел 1</w:t>
      </w:r>
      <w:r w:rsidR="009D17C5" w:rsidRPr="005C0ADA">
        <w:rPr>
          <w:rFonts w:cs="Times New Roman"/>
          <w:sz w:val="24"/>
          <w:szCs w:val="24"/>
        </w:rPr>
        <w:t>3</w:t>
      </w:r>
      <w:r w:rsidRPr="005C0ADA">
        <w:rPr>
          <w:rFonts w:cs="Times New Roman"/>
          <w:sz w:val="24"/>
          <w:szCs w:val="24"/>
        </w:rPr>
        <w:t xml:space="preserve"> Синхронизация схемы теплоснабжения со схемой газоснабжения и газификации субъекта Российской Федерации и (или) поселения, </w:t>
      </w:r>
      <w:bookmarkStart w:id="297" w:name="_Hlk525034940"/>
      <w:r w:rsidRPr="005C0ADA">
        <w:rPr>
          <w:rFonts w:cs="Times New Roman"/>
          <w:sz w:val="24"/>
          <w:szCs w:val="24"/>
        </w:rPr>
        <w:t>схемой и программой развития электроэнергетики</w:t>
      </w:r>
      <w:bookmarkEnd w:id="297"/>
      <w:r w:rsidRPr="005C0ADA">
        <w:rPr>
          <w:rFonts w:cs="Times New Roman"/>
          <w:sz w:val="24"/>
          <w:szCs w:val="24"/>
        </w:rPr>
        <w:t>, а также со схемой водоснабжения и водоотведения</w:t>
      </w:r>
      <w:bookmarkEnd w:id="293"/>
      <w:bookmarkEnd w:id="294"/>
      <w:bookmarkEnd w:id="295"/>
      <w:bookmarkEnd w:id="296"/>
    </w:p>
    <w:p w14:paraId="0A94086D" w14:textId="77777777" w:rsidR="00E42866" w:rsidRPr="005C0ADA" w:rsidRDefault="00E42866" w:rsidP="00D33526">
      <w:pPr>
        <w:spacing w:after="0"/>
        <w:rPr>
          <w:sz w:val="24"/>
          <w:szCs w:val="24"/>
        </w:rPr>
      </w:pPr>
    </w:p>
    <w:p w14:paraId="62D2CB23" w14:textId="5555DD34" w:rsidR="006B4D03" w:rsidRPr="005C0ADA" w:rsidRDefault="000A5894" w:rsidP="00D33526">
      <w:pPr>
        <w:pStyle w:val="2"/>
        <w:numPr>
          <w:ilvl w:val="1"/>
          <w:numId w:val="14"/>
        </w:numPr>
        <w:tabs>
          <w:tab w:val="left" w:pos="1276"/>
        </w:tabs>
        <w:spacing w:before="0"/>
        <w:contextualSpacing/>
        <w:rPr>
          <w:rFonts w:cs="Times New Roman"/>
          <w:color w:val="auto"/>
          <w:sz w:val="24"/>
          <w:szCs w:val="24"/>
        </w:rPr>
      </w:pPr>
      <w:bookmarkStart w:id="298" w:name="_Toc524944291"/>
      <w:bookmarkStart w:id="299" w:name="_Toc524944867"/>
      <w:bookmarkStart w:id="300" w:name="_Toc528166546"/>
      <w:bookmarkStart w:id="301" w:name="_Toc166748555"/>
      <w:r w:rsidRPr="005C0ADA">
        <w:rPr>
          <w:rFonts w:cs="Times New Roman"/>
          <w:color w:val="auto"/>
          <w:sz w:val="24"/>
          <w:szCs w:val="24"/>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bookmarkEnd w:id="298"/>
      <w:bookmarkEnd w:id="299"/>
      <w:bookmarkEnd w:id="300"/>
      <w:bookmarkEnd w:id="301"/>
    </w:p>
    <w:p w14:paraId="4D7FAFB3" w14:textId="77777777" w:rsidR="00184215" w:rsidRPr="005C0ADA" w:rsidRDefault="00184215" w:rsidP="00D33526">
      <w:pPr>
        <w:spacing w:after="0"/>
        <w:contextualSpacing/>
        <w:jc w:val="both"/>
        <w:rPr>
          <w:sz w:val="24"/>
          <w:szCs w:val="24"/>
        </w:rPr>
      </w:pPr>
      <w:r w:rsidRPr="005C0ADA">
        <w:rPr>
          <w:sz w:val="24"/>
          <w:szCs w:val="24"/>
        </w:rPr>
        <w:t>В настоящее время ГРС «Сосновый Бор» является источником газа для Сосновоборского городского округа и осуществляет подачу природного газа в газораспределительную сеть. ГРС «Сосновый Бор» подключена к магистральному газопроводу «Кохтла-Ярве – Ленинград II» посредством газопровода-отвода диаметром 273 мм.</w:t>
      </w:r>
    </w:p>
    <w:p w14:paraId="2F1D2C77" w14:textId="36843DEB" w:rsidR="00184215" w:rsidRPr="005C0ADA" w:rsidRDefault="00184215" w:rsidP="00D33526">
      <w:pPr>
        <w:spacing w:after="0"/>
        <w:contextualSpacing/>
        <w:jc w:val="both"/>
        <w:rPr>
          <w:sz w:val="24"/>
          <w:szCs w:val="24"/>
        </w:rPr>
      </w:pPr>
      <w:r w:rsidRPr="005C0ADA">
        <w:rPr>
          <w:sz w:val="24"/>
          <w:szCs w:val="24"/>
        </w:rPr>
        <w:t>Акционерное общество «Газпром газораспределение Ленинградская область» (далее – АО «Газпром газораспределение Ленинградская область») осуществляет транспортировку природного газа потребителям и обеспечивает эксплуатацию систем газоснабжения на территории Ленинградской области, в т. ч. на территории Сосновоборского городского округа.</w:t>
      </w:r>
    </w:p>
    <w:p w14:paraId="09513F30" w14:textId="0521DC45" w:rsidR="0038300C" w:rsidRPr="005C0ADA" w:rsidRDefault="0038300C" w:rsidP="00D33526">
      <w:pPr>
        <w:spacing w:after="0"/>
        <w:contextualSpacing/>
        <w:jc w:val="both"/>
        <w:rPr>
          <w:sz w:val="24"/>
          <w:szCs w:val="24"/>
        </w:rPr>
      </w:pPr>
      <w:r w:rsidRPr="005C0ADA">
        <w:rPr>
          <w:sz w:val="24"/>
          <w:szCs w:val="24"/>
        </w:rPr>
        <w:t>Согласно Концепции участия ПАО «Газпром</w:t>
      </w:r>
      <w:r w:rsidR="00273512" w:rsidRPr="005C0ADA">
        <w:rPr>
          <w:sz w:val="24"/>
          <w:szCs w:val="24"/>
        </w:rPr>
        <w:t>»</w:t>
      </w:r>
      <w:r w:rsidRPr="005C0ADA">
        <w:rPr>
          <w:sz w:val="24"/>
          <w:szCs w:val="24"/>
        </w:rPr>
        <w:t xml:space="preserve"> в газификации регионов Российской Федерации с целью обеспечения эффективности инвестиций разрабатываются Планы-графики синхронизации выполнения Программ газификации регионов Российской Федерации. В рамках их реализации строительство внутри поселковых газопроводов и подготовка к приему газа потребителей (население, объекты коммунально-бытовой и социальной сферы и р.), газифицируемых по Программе газификации, осуществляется за счет бюджетов различного уровня, иных источников, а также средств потребителей. Финансирование работ по строительству и реконструкции объектов газоснабжения осуществляется за счет средств ООО «Газпром межрегионгаз» и ПАО «Газпром». Финансирование программ газификации региона также осуществляется газораспределительными организациями за счет специальных надбавок к тарифам на услуги по транспортировке газа по газораспределительным сетям.</w:t>
      </w:r>
    </w:p>
    <w:p w14:paraId="56B5E35D" w14:textId="2A97BEA0" w:rsidR="00184215" w:rsidRPr="005C0ADA" w:rsidRDefault="00184215" w:rsidP="00D33526">
      <w:pPr>
        <w:spacing w:after="0"/>
        <w:contextualSpacing/>
        <w:jc w:val="both"/>
        <w:rPr>
          <w:sz w:val="24"/>
          <w:szCs w:val="24"/>
        </w:rPr>
      </w:pPr>
      <w:r w:rsidRPr="005C0ADA">
        <w:rPr>
          <w:sz w:val="24"/>
          <w:szCs w:val="24"/>
        </w:rPr>
        <w:t>Реализация предлагает повышение надежности работы системы газоснабжения в соответствии с нормативными требованиями, сбалансированность систем газоснабжения, обеспечение услугами газоснабжения новых объектов капитального строительства социального или промышленного назначения.</w:t>
      </w:r>
    </w:p>
    <w:p w14:paraId="329E930C" w14:textId="77777777" w:rsidR="004F6DF0" w:rsidRPr="005C0ADA" w:rsidRDefault="004F6DF0" w:rsidP="00D33526">
      <w:pPr>
        <w:spacing w:after="0"/>
        <w:contextualSpacing/>
        <w:jc w:val="both"/>
        <w:rPr>
          <w:sz w:val="24"/>
          <w:szCs w:val="24"/>
        </w:rPr>
      </w:pPr>
    </w:p>
    <w:p w14:paraId="7EC750A3" w14:textId="034E6812" w:rsidR="006B4D03" w:rsidRPr="005C0ADA" w:rsidRDefault="000A5894" w:rsidP="00D33526">
      <w:pPr>
        <w:pStyle w:val="2"/>
        <w:numPr>
          <w:ilvl w:val="1"/>
          <w:numId w:val="14"/>
        </w:numPr>
        <w:tabs>
          <w:tab w:val="left" w:pos="1276"/>
        </w:tabs>
        <w:spacing w:before="0"/>
        <w:contextualSpacing/>
        <w:rPr>
          <w:rFonts w:cs="Times New Roman"/>
          <w:color w:val="auto"/>
          <w:sz w:val="24"/>
          <w:szCs w:val="24"/>
        </w:rPr>
      </w:pPr>
      <w:bookmarkStart w:id="302" w:name="_Toc524944292"/>
      <w:bookmarkStart w:id="303" w:name="_Toc524944868"/>
      <w:bookmarkStart w:id="304" w:name="_Toc528166547"/>
      <w:bookmarkStart w:id="305" w:name="_Toc166748556"/>
      <w:r w:rsidRPr="005C0ADA">
        <w:rPr>
          <w:rFonts w:cs="Times New Roman"/>
          <w:color w:val="auto"/>
          <w:sz w:val="24"/>
          <w:szCs w:val="24"/>
        </w:rPr>
        <w:lastRenderedPageBreak/>
        <w:t>Описание проблем организации газоснабжения источников тепловой энергии</w:t>
      </w:r>
      <w:bookmarkEnd w:id="302"/>
      <w:bookmarkEnd w:id="303"/>
      <w:bookmarkEnd w:id="304"/>
      <w:bookmarkEnd w:id="305"/>
    </w:p>
    <w:p w14:paraId="38021F28" w14:textId="69B20914" w:rsidR="008979CD" w:rsidRPr="005C0ADA" w:rsidRDefault="00146CAA" w:rsidP="00D33526">
      <w:pPr>
        <w:spacing w:after="0"/>
        <w:contextualSpacing/>
        <w:jc w:val="both"/>
        <w:rPr>
          <w:sz w:val="24"/>
          <w:szCs w:val="24"/>
        </w:rPr>
      </w:pPr>
      <w:r w:rsidRPr="005C0ADA">
        <w:rPr>
          <w:sz w:val="24"/>
          <w:szCs w:val="24"/>
        </w:rPr>
        <w:t>Проблемы в с</w:t>
      </w:r>
      <w:r w:rsidR="008979CD" w:rsidRPr="005C0ADA">
        <w:rPr>
          <w:sz w:val="24"/>
          <w:szCs w:val="24"/>
        </w:rPr>
        <w:t>набжени</w:t>
      </w:r>
      <w:r w:rsidRPr="005C0ADA">
        <w:rPr>
          <w:sz w:val="24"/>
          <w:szCs w:val="24"/>
        </w:rPr>
        <w:t>и</w:t>
      </w:r>
      <w:r w:rsidR="008979CD" w:rsidRPr="005C0ADA">
        <w:rPr>
          <w:sz w:val="24"/>
          <w:szCs w:val="24"/>
        </w:rPr>
        <w:t xml:space="preserve"> </w:t>
      </w:r>
      <w:r w:rsidR="0038300C" w:rsidRPr="005C0ADA">
        <w:rPr>
          <w:sz w:val="24"/>
          <w:szCs w:val="24"/>
        </w:rPr>
        <w:t>источников теплоснабжения</w:t>
      </w:r>
      <w:r w:rsidR="00637384" w:rsidRPr="005C0ADA">
        <w:rPr>
          <w:sz w:val="24"/>
          <w:szCs w:val="24"/>
        </w:rPr>
        <w:t xml:space="preserve"> </w:t>
      </w:r>
      <w:r w:rsidR="006834F4" w:rsidRPr="005C0ADA">
        <w:rPr>
          <w:sz w:val="24"/>
          <w:szCs w:val="24"/>
        </w:rPr>
        <w:t>Сосновоборского городского округа</w:t>
      </w:r>
      <w:r w:rsidR="00D67685" w:rsidRPr="005C0ADA">
        <w:rPr>
          <w:sz w:val="24"/>
          <w:szCs w:val="24"/>
        </w:rPr>
        <w:t xml:space="preserve"> топливом</w:t>
      </w:r>
      <w:r w:rsidR="00637384" w:rsidRPr="005C0ADA">
        <w:rPr>
          <w:sz w:val="24"/>
          <w:szCs w:val="24"/>
        </w:rPr>
        <w:t xml:space="preserve"> </w:t>
      </w:r>
      <w:r w:rsidR="008979CD" w:rsidRPr="005C0ADA">
        <w:rPr>
          <w:sz w:val="24"/>
          <w:szCs w:val="24"/>
        </w:rPr>
        <w:t>отсутству</w:t>
      </w:r>
      <w:r w:rsidRPr="005C0ADA">
        <w:rPr>
          <w:sz w:val="24"/>
          <w:szCs w:val="24"/>
        </w:rPr>
        <w:t>ю</w:t>
      </w:r>
      <w:r w:rsidR="008979CD" w:rsidRPr="005C0ADA">
        <w:rPr>
          <w:sz w:val="24"/>
          <w:szCs w:val="24"/>
        </w:rPr>
        <w:t>т.</w:t>
      </w:r>
    </w:p>
    <w:p w14:paraId="52138E1F" w14:textId="77777777" w:rsidR="00271DA6" w:rsidRPr="005C0ADA" w:rsidRDefault="00271DA6" w:rsidP="00D33526">
      <w:pPr>
        <w:spacing w:after="0"/>
        <w:contextualSpacing/>
        <w:jc w:val="both"/>
        <w:rPr>
          <w:sz w:val="24"/>
          <w:szCs w:val="24"/>
        </w:rPr>
      </w:pPr>
    </w:p>
    <w:p w14:paraId="5C3CDCC4" w14:textId="4C15A1A5" w:rsidR="006B4D03" w:rsidRPr="005C0ADA" w:rsidRDefault="000A5894" w:rsidP="00D33526">
      <w:pPr>
        <w:pStyle w:val="2"/>
        <w:numPr>
          <w:ilvl w:val="1"/>
          <w:numId w:val="14"/>
        </w:numPr>
        <w:tabs>
          <w:tab w:val="left" w:pos="1276"/>
        </w:tabs>
        <w:spacing w:before="0"/>
        <w:contextualSpacing/>
        <w:rPr>
          <w:rFonts w:cs="Times New Roman"/>
          <w:color w:val="auto"/>
          <w:sz w:val="24"/>
          <w:szCs w:val="24"/>
        </w:rPr>
      </w:pPr>
      <w:bookmarkStart w:id="306" w:name="_Toc524944293"/>
      <w:bookmarkStart w:id="307" w:name="_Toc524944869"/>
      <w:bookmarkStart w:id="308" w:name="_Toc528166548"/>
      <w:bookmarkStart w:id="309" w:name="_Toc166748557"/>
      <w:r w:rsidRPr="005C0ADA">
        <w:rPr>
          <w:rFonts w:cs="Times New Roman"/>
          <w:color w:val="auto"/>
          <w:sz w:val="24"/>
          <w:szCs w:val="24"/>
        </w:rPr>
        <w:t xml:space="preserve">Предложения </w:t>
      </w:r>
      <w:r w:rsidR="00271DA6" w:rsidRPr="005C0ADA">
        <w:rPr>
          <w:rFonts w:cs="Times New Roman"/>
          <w:color w:val="auto"/>
          <w:sz w:val="24"/>
          <w:szCs w:val="24"/>
        </w:rPr>
        <w:t>по корректировке,</w:t>
      </w:r>
      <w:r w:rsidRPr="005C0ADA">
        <w:rPr>
          <w:rFonts w:cs="Times New Roman"/>
          <w:color w:val="auto"/>
          <w:sz w:val="24"/>
          <w:szCs w:val="24"/>
        </w:rPr>
        <w:t xml:space="preserve"> утвержд</w:t>
      </w:r>
      <w:r w:rsidR="00271DA6" w:rsidRPr="005C0ADA">
        <w:rPr>
          <w:rFonts w:cs="Times New Roman"/>
          <w:color w:val="auto"/>
          <w:sz w:val="24"/>
          <w:szCs w:val="24"/>
        </w:rPr>
        <w:t>ё</w:t>
      </w:r>
      <w:r w:rsidRPr="005C0ADA">
        <w:rPr>
          <w:rFonts w:cs="Times New Roman"/>
          <w:color w:val="auto"/>
          <w:sz w:val="24"/>
          <w:szCs w:val="24"/>
        </w:rPr>
        <w:t>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306"/>
      <w:bookmarkEnd w:id="307"/>
      <w:bookmarkEnd w:id="308"/>
      <w:bookmarkEnd w:id="309"/>
    </w:p>
    <w:p w14:paraId="0A3179D3" w14:textId="40FC4086" w:rsidR="00E67142" w:rsidRPr="005C0ADA" w:rsidRDefault="00E67142" w:rsidP="00D33526">
      <w:pPr>
        <w:spacing w:after="0"/>
        <w:contextualSpacing/>
        <w:jc w:val="both"/>
        <w:rPr>
          <w:sz w:val="24"/>
          <w:szCs w:val="24"/>
        </w:rPr>
      </w:pPr>
      <w:r w:rsidRPr="005C0ADA">
        <w:rPr>
          <w:sz w:val="24"/>
          <w:szCs w:val="24"/>
        </w:rPr>
        <w:t>Предложения по корректировке «</w:t>
      </w:r>
      <w:r w:rsidR="0038300C" w:rsidRPr="005C0ADA">
        <w:rPr>
          <w:sz w:val="24"/>
          <w:szCs w:val="24"/>
        </w:rPr>
        <w:t>Р</w:t>
      </w:r>
      <w:r w:rsidRPr="005C0ADA">
        <w:rPr>
          <w:sz w:val="24"/>
          <w:szCs w:val="24"/>
        </w:rPr>
        <w:t xml:space="preserve">егиональной программы газификации жилищно-коммунального хозяйства, промышленных и иных организаций на территории </w:t>
      </w:r>
      <w:r w:rsidR="0038300C" w:rsidRPr="005C0ADA">
        <w:rPr>
          <w:sz w:val="24"/>
          <w:szCs w:val="24"/>
        </w:rPr>
        <w:t>Ленинградской области</w:t>
      </w:r>
      <w:r w:rsidRPr="005C0ADA">
        <w:rPr>
          <w:sz w:val="24"/>
          <w:szCs w:val="24"/>
        </w:rPr>
        <w:t xml:space="preserve"> на 2022 - 2031 годы» (утв. Постановлением </w:t>
      </w:r>
      <w:r w:rsidR="0021483D" w:rsidRPr="005C0ADA">
        <w:rPr>
          <w:sz w:val="24"/>
          <w:szCs w:val="24"/>
        </w:rPr>
        <w:t>Правительства</w:t>
      </w:r>
      <w:r w:rsidRPr="005C0ADA">
        <w:rPr>
          <w:sz w:val="24"/>
          <w:szCs w:val="24"/>
        </w:rPr>
        <w:t xml:space="preserve"> </w:t>
      </w:r>
      <w:r w:rsidR="0021483D" w:rsidRPr="005C0ADA">
        <w:rPr>
          <w:sz w:val="24"/>
          <w:szCs w:val="24"/>
        </w:rPr>
        <w:t xml:space="preserve">Ленинградской области </w:t>
      </w:r>
      <w:r w:rsidRPr="005C0ADA">
        <w:rPr>
          <w:sz w:val="24"/>
          <w:szCs w:val="24"/>
        </w:rPr>
        <w:t xml:space="preserve">от </w:t>
      </w:r>
      <w:r w:rsidR="0021483D" w:rsidRPr="005C0ADA">
        <w:rPr>
          <w:sz w:val="24"/>
          <w:szCs w:val="24"/>
        </w:rPr>
        <w:t>27.06.2022</w:t>
      </w:r>
      <w:r w:rsidRPr="005C0ADA">
        <w:rPr>
          <w:sz w:val="24"/>
          <w:szCs w:val="24"/>
        </w:rPr>
        <w:t xml:space="preserve"> №</w:t>
      </w:r>
      <w:r w:rsidR="0021483D" w:rsidRPr="005C0ADA">
        <w:rPr>
          <w:sz w:val="24"/>
          <w:szCs w:val="24"/>
        </w:rPr>
        <w:t>438</w:t>
      </w:r>
      <w:r w:rsidRPr="005C0ADA">
        <w:rPr>
          <w:sz w:val="24"/>
          <w:szCs w:val="24"/>
        </w:rPr>
        <w:t>) отсутствуют.</w:t>
      </w:r>
    </w:p>
    <w:p w14:paraId="555EA7AD" w14:textId="77777777" w:rsidR="0036658B" w:rsidRPr="005C0ADA" w:rsidRDefault="0036658B" w:rsidP="00D33526">
      <w:pPr>
        <w:spacing w:after="0"/>
        <w:contextualSpacing/>
        <w:jc w:val="both"/>
        <w:rPr>
          <w:sz w:val="24"/>
          <w:szCs w:val="24"/>
        </w:rPr>
      </w:pPr>
    </w:p>
    <w:p w14:paraId="0F6DE193" w14:textId="2C7806C5" w:rsidR="00217024" w:rsidRPr="005C0ADA" w:rsidRDefault="00217024" w:rsidP="00D33526">
      <w:pPr>
        <w:pStyle w:val="2"/>
        <w:numPr>
          <w:ilvl w:val="1"/>
          <w:numId w:val="14"/>
        </w:numPr>
        <w:tabs>
          <w:tab w:val="left" w:pos="1276"/>
        </w:tabs>
        <w:spacing w:before="0"/>
        <w:contextualSpacing/>
        <w:rPr>
          <w:rFonts w:cs="Times New Roman"/>
          <w:color w:val="auto"/>
          <w:sz w:val="24"/>
          <w:szCs w:val="24"/>
        </w:rPr>
      </w:pPr>
      <w:bookmarkStart w:id="310" w:name="_Toc524944294"/>
      <w:bookmarkStart w:id="311" w:name="_Toc524944870"/>
      <w:bookmarkStart w:id="312" w:name="_Toc528166549"/>
      <w:bookmarkStart w:id="313" w:name="_Toc15643031"/>
      <w:bookmarkStart w:id="314" w:name="_Toc166748558"/>
      <w:r w:rsidRPr="005C0ADA">
        <w:rPr>
          <w:rFonts w:cs="Times New Roman"/>
          <w:color w:val="auto"/>
          <w:sz w:val="24"/>
          <w:szCs w:val="24"/>
        </w:rPr>
        <w:t xml:space="preserve">Описание </w:t>
      </w:r>
      <w:bookmarkEnd w:id="310"/>
      <w:bookmarkEnd w:id="311"/>
      <w:bookmarkEnd w:id="312"/>
      <w:bookmarkEnd w:id="313"/>
      <w:bookmarkEnd w:id="314"/>
      <w:r w:rsidR="00AD399C" w:rsidRPr="005C0ADA">
        <w:rPr>
          <w:rFonts w:cs="Times New Roman"/>
          <w:color w:val="auto"/>
          <w:sz w:val="24"/>
          <w:szCs w:val="24"/>
        </w:rPr>
        <w:t>решений (вырабатываемых с учетом положений утвержденной схемы и про-граммы развития Единой энергетической системы России) о строительстве, реконструкции, техническом перевооружении, выводе из эксплуатации источников тепловой энергии и генерирующих объектов, включая входящее в их состав оборудование, функционирующих в режиме комбинированной выработки электрической и тепловой энергии, в части перспективных балансов тепловой мощности в схемах теплоснабжения</w:t>
      </w:r>
    </w:p>
    <w:p w14:paraId="2FAB60A7" w14:textId="4A5CD7C8" w:rsidR="00C97732" w:rsidRPr="005C0ADA" w:rsidRDefault="00C97732" w:rsidP="00D33526">
      <w:pPr>
        <w:spacing w:after="0"/>
        <w:contextualSpacing/>
        <w:jc w:val="both"/>
        <w:rPr>
          <w:sz w:val="24"/>
          <w:szCs w:val="24"/>
        </w:rPr>
      </w:pPr>
      <w:r w:rsidRPr="005C0ADA">
        <w:rPr>
          <w:sz w:val="24"/>
          <w:szCs w:val="24"/>
        </w:rPr>
        <w:t>В соответствии со Схемой и программой развития электроэнергетики Ленинградской области на 2021-2025 годы предполагается строительство новой Ленинградской АЭС-2 мощностью 1000 Гкал/ч.</w:t>
      </w:r>
    </w:p>
    <w:p w14:paraId="41268468" w14:textId="77777777" w:rsidR="00AD399C" w:rsidRPr="005C0ADA" w:rsidRDefault="00AD399C" w:rsidP="00D33526">
      <w:pPr>
        <w:spacing w:after="0"/>
        <w:contextualSpacing/>
        <w:jc w:val="both"/>
        <w:rPr>
          <w:sz w:val="24"/>
          <w:szCs w:val="24"/>
        </w:rPr>
      </w:pPr>
    </w:p>
    <w:p w14:paraId="51617077" w14:textId="4DE3A320" w:rsidR="006B4D03" w:rsidRPr="005C0ADA" w:rsidRDefault="0021483D" w:rsidP="00D33526">
      <w:pPr>
        <w:pStyle w:val="2"/>
        <w:numPr>
          <w:ilvl w:val="1"/>
          <w:numId w:val="14"/>
        </w:numPr>
        <w:tabs>
          <w:tab w:val="left" w:pos="1276"/>
        </w:tabs>
        <w:spacing w:before="0"/>
        <w:contextualSpacing/>
        <w:rPr>
          <w:rFonts w:cs="Times New Roman"/>
          <w:color w:val="auto"/>
          <w:sz w:val="24"/>
          <w:szCs w:val="24"/>
        </w:rPr>
      </w:pPr>
      <w:bookmarkStart w:id="315" w:name="_Toc166748559"/>
      <w:r w:rsidRPr="005C0ADA">
        <w:rPr>
          <w:rFonts w:cs="Times New Roman"/>
          <w:color w:val="auto"/>
          <w:sz w:val="24"/>
          <w:szCs w:val="24"/>
        </w:rPr>
        <w:lastRenderedPageBreak/>
        <w:t>Обоснованные предложения по строительству (реконструкции, связанной с увеличением установленной генерирующей мощности) генерирующих объектов, функционирующих в режиме комбинированной выработки электрической и тепловой энергии, для обеспечения покрытия перспективных тепловых нагрузок для их рассмотрения при разработке схемы и программы развития электроэнергетических систем России, а также при разработке (актуализации) генеральной схемы размещения объектов электроэнергетики - при наличии таких предложений по результатам технико-экономического сравнения вариантов покрытия перспективных тепловых нагрузок</w:t>
      </w:r>
      <w:bookmarkEnd w:id="315"/>
    </w:p>
    <w:p w14:paraId="25C009CA" w14:textId="3E99741E" w:rsidR="009E29D9" w:rsidRPr="005C0ADA" w:rsidRDefault="00A86A3E" w:rsidP="00D33526">
      <w:pPr>
        <w:spacing w:after="0"/>
        <w:contextualSpacing/>
        <w:jc w:val="both"/>
        <w:rPr>
          <w:sz w:val="24"/>
          <w:szCs w:val="24"/>
        </w:rPr>
      </w:pPr>
      <w:r w:rsidRPr="005C0ADA">
        <w:rPr>
          <w:sz w:val="24"/>
          <w:szCs w:val="24"/>
        </w:rPr>
        <w:t>В рассматриваемом периоде (в перспективе до 2032 г) для развития Сосновоборского городского округа</w:t>
      </w:r>
      <w:r w:rsidR="00462843" w:rsidRPr="005C0ADA">
        <w:t xml:space="preserve"> </w:t>
      </w:r>
      <w:r w:rsidR="00462843" w:rsidRPr="005C0ADA">
        <w:rPr>
          <w:sz w:val="24"/>
          <w:szCs w:val="24"/>
        </w:rPr>
        <w:t>предусматривается строительство второго источника тепловой энергии с комбинированной выработкой электрической и тепловой энергии – замещающих мощностей Ленинградской АЭС.</w:t>
      </w:r>
      <w:r w:rsidR="00462843" w:rsidRPr="005C0ADA">
        <w:t xml:space="preserve"> </w:t>
      </w:r>
      <w:r w:rsidR="00462843" w:rsidRPr="005C0ADA">
        <w:rPr>
          <w:sz w:val="24"/>
          <w:szCs w:val="24"/>
        </w:rPr>
        <w:t>С 2031 года</w:t>
      </w:r>
      <w:r w:rsidR="00462843" w:rsidRPr="005C0ADA">
        <w:t xml:space="preserve"> </w:t>
      </w:r>
      <w:r w:rsidR="00462843" w:rsidRPr="005C0ADA">
        <w:rPr>
          <w:sz w:val="24"/>
          <w:szCs w:val="24"/>
        </w:rPr>
        <w:t>планируется постепенный вывод из эксплуатации энергоблоков № 3 и № 4 в связи с исчерпанием нормативного срока службы, энергоблоков с реакторами РБМК.</w:t>
      </w:r>
      <w:r w:rsidR="00462843" w:rsidRPr="005C0ADA">
        <w:t xml:space="preserve"> </w:t>
      </w:r>
      <w:r w:rsidR="00E874DF" w:rsidRPr="005C0ADA">
        <w:rPr>
          <w:sz w:val="24"/>
          <w:szCs w:val="24"/>
        </w:rPr>
        <w:t xml:space="preserve">Энергоблок № 5 замещающих мощностей </w:t>
      </w:r>
      <w:r w:rsidR="001A0C6D" w:rsidRPr="005C0ADA">
        <w:rPr>
          <w:sz w:val="24"/>
          <w:szCs w:val="24"/>
        </w:rPr>
        <w:t xml:space="preserve">Ленинградской </w:t>
      </w:r>
      <w:r w:rsidR="00E874DF" w:rsidRPr="005C0ADA">
        <w:rPr>
          <w:sz w:val="24"/>
          <w:szCs w:val="24"/>
        </w:rPr>
        <w:t>АЭС введен в 2018 г. Энергоблок № 6 находится в промышленной эксплуатации с 22.03.2021 года.</w:t>
      </w:r>
      <w:r w:rsidR="00E874DF" w:rsidRPr="005C0ADA">
        <w:t xml:space="preserve"> </w:t>
      </w:r>
      <w:r w:rsidR="00E874DF" w:rsidRPr="005C0ADA">
        <w:rPr>
          <w:sz w:val="24"/>
          <w:szCs w:val="24"/>
        </w:rPr>
        <w:t xml:space="preserve">В настоящее время строительство замещающих мощностей </w:t>
      </w:r>
      <w:r w:rsidR="001A0C6D" w:rsidRPr="005C0ADA">
        <w:rPr>
          <w:sz w:val="24"/>
          <w:szCs w:val="24"/>
        </w:rPr>
        <w:t xml:space="preserve">Ленинградской </w:t>
      </w:r>
      <w:r w:rsidR="00E874DF" w:rsidRPr="005C0ADA">
        <w:rPr>
          <w:sz w:val="24"/>
          <w:szCs w:val="24"/>
        </w:rPr>
        <w:t>АЭС (энергоблоков № 7 и № 8) начато.</w:t>
      </w:r>
      <w:r w:rsidR="00E874DF" w:rsidRPr="005C0ADA">
        <w:t xml:space="preserve"> </w:t>
      </w:r>
      <w:r w:rsidR="00462843" w:rsidRPr="005C0ADA">
        <w:rPr>
          <w:sz w:val="24"/>
          <w:szCs w:val="24"/>
        </w:rPr>
        <w:t xml:space="preserve">Электрическая мощность каждого из двух вводимых энергоблоков строящейся </w:t>
      </w:r>
      <w:r w:rsidR="001A0C6D" w:rsidRPr="005C0ADA">
        <w:rPr>
          <w:sz w:val="24"/>
          <w:szCs w:val="24"/>
        </w:rPr>
        <w:t xml:space="preserve">Ленинградской </w:t>
      </w:r>
      <w:r w:rsidR="00462843" w:rsidRPr="005C0ADA">
        <w:rPr>
          <w:sz w:val="24"/>
          <w:szCs w:val="24"/>
        </w:rPr>
        <w:t>АЭС составит 1200 МВт, тепловая – 250 Гкал/ч.</w:t>
      </w:r>
    </w:p>
    <w:p w14:paraId="02B956DE" w14:textId="183F219F" w:rsidR="00A86A3E" w:rsidRPr="005C0ADA" w:rsidRDefault="00C346F8" w:rsidP="00D33526">
      <w:pPr>
        <w:spacing w:after="0"/>
        <w:contextualSpacing/>
        <w:jc w:val="both"/>
        <w:rPr>
          <w:sz w:val="24"/>
          <w:szCs w:val="24"/>
        </w:rPr>
      </w:pPr>
      <w:r w:rsidRPr="005C0ADA">
        <w:rPr>
          <w:sz w:val="24"/>
          <w:szCs w:val="24"/>
        </w:rPr>
        <w:t xml:space="preserve">Таким образом, суммарная электрическая мощность </w:t>
      </w:r>
      <w:r w:rsidR="001A0C6D" w:rsidRPr="005C0ADA">
        <w:rPr>
          <w:sz w:val="24"/>
          <w:szCs w:val="24"/>
        </w:rPr>
        <w:t xml:space="preserve">Ленинградской </w:t>
      </w:r>
      <w:r w:rsidRPr="005C0ADA">
        <w:rPr>
          <w:sz w:val="24"/>
          <w:szCs w:val="24"/>
        </w:rPr>
        <w:t>АЭС после ввода в эксплуатацию 2 энергоблоков составит 2400 МВт, суммарная тепловая мощность – 1000 Гкал/ч.</w:t>
      </w:r>
    </w:p>
    <w:p w14:paraId="39714B7B" w14:textId="77777777" w:rsidR="00261FD1" w:rsidRPr="005C0ADA" w:rsidRDefault="00261FD1" w:rsidP="00D33526">
      <w:pPr>
        <w:spacing w:after="0"/>
        <w:contextualSpacing/>
        <w:jc w:val="both"/>
        <w:rPr>
          <w:sz w:val="24"/>
          <w:szCs w:val="24"/>
        </w:rPr>
      </w:pPr>
    </w:p>
    <w:p w14:paraId="0C003E6C" w14:textId="5EDC3266" w:rsidR="006B4D03" w:rsidRPr="005C0ADA" w:rsidRDefault="000A5894" w:rsidP="00D33526">
      <w:pPr>
        <w:pStyle w:val="2"/>
        <w:numPr>
          <w:ilvl w:val="1"/>
          <w:numId w:val="14"/>
        </w:numPr>
        <w:tabs>
          <w:tab w:val="left" w:pos="1276"/>
        </w:tabs>
        <w:spacing w:before="0"/>
        <w:contextualSpacing/>
        <w:rPr>
          <w:rFonts w:cs="Times New Roman"/>
          <w:color w:val="auto"/>
          <w:sz w:val="24"/>
          <w:szCs w:val="24"/>
        </w:rPr>
      </w:pPr>
      <w:bookmarkStart w:id="316" w:name="_Toc524944296"/>
      <w:bookmarkStart w:id="317" w:name="_Toc524944872"/>
      <w:bookmarkStart w:id="318" w:name="_Toc528166551"/>
      <w:bookmarkStart w:id="319" w:name="_Toc166748560"/>
      <w:r w:rsidRPr="005C0ADA">
        <w:rPr>
          <w:rFonts w:cs="Times New Roman"/>
          <w:color w:val="auto"/>
          <w:sz w:val="24"/>
          <w:szCs w:val="24"/>
        </w:rPr>
        <w:t xml:space="preserve">Описание </w:t>
      </w:r>
      <w:bookmarkEnd w:id="316"/>
      <w:bookmarkEnd w:id="317"/>
      <w:bookmarkEnd w:id="318"/>
      <w:r w:rsidR="0072490D" w:rsidRPr="005C0ADA">
        <w:rPr>
          <w:rFonts w:cs="Times New Roman"/>
          <w:color w:val="auto"/>
          <w:sz w:val="24"/>
          <w:szCs w:val="24"/>
        </w:rPr>
        <w:t>решений (вырабатываемых с учетом положений утвержденной схемы водоснабжения поселения, городского округа, города федерального значения, утвержденной единой схемы водоснабжения и водоотведения Республики Крым) о развитии соответствующей системы водоснабжения в части, относящейся к системам теплоснабжения</w:t>
      </w:r>
      <w:bookmarkEnd w:id="319"/>
    </w:p>
    <w:p w14:paraId="6187BBC7" w14:textId="7B27157D" w:rsidR="00187C22" w:rsidRPr="005C0ADA" w:rsidRDefault="00187C22" w:rsidP="00D33526">
      <w:pPr>
        <w:spacing w:after="0"/>
        <w:contextualSpacing/>
        <w:jc w:val="both"/>
        <w:rPr>
          <w:sz w:val="24"/>
          <w:szCs w:val="24"/>
        </w:rPr>
      </w:pPr>
      <w:r w:rsidRPr="005C0ADA">
        <w:rPr>
          <w:sz w:val="24"/>
          <w:szCs w:val="24"/>
        </w:rPr>
        <w:t>Мероприятия по развитию системы водоснабжения в части, относящейся к закрытым системам ГВС, Схемой водоснабжения и водоотведения не предусмотрены.</w:t>
      </w:r>
    </w:p>
    <w:p w14:paraId="0EA595E4" w14:textId="77777777" w:rsidR="0072490D" w:rsidRPr="005C0ADA" w:rsidRDefault="0072490D" w:rsidP="00D33526">
      <w:pPr>
        <w:spacing w:after="0"/>
        <w:contextualSpacing/>
        <w:jc w:val="both"/>
        <w:rPr>
          <w:sz w:val="24"/>
          <w:szCs w:val="24"/>
        </w:rPr>
      </w:pPr>
    </w:p>
    <w:p w14:paraId="0E902ADC" w14:textId="5055A053" w:rsidR="006B4D03" w:rsidRPr="005C0ADA" w:rsidRDefault="000A5894" w:rsidP="00D33526">
      <w:pPr>
        <w:pStyle w:val="2"/>
        <w:numPr>
          <w:ilvl w:val="1"/>
          <w:numId w:val="14"/>
        </w:numPr>
        <w:tabs>
          <w:tab w:val="left" w:pos="1276"/>
        </w:tabs>
        <w:spacing w:before="0"/>
        <w:contextualSpacing/>
        <w:rPr>
          <w:rFonts w:cs="Times New Roman"/>
          <w:color w:val="auto"/>
          <w:sz w:val="24"/>
          <w:szCs w:val="24"/>
        </w:rPr>
      </w:pPr>
      <w:bookmarkStart w:id="320" w:name="_Toc524944297"/>
      <w:bookmarkStart w:id="321" w:name="_Toc524944873"/>
      <w:bookmarkStart w:id="322" w:name="_Toc528166552"/>
      <w:bookmarkStart w:id="323" w:name="_Toc166748561"/>
      <w:r w:rsidRPr="005C0ADA">
        <w:rPr>
          <w:rFonts w:cs="Times New Roman"/>
          <w:color w:val="auto"/>
          <w:sz w:val="24"/>
          <w:szCs w:val="24"/>
        </w:rPr>
        <w:lastRenderedPageBreak/>
        <w:t xml:space="preserve">Предложения </w:t>
      </w:r>
      <w:bookmarkEnd w:id="320"/>
      <w:bookmarkEnd w:id="321"/>
      <w:bookmarkEnd w:id="322"/>
      <w:r w:rsidR="0072490D" w:rsidRPr="005C0ADA">
        <w:rPr>
          <w:rFonts w:cs="Times New Roman"/>
          <w:color w:val="auto"/>
          <w:sz w:val="24"/>
          <w:szCs w:val="24"/>
        </w:rPr>
        <w:t>по корректировке, утвержденной (разработке) схемы водоснабжения поселения, городского округа, города федерального значения, единой схемы водоснабжения и водоотведения Республики Крым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bookmarkEnd w:id="323"/>
    </w:p>
    <w:p w14:paraId="3D6CADA7" w14:textId="4B246C39" w:rsidR="00187C22" w:rsidRPr="005C0ADA" w:rsidRDefault="00187C22" w:rsidP="00D33526">
      <w:pPr>
        <w:spacing w:after="0"/>
        <w:jc w:val="both"/>
        <w:rPr>
          <w:sz w:val="24"/>
          <w:szCs w:val="24"/>
        </w:rPr>
      </w:pPr>
      <w:r w:rsidRPr="005C0ADA">
        <w:rPr>
          <w:sz w:val="24"/>
          <w:szCs w:val="24"/>
        </w:rPr>
        <w:t>Необходима корректировка (актуализация) Схемы водоснабжения и водоотведения Сосновоборского городского округа в рамках перехода с открытой системы ГВС на закрытую систему горячего водоснабжения.</w:t>
      </w:r>
    </w:p>
    <w:p w14:paraId="485CAFFA" w14:textId="2314BC0D" w:rsidR="00637384" w:rsidRPr="005C0ADA" w:rsidRDefault="00637384" w:rsidP="00D33526">
      <w:pPr>
        <w:spacing w:after="0"/>
        <w:contextualSpacing/>
        <w:rPr>
          <w:sz w:val="24"/>
          <w:szCs w:val="24"/>
        </w:rPr>
      </w:pPr>
    </w:p>
    <w:p w14:paraId="1C97569C" w14:textId="4D8C2737" w:rsidR="006B4D03" w:rsidRPr="005C0ADA" w:rsidRDefault="00637384" w:rsidP="00D33526">
      <w:pPr>
        <w:pStyle w:val="1"/>
        <w:pageBreakBefore/>
        <w:tabs>
          <w:tab w:val="left" w:pos="1134"/>
        </w:tabs>
        <w:spacing w:before="0" w:line="360" w:lineRule="auto"/>
        <w:ind w:left="0" w:firstLine="709"/>
        <w:contextualSpacing/>
        <w:rPr>
          <w:rFonts w:cs="Times New Roman"/>
          <w:sz w:val="24"/>
          <w:szCs w:val="24"/>
        </w:rPr>
      </w:pPr>
      <w:bookmarkStart w:id="324" w:name="_Toc524944298"/>
      <w:bookmarkStart w:id="325" w:name="_Toc524944874"/>
      <w:bookmarkStart w:id="326" w:name="_Toc528166553"/>
      <w:bookmarkStart w:id="327" w:name="_Toc166748562"/>
      <w:r w:rsidRPr="005C0ADA">
        <w:rPr>
          <w:rFonts w:cs="Times New Roman"/>
          <w:sz w:val="24"/>
          <w:szCs w:val="24"/>
        </w:rPr>
        <w:lastRenderedPageBreak/>
        <w:t>Р</w:t>
      </w:r>
      <w:r w:rsidR="00380042" w:rsidRPr="005C0ADA">
        <w:rPr>
          <w:rFonts w:cs="Times New Roman"/>
          <w:sz w:val="24"/>
          <w:szCs w:val="24"/>
        </w:rPr>
        <w:t xml:space="preserve">аздел 14. </w:t>
      </w:r>
      <w:r w:rsidR="000A5894" w:rsidRPr="005C0ADA">
        <w:rPr>
          <w:rFonts w:cs="Times New Roman"/>
          <w:sz w:val="24"/>
          <w:szCs w:val="24"/>
        </w:rPr>
        <w:t>Индикаторы развития систем теплоснабжения</w:t>
      </w:r>
      <w:bookmarkEnd w:id="324"/>
      <w:bookmarkEnd w:id="325"/>
      <w:bookmarkEnd w:id="326"/>
      <w:bookmarkEnd w:id="327"/>
    </w:p>
    <w:p w14:paraId="06A2C9F1" w14:textId="209B0230" w:rsidR="00C17666" w:rsidRPr="005C0ADA" w:rsidRDefault="00C17666" w:rsidP="00D33526">
      <w:pPr>
        <w:spacing w:after="0"/>
        <w:contextualSpacing/>
        <w:jc w:val="both"/>
        <w:rPr>
          <w:sz w:val="24"/>
          <w:szCs w:val="24"/>
        </w:rPr>
      </w:pPr>
      <w:r w:rsidRPr="005C0ADA">
        <w:rPr>
          <w:sz w:val="24"/>
          <w:szCs w:val="24"/>
        </w:rPr>
        <w:t xml:space="preserve">Индикаторами развития систем теплоснабжения в соответствии с Постановлением Правительства РФ от 22.02.2012 № 154 </w:t>
      </w:r>
      <w:r w:rsidR="00A52CFB" w:rsidRPr="005C0ADA">
        <w:rPr>
          <w:sz w:val="24"/>
          <w:szCs w:val="24"/>
        </w:rPr>
        <w:t>«</w:t>
      </w:r>
      <w:r w:rsidRPr="005C0ADA">
        <w:rPr>
          <w:sz w:val="24"/>
          <w:szCs w:val="24"/>
        </w:rPr>
        <w:t>О требованиях к схемам теплоснабжения, порядку их разработки и утверждения</w:t>
      </w:r>
      <w:r w:rsidR="00A52CFB" w:rsidRPr="005C0ADA">
        <w:rPr>
          <w:sz w:val="24"/>
          <w:szCs w:val="24"/>
        </w:rPr>
        <w:t>»</w:t>
      </w:r>
      <w:r w:rsidRPr="005C0ADA">
        <w:rPr>
          <w:sz w:val="24"/>
          <w:szCs w:val="24"/>
        </w:rPr>
        <w:t xml:space="preserve"> являются следующие показатели:</w:t>
      </w:r>
    </w:p>
    <w:p w14:paraId="2E29E816" w14:textId="2E2DF110" w:rsidR="00C17666" w:rsidRPr="005C0ADA" w:rsidRDefault="00C17666" w:rsidP="00D33526">
      <w:pPr>
        <w:pStyle w:val="a5"/>
        <w:numPr>
          <w:ilvl w:val="1"/>
          <w:numId w:val="0"/>
        </w:numPr>
        <w:tabs>
          <w:tab w:val="num" w:pos="360"/>
          <w:tab w:val="left" w:pos="993"/>
        </w:tabs>
        <w:spacing w:line="360" w:lineRule="auto"/>
        <w:ind w:firstLine="709"/>
        <w:rPr>
          <w:sz w:val="24"/>
          <w:szCs w:val="24"/>
        </w:rPr>
      </w:pPr>
      <w:r w:rsidRPr="005C0ADA">
        <w:rPr>
          <w:sz w:val="24"/>
          <w:szCs w:val="24"/>
        </w:rPr>
        <w:t>количество прекращений подачи тепловой энергии, теплоносителя в результате технологических нарушений на тепловых сетях;</w:t>
      </w:r>
    </w:p>
    <w:p w14:paraId="18B95D0D" w14:textId="168BD58F" w:rsidR="00C17666" w:rsidRPr="005C0ADA" w:rsidRDefault="00C17666" w:rsidP="00D33526">
      <w:pPr>
        <w:pStyle w:val="a5"/>
        <w:numPr>
          <w:ilvl w:val="1"/>
          <w:numId w:val="0"/>
        </w:numPr>
        <w:tabs>
          <w:tab w:val="num" w:pos="360"/>
          <w:tab w:val="left" w:pos="993"/>
        </w:tabs>
        <w:spacing w:line="360" w:lineRule="auto"/>
        <w:ind w:firstLine="709"/>
        <w:rPr>
          <w:sz w:val="24"/>
          <w:szCs w:val="24"/>
        </w:rPr>
      </w:pPr>
      <w:r w:rsidRPr="005C0ADA">
        <w:rPr>
          <w:sz w:val="24"/>
          <w:szCs w:val="24"/>
        </w:rPr>
        <w:t>количество прекращений подачи тепловой энергии, теплоносителя в результате технологических нарушений на источниках тепловой энергии;</w:t>
      </w:r>
    </w:p>
    <w:p w14:paraId="1A337306" w14:textId="49E42FC1" w:rsidR="00C17666" w:rsidRPr="005C0ADA" w:rsidRDefault="00C17666" w:rsidP="00D33526">
      <w:pPr>
        <w:pStyle w:val="a5"/>
        <w:numPr>
          <w:ilvl w:val="1"/>
          <w:numId w:val="0"/>
        </w:numPr>
        <w:tabs>
          <w:tab w:val="num" w:pos="360"/>
          <w:tab w:val="left" w:pos="993"/>
        </w:tabs>
        <w:spacing w:line="360" w:lineRule="auto"/>
        <w:ind w:firstLine="709"/>
        <w:rPr>
          <w:sz w:val="24"/>
          <w:szCs w:val="24"/>
        </w:rPr>
      </w:pPr>
      <w:r w:rsidRPr="005C0ADA">
        <w:rPr>
          <w:sz w:val="24"/>
          <w:szCs w:val="24"/>
        </w:rPr>
        <w:t>удельный расход условного топлива на единицу тепловой энергии, отпускаемой с коллекторов источников тепловой энергии;</w:t>
      </w:r>
    </w:p>
    <w:p w14:paraId="42D0629B" w14:textId="06953682" w:rsidR="00C17666" w:rsidRPr="005C0ADA" w:rsidRDefault="00C17666" w:rsidP="00D33526">
      <w:pPr>
        <w:pStyle w:val="a5"/>
        <w:numPr>
          <w:ilvl w:val="1"/>
          <w:numId w:val="0"/>
        </w:numPr>
        <w:tabs>
          <w:tab w:val="num" w:pos="360"/>
          <w:tab w:val="left" w:pos="993"/>
        </w:tabs>
        <w:spacing w:line="360" w:lineRule="auto"/>
        <w:ind w:firstLine="709"/>
        <w:rPr>
          <w:sz w:val="24"/>
          <w:szCs w:val="24"/>
        </w:rPr>
      </w:pPr>
      <w:r w:rsidRPr="005C0ADA">
        <w:rPr>
          <w:sz w:val="24"/>
          <w:szCs w:val="24"/>
        </w:rPr>
        <w:t>отношение величины технологических потерь тепловой энергии, теплоносителя к материальной характеристике тепловой сети;</w:t>
      </w:r>
    </w:p>
    <w:p w14:paraId="4F639B57" w14:textId="4DEBCA27" w:rsidR="00C17666" w:rsidRPr="005C0ADA" w:rsidRDefault="00C17666" w:rsidP="00D33526">
      <w:pPr>
        <w:pStyle w:val="a5"/>
        <w:numPr>
          <w:ilvl w:val="1"/>
          <w:numId w:val="0"/>
        </w:numPr>
        <w:tabs>
          <w:tab w:val="num" w:pos="360"/>
          <w:tab w:val="left" w:pos="993"/>
        </w:tabs>
        <w:spacing w:line="360" w:lineRule="auto"/>
        <w:ind w:firstLine="709"/>
        <w:rPr>
          <w:sz w:val="24"/>
          <w:szCs w:val="24"/>
        </w:rPr>
      </w:pPr>
      <w:r w:rsidRPr="005C0ADA">
        <w:rPr>
          <w:sz w:val="24"/>
          <w:szCs w:val="24"/>
        </w:rPr>
        <w:t>коэффициент использования установленной тепловой мощности;</w:t>
      </w:r>
    </w:p>
    <w:p w14:paraId="3B4B39F0" w14:textId="3F127084" w:rsidR="00C17666" w:rsidRPr="005C0ADA" w:rsidRDefault="00C17666" w:rsidP="00D33526">
      <w:pPr>
        <w:pStyle w:val="a5"/>
        <w:numPr>
          <w:ilvl w:val="1"/>
          <w:numId w:val="0"/>
        </w:numPr>
        <w:tabs>
          <w:tab w:val="num" w:pos="360"/>
          <w:tab w:val="left" w:pos="993"/>
        </w:tabs>
        <w:spacing w:line="360" w:lineRule="auto"/>
        <w:ind w:firstLine="709"/>
        <w:rPr>
          <w:sz w:val="24"/>
          <w:szCs w:val="24"/>
        </w:rPr>
      </w:pPr>
      <w:r w:rsidRPr="005C0ADA">
        <w:rPr>
          <w:sz w:val="24"/>
          <w:szCs w:val="24"/>
        </w:rPr>
        <w:t>удельная материальная характеристика тепловых сетей, приведенная к расч</w:t>
      </w:r>
      <w:r w:rsidR="00743C43" w:rsidRPr="005C0ADA">
        <w:rPr>
          <w:sz w:val="24"/>
          <w:szCs w:val="24"/>
        </w:rPr>
        <w:t>ё</w:t>
      </w:r>
      <w:r w:rsidRPr="005C0ADA">
        <w:rPr>
          <w:sz w:val="24"/>
          <w:szCs w:val="24"/>
        </w:rPr>
        <w:t>тной тепловой нагрузке;</w:t>
      </w:r>
    </w:p>
    <w:p w14:paraId="4FFA8427" w14:textId="4F7D75EC" w:rsidR="00C17666" w:rsidRPr="005C0ADA" w:rsidRDefault="00C17666" w:rsidP="00D33526">
      <w:pPr>
        <w:pStyle w:val="a5"/>
        <w:numPr>
          <w:ilvl w:val="1"/>
          <w:numId w:val="0"/>
        </w:numPr>
        <w:tabs>
          <w:tab w:val="num" w:pos="360"/>
          <w:tab w:val="left" w:pos="993"/>
        </w:tabs>
        <w:spacing w:line="360" w:lineRule="auto"/>
        <w:ind w:firstLine="709"/>
        <w:rPr>
          <w:sz w:val="24"/>
          <w:szCs w:val="24"/>
        </w:rPr>
      </w:pPr>
      <w:r w:rsidRPr="005C0ADA">
        <w:rPr>
          <w:sz w:val="24"/>
          <w:szCs w:val="24"/>
        </w:rPr>
        <w:t>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городского округа, города федерального значения);</w:t>
      </w:r>
    </w:p>
    <w:p w14:paraId="58ACAF72" w14:textId="48C80B1C" w:rsidR="00C17666" w:rsidRPr="005C0ADA" w:rsidRDefault="00C17666" w:rsidP="00D33526">
      <w:pPr>
        <w:pStyle w:val="a5"/>
        <w:numPr>
          <w:ilvl w:val="1"/>
          <w:numId w:val="0"/>
        </w:numPr>
        <w:tabs>
          <w:tab w:val="num" w:pos="360"/>
          <w:tab w:val="left" w:pos="993"/>
        </w:tabs>
        <w:spacing w:line="360" w:lineRule="auto"/>
        <w:ind w:firstLine="709"/>
        <w:rPr>
          <w:sz w:val="24"/>
          <w:szCs w:val="24"/>
        </w:rPr>
      </w:pPr>
      <w:r w:rsidRPr="005C0ADA">
        <w:rPr>
          <w:sz w:val="24"/>
          <w:szCs w:val="24"/>
        </w:rPr>
        <w:t>удельный расход условного топлива на отпуск электрической энергии;</w:t>
      </w:r>
    </w:p>
    <w:p w14:paraId="73D39C1A" w14:textId="51620D73" w:rsidR="00C17666" w:rsidRPr="005C0ADA" w:rsidRDefault="00C17666" w:rsidP="00D33526">
      <w:pPr>
        <w:pStyle w:val="a5"/>
        <w:numPr>
          <w:ilvl w:val="1"/>
          <w:numId w:val="0"/>
        </w:numPr>
        <w:tabs>
          <w:tab w:val="num" w:pos="360"/>
          <w:tab w:val="left" w:pos="993"/>
        </w:tabs>
        <w:spacing w:line="360" w:lineRule="auto"/>
        <w:ind w:firstLine="709"/>
        <w:rPr>
          <w:sz w:val="24"/>
          <w:szCs w:val="24"/>
        </w:rPr>
      </w:pPr>
      <w:r w:rsidRPr="005C0ADA">
        <w:rPr>
          <w:sz w:val="24"/>
          <w:szCs w:val="24"/>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p w14:paraId="18187CAC" w14:textId="76E0DE65" w:rsidR="00C17666" w:rsidRPr="005C0ADA" w:rsidRDefault="00C17666" w:rsidP="00D33526">
      <w:pPr>
        <w:pStyle w:val="a5"/>
        <w:numPr>
          <w:ilvl w:val="1"/>
          <w:numId w:val="0"/>
        </w:numPr>
        <w:tabs>
          <w:tab w:val="num" w:pos="360"/>
          <w:tab w:val="left" w:pos="993"/>
        </w:tabs>
        <w:spacing w:line="360" w:lineRule="auto"/>
        <w:ind w:firstLine="709"/>
        <w:rPr>
          <w:sz w:val="24"/>
          <w:szCs w:val="24"/>
        </w:rPr>
      </w:pPr>
      <w:r w:rsidRPr="005C0ADA">
        <w:rPr>
          <w:sz w:val="24"/>
          <w:szCs w:val="24"/>
        </w:rPr>
        <w:t>доля отпуска тепловой энергии, осуществляемого потребителям по приборам у</w:t>
      </w:r>
      <w:r w:rsidR="00743C43" w:rsidRPr="005C0ADA">
        <w:rPr>
          <w:sz w:val="24"/>
          <w:szCs w:val="24"/>
        </w:rPr>
        <w:t>чёт</w:t>
      </w:r>
      <w:r w:rsidRPr="005C0ADA">
        <w:rPr>
          <w:sz w:val="24"/>
          <w:szCs w:val="24"/>
        </w:rPr>
        <w:t>а, в общем объеме отпущенной тепловой энергии;</w:t>
      </w:r>
    </w:p>
    <w:p w14:paraId="7E738342" w14:textId="7429BC0E" w:rsidR="00C17666" w:rsidRPr="005C0ADA" w:rsidRDefault="00C17666" w:rsidP="00D33526">
      <w:pPr>
        <w:pStyle w:val="a5"/>
        <w:numPr>
          <w:ilvl w:val="1"/>
          <w:numId w:val="0"/>
        </w:numPr>
        <w:tabs>
          <w:tab w:val="num" w:pos="360"/>
          <w:tab w:val="left" w:pos="993"/>
        </w:tabs>
        <w:spacing w:line="360" w:lineRule="auto"/>
        <w:ind w:firstLine="709"/>
        <w:rPr>
          <w:sz w:val="24"/>
          <w:szCs w:val="24"/>
        </w:rPr>
      </w:pPr>
      <w:r w:rsidRPr="005C0ADA">
        <w:rPr>
          <w:sz w:val="24"/>
          <w:szCs w:val="24"/>
        </w:rPr>
        <w:t>средневзвешенный (по материальной характеристике) срок эксплуатации тепловых сетей (для каждой системы теплоснабжения);</w:t>
      </w:r>
    </w:p>
    <w:p w14:paraId="307F84B2" w14:textId="699F57CD" w:rsidR="00C17666" w:rsidRPr="005C0ADA" w:rsidRDefault="00C17666" w:rsidP="00D33526">
      <w:pPr>
        <w:pStyle w:val="a5"/>
        <w:numPr>
          <w:ilvl w:val="1"/>
          <w:numId w:val="0"/>
        </w:numPr>
        <w:tabs>
          <w:tab w:val="num" w:pos="360"/>
          <w:tab w:val="left" w:pos="993"/>
        </w:tabs>
        <w:spacing w:line="360" w:lineRule="auto"/>
        <w:ind w:firstLine="709"/>
        <w:rPr>
          <w:sz w:val="24"/>
          <w:szCs w:val="24"/>
        </w:rPr>
      </w:pPr>
      <w:r w:rsidRPr="005C0ADA">
        <w:rPr>
          <w:sz w:val="24"/>
          <w:szCs w:val="24"/>
        </w:rPr>
        <w:t>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w:t>
      </w:r>
      <w:r w:rsidR="00743C43" w:rsidRPr="005C0ADA">
        <w:rPr>
          <w:sz w:val="24"/>
          <w:szCs w:val="24"/>
        </w:rPr>
        <w:t>чёт</w:t>
      </w:r>
      <w:r w:rsidRPr="005C0ADA">
        <w:rPr>
          <w:sz w:val="24"/>
          <w:szCs w:val="24"/>
        </w:rPr>
        <w:t>ный период и прогноз изменения при реализации проектов, указанных в утвержденной схеме теплоснабжения) (для каждой системы теплоснабжения, а также для городского округа, города федерального значения);</w:t>
      </w:r>
    </w:p>
    <w:p w14:paraId="2D1103F7" w14:textId="0B48273E" w:rsidR="006B4D03" w:rsidRPr="005C0ADA" w:rsidRDefault="00C17666" w:rsidP="00D33526">
      <w:pPr>
        <w:pStyle w:val="a5"/>
        <w:numPr>
          <w:ilvl w:val="1"/>
          <w:numId w:val="0"/>
        </w:numPr>
        <w:tabs>
          <w:tab w:val="num" w:pos="360"/>
          <w:tab w:val="left" w:pos="993"/>
        </w:tabs>
        <w:spacing w:line="360" w:lineRule="auto"/>
        <w:ind w:firstLine="709"/>
        <w:rPr>
          <w:sz w:val="24"/>
          <w:szCs w:val="24"/>
        </w:rPr>
      </w:pPr>
      <w:r w:rsidRPr="005C0ADA">
        <w:rPr>
          <w:sz w:val="24"/>
          <w:szCs w:val="24"/>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w:t>
      </w:r>
      <w:r w:rsidR="00743C43" w:rsidRPr="005C0ADA">
        <w:rPr>
          <w:sz w:val="24"/>
          <w:szCs w:val="24"/>
        </w:rPr>
        <w:t>чёт</w:t>
      </w:r>
      <w:r w:rsidRPr="005C0ADA">
        <w:rPr>
          <w:sz w:val="24"/>
          <w:szCs w:val="24"/>
        </w:rPr>
        <w:t xml:space="preserve">ный период и прогноз изменения при </w:t>
      </w:r>
      <w:r w:rsidRPr="005C0ADA">
        <w:rPr>
          <w:sz w:val="24"/>
          <w:szCs w:val="24"/>
        </w:rPr>
        <w:lastRenderedPageBreak/>
        <w:t>реализации проектов, указанных в утвержденной схеме теплоснабжения) (для городского округа, города федерального значения).</w:t>
      </w:r>
    </w:p>
    <w:p w14:paraId="52AF923D" w14:textId="48D94898" w:rsidR="00610355" w:rsidRPr="005C0ADA" w:rsidRDefault="00610355" w:rsidP="00D33526">
      <w:pPr>
        <w:pStyle w:val="a5"/>
        <w:numPr>
          <w:ilvl w:val="1"/>
          <w:numId w:val="0"/>
        </w:numPr>
        <w:tabs>
          <w:tab w:val="num" w:pos="360"/>
          <w:tab w:val="left" w:pos="993"/>
        </w:tabs>
        <w:spacing w:line="360" w:lineRule="auto"/>
        <w:ind w:firstLine="709"/>
        <w:rPr>
          <w:sz w:val="24"/>
          <w:szCs w:val="24"/>
        </w:rPr>
      </w:pPr>
      <w:r w:rsidRPr="005C0ADA">
        <w:rPr>
          <w:sz w:val="24"/>
          <w:szCs w:val="24"/>
        </w:rPr>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p>
    <w:p w14:paraId="38B8F0C2" w14:textId="480A2E9F" w:rsidR="00610355" w:rsidRPr="005C0ADA" w:rsidRDefault="00610355" w:rsidP="00D33526">
      <w:pPr>
        <w:spacing w:after="0"/>
        <w:contextualSpacing/>
        <w:jc w:val="both"/>
        <w:rPr>
          <w:sz w:val="24"/>
          <w:szCs w:val="24"/>
        </w:rPr>
      </w:pPr>
    </w:p>
    <w:p w14:paraId="1F770247" w14:textId="77777777" w:rsidR="00261FD1" w:rsidRPr="005C0ADA" w:rsidRDefault="00261FD1" w:rsidP="00D33526">
      <w:pPr>
        <w:spacing w:after="0"/>
        <w:jc w:val="both"/>
        <w:rPr>
          <w:sz w:val="24"/>
          <w:szCs w:val="24"/>
        </w:rPr>
      </w:pPr>
      <w:r w:rsidRPr="005C0ADA">
        <w:rPr>
          <w:sz w:val="24"/>
          <w:szCs w:val="24"/>
        </w:rPr>
        <w:t>Обслуживающим персоналом ежегодно в межотопительный период проводятся профилактические и ремонтно-восстановительные работы по подготовке к отопительному сезону, что подтверждено ежегодными актами промывки и гидравлических испытаний котлов.</w:t>
      </w:r>
    </w:p>
    <w:p w14:paraId="2B42B841" w14:textId="77777777" w:rsidR="00EB6829" w:rsidRPr="005C0ADA" w:rsidRDefault="00EB6829" w:rsidP="00EB6829">
      <w:pPr>
        <w:spacing w:after="0"/>
        <w:jc w:val="both"/>
        <w:rPr>
          <w:sz w:val="24"/>
          <w:szCs w:val="24"/>
        </w:rPr>
      </w:pPr>
      <w:r w:rsidRPr="005C0ADA">
        <w:rPr>
          <w:sz w:val="24"/>
          <w:szCs w:val="24"/>
        </w:rPr>
        <w:t xml:space="preserve">В период прохождения отопительного периода 2024-2025 гг. отказов (аварий, инцидентов) тепловых сетей и теплогенерирующего оборудования, приводящих к прекращению теплоснабжения потребителей не зафиксировано. </w:t>
      </w:r>
    </w:p>
    <w:p w14:paraId="2A7E4232" w14:textId="77777777" w:rsidR="00EB6829" w:rsidRPr="005C0ADA" w:rsidRDefault="00EB6829" w:rsidP="00EB6829">
      <w:pPr>
        <w:spacing w:after="0"/>
        <w:jc w:val="both"/>
        <w:rPr>
          <w:sz w:val="24"/>
          <w:szCs w:val="24"/>
        </w:rPr>
      </w:pPr>
      <w:r w:rsidRPr="005C0ADA">
        <w:rPr>
          <w:sz w:val="24"/>
          <w:szCs w:val="24"/>
        </w:rPr>
        <w:t>За период 2020-2024 гг. на участках тепловых сетей теплоснабжения произошло 405 инцидентов, аварийных отказов систем теплоснабжения.</w:t>
      </w:r>
    </w:p>
    <w:p w14:paraId="2918355C" w14:textId="3870698E" w:rsidR="00261FD1" w:rsidRPr="005C0ADA" w:rsidRDefault="00261FD1" w:rsidP="00D33526">
      <w:pPr>
        <w:spacing w:after="0"/>
        <w:jc w:val="both"/>
        <w:rPr>
          <w:sz w:val="24"/>
          <w:szCs w:val="24"/>
        </w:rPr>
      </w:pPr>
      <w:r w:rsidRPr="005C0ADA">
        <w:rPr>
          <w:sz w:val="24"/>
          <w:szCs w:val="24"/>
        </w:rPr>
        <w:t xml:space="preserve">Показатели надежности и энергетической эффективности объектов теплоснабжения (СМУП «ТСП») представлены в таблице </w:t>
      </w:r>
      <w:r w:rsidR="00AD399C" w:rsidRPr="005C0ADA">
        <w:rPr>
          <w:sz w:val="24"/>
          <w:szCs w:val="24"/>
        </w:rPr>
        <w:t>38</w:t>
      </w:r>
      <w:r w:rsidRPr="005C0ADA">
        <w:rPr>
          <w:sz w:val="24"/>
          <w:szCs w:val="24"/>
        </w:rPr>
        <w:t>.</w:t>
      </w:r>
    </w:p>
    <w:p w14:paraId="29EA6453" w14:textId="750EAFF3" w:rsidR="00402299" w:rsidRPr="005C0ADA" w:rsidRDefault="00402299" w:rsidP="00D33526">
      <w:pPr>
        <w:keepNext/>
        <w:spacing w:after="0"/>
        <w:ind w:firstLine="0"/>
        <w:jc w:val="both"/>
        <w:rPr>
          <w:b/>
          <w:bCs/>
          <w:sz w:val="24"/>
          <w:szCs w:val="24"/>
          <w:lang w:eastAsia="x-none"/>
        </w:rPr>
      </w:pPr>
      <w:r w:rsidRPr="005C0ADA">
        <w:rPr>
          <w:b/>
          <w:bCs/>
          <w:sz w:val="24"/>
          <w:szCs w:val="24"/>
          <w:lang w:val="x-none" w:eastAsia="x-none"/>
        </w:rPr>
        <w:t xml:space="preserve">Таблица </w:t>
      </w:r>
      <w:r w:rsidRPr="005C0ADA">
        <w:rPr>
          <w:b/>
          <w:bCs/>
          <w:sz w:val="24"/>
          <w:szCs w:val="24"/>
          <w:lang w:val="x-none" w:eastAsia="x-none"/>
        </w:rPr>
        <w:fldChar w:fldCharType="begin"/>
      </w:r>
      <w:r w:rsidRPr="005C0ADA">
        <w:rPr>
          <w:b/>
          <w:bCs/>
          <w:sz w:val="24"/>
          <w:szCs w:val="24"/>
          <w:lang w:val="x-none" w:eastAsia="x-none"/>
        </w:rPr>
        <w:instrText xml:space="preserve"> SEQ Таблица \* ARABIC </w:instrText>
      </w:r>
      <w:r w:rsidRPr="005C0ADA">
        <w:rPr>
          <w:b/>
          <w:bCs/>
          <w:sz w:val="24"/>
          <w:szCs w:val="24"/>
          <w:lang w:val="x-none" w:eastAsia="x-none"/>
        </w:rPr>
        <w:fldChar w:fldCharType="separate"/>
      </w:r>
      <w:r w:rsidR="005C0ADA" w:rsidRPr="005C0ADA">
        <w:rPr>
          <w:b/>
          <w:bCs/>
          <w:noProof/>
          <w:sz w:val="24"/>
          <w:szCs w:val="24"/>
          <w:lang w:val="x-none" w:eastAsia="x-none"/>
        </w:rPr>
        <w:t>37</w:t>
      </w:r>
      <w:r w:rsidRPr="005C0ADA">
        <w:rPr>
          <w:b/>
          <w:bCs/>
          <w:sz w:val="24"/>
          <w:szCs w:val="24"/>
          <w:lang w:val="x-none" w:eastAsia="x-none"/>
        </w:rPr>
        <w:fldChar w:fldCharType="end"/>
      </w:r>
      <w:r w:rsidRPr="005C0ADA">
        <w:rPr>
          <w:b/>
          <w:bCs/>
          <w:sz w:val="24"/>
          <w:szCs w:val="24"/>
          <w:lang w:val="x-none" w:eastAsia="x-none"/>
        </w:rPr>
        <w:t xml:space="preserve"> – </w:t>
      </w:r>
      <w:r w:rsidRPr="005C0ADA">
        <w:rPr>
          <w:b/>
          <w:bCs/>
          <w:sz w:val="24"/>
          <w:szCs w:val="24"/>
          <w:lang w:eastAsia="x-none"/>
        </w:rPr>
        <w:t>Статистика отказов тепловых сетей</w:t>
      </w:r>
    </w:p>
    <w:tbl>
      <w:tblPr>
        <w:tblW w:w="5000" w:type="pct"/>
        <w:jc w:val="center"/>
        <w:tblLook w:val="04A0" w:firstRow="1" w:lastRow="0" w:firstColumn="1" w:lastColumn="0" w:noHBand="0" w:noVBand="1"/>
      </w:tblPr>
      <w:tblGrid>
        <w:gridCol w:w="1852"/>
        <w:gridCol w:w="3888"/>
        <w:gridCol w:w="3888"/>
      </w:tblGrid>
      <w:tr w:rsidR="00EB6829" w:rsidRPr="005C0ADA" w14:paraId="08B9B055" w14:textId="77777777" w:rsidTr="004D7BDB">
        <w:trPr>
          <w:trHeight w:val="20"/>
          <w:tblHeader/>
          <w:jc w:val="center"/>
        </w:trPr>
        <w:tc>
          <w:tcPr>
            <w:tcW w:w="962" w:type="pct"/>
            <w:vMerge w:val="restart"/>
            <w:tcBorders>
              <w:top w:val="single" w:sz="4" w:space="0" w:color="auto"/>
              <w:left w:val="single" w:sz="4" w:space="0" w:color="auto"/>
              <w:bottom w:val="single" w:sz="4" w:space="0" w:color="000000"/>
              <w:right w:val="single" w:sz="4" w:space="0" w:color="auto"/>
            </w:tcBorders>
            <w:shd w:val="clear" w:color="auto" w:fill="auto"/>
            <w:tcMar>
              <w:left w:w="28" w:type="dxa"/>
              <w:right w:w="28" w:type="dxa"/>
            </w:tcMar>
            <w:vAlign w:val="center"/>
            <w:hideMark/>
          </w:tcPr>
          <w:p w14:paraId="308B5193" w14:textId="77777777" w:rsidR="00EB6829" w:rsidRPr="005C0ADA" w:rsidRDefault="00EB6829" w:rsidP="00EB6829">
            <w:pPr>
              <w:spacing w:after="0" w:line="240" w:lineRule="auto"/>
              <w:ind w:firstLine="0"/>
              <w:jc w:val="center"/>
              <w:rPr>
                <w:sz w:val="20"/>
                <w:szCs w:val="20"/>
              </w:rPr>
            </w:pPr>
            <w:bookmarkStart w:id="328" w:name="_Hlk9970839"/>
            <w:r w:rsidRPr="005C0ADA">
              <w:rPr>
                <w:sz w:val="20"/>
                <w:szCs w:val="20"/>
              </w:rPr>
              <w:t>Год</w:t>
            </w:r>
          </w:p>
        </w:tc>
        <w:tc>
          <w:tcPr>
            <w:tcW w:w="4038" w:type="pct"/>
            <w:gridSpan w:val="2"/>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6BC53CC8" w14:textId="77777777" w:rsidR="00EB6829" w:rsidRPr="005C0ADA" w:rsidRDefault="00EB6829" w:rsidP="00EB6829">
            <w:pPr>
              <w:spacing w:after="0" w:line="240" w:lineRule="auto"/>
              <w:ind w:firstLine="0"/>
              <w:jc w:val="center"/>
              <w:rPr>
                <w:b/>
                <w:bCs/>
                <w:sz w:val="20"/>
                <w:szCs w:val="20"/>
              </w:rPr>
            </w:pPr>
            <w:r w:rsidRPr="005C0ADA">
              <w:rPr>
                <w:b/>
                <w:bCs/>
                <w:sz w:val="20"/>
                <w:szCs w:val="20"/>
              </w:rPr>
              <w:t>Показатели надежности</w:t>
            </w:r>
          </w:p>
        </w:tc>
      </w:tr>
      <w:tr w:rsidR="00EB6829" w:rsidRPr="005C0ADA" w14:paraId="12D8577C" w14:textId="77777777" w:rsidTr="004D7BDB">
        <w:trPr>
          <w:trHeight w:val="20"/>
          <w:tblHeader/>
          <w:jc w:val="center"/>
        </w:trPr>
        <w:tc>
          <w:tcPr>
            <w:tcW w:w="962" w:type="pct"/>
            <w:vMerge/>
            <w:tcBorders>
              <w:top w:val="nil"/>
              <w:left w:val="single" w:sz="4" w:space="0" w:color="auto"/>
              <w:bottom w:val="single" w:sz="4" w:space="0" w:color="000000"/>
              <w:right w:val="single" w:sz="4" w:space="0" w:color="auto"/>
            </w:tcBorders>
            <w:tcMar>
              <w:left w:w="28" w:type="dxa"/>
              <w:right w:w="28" w:type="dxa"/>
            </w:tcMar>
            <w:vAlign w:val="center"/>
            <w:hideMark/>
          </w:tcPr>
          <w:p w14:paraId="56AE611A" w14:textId="77777777" w:rsidR="00EB6829" w:rsidRPr="005C0ADA" w:rsidRDefault="00EB6829" w:rsidP="00EB6829">
            <w:pPr>
              <w:spacing w:after="0" w:line="240" w:lineRule="auto"/>
              <w:ind w:firstLine="0"/>
              <w:jc w:val="center"/>
              <w:rPr>
                <w:sz w:val="20"/>
                <w:szCs w:val="20"/>
              </w:rPr>
            </w:pPr>
          </w:p>
        </w:tc>
        <w:tc>
          <w:tcPr>
            <w:tcW w:w="2019" w:type="pc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7AD0136F" w14:textId="77777777" w:rsidR="00EB6829" w:rsidRPr="005C0ADA" w:rsidRDefault="00EB6829" w:rsidP="00EB6829">
            <w:pPr>
              <w:spacing w:after="0" w:line="240" w:lineRule="auto"/>
              <w:ind w:firstLine="0"/>
              <w:jc w:val="center"/>
              <w:rPr>
                <w:sz w:val="20"/>
                <w:szCs w:val="20"/>
              </w:rPr>
            </w:pPr>
            <w:r w:rsidRPr="005C0ADA">
              <w:rPr>
                <w:sz w:val="20"/>
                <w:szCs w:val="20"/>
              </w:rPr>
              <w:t>Количество прекращений подачи тепловой энергии, теплоносителя в результате технологических нарушений на тепловых сетях на 1 км тепловых сетей</w:t>
            </w:r>
          </w:p>
        </w:tc>
        <w:tc>
          <w:tcPr>
            <w:tcW w:w="201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14:paraId="1B86863B" w14:textId="77777777" w:rsidR="00EB6829" w:rsidRPr="005C0ADA" w:rsidRDefault="00EB6829" w:rsidP="00EB6829">
            <w:pPr>
              <w:spacing w:after="0" w:line="240" w:lineRule="auto"/>
              <w:ind w:firstLine="0"/>
              <w:jc w:val="center"/>
              <w:rPr>
                <w:sz w:val="20"/>
                <w:szCs w:val="20"/>
              </w:rPr>
            </w:pPr>
            <w:r w:rsidRPr="005C0ADA">
              <w:rPr>
                <w:sz w:val="20"/>
                <w:szCs w:val="20"/>
              </w:rPr>
              <w:t>Количество прекращений подачи тепловой энергии, теплоносителя в результате технологических нарушений на источниках тепловой энергии на 1 Гкал/час установленной мощности</w:t>
            </w:r>
          </w:p>
        </w:tc>
      </w:tr>
      <w:tr w:rsidR="00EB6829" w:rsidRPr="005C0ADA" w14:paraId="7BB7C278" w14:textId="77777777" w:rsidTr="004D7BDB">
        <w:trPr>
          <w:trHeight w:val="20"/>
          <w:tblHeader/>
          <w:jc w:val="center"/>
        </w:trPr>
        <w:tc>
          <w:tcPr>
            <w:tcW w:w="962" w:type="pct"/>
            <w:vMerge/>
            <w:tcBorders>
              <w:top w:val="nil"/>
              <w:left w:val="single" w:sz="4" w:space="0" w:color="auto"/>
              <w:bottom w:val="single" w:sz="4" w:space="0" w:color="000000"/>
              <w:right w:val="single" w:sz="4" w:space="0" w:color="auto"/>
            </w:tcBorders>
            <w:tcMar>
              <w:left w:w="28" w:type="dxa"/>
              <w:right w:w="28" w:type="dxa"/>
            </w:tcMar>
            <w:vAlign w:val="center"/>
            <w:hideMark/>
          </w:tcPr>
          <w:p w14:paraId="10A0DF8E" w14:textId="77777777" w:rsidR="00EB6829" w:rsidRPr="005C0ADA" w:rsidRDefault="00EB6829" w:rsidP="00EB6829">
            <w:pPr>
              <w:spacing w:after="0" w:line="240" w:lineRule="auto"/>
              <w:ind w:firstLine="0"/>
              <w:jc w:val="center"/>
              <w:rPr>
                <w:sz w:val="20"/>
                <w:szCs w:val="20"/>
              </w:rPr>
            </w:pPr>
          </w:p>
        </w:tc>
        <w:tc>
          <w:tcPr>
            <w:tcW w:w="2019"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06AD0436" w14:textId="77777777" w:rsidR="00EB6829" w:rsidRPr="005C0ADA" w:rsidRDefault="00EB6829" w:rsidP="00EB6829">
            <w:pPr>
              <w:spacing w:after="0" w:line="240" w:lineRule="auto"/>
              <w:ind w:firstLine="0"/>
              <w:jc w:val="center"/>
              <w:rPr>
                <w:sz w:val="20"/>
                <w:szCs w:val="20"/>
              </w:rPr>
            </w:pPr>
            <w:r w:rsidRPr="005C0ADA">
              <w:rPr>
                <w:sz w:val="20"/>
                <w:szCs w:val="20"/>
              </w:rPr>
              <w:t>ед./км</w:t>
            </w:r>
          </w:p>
        </w:tc>
        <w:tc>
          <w:tcPr>
            <w:tcW w:w="20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68732E1" w14:textId="77777777" w:rsidR="00EB6829" w:rsidRPr="005C0ADA" w:rsidRDefault="00EB6829" w:rsidP="00EB6829">
            <w:pPr>
              <w:spacing w:after="0" w:line="240" w:lineRule="auto"/>
              <w:ind w:firstLine="0"/>
              <w:jc w:val="center"/>
              <w:rPr>
                <w:sz w:val="20"/>
                <w:szCs w:val="20"/>
              </w:rPr>
            </w:pPr>
            <w:r w:rsidRPr="005C0ADA">
              <w:rPr>
                <w:sz w:val="20"/>
                <w:szCs w:val="20"/>
              </w:rPr>
              <w:t>ед./ Гкал/час</w:t>
            </w:r>
          </w:p>
        </w:tc>
      </w:tr>
      <w:tr w:rsidR="00EB6829" w:rsidRPr="005C0ADA" w14:paraId="68A73841" w14:textId="77777777" w:rsidTr="004D7BDB">
        <w:trPr>
          <w:trHeight w:val="20"/>
          <w:jc w:val="center"/>
        </w:trPr>
        <w:tc>
          <w:tcPr>
            <w:tcW w:w="96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53AC628A" w14:textId="77777777" w:rsidR="00EB6829" w:rsidRPr="005C0ADA" w:rsidRDefault="00EB6829" w:rsidP="00EB6829">
            <w:pPr>
              <w:spacing w:after="0" w:line="240" w:lineRule="auto"/>
              <w:ind w:firstLine="0"/>
              <w:jc w:val="center"/>
              <w:rPr>
                <w:sz w:val="20"/>
                <w:szCs w:val="20"/>
              </w:rPr>
            </w:pPr>
            <w:r w:rsidRPr="005C0ADA">
              <w:rPr>
                <w:sz w:val="20"/>
                <w:szCs w:val="20"/>
              </w:rPr>
              <w:t xml:space="preserve">2024 </w:t>
            </w:r>
          </w:p>
        </w:tc>
        <w:tc>
          <w:tcPr>
            <w:tcW w:w="20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74D262C" w14:textId="77777777" w:rsidR="00EB6829" w:rsidRPr="005C0ADA" w:rsidRDefault="00EB6829" w:rsidP="00EB6829">
            <w:pPr>
              <w:spacing w:after="0" w:line="240" w:lineRule="auto"/>
              <w:ind w:firstLine="0"/>
              <w:jc w:val="center"/>
              <w:rPr>
                <w:sz w:val="20"/>
                <w:szCs w:val="20"/>
              </w:rPr>
            </w:pPr>
            <w:r w:rsidRPr="005C0ADA">
              <w:rPr>
                <w:sz w:val="20"/>
                <w:szCs w:val="20"/>
              </w:rPr>
              <w:t>1,22</w:t>
            </w:r>
          </w:p>
        </w:tc>
        <w:tc>
          <w:tcPr>
            <w:tcW w:w="20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5BE17E4" w14:textId="77777777" w:rsidR="00EB6829" w:rsidRPr="005C0ADA" w:rsidRDefault="00EB6829" w:rsidP="00EB6829">
            <w:pPr>
              <w:spacing w:after="0" w:line="240" w:lineRule="auto"/>
              <w:ind w:firstLine="0"/>
              <w:jc w:val="center"/>
              <w:rPr>
                <w:sz w:val="20"/>
                <w:szCs w:val="20"/>
              </w:rPr>
            </w:pPr>
            <w:r w:rsidRPr="005C0ADA">
              <w:rPr>
                <w:sz w:val="20"/>
                <w:szCs w:val="20"/>
              </w:rPr>
              <w:t>0,00</w:t>
            </w:r>
          </w:p>
        </w:tc>
      </w:tr>
      <w:tr w:rsidR="00EB6829" w:rsidRPr="005C0ADA" w14:paraId="1CDF9216" w14:textId="77777777" w:rsidTr="004D7BDB">
        <w:trPr>
          <w:trHeight w:val="20"/>
          <w:jc w:val="center"/>
        </w:trPr>
        <w:tc>
          <w:tcPr>
            <w:tcW w:w="96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225F8D1" w14:textId="77777777" w:rsidR="00EB6829" w:rsidRPr="005C0ADA" w:rsidRDefault="00EB6829" w:rsidP="00EB6829">
            <w:pPr>
              <w:spacing w:after="0" w:line="240" w:lineRule="auto"/>
              <w:ind w:firstLine="0"/>
              <w:jc w:val="center"/>
              <w:rPr>
                <w:sz w:val="20"/>
                <w:szCs w:val="20"/>
              </w:rPr>
            </w:pPr>
            <w:r w:rsidRPr="005C0ADA">
              <w:rPr>
                <w:sz w:val="20"/>
                <w:szCs w:val="20"/>
              </w:rPr>
              <w:t>2025</w:t>
            </w:r>
          </w:p>
        </w:tc>
        <w:tc>
          <w:tcPr>
            <w:tcW w:w="20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5C756A6" w14:textId="77777777" w:rsidR="00EB6829" w:rsidRPr="005C0ADA" w:rsidRDefault="00EB6829" w:rsidP="00EB6829">
            <w:pPr>
              <w:spacing w:after="0" w:line="240" w:lineRule="auto"/>
              <w:ind w:firstLine="0"/>
              <w:jc w:val="center"/>
              <w:rPr>
                <w:sz w:val="20"/>
                <w:szCs w:val="20"/>
              </w:rPr>
            </w:pPr>
            <w:r w:rsidRPr="005C0ADA">
              <w:rPr>
                <w:sz w:val="20"/>
                <w:szCs w:val="20"/>
              </w:rPr>
              <w:t>0,93</w:t>
            </w:r>
          </w:p>
        </w:tc>
        <w:tc>
          <w:tcPr>
            <w:tcW w:w="20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B53E75C" w14:textId="77777777" w:rsidR="00EB6829" w:rsidRPr="005C0ADA" w:rsidRDefault="00EB6829" w:rsidP="00EB6829">
            <w:pPr>
              <w:spacing w:after="0" w:line="240" w:lineRule="auto"/>
              <w:ind w:firstLine="0"/>
              <w:jc w:val="center"/>
              <w:rPr>
                <w:sz w:val="20"/>
                <w:szCs w:val="20"/>
              </w:rPr>
            </w:pPr>
            <w:r w:rsidRPr="005C0ADA">
              <w:rPr>
                <w:sz w:val="20"/>
                <w:szCs w:val="20"/>
              </w:rPr>
              <w:t>0,00</w:t>
            </w:r>
          </w:p>
        </w:tc>
      </w:tr>
      <w:tr w:rsidR="00EB6829" w:rsidRPr="005C0ADA" w14:paraId="28FF504B" w14:textId="77777777" w:rsidTr="004D7BDB">
        <w:trPr>
          <w:trHeight w:val="20"/>
          <w:jc w:val="center"/>
        </w:trPr>
        <w:tc>
          <w:tcPr>
            <w:tcW w:w="96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47F40B6A" w14:textId="77777777" w:rsidR="00EB6829" w:rsidRPr="005C0ADA" w:rsidRDefault="00EB6829" w:rsidP="00EB6829">
            <w:pPr>
              <w:spacing w:after="0" w:line="240" w:lineRule="auto"/>
              <w:ind w:firstLine="0"/>
              <w:jc w:val="center"/>
              <w:rPr>
                <w:sz w:val="20"/>
                <w:szCs w:val="20"/>
              </w:rPr>
            </w:pPr>
            <w:r w:rsidRPr="005C0ADA">
              <w:rPr>
                <w:sz w:val="20"/>
                <w:szCs w:val="20"/>
              </w:rPr>
              <w:t>2026</w:t>
            </w:r>
          </w:p>
        </w:tc>
        <w:tc>
          <w:tcPr>
            <w:tcW w:w="20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866CEE6" w14:textId="77777777" w:rsidR="00EB6829" w:rsidRPr="005C0ADA" w:rsidRDefault="00EB6829" w:rsidP="00EB6829">
            <w:pPr>
              <w:spacing w:after="0" w:line="240" w:lineRule="auto"/>
              <w:ind w:firstLine="0"/>
              <w:jc w:val="center"/>
              <w:rPr>
                <w:sz w:val="20"/>
                <w:szCs w:val="20"/>
              </w:rPr>
            </w:pPr>
            <w:r w:rsidRPr="005C0ADA">
              <w:rPr>
                <w:sz w:val="20"/>
                <w:szCs w:val="20"/>
              </w:rPr>
              <w:t>0,93</w:t>
            </w:r>
          </w:p>
        </w:tc>
        <w:tc>
          <w:tcPr>
            <w:tcW w:w="20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1B1C5541" w14:textId="77777777" w:rsidR="00EB6829" w:rsidRPr="005C0ADA" w:rsidRDefault="00EB6829" w:rsidP="00EB6829">
            <w:pPr>
              <w:spacing w:after="0" w:line="240" w:lineRule="auto"/>
              <w:ind w:firstLine="0"/>
              <w:jc w:val="center"/>
              <w:rPr>
                <w:sz w:val="20"/>
                <w:szCs w:val="20"/>
              </w:rPr>
            </w:pPr>
            <w:r w:rsidRPr="005C0ADA">
              <w:rPr>
                <w:sz w:val="20"/>
                <w:szCs w:val="20"/>
              </w:rPr>
              <w:t>0,00</w:t>
            </w:r>
          </w:p>
        </w:tc>
      </w:tr>
      <w:tr w:rsidR="00EB6829" w:rsidRPr="005C0ADA" w14:paraId="2A19639F" w14:textId="77777777" w:rsidTr="004D7BDB">
        <w:trPr>
          <w:trHeight w:val="20"/>
          <w:jc w:val="center"/>
        </w:trPr>
        <w:tc>
          <w:tcPr>
            <w:tcW w:w="96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65B81121" w14:textId="77777777" w:rsidR="00EB6829" w:rsidRPr="005C0ADA" w:rsidRDefault="00EB6829" w:rsidP="00EB6829">
            <w:pPr>
              <w:spacing w:after="0" w:line="240" w:lineRule="auto"/>
              <w:ind w:firstLine="0"/>
              <w:jc w:val="center"/>
              <w:rPr>
                <w:sz w:val="20"/>
                <w:szCs w:val="20"/>
              </w:rPr>
            </w:pPr>
            <w:r w:rsidRPr="005C0ADA">
              <w:rPr>
                <w:sz w:val="20"/>
                <w:szCs w:val="20"/>
              </w:rPr>
              <w:t>2027</w:t>
            </w:r>
          </w:p>
        </w:tc>
        <w:tc>
          <w:tcPr>
            <w:tcW w:w="20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1760E8E" w14:textId="77777777" w:rsidR="00EB6829" w:rsidRPr="005C0ADA" w:rsidRDefault="00EB6829" w:rsidP="00EB6829">
            <w:pPr>
              <w:spacing w:after="0" w:line="240" w:lineRule="auto"/>
              <w:ind w:firstLine="0"/>
              <w:jc w:val="center"/>
              <w:rPr>
                <w:sz w:val="20"/>
                <w:szCs w:val="20"/>
              </w:rPr>
            </w:pPr>
            <w:r w:rsidRPr="005C0ADA">
              <w:rPr>
                <w:sz w:val="20"/>
                <w:szCs w:val="20"/>
              </w:rPr>
              <w:t>0,91</w:t>
            </w:r>
          </w:p>
        </w:tc>
        <w:tc>
          <w:tcPr>
            <w:tcW w:w="20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9194930" w14:textId="77777777" w:rsidR="00EB6829" w:rsidRPr="005C0ADA" w:rsidRDefault="00EB6829" w:rsidP="00EB6829">
            <w:pPr>
              <w:spacing w:after="0" w:line="240" w:lineRule="auto"/>
              <w:ind w:firstLine="0"/>
              <w:jc w:val="center"/>
              <w:rPr>
                <w:sz w:val="20"/>
                <w:szCs w:val="20"/>
              </w:rPr>
            </w:pPr>
            <w:r w:rsidRPr="005C0ADA">
              <w:rPr>
                <w:sz w:val="20"/>
                <w:szCs w:val="20"/>
              </w:rPr>
              <w:t>0,00</w:t>
            </w:r>
          </w:p>
        </w:tc>
      </w:tr>
      <w:tr w:rsidR="00EB6829" w:rsidRPr="005C0ADA" w14:paraId="2E2A41BE" w14:textId="77777777" w:rsidTr="004D7BDB">
        <w:trPr>
          <w:trHeight w:val="20"/>
          <w:jc w:val="center"/>
        </w:trPr>
        <w:tc>
          <w:tcPr>
            <w:tcW w:w="96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B0F928B" w14:textId="77777777" w:rsidR="00EB6829" w:rsidRPr="005C0ADA" w:rsidRDefault="00EB6829" w:rsidP="00EB6829">
            <w:pPr>
              <w:spacing w:after="0" w:line="240" w:lineRule="auto"/>
              <w:ind w:firstLine="0"/>
              <w:jc w:val="center"/>
              <w:rPr>
                <w:sz w:val="20"/>
                <w:szCs w:val="20"/>
              </w:rPr>
            </w:pPr>
            <w:r w:rsidRPr="005C0ADA">
              <w:rPr>
                <w:sz w:val="20"/>
                <w:szCs w:val="20"/>
              </w:rPr>
              <w:t>2028</w:t>
            </w:r>
          </w:p>
        </w:tc>
        <w:tc>
          <w:tcPr>
            <w:tcW w:w="20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F75B8CA" w14:textId="77777777" w:rsidR="00EB6829" w:rsidRPr="005C0ADA" w:rsidRDefault="00EB6829" w:rsidP="00EB6829">
            <w:pPr>
              <w:spacing w:after="0" w:line="240" w:lineRule="auto"/>
              <w:ind w:firstLine="0"/>
              <w:jc w:val="center"/>
              <w:rPr>
                <w:sz w:val="20"/>
                <w:szCs w:val="20"/>
              </w:rPr>
            </w:pPr>
            <w:r w:rsidRPr="005C0ADA">
              <w:rPr>
                <w:sz w:val="20"/>
                <w:szCs w:val="20"/>
              </w:rPr>
              <w:t>0,97</w:t>
            </w:r>
          </w:p>
        </w:tc>
        <w:tc>
          <w:tcPr>
            <w:tcW w:w="20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23ECC24" w14:textId="77777777" w:rsidR="00EB6829" w:rsidRPr="005C0ADA" w:rsidRDefault="00EB6829" w:rsidP="00EB6829">
            <w:pPr>
              <w:spacing w:after="0" w:line="240" w:lineRule="auto"/>
              <w:ind w:firstLine="0"/>
              <w:jc w:val="center"/>
              <w:rPr>
                <w:sz w:val="20"/>
                <w:szCs w:val="20"/>
              </w:rPr>
            </w:pPr>
            <w:r w:rsidRPr="005C0ADA">
              <w:rPr>
                <w:sz w:val="20"/>
                <w:szCs w:val="20"/>
              </w:rPr>
              <w:t>0,00</w:t>
            </w:r>
          </w:p>
        </w:tc>
      </w:tr>
      <w:tr w:rsidR="00EB6829" w:rsidRPr="005C0ADA" w14:paraId="03426993" w14:textId="77777777" w:rsidTr="004D7BDB">
        <w:trPr>
          <w:trHeight w:val="20"/>
          <w:jc w:val="center"/>
        </w:trPr>
        <w:tc>
          <w:tcPr>
            <w:tcW w:w="96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628E680" w14:textId="77777777" w:rsidR="00EB6829" w:rsidRPr="005C0ADA" w:rsidRDefault="00EB6829" w:rsidP="00EB6829">
            <w:pPr>
              <w:spacing w:after="0" w:line="240" w:lineRule="auto"/>
              <w:ind w:firstLine="0"/>
              <w:jc w:val="center"/>
              <w:rPr>
                <w:sz w:val="20"/>
                <w:szCs w:val="20"/>
              </w:rPr>
            </w:pPr>
            <w:r w:rsidRPr="005C0ADA">
              <w:rPr>
                <w:sz w:val="20"/>
                <w:szCs w:val="20"/>
              </w:rPr>
              <w:t>2029</w:t>
            </w:r>
          </w:p>
        </w:tc>
        <w:tc>
          <w:tcPr>
            <w:tcW w:w="20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A1F7320" w14:textId="77777777" w:rsidR="00EB6829" w:rsidRPr="005C0ADA" w:rsidRDefault="00EB6829" w:rsidP="00EB6829">
            <w:pPr>
              <w:spacing w:after="0" w:line="240" w:lineRule="auto"/>
              <w:ind w:firstLine="0"/>
              <w:jc w:val="center"/>
              <w:rPr>
                <w:sz w:val="20"/>
                <w:szCs w:val="20"/>
              </w:rPr>
            </w:pPr>
            <w:r w:rsidRPr="005C0ADA">
              <w:rPr>
                <w:sz w:val="20"/>
                <w:szCs w:val="20"/>
              </w:rPr>
              <w:t>0,99</w:t>
            </w:r>
          </w:p>
        </w:tc>
        <w:tc>
          <w:tcPr>
            <w:tcW w:w="20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7390560F" w14:textId="77777777" w:rsidR="00EB6829" w:rsidRPr="005C0ADA" w:rsidRDefault="00EB6829" w:rsidP="00EB6829">
            <w:pPr>
              <w:spacing w:after="0" w:line="240" w:lineRule="auto"/>
              <w:ind w:firstLine="0"/>
              <w:jc w:val="center"/>
              <w:rPr>
                <w:sz w:val="20"/>
                <w:szCs w:val="20"/>
              </w:rPr>
            </w:pPr>
            <w:r w:rsidRPr="005C0ADA">
              <w:rPr>
                <w:sz w:val="20"/>
                <w:szCs w:val="20"/>
              </w:rPr>
              <w:t>0,00</w:t>
            </w:r>
          </w:p>
        </w:tc>
      </w:tr>
      <w:tr w:rsidR="00EB6829" w:rsidRPr="005C0ADA" w14:paraId="50E866A5" w14:textId="77777777" w:rsidTr="004D7BDB">
        <w:trPr>
          <w:trHeight w:val="20"/>
          <w:jc w:val="center"/>
        </w:trPr>
        <w:tc>
          <w:tcPr>
            <w:tcW w:w="96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5D8E413" w14:textId="77777777" w:rsidR="00EB6829" w:rsidRPr="005C0ADA" w:rsidRDefault="00EB6829" w:rsidP="00EB6829">
            <w:pPr>
              <w:spacing w:after="0" w:line="240" w:lineRule="auto"/>
              <w:ind w:firstLine="0"/>
              <w:jc w:val="center"/>
              <w:rPr>
                <w:sz w:val="20"/>
                <w:szCs w:val="20"/>
              </w:rPr>
            </w:pPr>
            <w:r w:rsidRPr="005C0ADA">
              <w:rPr>
                <w:sz w:val="20"/>
                <w:szCs w:val="20"/>
              </w:rPr>
              <w:t>2030</w:t>
            </w:r>
          </w:p>
        </w:tc>
        <w:tc>
          <w:tcPr>
            <w:tcW w:w="20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CB2852C" w14:textId="77777777" w:rsidR="00EB6829" w:rsidRPr="005C0ADA" w:rsidRDefault="00EB6829" w:rsidP="00EB6829">
            <w:pPr>
              <w:spacing w:after="0" w:line="240" w:lineRule="auto"/>
              <w:ind w:firstLine="0"/>
              <w:jc w:val="center"/>
              <w:rPr>
                <w:sz w:val="20"/>
                <w:szCs w:val="20"/>
              </w:rPr>
            </w:pPr>
            <w:r w:rsidRPr="005C0ADA">
              <w:rPr>
                <w:sz w:val="20"/>
                <w:szCs w:val="20"/>
              </w:rPr>
              <w:t>0,95</w:t>
            </w:r>
          </w:p>
        </w:tc>
        <w:tc>
          <w:tcPr>
            <w:tcW w:w="20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37ABB26A" w14:textId="77777777" w:rsidR="00EB6829" w:rsidRPr="005C0ADA" w:rsidRDefault="00EB6829" w:rsidP="00EB6829">
            <w:pPr>
              <w:spacing w:after="0" w:line="240" w:lineRule="auto"/>
              <w:ind w:firstLine="0"/>
              <w:jc w:val="center"/>
              <w:rPr>
                <w:sz w:val="20"/>
                <w:szCs w:val="20"/>
              </w:rPr>
            </w:pPr>
            <w:r w:rsidRPr="005C0ADA">
              <w:rPr>
                <w:sz w:val="20"/>
                <w:szCs w:val="20"/>
              </w:rPr>
              <w:t>0,00</w:t>
            </w:r>
          </w:p>
        </w:tc>
      </w:tr>
      <w:tr w:rsidR="00EB6829" w:rsidRPr="005C0ADA" w14:paraId="1963E9B5" w14:textId="77777777" w:rsidTr="004D7BDB">
        <w:trPr>
          <w:trHeight w:val="20"/>
          <w:jc w:val="center"/>
        </w:trPr>
        <w:tc>
          <w:tcPr>
            <w:tcW w:w="96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7EB6B57C" w14:textId="77777777" w:rsidR="00EB6829" w:rsidRPr="005C0ADA" w:rsidRDefault="00EB6829" w:rsidP="00EB6829">
            <w:pPr>
              <w:spacing w:after="0" w:line="240" w:lineRule="auto"/>
              <w:ind w:firstLine="0"/>
              <w:jc w:val="center"/>
              <w:rPr>
                <w:sz w:val="20"/>
                <w:szCs w:val="20"/>
              </w:rPr>
            </w:pPr>
            <w:r w:rsidRPr="005C0ADA">
              <w:rPr>
                <w:sz w:val="20"/>
                <w:szCs w:val="20"/>
              </w:rPr>
              <w:t>2031</w:t>
            </w:r>
          </w:p>
        </w:tc>
        <w:tc>
          <w:tcPr>
            <w:tcW w:w="20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425D4551" w14:textId="77777777" w:rsidR="00EB6829" w:rsidRPr="005C0ADA" w:rsidRDefault="00EB6829" w:rsidP="00EB6829">
            <w:pPr>
              <w:spacing w:after="0" w:line="240" w:lineRule="auto"/>
              <w:ind w:firstLine="0"/>
              <w:jc w:val="center"/>
              <w:rPr>
                <w:sz w:val="20"/>
                <w:szCs w:val="20"/>
              </w:rPr>
            </w:pPr>
            <w:r w:rsidRPr="005C0ADA">
              <w:rPr>
                <w:sz w:val="20"/>
                <w:szCs w:val="20"/>
              </w:rPr>
              <w:t>0,95</w:t>
            </w:r>
          </w:p>
        </w:tc>
        <w:tc>
          <w:tcPr>
            <w:tcW w:w="20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0F39043A" w14:textId="77777777" w:rsidR="00EB6829" w:rsidRPr="005C0ADA" w:rsidRDefault="00EB6829" w:rsidP="00EB6829">
            <w:pPr>
              <w:spacing w:after="0" w:line="240" w:lineRule="auto"/>
              <w:ind w:firstLine="0"/>
              <w:jc w:val="center"/>
              <w:rPr>
                <w:sz w:val="20"/>
                <w:szCs w:val="20"/>
              </w:rPr>
            </w:pPr>
            <w:r w:rsidRPr="005C0ADA">
              <w:rPr>
                <w:sz w:val="20"/>
                <w:szCs w:val="20"/>
              </w:rPr>
              <w:t>0,00</w:t>
            </w:r>
          </w:p>
        </w:tc>
      </w:tr>
      <w:tr w:rsidR="00EB6829" w:rsidRPr="005C0ADA" w14:paraId="6C591491" w14:textId="77777777" w:rsidTr="004D7BDB">
        <w:trPr>
          <w:trHeight w:val="20"/>
          <w:jc w:val="center"/>
        </w:trPr>
        <w:tc>
          <w:tcPr>
            <w:tcW w:w="96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290986EB" w14:textId="77777777" w:rsidR="00EB6829" w:rsidRPr="005C0ADA" w:rsidRDefault="00EB6829" w:rsidP="00EB6829">
            <w:pPr>
              <w:spacing w:after="0" w:line="240" w:lineRule="auto"/>
              <w:ind w:firstLine="0"/>
              <w:jc w:val="center"/>
              <w:rPr>
                <w:sz w:val="20"/>
                <w:szCs w:val="20"/>
              </w:rPr>
            </w:pPr>
            <w:r w:rsidRPr="005C0ADA">
              <w:rPr>
                <w:sz w:val="20"/>
                <w:szCs w:val="20"/>
              </w:rPr>
              <w:t>2032</w:t>
            </w:r>
          </w:p>
        </w:tc>
        <w:tc>
          <w:tcPr>
            <w:tcW w:w="20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6D89A7C1" w14:textId="77777777" w:rsidR="00EB6829" w:rsidRPr="005C0ADA" w:rsidRDefault="00EB6829" w:rsidP="00EB6829">
            <w:pPr>
              <w:spacing w:after="0" w:line="240" w:lineRule="auto"/>
              <w:ind w:firstLine="0"/>
              <w:jc w:val="center"/>
              <w:rPr>
                <w:sz w:val="20"/>
                <w:szCs w:val="20"/>
              </w:rPr>
            </w:pPr>
            <w:r w:rsidRPr="005C0ADA">
              <w:rPr>
                <w:sz w:val="20"/>
                <w:szCs w:val="20"/>
              </w:rPr>
              <w:t>0,95</w:t>
            </w:r>
          </w:p>
        </w:tc>
        <w:tc>
          <w:tcPr>
            <w:tcW w:w="201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4F594C4" w14:textId="77777777" w:rsidR="00EB6829" w:rsidRPr="005C0ADA" w:rsidRDefault="00EB6829" w:rsidP="00EB6829">
            <w:pPr>
              <w:spacing w:after="0" w:line="240" w:lineRule="auto"/>
              <w:ind w:firstLine="0"/>
              <w:jc w:val="center"/>
              <w:rPr>
                <w:sz w:val="20"/>
                <w:szCs w:val="20"/>
              </w:rPr>
            </w:pPr>
            <w:r w:rsidRPr="005C0ADA">
              <w:rPr>
                <w:sz w:val="20"/>
                <w:szCs w:val="20"/>
              </w:rPr>
              <w:t>0,00</w:t>
            </w:r>
          </w:p>
        </w:tc>
      </w:tr>
    </w:tbl>
    <w:p w14:paraId="72991BE1" w14:textId="77777777" w:rsidR="00EB6829" w:rsidRPr="005C0ADA" w:rsidRDefault="00EB6829" w:rsidP="00D33526">
      <w:pPr>
        <w:spacing w:after="0"/>
        <w:contextualSpacing/>
        <w:jc w:val="both"/>
        <w:rPr>
          <w:sz w:val="24"/>
          <w:szCs w:val="24"/>
        </w:rPr>
      </w:pPr>
    </w:p>
    <w:p w14:paraId="716091C9" w14:textId="0D723CF4" w:rsidR="00704979" w:rsidRPr="005C0ADA" w:rsidRDefault="00704979" w:rsidP="00D33526">
      <w:pPr>
        <w:spacing w:after="0"/>
        <w:contextualSpacing/>
        <w:jc w:val="both"/>
        <w:rPr>
          <w:sz w:val="24"/>
          <w:szCs w:val="24"/>
        </w:rPr>
      </w:pPr>
      <w:r w:rsidRPr="005C0ADA">
        <w:rPr>
          <w:sz w:val="24"/>
          <w:szCs w:val="24"/>
        </w:rPr>
        <w:t>Прекращений подачи тепловой энергии, теплоносителя в результате технологических нарушений на источниках теплоснабжения не было.</w:t>
      </w:r>
    </w:p>
    <w:bookmarkEnd w:id="328"/>
    <w:p w14:paraId="39D3A8AF" w14:textId="77777777" w:rsidR="00261FD1" w:rsidRPr="005C0ADA" w:rsidRDefault="00261FD1" w:rsidP="00D33526">
      <w:pPr>
        <w:tabs>
          <w:tab w:val="left" w:pos="1134"/>
        </w:tabs>
        <w:spacing w:after="0"/>
        <w:contextualSpacing/>
        <w:jc w:val="both"/>
        <w:rPr>
          <w:sz w:val="24"/>
          <w:szCs w:val="24"/>
        </w:rPr>
      </w:pPr>
    </w:p>
    <w:p w14:paraId="6C04AE33" w14:textId="77777777" w:rsidR="00261FD1" w:rsidRPr="005C0ADA" w:rsidRDefault="00261FD1" w:rsidP="00D33526">
      <w:pPr>
        <w:tabs>
          <w:tab w:val="left" w:pos="1134"/>
        </w:tabs>
        <w:spacing w:after="0"/>
        <w:contextualSpacing/>
        <w:jc w:val="both"/>
        <w:rPr>
          <w:sz w:val="24"/>
          <w:szCs w:val="24"/>
        </w:rPr>
      </w:pPr>
    </w:p>
    <w:p w14:paraId="198DFA0A" w14:textId="5F5DA5CA" w:rsidR="00683E97" w:rsidRPr="005C0ADA" w:rsidRDefault="00683E97" w:rsidP="00D33526">
      <w:pPr>
        <w:tabs>
          <w:tab w:val="left" w:pos="1134"/>
        </w:tabs>
        <w:spacing w:after="0"/>
        <w:contextualSpacing/>
        <w:jc w:val="both"/>
        <w:rPr>
          <w:sz w:val="24"/>
          <w:szCs w:val="24"/>
        </w:rPr>
      </w:pPr>
      <w:r w:rsidRPr="005C0ADA">
        <w:rPr>
          <w:sz w:val="24"/>
          <w:szCs w:val="24"/>
        </w:rPr>
        <w:lastRenderedPageBreak/>
        <w:t xml:space="preserve">Удельные расходы условного топлива на единицу тепловой энергии, отпускаемой с коллекторов </w:t>
      </w:r>
      <w:r w:rsidR="00261FD1" w:rsidRPr="005C0ADA">
        <w:rPr>
          <w:sz w:val="24"/>
          <w:szCs w:val="24"/>
        </w:rPr>
        <w:t>источников теплоснабжения</w:t>
      </w:r>
      <w:r w:rsidR="00E67142" w:rsidRPr="005C0ADA">
        <w:t xml:space="preserve"> </w:t>
      </w:r>
      <w:r w:rsidR="006834F4" w:rsidRPr="005C0ADA">
        <w:rPr>
          <w:sz w:val="24"/>
          <w:szCs w:val="24"/>
        </w:rPr>
        <w:t>Сосновоборского городского округа</w:t>
      </w:r>
      <w:r w:rsidRPr="005C0ADA">
        <w:rPr>
          <w:sz w:val="24"/>
          <w:szCs w:val="24"/>
        </w:rPr>
        <w:t>, предста</w:t>
      </w:r>
      <w:r w:rsidR="00FD6F84" w:rsidRPr="005C0ADA">
        <w:rPr>
          <w:sz w:val="24"/>
          <w:szCs w:val="24"/>
        </w:rPr>
        <w:t>влены в таблиц</w:t>
      </w:r>
      <w:r w:rsidR="00261FD1" w:rsidRPr="005C0ADA">
        <w:rPr>
          <w:sz w:val="24"/>
          <w:szCs w:val="24"/>
        </w:rPr>
        <w:t>ах</w:t>
      </w:r>
      <w:r w:rsidR="00FD6F84" w:rsidRPr="005C0ADA">
        <w:rPr>
          <w:sz w:val="24"/>
          <w:szCs w:val="24"/>
        </w:rPr>
        <w:t xml:space="preserve"> </w:t>
      </w:r>
      <w:r w:rsidR="00AD399C" w:rsidRPr="005C0ADA">
        <w:rPr>
          <w:sz w:val="24"/>
          <w:szCs w:val="24"/>
        </w:rPr>
        <w:t>39-41</w:t>
      </w:r>
      <w:r w:rsidRPr="005C0ADA">
        <w:rPr>
          <w:sz w:val="24"/>
          <w:szCs w:val="24"/>
        </w:rPr>
        <w:t>.</w:t>
      </w:r>
    </w:p>
    <w:p w14:paraId="0A4F6CE8" w14:textId="011B3094" w:rsidR="00903175" w:rsidRPr="005C0ADA" w:rsidRDefault="00903175" w:rsidP="00D33526">
      <w:pPr>
        <w:tabs>
          <w:tab w:val="left" w:pos="1276"/>
        </w:tabs>
        <w:spacing w:after="0"/>
        <w:contextualSpacing/>
        <w:jc w:val="both"/>
        <w:rPr>
          <w:sz w:val="24"/>
          <w:szCs w:val="24"/>
        </w:rPr>
      </w:pPr>
      <w:r w:rsidRPr="005C0ADA">
        <w:rPr>
          <w:sz w:val="24"/>
          <w:szCs w:val="24"/>
        </w:rPr>
        <w:t xml:space="preserve">Отношение величины технологических потерь тепловой энергии теплоносителя к материальной характеристике тепловых сетей </w:t>
      </w:r>
      <w:r w:rsidR="006834F4" w:rsidRPr="005C0ADA">
        <w:rPr>
          <w:sz w:val="24"/>
          <w:szCs w:val="24"/>
        </w:rPr>
        <w:t>Сосновоборского городского округа</w:t>
      </w:r>
      <w:r w:rsidR="00E67142" w:rsidRPr="005C0ADA">
        <w:rPr>
          <w:sz w:val="24"/>
          <w:szCs w:val="24"/>
        </w:rPr>
        <w:t xml:space="preserve"> </w:t>
      </w:r>
      <w:r w:rsidR="00FD6F84" w:rsidRPr="005C0ADA">
        <w:rPr>
          <w:sz w:val="24"/>
          <w:szCs w:val="24"/>
        </w:rPr>
        <w:t xml:space="preserve">приведены в таблице </w:t>
      </w:r>
      <w:r w:rsidR="004F6DF0" w:rsidRPr="005C0ADA">
        <w:rPr>
          <w:sz w:val="24"/>
          <w:szCs w:val="24"/>
        </w:rPr>
        <w:t>4</w:t>
      </w:r>
      <w:r w:rsidR="00AD399C" w:rsidRPr="005C0ADA">
        <w:rPr>
          <w:sz w:val="24"/>
          <w:szCs w:val="24"/>
        </w:rPr>
        <w:t>2</w:t>
      </w:r>
      <w:r w:rsidRPr="005C0ADA">
        <w:rPr>
          <w:sz w:val="24"/>
          <w:szCs w:val="24"/>
        </w:rPr>
        <w:t>.</w:t>
      </w:r>
    </w:p>
    <w:p w14:paraId="1FC66684" w14:textId="6452704F" w:rsidR="00E4316E" w:rsidRPr="005C0ADA" w:rsidRDefault="00E4316E" w:rsidP="00D33526">
      <w:pPr>
        <w:tabs>
          <w:tab w:val="left" w:pos="993"/>
        </w:tabs>
        <w:spacing w:after="0"/>
        <w:contextualSpacing/>
        <w:jc w:val="both"/>
        <w:rPr>
          <w:sz w:val="24"/>
          <w:szCs w:val="24"/>
        </w:rPr>
      </w:pPr>
      <w:r w:rsidRPr="005C0ADA">
        <w:rPr>
          <w:sz w:val="24"/>
          <w:szCs w:val="24"/>
        </w:rPr>
        <w:t>Изменения коэффициента использования установленной теплово</w:t>
      </w:r>
      <w:r w:rsidR="00FD6F84" w:rsidRPr="005C0ADA">
        <w:rPr>
          <w:sz w:val="24"/>
          <w:szCs w:val="24"/>
        </w:rPr>
        <w:t xml:space="preserve">й мощности приведено в таблице </w:t>
      </w:r>
      <w:r w:rsidR="004F6DF0" w:rsidRPr="005C0ADA">
        <w:rPr>
          <w:sz w:val="24"/>
          <w:szCs w:val="24"/>
        </w:rPr>
        <w:t>4</w:t>
      </w:r>
      <w:r w:rsidR="00AD399C" w:rsidRPr="005C0ADA">
        <w:rPr>
          <w:sz w:val="24"/>
          <w:szCs w:val="24"/>
        </w:rPr>
        <w:t>3</w:t>
      </w:r>
      <w:r w:rsidRPr="005C0ADA">
        <w:rPr>
          <w:sz w:val="24"/>
          <w:szCs w:val="24"/>
        </w:rPr>
        <w:t>.</w:t>
      </w:r>
    </w:p>
    <w:p w14:paraId="65C1F208" w14:textId="77777777" w:rsidR="00E4316E" w:rsidRPr="005C0ADA" w:rsidRDefault="00E4316E" w:rsidP="00D33526">
      <w:pPr>
        <w:tabs>
          <w:tab w:val="left" w:pos="993"/>
        </w:tabs>
        <w:spacing w:after="0"/>
        <w:contextualSpacing/>
        <w:jc w:val="both"/>
        <w:rPr>
          <w:sz w:val="24"/>
          <w:szCs w:val="24"/>
        </w:rPr>
      </w:pPr>
      <w:r w:rsidRPr="005C0ADA">
        <w:rPr>
          <w:sz w:val="24"/>
          <w:szCs w:val="24"/>
        </w:rPr>
        <w:t xml:space="preserve">Удельная материальная характеристика показывает соотношение металлоёмкости тепловых сетей и предаваемой нагрузки, чем меньше величина удельной материальной характеристики тепловых сетей, тем выше энергоэффективность системы теплоснабжения в целом. </w:t>
      </w:r>
    </w:p>
    <w:p w14:paraId="5C6EF7A5" w14:textId="080235BB" w:rsidR="00E4316E" w:rsidRPr="005C0ADA" w:rsidRDefault="00E4316E" w:rsidP="00D33526">
      <w:pPr>
        <w:tabs>
          <w:tab w:val="left" w:pos="993"/>
        </w:tabs>
        <w:spacing w:after="0"/>
        <w:contextualSpacing/>
        <w:jc w:val="both"/>
        <w:rPr>
          <w:sz w:val="24"/>
          <w:szCs w:val="24"/>
        </w:rPr>
      </w:pPr>
      <w:r w:rsidRPr="005C0ADA">
        <w:rPr>
          <w:sz w:val="24"/>
          <w:szCs w:val="24"/>
        </w:rPr>
        <w:t xml:space="preserve">Удельная материальная характеристика тепловых сетей, приведённая к расчётной тепловой нагрузке представлена в таблице </w:t>
      </w:r>
      <w:r w:rsidR="00AD399C" w:rsidRPr="005C0ADA">
        <w:rPr>
          <w:sz w:val="24"/>
          <w:szCs w:val="24"/>
        </w:rPr>
        <w:t>44</w:t>
      </w:r>
      <w:r w:rsidRPr="005C0ADA">
        <w:rPr>
          <w:sz w:val="24"/>
          <w:szCs w:val="24"/>
        </w:rPr>
        <w:t>.</w:t>
      </w:r>
    </w:p>
    <w:p w14:paraId="4D49E2C3" w14:textId="20E6B17F" w:rsidR="005026EB" w:rsidRPr="005C0ADA" w:rsidRDefault="005026EB" w:rsidP="00D33526">
      <w:pPr>
        <w:tabs>
          <w:tab w:val="left" w:pos="1276"/>
        </w:tabs>
        <w:spacing w:after="0"/>
        <w:contextualSpacing/>
        <w:jc w:val="both"/>
        <w:rPr>
          <w:sz w:val="24"/>
          <w:szCs w:val="24"/>
        </w:rPr>
      </w:pPr>
      <w:r w:rsidRPr="005C0ADA">
        <w:rPr>
          <w:sz w:val="24"/>
          <w:szCs w:val="24"/>
        </w:rPr>
        <w:t xml:space="preserve">Средневзвешенный срок эксплуатации тепловых сетей приведен в таблице </w:t>
      </w:r>
      <w:r w:rsidR="00AD399C" w:rsidRPr="005C0ADA">
        <w:rPr>
          <w:sz w:val="24"/>
          <w:szCs w:val="24"/>
        </w:rPr>
        <w:t>45</w:t>
      </w:r>
      <w:r w:rsidRPr="005C0ADA">
        <w:rPr>
          <w:sz w:val="24"/>
          <w:szCs w:val="24"/>
        </w:rPr>
        <w:t xml:space="preserve"> только для тех теплоснабжающих организаций эксплуатирующие тепловые сети.</w:t>
      </w:r>
    </w:p>
    <w:p w14:paraId="71F37A53" w14:textId="6B581C8C" w:rsidR="005026EB" w:rsidRPr="005C0ADA" w:rsidRDefault="005026EB" w:rsidP="00D33526">
      <w:pPr>
        <w:tabs>
          <w:tab w:val="left" w:pos="1418"/>
        </w:tabs>
        <w:spacing w:after="0"/>
        <w:contextualSpacing/>
        <w:jc w:val="both"/>
        <w:rPr>
          <w:sz w:val="24"/>
          <w:szCs w:val="24"/>
        </w:rPr>
      </w:pPr>
      <w:r w:rsidRPr="005C0ADA">
        <w:rPr>
          <w:sz w:val="24"/>
          <w:szCs w:val="24"/>
        </w:rPr>
        <w:t>Отношение материальной характеристики тепловых сетей, реконструированных за год, к общей материальной характеристике тепловы</w:t>
      </w:r>
      <w:r w:rsidR="00FD6F84" w:rsidRPr="005C0ADA">
        <w:rPr>
          <w:sz w:val="24"/>
          <w:szCs w:val="24"/>
        </w:rPr>
        <w:t xml:space="preserve">х сетей представлено в таблице </w:t>
      </w:r>
      <w:r w:rsidR="00AD399C" w:rsidRPr="005C0ADA">
        <w:rPr>
          <w:sz w:val="24"/>
          <w:szCs w:val="24"/>
        </w:rPr>
        <w:t>46</w:t>
      </w:r>
      <w:r w:rsidRPr="005C0ADA">
        <w:rPr>
          <w:sz w:val="24"/>
          <w:szCs w:val="24"/>
        </w:rPr>
        <w:t>.</w:t>
      </w:r>
    </w:p>
    <w:p w14:paraId="741578D5" w14:textId="77777777" w:rsidR="00683E97" w:rsidRPr="005C0ADA" w:rsidRDefault="00683E97" w:rsidP="00D33526">
      <w:pPr>
        <w:tabs>
          <w:tab w:val="left" w:pos="1134"/>
        </w:tabs>
        <w:spacing w:after="0"/>
        <w:contextualSpacing/>
        <w:jc w:val="both"/>
        <w:rPr>
          <w:sz w:val="24"/>
          <w:szCs w:val="24"/>
        </w:rPr>
      </w:pPr>
    </w:p>
    <w:p w14:paraId="76C97BB6" w14:textId="77777777" w:rsidR="00683E97" w:rsidRPr="005C0ADA" w:rsidRDefault="00683E97" w:rsidP="00D33526">
      <w:pPr>
        <w:tabs>
          <w:tab w:val="left" w:pos="1134"/>
        </w:tabs>
        <w:spacing w:after="0"/>
        <w:contextualSpacing/>
        <w:jc w:val="both"/>
        <w:rPr>
          <w:sz w:val="24"/>
          <w:szCs w:val="24"/>
        </w:rPr>
        <w:sectPr w:rsidR="00683E97" w:rsidRPr="005C0ADA" w:rsidSect="005026EB">
          <w:pgSz w:w="11906" w:h="16838"/>
          <w:pgMar w:top="1134" w:right="567" w:bottom="1134" w:left="1701" w:header="283" w:footer="567" w:gutter="0"/>
          <w:cols w:space="708"/>
          <w:docGrid w:linePitch="381"/>
        </w:sectPr>
      </w:pPr>
    </w:p>
    <w:p w14:paraId="54A2D7B4" w14:textId="3A849A15" w:rsidR="00261FD1" w:rsidRPr="005C0ADA" w:rsidRDefault="00261FD1" w:rsidP="00D33526">
      <w:pPr>
        <w:pStyle w:val="af1"/>
        <w:keepNext/>
        <w:spacing w:before="0" w:after="0" w:line="240" w:lineRule="auto"/>
        <w:ind w:firstLine="0"/>
        <w:rPr>
          <w:sz w:val="24"/>
          <w:szCs w:val="24"/>
        </w:rPr>
      </w:pPr>
      <w:r w:rsidRPr="005C0ADA">
        <w:rPr>
          <w:sz w:val="24"/>
          <w:szCs w:val="24"/>
        </w:rPr>
        <w:lastRenderedPageBreak/>
        <w:t xml:space="preserve">Таблица </w:t>
      </w:r>
      <w:r w:rsidRPr="005C0ADA">
        <w:rPr>
          <w:sz w:val="24"/>
          <w:szCs w:val="24"/>
        </w:rPr>
        <w:fldChar w:fldCharType="begin"/>
      </w:r>
      <w:r w:rsidRPr="005C0ADA">
        <w:rPr>
          <w:sz w:val="24"/>
          <w:szCs w:val="24"/>
        </w:rPr>
        <w:instrText xml:space="preserve"> SEQ Таблица \* ARABIC </w:instrText>
      </w:r>
      <w:r w:rsidRPr="005C0ADA">
        <w:rPr>
          <w:sz w:val="24"/>
          <w:szCs w:val="24"/>
        </w:rPr>
        <w:fldChar w:fldCharType="separate"/>
      </w:r>
      <w:r w:rsidR="005C0ADA" w:rsidRPr="005C0ADA">
        <w:rPr>
          <w:noProof/>
          <w:sz w:val="24"/>
          <w:szCs w:val="24"/>
        </w:rPr>
        <w:t>38</w:t>
      </w:r>
      <w:r w:rsidRPr="005C0ADA">
        <w:rPr>
          <w:sz w:val="24"/>
          <w:szCs w:val="24"/>
        </w:rPr>
        <w:fldChar w:fldCharType="end"/>
      </w:r>
      <w:r w:rsidRPr="005C0ADA">
        <w:rPr>
          <w:sz w:val="24"/>
          <w:szCs w:val="24"/>
        </w:rPr>
        <w:t xml:space="preserve"> – Удельные расходы условного топлива на единицу тепловой энергии, отпускаемой с коллекторов источника тепла Сосновоборского городского округа (СМУП «ТСП»)</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7"/>
        <w:gridCol w:w="1038"/>
        <w:gridCol w:w="1147"/>
        <w:gridCol w:w="1147"/>
        <w:gridCol w:w="1147"/>
        <w:gridCol w:w="1150"/>
        <w:gridCol w:w="1150"/>
        <w:gridCol w:w="1150"/>
        <w:gridCol w:w="1150"/>
        <w:gridCol w:w="1150"/>
        <w:gridCol w:w="1124"/>
      </w:tblGrid>
      <w:tr w:rsidR="00EB6829" w:rsidRPr="005C0ADA" w14:paraId="4E6AD200" w14:textId="77777777" w:rsidTr="004D7BDB">
        <w:trPr>
          <w:trHeight w:val="20"/>
          <w:jc w:val="center"/>
        </w:trPr>
        <w:tc>
          <w:tcPr>
            <w:tcW w:w="1101" w:type="pct"/>
            <w:shd w:val="clear" w:color="auto" w:fill="auto"/>
            <w:tcMar>
              <w:left w:w="28" w:type="dxa"/>
              <w:right w:w="28" w:type="dxa"/>
            </w:tcMar>
            <w:vAlign w:val="center"/>
            <w:hideMark/>
          </w:tcPr>
          <w:p w14:paraId="7A1D5998" w14:textId="77777777" w:rsidR="00EB6829" w:rsidRPr="005C0ADA" w:rsidRDefault="00EB6829" w:rsidP="00EB6829">
            <w:pPr>
              <w:spacing w:after="0" w:line="240" w:lineRule="auto"/>
              <w:ind w:firstLine="0"/>
              <w:jc w:val="center"/>
              <w:rPr>
                <w:sz w:val="20"/>
                <w:szCs w:val="20"/>
              </w:rPr>
            </w:pPr>
            <w:r w:rsidRPr="005C0ADA">
              <w:rPr>
                <w:sz w:val="20"/>
                <w:szCs w:val="20"/>
              </w:rPr>
              <w:t>Статья баланса</w:t>
            </w:r>
          </w:p>
        </w:tc>
        <w:tc>
          <w:tcPr>
            <w:tcW w:w="356" w:type="pct"/>
            <w:shd w:val="clear" w:color="auto" w:fill="auto"/>
            <w:tcMar>
              <w:left w:w="28" w:type="dxa"/>
              <w:right w:w="28" w:type="dxa"/>
            </w:tcMar>
            <w:vAlign w:val="center"/>
            <w:hideMark/>
          </w:tcPr>
          <w:p w14:paraId="5303026C" w14:textId="77777777" w:rsidR="00EB6829" w:rsidRPr="005C0ADA" w:rsidRDefault="00EB6829" w:rsidP="00EB6829">
            <w:pPr>
              <w:spacing w:after="0" w:line="240" w:lineRule="auto"/>
              <w:ind w:firstLine="0"/>
              <w:jc w:val="center"/>
              <w:rPr>
                <w:sz w:val="20"/>
                <w:szCs w:val="20"/>
              </w:rPr>
            </w:pPr>
            <w:r w:rsidRPr="005C0ADA">
              <w:rPr>
                <w:sz w:val="20"/>
                <w:szCs w:val="20"/>
              </w:rPr>
              <w:t>Ед. изм.</w:t>
            </w:r>
          </w:p>
        </w:tc>
        <w:tc>
          <w:tcPr>
            <w:tcW w:w="394" w:type="pct"/>
            <w:shd w:val="clear" w:color="auto" w:fill="auto"/>
            <w:tcMar>
              <w:left w:w="28" w:type="dxa"/>
              <w:right w:w="28" w:type="dxa"/>
            </w:tcMar>
            <w:vAlign w:val="center"/>
            <w:hideMark/>
          </w:tcPr>
          <w:p w14:paraId="3580B9C9" w14:textId="77777777" w:rsidR="00EB6829" w:rsidRPr="005C0ADA" w:rsidRDefault="00EB6829" w:rsidP="00EB6829">
            <w:pPr>
              <w:spacing w:after="0" w:line="240" w:lineRule="auto"/>
              <w:ind w:firstLine="0"/>
              <w:jc w:val="center"/>
              <w:rPr>
                <w:sz w:val="20"/>
                <w:szCs w:val="20"/>
              </w:rPr>
            </w:pPr>
            <w:r w:rsidRPr="005C0ADA">
              <w:rPr>
                <w:sz w:val="20"/>
                <w:szCs w:val="20"/>
              </w:rPr>
              <w:t>2024 г.</w:t>
            </w:r>
          </w:p>
        </w:tc>
        <w:tc>
          <w:tcPr>
            <w:tcW w:w="394" w:type="pct"/>
            <w:shd w:val="clear" w:color="auto" w:fill="auto"/>
            <w:tcMar>
              <w:left w:w="28" w:type="dxa"/>
              <w:right w:w="28" w:type="dxa"/>
            </w:tcMar>
            <w:vAlign w:val="center"/>
            <w:hideMark/>
          </w:tcPr>
          <w:p w14:paraId="2664119D" w14:textId="77777777" w:rsidR="00EB6829" w:rsidRPr="005C0ADA" w:rsidRDefault="00EB6829" w:rsidP="00EB6829">
            <w:pPr>
              <w:spacing w:after="0" w:line="240" w:lineRule="auto"/>
              <w:ind w:firstLine="0"/>
              <w:jc w:val="center"/>
              <w:rPr>
                <w:sz w:val="20"/>
                <w:szCs w:val="20"/>
              </w:rPr>
            </w:pPr>
            <w:r w:rsidRPr="005C0ADA">
              <w:rPr>
                <w:sz w:val="20"/>
                <w:szCs w:val="20"/>
              </w:rPr>
              <w:t>2025 г.</w:t>
            </w:r>
          </w:p>
        </w:tc>
        <w:tc>
          <w:tcPr>
            <w:tcW w:w="394" w:type="pct"/>
            <w:tcMar>
              <w:left w:w="28" w:type="dxa"/>
              <w:right w:w="28" w:type="dxa"/>
            </w:tcMar>
            <w:vAlign w:val="center"/>
          </w:tcPr>
          <w:p w14:paraId="68047359" w14:textId="77777777" w:rsidR="00EB6829" w:rsidRPr="005C0ADA" w:rsidRDefault="00EB6829" w:rsidP="00EB6829">
            <w:pPr>
              <w:spacing w:after="0" w:line="240" w:lineRule="auto"/>
              <w:ind w:firstLine="0"/>
              <w:jc w:val="center"/>
              <w:rPr>
                <w:sz w:val="20"/>
                <w:szCs w:val="20"/>
              </w:rPr>
            </w:pPr>
            <w:r w:rsidRPr="005C0ADA">
              <w:rPr>
                <w:sz w:val="20"/>
                <w:szCs w:val="20"/>
              </w:rPr>
              <w:t>2026 г.</w:t>
            </w:r>
          </w:p>
        </w:tc>
        <w:tc>
          <w:tcPr>
            <w:tcW w:w="395" w:type="pct"/>
            <w:vAlign w:val="center"/>
          </w:tcPr>
          <w:p w14:paraId="0DCA09D5" w14:textId="77777777" w:rsidR="00EB6829" w:rsidRPr="005C0ADA" w:rsidRDefault="00EB6829" w:rsidP="00EB6829">
            <w:pPr>
              <w:spacing w:after="0" w:line="240" w:lineRule="auto"/>
              <w:ind w:firstLine="0"/>
              <w:jc w:val="center"/>
              <w:rPr>
                <w:sz w:val="20"/>
                <w:szCs w:val="20"/>
              </w:rPr>
            </w:pPr>
            <w:r w:rsidRPr="005C0ADA">
              <w:rPr>
                <w:sz w:val="20"/>
                <w:szCs w:val="20"/>
              </w:rPr>
              <w:t>2027 г.</w:t>
            </w:r>
          </w:p>
        </w:tc>
        <w:tc>
          <w:tcPr>
            <w:tcW w:w="395" w:type="pct"/>
            <w:vAlign w:val="center"/>
          </w:tcPr>
          <w:p w14:paraId="1AE7E475" w14:textId="77777777" w:rsidR="00EB6829" w:rsidRPr="005C0ADA" w:rsidRDefault="00EB6829" w:rsidP="00EB6829">
            <w:pPr>
              <w:spacing w:after="0" w:line="240" w:lineRule="auto"/>
              <w:ind w:firstLine="0"/>
              <w:jc w:val="center"/>
              <w:rPr>
                <w:sz w:val="20"/>
                <w:szCs w:val="20"/>
              </w:rPr>
            </w:pPr>
            <w:r w:rsidRPr="005C0ADA">
              <w:rPr>
                <w:sz w:val="20"/>
                <w:szCs w:val="20"/>
              </w:rPr>
              <w:t>2028 г.</w:t>
            </w:r>
          </w:p>
        </w:tc>
        <w:tc>
          <w:tcPr>
            <w:tcW w:w="395" w:type="pct"/>
            <w:vAlign w:val="center"/>
          </w:tcPr>
          <w:p w14:paraId="4D341932" w14:textId="77777777" w:rsidR="00EB6829" w:rsidRPr="005C0ADA" w:rsidRDefault="00EB6829" w:rsidP="00EB6829">
            <w:pPr>
              <w:spacing w:after="0" w:line="240" w:lineRule="auto"/>
              <w:ind w:firstLine="0"/>
              <w:jc w:val="center"/>
              <w:rPr>
                <w:sz w:val="20"/>
                <w:szCs w:val="20"/>
              </w:rPr>
            </w:pPr>
            <w:r w:rsidRPr="005C0ADA">
              <w:rPr>
                <w:sz w:val="20"/>
                <w:szCs w:val="20"/>
              </w:rPr>
              <w:t>2029 г.</w:t>
            </w:r>
          </w:p>
        </w:tc>
        <w:tc>
          <w:tcPr>
            <w:tcW w:w="395" w:type="pct"/>
            <w:vAlign w:val="center"/>
          </w:tcPr>
          <w:p w14:paraId="62B771F2" w14:textId="77777777" w:rsidR="00EB6829" w:rsidRPr="005C0ADA" w:rsidRDefault="00EB6829" w:rsidP="00EB6829">
            <w:pPr>
              <w:spacing w:after="0" w:line="240" w:lineRule="auto"/>
              <w:ind w:firstLine="0"/>
              <w:jc w:val="center"/>
              <w:rPr>
                <w:sz w:val="20"/>
                <w:szCs w:val="20"/>
              </w:rPr>
            </w:pPr>
            <w:r w:rsidRPr="005C0ADA">
              <w:rPr>
                <w:sz w:val="20"/>
                <w:szCs w:val="20"/>
              </w:rPr>
              <w:t>2030 г.</w:t>
            </w:r>
          </w:p>
        </w:tc>
        <w:tc>
          <w:tcPr>
            <w:tcW w:w="395" w:type="pct"/>
            <w:vAlign w:val="center"/>
          </w:tcPr>
          <w:p w14:paraId="329B4880" w14:textId="77777777" w:rsidR="00EB6829" w:rsidRPr="005C0ADA" w:rsidRDefault="00EB6829" w:rsidP="00EB6829">
            <w:pPr>
              <w:spacing w:after="0" w:line="240" w:lineRule="auto"/>
              <w:ind w:firstLine="0"/>
              <w:jc w:val="center"/>
              <w:rPr>
                <w:sz w:val="20"/>
                <w:szCs w:val="20"/>
              </w:rPr>
            </w:pPr>
            <w:r w:rsidRPr="005C0ADA">
              <w:rPr>
                <w:sz w:val="20"/>
                <w:szCs w:val="20"/>
              </w:rPr>
              <w:t>2031 г.</w:t>
            </w:r>
          </w:p>
        </w:tc>
        <w:tc>
          <w:tcPr>
            <w:tcW w:w="386" w:type="pct"/>
            <w:shd w:val="clear" w:color="auto" w:fill="auto"/>
            <w:tcMar>
              <w:left w:w="28" w:type="dxa"/>
              <w:right w:w="28" w:type="dxa"/>
            </w:tcMar>
            <w:vAlign w:val="center"/>
            <w:hideMark/>
          </w:tcPr>
          <w:p w14:paraId="0A392C72" w14:textId="77777777" w:rsidR="00EB6829" w:rsidRPr="005C0ADA" w:rsidRDefault="00EB6829" w:rsidP="00EB6829">
            <w:pPr>
              <w:spacing w:after="0" w:line="240" w:lineRule="auto"/>
              <w:ind w:firstLine="0"/>
              <w:jc w:val="center"/>
              <w:rPr>
                <w:sz w:val="20"/>
                <w:szCs w:val="20"/>
              </w:rPr>
            </w:pPr>
            <w:r w:rsidRPr="005C0ADA">
              <w:rPr>
                <w:sz w:val="20"/>
                <w:szCs w:val="20"/>
              </w:rPr>
              <w:t>2032 г.</w:t>
            </w:r>
          </w:p>
        </w:tc>
      </w:tr>
      <w:tr w:rsidR="00EB6829" w:rsidRPr="005C0ADA" w14:paraId="5630F725" w14:textId="77777777" w:rsidTr="004D7BDB">
        <w:trPr>
          <w:trHeight w:val="20"/>
          <w:jc w:val="center"/>
        </w:trPr>
        <w:tc>
          <w:tcPr>
            <w:tcW w:w="1101" w:type="pct"/>
            <w:shd w:val="clear" w:color="auto" w:fill="auto"/>
            <w:tcMar>
              <w:left w:w="28" w:type="dxa"/>
              <w:right w:w="28" w:type="dxa"/>
            </w:tcMar>
            <w:vAlign w:val="center"/>
            <w:hideMark/>
          </w:tcPr>
          <w:p w14:paraId="730739DD" w14:textId="77777777" w:rsidR="00EB6829" w:rsidRPr="005C0ADA" w:rsidRDefault="00EB6829" w:rsidP="00EB6829">
            <w:pPr>
              <w:spacing w:after="0" w:line="240" w:lineRule="auto"/>
              <w:ind w:firstLine="0"/>
              <w:rPr>
                <w:sz w:val="20"/>
                <w:szCs w:val="20"/>
              </w:rPr>
            </w:pPr>
            <w:r w:rsidRPr="005C0ADA">
              <w:rPr>
                <w:sz w:val="20"/>
                <w:szCs w:val="20"/>
              </w:rPr>
              <w:t>Установленная тепловая мощность</w:t>
            </w:r>
          </w:p>
        </w:tc>
        <w:tc>
          <w:tcPr>
            <w:tcW w:w="356" w:type="pct"/>
            <w:shd w:val="clear" w:color="auto" w:fill="auto"/>
            <w:tcMar>
              <w:left w:w="28" w:type="dxa"/>
              <w:right w:w="28" w:type="dxa"/>
            </w:tcMar>
            <w:vAlign w:val="center"/>
            <w:hideMark/>
          </w:tcPr>
          <w:p w14:paraId="7743DAC1" w14:textId="77777777" w:rsidR="00EB6829" w:rsidRPr="005C0ADA" w:rsidRDefault="00EB6829" w:rsidP="00EB6829">
            <w:pPr>
              <w:spacing w:after="0" w:line="240" w:lineRule="auto"/>
              <w:ind w:firstLine="0"/>
              <w:jc w:val="center"/>
              <w:rPr>
                <w:sz w:val="20"/>
                <w:szCs w:val="20"/>
              </w:rPr>
            </w:pPr>
            <w:r w:rsidRPr="005C0ADA">
              <w:rPr>
                <w:sz w:val="20"/>
                <w:szCs w:val="20"/>
              </w:rPr>
              <w:t>Гкал/ч</w:t>
            </w:r>
          </w:p>
        </w:tc>
        <w:tc>
          <w:tcPr>
            <w:tcW w:w="394" w:type="pct"/>
            <w:shd w:val="clear" w:color="auto" w:fill="auto"/>
            <w:tcMar>
              <w:left w:w="28" w:type="dxa"/>
              <w:right w:w="28" w:type="dxa"/>
            </w:tcMar>
            <w:vAlign w:val="center"/>
          </w:tcPr>
          <w:p w14:paraId="012C078B" w14:textId="77777777" w:rsidR="00EB6829" w:rsidRPr="005C0ADA" w:rsidRDefault="00EB6829" w:rsidP="00EB6829">
            <w:pPr>
              <w:spacing w:after="0" w:line="240" w:lineRule="auto"/>
              <w:ind w:firstLine="0"/>
              <w:jc w:val="center"/>
              <w:rPr>
                <w:sz w:val="20"/>
                <w:szCs w:val="20"/>
              </w:rPr>
            </w:pPr>
            <w:r w:rsidRPr="005C0ADA">
              <w:rPr>
                <w:sz w:val="20"/>
                <w:szCs w:val="20"/>
              </w:rPr>
              <w:t>219,5</w:t>
            </w:r>
          </w:p>
        </w:tc>
        <w:tc>
          <w:tcPr>
            <w:tcW w:w="394" w:type="pct"/>
            <w:shd w:val="clear" w:color="auto" w:fill="auto"/>
            <w:tcMar>
              <w:left w:w="28" w:type="dxa"/>
              <w:right w:w="28" w:type="dxa"/>
            </w:tcMar>
            <w:vAlign w:val="center"/>
          </w:tcPr>
          <w:p w14:paraId="112A027E" w14:textId="77777777" w:rsidR="00EB6829" w:rsidRPr="005C0ADA" w:rsidRDefault="00EB6829" w:rsidP="00EB6829">
            <w:pPr>
              <w:spacing w:after="0" w:line="240" w:lineRule="auto"/>
              <w:ind w:firstLine="0"/>
              <w:jc w:val="center"/>
              <w:rPr>
                <w:sz w:val="20"/>
                <w:szCs w:val="20"/>
              </w:rPr>
            </w:pPr>
            <w:r w:rsidRPr="005C0ADA">
              <w:rPr>
                <w:sz w:val="20"/>
                <w:szCs w:val="20"/>
              </w:rPr>
              <w:t>219,5</w:t>
            </w:r>
          </w:p>
        </w:tc>
        <w:tc>
          <w:tcPr>
            <w:tcW w:w="394" w:type="pct"/>
            <w:tcMar>
              <w:left w:w="28" w:type="dxa"/>
              <w:right w:w="28" w:type="dxa"/>
            </w:tcMar>
            <w:vAlign w:val="center"/>
          </w:tcPr>
          <w:p w14:paraId="13AE4896" w14:textId="77777777" w:rsidR="00EB6829" w:rsidRPr="005C0ADA" w:rsidRDefault="00EB6829" w:rsidP="00EB6829">
            <w:pPr>
              <w:spacing w:after="0" w:line="240" w:lineRule="auto"/>
              <w:ind w:firstLine="0"/>
              <w:jc w:val="center"/>
              <w:rPr>
                <w:sz w:val="20"/>
                <w:szCs w:val="20"/>
              </w:rPr>
            </w:pPr>
            <w:r w:rsidRPr="005C0ADA">
              <w:rPr>
                <w:sz w:val="20"/>
                <w:szCs w:val="20"/>
              </w:rPr>
              <w:t>219,5</w:t>
            </w:r>
          </w:p>
        </w:tc>
        <w:tc>
          <w:tcPr>
            <w:tcW w:w="395" w:type="pct"/>
            <w:vAlign w:val="center"/>
          </w:tcPr>
          <w:p w14:paraId="202352F0" w14:textId="77777777" w:rsidR="00EB6829" w:rsidRPr="005C0ADA" w:rsidRDefault="00EB6829" w:rsidP="00EB6829">
            <w:pPr>
              <w:spacing w:after="0" w:line="240" w:lineRule="auto"/>
              <w:ind w:firstLine="0"/>
              <w:jc w:val="center"/>
              <w:rPr>
                <w:sz w:val="20"/>
                <w:szCs w:val="20"/>
              </w:rPr>
            </w:pPr>
            <w:r w:rsidRPr="005C0ADA">
              <w:rPr>
                <w:sz w:val="20"/>
                <w:szCs w:val="20"/>
              </w:rPr>
              <w:t>219,5</w:t>
            </w:r>
          </w:p>
        </w:tc>
        <w:tc>
          <w:tcPr>
            <w:tcW w:w="395" w:type="pct"/>
            <w:vAlign w:val="center"/>
          </w:tcPr>
          <w:p w14:paraId="06317202" w14:textId="77777777" w:rsidR="00EB6829" w:rsidRPr="005C0ADA" w:rsidRDefault="00EB6829" w:rsidP="00EB6829">
            <w:pPr>
              <w:spacing w:after="0" w:line="240" w:lineRule="auto"/>
              <w:ind w:firstLine="0"/>
              <w:jc w:val="center"/>
              <w:rPr>
                <w:sz w:val="20"/>
                <w:szCs w:val="20"/>
              </w:rPr>
            </w:pPr>
            <w:r w:rsidRPr="005C0ADA">
              <w:rPr>
                <w:sz w:val="20"/>
                <w:szCs w:val="20"/>
              </w:rPr>
              <w:t>219,5</w:t>
            </w:r>
          </w:p>
        </w:tc>
        <w:tc>
          <w:tcPr>
            <w:tcW w:w="395" w:type="pct"/>
            <w:vAlign w:val="center"/>
          </w:tcPr>
          <w:p w14:paraId="31EF6406" w14:textId="77777777" w:rsidR="00EB6829" w:rsidRPr="005C0ADA" w:rsidRDefault="00EB6829" w:rsidP="00EB6829">
            <w:pPr>
              <w:spacing w:after="0" w:line="240" w:lineRule="auto"/>
              <w:ind w:firstLine="0"/>
              <w:jc w:val="center"/>
              <w:rPr>
                <w:sz w:val="20"/>
                <w:szCs w:val="20"/>
              </w:rPr>
            </w:pPr>
            <w:r w:rsidRPr="005C0ADA">
              <w:rPr>
                <w:sz w:val="20"/>
                <w:szCs w:val="20"/>
              </w:rPr>
              <w:t>219,5</w:t>
            </w:r>
          </w:p>
        </w:tc>
        <w:tc>
          <w:tcPr>
            <w:tcW w:w="395" w:type="pct"/>
            <w:vAlign w:val="center"/>
          </w:tcPr>
          <w:p w14:paraId="47DCF93B" w14:textId="77777777" w:rsidR="00EB6829" w:rsidRPr="005C0ADA" w:rsidRDefault="00EB6829" w:rsidP="00EB6829">
            <w:pPr>
              <w:spacing w:after="0" w:line="240" w:lineRule="auto"/>
              <w:ind w:firstLine="0"/>
              <w:jc w:val="center"/>
              <w:rPr>
                <w:sz w:val="20"/>
                <w:szCs w:val="20"/>
              </w:rPr>
            </w:pPr>
            <w:r w:rsidRPr="005C0ADA">
              <w:rPr>
                <w:sz w:val="20"/>
                <w:szCs w:val="20"/>
              </w:rPr>
              <w:t>219,5</w:t>
            </w:r>
          </w:p>
        </w:tc>
        <w:tc>
          <w:tcPr>
            <w:tcW w:w="395" w:type="pct"/>
            <w:vAlign w:val="center"/>
          </w:tcPr>
          <w:p w14:paraId="035233BA" w14:textId="77777777" w:rsidR="00EB6829" w:rsidRPr="005C0ADA" w:rsidRDefault="00EB6829" w:rsidP="00EB6829">
            <w:pPr>
              <w:spacing w:after="0" w:line="240" w:lineRule="auto"/>
              <w:ind w:firstLine="0"/>
              <w:jc w:val="center"/>
              <w:rPr>
                <w:sz w:val="20"/>
                <w:szCs w:val="20"/>
              </w:rPr>
            </w:pPr>
            <w:r w:rsidRPr="005C0ADA">
              <w:rPr>
                <w:sz w:val="20"/>
                <w:szCs w:val="20"/>
              </w:rPr>
              <w:t>219,5</w:t>
            </w:r>
          </w:p>
        </w:tc>
        <w:tc>
          <w:tcPr>
            <w:tcW w:w="386" w:type="pct"/>
            <w:shd w:val="clear" w:color="auto" w:fill="auto"/>
            <w:tcMar>
              <w:left w:w="28" w:type="dxa"/>
              <w:right w:w="28" w:type="dxa"/>
            </w:tcMar>
            <w:vAlign w:val="center"/>
          </w:tcPr>
          <w:p w14:paraId="039715EE" w14:textId="77777777" w:rsidR="00EB6829" w:rsidRPr="005C0ADA" w:rsidRDefault="00EB6829" w:rsidP="00EB6829">
            <w:pPr>
              <w:spacing w:after="0" w:line="240" w:lineRule="auto"/>
              <w:ind w:firstLine="0"/>
              <w:jc w:val="center"/>
              <w:rPr>
                <w:sz w:val="20"/>
                <w:szCs w:val="20"/>
              </w:rPr>
            </w:pPr>
            <w:r w:rsidRPr="005C0ADA">
              <w:rPr>
                <w:sz w:val="20"/>
                <w:szCs w:val="20"/>
              </w:rPr>
              <w:t>219,5</w:t>
            </w:r>
          </w:p>
        </w:tc>
      </w:tr>
      <w:tr w:rsidR="00EB6829" w:rsidRPr="005C0ADA" w14:paraId="2BD590CD" w14:textId="77777777" w:rsidTr="004D7BDB">
        <w:trPr>
          <w:trHeight w:val="20"/>
          <w:jc w:val="center"/>
        </w:trPr>
        <w:tc>
          <w:tcPr>
            <w:tcW w:w="1101" w:type="pct"/>
            <w:shd w:val="clear" w:color="auto" w:fill="auto"/>
            <w:tcMar>
              <w:left w:w="28" w:type="dxa"/>
              <w:right w:w="28" w:type="dxa"/>
            </w:tcMar>
            <w:vAlign w:val="center"/>
          </w:tcPr>
          <w:p w14:paraId="2F86334E" w14:textId="77777777" w:rsidR="00EB6829" w:rsidRPr="005C0ADA" w:rsidRDefault="00EB6829" w:rsidP="00EB6829">
            <w:pPr>
              <w:spacing w:after="0" w:line="240" w:lineRule="auto"/>
              <w:ind w:firstLine="0"/>
              <w:rPr>
                <w:sz w:val="20"/>
                <w:szCs w:val="20"/>
              </w:rPr>
            </w:pPr>
            <w:r w:rsidRPr="005C0ADA">
              <w:rPr>
                <w:sz w:val="20"/>
                <w:szCs w:val="20"/>
              </w:rPr>
              <w:t>Выработка тепловой энергии, всего:</w:t>
            </w:r>
          </w:p>
        </w:tc>
        <w:tc>
          <w:tcPr>
            <w:tcW w:w="356" w:type="pct"/>
            <w:shd w:val="clear" w:color="auto" w:fill="auto"/>
            <w:tcMar>
              <w:left w:w="28" w:type="dxa"/>
              <w:right w:w="28" w:type="dxa"/>
            </w:tcMar>
            <w:vAlign w:val="center"/>
          </w:tcPr>
          <w:p w14:paraId="4A6AFEF8" w14:textId="77777777" w:rsidR="00EB6829" w:rsidRPr="005C0ADA" w:rsidRDefault="00EB6829" w:rsidP="00EB6829">
            <w:pPr>
              <w:spacing w:after="0" w:line="240" w:lineRule="auto"/>
              <w:ind w:firstLine="0"/>
              <w:jc w:val="center"/>
              <w:rPr>
                <w:sz w:val="20"/>
                <w:szCs w:val="20"/>
              </w:rPr>
            </w:pPr>
            <w:r w:rsidRPr="005C0ADA">
              <w:rPr>
                <w:sz w:val="20"/>
                <w:szCs w:val="20"/>
              </w:rPr>
              <w:t>Гкал</w:t>
            </w:r>
          </w:p>
        </w:tc>
        <w:tc>
          <w:tcPr>
            <w:tcW w:w="394" w:type="pct"/>
            <w:shd w:val="clear" w:color="auto" w:fill="auto"/>
            <w:tcMar>
              <w:left w:w="28" w:type="dxa"/>
              <w:right w:w="28" w:type="dxa"/>
            </w:tcMar>
            <w:vAlign w:val="center"/>
          </w:tcPr>
          <w:p w14:paraId="05C43C73" w14:textId="77777777" w:rsidR="00EB6829" w:rsidRPr="005C0ADA" w:rsidRDefault="00EB6829" w:rsidP="00EB6829">
            <w:pPr>
              <w:spacing w:after="0" w:line="240" w:lineRule="auto"/>
              <w:ind w:firstLine="0"/>
              <w:jc w:val="center"/>
              <w:rPr>
                <w:sz w:val="20"/>
                <w:szCs w:val="20"/>
              </w:rPr>
            </w:pPr>
            <w:r w:rsidRPr="005C0ADA">
              <w:rPr>
                <w:sz w:val="20"/>
                <w:szCs w:val="20"/>
              </w:rPr>
              <w:t>6411,29</w:t>
            </w:r>
          </w:p>
        </w:tc>
        <w:tc>
          <w:tcPr>
            <w:tcW w:w="394" w:type="pct"/>
            <w:shd w:val="clear" w:color="auto" w:fill="auto"/>
            <w:tcMar>
              <w:left w:w="28" w:type="dxa"/>
              <w:right w:w="28" w:type="dxa"/>
            </w:tcMar>
            <w:vAlign w:val="center"/>
          </w:tcPr>
          <w:p w14:paraId="544FBEC6" w14:textId="77777777" w:rsidR="00EB6829" w:rsidRPr="005C0ADA" w:rsidRDefault="00EB6829" w:rsidP="00EB6829">
            <w:pPr>
              <w:spacing w:after="0" w:line="240" w:lineRule="auto"/>
              <w:ind w:firstLine="0"/>
              <w:jc w:val="center"/>
              <w:rPr>
                <w:sz w:val="20"/>
                <w:szCs w:val="20"/>
              </w:rPr>
            </w:pPr>
            <w:r w:rsidRPr="005C0ADA">
              <w:rPr>
                <w:sz w:val="20"/>
                <w:szCs w:val="20"/>
              </w:rPr>
              <w:t>6551,29</w:t>
            </w:r>
          </w:p>
        </w:tc>
        <w:tc>
          <w:tcPr>
            <w:tcW w:w="394" w:type="pct"/>
            <w:tcMar>
              <w:left w:w="28" w:type="dxa"/>
              <w:right w:w="28" w:type="dxa"/>
            </w:tcMar>
            <w:vAlign w:val="center"/>
          </w:tcPr>
          <w:p w14:paraId="12569836" w14:textId="77777777" w:rsidR="00EB6829" w:rsidRPr="005C0ADA" w:rsidRDefault="00EB6829" w:rsidP="00EB6829">
            <w:pPr>
              <w:spacing w:after="0" w:line="240" w:lineRule="auto"/>
              <w:ind w:firstLine="0"/>
              <w:jc w:val="center"/>
              <w:rPr>
                <w:sz w:val="20"/>
                <w:szCs w:val="20"/>
              </w:rPr>
            </w:pPr>
            <w:r w:rsidRPr="005C0ADA">
              <w:rPr>
                <w:sz w:val="20"/>
                <w:szCs w:val="20"/>
              </w:rPr>
              <w:t>6551,29</w:t>
            </w:r>
          </w:p>
        </w:tc>
        <w:tc>
          <w:tcPr>
            <w:tcW w:w="395" w:type="pct"/>
            <w:vAlign w:val="center"/>
          </w:tcPr>
          <w:p w14:paraId="1F1A00C6" w14:textId="77777777" w:rsidR="00EB6829" w:rsidRPr="005C0ADA" w:rsidRDefault="00EB6829" w:rsidP="00EB6829">
            <w:pPr>
              <w:spacing w:after="0" w:line="240" w:lineRule="auto"/>
              <w:ind w:firstLine="0"/>
              <w:jc w:val="center"/>
              <w:rPr>
                <w:sz w:val="20"/>
                <w:szCs w:val="20"/>
              </w:rPr>
            </w:pPr>
            <w:r w:rsidRPr="005C0ADA">
              <w:rPr>
                <w:sz w:val="20"/>
                <w:szCs w:val="20"/>
              </w:rPr>
              <w:t>6551,29</w:t>
            </w:r>
          </w:p>
        </w:tc>
        <w:tc>
          <w:tcPr>
            <w:tcW w:w="395" w:type="pct"/>
            <w:vAlign w:val="center"/>
          </w:tcPr>
          <w:p w14:paraId="439C6566" w14:textId="77777777" w:rsidR="00EB6829" w:rsidRPr="005C0ADA" w:rsidRDefault="00EB6829" w:rsidP="00EB6829">
            <w:pPr>
              <w:spacing w:after="0" w:line="240" w:lineRule="auto"/>
              <w:ind w:firstLine="0"/>
              <w:jc w:val="center"/>
              <w:rPr>
                <w:sz w:val="20"/>
                <w:szCs w:val="20"/>
              </w:rPr>
            </w:pPr>
            <w:r w:rsidRPr="005C0ADA">
              <w:rPr>
                <w:sz w:val="20"/>
                <w:szCs w:val="20"/>
              </w:rPr>
              <w:t>6551,29</w:t>
            </w:r>
          </w:p>
        </w:tc>
        <w:tc>
          <w:tcPr>
            <w:tcW w:w="395" w:type="pct"/>
            <w:vAlign w:val="center"/>
          </w:tcPr>
          <w:p w14:paraId="61EAE01B" w14:textId="77777777" w:rsidR="00EB6829" w:rsidRPr="005C0ADA" w:rsidRDefault="00EB6829" w:rsidP="00EB6829">
            <w:pPr>
              <w:spacing w:after="0" w:line="240" w:lineRule="auto"/>
              <w:ind w:firstLine="0"/>
              <w:jc w:val="center"/>
              <w:rPr>
                <w:sz w:val="20"/>
                <w:szCs w:val="20"/>
              </w:rPr>
            </w:pPr>
            <w:r w:rsidRPr="005C0ADA">
              <w:rPr>
                <w:sz w:val="20"/>
                <w:szCs w:val="20"/>
              </w:rPr>
              <w:t>6551,29</w:t>
            </w:r>
          </w:p>
        </w:tc>
        <w:tc>
          <w:tcPr>
            <w:tcW w:w="395" w:type="pct"/>
            <w:vAlign w:val="center"/>
          </w:tcPr>
          <w:p w14:paraId="0AA454C9" w14:textId="77777777" w:rsidR="00EB6829" w:rsidRPr="005C0ADA" w:rsidRDefault="00EB6829" w:rsidP="00EB6829">
            <w:pPr>
              <w:spacing w:after="0" w:line="240" w:lineRule="auto"/>
              <w:ind w:firstLine="0"/>
              <w:jc w:val="center"/>
              <w:rPr>
                <w:sz w:val="20"/>
                <w:szCs w:val="20"/>
              </w:rPr>
            </w:pPr>
            <w:r w:rsidRPr="005C0ADA">
              <w:rPr>
                <w:sz w:val="20"/>
                <w:szCs w:val="20"/>
              </w:rPr>
              <w:t>6551,29</w:t>
            </w:r>
          </w:p>
        </w:tc>
        <w:tc>
          <w:tcPr>
            <w:tcW w:w="395" w:type="pct"/>
            <w:vAlign w:val="center"/>
          </w:tcPr>
          <w:p w14:paraId="5D5568DA" w14:textId="77777777" w:rsidR="00EB6829" w:rsidRPr="005C0ADA" w:rsidRDefault="00EB6829" w:rsidP="00EB6829">
            <w:pPr>
              <w:spacing w:after="0" w:line="240" w:lineRule="auto"/>
              <w:ind w:firstLine="0"/>
              <w:jc w:val="center"/>
              <w:rPr>
                <w:sz w:val="20"/>
                <w:szCs w:val="20"/>
              </w:rPr>
            </w:pPr>
            <w:r w:rsidRPr="005C0ADA">
              <w:rPr>
                <w:sz w:val="20"/>
                <w:szCs w:val="20"/>
              </w:rPr>
              <w:t>6551,29</w:t>
            </w:r>
          </w:p>
        </w:tc>
        <w:tc>
          <w:tcPr>
            <w:tcW w:w="386" w:type="pct"/>
            <w:shd w:val="clear" w:color="auto" w:fill="auto"/>
            <w:tcMar>
              <w:left w:w="28" w:type="dxa"/>
              <w:right w:w="28" w:type="dxa"/>
            </w:tcMar>
            <w:vAlign w:val="center"/>
          </w:tcPr>
          <w:p w14:paraId="30A45820" w14:textId="77777777" w:rsidR="00EB6829" w:rsidRPr="005C0ADA" w:rsidRDefault="00EB6829" w:rsidP="00EB6829">
            <w:pPr>
              <w:spacing w:after="0" w:line="240" w:lineRule="auto"/>
              <w:ind w:firstLine="0"/>
              <w:jc w:val="center"/>
              <w:rPr>
                <w:sz w:val="20"/>
                <w:szCs w:val="20"/>
              </w:rPr>
            </w:pPr>
            <w:r w:rsidRPr="005C0ADA">
              <w:rPr>
                <w:sz w:val="20"/>
                <w:szCs w:val="20"/>
              </w:rPr>
              <w:t>6551,29</w:t>
            </w:r>
          </w:p>
        </w:tc>
      </w:tr>
      <w:tr w:rsidR="00EB6829" w:rsidRPr="005C0ADA" w14:paraId="71AF7B4D" w14:textId="77777777" w:rsidTr="004D7BDB">
        <w:trPr>
          <w:trHeight w:val="20"/>
          <w:jc w:val="center"/>
        </w:trPr>
        <w:tc>
          <w:tcPr>
            <w:tcW w:w="1101" w:type="pct"/>
            <w:shd w:val="clear" w:color="auto" w:fill="auto"/>
            <w:tcMar>
              <w:left w:w="28" w:type="dxa"/>
              <w:right w:w="28" w:type="dxa"/>
            </w:tcMar>
            <w:vAlign w:val="center"/>
            <w:hideMark/>
          </w:tcPr>
          <w:p w14:paraId="3B20E5C2" w14:textId="77777777" w:rsidR="00EB6829" w:rsidRPr="005C0ADA" w:rsidRDefault="00EB6829" w:rsidP="00EB6829">
            <w:pPr>
              <w:spacing w:after="0" w:line="240" w:lineRule="auto"/>
              <w:ind w:firstLine="0"/>
              <w:rPr>
                <w:sz w:val="20"/>
                <w:szCs w:val="20"/>
              </w:rPr>
            </w:pPr>
            <w:r w:rsidRPr="005C0ADA">
              <w:rPr>
                <w:sz w:val="20"/>
                <w:szCs w:val="20"/>
              </w:rPr>
              <w:t>Отпуск энергии с коллекторов, всего:</w:t>
            </w:r>
          </w:p>
        </w:tc>
        <w:tc>
          <w:tcPr>
            <w:tcW w:w="356" w:type="pct"/>
            <w:shd w:val="clear" w:color="auto" w:fill="auto"/>
            <w:tcMar>
              <w:left w:w="28" w:type="dxa"/>
              <w:right w:w="28" w:type="dxa"/>
            </w:tcMar>
            <w:vAlign w:val="center"/>
            <w:hideMark/>
          </w:tcPr>
          <w:p w14:paraId="781B22C8" w14:textId="77777777" w:rsidR="00EB6829" w:rsidRPr="005C0ADA" w:rsidRDefault="00EB6829" w:rsidP="00EB6829">
            <w:pPr>
              <w:spacing w:after="0" w:line="240" w:lineRule="auto"/>
              <w:ind w:firstLine="0"/>
              <w:jc w:val="center"/>
              <w:rPr>
                <w:sz w:val="20"/>
                <w:szCs w:val="20"/>
                <w:lang w:val="en-US"/>
              </w:rPr>
            </w:pPr>
            <w:r w:rsidRPr="005C0ADA">
              <w:rPr>
                <w:sz w:val="20"/>
                <w:szCs w:val="20"/>
              </w:rPr>
              <w:t>Гкал</w:t>
            </w:r>
          </w:p>
        </w:tc>
        <w:tc>
          <w:tcPr>
            <w:tcW w:w="394" w:type="pct"/>
            <w:shd w:val="clear" w:color="auto" w:fill="auto"/>
            <w:tcMar>
              <w:left w:w="28" w:type="dxa"/>
              <w:right w:w="28" w:type="dxa"/>
            </w:tcMar>
            <w:vAlign w:val="center"/>
          </w:tcPr>
          <w:p w14:paraId="441254A8" w14:textId="77777777" w:rsidR="00EB6829" w:rsidRPr="005C0ADA" w:rsidRDefault="00EB6829" w:rsidP="00EB6829">
            <w:pPr>
              <w:spacing w:after="0" w:line="240" w:lineRule="auto"/>
              <w:ind w:firstLine="0"/>
              <w:jc w:val="center"/>
              <w:rPr>
                <w:sz w:val="20"/>
                <w:szCs w:val="20"/>
              </w:rPr>
            </w:pPr>
            <w:r w:rsidRPr="005C0ADA">
              <w:rPr>
                <w:sz w:val="20"/>
                <w:szCs w:val="20"/>
              </w:rPr>
              <w:t>6411,29</w:t>
            </w:r>
          </w:p>
        </w:tc>
        <w:tc>
          <w:tcPr>
            <w:tcW w:w="394" w:type="pct"/>
            <w:shd w:val="clear" w:color="auto" w:fill="auto"/>
            <w:tcMar>
              <w:left w:w="28" w:type="dxa"/>
              <w:right w:w="28" w:type="dxa"/>
            </w:tcMar>
            <w:vAlign w:val="center"/>
          </w:tcPr>
          <w:p w14:paraId="0E469091" w14:textId="77777777" w:rsidR="00EB6829" w:rsidRPr="005C0ADA" w:rsidRDefault="00EB6829" w:rsidP="00EB6829">
            <w:pPr>
              <w:spacing w:after="0" w:line="240" w:lineRule="auto"/>
              <w:ind w:firstLine="0"/>
              <w:jc w:val="center"/>
              <w:rPr>
                <w:sz w:val="20"/>
                <w:szCs w:val="20"/>
              </w:rPr>
            </w:pPr>
            <w:r w:rsidRPr="005C0ADA">
              <w:rPr>
                <w:sz w:val="20"/>
                <w:szCs w:val="20"/>
              </w:rPr>
              <w:t>6411,29</w:t>
            </w:r>
          </w:p>
        </w:tc>
        <w:tc>
          <w:tcPr>
            <w:tcW w:w="394" w:type="pct"/>
            <w:shd w:val="clear" w:color="auto" w:fill="auto"/>
            <w:tcMar>
              <w:left w:w="28" w:type="dxa"/>
              <w:right w:w="28" w:type="dxa"/>
            </w:tcMar>
            <w:vAlign w:val="center"/>
          </w:tcPr>
          <w:p w14:paraId="4424D4DB" w14:textId="77777777" w:rsidR="00EB6829" w:rsidRPr="005C0ADA" w:rsidRDefault="00EB6829" w:rsidP="00EB6829">
            <w:pPr>
              <w:spacing w:after="0" w:line="240" w:lineRule="auto"/>
              <w:ind w:firstLine="0"/>
              <w:jc w:val="center"/>
              <w:rPr>
                <w:bCs/>
                <w:sz w:val="20"/>
                <w:szCs w:val="20"/>
              </w:rPr>
            </w:pPr>
            <w:r w:rsidRPr="005C0ADA">
              <w:rPr>
                <w:sz w:val="20"/>
                <w:szCs w:val="20"/>
              </w:rPr>
              <w:t>6411,29</w:t>
            </w:r>
          </w:p>
        </w:tc>
        <w:tc>
          <w:tcPr>
            <w:tcW w:w="395" w:type="pct"/>
            <w:vAlign w:val="center"/>
          </w:tcPr>
          <w:p w14:paraId="5406A8A7" w14:textId="77777777" w:rsidR="00EB6829" w:rsidRPr="005C0ADA" w:rsidRDefault="00EB6829" w:rsidP="00EB6829">
            <w:pPr>
              <w:spacing w:after="0" w:line="240" w:lineRule="auto"/>
              <w:ind w:firstLine="0"/>
              <w:jc w:val="center"/>
              <w:rPr>
                <w:sz w:val="20"/>
                <w:szCs w:val="20"/>
              </w:rPr>
            </w:pPr>
            <w:r w:rsidRPr="005C0ADA">
              <w:rPr>
                <w:sz w:val="20"/>
                <w:szCs w:val="20"/>
              </w:rPr>
              <w:t>6411,29</w:t>
            </w:r>
          </w:p>
        </w:tc>
        <w:tc>
          <w:tcPr>
            <w:tcW w:w="395" w:type="pct"/>
            <w:vAlign w:val="center"/>
          </w:tcPr>
          <w:p w14:paraId="1E80F95E" w14:textId="77777777" w:rsidR="00EB6829" w:rsidRPr="005C0ADA" w:rsidRDefault="00EB6829" w:rsidP="00EB6829">
            <w:pPr>
              <w:spacing w:after="0" w:line="240" w:lineRule="auto"/>
              <w:ind w:firstLine="0"/>
              <w:jc w:val="center"/>
              <w:rPr>
                <w:sz w:val="20"/>
                <w:szCs w:val="20"/>
              </w:rPr>
            </w:pPr>
            <w:r w:rsidRPr="005C0ADA">
              <w:rPr>
                <w:sz w:val="20"/>
                <w:szCs w:val="20"/>
              </w:rPr>
              <w:t>6411,29</w:t>
            </w:r>
          </w:p>
        </w:tc>
        <w:tc>
          <w:tcPr>
            <w:tcW w:w="395" w:type="pct"/>
            <w:vAlign w:val="center"/>
          </w:tcPr>
          <w:p w14:paraId="54EB57CD" w14:textId="77777777" w:rsidR="00EB6829" w:rsidRPr="005C0ADA" w:rsidRDefault="00EB6829" w:rsidP="00EB6829">
            <w:pPr>
              <w:spacing w:after="0" w:line="240" w:lineRule="auto"/>
              <w:ind w:firstLine="0"/>
              <w:jc w:val="center"/>
              <w:rPr>
                <w:sz w:val="20"/>
                <w:szCs w:val="20"/>
              </w:rPr>
            </w:pPr>
            <w:r w:rsidRPr="005C0ADA">
              <w:rPr>
                <w:sz w:val="20"/>
                <w:szCs w:val="20"/>
              </w:rPr>
              <w:t>6411,29</w:t>
            </w:r>
          </w:p>
        </w:tc>
        <w:tc>
          <w:tcPr>
            <w:tcW w:w="395" w:type="pct"/>
            <w:vAlign w:val="center"/>
          </w:tcPr>
          <w:p w14:paraId="63942657" w14:textId="77777777" w:rsidR="00EB6829" w:rsidRPr="005C0ADA" w:rsidRDefault="00EB6829" w:rsidP="00EB6829">
            <w:pPr>
              <w:spacing w:after="0" w:line="240" w:lineRule="auto"/>
              <w:ind w:firstLine="0"/>
              <w:jc w:val="center"/>
              <w:rPr>
                <w:sz w:val="20"/>
                <w:szCs w:val="20"/>
              </w:rPr>
            </w:pPr>
            <w:r w:rsidRPr="005C0ADA">
              <w:rPr>
                <w:sz w:val="20"/>
                <w:szCs w:val="20"/>
              </w:rPr>
              <w:t>6411,29</w:t>
            </w:r>
          </w:p>
        </w:tc>
        <w:tc>
          <w:tcPr>
            <w:tcW w:w="395" w:type="pct"/>
            <w:vAlign w:val="center"/>
          </w:tcPr>
          <w:p w14:paraId="458FD3C3" w14:textId="77777777" w:rsidR="00EB6829" w:rsidRPr="005C0ADA" w:rsidRDefault="00EB6829" w:rsidP="00EB6829">
            <w:pPr>
              <w:spacing w:after="0" w:line="240" w:lineRule="auto"/>
              <w:ind w:firstLine="0"/>
              <w:jc w:val="center"/>
              <w:rPr>
                <w:sz w:val="20"/>
                <w:szCs w:val="20"/>
              </w:rPr>
            </w:pPr>
            <w:r w:rsidRPr="005C0ADA">
              <w:rPr>
                <w:sz w:val="20"/>
                <w:szCs w:val="20"/>
              </w:rPr>
              <w:t>6411,29</w:t>
            </w:r>
          </w:p>
        </w:tc>
        <w:tc>
          <w:tcPr>
            <w:tcW w:w="386" w:type="pct"/>
            <w:shd w:val="clear" w:color="auto" w:fill="auto"/>
            <w:tcMar>
              <w:left w:w="28" w:type="dxa"/>
              <w:right w:w="28" w:type="dxa"/>
            </w:tcMar>
            <w:vAlign w:val="center"/>
          </w:tcPr>
          <w:p w14:paraId="39BBB8DB" w14:textId="77777777" w:rsidR="00EB6829" w:rsidRPr="005C0ADA" w:rsidRDefault="00EB6829" w:rsidP="00EB6829">
            <w:pPr>
              <w:spacing w:after="0" w:line="240" w:lineRule="auto"/>
              <w:ind w:firstLine="0"/>
              <w:jc w:val="center"/>
              <w:rPr>
                <w:sz w:val="20"/>
                <w:szCs w:val="20"/>
              </w:rPr>
            </w:pPr>
            <w:r w:rsidRPr="005C0ADA">
              <w:rPr>
                <w:sz w:val="20"/>
                <w:szCs w:val="20"/>
              </w:rPr>
              <w:t>6411,29</w:t>
            </w:r>
          </w:p>
        </w:tc>
      </w:tr>
      <w:tr w:rsidR="00EB6829" w:rsidRPr="005C0ADA" w14:paraId="46C97F05" w14:textId="77777777" w:rsidTr="004D7BDB">
        <w:trPr>
          <w:trHeight w:val="20"/>
          <w:jc w:val="center"/>
        </w:trPr>
        <w:tc>
          <w:tcPr>
            <w:tcW w:w="1101" w:type="pct"/>
            <w:shd w:val="clear" w:color="auto" w:fill="auto"/>
            <w:tcMar>
              <w:left w:w="28" w:type="dxa"/>
              <w:right w:w="28" w:type="dxa"/>
            </w:tcMar>
            <w:vAlign w:val="center"/>
          </w:tcPr>
          <w:p w14:paraId="741A3FB1" w14:textId="77777777" w:rsidR="00EB6829" w:rsidRPr="005C0ADA" w:rsidRDefault="00EB6829" w:rsidP="00EB6829">
            <w:pPr>
              <w:spacing w:after="0" w:line="240" w:lineRule="auto"/>
              <w:ind w:firstLine="0"/>
              <w:rPr>
                <w:bCs/>
                <w:sz w:val="20"/>
                <w:szCs w:val="20"/>
              </w:rPr>
            </w:pPr>
            <w:r w:rsidRPr="005C0ADA">
              <w:rPr>
                <w:bCs/>
                <w:sz w:val="20"/>
                <w:szCs w:val="20"/>
              </w:rPr>
              <w:t>Получено со стороны</w:t>
            </w:r>
          </w:p>
        </w:tc>
        <w:tc>
          <w:tcPr>
            <w:tcW w:w="356" w:type="pct"/>
            <w:shd w:val="clear" w:color="auto" w:fill="auto"/>
            <w:tcMar>
              <w:left w:w="28" w:type="dxa"/>
              <w:right w:w="28" w:type="dxa"/>
            </w:tcMar>
            <w:vAlign w:val="center"/>
          </w:tcPr>
          <w:p w14:paraId="2E0A59EB" w14:textId="77777777" w:rsidR="00EB6829" w:rsidRPr="005C0ADA" w:rsidRDefault="00EB6829" w:rsidP="00EB6829">
            <w:pPr>
              <w:spacing w:after="0" w:line="240" w:lineRule="auto"/>
              <w:ind w:firstLine="0"/>
              <w:jc w:val="center"/>
              <w:rPr>
                <w:sz w:val="20"/>
                <w:szCs w:val="20"/>
              </w:rPr>
            </w:pPr>
            <w:r w:rsidRPr="005C0ADA">
              <w:rPr>
                <w:sz w:val="20"/>
                <w:szCs w:val="20"/>
              </w:rPr>
              <w:t>Гкал</w:t>
            </w:r>
          </w:p>
        </w:tc>
        <w:tc>
          <w:tcPr>
            <w:tcW w:w="394" w:type="pct"/>
            <w:shd w:val="clear" w:color="auto" w:fill="auto"/>
            <w:tcMar>
              <w:left w:w="28" w:type="dxa"/>
              <w:right w:w="28" w:type="dxa"/>
            </w:tcMar>
            <w:vAlign w:val="center"/>
          </w:tcPr>
          <w:p w14:paraId="5E286682" w14:textId="77777777" w:rsidR="00EB6829" w:rsidRPr="005C0ADA" w:rsidRDefault="00EB6829" w:rsidP="00EB6829">
            <w:pPr>
              <w:spacing w:after="0" w:line="240" w:lineRule="auto"/>
              <w:ind w:firstLine="0"/>
              <w:jc w:val="center"/>
              <w:rPr>
                <w:sz w:val="20"/>
                <w:szCs w:val="20"/>
              </w:rPr>
            </w:pPr>
            <w:r w:rsidRPr="005C0ADA">
              <w:rPr>
                <w:sz w:val="20"/>
                <w:szCs w:val="20"/>
              </w:rPr>
              <w:t>648440</w:t>
            </w:r>
          </w:p>
        </w:tc>
        <w:tc>
          <w:tcPr>
            <w:tcW w:w="394" w:type="pct"/>
            <w:shd w:val="clear" w:color="auto" w:fill="auto"/>
            <w:tcMar>
              <w:left w:w="28" w:type="dxa"/>
              <w:right w:w="28" w:type="dxa"/>
            </w:tcMar>
            <w:vAlign w:val="center"/>
          </w:tcPr>
          <w:p w14:paraId="4EF176C5"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655150</w:t>
            </w:r>
          </w:p>
        </w:tc>
        <w:tc>
          <w:tcPr>
            <w:tcW w:w="394" w:type="pct"/>
            <w:shd w:val="clear" w:color="auto" w:fill="auto"/>
            <w:tcMar>
              <w:left w:w="28" w:type="dxa"/>
              <w:right w:w="28" w:type="dxa"/>
            </w:tcMar>
            <w:vAlign w:val="center"/>
          </w:tcPr>
          <w:p w14:paraId="206652D6" w14:textId="77777777" w:rsidR="00EB6829" w:rsidRPr="005C0ADA" w:rsidRDefault="00EB6829" w:rsidP="00EB6829">
            <w:pPr>
              <w:spacing w:after="0" w:line="240" w:lineRule="auto"/>
              <w:ind w:firstLine="0"/>
              <w:jc w:val="center"/>
              <w:rPr>
                <w:bCs/>
                <w:sz w:val="20"/>
                <w:szCs w:val="20"/>
              </w:rPr>
            </w:pPr>
            <w:r w:rsidRPr="005C0ADA">
              <w:rPr>
                <w:sz w:val="20"/>
                <w:szCs w:val="20"/>
              </w:rPr>
              <w:t>667778</w:t>
            </w:r>
          </w:p>
        </w:tc>
        <w:tc>
          <w:tcPr>
            <w:tcW w:w="395" w:type="pct"/>
            <w:vAlign w:val="center"/>
          </w:tcPr>
          <w:p w14:paraId="1084AB78" w14:textId="77777777" w:rsidR="00EB6829" w:rsidRPr="005C0ADA" w:rsidRDefault="00EB6829" w:rsidP="00EB6829">
            <w:pPr>
              <w:spacing w:after="0" w:line="240" w:lineRule="auto"/>
              <w:ind w:firstLine="0"/>
              <w:jc w:val="center"/>
              <w:rPr>
                <w:sz w:val="20"/>
                <w:szCs w:val="20"/>
              </w:rPr>
            </w:pPr>
            <w:r w:rsidRPr="005C0ADA">
              <w:rPr>
                <w:sz w:val="20"/>
                <w:szCs w:val="20"/>
              </w:rPr>
              <w:t>675246</w:t>
            </w:r>
          </w:p>
        </w:tc>
        <w:tc>
          <w:tcPr>
            <w:tcW w:w="395" w:type="pct"/>
            <w:vAlign w:val="center"/>
          </w:tcPr>
          <w:p w14:paraId="4CB2D842" w14:textId="77777777" w:rsidR="00EB6829" w:rsidRPr="005C0ADA" w:rsidRDefault="00EB6829" w:rsidP="00EB6829">
            <w:pPr>
              <w:spacing w:after="0" w:line="240" w:lineRule="auto"/>
              <w:ind w:firstLine="0"/>
              <w:jc w:val="center"/>
              <w:rPr>
                <w:sz w:val="20"/>
                <w:szCs w:val="20"/>
              </w:rPr>
            </w:pPr>
            <w:r w:rsidRPr="005C0ADA">
              <w:rPr>
                <w:sz w:val="20"/>
                <w:szCs w:val="20"/>
              </w:rPr>
              <w:t>693180</w:t>
            </w:r>
          </w:p>
        </w:tc>
        <w:tc>
          <w:tcPr>
            <w:tcW w:w="395" w:type="pct"/>
            <w:vAlign w:val="center"/>
          </w:tcPr>
          <w:p w14:paraId="041F48A0" w14:textId="77777777" w:rsidR="00EB6829" w:rsidRPr="005C0ADA" w:rsidRDefault="00EB6829" w:rsidP="00EB6829">
            <w:pPr>
              <w:spacing w:after="0" w:line="240" w:lineRule="auto"/>
              <w:ind w:firstLine="0"/>
              <w:jc w:val="center"/>
              <w:rPr>
                <w:sz w:val="20"/>
                <w:szCs w:val="20"/>
              </w:rPr>
            </w:pPr>
            <w:r w:rsidRPr="005C0ADA">
              <w:rPr>
                <w:sz w:val="20"/>
                <w:szCs w:val="20"/>
              </w:rPr>
              <w:t>702217</w:t>
            </w:r>
          </w:p>
        </w:tc>
        <w:tc>
          <w:tcPr>
            <w:tcW w:w="395" w:type="pct"/>
            <w:vAlign w:val="center"/>
          </w:tcPr>
          <w:p w14:paraId="3F31E423" w14:textId="77777777" w:rsidR="00EB6829" w:rsidRPr="005C0ADA" w:rsidRDefault="00EB6829" w:rsidP="00EB6829">
            <w:pPr>
              <w:spacing w:after="0" w:line="240" w:lineRule="auto"/>
              <w:ind w:firstLine="0"/>
              <w:jc w:val="center"/>
              <w:rPr>
                <w:sz w:val="20"/>
                <w:szCs w:val="20"/>
              </w:rPr>
            </w:pPr>
            <w:r w:rsidRPr="005C0ADA">
              <w:rPr>
                <w:sz w:val="20"/>
                <w:szCs w:val="20"/>
              </w:rPr>
              <w:t>720773</w:t>
            </w:r>
          </w:p>
        </w:tc>
        <w:tc>
          <w:tcPr>
            <w:tcW w:w="395" w:type="pct"/>
            <w:vAlign w:val="center"/>
          </w:tcPr>
          <w:p w14:paraId="7809ED86" w14:textId="77777777" w:rsidR="00EB6829" w:rsidRPr="005C0ADA" w:rsidRDefault="00EB6829" w:rsidP="00EB6829">
            <w:pPr>
              <w:spacing w:after="0" w:line="240" w:lineRule="auto"/>
              <w:ind w:firstLine="0"/>
              <w:jc w:val="center"/>
              <w:rPr>
                <w:sz w:val="20"/>
                <w:szCs w:val="20"/>
              </w:rPr>
            </w:pPr>
            <w:r w:rsidRPr="005C0ADA">
              <w:rPr>
                <w:sz w:val="20"/>
                <w:szCs w:val="20"/>
              </w:rPr>
              <w:t>731386</w:t>
            </w:r>
          </w:p>
        </w:tc>
        <w:tc>
          <w:tcPr>
            <w:tcW w:w="386" w:type="pct"/>
            <w:shd w:val="clear" w:color="auto" w:fill="auto"/>
            <w:tcMar>
              <w:left w:w="28" w:type="dxa"/>
              <w:right w:w="28" w:type="dxa"/>
            </w:tcMar>
            <w:vAlign w:val="center"/>
          </w:tcPr>
          <w:p w14:paraId="2FEA3394" w14:textId="77777777" w:rsidR="00EB6829" w:rsidRPr="005C0ADA" w:rsidRDefault="00EB6829" w:rsidP="00EB6829">
            <w:pPr>
              <w:spacing w:after="0" w:line="240" w:lineRule="auto"/>
              <w:ind w:firstLine="0"/>
              <w:jc w:val="center"/>
              <w:rPr>
                <w:sz w:val="20"/>
                <w:szCs w:val="20"/>
              </w:rPr>
            </w:pPr>
            <w:r w:rsidRPr="005C0ADA">
              <w:rPr>
                <w:sz w:val="20"/>
                <w:szCs w:val="20"/>
              </w:rPr>
              <w:t>747211</w:t>
            </w:r>
          </w:p>
        </w:tc>
      </w:tr>
      <w:tr w:rsidR="00EB6829" w:rsidRPr="005C0ADA" w14:paraId="114313CA" w14:textId="77777777" w:rsidTr="004D7BDB">
        <w:trPr>
          <w:trHeight w:val="20"/>
          <w:jc w:val="center"/>
        </w:trPr>
        <w:tc>
          <w:tcPr>
            <w:tcW w:w="1101" w:type="pct"/>
            <w:shd w:val="clear" w:color="auto" w:fill="auto"/>
            <w:tcMar>
              <w:left w:w="28" w:type="dxa"/>
              <w:right w:w="28" w:type="dxa"/>
            </w:tcMar>
            <w:vAlign w:val="center"/>
          </w:tcPr>
          <w:p w14:paraId="3B1ABCE1" w14:textId="77777777" w:rsidR="00EB6829" w:rsidRPr="005C0ADA" w:rsidRDefault="00EB6829" w:rsidP="00EB6829">
            <w:pPr>
              <w:spacing w:after="0" w:line="240" w:lineRule="auto"/>
              <w:ind w:firstLine="0"/>
              <w:rPr>
                <w:bCs/>
                <w:sz w:val="20"/>
                <w:szCs w:val="20"/>
              </w:rPr>
            </w:pPr>
            <w:r w:rsidRPr="005C0ADA">
              <w:rPr>
                <w:bCs/>
                <w:sz w:val="20"/>
                <w:szCs w:val="20"/>
              </w:rPr>
              <w:t>Подано теплоэнергии в сеть</w:t>
            </w:r>
          </w:p>
        </w:tc>
        <w:tc>
          <w:tcPr>
            <w:tcW w:w="356" w:type="pct"/>
            <w:shd w:val="clear" w:color="auto" w:fill="auto"/>
            <w:tcMar>
              <w:left w:w="28" w:type="dxa"/>
              <w:right w:w="28" w:type="dxa"/>
            </w:tcMar>
            <w:vAlign w:val="center"/>
          </w:tcPr>
          <w:p w14:paraId="0BCCEA52" w14:textId="77777777" w:rsidR="00EB6829" w:rsidRPr="005C0ADA" w:rsidRDefault="00EB6829" w:rsidP="00EB6829">
            <w:pPr>
              <w:spacing w:after="0" w:line="240" w:lineRule="auto"/>
              <w:ind w:firstLine="0"/>
              <w:jc w:val="center"/>
              <w:rPr>
                <w:sz w:val="20"/>
                <w:szCs w:val="20"/>
              </w:rPr>
            </w:pPr>
            <w:r w:rsidRPr="005C0ADA">
              <w:rPr>
                <w:sz w:val="20"/>
                <w:szCs w:val="20"/>
              </w:rPr>
              <w:t>Гкал</w:t>
            </w:r>
          </w:p>
        </w:tc>
        <w:tc>
          <w:tcPr>
            <w:tcW w:w="394" w:type="pct"/>
            <w:shd w:val="clear" w:color="auto" w:fill="auto"/>
            <w:tcMar>
              <w:left w:w="28" w:type="dxa"/>
              <w:right w:w="28" w:type="dxa"/>
            </w:tcMar>
            <w:vAlign w:val="center"/>
          </w:tcPr>
          <w:p w14:paraId="4F45F274" w14:textId="77777777" w:rsidR="00EB6829" w:rsidRPr="005C0ADA" w:rsidRDefault="00EB6829" w:rsidP="00EB6829">
            <w:pPr>
              <w:spacing w:after="0" w:line="240" w:lineRule="auto"/>
              <w:ind w:firstLine="0"/>
              <w:jc w:val="center"/>
              <w:rPr>
                <w:sz w:val="20"/>
                <w:szCs w:val="20"/>
              </w:rPr>
            </w:pPr>
            <w:r w:rsidRPr="005C0ADA">
              <w:rPr>
                <w:sz w:val="20"/>
                <w:szCs w:val="20"/>
              </w:rPr>
              <w:t>654851</w:t>
            </w:r>
          </w:p>
        </w:tc>
        <w:tc>
          <w:tcPr>
            <w:tcW w:w="394" w:type="pct"/>
            <w:shd w:val="clear" w:color="auto" w:fill="auto"/>
            <w:tcMar>
              <w:left w:w="28" w:type="dxa"/>
              <w:right w:w="28" w:type="dxa"/>
            </w:tcMar>
            <w:vAlign w:val="center"/>
          </w:tcPr>
          <w:p w14:paraId="49731B7D"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661561</w:t>
            </w:r>
          </w:p>
        </w:tc>
        <w:tc>
          <w:tcPr>
            <w:tcW w:w="394" w:type="pct"/>
            <w:shd w:val="clear" w:color="auto" w:fill="auto"/>
            <w:tcMar>
              <w:left w:w="28" w:type="dxa"/>
              <w:right w:w="28" w:type="dxa"/>
            </w:tcMar>
            <w:vAlign w:val="center"/>
          </w:tcPr>
          <w:p w14:paraId="5FF271F6" w14:textId="77777777" w:rsidR="00EB6829" w:rsidRPr="005C0ADA" w:rsidRDefault="00EB6829" w:rsidP="00EB6829">
            <w:pPr>
              <w:spacing w:after="0" w:line="240" w:lineRule="auto"/>
              <w:ind w:firstLine="0"/>
              <w:jc w:val="center"/>
              <w:rPr>
                <w:sz w:val="20"/>
                <w:szCs w:val="20"/>
              </w:rPr>
            </w:pPr>
            <w:r w:rsidRPr="005C0ADA">
              <w:rPr>
                <w:sz w:val="20"/>
                <w:szCs w:val="20"/>
              </w:rPr>
              <w:t>674189</w:t>
            </w:r>
          </w:p>
        </w:tc>
        <w:tc>
          <w:tcPr>
            <w:tcW w:w="395" w:type="pct"/>
            <w:vAlign w:val="center"/>
          </w:tcPr>
          <w:p w14:paraId="730AC541" w14:textId="77777777" w:rsidR="00EB6829" w:rsidRPr="005C0ADA" w:rsidRDefault="00EB6829" w:rsidP="00EB6829">
            <w:pPr>
              <w:spacing w:after="0" w:line="240" w:lineRule="auto"/>
              <w:ind w:firstLine="0"/>
              <w:jc w:val="center"/>
              <w:rPr>
                <w:sz w:val="20"/>
                <w:szCs w:val="20"/>
              </w:rPr>
            </w:pPr>
            <w:r w:rsidRPr="005C0ADA">
              <w:rPr>
                <w:sz w:val="20"/>
                <w:szCs w:val="20"/>
              </w:rPr>
              <w:t>681657</w:t>
            </w:r>
          </w:p>
        </w:tc>
        <w:tc>
          <w:tcPr>
            <w:tcW w:w="395" w:type="pct"/>
            <w:vAlign w:val="center"/>
          </w:tcPr>
          <w:p w14:paraId="7F3E351D" w14:textId="77777777" w:rsidR="00EB6829" w:rsidRPr="005C0ADA" w:rsidRDefault="00EB6829" w:rsidP="00EB6829">
            <w:pPr>
              <w:spacing w:after="0" w:line="240" w:lineRule="auto"/>
              <w:ind w:firstLine="0"/>
              <w:jc w:val="center"/>
              <w:rPr>
                <w:sz w:val="20"/>
                <w:szCs w:val="20"/>
              </w:rPr>
            </w:pPr>
            <w:r w:rsidRPr="005C0ADA">
              <w:rPr>
                <w:sz w:val="20"/>
                <w:szCs w:val="20"/>
              </w:rPr>
              <w:t>699591</w:t>
            </w:r>
          </w:p>
        </w:tc>
        <w:tc>
          <w:tcPr>
            <w:tcW w:w="395" w:type="pct"/>
            <w:vAlign w:val="center"/>
          </w:tcPr>
          <w:p w14:paraId="108885F6" w14:textId="77777777" w:rsidR="00EB6829" w:rsidRPr="005C0ADA" w:rsidRDefault="00EB6829" w:rsidP="00EB6829">
            <w:pPr>
              <w:spacing w:after="0" w:line="240" w:lineRule="auto"/>
              <w:ind w:firstLine="0"/>
              <w:jc w:val="center"/>
              <w:rPr>
                <w:sz w:val="20"/>
                <w:szCs w:val="20"/>
              </w:rPr>
            </w:pPr>
            <w:r w:rsidRPr="005C0ADA">
              <w:rPr>
                <w:sz w:val="20"/>
                <w:szCs w:val="20"/>
              </w:rPr>
              <w:t>708628</w:t>
            </w:r>
          </w:p>
        </w:tc>
        <w:tc>
          <w:tcPr>
            <w:tcW w:w="395" w:type="pct"/>
            <w:vAlign w:val="center"/>
          </w:tcPr>
          <w:p w14:paraId="6087DB8C" w14:textId="77777777" w:rsidR="00EB6829" w:rsidRPr="005C0ADA" w:rsidRDefault="00EB6829" w:rsidP="00EB6829">
            <w:pPr>
              <w:spacing w:after="0" w:line="240" w:lineRule="auto"/>
              <w:ind w:firstLine="0"/>
              <w:jc w:val="center"/>
              <w:rPr>
                <w:sz w:val="20"/>
                <w:szCs w:val="20"/>
              </w:rPr>
            </w:pPr>
            <w:r w:rsidRPr="005C0ADA">
              <w:rPr>
                <w:sz w:val="20"/>
                <w:szCs w:val="20"/>
              </w:rPr>
              <w:t>727185</w:t>
            </w:r>
          </w:p>
        </w:tc>
        <w:tc>
          <w:tcPr>
            <w:tcW w:w="395" w:type="pct"/>
            <w:vAlign w:val="center"/>
          </w:tcPr>
          <w:p w14:paraId="56FE7801" w14:textId="77777777" w:rsidR="00EB6829" w:rsidRPr="005C0ADA" w:rsidRDefault="00EB6829" w:rsidP="00EB6829">
            <w:pPr>
              <w:spacing w:after="0" w:line="240" w:lineRule="auto"/>
              <w:ind w:firstLine="0"/>
              <w:jc w:val="center"/>
              <w:rPr>
                <w:sz w:val="20"/>
                <w:szCs w:val="20"/>
              </w:rPr>
            </w:pPr>
            <w:r w:rsidRPr="005C0ADA">
              <w:rPr>
                <w:sz w:val="20"/>
                <w:szCs w:val="20"/>
              </w:rPr>
              <w:t>737797</w:t>
            </w:r>
          </w:p>
        </w:tc>
        <w:tc>
          <w:tcPr>
            <w:tcW w:w="386" w:type="pct"/>
            <w:shd w:val="clear" w:color="auto" w:fill="auto"/>
            <w:tcMar>
              <w:left w:w="28" w:type="dxa"/>
              <w:right w:w="28" w:type="dxa"/>
            </w:tcMar>
            <w:vAlign w:val="center"/>
          </w:tcPr>
          <w:p w14:paraId="7B4E98A6" w14:textId="77777777" w:rsidR="00EB6829" w:rsidRPr="005C0ADA" w:rsidRDefault="00EB6829" w:rsidP="00EB6829">
            <w:pPr>
              <w:spacing w:after="0" w:line="240" w:lineRule="auto"/>
              <w:ind w:firstLine="0"/>
              <w:jc w:val="center"/>
              <w:rPr>
                <w:sz w:val="20"/>
                <w:szCs w:val="20"/>
              </w:rPr>
            </w:pPr>
            <w:r w:rsidRPr="005C0ADA">
              <w:rPr>
                <w:sz w:val="20"/>
                <w:szCs w:val="20"/>
              </w:rPr>
              <w:t>753622</w:t>
            </w:r>
          </w:p>
        </w:tc>
      </w:tr>
      <w:tr w:rsidR="00EB6829" w:rsidRPr="005C0ADA" w14:paraId="1E552FE1" w14:textId="77777777" w:rsidTr="004D7BDB">
        <w:trPr>
          <w:trHeight w:val="20"/>
          <w:jc w:val="center"/>
        </w:trPr>
        <w:tc>
          <w:tcPr>
            <w:tcW w:w="1101" w:type="pct"/>
            <w:shd w:val="clear" w:color="auto" w:fill="auto"/>
            <w:tcMar>
              <w:left w:w="28" w:type="dxa"/>
              <w:right w:w="28" w:type="dxa"/>
            </w:tcMar>
            <w:vAlign w:val="center"/>
          </w:tcPr>
          <w:p w14:paraId="555AED0C" w14:textId="77777777" w:rsidR="00EB6829" w:rsidRPr="005C0ADA" w:rsidRDefault="00EB6829" w:rsidP="00EB6829">
            <w:pPr>
              <w:spacing w:after="0" w:line="240" w:lineRule="auto"/>
              <w:ind w:firstLine="0"/>
              <w:rPr>
                <w:bCs/>
                <w:sz w:val="20"/>
                <w:szCs w:val="20"/>
              </w:rPr>
            </w:pPr>
            <w:r w:rsidRPr="005C0ADA">
              <w:rPr>
                <w:bCs/>
                <w:sz w:val="20"/>
                <w:szCs w:val="20"/>
              </w:rPr>
              <w:t>Отпуск т/э потребителям</w:t>
            </w:r>
          </w:p>
        </w:tc>
        <w:tc>
          <w:tcPr>
            <w:tcW w:w="356" w:type="pct"/>
            <w:shd w:val="clear" w:color="auto" w:fill="auto"/>
            <w:tcMar>
              <w:left w:w="28" w:type="dxa"/>
              <w:right w:w="28" w:type="dxa"/>
            </w:tcMar>
            <w:vAlign w:val="center"/>
          </w:tcPr>
          <w:p w14:paraId="1C44B5D6" w14:textId="77777777" w:rsidR="00EB6829" w:rsidRPr="005C0ADA" w:rsidRDefault="00EB6829" w:rsidP="00EB6829">
            <w:pPr>
              <w:spacing w:after="0" w:line="240" w:lineRule="auto"/>
              <w:ind w:firstLine="0"/>
              <w:jc w:val="center"/>
              <w:rPr>
                <w:sz w:val="20"/>
                <w:szCs w:val="20"/>
              </w:rPr>
            </w:pPr>
            <w:r w:rsidRPr="005C0ADA">
              <w:rPr>
                <w:sz w:val="20"/>
                <w:szCs w:val="20"/>
              </w:rPr>
              <w:t>Гкал</w:t>
            </w:r>
          </w:p>
        </w:tc>
        <w:tc>
          <w:tcPr>
            <w:tcW w:w="394" w:type="pct"/>
            <w:shd w:val="clear" w:color="auto" w:fill="auto"/>
            <w:tcMar>
              <w:left w:w="28" w:type="dxa"/>
              <w:right w:w="28" w:type="dxa"/>
            </w:tcMar>
            <w:vAlign w:val="center"/>
          </w:tcPr>
          <w:p w14:paraId="1300895E" w14:textId="77777777" w:rsidR="00EB6829" w:rsidRPr="005C0ADA" w:rsidRDefault="00EB6829" w:rsidP="00EB6829">
            <w:pPr>
              <w:spacing w:after="0" w:line="240" w:lineRule="auto"/>
              <w:ind w:firstLine="0"/>
              <w:jc w:val="center"/>
              <w:rPr>
                <w:sz w:val="20"/>
                <w:szCs w:val="20"/>
              </w:rPr>
            </w:pPr>
            <w:r w:rsidRPr="005C0ADA">
              <w:rPr>
                <w:sz w:val="20"/>
                <w:szCs w:val="20"/>
              </w:rPr>
              <w:t>566761</w:t>
            </w:r>
          </w:p>
        </w:tc>
        <w:tc>
          <w:tcPr>
            <w:tcW w:w="394" w:type="pct"/>
            <w:shd w:val="clear" w:color="auto" w:fill="auto"/>
            <w:tcMar>
              <w:left w:w="28" w:type="dxa"/>
              <w:right w:w="28" w:type="dxa"/>
            </w:tcMar>
            <w:vAlign w:val="center"/>
          </w:tcPr>
          <w:p w14:paraId="16A29E96" w14:textId="77777777" w:rsidR="00EB6829" w:rsidRPr="005C0ADA" w:rsidRDefault="00EB6829" w:rsidP="00EB6829">
            <w:pPr>
              <w:spacing w:after="0" w:line="240" w:lineRule="auto"/>
              <w:ind w:firstLine="0"/>
              <w:jc w:val="center"/>
              <w:rPr>
                <w:sz w:val="20"/>
                <w:szCs w:val="20"/>
              </w:rPr>
            </w:pPr>
            <w:r w:rsidRPr="005C0ADA">
              <w:rPr>
                <w:sz w:val="20"/>
                <w:szCs w:val="20"/>
              </w:rPr>
              <w:t>583491</w:t>
            </w:r>
          </w:p>
        </w:tc>
        <w:tc>
          <w:tcPr>
            <w:tcW w:w="394" w:type="pct"/>
            <w:shd w:val="clear" w:color="auto" w:fill="auto"/>
            <w:tcMar>
              <w:left w:w="28" w:type="dxa"/>
              <w:right w:w="28" w:type="dxa"/>
            </w:tcMar>
            <w:vAlign w:val="center"/>
          </w:tcPr>
          <w:p w14:paraId="77AAA63F" w14:textId="77777777" w:rsidR="00EB6829" w:rsidRPr="005C0ADA" w:rsidRDefault="00EB6829" w:rsidP="00EB6829">
            <w:pPr>
              <w:spacing w:after="0" w:line="240" w:lineRule="auto"/>
              <w:ind w:firstLine="0"/>
              <w:jc w:val="center"/>
              <w:rPr>
                <w:bCs/>
                <w:sz w:val="20"/>
                <w:szCs w:val="20"/>
              </w:rPr>
            </w:pPr>
            <w:r w:rsidRPr="005C0ADA">
              <w:rPr>
                <w:sz w:val="20"/>
                <w:szCs w:val="20"/>
              </w:rPr>
              <w:t>594629</w:t>
            </w:r>
          </w:p>
        </w:tc>
        <w:tc>
          <w:tcPr>
            <w:tcW w:w="395" w:type="pct"/>
            <w:vAlign w:val="center"/>
          </w:tcPr>
          <w:p w14:paraId="68B8C335" w14:textId="77777777" w:rsidR="00EB6829" w:rsidRPr="005C0ADA" w:rsidRDefault="00EB6829" w:rsidP="00EB6829">
            <w:pPr>
              <w:spacing w:after="0" w:line="240" w:lineRule="auto"/>
              <w:ind w:firstLine="0"/>
              <w:jc w:val="center"/>
              <w:rPr>
                <w:sz w:val="20"/>
                <w:szCs w:val="20"/>
              </w:rPr>
            </w:pPr>
            <w:r w:rsidRPr="005C0ADA">
              <w:rPr>
                <w:sz w:val="20"/>
                <w:szCs w:val="20"/>
              </w:rPr>
              <w:t>601216</w:t>
            </w:r>
          </w:p>
        </w:tc>
        <w:tc>
          <w:tcPr>
            <w:tcW w:w="395" w:type="pct"/>
            <w:vAlign w:val="center"/>
          </w:tcPr>
          <w:p w14:paraId="1325C011" w14:textId="77777777" w:rsidR="00EB6829" w:rsidRPr="005C0ADA" w:rsidRDefault="00EB6829" w:rsidP="00EB6829">
            <w:pPr>
              <w:spacing w:after="0" w:line="240" w:lineRule="auto"/>
              <w:ind w:firstLine="0"/>
              <w:jc w:val="center"/>
              <w:rPr>
                <w:sz w:val="20"/>
                <w:szCs w:val="20"/>
              </w:rPr>
            </w:pPr>
            <w:r w:rsidRPr="005C0ADA">
              <w:rPr>
                <w:sz w:val="20"/>
                <w:szCs w:val="20"/>
              </w:rPr>
              <w:t>617033</w:t>
            </w:r>
          </w:p>
        </w:tc>
        <w:tc>
          <w:tcPr>
            <w:tcW w:w="395" w:type="pct"/>
            <w:vAlign w:val="center"/>
          </w:tcPr>
          <w:p w14:paraId="2A4610A9" w14:textId="77777777" w:rsidR="00EB6829" w:rsidRPr="005C0ADA" w:rsidRDefault="00EB6829" w:rsidP="00EB6829">
            <w:pPr>
              <w:spacing w:after="0" w:line="240" w:lineRule="auto"/>
              <w:ind w:firstLine="0"/>
              <w:jc w:val="center"/>
              <w:rPr>
                <w:sz w:val="20"/>
                <w:szCs w:val="20"/>
              </w:rPr>
            </w:pPr>
            <w:r w:rsidRPr="005C0ADA">
              <w:rPr>
                <w:sz w:val="20"/>
                <w:szCs w:val="20"/>
              </w:rPr>
              <w:t>625004</w:t>
            </w:r>
          </w:p>
        </w:tc>
        <w:tc>
          <w:tcPr>
            <w:tcW w:w="395" w:type="pct"/>
            <w:vAlign w:val="center"/>
          </w:tcPr>
          <w:p w14:paraId="5CF9FDFB" w14:textId="77777777" w:rsidR="00EB6829" w:rsidRPr="005C0ADA" w:rsidRDefault="00EB6829" w:rsidP="00EB6829">
            <w:pPr>
              <w:spacing w:after="0" w:line="240" w:lineRule="auto"/>
              <w:ind w:firstLine="0"/>
              <w:jc w:val="center"/>
              <w:rPr>
                <w:sz w:val="20"/>
                <w:szCs w:val="20"/>
              </w:rPr>
            </w:pPr>
            <w:r w:rsidRPr="005C0ADA">
              <w:rPr>
                <w:sz w:val="20"/>
                <w:szCs w:val="20"/>
              </w:rPr>
              <w:t>641370</w:t>
            </w:r>
          </w:p>
        </w:tc>
        <w:tc>
          <w:tcPr>
            <w:tcW w:w="395" w:type="pct"/>
            <w:vAlign w:val="center"/>
          </w:tcPr>
          <w:p w14:paraId="7D91772C" w14:textId="77777777" w:rsidR="00EB6829" w:rsidRPr="005C0ADA" w:rsidRDefault="00EB6829" w:rsidP="00EB6829">
            <w:pPr>
              <w:spacing w:after="0" w:line="240" w:lineRule="auto"/>
              <w:ind w:firstLine="0"/>
              <w:jc w:val="center"/>
              <w:rPr>
                <w:sz w:val="20"/>
                <w:szCs w:val="20"/>
              </w:rPr>
            </w:pPr>
            <w:r w:rsidRPr="005C0ADA">
              <w:rPr>
                <w:sz w:val="20"/>
                <w:szCs w:val="20"/>
              </w:rPr>
              <w:t>650730</w:t>
            </w:r>
          </w:p>
        </w:tc>
        <w:tc>
          <w:tcPr>
            <w:tcW w:w="386" w:type="pct"/>
            <w:shd w:val="clear" w:color="auto" w:fill="auto"/>
            <w:tcMar>
              <w:left w:w="28" w:type="dxa"/>
              <w:right w:w="28" w:type="dxa"/>
            </w:tcMar>
            <w:vAlign w:val="center"/>
          </w:tcPr>
          <w:p w14:paraId="5095CFE4" w14:textId="77777777" w:rsidR="00EB6829" w:rsidRPr="005C0ADA" w:rsidRDefault="00EB6829" w:rsidP="00EB6829">
            <w:pPr>
              <w:spacing w:after="0" w:line="240" w:lineRule="auto"/>
              <w:ind w:firstLine="0"/>
              <w:jc w:val="center"/>
              <w:rPr>
                <w:sz w:val="20"/>
                <w:szCs w:val="20"/>
              </w:rPr>
            </w:pPr>
            <w:r w:rsidRPr="005C0ADA">
              <w:rPr>
                <w:sz w:val="20"/>
                <w:szCs w:val="20"/>
              </w:rPr>
              <w:t>664688</w:t>
            </w:r>
          </w:p>
        </w:tc>
      </w:tr>
      <w:tr w:rsidR="00EB6829" w:rsidRPr="005C0ADA" w14:paraId="3E28A07C" w14:textId="77777777" w:rsidTr="004D7BDB">
        <w:trPr>
          <w:trHeight w:val="20"/>
          <w:jc w:val="center"/>
        </w:trPr>
        <w:tc>
          <w:tcPr>
            <w:tcW w:w="1101" w:type="pct"/>
            <w:shd w:val="clear" w:color="auto" w:fill="auto"/>
            <w:tcMar>
              <w:left w:w="28" w:type="dxa"/>
              <w:right w:w="28" w:type="dxa"/>
            </w:tcMar>
            <w:vAlign w:val="center"/>
            <w:hideMark/>
          </w:tcPr>
          <w:p w14:paraId="451A7A3E" w14:textId="77777777" w:rsidR="00EB6829" w:rsidRPr="005C0ADA" w:rsidRDefault="00EB6829" w:rsidP="00EB6829">
            <w:pPr>
              <w:spacing w:after="0" w:line="240" w:lineRule="auto"/>
              <w:ind w:firstLine="0"/>
              <w:rPr>
                <w:sz w:val="20"/>
                <w:szCs w:val="20"/>
              </w:rPr>
            </w:pPr>
            <w:r w:rsidRPr="005C0ADA">
              <w:rPr>
                <w:sz w:val="20"/>
                <w:szCs w:val="20"/>
              </w:rPr>
              <w:t>Удельный расход условного топлива на выработку тепловой энергии</w:t>
            </w:r>
          </w:p>
        </w:tc>
        <w:tc>
          <w:tcPr>
            <w:tcW w:w="356" w:type="pct"/>
            <w:shd w:val="clear" w:color="auto" w:fill="auto"/>
            <w:tcMar>
              <w:left w:w="28" w:type="dxa"/>
              <w:right w:w="28" w:type="dxa"/>
            </w:tcMar>
            <w:vAlign w:val="center"/>
            <w:hideMark/>
          </w:tcPr>
          <w:p w14:paraId="23D07C82" w14:textId="77777777" w:rsidR="00EB6829" w:rsidRPr="005C0ADA" w:rsidRDefault="00EB6829" w:rsidP="00EB6829">
            <w:pPr>
              <w:spacing w:after="0" w:line="240" w:lineRule="auto"/>
              <w:ind w:firstLine="0"/>
              <w:jc w:val="center"/>
              <w:rPr>
                <w:sz w:val="20"/>
                <w:szCs w:val="20"/>
              </w:rPr>
            </w:pPr>
            <w:r w:rsidRPr="005C0ADA">
              <w:rPr>
                <w:sz w:val="20"/>
                <w:szCs w:val="20"/>
              </w:rPr>
              <w:t>кг у. т./Гкал</w:t>
            </w:r>
          </w:p>
        </w:tc>
        <w:tc>
          <w:tcPr>
            <w:tcW w:w="394" w:type="pct"/>
            <w:shd w:val="clear" w:color="auto" w:fill="auto"/>
            <w:tcMar>
              <w:left w:w="28" w:type="dxa"/>
              <w:right w:w="28" w:type="dxa"/>
            </w:tcMar>
            <w:vAlign w:val="center"/>
          </w:tcPr>
          <w:p w14:paraId="104554DB" w14:textId="77777777" w:rsidR="00EB6829" w:rsidRPr="005C0ADA" w:rsidRDefault="00EB6829" w:rsidP="00EB6829">
            <w:pPr>
              <w:spacing w:after="0" w:line="240" w:lineRule="auto"/>
              <w:ind w:firstLine="0"/>
              <w:jc w:val="center"/>
              <w:rPr>
                <w:sz w:val="20"/>
                <w:szCs w:val="20"/>
              </w:rPr>
            </w:pPr>
            <w:r w:rsidRPr="005C0ADA">
              <w:rPr>
                <w:sz w:val="20"/>
                <w:szCs w:val="20"/>
              </w:rPr>
              <w:t>148,00</w:t>
            </w:r>
          </w:p>
        </w:tc>
        <w:tc>
          <w:tcPr>
            <w:tcW w:w="394" w:type="pct"/>
            <w:shd w:val="clear" w:color="auto" w:fill="auto"/>
            <w:tcMar>
              <w:left w:w="28" w:type="dxa"/>
              <w:right w:w="28" w:type="dxa"/>
            </w:tcMar>
            <w:vAlign w:val="center"/>
          </w:tcPr>
          <w:p w14:paraId="4ED50FED"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157,72</w:t>
            </w:r>
          </w:p>
        </w:tc>
        <w:tc>
          <w:tcPr>
            <w:tcW w:w="394" w:type="pct"/>
            <w:tcMar>
              <w:left w:w="28" w:type="dxa"/>
              <w:right w:w="28" w:type="dxa"/>
            </w:tcMar>
            <w:vAlign w:val="center"/>
          </w:tcPr>
          <w:p w14:paraId="5ED0E40B"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157,72</w:t>
            </w:r>
          </w:p>
        </w:tc>
        <w:tc>
          <w:tcPr>
            <w:tcW w:w="395" w:type="pct"/>
            <w:vAlign w:val="center"/>
          </w:tcPr>
          <w:p w14:paraId="0EC957E2"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157,72</w:t>
            </w:r>
          </w:p>
        </w:tc>
        <w:tc>
          <w:tcPr>
            <w:tcW w:w="395" w:type="pct"/>
            <w:vAlign w:val="center"/>
          </w:tcPr>
          <w:p w14:paraId="5D3D436E"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157,72</w:t>
            </w:r>
          </w:p>
        </w:tc>
        <w:tc>
          <w:tcPr>
            <w:tcW w:w="395" w:type="pct"/>
            <w:vAlign w:val="center"/>
          </w:tcPr>
          <w:p w14:paraId="1250B3FF"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157,72</w:t>
            </w:r>
          </w:p>
        </w:tc>
        <w:tc>
          <w:tcPr>
            <w:tcW w:w="395" w:type="pct"/>
            <w:vAlign w:val="center"/>
          </w:tcPr>
          <w:p w14:paraId="3D15F9BB"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157,72</w:t>
            </w:r>
          </w:p>
        </w:tc>
        <w:tc>
          <w:tcPr>
            <w:tcW w:w="395" w:type="pct"/>
            <w:vAlign w:val="center"/>
          </w:tcPr>
          <w:p w14:paraId="0F1A4856"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157,72</w:t>
            </w:r>
          </w:p>
        </w:tc>
        <w:tc>
          <w:tcPr>
            <w:tcW w:w="386" w:type="pct"/>
            <w:shd w:val="clear" w:color="auto" w:fill="auto"/>
            <w:tcMar>
              <w:left w:w="28" w:type="dxa"/>
              <w:right w:w="28" w:type="dxa"/>
            </w:tcMar>
            <w:vAlign w:val="center"/>
          </w:tcPr>
          <w:p w14:paraId="7E55D711"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157,72</w:t>
            </w:r>
          </w:p>
        </w:tc>
      </w:tr>
      <w:tr w:rsidR="00EB6829" w:rsidRPr="005C0ADA" w14:paraId="3CF5D7DA" w14:textId="77777777" w:rsidTr="004D7BDB">
        <w:trPr>
          <w:trHeight w:val="20"/>
          <w:jc w:val="center"/>
        </w:trPr>
        <w:tc>
          <w:tcPr>
            <w:tcW w:w="1101" w:type="pct"/>
            <w:shd w:val="clear" w:color="auto" w:fill="auto"/>
            <w:tcMar>
              <w:left w:w="28" w:type="dxa"/>
              <w:right w:w="28" w:type="dxa"/>
            </w:tcMar>
            <w:vAlign w:val="center"/>
          </w:tcPr>
          <w:p w14:paraId="37A191E2" w14:textId="77777777" w:rsidR="00EB6829" w:rsidRPr="005C0ADA" w:rsidRDefault="00EB6829" w:rsidP="00EB6829">
            <w:pPr>
              <w:spacing w:after="0" w:line="240" w:lineRule="auto"/>
              <w:ind w:firstLine="0"/>
              <w:rPr>
                <w:sz w:val="20"/>
                <w:szCs w:val="20"/>
              </w:rPr>
            </w:pPr>
            <w:r w:rsidRPr="005C0ADA">
              <w:rPr>
                <w:sz w:val="20"/>
                <w:szCs w:val="20"/>
              </w:rPr>
              <w:t>Расход условного топлива</w:t>
            </w:r>
          </w:p>
        </w:tc>
        <w:tc>
          <w:tcPr>
            <w:tcW w:w="356" w:type="pct"/>
            <w:shd w:val="clear" w:color="auto" w:fill="auto"/>
            <w:tcMar>
              <w:left w:w="28" w:type="dxa"/>
              <w:right w:w="28" w:type="dxa"/>
            </w:tcMar>
            <w:vAlign w:val="center"/>
          </w:tcPr>
          <w:p w14:paraId="4C6666F7" w14:textId="77777777" w:rsidR="00EB6829" w:rsidRPr="005C0ADA" w:rsidRDefault="00EB6829" w:rsidP="00EB6829">
            <w:pPr>
              <w:spacing w:after="0" w:line="240" w:lineRule="auto"/>
              <w:ind w:firstLine="0"/>
              <w:jc w:val="center"/>
              <w:rPr>
                <w:sz w:val="20"/>
                <w:szCs w:val="20"/>
              </w:rPr>
            </w:pPr>
            <w:r w:rsidRPr="005C0ADA">
              <w:rPr>
                <w:sz w:val="20"/>
                <w:szCs w:val="20"/>
              </w:rPr>
              <w:t>Т. у. т.</w:t>
            </w:r>
          </w:p>
        </w:tc>
        <w:tc>
          <w:tcPr>
            <w:tcW w:w="394" w:type="pct"/>
            <w:shd w:val="clear" w:color="auto" w:fill="auto"/>
            <w:tcMar>
              <w:left w:w="28" w:type="dxa"/>
              <w:right w:w="28" w:type="dxa"/>
            </w:tcMar>
            <w:vAlign w:val="center"/>
          </w:tcPr>
          <w:p w14:paraId="0F88DFBC" w14:textId="77777777" w:rsidR="00EB6829" w:rsidRPr="005C0ADA" w:rsidRDefault="00EB6829" w:rsidP="00EB6829">
            <w:pPr>
              <w:spacing w:after="0" w:line="240" w:lineRule="auto"/>
              <w:ind w:firstLine="0"/>
              <w:jc w:val="center"/>
              <w:rPr>
                <w:sz w:val="20"/>
                <w:szCs w:val="20"/>
              </w:rPr>
            </w:pPr>
            <w:r w:rsidRPr="005C0ADA">
              <w:rPr>
                <w:sz w:val="20"/>
                <w:szCs w:val="20"/>
              </w:rPr>
              <w:t>948,85</w:t>
            </w:r>
          </w:p>
        </w:tc>
        <w:tc>
          <w:tcPr>
            <w:tcW w:w="394" w:type="pct"/>
            <w:shd w:val="clear" w:color="auto" w:fill="auto"/>
            <w:tcMar>
              <w:left w:w="28" w:type="dxa"/>
              <w:right w:w="28" w:type="dxa"/>
            </w:tcMar>
            <w:vAlign w:val="center"/>
          </w:tcPr>
          <w:p w14:paraId="10FBE626"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1033,27</w:t>
            </w:r>
          </w:p>
        </w:tc>
        <w:tc>
          <w:tcPr>
            <w:tcW w:w="394" w:type="pct"/>
            <w:tcMar>
              <w:left w:w="28" w:type="dxa"/>
              <w:right w:w="28" w:type="dxa"/>
            </w:tcMar>
            <w:vAlign w:val="center"/>
          </w:tcPr>
          <w:p w14:paraId="2AB8F1C9"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1033,27</w:t>
            </w:r>
          </w:p>
        </w:tc>
        <w:tc>
          <w:tcPr>
            <w:tcW w:w="395" w:type="pct"/>
            <w:vAlign w:val="center"/>
          </w:tcPr>
          <w:p w14:paraId="1420656B"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1033,27</w:t>
            </w:r>
          </w:p>
        </w:tc>
        <w:tc>
          <w:tcPr>
            <w:tcW w:w="395" w:type="pct"/>
            <w:vAlign w:val="center"/>
          </w:tcPr>
          <w:p w14:paraId="39DF7298"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1033,27</w:t>
            </w:r>
          </w:p>
        </w:tc>
        <w:tc>
          <w:tcPr>
            <w:tcW w:w="395" w:type="pct"/>
            <w:vAlign w:val="center"/>
          </w:tcPr>
          <w:p w14:paraId="4C3BF7F3"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1033,27</w:t>
            </w:r>
          </w:p>
        </w:tc>
        <w:tc>
          <w:tcPr>
            <w:tcW w:w="395" w:type="pct"/>
            <w:vAlign w:val="center"/>
          </w:tcPr>
          <w:p w14:paraId="33A4111A"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1033,27</w:t>
            </w:r>
          </w:p>
        </w:tc>
        <w:tc>
          <w:tcPr>
            <w:tcW w:w="395" w:type="pct"/>
            <w:vAlign w:val="center"/>
          </w:tcPr>
          <w:p w14:paraId="3830D488"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1033,27</w:t>
            </w:r>
          </w:p>
        </w:tc>
        <w:tc>
          <w:tcPr>
            <w:tcW w:w="386" w:type="pct"/>
            <w:shd w:val="clear" w:color="auto" w:fill="auto"/>
            <w:tcMar>
              <w:left w:w="28" w:type="dxa"/>
              <w:right w:w="28" w:type="dxa"/>
            </w:tcMar>
            <w:vAlign w:val="center"/>
          </w:tcPr>
          <w:p w14:paraId="44564730"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1033,27</w:t>
            </w:r>
          </w:p>
        </w:tc>
      </w:tr>
      <w:tr w:rsidR="00EB6829" w:rsidRPr="005C0ADA" w14:paraId="74A56BA1" w14:textId="77777777" w:rsidTr="004D7BDB">
        <w:trPr>
          <w:trHeight w:val="20"/>
          <w:jc w:val="center"/>
        </w:trPr>
        <w:tc>
          <w:tcPr>
            <w:tcW w:w="1101" w:type="pct"/>
            <w:shd w:val="clear" w:color="auto" w:fill="auto"/>
            <w:tcMar>
              <w:left w:w="28" w:type="dxa"/>
              <w:right w:w="28" w:type="dxa"/>
            </w:tcMar>
            <w:vAlign w:val="center"/>
          </w:tcPr>
          <w:p w14:paraId="3E6690C0" w14:textId="77777777" w:rsidR="00EB6829" w:rsidRPr="005C0ADA" w:rsidRDefault="00EB6829" w:rsidP="00EB6829">
            <w:pPr>
              <w:spacing w:after="0" w:line="240" w:lineRule="auto"/>
              <w:ind w:firstLine="0"/>
              <w:rPr>
                <w:sz w:val="20"/>
                <w:szCs w:val="20"/>
              </w:rPr>
            </w:pPr>
            <w:r w:rsidRPr="005C0ADA">
              <w:rPr>
                <w:sz w:val="20"/>
                <w:szCs w:val="20"/>
              </w:rPr>
              <w:t>Расход натурального топлива</w:t>
            </w:r>
          </w:p>
        </w:tc>
        <w:tc>
          <w:tcPr>
            <w:tcW w:w="356" w:type="pct"/>
            <w:shd w:val="clear" w:color="auto" w:fill="auto"/>
            <w:tcMar>
              <w:left w:w="28" w:type="dxa"/>
              <w:right w:w="28" w:type="dxa"/>
            </w:tcMar>
            <w:vAlign w:val="center"/>
          </w:tcPr>
          <w:p w14:paraId="7FCBE552" w14:textId="77777777" w:rsidR="00EB6829" w:rsidRPr="005C0ADA" w:rsidRDefault="00EB6829" w:rsidP="00EB6829">
            <w:pPr>
              <w:spacing w:after="0" w:line="240" w:lineRule="auto"/>
              <w:ind w:firstLine="0"/>
              <w:jc w:val="center"/>
              <w:rPr>
                <w:sz w:val="20"/>
                <w:szCs w:val="20"/>
              </w:rPr>
            </w:pPr>
            <w:r w:rsidRPr="005C0ADA">
              <w:rPr>
                <w:sz w:val="20"/>
                <w:szCs w:val="20"/>
              </w:rPr>
              <w:t>тыс. м</w:t>
            </w:r>
            <w:r w:rsidRPr="005C0ADA">
              <w:rPr>
                <w:sz w:val="20"/>
                <w:szCs w:val="20"/>
                <w:vertAlign w:val="superscript"/>
              </w:rPr>
              <w:t>3</w:t>
            </w:r>
          </w:p>
        </w:tc>
        <w:tc>
          <w:tcPr>
            <w:tcW w:w="394" w:type="pct"/>
            <w:shd w:val="clear" w:color="auto" w:fill="auto"/>
            <w:tcMar>
              <w:left w:w="28" w:type="dxa"/>
              <w:right w:w="28" w:type="dxa"/>
            </w:tcMar>
            <w:vAlign w:val="center"/>
          </w:tcPr>
          <w:p w14:paraId="4C29773F" w14:textId="77777777" w:rsidR="00EB6829" w:rsidRPr="005C0ADA" w:rsidRDefault="00EB6829" w:rsidP="00EB6829">
            <w:pPr>
              <w:spacing w:after="0" w:line="240" w:lineRule="auto"/>
              <w:ind w:firstLine="0"/>
              <w:jc w:val="center"/>
              <w:rPr>
                <w:sz w:val="20"/>
                <w:szCs w:val="20"/>
              </w:rPr>
            </w:pPr>
            <w:r w:rsidRPr="005C0ADA">
              <w:rPr>
                <w:sz w:val="20"/>
                <w:szCs w:val="20"/>
              </w:rPr>
              <w:t>816,72</w:t>
            </w:r>
          </w:p>
        </w:tc>
        <w:tc>
          <w:tcPr>
            <w:tcW w:w="394" w:type="pct"/>
            <w:shd w:val="clear" w:color="auto" w:fill="auto"/>
            <w:tcMar>
              <w:left w:w="28" w:type="dxa"/>
              <w:right w:w="28" w:type="dxa"/>
            </w:tcMar>
            <w:vAlign w:val="center"/>
          </w:tcPr>
          <w:p w14:paraId="6DD07A7C"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889,39</w:t>
            </w:r>
          </w:p>
        </w:tc>
        <w:tc>
          <w:tcPr>
            <w:tcW w:w="394" w:type="pct"/>
            <w:tcMar>
              <w:left w:w="28" w:type="dxa"/>
              <w:right w:w="28" w:type="dxa"/>
            </w:tcMar>
            <w:vAlign w:val="center"/>
          </w:tcPr>
          <w:p w14:paraId="71F7D5A3"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889,39</w:t>
            </w:r>
          </w:p>
        </w:tc>
        <w:tc>
          <w:tcPr>
            <w:tcW w:w="395" w:type="pct"/>
            <w:vAlign w:val="center"/>
          </w:tcPr>
          <w:p w14:paraId="4BCBD250"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889,39</w:t>
            </w:r>
          </w:p>
        </w:tc>
        <w:tc>
          <w:tcPr>
            <w:tcW w:w="395" w:type="pct"/>
            <w:vAlign w:val="center"/>
          </w:tcPr>
          <w:p w14:paraId="655029E4"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889,39</w:t>
            </w:r>
          </w:p>
        </w:tc>
        <w:tc>
          <w:tcPr>
            <w:tcW w:w="395" w:type="pct"/>
            <w:vAlign w:val="center"/>
          </w:tcPr>
          <w:p w14:paraId="4F640012"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889,39</w:t>
            </w:r>
          </w:p>
        </w:tc>
        <w:tc>
          <w:tcPr>
            <w:tcW w:w="395" w:type="pct"/>
            <w:vAlign w:val="center"/>
          </w:tcPr>
          <w:p w14:paraId="4A639020"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889,39</w:t>
            </w:r>
          </w:p>
        </w:tc>
        <w:tc>
          <w:tcPr>
            <w:tcW w:w="395" w:type="pct"/>
            <w:vAlign w:val="center"/>
          </w:tcPr>
          <w:p w14:paraId="689CF071"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889,39</w:t>
            </w:r>
          </w:p>
        </w:tc>
        <w:tc>
          <w:tcPr>
            <w:tcW w:w="386" w:type="pct"/>
            <w:shd w:val="clear" w:color="auto" w:fill="auto"/>
            <w:tcMar>
              <w:left w:w="28" w:type="dxa"/>
              <w:right w:w="28" w:type="dxa"/>
            </w:tcMar>
            <w:vAlign w:val="center"/>
          </w:tcPr>
          <w:p w14:paraId="67C11091"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889,39</w:t>
            </w:r>
          </w:p>
        </w:tc>
      </w:tr>
    </w:tbl>
    <w:p w14:paraId="69DAD042" w14:textId="1824AE55" w:rsidR="00E67142" w:rsidRPr="005C0ADA" w:rsidRDefault="00E67142" w:rsidP="00D33526">
      <w:pPr>
        <w:spacing w:after="0"/>
        <w:ind w:firstLine="0"/>
        <w:jc w:val="both"/>
        <w:rPr>
          <w:bCs/>
          <w:sz w:val="24"/>
          <w:szCs w:val="24"/>
          <w:lang w:val="x-none"/>
        </w:rPr>
      </w:pPr>
    </w:p>
    <w:p w14:paraId="4D28F326" w14:textId="00312398" w:rsidR="00261FD1" w:rsidRPr="005C0ADA" w:rsidRDefault="00261FD1" w:rsidP="00D33526">
      <w:pPr>
        <w:pStyle w:val="af1"/>
        <w:keepNext/>
        <w:spacing w:before="0" w:after="0" w:line="240" w:lineRule="auto"/>
        <w:ind w:firstLine="0"/>
        <w:rPr>
          <w:sz w:val="24"/>
          <w:szCs w:val="24"/>
        </w:rPr>
      </w:pPr>
      <w:r w:rsidRPr="005C0ADA">
        <w:rPr>
          <w:sz w:val="24"/>
          <w:szCs w:val="24"/>
        </w:rPr>
        <w:t xml:space="preserve">Таблица </w:t>
      </w:r>
      <w:r w:rsidRPr="005C0ADA">
        <w:rPr>
          <w:sz w:val="24"/>
          <w:szCs w:val="24"/>
        </w:rPr>
        <w:fldChar w:fldCharType="begin"/>
      </w:r>
      <w:r w:rsidRPr="005C0ADA">
        <w:rPr>
          <w:sz w:val="24"/>
          <w:szCs w:val="24"/>
        </w:rPr>
        <w:instrText xml:space="preserve"> SEQ Таблица \* ARABIC </w:instrText>
      </w:r>
      <w:r w:rsidRPr="005C0ADA">
        <w:rPr>
          <w:sz w:val="24"/>
          <w:szCs w:val="24"/>
        </w:rPr>
        <w:fldChar w:fldCharType="separate"/>
      </w:r>
      <w:r w:rsidR="005C0ADA" w:rsidRPr="005C0ADA">
        <w:rPr>
          <w:noProof/>
          <w:sz w:val="24"/>
          <w:szCs w:val="24"/>
        </w:rPr>
        <w:t>39</w:t>
      </w:r>
      <w:r w:rsidRPr="005C0ADA">
        <w:rPr>
          <w:sz w:val="24"/>
          <w:szCs w:val="24"/>
        </w:rPr>
        <w:fldChar w:fldCharType="end"/>
      </w:r>
      <w:r w:rsidRPr="005C0ADA">
        <w:rPr>
          <w:sz w:val="24"/>
          <w:szCs w:val="24"/>
        </w:rPr>
        <w:t xml:space="preserve"> - Удельные расходы условного топлива на единицу тепловой энергии, отпускаемой с коллекторов </w:t>
      </w:r>
      <w:r w:rsidR="001A0C6D" w:rsidRPr="005C0ADA">
        <w:rPr>
          <w:sz w:val="24"/>
          <w:szCs w:val="24"/>
        </w:rPr>
        <w:t xml:space="preserve">Ленинградской АЭС </w:t>
      </w:r>
      <w:r w:rsidRPr="005C0ADA">
        <w:rPr>
          <w:sz w:val="24"/>
          <w:szCs w:val="24"/>
        </w:rPr>
        <w:t xml:space="preserve">(филиал АО «Концерн Росэнергоатом» </w:t>
      </w:r>
      <w:r w:rsidR="00AE593E" w:rsidRPr="005C0ADA">
        <w:rPr>
          <w:sz w:val="24"/>
          <w:szCs w:val="24"/>
        </w:rPr>
        <w:t>«</w:t>
      </w:r>
      <w:r w:rsidRPr="005C0ADA">
        <w:rPr>
          <w:sz w:val="24"/>
          <w:szCs w:val="24"/>
        </w:rPr>
        <w:t>Ленинградская атомная станция</w:t>
      </w:r>
      <w:r w:rsidR="00AE593E" w:rsidRPr="005C0ADA">
        <w:rPr>
          <w:sz w:val="24"/>
          <w:szCs w:val="24"/>
        </w:rPr>
        <w:t>»</w:t>
      </w:r>
      <w:r w:rsidRPr="005C0ADA">
        <w:rPr>
          <w:sz w:val="24"/>
          <w:szCs w:val="24"/>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8"/>
        <w:gridCol w:w="1326"/>
        <w:gridCol w:w="1078"/>
        <w:gridCol w:w="1209"/>
        <w:gridCol w:w="1208"/>
        <w:gridCol w:w="1208"/>
        <w:gridCol w:w="1208"/>
        <w:gridCol w:w="1208"/>
        <w:gridCol w:w="1208"/>
        <w:gridCol w:w="1208"/>
        <w:gridCol w:w="1191"/>
      </w:tblGrid>
      <w:tr w:rsidR="00EB6829" w:rsidRPr="005C0ADA" w14:paraId="5B3645C8" w14:textId="77777777" w:rsidTr="004D7BDB">
        <w:trPr>
          <w:trHeight w:val="20"/>
          <w:tblHeader/>
          <w:jc w:val="center"/>
        </w:trPr>
        <w:tc>
          <w:tcPr>
            <w:tcW w:w="861" w:type="pct"/>
            <w:shd w:val="clear" w:color="auto" w:fill="auto"/>
            <w:tcMar>
              <w:left w:w="28" w:type="dxa"/>
              <w:right w:w="28" w:type="dxa"/>
            </w:tcMar>
            <w:vAlign w:val="center"/>
            <w:hideMark/>
          </w:tcPr>
          <w:p w14:paraId="40029637" w14:textId="77777777" w:rsidR="00EB6829" w:rsidRPr="005C0ADA" w:rsidRDefault="00EB6829" w:rsidP="00EB6829">
            <w:pPr>
              <w:spacing w:after="0" w:line="240" w:lineRule="auto"/>
              <w:ind w:firstLine="0"/>
              <w:jc w:val="center"/>
              <w:rPr>
                <w:sz w:val="20"/>
                <w:szCs w:val="20"/>
              </w:rPr>
            </w:pPr>
            <w:r w:rsidRPr="005C0ADA">
              <w:rPr>
                <w:sz w:val="20"/>
                <w:szCs w:val="20"/>
              </w:rPr>
              <w:t>Показатели производственной деятельности</w:t>
            </w:r>
          </w:p>
        </w:tc>
        <w:tc>
          <w:tcPr>
            <w:tcW w:w="455" w:type="pct"/>
            <w:shd w:val="clear" w:color="auto" w:fill="auto"/>
            <w:tcMar>
              <w:left w:w="28" w:type="dxa"/>
              <w:right w:w="28" w:type="dxa"/>
            </w:tcMar>
            <w:vAlign w:val="center"/>
            <w:hideMark/>
          </w:tcPr>
          <w:p w14:paraId="3E49A209" w14:textId="77777777" w:rsidR="00EB6829" w:rsidRPr="005C0ADA" w:rsidRDefault="00EB6829" w:rsidP="00EB6829">
            <w:pPr>
              <w:spacing w:after="0" w:line="240" w:lineRule="auto"/>
              <w:ind w:firstLine="0"/>
              <w:jc w:val="center"/>
              <w:rPr>
                <w:sz w:val="20"/>
                <w:szCs w:val="20"/>
              </w:rPr>
            </w:pPr>
            <w:r w:rsidRPr="005C0ADA">
              <w:rPr>
                <w:sz w:val="20"/>
                <w:szCs w:val="20"/>
              </w:rPr>
              <w:t>Единица измерения</w:t>
            </w:r>
          </w:p>
        </w:tc>
        <w:tc>
          <w:tcPr>
            <w:tcW w:w="370" w:type="pct"/>
            <w:shd w:val="clear" w:color="auto" w:fill="auto"/>
            <w:tcMar>
              <w:left w:w="28" w:type="dxa"/>
              <w:right w:w="28" w:type="dxa"/>
            </w:tcMar>
            <w:vAlign w:val="center"/>
          </w:tcPr>
          <w:p w14:paraId="29D9F5E2" w14:textId="77777777" w:rsidR="00EB6829" w:rsidRPr="005C0ADA" w:rsidRDefault="00EB6829" w:rsidP="00EB6829">
            <w:pPr>
              <w:spacing w:after="0" w:line="240" w:lineRule="auto"/>
              <w:ind w:firstLine="0"/>
              <w:jc w:val="center"/>
              <w:rPr>
                <w:sz w:val="20"/>
                <w:szCs w:val="20"/>
              </w:rPr>
            </w:pPr>
            <w:r w:rsidRPr="005C0ADA">
              <w:rPr>
                <w:sz w:val="20"/>
                <w:szCs w:val="20"/>
              </w:rPr>
              <w:t>2024 г.</w:t>
            </w:r>
          </w:p>
        </w:tc>
        <w:tc>
          <w:tcPr>
            <w:tcW w:w="415" w:type="pct"/>
            <w:tcMar>
              <w:left w:w="28" w:type="dxa"/>
              <w:right w:w="28" w:type="dxa"/>
            </w:tcMar>
            <w:vAlign w:val="center"/>
          </w:tcPr>
          <w:p w14:paraId="29BAA4F0" w14:textId="77777777" w:rsidR="00EB6829" w:rsidRPr="005C0ADA" w:rsidRDefault="00EB6829" w:rsidP="00EB6829">
            <w:pPr>
              <w:spacing w:after="0" w:line="240" w:lineRule="auto"/>
              <w:ind w:firstLine="0"/>
              <w:jc w:val="center"/>
              <w:rPr>
                <w:sz w:val="20"/>
                <w:szCs w:val="20"/>
              </w:rPr>
            </w:pPr>
            <w:r w:rsidRPr="005C0ADA">
              <w:rPr>
                <w:sz w:val="20"/>
                <w:szCs w:val="20"/>
              </w:rPr>
              <w:t>2025 г.</w:t>
            </w:r>
          </w:p>
        </w:tc>
        <w:tc>
          <w:tcPr>
            <w:tcW w:w="415" w:type="pct"/>
            <w:tcMar>
              <w:left w:w="28" w:type="dxa"/>
              <w:right w:w="28" w:type="dxa"/>
            </w:tcMar>
            <w:vAlign w:val="center"/>
          </w:tcPr>
          <w:p w14:paraId="785649C0" w14:textId="77777777" w:rsidR="00EB6829" w:rsidRPr="005C0ADA" w:rsidRDefault="00EB6829" w:rsidP="00EB6829">
            <w:pPr>
              <w:spacing w:after="0" w:line="240" w:lineRule="auto"/>
              <w:ind w:firstLine="0"/>
              <w:jc w:val="center"/>
              <w:rPr>
                <w:sz w:val="20"/>
                <w:szCs w:val="20"/>
              </w:rPr>
            </w:pPr>
            <w:r w:rsidRPr="005C0ADA">
              <w:rPr>
                <w:sz w:val="20"/>
                <w:szCs w:val="20"/>
              </w:rPr>
              <w:t>2026 г.</w:t>
            </w:r>
          </w:p>
        </w:tc>
        <w:tc>
          <w:tcPr>
            <w:tcW w:w="415" w:type="pct"/>
            <w:tcMar>
              <w:left w:w="28" w:type="dxa"/>
              <w:right w:w="28" w:type="dxa"/>
            </w:tcMar>
            <w:vAlign w:val="center"/>
          </w:tcPr>
          <w:p w14:paraId="21583E4B" w14:textId="77777777" w:rsidR="00EB6829" w:rsidRPr="005C0ADA" w:rsidRDefault="00EB6829" w:rsidP="00EB6829">
            <w:pPr>
              <w:spacing w:after="0" w:line="240" w:lineRule="auto"/>
              <w:ind w:firstLine="0"/>
              <w:jc w:val="center"/>
              <w:rPr>
                <w:sz w:val="20"/>
                <w:szCs w:val="20"/>
              </w:rPr>
            </w:pPr>
            <w:r w:rsidRPr="005C0ADA">
              <w:rPr>
                <w:sz w:val="20"/>
                <w:szCs w:val="20"/>
              </w:rPr>
              <w:t>2027 г.</w:t>
            </w:r>
          </w:p>
        </w:tc>
        <w:tc>
          <w:tcPr>
            <w:tcW w:w="415" w:type="pct"/>
            <w:tcMar>
              <w:left w:w="28" w:type="dxa"/>
              <w:right w:w="28" w:type="dxa"/>
            </w:tcMar>
            <w:vAlign w:val="center"/>
          </w:tcPr>
          <w:p w14:paraId="515A7A51" w14:textId="77777777" w:rsidR="00EB6829" w:rsidRPr="005C0ADA" w:rsidRDefault="00EB6829" w:rsidP="00EB6829">
            <w:pPr>
              <w:spacing w:after="0" w:line="240" w:lineRule="auto"/>
              <w:ind w:firstLine="0"/>
              <w:jc w:val="center"/>
              <w:rPr>
                <w:sz w:val="20"/>
                <w:szCs w:val="20"/>
              </w:rPr>
            </w:pPr>
            <w:r w:rsidRPr="005C0ADA">
              <w:rPr>
                <w:sz w:val="20"/>
                <w:szCs w:val="20"/>
              </w:rPr>
              <w:t>2028 г.</w:t>
            </w:r>
          </w:p>
        </w:tc>
        <w:tc>
          <w:tcPr>
            <w:tcW w:w="415" w:type="pct"/>
            <w:tcMar>
              <w:left w:w="28" w:type="dxa"/>
              <w:right w:w="28" w:type="dxa"/>
            </w:tcMar>
            <w:vAlign w:val="center"/>
          </w:tcPr>
          <w:p w14:paraId="171362AD" w14:textId="77777777" w:rsidR="00EB6829" w:rsidRPr="005C0ADA" w:rsidRDefault="00EB6829" w:rsidP="00EB6829">
            <w:pPr>
              <w:spacing w:after="0" w:line="240" w:lineRule="auto"/>
              <w:ind w:firstLine="0"/>
              <w:jc w:val="center"/>
              <w:rPr>
                <w:sz w:val="20"/>
                <w:szCs w:val="20"/>
              </w:rPr>
            </w:pPr>
            <w:r w:rsidRPr="005C0ADA">
              <w:rPr>
                <w:sz w:val="20"/>
                <w:szCs w:val="20"/>
              </w:rPr>
              <w:t>2029 г.</w:t>
            </w:r>
          </w:p>
        </w:tc>
        <w:tc>
          <w:tcPr>
            <w:tcW w:w="415" w:type="pct"/>
            <w:tcMar>
              <w:left w:w="28" w:type="dxa"/>
              <w:right w:w="28" w:type="dxa"/>
            </w:tcMar>
            <w:vAlign w:val="center"/>
          </w:tcPr>
          <w:p w14:paraId="5DBD33E1" w14:textId="77777777" w:rsidR="00EB6829" w:rsidRPr="005C0ADA" w:rsidRDefault="00EB6829" w:rsidP="00EB6829">
            <w:pPr>
              <w:spacing w:after="0" w:line="240" w:lineRule="auto"/>
              <w:ind w:firstLine="0"/>
              <w:jc w:val="center"/>
              <w:rPr>
                <w:sz w:val="20"/>
                <w:szCs w:val="20"/>
              </w:rPr>
            </w:pPr>
            <w:r w:rsidRPr="005C0ADA">
              <w:rPr>
                <w:sz w:val="20"/>
                <w:szCs w:val="20"/>
              </w:rPr>
              <w:t>2030 г.</w:t>
            </w:r>
          </w:p>
        </w:tc>
        <w:tc>
          <w:tcPr>
            <w:tcW w:w="415" w:type="pct"/>
            <w:tcMar>
              <w:left w:w="28" w:type="dxa"/>
              <w:right w:w="28" w:type="dxa"/>
            </w:tcMar>
            <w:vAlign w:val="center"/>
          </w:tcPr>
          <w:p w14:paraId="3E7C1EF2" w14:textId="77777777" w:rsidR="00EB6829" w:rsidRPr="005C0ADA" w:rsidRDefault="00EB6829" w:rsidP="00EB6829">
            <w:pPr>
              <w:spacing w:after="0" w:line="240" w:lineRule="auto"/>
              <w:ind w:firstLine="0"/>
              <w:jc w:val="center"/>
              <w:rPr>
                <w:sz w:val="20"/>
                <w:szCs w:val="20"/>
              </w:rPr>
            </w:pPr>
            <w:r w:rsidRPr="005C0ADA">
              <w:rPr>
                <w:sz w:val="20"/>
                <w:szCs w:val="20"/>
              </w:rPr>
              <w:t>2031 г.</w:t>
            </w:r>
          </w:p>
        </w:tc>
        <w:tc>
          <w:tcPr>
            <w:tcW w:w="410" w:type="pct"/>
            <w:tcMar>
              <w:left w:w="28" w:type="dxa"/>
              <w:right w:w="28" w:type="dxa"/>
            </w:tcMar>
            <w:vAlign w:val="center"/>
          </w:tcPr>
          <w:p w14:paraId="3ABC0C72" w14:textId="77777777" w:rsidR="00EB6829" w:rsidRPr="005C0ADA" w:rsidRDefault="00EB6829" w:rsidP="00EB6829">
            <w:pPr>
              <w:spacing w:after="0" w:line="240" w:lineRule="auto"/>
              <w:ind w:firstLine="0"/>
              <w:jc w:val="center"/>
              <w:rPr>
                <w:sz w:val="20"/>
                <w:szCs w:val="20"/>
              </w:rPr>
            </w:pPr>
            <w:r w:rsidRPr="005C0ADA">
              <w:rPr>
                <w:sz w:val="20"/>
                <w:szCs w:val="20"/>
              </w:rPr>
              <w:t>2032 г.</w:t>
            </w:r>
          </w:p>
        </w:tc>
      </w:tr>
      <w:tr w:rsidR="00EB6829" w:rsidRPr="005C0ADA" w14:paraId="4222BBE6" w14:textId="77777777" w:rsidTr="004D7BDB">
        <w:trPr>
          <w:trHeight w:val="20"/>
          <w:tblHeader/>
          <w:jc w:val="center"/>
        </w:trPr>
        <w:tc>
          <w:tcPr>
            <w:tcW w:w="861" w:type="pct"/>
            <w:shd w:val="clear" w:color="auto" w:fill="auto"/>
            <w:tcMar>
              <w:left w:w="28" w:type="dxa"/>
              <w:right w:w="28" w:type="dxa"/>
            </w:tcMar>
            <w:vAlign w:val="center"/>
          </w:tcPr>
          <w:p w14:paraId="4C1FF7BA" w14:textId="77777777" w:rsidR="00EB6829" w:rsidRPr="005C0ADA" w:rsidRDefault="00EB6829" w:rsidP="00EB6829">
            <w:pPr>
              <w:spacing w:after="0" w:line="240" w:lineRule="auto"/>
              <w:ind w:firstLine="0"/>
              <w:jc w:val="center"/>
              <w:rPr>
                <w:sz w:val="20"/>
                <w:szCs w:val="20"/>
              </w:rPr>
            </w:pPr>
            <w:r w:rsidRPr="005C0ADA">
              <w:rPr>
                <w:sz w:val="20"/>
                <w:szCs w:val="20"/>
              </w:rPr>
              <w:t>1</w:t>
            </w:r>
          </w:p>
        </w:tc>
        <w:tc>
          <w:tcPr>
            <w:tcW w:w="455" w:type="pct"/>
            <w:shd w:val="clear" w:color="auto" w:fill="auto"/>
            <w:tcMar>
              <w:left w:w="28" w:type="dxa"/>
              <w:right w:w="28" w:type="dxa"/>
            </w:tcMar>
            <w:vAlign w:val="center"/>
          </w:tcPr>
          <w:p w14:paraId="016F6DE5" w14:textId="77777777" w:rsidR="00EB6829" w:rsidRPr="005C0ADA" w:rsidRDefault="00EB6829" w:rsidP="00EB6829">
            <w:pPr>
              <w:spacing w:after="0" w:line="240" w:lineRule="auto"/>
              <w:ind w:firstLine="0"/>
              <w:jc w:val="center"/>
              <w:rPr>
                <w:sz w:val="20"/>
                <w:szCs w:val="20"/>
              </w:rPr>
            </w:pPr>
            <w:r w:rsidRPr="005C0ADA">
              <w:rPr>
                <w:sz w:val="20"/>
                <w:szCs w:val="20"/>
              </w:rPr>
              <w:t>2</w:t>
            </w:r>
          </w:p>
        </w:tc>
        <w:tc>
          <w:tcPr>
            <w:tcW w:w="370" w:type="pct"/>
            <w:shd w:val="clear" w:color="auto" w:fill="auto"/>
            <w:tcMar>
              <w:left w:w="28" w:type="dxa"/>
              <w:right w:w="28" w:type="dxa"/>
            </w:tcMar>
            <w:vAlign w:val="center"/>
          </w:tcPr>
          <w:p w14:paraId="2AD79D12" w14:textId="77777777" w:rsidR="00EB6829" w:rsidRPr="005C0ADA" w:rsidRDefault="00EB6829" w:rsidP="00EB6829">
            <w:pPr>
              <w:spacing w:after="0" w:line="240" w:lineRule="auto"/>
              <w:ind w:firstLine="0"/>
              <w:jc w:val="center"/>
              <w:rPr>
                <w:sz w:val="20"/>
                <w:szCs w:val="20"/>
              </w:rPr>
            </w:pPr>
            <w:r w:rsidRPr="005C0ADA">
              <w:rPr>
                <w:sz w:val="20"/>
                <w:szCs w:val="20"/>
              </w:rPr>
              <w:t>3</w:t>
            </w:r>
          </w:p>
        </w:tc>
        <w:tc>
          <w:tcPr>
            <w:tcW w:w="415" w:type="pct"/>
            <w:tcMar>
              <w:left w:w="28" w:type="dxa"/>
              <w:right w:w="28" w:type="dxa"/>
            </w:tcMar>
            <w:vAlign w:val="center"/>
          </w:tcPr>
          <w:p w14:paraId="2CB17BD5" w14:textId="77777777" w:rsidR="00EB6829" w:rsidRPr="005C0ADA" w:rsidRDefault="00EB6829" w:rsidP="00EB6829">
            <w:pPr>
              <w:spacing w:after="0" w:line="240" w:lineRule="auto"/>
              <w:ind w:firstLine="0"/>
              <w:jc w:val="center"/>
              <w:rPr>
                <w:sz w:val="20"/>
                <w:szCs w:val="20"/>
              </w:rPr>
            </w:pPr>
            <w:r w:rsidRPr="005C0ADA">
              <w:rPr>
                <w:sz w:val="20"/>
                <w:szCs w:val="20"/>
              </w:rPr>
              <w:t>4</w:t>
            </w:r>
          </w:p>
        </w:tc>
        <w:tc>
          <w:tcPr>
            <w:tcW w:w="415" w:type="pct"/>
            <w:tcMar>
              <w:left w:w="28" w:type="dxa"/>
              <w:right w:w="28" w:type="dxa"/>
            </w:tcMar>
            <w:vAlign w:val="center"/>
          </w:tcPr>
          <w:p w14:paraId="2FE85383" w14:textId="77777777" w:rsidR="00EB6829" w:rsidRPr="005C0ADA" w:rsidRDefault="00EB6829" w:rsidP="00EB6829">
            <w:pPr>
              <w:spacing w:after="0" w:line="240" w:lineRule="auto"/>
              <w:ind w:firstLine="0"/>
              <w:jc w:val="center"/>
              <w:rPr>
                <w:sz w:val="20"/>
                <w:szCs w:val="20"/>
              </w:rPr>
            </w:pPr>
            <w:r w:rsidRPr="005C0ADA">
              <w:rPr>
                <w:sz w:val="20"/>
                <w:szCs w:val="20"/>
              </w:rPr>
              <w:t>5</w:t>
            </w:r>
          </w:p>
        </w:tc>
        <w:tc>
          <w:tcPr>
            <w:tcW w:w="415" w:type="pct"/>
            <w:tcMar>
              <w:left w:w="28" w:type="dxa"/>
              <w:right w:w="28" w:type="dxa"/>
            </w:tcMar>
            <w:vAlign w:val="center"/>
          </w:tcPr>
          <w:p w14:paraId="7ED8A276" w14:textId="77777777" w:rsidR="00EB6829" w:rsidRPr="005C0ADA" w:rsidRDefault="00EB6829" w:rsidP="00EB6829">
            <w:pPr>
              <w:spacing w:after="0" w:line="240" w:lineRule="auto"/>
              <w:ind w:firstLine="0"/>
              <w:jc w:val="center"/>
              <w:rPr>
                <w:sz w:val="20"/>
                <w:szCs w:val="20"/>
              </w:rPr>
            </w:pPr>
            <w:r w:rsidRPr="005C0ADA">
              <w:rPr>
                <w:sz w:val="20"/>
                <w:szCs w:val="20"/>
              </w:rPr>
              <w:t>6</w:t>
            </w:r>
          </w:p>
        </w:tc>
        <w:tc>
          <w:tcPr>
            <w:tcW w:w="415" w:type="pct"/>
            <w:tcMar>
              <w:left w:w="28" w:type="dxa"/>
              <w:right w:w="28" w:type="dxa"/>
            </w:tcMar>
            <w:vAlign w:val="center"/>
          </w:tcPr>
          <w:p w14:paraId="57DD9791" w14:textId="77777777" w:rsidR="00EB6829" w:rsidRPr="005C0ADA" w:rsidRDefault="00EB6829" w:rsidP="00EB6829">
            <w:pPr>
              <w:spacing w:after="0" w:line="240" w:lineRule="auto"/>
              <w:ind w:firstLine="0"/>
              <w:jc w:val="center"/>
              <w:rPr>
                <w:sz w:val="20"/>
                <w:szCs w:val="20"/>
              </w:rPr>
            </w:pPr>
            <w:r w:rsidRPr="005C0ADA">
              <w:rPr>
                <w:sz w:val="20"/>
                <w:szCs w:val="20"/>
              </w:rPr>
              <w:t>7</w:t>
            </w:r>
          </w:p>
        </w:tc>
        <w:tc>
          <w:tcPr>
            <w:tcW w:w="415" w:type="pct"/>
            <w:tcMar>
              <w:left w:w="28" w:type="dxa"/>
              <w:right w:w="28" w:type="dxa"/>
            </w:tcMar>
            <w:vAlign w:val="center"/>
          </w:tcPr>
          <w:p w14:paraId="6B0C804C" w14:textId="77777777" w:rsidR="00EB6829" w:rsidRPr="005C0ADA" w:rsidRDefault="00EB6829" w:rsidP="00EB6829">
            <w:pPr>
              <w:spacing w:after="0" w:line="240" w:lineRule="auto"/>
              <w:ind w:firstLine="0"/>
              <w:jc w:val="center"/>
              <w:rPr>
                <w:sz w:val="20"/>
                <w:szCs w:val="20"/>
              </w:rPr>
            </w:pPr>
            <w:r w:rsidRPr="005C0ADA">
              <w:rPr>
                <w:sz w:val="20"/>
                <w:szCs w:val="20"/>
              </w:rPr>
              <w:t>8</w:t>
            </w:r>
          </w:p>
        </w:tc>
        <w:tc>
          <w:tcPr>
            <w:tcW w:w="415" w:type="pct"/>
            <w:tcMar>
              <w:left w:w="28" w:type="dxa"/>
              <w:right w:w="28" w:type="dxa"/>
            </w:tcMar>
            <w:vAlign w:val="center"/>
          </w:tcPr>
          <w:p w14:paraId="59A2CFA8" w14:textId="77777777" w:rsidR="00EB6829" w:rsidRPr="005C0ADA" w:rsidRDefault="00EB6829" w:rsidP="00EB6829">
            <w:pPr>
              <w:spacing w:after="0" w:line="240" w:lineRule="auto"/>
              <w:ind w:firstLine="0"/>
              <w:jc w:val="center"/>
              <w:rPr>
                <w:sz w:val="20"/>
                <w:szCs w:val="20"/>
              </w:rPr>
            </w:pPr>
            <w:r w:rsidRPr="005C0ADA">
              <w:rPr>
                <w:sz w:val="20"/>
                <w:szCs w:val="20"/>
              </w:rPr>
              <w:t>9</w:t>
            </w:r>
          </w:p>
        </w:tc>
        <w:tc>
          <w:tcPr>
            <w:tcW w:w="415" w:type="pct"/>
            <w:tcMar>
              <w:left w:w="28" w:type="dxa"/>
              <w:right w:w="28" w:type="dxa"/>
            </w:tcMar>
            <w:vAlign w:val="center"/>
          </w:tcPr>
          <w:p w14:paraId="5605372C" w14:textId="77777777" w:rsidR="00EB6829" w:rsidRPr="005C0ADA" w:rsidRDefault="00EB6829" w:rsidP="00EB6829">
            <w:pPr>
              <w:spacing w:after="0" w:line="240" w:lineRule="auto"/>
              <w:ind w:firstLine="0"/>
              <w:jc w:val="center"/>
              <w:rPr>
                <w:sz w:val="20"/>
                <w:szCs w:val="20"/>
              </w:rPr>
            </w:pPr>
            <w:r w:rsidRPr="005C0ADA">
              <w:rPr>
                <w:sz w:val="20"/>
                <w:szCs w:val="20"/>
              </w:rPr>
              <w:t>10</w:t>
            </w:r>
          </w:p>
        </w:tc>
        <w:tc>
          <w:tcPr>
            <w:tcW w:w="410" w:type="pct"/>
            <w:tcMar>
              <w:left w:w="28" w:type="dxa"/>
              <w:right w:w="28" w:type="dxa"/>
            </w:tcMar>
            <w:vAlign w:val="center"/>
          </w:tcPr>
          <w:p w14:paraId="21227657" w14:textId="77777777" w:rsidR="00EB6829" w:rsidRPr="005C0ADA" w:rsidRDefault="00EB6829" w:rsidP="00EB6829">
            <w:pPr>
              <w:spacing w:after="0" w:line="240" w:lineRule="auto"/>
              <w:ind w:firstLine="0"/>
              <w:jc w:val="center"/>
              <w:rPr>
                <w:sz w:val="20"/>
                <w:szCs w:val="20"/>
              </w:rPr>
            </w:pPr>
            <w:r w:rsidRPr="005C0ADA">
              <w:rPr>
                <w:sz w:val="20"/>
                <w:szCs w:val="20"/>
              </w:rPr>
              <w:t>11</w:t>
            </w:r>
          </w:p>
        </w:tc>
      </w:tr>
      <w:tr w:rsidR="00EB6829" w:rsidRPr="005C0ADA" w14:paraId="085BCA42" w14:textId="77777777" w:rsidTr="004D7BDB">
        <w:trPr>
          <w:trHeight w:val="20"/>
          <w:jc w:val="center"/>
        </w:trPr>
        <w:tc>
          <w:tcPr>
            <w:tcW w:w="861" w:type="pct"/>
            <w:shd w:val="clear" w:color="auto" w:fill="auto"/>
            <w:tcMar>
              <w:left w:w="28" w:type="dxa"/>
              <w:right w:w="28" w:type="dxa"/>
            </w:tcMar>
            <w:vAlign w:val="center"/>
          </w:tcPr>
          <w:p w14:paraId="498F4DA8" w14:textId="77777777" w:rsidR="00EB6829" w:rsidRPr="005C0ADA" w:rsidRDefault="00EB6829" w:rsidP="00EB6829">
            <w:pPr>
              <w:spacing w:after="0" w:line="240" w:lineRule="auto"/>
              <w:ind w:firstLine="0"/>
              <w:jc w:val="center"/>
              <w:rPr>
                <w:bCs/>
                <w:sz w:val="20"/>
                <w:szCs w:val="20"/>
              </w:rPr>
            </w:pPr>
            <w:r w:rsidRPr="005C0ADA">
              <w:rPr>
                <w:bCs/>
                <w:sz w:val="20"/>
                <w:szCs w:val="20"/>
              </w:rPr>
              <w:t>Производительность источника теплоснабжения</w:t>
            </w:r>
          </w:p>
        </w:tc>
        <w:tc>
          <w:tcPr>
            <w:tcW w:w="455" w:type="pct"/>
            <w:shd w:val="clear" w:color="auto" w:fill="auto"/>
            <w:tcMar>
              <w:left w:w="28" w:type="dxa"/>
              <w:right w:w="28" w:type="dxa"/>
            </w:tcMar>
            <w:vAlign w:val="center"/>
          </w:tcPr>
          <w:p w14:paraId="19A2FD7A" w14:textId="77777777" w:rsidR="00EB6829" w:rsidRPr="005C0ADA" w:rsidRDefault="00EB6829" w:rsidP="00EB6829">
            <w:pPr>
              <w:spacing w:after="0" w:line="240" w:lineRule="auto"/>
              <w:ind w:firstLine="0"/>
              <w:jc w:val="center"/>
              <w:rPr>
                <w:sz w:val="20"/>
                <w:szCs w:val="20"/>
              </w:rPr>
            </w:pPr>
            <w:r w:rsidRPr="005C0ADA">
              <w:rPr>
                <w:sz w:val="20"/>
                <w:szCs w:val="20"/>
              </w:rPr>
              <w:t>Гкал/ч</w:t>
            </w:r>
          </w:p>
        </w:tc>
        <w:tc>
          <w:tcPr>
            <w:tcW w:w="370" w:type="pct"/>
            <w:shd w:val="clear" w:color="auto" w:fill="auto"/>
            <w:tcMar>
              <w:left w:w="28" w:type="dxa"/>
              <w:right w:w="28" w:type="dxa"/>
            </w:tcMar>
            <w:vAlign w:val="center"/>
          </w:tcPr>
          <w:p w14:paraId="1CE2E3D3" w14:textId="77777777" w:rsidR="00EB6829" w:rsidRPr="005C0ADA" w:rsidRDefault="00EB6829" w:rsidP="00EB6829">
            <w:pPr>
              <w:spacing w:after="0" w:line="240" w:lineRule="auto"/>
              <w:ind w:firstLine="0"/>
              <w:jc w:val="center"/>
              <w:rPr>
                <w:bCs/>
                <w:sz w:val="20"/>
                <w:szCs w:val="20"/>
              </w:rPr>
            </w:pPr>
            <w:r w:rsidRPr="005C0ADA">
              <w:rPr>
                <w:sz w:val="20"/>
                <w:szCs w:val="20"/>
              </w:rPr>
              <w:t>800</w:t>
            </w:r>
          </w:p>
        </w:tc>
        <w:tc>
          <w:tcPr>
            <w:tcW w:w="415" w:type="pct"/>
            <w:tcMar>
              <w:left w:w="28" w:type="dxa"/>
              <w:right w:w="28" w:type="dxa"/>
            </w:tcMar>
            <w:vAlign w:val="center"/>
          </w:tcPr>
          <w:p w14:paraId="474AD976" w14:textId="77777777" w:rsidR="00EB6829" w:rsidRPr="005C0ADA" w:rsidRDefault="00EB6829" w:rsidP="00EB6829">
            <w:pPr>
              <w:spacing w:after="0" w:line="240" w:lineRule="auto"/>
              <w:ind w:firstLine="0"/>
              <w:jc w:val="center"/>
              <w:rPr>
                <w:bCs/>
                <w:sz w:val="20"/>
                <w:szCs w:val="20"/>
              </w:rPr>
            </w:pPr>
            <w:r w:rsidRPr="005C0ADA">
              <w:rPr>
                <w:sz w:val="20"/>
                <w:szCs w:val="20"/>
              </w:rPr>
              <w:t>800</w:t>
            </w:r>
          </w:p>
        </w:tc>
        <w:tc>
          <w:tcPr>
            <w:tcW w:w="415" w:type="pct"/>
            <w:tcMar>
              <w:left w:w="28" w:type="dxa"/>
              <w:right w:w="28" w:type="dxa"/>
            </w:tcMar>
            <w:vAlign w:val="center"/>
          </w:tcPr>
          <w:p w14:paraId="1D856C78" w14:textId="77777777" w:rsidR="00EB6829" w:rsidRPr="005C0ADA" w:rsidRDefault="00EB6829" w:rsidP="00EB6829">
            <w:pPr>
              <w:spacing w:after="0" w:line="240" w:lineRule="auto"/>
              <w:ind w:firstLine="0"/>
              <w:jc w:val="center"/>
              <w:rPr>
                <w:bCs/>
                <w:sz w:val="20"/>
                <w:szCs w:val="20"/>
              </w:rPr>
            </w:pPr>
            <w:r w:rsidRPr="005C0ADA">
              <w:rPr>
                <w:sz w:val="20"/>
                <w:szCs w:val="20"/>
              </w:rPr>
              <w:t>800</w:t>
            </w:r>
          </w:p>
        </w:tc>
        <w:tc>
          <w:tcPr>
            <w:tcW w:w="415" w:type="pct"/>
            <w:tcMar>
              <w:left w:w="28" w:type="dxa"/>
              <w:right w:w="28" w:type="dxa"/>
            </w:tcMar>
            <w:vAlign w:val="center"/>
          </w:tcPr>
          <w:p w14:paraId="229F00F3" w14:textId="77777777" w:rsidR="00EB6829" w:rsidRPr="005C0ADA" w:rsidRDefault="00EB6829" w:rsidP="00EB6829">
            <w:pPr>
              <w:spacing w:after="0" w:line="240" w:lineRule="auto"/>
              <w:ind w:firstLine="0"/>
              <w:jc w:val="center"/>
              <w:rPr>
                <w:bCs/>
                <w:sz w:val="20"/>
                <w:szCs w:val="20"/>
              </w:rPr>
            </w:pPr>
            <w:r w:rsidRPr="005C0ADA">
              <w:rPr>
                <w:sz w:val="20"/>
                <w:szCs w:val="20"/>
              </w:rPr>
              <w:t>800</w:t>
            </w:r>
          </w:p>
        </w:tc>
        <w:tc>
          <w:tcPr>
            <w:tcW w:w="415" w:type="pct"/>
            <w:tcMar>
              <w:left w:w="28" w:type="dxa"/>
              <w:right w:w="28" w:type="dxa"/>
            </w:tcMar>
            <w:vAlign w:val="center"/>
          </w:tcPr>
          <w:p w14:paraId="48F43D73" w14:textId="77777777" w:rsidR="00EB6829" w:rsidRPr="005C0ADA" w:rsidRDefault="00EB6829" w:rsidP="00EB6829">
            <w:pPr>
              <w:spacing w:after="0" w:line="240" w:lineRule="auto"/>
              <w:ind w:firstLine="0"/>
              <w:jc w:val="center"/>
              <w:rPr>
                <w:bCs/>
                <w:sz w:val="20"/>
                <w:szCs w:val="20"/>
              </w:rPr>
            </w:pPr>
            <w:r w:rsidRPr="005C0ADA">
              <w:rPr>
                <w:sz w:val="20"/>
                <w:szCs w:val="20"/>
              </w:rPr>
              <w:t>800</w:t>
            </w:r>
          </w:p>
        </w:tc>
        <w:tc>
          <w:tcPr>
            <w:tcW w:w="415" w:type="pct"/>
            <w:tcMar>
              <w:left w:w="28" w:type="dxa"/>
              <w:right w:w="28" w:type="dxa"/>
            </w:tcMar>
            <w:vAlign w:val="center"/>
          </w:tcPr>
          <w:p w14:paraId="5CE63014" w14:textId="77777777" w:rsidR="00EB6829" w:rsidRPr="005C0ADA" w:rsidRDefault="00EB6829" w:rsidP="00EB6829">
            <w:pPr>
              <w:spacing w:after="0" w:line="240" w:lineRule="auto"/>
              <w:ind w:firstLine="0"/>
              <w:jc w:val="center"/>
              <w:rPr>
                <w:bCs/>
                <w:sz w:val="20"/>
                <w:szCs w:val="20"/>
              </w:rPr>
            </w:pPr>
            <w:r w:rsidRPr="005C0ADA">
              <w:rPr>
                <w:sz w:val="20"/>
                <w:szCs w:val="20"/>
              </w:rPr>
              <w:t>800</w:t>
            </w:r>
          </w:p>
        </w:tc>
        <w:tc>
          <w:tcPr>
            <w:tcW w:w="415" w:type="pct"/>
            <w:tcMar>
              <w:left w:w="28" w:type="dxa"/>
              <w:right w:w="28" w:type="dxa"/>
            </w:tcMar>
            <w:vAlign w:val="center"/>
          </w:tcPr>
          <w:p w14:paraId="05CF5E2A" w14:textId="77777777" w:rsidR="00EB6829" w:rsidRPr="005C0ADA" w:rsidRDefault="00EB6829" w:rsidP="00EB6829">
            <w:pPr>
              <w:spacing w:after="0" w:line="240" w:lineRule="auto"/>
              <w:ind w:firstLine="0"/>
              <w:jc w:val="center"/>
              <w:rPr>
                <w:bCs/>
                <w:sz w:val="20"/>
                <w:szCs w:val="20"/>
              </w:rPr>
            </w:pPr>
            <w:r w:rsidRPr="005C0ADA">
              <w:rPr>
                <w:sz w:val="20"/>
                <w:szCs w:val="20"/>
              </w:rPr>
              <w:t>800</w:t>
            </w:r>
          </w:p>
        </w:tc>
        <w:tc>
          <w:tcPr>
            <w:tcW w:w="415" w:type="pct"/>
            <w:tcMar>
              <w:left w:w="28" w:type="dxa"/>
              <w:right w:w="28" w:type="dxa"/>
            </w:tcMar>
            <w:vAlign w:val="center"/>
          </w:tcPr>
          <w:p w14:paraId="7F5C1E23" w14:textId="77777777" w:rsidR="00EB6829" w:rsidRPr="005C0ADA" w:rsidRDefault="00EB6829" w:rsidP="00EB6829">
            <w:pPr>
              <w:spacing w:after="0" w:line="240" w:lineRule="auto"/>
              <w:ind w:firstLine="0"/>
              <w:jc w:val="center"/>
              <w:rPr>
                <w:bCs/>
                <w:sz w:val="20"/>
                <w:szCs w:val="20"/>
              </w:rPr>
            </w:pPr>
            <w:r w:rsidRPr="005C0ADA">
              <w:rPr>
                <w:sz w:val="20"/>
                <w:szCs w:val="20"/>
              </w:rPr>
              <w:t>800</w:t>
            </w:r>
          </w:p>
        </w:tc>
        <w:tc>
          <w:tcPr>
            <w:tcW w:w="410" w:type="pct"/>
            <w:tcMar>
              <w:left w:w="28" w:type="dxa"/>
              <w:right w:w="28" w:type="dxa"/>
            </w:tcMar>
            <w:vAlign w:val="center"/>
          </w:tcPr>
          <w:p w14:paraId="0BFD1D5A" w14:textId="77777777" w:rsidR="00EB6829" w:rsidRPr="005C0ADA" w:rsidRDefault="00EB6829" w:rsidP="00EB6829">
            <w:pPr>
              <w:spacing w:after="0" w:line="240" w:lineRule="auto"/>
              <w:ind w:firstLine="0"/>
              <w:jc w:val="center"/>
              <w:rPr>
                <w:bCs/>
                <w:sz w:val="20"/>
                <w:szCs w:val="20"/>
              </w:rPr>
            </w:pPr>
            <w:r w:rsidRPr="005C0ADA">
              <w:rPr>
                <w:sz w:val="20"/>
                <w:szCs w:val="20"/>
              </w:rPr>
              <w:t>800</w:t>
            </w:r>
          </w:p>
        </w:tc>
      </w:tr>
      <w:tr w:rsidR="00EB6829" w:rsidRPr="005C0ADA" w14:paraId="62576197" w14:textId="77777777" w:rsidTr="004D7BDB">
        <w:trPr>
          <w:trHeight w:val="20"/>
          <w:jc w:val="center"/>
        </w:trPr>
        <w:tc>
          <w:tcPr>
            <w:tcW w:w="861" w:type="pct"/>
            <w:shd w:val="clear" w:color="auto" w:fill="auto"/>
            <w:tcMar>
              <w:left w:w="28" w:type="dxa"/>
              <w:right w:w="28" w:type="dxa"/>
            </w:tcMar>
            <w:vAlign w:val="center"/>
          </w:tcPr>
          <w:p w14:paraId="446B012C" w14:textId="77777777" w:rsidR="00EB6829" w:rsidRPr="005C0ADA" w:rsidRDefault="00EB6829" w:rsidP="00EB6829">
            <w:pPr>
              <w:spacing w:after="0" w:line="240" w:lineRule="auto"/>
              <w:ind w:firstLine="0"/>
              <w:jc w:val="center"/>
              <w:rPr>
                <w:bCs/>
                <w:sz w:val="20"/>
                <w:szCs w:val="20"/>
              </w:rPr>
            </w:pPr>
            <w:r w:rsidRPr="005C0ADA">
              <w:rPr>
                <w:bCs/>
                <w:sz w:val="20"/>
                <w:szCs w:val="20"/>
              </w:rPr>
              <w:t>Выработка тепловой энергии, всего:</w:t>
            </w:r>
          </w:p>
        </w:tc>
        <w:tc>
          <w:tcPr>
            <w:tcW w:w="455" w:type="pct"/>
            <w:shd w:val="clear" w:color="auto" w:fill="auto"/>
            <w:tcMar>
              <w:left w:w="28" w:type="dxa"/>
              <w:right w:w="28" w:type="dxa"/>
            </w:tcMar>
            <w:vAlign w:val="center"/>
          </w:tcPr>
          <w:p w14:paraId="5818BB7E" w14:textId="77777777" w:rsidR="00EB6829" w:rsidRPr="005C0ADA" w:rsidRDefault="00EB6829" w:rsidP="00EB6829">
            <w:pPr>
              <w:spacing w:after="0" w:line="240" w:lineRule="auto"/>
              <w:ind w:firstLine="0"/>
              <w:jc w:val="center"/>
              <w:rPr>
                <w:sz w:val="20"/>
                <w:szCs w:val="20"/>
              </w:rPr>
            </w:pPr>
            <w:r w:rsidRPr="005C0ADA">
              <w:rPr>
                <w:sz w:val="20"/>
                <w:szCs w:val="20"/>
              </w:rPr>
              <w:t>тыс. Гкал/год</w:t>
            </w:r>
          </w:p>
        </w:tc>
        <w:tc>
          <w:tcPr>
            <w:tcW w:w="370" w:type="pct"/>
            <w:shd w:val="clear" w:color="auto" w:fill="auto"/>
            <w:tcMar>
              <w:left w:w="28" w:type="dxa"/>
              <w:right w:w="28" w:type="dxa"/>
            </w:tcMar>
            <w:vAlign w:val="center"/>
          </w:tcPr>
          <w:p w14:paraId="47DDA7B1" w14:textId="77777777" w:rsidR="00EB6829" w:rsidRPr="005C0ADA" w:rsidRDefault="00EB6829" w:rsidP="00EB6829">
            <w:pPr>
              <w:spacing w:after="0" w:line="240" w:lineRule="auto"/>
              <w:ind w:firstLine="0"/>
              <w:jc w:val="center"/>
              <w:rPr>
                <w:bCs/>
                <w:sz w:val="20"/>
                <w:szCs w:val="20"/>
              </w:rPr>
            </w:pPr>
            <w:r w:rsidRPr="005C0ADA">
              <w:rPr>
                <w:sz w:val="20"/>
                <w:szCs w:val="20"/>
              </w:rPr>
              <w:t>878,46</w:t>
            </w:r>
          </w:p>
        </w:tc>
        <w:tc>
          <w:tcPr>
            <w:tcW w:w="415" w:type="pct"/>
            <w:tcMar>
              <w:left w:w="28" w:type="dxa"/>
              <w:right w:w="28" w:type="dxa"/>
            </w:tcMar>
            <w:vAlign w:val="center"/>
          </w:tcPr>
          <w:p w14:paraId="1D76FFC1" w14:textId="77777777" w:rsidR="00EB6829" w:rsidRPr="005C0ADA" w:rsidRDefault="00EB6829" w:rsidP="00EB6829">
            <w:pPr>
              <w:spacing w:after="0" w:line="240" w:lineRule="auto"/>
              <w:ind w:firstLine="0"/>
              <w:jc w:val="center"/>
              <w:rPr>
                <w:bCs/>
                <w:sz w:val="20"/>
                <w:szCs w:val="20"/>
              </w:rPr>
            </w:pPr>
            <w:r w:rsidRPr="005C0ADA">
              <w:rPr>
                <w:sz w:val="20"/>
                <w:szCs w:val="20"/>
              </w:rPr>
              <w:t>890,26</w:t>
            </w:r>
          </w:p>
        </w:tc>
        <w:tc>
          <w:tcPr>
            <w:tcW w:w="415" w:type="pct"/>
            <w:tcMar>
              <w:left w:w="28" w:type="dxa"/>
              <w:right w:w="28" w:type="dxa"/>
            </w:tcMar>
            <w:vAlign w:val="center"/>
          </w:tcPr>
          <w:p w14:paraId="793E4968" w14:textId="77777777" w:rsidR="00EB6829" w:rsidRPr="005C0ADA" w:rsidRDefault="00EB6829" w:rsidP="00EB6829">
            <w:pPr>
              <w:spacing w:after="0" w:line="240" w:lineRule="auto"/>
              <w:ind w:firstLine="0"/>
              <w:jc w:val="center"/>
              <w:rPr>
                <w:bCs/>
                <w:sz w:val="20"/>
                <w:szCs w:val="20"/>
              </w:rPr>
            </w:pPr>
            <w:r w:rsidRPr="005C0ADA">
              <w:rPr>
                <w:sz w:val="20"/>
                <w:szCs w:val="20"/>
              </w:rPr>
              <w:t>905,99</w:t>
            </w:r>
          </w:p>
        </w:tc>
        <w:tc>
          <w:tcPr>
            <w:tcW w:w="415" w:type="pct"/>
            <w:tcMar>
              <w:left w:w="28" w:type="dxa"/>
              <w:right w:w="28" w:type="dxa"/>
            </w:tcMar>
            <w:vAlign w:val="center"/>
          </w:tcPr>
          <w:p w14:paraId="659300C2" w14:textId="77777777" w:rsidR="00EB6829" w:rsidRPr="005C0ADA" w:rsidRDefault="00EB6829" w:rsidP="00EB6829">
            <w:pPr>
              <w:spacing w:after="0" w:line="240" w:lineRule="auto"/>
              <w:ind w:firstLine="0"/>
              <w:jc w:val="center"/>
              <w:rPr>
                <w:bCs/>
                <w:sz w:val="20"/>
                <w:szCs w:val="20"/>
              </w:rPr>
            </w:pPr>
            <w:r w:rsidRPr="005C0ADA">
              <w:rPr>
                <w:sz w:val="20"/>
                <w:szCs w:val="20"/>
              </w:rPr>
              <w:t>915,29</w:t>
            </w:r>
          </w:p>
        </w:tc>
        <w:tc>
          <w:tcPr>
            <w:tcW w:w="415" w:type="pct"/>
            <w:tcMar>
              <w:left w:w="28" w:type="dxa"/>
              <w:right w:w="28" w:type="dxa"/>
            </w:tcMar>
            <w:vAlign w:val="center"/>
          </w:tcPr>
          <w:p w14:paraId="5390F48F" w14:textId="77777777" w:rsidR="00EB6829" w:rsidRPr="005C0ADA" w:rsidRDefault="00EB6829" w:rsidP="00EB6829">
            <w:pPr>
              <w:spacing w:after="0" w:line="240" w:lineRule="auto"/>
              <w:ind w:firstLine="0"/>
              <w:jc w:val="center"/>
              <w:rPr>
                <w:bCs/>
                <w:sz w:val="20"/>
                <w:szCs w:val="20"/>
              </w:rPr>
            </w:pPr>
            <w:r w:rsidRPr="005C0ADA">
              <w:rPr>
                <w:sz w:val="20"/>
                <w:szCs w:val="20"/>
              </w:rPr>
              <w:t>937,63</w:t>
            </w:r>
          </w:p>
        </w:tc>
        <w:tc>
          <w:tcPr>
            <w:tcW w:w="415" w:type="pct"/>
            <w:tcMar>
              <w:left w:w="28" w:type="dxa"/>
              <w:right w:w="28" w:type="dxa"/>
            </w:tcMar>
            <w:vAlign w:val="center"/>
          </w:tcPr>
          <w:p w14:paraId="7B02E2DE" w14:textId="77777777" w:rsidR="00EB6829" w:rsidRPr="005C0ADA" w:rsidRDefault="00EB6829" w:rsidP="00EB6829">
            <w:pPr>
              <w:spacing w:after="0" w:line="240" w:lineRule="auto"/>
              <w:ind w:firstLine="0"/>
              <w:jc w:val="center"/>
              <w:rPr>
                <w:bCs/>
                <w:sz w:val="20"/>
                <w:szCs w:val="20"/>
              </w:rPr>
            </w:pPr>
            <w:r w:rsidRPr="005C0ADA">
              <w:rPr>
                <w:sz w:val="20"/>
                <w:szCs w:val="20"/>
              </w:rPr>
              <w:t>948,88</w:t>
            </w:r>
          </w:p>
        </w:tc>
        <w:tc>
          <w:tcPr>
            <w:tcW w:w="415" w:type="pct"/>
            <w:tcMar>
              <w:left w:w="28" w:type="dxa"/>
              <w:right w:w="28" w:type="dxa"/>
            </w:tcMar>
            <w:vAlign w:val="center"/>
          </w:tcPr>
          <w:p w14:paraId="38C66572" w14:textId="77777777" w:rsidR="00EB6829" w:rsidRPr="005C0ADA" w:rsidRDefault="00EB6829" w:rsidP="00EB6829">
            <w:pPr>
              <w:spacing w:after="0" w:line="240" w:lineRule="auto"/>
              <w:ind w:firstLine="0"/>
              <w:jc w:val="center"/>
              <w:rPr>
                <w:bCs/>
                <w:sz w:val="20"/>
                <w:szCs w:val="20"/>
              </w:rPr>
            </w:pPr>
            <w:r w:rsidRPr="005C0ADA">
              <w:rPr>
                <w:sz w:val="20"/>
                <w:szCs w:val="20"/>
              </w:rPr>
              <w:t>972,00</w:t>
            </w:r>
          </w:p>
        </w:tc>
        <w:tc>
          <w:tcPr>
            <w:tcW w:w="415" w:type="pct"/>
            <w:tcMar>
              <w:left w:w="28" w:type="dxa"/>
              <w:right w:w="28" w:type="dxa"/>
            </w:tcMar>
            <w:vAlign w:val="center"/>
          </w:tcPr>
          <w:p w14:paraId="2E2E9790" w14:textId="77777777" w:rsidR="00EB6829" w:rsidRPr="005C0ADA" w:rsidRDefault="00EB6829" w:rsidP="00EB6829">
            <w:pPr>
              <w:spacing w:after="0" w:line="240" w:lineRule="auto"/>
              <w:ind w:firstLine="0"/>
              <w:jc w:val="center"/>
              <w:rPr>
                <w:bCs/>
                <w:sz w:val="20"/>
                <w:szCs w:val="20"/>
              </w:rPr>
            </w:pPr>
            <w:r w:rsidRPr="005C0ADA">
              <w:rPr>
                <w:sz w:val="20"/>
                <w:szCs w:val="20"/>
              </w:rPr>
              <w:t>1019,62</w:t>
            </w:r>
          </w:p>
        </w:tc>
        <w:tc>
          <w:tcPr>
            <w:tcW w:w="410" w:type="pct"/>
            <w:tcMar>
              <w:left w:w="28" w:type="dxa"/>
              <w:right w:w="28" w:type="dxa"/>
            </w:tcMar>
            <w:vAlign w:val="center"/>
          </w:tcPr>
          <w:p w14:paraId="4C793E49" w14:textId="77777777" w:rsidR="00EB6829" w:rsidRPr="005C0ADA" w:rsidRDefault="00EB6829" w:rsidP="00EB6829">
            <w:pPr>
              <w:spacing w:after="0" w:line="240" w:lineRule="auto"/>
              <w:ind w:firstLine="0"/>
              <w:jc w:val="center"/>
              <w:rPr>
                <w:bCs/>
                <w:sz w:val="20"/>
                <w:szCs w:val="20"/>
              </w:rPr>
            </w:pPr>
            <w:r w:rsidRPr="005C0ADA">
              <w:rPr>
                <w:sz w:val="20"/>
                <w:szCs w:val="20"/>
              </w:rPr>
              <w:t>1039,33</w:t>
            </w:r>
          </w:p>
        </w:tc>
      </w:tr>
      <w:tr w:rsidR="00EB6829" w:rsidRPr="005C0ADA" w14:paraId="373D7974" w14:textId="77777777" w:rsidTr="004D7BDB">
        <w:trPr>
          <w:trHeight w:val="20"/>
          <w:jc w:val="center"/>
        </w:trPr>
        <w:tc>
          <w:tcPr>
            <w:tcW w:w="861" w:type="pct"/>
            <w:shd w:val="clear" w:color="auto" w:fill="auto"/>
            <w:tcMar>
              <w:left w:w="28" w:type="dxa"/>
              <w:right w:w="28" w:type="dxa"/>
            </w:tcMar>
            <w:vAlign w:val="center"/>
          </w:tcPr>
          <w:p w14:paraId="4D47CD59" w14:textId="77777777" w:rsidR="00EB6829" w:rsidRPr="005C0ADA" w:rsidRDefault="00EB6829" w:rsidP="00EB6829">
            <w:pPr>
              <w:spacing w:after="0" w:line="240" w:lineRule="auto"/>
              <w:ind w:firstLine="0"/>
              <w:jc w:val="center"/>
              <w:rPr>
                <w:bCs/>
                <w:sz w:val="20"/>
                <w:szCs w:val="20"/>
              </w:rPr>
            </w:pPr>
            <w:r w:rsidRPr="005C0ADA">
              <w:rPr>
                <w:bCs/>
                <w:sz w:val="20"/>
                <w:szCs w:val="20"/>
              </w:rPr>
              <w:t>Отпуск тепловой энергии в сеть ТСО</w:t>
            </w:r>
          </w:p>
        </w:tc>
        <w:tc>
          <w:tcPr>
            <w:tcW w:w="455" w:type="pct"/>
            <w:shd w:val="clear" w:color="auto" w:fill="auto"/>
            <w:tcMar>
              <w:left w:w="28" w:type="dxa"/>
              <w:right w:w="28" w:type="dxa"/>
            </w:tcMar>
            <w:vAlign w:val="center"/>
          </w:tcPr>
          <w:p w14:paraId="569DB3F6" w14:textId="77777777" w:rsidR="00EB6829" w:rsidRPr="005C0ADA" w:rsidRDefault="00EB6829" w:rsidP="00EB6829">
            <w:pPr>
              <w:spacing w:after="0" w:line="240" w:lineRule="auto"/>
              <w:ind w:firstLine="0"/>
              <w:jc w:val="center"/>
              <w:rPr>
                <w:sz w:val="20"/>
                <w:szCs w:val="20"/>
              </w:rPr>
            </w:pPr>
            <w:r w:rsidRPr="005C0ADA">
              <w:rPr>
                <w:sz w:val="20"/>
                <w:szCs w:val="20"/>
              </w:rPr>
              <w:t>тыс. Гкал/год</w:t>
            </w:r>
          </w:p>
        </w:tc>
        <w:tc>
          <w:tcPr>
            <w:tcW w:w="370" w:type="pct"/>
            <w:shd w:val="clear" w:color="auto" w:fill="auto"/>
            <w:tcMar>
              <w:left w:w="28" w:type="dxa"/>
              <w:right w:w="28" w:type="dxa"/>
            </w:tcMar>
            <w:vAlign w:val="center"/>
          </w:tcPr>
          <w:p w14:paraId="7B0DBC08" w14:textId="77777777" w:rsidR="00EB6829" w:rsidRPr="005C0ADA" w:rsidRDefault="00EB6829" w:rsidP="00EB6829">
            <w:pPr>
              <w:spacing w:after="0" w:line="240" w:lineRule="auto"/>
              <w:ind w:firstLine="0"/>
              <w:jc w:val="center"/>
              <w:rPr>
                <w:bCs/>
                <w:sz w:val="20"/>
                <w:szCs w:val="20"/>
              </w:rPr>
            </w:pPr>
            <w:r w:rsidRPr="005C0ADA">
              <w:rPr>
                <w:sz w:val="20"/>
                <w:szCs w:val="20"/>
              </w:rPr>
              <w:t>708,59</w:t>
            </w:r>
          </w:p>
        </w:tc>
        <w:tc>
          <w:tcPr>
            <w:tcW w:w="415" w:type="pct"/>
            <w:tcMar>
              <w:left w:w="28" w:type="dxa"/>
              <w:right w:w="28" w:type="dxa"/>
            </w:tcMar>
            <w:vAlign w:val="center"/>
          </w:tcPr>
          <w:p w14:paraId="58F36CAD" w14:textId="77777777" w:rsidR="00EB6829" w:rsidRPr="005C0ADA" w:rsidRDefault="00EB6829" w:rsidP="00EB6829">
            <w:pPr>
              <w:spacing w:after="0" w:line="240" w:lineRule="auto"/>
              <w:ind w:firstLine="0"/>
              <w:jc w:val="center"/>
              <w:rPr>
                <w:bCs/>
                <w:sz w:val="20"/>
                <w:szCs w:val="20"/>
              </w:rPr>
            </w:pPr>
            <w:r w:rsidRPr="005C0ADA">
              <w:rPr>
                <w:sz w:val="20"/>
                <w:szCs w:val="20"/>
              </w:rPr>
              <w:t>731,59</w:t>
            </w:r>
          </w:p>
        </w:tc>
        <w:tc>
          <w:tcPr>
            <w:tcW w:w="415" w:type="pct"/>
            <w:tcMar>
              <w:left w:w="28" w:type="dxa"/>
              <w:right w:w="28" w:type="dxa"/>
            </w:tcMar>
            <w:vAlign w:val="center"/>
          </w:tcPr>
          <w:p w14:paraId="0D9D06BC" w14:textId="77777777" w:rsidR="00EB6829" w:rsidRPr="005C0ADA" w:rsidRDefault="00EB6829" w:rsidP="00EB6829">
            <w:pPr>
              <w:spacing w:after="0" w:line="240" w:lineRule="auto"/>
              <w:ind w:firstLine="0"/>
              <w:jc w:val="center"/>
              <w:rPr>
                <w:bCs/>
                <w:sz w:val="20"/>
                <w:szCs w:val="20"/>
              </w:rPr>
            </w:pPr>
            <w:r w:rsidRPr="005C0ADA">
              <w:rPr>
                <w:sz w:val="20"/>
                <w:szCs w:val="20"/>
              </w:rPr>
              <w:t>744,52</w:t>
            </w:r>
          </w:p>
        </w:tc>
        <w:tc>
          <w:tcPr>
            <w:tcW w:w="415" w:type="pct"/>
            <w:tcMar>
              <w:left w:w="28" w:type="dxa"/>
              <w:right w:w="28" w:type="dxa"/>
            </w:tcMar>
            <w:vAlign w:val="center"/>
          </w:tcPr>
          <w:p w14:paraId="5C1824A0" w14:textId="77777777" w:rsidR="00EB6829" w:rsidRPr="005C0ADA" w:rsidRDefault="00EB6829" w:rsidP="00EB6829">
            <w:pPr>
              <w:spacing w:after="0" w:line="240" w:lineRule="auto"/>
              <w:ind w:firstLine="0"/>
              <w:jc w:val="center"/>
              <w:rPr>
                <w:bCs/>
                <w:sz w:val="20"/>
                <w:szCs w:val="20"/>
              </w:rPr>
            </w:pPr>
            <w:r w:rsidRPr="005C0ADA">
              <w:rPr>
                <w:sz w:val="20"/>
                <w:szCs w:val="20"/>
              </w:rPr>
              <w:t>752,16</w:t>
            </w:r>
          </w:p>
        </w:tc>
        <w:tc>
          <w:tcPr>
            <w:tcW w:w="415" w:type="pct"/>
            <w:tcMar>
              <w:left w:w="28" w:type="dxa"/>
              <w:right w:w="28" w:type="dxa"/>
            </w:tcMar>
            <w:vAlign w:val="center"/>
          </w:tcPr>
          <w:p w14:paraId="2541EF29" w14:textId="77777777" w:rsidR="00EB6829" w:rsidRPr="005C0ADA" w:rsidRDefault="00EB6829" w:rsidP="00EB6829">
            <w:pPr>
              <w:spacing w:after="0" w:line="240" w:lineRule="auto"/>
              <w:ind w:firstLine="0"/>
              <w:jc w:val="center"/>
              <w:rPr>
                <w:bCs/>
                <w:sz w:val="20"/>
                <w:szCs w:val="20"/>
              </w:rPr>
            </w:pPr>
            <w:r w:rsidRPr="005C0ADA">
              <w:rPr>
                <w:sz w:val="20"/>
                <w:szCs w:val="20"/>
              </w:rPr>
              <w:t>770,52</w:t>
            </w:r>
          </w:p>
        </w:tc>
        <w:tc>
          <w:tcPr>
            <w:tcW w:w="415" w:type="pct"/>
            <w:tcMar>
              <w:left w:w="28" w:type="dxa"/>
              <w:right w:w="28" w:type="dxa"/>
            </w:tcMar>
            <w:vAlign w:val="center"/>
          </w:tcPr>
          <w:p w14:paraId="6D80B3FC" w14:textId="77777777" w:rsidR="00EB6829" w:rsidRPr="005C0ADA" w:rsidRDefault="00EB6829" w:rsidP="00EB6829">
            <w:pPr>
              <w:spacing w:after="0" w:line="240" w:lineRule="auto"/>
              <w:ind w:firstLine="0"/>
              <w:jc w:val="center"/>
              <w:rPr>
                <w:bCs/>
                <w:sz w:val="20"/>
                <w:szCs w:val="20"/>
              </w:rPr>
            </w:pPr>
            <w:r w:rsidRPr="005C0ADA">
              <w:rPr>
                <w:sz w:val="20"/>
                <w:szCs w:val="20"/>
              </w:rPr>
              <w:t>779,77</w:t>
            </w:r>
          </w:p>
        </w:tc>
        <w:tc>
          <w:tcPr>
            <w:tcW w:w="415" w:type="pct"/>
            <w:tcMar>
              <w:left w:w="28" w:type="dxa"/>
              <w:right w:w="28" w:type="dxa"/>
            </w:tcMar>
            <w:vAlign w:val="center"/>
          </w:tcPr>
          <w:p w14:paraId="7D85BE4F" w14:textId="77777777" w:rsidR="00EB6829" w:rsidRPr="005C0ADA" w:rsidRDefault="00EB6829" w:rsidP="00EB6829">
            <w:pPr>
              <w:spacing w:after="0" w:line="240" w:lineRule="auto"/>
              <w:ind w:firstLine="0"/>
              <w:jc w:val="center"/>
              <w:rPr>
                <w:bCs/>
                <w:sz w:val="20"/>
                <w:szCs w:val="20"/>
              </w:rPr>
            </w:pPr>
            <w:r w:rsidRPr="005C0ADA">
              <w:rPr>
                <w:sz w:val="20"/>
                <w:szCs w:val="20"/>
              </w:rPr>
              <w:t>798,76</w:t>
            </w:r>
          </w:p>
        </w:tc>
        <w:tc>
          <w:tcPr>
            <w:tcW w:w="415" w:type="pct"/>
            <w:tcMar>
              <w:left w:w="28" w:type="dxa"/>
              <w:right w:w="28" w:type="dxa"/>
            </w:tcMar>
            <w:vAlign w:val="center"/>
          </w:tcPr>
          <w:p w14:paraId="0EE2CEF8" w14:textId="77777777" w:rsidR="00EB6829" w:rsidRPr="005C0ADA" w:rsidRDefault="00EB6829" w:rsidP="00EB6829">
            <w:pPr>
              <w:spacing w:after="0" w:line="240" w:lineRule="auto"/>
              <w:ind w:firstLine="0"/>
              <w:jc w:val="center"/>
              <w:rPr>
                <w:bCs/>
                <w:sz w:val="20"/>
                <w:szCs w:val="20"/>
              </w:rPr>
            </w:pPr>
            <w:r w:rsidRPr="005C0ADA">
              <w:rPr>
                <w:sz w:val="20"/>
                <w:szCs w:val="20"/>
              </w:rPr>
              <w:t>837,89</w:t>
            </w:r>
          </w:p>
        </w:tc>
        <w:tc>
          <w:tcPr>
            <w:tcW w:w="410" w:type="pct"/>
            <w:tcMar>
              <w:left w:w="28" w:type="dxa"/>
              <w:right w:w="28" w:type="dxa"/>
            </w:tcMar>
            <w:vAlign w:val="center"/>
          </w:tcPr>
          <w:p w14:paraId="2E2AB3B9" w14:textId="77777777" w:rsidR="00EB6829" w:rsidRPr="005C0ADA" w:rsidRDefault="00EB6829" w:rsidP="00EB6829">
            <w:pPr>
              <w:spacing w:after="0" w:line="240" w:lineRule="auto"/>
              <w:ind w:firstLine="0"/>
              <w:jc w:val="center"/>
              <w:rPr>
                <w:bCs/>
                <w:sz w:val="20"/>
                <w:szCs w:val="20"/>
              </w:rPr>
            </w:pPr>
            <w:r w:rsidRPr="005C0ADA">
              <w:rPr>
                <w:sz w:val="20"/>
                <w:szCs w:val="20"/>
              </w:rPr>
              <w:t>854,09</w:t>
            </w:r>
          </w:p>
        </w:tc>
      </w:tr>
      <w:tr w:rsidR="00EB6829" w:rsidRPr="005C0ADA" w14:paraId="1F0AB97B" w14:textId="77777777" w:rsidTr="004D7BDB">
        <w:trPr>
          <w:trHeight w:val="20"/>
          <w:jc w:val="center"/>
        </w:trPr>
        <w:tc>
          <w:tcPr>
            <w:tcW w:w="861" w:type="pct"/>
            <w:shd w:val="clear" w:color="auto" w:fill="auto"/>
            <w:tcMar>
              <w:left w:w="28" w:type="dxa"/>
              <w:right w:w="28" w:type="dxa"/>
            </w:tcMar>
            <w:vAlign w:val="center"/>
          </w:tcPr>
          <w:p w14:paraId="4C69284A" w14:textId="77777777" w:rsidR="00EB6829" w:rsidRPr="005C0ADA" w:rsidRDefault="00EB6829" w:rsidP="00EB6829">
            <w:pPr>
              <w:spacing w:after="0" w:line="240" w:lineRule="auto"/>
              <w:ind w:firstLine="0"/>
              <w:jc w:val="center"/>
              <w:rPr>
                <w:bCs/>
                <w:sz w:val="20"/>
                <w:szCs w:val="20"/>
              </w:rPr>
            </w:pPr>
            <w:r w:rsidRPr="005C0ADA">
              <w:rPr>
                <w:bCs/>
                <w:sz w:val="20"/>
                <w:szCs w:val="20"/>
              </w:rPr>
              <w:t>Полезный отпуск тепловой энергии в сеть</w:t>
            </w:r>
          </w:p>
        </w:tc>
        <w:tc>
          <w:tcPr>
            <w:tcW w:w="455" w:type="pct"/>
            <w:shd w:val="clear" w:color="auto" w:fill="auto"/>
            <w:tcMar>
              <w:left w:w="28" w:type="dxa"/>
              <w:right w:w="28" w:type="dxa"/>
            </w:tcMar>
            <w:vAlign w:val="center"/>
          </w:tcPr>
          <w:p w14:paraId="793B6DDB" w14:textId="77777777" w:rsidR="00EB6829" w:rsidRPr="005C0ADA" w:rsidRDefault="00EB6829" w:rsidP="00EB6829">
            <w:pPr>
              <w:spacing w:after="0" w:line="240" w:lineRule="auto"/>
              <w:ind w:firstLine="0"/>
              <w:jc w:val="center"/>
              <w:rPr>
                <w:sz w:val="20"/>
                <w:szCs w:val="20"/>
              </w:rPr>
            </w:pPr>
            <w:r w:rsidRPr="005C0ADA">
              <w:rPr>
                <w:sz w:val="20"/>
                <w:szCs w:val="20"/>
              </w:rPr>
              <w:t>тыс. Гкал/год</w:t>
            </w:r>
          </w:p>
        </w:tc>
        <w:tc>
          <w:tcPr>
            <w:tcW w:w="370" w:type="pct"/>
            <w:shd w:val="clear" w:color="auto" w:fill="auto"/>
            <w:tcMar>
              <w:left w:w="28" w:type="dxa"/>
              <w:right w:w="28" w:type="dxa"/>
            </w:tcMar>
            <w:vAlign w:val="center"/>
          </w:tcPr>
          <w:p w14:paraId="77F255A1" w14:textId="77777777" w:rsidR="00EB6829" w:rsidRPr="005C0ADA" w:rsidRDefault="00EB6829" w:rsidP="00EB6829">
            <w:pPr>
              <w:spacing w:after="0" w:line="240" w:lineRule="auto"/>
              <w:ind w:firstLine="0"/>
              <w:jc w:val="center"/>
              <w:rPr>
                <w:bCs/>
                <w:sz w:val="20"/>
                <w:szCs w:val="20"/>
              </w:rPr>
            </w:pPr>
            <w:r w:rsidRPr="005C0ADA">
              <w:rPr>
                <w:sz w:val="20"/>
                <w:szCs w:val="20"/>
              </w:rPr>
              <w:t>691,85</w:t>
            </w:r>
          </w:p>
        </w:tc>
        <w:tc>
          <w:tcPr>
            <w:tcW w:w="415" w:type="pct"/>
            <w:tcMar>
              <w:left w:w="28" w:type="dxa"/>
              <w:right w:w="28" w:type="dxa"/>
            </w:tcMar>
            <w:vAlign w:val="center"/>
          </w:tcPr>
          <w:p w14:paraId="26CBF10F" w14:textId="77777777" w:rsidR="00EB6829" w:rsidRPr="005C0ADA" w:rsidRDefault="00EB6829" w:rsidP="00EB6829">
            <w:pPr>
              <w:spacing w:after="0" w:line="240" w:lineRule="auto"/>
              <w:ind w:firstLine="0"/>
              <w:jc w:val="center"/>
              <w:rPr>
                <w:bCs/>
                <w:sz w:val="20"/>
                <w:szCs w:val="20"/>
              </w:rPr>
            </w:pPr>
            <w:r w:rsidRPr="005C0ADA">
              <w:rPr>
                <w:sz w:val="20"/>
                <w:szCs w:val="20"/>
              </w:rPr>
              <w:t>714,76</w:t>
            </w:r>
          </w:p>
        </w:tc>
        <w:tc>
          <w:tcPr>
            <w:tcW w:w="415" w:type="pct"/>
            <w:tcMar>
              <w:left w:w="28" w:type="dxa"/>
              <w:right w:w="28" w:type="dxa"/>
            </w:tcMar>
            <w:vAlign w:val="center"/>
          </w:tcPr>
          <w:p w14:paraId="78EB91C1" w14:textId="77777777" w:rsidR="00EB6829" w:rsidRPr="005C0ADA" w:rsidRDefault="00EB6829" w:rsidP="00EB6829">
            <w:pPr>
              <w:spacing w:after="0" w:line="240" w:lineRule="auto"/>
              <w:ind w:firstLine="0"/>
              <w:jc w:val="center"/>
              <w:rPr>
                <w:bCs/>
                <w:sz w:val="20"/>
                <w:szCs w:val="20"/>
              </w:rPr>
            </w:pPr>
            <w:r w:rsidRPr="005C0ADA">
              <w:rPr>
                <w:sz w:val="20"/>
                <w:szCs w:val="20"/>
              </w:rPr>
              <w:t>727,39</w:t>
            </w:r>
          </w:p>
        </w:tc>
        <w:tc>
          <w:tcPr>
            <w:tcW w:w="415" w:type="pct"/>
            <w:tcMar>
              <w:left w:w="28" w:type="dxa"/>
              <w:right w:w="28" w:type="dxa"/>
            </w:tcMar>
            <w:vAlign w:val="center"/>
          </w:tcPr>
          <w:p w14:paraId="004399FF" w14:textId="77777777" w:rsidR="00EB6829" w:rsidRPr="005C0ADA" w:rsidRDefault="00EB6829" w:rsidP="00EB6829">
            <w:pPr>
              <w:spacing w:after="0" w:line="240" w:lineRule="auto"/>
              <w:ind w:firstLine="0"/>
              <w:jc w:val="center"/>
              <w:rPr>
                <w:bCs/>
                <w:sz w:val="20"/>
                <w:szCs w:val="20"/>
              </w:rPr>
            </w:pPr>
            <w:r w:rsidRPr="005C0ADA">
              <w:rPr>
                <w:sz w:val="20"/>
                <w:szCs w:val="20"/>
              </w:rPr>
              <w:t>734,86</w:t>
            </w:r>
          </w:p>
        </w:tc>
        <w:tc>
          <w:tcPr>
            <w:tcW w:w="415" w:type="pct"/>
            <w:tcMar>
              <w:left w:w="28" w:type="dxa"/>
              <w:right w:w="28" w:type="dxa"/>
            </w:tcMar>
            <w:vAlign w:val="center"/>
          </w:tcPr>
          <w:p w14:paraId="3C7768EF" w14:textId="77777777" w:rsidR="00EB6829" w:rsidRPr="005C0ADA" w:rsidRDefault="00EB6829" w:rsidP="00EB6829">
            <w:pPr>
              <w:spacing w:after="0" w:line="240" w:lineRule="auto"/>
              <w:ind w:firstLine="0"/>
              <w:jc w:val="center"/>
              <w:rPr>
                <w:bCs/>
                <w:sz w:val="20"/>
                <w:szCs w:val="20"/>
              </w:rPr>
            </w:pPr>
            <w:r w:rsidRPr="005C0ADA">
              <w:rPr>
                <w:sz w:val="20"/>
                <w:szCs w:val="20"/>
              </w:rPr>
              <w:t>752,79</w:t>
            </w:r>
          </w:p>
        </w:tc>
        <w:tc>
          <w:tcPr>
            <w:tcW w:w="415" w:type="pct"/>
            <w:tcMar>
              <w:left w:w="28" w:type="dxa"/>
              <w:right w:w="28" w:type="dxa"/>
            </w:tcMar>
            <w:vAlign w:val="center"/>
          </w:tcPr>
          <w:p w14:paraId="4C01737D" w14:textId="77777777" w:rsidR="00EB6829" w:rsidRPr="005C0ADA" w:rsidRDefault="00EB6829" w:rsidP="00EB6829">
            <w:pPr>
              <w:spacing w:after="0" w:line="240" w:lineRule="auto"/>
              <w:ind w:firstLine="0"/>
              <w:jc w:val="center"/>
              <w:rPr>
                <w:bCs/>
                <w:sz w:val="20"/>
                <w:szCs w:val="20"/>
              </w:rPr>
            </w:pPr>
            <w:r w:rsidRPr="005C0ADA">
              <w:rPr>
                <w:sz w:val="20"/>
                <w:szCs w:val="20"/>
              </w:rPr>
              <w:t>761,83</w:t>
            </w:r>
          </w:p>
        </w:tc>
        <w:tc>
          <w:tcPr>
            <w:tcW w:w="415" w:type="pct"/>
            <w:tcMar>
              <w:left w:w="28" w:type="dxa"/>
              <w:right w:w="28" w:type="dxa"/>
            </w:tcMar>
            <w:vAlign w:val="center"/>
          </w:tcPr>
          <w:p w14:paraId="6EB86264" w14:textId="77777777" w:rsidR="00EB6829" w:rsidRPr="005C0ADA" w:rsidRDefault="00EB6829" w:rsidP="00EB6829">
            <w:pPr>
              <w:spacing w:after="0" w:line="240" w:lineRule="auto"/>
              <w:ind w:firstLine="0"/>
              <w:jc w:val="center"/>
              <w:rPr>
                <w:bCs/>
                <w:sz w:val="20"/>
                <w:szCs w:val="20"/>
              </w:rPr>
            </w:pPr>
            <w:r w:rsidRPr="005C0ADA">
              <w:rPr>
                <w:sz w:val="20"/>
                <w:szCs w:val="20"/>
              </w:rPr>
              <w:t>780,38</w:t>
            </w:r>
          </w:p>
        </w:tc>
        <w:tc>
          <w:tcPr>
            <w:tcW w:w="415" w:type="pct"/>
            <w:tcMar>
              <w:left w:w="28" w:type="dxa"/>
              <w:right w:w="28" w:type="dxa"/>
            </w:tcMar>
            <w:vAlign w:val="center"/>
          </w:tcPr>
          <w:p w14:paraId="32A38A51" w14:textId="77777777" w:rsidR="00EB6829" w:rsidRPr="005C0ADA" w:rsidRDefault="00EB6829" w:rsidP="00EB6829">
            <w:pPr>
              <w:spacing w:after="0" w:line="240" w:lineRule="auto"/>
              <w:ind w:firstLine="0"/>
              <w:jc w:val="center"/>
              <w:rPr>
                <w:bCs/>
                <w:sz w:val="20"/>
                <w:szCs w:val="20"/>
              </w:rPr>
            </w:pPr>
            <w:r w:rsidRPr="005C0ADA">
              <w:rPr>
                <w:sz w:val="20"/>
                <w:szCs w:val="20"/>
              </w:rPr>
              <w:t>818,62</w:t>
            </w:r>
          </w:p>
        </w:tc>
        <w:tc>
          <w:tcPr>
            <w:tcW w:w="410" w:type="pct"/>
            <w:tcMar>
              <w:left w:w="28" w:type="dxa"/>
              <w:right w:w="28" w:type="dxa"/>
            </w:tcMar>
            <w:vAlign w:val="center"/>
          </w:tcPr>
          <w:p w14:paraId="46FE2628" w14:textId="77777777" w:rsidR="00EB6829" w:rsidRPr="005C0ADA" w:rsidRDefault="00EB6829" w:rsidP="00EB6829">
            <w:pPr>
              <w:spacing w:after="0" w:line="240" w:lineRule="auto"/>
              <w:ind w:firstLine="0"/>
              <w:jc w:val="center"/>
              <w:rPr>
                <w:bCs/>
                <w:sz w:val="20"/>
                <w:szCs w:val="20"/>
              </w:rPr>
            </w:pPr>
            <w:r w:rsidRPr="005C0ADA">
              <w:rPr>
                <w:sz w:val="20"/>
                <w:szCs w:val="20"/>
              </w:rPr>
              <w:t>834,44</w:t>
            </w:r>
          </w:p>
        </w:tc>
      </w:tr>
      <w:tr w:rsidR="00EB6829" w:rsidRPr="005C0ADA" w14:paraId="046D8E7D" w14:textId="77777777" w:rsidTr="004D7BDB">
        <w:trPr>
          <w:trHeight w:val="20"/>
          <w:jc w:val="center"/>
        </w:trPr>
        <w:tc>
          <w:tcPr>
            <w:tcW w:w="861" w:type="pct"/>
            <w:shd w:val="clear" w:color="auto" w:fill="auto"/>
            <w:tcMar>
              <w:left w:w="28" w:type="dxa"/>
              <w:right w:w="28" w:type="dxa"/>
            </w:tcMar>
            <w:vAlign w:val="center"/>
          </w:tcPr>
          <w:p w14:paraId="797A5B34" w14:textId="77777777" w:rsidR="00EB6829" w:rsidRPr="005C0ADA" w:rsidRDefault="00EB6829" w:rsidP="00EB6829">
            <w:pPr>
              <w:spacing w:after="0" w:line="240" w:lineRule="auto"/>
              <w:ind w:firstLine="0"/>
              <w:jc w:val="center"/>
              <w:rPr>
                <w:bCs/>
                <w:sz w:val="20"/>
                <w:szCs w:val="20"/>
              </w:rPr>
            </w:pPr>
            <w:r w:rsidRPr="005C0ADA">
              <w:rPr>
                <w:bCs/>
                <w:sz w:val="20"/>
                <w:szCs w:val="20"/>
              </w:rPr>
              <w:t>Расход условного топлива</w:t>
            </w:r>
          </w:p>
        </w:tc>
        <w:tc>
          <w:tcPr>
            <w:tcW w:w="455" w:type="pct"/>
            <w:shd w:val="clear" w:color="auto" w:fill="auto"/>
            <w:tcMar>
              <w:left w:w="28" w:type="dxa"/>
              <w:right w:w="28" w:type="dxa"/>
            </w:tcMar>
            <w:vAlign w:val="center"/>
          </w:tcPr>
          <w:p w14:paraId="6609CA95" w14:textId="77777777" w:rsidR="00EB6829" w:rsidRPr="005C0ADA" w:rsidRDefault="00EB6829" w:rsidP="00EB6829">
            <w:pPr>
              <w:spacing w:after="0" w:line="240" w:lineRule="auto"/>
              <w:ind w:firstLine="0"/>
              <w:jc w:val="center"/>
              <w:rPr>
                <w:sz w:val="20"/>
                <w:szCs w:val="20"/>
              </w:rPr>
            </w:pPr>
            <w:r w:rsidRPr="005C0ADA">
              <w:rPr>
                <w:sz w:val="20"/>
                <w:szCs w:val="20"/>
              </w:rPr>
              <w:t>тут</w:t>
            </w:r>
          </w:p>
        </w:tc>
        <w:tc>
          <w:tcPr>
            <w:tcW w:w="370" w:type="pct"/>
            <w:shd w:val="clear" w:color="auto" w:fill="auto"/>
            <w:tcMar>
              <w:left w:w="28" w:type="dxa"/>
              <w:right w:w="28" w:type="dxa"/>
            </w:tcMar>
            <w:vAlign w:val="center"/>
          </w:tcPr>
          <w:p w14:paraId="20AD972A" w14:textId="77777777" w:rsidR="00EB6829" w:rsidRPr="005C0ADA" w:rsidRDefault="00EB6829" w:rsidP="00EB6829">
            <w:pPr>
              <w:spacing w:after="0" w:line="240" w:lineRule="auto"/>
              <w:ind w:firstLine="0"/>
              <w:jc w:val="center"/>
              <w:rPr>
                <w:sz w:val="20"/>
                <w:szCs w:val="20"/>
              </w:rPr>
            </w:pPr>
            <w:r w:rsidRPr="005C0ADA">
              <w:rPr>
                <w:sz w:val="20"/>
                <w:szCs w:val="20"/>
              </w:rPr>
              <w:t>130 539</w:t>
            </w:r>
          </w:p>
        </w:tc>
        <w:tc>
          <w:tcPr>
            <w:tcW w:w="415" w:type="pct"/>
            <w:tcMar>
              <w:left w:w="28" w:type="dxa"/>
              <w:right w:w="28" w:type="dxa"/>
            </w:tcMar>
            <w:vAlign w:val="center"/>
          </w:tcPr>
          <w:p w14:paraId="3E8CE25A" w14:textId="77777777" w:rsidR="00EB6829" w:rsidRPr="005C0ADA" w:rsidRDefault="00EB6829" w:rsidP="00EB6829">
            <w:pPr>
              <w:spacing w:after="0" w:line="240" w:lineRule="auto"/>
              <w:ind w:firstLine="0"/>
              <w:jc w:val="center"/>
              <w:rPr>
                <w:sz w:val="20"/>
                <w:szCs w:val="20"/>
              </w:rPr>
            </w:pPr>
            <w:r w:rsidRPr="005C0ADA">
              <w:rPr>
                <w:sz w:val="20"/>
                <w:szCs w:val="20"/>
              </w:rPr>
              <w:t>132 292</w:t>
            </w:r>
          </w:p>
        </w:tc>
        <w:tc>
          <w:tcPr>
            <w:tcW w:w="415" w:type="pct"/>
            <w:tcMar>
              <w:left w:w="28" w:type="dxa"/>
              <w:right w:w="28" w:type="dxa"/>
            </w:tcMar>
            <w:vAlign w:val="center"/>
          </w:tcPr>
          <w:p w14:paraId="3DD46419" w14:textId="77777777" w:rsidR="00EB6829" w:rsidRPr="005C0ADA" w:rsidRDefault="00EB6829" w:rsidP="00EB6829">
            <w:pPr>
              <w:spacing w:after="0" w:line="240" w:lineRule="auto"/>
              <w:ind w:firstLine="0"/>
              <w:jc w:val="center"/>
              <w:rPr>
                <w:sz w:val="20"/>
                <w:szCs w:val="20"/>
              </w:rPr>
            </w:pPr>
            <w:r w:rsidRPr="005C0ADA">
              <w:rPr>
                <w:sz w:val="20"/>
                <w:szCs w:val="20"/>
              </w:rPr>
              <w:t>134 630</w:t>
            </w:r>
          </w:p>
        </w:tc>
        <w:tc>
          <w:tcPr>
            <w:tcW w:w="415" w:type="pct"/>
            <w:tcMar>
              <w:left w:w="28" w:type="dxa"/>
              <w:right w:w="28" w:type="dxa"/>
            </w:tcMar>
            <w:vAlign w:val="center"/>
          </w:tcPr>
          <w:p w14:paraId="1810DEEA" w14:textId="77777777" w:rsidR="00EB6829" w:rsidRPr="005C0ADA" w:rsidRDefault="00EB6829" w:rsidP="00EB6829">
            <w:pPr>
              <w:spacing w:after="0" w:line="240" w:lineRule="auto"/>
              <w:ind w:firstLine="0"/>
              <w:jc w:val="center"/>
              <w:rPr>
                <w:sz w:val="20"/>
                <w:szCs w:val="20"/>
              </w:rPr>
            </w:pPr>
            <w:r w:rsidRPr="005C0ADA">
              <w:rPr>
                <w:sz w:val="20"/>
                <w:szCs w:val="20"/>
              </w:rPr>
              <w:t>136 012</w:t>
            </w:r>
          </w:p>
        </w:tc>
        <w:tc>
          <w:tcPr>
            <w:tcW w:w="415" w:type="pct"/>
            <w:tcMar>
              <w:left w:w="28" w:type="dxa"/>
              <w:right w:w="28" w:type="dxa"/>
            </w:tcMar>
            <w:vAlign w:val="center"/>
          </w:tcPr>
          <w:p w14:paraId="5A446397" w14:textId="77777777" w:rsidR="00EB6829" w:rsidRPr="005C0ADA" w:rsidRDefault="00EB6829" w:rsidP="00EB6829">
            <w:pPr>
              <w:spacing w:after="0" w:line="240" w:lineRule="auto"/>
              <w:ind w:firstLine="0"/>
              <w:jc w:val="center"/>
              <w:rPr>
                <w:sz w:val="20"/>
                <w:szCs w:val="20"/>
              </w:rPr>
            </w:pPr>
            <w:r w:rsidRPr="005C0ADA">
              <w:rPr>
                <w:sz w:val="20"/>
                <w:szCs w:val="20"/>
              </w:rPr>
              <w:t>139 331</w:t>
            </w:r>
          </w:p>
        </w:tc>
        <w:tc>
          <w:tcPr>
            <w:tcW w:w="415" w:type="pct"/>
            <w:tcMar>
              <w:left w:w="28" w:type="dxa"/>
              <w:right w:w="28" w:type="dxa"/>
            </w:tcMar>
            <w:vAlign w:val="center"/>
          </w:tcPr>
          <w:p w14:paraId="0CAD749F" w14:textId="77777777" w:rsidR="00EB6829" w:rsidRPr="005C0ADA" w:rsidRDefault="00EB6829" w:rsidP="00EB6829">
            <w:pPr>
              <w:spacing w:after="0" w:line="240" w:lineRule="auto"/>
              <w:ind w:firstLine="0"/>
              <w:jc w:val="center"/>
              <w:rPr>
                <w:sz w:val="20"/>
                <w:szCs w:val="20"/>
              </w:rPr>
            </w:pPr>
            <w:r w:rsidRPr="005C0ADA">
              <w:rPr>
                <w:sz w:val="20"/>
                <w:szCs w:val="20"/>
              </w:rPr>
              <w:t>141 004</w:t>
            </w:r>
          </w:p>
        </w:tc>
        <w:tc>
          <w:tcPr>
            <w:tcW w:w="415" w:type="pct"/>
            <w:tcMar>
              <w:left w:w="28" w:type="dxa"/>
              <w:right w:w="28" w:type="dxa"/>
            </w:tcMar>
            <w:vAlign w:val="center"/>
          </w:tcPr>
          <w:p w14:paraId="755FA64A" w14:textId="77777777" w:rsidR="00EB6829" w:rsidRPr="005C0ADA" w:rsidRDefault="00EB6829" w:rsidP="00EB6829">
            <w:pPr>
              <w:spacing w:after="0" w:line="240" w:lineRule="auto"/>
              <w:ind w:firstLine="0"/>
              <w:jc w:val="center"/>
              <w:rPr>
                <w:sz w:val="20"/>
                <w:szCs w:val="20"/>
              </w:rPr>
            </w:pPr>
            <w:r w:rsidRPr="005C0ADA">
              <w:rPr>
                <w:sz w:val="20"/>
                <w:szCs w:val="20"/>
              </w:rPr>
              <w:t>144 438</w:t>
            </w:r>
          </w:p>
        </w:tc>
        <w:tc>
          <w:tcPr>
            <w:tcW w:w="415" w:type="pct"/>
            <w:tcMar>
              <w:left w:w="28" w:type="dxa"/>
              <w:right w:w="28" w:type="dxa"/>
            </w:tcMar>
            <w:vAlign w:val="center"/>
          </w:tcPr>
          <w:p w14:paraId="717B5D5D" w14:textId="77777777" w:rsidR="00EB6829" w:rsidRPr="005C0ADA" w:rsidRDefault="00EB6829" w:rsidP="00EB6829">
            <w:pPr>
              <w:spacing w:after="0" w:line="240" w:lineRule="auto"/>
              <w:ind w:firstLine="0"/>
              <w:jc w:val="center"/>
              <w:rPr>
                <w:sz w:val="20"/>
                <w:szCs w:val="20"/>
              </w:rPr>
            </w:pPr>
            <w:r w:rsidRPr="005C0ADA">
              <w:rPr>
                <w:sz w:val="20"/>
                <w:szCs w:val="20"/>
              </w:rPr>
              <w:t>151 515</w:t>
            </w:r>
          </w:p>
        </w:tc>
        <w:tc>
          <w:tcPr>
            <w:tcW w:w="410" w:type="pct"/>
            <w:tcMar>
              <w:left w:w="28" w:type="dxa"/>
              <w:right w:w="28" w:type="dxa"/>
            </w:tcMar>
            <w:vAlign w:val="center"/>
          </w:tcPr>
          <w:p w14:paraId="24B9BBFD" w14:textId="77777777" w:rsidR="00EB6829" w:rsidRPr="005C0ADA" w:rsidRDefault="00EB6829" w:rsidP="00EB6829">
            <w:pPr>
              <w:spacing w:after="0" w:line="240" w:lineRule="auto"/>
              <w:ind w:firstLine="0"/>
              <w:jc w:val="center"/>
              <w:rPr>
                <w:sz w:val="20"/>
                <w:szCs w:val="20"/>
              </w:rPr>
            </w:pPr>
            <w:r w:rsidRPr="005C0ADA">
              <w:rPr>
                <w:sz w:val="20"/>
                <w:szCs w:val="20"/>
              </w:rPr>
              <w:t>154 444</w:t>
            </w:r>
          </w:p>
        </w:tc>
      </w:tr>
      <w:tr w:rsidR="00EB6829" w:rsidRPr="005C0ADA" w14:paraId="2159DDAF" w14:textId="77777777" w:rsidTr="004D7BDB">
        <w:trPr>
          <w:trHeight w:val="20"/>
          <w:jc w:val="center"/>
        </w:trPr>
        <w:tc>
          <w:tcPr>
            <w:tcW w:w="861" w:type="pct"/>
            <w:shd w:val="clear" w:color="auto" w:fill="auto"/>
            <w:tcMar>
              <w:left w:w="28" w:type="dxa"/>
              <w:right w:w="28" w:type="dxa"/>
            </w:tcMar>
            <w:vAlign w:val="center"/>
          </w:tcPr>
          <w:p w14:paraId="7A000003" w14:textId="77777777" w:rsidR="00EB6829" w:rsidRPr="005C0ADA" w:rsidRDefault="00EB6829" w:rsidP="00EB6829">
            <w:pPr>
              <w:spacing w:after="0" w:line="240" w:lineRule="auto"/>
              <w:ind w:firstLine="0"/>
              <w:jc w:val="center"/>
              <w:rPr>
                <w:bCs/>
                <w:sz w:val="20"/>
                <w:szCs w:val="20"/>
              </w:rPr>
            </w:pPr>
            <w:r w:rsidRPr="005C0ADA">
              <w:rPr>
                <w:bCs/>
                <w:sz w:val="20"/>
                <w:szCs w:val="20"/>
              </w:rPr>
              <w:t>Удельный расход топлива</w:t>
            </w:r>
          </w:p>
        </w:tc>
        <w:tc>
          <w:tcPr>
            <w:tcW w:w="455" w:type="pct"/>
            <w:shd w:val="clear" w:color="auto" w:fill="auto"/>
            <w:tcMar>
              <w:left w:w="28" w:type="dxa"/>
              <w:right w:w="28" w:type="dxa"/>
            </w:tcMar>
            <w:vAlign w:val="center"/>
          </w:tcPr>
          <w:p w14:paraId="6D0D728A" w14:textId="77777777" w:rsidR="00EB6829" w:rsidRPr="005C0ADA" w:rsidRDefault="00EB6829" w:rsidP="00EB6829">
            <w:pPr>
              <w:spacing w:after="0" w:line="240" w:lineRule="auto"/>
              <w:ind w:firstLine="0"/>
              <w:jc w:val="center"/>
              <w:rPr>
                <w:sz w:val="20"/>
                <w:szCs w:val="20"/>
              </w:rPr>
            </w:pPr>
            <w:r w:rsidRPr="005C0ADA">
              <w:rPr>
                <w:sz w:val="20"/>
                <w:szCs w:val="20"/>
              </w:rPr>
              <w:t>кг/Гкал</w:t>
            </w:r>
          </w:p>
        </w:tc>
        <w:tc>
          <w:tcPr>
            <w:tcW w:w="370" w:type="pct"/>
            <w:shd w:val="clear" w:color="auto" w:fill="auto"/>
            <w:tcMar>
              <w:left w:w="28" w:type="dxa"/>
              <w:right w:w="28" w:type="dxa"/>
            </w:tcMar>
            <w:vAlign w:val="center"/>
          </w:tcPr>
          <w:p w14:paraId="37F01749" w14:textId="77777777" w:rsidR="00EB6829" w:rsidRPr="005C0ADA" w:rsidRDefault="00EB6829" w:rsidP="00EB6829">
            <w:pPr>
              <w:spacing w:after="0" w:line="240" w:lineRule="auto"/>
              <w:ind w:firstLine="0"/>
              <w:jc w:val="center"/>
              <w:rPr>
                <w:sz w:val="20"/>
                <w:szCs w:val="20"/>
              </w:rPr>
            </w:pPr>
            <w:r w:rsidRPr="005C0ADA">
              <w:rPr>
                <w:sz w:val="20"/>
                <w:szCs w:val="20"/>
              </w:rPr>
              <w:t>148,6</w:t>
            </w:r>
          </w:p>
        </w:tc>
        <w:tc>
          <w:tcPr>
            <w:tcW w:w="415" w:type="pct"/>
            <w:tcMar>
              <w:left w:w="28" w:type="dxa"/>
              <w:right w:w="28" w:type="dxa"/>
            </w:tcMar>
            <w:vAlign w:val="center"/>
          </w:tcPr>
          <w:p w14:paraId="10BA2ECD" w14:textId="77777777" w:rsidR="00EB6829" w:rsidRPr="005C0ADA" w:rsidRDefault="00EB6829" w:rsidP="00EB6829">
            <w:pPr>
              <w:spacing w:after="0" w:line="240" w:lineRule="auto"/>
              <w:ind w:firstLine="0"/>
              <w:jc w:val="center"/>
              <w:rPr>
                <w:sz w:val="20"/>
                <w:szCs w:val="20"/>
              </w:rPr>
            </w:pPr>
            <w:r w:rsidRPr="005C0ADA">
              <w:rPr>
                <w:sz w:val="20"/>
                <w:szCs w:val="20"/>
              </w:rPr>
              <w:t>148,6</w:t>
            </w:r>
          </w:p>
        </w:tc>
        <w:tc>
          <w:tcPr>
            <w:tcW w:w="415" w:type="pct"/>
            <w:tcMar>
              <w:left w:w="28" w:type="dxa"/>
              <w:right w:w="28" w:type="dxa"/>
            </w:tcMar>
            <w:vAlign w:val="center"/>
          </w:tcPr>
          <w:p w14:paraId="51A23BCC" w14:textId="77777777" w:rsidR="00EB6829" w:rsidRPr="005C0ADA" w:rsidRDefault="00EB6829" w:rsidP="00EB6829">
            <w:pPr>
              <w:spacing w:after="0" w:line="240" w:lineRule="auto"/>
              <w:ind w:firstLine="0"/>
              <w:jc w:val="center"/>
              <w:rPr>
                <w:sz w:val="20"/>
                <w:szCs w:val="20"/>
              </w:rPr>
            </w:pPr>
            <w:r w:rsidRPr="005C0ADA">
              <w:rPr>
                <w:sz w:val="20"/>
                <w:szCs w:val="20"/>
              </w:rPr>
              <w:t>148,6</w:t>
            </w:r>
          </w:p>
        </w:tc>
        <w:tc>
          <w:tcPr>
            <w:tcW w:w="415" w:type="pct"/>
            <w:tcMar>
              <w:left w:w="28" w:type="dxa"/>
              <w:right w:w="28" w:type="dxa"/>
            </w:tcMar>
            <w:vAlign w:val="center"/>
          </w:tcPr>
          <w:p w14:paraId="57DCEC55" w14:textId="77777777" w:rsidR="00EB6829" w:rsidRPr="005C0ADA" w:rsidRDefault="00EB6829" w:rsidP="00EB6829">
            <w:pPr>
              <w:spacing w:after="0" w:line="240" w:lineRule="auto"/>
              <w:ind w:firstLine="0"/>
              <w:jc w:val="center"/>
              <w:rPr>
                <w:sz w:val="20"/>
                <w:szCs w:val="20"/>
              </w:rPr>
            </w:pPr>
            <w:r w:rsidRPr="005C0ADA">
              <w:rPr>
                <w:sz w:val="20"/>
                <w:szCs w:val="20"/>
              </w:rPr>
              <w:t>148,6</w:t>
            </w:r>
          </w:p>
        </w:tc>
        <w:tc>
          <w:tcPr>
            <w:tcW w:w="415" w:type="pct"/>
            <w:tcMar>
              <w:left w:w="28" w:type="dxa"/>
              <w:right w:w="28" w:type="dxa"/>
            </w:tcMar>
            <w:vAlign w:val="center"/>
          </w:tcPr>
          <w:p w14:paraId="51634FF2" w14:textId="77777777" w:rsidR="00EB6829" w:rsidRPr="005C0ADA" w:rsidRDefault="00EB6829" w:rsidP="00EB6829">
            <w:pPr>
              <w:spacing w:after="0" w:line="240" w:lineRule="auto"/>
              <w:ind w:firstLine="0"/>
              <w:jc w:val="center"/>
              <w:rPr>
                <w:sz w:val="20"/>
                <w:szCs w:val="20"/>
              </w:rPr>
            </w:pPr>
            <w:r w:rsidRPr="005C0ADA">
              <w:rPr>
                <w:sz w:val="20"/>
                <w:szCs w:val="20"/>
              </w:rPr>
              <w:t>148,6</w:t>
            </w:r>
          </w:p>
        </w:tc>
        <w:tc>
          <w:tcPr>
            <w:tcW w:w="415" w:type="pct"/>
            <w:tcMar>
              <w:left w:w="28" w:type="dxa"/>
              <w:right w:w="28" w:type="dxa"/>
            </w:tcMar>
            <w:vAlign w:val="center"/>
          </w:tcPr>
          <w:p w14:paraId="69FED34C" w14:textId="77777777" w:rsidR="00EB6829" w:rsidRPr="005C0ADA" w:rsidRDefault="00EB6829" w:rsidP="00EB6829">
            <w:pPr>
              <w:spacing w:after="0" w:line="240" w:lineRule="auto"/>
              <w:ind w:firstLine="0"/>
              <w:jc w:val="center"/>
              <w:rPr>
                <w:sz w:val="20"/>
                <w:szCs w:val="20"/>
              </w:rPr>
            </w:pPr>
            <w:r w:rsidRPr="005C0ADA">
              <w:rPr>
                <w:sz w:val="20"/>
                <w:szCs w:val="20"/>
              </w:rPr>
              <w:t>148,6</w:t>
            </w:r>
          </w:p>
        </w:tc>
        <w:tc>
          <w:tcPr>
            <w:tcW w:w="415" w:type="pct"/>
            <w:tcMar>
              <w:left w:w="28" w:type="dxa"/>
              <w:right w:w="28" w:type="dxa"/>
            </w:tcMar>
            <w:vAlign w:val="center"/>
          </w:tcPr>
          <w:p w14:paraId="6FFD0963" w14:textId="77777777" w:rsidR="00EB6829" w:rsidRPr="005C0ADA" w:rsidRDefault="00EB6829" w:rsidP="00EB6829">
            <w:pPr>
              <w:spacing w:after="0" w:line="240" w:lineRule="auto"/>
              <w:ind w:firstLine="0"/>
              <w:jc w:val="center"/>
              <w:rPr>
                <w:sz w:val="20"/>
                <w:szCs w:val="20"/>
              </w:rPr>
            </w:pPr>
            <w:r w:rsidRPr="005C0ADA">
              <w:rPr>
                <w:sz w:val="20"/>
                <w:szCs w:val="20"/>
              </w:rPr>
              <w:t>148,6</w:t>
            </w:r>
          </w:p>
        </w:tc>
        <w:tc>
          <w:tcPr>
            <w:tcW w:w="415" w:type="pct"/>
            <w:tcMar>
              <w:left w:w="28" w:type="dxa"/>
              <w:right w:w="28" w:type="dxa"/>
            </w:tcMar>
            <w:vAlign w:val="center"/>
          </w:tcPr>
          <w:p w14:paraId="595E01B1" w14:textId="77777777" w:rsidR="00EB6829" w:rsidRPr="005C0ADA" w:rsidRDefault="00EB6829" w:rsidP="00EB6829">
            <w:pPr>
              <w:spacing w:after="0" w:line="240" w:lineRule="auto"/>
              <w:ind w:firstLine="0"/>
              <w:jc w:val="center"/>
              <w:rPr>
                <w:sz w:val="20"/>
                <w:szCs w:val="20"/>
              </w:rPr>
            </w:pPr>
            <w:r w:rsidRPr="005C0ADA">
              <w:rPr>
                <w:sz w:val="20"/>
                <w:szCs w:val="20"/>
              </w:rPr>
              <w:t>148,6</w:t>
            </w:r>
          </w:p>
        </w:tc>
        <w:tc>
          <w:tcPr>
            <w:tcW w:w="410" w:type="pct"/>
            <w:tcMar>
              <w:left w:w="28" w:type="dxa"/>
              <w:right w:w="28" w:type="dxa"/>
            </w:tcMar>
            <w:vAlign w:val="center"/>
          </w:tcPr>
          <w:p w14:paraId="0673BE58" w14:textId="77777777" w:rsidR="00EB6829" w:rsidRPr="005C0ADA" w:rsidRDefault="00EB6829" w:rsidP="00EB6829">
            <w:pPr>
              <w:spacing w:after="0" w:line="240" w:lineRule="auto"/>
              <w:ind w:firstLine="0"/>
              <w:jc w:val="center"/>
              <w:rPr>
                <w:sz w:val="20"/>
                <w:szCs w:val="20"/>
              </w:rPr>
            </w:pPr>
            <w:r w:rsidRPr="005C0ADA">
              <w:rPr>
                <w:sz w:val="20"/>
                <w:szCs w:val="20"/>
              </w:rPr>
              <w:t>148,6</w:t>
            </w:r>
          </w:p>
        </w:tc>
      </w:tr>
    </w:tbl>
    <w:p w14:paraId="01144400" w14:textId="792A3FE6" w:rsidR="00261FD1" w:rsidRPr="005C0ADA" w:rsidRDefault="00261FD1" w:rsidP="00D33526">
      <w:pPr>
        <w:spacing w:after="0"/>
        <w:ind w:firstLine="0"/>
        <w:jc w:val="both"/>
        <w:rPr>
          <w:bCs/>
          <w:sz w:val="24"/>
          <w:szCs w:val="24"/>
          <w:lang w:val="x-none"/>
        </w:rPr>
      </w:pPr>
    </w:p>
    <w:p w14:paraId="0B6571B8" w14:textId="66718BE8" w:rsidR="007C5033" w:rsidRPr="005C0ADA" w:rsidRDefault="007C5033" w:rsidP="00D33526">
      <w:pPr>
        <w:pStyle w:val="af1"/>
        <w:keepNext/>
        <w:spacing w:before="0" w:after="0" w:line="240" w:lineRule="auto"/>
        <w:ind w:firstLine="0"/>
        <w:rPr>
          <w:sz w:val="24"/>
          <w:szCs w:val="24"/>
        </w:rPr>
      </w:pPr>
      <w:r w:rsidRPr="005C0ADA">
        <w:rPr>
          <w:sz w:val="24"/>
          <w:szCs w:val="24"/>
        </w:rPr>
        <w:lastRenderedPageBreak/>
        <w:t xml:space="preserve">Таблица </w:t>
      </w:r>
      <w:r w:rsidRPr="005C0ADA">
        <w:rPr>
          <w:sz w:val="24"/>
          <w:szCs w:val="24"/>
        </w:rPr>
        <w:fldChar w:fldCharType="begin"/>
      </w:r>
      <w:r w:rsidRPr="005C0ADA">
        <w:rPr>
          <w:sz w:val="24"/>
          <w:szCs w:val="24"/>
        </w:rPr>
        <w:instrText xml:space="preserve"> SEQ Таблица \* ARABIC </w:instrText>
      </w:r>
      <w:r w:rsidRPr="005C0ADA">
        <w:rPr>
          <w:sz w:val="24"/>
          <w:szCs w:val="24"/>
        </w:rPr>
        <w:fldChar w:fldCharType="separate"/>
      </w:r>
      <w:r w:rsidR="005C0ADA" w:rsidRPr="005C0ADA">
        <w:rPr>
          <w:noProof/>
          <w:sz w:val="24"/>
          <w:szCs w:val="24"/>
        </w:rPr>
        <w:t>40</w:t>
      </w:r>
      <w:r w:rsidRPr="005C0ADA">
        <w:rPr>
          <w:sz w:val="24"/>
          <w:szCs w:val="24"/>
        </w:rPr>
        <w:fldChar w:fldCharType="end"/>
      </w:r>
      <w:r w:rsidRPr="005C0ADA">
        <w:rPr>
          <w:sz w:val="24"/>
          <w:szCs w:val="24"/>
        </w:rPr>
        <w:t xml:space="preserve"> – Удельные расходы условного топлива на единицу тепловой энергии, отпускаемой с коллекторов новой газовой </w:t>
      </w:r>
      <w:r w:rsidR="003676E4" w:rsidRPr="005C0ADA">
        <w:rPr>
          <w:sz w:val="24"/>
          <w:szCs w:val="24"/>
        </w:rPr>
        <w:t>котельной</w:t>
      </w:r>
      <w:r w:rsidR="00E1176F" w:rsidRPr="005C0ADA">
        <w:rPr>
          <w:sz w:val="24"/>
          <w:szCs w:val="24"/>
        </w:rPr>
        <w:t xml:space="preserve"> (северная часть микрорайона 10А)</w:t>
      </w:r>
    </w:p>
    <w:tbl>
      <w:tblPr>
        <w:tblW w:w="5000" w:type="pct"/>
        <w:jc w:val="center"/>
        <w:tblLook w:val="04A0" w:firstRow="1" w:lastRow="0" w:firstColumn="1" w:lastColumn="0" w:noHBand="0" w:noVBand="1"/>
      </w:tblPr>
      <w:tblGrid>
        <w:gridCol w:w="2511"/>
        <w:gridCol w:w="1326"/>
        <w:gridCol w:w="1078"/>
        <w:gridCol w:w="1209"/>
        <w:gridCol w:w="1208"/>
        <w:gridCol w:w="1208"/>
        <w:gridCol w:w="1208"/>
        <w:gridCol w:w="1208"/>
        <w:gridCol w:w="1208"/>
        <w:gridCol w:w="1208"/>
        <w:gridCol w:w="1188"/>
      </w:tblGrid>
      <w:tr w:rsidR="00EB6829" w:rsidRPr="005C0ADA" w14:paraId="2A2D1436" w14:textId="77777777" w:rsidTr="004D7BDB">
        <w:trPr>
          <w:trHeight w:val="20"/>
          <w:tblHeader/>
          <w:jc w:val="center"/>
        </w:trPr>
        <w:tc>
          <w:tcPr>
            <w:tcW w:w="862" w:type="pct"/>
            <w:tcBorders>
              <w:top w:val="single" w:sz="8"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30A4379C" w14:textId="77777777" w:rsidR="00EB6829" w:rsidRPr="005C0ADA" w:rsidRDefault="00EB6829" w:rsidP="00EB6829">
            <w:pPr>
              <w:spacing w:after="0" w:line="240" w:lineRule="auto"/>
              <w:ind w:firstLine="0"/>
              <w:jc w:val="center"/>
              <w:rPr>
                <w:sz w:val="20"/>
                <w:szCs w:val="20"/>
              </w:rPr>
            </w:pPr>
            <w:r w:rsidRPr="005C0ADA">
              <w:rPr>
                <w:sz w:val="20"/>
                <w:szCs w:val="20"/>
              </w:rPr>
              <w:t>Показатели производственной деятельности</w:t>
            </w:r>
          </w:p>
        </w:tc>
        <w:tc>
          <w:tcPr>
            <w:tcW w:w="455" w:type="pct"/>
            <w:tcBorders>
              <w:top w:val="single" w:sz="8"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26F618BE" w14:textId="77777777" w:rsidR="00EB6829" w:rsidRPr="005C0ADA" w:rsidRDefault="00EB6829" w:rsidP="00EB6829">
            <w:pPr>
              <w:spacing w:after="0" w:line="240" w:lineRule="auto"/>
              <w:ind w:firstLine="0"/>
              <w:jc w:val="center"/>
              <w:rPr>
                <w:sz w:val="20"/>
                <w:szCs w:val="20"/>
              </w:rPr>
            </w:pPr>
            <w:r w:rsidRPr="005C0ADA">
              <w:rPr>
                <w:sz w:val="20"/>
                <w:szCs w:val="20"/>
              </w:rPr>
              <w:t>Единица измерения</w:t>
            </w:r>
          </w:p>
        </w:tc>
        <w:tc>
          <w:tcPr>
            <w:tcW w:w="370" w:type="pct"/>
            <w:tcBorders>
              <w:top w:val="single" w:sz="8"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4A1FE5EC" w14:textId="77777777" w:rsidR="00EB6829" w:rsidRPr="005C0ADA" w:rsidRDefault="00EB6829" w:rsidP="00EB6829">
            <w:pPr>
              <w:spacing w:after="0" w:line="240" w:lineRule="auto"/>
              <w:ind w:firstLine="0"/>
              <w:jc w:val="center"/>
              <w:rPr>
                <w:sz w:val="20"/>
                <w:szCs w:val="20"/>
              </w:rPr>
            </w:pPr>
            <w:r w:rsidRPr="005C0ADA">
              <w:rPr>
                <w:sz w:val="20"/>
                <w:szCs w:val="20"/>
              </w:rPr>
              <w:t>2024 г.</w:t>
            </w:r>
          </w:p>
        </w:tc>
        <w:tc>
          <w:tcPr>
            <w:tcW w:w="415" w:type="pct"/>
            <w:tcBorders>
              <w:top w:val="single" w:sz="8" w:space="0" w:color="auto"/>
              <w:left w:val="single" w:sz="4" w:space="0" w:color="auto"/>
              <w:bottom w:val="single" w:sz="4" w:space="0" w:color="auto"/>
              <w:right w:val="single" w:sz="4" w:space="0" w:color="auto"/>
            </w:tcBorders>
            <w:tcMar>
              <w:left w:w="28" w:type="dxa"/>
              <w:right w:w="28" w:type="dxa"/>
            </w:tcMar>
            <w:vAlign w:val="center"/>
          </w:tcPr>
          <w:p w14:paraId="44C471B7" w14:textId="77777777" w:rsidR="00EB6829" w:rsidRPr="005C0ADA" w:rsidRDefault="00EB6829" w:rsidP="00EB6829">
            <w:pPr>
              <w:spacing w:after="0" w:line="240" w:lineRule="auto"/>
              <w:ind w:firstLine="0"/>
              <w:jc w:val="center"/>
              <w:rPr>
                <w:sz w:val="20"/>
                <w:szCs w:val="20"/>
              </w:rPr>
            </w:pPr>
            <w:r w:rsidRPr="005C0ADA">
              <w:rPr>
                <w:sz w:val="20"/>
                <w:szCs w:val="20"/>
              </w:rPr>
              <w:t>2025г.</w:t>
            </w:r>
          </w:p>
        </w:tc>
        <w:tc>
          <w:tcPr>
            <w:tcW w:w="415" w:type="pct"/>
            <w:tcBorders>
              <w:top w:val="single" w:sz="8" w:space="0" w:color="auto"/>
              <w:left w:val="single" w:sz="4" w:space="0" w:color="auto"/>
              <w:bottom w:val="single" w:sz="4" w:space="0" w:color="auto"/>
              <w:right w:val="single" w:sz="4" w:space="0" w:color="auto"/>
            </w:tcBorders>
            <w:tcMar>
              <w:left w:w="28" w:type="dxa"/>
              <w:right w:w="28" w:type="dxa"/>
            </w:tcMar>
            <w:vAlign w:val="center"/>
          </w:tcPr>
          <w:p w14:paraId="3F4B514C" w14:textId="77777777" w:rsidR="00EB6829" w:rsidRPr="005C0ADA" w:rsidRDefault="00EB6829" w:rsidP="00EB6829">
            <w:pPr>
              <w:spacing w:after="0" w:line="240" w:lineRule="auto"/>
              <w:ind w:firstLine="0"/>
              <w:jc w:val="center"/>
              <w:rPr>
                <w:sz w:val="20"/>
                <w:szCs w:val="20"/>
              </w:rPr>
            </w:pPr>
            <w:r w:rsidRPr="005C0ADA">
              <w:rPr>
                <w:sz w:val="20"/>
                <w:szCs w:val="20"/>
              </w:rPr>
              <w:t>2026г.</w:t>
            </w:r>
          </w:p>
        </w:tc>
        <w:tc>
          <w:tcPr>
            <w:tcW w:w="415" w:type="pct"/>
            <w:tcBorders>
              <w:top w:val="single" w:sz="8" w:space="0" w:color="auto"/>
              <w:left w:val="single" w:sz="4" w:space="0" w:color="auto"/>
              <w:bottom w:val="single" w:sz="4" w:space="0" w:color="auto"/>
              <w:right w:val="single" w:sz="4" w:space="0" w:color="auto"/>
            </w:tcBorders>
            <w:tcMar>
              <w:left w:w="28" w:type="dxa"/>
              <w:right w:w="28" w:type="dxa"/>
            </w:tcMar>
            <w:vAlign w:val="center"/>
          </w:tcPr>
          <w:p w14:paraId="477AA5F4" w14:textId="77777777" w:rsidR="00EB6829" w:rsidRPr="005C0ADA" w:rsidRDefault="00EB6829" w:rsidP="00EB6829">
            <w:pPr>
              <w:spacing w:after="0" w:line="240" w:lineRule="auto"/>
              <w:ind w:firstLine="0"/>
              <w:jc w:val="center"/>
              <w:rPr>
                <w:sz w:val="20"/>
                <w:szCs w:val="20"/>
              </w:rPr>
            </w:pPr>
            <w:r w:rsidRPr="005C0ADA">
              <w:rPr>
                <w:sz w:val="20"/>
                <w:szCs w:val="20"/>
              </w:rPr>
              <w:t>2027г.</w:t>
            </w:r>
          </w:p>
        </w:tc>
        <w:tc>
          <w:tcPr>
            <w:tcW w:w="415" w:type="pct"/>
            <w:tcBorders>
              <w:top w:val="single" w:sz="8" w:space="0" w:color="auto"/>
              <w:left w:val="single" w:sz="4" w:space="0" w:color="auto"/>
              <w:bottom w:val="single" w:sz="4" w:space="0" w:color="auto"/>
              <w:right w:val="single" w:sz="4" w:space="0" w:color="auto"/>
            </w:tcBorders>
            <w:tcMar>
              <w:left w:w="28" w:type="dxa"/>
              <w:right w:w="28" w:type="dxa"/>
            </w:tcMar>
            <w:vAlign w:val="center"/>
          </w:tcPr>
          <w:p w14:paraId="473D5735" w14:textId="77777777" w:rsidR="00EB6829" w:rsidRPr="005C0ADA" w:rsidRDefault="00EB6829" w:rsidP="00EB6829">
            <w:pPr>
              <w:spacing w:after="0" w:line="240" w:lineRule="auto"/>
              <w:ind w:firstLine="0"/>
              <w:jc w:val="center"/>
              <w:rPr>
                <w:sz w:val="20"/>
                <w:szCs w:val="20"/>
              </w:rPr>
            </w:pPr>
            <w:r w:rsidRPr="005C0ADA">
              <w:rPr>
                <w:sz w:val="20"/>
                <w:szCs w:val="20"/>
              </w:rPr>
              <w:t>2028г.</w:t>
            </w:r>
          </w:p>
        </w:tc>
        <w:tc>
          <w:tcPr>
            <w:tcW w:w="415" w:type="pct"/>
            <w:tcBorders>
              <w:top w:val="single" w:sz="8" w:space="0" w:color="auto"/>
              <w:left w:val="single" w:sz="4" w:space="0" w:color="auto"/>
              <w:bottom w:val="single" w:sz="4" w:space="0" w:color="auto"/>
              <w:right w:val="single" w:sz="4" w:space="0" w:color="auto"/>
            </w:tcBorders>
            <w:tcMar>
              <w:left w:w="28" w:type="dxa"/>
              <w:right w:w="28" w:type="dxa"/>
            </w:tcMar>
            <w:vAlign w:val="center"/>
          </w:tcPr>
          <w:p w14:paraId="174776BB" w14:textId="77777777" w:rsidR="00EB6829" w:rsidRPr="005C0ADA" w:rsidRDefault="00EB6829" w:rsidP="00EB6829">
            <w:pPr>
              <w:spacing w:after="0" w:line="240" w:lineRule="auto"/>
              <w:ind w:firstLine="0"/>
              <w:jc w:val="center"/>
              <w:rPr>
                <w:sz w:val="20"/>
                <w:szCs w:val="20"/>
              </w:rPr>
            </w:pPr>
            <w:r w:rsidRPr="005C0ADA">
              <w:rPr>
                <w:sz w:val="20"/>
                <w:szCs w:val="20"/>
              </w:rPr>
              <w:t>2029г.</w:t>
            </w:r>
          </w:p>
        </w:tc>
        <w:tc>
          <w:tcPr>
            <w:tcW w:w="415" w:type="pct"/>
            <w:tcBorders>
              <w:top w:val="single" w:sz="8" w:space="0" w:color="auto"/>
              <w:left w:val="single" w:sz="4" w:space="0" w:color="auto"/>
              <w:bottom w:val="single" w:sz="4" w:space="0" w:color="auto"/>
              <w:right w:val="single" w:sz="4" w:space="0" w:color="auto"/>
            </w:tcBorders>
            <w:tcMar>
              <w:left w:w="28" w:type="dxa"/>
              <w:right w:w="28" w:type="dxa"/>
            </w:tcMar>
            <w:vAlign w:val="center"/>
          </w:tcPr>
          <w:p w14:paraId="2BA29BAF" w14:textId="77777777" w:rsidR="00EB6829" w:rsidRPr="005C0ADA" w:rsidRDefault="00EB6829" w:rsidP="00EB6829">
            <w:pPr>
              <w:spacing w:after="0" w:line="240" w:lineRule="auto"/>
              <w:ind w:firstLine="0"/>
              <w:jc w:val="center"/>
              <w:rPr>
                <w:sz w:val="20"/>
                <w:szCs w:val="20"/>
              </w:rPr>
            </w:pPr>
            <w:r w:rsidRPr="005C0ADA">
              <w:rPr>
                <w:sz w:val="20"/>
                <w:szCs w:val="20"/>
              </w:rPr>
              <w:t>2030г.</w:t>
            </w:r>
          </w:p>
        </w:tc>
        <w:tc>
          <w:tcPr>
            <w:tcW w:w="415" w:type="pct"/>
            <w:tcBorders>
              <w:top w:val="single" w:sz="8" w:space="0" w:color="auto"/>
              <w:left w:val="single" w:sz="4" w:space="0" w:color="auto"/>
              <w:bottom w:val="single" w:sz="4" w:space="0" w:color="auto"/>
              <w:right w:val="single" w:sz="4" w:space="0" w:color="auto"/>
            </w:tcBorders>
            <w:tcMar>
              <w:left w:w="28" w:type="dxa"/>
              <w:right w:w="28" w:type="dxa"/>
            </w:tcMar>
            <w:vAlign w:val="center"/>
          </w:tcPr>
          <w:p w14:paraId="183B4173" w14:textId="77777777" w:rsidR="00EB6829" w:rsidRPr="005C0ADA" w:rsidRDefault="00EB6829" w:rsidP="00EB6829">
            <w:pPr>
              <w:spacing w:after="0" w:line="240" w:lineRule="auto"/>
              <w:ind w:firstLine="0"/>
              <w:jc w:val="center"/>
              <w:rPr>
                <w:sz w:val="20"/>
                <w:szCs w:val="20"/>
              </w:rPr>
            </w:pPr>
            <w:r w:rsidRPr="005C0ADA">
              <w:rPr>
                <w:sz w:val="20"/>
                <w:szCs w:val="20"/>
              </w:rPr>
              <w:t>2031г.</w:t>
            </w:r>
          </w:p>
        </w:tc>
        <w:tc>
          <w:tcPr>
            <w:tcW w:w="408" w:type="pct"/>
            <w:tcBorders>
              <w:top w:val="single" w:sz="8" w:space="0" w:color="auto"/>
              <w:left w:val="single" w:sz="4" w:space="0" w:color="auto"/>
              <w:bottom w:val="single" w:sz="4" w:space="0" w:color="auto"/>
              <w:right w:val="single" w:sz="4" w:space="0" w:color="auto"/>
            </w:tcBorders>
            <w:tcMar>
              <w:left w:w="28" w:type="dxa"/>
              <w:right w:w="28" w:type="dxa"/>
            </w:tcMar>
            <w:vAlign w:val="center"/>
          </w:tcPr>
          <w:p w14:paraId="344A8716" w14:textId="77777777" w:rsidR="00EB6829" w:rsidRPr="005C0ADA" w:rsidRDefault="00EB6829" w:rsidP="00EB6829">
            <w:pPr>
              <w:spacing w:after="0" w:line="240" w:lineRule="auto"/>
              <w:ind w:firstLine="0"/>
              <w:jc w:val="center"/>
              <w:rPr>
                <w:sz w:val="20"/>
                <w:szCs w:val="20"/>
              </w:rPr>
            </w:pPr>
            <w:r w:rsidRPr="005C0ADA">
              <w:rPr>
                <w:sz w:val="20"/>
                <w:szCs w:val="20"/>
              </w:rPr>
              <w:t>2032г.</w:t>
            </w:r>
          </w:p>
        </w:tc>
      </w:tr>
      <w:tr w:rsidR="00EB6829" w:rsidRPr="005C0ADA" w14:paraId="27D57F10" w14:textId="77777777" w:rsidTr="004D7BDB">
        <w:trPr>
          <w:trHeight w:val="20"/>
          <w:tblHeader/>
          <w:jc w:val="center"/>
        </w:trPr>
        <w:tc>
          <w:tcPr>
            <w:tcW w:w="862" w:type="pct"/>
            <w:tcBorders>
              <w:top w:val="nil"/>
              <w:left w:val="single" w:sz="4" w:space="0" w:color="auto"/>
              <w:bottom w:val="single" w:sz="4" w:space="0" w:color="auto"/>
              <w:right w:val="nil"/>
            </w:tcBorders>
            <w:shd w:val="clear" w:color="auto" w:fill="auto"/>
            <w:tcMar>
              <w:left w:w="28" w:type="dxa"/>
              <w:right w:w="28" w:type="dxa"/>
            </w:tcMar>
            <w:vAlign w:val="center"/>
          </w:tcPr>
          <w:p w14:paraId="1E6D1E75" w14:textId="77777777" w:rsidR="00EB6829" w:rsidRPr="005C0ADA" w:rsidRDefault="00EB6829" w:rsidP="00EB6829">
            <w:pPr>
              <w:spacing w:after="0" w:line="240" w:lineRule="auto"/>
              <w:ind w:firstLine="0"/>
              <w:jc w:val="center"/>
              <w:rPr>
                <w:sz w:val="20"/>
                <w:szCs w:val="20"/>
              </w:rPr>
            </w:pPr>
            <w:r w:rsidRPr="005C0ADA">
              <w:rPr>
                <w:sz w:val="20"/>
                <w:szCs w:val="20"/>
              </w:rPr>
              <w:t>1</w:t>
            </w:r>
          </w:p>
        </w:tc>
        <w:tc>
          <w:tcPr>
            <w:tcW w:w="455"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5B3622E1" w14:textId="77777777" w:rsidR="00EB6829" w:rsidRPr="005C0ADA" w:rsidRDefault="00EB6829" w:rsidP="00EB6829">
            <w:pPr>
              <w:spacing w:after="0" w:line="240" w:lineRule="auto"/>
              <w:ind w:firstLine="0"/>
              <w:jc w:val="center"/>
              <w:rPr>
                <w:sz w:val="20"/>
                <w:szCs w:val="20"/>
              </w:rPr>
            </w:pPr>
            <w:r w:rsidRPr="005C0ADA">
              <w:rPr>
                <w:sz w:val="20"/>
                <w:szCs w:val="20"/>
              </w:rPr>
              <w:t>2</w:t>
            </w:r>
          </w:p>
        </w:tc>
        <w:tc>
          <w:tcPr>
            <w:tcW w:w="370"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46E4EA4E" w14:textId="77777777" w:rsidR="00EB6829" w:rsidRPr="005C0ADA" w:rsidRDefault="00EB6829" w:rsidP="00EB6829">
            <w:pPr>
              <w:spacing w:after="0" w:line="240" w:lineRule="auto"/>
              <w:ind w:firstLine="0"/>
              <w:jc w:val="center"/>
              <w:rPr>
                <w:sz w:val="20"/>
                <w:szCs w:val="20"/>
              </w:rPr>
            </w:pPr>
            <w:r w:rsidRPr="005C0ADA">
              <w:rPr>
                <w:sz w:val="20"/>
                <w:szCs w:val="20"/>
              </w:rPr>
              <w:t>3</w:t>
            </w:r>
          </w:p>
        </w:tc>
        <w:tc>
          <w:tcPr>
            <w:tcW w:w="415" w:type="pct"/>
            <w:tcBorders>
              <w:top w:val="single" w:sz="4" w:space="0" w:color="auto"/>
              <w:left w:val="nil"/>
              <w:bottom w:val="single" w:sz="4" w:space="0" w:color="auto"/>
              <w:right w:val="single" w:sz="4" w:space="0" w:color="auto"/>
            </w:tcBorders>
            <w:tcMar>
              <w:left w:w="28" w:type="dxa"/>
              <w:right w:w="28" w:type="dxa"/>
            </w:tcMar>
            <w:vAlign w:val="center"/>
          </w:tcPr>
          <w:p w14:paraId="56FD80A3" w14:textId="77777777" w:rsidR="00EB6829" w:rsidRPr="005C0ADA" w:rsidRDefault="00EB6829" w:rsidP="00EB6829">
            <w:pPr>
              <w:spacing w:after="0" w:line="240" w:lineRule="auto"/>
              <w:ind w:firstLine="0"/>
              <w:jc w:val="center"/>
              <w:rPr>
                <w:sz w:val="20"/>
                <w:szCs w:val="20"/>
              </w:rPr>
            </w:pPr>
            <w:r w:rsidRPr="005C0ADA">
              <w:rPr>
                <w:sz w:val="20"/>
                <w:szCs w:val="20"/>
              </w:rPr>
              <w:t>4</w:t>
            </w:r>
          </w:p>
        </w:tc>
        <w:tc>
          <w:tcPr>
            <w:tcW w:w="415" w:type="pct"/>
            <w:tcBorders>
              <w:top w:val="single" w:sz="4" w:space="0" w:color="auto"/>
              <w:left w:val="nil"/>
              <w:bottom w:val="single" w:sz="4" w:space="0" w:color="auto"/>
              <w:right w:val="single" w:sz="4" w:space="0" w:color="auto"/>
            </w:tcBorders>
            <w:tcMar>
              <w:left w:w="28" w:type="dxa"/>
              <w:right w:w="28" w:type="dxa"/>
            </w:tcMar>
            <w:vAlign w:val="center"/>
          </w:tcPr>
          <w:p w14:paraId="563CBFEF" w14:textId="77777777" w:rsidR="00EB6829" w:rsidRPr="005C0ADA" w:rsidRDefault="00EB6829" w:rsidP="00EB6829">
            <w:pPr>
              <w:spacing w:after="0" w:line="240" w:lineRule="auto"/>
              <w:ind w:firstLine="0"/>
              <w:jc w:val="center"/>
              <w:rPr>
                <w:sz w:val="20"/>
                <w:szCs w:val="20"/>
              </w:rPr>
            </w:pPr>
            <w:r w:rsidRPr="005C0ADA">
              <w:rPr>
                <w:sz w:val="20"/>
                <w:szCs w:val="20"/>
              </w:rPr>
              <w:t>5</w:t>
            </w:r>
          </w:p>
        </w:tc>
        <w:tc>
          <w:tcPr>
            <w:tcW w:w="415" w:type="pct"/>
            <w:tcBorders>
              <w:top w:val="single" w:sz="4" w:space="0" w:color="auto"/>
              <w:left w:val="nil"/>
              <w:bottom w:val="single" w:sz="4" w:space="0" w:color="auto"/>
              <w:right w:val="single" w:sz="4" w:space="0" w:color="auto"/>
            </w:tcBorders>
            <w:tcMar>
              <w:left w:w="28" w:type="dxa"/>
              <w:right w:w="28" w:type="dxa"/>
            </w:tcMar>
            <w:vAlign w:val="center"/>
          </w:tcPr>
          <w:p w14:paraId="739C220A" w14:textId="77777777" w:rsidR="00EB6829" w:rsidRPr="005C0ADA" w:rsidRDefault="00EB6829" w:rsidP="00EB6829">
            <w:pPr>
              <w:spacing w:after="0" w:line="240" w:lineRule="auto"/>
              <w:ind w:firstLine="0"/>
              <w:jc w:val="center"/>
              <w:rPr>
                <w:sz w:val="20"/>
                <w:szCs w:val="20"/>
              </w:rPr>
            </w:pPr>
            <w:r w:rsidRPr="005C0ADA">
              <w:rPr>
                <w:sz w:val="20"/>
                <w:szCs w:val="20"/>
              </w:rPr>
              <w:t>6</w:t>
            </w:r>
          </w:p>
        </w:tc>
        <w:tc>
          <w:tcPr>
            <w:tcW w:w="415" w:type="pct"/>
            <w:tcBorders>
              <w:top w:val="single" w:sz="4" w:space="0" w:color="auto"/>
              <w:left w:val="nil"/>
              <w:bottom w:val="single" w:sz="4" w:space="0" w:color="auto"/>
              <w:right w:val="single" w:sz="4" w:space="0" w:color="auto"/>
            </w:tcBorders>
            <w:tcMar>
              <w:left w:w="28" w:type="dxa"/>
              <w:right w:w="28" w:type="dxa"/>
            </w:tcMar>
            <w:vAlign w:val="center"/>
          </w:tcPr>
          <w:p w14:paraId="47D2E141" w14:textId="77777777" w:rsidR="00EB6829" w:rsidRPr="005C0ADA" w:rsidRDefault="00EB6829" w:rsidP="00EB6829">
            <w:pPr>
              <w:spacing w:after="0" w:line="240" w:lineRule="auto"/>
              <w:ind w:firstLine="0"/>
              <w:jc w:val="center"/>
              <w:rPr>
                <w:sz w:val="20"/>
                <w:szCs w:val="20"/>
              </w:rPr>
            </w:pPr>
            <w:r w:rsidRPr="005C0ADA">
              <w:rPr>
                <w:sz w:val="20"/>
                <w:szCs w:val="20"/>
              </w:rPr>
              <w:t>7</w:t>
            </w:r>
          </w:p>
        </w:tc>
        <w:tc>
          <w:tcPr>
            <w:tcW w:w="415" w:type="pct"/>
            <w:tcBorders>
              <w:top w:val="single" w:sz="4" w:space="0" w:color="auto"/>
              <w:left w:val="nil"/>
              <w:bottom w:val="single" w:sz="4" w:space="0" w:color="auto"/>
              <w:right w:val="single" w:sz="4" w:space="0" w:color="auto"/>
            </w:tcBorders>
            <w:tcMar>
              <w:left w:w="28" w:type="dxa"/>
              <w:right w:w="28" w:type="dxa"/>
            </w:tcMar>
            <w:vAlign w:val="center"/>
          </w:tcPr>
          <w:p w14:paraId="00184BC4" w14:textId="77777777" w:rsidR="00EB6829" w:rsidRPr="005C0ADA" w:rsidRDefault="00EB6829" w:rsidP="00EB6829">
            <w:pPr>
              <w:spacing w:after="0" w:line="240" w:lineRule="auto"/>
              <w:ind w:firstLine="0"/>
              <w:jc w:val="center"/>
              <w:rPr>
                <w:sz w:val="20"/>
                <w:szCs w:val="20"/>
              </w:rPr>
            </w:pPr>
            <w:r w:rsidRPr="005C0ADA">
              <w:rPr>
                <w:sz w:val="20"/>
                <w:szCs w:val="20"/>
              </w:rPr>
              <w:t>8</w:t>
            </w:r>
          </w:p>
        </w:tc>
        <w:tc>
          <w:tcPr>
            <w:tcW w:w="415" w:type="pct"/>
            <w:tcBorders>
              <w:top w:val="single" w:sz="4" w:space="0" w:color="auto"/>
              <w:left w:val="nil"/>
              <w:bottom w:val="single" w:sz="4" w:space="0" w:color="auto"/>
              <w:right w:val="single" w:sz="4" w:space="0" w:color="auto"/>
            </w:tcBorders>
            <w:tcMar>
              <w:left w:w="28" w:type="dxa"/>
              <w:right w:w="28" w:type="dxa"/>
            </w:tcMar>
            <w:vAlign w:val="center"/>
          </w:tcPr>
          <w:p w14:paraId="3F1F46D1" w14:textId="77777777" w:rsidR="00EB6829" w:rsidRPr="005C0ADA" w:rsidRDefault="00EB6829" w:rsidP="00EB6829">
            <w:pPr>
              <w:spacing w:after="0" w:line="240" w:lineRule="auto"/>
              <w:ind w:firstLine="0"/>
              <w:jc w:val="center"/>
              <w:rPr>
                <w:sz w:val="20"/>
                <w:szCs w:val="20"/>
              </w:rPr>
            </w:pPr>
            <w:r w:rsidRPr="005C0ADA">
              <w:rPr>
                <w:sz w:val="20"/>
                <w:szCs w:val="20"/>
              </w:rPr>
              <w:t>9</w:t>
            </w:r>
          </w:p>
        </w:tc>
        <w:tc>
          <w:tcPr>
            <w:tcW w:w="415" w:type="pct"/>
            <w:tcBorders>
              <w:top w:val="single" w:sz="4" w:space="0" w:color="auto"/>
              <w:left w:val="nil"/>
              <w:bottom w:val="single" w:sz="4" w:space="0" w:color="auto"/>
              <w:right w:val="single" w:sz="4" w:space="0" w:color="auto"/>
            </w:tcBorders>
            <w:tcMar>
              <w:left w:w="28" w:type="dxa"/>
              <w:right w:w="28" w:type="dxa"/>
            </w:tcMar>
            <w:vAlign w:val="center"/>
          </w:tcPr>
          <w:p w14:paraId="2DEC84A3" w14:textId="77777777" w:rsidR="00EB6829" w:rsidRPr="005C0ADA" w:rsidRDefault="00EB6829" w:rsidP="00EB6829">
            <w:pPr>
              <w:spacing w:after="0" w:line="240" w:lineRule="auto"/>
              <w:ind w:firstLine="0"/>
              <w:jc w:val="center"/>
              <w:rPr>
                <w:sz w:val="20"/>
                <w:szCs w:val="20"/>
              </w:rPr>
            </w:pPr>
            <w:r w:rsidRPr="005C0ADA">
              <w:rPr>
                <w:sz w:val="20"/>
                <w:szCs w:val="20"/>
              </w:rPr>
              <w:t>10</w:t>
            </w:r>
          </w:p>
        </w:tc>
        <w:tc>
          <w:tcPr>
            <w:tcW w:w="408" w:type="pct"/>
            <w:tcBorders>
              <w:top w:val="single" w:sz="4" w:space="0" w:color="auto"/>
              <w:left w:val="nil"/>
              <w:bottom w:val="single" w:sz="4" w:space="0" w:color="auto"/>
              <w:right w:val="single" w:sz="4" w:space="0" w:color="auto"/>
            </w:tcBorders>
            <w:tcMar>
              <w:left w:w="28" w:type="dxa"/>
              <w:right w:w="28" w:type="dxa"/>
            </w:tcMar>
            <w:vAlign w:val="center"/>
          </w:tcPr>
          <w:p w14:paraId="65A937FB" w14:textId="77777777" w:rsidR="00EB6829" w:rsidRPr="005C0ADA" w:rsidRDefault="00EB6829" w:rsidP="00EB6829">
            <w:pPr>
              <w:spacing w:after="0" w:line="240" w:lineRule="auto"/>
              <w:ind w:firstLine="0"/>
              <w:jc w:val="center"/>
              <w:rPr>
                <w:sz w:val="20"/>
                <w:szCs w:val="20"/>
              </w:rPr>
            </w:pPr>
            <w:r w:rsidRPr="005C0ADA">
              <w:rPr>
                <w:sz w:val="20"/>
                <w:szCs w:val="20"/>
              </w:rPr>
              <w:t>11</w:t>
            </w:r>
          </w:p>
        </w:tc>
      </w:tr>
      <w:tr w:rsidR="00EB6829" w:rsidRPr="005C0ADA" w14:paraId="24027D2E" w14:textId="77777777" w:rsidTr="004D7BDB">
        <w:trPr>
          <w:trHeight w:val="20"/>
          <w:jc w:val="center"/>
        </w:trPr>
        <w:tc>
          <w:tcPr>
            <w:tcW w:w="86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44784B59" w14:textId="77777777" w:rsidR="00EB6829" w:rsidRPr="005C0ADA" w:rsidRDefault="00EB6829" w:rsidP="00EB6829">
            <w:pPr>
              <w:spacing w:after="0" w:line="240" w:lineRule="auto"/>
              <w:ind w:firstLine="0"/>
              <w:jc w:val="center"/>
              <w:rPr>
                <w:bCs/>
                <w:sz w:val="20"/>
                <w:szCs w:val="20"/>
              </w:rPr>
            </w:pPr>
            <w:r w:rsidRPr="005C0ADA">
              <w:rPr>
                <w:bCs/>
                <w:sz w:val="20"/>
                <w:szCs w:val="20"/>
              </w:rPr>
              <w:t>Производительность источника теплоснабжения</w:t>
            </w:r>
          </w:p>
        </w:tc>
        <w:tc>
          <w:tcPr>
            <w:tcW w:w="455" w:type="pct"/>
            <w:tcBorders>
              <w:top w:val="nil"/>
              <w:left w:val="nil"/>
              <w:bottom w:val="single" w:sz="4" w:space="0" w:color="auto"/>
              <w:right w:val="single" w:sz="4" w:space="0" w:color="auto"/>
            </w:tcBorders>
            <w:shd w:val="clear" w:color="auto" w:fill="auto"/>
            <w:tcMar>
              <w:left w:w="28" w:type="dxa"/>
              <w:right w:w="28" w:type="dxa"/>
            </w:tcMar>
            <w:vAlign w:val="center"/>
          </w:tcPr>
          <w:p w14:paraId="55EF7A8F" w14:textId="77777777" w:rsidR="00EB6829" w:rsidRPr="005C0ADA" w:rsidRDefault="00EB6829" w:rsidP="00EB6829">
            <w:pPr>
              <w:spacing w:after="0" w:line="240" w:lineRule="auto"/>
              <w:ind w:firstLine="0"/>
              <w:jc w:val="center"/>
              <w:rPr>
                <w:sz w:val="20"/>
                <w:szCs w:val="20"/>
              </w:rPr>
            </w:pPr>
            <w:r w:rsidRPr="005C0ADA">
              <w:rPr>
                <w:sz w:val="20"/>
                <w:szCs w:val="20"/>
              </w:rPr>
              <w:t>Гкал/ч</w:t>
            </w:r>
          </w:p>
        </w:tc>
        <w:tc>
          <w:tcPr>
            <w:tcW w:w="370" w:type="pct"/>
            <w:tcBorders>
              <w:top w:val="nil"/>
              <w:left w:val="nil"/>
              <w:bottom w:val="single" w:sz="4" w:space="0" w:color="auto"/>
              <w:right w:val="single" w:sz="4" w:space="0" w:color="auto"/>
            </w:tcBorders>
            <w:shd w:val="clear" w:color="auto" w:fill="auto"/>
            <w:tcMar>
              <w:left w:w="28" w:type="dxa"/>
              <w:right w:w="28" w:type="dxa"/>
            </w:tcMar>
            <w:vAlign w:val="center"/>
          </w:tcPr>
          <w:p w14:paraId="5F3DA8FF" w14:textId="77777777" w:rsidR="00EB6829" w:rsidRPr="005C0ADA" w:rsidRDefault="00EB6829" w:rsidP="00EB6829">
            <w:pPr>
              <w:spacing w:after="0" w:line="240" w:lineRule="auto"/>
              <w:ind w:firstLine="0"/>
              <w:jc w:val="center"/>
              <w:rPr>
                <w:bCs/>
                <w:sz w:val="20"/>
                <w:szCs w:val="20"/>
              </w:rPr>
            </w:pPr>
            <w:r w:rsidRPr="005C0ADA">
              <w:rPr>
                <w:sz w:val="20"/>
                <w:szCs w:val="20"/>
              </w:rPr>
              <w:t>-</w:t>
            </w:r>
          </w:p>
        </w:tc>
        <w:tc>
          <w:tcPr>
            <w:tcW w:w="415" w:type="pct"/>
            <w:tcBorders>
              <w:top w:val="nil"/>
              <w:left w:val="nil"/>
              <w:bottom w:val="single" w:sz="4" w:space="0" w:color="auto"/>
              <w:right w:val="single" w:sz="4" w:space="0" w:color="auto"/>
            </w:tcBorders>
            <w:tcMar>
              <w:left w:w="28" w:type="dxa"/>
              <w:right w:w="28" w:type="dxa"/>
            </w:tcMar>
            <w:vAlign w:val="center"/>
          </w:tcPr>
          <w:p w14:paraId="5B8931CD" w14:textId="77777777" w:rsidR="00EB6829" w:rsidRPr="005C0ADA" w:rsidRDefault="00EB6829" w:rsidP="00EB6829">
            <w:pPr>
              <w:spacing w:after="0" w:line="240" w:lineRule="auto"/>
              <w:ind w:firstLine="0"/>
              <w:jc w:val="center"/>
              <w:rPr>
                <w:bCs/>
                <w:sz w:val="20"/>
                <w:szCs w:val="20"/>
              </w:rPr>
            </w:pPr>
            <w:r w:rsidRPr="005C0ADA">
              <w:rPr>
                <w:sz w:val="20"/>
                <w:szCs w:val="20"/>
              </w:rPr>
              <w:t>-</w:t>
            </w:r>
          </w:p>
        </w:tc>
        <w:tc>
          <w:tcPr>
            <w:tcW w:w="415" w:type="pct"/>
            <w:tcBorders>
              <w:top w:val="nil"/>
              <w:left w:val="nil"/>
              <w:bottom w:val="single" w:sz="4" w:space="0" w:color="auto"/>
              <w:right w:val="single" w:sz="4" w:space="0" w:color="auto"/>
            </w:tcBorders>
            <w:tcMar>
              <w:left w:w="28" w:type="dxa"/>
              <w:right w:w="28" w:type="dxa"/>
            </w:tcMar>
            <w:vAlign w:val="center"/>
          </w:tcPr>
          <w:p w14:paraId="39486648" w14:textId="77777777" w:rsidR="00EB6829" w:rsidRPr="005C0ADA" w:rsidRDefault="00EB6829" w:rsidP="00EB6829">
            <w:pPr>
              <w:spacing w:after="0" w:line="240" w:lineRule="auto"/>
              <w:ind w:firstLine="0"/>
              <w:jc w:val="center"/>
              <w:rPr>
                <w:bCs/>
                <w:sz w:val="20"/>
                <w:szCs w:val="20"/>
              </w:rPr>
            </w:pPr>
            <w:r w:rsidRPr="005C0ADA">
              <w:rPr>
                <w:sz w:val="20"/>
                <w:szCs w:val="20"/>
              </w:rPr>
              <w:t>-</w:t>
            </w:r>
          </w:p>
        </w:tc>
        <w:tc>
          <w:tcPr>
            <w:tcW w:w="415" w:type="pct"/>
            <w:tcBorders>
              <w:top w:val="nil"/>
              <w:left w:val="nil"/>
              <w:bottom w:val="single" w:sz="4" w:space="0" w:color="auto"/>
              <w:right w:val="single" w:sz="4" w:space="0" w:color="auto"/>
            </w:tcBorders>
            <w:tcMar>
              <w:left w:w="28" w:type="dxa"/>
              <w:right w:w="28" w:type="dxa"/>
            </w:tcMar>
            <w:vAlign w:val="center"/>
          </w:tcPr>
          <w:p w14:paraId="2988A5B5" w14:textId="77777777" w:rsidR="00EB6829" w:rsidRPr="005C0ADA" w:rsidRDefault="00EB6829" w:rsidP="00EB6829">
            <w:pPr>
              <w:spacing w:after="0" w:line="240" w:lineRule="auto"/>
              <w:ind w:firstLine="0"/>
              <w:jc w:val="center"/>
              <w:rPr>
                <w:bCs/>
                <w:sz w:val="20"/>
                <w:szCs w:val="20"/>
              </w:rPr>
            </w:pPr>
            <w:r w:rsidRPr="005C0ADA">
              <w:rPr>
                <w:sz w:val="20"/>
                <w:szCs w:val="20"/>
              </w:rPr>
              <w:t>12,046</w:t>
            </w:r>
          </w:p>
        </w:tc>
        <w:tc>
          <w:tcPr>
            <w:tcW w:w="415" w:type="pct"/>
            <w:tcBorders>
              <w:top w:val="nil"/>
              <w:left w:val="nil"/>
              <w:bottom w:val="single" w:sz="4" w:space="0" w:color="auto"/>
              <w:right w:val="single" w:sz="4" w:space="0" w:color="auto"/>
            </w:tcBorders>
            <w:tcMar>
              <w:left w:w="28" w:type="dxa"/>
              <w:right w:w="28" w:type="dxa"/>
            </w:tcMar>
            <w:vAlign w:val="center"/>
          </w:tcPr>
          <w:p w14:paraId="7A49EA84" w14:textId="77777777" w:rsidR="00EB6829" w:rsidRPr="005C0ADA" w:rsidRDefault="00EB6829" w:rsidP="00EB6829">
            <w:pPr>
              <w:spacing w:after="0" w:line="240" w:lineRule="auto"/>
              <w:ind w:firstLine="0"/>
              <w:jc w:val="center"/>
              <w:rPr>
                <w:bCs/>
                <w:sz w:val="20"/>
                <w:szCs w:val="20"/>
              </w:rPr>
            </w:pPr>
            <w:r w:rsidRPr="005C0ADA">
              <w:rPr>
                <w:sz w:val="20"/>
                <w:szCs w:val="20"/>
              </w:rPr>
              <w:t>12,046</w:t>
            </w:r>
          </w:p>
        </w:tc>
        <w:tc>
          <w:tcPr>
            <w:tcW w:w="415" w:type="pct"/>
            <w:tcBorders>
              <w:top w:val="nil"/>
              <w:left w:val="nil"/>
              <w:bottom w:val="single" w:sz="4" w:space="0" w:color="auto"/>
              <w:right w:val="single" w:sz="4" w:space="0" w:color="auto"/>
            </w:tcBorders>
            <w:tcMar>
              <w:left w:w="28" w:type="dxa"/>
              <w:right w:w="28" w:type="dxa"/>
            </w:tcMar>
            <w:vAlign w:val="center"/>
          </w:tcPr>
          <w:p w14:paraId="00B6BB06" w14:textId="77777777" w:rsidR="00EB6829" w:rsidRPr="005C0ADA" w:rsidRDefault="00EB6829" w:rsidP="00EB6829">
            <w:pPr>
              <w:spacing w:after="0" w:line="240" w:lineRule="auto"/>
              <w:ind w:firstLine="0"/>
              <w:jc w:val="center"/>
              <w:rPr>
                <w:bCs/>
                <w:sz w:val="20"/>
                <w:szCs w:val="20"/>
              </w:rPr>
            </w:pPr>
            <w:r w:rsidRPr="005C0ADA">
              <w:rPr>
                <w:sz w:val="20"/>
                <w:szCs w:val="20"/>
              </w:rPr>
              <w:t>12,046</w:t>
            </w:r>
          </w:p>
        </w:tc>
        <w:tc>
          <w:tcPr>
            <w:tcW w:w="415" w:type="pct"/>
            <w:tcBorders>
              <w:top w:val="nil"/>
              <w:left w:val="nil"/>
              <w:bottom w:val="single" w:sz="4" w:space="0" w:color="auto"/>
              <w:right w:val="single" w:sz="4" w:space="0" w:color="auto"/>
            </w:tcBorders>
            <w:tcMar>
              <w:left w:w="28" w:type="dxa"/>
              <w:right w:w="28" w:type="dxa"/>
            </w:tcMar>
            <w:vAlign w:val="center"/>
          </w:tcPr>
          <w:p w14:paraId="7D318C66" w14:textId="77777777" w:rsidR="00EB6829" w:rsidRPr="005C0ADA" w:rsidRDefault="00EB6829" w:rsidP="00EB6829">
            <w:pPr>
              <w:spacing w:after="0" w:line="240" w:lineRule="auto"/>
              <w:ind w:firstLine="0"/>
              <w:jc w:val="center"/>
              <w:rPr>
                <w:bCs/>
                <w:sz w:val="20"/>
                <w:szCs w:val="20"/>
              </w:rPr>
            </w:pPr>
            <w:r w:rsidRPr="005C0ADA">
              <w:rPr>
                <w:sz w:val="20"/>
                <w:szCs w:val="20"/>
              </w:rPr>
              <w:t>12,046</w:t>
            </w:r>
          </w:p>
        </w:tc>
        <w:tc>
          <w:tcPr>
            <w:tcW w:w="415" w:type="pct"/>
            <w:tcBorders>
              <w:top w:val="nil"/>
              <w:left w:val="nil"/>
              <w:bottom w:val="single" w:sz="4" w:space="0" w:color="auto"/>
              <w:right w:val="single" w:sz="4" w:space="0" w:color="auto"/>
            </w:tcBorders>
            <w:tcMar>
              <w:left w:w="28" w:type="dxa"/>
              <w:right w:w="28" w:type="dxa"/>
            </w:tcMar>
            <w:vAlign w:val="center"/>
          </w:tcPr>
          <w:p w14:paraId="70E4203C" w14:textId="77777777" w:rsidR="00EB6829" w:rsidRPr="005C0ADA" w:rsidRDefault="00EB6829" w:rsidP="00EB6829">
            <w:pPr>
              <w:spacing w:after="0" w:line="240" w:lineRule="auto"/>
              <w:ind w:firstLine="0"/>
              <w:jc w:val="center"/>
              <w:rPr>
                <w:bCs/>
                <w:sz w:val="20"/>
                <w:szCs w:val="20"/>
              </w:rPr>
            </w:pPr>
            <w:r w:rsidRPr="005C0ADA">
              <w:rPr>
                <w:sz w:val="20"/>
                <w:szCs w:val="20"/>
              </w:rPr>
              <w:t>12,046</w:t>
            </w:r>
          </w:p>
        </w:tc>
        <w:tc>
          <w:tcPr>
            <w:tcW w:w="408" w:type="pct"/>
            <w:tcBorders>
              <w:top w:val="nil"/>
              <w:left w:val="nil"/>
              <w:bottom w:val="single" w:sz="4" w:space="0" w:color="auto"/>
              <w:right w:val="single" w:sz="4" w:space="0" w:color="auto"/>
            </w:tcBorders>
            <w:tcMar>
              <w:left w:w="28" w:type="dxa"/>
              <w:right w:w="28" w:type="dxa"/>
            </w:tcMar>
            <w:vAlign w:val="center"/>
          </w:tcPr>
          <w:p w14:paraId="7AB59AD9" w14:textId="77777777" w:rsidR="00EB6829" w:rsidRPr="005C0ADA" w:rsidRDefault="00EB6829" w:rsidP="00EB6829">
            <w:pPr>
              <w:spacing w:after="0" w:line="240" w:lineRule="auto"/>
              <w:ind w:firstLine="0"/>
              <w:jc w:val="center"/>
              <w:rPr>
                <w:bCs/>
                <w:sz w:val="20"/>
                <w:szCs w:val="20"/>
              </w:rPr>
            </w:pPr>
            <w:r w:rsidRPr="005C0ADA">
              <w:rPr>
                <w:sz w:val="20"/>
                <w:szCs w:val="20"/>
              </w:rPr>
              <w:t>12,046</w:t>
            </w:r>
          </w:p>
        </w:tc>
      </w:tr>
      <w:tr w:rsidR="00EB6829" w:rsidRPr="005C0ADA" w14:paraId="45841BFE" w14:textId="77777777" w:rsidTr="004D7BDB">
        <w:trPr>
          <w:trHeight w:val="20"/>
          <w:jc w:val="center"/>
        </w:trPr>
        <w:tc>
          <w:tcPr>
            <w:tcW w:w="86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0E891B6A" w14:textId="77777777" w:rsidR="00EB6829" w:rsidRPr="005C0ADA" w:rsidRDefault="00EB6829" w:rsidP="00EB6829">
            <w:pPr>
              <w:spacing w:after="0" w:line="240" w:lineRule="auto"/>
              <w:ind w:firstLine="0"/>
              <w:jc w:val="center"/>
              <w:rPr>
                <w:bCs/>
                <w:sz w:val="20"/>
                <w:szCs w:val="20"/>
              </w:rPr>
            </w:pPr>
            <w:r w:rsidRPr="005C0ADA">
              <w:rPr>
                <w:bCs/>
                <w:sz w:val="20"/>
                <w:szCs w:val="20"/>
              </w:rPr>
              <w:t>Выработка тепловой энергии</w:t>
            </w:r>
          </w:p>
        </w:tc>
        <w:tc>
          <w:tcPr>
            <w:tcW w:w="455" w:type="pct"/>
            <w:tcBorders>
              <w:top w:val="nil"/>
              <w:left w:val="nil"/>
              <w:bottom w:val="single" w:sz="4" w:space="0" w:color="auto"/>
              <w:right w:val="single" w:sz="4" w:space="0" w:color="auto"/>
            </w:tcBorders>
            <w:shd w:val="clear" w:color="auto" w:fill="auto"/>
            <w:tcMar>
              <w:left w:w="28" w:type="dxa"/>
              <w:right w:w="28" w:type="dxa"/>
            </w:tcMar>
            <w:vAlign w:val="center"/>
          </w:tcPr>
          <w:p w14:paraId="3CED72D9" w14:textId="77777777" w:rsidR="00EB6829" w:rsidRPr="005C0ADA" w:rsidRDefault="00EB6829" w:rsidP="00EB6829">
            <w:pPr>
              <w:spacing w:after="0" w:line="240" w:lineRule="auto"/>
              <w:ind w:firstLine="0"/>
              <w:jc w:val="center"/>
              <w:rPr>
                <w:sz w:val="20"/>
                <w:szCs w:val="20"/>
              </w:rPr>
            </w:pPr>
            <w:r w:rsidRPr="005C0ADA">
              <w:rPr>
                <w:sz w:val="20"/>
                <w:szCs w:val="20"/>
              </w:rPr>
              <w:t>Гкал/год</w:t>
            </w:r>
          </w:p>
        </w:tc>
        <w:tc>
          <w:tcPr>
            <w:tcW w:w="370" w:type="pct"/>
            <w:tcBorders>
              <w:top w:val="nil"/>
              <w:left w:val="nil"/>
              <w:bottom w:val="single" w:sz="4" w:space="0" w:color="auto"/>
              <w:right w:val="single" w:sz="4" w:space="0" w:color="auto"/>
            </w:tcBorders>
            <w:shd w:val="clear" w:color="auto" w:fill="auto"/>
            <w:tcMar>
              <w:left w:w="28" w:type="dxa"/>
              <w:right w:w="28" w:type="dxa"/>
            </w:tcMar>
            <w:vAlign w:val="center"/>
          </w:tcPr>
          <w:p w14:paraId="7C5BB14A" w14:textId="77777777" w:rsidR="00EB6829" w:rsidRPr="005C0ADA" w:rsidRDefault="00EB6829" w:rsidP="00EB6829">
            <w:pPr>
              <w:spacing w:after="0" w:line="240" w:lineRule="auto"/>
              <w:ind w:firstLine="0"/>
              <w:jc w:val="center"/>
              <w:rPr>
                <w:bCs/>
                <w:sz w:val="20"/>
                <w:szCs w:val="20"/>
              </w:rPr>
            </w:pPr>
            <w:r w:rsidRPr="005C0ADA">
              <w:rPr>
                <w:sz w:val="20"/>
                <w:szCs w:val="20"/>
              </w:rPr>
              <w:t>-</w:t>
            </w:r>
          </w:p>
        </w:tc>
        <w:tc>
          <w:tcPr>
            <w:tcW w:w="415" w:type="pct"/>
            <w:tcBorders>
              <w:top w:val="nil"/>
              <w:left w:val="nil"/>
              <w:bottom w:val="single" w:sz="4" w:space="0" w:color="auto"/>
              <w:right w:val="single" w:sz="4" w:space="0" w:color="auto"/>
            </w:tcBorders>
            <w:tcMar>
              <w:left w:w="28" w:type="dxa"/>
              <w:right w:w="28" w:type="dxa"/>
            </w:tcMar>
            <w:vAlign w:val="center"/>
          </w:tcPr>
          <w:p w14:paraId="64AD6881" w14:textId="77777777" w:rsidR="00EB6829" w:rsidRPr="005C0ADA" w:rsidRDefault="00EB6829" w:rsidP="00EB6829">
            <w:pPr>
              <w:spacing w:after="0" w:line="240" w:lineRule="auto"/>
              <w:ind w:firstLine="0"/>
              <w:jc w:val="center"/>
              <w:rPr>
                <w:bCs/>
                <w:sz w:val="20"/>
                <w:szCs w:val="20"/>
              </w:rPr>
            </w:pPr>
            <w:r w:rsidRPr="005C0ADA">
              <w:rPr>
                <w:sz w:val="20"/>
                <w:szCs w:val="20"/>
              </w:rPr>
              <w:t>-</w:t>
            </w:r>
          </w:p>
        </w:tc>
        <w:tc>
          <w:tcPr>
            <w:tcW w:w="415" w:type="pct"/>
            <w:tcBorders>
              <w:top w:val="nil"/>
              <w:left w:val="nil"/>
              <w:bottom w:val="single" w:sz="4" w:space="0" w:color="auto"/>
              <w:right w:val="single" w:sz="4" w:space="0" w:color="auto"/>
            </w:tcBorders>
            <w:tcMar>
              <w:left w:w="28" w:type="dxa"/>
              <w:right w:w="28" w:type="dxa"/>
            </w:tcMar>
            <w:vAlign w:val="center"/>
          </w:tcPr>
          <w:p w14:paraId="6B8F0A2E" w14:textId="77777777" w:rsidR="00EB6829" w:rsidRPr="005C0ADA" w:rsidRDefault="00EB6829" w:rsidP="00EB6829">
            <w:pPr>
              <w:spacing w:after="0" w:line="240" w:lineRule="auto"/>
              <w:ind w:firstLine="0"/>
              <w:jc w:val="center"/>
              <w:rPr>
                <w:bCs/>
                <w:sz w:val="20"/>
                <w:szCs w:val="20"/>
              </w:rPr>
            </w:pPr>
            <w:r w:rsidRPr="005C0ADA">
              <w:rPr>
                <w:sz w:val="20"/>
                <w:szCs w:val="20"/>
              </w:rPr>
              <w:t>-</w:t>
            </w:r>
          </w:p>
        </w:tc>
        <w:tc>
          <w:tcPr>
            <w:tcW w:w="415" w:type="pct"/>
            <w:tcBorders>
              <w:top w:val="nil"/>
              <w:left w:val="nil"/>
              <w:bottom w:val="single" w:sz="4" w:space="0" w:color="auto"/>
              <w:right w:val="single" w:sz="4" w:space="0" w:color="auto"/>
            </w:tcBorders>
            <w:tcMar>
              <w:left w:w="28" w:type="dxa"/>
              <w:right w:w="28" w:type="dxa"/>
            </w:tcMar>
            <w:vAlign w:val="center"/>
          </w:tcPr>
          <w:p w14:paraId="6986876F" w14:textId="77777777" w:rsidR="00EB6829" w:rsidRPr="005C0ADA" w:rsidRDefault="00EB6829" w:rsidP="00EB6829">
            <w:pPr>
              <w:spacing w:after="0" w:line="240" w:lineRule="auto"/>
              <w:ind w:firstLine="0"/>
              <w:jc w:val="center"/>
              <w:rPr>
                <w:bCs/>
                <w:sz w:val="20"/>
                <w:szCs w:val="20"/>
              </w:rPr>
            </w:pPr>
            <w:r w:rsidRPr="005C0ADA">
              <w:rPr>
                <w:sz w:val="20"/>
                <w:szCs w:val="20"/>
              </w:rPr>
              <w:t>20976,4</w:t>
            </w:r>
          </w:p>
        </w:tc>
        <w:tc>
          <w:tcPr>
            <w:tcW w:w="415" w:type="pct"/>
            <w:tcBorders>
              <w:top w:val="nil"/>
              <w:left w:val="nil"/>
              <w:bottom w:val="single" w:sz="4" w:space="0" w:color="auto"/>
              <w:right w:val="single" w:sz="4" w:space="0" w:color="auto"/>
            </w:tcBorders>
            <w:tcMar>
              <w:left w:w="28" w:type="dxa"/>
              <w:right w:w="28" w:type="dxa"/>
            </w:tcMar>
            <w:vAlign w:val="center"/>
          </w:tcPr>
          <w:p w14:paraId="6906AFEC" w14:textId="77777777" w:rsidR="00EB6829" w:rsidRPr="005C0ADA" w:rsidRDefault="00EB6829" w:rsidP="00EB6829">
            <w:pPr>
              <w:spacing w:after="0" w:line="240" w:lineRule="auto"/>
              <w:ind w:firstLine="0"/>
              <w:jc w:val="center"/>
              <w:rPr>
                <w:bCs/>
                <w:sz w:val="20"/>
                <w:szCs w:val="20"/>
              </w:rPr>
            </w:pPr>
            <w:r w:rsidRPr="005C0ADA">
              <w:rPr>
                <w:sz w:val="20"/>
                <w:szCs w:val="20"/>
              </w:rPr>
              <w:t>25470,48</w:t>
            </w:r>
          </w:p>
        </w:tc>
        <w:tc>
          <w:tcPr>
            <w:tcW w:w="415" w:type="pct"/>
            <w:tcBorders>
              <w:top w:val="nil"/>
              <w:left w:val="nil"/>
              <w:bottom w:val="single" w:sz="4" w:space="0" w:color="auto"/>
              <w:right w:val="single" w:sz="4" w:space="0" w:color="auto"/>
            </w:tcBorders>
            <w:tcMar>
              <w:left w:w="28" w:type="dxa"/>
              <w:right w:w="28" w:type="dxa"/>
            </w:tcMar>
            <w:vAlign w:val="center"/>
          </w:tcPr>
          <w:p w14:paraId="4097E194" w14:textId="77777777" w:rsidR="00EB6829" w:rsidRPr="005C0ADA" w:rsidRDefault="00EB6829" w:rsidP="00EB6829">
            <w:pPr>
              <w:spacing w:after="0" w:line="240" w:lineRule="auto"/>
              <w:ind w:firstLine="0"/>
              <w:jc w:val="center"/>
              <w:rPr>
                <w:bCs/>
                <w:sz w:val="20"/>
                <w:szCs w:val="20"/>
              </w:rPr>
            </w:pPr>
            <w:r w:rsidRPr="005C0ADA">
              <w:rPr>
                <w:sz w:val="20"/>
                <w:szCs w:val="20"/>
              </w:rPr>
              <w:t>25470,48</w:t>
            </w:r>
          </w:p>
        </w:tc>
        <w:tc>
          <w:tcPr>
            <w:tcW w:w="415" w:type="pct"/>
            <w:tcBorders>
              <w:top w:val="nil"/>
              <w:left w:val="nil"/>
              <w:bottom w:val="single" w:sz="4" w:space="0" w:color="auto"/>
              <w:right w:val="single" w:sz="4" w:space="0" w:color="auto"/>
            </w:tcBorders>
            <w:tcMar>
              <w:left w:w="28" w:type="dxa"/>
              <w:right w:w="28" w:type="dxa"/>
            </w:tcMar>
            <w:vAlign w:val="center"/>
          </w:tcPr>
          <w:p w14:paraId="1DB5B360" w14:textId="77777777" w:rsidR="00EB6829" w:rsidRPr="005C0ADA" w:rsidRDefault="00EB6829" w:rsidP="00EB6829">
            <w:pPr>
              <w:spacing w:after="0" w:line="240" w:lineRule="auto"/>
              <w:ind w:firstLine="0"/>
              <w:jc w:val="center"/>
              <w:rPr>
                <w:bCs/>
                <w:sz w:val="20"/>
                <w:szCs w:val="20"/>
              </w:rPr>
            </w:pPr>
            <w:r w:rsidRPr="005C0ADA">
              <w:rPr>
                <w:sz w:val="20"/>
                <w:szCs w:val="20"/>
              </w:rPr>
              <w:t>29510</w:t>
            </w:r>
          </w:p>
        </w:tc>
        <w:tc>
          <w:tcPr>
            <w:tcW w:w="415" w:type="pct"/>
            <w:tcBorders>
              <w:top w:val="nil"/>
              <w:left w:val="nil"/>
              <w:bottom w:val="single" w:sz="4" w:space="0" w:color="auto"/>
              <w:right w:val="single" w:sz="4" w:space="0" w:color="auto"/>
            </w:tcBorders>
            <w:tcMar>
              <w:left w:w="28" w:type="dxa"/>
              <w:right w:w="28" w:type="dxa"/>
            </w:tcMar>
            <w:vAlign w:val="center"/>
          </w:tcPr>
          <w:p w14:paraId="5EAF1DB9" w14:textId="77777777" w:rsidR="00EB6829" w:rsidRPr="005C0ADA" w:rsidRDefault="00EB6829" w:rsidP="00EB6829">
            <w:pPr>
              <w:spacing w:after="0" w:line="240" w:lineRule="auto"/>
              <w:ind w:firstLine="0"/>
              <w:jc w:val="center"/>
              <w:rPr>
                <w:bCs/>
                <w:sz w:val="20"/>
                <w:szCs w:val="20"/>
              </w:rPr>
            </w:pPr>
            <w:r w:rsidRPr="005C0ADA">
              <w:rPr>
                <w:sz w:val="20"/>
                <w:szCs w:val="20"/>
              </w:rPr>
              <w:t>29510</w:t>
            </w:r>
          </w:p>
        </w:tc>
        <w:tc>
          <w:tcPr>
            <w:tcW w:w="408" w:type="pct"/>
            <w:tcBorders>
              <w:top w:val="nil"/>
              <w:left w:val="nil"/>
              <w:bottom w:val="single" w:sz="4" w:space="0" w:color="auto"/>
              <w:right w:val="single" w:sz="4" w:space="0" w:color="auto"/>
            </w:tcBorders>
            <w:tcMar>
              <w:left w:w="28" w:type="dxa"/>
              <w:right w:w="28" w:type="dxa"/>
            </w:tcMar>
            <w:vAlign w:val="center"/>
          </w:tcPr>
          <w:p w14:paraId="7F1436B8" w14:textId="77777777" w:rsidR="00EB6829" w:rsidRPr="005C0ADA" w:rsidRDefault="00EB6829" w:rsidP="00EB6829">
            <w:pPr>
              <w:spacing w:after="0" w:line="240" w:lineRule="auto"/>
              <w:ind w:firstLine="0"/>
              <w:jc w:val="center"/>
              <w:rPr>
                <w:bCs/>
                <w:sz w:val="20"/>
                <w:szCs w:val="20"/>
              </w:rPr>
            </w:pPr>
            <w:r w:rsidRPr="005C0ADA">
              <w:rPr>
                <w:sz w:val="20"/>
                <w:szCs w:val="20"/>
              </w:rPr>
              <w:t>29510</w:t>
            </w:r>
          </w:p>
        </w:tc>
      </w:tr>
      <w:tr w:rsidR="00EB6829" w:rsidRPr="005C0ADA" w14:paraId="1413DBE3" w14:textId="77777777" w:rsidTr="004D7BDB">
        <w:trPr>
          <w:trHeight w:val="20"/>
          <w:jc w:val="center"/>
        </w:trPr>
        <w:tc>
          <w:tcPr>
            <w:tcW w:w="86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7832AF85" w14:textId="77777777" w:rsidR="00EB6829" w:rsidRPr="005C0ADA" w:rsidRDefault="00EB6829" w:rsidP="00EB6829">
            <w:pPr>
              <w:spacing w:after="0" w:line="240" w:lineRule="auto"/>
              <w:ind w:firstLine="0"/>
              <w:jc w:val="center"/>
              <w:rPr>
                <w:bCs/>
                <w:sz w:val="20"/>
                <w:szCs w:val="20"/>
              </w:rPr>
            </w:pPr>
            <w:r w:rsidRPr="005C0ADA">
              <w:rPr>
                <w:bCs/>
                <w:sz w:val="20"/>
                <w:szCs w:val="20"/>
              </w:rPr>
              <w:t xml:space="preserve">Отпуск тепловой энергии в сеть </w:t>
            </w:r>
          </w:p>
        </w:tc>
        <w:tc>
          <w:tcPr>
            <w:tcW w:w="455" w:type="pct"/>
            <w:tcBorders>
              <w:top w:val="nil"/>
              <w:left w:val="nil"/>
              <w:bottom w:val="single" w:sz="4" w:space="0" w:color="auto"/>
              <w:right w:val="single" w:sz="4" w:space="0" w:color="auto"/>
            </w:tcBorders>
            <w:shd w:val="clear" w:color="auto" w:fill="auto"/>
            <w:tcMar>
              <w:left w:w="28" w:type="dxa"/>
              <w:right w:w="28" w:type="dxa"/>
            </w:tcMar>
            <w:vAlign w:val="center"/>
          </w:tcPr>
          <w:p w14:paraId="4B846FC3" w14:textId="77777777" w:rsidR="00EB6829" w:rsidRPr="005C0ADA" w:rsidRDefault="00EB6829" w:rsidP="00EB6829">
            <w:pPr>
              <w:spacing w:after="0" w:line="240" w:lineRule="auto"/>
              <w:ind w:firstLine="0"/>
              <w:jc w:val="center"/>
              <w:rPr>
                <w:sz w:val="20"/>
                <w:szCs w:val="20"/>
              </w:rPr>
            </w:pPr>
            <w:r w:rsidRPr="005C0ADA">
              <w:rPr>
                <w:sz w:val="20"/>
                <w:szCs w:val="20"/>
              </w:rPr>
              <w:t>Гкал/год</w:t>
            </w:r>
          </w:p>
        </w:tc>
        <w:tc>
          <w:tcPr>
            <w:tcW w:w="370" w:type="pct"/>
            <w:tcBorders>
              <w:top w:val="nil"/>
              <w:left w:val="nil"/>
              <w:bottom w:val="single" w:sz="4" w:space="0" w:color="auto"/>
              <w:right w:val="single" w:sz="4" w:space="0" w:color="auto"/>
            </w:tcBorders>
            <w:shd w:val="clear" w:color="auto" w:fill="auto"/>
            <w:tcMar>
              <w:left w:w="28" w:type="dxa"/>
              <w:right w:w="28" w:type="dxa"/>
            </w:tcMar>
            <w:vAlign w:val="center"/>
          </w:tcPr>
          <w:p w14:paraId="32C05BCA" w14:textId="77777777" w:rsidR="00EB6829" w:rsidRPr="005C0ADA" w:rsidRDefault="00EB6829" w:rsidP="00EB6829">
            <w:pPr>
              <w:spacing w:after="0" w:line="240" w:lineRule="auto"/>
              <w:ind w:firstLine="0"/>
              <w:jc w:val="center"/>
              <w:rPr>
                <w:bCs/>
                <w:sz w:val="20"/>
                <w:szCs w:val="20"/>
              </w:rPr>
            </w:pPr>
            <w:r w:rsidRPr="005C0ADA">
              <w:rPr>
                <w:sz w:val="20"/>
                <w:szCs w:val="20"/>
              </w:rPr>
              <w:t>-</w:t>
            </w:r>
          </w:p>
        </w:tc>
        <w:tc>
          <w:tcPr>
            <w:tcW w:w="415" w:type="pct"/>
            <w:tcBorders>
              <w:top w:val="nil"/>
              <w:left w:val="nil"/>
              <w:bottom w:val="single" w:sz="4" w:space="0" w:color="auto"/>
              <w:right w:val="single" w:sz="4" w:space="0" w:color="auto"/>
            </w:tcBorders>
            <w:tcMar>
              <w:left w:w="28" w:type="dxa"/>
              <w:right w:w="28" w:type="dxa"/>
            </w:tcMar>
            <w:vAlign w:val="center"/>
          </w:tcPr>
          <w:p w14:paraId="188E26F5" w14:textId="77777777" w:rsidR="00EB6829" w:rsidRPr="005C0ADA" w:rsidRDefault="00EB6829" w:rsidP="00EB6829">
            <w:pPr>
              <w:spacing w:after="0" w:line="240" w:lineRule="auto"/>
              <w:ind w:firstLine="0"/>
              <w:jc w:val="center"/>
              <w:rPr>
                <w:bCs/>
                <w:sz w:val="20"/>
                <w:szCs w:val="20"/>
              </w:rPr>
            </w:pPr>
            <w:r w:rsidRPr="005C0ADA">
              <w:rPr>
                <w:sz w:val="20"/>
                <w:szCs w:val="20"/>
              </w:rPr>
              <w:t>-</w:t>
            </w:r>
          </w:p>
        </w:tc>
        <w:tc>
          <w:tcPr>
            <w:tcW w:w="415" w:type="pct"/>
            <w:tcBorders>
              <w:top w:val="nil"/>
              <w:left w:val="nil"/>
              <w:bottom w:val="single" w:sz="4" w:space="0" w:color="auto"/>
              <w:right w:val="single" w:sz="4" w:space="0" w:color="auto"/>
            </w:tcBorders>
            <w:tcMar>
              <w:left w:w="28" w:type="dxa"/>
              <w:right w:w="28" w:type="dxa"/>
            </w:tcMar>
            <w:vAlign w:val="center"/>
          </w:tcPr>
          <w:p w14:paraId="20793EED" w14:textId="77777777" w:rsidR="00EB6829" w:rsidRPr="005C0ADA" w:rsidRDefault="00EB6829" w:rsidP="00EB6829">
            <w:pPr>
              <w:spacing w:after="0" w:line="240" w:lineRule="auto"/>
              <w:ind w:firstLine="0"/>
              <w:jc w:val="center"/>
              <w:rPr>
                <w:bCs/>
                <w:sz w:val="20"/>
                <w:szCs w:val="20"/>
              </w:rPr>
            </w:pPr>
            <w:r w:rsidRPr="005C0ADA">
              <w:rPr>
                <w:sz w:val="20"/>
                <w:szCs w:val="20"/>
              </w:rPr>
              <w:t>-</w:t>
            </w:r>
          </w:p>
        </w:tc>
        <w:tc>
          <w:tcPr>
            <w:tcW w:w="415" w:type="pct"/>
            <w:tcBorders>
              <w:top w:val="nil"/>
              <w:left w:val="nil"/>
              <w:bottom w:val="single" w:sz="4" w:space="0" w:color="auto"/>
              <w:right w:val="single" w:sz="4" w:space="0" w:color="auto"/>
            </w:tcBorders>
            <w:tcMar>
              <w:left w:w="28" w:type="dxa"/>
              <w:right w:w="28" w:type="dxa"/>
            </w:tcMar>
            <w:vAlign w:val="center"/>
          </w:tcPr>
          <w:p w14:paraId="666FCD3B" w14:textId="77777777" w:rsidR="00EB6829" w:rsidRPr="005C0ADA" w:rsidRDefault="00EB6829" w:rsidP="00EB6829">
            <w:pPr>
              <w:spacing w:after="0" w:line="240" w:lineRule="auto"/>
              <w:ind w:firstLine="0"/>
              <w:jc w:val="center"/>
              <w:rPr>
                <w:bCs/>
                <w:sz w:val="20"/>
                <w:szCs w:val="20"/>
              </w:rPr>
            </w:pPr>
            <w:r w:rsidRPr="005C0ADA">
              <w:rPr>
                <w:sz w:val="20"/>
                <w:szCs w:val="20"/>
              </w:rPr>
              <w:t>20451,990</w:t>
            </w:r>
          </w:p>
        </w:tc>
        <w:tc>
          <w:tcPr>
            <w:tcW w:w="415" w:type="pct"/>
            <w:tcBorders>
              <w:top w:val="nil"/>
              <w:left w:val="nil"/>
              <w:bottom w:val="single" w:sz="4" w:space="0" w:color="auto"/>
              <w:right w:val="single" w:sz="4" w:space="0" w:color="auto"/>
            </w:tcBorders>
            <w:tcMar>
              <w:left w:w="28" w:type="dxa"/>
              <w:right w:w="28" w:type="dxa"/>
            </w:tcMar>
            <w:vAlign w:val="center"/>
          </w:tcPr>
          <w:p w14:paraId="6A21470B" w14:textId="77777777" w:rsidR="00EB6829" w:rsidRPr="005C0ADA" w:rsidRDefault="00EB6829" w:rsidP="00EB6829">
            <w:pPr>
              <w:spacing w:after="0" w:line="240" w:lineRule="auto"/>
              <w:ind w:firstLine="0"/>
              <w:jc w:val="center"/>
              <w:rPr>
                <w:bCs/>
                <w:sz w:val="20"/>
                <w:szCs w:val="20"/>
              </w:rPr>
            </w:pPr>
            <w:r w:rsidRPr="005C0ADA">
              <w:rPr>
                <w:sz w:val="20"/>
                <w:szCs w:val="20"/>
              </w:rPr>
              <w:t>24833,718</w:t>
            </w:r>
          </w:p>
        </w:tc>
        <w:tc>
          <w:tcPr>
            <w:tcW w:w="415" w:type="pct"/>
            <w:tcBorders>
              <w:top w:val="nil"/>
              <w:left w:val="nil"/>
              <w:bottom w:val="single" w:sz="4" w:space="0" w:color="auto"/>
              <w:right w:val="single" w:sz="4" w:space="0" w:color="auto"/>
            </w:tcBorders>
            <w:tcMar>
              <w:left w:w="28" w:type="dxa"/>
              <w:right w:w="28" w:type="dxa"/>
            </w:tcMar>
            <w:vAlign w:val="center"/>
          </w:tcPr>
          <w:p w14:paraId="19AF5F71" w14:textId="77777777" w:rsidR="00EB6829" w:rsidRPr="005C0ADA" w:rsidRDefault="00EB6829" w:rsidP="00EB6829">
            <w:pPr>
              <w:spacing w:after="0" w:line="240" w:lineRule="auto"/>
              <w:ind w:firstLine="0"/>
              <w:jc w:val="center"/>
              <w:rPr>
                <w:bCs/>
                <w:sz w:val="20"/>
                <w:szCs w:val="20"/>
              </w:rPr>
            </w:pPr>
            <w:r w:rsidRPr="005C0ADA">
              <w:rPr>
                <w:sz w:val="20"/>
                <w:szCs w:val="20"/>
              </w:rPr>
              <w:t>24833,718</w:t>
            </w:r>
          </w:p>
        </w:tc>
        <w:tc>
          <w:tcPr>
            <w:tcW w:w="415" w:type="pct"/>
            <w:tcBorders>
              <w:top w:val="nil"/>
              <w:left w:val="nil"/>
              <w:bottom w:val="single" w:sz="4" w:space="0" w:color="auto"/>
              <w:right w:val="single" w:sz="4" w:space="0" w:color="auto"/>
            </w:tcBorders>
            <w:tcMar>
              <w:left w:w="28" w:type="dxa"/>
              <w:right w:w="28" w:type="dxa"/>
            </w:tcMar>
            <w:vAlign w:val="center"/>
          </w:tcPr>
          <w:p w14:paraId="77ED41D9" w14:textId="77777777" w:rsidR="00EB6829" w:rsidRPr="005C0ADA" w:rsidRDefault="00EB6829" w:rsidP="00EB6829">
            <w:pPr>
              <w:spacing w:after="0" w:line="240" w:lineRule="auto"/>
              <w:ind w:firstLine="0"/>
              <w:jc w:val="center"/>
              <w:rPr>
                <w:bCs/>
                <w:sz w:val="20"/>
                <w:szCs w:val="20"/>
              </w:rPr>
            </w:pPr>
            <w:r w:rsidRPr="005C0ADA">
              <w:rPr>
                <w:sz w:val="20"/>
                <w:szCs w:val="20"/>
              </w:rPr>
              <w:t>28772,250</w:t>
            </w:r>
          </w:p>
        </w:tc>
        <w:tc>
          <w:tcPr>
            <w:tcW w:w="415" w:type="pct"/>
            <w:tcBorders>
              <w:top w:val="nil"/>
              <w:left w:val="nil"/>
              <w:bottom w:val="single" w:sz="4" w:space="0" w:color="auto"/>
              <w:right w:val="single" w:sz="4" w:space="0" w:color="auto"/>
            </w:tcBorders>
            <w:tcMar>
              <w:left w:w="28" w:type="dxa"/>
              <w:right w:w="28" w:type="dxa"/>
            </w:tcMar>
            <w:vAlign w:val="center"/>
          </w:tcPr>
          <w:p w14:paraId="64040CD4" w14:textId="77777777" w:rsidR="00EB6829" w:rsidRPr="005C0ADA" w:rsidRDefault="00EB6829" w:rsidP="00EB6829">
            <w:pPr>
              <w:spacing w:after="0" w:line="240" w:lineRule="auto"/>
              <w:ind w:firstLine="0"/>
              <w:jc w:val="center"/>
              <w:rPr>
                <w:bCs/>
                <w:sz w:val="20"/>
                <w:szCs w:val="20"/>
              </w:rPr>
            </w:pPr>
            <w:r w:rsidRPr="005C0ADA">
              <w:rPr>
                <w:sz w:val="20"/>
                <w:szCs w:val="20"/>
              </w:rPr>
              <w:t>28772,250</w:t>
            </w:r>
          </w:p>
        </w:tc>
        <w:tc>
          <w:tcPr>
            <w:tcW w:w="408" w:type="pct"/>
            <w:tcBorders>
              <w:top w:val="nil"/>
              <w:left w:val="nil"/>
              <w:bottom w:val="single" w:sz="4" w:space="0" w:color="auto"/>
              <w:right w:val="single" w:sz="4" w:space="0" w:color="auto"/>
            </w:tcBorders>
            <w:tcMar>
              <w:left w:w="28" w:type="dxa"/>
              <w:right w:w="28" w:type="dxa"/>
            </w:tcMar>
            <w:vAlign w:val="center"/>
          </w:tcPr>
          <w:p w14:paraId="0A6D098B" w14:textId="77777777" w:rsidR="00EB6829" w:rsidRPr="005C0ADA" w:rsidRDefault="00EB6829" w:rsidP="00EB6829">
            <w:pPr>
              <w:spacing w:after="0" w:line="240" w:lineRule="auto"/>
              <w:ind w:firstLine="0"/>
              <w:jc w:val="center"/>
              <w:rPr>
                <w:bCs/>
                <w:sz w:val="20"/>
                <w:szCs w:val="20"/>
              </w:rPr>
            </w:pPr>
            <w:r w:rsidRPr="005C0ADA">
              <w:rPr>
                <w:sz w:val="20"/>
                <w:szCs w:val="20"/>
              </w:rPr>
              <w:t>28772,250</w:t>
            </w:r>
          </w:p>
        </w:tc>
      </w:tr>
      <w:tr w:rsidR="00EB6829" w:rsidRPr="005C0ADA" w14:paraId="12E19A66" w14:textId="77777777" w:rsidTr="004D7BDB">
        <w:trPr>
          <w:trHeight w:val="20"/>
          <w:jc w:val="center"/>
        </w:trPr>
        <w:tc>
          <w:tcPr>
            <w:tcW w:w="862"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58E74464" w14:textId="77777777" w:rsidR="00EB6829" w:rsidRPr="005C0ADA" w:rsidRDefault="00EB6829" w:rsidP="00EB6829">
            <w:pPr>
              <w:spacing w:after="0" w:line="240" w:lineRule="auto"/>
              <w:ind w:firstLine="0"/>
              <w:jc w:val="center"/>
              <w:rPr>
                <w:bCs/>
                <w:sz w:val="20"/>
                <w:szCs w:val="20"/>
              </w:rPr>
            </w:pPr>
            <w:r w:rsidRPr="005C0ADA">
              <w:rPr>
                <w:bCs/>
                <w:sz w:val="20"/>
                <w:szCs w:val="20"/>
              </w:rPr>
              <w:t>Полезный отпуск тепловой энергии в сеть</w:t>
            </w:r>
          </w:p>
        </w:tc>
        <w:tc>
          <w:tcPr>
            <w:tcW w:w="455" w:type="pct"/>
            <w:tcBorders>
              <w:top w:val="nil"/>
              <w:left w:val="nil"/>
              <w:bottom w:val="single" w:sz="4" w:space="0" w:color="auto"/>
              <w:right w:val="single" w:sz="4" w:space="0" w:color="auto"/>
            </w:tcBorders>
            <w:shd w:val="clear" w:color="auto" w:fill="auto"/>
            <w:tcMar>
              <w:left w:w="28" w:type="dxa"/>
              <w:right w:w="28" w:type="dxa"/>
            </w:tcMar>
            <w:vAlign w:val="center"/>
          </w:tcPr>
          <w:p w14:paraId="3B37A19F" w14:textId="77777777" w:rsidR="00EB6829" w:rsidRPr="005C0ADA" w:rsidRDefault="00EB6829" w:rsidP="00EB6829">
            <w:pPr>
              <w:spacing w:after="0" w:line="240" w:lineRule="auto"/>
              <w:ind w:firstLine="0"/>
              <w:jc w:val="center"/>
              <w:rPr>
                <w:sz w:val="20"/>
                <w:szCs w:val="20"/>
              </w:rPr>
            </w:pPr>
            <w:r w:rsidRPr="005C0ADA">
              <w:rPr>
                <w:sz w:val="20"/>
                <w:szCs w:val="20"/>
              </w:rPr>
              <w:t>Гкал/год</w:t>
            </w:r>
          </w:p>
        </w:tc>
        <w:tc>
          <w:tcPr>
            <w:tcW w:w="370" w:type="pct"/>
            <w:tcBorders>
              <w:top w:val="nil"/>
              <w:left w:val="nil"/>
              <w:bottom w:val="single" w:sz="4" w:space="0" w:color="auto"/>
              <w:right w:val="single" w:sz="4" w:space="0" w:color="auto"/>
            </w:tcBorders>
            <w:shd w:val="clear" w:color="auto" w:fill="auto"/>
            <w:tcMar>
              <w:left w:w="28" w:type="dxa"/>
              <w:right w:w="28" w:type="dxa"/>
            </w:tcMar>
            <w:vAlign w:val="center"/>
          </w:tcPr>
          <w:p w14:paraId="60401CD0" w14:textId="77777777" w:rsidR="00EB6829" w:rsidRPr="005C0ADA" w:rsidRDefault="00EB6829" w:rsidP="00EB6829">
            <w:pPr>
              <w:spacing w:after="0" w:line="240" w:lineRule="auto"/>
              <w:ind w:firstLine="0"/>
              <w:jc w:val="center"/>
              <w:rPr>
                <w:bCs/>
                <w:sz w:val="20"/>
                <w:szCs w:val="20"/>
              </w:rPr>
            </w:pPr>
            <w:r w:rsidRPr="005C0ADA">
              <w:rPr>
                <w:sz w:val="20"/>
                <w:szCs w:val="20"/>
              </w:rPr>
              <w:t>-</w:t>
            </w:r>
          </w:p>
        </w:tc>
        <w:tc>
          <w:tcPr>
            <w:tcW w:w="415" w:type="pct"/>
            <w:tcBorders>
              <w:top w:val="nil"/>
              <w:left w:val="nil"/>
              <w:bottom w:val="single" w:sz="4" w:space="0" w:color="auto"/>
              <w:right w:val="single" w:sz="4" w:space="0" w:color="auto"/>
            </w:tcBorders>
            <w:tcMar>
              <w:left w:w="28" w:type="dxa"/>
              <w:right w:w="28" w:type="dxa"/>
            </w:tcMar>
            <w:vAlign w:val="center"/>
          </w:tcPr>
          <w:p w14:paraId="169E3F6A" w14:textId="77777777" w:rsidR="00EB6829" w:rsidRPr="005C0ADA" w:rsidRDefault="00EB6829" w:rsidP="00EB6829">
            <w:pPr>
              <w:spacing w:after="0" w:line="240" w:lineRule="auto"/>
              <w:ind w:firstLine="0"/>
              <w:jc w:val="center"/>
              <w:rPr>
                <w:bCs/>
                <w:sz w:val="20"/>
                <w:szCs w:val="20"/>
              </w:rPr>
            </w:pPr>
            <w:r w:rsidRPr="005C0ADA">
              <w:rPr>
                <w:sz w:val="20"/>
                <w:szCs w:val="20"/>
              </w:rPr>
              <w:t>-</w:t>
            </w:r>
          </w:p>
        </w:tc>
        <w:tc>
          <w:tcPr>
            <w:tcW w:w="415" w:type="pct"/>
            <w:tcBorders>
              <w:top w:val="nil"/>
              <w:left w:val="nil"/>
              <w:bottom w:val="single" w:sz="4" w:space="0" w:color="auto"/>
              <w:right w:val="single" w:sz="4" w:space="0" w:color="auto"/>
            </w:tcBorders>
            <w:tcMar>
              <w:left w:w="28" w:type="dxa"/>
              <w:right w:w="28" w:type="dxa"/>
            </w:tcMar>
            <w:vAlign w:val="center"/>
          </w:tcPr>
          <w:p w14:paraId="4FF395E8" w14:textId="77777777" w:rsidR="00EB6829" w:rsidRPr="005C0ADA" w:rsidRDefault="00EB6829" w:rsidP="00EB6829">
            <w:pPr>
              <w:spacing w:after="0" w:line="240" w:lineRule="auto"/>
              <w:ind w:firstLine="0"/>
              <w:jc w:val="center"/>
              <w:rPr>
                <w:bCs/>
                <w:sz w:val="20"/>
                <w:szCs w:val="20"/>
              </w:rPr>
            </w:pPr>
            <w:r w:rsidRPr="005C0ADA">
              <w:rPr>
                <w:sz w:val="20"/>
                <w:szCs w:val="20"/>
              </w:rPr>
              <w:t>-</w:t>
            </w:r>
          </w:p>
        </w:tc>
        <w:tc>
          <w:tcPr>
            <w:tcW w:w="415" w:type="pct"/>
            <w:tcBorders>
              <w:top w:val="nil"/>
              <w:left w:val="nil"/>
              <w:bottom w:val="single" w:sz="4" w:space="0" w:color="auto"/>
              <w:right w:val="single" w:sz="4" w:space="0" w:color="auto"/>
            </w:tcBorders>
            <w:tcMar>
              <w:left w:w="28" w:type="dxa"/>
              <w:right w:w="28" w:type="dxa"/>
            </w:tcMar>
            <w:vAlign w:val="center"/>
          </w:tcPr>
          <w:p w14:paraId="4ECABB4C" w14:textId="77777777" w:rsidR="00EB6829" w:rsidRPr="005C0ADA" w:rsidRDefault="00EB6829" w:rsidP="00EB6829">
            <w:pPr>
              <w:spacing w:after="0" w:line="240" w:lineRule="auto"/>
              <w:ind w:firstLine="0"/>
              <w:jc w:val="center"/>
              <w:rPr>
                <w:bCs/>
                <w:sz w:val="20"/>
                <w:szCs w:val="20"/>
              </w:rPr>
            </w:pPr>
            <w:r w:rsidRPr="005C0ADA">
              <w:rPr>
                <w:sz w:val="20"/>
                <w:szCs w:val="20"/>
              </w:rPr>
              <w:t>19020,351</w:t>
            </w:r>
          </w:p>
        </w:tc>
        <w:tc>
          <w:tcPr>
            <w:tcW w:w="415" w:type="pct"/>
            <w:tcBorders>
              <w:top w:val="nil"/>
              <w:left w:val="nil"/>
              <w:bottom w:val="single" w:sz="4" w:space="0" w:color="auto"/>
              <w:right w:val="single" w:sz="4" w:space="0" w:color="auto"/>
            </w:tcBorders>
            <w:tcMar>
              <w:left w:w="28" w:type="dxa"/>
              <w:right w:w="28" w:type="dxa"/>
            </w:tcMar>
            <w:vAlign w:val="center"/>
          </w:tcPr>
          <w:p w14:paraId="52804087" w14:textId="77777777" w:rsidR="00EB6829" w:rsidRPr="005C0ADA" w:rsidRDefault="00EB6829" w:rsidP="00EB6829">
            <w:pPr>
              <w:spacing w:after="0" w:line="240" w:lineRule="auto"/>
              <w:ind w:firstLine="0"/>
              <w:jc w:val="center"/>
              <w:rPr>
                <w:bCs/>
                <w:sz w:val="20"/>
                <w:szCs w:val="20"/>
              </w:rPr>
            </w:pPr>
            <w:r w:rsidRPr="005C0ADA">
              <w:rPr>
                <w:sz w:val="20"/>
                <w:szCs w:val="20"/>
              </w:rPr>
              <w:t>23095,358</w:t>
            </w:r>
          </w:p>
        </w:tc>
        <w:tc>
          <w:tcPr>
            <w:tcW w:w="415" w:type="pct"/>
            <w:tcBorders>
              <w:top w:val="nil"/>
              <w:left w:val="nil"/>
              <w:bottom w:val="single" w:sz="4" w:space="0" w:color="auto"/>
              <w:right w:val="single" w:sz="4" w:space="0" w:color="auto"/>
            </w:tcBorders>
            <w:tcMar>
              <w:left w:w="28" w:type="dxa"/>
              <w:right w:w="28" w:type="dxa"/>
            </w:tcMar>
            <w:vAlign w:val="center"/>
          </w:tcPr>
          <w:p w14:paraId="1D3866CB" w14:textId="77777777" w:rsidR="00EB6829" w:rsidRPr="005C0ADA" w:rsidRDefault="00EB6829" w:rsidP="00EB6829">
            <w:pPr>
              <w:spacing w:after="0" w:line="240" w:lineRule="auto"/>
              <w:ind w:firstLine="0"/>
              <w:jc w:val="center"/>
              <w:rPr>
                <w:bCs/>
                <w:sz w:val="20"/>
                <w:szCs w:val="20"/>
              </w:rPr>
            </w:pPr>
            <w:r w:rsidRPr="005C0ADA">
              <w:rPr>
                <w:sz w:val="20"/>
                <w:szCs w:val="20"/>
              </w:rPr>
              <w:t>23095,358</w:t>
            </w:r>
          </w:p>
        </w:tc>
        <w:tc>
          <w:tcPr>
            <w:tcW w:w="415" w:type="pct"/>
            <w:tcBorders>
              <w:top w:val="nil"/>
              <w:left w:val="nil"/>
              <w:bottom w:val="single" w:sz="4" w:space="0" w:color="auto"/>
              <w:right w:val="single" w:sz="4" w:space="0" w:color="auto"/>
            </w:tcBorders>
            <w:tcMar>
              <w:left w:w="28" w:type="dxa"/>
              <w:right w:w="28" w:type="dxa"/>
            </w:tcMar>
            <w:vAlign w:val="center"/>
          </w:tcPr>
          <w:p w14:paraId="17CC34DE" w14:textId="77777777" w:rsidR="00EB6829" w:rsidRPr="005C0ADA" w:rsidRDefault="00EB6829" w:rsidP="00EB6829">
            <w:pPr>
              <w:spacing w:after="0" w:line="240" w:lineRule="auto"/>
              <w:ind w:firstLine="0"/>
              <w:jc w:val="center"/>
              <w:rPr>
                <w:bCs/>
                <w:sz w:val="20"/>
                <w:szCs w:val="20"/>
              </w:rPr>
            </w:pPr>
            <w:r w:rsidRPr="005C0ADA">
              <w:rPr>
                <w:sz w:val="20"/>
                <w:szCs w:val="20"/>
              </w:rPr>
              <w:t>26758,193</w:t>
            </w:r>
          </w:p>
        </w:tc>
        <w:tc>
          <w:tcPr>
            <w:tcW w:w="415" w:type="pct"/>
            <w:tcBorders>
              <w:top w:val="nil"/>
              <w:left w:val="nil"/>
              <w:bottom w:val="single" w:sz="4" w:space="0" w:color="auto"/>
              <w:right w:val="single" w:sz="4" w:space="0" w:color="auto"/>
            </w:tcBorders>
            <w:tcMar>
              <w:left w:w="28" w:type="dxa"/>
              <w:right w:w="28" w:type="dxa"/>
            </w:tcMar>
            <w:vAlign w:val="center"/>
          </w:tcPr>
          <w:p w14:paraId="1014E831" w14:textId="77777777" w:rsidR="00EB6829" w:rsidRPr="005C0ADA" w:rsidRDefault="00EB6829" w:rsidP="00EB6829">
            <w:pPr>
              <w:spacing w:after="0" w:line="240" w:lineRule="auto"/>
              <w:ind w:firstLine="0"/>
              <w:jc w:val="center"/>
              <w:rPr>
                <w:bCs/>
                <w:sz w:val="20"/>
                <w:szCs w:val="20"/>
              </w:rPr>
            </w:pPr>
            <w:r w:rsidRPr="005C0ADA">
              <w:rPr>
                <w:sz w:val="20"/>
                <w:szCs w:val="20"/>
              </w:rPr>
              <w:t>26758,193</w:t>
            </w:r>
          </w:p>
        </w:tc>
        <w:tc>
          <w:tcPr>
            <w:tcW w:w="408" w:type="pct"/>
            <w:tcBorders>
              <w:top w:val="nil"/>
              <w:left w:val="nil"/>
              <w:bottom w:val="single" w:sz="4" w:space="0" w:color="auto"/>
              <w:right w:val="single" w:sz="4" w:space="0" w:color="auto"/>
            </w:tcBorders>
            <w:tcMar>
              <w:left w:w="28" w:type="dxa"/>
              <w:right w:w="28" w:type="dxa"/>
            </w:tcMar>
            <w:vAlign w:val="center"/>
          </w:tcPr>
          <w:p w14:paraId="0D1C547B" w14:textId="77777777" w:rsidR="00EB6829" w:rsidRPr="005C0ADA" w:rsidRDefault="00EB6829" w:rsidP="00EB6829">
            <w:pPr>
              <w:spacing w:after="0" w:line="240" w:lineRule="auto"/>
              <w:ind w:firstLine="0"/>
              <w:jc w:val="center"/>
              <w:rPr>
                <w:bCs/>
                <w:sz w:val="20"/>
                <w:szCs w:val="20"/>
              </w:rPr>
            </w:pPr>
            <w:r w:rsidRPr="005C0ADA">
              <w:rPr>
                <w:sz w:val="20"/>
                <w:szCs w:val="20"/>
              </w:rPr>
              <w:t>26758,193</w:t>
            </w:r>
          </w:p>
        </w:tc>
      </w:tr>
      <w:tr w:rsidR="00EB6829" w:rsidRPr="005C0ADA" w14:paraId="12BAB267" w14:textId="77777777" w:rsidTr="004D7BDB">
        <w:trPr>
          <w:trHeight w:val="20"/>
          <w:jc w:val="center"/>
        </w:trPr>
        <w:tc>
          <w:tcPr>
            <w:tcW w:w="862" w:type="pct"/>
            <w:tcBorders>
              <w:top w:val="nil"/>
              <w:left w:val="single" w:sz="4" w:space="0" w:color="auto"/>
              <w:bottom w:val="single" w:sz="4" w:space="0" w:color="auto"/>
              <w:right w:val="nil"/>
            </w:tcBorders>
            <w:shd w:val="clear" w:color="auto" w:fill="auto"/>
            <w:tcMar>
              <w:left w:w="28" w:type="dxa"/>
              <w:right w:w="28" w:type="dxa"/>
            </w:tcMar>
            <w:vAlign w:val="center"/>
          </w:tcPr>
          <w:p w14:paraId="73ECF8DE" w14:textId="77777777" w:rsidR="00EB6829" w:rsidRPr="005C0ADA" w:rsidRDefault="00EB6829" w:rsidP="00EB6829">
            <w:pPr>
              <w:spacing w:after="0" w:line="240" w:lineRule="auto"/>
              <w:ind w:firstLine="0"/>
              <w:jc w:val="center"/>
              <w:rPr>
                <w:bCs/>
                <w:sz w:val="20"/>
                <w:szCs w:val="20"/>
              </w:rPr>
            </w:pPr>
            <w:r w:rsidRPr="005C0ADA">
              <w:rPr>
                <w:bCs/>
                <w:sz w:val="20"/>
                <w:szCs w:val="20"/>
              </w:rPr>
              <w:t>Расход условного топлива</w:t>
            </w:r>
          </w:p>
        </w:tc>
        <w:tc>
          <w:tcPr>
            <w:tcW w:w="455"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6514573B" w14:textId="77777777" w:rsidR="00EB6829" w:rsidRPr="005C0ADA" w:rsidRDefault="00EB6829" w:rsidP="00EB6829">
            <w:pPr>
              <w:spacing w:after="0" w:line="240" w:lineRule="auto"/>
              <w:ind w:firstLine="0"/>
              <w:jc w:val="center"/>
              <w:rPr>
                <w:sz w:val="20"/>
                <w:szCs w:val="20"/>
              </w:rPr>
            </w:pPr>
            <w:r w:rsidRPr="005C0ADA">
              <w:rPr>
                <w:sz w:val="20"/>
                <w:szCs w:val="20"/>
              </w:rPr>
              <w:t>тут</w:t>
            </w:r>
          </w:p>
        </w:tc>
        <w:tc>
          <w:tcPr>
            <w:tcW w:w="370" w:type="pct"/>
            <w:tcBorders>
              <w:top w:val="nil"/>
              <w:left w:val="nil"/>
              <w:bottom w:val="single" w:sz="4" w:space="0" w:color="auto"/>
              <w:right w:val="single" w:sz="4" w:space="0" w:color="auto"/>
            </w:tcBorders>
            <w:shd w:val="clear" w:color="auto" w:fill="auto"/>
            <w:tcMar>
              <w:left w:w="28" w:type="dxa"/>
              <w:right w:w="28" w:type="dxa"/>
            </w:tcMar>
            <w:vAlign w:val="center"/>
          </w:tcPr>
          <w:p w14:paraId="58635291" w14:textId="77777777" w:rsidR="00EB6829" w:rsidRPr="005C0ADA" w:rsidRDefault="00EB6829" w:rsidP="00EB6829">
            <w:pPr>
              <w:spacing w:after="0" w:line="240" w:lineRule="auto"/>
              <w:ind w:firstLine="0"/>
              <w:jc w:val="center"/>
              <w:rPr>
                <w:sz w:val="20"/>
                <w:szCs w:val="20"/>
              </w:rPr>
            </w:pPr>
            <w:r w:rsidRPr="005C0ADA">
              <w:rPr>
                <w:sz w:val="20"/>
                <w:szCs w:val="20"/>
              </w:rPr>
              <w:t>-</w:t>
            </w:r>
          </w:p>
        </w:tc>
        <w:tc>
          <w:tcPr>
            <w:tcW w:w="415" w:type="pct"/>
            <w:tcBorders>
              <w:top w:val="nil"/>
              <w:left w:val="nil"/>
              <w:bottom w:val="single" w:sz="4" w:space="0" w:color="auto"/>
              <w:right w:val="single" w:sz="4" w:space="0" w:color="auto"/>
            </w:tcBorders>
            <w:tcMar>
              <w:left w:w="28" w:type="dxa"/>
              <w:right w:w="28" w:type="dxa"/>
            </w:tcMar>
            <w:vAlign w:val="center"/>
          </w:tcPr>
          <w:p w14:paraId="7563603C" w14:textId="77777777" w:rsidR="00EB6829" w:rsidRPr="005C0ADA" w:rsidRDefault="00EB6829" w:rsidP="00EB6829">
            <w:pPr>
              <w:spacing w:after="0" w:line="240" w:lineRule="auto"/>
              <w:ind w:firstLine="0"/>
              <w:jc w:val="center"/>
              <w:rPr>
                <w:sz w:val="20"/>
                <w:szCs w:val="20"/>
              </w:rPr>
            </w:pPr>
            <w:r w:rsidRPr="005C0ADA">
              <w:rPr>
                <w:sz w:val="20"/>
                <w:szCs w:val="20"/>
              </w:rPr>
              <w:t>-</w:t>
            </w:r>
          </w:p>
        </w:tc>
        <w:tc>
          <w:tcPr>
            <w:tcW w:w="415" w:type="pct"/>
            <w:tcBorders>
              <w:top w:val="nil"/>
              <w:left w:val="nil"/>
              <w:bottom w:val="single" w:sz="4" w:space="0" w:color="auto"/>
              <w:right w:val="single" w:sz="4" w:space="0" w:color="auto"/>
            </w:tcBorders>
            <w:tcMar>
              <w:left w:w="28" w:type="dxa"/>
              <w:right w:w="28" w:type="dxa"/>
            </w:tcMar>
            <w:vAlign w:val="center"/>
          </w:tcPr>
          <w:p w14:paraId="006FDCA8" w14:textId="77777777" w:rsidR="00EB6829" w:rsidRPr="005C0ADA" w:rsidRDefault="00EB6829" w:rsidP="00EB6829">
            <w:pPr>
              <w:spacing w:after="0" w:line="240" w:lineRule="auto"/>
              <w:ind w:firstLine="0"/>
              <w:jc w:val="center"/>
              <w:rPr>
                <w:sz w:val="20"/>
                <w:szCs w:val="20"/>
              </w:rPr>
            </w:pPr>
            <w:r w:rsidRPr="005C0ADA">
              <w:rPr>
                <w:sz w:val="20"/>
                <w:szCs w:val="20"/>
              </w:rPr>
              <w:t>-</w:t>
            </w:r>
          </w:p>
        </w:tc>
        <w:tc>
          <w:tcPr>
            <w:tcW w:w="415" w:type="pct"/>
            <w:tcBorders>
              <w:top w:val="nil"/>
              <w:left w:val="nil"/>
              <w:bottom w:val="single" w:sz="4" w:space="0" w:color="auto"/>
              <w:right w:val="single" w:sz="4" w:space="0" w:color="auto"/>
            </w:tcBorders>
            <w:tcMar>
              <w:left w:w="28" w:type="dxa"/>
              <w:right w:w="28" w:type="dxa"/>
            </w:tcMar>
            <w:vAlign w:val="center"/>
          </w:tcPr>
          <w:p w14:paraId="5E70BA13" w14:textId="77777777" w:rsidR="00EB6829" w:rsidRPr="005C0ADA" w:rsidRDefault="00EB6829" w:rsidP="00EB6829">
            <w:pPr>
              <w:spacing w:after="0" w:line="240" w:lineRule="auto"/>
              <w:ind w:firstLine="0"/>
              <w:jc w:val="center"/>
              <w:rPr>
                <w:sz w:val="20"/>
                <w:szCs w:val="20"/>
              </w:rPr>
            </w:pPr>
            <w:r w:rsidRPr="005C0ADA">
              <w:rPr>
                <w:sz w:val="20"/>
                <w:szCs w:val="20"/>
              </w:rPr>
              <w:t>3231,2</w:t>
            </w:r>
          </w:p>
        </w:tc>
        <w:tc>
          <w:tcPr>
            <w:tcW w:w="415" w:type="pct"/>
            <w:tcBorders>
              <w:top w:val="nil"/>
              <w:left w:val="nil"/>
              <w:bottom w:val="single" w:sz="4" w:space="0" w:color="auto"/>
              <w:right w:val="single" w:sz="4" w:space="0" w:color="auto"/>
            </w:tcBorders>
            <w:tcMar>
              <w:left w:w="28" w:type="dxa"/>
              <w:right w:w="28" w:type="dxa"/>
            </w:tcMar>
            <w:vAlign w:val="center"/>
          </w:tcPr>
          <w:p w14:paraId="259F48B7" w14:textId="77777777" w:rsidR="00EB6829" w:rsidRPr="005C0ADA" w:rsidRDefault="00EB6829" w:rsidP="00EB6829">
            <w:pPr>
              <w:spacing w:after="0" w:line="240" w:lineRule="auto"/>
              <w:ind w:firstLine="0"/>
              <w:jc w:val="center"/>
              <w:rPr>
                <w:sz w:val="20"/>
                <w:szCs w:val="20"/>
              </w:rPr>
            </w:pPr>
            <w:r w:rsidRPr="005C0ADA">
              <w:rPr>
                <w:sz w:val="20"/>
                <w:szCs w:val="20"/>
              </w:rPr>
              <w:t>3923,6</w:t>
            </w:r>
          </w:p>
        </w:tc>
        <w:tc>
          <w:tcPr>
            <w:tcW w:w="415" w:type="pct"/>
            <w:tcBorders>
              <w:top w:val="nil"/>
              <w:left w:val="nil"/>
              <w:bottom w:val="single" w:sz="4" w:space="0" w:color="auto"/>
              <w:right w:val="single" w:sz="4" w:space="0" w:color="auto"/>
            </w:tcBorders>
            <w:tcMar>
              <w:left w:w="28" w:type="dxa"/>
              <w:right w:w="28" w:type="dxa"/>
            </w:tcMar>
            <w:vAlign w:val="center"/>
          </w:tcPr>
          <w:p w14:paraId="6AB5634E" w14:textId="77777777" w:rsidR="00EB6829" w:rsidRPr="005C0ADA" w:rsidRDefault="00EB6829" w:rsidP="00EB6829">
            <w:pPr>
              <w:spacing w:after="0" w:line="240" w:lineRule="auto"/>
              <w:ind w:firstLine="0"/>
              <w:jc w:val="center"/>
              <w:rPr>
                <w:sz w:val="20"/>
                <w:szCs w:val="20"/>
              </w:rPr>
            </w:pPr>
            <w:r w:rsidRPr="005C0ADA">
              <w:rPr>
                <w:sz w:val="20"/>
                <w:szCs w:val="20"/>
              </w:rPr>
              <w:t>3923,6</w:t>
            </w:r>
          </w:p>
        </w:tc>
        <w:tc>
          <w:tcPr>
            <w:tcW w:w="415" w:type="pct"/>
            <w:tcBorders>
              <w:top w:val="nil"/>
              <w:left w:val="nil"/>
              <w:bottom w:val="single" w:sz="4" w:space="0" w:color="auto"/>
              <w:right w:val="single" w:sz="4" w:space="0" w:color="auto"/>
            </w:tcBorders>
            <w:tcMar>
              <w:left w:w="28" w:type="dxa"/>
              <w:right w:w="28" w:type="dxa"/>
            </w:tcMar>
            <w:vAlign w:val="center"/>
          </w:tcPr>
          <w:p w14:paraId="4BAF8479" w14:textId="77777777" w:rsidR="00EB6829" w:rsidRPr="005C0ADA" w:rsidRDefault="00EB6829" w:rsidP="00EB6829">
            <w:pPr>
              <w:spacing w:after="0" w:line="240" w:lineRule="auto"/>
              <w:ind w:firstLine="0"/>
              <w:jc w:val="center"/>
              <w:rPr>
                <w:sz w:val="20"/>
                <w:szCs w:val="20"/>
              </w:rPr>
            </w:pPr>
            <w:r w:rsidRPr="005C0ADA">
              <w:rPr>
                <w:sz w:val="20"/>
                <w:szCs w:val="20"/>
              </w:rPr>
              <w:t>4545,606</w:t>
            </w:r>
          </w:p>
        </w:tc>
        <w:tc>
          <w:tcPr>
            <w:tcW w:w="415" w:type="pct"/>
            <w:tcBorders>
              <w:top w:val="nil"/>
              <w:left w:val="nil"/>
              <w:bottom w:val="single" w:sz="4" w:space="0" w:color="auto"/>
              <w:right w:val="single" w:sz="4" w:space="0" w:color="auto"/>
            </w:tcBorders>
            <w:tcMar>
              <w:left w:w="28" w:type="dxa"/>
              <w:right w:w="28" w:type="dxa"/>
            </w:tcMar>
            <w:vAlign w:val="center"/>
          </w:tcPr>
          <w:p w14:paraId="2779E755" w14:textId="77777777" w:rsidR="00EB6829" w:rsidRPr="005C0ADA" w:rsidRDefault="00EB6829" w:rsidP="00EB6829">
            <w:pPr>
              <w:spacing w:after="0" w:line="240" w:lineRule="auto"/>
              <w:ind w:firstLine="0"/>
              <w:jc w:val="center"/>
              <w:rPr>
                <w:sz w:val="20"/>
                <w:szCs w:val="20"/>
              </w:rPr>
            </w:pPr>
            <w:r w:rsidRPr="005C0ADA">
              <w:rPr>
                <w:sz w:val="20"/>
                <w:szCs w:val="20"/>
              </w:rPr>
              <w:t>4545,606</w:t>
            </w:r>
          </w:p>
        </w:tc>
        <w:tc>
          <w:tcPr>
            <w:tcW w:w="408" w:type="pct"/>
            <w:tcBorders>
              <w:top w:val="nil"/>
              <w:left w:val="nil"/>
              <w:bottom w:val="single" w:sz="4" w:space="0" w:color="auto"/>
              <w:right w:val="single" w:sz="4" w:space="0" w:color="auto"/>
            </w:tcBorders>
            <w:tcMar>
              <w:left w:w="28" w:type="dxa"/>
              <w:right w:w="28" w:type="dxa"/>
            </w:tcMar>
            <w:vAlign w:val="center"/>
          </w:tcPr>
          <w:p w14:paraId="0AAC6566" w14:textId="77777777" w:rsidR="00EB6829" w:rsidRPr="005C0ADA" w:rsidRDefault="00EB6829" w:rsidP="00EB6829">
            <w:pPr>
              <w:spacing w:after="0" w:line="240" w:lineRule="auto"/>
              <w:ind w:firstLine="0"/>
              <w:jc w:val="center"/>
              <w:rPr>
                <w:sz w:val="20"/>
                <w:szCs w:val="20"/>
              </w:rPr>
            </w:pPr>
            <w:r w:rsidRPr="005C0ADA">
              <w:rPr>
                <w:sz w:val="20"/>
                <w:szCs w:val="20"/>
              </w:rPr>
              <w:t>4545,606</w:t>
            </w:r>
          </w:p>
        </w:tc>
      </w:tr>
      <w:tr w:rsidR="00EB6829" w:rsidRPr="005C0ADA" w14:paraId="2CB775A5" w14:textId="77777777" w:rsidTr="004D7BDB">
        <w:trPr>
          <w:trHeight w:val="20"/>
          <w:jc w:val="center"/>
        </w:trPr>
        <w:tc>
          <w:tcPr>
            <w:tcW w:w="862" w:type="pct"/>
            <w:tcBorders>
              <w:top w:val="nil"/>
              <w:left w:val="single" w:sz="4" w:space="0" w:color="auto"/>
              <w:bottom w:val="single" w:sz="4" w:space="0" w:color="auto"/>
              <w:right w:val="nil"/>
            </w:tcBorders>
            <w:shd w:val="clear" w:color="auto" w:fill="auto"/>
            <w:tcMar>
              <w:left w:w="28" w:type="dxa"/>
              <w:right w:w="28" w:type="dxa"/>
            </w:tcMar>
            <w:vAlign w:val="center"/>
          </w:tcPr>
          <w:p w14:paraId="1F5AE3AD" w14:textId="77777777" w:rsidR="00EB6829" w:rsidRPr="005C0ADA" w:rsidRDefault="00EB6829" w:rsidP="00EB6829">
            <w:pPr>
              <w:spacing w:after="0" w:line="240" w:lineRule="auto"/>
              <w:ind w:firstLine="0"/>
              <w:jc w:val="center"/>
              <w:rPr>
                <w:bCs/>
                <w:sz w:val="20"/>
                <w:szCs w:val="20"/>
              </w:rPr>
            </w:pPr>
            <w:r w:rsidRPr="005C0ADA">
              <w:rPr>
                <w:bCs/>
                <w:sz w:val="20"/>
                <w:szCs w:val="20"/>
              </w:rPr>
              <w:t>Удельный расход топлива</w:t>
            </w:r>
          </w:p>
        </w:tc>
        <w:tc>
          <w:tcPr>
            <w:tcW w:w="455"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7CDD178B" w14:textId="77777777" w:rsidR="00EB6829" w:rsidRPr="005C0ADA" w:rsidRDefault="00EB6829" w:rsidP="00EB6829">
            <w:pPr>
              <w:spacing w:after="0" w:line="240" w:lineRule="auto"/>
              <w:ind w:firstLine="0"/>
              <w:jc w:val="center"/>
              <w:rPr>
                <w:sz w:val="20"/>
                <w:szCs w:val="20"/>
              </w:rPr>
            </w:pPr>
            <w:r w:rsidRPr="005C0ADA">
              <w:rPr>
                <w:sz w:val="20"/>
                <w:szCs w:val="20"/>
              </w:rPr>
              <w:t>кг/Гкал</w:t>
            </w:r>
          </w:p>
        </w:tc>
        <w:tc>
          <w:tcPr>
            <w:tcW w:w="370" w:type="pct"/>
            <w:tcBorders>
              <w:top w:val="nil"/>
              <w:left w:val="nil"/>
              <w:bottom w:val="single" w:sz="4" w:space="0" w:color="auto"/>
              <w:right w:val="single" w:sz="4" w:space="0" w:color="auto"/>
            </w:tcBorders>
            <w:shd w:val="clear" w:color="auto" w:fill="auto"/>
            <w:tcMar>
              <w:left w:w="28" w:type="dxa"/>
              <w:right w:w="28" w:type="dxa"/>
            </w:tcMar>
            <w:vAlign w:val="center"/>
          </w:tcPr>
          <w:p w14:paraId="48DD3C70" w14:textId="77777777" w:rsidR="00EB6829" w:rsidRPr="005C0ADA" w:rsidRDefault="00EB6829" w:rsidP="00EB6829">
            <w:pPr>
              <w:spacing w:after="0" w:line="240" w:lineRule="auto"/>
              <w:ind w:firstLine="0"/>
              <w:jc w:val="center"/>
              <w:rPr>
                <w:sz w:val="20"/>
                <w:szCs w:val="20"/>
              </w:rPr>
            </w:pPr>
            <w:r w:rsidRPr="005C0ADA">
              <w:rPr>
                <w:sz w:val="20"/>
                <w:szCs w:val="20"/>
              </w:rPr>
              <w:t>-</w:t>
            </w:r>
          </w:p>
        </w:tc>
        <w:tc>
          <w:tcPr>
            <w:tcW w:w="415" w:type="pct"/>
            <w:tcBorders>
              <w:top w:val="nil"/>
              <w:left w:val="nil"/>
              <w:bottom w:val="single" w:sz="4" w:space="0" w:color="auto"/>
              <w:right w:val="single" w:sz="4" w:space="0" w:color="auto"/>
            </w:tcBorders>
            <w:tcMar>
              <w:left w:w="28" w:type="dxa"/>
              <w:right w:w="28" w:type="dxa"/>
            </w:tcMar>
            <w:vAlign w:val="center"/>
          </w:tcPr>
          <w:p w14:paraId="6A6461C9" w14:textId="77777777" w:rsidR="00EB6829" w:rsidRPr="005C0ADA" w:rsidRDefault="00EB6829" w:rsidP="00EB6829">
            <w:pPr>
              <w:spacing w:after="0" w:line="240" w:lineRule="auto"/>
              <w:ind w:firstLine="0"/>
              <w:jc w:val="center"/>
              <w:rPr>
                <w:sz w:val="20"/>
                <w:szCs w:val="20"/>
              </w:rPr>
            </w:pPr>
            <w:r w:rsidRPr="005C0ADA">
              <w:rPr>
                <w:sz w:val="20"/>
                <w:szCs w:val="20"/>
              </w:rPr>
              <w:t>-</w:t>
            </w:r>
          </w:p>
        </w:tc>
        <w:tc>
          <w:tcPr>
            <w:tcW w:w="415" w:type="pct"/>
            <w:tcBorders>
              <w:top w:val="nil"/>
              <w:left w:val="nil"/>
              <w:bottom w:val="single" w:sz="4" w:space="0" w:color="auto"/>
              <w:right w:val="single" w:sz="4" w:space="0" w:color="auto"/>
            </w:tcBorders>
            <w:tcMar>
              <w:left w:w="28" w:type="dxa"/>
              <w:right w:w="28" w:type="dxa"/>
            </w:tcMar>
            <w:vAlign w:val="center"/>
          </w:tcPr>
          <w:p w14:paraId="280858B4" w14:textId="77777777" w:rsidR="00EB6829" w:rsidRPr="005C0ADA" w:rsidRDefault="00EB6829" w:rsidP="00EB6829">
            <w:pPr>
              <w:spacing w:after="0" w:line="240" w:lineRule="auto"/>
              <w:ind w:firstLine="0"/>
              <w:jc w:val="center"/>
              <w:rPr>
                <w:sz w:val="20"/>
                <w:szCs w:val="20"/>
              </w:rPr>
            </w:pPr>
            <w:r w:rsidRPr="005C0ADA">
              <w:rPr>
                <w:sz w:val="20"/>
                <w:szCs w:val="20"/>
              </w:rPr>
              <w:t>-</w:t>
            </w:r>
          </w:p>
        </w:tc>
        <w:tc>
          <w:tcPr>
            <w:tcW w:w="415" w:type="pct"/>
            <w:tcBorders>
              <w:top w:val="nil"/>
              <w:left w:val="nil"/>
              <w:bottom w:val="single" w:sz="4" w:space="0" w:color="auto"/>
              <w:right w:val="single" w:sz="4" w:space="0" w:color="auto"/>
            </w:tcBorders>
            <w:tcMar>
              <w:left w:w="28" w:type="dxa"/>
              <w:right w:w="28" w:type="dxa"/>
            </w:tcMar>
            <w:vAlign w:val="center"/>
          </w:tcPr>
          <w:p w14:paraId="633FAE75" w14:textId="77777777" w:rsidR="00EB6829" w:rsidRPr="005C0ADA" w:rsidRDefault="00EB6829" w:rsidP="00EB6829">
            <w:pPr>
              <w:spacing w:after="0" w:line="240" w:lineRule="auto"/>
              <w:ind w:firstLine="0"/>
              <w:jc w:val="center"/>
              <w:rPr>
                <w:sz w:val="20"/>
                <w:szCs w:val="20"/>
              </w:rPr>
            </w:pPr>
            <w:r w:rsidRPr="005C0ADA">
              <w:rPr>
                <w:sz w:val="20"/>
                <w:szCs w:val="20"/>
              </w:rPr>
              <w:t>154,04</w:t>
            </w:r>
          </w:p>
        </w:tc>
        <w:tc>
          <w:tcPr>
            <w:tcW w:w="415" w:type="pct"/>
            <w:tcBorders>
              <w:top w:val="nil"/>
              <w:left w:val="nil"/>
              <w:bottom w:val="single" w:sz="4" w:space="0" w:color="auto"/>
              <w:right w:val="single" w:sz="4" w:space="0" w:color="auto"/>
            </w:tcBorders>
            <w:tcMar>
              <w:left w:w="28" w:type="dxa"/>
              <w:right w:w="28" w:type="dxa"/>
            </w:tcMar>
            <w:vAlign w:val="center"/>
          </w:tcPr>
          <w:p w14:paraId="1D1499C5" w14:textId="77777777" w:rsidR="00EB6829" w:rsidRPr="005C0ADA" w:rsidRDefault="00EB6829" w:rsidP="00EB6829">
            <w:pPr>
              <w:spacing w:after="0" w:line="240" w:lineRule="auto"/>
              <w:ind w:firstLine="0"/>
              <w:jc w:val="center"/>
              <w:rPr>
                <w:sz w:val="20"/>
                <w:szCs w:val="20"/>
              </w:rPr>
            </w:pPr>
            <w:r w:rsidRPr="005C0ADA">
              <w:rPr>
                <w:sz w:val="20"/>
                <w:szCs w:val="20"/>
              </w:rPr>
              <w:t>154,04</w:t>
            </w:r>
          </w:p>
        </w:tc>
        <w:tc>
          <w:tcPr>
            <w:tcW w:w="415" w:type="pct"/>
            <w:tcBorders>
              <w:top w:val="nil"/>
              <w:left w:val="nil"/>
              <w:bottom w:val="single" w:sz="4" w:space="0" w:color="auto"/>
              <w:right w:val="single" w:sz="4" w:space="0" w:color="auto"/>
            </w:tcBorders>
            <w:tcMar>
              <w:left w:w="28" w:type="dxa"/>
              <w:right w:w="28" w:type="dxa"/>
            </w:tcMar>
            <w:vAlign w:val="center"/>
          </w:tcPr>
          <w:p w14:paraId="3A5BD72F" w14:textId="77777777" w:rsidR="00EB6829" w:rsidRPr="005C0ADA" w:rsidRDefault="00EB6829" w:rsidP="00EB6829">
            <w:pPr>
              <w:spacing w:after="0" w:line="240" w:lineRule="auto"/>
              <w:ind w:firstLine="0"/>
              <w:jc w:val="center"/>
              <w:rPr>
                <w:sz w:val="20"/>
                <w:szCs w:val="20"/>
              </w:rPr>
            </w:pPr>
            <w:r w:rsidRPr="005C0ADA">
              <w:rPr>
                <w:sz w:val="20"/>
                <w:szCs w:val="20"/>
              </w:rPr>
              <w:t>154,04</w:t>
            </w:r>
          </w:p>
        </w:tc>
        <w:tc>
          <w:tcPr>
            <w:tcW w:w="415" w:type="pct"/>
            <w:tcBorders>
              <w:top w:val="nil"/>
              <w:left w:val="nil"/>
              <w:bottom w:val="single" w:sz="4" w:space="0" w:color="auto"/>
              <w:right w:val="single" w:sz="4" w:space="0" w:color="auto"/>
            </w:tcBorders>
            <w:tcMar>
              <w:left w:w="28" w:type="dxa"/>
              <w:right w:w="28" w:type="dxa"/>
            </w:tcMar>
            <w:vAlign w:val="center"/>
          </w:tcPr>
          <w:p w14:paraId="705AFDE3" w14:textId="77777777" w:rsidR="00EB6829" w:rsidRPr="005C0ADA" w:rsidRDefault="00EB6829" w:rsidP="00EB6829">
            <w:pPr>
              <w:spacing w:after="0" w:line="240" w:lineRule="auto"/>
              <w:ind w:firstLine="0"/>
              <w:jc w:val="center"/>
              <w:rPr>
                <w:sz w:val="20"/>
                <w:szCs w:val="20"/>
              </w:rPr>
            </w:pPr>
            <w:r w:rsidRPr="005C0ADA">
              <w:rPr>
                <w:sz w:val="20"/>
                <w:szCs w:val="20"/>
              </w:rPr>
              <w:t>154,04</w:t>
            </w:r>
          </w:p>
        </w:tc>
        <w:tc>
          <w:tcPr>
            <w:tcW w:w="415" w:type="pct"/>
            <w:tcBorders>
              <w:top w:val="nil"/>
              <w:left w:val="nil"/>
              <w:bottom w:val="single" w:sz="4" w:space="0" w:color="auto"/>
              <w:right w:val="single" w:sz="4" w:space="0" w:color="auto"/>
            </w:tcBorders>
            <w:tcMar>
              <w:left w:w="28" w:type="dxa"/>
              <w:right w:w="28" w:type="dxa"/>
            </w:tcMar>
            <w:vAlign w:val="center"/>
          </w:tcPr>
          <w:p w14:paraId="6DCAE92B" w14:textId="77777777" w:rsidR="00EB6829" w:rsidRPr="005C0ADA" w:rsidRDefault="00EB6829" w:rsidP="00EB6829">
            <w:pPr>
              <w:spacing w:after="0" w:line="240" w:lineRule="auto"/>
              <w:ind w:firstLine="0"/>
              <w:jc w:val="center"/>
              <w:rPr>
                <w:sz w:val="20"/>
                <w:szCs w:val="20"/>
              </w:rPr>
            </w:pPr>
            <w:r w:rsidRPr="005C0ADA">
              <w:rPr>
                <w:sz w:val="20"/>
                <w:szCs w:val="20"/>
              </w:rPr>
              <w:t>154,04</w:t>
            </w:r>
          </w:p>
        </w:tc>
        <w:tc>
          <w:tcPr>
            <w:tcW w:w="408" w:type="pct"/>
            <w:tcBorders>
              <w:top w:val="nil"/>
              <w:left w:val="nil"/>
              <w:bottom w:val="single" w:sz="4" w:space="0" w:color="auto"/>
              <w:right w:val="single" w:sz="4" w:space="0" w:color="auto"/>
            </w:tcBorders>
            <w:tcMar>
              <w:left w:w="28" w:type="dxa"/>
              <w:right w:w="28" w:type="dxa"/>
            </w:tcMar>
            <w:vAlign w:val="center"/>
          </w:tcPr>
          <w:p w14:paraId="1C6012A1" w14:textId="77777777" w:rsidR="00EB6829" w:rsidRPr="005C0ADA" w:rsidRDefault="00EB6829" w:rsidP="00EB6829">
            <w:pPr>
              <w:spacing w:after="0" w:line="240" w:lineRule="auto"/>
              <w:ind w:firstLine="0"/>
              <w:jc w:val="center"/>
              <w:rPr>
                <w:sz w:val="20"/>
                <w:szCs w:val="20"/>
              </w:rPr>
            </w:pPr>
            <w:r w:rsidRPr="005C0ADA">
              <w:rPr>
                <w:sz w:val="20"/>
                <w:szCs w:val="20"/>
              </w:rPr>
              <w:t>154,04</w:t>
            </w:r>
          </w:p>
        </w:tc>
      </w:tr>
    </w:tbl>
    <w:p w14:paraId="6E5F92F5" w14:textId="77777777" w:rsidR="007C5033" w:rsidRPr="005C0ADA" w:rsidRDefault="007C5033" w:rsidP="00D33526">
      <w:pPr>
        <w:spacing w:after="0"/>
        <w:ind w:firstLine="0"/>
        <w:jc w:val="both"/>
        <w:rPr>
          <w:bCs/>
          <w:sz w:val="24"/>
          <w:szCs w:val="24"/>
          <w:lang w:val="x-none"/>
        </w:rPr>
      </w:pPr>
    </w:p>
    <w:p w14:paraId="5363FEC7" w14:textId="38A5F6B8" w:rsidR="00903175" w:rsidRPr="005C0ADA" w:rsidRDefault="00903175" w:rsidP="00D33526">
      <w:pPr>
        <w:spacing w:after="0"/>
        <w:ind w:firstLine="0"/>
        <w:jc w:val="both"/>
        <w:rPr>
          <w:b/>
          <w:sz w:val="24"/>
          <w:szCs w:val="24"/>
        </w:rPr>
      </w:pPr>
      <w:r w:rsidRPr="005C0ADA">
        <w:rPr>
          <w:b/>
          <w:bCs/>
          <w:sz w:val="24"/>
          <w:szCs w:val="24"/>
          <w:lang w:val="x-none"/>
        </w:rPr>
        <w:t xml:space="preserve">Таблица </w:t>
      </w:r>
      <w:r w:rsidRPr="005C0ADA">
        <w:rPr>
          <w:b/>
          <w:bCs/>
          <w:sz w:val="24"/>
          <w:szCs w:val="24"/>
          <w:lang w:val="x-none"/>
        </w:rPr>
        <w:fldChar w:fldCharType="begin"/>
      </w:r>
      <w:r w:rsidRPr="005C0ADA">
        <w:rPr>
          <w:b/>
          <w:bCs/>
          <w:sz w:val="24"/>
          <w:szCs w:val="24"/>
          <w:lang w:val="x-none"/>
        </w:rPr>
        <w:instrText xml:space="preserve"> SEQ Таблица \* ARABIC </w:instrText>
      </w:r>
      <w:r w:rsidRPr="005C0ADA">
        <w:rPr>
          <w:b/>
          <w:bCs/>
          <w:sz w:val="24"/>
          <w:szCs w:val="24"/>
          <w:lang w:val="x-none"/>
        </w:rPr>
        <w:fldChar w:fldCharType="separate"/>
      </w:r>
      <w:r w:rsidR="005C0ADA" w:rsidRPr="005C0ADA">
        <w:rPr>
          <w:b/>
          <w:bCs/>
          <w:noProof/>
          <w:sz w:val="24"/>
          <w:szCs w:val="24"/>
          <w:lang w:val="x-none"/>
        </w:rPr>
        <w:t>41</w:t>
      </w:r>
      <w:r w:rsidRPr="005C0ADA">
        <w:rPr>
          <w:b/>
          <w:sz w:val="24"/>
          <w:szCs w:val="24"/>
        </w:rPr>
        <w:fldChar w:fldCharType="end"/>
      </w:r>
      <w:r w:rsidRPr="005C0ADA">
        <w:rPr>
          <w:b/>
          <w:bCs/>
          <w:sz w:val="24"/>
          <w:szCs w:val="24"/>
          <w:lang w:val="x-none"/>
        </w:rPr>
        <w:t xml:space="preserve"> </w:t>
      </w:r>
      <w:r w:rsidR="00261FD1" w:rsidRPr="005C0ADA">
        <w:rPr>
          <w:b/>
          <w:sz w:val="24"/>
          <w:szCs w:val="24"/>
        </w:rPr>
        <w:t xml:space="preserve">– Удельные </w:t>
      </w:r>
      <w:r w:rsidRPr="005C0ADA">
        <w:rPr>
          <w:b/>
          <w:sz w:val="24"/>
          <w:szCs w:val="24"/>
        </w:rPr>
        <w:t xml:space="preserve">потери тепловой энергии теплоносителя относительно материальной характеристике тепловой энергии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43"/>
        <w:gridCol w:w="1112"/>
        <w:gridCol w:w="970"/>
        <w:gridCol w:w="1249"/>
        <w:gridCol w:w="1249"/>
        <w:gridCol w:w="1249"/>
        <w:gridCol w:w="1252"/>
        <w:gridCol w:w="1249"/>
        <w:gridCol w:w="1246"/>
        <w:gridCol w:w="1241"/>
      </w:tblGrid>
      <w:tr w:rsidR="00EB6829" w:rsidRPr="005C0ADA" w14:paraId="20ACDAA5" w14:textId="77777777" w:rsidTr="004D7BDB">
        <w:trPr>
          <w:trHeight w:val="20"/>
          <w:jc w:val="center"/>
        </w:trPr>
        <w:tc>
          <w:tcPr>
            <w:tcW w:w="1285" w:type="pct"/>
            <w:vMerge w:val="restart"/>
            <w:shd w:val="clear" w:color="auto" w:fill="auto"/>
            <w:tcMar>
              <w:left w:w="28" w:type="dxa"/>
              <w:right w:w="28" w:type="dxa"/>
            </w:tcMar>
            <w:vAlign w:val="center"/>
            <w:hideMark/>
          </w:tcPr>
          <w:p w14:paraId="4D87CC31" w14:textId="77777777" w:rsidR="00EB6829" w:rsidRPr="005C0ADA" w:rsidRDefault="00EB6829" w:rsidP="00EB6829">
            <w:pPr>
              <w:spacing w:after="0" w:line="240" w:lineRule="auto"/>
              <w:ind w:firstLine="0"/>
              <w:jc w:val="center"/>
              <w:rPr>
                <w:sz w:val="20"/>
                <w:szCs w:val="20"/>
              </w:rPr>
            </w:pPr>
            <w:r w:rsidRPr="005C0ADA">
              <w:rPr>
                <w:sz w:val="20"/>
                <w:szCs w:val="20"/>
              </w:rPr>
              <w:t>Показатели</w:t>
            </w:r>
          </w:p>
        </w:tc>
        <w:tc>
          <w:tcPr>
            <w:tcW w:w="382" w:type="pct"/>
            <w:shd w:val="clear" w:color="auto" w:fill="auto"/>
            <w:tcMar>
              <w:left w:w="28" w:type="dxa"/>
              <w:right w:w="28" w:type="dxa"/>
            </w:tcMar>
            <w:vAlign w:val="center"/>
          </w:tcPr>
          <w:p w14:paraId="6DB146D2" w14:textId="77777777" w:rsidR="00EB6829" w:rsidRPr="005C0ADA" w:rsidRDefault="00EB6829" w:rsidP="00EB6829">
            <w:pPr>
              <w:spacing w:after="0" w:line="240" w:lineRule="auto"/>
              <w:ind w:firstLine="0"/>
              <w:jc w:val="center"/>
              <w:rPr>
                <w:sz w:val="20"/>
                <w:szCs w:val="20"/>
              </w:rPr>
            </w:pPr>
            <w:r w:rsidRPr="005C0ADA">
              <w:rPr>
                <w:sz w:val="20"/>
                <w:szCs w:val="20"/>
              </w:rPr>
              <w:t>2024</w:t>
            </w:r>
            <w:r w:rsidRPr="005C0ADA">
              <w:rPr>
                <w:sz w:val="20"/>
              </w:rPr>
              <w:t xml:space="preserve"> г.</w:t>
            </w:r>
          </w:p>
        </w:tc>
        <w:tc>
          <w:tcPr>
            <w:tcW w:w="333" w:type="pct"/>
            <w:shd w:val="clear" w:color="auto" w:fill="auto"/>
            <w:tcMar>
              <w:left w:w="28" w:type="dxa"/>
              <w:right w:w="28" w:type="dxa"/>
            </w:tcMar>
            <w:vAlign w:val="center"/>
          </w:tcPr>
          <w:p w14:paraId="44F6CA05" w14:textId="77777777" w:rsidR="00EB6829" w:rsidRPr="005C0ADA" w:rsidRDefault="00EB6829" w:rsidP="00EB6829">
            <w:pPr>
              <w:spacing w:after="0" w:line="240" w:lineRule="auto"/>
              <w:ind w:firstLine="0"/>
              <w:jc w:val="center"/>
              <w:rPr>
                <w:sz w:val="20"/>
                <w:szCs w:val="20"/>
              </w:rPr>
            </w:pPr>
            <w:r w:rsidRPr="005C0ADA">
              <w:rPr>
                <w:sz w:val="20"/>
                <w:szCs w:val="20"/>
              </w:rPr>
              <w:t>2025</w:t>
            </w:r>
            <w:r w:rsidRPr="005C0ADA">
              <w:rPr>
                <w:sz w:val="20"/>
              </w:rPr>
              <w:t xml:space="preserve"> г.</w:t>
            </w:r>
          </w:p>
        </w:tc>
        <w:tc>
          <w:tcPr>
            <w:tcW w:w="429" w:type="pct"/>
            <w:tcMar>
              <w:left w:w="28" w:type="dxa"/>
              <w:right w:w="28" w:type="dxa"/>
            </w:tcMar>
            <w:vAlign w:val="center"/>
          </w:tcPr>
          <w:p w14:paraId="4AB0F2AA" w14:textId="77777777" w:rsidR="00EB6829" w:rsidRPr="005C0ADA" w:rsidRDefault="00EB6829" w:rsidP="00EB6829">
            <w:pPr>
              <w:spacing w:after="0" w:line="240" w:lineRule="auto"/>
              <w:ind w:firstLine="0"/>
              <w:jc w:val="center"/>
              <w:rPr>
                <w:sz w:val="20"/>
                <w:szCs w:val="20"/>
              </w:rPr>
            </w:pPr>
            <w:r w:rsidRPr="005C0ADA">
              <w:rPr>
                <w:sz w:val="20"/>
                <w:szCs w:val="20"/>
              </w:rPr>
              <w:t>2026</w:t>
            </w:r>
            <w:r w:rsidRPr="005C0ADA">
              <w:rPr>
                <w:sz w:val="20"/>
              </w:rPr>
              <w:t xml:space="preserve"> г.</w:t>
            </w:r>
          </w:p>
        </w:tc>
        <w:tc>
          <w:tcPr>
            <w:tcW w:w="429" w:type="pct"/>
            <w:shd w:val="clear" w:color="auto" w:fill="auto"/>
            <w:tcMar>
              <w:left w:w="28" w:type="dxa"/>
              <w:right w:w="28" w:type="dxa"/>
            </w:tcMar>
            <w:vAlign w:val="center"/>
          </w:tcPr>
          <w:p w14:paraId="015A3D3A" w14:textId="77777777" w:rsidR="00EB6829" w:rsidRPr="005C0ADA" w:rsidRDefault="00EB6829" w:rsidP="00EB6829">
            <w:pPr>
              <w:spacing w:after="0" w:line="240" w:lineRule="auto"/>
              <w:ind w:firstLine="0"/>
              <w:jc w:val="center"/>
              <w:rPr>
                <w:sz w:val="20"/>
                <w:szCs w:val="20"/>
              </w:rPr>
            </w:pPr>
            <w:r w:rsidRPr="005C0ADA">
              <w:rPr>
                <w:sz w:val="20"/>
                <w:szCs w:val="20"/>
              </w:rPr>
              <w:t>2027</w:t>
            </w:r>
            <w:r w:rsidRPr="005C0ADA">
              <w:rPr>
                <w:sz w:val="20"/>
              </w:rPr>
              <w:t xml:space="preserve"> г.</w:t>
            </w:r>
          </w:p>
        </w:tc>
        <w:tc>
          <w:tcPr>
            <w:tcW w:w="429" w:type="pct"/>
            <w:shd w:val="clear" w:color="auto" w:fill="auto"/>
            <w:tcMar>
              <w:left w:w="28" w:type="dxa"/>
              <w:right w:w="28" w:type="dxa"/>
            </w:tcMar>
            <w:vAlign w:val="center"/>
          </w:tcPr>
          <w:p w14:paraId="7DEB88E6" w14:textId="77777777" w:rsidR="00EB6829" w:rsidRPr="005C0ADA" w:rsidRDefault="00EB6829" w:rsidP="00EB6829">
            <w:pPr>
              <w:spacing w:after="0" w:line="240" w:lineRule="auto"/>
              <w:ind w:firstLine="0"/>
              <w:jc w:val="center"/>
              <w:rPr>
                <w:sz w:val="20"/>
                <w:szCs w:val="20"/>
              </w:rPr>
            </w:pPr>
            <w:r w:rsidRPr="005C0ADA">
              <w:rPr>
                <w:sz w:val="20"/>
                <w:szCs w:val="20"/>
              </w:rPr>
              <w:t>2028</w:t>
            </w:r>
            <w:r w:rsidRPr="005C0ADA">
              <w:rPr>
                <w:sz w:val="20"/>
              </w:rPr>
              <w:t xml:space="preserve"> г.</w:t>
            </w:r>
          </w:p>
        </w:tc>
        <w:tc>
          <w:tcPr>
            <w:tcW w:w="430" w:type="pct"/>
            <w:shd w:val="clear" w:color="auto" w:fill="auto"/>
            <w:tcMar>
              <w:left w:w="28" w:type="dxa"/>
              <w:right w:w="28" w:type="dxa"/>
            </w:tcMar>
            <w:vAlign w:val="center"/>
            <w:hideMark/>
          </w:tcPr>
          <w:p w14:paraId="4FEFCD8D" w14:textId="77777777" w:rsidR="00EB6829" w:rsidRPr="005C0ADA" w:rsidRDefault="00EB6829" w:rsidP="00EB6829">
            <w:pPr>
              <w:spacing w:after="0" w:line="240" w:lineRule="auto"/>
              <w:ind w:firstLine="0"/>
              <w:jc w:val="center"/>
              <w:rPr>
                <w:sz w:val="20"/>
                <w:szCs w:val="20"/>
              </w:rPr>
            </w:pPr>
            <w:r w:rsidRPr="005C0ADA">
              <w:rPr>
                <w:sz w:val="20"/>
                <w:szCs w:val="20"/>
              </w:rPr>
              <w:t>2029</w:t>
            </w:r>
            <w:r w:rsidRPr="005C0ADA">
              <w:rPr>
                <w:sz w:val="20"/>
              </w:rPr>
              <w:t xml:space="preserve"> г.</w:t>
            </w:r>
          </w:p>
        </w:tc>
        <w:tc>
          <w:tcPr>
            <w:tcW w:w="429" w:type="pct"/>
            <w:tcMar>
              <w:left w:w="28" w:type="dxa"/>
              <w:right w:w="28" w:type="dxa"/>
            </w:tcMar>
            <w:vAlign w:val="center"/>
          </w:tcPr>
          <w:p w14:paraId="3DAD721D" w14:textId="77777777" w:rsidR="00EB6829" w:rsidRPr="005C0ADA" w:rsidRDefault="00EB6829" w:rsidP="00EB6829">
            <w:pPr>
              <w:spacing w:after="0" w:line="240" w:lineRule="auto"/>
              <w:ind w:firstLine="0"/>
              <w:jc w:val="center"/>
              <w:rPr>
                <w:sz w:val="20"/>
                <w:szCs w:val="20"/>
              </w:rPr>
            </w:pPr>
            <w:r w:rsidRPr="005C0ADA">
              <w:rPr>
                <w:sz w:val="20"/>
                <w:szCs w:val="20"/>
              </w:rPr>
              <w:t>2030</w:t>
            </w:r>
            <w:r w:rsidRPr="005C0ADA">
              <w:rPr>
                <w:sz w:val="20"/>
              </w:rPr>
              <w:t xml:space="preserve"> г.</w:t>
            </w:r>
          </w:p>
        </w:tc>
        <w:tc>
          <w:tcPr>
            <w:tcW w:w="428" w:type="pct"/>
            <w:tcMar>
              <w:left w:w="28" w:type="dxa"/>
              <w:right w:w="28" w:type="dxa"/>
            </w:tcMar>
            <w:vAlign w:val="center"/>
          </w:tcPr>
          <w:p w14:paraId="41FF9ED9" w14:textId="77777777" w:rsidR="00EB6829" w:rsidRPr="005C0ADA" w:rsidRDefault="00EB6829" w:rsidP="00EB6829">
            <w:pPr>
              <w:spacing w:after="0" w:line="240" w:lineRule="auto"/>
              <w:ind w:firstLine="0"/>
              <w:jc w:val="center"/>
              <w:rPr>
                <w:sz w:val="20"/>
                <w:szCs w:val="20"/>
              </w:rPr>
            </w:pPr>
            <w:r w:rsidRPr="005C0ADA">
              <w:rPr>
                <w:sz w:val="20"/>
                <w:szCs w:val="20"/>
              </w:rPr>
              <w:t>2031</w:t>
            </w:r>
            <w:r w:rsidRPr="005C0ADA">
              <w:rPr>
                <w:sz w:val="20"/>
              </w:rPr>
              <w:t xml:space="preserve"> г.</w:t>
            </w:r>
          </w:p>
        </w:tc>
        <w:tc>
          <w:tcPr>
            <w:tcW w:w="426" w:type="pct"/>
            <w:tcMar>
              <w:left w:w="28" w:type="dxa"/>
              <w:right w:w="28" w:type="dxa"/>
            </w:tcMar>
            <w:vAlign w:val="center"/>
          </w:tcPr>
          <w:p w14:paraId="067DBC48" w14:textId="77777777" w:rsidR="00EB6829" w:rsidRPr="005C0ADA" w:rsidRDefault="00EB6829" w:rsidP="00EB6829">
            <w:pPr>
              <w:spacing w:after="0" w:line="240" w:lineRule="auto"/>
              <w:ind w:firstLine="0"/>
              <w:jc w:val="center"/>
              <w:rPr>
                <w:sz w:val="20"/>
                <w:szCs w:val="20"/>
              </w:rPr>
            </w:pPr>
            <w:r w:rsidRPr="005C0ADA">
              <w:rPr>
                <w:sz w:val="20"/>
                <w:szCs w:val="20"/>
              </w:rPr>
              <w:t>2032</w:t>
            </w:r>
            <w:r w:rsidRPr="005C0ADA">
              <w:rPr>
                <w:sz w:val="20"/>
              </w:rPr>
              <w:t xml:space="preserve"> г.</w:t>
            </w:r>
          </w:p>
        </w:tc>
      </w:tr>
      <w:tr w:rsidR="00EB6829" w:rsidRPr="005C0ADA" w14:paraId="686412CA" w14:textId="77777777" w:rsidTr="004D7BDB">
        <w:trPr>
          <w:trHeight w:val="20"/>
          <w:jc w:val="center"/>
        </w:trPr>
        <w:tc>
          <w:tcPr>
            <w:tcW w:w="1285" w:type="pct"/>
            <w:vMerge/>
            <w:tcMar>
              <w:left w:w="28" w:type="dxa"/>
              <w:right w:w="28" w:type="dxa"/>
            </w:tcMar>
            <w:vAlign w:val="center"/>
            <w:hideMark/>
          </w:tcPr>
          <w:p w14:paraId="224CA02B" w14:textId="77777777" w:rsidR="00EB6829" w:rsidRPr="005C0ADA" w:rsidRDefault="00EB6829" w:rsidP="00EB6829">
            <w:pPr>
              <w:spacing w:after="0" w:line="240" w:lineRule="auto"/>
              <w:ind w:firstLine="0"/>
              <w:rPr>
                <w:sz w:val="20"/>
                <w:szCs w:val="20"/>
              </w:rPr>
            </w:pPr>
          </w:p>
        </w:tc>
        <w:tc>
          <w:tcPr>
            <w:tcW w:w="382" w:type="pct"/>
            <w:tcMar>
              <w:left w:w="28" w:type="dxa"/>
              <w:right w:w="28" w:type="dxa"/>
            </w:tcMar>
            <w:vAlign w:val="center"/>
          </w:tcPr>
          <w:p w14:paraId="70A95C3F" w14:textId="77777777" w:rsidR="00EB6829" w:rsidRPr="005C0ADA" w:rsidRDefault="00EB6829" w:rsidP="00EB6829">
            <w:pPr>
              <w:spacing w:after="0" w:line="240" w:lineRule="auto"/>
              <w:ind w:firstLine="0"/>
              <w:jc w:val="center"/>
              <w:rPr>
                <w:sz w:val="20"/>
                <w:szCs w:val="20"/>
              </w:rPr>
            </w:pPr>
            <w:r w:rsidRPr="005C0ADA">
              <w:rPr>
                <w:sz w:val="20"/>
                <w:szCs w:val="20"/>
              </w:rPr>
              <w:t>факт</w:t>
            </w:r>
          </w:p>
        </w:tc>
        <w:tc>
          <w:tcPr>
            <w:tcW w:w="3333" w:type="pct"/>
            <w:gridSpan w:val="8"/>
            <w:vAlign w:val="center"/>
          </w:tcPr>
          <w:p w14:paraId="2C44D9CB" w14:textId="77777777" w:rsidR="00EB6829" w:rsidRPr="005C0ADA" w:rsidRDefault="00EB6829" w:rsidP="00EB6829">
            <w:pPr>
              <w:spacing w:after="0" w:line="240" w:lineRule="auto"/>
              <w:ind w:firstLine="0"/>
              <w:jc w:val="center"/>
              <w:rPr>
                <w:sz w:val="20"/>
                <w:szCs w:val="20"/>
              </w:rPr>
            </w:pPr>
            <w:r w:rsidRPr="005C0ADA">
              <w:rPr>
                <w:sz w:val="20"/>
                <w:szCs w:val="20"/>
              </w:rPr>
              <w:t>прогноз</w:t>
            </w:r>
          </w:p>
        </w:tc>
      </w:tr>
      <w:tr w:rsidR="00EB6829" w:rsidRPr="005C0ADA" w14:paraId="488B6409" w14:textId="77777777" w:rsidTr="004D7BDB">
        <w:trPr>
          <w:trHeight w:val="20"/>
          <w:jc w:val="center"/>
        </w:trPr>
        <w:tc>
          <w:tcPr>
            <w:tcW w:w="1285" w:type="pct"/>
            <w:shd w:val="clear" w:color="auto" w:fill="auto"/>
            <w:tcMar>
              <w:left w:w="28" w:type="dxa"/>
              <w:right w:w="28" w:type="dxa"/>
            </w:tcMar>
            <w:vAlign w:val="center"/>
            <w:hideMark/>
          </w:tcPr>
          <w:p w14:paraId="6231CB9D" w14:textId="77777777" w:rsidR="00EB6829" w:rsidRPr="005C0ADA" w:rsidRDefault="00EB6829" w:rsidP="00EB6829">
            <w:pPr>
              <w:spacing w:after="0" w:line="240" w:lineRule="auto"/>
              <w:ind w:firstLine="0"/>
              <w:rPr>
                <w:bCs/>
                <w:sz w:val="20"/>
                <w:szCs w:val="20"/>
              </w:rPr>
            </w:pPr>
            <w:r w:rsidRPr="005C0ADA">
              <w:rPr>
                <w:bCs/>
                <w:sz w:val="20"/>
                <w:szCs w:val="20"/>
              </w:rPr>
              <w:t>Потери т/э в сетях, Гкал</w:t>
            </w:r>
          </w:p>
        </w:tc>
        <w:tc>
          <w:tcPr>
            <w:tcW w:w="382" w:type="pct"/>
            <w:shd w:val="clear" w:color="auto" w:fill="auto"/>
            <w:tcMar>
              <w:left w:w="28" w:type="dxa"/>
              <w:right w:w="28" w:type="dxa"/>
            </w:tcMar>
            <w:vAlign w:val="center"/>
          </w:tcPr>
          <w:p w14:paraId="2B5D2605" w14:textId="77777777" w:rsidR="00EB6829" w:rsidRPr="005C0ADA" w:rsidRDefault="00EB6829" w:rsidP="00EB6829">
            <w:pPr>
              <w:spacing w:after="0" w:line="240" w:lineRule="auto"/>
              <w:ind w:firstLine="0"/>
              <w:jc w:val="center"/>
              <w:rPr>
                <w:bCs/>
                <w:sz w:val="20"/>
                <w:szCs w:val="20"/>
              </w:rPr>
            </w:pPr>
            <w:r w:rsidRPr="005C0ADA">
              <w:rPr>
                <w:sz w:val="20"/>
                <w:szCs w:val="20"/>
              </w:rPr>
              <w:t>88090</w:t>
            </w:r>
          </w:p>
        </w:tc>
        <w:tc>
          <w:tcPr>
            <w:tcW w:w="333" w:type="pct"/>
            <w:shd w:val="clear" w:color="auto" w:fill="auto"/>
            <w:tcMar>
              <w:left w:w="28" w:type="dxa"/>
              <w:right w:w="28" w:type="dxa"/>
            </w:tcMar>
            <w:vAlign w:val="center"/>
          </w:tcPr>
          <w:p w14:paraId="2F885B72" w14:textId="77777777" w:rsidR="00EB6829" w:rsidRPr="005C0ADA" w:rsidRDefault="00EB6829" w:rsidP="00EB6829">
            <w:pPr>
              <w:spacing w:after="0" w:line="240" w:lineRule="auto"/>
              <w:ind w:firstLine="0"/>
              <w:jc w:val="center"/>
              <w:rPr>
                <w:bCs/>
                <w:sz w:val="20"/>
                <w:szCs w:val="20"/>
              </w:rPr>
            </w:pPr>
            <w:r w:rsidRPr="005C0ADA">
              <w:rPr>
                <w:sz w:val="20"/>
                <w:szCs w:val="20"/>
                <w:lang w:eastAsia="en-US"/>
              </w:rPr>
              <w:t>78070</w:t>
            </w:r>
          </w:p>
        </w:tc>
        <w:tc>
          <w:tcPr>
            <w:tcW w:w="429" w:type="pct"/>
            <w:tcMar>
              <w:left w:w="28" w:type="dxa"/>
              <w:right w:w="28" w:type="dxa"/>
            </w:tcMar>
            <w:vAlign w:val="center"/>
          </w:tcPr>
          <w:p w14:paraId="1D28DEC9" w14:textId="77777777" w:rsidR="00EB6829" w:rsidRPr="005C0ADA" w:rsidRDefault="00EB6829" w:rsidP="00EB6829">
            <w:pPr>
              <w:spacing w:after="0" w:line="240" w:lineRule="auto"/>
              <w:ind w:firstLine="0"/>
              <w:jc w:val="center"/>
              <w:rPr>
                <w:bCs/>
                <w:sz w:val="20"/>
                <w:szCs w:val="20"/>
              </w:rPr>
            </w:pPr>
            <w:r w:rsidRPr="005C0ADA">
              <w:rPr>
                <w:sz w:val="20"/>
                <w:szCs w:val="20"/>
              </w:rPr>
              <w:t>79560</w:t>
            </w:r>
          </w:p>
        </w:tc>
        <w:tc>
          <w:tcPr>
            <w:tcW w:w="429" w:type="pct"/>
            <w:shd w:val="clear" w:color="auto" w:fill="auto"/>
            <w:tcMar>
              <w:left w:w="28" w:type="dxa"/>
              <w:right w:w="28" w:type="dxa"/>
            </w:tcMar>
            <w:vAlign w:val="center"/>
          </w:tcPr>
          <w:p w14:paraId="43F78B9A" w14:textId="77777777" w:rsidR="00EB6829" w:rsidRPr="005C0ADA" w:rsidRDefault="00EB6829" w:rsidP="00EB6829">
            <w:pPr>
              <w:spacing w:after="0" w:line="240" w:lineRule="auto"/>
              <w:ind w:firstLine="0"/>
              <w:jc w:val="center"/>
              <w:rPr>
                <w:bCs/>
                <w:sz w:val="20"/>
                <w:szCs w:val="20"/>
              </w:rPr>
            </w:pPr>
            <w:r w:rsidRPr="005C0ADA">
              <w:rPr>
                <w:sz w:val="20"/>
                <w:szCs w:val="20"/>
              </w:rPr>
              <w:t>80442</w:t>
            </w:r>
          </w:p>
        </w:tc>
        <w:tc>
          <w:tcPr>
            <w:tcW w:w="429" w:type="pct"/>
            <w:shd w:val="clear" w:color="auto" w:fill="auto"/>
            <w:tcMar>
              <w:left w:w="28" w:type="dxa"/>
              <w:right w:w="28" w:type="dxa"/>
            </w:tcMar>
            <w:vAlign w:val="center"/>
          </w:tcPr>
          <w:p w14:paraId="0AB370D6" w14:textId="77777777" w:rsidR="00EB6829" w:rsidRPr="005C0ADA" w:rsidRDefault="00EB6829" w:rsidP="00EB6829">
            <w:pPr>
              <w:spacing w:after="0" w:line="240" w:lineRule="auto"/>
              <w:ind w:firstLine="0"/>
              <w:jc w:val="center"/>
              <w:rPr>
                <w:bCs/>
                <w:sz w:val="20"/>
                <w:szCs w:val="20"/>
              </w:rPr>
            </w:pPr>
            <w:r w:rsidRPr="005C0ADA">
              <w:rPr>
                <w:sz w:val="20"/>
                <w:szCs w:val="20"/>
              </w:rPr>
              <w:t>82558</w:t>
            </w:r>
          </w:p>
        </w:tc>
        <w:tc>
          <w:tcPr>
            <w:tcW w:w="430" w:type="pct"/>
            <w:shd w:val="clear" w:color="auto" w:fill="auto"/>
            <w:tcMar>
              <w:left w:w="28" w:type="dxa"/>
              <w:right w:w="28" w:type="dxa"/>
            </w:tcMar>
            <w:vAlign w:val="center"/>
          </w:tcPr>
          <w:p w14:paraId="20FC65B6" w14:textId="77777777" w:rsidR="00EB6829" w:rsidRPr="005C0ADA" w:rsidRDefault="00EB6829" w:rsidP="00EB6829">
            <w:pPr>
              <w:spacing w:after="0" w:line="240" w:lineRule="auto"/>
              <w:ind w:firstLine="0"/>
              <w:jc w:val="center"/>
              <w:rPr>
                <w:bCs/>
                <w:sz w:val="20"/>
                <w:szCs w:val="20"/>
              </w:rPr>
            </w:pPr>
            <w:r w:rsidRPr="005C0ADA">
              <w:rPr>
                <w:sz w:val="20"/>
                <w:szCs w:val="20"/>
              </w:rPr>
              <w:t>83624</w:t>
            </w:r>
          </w:p>
        </w:tc>
        <w:tc>
          <w:tcPr>
            <w:tcW w:w="429" w:type="pct"/>
            <w:tcMar>
              <w:left w:w="28" w:type="dxa"/>
              <w:right w:w="28" w:type="dxa"/>
            </w:tcMar>
            <w:vAlign w:val="center"/>
          </w:tcPr>
          <w:p w14:paraId="0DD6B1CA" w14:textId="77777777" w:rsidR="00EB6829" w:rsidRPr="005C0ADA" w:rsidRDefault="00EB6829" w:rsidP="00EB6829">
            <w:pPr>
              <w:spacing w:after="0" w:line="240" w:lineRule="auto"/>
              <w:ind w:firstLine="0"/>
              <w:jc w:val="center"/>
              <w:rPr>
                <w:bCs/>
                <w:sz w:val="20"/>
                <w:szCs w:val="20"/>
              </w:rPr>
            </w:pPr>
            <w:r w:rsidRPr="005C0ADA">
              <w:rPr>
                <w:sz w:val="20"/>
                <w:szCs w:val="20"/>
              </w:rPr>
              <w:t>85814</w:t>
            </w:r>
          </w:p>
        </w:tc>
        <w:tc>
          <w:tcPr>
            <w:tcW w:w="428" w:type="pct"/>
            <w:tcMar>
              <w:left w:w="28" w:type="dxa"/>
              <w:right w:w="28" w:type="dxa"/>
            </w:tcMar>
            <w:vAlign w:val="center"/>
          </w:tcPr>
          <w:p w14:paraId="006F4E7B" w14:textId="77777777" w:rsidR="00EB6829" w:rsidRPr="005C0ADA" w:rsidRDefault="00EB6829" w:rsidP="00EB6829">
            <w:pPr>
              <w:spacing w:after="0" w:line="240" w:lineRule="auto"/>
              <w:ind w:firstLine="0"/>
              <w:jc w:val="center"/>
              <w:rPr>
                <w:bCs/>
                <w:sz w:val="20"/>
                <w:szCs w:val="20"/>
              </w:rPr>
            </w:pPr>
            <w:r w:rsidRPr="005C0ADA">
              <w:rPr>
                <w:sz w:val="20"/>
                <w:szCs w:val="20"/>
              </w:rPr>
              <w:t>87066</w:t>
            </w:r>
          </w:p>
        </w:tc>
        <w:tc>
          <w:tcPr>
            <w:tcW w:w="426" w:type="pct"/>
            <w:tcMar>
              <w:left w:w="28" w:type="dxa"/>
              <w:right w:w="28" w:type="dxa"/>
            </w:tcMar>
            <w:vAlign w:val="center"/>
          </w:tcPr>
          <w:p w14:paraId="49226BB9" w14:textId="77777777" w:rsidR="00EB6829" w:rsidRPr="005C0ADA" w:rsidRDefault="00EB6829" w:rsidP="00EB6829">
            <w:pPr>
              <w:spacing w:after="0" w:line="240" w:lineRule="auto"/>
              <w:ind w:firstLine="0"/>
              <w:jc w:val="center"/>
              <w:rPr>
                <w:bCs/>
                <w:sz w:val="20"/>
                <w:szCs w:val="20"/>
              </w:rPr>
            </w:pPr>
            <w:r w:rsidRPr="005C0ADA">
              <w:rPr>
                <w:sz w:val="20"/>
                <w:szCs w:val="20"/>
              </w:rPr>
              <w:t>88934</w:t>
            </w:r>
          </w:p>
        </w:tc>
      </w:tr>
      <w:tr w:rsidR="00EB6829" w:rsidRPr="005C0ADA" w14:paraId="4D99F6FE" w14:textId="77777777" w:rsidTr="004D7BDB">
        <w:trPr>
          <w:trHeight w:val="20"/>
          <w:jc w:val="center"/>
        </w:trPr>
        <w:tc>
          <w:tcPr>
            <w:tcW w:w="1285" w:type="pct"/>
            <w:shd w:val="clear" w:color="auto" w:fill="auto"/>
            <w:tcMar>
              <w:left w:w="28" w:type="dxa"/>
              <w:right w:w="28" w:type="dxa"/>
            </w:tcMar>
            <w:vAlign w:val="center"/>
          </w:tcPr>
          <w:p w14:paraId="26898BAE" w14:textId="77777777" w:rsidR="00EB6829" w:rsidRPr="005C0ADA" w:rsidRDefault="00EB6829" w:rsidP="00EB6829">
            <w:pPr>
              <w:spacing w:after="0" w:line="240" w:lineRule="auto"/>
              <w:ind w:firstLine="0"/>
              <w:rPr>
                <w:sz w:val="20"/>
                <w:szCs w:val="20"/>
              </w:rPr>
            </w:pPr>
            <w:r w:rsidRPr="005C0ADA">
              <w:rPr>
                <w:sz w:val="20"/>
                <w:szCs w:val="20"/>
              </w:rPr>
              <w:t>Удельные потери тепловой энергии, Гкал/м</w:t>
            </w:r>
            <w:r w:rsidRPr="005C0ADA">
              <w:rPr>
                <w:sz w:val="20"/>
                <w:szCs w:val="20"/>
                <w:vertAlign w:val="superscript"/>
              </w:rPr>
              <w:t>2</w:t>
            </w:r>
          </w:p>
        </w:tc>
        <w:tc>
          <w:tcPr>
            <w:tcW w:w="382" w:type="pct"/>
            <w:shd w:val="clear" w:color="auto" w:fill="auto"/>
            <w:tcMar>
              <w:left w:w="28" w:type="dxa"/>
              <w:right w:w="28" w:type="dxa"/>
            </w:tcMar>
            <w:vAlign w:val="center"/>
          </w:tcPr>
          <w:p w14:paraId="05C066F5" w14:textId="77777777" w:rsidR="00EB6829" w:rsidRPr="005C0ADA" w:rsidRDefault="00EB6829" w:rsidP="00EB6829">
            <w:pPr>
              <w:spacing w:after="0" w:line="240" w:lineRule="auto"/>
              <w:ind w:firstLine="0"/>
              <w:jc w:val="center"/>
              <w:rPr>
                <w:sz w:val="20"/>
                <w:szCs w:val="20"/>
              </w:rPr>
            </w:pPr>
            <w:r w:rsidRPr="005C0ADA">
              <w:rPr>
                <w:sz w:val="20"/>
                <w:szCs w:val="20"/>
              </w:rPr>
              <w:t>1,566</w:t>
            </w:r>
          </w:p>
        </w:tc>
        <w:tc>
          <w:tcPr>
            <w:tcW w:w="333" w:type="pct"/>
            <w:shd w:val="clear" w:color="auto" w:fill="auto"/>
            <w:tcMar>
              <w:left w:w="28" w:type="dxa"/>
              <w:right w:w="28" w:type="dxa"/>
            </w:tcMar>
            <w:vAlign w:val="center"/>
          </w:tcPr>
          <w:p w14:paraId="413A8930" w14:textId="77777777" w:rsidR="00EB6829" w:rsidRPr="005C0ADA" w:rsidRDefault="00EB6829" w:rsidP="00EB6829">
            <w:pPr>
              <w:spacing w:after="0" w:line="240" w:lineRule="auto"/>
              <w:ind w:firstLine="0"/>
              <w:jc w:val="center"/>
              <w:rPr>
                <w:sz w:val="20"/>
                <w:szCs w:val="20"/>
              </w:rPr>
            </w:pPr>
            <w:r w:rsidRPr="005C0ADA">
              <w:rPr>
                <w:sz w:val="20"/>
                <w:szCs w:val="20"/>
              </w:rPr>
              <w:t>1,376</w:t>
            </w:r>
          </w:p>
        </w:tc>
        <w:tc>
          <w:tcPr>
            <w:tcW w:w="429" w:type="pct"/>
            <w:tcMar>
              <w:left w:w="28" w:type="dxa"/>
              <w:right w:w="28" w:type="dxa"/>
            </w:tcMar>
            <w:vAlign w:val="center"/>
          </w:tcPr>
          <w:p w14:paraId="7DADDB83" w14:textId="77777777" w:rsidR="00EB6829" w:rsidRPr="005C0ADA" w:rsidRDefault="00EB6829" w:rsidP="00EB6829">
            <w:pPr>
              <w:spacing w:after="0" w:line="240" w:lineRule="auto"/>
              <w:ind w:firstLine="0"/>
              <w:jc w:val="center"/>
              <w:rPr>
                <w:sz w:val="20"/>
                <w:szCs w:val="20"/>
              </w:rPr>
            </w:pPr>
            <w:r w:rsidRPr="005C0ADA">
              <w:rPr>
                <w:sz w:val="20"/>
                <w:szCs w:val="20"/>
              </w:rPr>
              <w:t>1,390</w:t>
            </w:r>
          </w:p>
        </w:tc>
        <w:tc>
          <w:tcPr>
            <w:tcW w:w="429" w:type="pct"/>
            <w:shd w:val="clear" w:color="auto" w:fill="auto"/>
            <w:tcMar>
              <w:left w:w="28" w:type="dxa"/>
              <w:right w:w="28" w:type="dxa"/>
            </w:tcMar>
            <w:vAlign w:val="center"/>
          </w:tcPr>
          <w:p w14:paraId="11CB3212" w14:textId="77777777" w:rsidR="00EB6829" w:rsidRPr="005C0ADA" w:rsidRDefault="00EB6829" w:rsidP="00EB6829">
            <w:pPr>
              <w:spacing w:after="0" w:line="240" w:lineRule="auto"/>
              <w:ind w:firstLine="0"/>
              <w:jc w:val="center"/>
              <w:rPr>
                <w:sz w:val="20"/>
                <w:szCs w:val="20"/>
              </w:rPr>
            </w:pPr>
            <w:r w:rsidRPr="005C0ADA">
              <w:rPr>
                <w:sz w:val="20"/>
                <w:szCs w:val="20"/>
              </w:rPr>
              <w:t>1,393</w:t>
            </w:r>
          </w:p>
        </w:tc>
        <w:tc>
          <w:tcPr>
            <w:tcW w:w="429" w:type="pct"/>
            <w:shd w:val="clear" w:color="auto" w:fill="auto"/>
            <w:tcMar>
              <w:left w:w="28" w:type="dxa"/>
              <w:right w:w="28" w:type="dxa"/>
            </w:tcMar>
            <w:vAlign w:val="center"/>
          </w:tcPr>
          <w:p w14:paraId="3B4C8B38" w14:textId="77777777" w:rsidR="00EB6829" w:rsidRPr="005C0ADA" w:rsidRDefault="00EB6829" w:rsidP="00EB6829">
            <w:pPr>
              <w:spacing w:after="0" w:line="240" w:lineRule="auto"/>
              <w:ind w:firstLine="0"/>
              <w:jc w:val="center"/>
              <w:rPr>
                <w:sz w:val="20"/>
                <w:szCs w:val="20"/>
              </w:rPr>
            </w:pPr>
            <w:r w:rsidRPr="005C0ADA">
              <w:rPr>
                <w:sz w:val="20"/>
                <w:szCs w:val="20"/>
              </w:rPr>
              <w:t>1,418</w:t>
            </w:r>
          </w:p>
        </w:tc>
        <w:tc>
          <w:tcPr>
            <w:tcW w:w="430" w:type="pct"/>
            <w:shd w:val="clear" w:color="auto" w:fill="auto"/>
            <w:tcMar>
              <w:left w:w="28" w:type="dxa"/>
              <w:right w:w="28" w:type="dxa"/>
            </w:tcMar>
            <w:vAlign w:val="center"/>
          </w:tcPr>
          <w:p w14:paraId="0285C368" w14:textId="77777777" w:rsidR="00EB6829" w:rsidRPr="005C0ADA" w:rsidRDefault="00EB6829" w:rsidP="00EB6829">
            <w:pPr>
              <w:spacing w:after="0" w:line="240" w:lineRule="auto"/>
              <w:ind w:firstLine="0"/>
              <w:jc w:val="center"/>
              <w:rPr>
                <w:sz w:val="20"/>
                <w:szCs w:val="20"/>
              </w:rPr>
            </w:pPr>
            <w:r w:rsidRPr="005C0ADA">
              <w:rPr>
                <w:sz w:val="20"/>
                <w:szCs w:val="20"/>
              </w:rPr>
              <w:t>1,424</w:t>
            </w:r>
          </w:p>
        </w:tc>
        <w:tc>
          <w:tcPr>
            <w:tcW w:w="429" w:type="pct"/>
            <w:tcMar>
              <w:left w:w="28" w:type="dxa"/>
              <w:right w:w="28" w:type="dxa"/>
            </w:tcMar>
            <w:vAlign w:val="center"/>
          </w:tcPr>
          <w:p w14:paraId="60A61B03" w14:textId="77777777" w:rsidR="00EB6829" w:rsidRPr="005C0ADA" w:rsidRDefault="00EB6829" w:rsidP="00EB6829">
            <w:pPr>
              <w:spacing w:after="0" w:line="240" w:lineRule="auto"/>
              <w:ind w:firstLine="0"/>
              <w:jc w:val="center"/>
              <w:rPr>
                <w:sz w:val="20"/>
                <w:szCs w:val="20"/>
              </w:rPr>
            </w:pPr>
            <w:r w:rsidRPr="005C0ADA">
              <w:rPr>
                <w:sz w:val="20"/>
                <w:szCs w:val="20"/>
              </w:rPr>
              <w:t>1,449</w:t>
            </w:r>
          </w:p>
        </w:tc>
        <w:tc>
          <w:tcPr>
            <w:tcW w:w="428" w:type="pct"/>
            <w:tcMar>
              <w:left w:w="28" w:type="dxa"/>
              <w:right w:w="28" w:type="dxa"/>
            </w:tcMar>
            <w:vAlign w:val="center"/>
          </w:tcPr>
          <w:p w14:paraId="5F671EB4" w14:textId="77777777" w:rsidR="00EB6829" w:rsidRPr="005C0ADA" w:rsidRDefault="00EB6829" w:rsidP="00EB6829">
            <w:pPr>
              <w:spacing w:after="0" w:line="240" w:lineRule="auto"/>
              <w:ind w:firstLine="0"/>
              <w:jc w:val="center"/>
              <w:rPr>
                <w:sz w:val="20"/>
                <w:szCs w:val="20"/>
              </w:rPr>
            </w:pPr>
            <w:r w:rsidRPr="005C0ADA">
              <w:rPr>
                <w:sz w:val="20"/>
                <w:szCs w:val="20"/>
              </w:rPr>
              <w:t>1,458</w:t>
            </w:r>
          </w:p>
        </w:tc>
        <w:tc>
          <w:tcPr>
            <w:tcW w:w="426" w:type="pct"/>
            <w:tcMar>
              <w:left w:w="28" w:type="dxa"/>
              <w:right w:w="28" w:type="dxa"/>
            </w:tcMar>
            <w:vAlign w:val="center"/>
          </w:tcPr>
          <w:p w14:paraId="1211BD5B" w14:textId="77777777" w:rsidR="00EB6829" w:rsidRPr="005C0ADA" w:rsidRDefault="00EB6829" w:rsidP="00EB6829">
            <w:pPr>
              <w:spacing w:after="0" w:line="240" w:lineRule="auto"/>
              <w:ind w:firstLine="0"/>
              <w:jc w:val="center"/>
              <w:rPr>
                <w:sz w:val="20"/>
                <w:szCs w:val="20"/>
              </w:rPr>
            </w:pPr>
            <w:r w:rsidRPr="005C0ADA">
              <w:rPr>
                <w:sz w:val="20"/>
                <w:szCs w:val="20"/>
              </w:rPr>
              <w:t>1,477</w:t>
            </w:r>
          </w:p>
        </w:tc>
      </w:tr>
    </w:tbl>
    <w:p w14:paraId="26080C0E" w14:textId="77777777" w:rsidR="006A00D5" w:rsidRPr="005C0ADA" w:rsidRDefault="006A00D5" w:rsidP="00D33526">
      <w:pPr>
        <w:spacing w:after="0"/>
        <w:ind w:firstLine="0"/>
        <w:jc w:val="both"/>
        <w:rPr>
          <w:sz w:val="24"/>
          <w:szCs w:val="24"/>
        </w:rPr>
      </w:pPr>
    </w:p>
    <w:p w14:paraId="4FC97768" w14:textId="3971AD0A" w:rsidR="00E4316E" w:rsidRPr="005C0ADA" w:rsidRDefault="00E4316E" w:rsidP="00D33526">
      <w:pPr>
        <w:pStyle w:val="af1"/>
        <w:keepNext/>
        <w:spacing w:before="0" w:after="0"/>
        <w:ind w:firstLine="0"/>
        <w:rPr>
          <w:sz w:val="24"/>
          <w:szCs w:val="24"/>
        </w:rPr>
      </w:pPr>
      <w:r w:rsidRPr="005C0ADA">
        <w:rPr>
          <w:sz w:val="24"/>
          <w:szCs w:val="24"/>
        </w:rPr>
        <w:t xml:space="preserve">Таблица </w:t>
      </w:r>
      <w:r w:rsidRPr="005C0ADA">
        <w:rPr>
          <w:sz w:val="24"/>
          <w:szCs w:val="24"/>
        </w:rPr>
        <w:fldChar w:fldCharType="begin"/>
      </w:r>
      <w:r w:rsidRPr="005C0ADA">
        <w:rPr>
          <w:sz w:val="24"/>
          <w:szCs w:val="24"/>
        </w:rPr>
        <w:instrText xml:space="preserve"> SEQ Таблица \* ARABIC </w:instrText>
      </w:r>
      <w:r w:rsidRPr="005C0ADA">
        <w:rPr>
          <w:sz w:val="24"/>
          <w:szCs w:val="24"/>
        </w:rPr>
        <w:fldChar w:fldCharType="separate"/>
      </w:r>
      <w:r w:rsidR="005C0ADA" w:rsidRPr="005C0ADA">
        <w:rPr>
          <w:noProof/>
          <w:sz w:val="24"/>
          <w:szCs w:val="24"/>
        </w:rPr>
        <w:t>42</w:t>
      </w:r>
      <w:r w:rsidRPr="005C0ADA">
        <w:rPr>
          <w:sz w:val="24"/>
          <w:szCs w:val="24"/>
        </w:rPr>
        <w:fldChar w:fldCharType="end"/>
      </w:r>
      <w:r w:rsidRPr="005C0ADA">
        <w:rPr>
          <w:sz w:val="24"/>
          <w:szCs w:val="24"/>
        </w:rPr>
        <w:t xml:space="preserve"> – Изменения коэффициента использования установленной тепловой мощности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9"/>
        <w:gridCol w:w="1346"/>
        <w:gridCol w:w="1084"/>
        <w:gridCol w:w="1192"/>
        <w:gridCol w:w="1019"/>
        <w:gridCol w:w="1092"/>
        <w:gridCol w:w="1115"/>
        <w:gridCol w:w="1191"/>
        <w:gridCol w:w="1191"/>
        <w:gridCol w:w="1241"/>
        <w:gridCol w:w="990"/>
      </w:tblGrid>
      <w:tr w:rsidR="00EB6829" w:rsidRPr="005C0ADA" w14:paraId="028508A3" w14:textId="77777777" w:rsidTr="00AD399C">
        <w:trPr>
          <w:trHeight w:val="20"/>
          <w:jc w:val="center"/>
        </w:trPr>
        <w:tc>
          <w:tcPr>
            <w:tcW w:w="1064" w:type="pct"/>
            <w:vMerge w:val="restart"/>
            <w:shd w:val="clear" w:color="auto" w:fill="auto"/>
            <w:tcMar>
              <w:left w:w="28" w:type="dxa"/>
              <w:right w:w="28" w:type="dxa"/>
            </w:tcMar>
            <w:vAlign w:val="center"/>
            <w:hideMark/>
          </w:tcPr>
          <w:p w14:paraId="4963B17E" w14:textId="77777777" w:rsidR="00EB6829" w:rsidRPr="005C0ADA" w:rsidRDefault="00EB6829" w:rsidP="00EB6829">
            <w:pPr>
              <w:spacing w:after="0" w:line="240" w:lineRule="auto"/>
              <w:ind w:firstLine="0"/>
              <w:jc w:val="center"/>
              <w:rPr>
                <w:sz w:val="20"/>
                <w:szCs w:val="20"/>
              </w:rPr>
            </w:pPr>
            <w:r w:rsidRPr="005C0ADA">
              <w:rPr>
                <w:sz w:val="20"/>
                <w:szCs w:val="20"/>
              </w:rPr>
              <w:t>Показатели</w:t>
            </w:r>
          </w:p>
        </w:tc>
        <w:tc>
          <w:tcPr>
            <w:tcW w:w="462" w:type="pct"/>
            <w:vMerge w:val="restart"/>
            <w:shd w:val="clear" w:color="auto" w:fill="auto"/>
            <w:tcMar>
              <w:left w:w="28" w:type="dxa"/>
              <w:right w:w="28" w:type="dxa"/>
            </w:tcMar>
            <w:vAlign w:val="center"/>
            <w:hideMark/>
          </w:tcPr>
          <w:p w14:paraId="109D0060" w14:textId="77777777" w:rsidR="00EB6829" w:rsidRPr="005C0ADA" w:rsidRDefault="00EB6829" w:rsidP="00EB6829">
            <w:pPr>
              <w:spacing w:after="0" w:line="240" w:lineRule="auto"/>
              <w:ind w:firstLine="0"/>
              <w:jc w:val="center"/>
              <w:rPr>
                <w:sz w:val="20"/>
                <w:szCs w:val="20"/>
              </w:rPr>
            </w:pPr>
            <w:r w:rsidRPr="005C0ADA">
              <w:rPr>
                <w:sz w:val="20"/>
                <w:szCs w:val="20"/>
              </w:rPr>
              <w:t>Ед. изм.</w:t>
            </w:r>
          </w:p>
        </w:tc>
        <w:tc>
          <w:tcPr>
            <w:tcW w:w="372" w:type="pct"/>
            <w:shd w:val="clear" w:color="auto" w:fill="auto"/>
            <w:tcMar>
              <w:left w:w="28" w:type="dxa"/>
              <w:right w:w="28" w:type="dxa"/>
            </w:tcMar>
            <w:vAlign w:val="center"/>
          </w:tcPr>
          <w:p w14:paraId="72240EEE" w14:textId="77777777" w:rsidR="00EB6829" w:rsidRPr="005C0ADA" w:rsidRDefault="00EB6829" w:rsidP="00EB6829">
            <w:pPr>
              <w:spacing w:after="0" w:line="240" w:lineRule="auto"/>
              <w:ind w:firstLine="0"/>
              <w:jc w:val="center"/>
              <w:rPr>
                <w:sz w:val="20"/>
                <w:szCs w:val="20"/>
              </w:rPr>
            </w:pPr>
            <w:r w:rsidRPr="005C0ADA">
              <w:rPr>
                <w:sz w:val="20"/>
                <w:szCs w:val="20"/>
              </w:rPr>
              <w:t>2024 г.</w:t>
            </w:r>
          </w:p>
        </w:tc>
        <w:tc>
          <w:tcPr>
            <w:tcW w:w="409" w:type="pct"/>
            <w:shd w:val="clear" w:color="auto" w:fill="auto"/>
            <w:tcMar>
              <w:left w:w="28" w:type="dxa"/>
              <w:right w:w="28" w:type="dxa"/>
            </w:tcMar>
            <w:vAlign w:val="center"/>
          </w:tcPr>
          <w:p w14:paraId="6C5DB92B" w14:textId="77777777" w:rsidR="00EB6829" w:rsidRPr="005C0ADA" w:rsidRDefault="00EB6829" w:rsidP="00EB6829">
            <w:pPr>
              <w:spacing w:after="0" w:line="240" w:lineRule="auto"/>
              <w:ind w:firstLine="0"/>
              <w:jc w:val="center"/>
              <w:rPr>
                <w:sz w:val="20"/>
                <w:szCs w:val="20"/>
              </w:rPr>
            </w:pPr>
            <w:r w:rsidRPr="005C0ADA">
              <w:rPr>
                <w:sz w:val="20"/>
                <w:szCs w:val="20"/>
              </w:rPr>
              <w:t>2025г.г</w:t>
            </w:r>
          </w:p>
        </w:tc>
        <w:tc>
          <w:tcPr>
            <w:tcW w:w="350" w:type="pct"/>
            <w:shd w:val="clear" w:color="auto" w:fill="auto"/>
            <w:tcMar>
              <w:left w:w="28" w:type="dxa"/>
              <w:right w:w="28" w:type="dxa"/>
            </w:tcMar>
            <w:vAlign w:val="center"/>
          </w:tcPr>
          <w:p w14:paraId="6295986F" w14:textId="77777777" w:rsidR="00EB6829" w:rsidRPr="005C0ADA" w:rsidRDefault="00EB6829" w:rsidP="00EB6829">
            <w:pPr>
              <w:spacing w:after="0" w:line="240" w:lineRule="auto"/>
              <w:ind w:firstLine="0"/>
              <w:jc w:val="center"/>
              <w:rPr>
                <w:sz w:val="20"/>
                <w:szCs w:val="20"/>
              </w:rPr>
            </w:pPr>
            <w:r w:rsidRPr="005C0ADA">
              <w:rPr>
                <w:sz w:val="20"/>
                <w:szCs w:val="20"/>
              </w:rPr>
              <w:t>2026г.</w:t>
            </w:r>
          </w:p>
        </w:tc>
        <w:tc>
          <w:tcPr>
            <w:tcW w:w="375" w:type="pct"/>
            <w:shd w:val="clear" w:color="auto" w:fill="auto"/>
            <w:tcMar>
              <w:left w:w="28" w:type="dxa"/>
              <w:right w:w="28" w:type="dxa"/>
            </w:tcMar>
            <w:vAlign w:val="center"/>
          </w:tcPr>
          <w:p w14:paraId="2005D73B" w14:textId="77777777" w:rsidR="00EB6829" w:rsidRPr="005C0ADA" w:rsidRDefault="00EB6829" w:rsidP="00EB6829">
            <w:pPr>
              <w:spacing w:after="0" w:line="240" w:lineRule="auto"/>
              <w:ind w:firstLine="0"/>
              <w:jc w:val="center"/>
              <w:rPr>
                <w:sz w:val="20"/>
                <w:szCs w:val="20"/>
              </w:rPr>
            </w:pPr>
            <w:r w:rsidRPr="005C0ADA">
              <w:rPr>
                <w:sz w:val="20"/>
                <w:szCs w:val="20"/>
              </w:rPr>
              <w:t>2027г.</w:t>
            </w:r>
          </w:p>
        </w:tc>
        <w:tc>
          <w:tcPr>
            <w:tcW w:w="383" w:type="pct"/>
            <w:shd w:val="clear" w:color="auto" w:fill="auto"/>
            <w:tcMar>
              <w:left w:w="28" w:type="dxa"/>
              <w:right w:w="28" w:type="dxa"/>
            </w:tcMar>
            <w:vAlign w:val="center"/>
          </w:tcPr>
          <w:p w14:paraId="1B1EC468" w14:textId="77777777" w:rsidR="00EB6829" w:rsidRPr="005C0ADA" w:rsidRDefault="00EB6829" w:rsidP="00EB6829">
            <w:pPr>
              <w:spacing w:after="0" w:line="240" w:lineRule="auto"/>
              <w:ind w:firstLine="0"/>
              <w:jc w:val="center"/>
              <w:rPr>
                <w:sz w:val="20"/>
                <w:szCs w:val="20"/>
              </w:rPr>
            </w:pPr>
            <w:r w:rsidRPr="005C0ADA">
              <w:rPr>
                <w:sz w:val="20"/>
                <w:szCs w:val="20"/>
              </w:rPr>
              <w:t>2028г.</w:t>
            </w:r>
          </w:p>
        </w:tc>
        <w:tc>
          <w:tcPr>
            <w:tcW w:w="409" w:type="pct"/>
            <w:shd w:val="clear" w:color="auto" w:fill="auto"/>
            <w:tcMar>
              <w:left w:w="28" w:type="dxa"/>
              <w:right w:w="28" w:type="dxa"/>
            </w:tcMar>
            <w:vAlign w:val="center"/>
          </w:tcPr>
          <w:p w14:paraId="066198AF" w14:textId="77777777" w:rsidR="00EB6829" w:rsidRPr="005C0ADA" w:rsidRDefault="00EB6829" w:rsidP="00EB6829">
            <w:pPr>
              <w:spacing w:after="0" w:line="240" w:lineRule="auto"/>
              <w:ind w:firstLine="0"/>
              <w:jc w:val="center"/>
              <w:rPr>
                <w:sz w:val="20"/>
                <w:szCs w:val="20"/>
              </w:rPr>
            </w:pPr>
            <w:r w:rsidRPr="005C0ADA">
              <w:rPr>
                <w:sz w:val="20"/>
                <w:szCs w:val="20"/>
              </w:rPr>
              <w:t>2029г.</w:t>
            </w:r>
          </w:p>
        </w:tc>
        <w:tc>
          <w:tcPr>
            <w:tcW w:w="409" w:type="pct"/>
            <w:tcMar>
              <w:left w:w="28" w:type="dxa"/>
              <w:right w:w="28" w:type="dxa"/>
            </w:tcMar>
            <w:vAlign w:val="center"/>
          </w:tcPr>
          <w:p w14:paraId="692B2F50" w14:textId="77777777" w:rsidR="00EB6829" w:rsidRPr="005C0ADA" w:rsidRDefault="00EB6829" w:rsidP="00EB6829">
            <w:pPr>
              <w:spacing w:after="0" w:line="240" w:lineRule="auto"/>
              <w:ind w:firstLine="0"/>
              <w:jc w:val="center"/>
              <w:rPr>
                <w:sz w:val="20"/>
                <w:szCs w:val="20"/>
              </w:rPr>
            </w:pPr>
            <w:r w:rsidRPr="005C0ADA">
              <w:rPr>
                <w:sz w:val="20"/>
                <w:szCs w:val="20"/>
              </w:rPr>
              <w:t>2030г.</w:t>
            </w:r>
          </w:p>
        </w:tc>
        <w:tc>
          <w:tcPr>
            <w:tcW w:w="426" w:type="pct"/>
            <w:tcMar>
              <w:left w:w="28" w:type="dxa"/>
              <w:right w:w="28" w:type="dxa"/>
            </w:tcMar>
            <w:vAlign w:val="center"/>
          </w:tcPr>
          <w:p w14:paraId="38C303AD" w14:textId="77777777" w:rsidR="00EB6829" w:rsidRPr="005C0ADA" w:rsidRDefault="00EB6829" w:rsidP="00EB6829">
            <w:pPr>
              <w:spacing w:after="0" w:line="240" w:lineRule="auto"/>
              <w:ind w:firstLine="0"/>
              <w:jc w:val="center"/>
              <w:rPr>
                <w:sz w:val="20"/>
                <w:szCs w:val="20"/>
              </w:rPr>
            </w:pPr>
            <w:r w:rsidRPr="005C0ADA">
              <w:rPr>
                <w:sz w:val="20"/>
                <w:szCs w:val="20"/>
              </w:rPr>
              <w:t>2031г.</w:t>
            </w:r>
          </w:p>
        </w:tc>
        <w:tc>
          <w:tcPr>
            <w:tcW w:w="340" w:type="pct"/>
            <w:tcMar>
              <w:left w:w="28" w:type="dxa"/>
              <w:right w:w="28" w:type="dxa"/>
            </w:tcMar>
            <w:vAlign w:val="center"/>
          </w:tcPr>
          <w:p w14:paraId="2C70E81A" w14:textId="77777777" w:rsidR="00EB6829" w:rsidRPr="005C0ADA" w:rsidRDefault="00EB6829" w:rsidP="00EB6829">
            <w:pPr>
              <w:spacing w:after="0" w:line="240" w:lineRule="auto"/>
              <w:ind w:firstLine="0"/>
              <w:jc w:val="center"/>
              <w:rPr>
                <w:sz w:val="20"/>
                <w:szCs w:val="20"/>
              </w:rPr>
            </w:pPr>
            <w:r w:rsidRPr="005C0ADA">
              <w:rPr>
                <w:sz w:val="20"/>
                <w:szCs w:val="20"/>
              </w:rPr>
              <w:t>2032г.</w:t>
            </w:r>
          </w:p>
        </w:tc>
      </w:tr>
      <w:tr w:rsidR="00EB6829" w:rsidRPr="005C0ADA" w14:paraId="361D0056" w14:textId="77777777" w:rsidTr="00AD399C">
        <w:trPr>
          <w:trHeight w:val="20"/>
          <w:jc w:val="center"/>
        </w:trPr>
        <w:tc>
          <w:tcPr>
            <w:tcW w:w="1064" w:type="pct"/>
            <w:vMerge/>
            <w:tcMar>
              <w:left w:w="28" w:type="dxa"/>
              <w:right w:w="28" w:type="dxa"/>
            </w:tcMar>
            <w:vAlign w:val="center"/>
            <w:hideMark/>
          </w:tcPr>
          <w:p w14:paraId="44A90ADD" w14:textId="77777777" w:rsidR="00EB6829" w:rsidRPr="005C0ADA" w:rsidRDefault="00EB6829" w:rsidP="00EB6829">
            <w:pPr>
              <w:spacing w:after="0" w:line="240" w:lineRule="auto"/>
              <w:ind w:firstLine="0"/>
              <w:rPr>
                <w:sz w:val="20"/>
                <w:szCs w:val="20"/>
              </w:rPr>
            </w:pPr>
          </w:p>
        </w:tc>
        <w:tc>
          <w:tcPr>
            <w:tcW w:w="462" w:type="pct"/>
            <w:vMerge/>
            <w:shd w:val="clear" w:color="auto" w:fill="auto"/>
            <w:tcMar>
              <w:left w:w="28" w:type="dxa"/>
              <w:right w:w="28" w:type="dxa"/>
            </w:tcMar>
            <w:vAlign w:val="center"/>
            <w:hideMark/>
          </w:tcPr>
          <w:p w14:paraId="24129C3A" w14:textId="77777777" w:rsidR="00EB6829" w:rsidRPr="005C0ADA" w:rsidRDefault="00EB6829" w:rsidP="00EB6829">
            <w:pPr>
              <w:spacing w:after="0" w:line="240" w:lineRule="auto"/>
              <w:ind w:firstLine="0"/>
              <w:jc w:val="center"/>
              <w:rPr>
                <w:sz w:val="20"/>
                <w:szCs w:val="20"/>
              </w:rPr>
            </w:pPr>
          </w:p>
        </w:tc>
        <w:tc>
          <w:tcPr>
            <w:tcW w:w="372" w:type="pct"/>
            <w:shd w:val="clear" w:color="auto" w:fill="auto"/>
            <w:tcMar>
              <w:left w:w="28" w:type="dxa"/>
              <w:right w:w="28" w:type="dxa"/>
            </w:tcMar>
            <w:vAlign w:val="center"/>
          </w:tcPr>
          <w:p w14:paraId="790022AD" w14:textId="77777777" w:rsidR="00EB6829" w:rsidRPr="005C0ADA" w:rsidRDefault="00EB6829" w:rsidP="00EB6829">
            <w:pPr>
              <w:spacing w:after="0" w:line="240" w:lineRule="auto"/>
              <w:ind w:firstLine="0"/>
              <w:jc w:val="center"/>
              <w:rPr>
                <w:sz w:val="20"/>
                <w:szCs w:val="20"/>
              </w:rPr>
            </w:pPr>
            <w:r w:rsidRPr="005C0ADA">
              <w:rPr>
                <w:sz w:val="20"/>
                <w:szCs w:val="20"/>
              </w:rPr>
              <w:t>Факт</w:t>
            </w:r>
          </w:p>
        </w:tc>
        <w:tc>
          <w:tcPr>
            <w:tcW w:w="3101" w:type="pct"/>
            <w:gridSpan w:val="8"/>
            <w:shd w:val="clear" w:color="auto" w:fill="auto"/>
            <w:vAlign w:val="center"/>
          </w:tcPr>
          <w:p w14:paraId="153F3D3D" w14:textId="77777777" w:rsidR="00EB6829" w:rsidRPr="005C0ADA" w:rsidRDefault="00EB6829" w:rsidP="00EB6829">
            <w:pPr>
              <w:spacing w:after="0" w:line="240" w:lineRule="auto"/>
              <w:ind w:firstLine="0"/>
              <w:jc w:val="center"/>
              <w:rPr>
                <w:sz w:val="20"/>
                <w:szCs w:val="20"/>
              </w:rPr>
            </w:pPr>
            <w:r w:rsidRPr="005C0ADA">
              <w:rPr>
                <w:sz w:val="20"/>
                <w:szCs w:val="20"/>
              </w:rPr>
              <w:t>Прогноз</w:t>
            </w:r>
          </w:p>
        </w:tc>
      </w:tr>
      <w:tr w:rsidR="00EB6829" w:rsidRPr="005C0ADA" w14:paraId="55819A4B" w14:textId="77777777" w:rsidTr="00AD399C">
        <w:trPr>
          <w:trHeight w:val="20"/>
          <w:jc w:val="center"/>
        </w:trPr>
        <w:tc>
          <w:tcPr>
            <w:tcW w:w="1064" w:type="pct"/>
            <w:shd w:val="clear" w:color="auto" w:fill="auto"/>
            <w:tcMar>
              <w:left w:w="28" w:type="dxa"/>
              <w:right w:w="28" w:type="dxa"/>
            </w:tcMar>
            <w:vAlign w:val="center"/>
          </w:tcPr>
          <w:p w14:paraId="11A2BF68" w14:textId="77777777" w:rsidR="00EB6829" w:rsidRPr="005C0ADA" w:rsidRDefault="00EB6829" w:rsidP="00EB6829">
            <w:pPr>
              <w:spacing w:after="0" w:line="240" w:lineRule="auto"/>
              <w:ind w:firstLine="0"/>
              <w:rPr>
                <w:sz w:val="20"/>
                <w:szCs w:val="20"/>
              </w:rPr>
            </w:pPr>
            <w:r w:rsidRPr="005C0ADA">
              <w:rPr>
                <w:sz w:val="20"/>
                <w:szCs w:val="20"/>
              </w:rPr>
              <w:t>Установленная тепловая мощность (СМУП «ТСП»)</w:t>
            </w:r>
          </w:p>
        </w:tc>
        <w:tc>
          <w:tcPr>
            <w:tcW w:w="462" w:type="pct"/>
            <w:shd w:val="clear" w:color="auto" w:fill="auto"/>
            <w:tcMar>
              <w:left w:w="28" w:type="dxa"/>
              <w:right w:w="28" w:type="dxa"/>
            </w:tcMar>
            <w:vAlign w:val="center"/>
          </w:tcPr>
          <w:p w14:paraId="2B95BC4B" w14:textId="77777777" w:rsidR="00EB6829" w:rsidRPr="005C0ADA" w:rsidRDefault="00EB6829" w:rsidP="00EB6829">
            <w:pPr>
              <w:spacing w:after="0" w:line="240" w:lineRule="auto"/>
              <w:ind w:firstLine="0"/>
              <w:jc w:val="center"/>
              <w:rPr>
                <w:sz w:val="20"/>
                <w:szCs w:val="20"/>
              </w:rPr>
            </w:pPr>
            <w:r w:rsidRPr="005C0ADA">
              <w:rPr>
                <w:sz w:val="20"/>
                <w:szCs w:val="20"/>
              </w:rPr>
              <w:t>Гкал/ч</w:t>
            </w:r>
          </w:p>
        </w:tc>
        <w:tc>
          <w:tcPr>
            <w:tcW w:w="372" w:type="pct"/>
            <w:shd w:val="clear" w:color="auto" w:fill="auto"/>
            <w:tcMar>
              <w:left w:w="28" w:type="dxa"/>
              <w:right w:w="28" w:type="dxa"/>
            </w:tcMar>
            <w:vAlign w:val="center"/>
          </w:tcPr>
          <w:p w14:paraId="2A6555F9" w14:textId="77777777" w:rsidR="00EB6829" w:rsidRPr="005C0ADA" w:rsidRDefault="00EB6829" w:rsidP="00EB6829">
            <w:pPr>
              <w:spacing w:after="0" w:line="240" w:lineRule="auto"/>
              <w:ind w:firstLine="0"/>
              <w:jc w:val="center"/>
              <w:rPr>
                <w:sz w:val="20"/>
                <w:szCs w:val="20"/>
              </w:rPr>
            </w:pPr>
            <w:r w:rsidRPr="005C0ADA">
              <w:rPr>
                <w:sz w:val="20"/>
                <w:szCs w:val="20"/>
              </w:rPr>
              <w:t>219,5</w:t>
            </w:r>
          </w:p>
        </w:tc>
        <w:tc>
          <w:tcPr>
            <w:tcW w:w="409" w:type="pct"/>
            <w:shd w:val="clear" w:color="auto" w:fill="auto"/>
            <w:tcMar>
              <w:left w:w="28" w:type="dxa"/>
              <w:right w:w="28" w:type="dxa"/>
            </w:tcMar>
            <w:vAlign w:val="center"/>
          </w:tcPr>
          <w:p w14:paraId="0CA00B4D" w14:textId="77777777" w:rsidR="00EB6829" w:rsidRPr="005C0ADA" w:rsidRDefault="00EB6829" w:rsidP="00EB6829">
            <w:pPr>
              <w:spacing w:after="0" w:line="240" w:lineRule="auto"/>
              <w:ind w:firstLine="0"/>
              <w:jc w:val="center"/>
              <w:rPr>
                <w:sz w:val="20"/>
                <w:szCs w:val="20"/>
              </w:rPr>
            </w:pPr>
            <w:r w:rsidRPr="005C0ADA">
              <w:rPr>
                <w:sz w:val="20"/>
                <w:szCs w:val="20"/>
              </w:rPr>
              <w:t>219,5</w:t>
            </w:r>
          </w:p>
        </w:tc>
        <w:tc>
          <w:tcPr>
            <w:tcW w:w="350" w:type="pct"/>
            <w:shd w:val="clear" w:color="auto" w:fill="auto"/>
            <w:tcMar>
              <w:left w:w="28" w:type="dxa"/>
              <w:right w:w="28" w:type="dxa"/>
            </w:tcMar>
            <w:vAlign w:val="center"/>
          </w:tcPr>
          <w:p w14:paraId="72DE3447" w14:textId="77777777" w:rsidR="00EB6829" w:rsidRPr="005C0ADA" w:rsidRDefault="00EB6829" w:rsidP="00EB6829">
            <w:pPr>
              <w:spacing w:after="0" w:line="240" w:lineRule="auto"/>
              <w:ind w:firstLine="0"/>
              <w:jc w:val="center"/>
              <w:rPr>
                <w:sz w:val="20"/>
                <w:szCs w:val="20"/>
              </w:rPr>
            </w:pPr>
            <w:r w:rsidRPr="005C0ADA">
              <w:rPr>
                <w:sz w:val="20"/>
                <w:szCs w:val="20"/>
              </w:rPr>
              <w:t>219,5</w:t>
            </w:r>
          </w:p>
        </w:tc>
        <w:tc>
          <w:tcPr>
            <w:tcW w:w="375" w:type="pct"/>
            <w:shd w:val="clear" w:color="auto" w:fill="auto"/>
            <w:tcMar>
              <w:left w:w="28" w:type="dxa"/>
              <w:right w:w="28" w:type="dxa"/>
            </w:tcMar>
            <w:vAlign w:val="center"/>
          </w:tcPr>
          <w:p w14:paraId="5188878C" w14:textId="77777777" w:rsidR="00EB6829" w:rsidRPr="005C0ADA" w:rsidRDefault="00EB6829" w:rsidP="00EB6829">
            <w:pPr>
              <w:spacing w:after="0" w:line="240" w:lineRule="auto"/>
              <w:ind w:firstLine="0"/>
              <w:jc w:val="center"/>
              <w:rPr>
                <w:sz w:val="20"/>
                <w:szCs w:val="20"/>
              </w:rPr>
            </w:pPr>
            <w:r w:rsidRPr="005C0ADA">
              <w:rPr>
                <w:sz w:val="20"/>
                <w:szCs w:val="20"/>
              </w:rPr>
              <w:t>219,5</w:t>
            </w:r>
          </w:p>
        </w:tc>
        <w:tc>
          <w:tcPr>
            <w:tcW w:w="383" w:type="pct"/>
            <w:shd w:val="clear" w:color="auto" w:fill="auto"/>
            <w:tcMar>
              <w:left w:w="28" w:type="dxa"/>
              <w:right w:w="28" w:type="dxa"/>
            </w:tcMar>
            <w:vAlign w:val="center"/>
          </w:tcPr>
          <w:p w14:paraId="7DC4D428" w14:textId="77777777" w:rsidR="00EB6829" w:rsidRPr="005C0ADA" w:rsidRDefault="00EB6829" w:rsidP="00EB6829">
            <w:pPr>
              <w:spacing w:after="0" w:line="240" w:lineRule="auto"/>
              <w:ind w:firstLine="0"/>
              <w:jc w:val="center"/>
              <w:rPr>
                <w:sz w:val="20"/>
                <w:szCs w:val="20"/>
              </w:rPr>
            </w:pPr>
            <w:r w:rsidRPr="005C0ADA">
              <w:rPr>
                <w:sz w:val="20"/>
                <w:szCs w:val="20"/>
              </w:rPr>
              <w:t>219,5</w:t>
            </w:r>
          </w:p>
        </w:tc>
        <w:tc>
          <w:tcPr>
            <w:tcW w:w="409" w:type="pct"/>
            <w:shd w:val="clear" w:color="auto" w:fill="auto"/>
            <w:tcMar>
              <w:left w:w="28" w:type="dxa"/>
              <w:right w:w="28" w:type="dxa"/>
            </w:tcMar>
            <w:vAlign w:val="center"/>
          </w:tcPr>
          <w:p w14:paraId="030BFB9F" w14:textId="77777777" w:rsidR="00EB6829" w:rsidRPr="005C0ADA" w:rsidRDefault="00EB6829" w:rsidP="00EB6829">
            <w:pPr>
              <w:spacing w:after="0" w:line="240" w:lineRule="auto"/>
              <w:ind w:firstLine="0"/>
              <w:jc w:val="center"/>
              <w:rPr>
                <w:sz w:val="20"/>
                <w:szCs w:val="20"/>
              </w:rPr>
            </w:pPr>
            <w:r w:rsidRPr="005C0ADA">
              <w:rPr>
                <w:sz w:val="20"/>
                <w:szCs w:val="20"/>
              </w:rPr>
              <w:t>219,5</w:t>
            </w:r>
          </w:p>
        </w:tc>
        <w:tc>
          <w:tcPr>
            <w:tcW w:w="409" w:type="pct"/>
            <w:tcMar>
              <w:left w:w="28" w:type="dxa"/>
              <w:right w:w="28" w:type="dxa"/>
            </w:tcMar>
            <w:vAlign w:val="center"/>
          </w:tcPr>
          <w:p w14:paraId="7DC0A440" w14:textId="77777777" w:rsidR="00EB6829" w:rsidRPr="005C0ADA" w:rsidRDefault="00EB6829" w:rsidP="00EB6829">
            <w:pPr>
              <w:spacing w:after="0" w:line="240" w:lineRule="auto"/>
              <w:ind w:firstLine="0"/>
              <w:jc w:val="center"/>
              <w:rPr>
                <w:sz w:val="20"/>
                <w:szCs w:val="20"/>
              </w:rPr>
            </w:pPr>
            <w:r w:rsidRPr="005C0ADA">
              <w:rPr>
                <w:sz w:val="20"/>
                <w:szCs w:val="20"/>
              </w:rPr>
              <w:t>219,5</w:t>
            </w:r>
          </w:p>
        </w:tc>
        <w:tc>
          <w:tcPr>
            <w:tcW w:w="426" w:type="pct"/>
            <w:tcMar>
              <w:left w:w="28" w:type="dxa"/>
              <w:right w:w="28" w:type="dxa"/>
            </w:tcMar>
            <w:vAlign w:val="center"/>
          </w:tcPr>
          <w:p w14:paraId="626A32DF" w14:textId="77777777" w:rsidR="00EB6829" w:rsidRPr="005C0ADA" w:rsidRDefault="00EB6829" w:rsidP="00EB6829">
            <w:pPr>
              <w:spacing w:after="0" w:line="240" w:lineRule="auto"/>
              <w:ind w:firstLine="0"/>
              <w:jc w:val="center"/>
              <w:rPr>
                <w:sz w:val="20"/>
                <w:szCs w:val="20"/>
              </w:rPr>
            </w:pPr>
            <w:r w:rsidRPr="005C0ADA">
              <w:rPr>
                <w:sz w:val="20"/>
                <w:szCs w:val="20"/>
              </w:rPr>
              <w:t>219,5</w:t>
            </w:r>
          </w:p>
        </w:tc>
        <w:tc>
          <w:tcPr>
            <w:tcW w:w="340" w:type="pct"/>
            <w:tcMar>
              <w:left w:w="28" w:type="dxa"/>
              <w:right w:w="28" w:type="dxa"/>
            </w:tcMar>
            <w:vAlign w:val="center"/>
          </w:tcPr>
          <w:p w14:paraId="1F2E7D17" w14:textId="77777777" w:rsidR="00EB6829" w:rsidRPr="005C0ADA" w:rsidRDefault="00EB6829" w:rsidP="00EB6829">
            <w:pPr>
              <w:spacing w:after="0" w:line="240" w:lineRule="auto"/>
              <w:ind w:firstLine="0"/>
              <w:jc w:val="center"/>
              <w:rPr>
                <w:sz w:val="20"/>
                <w:szCs w:val="20"/>
              </w:rPr>
            </w:pPr>
            <w:r w:rsidRPr="005C0ADA">
              <w:rPr>
                <w:sz w:val="20"/>
                <w:szCs w:val="20"/>
              </w:rPr>
              <w:t>219,5</w:t>
            </w:r>
          </w:p>
        </w:tc>
      </w:tr>
      <w:tr w:rsidR="00EB6829" w:rsidRPr="005C0ADA" w14:paraId="19662B30" w14:textId="77777777" w:rsidTr="00AD399C">
        <w:trPr>
          <w:trHeight w:val="20"/>
          <w:jc w:val="center"/>
        </w:trPr>
        <w:tc>
          <w:tcPr>
            <w:tcW w:w="1064" w:type="pct"/>
            <w:shd w:val="clear" w:color="auto" w:fill="auto"/>
            <w:tcMar>
              <w:left w:w="28" w:type="dxa"/>
              <w:right w:w="28" w:type="dxa"/>
            </w:tcMar>
            <w:vAlign w:val="center"/>
          </w:tcPr>
          <w:p w14:paraId="68091F43" w14:textId="77777777" w:rsidR="00EB6829" w:rsidRPr="005C0ADA" w:rsidRDefault="00EB6829" w:rsidP="00EB6829">
            <w:pPr>
              <w:spacing w:after="0" w:line="240" w:lineRule="auto"/>
              <w:ind w:firstLine="0"/>
              <w:rPr>
                <w:bCs/>
                <w:sz w:val="20"/>
                <w:szCs w:val="20"/>
              </w:rPr>
            </w:pPr>
            <w:r w:rsidRPr="005C0ADA">
              <w:rPr>
                <w:sz w:val="20"/>
                <w:szCs w:val="20"/>
              </w:rPr>
              <w:t>Производительность источника теплоснабжения (Ленинградская АЭС)</w:t>
            </w:r>
          </w:p>
        </w:tc>
        <w:tc>
          <w:tcPr>
            <w:tcW w:w="462" w:type="pct"/>
            <w:shd w:val="clear" w:color="auto" w:fill="auto"/>
            <w:tcMar>
              <w:left w:w="28" w:type="dxa"/>
              <w:right w:w="28" w:type="dxa"/>
            </w:tcMar>
            <w:vAlign w:val="center"/>
          </w:tcPr>
          <w:p w14:paraId="41013C62" w14:textId="77777777" w:rsidR="00EB6829" w:rsidRPr="005C0ADA" w:rsidRDefault="00EB6829" w:rsidP="00EB6829">
            <w:pPr>
              <w:spacing w:after="0" w:line="240" w:lineRule="auto"/>
              <w:ind w:firstLine="0"/>
              <w:jc w:val="center"/>
              <w:rPr>
                <w:sz w:val="20"/>
                <w:szCs w:val="20"/>
              </w:rPr>
            </w:pPr>
            <w:r w:rsidRPr="005C0ADA">
              <w:rPr>
                <w:sz w:val="20"/>
                <w:szCs w:val="20"/>
              </w:rPr>
              <w:t>Гкал/ч</w:t>
            </w:r>
          </w:p>
        </w:tc>
        <w:tc>
          <w:tcPr>
            <w:tcW w:w="372" w:type="pct"/>
            <w:shd w:val="clear" w:color="auto" w:fill="auto"/>
            <w:tcMar>
              <w:left w:w="28" w:type="dxa"/>
              <w:right w:w="28" w:type="dxa"/>
            </w:tcMar>
            <w:vAlign w:val="center"/>
          </w:tcPr>
          <w:p w14:paraId="67765CC8" w14:textId="77777777" w:rsidR="00EB6829" w:rsidRPr="005C0ADA" w:rsidRDefault="00EB6829" w:rsidP="00EB6829">
            <w:pPr>
              <w:spacing w:after="0" w:line="240" w:lineRule="auto"/>
              <w:ind w:firstLine="0"/>
              <w:jc w:val="center"/>
              <w:rPr>
                <w:sz w:val="20"/>
                <w:szCs w:val="20"/>
              </w:rPr>
            </w:pPr>
            <w:r w:rsidRPr="005C0ADA">
              <w:rPr>
                <w:sz w:val="20"/>
                <w:szCs w:val="20"/>
              </w:rPr>
              <w:t>800</w:t>
            </w:r>
          </w:p>
        </w:tc>
        <w:tc>
          <w:tcPr>
            <w:tcW w:w="409" w:type="pct"/>
            <w:shd w:val="clear" w:color="auto" w:fill="auto"/>
            <w:tcMar>
              <w:left w:w="28" w:type="dxa"/>
              <w:right w:w="28" w:type="dxa"/>
            </w:tcMar>
            <w:vAlign w:val="center"/>
          </w:tcPr>
          <w:p w14:paraId="42D2550D" w14:textId="77777777" w:rsidR="00EB6829" w:rsidRPr="005C0ADA" w:rsidRDefault="00EB6829" w:rsidP="00EB6829">
            <w:pPr>
              <w:spacing w:after="0" w:line="240" w:lineRule="auto"/>
              <w:ind w:firstLine="0"/>
              <w:jc w:val="center"/>
              <w:rPr>
                <w:sz w:val="20"/>
                <w:szCs w:val="20"/>
              </w:rPr>
            </w:pPr>
            <w:r w:rsidRPr="005C0ADA">
              <w:rPr>
                <w:sz w:val="20"/>
                <w:szCs w:val="20"/>
              </w:rPr>
              <w:t>800</w:t>
            </w:r>
          </w:p>
        </w:tc>
        <w:tc>
          <w:tcPr>
            <w:tcW w:w="350" w:type="pct"/>
            <w:shd w:val="clear" w:color="auto" w:fill="auto"/>
            <w:tcMar>
              <w:left w:w="28" w:type="dxa"/>
              <w:right w:w="28" w:type="dxa"/>
            </w:tcMar>
            <w:vAlign w:val="center"/>
          </w:tcPr>
          <w:p w14:paraId="1A1598E2" w14:textId="77777777" w:rsidR="00EB6829" w:rsidRPr="005C0ADA" w:rsidRDefault="00EB6829" w:rsidP="00EB6829">
            <w:pPr>
              <w:spacing w:after="0" w:line="240" w:lineRule="auto"/>
              <w:ind w:firstLine="0"/>
              <w:jc w:val="center"/>
              <w:rPr>
                <w:sz w:val="20"/>
                <w:szCs w:val="20"/>
              </w:rPr>
            </w:pPr>
            <w:r w:rsidRPr="005C0ADA">
              <w:rPr>
                <w:sz w:val="20"/>
                <w:szCs w:val="20"/>
              </w:rPr>
              <w:t>800</w:t>
            </w:r>
          </w:p>
        </w:tc>
        <w:tc>
          <w:tcPr>
            <w:tcW w:w="375" w:type="pct"/>
            <w:shd w:val="clear" w:color="auto" w:fill="auto"/>
            <w:tcMar>
              <w:left w:w="28" w:type="dxa"/>
              <w:right w:w="28" w:type="dxa"/>
            </w:tcMar>
            <w:vAlign w:val="center"/>
          </w:tcPr>
          <w:p w14:paraId="4996E2AE" w14:textId="77777777" w:rsidR="00EB6829" w:rsidRPr="005C0ADA" w:rsidRDefault="00EB6829" w:rsidP="00EB6829">
            <w:pPr>
              <w:spacing w:after="0" w:line="240" w:lineRule="auto"/>
              <w:ind w:firstLine="0"/>
              <w:jc w:val="center"/>
              <w:rPr>
                <w:sz w:val="20"/>
                <w:szCs w:val="20"/>
              </w:rPr>
            </w:pPr>
            <w:r w:rsidRPr="005C0ADA">
              <w:rPr>
                <w:sz w:val="20"/>
                <w:szCs w:val="20"/>
              </w:rPr>
              <w:t>800</w:t>
            </w:r>
          </w:p>
        </w:tc>
        <w:tc>
          <w:tcPr>
            <w:tcW w:w="383" w:type="pct"/>
            <w:shd w:val="clear" w:color="auto" w:fill="auto"/>
            <w:tcMar>
              <w:left w:w="28" w:type="dxa"/>
              <w:right w:w="28" w:type="dxa"/>
            </w:tcMar>
            <w:vAlign w:val="center"/>
          </w:tcPr>
          <w:p w14:paraId="3C82F91D" w14:textId="77777777" w:rsidR="00EB6829" w:rsidRPr="005C0ADA" w:rsidRDefault="00EB6829" w:rsidP="00EB6829">
            <w:pPr>
              <w:spacing w:after="0" w:line="240" w:lineRule="auto"/>
              <w:ind w:firstLine="0"/>
              <w:jc w:val="center"/>
              <w:rPr>
                <w:sz w:val="20"/>
                <w:szCs w:val="20"/>
              </w:rPr>
            </w:pPr>
            <w:r w:rsidRPr="005C0ADA">
              <w:rPr>
                <w:sz w:val="20"/>
                <w:szCs w:val="20"/>
              </w:rPr>
              <w:t>800</w:t>
            </w:r>
          </w:p>
        </w:tc>
        <w:tc>
          <w:tcPr>
            <w:tcW w:w="409" w:type="pct"/>
            <w:shd w:val="clear" w:color="auto" w:fill="auto"/>
            <w:tcMar>
              <w:left w:w="28" w:type="dxa"/>
              <w:right w:w="28" w:type="dxa"/>
            </w:tcMar>
            <w:vAlign w:val="center"/>
          </w:tcPr>
          <w:p w14:paraId="079BA774" w14:textId="77777777" w:rsidR="00EB6829" w:rsidRPr="005C0ADA" w:rsidRDefault="00EB6829" w:rsidP="00EB6829">
            <w:pPr>
              <w:spacing w:after="0" w:line="240" w:lineRule="auto"/>
              <w:ind w:firstLine="0"/>
              <w:jc w:val="center"/>
              <w:rPr>
                <w:sz w:val="20"/>
                <w:szCs w:val="20"/>
              </w:rPr>
            </w:pPr>
            <w:r w:rsidRPr="005C0ADA">
              <w:rPr>
                <w:sz w:val="20"/>
                <w:szCs w:val="20"/>
              </w:rPr>
              <w:t>800</w:t>
            </w:r>
          </w:p>
        </w:tc>
        <w:tc>
          <w:tcPr>
            <w:tcW w:w="409" w:type="pct"/>
            <w:tcMar>
              <w:left w:w="28" w:type="dxa"/>
              <w:right w:w="28" w:type="dxa"/>
            </w:tcMar>
            <w:vAlign w:val="center"/>
          </w:tcPr>
          <w:p w14:paraId="7973BF6A" w14:textId="77777777" w:rsidR="00EB6829" w:rsidRPr="005C0ADA" w:rsidRDefault="00EB6829" w:rsidP="00EB6829">
            <w:pPr>
              <w:spacing w:after="0" w:line="240" w:lineRule="auto"/>
              <w:ind w:firstLine="0"/>
              <w:jc w:val="center"/>
              <w:rPr>
                <w:sz w:val="20"/>
                <w:szCs w:val="20"/>
              </w:rPr>
            </w:pPr>
            <w:r w:rsidRPr="005C0ADA">
              <w:rPr>
                <w:sz w:val="20"/>
                <w:szCs w:val="20"/>
              </w:rPr>
              <w:t>800</w:t>
            </w:r>
          </w:p>
        </w:tc>
        <w:tc>
          <w:tcPr>
            <w:tcW w:w="426" w:type="pct"/>
            <w:tcMar>
              <w:left w:w="28" w:type="dxa"/>
              <w:right w:w="28" w:type="dxa"/>
            </w:tcMar>
            <w:vAlign w:val="center"/>
          </w:tcPr>
          <w:p w14:paraId="68834123" w14:textId="77777777" w:rsidR="00EB6829" w:rsidRPr="005C0ADA" w:rsidRDefault="00EB6829" w:rsidP="00EB6829">
            <w:pPr>
              <w:spacing w:after="0" w:line="240" w:lineRule="auto"/>
              <w:ind w:firstLine="0"/>
              <w:jc w:val="center"/>
              <w:rPr>
                <w:sz w:val="20"/>
                <w:szCs w:val="20"/>
              </w:rPr>
            </w:pPr>
            <w:r w:rsidRPr="005C0ADA">
              <w:rPr>
                <w:sz w:val="20"/>
                <w:szCs w:val="20"/>
              </w:rPr>
              <w:t>800</w:t>
            </w:r>
          </w:p>
        </w:tc>
        <w:tc>
          <w:tcPr>
            <w:tcW w:w="340" w:type="pct"/>
            <w:tcMar>
              <w:left w:w="28" w:type="dxa"/>
              <w:right w:w="28" w:type="dxa"/>
            </w:tcMar>
            <w:vAlign w:val="center"/>
          </w:tcPr>
          <w:p w14:paraId="0E66D0D5" w14:textId="77777777" w:rsidR="00EB6829" w:rsidRPr="005C0ADA" w:rsidRDefault="00EB6829" w:rsidP="00EB6829">
            <w:pPr>
              <w:spacing w:after="0" w:line="240" w:lineRule="auto"/>
              <w:ind w:firstLine="0"/>
              <w:jc w:val="center"/>
              <w:rPr>
                <w:sz w:val="20"/>
                <w:szCs w:val="20"/>
              </w:rPr>
            </w:pPr>
            <w:r w:rsidRPr="005C0ADA">
              <w:rPr>
                <w:sz w:val="20"/>
                <w:szCs w:val="20"/>
              </w:rPr>
              <w:t>800</w:t>
            </w:r>
          </w:p>
        </w:tc>
      </w:tr>
      <w:tr w:rsidR="00EB6829" w:rsidRPr="005C0ADA" w14:paraId="1B7A8D24" w14:textId="77777777" w:rsidTr="00AD399C">
        <w:trPr>
          <w:trHeight w:val="20"/>
          <w:jc w:val="center"/>
        </w:trPr>
        <w:tc>
          <w:tcPr>
            <w:tcW w:w="1064" w:type="pct"/>
            <w:shd w:val="clear" w:color="auto" w:fill="auto"/>
            <w:tcMar>
              <w:left w:w="28" w:type="dxa"/>
              <w:right w:w="28" w:type="dxa"/>
            </w:tcMar>
            <w:vAlign w:val="center"/>
          </w:tcPr>
          <w:p w14:paraId="7F937F90" w14:textId="77777777" w:rsidR="00EB6829" w:rsidRPr="005C0ADA" w:rsidRDefault="00EB6829" w:rsidP="00EB6829">
            <w:pPr>
              <w:spacing w:after="0" w:line="240" w:lineRule="auto"/>
              <w:ind w:firstLine="0"/>
              <w:rPr>
                <w:bCs/>
                <w:sz w:val="20"/>
                <w:szCs w:val="20"/>
              </w:rPr>
            </w:pPr>
            <w:r w:rsidRPr="005C0ADA">
              <w:rPr>
                <w:sz w:val="20"/>
                <w:szCs w:val="20"/>
              </w:rPr>
              <w:t>Установленная тепловая мощность новой газовой котельной</w:t>
            </w:r>
          </w:p>
        </w:tc>
        <w:tc>
          <w:tcPr>
            <w:tcW w:w="462" w:type="pct"/>
            <w:shd w:val="clear" w:color="auto" w:fill="auto"/>
            <w:tcMar>
              <w:left w:w="28" w:type="dxa"/>
              <w:right w:w="28" w:type="dxa"/>
            </w:tcMar>
            <w:vAlign w:val="center"/>
          </w:tcPr>
          <w:p w14:paraId="5891C12E" w14:textId="77777777" w:rsidR="00EB6829" w:rsidRPr="005C0ADA" w:rsidRDefault="00EB6829" w:rsidP="00EB6829">
            <w:pPr>
              <w:spacing w:after="0" w:line="240" w:lineRule="auto"/>
              <w:ind w:firstLine="0"/>
              <w:jc w:val="center"/>
              <w:rPr>
                <w:sz w:val="20"/>
                <w:szCs w:val="20"/>
              </w:rPr>
            </w:pPr>
            <w:r w:rsidRPr="005C0ADA">
              <w:rPr>
                <w:sz w:val="20"/>
                <w:szCs w:val="20"/>
              </w:rPr>
              <w:t>Гкал/ч</w:t>
            </w:r>
          </w:p>
        </w:tc>
        <w:tc>
          <w:tcPr>
            <w:tcW w:w="372" w:type="pct"/>
            <w:shd w:val="clear" w:color="auto" w:fill="auto"/>
            <w:tcMar>
              <w:left w:w="28" w:type="dxa"/>
              <w:right w:w="28" w:type="dxa"/>
            </w:tcMar>
            <w:vAlign w:val="center"/>
          </w:tcPr>
          <w:p w14:paraId="6AACE3F1" w14:textId="77777777" w:rsidR="00EB6829" w:rsidRPr="005C0ADA" w:rsidRDefault="00EB6829" w:rsidP="00EB6829">
            <w:pPr>
              <w:spacing w:after="0" w:line="240" w:lineRule="auto"/>
              <w:ind w:firstLine="0"/>
              <w:jc w:val="center"/>
              <w:rPr>
                <w:bCs/>
                <w:sz w:val="20"/>
                <w:szCs w:val="20"/>
              </w:rPr>
            </w:pPr>
            <w:r w:rsidRPr="005C0ADA">
              <w:rPr>
                <w:sz w:val="20"/>
                <w:szCs w:val="20"/>
              </w:rPr>
              <w:t>-</w:t>
            </w:r>
          </w:p>
        </w:tc>
        <w:tc>
          <w:tcPr>
            <w:tcW w:w="409" w:type="pct"/>
            <w:shd w:val="clear" w:color="auto" w:fill="auto"/>
            <w:tcMar>
              <w:left w:w="28" w:type="dxa"/>
              <w:right w:w="28" w:type="dxa"/>
            </w:tcMar>
            <w:vAlign w:val="center"/>
          </w:tcPr>
          <w:p w14:paraId="05B1736A" w14:textId="77777777" w:rsidR="00EB6829" w:rsidRPr="005C0ADA" w:rsidRDefault="00EB6829" w:rsidP="00EB6829">
            <w:pPr>
              <w:spacing w:after="0" w:line="240" w:lineRule="auto"/>
              <w:ind w:firstLine="0"/>
              <w:jc w:val="center"/>
              <w:rPr>
                <w:bCs/>
                <w:sz w:val="20"/>
                <w:szCs w:val="20"/>
              </w:rPr>
            </w:pPr>
            <w:r w:rsidRPr="005C0ADA">
              <w:rPr>
                <w:sz w:val="20"/>
                <w:szCs w:val="20"/>
              </w:rPr>
              <w:t>-</w:t>
            </w:r>
          </w:p>
        </w:tc>
        <w:tc>
          <w:tcPr>
            <w:tcW w:w="350" w:type="pct"/>
            <w:shd w:val="clear" w:color="auto" w:fill="auto"/>
            <w:tcMar>
              <w:left w:w="28" w:type="dxa"/>
              <w:right w:w="28" w:type="dxa"/>
            </w:tcMar>
            <w:vAlign w:val="center"/>
          </w:tcPr>
          <w:p w14:paraId="03A55B57" w14:textId="77777777" w:rsidR="00EB6829" w:rsidRPr="005C0ADA" w:rsidRDefault="00EB6829" w:rsidP="00EB6829">
            <w:pPr>
              <w:spacing w:after="0" w:line="240" w:lineRule="auto"/>
              <w:ind w:firstLine="0"/>
              <w:jc w:val="center"/>
              <w:rPr>
                <w:bCs/>
                <w:sz w:val="20"/>
                <w:szCs w:val="20"/>
              </w:rPr>
            </w:pPr>
            <w:r w:rsidRPr="005C0ADA">
              <w:rPr>
                <w:sz w:val="20"/>
                <w:szCs w:val="20"/>
              </w:rPr>
              <w:t>12,046</w:t>
            </w:r>
          </w:p>
        </w:tc>
        <w:tc>
          <w:tcPr>
            <w:tcW w:w="375" w:type="pct"/>
            <w:shd w:val="clear" w:color="auto" w:fill="auto"/>
            <w:tcMar>
              <w:left w:w="28" w:type="dxa"/>
              <w:right w:w="28" w:type="dxa"/>
            </w:tcMar>
            <w:vAlign w:val="center"/>
          </w:tcPr>
          <w:p w14:paraId="79ADC410" w14:textId="77777777" w:rsidR="00EB6829" w:rsidRPr="005C0ADA" w:rsidRDefault="00EB6829" w:rsidP="00EB6829">
            <w:pPr>
              <w:spacing w:after="0" w:line="240" w:lineRule="auto"/>
              <w:ind w:firstLine="0"/>
              <w:jc w:val="center"/>
              <w:rPr>
                <w:bCs/>
                <w:sz w:val="20"/>
                <w:szCs w:val="20"/>
              </w:rPr>
            </w:pPr>
            <w:r w:rsidRPr="005C0ADA">
              <w:rPr>
                <w:sz w:val="20"/>
                <w:szCs w:val="20"/>
              </w:rPr>
              <w:t>12,046</w:t>
            </w:r>
          </w:p>
        </w:tc>
        <w:tc>
          <w:tcPr>
            <w:tcW w:w="383" w:type="pct"/>
            <w:shd w:val="clear" w:color="auto" w:fill="auto"/>
            <w:tcMar>
              <w:left w:w="28" w:type="dxa"/>
              <w:right w:w="28" w:type="dxa"/>
            </w:tcMar>
            <w:vAlign w:val="center"/>
          </w:tcPr>
          <w:p w14:paraId="1A478124" w14:textId="77777777" w:rsidR="00EB6829" w:rsidRPr="005C0ADA" w:rsidRDefault="00EB6829" w:rsidP="00EB6829">
            <w:pPr>
              <w:spacing w:after="0" w:line="240" w:lineRule="auto"/>
              <w:ind w:firstLine="0"/>
              <w:jc w:val="center"/>
              <w:rPr>
                <w:bCs/>
                <w:sz w:val="20"/>
                <w:szCs w:val="20"/>
              </w:rPr>
            </w:pPr>
            <w:r w:rsidRPr="005C0ADA">
              <w:rPr>
                <w:sz w:val="20"/>
                <w:szCs w:val="20"/>
              </w:rPr>
              <w:t>12,046</w:t>
            </w:r>
          </w:p>
        </w:tc>
        <w:tc>
          <w:tcPr>
            <w:tcW w:w="409" w:type="pct"/>
            <w:shd w:val="clear" w:color="auto" w:fill="auto"/>
            <w:tcMar>
              <w:left w:w="28" w:type="dxa"/>
              <w:right w:w="28" w:type="dxa"/>
            </w:tcMar>
            <w:vAlign w:val="center"/>
          </w:tcPr>
          <w:p w14:paraId="44320823" w14:textId="77777777" w:rsidR="00EB6829" w:rsidRPr="005C0ADA" w:rsidRDefault="00EB6829" w:rsidP="00EB6829">
            <w:pPr>
              <w:spacing w:after="0" w:line="240" w:lineRule="auto"/>
              <w:ind w:firstLine="0"/>
              <w:jc w:val="center"/>
              <w:rPr>
                <w:bCs/>
                <w:sz w:val="20"/>
                <w:szCs w:val="20"/>
              </w:rPr>
            </w:pPr>
            <w:r w:rsidRPr="005C0ADA">
              <w:rPr>
                <w:sz w:val="20"/>
                <w:szCs w:val="20"/>
              </w:rPr>
              <w:t>12,046</w:t>
            </w:r>
          </w:p>
        </w:tc>
        <w:tc>
          <w:tcPr>
            <w:tcW w:w="409" w:type="pct"/>
            <w:tcMar>
              <w:left w:w="28" w:type="dxa"/>
              <w:right w:w="28" w:type="dxa"/>
            </w:tcMar>
            <w:vAlign w:val="center"/>
          </w:tcPr>
          <w:p w14:paraId="4E6EFA2F" w14:textId="77777777" w:rsidR="00EB6829" w:rsidRPr="005C0ADA" w:rsidRDefault="00EB6829" w:rsidP="00EB6829">
            <w:pPr>
              <w:spacing w:after="0" w:line="240" w:lineRule="auto"/>
              <w:ind w:firstLine="0"/>
              <w:jc w:val="center"/>
              <w:rPr>
                <w:bCs/>
                <w:sz w:val="20"/>
                <w:szCs w:val="20"/>
              </w:rPr>
            </w:pPr>
            <w:r w:rsidRPr="005C0ADA">
              <w:rPr>
                <w:sz w:val="20"/>
                <w:szCs w:val="20"/>
              </w:rPr>
              <w:t>12,046</w:t>
            </w:r>
          </w:p>
        </w:tc>
        <w:tc>
          <w:tcPr>
            <w:tcW w:w="426" w:type="pct"/>
            <w:tcMar>
              <w:left w:w="28" w:type="dxa"/>
              <w:right w:w="28" w:type="dxa"/>
            </w:tcMar>
            <w:vAlign w:val="center"/>
          </w:tcPr>
          <w:p w14:paraId="1280C441" w14:textId="77777777" w:rsidR="00EB6829" w:rsidRPr="005C0ADA" w:rsidRDefault="00EB6829" w:rsidP="00EB6829">
            <w:pPr>
              <w:spacing w:after="0" w:line="240" w:lineRule="auto"/>
              <w:ind w:firstLine="0"/>
              <w:jc w:val="center"/>
              <w:rPr>
                <w:bCs/>
                <w:sz w:val="20"/>
                <w:szCs w:val="20"/>
              </w:rPr>
            </w:pPr>
            <w:r w:rsidRPr="005C0ADA">
              <w:rPr>
                <w:sz w:val="20"/>
                <w:szCs w:val="20"/>
              </w:rPr>
              <w:t>12,046</w:t>
            </w:r>
          </w:p>
        </w:tc>
        <w:tc>
          <w:tcPr>
            <w:tcW w:w="340" w:type="pct"/>
            <w:tcMar>
              <w:left w:w="28" w:type="dxa"/>
              <w:right w:w="28" w:type="dxa"/>
            </w:tcMar>
            <w:vAlign w:val="center"/>
          </w:tcPr>
          <w:p w14:paraId="70F5A9A8" w14:textId="77777777" w:rsidR="00EB6829" w:rsidRPr="005C0ADA" w:rsidRDefault="00EB6829" w:rsidP="00EB6829">
            <w:pPr>
              <w:spacing w:after="0" w:line="240" w:lineRule="auto"/>
              <w:ind w:firstLine="0"/>
              <w:jc w:val="center"/>
              <w:rPr>
                <w:bCs/>
                <w:sz w:val="20"/>
                <w:szCs w:val="20"/>
              </w:rPr>
            </w:pPr>
            <w:r w:rsidRPr="005C0ADA">
              <w:rPr>
                <w:sz w:val="20"/>
                <w:szCs w:val="20"/>
              </w:rPr>
              <w:t>12,046</w:t>
            </w:r>
          </w:p>
        </w:tc>
      </w:tr>
      <w:tr w:rsidR="00EB6829" w:rsidRPr="005C0ADA" w14:paraId="704F6E04" w14:textId="77777777" w:rsidTr="00AD399C">
        <w:trPr>
          <w:trHeight w:val="20"/>
          <w:jc w:val="center"/>
        </w:trPr>
        <w:tc>
          <w:tcPr>
            <w:tcW w:w="1064" w:type="pct"/>
            <w:shd w:val="clear" w:color="auto" w:fill="auto"/>
            <w:tcMar>
              <w:left w:w="28" w:type="dxa"/>
              <w:right w:w="28" w:type="dxa"/>
            </w:tcMar>
            <w:vAlign w:val="center"/>
          </w:tcPr>
          <w:p w14:paraId="47856256" w14:textId="77777777" w:rsidR="00EB6829" w:rsidRPr="005C0ADA" w:rsidRDefault="00EB6829" w:rsidP="00EB6829">
            <w:pPr>
              <w:spacing w:after="0" w:line="240" w:lineRule="auto"/>
              <w:ind w:firstLine="0"/>
              <w:rPr>
                <w:bCs/>
                <w:sz w:val="20"/>
                <w:szCs w:val="20"/>
              </w:rPr>
            </w:pPr>
            <w:r w:rsidRPr="005C0ADA">
              <w:rPr>
                <w:sz w:val="20"/>
                <w:szCs w:val="20"/>
              </w:rPr>
              <w:lastRenderedPageBreak/>
              <w:t>Выработано тепловой энергии (СМУП ТСП»)</w:t>
            </w:r>
          </w:p>
        </w:tc>
        <w:tc>
          <w:tcPr>
            <w:tcW w:w="462" w:type="pct"/>
            <w:shd w:val="clear" w:color="auto" w:fill="auto"/>
            <w:tcMar>
              <w:left w:w="28" w:type="dxa"/>
              <w:right w:w="28" w:type="dxa"/>
            </w:tcMar>
            <w:vAlign w:val="center"/>
          </w:tcPr>
          <w:p w14:paraId="631A6949" w14:textId="77777777" w:rsidR="00EB6829" w:rsidRPr="005C0ADA" w:rsidRDefault="00EB6829" w:rsidP="00EB6829">
            <w:pPr>
              <w:spacing w:after="0" w:line="240" w:lineRule="auto"/>
              <w:ind w:firstLine="0"/>
              <w:jc w:val="center"/>
              <w:rPr>
                <w:sz w:val="20"/>
                <w:szCs w:val="20"/>
              </w:rPr>
            </w:pPr>
            <w:r w:rsidRPr="005C0ADA">
              <w:rPr>
                <w:sz w:val="20"/>
                <w:szCs w:val="20"/>
              </w:rPr>
              <w:t>тыс. Гкал/год</w:t>
            </w:r>
          </w:p>
        </w:tc>
        <w:tc>
          <w:tcPr>
            <w:tcW w:w="372" w:type="pct"/>
            <w:shd w:val="clear" w:color="auto" w:fill="auto"/>
            <w:tcMar>
              <w:left w:w="28" w:type="dxa"/>
              <w:right w:w="28" w:type="dxa"/>
            </w:tcMar>
            <w:vAlign w:val="center"/>
          </w:tcPr>
          <w:p w14:paraId="074612E1" w14:textId="77777777" w:rsidR="00EB6829" w:rsidRPr="005C0ADA" w:rsidRDefault="00EB6829" w:rsidP="00EB6829">
            <w:pPr>
              <w:spacing w:after="0" w:line="240" w:lineRule="auto"/>
              <w:ind w:firstLine="0"/>
              <w:jc w:val="center"/>
              <w:rPr>
                <w:sz w:val="20"/>
                <w:szCs w:val="20"/>
              </w:rPr>
            </w:pPr>
            <w:r w:rsidRPr="005C0ADA">
              <w:rPr>
                <w:sz w:val="20"/>
                <w:szCs w:val="20"/>
              </w:rPr>
              <w:t>6,41</w:t>
            </w:r>
          </w:p>
        </w:tc>
        <w:tc>
          <w:tcPr>
            <w:tcW w:w="409" w:type="pct"/>
            <w:shd w:val="clear" w:color="auto" w:fill="auto"/>
            <w:tcMar>
              <w:left w:w="28" w:type="dxa"/>
              <w:right w:w="28" w:type="dxa"/>
            </w:tcMar>
            <w:vAlign w:val="center"/>
          </w:tcPr>
          <w:p w14:paraId="264EF0CC" w14:textId="77777777" w:rsidR="00EB6829" w:rsidRPr="005C0ADA" w:rsidRDefault="00EB6829" w:rsidP="00EB6829">
            <w:pPr>
              <w:spacing w:after="0" w:line="240" w:lineRule="auto"/>
              <w:ind w:firstLine="0"/>
              <w:jc w:val="center"/>
              <w:rPr>
                <w:sz w:val="20"/>
                <w:szCs w:val="20"/>
              </w:rPr>
            </w:pPr>
            <w:r w:rsidRPr="005C0ADA">
              <w:rPr>
                <w:sz w:val="20"/>
                <w:szCs w:val="20"/>
              </w:rPr>
              <w:t>6,55</w:t>
            </w:r>
          </w:p>
        </w:tc>
        <w:tc>
          <w:tcPr>
            <w:tcW w:w="350" w:type="pct"/>
            <w:shd w:val="clear" w:color="auto" w:fill="auto"/>
            <w:tcMar>
              <w:left w:w="28" w:type="dxa"/>
              <w:right w:w="28" w:type="dxa"/>
            </w:tcMar>
            <w:vAlign w:val="center"/>
          </w:tcPr>
          <w:p w14:paraId="3D787848" w14:textId="77777777" w:rsidR="00EB6829" w:rsidRPr="005C0ADA" w:rsidRDefault="00EB6829" w:rsidP="00EB6829">
            <w:pPr>
              <w:spacing w:after="0" w:line="240" w:lineRule="auto"/>
              <w:ind w:firstLine="0"/>
              <w:jc w:val="center"/>
              <w:rPr>
                <w:sz w:val="20"/>
                <w:szCs w:val="20"/>
              </w:rPr>
            </w:pPr>
            <w:r w:rsidRPr="005C0ADA">
              <w:rPr>
                <w:sz w:val="20"/>
                <w:szCs w:val="20"/>
              </w:rPr>
              <w:t>6,55</w:t>
            </w:r>
          </w:p>
        </w:tc>
        <w:tc>
          <w:tcPr>
            <w:tcW w:w="375" w:type="pct"/>
            <w:shd w:val="clear" w:color="auto" w:fill="auto"/>
            <w:tcMar>
              <w:left w:w="28" w:type="dxa"/>
              <w:right w:w="28" w:type="dxa"/>
            </w:tcMar>
            <w:vAlign w:val="center"/>
          </w:tcPr>
          <w:p w14:paraId="51AB4882" w14:textId="77777777" w:rsidR="00EB6829" w:rsidRPr="005C0ADA" w:rsidRDefault="00EB6829" w:rsidP="00EB6829">
            <w:pPr>
              <w:spacing w:after="0" w:line="240" w:lineRule="auto"/>
              <w:ind w:firstLine="0"/>
              <w:jc w:val="center"/>
              <w:rPr>
                <w:sz w:val="20"/>
                <w:szCs w:val="20"/>
              </w:rPr>
            </w:pPr>
            <w:r w:rsidRPr="005C0ADA">
              <w:rPr>
                <w:sz w:val="20"/>
                <w:szCs w:val="20"/>
              </w:rPr>
              <w:t>6,55</w:t>
            </w:r>
          </w:p>
        </w:tc>
        <w:tc>
          <w:tcPr>
            <w:tcW w:w="383" w:type="pct"/>
            <w:shd w:val="clear" w:color="auto" w:fill="auto"/>
            <w:tcMar>
              <w:left w:w="28" w:type="dxa"/>
              <w:right w:w="28" w:type="dxa"/>
            </w:tcMar>
            <w:vAlign w:val="center"/>
          </w:tcPr>
          <w:p w14:paraId="330981B6" w14:textId="77777777" w:rsidR="00EB6829" w:rsidRPr="005C0ADA" w:rsidRDefault="00EB6829" w:rsidP="00EB6829">
            <w:pPr>
              <w:spacing w:after="0" w:line="240" w:lineRule="auto"/>
              <w:ind w:firstLine="0"/>
              <w:jc w:val="center"/>
              <w:rPr>
                <w:sz w:val="20"/>
                <w:szCs w:val="20"/>
              </w:rPr>
            </w:pPr>
            <w:r w:rsidRPr="005C0ADA">
              <w:rPr>
                <w:sz w:val="20"/>
                <w:szCs w:val="20"/>
              </w:rPr>
              <w:t>6,55</w:t>
            </w:r>
          </w:p>
        </w:tc>
        <w:tc>
          <w:tcPr>
            <w:tcW w:w="409" w:type="pct"/>
            <w:shd w:val="clear" w:color="auto" w:fill="auto"/>
            <w:tcMar>
              <w:left w:w="28" w:type="dxa"/>
              <w:right w:w="28" w:type="dxa"/>
            </w:tcMar>
            <w:vAlign w:val="center"/>
          </w:tcPr>
          <w:p w14:paraId="0EC1FED5" w14:textId="77777777" w:rsidR="00EB6829" w:rsidRPr="005C0ADA" w:rsidRDefault="00EB6829" w:rsidP="00EB6829">
            <w:pPr>
              <w:spacing w:after="0" w:line="240" w:lineRule="auto"/>
              <w:ind w:firstLine="0"/>
              <w:jc w:val="center"/>
              <w:rPr>
                <w:sz w:val="20"/>
                <w:szCs w:val="20"/>
              </w:rPr>
            </w:pPr>
            <w:r w:rsidRPr="005C0ADA">
              <w:rPr>
                <w:sz w:val="20"/>
                <w:szCs w:val="20"/>
              </w:rPr>
              <w:t>6,55</w:t>
            </w:r>
          </w:p>
        </w:tc>
        <w:tc>
          <w:tcPr>
            <w:tcW w:w="409" w:type="pct"/>
            <w:tcMar>
              <w:left w:w="28" w:type="dxa"/>
              <w:right w:w="28" w:type="dxa"/>
            </w:tcMar>
            <w:vAlign w:val="center"/>
          </w:tcPr>
          <w:p w14:paraId="4359F171" w14:textId="77777777" w:rsidR="00EB6829" w:rsidRPr="005C0ADA" w:rsidRDefault="00EB6829" w:rsidP="00EB6829">
            <w:pPr>
              <w:spacing w:after="0" w:line="240" w:lineRule="auto"/>
              <w:ind w:firstLine="0"/>
              <w:jc w:val="center"/>
              <w:rPr>
                <w:sz w:val="20"/>
                <w:szCs w:val="20"/>
              </w:rPr>
            </w:pPr>
            <w:r w:rsidRPr="005C0ADA">
              <w:rPr>
                <w:sz w:val="20"/>
                <w:szCs w:val="20"/>
              </w:rPr>
              <w:t>6,55</w:t>
            </w:r>
          </w:p>
        </w:tc>
        <w:tc>
          <w:tcPr>
            <w:tcW w:w="426" w:type="pct"/>
            <w:tcMar>
              <w:left w:w="28" w:type="dxa"/>
              <w:right w:w="28" w:type="dxa"/>
            </w:tcMar>
            <w:vAlign w:val="center"/>
          </w:tcPr>
          <w:p w14:paraId="6C906180" w14:textId="77777777" w:rsidR="00EB6829" w:rsidRPr="005C0ADA" w:rsidRDefault="00EB6829" w:rsidP="00EB6829">
            <w:pPr>
              <w:spacing w:after="0" w:line="240" w:lineRule="auto"/>
              <w:ind w:firstLine="0"/>
              <w:jc w:val="center"/>
              <w:rPr>
                <w:sz w:val="20"/>
                <w:szCs w:val="20"/>
              </w:rPr>
            </w:pPr>
            <w:r w:rsidRPr="005C0ADA">
              <w:rPr>
                <w:sz w:val="20"/>
                <w:szCs w:val="20"/>
              </w:rPr>
              <w:t>6,55</w:t>
            </w:r>
          </w:p>
        </w:tc>
        <w:tc>
          <w:tcPr>
            <w:tcW w:w="340" w:type="pct"/>
            <w:tcMar>
              <w:left w:w="28" w:type="dxa"/>
              <w:right w:w="28" w:type="dxa"/>
            </w:tcMar>
            <w:vAlign w:val="center"/>
          </w:tcPr>
          <w:p w14:paraId="79F96974" w14:textId="77777777" w:rsidR="00EB6829" w:rsidRPr="005C0ADA" w:rsidRDefault="00EB6829" w:rsidP="00EB6829">
            <w:pPr>
              <w:spacing w:after="0" w:line="240" w:lineRule="auto"/>
              <w:ind w:firstLine="0"/>
              <w:jc w:val="center"/>
              <w:rPr>
                <w:sz w:val="20"/>
                <w:szCs w:val="20"/>
              </w:rPr>
            </w:pPr>
            <w:r w:rsidRPr="005C0ADA">
              <w:rPr>
                <w:sz w:val="20"/>
                <w:szCs w:val="20"/>
              </w:rPr>
              <w:t>6,55</w:t>
            </w:r>
          </w:p>
        </w:tc>
      </w:tr>
      <w:tr w:rsidR="00EB6829" w:rsidRPr="005C0ADA" w14:paraId="5A2CC311" w14:textId="77777777" w:rsidTr="00AD399C">
        <w:trPr>
          <w:trHeight w:val="20"/>
          <w:jc w:val="center"/>
        </w:trPr>
        <w:tc>
          <w:tcPr>
            <w:tcW w:w="1064" w:type="pct"/>
            <w:shd w:val="clear" w:color="auto" w:fill="auto"/>
            <w:tcMar>
              <w:left w:w="28" w:type="dxa"/>
              <w:right w:w="28" w:type="dxa"/>
            </w:tcMar>
            <w:vAlign w:val="center"/>
          </w:tcPr>
          <w:p w14:paraId="323C786E" w14:textId="77777777" w:rsidR="00EB6829" w:rsidRPr="005C0ADA" w:rsidRDefault="00EB6829" w:rsidP="00EB6829">
            <w:pPr>
              <w:spacing w:after="0" w:line="240" w:lineRule="auto"/>
              <w:ind w:firstLine="0"/>
              <w:rPr>
                <w:bCs/>
                <w:sz w:val="20"/>
                <w:szCs w:val="20"/>
              </w:rPr>
            </w:pPr>
            <w:r w:rsidRPr="005C0ADA">
              <w:rPr>
                <w:sz w:val="20"/>
                <w:szCs w:val="20"/>
              </w:rPr>
              <w:t>Выработка тепловой энергии Ленинградской АЭС</w:t>
            </w:r>
          </w:p>
        </w:tc>
        <w:tc>
          <w:tcPr>
            <w:tcW w:w="462" w:type="pct"/>
            <w:shd w:val="clear" w:color="auto" w:fill="auto"/>
            <w:tcMar>
              <w:left w:w="28" w:type="dxa"/>
              <w:right w:w="28" w:type="dxa"/>
            </w:tcMar>
            <w:vAlign w:val="center"/>
          </w:tcPr>
          <w:p w14:paraId="54E4D9DE" w14:textId="77777777" w:rsidR="00EB6829" w:rsidRPr="005C0ADA" w:rsidRDefault="00EB6829" w:rsidP="00EB6829">
            <w:pPr>
              <w:spacing w:after="0" w:line="240" w:lineRule="auto"/>
              <w:ind w:firstLine="0"/>
              <w:jc w:val="center"/>
              <w:rPr>
                <w:sz w:val="20"/>
                <w:szCs w:val="20"/>
              </w:rPr>
            </w:pPr>
            <w:r w:rsidRPr="005C0ADA">
              <w:rPr>
                <w:sz w:val="20"/>
                <w:szCs w:val="20"/>
              </w:rPr>
              <w:t>Тыс. Гкал/год</w:t>
            </w:r>
          </w:p>
        </w:tc>
        <w:tc>
          <w:tcPr>
            <w:tcW w:w="372" w:type="pct"/>
            <w:shd w:val="clear" w:color="auto" w:fill="auto"/>
            <w:tcMar>
              <w:left w:w="28" w:type="dxa"/>
              <w:right w:w="28" w:type="dxa"/>
            </w:tcMar>
            <w:vAlign w:val="center"/>
          </w:tcPr>
          <w:p w14:paraId="6A87058B" w14:textId="77777777" w:rsidR="00EB6829" w:rsidRPr="005C0ADA" w:rsidRDefault="00EB6829" w:rsidP="00EB6829">
            <w:pPr>
              <w:spacing w:after="0" w:line="240" w:lineRule="auto"/>
              <w:ind w:firstLine="0"/>
              <w:jc w:val="center"/>
              <w:rPr>
                <w:sz w:val="20"/>
                <w:szCs w:val="20"/>
              </w:rPr>
            </w:pPr>
            <w:r w:rsidRPr="005C0ADA">
              <w:rPr>
                <w:sz w:val="20"/>
                <w:szCs w:val="20"/>
              </w:rPr>
              <w:t>878,46</w:t>
            </w:r>
          </w:p>
        </w:tc>
        <w:tc>
          <w:tcPr>
            <w:tcW w:w="409" w:type="pct"/>
            <w:shd w:val="clear" w:color="auto" w:fill="auto"/>
            <w:tcMar>
              <w:left w:w="28" w:type="dxa"/>
              <w:right w:w="28" w:type="dxa"/>
            </w:tcMar>
            <w:vAlign w:val="center"/>
          </w:tcPr>
          <w:p w14:paraId="58EC94EA" w14:textId="77777777" w:rsidR="00EB6829" w:rsidRPr="005C0ADA" w:rsidRDefault="00EB6829" w:rsidP="00EB6829">
            <w:pPr>
              <w:spacing w:after="0" w:line="240" w:lineRule="auto"/>
              <w:ind w:firstLine="0"/>
              <w:jc w:val="center"/>
              <w:rPr>
                <w:sz w:val="20"/>
                <w:szCs w:val="20"/>
              </w:rPr>
            </w:pPr>
            <w:r w:rsidRPr="005C0ADA">
              <w:rPr>
                <w:sz w:val="20"/>
                <w:szCs w:val="20"/>
              </w:rPr>
              <w:t>890,26</w:t>
            </w:r>
          </w:p>
        </w:tc>
        <w:tc>
          <w:tcPr>
            <w:tcW w:w="350" w:type="pct"/>
            <w:shd w:val="clear" w:color="auto" w:fill="auto"/>
            <w:tcMar>
              <w:left w:w="28" w:type="dxa"/>
              <w:right w:w="28" w:type="dxa"/>
            </w:tcMar>
            <w:vAlign w:val="center"/>
          </w:tcPr>
          <w:p w14:paraId="0719B2AC" w14:textId="77777777" w:rsidR="00EB6829" w:rsidRPr="005C0ADA" w:rsidRDefault="00EB6829" w:rsidP="00EB6829">
            <w:pPr>
              <w:spacing w:after="0" w:line="240" w:lineRule="auto"/>
              <w:ind w:firstLine="0"/>
              <w:jc w:val="center"/>
              <w:rPr>
                <w:sz w:val="20"/>
                <w:szCs w:val="20"/>
              </w:rPr>
            </w:pPr>
            <w:r w:rsidRPr="005C0ADA">
              <w:rPr>
                <w:sz w:val="20"/>
                <w:szCs w:val="20"/>
              </w:rPr>
              <w:t>905,99</w:t>
            </w:r>
          </w:p>
        </w:tc>
        <w:tc>
          <w:tcPr>
            <w:tcW w:w="375" w:type="pct"/>
            <w:shd w:val="clear" w:color="auto" w:fill="auto"/>
            <w:tcMar>
              <w:left w:w="28" w:type="dxa"/>
              <w:right w:w="28" w:type="dxa"/>
            </w:tcMar>
            <w:vAlign w:val="center"/>
          </w:tcPr>
          <w:p w14:paraId="7FE825E8" w14:textId="77777777" w:rsidR="00EB6829" w:rsidRPr="005C0ADA" w:rsidRDefault="00EB6829" w:rsidP="00EB6829">
            <w:pPr>
              <w:spacing w:after="0" w:line="240" w:lineRule="auto"/>
              <w:ind w:firstLine="0"/>
              <w:jc w:val="center"/>
              <w:rPr>
                <w:sz w:val="20"/>
                <w:szCs w:val="20"/>
              </w:rPr>
            </w:pPr>
            <w:r w:rsidRPr="005C0ADA">
              <w:rPr>
                <w:sz w:val="20"/>
                <w:szCs w:val="20"/>
              </w:rPr>
              <w:t>915,29</w:t>
            </w:r>
          </w:p>
        </w:tc>
        <w:tc>
          <w:tcPr>
            <w:tcW w:w="383" w:type="pct"/>
            <w:shd w:val="clear" w:color="auto" w:fill="auto"/>
            <w:tcMar>
              <w:left w:w="28" w:type="dxa"/>
              <w:right w:w="28" w:type="dxa"/>
            </w:tcMar>
            <w:vAlign w:val="center"/>
          </w:tcPr>
          <w:p w14:paraId="080322AE" w14:textId="77777777" w:rsidR="00EB6829" w:rsidRPr="005C0ADA" w:rsidRDefault="00EB6829" w:rsidP="00EB6829">
            <w:pPr>
              <w:spacing w:after="0" w:line="240" w:lineRule="auto"/>
              <w:ind w:firstLine="0"/>
              <w:jc w:val="center"/>
              <w:rPr>
                <w:sz w:val="20"/>
                <w:szCs w:val="20"/>
              </w:rPr>
            </w:pPr>
            <w:r w:rsidRPr="005C0ADA">
              <w:rPr>
                <w:sz w:val="20"/>
                <w:szCs w:val="20"/>
              </w:rPr>
              <w:t>937,63</w:t>
            </w:r>
          </w:p>
        </w:tc>
        <w:tc>
          <w:tcPr>
            <w:tcW w:w="409" w:type="pct"/>
            <w:shd w:val="clear" w:color="auto" w:fill="auto"/>
            <w:tcMar>
              <w:left w:w="28" w:type="dxa"/>
              <w:right w:w="28" w:type="dxa"/>
            </w:tcMar>
            <w:vAlign w:val="center"/>
          </w:tcPr>
          <w:p w14:paraId="7B56282D" w14:textId="77777777" w:rsidR="00EB6829" w:rsidRPr="005C0ADA" w:rsidRDefault="00EB6829" w:rsidP="00EB6829">
            <w:pPr>
              <w:spacing w:after="0" w:line="240" w:lineRule="auto"/>
              <w:ind w:firstLine="0"/>
              <w:jc w:val="center"/>
              <w:rPr>
                <w:sz w:val="20"/>
                <w:szCs w:val="20"/>
              </w:rPr>
            </w:pPr>
            <w:r w:rsidRPr="005C0ADA">
              <w:rPr>
                <w:sz w:val="20"/>
                <w:szCs w:val="20"/>
              </w:rPr>
              <w:t>948,88</w:t>
            </w:r>
          </w:p>
        </w:tc>
        <w:tc>
          <w:tcPr>
            <w:tcW w:w="409" w:type="pct"/>
            <w:tcMar>
              <w:left w:w="28" w:type="dxa"/>
              <w:right w:w="28" w:type="dxa"/>
            </w:tcMar>
            <w:vAlign w:val="center"/>
          </w:tcPr>
          <w:p w14:paraId="335044AE" w14:textId="77777777" w:rsidR="00EB6829" w:rsidRPr="005C0ADA" w:rsidRDefault="00EB6829" w:rsidP="00EB6829">
            <w:pPr>
              <w:spacing w:after="0" w:line="240" w:lineRule="auto"/>
              <w:ind w:firstLine="0"/>
              <w:jc w:val="center"/>
              <w:rPr>
                <w:sz w:val="20"/>
                <w:szCs w:val="20"/>
              </w:rPr>
            </w:pPr>
            <w:r w:rsidRPr="005C0ADA">
              <w:rPr>
                <w:sz w:val="20"/>
                <w:szCs w:val="20"/>
              </w:rPr>
              <w:t>972,00</w:t>
            </w:r>
          </w:p>
        </w:tc>
        <w:tc>
          <w:tcPr>
            <w:tcW w:w="426" w:type="pct"/>
            <w:tcMar>
              <w:left w:w="28" w:type="dxa"/>
              <w:right w:w="28" w:type="dxa"/>
            </w:tcMar>
            <w:vAlign w:val="center"/>
          </w:tcPr>
          <w:p w14:paraId="29678447" w14:textId="77777777" w:rsidR="00EB6829" w:rsidRPr="005C0ADA" w:rsidRDefault="00EB6829" w:rsidP="00EB6829">
            <w:pPr>
              <w:spacing w:after="0" w:line="240" w:lineRule="auto"/>
              <w:ind w:firstLine="0"/>
              <w:jc w:val="center"/>
              <w:rPr>
                <w:sz w:val="20"/>
                <w:szCs w:val="20"/>
              </w:rPr>
            </w:pPr>
            <w:r w:rsidRPr="005C0ADA">
              <w:rPr>
                <w:sz w:val="20"/>
                <w:szCs w:val="20"/>
              </w:rPr>
              <w:t>1019,62</w:t>
            </w:r>
          </w:p>
        </w:tc>
        <w:tc>
          <w:tcPr>
            <w:tcW w:w="340" w:type="pct"/>
            <w:tcMar>
              <w:left w:w="28" w:type="dxa"/>
              <w:right w:w="28" w:type="dxa"/>
            </w:tcMar>
            <w:vAlign w:val="center"/>
          </w:tcPr>
          <w:p w14:paraId="034A730F" w14:textId="77777777" w:rsidR="00EB6829" w:rsidRPr="005C0ADA" w:rsidRDefault="00EB6829" w:rsidP="00EB6829">
            <w:pPr>
              <w:spacing w:after="0" w:line="240" w:lineRule="auto"/>
              <w:ind w:firstLine="0"/>
              <w:jc w:val="center"/>
              <w:rPr>
                <w:sz w:val="20"/>
                <w:szCs w:val="20"/>
              </w:rPr>
            </w:pPr>
            <w:r w:rsidRPr="005C0ADA">
              <w:rPr>
                <w:sz w:val="20"/>
                <w:szCs w:val="20"/>
              </w:rPr>
              <w:t>1039,33</w:t>
            </w:r>
          </w:p>
        </w:tc>
      </w:tr>
      <w:tr w:rsidR="00EB6829" w:rsidRPr="005C0ADA" w14:paraId="5E891AD8" w14:textId="77777777" w:rsidTr="00AD399C">
        <w:trPr>
          <w:trHeight w:val="20"/>
          <w:jc w:val="center"/>
        </w:trPr>
        <w:tc>
          <w:tcPr>
            <w:tcW w:w="1064" w:type="pct"/>
            <w:shd w:val="clear" w:color="auto" w:fill="auto"/>
            <w:tcMar>
              <w:left w:w="28" w:type="dxa"/>
              <w:right w:w="28" w:type="dxa"/>
            </w:tcMar>
            <w:vAlign w:val="center"/>
          </w:tcPr>
          <w:p w14:paraId="02443B00" w14:textId="77777777" w:rsidR="00EB6829" w:rsidRPr="005C0ADA" w:rsidRDefault="00EB6829" w:rsidP="00EB6829">
            <w:pPr>
              <w:spacing w:after="0" w:line="240" w:lineRule="auto"/>
              <w:ind w:firstLine="0"/>
              <w:rPr>
                <w:bCs/>
                <w:sz w:val="20"/>
                <w:szCs w:val="20"/>
              </w:rPr>
            </w:pPr>
            <w:r w:rsidRPr="005C0ADA">
              <w:rPr>
                <w:sz w:val="20"/>
                <w:szCs w:val="20"/>
              </w:rPr>
              <w:t>Выработка тепловой энергии на новой газовой котельной</w:t>
            </w:r>
          </w:p>
        </w:tc>
        <w:tc>
          <w:tcPr>
            <w:tcW w:w="462" w:type="pct"/>
            <w:shd w:val="clear" w:color="auto" w:fill="auto"/>
            <w:tcMar>
              <w:left w:w="28" w:type="dxa"/>
              <w:right w:w="28" w:type="dxa"/>
            </w:tcMar>
            <w:vAlign w:val="center"/>
          </w:tcPr>
          <w:p w14:paraId="0E980EA0" w14:textId="77777777" w:rsidR="00EB6829" w:rsidRPr="005C0ADA" w:rsidRDefault="00EB6829" w:rsidP="00EB6829">
            <w:pPr>
              <w:spacing w:after="0" w:line="240" w:lineRule="auto"/>
              <w:ind w:firstLine="0"/>
              <w:jc w:val="center"/>
              <w:rPr>
                <w:sz w:val="20"/>
                <w:szCs w:val="20"/>
              </w:rPr>
            </w:pPr>
            <w:r w:rsidRPr="005C0ADA">
              <w:rPr>
                <w:sz w:val="20"/>
                <w:szCs w:val="20"/>
              </w:rPr>
              <w:t>Тыс. Гкал/год</w:t>
            </w:r>
          </w:p>
        </w:tc>
        <w:tc>
          <w:tcPr>
            <w:tcW w:w="372" w:type="pct"/>
            <w:shd w:val="clear" w:color="auto" w:fill="auto"/>
            <w:tcMar>
              <w:left w:w="28" w:type="dxa"/>
              <w:right w:w="28" w:type="dxa"/>
            </w:tcMar>
            <w:vAlign w:val="center"/>
          </w:tcPr>
          <w:p w14:paraId="7A75B643" w14:textId="77777777" w:rsidR="00EB6829" w:rsidRPr="005C0ADA" w:rsidRDefault="00EB6829" w:rsidP="00EB6829">
            <w:pPr>
              <w:spacing w:after="0" w:line="240" w:lineRule="auto"/>
              <w:ind w:firstLine="0"/>
              <w:jc w:val="center"/>
              <w:rPr>
                <w:sz w:val="20"/>
                <w:szCs w:val="20"/>
              </w:rPr>
            </w:pPr>
            <w:r w:rsidRPr="005C0ADA">
              <w:rPr>
                <w:sz w:val="20"/>
                <w:szCs w:val="20"/>
              </w:rPr>
              <w:t>-</w:t>
            </w:r>
          </w:p>
        </w:tc>
        <w:tc>
          <w:tcPr>
            <w:tcW w:w="409" w:type="pct"/>
            <w:shd w:val="clear" w:color="auto" w:fill="auto"/>
            <w:tcMar>
              <w:left w:w="28" w:type="dxa"/>
              <w:right w:w="28" w:type="dxa"/>
            </w:tcMar>
            <w:vAlign w:val="center"/>
          </w:tcPr>
          <w:p w14:paraId="10DE2AA5" w14:textId="77777777" w:rsidR="00EB6829" w:rsidRPr="005C0ADA" w:rsidRDefault="00EB6829" w:rsidP="00EB6829">
            <w:pPr>
              <w:spacing w:after="0" w:line="240" w:lineRule="auto"/>
              <w:ind w:firstLine="0"/>
              <w:jc w:val="center"/>
              <w:rPr>
                <w:sz w:val="20"/>
                <w:szCs w:val="20"/>
              </w:rPr>
            </w:pPr>
            <w:r w:rsidRPr="005C0ADA">
              <w:rPr>
                <w:sz w:val="20"/>
                <w:szCs w:val="20"/>
              </w:rPr>
              <w:t>-</w:t>
            </w:r>
          </w:p>
        </w:tc>
        <w:tc>
          <w:tcPr>
            <w:tcW w:w="350" w:type="pct"/>
            <w:shd w:val="clear" w:color="auto" w:fill="auto"/>
            <w:tcMar>
              <w:left w:w="28" w:type="dxa"/>
              <w:right w:w="28" w:type="dxa"/>
            </w:tcMar>
            <w:vAlign w:val="center"/>
          </w:tcPr>
          <w:p w14:paraId="3616AA9F" w14:textId="77777777" w:rsidR="00EB6829" w:rsidRPr="005C0ADA" w:rsidRDefault="00EB6829" w:rsidP="00EB6829">
            <w:pPr>
              <w:spacing w:after="0" w:line="240" w:lineRule="auto"/>
              <w:ind w:firstLine="0"/>
              <w:jc w:val="center"/>
              <w:rPr>
                <w:sz w:val="20"/>
                <w:szCs w:val="20"/>
              </w:rPr>
            </w:pPr>
            <w:r w:rsidRPr="005C0ADA">
              <w:rPr>
                <w:sz w:val="20"/>
                <w:szCs w:val="20"/>
              </w:rPr>
              <w:t>20,976</w:t>
            </w:r>
          </w:p>
        </w:tc>
        <w:tc>
          <w:tcPr>
            <w:tcW w:w="375" w:type="pct"/>
            <w:shd w:val="clear" w:color="auto" w:fill="auto"/>
            <w:tcMar>
              <w:left w:w="28" w:type="dxa"/>
              <w:right w:w="28" w:type="dxa"/>
            </w:tcMar>
            <w:vAlign w:val="center"/>
          </w:tcPr>
          <w:p w14:paraId="1E9C75D2" w14:textId="77777777" w:rsidR="00EB6829" w:rsidRPr="005C0ADA" w:rsidRDefault="00EB6829" w:rsidP="00EB6829">
            <w:pPr>
              <w:spacing w:after="0" w:line="240" w:lineRule="auto"/>
              <w:ind w:firstLine="0"/>
              <w:jc w:val="center"/>
              <w:rPr>
                <w:sz w:val="20"/>
                <w:szCs w:val="20"/>
              </w:rPr>
            </w:pPr>
            <w:r w:rsidRPr="005C0ADA">
              <w:rPr>
                <w:sz w:val="20"/>
                <w:szCs w:val="20"/>
              </w:rPr>
              <w:t>20,976</w:t>
            </w:r>
          </w:p>
        </w:tc>
        <w:tc>
          <w:tcPr>
            <w:tcW w:w="383" w:type="pct"/>
            <w:shd w:val="clear" w:color="auto" w:fill="auto"/>
            <w:tcMar>
              <w:left w:w="28" w:type="dxa"/>
              <w:right w:w="28" w:type="dxa"/>
            </w:tcMar>
            <w:vAlign w:val="center"/>
          </w:tcPr>
          <w:p w14:paraId="7360CDE1" w14:textId="77777777" w:rsidR="00EB6829" w:rsidRPr="005C0ADA" w:rsidRDefault="00EB6829" w:rsidP="00EB6829">
            <w:pPr>
              <w:spacing w:after="0" w:line="240" w:lineRule="auto"/>
              <w:ind w:firstLine="0"/>
              <w:jc w:val="center"/>
              <w:rPr>
                <w:sz w:val="20"/>
                <w:szCs w:val="20"/>
              </w:rPr>
            </w:pPr>
            <w:r w:rsidRPr="005C0ADA">
              <w:rPr>
                <w:sz w:val="20"/>
                <w:szCs w:val="20"/>
              </w:rPr>
              <w:t>25,47</w:t>
            </w:r>
          </w:p>
        </w:tc>
        <w:tc>
          <w:tcPr>
            <w:tcW w:w="409" w:type="pct"/>
            <w:shd w:val="clear" w:color="auto" w:fill="auto"/>
            <w:tcMar>
              <w:left w:w="28" w:type="dxa"/>
              <w:right w:w="28" w:type="dxa"/>
            </w:tcMar>
            <w:vAlign w:val="center"/>
          </w:tcPr>
          <w:p w14:paraId="63C733B6" w14:textId="77777777" w:rsidR="00EB6829" w:rsidRPr="005C0ADA" w:rsidRDefault="00EB6829" w:rsidP="00EB6829">
            <w:pPr>
              <w:spacing w:after="0" w:line="240" w:lineRule="auto"/>
              <w:ind w:firstLine="0"/>
              <w:jc w:val="center"/>
              <w:rPr>
                <w:sz w:val="20"/>
                <w:szCs w:val="20"/>
              </w:rPr>
            </w:pPr>
            <w:r w:rsidRPr="005C0ADA">
              <w:rPr>
                <w:sz w:val="20"/>
                <w:szCs w:val="20"/>
              </w:rPr>
              <w:t>25,47</w:t>
            </w:r>
          </w:p>
        </w:tc>
        <w:tc>
          <w:tcPr>
            <w:tcW w:w="409" w:type="pct"/>
            <w:tcMar>
              <w:left w:w="28" w:type="dxa"/>
              <w:right w:w="28" w:type="dxa"/>
            </w:tcMar>
            <w:vAlign w:val="center"/>
          </w:tcPr>
          <w:p w14:paraId="6C17BA6F" w14:textId="77777777" w:rsidR="00EB6829" w:rsidRPr="005C0ADA" w:rsidRDefault="00EB6829" w:rsidP="00EB6829">
            <w:pPr>
              <w:spacing w:after="0" w:line="240" w:lineRule="auto"/>
              <w:ind w:firstLine="0"/>
              <w:jc w:val="center"/>
              <w:rPr>
                <w:sz w:val="20"/>
                <w:szCs w:val="20"/>
              </w:rPr>
            </w:pPr>
            <w:r w:rsidRPr="005C0ADA">
              <w:rPr>
                <w:sz w:val="20"/>
                <w:szCs w:val="20"/>
              </w:rPr>
              <w:t>29,51</w:t>
            </w:r>
          </w:p>
        </w:tc>
        <w:tc>
          <w:tcPr>
            <w:tcW w:w="426" w:type="pct"/>
            <w:tcMar>
              <w:left w:w="28" w:type="dxa"/>
              <w:right w:w="28" w:type="dxa"/>
            </w:tcMar>
            <w:vAlign w:val="center"/>
          </w:tcPr>
          <w:p w14:paraId="6558350D" w14:textId="77777777" w:rsidR="00EB6829" w:rsidRPr="005C0ADA" w:rsidRDefault="00EB6829" w:rsidP="00EB6829">
            <w:pPr>
              <w:spacing w:after="0" w:line="240" w:lineRule="auto"/>
              <w:ind w:firstLine="0"/>
              <w:jc w:val="center"/>
              <w:rPr>
                <w:sz w:val="20"/>
                <w:szCs w:val="20"/>
              </w:rPr>
            </w:pPr>
            <w:r w:rsidRPr="005C0ADA">
              <w:rPr>
                <w:sz w:val="20"/>
                <w:szCs w:val="20"/>
              </w:rPr>
              <w:t>29,51</w:t>
            </w:r>
          </w:p>
        </w:tc>
        <w:tc>
          <w:tcPr>
            <w:tcW w:w="340" w:type="pct"/>
            <w:tcMar>
              <w:left w:w="28" w:type="dxa"/>
              <w:right w:w="28" w:type="dxa"/>
            </w:tcMar>
            <w:vAlign w:val="center"/>
          </w:tcPr>
          <w:p w14:paraId="03F80FF7" w14:textId="77777777" w:rsidR="00EB6829" w:rsidRPr="005C0ADA" w:rsidRDefault="00EB6829" w:rsidP="00EB6829">
            <w:pPr>
              <w:spacing w:after="0" w:line="240" w:lineRule="auto"/>
              <w:ind w:firstLine="0"/>
              <w:jc w:val="center"/>
              <w:rPr>
                <w:sz w:val="20"/>
                <w:szCs w:val="20"/>
              </w:rPr>
            </w:pPr>
            <w:r w:rsidRPr="005C0ADA">
              <w:rPr>
                <w:sz w:val="20"/>
                <w:szCs w:val="20"/>
              </w:rPr>
              <w:t>29,51</w:t>
            </w:r>
          </w:p>
        </w:tc>
      </w:tr>
      <w:tr w:rsidR="00EB6829" w:rsidRPr="005C0ADA" w14:paraId="6F65A273" w14:textId="77777777" w:rsidTr="00AD399C">
        <w:trPr>
          <w:trHeight w:val="20"/>
          <w:jc w:val="center"/>
        </w:trPr>
        <w:tc>
          <w:tcPr>
            <w:tcW w:w="1064" w:type="pct"/>
            <w:shd w:val="clear" w:color="auto" w:fill="auto"/>
            <w:tcMar>
              <w:left w:w="28" w:type="dxa"/>
              <w:right w:w="28" w:type="dxa"/>
            </w:tcMar>
            <w:vAlign w:val="center"/>
          </w:tcPr>
          <w:p w14:paraId="4CD7BF70" w14:textId="77777777" w:rsidR="00EB6829" w:rsidRPr="005C0ADA" w:rsidRDefault="00EB6829" w:rsidP="00EB6829">
            <w:pPr>
              <w:spacing w:after="0" w:line="240" w:lineRule="auto"/>
              <w:ind w:firstLine="0"/>
              <w:rPr>
                <w:bCs/>
                <w:sz w:val="20"/>
                <w:szCs w:val="20"/>
              </w:rPr>
            </w:pPr>
            <w:r w:rsidRPr="005C0ADA">
              <w:rPr>
                <w:sz w:val="20"/>
                <w:szCs w:val="20"/>
              </w:rPr>
              <w:t>Использования установленной тепловой мощности (СМУП ТСП»)*</w:t>
            </w:r>
          </w:p>
        </w:tc>
        <w:tc>
          <w:tcPr>
            <w:tcW w:w="462" w:type="pct"/>
            <w:shd w:val="clear" w:color="auto" w:fill="auto"/>
            <w:tcMar>
              <w:left w:w="28" w:type="dxa"/>
              <w:right w:w="28" w:type="dxa"/>
            </w:tcMar>
            <w:vAlign w:val="center"/>
          </w:tcPr>
          <w:p w14:paraId="0BD805E8" w14:textId="77777777" w:rsidR="00EB6829" w:rsidRPr="005C0ADA" w:rsidRDefault="00EB6829" w:rsidP="00EB6829">
            <w:pPr>
              <w:spacing w:after="0" w:line="240" w:lineRule="auto"/>
              <w:ind w:firstLine="0"/>
              <w:jc w:val="center"/>
              <w:rPr>
                <w:sz w:val="20"/>
                <w:szCs w:val="20"/>
              </w:rPr>
            </w:pPr>
            <w:r w:rsidRPr="005C0ADA">
              <w:rPr>
                <w:sz w:val="20"/>
                <w:szCs w:val="20"/>
              </w:rPr>
              <w:t>ч/год</w:t>
            </w:r>
          </w:p>
        </w:tc>
        <w:tc>
          <w:tcPr>
            <w:tcW w:w="372" w:type="pct"/>
            <w:shd w:val="clear" w:color="auto" w:fill="auto"/>
            <w:tcMar>
              <w:left w:w="28" w:type="dxa"/>
              <w:right w:w="28" w:type="dxa"/>
            </w:tcMar>
            <w:vAlign w:val="center"/>
          </w:tcPr>
          <w:p w14:paraId="79673D11" w14:textId="77777777" w:rsidR="00EB6829" w:rsidRPr="005C0ADA" w:rsidRDefault="00EB6829" w:rsidP="00EB6829">
            <w:pPr>
              <w:spacing w:after="0" w:line="240" w:lineRule="auto"/>
              <w:ind w:firstLine="0"/>
              <w:jc w:val="center"/>
              <w:rPr>
                <w:bCs/>
                <w:sz w:val="20"/>
                <w:szCs w:val="20"/>
              </w:rPr>
            </w:pPr>
            <w:r w:rsidRPr="005C0ADA">
              <w:rPr>
                <w:sz w:val="20"/>
                <w:szCs w:val="20"/>
              </w:rPr>
              <w:t>29,2</w:t>
            </w:r>
          </w:p>
        </w:tc>
        <w:tc>
          <w:tcPr>
            <w:tcW w:w="409" w:type="pct"/>
            <w:shd w:val="clear" w:color="auto" w:fill="auto"/>
            <w:tcMar>
              <w:left w:w="28" w:type="dxa"/>
              <w:right w:w="28" w:type="dxa"/>
            </w:tcMar>
            <w:vAlign w:val="center"/>
          </w:tcPr>
          <w:p w14:paraId="089EA054" w14:textId="77777777" w:rsidR="00EB6829" w:rsidRPr="005C0ADA" w:rsidRDefault="00EB6829" w:rsidP="00EB6829">
            <w:pPr>
              <w:spacing w:after="0" w:line="240" w:lineRule="auto"/>
              <w:ind w:firstLine="0"/>
              <w:jc w:val="center"/>
              <w:rPr>
                <w:bCs/>
                <w:sz w:val="20"/>
                <w:szCs w:val="20"/>
              </w:rPr>
            </w:pPr>
            <w:r w:rsidRPr="005C0ADA">
              <w:rPr>
                <w:sz w:val="20"/>
                <w:szCs w:val="20"/>
              </w:rPr>
              <w:t>29,8</w:t>
            </w:r>
          </w:p>
        </w:tc>
        <w:tc>
          <w:tcPr>
            <w:tcW w:w="350" w:type="pct"/>
            <w:shd w:val="clear" w:color="auto" w:fill="auto"/>
            <w:tcMar>
              <w:left w:w="28" w:type="dxa"/>
              <w:right w:w="28" w:type="dxa"/>
            </w:tcMar>
            <w:vAlign w:val="center"/>
          </w:tcPr>
          <w:p w14:paraId="48796066" w14:textId="77777777" w:rsidR="00EB6829" w:rsidRPr="005C0ADA" w:rsidRDefault="00EB6829" w:rsidP="00EB6829">
            <w:pPr>
              <w:spacing w:after="0" w:line="240" w:lineRule="auto"/>
              <w:ind w:firstLine="0"/>
              <w:jc w:val="center"/>
              <w:rPr>
                <w:bCs/>
                <w:sz w:val="20"/>
                <w:szCs w:val="20"/>
              </w:rPr>
            </w:pPr>
            <w:r w:rsidRPr="005C0ADA">
              <w:rPr>
                <w:sz w:val="20"/>
                <w:szCs w:val="20"/>
              </w:rPr>
              <w:t>29,8</w:t>
            </w:r>
          </w:p>
        </w:tc>
        <w:tc>
          <w:tcPr>
            <w:tcW w:w="375" w:type="pct"/>
            <w:shd w:val="clear" w:color="auto" w:fill="auto"/>
            <w:tcMar>
              <w:left w:w="28" w:type="dxa"/>
              <w:right w:w="28" w:type="dxa"/>
            </w:tcMar>
            <w:vAlign w:val="center"/>
          </w:tcPr>
          <w:p w14:paraId="7374177F" w14:textId="77777777" w:rsidR="00EB6829" w:rsidRPr="005C0ADA" w:rsidRDefault="00EB6829" w:rsidP="00EB6829">
            <w:pPr>
              <w:spacing w:after="0" w:line="240" w:lineRule="auto"/>
              <w:ind w:firstLine="0"/>
              <w:jc w:val="center"/>
              <w:rPr>
                <w:bCs/>
                <w:sz w:val="20"/>
                <w:szCs w:val="20"/>
              </w:rPr>
            </w:pPr>
            <w:r w:rsidRPr="005C0ADA">
              <w:rPr>
                <w:sz w:val="20"/>
                <w:szCs w:val="20"/>
              </w:rPr>
              <w:t>29,8</w:t>
            </w:r>
          </w:p>
        </w:tc>
        <w:tc>
          <w:tcPr>
            <w:tcW w:w="383" w:type="pct"/>
            <w:shd w:val="clear" w:color="auto" w:fill="auto"/>
            <w:tcMar>
              <w:left w:w="28" w:type="dxa"/>
              <w:right w:w="28" w:type="dxa"/>
            </w:tcMar>
            <w:vAlign w:val="center"/>
          </w:tcPr>
          <w:p w14:paraId="47B6594C" w14:textId="77777777" w:rsidR="00EB6829" w:rsidRPr="005C0ADA" w:rsidRDefault="00EB6829" w:rsidP="00EB6829">
            <w:pPr>
              <w:spacing w:after="0" w:line="240" w:lineRule="auto"/>
              <w:ind w:firstLine="0"/>
              <w:jc w:val="center"/>
              <w:rPr>
                <w:bCs/>
                <w:sz w:val="20"/>
                <w:szCs w:val="20"/>
              </w:rPr>
            </w:pPr>
            <w:r w:rsidRPr="005C0ADA">
              <w:rPr>
                <w:sz w:val="20"/>
                <w:szCs w:val="20"/>
              </w:rPr>
              <w:t>29,8</w:t>
            </w:r>
          </w:p>
        </w:tc>
        <w:tc>
          <w:tcPr>
            <w:tcW w:w="409" w:type="pct"/>
            <w:shd w:val="clear" w:color="auto" w:fill="auto"/>
            <w:tcMar>
              <w:left w:w="28" w:type="dxa"/>
              <w:right w:w="28" w:type="dxa"/>
            </w:tcMar>
            <w:vAlign w:val="center"/>
          </w:tcPr>
          <w:p w14:paraId="398CA3AF" w14:textId="77777777" w:rsidR="00EB6829" w:rsidRPr="005C0ADA" w:rsidRDefault="00EB6829" w:rsidP="00EB6829">
            <w:pPr>
              <w:spacing w:after="0" w:line="240" w:lineRule="auto"/>
              <w:ind w:firstLine="0"/>
              <w:jc w:val="center"/>
              <w:rPr>
                <w:bCs/>
                <w:sz w:val="20"/>
                <w:szCs w:val="20"/>
              </w:rPr>
            </w:pPr>
            <w:r w:rsidRPr="005C0ADA">
              <w:rPr>
                <w:sz w:val="20"/>
                <w:szCs w:val="20"/>
              </w:rPr>
              <w:t>29,8</w:t>
            </w:r>
          </w:p>
        </w:tc>
        <w:tc>
          <w:tcPr>
            <w:tcW w:w="409" w:type="pct"/>
            <w:tcMar>
              <w:left w:w="28" w:type="dxa"/>
              <w:right w:w="28" w:type="dxa"/>
            </w:tcMar>
            <w:vAlign w:val="center"/>
          </w:tcPr>
          <w:p w14:paraId="637039B4" w14:textId="77777777" w:rsidR="00EB6829" w:rsidRPr="005C0ADA" w:rsidRDefault="00EB6829" w:rsidP="00EB6829">
            <w:pPr>
              <w:spacing w:after="0" w:line="240" w:lineRule="auto"/>
              <w:ind w:firstLine="0"/>
              <w:jc w:val="center"/>
              <w:rPr>
                <w:bCs/>
                <w:sz w:val="20"/>
                <w:szCs w:val="20"/>
              </w:rPr>
            </w:pPr>
            <w:r w:rsidRPr="005C0ADA">
              <w:rPr>
                <w:sz w:val="20"/>
                <w:szCs w:val="20"/>
              </w:rPr>
              <w:t>29,8</w:t>
            </w:r>
          </w:p>
        </w:tc>
        <w:tc>
          <w:tcPr>
            <w:tcW w:w="426" w:type="pct"/>
            <w:tcMar>
              <w:left w:w="28" w:type="dxa"/>
              <w:right w:w="28" w:type="dxa"/>
            </w:tcMar>
            <w:vAlign w:val="center"/>
          </w:tcPr>
          <w:p w14:paraId="63629304" w14:textId="77777777" w:rsidR="00EB6829" w:rsidRPr="005C0ADA" w:rsidRDefault="00EB6829" w:rsidP="00EB6829">
            <w:pPr>
              <w:spacing w:after="0" w:line="240" w:lineRule="auto"/>
              <w:ind w:firstLine="0"/>
              <w:jc w:val="center"/>
              <w:rPr>
                <w:bCs/>
                <w:sz w:val="20"/>
                <w:szCs w:val="20"/>
              </w:rPr>
            </w:pPr>
            <w:r w:rsidRPr="005C0ADA">
              <w:rPr>
                <w:sz w:val="20"/>
                <w:szCs w:val="20"/>
              </w:rPr>
              <w:t>29,8</w:t>
            </w:r>
          </w:p>
        </w:tc>
        <w:tc>
          <w:tcPr>
            <w:tcW w:w="340" w:type="pct"/>
            <w:tcMar>
              <w:left w:w="28" w:type="dxa"/>
              <w:right w:w="28" w:type="dxa"/>
            </w:tcMar>
            <w:vAlign w:val="center"/>
          </w:tcPr>
          <w:p w14:paraId="57AEFE7B" w14:textId="77777777" w:rsidR="00EB6829" w:rsidRPr="005C0ADA" w:rsidRDefault="00EB6829" w:rsidP="00EB6829">
            <w:pPr>
              <w:spacing w:after="0" w:line="240" w:lineRule="auto"/>
              <w:ind w:firstLine="0"/>
              <w:jc w:val="center"/>
              <w:rPr>
                <w:bCs/>
                <w:sz w:val="20"/>
                <w:szCs w:val="20"/>
              </w:rPr>
            </w:pPr>
            <w:r w:rsidRPr="005C0ADA">
              <w:rPr>
                <w:sz w:val="20"/>
                <w:szCs w:val="20"/>
              </w:rPr>
              <w:t>29,8</w:t>
            </w:r>
          </w:p>
        </w:tc>
      </w:tr>
      <w:tr w:rsidR="00EB6829" w:rsidRPr="005C0ADA" w14:paraId="3655E751" w14:textId="77777777" w:rsidTr="00AD399C">
        <w:trPr>
          <w:trHeight w:val="20"/>
          <w:jc w:val="center"/>
        </w:trPr>
        <w:tc>
          <w:tcPr>
            <w:tcW w:w="1064" w:type="pct"/>
            <w:shd w:val="clear" w:color="auto" w:fill="auto"/>
            <w:tcMar>
              <w:left w:w="28" w:type="dxa"/>
              <w:right w:w="28" w:type="dxa"/>
            </w:tcMar>
            <w:vAlign w:val="center"/>
            <w:hideMark/>
          </w:tcPr>
          <w:p w14:paraId="291619F4" w14:textId="77777777" w:rsidR="00EB6829" w:rsidRPr="005C0ADA" w:rsidRDefault="00EB6829" w:rsidP="00EB6829">
            <w:pPr>
              <w:spacing w:after="0" w:line="240" w:lineRule="auto"/>
              <w:ind w:firstLine="0"/>
              <w:rPr>
                <w:sz w:val="20"/>
                <w:szCs w:val="20"/>
              </w:rPr>
            </w:pPr>
            <w:r w:rsidRPr="005C0ADA">
              <w:rPr>
                <w:sz w:val="20"/>
                <w:szCs w:val="20"/>
              </w:rPr>
              <w:t>Использования установленной тепловой мощности Ленинградской АЭС</w:t>
            </w:r>
          </w:p>
        </w:tc>
        <w:tc>
          <w:tcPr>
            <w:tcW w:w="462" w:type="pct"/>
            <w:shd w:val="clear" w:color="auto" w:fill="auto"/>
            <w:tcMar>
              <w:left w:w="28" w:type="dxa"/>
              <w:right w:w="28" w:type="dxa"/>
            </w:tcMar>
            <w:vAlign w:val="center"/>
            <w:hideMark/>
          </w:tcPr>
          <w:p w14:paraId="4FEE6900" w14:textId="77777777" w:rsidR="00EB6829" w:rsidRPr="005C0ADA" w:rsidRDefault="00EB6829" w:rsidP="00EB6829">
            <w:pPr>
              <w:spacing w:after="0" w:line="240" w:lineRule="auto"/>
              <w:ind w:firstLine="0"/>
              <w:jc w:val="center"/>
              <w:rPr>
                <w:sz w:val="20"/>
                <w:szCs w:val="20"/>
              </w:rPr>
            </w:pPr>
            <w:r w:rsidRPr="005C0ADA">
              <w:rPr>
                <w:sz w:val="20"/>
                <w:szCs w:val="20"/>
              </w:rPr>
              <w:t>ч/год</w:t>
            </w:r>
          </w:p>
        </w:tc>
        <w:tc>
          <w:tcPr>
            <w:tcW w:w="372" w:type="pct"/>
            <w:shd w:val="clear" w:color="auto" w:fill="auto"/>
            <w:tcMar>
              <w:left w:w="28" w:type="dxa"/>
              <w:right w:w="28" w:type="dxa"/>
            </w:tcMar>
            <w:vAlign w:val="center"/>
          </w:tcPr>
          <w:p w14:paraId="083F0A28" w14:textId="77777777" w:rsidR="00EB6829" w:rsidRPr="005C0ADA" w:rsidRDefault="00EB6829" w:rsidP="00EB6829">
            <w:pPr>
              <w:spacing w:after="0" w:line="240" w:lineRule="auto"/>
              <w:ind w:firstLine="0"/>
              <w:jc w:val="center"/>
              <w:rPr>
                <w:bCs/>
                <w:sz w:val="20"/>
                <w:szCs w:val="20"/>
              </w:rPr>
            </w:pPr>
            <w:r w:rsidRPr="005C0ADA">
              <w:rPr>
                <w:sz w:val="20"/>
                <w:szCs w:val="20"/>
                <w:lang w:eastAsia="en-US"/>
              </w:rPr>
              <w:t>1098,1</w:t>
            </w:r>
          </w:p>
        </w:tc>
        <w:tc>
          <w:tcPr>
            <w:tcW w:w="409" w:type="pct"/>
            <w:shd w:val="clear" w:color="auto" w:fill="auto"/>
            <w:tcMar>
              <w:left w:w="28" w:type="dxa"/>
              <w:right w:w="28" w:type="dxa"/>
            </w:tcMar>
            <w:vAlign w:val="center"/>
          </w:tcPr>
          <w:p w14:paraId="75755C3F" w14:textId="77777777" w:rsidR="00EB6829" w:rsidRPr="005C0ADA" w:rsidRDefault="00EB6829" w:rsidP="00EB6829">
            <w:pPr>
              <w:spacing w:after="0" w:line="240" w:lineRule="auto"/>
              <w:ind w:firstLine="0"/>
              <w:jc w:val="center"/>
              <w:rPr>
                <w:bCs/>
                <w:sz w:val="20"/>
                <w:szCs w:val="20"/>
              </w:rPr>
            </w:pPr>
            <w:r w:rsidRPr="005C0ADA">
              <w:rPr>
                <w:sz w:val="20"/>
                <w:szCs w:val="20"/>
                <w:lang w:eastAsia="en-US"/>
              </w:rPr>
              <w:t>1112,8</w:t>
            </w:r>
          </w:p>
        </w:tc>
        <w:tc>
          <w:tcPr>
            <w:tcW w:w="350" w:type="pct"/>
            <w:shd w:val="clear" w:color="auto" w:fill="auto"/>
            <w:tcMar>
              <w:left w:w="28" w:type="dxa"/>
              <w:right w:w="28" w:type="dxa"/>
            </w:tcMar>
            <w:vAlign w:val="center"/>
          </w:tcPr>
          <w:p w14:paraId="3260D42C" w14:textId="77777777" w:rsidR="00EB6829" w:rsidRPr="005C0ADA" w:rsidRDefault="00EB6829" w:rsidP="00EB6829">
            <w:pPr>
              <w:spacing w:after="0" w:line="240" w:lineRule="auto"/>
              <w:ind w:firstLine="0"/>
              <w:jc w:val="center"/>
              <w:rPr>
                <w:bCs/>
                <w:sz w:val="20"/>
                <w:szCs w:val="20"/>
              </w:rPr>
            </w:pPr>
            <w:r w:rsidRPr="005C0ADA">
              <w:rPr>
                <w:sz w:val="20"/>
                <w:szCs w:val="20"/>
                <w:lang w:eastAsia="en-US"/>
              </w:rPr>
              <w:t>1132,5</w:t>
            </w:r>
          </w:p>
        </w:tc>
        <w:tc>
          <w:tcPr>
            <w:tcW w:w="375" w:type="pct"/>
            <w:shd w:val="clear" w:color="auto" w:fill="auto"/>
            <w:tcMar>
              <w:left w:w="28" w:type="dxa"/>
              <w:right w:w="28" w:type="dxa"/>
            </w:tcMar>
            <w:vAlign w:val="center"/>
          </w:tcPr>
          <w:p w14:paraId="47B87C6B" w14:textId="77777777" w:rsidR="00EB6829" w:rsidRPr="005C0ADA" w:rsidRDefault="00EB6829" w:rsidP="00EB6829">
            <w:pPr>
              <w:spacing w:after="0" w:line="240" w:lineRule="auto"/>
              <w:ind w:firstLine="0"/>
              <w:jc w:val="center"/>
              <w:rPr>
                <w:bCs/>
                <w:sz w:val="20"/>
                <w:szCs w:val="20"/>
              </w:rPr>
            </w:pPr>
            <w:r w:rsidRPr="005C0ADA">
              <w:rPr>
                <w:sz w:val="20"/>
                <w:szCs w:val="20"/>
                <w:lang w:eastAsia="en-US"/>
              </w:rPr>
              <w:t>1144,1</w:t>
            </w:r>
          </w:p>
        </w:tc>
        <w:tc>
          <w:tcPr>
            <w:tcW w:w="383" w:type="pct"/>
            <w:shd w:val="clear" w:color="auto" w:fill="auto"/>
            <w:tcMar>
              <w:left w:w="28" w:type="dxa"/>
              <w:right w:w="28" w:type="dxa"/>
            </w:tcMar>
            <w:vAlign w:val="center"/>
          </w:tcPr>
          <w:p w14:paraId="0B89E5F2" w14:textId="77777777" w:rsidR="00EB6829" w:rsidRPr="005C0ADA" w:rsidRDefault="00EB6829" w:rsidP="00EB6829">
            <w:pPr>
              <w:spacing w:after="0" w:line="240" w:lineRule="auto"/>
              <w:ind w:firstLine="0"/>
              <w:jc w:val="center"/>
              <w:rPr>
                <w:bCs/>
                <w:sz w:val="20"/>
                <w:szCs w:val="20"/>
              </w:rPr>
            </w:pPr>
            <w:r w:rsidRPr="005C0ADA">
              <w:rPr>
                <w:sz w:val="20"/>
                <w:szCs w:val="20"/>
                <w:lang w:eastAsia="en-US"/>
              </w:rPr>
              <w:t>1172,0</w:t>
            </w:r>
          </w:p>
        </w:tc>
        <w:tc>
          <w:tcPr>
            <w:tcW w:w="409" w:type="pct"/>
            <w:shd w:val="clear" w:color="auto" w:fill="auto"/>
            <w:tcMar>
              <w:left w:w="28" w:type="dxa"/>
              <w:right w:w="28" w:type="dxa"/>
            </w:tcMar>
            <w:vAlign w:val="center"/>
          </w:tcPr>
          <w:p w14:paraId="44473CEC" w14:textId="77777777" w:rsidR="00EB6829" w:rsidRPr="005C0ADA" w:rsidRDefault="00EB6829" w:rsidP="00EB6829">
            <w:pPr>
              <w:spacing w:after="0" w:line="240" w:lineRule="auto"/>
              <w:ind w:firstLine="0"/>
              <w:jc w:val="center"/>
              <w:rPr>
                <w:bCs/>
                <w:sz w:val="20"/>
                <w:szCs w:val="20"/>
              </w:rPr>
            </w:pPr>
            <w:r w:rsidRPr="005C0ADA">
              <w:rPr>
                <w:sz w:val="20"/>
                <w:szCs w:val="20"/>
                <w:lang w:eastAsia="en-US"/>
              </w:rPr>
              <w:t>1186,1</w:t>
            </w:r>
          </w:p>
        </w:tc>
        <w:tc>
          <w:tcPr>
            <w:tcW w:w="409" w:type="pct"/>
            <w:tcMar>
              <w:left w:w="28" w:type="dxa"/>
              <w:right w:w="28" w:type="dxa"/>
            </w:tcMar>
            <w:vAlign w:val="center"/>
          </w:tcPr>
          <w:p w14:paraId="7BF8F290" w14:textId="77777777" w:rsidR="00EB6829" w:rsidRPr="005C0ADA" w:rsidRDefault="00EB6829" w:rsidP="00EB6829">
            <w:pPr>
              <w:spacing w:after="0" w:line="240" w:lineRule="auto"/>
              <w:ind w:firstLine="0"/>
              <w:jc w:val="center"/>
              <w:rPr>
                <w:bCs/>
                <w:sz w:val="20"/>
                <w:szCs w:val="20"/>
              </w:rPr>
            </w:pPr>
            <w:r w:rsidRPr="005C0ADA">
              <w:rPr>
                <w:sz w:val="20"/>
                <w:szCs w:val="20"/>
                <w:lang w:eastAsia="en-US"/>
              </w:rPr>
              <w:t>1215,0</w:t>
            </w:r>
          </w:p>
        </w:tc>
        <w:tc>
          <w:tcPr>
            <w:tcW w:w="426" w:type="pct"/>
            <w:tcMar>
              <w:left w:w="28" w:type="dxa"/>
              <w:right w:w="28" w:type="dxa"/>
            </w:tcMar>
            <w:vAlign w:val="center"/>
          </w:tcPr>
          <w:p w14:paraId="187E6D6F" w14:textId="77777777" w:rsidR="00EB6829" w:rsidRPr="005C0ADA" w:rsidRDefault="00EB6829" w:rsidP="00EB6829">
            <w:pPr>
              <w:spacing w:after="0" w:line="240" w:lineRule="auto"/>
              <w:ind w:firstLine="0"/>
              <w:jc w:val="center"/>
              <w:rPr>
                <w:bCs/>
                <w:sz w:val="20"/>
                <w:szCs w:val="20"/>
              </w:rPr>
            </w:pPr>
            <w:r w:rsidRPr="005C0ADA">
              <w:rPr>
                <w:sz w:val="20"/>
                <w:szCs w:val="20"/>
                <w:lang w:eastAsia="en-US"/>
              </w:rPr>
              <w:t>1274,5</w:t>
            </w:r>
          </w:p>
        </w:tc>
        <w:tc>
          <w:tcPr>
            <w:tcW w:w="340" w:type="pct"/>
            <w:tcMar>
              <w:left w:w="28" w:type="dxa"/>
              <w:right w:w="28" w:type="dxa"/>
            </w:tcMar>
            <w:vAlign w:val="center"/>
          </w:tcPr>
          <w:p w14:paraId="4538FD30" w14:textId="77777777" w:rsidR="00EB6829" w:rsidRPr="005C0ADA" w:rsidRDefault="00EB6829" w:rsidP="00EB6829">
            <w:pPr>
              <w:spacing w:after="0" w:line="240" w:lineRule="auto"/>
              <w:ind w:firstLine="0"/>
              <w:jc w:val="center"/>
              <w:rPr>
                <w:bCs/>
                <w:sz w:val="20"/>
                <w:szCs w:val="20"/>
              </w:rPr>
            </w:pPr>
            <w:r w:rsidRPr="005C0ADA">
              <w:rPr>
                <w:sz w:val="20"/>
                <w:szCs w:val="20"/>
                <w:lang w:eastAsia="en-US"/>
              </w:rPr>
              <w:t>1299,2</w:t>
            </w:r>
          </w:p>
        </w:tc>
      </w:tr>
      <w:tr w:rsidR="00EB6829" w:rsidRPr="005C0ADA" w14:paraId="0A7C2111" w14:textId="77777777" w:rsidTr="00AD399C">
        <w:trPr>
          <w:trHeight w:val="20"/>
          <w:jc w:val="center"/>
        </w:trPr>
        <w:tc>
          <w:tcPr>
            <w:tcW w:w="1064" w:type="pct"/>
            <w:shd w:val="clear" w:color="auto" w:fill="auto"/>
            <w:tcMar>
              <w:left w:w="28" w:type="dxa"/>
              <w:right w:w="28" w:type="dxa"/>
            </w:tcMar>
            <w:vAlign w:val="center"/>
          </w:tcPr>
          <w:p w14:paraId="1897CFD7" w14:textId="77777777" w:rsidR="00EB6829" w:rsidRPr="005C0ADA" w:rsidRDefault="00EB6829" w:rsidP="00EB6829">
            <w:pPr>
              <w:spacing w:after="0" w:line="240" w:lineRule="auto"/>
              <w:ind w:firstLine="0"/>
              <w:rPr>
                <w:sz w:val="20"/>
                <w:szCs w:val="20"/>
              </w:rPr>
            </w:pPr>
            <w:r w:rsidRPr="005C0ADA">
              <w:rPr>
                <w:sz w:val="20"/>
                <w:szCs w:val="20"/>
              </w:rPr>
              <w:t>Использования установленной тепловой мощности новой газовой котельной</w:t>
            </w:r>
          </w:p>
        </w:tc>
        <w:tc>
          <w:tcPr>
            <w:tcW w:w="462" w:type="pct"/>
            <w:shd w:val="clear" w:color="auto" w:fill="auto"/>
            <w:tcMar>
              <w:left w:w="28" w:type="dxa"/>
              <w:right w:w="28" w:type="dxa"/>
            </w:tcMar>
            <w:vAlign w:val="center"/>
          </w:tcPr>
          <w:p w14:paraId="130D348A" w14:textId="77777777" w:rsidR="00EB6829" w:rsidRPr="005C0ADA" w:rsidRDefault="00EB6829" w:rsidP="00EB6829">
            <w:pPr>
              <w:spacing w:after="0" w:line="240" w:lineRule="auto"/>
              <w:ind w:firstLine="0"/>
              <w:jc w:val="center"/>
              <w:rPr>
                <w:sz w:val="20"/>
                <w:szCs w:val="20"/>
              </w:rPr>
            </w:pPr>
            <w:r w:rsidRPr="005C0ADA">
              <w:rPr>
                <w:sz w:val="20"/>
                <w:szCs w:val="20"/>
              </w:rPr>
              <w:t>ч/год</w:t>
            </w:r>
          </w:p>
        </w:tc>
        <w:tc>
          <w:tcPr>
            <w:tcW w:w="372" w:type="pct"/>
            <w:shd w:val="clear" w:color="auto" w:fill="auto"/>
            <w:tcMar>
              <w:left w:w="28" w:type="dxa"/>
              <w:right w:w="28" w:type="dxa"/>
            </w:tcMar>
            <w:vAlign w:val="center"/>
          </w:tcPr>
          <w:p w14:paraId="7CA545E8" w14:textId="77777777" w:rsidR="00EB6829" w:rsidRPr="005C0ADA" w:rsidRDefault="00EB6829" w:rsidP="00EB6829">
            <w:pPr>
              <w:spacing w:after="0" w:line="240" w:lineRule="auto"/>
              <w:ind w:firstLine="0"/>
              <w:jc w:val="center"/>
              <w:rPr>
                <w:bCs/>
                <w:sz w:val="20"/>
                <w:szCs w:val="20"/>
              </w:rPr>
            </w:pPr>
            <w:r w:rsidRPr="005C0ADA">
              <w:rPr>
                <w:sz w:val="20"/>
                <w:szCs w:val="20"/>
              </w:rPr>
              <w:t>-</w:t>
            </w:r>
          </w:p>
        </w:tc>
        <w:tc>
          <w:tcPr>
            <w:tcW w:w="409" w:type="pct"/>
            <w:shd w:val="clear" w:color="auto" w:fill="auto"/>
            <w:tcMar>
              <w:left w:w="28" w:type="dxa"/>
              <w:right w:w="28" w:type="dxa"/>
            </w:tcMar>
            <w:vAlign w:val="center"/>
          </w:tcPr>
          <w:p w14:paraId="6B77C2D3" w14:textId="77777777" w:rsidR="00EB6829" w:rsidRPr="005C0ADA" w:rsidRDefault="00EB6829" w:rsidP="00EB6829">
            <w:pPr>
              <w:spacing w:after="0" w:line="240" w:lineRule="auto"/>
              <w:ind w:firstLine="0"/>
              <w:jc w:val="center"/>
              <w:rPr>
                <w:bCs/>
                <w:sz w:val="20"/>
                <w:szCs w:val="20"/>
              </w:rPr>
            </w:pPr>
            <w:r w:rsidRPr="005C0ADA">
              <w:rPr>
                <w:sz w:val="20"/>
                <w:szCs w:val="20"/>
              </w:rPr>
              <w:t>-</w:t>
            </w:r>
          </w:p>
        </w:tc>
        <w:tc>
          <w:tcPr>
            <w:tcW w:w="350" w:type="pct"/>
            <w:shd w:val="clear" w:color="auto" w:fill="auto"/>
            <w:tcMar>
              <w:left w:w="28" w:type="dxa"/>
              <w:right w:w="28" w:type="dxa"/>
            </w:tcMar>
            <w:vAlign w:val="center"/>
          </w:tcPr>
          <w:p w14:paraId="6C7A0811" w14:textId="77777777" w:rsidR="00EB6829" w:rsidRPr="005C0ADA" w:rsidRDefault="00EB6829" w:rsidP="00EB6829">
            <w:pPr>
              <w:spacing w:after="0" w:line="240" w:lineRule="auto"/>
              <w:ind w:firstLine="0"/>
              <w:jc w:val="center"/>
              <w:rPr>
                <w:bCs/>
                <w:sz w:val="20"/>
                <w:szCs w:val="20"/>
              </w:rPr>
            </w:pPr>
            <w:r w:rsidRPr="005C0ADA">
              <w:rPr>
                <w:sz w:val="20"/>
                <w:szCs w:val="20"/>
              </w:rPr>
              <w:t>1741,3</w:t>
            </w:r>
          </w:p>
        </w:tc>
        <w:tc>
          <w:tcPr>
            <w:tcW w:w="375" w:type="pct"/>
            <w:shd w:val="clear" w:color="auto" w:fill="auto"/>
            <w:tcMar>
              <w:left w:w="28" w:type="dxa"/>
              <w:right w:w="28" w:type="dxa"/>
            </w:tcMar>
            <w:vAlign w:val="center"/>
          </w:tcPr>
          <w:p w14:paraId="20947847" w14:textId="77777777" w:rsidR="00EB6829" w:rsidRPr="005C0ADA" w:rsidRDefault="00EB6829" w:rsidP="00EB6829">
            <w:pPr>
              <w:spacing w:after="0" w:line="240" w:lineRule="auto"/>
              <w:ind w:firstLine="0"/>
              <w:jc w:val="center"/>
              <w:rPr>
                <w:bCs/>
                <w:sz w:val="20"/>
                <w:szCs w:val="20"/>
              </w:rPr>
            </w:pPr>
            <w:r w:rsidRPr="005C0ADA">
              <w:rPr>
                <w:sz w:val="20"/>
                <w:szCs w:val="20"/>
              </w:rPr>
              <w:t>1741,3</w:t>
            </w:r>
          </w:p>
        </w:tc>
        <w:tc>
          <w:tcPr>
            <w:tcW w:w="383" w:type="pct"/>
            <w:shd w:val="clear" w:color="auto" w:fill="auto"/>
            <w:tcMar>
              <w:left w:w="28" w:type="dxa"/>
              <w:right w:w="28" w:type="dxa"/>
            </w:tcMar>
            <w:vAlign w:val="center"/>
          </w:tcPr>
          <w:p w14:paraId="7AD6F842" w14:textId="77777777" w:rsidR="00EB6829" w:rsidRPr="005C0ADA" w:rsidRDefault="00EB6829" w:rsidP="00EB6829">
            <w:pPr>
              <w:spacing w:after="0" w:line="240" w:lineRule="auto"/>
              <w:ind w:firstLine="0"/>
              <w:jc w:val="center"/>
              <w:rPr>
                <w:bCs/>
                <w:sz w:val="20"/>
                <w:szCs w:val="20"/>
              </w:rPr>
            </w:pPr>
            <w:r w:rsidRPr="005C0ADA">
              <w:rPr>
                <w:sz w:val="20"/>
                <w:szCs w:val="20"/>
              </w:rPr>
              <w:t>2114,4</w:t>
            </w:r>
          </w:p>
        </w:tc>
        <w:tc>
          <w:tcPr>
            <w:tcW w:w="409" w:type="pct"/>
            <w:shd w:val="clear" w:color="auto" w:fill="auto"/>
            <w:tcMar>
              <w:left w:w="28" w:type="dxa"/>
              <w:right w:w="28" w:type="dxa"/>
            </w:tcMar>
            <w:vAlign w:val="center"/>
          </w:tcPr>
          <w:p w14:paraId="23FEEC39" w14:textId="77777777" w:rsidR="00EB6829" w:rsidRPr="005C0ADA" w:rsidRDefault="00EB6829" w:rsidP="00EB6829">
            <w:pPr>
              <w:spacing w:after="0" w:line="240" w:lineRule="auto"/>
              <w:ind w:firstLine="0"/>
              <w:jc w:val="center"/>
              <w:rPr>
                <w:bCs/>
                <w:sz w:val="20"/>
                <w:szCs w:val="20"/>
              </w:rPr>
            </w:pPr>
            <w:r w:rsidRPr="005C0ADA">
              <w:rPr>
                <w:sz w:val="20"/>
                <w:szCs w:val="20"/>
              </w:rPr>
              <w:t>2114,4</w:t>
            </w:r>
          </w:p>
        </w:tc>
        <w:tc>
          <w:tcPr>
            <w:tcW w:w="409" w:type="pct"/>
            <w:tcMar>
              <w:left w:w="28" w:type="dxa"/>
              <w:right w:w="28" w:type="dxa"/>
            </w:tcMar>
            <w:vAlign w:val="center"/>
          </w:tcPr>
          <w:p w14:paraId="05B8FE15" w14:textId="77777777" w:rsidR="00EB6829" w:rsidRPr="005C0ADA" w:rsidRDefault="00EB6829" w:rsidP="00EB6829">
            <w:pPr>
              <w:spacing w:after="0" w:line="240" w:lineRule="auto"/>
              <w:ind w:firstLine="0"/>
              <w:jc w:val="center"/>
              <w:rPr>
                <w:bCs/>
                <w:sz w:val="20"/>
                <w:szCs w:val="20"/>
              </w:rPr>
            </w:pPr>
            <w:r w:rsidRPr="005C0ADA">
              <w:rPr>
                <w:sz w:val="20"/>
                <w:szCs w:val="20"/>
              </w:rPr>
              <w:t>2449,8</w:t>
            </w:r>
          </w:p>
        </w:tc>
        <w:tc>
          <w:tcPr>
            <w:tcW w:w="426" w:type="pct"/>
            <w:tcMar>
              <w:left w:w="28" w:type="dxa"/>
              <w:right w:w="28" w:type="dxa"/>
            </w:tcMar>
            <w:vAlign w:val="center"/>
          </w:tcPr>
          <w:p w14:paraId="24F82806" w14:textId="77777777" w:rsidR="00EB6829" w:rsidRPr="005C0ADA" w:rsidRDefault="00EB6829" w:rsidP="00EB6829">
            <w:pPr>
              <w:spacing w:after="0" w:line="240" w:lineRule="auto"/>
              <w:ind w:firstLine="0"/>
              <w:jc w:val="center"/>
              <w:rPr>
                <w:bCs/>
                <w:sz w:val="20"/>
                <w:szCs w:val="20"/>
              </w:rPr>
            </w:pPr>
            <w:r w:rsidRPr="005C0ADA">
              <w:rPr>
                <w:sz w:val="20"/>
                <w:szCs w:val="20"/>
              </w:rPr>
              <w:t>2449,8</w:t>
            </w:r>
          </w:p>
        </w:tc>
        <w:tc>
          <w:tcPr>
            <w:tcW w:w="340" w:type="pct"/>
            <w:tcMar>
              <w:left w:w="28" w:type="dxa"/>
              <w:right w:w="28" w:type="dxa"/>
            </w:tcMar>
            <w:vAlign w:val="center"/>
          </w:tcPr>
          <w:p w14:paraId="5F243117" w14:textId="77777777" w:rsidR="00EB6829" w:rsidRPr="005C0ADA" w:rsidRDefault="00EB6829" w:rsidP="00EB6829">
            <w:pPr>
              <w:spacing w:after="0" w:line="240" w:lineRule="auto"/>
              <w:ind w:firstLine="0"/>
              <w:jc w:val="center"/>
              <w:rPr>
                <w:bCs/>
                <w:sz w:val="20"/>
                <w:szCs w:val="20"/>
              </w:rPr>
            </w:pPr>
            <w:r w:rsidRPr="005C0ADA">
              <w:rPr>
                <w:sz w:val="20"/>
                <w:szCs w:val="20"/>
              </w:rPr>
              <w:t>2449,8</w:t>
            </w:r>
          </w:p>
        </w:tc>
      </w:tr>
    </w:tbl>
    <w:p w14:paraId="3DF57B3B" w14:textId="77777777" w:rsidR="00261FD1" w:rsidRPr="005C0ADA" w:rsidRDefault="00261FD1" w:rsidP="00D33526">
      <w:pPr>
        <w:spacing w:after="0"/>
        <w:ind w:firstLine="0"/>
        <w:jc w:val="both"/>
        <w:rPr>
          <w:sz w:val="24"/>
          <w:szCs w:val="24"/>
        </w:rPr>
      </w:pPr>
    </w:p>
    <w:p w14:paraId="3917B28F" w14:textId="184BC5A0" w:rsidR="00F2484A" w:rsidRPr="005C0ADA" w:rsidRDefault="00F2484A" w:rsidP="00D33526">
      <w:pPr>
        <w:pStyle w:val="af1"/>
        <w:keepNext/>
        <w:spacing w:before="0" w:after="0"/>
        <w:ind w:firstLine="0"/>
        <w:contextualSpacing/>
        <w:rPr>
          <w:sz w:val="24"/>
          <w:szCs w:val="24"/>
        </w:rPr>
      </w:pPr>
      <w:r w:rsidRPr="005C0ADA">
        <w:rPr>
          <w:sz w:val="24"/>
          <w:szCs w:val="24"/>
        </w:rPr>
        <w:t xml:space="preserve">Таблица </w:t>
      </w:r>
      <w:r w:rsidRPr="005C0ADA">
        <w:rPr>
          <w:noProof/>
          <w:sz w:val="24"/>
          <w:szCs w:val="24"/>
        </w:rPr>
        <w:fldChar w:fldCharType="begin"/>
      </w:r>
      <w:r w:rsidRPr="005C0ADA">
        <w:rPr>
          <w:noProof/>
          <w:sz w:val="24"/>
          <w:szCs w:val="24"/>
        </w:rPr>
        <w:instrText xml:space="preserve"> SEQ Таблица \* ARABIC </w:instrText>
      </w:r>
      <w:r w:rsidRPr="005C0ADA">
        <w:rPr>
          <w:noProof/>
          <w:sz w:val="24"/>
          <w:szCs w:val="24"/>
        </w:rPr>
        <w:fldChar w:fldCharType="separate"/>
      </w:r>
      <w:r w:rsidR="005C0ADA" w:rsidRPr="005C0ADA">
        <w:rPr>
          <w:noProof/>
          <w:sz w:val="24"/>
          <w:szCs w:val="24"/>
        </w:rPr>
        <w:t>43</w:t>
      </w:r>
      <w:r w:rsidRPr="005C0ADA">
        <w:rPr>
          <w:noProof/>
          <w:sz w:val="24"/>
          <w:szCs w:val="24"/>
        </w:rPr>
        <w:fldChar w:fldCharType="end"/>
      </w:r>
      <w:r w:rsidRPr="005C0ADA">
        <w:rPr>
          <w:sz w:val="24"/>
          <w:szCs w:val="24"/>
        </w:rPr>
        <w:t xml:space="preserve"> – Удельная материальная характеристика тепловых сетей, приведённая к расчётной тепловой нагрузке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1"/>
        <w:gridCol w:w="1975"/>
        <w:gridCol w:w="1031"/>
        <w:gridCol w:w="824"/>
        <w:gridCol w:w="1144"/>
        <w:gridCol w:w="1179"/>
        <w:gridCol w:w="1179"/>
        <w:gridCol w:w="1150"/>
        <w:gridCol w:w="1150"/>
        <w:gridCol w:w="1197"/>
      </w:tblGrid>
      <w:tr w:rsidR="00EB6829" w:rsidRPr="005C0ADA" w14:paraId="372A79BE" w14:textId="77777777" w:rsidTr="004D7BDB">
        <w:trPr>
          <w:trHeight w:val="20"/>
          <w:jc w:val="center"/>
        </w:trPr>
        <w:tc>
          <w:tcPr>
            <w:tcW w:w="1281" w:type="pct"/>
            <w:vMerge w:val="restart"/>
            <w:shd w:val="clear" w:color="auto" w:fill="auto"/>
            <w:tcMar>
              <w:left w:w="28" w:type="dxa"/>
              <w:right w:w="28" w:type="dxa"/>
            </w:tcMar>
            <w:vAlign w:val="center"/>
            <w:hideMark/>
          </w:tcPr>
          <w:p w14:paraId="2A05BC84" w14:textId="77777777" w:rsidR="00EB6829" w:rsidRPr="005C0ADA" w:rsidRDefault="00EB6829" w:rsidP="00EB6829">
            <w:pPr>
              <w:spacing w:after="0" w:line="240" w:lineRule="auto"/>
              <w:ind w:firstLine="0"/>
              <w:jc w:val="center"/>
              <w:rPr>
                <w:sz w:val="20"/>
                <w:szCs w:val="20"/>
              </w:rPr>
            </w:pPr>
            <w:r w:rsidRPr="005C0ADA">
              <w:rPr>
                <w:sz w:val="20"/>
                <w:szCs w:val="20"/>
              </w:rPr>
              <w:t>Показатели</w:t>
            </w:r>
          </w:p>
        </w:tc>
        <w:tc>
          <w:tcPr>
            <w:tcW w:w="678" w:type="pct"/>
            <w:shd w:val="clear" w:color="auto" w:fill="auto"/>
            <w:noWrap/>
            <w:tcMar>
              <w:left w:w="28" w:type="dxa"/>
              <w:right w:w="28" w:type="dxa"/>
            </w:tcMar>
            <w:vAlign w:val="center"/>
          </w:tcPr>
          <w:p w14:paraId="391DE3D4" w14:textId="77777777" w:rsidR="00EB6829" w:rsidRPr="005C0ADA" w:rsidRDefault="00EB6829" w:rsidP="00EB6829">
            <w:pPr>
              <w:spacing w:after="0" w:line="240" w:lineRule="auto"/>
              <w:ind w:firstLine="0"/>
              <w:jc w:val="center"/>
              <w:rPr>
                <w:sz w:val="20"/>
                <w:szCs w:val="20"/>
              </w:rPr>
            </w:pPr>
            <w:r w:rsidRPr="005C0ADA">
              <w:rPr>
                <w:sz w:val="20"/>
                <w:szCs w:val="20"/>
              </w:rPr>
              <w:t>2024</w:t>
            </w:r>
            <w:r w:rsidRPr="005C0ADA">
              <w:rPr>
                <w:sz w:val="20"/>
              </w:rPr>
              <w:t xml:space="preserve"> г.</w:t>
            </w:r>
          </w:p>
        </w:tc>
        <w:tc>
          <w:tcPr>
            <w:tcW w:w="354" w:type="pct"/>
            <w:shd w:val="clear" w:color="auto" w:fill="auto"/>
            <w:noWrap/>
            <w:tcMar>
              <w:left w:w="28" w:type="dxa"/>
              <w:right w:w="28" w:type="dxa"/>
            </w:tcMar>
            <w:vAlign w:val="center"/>
          </w:tcPr>
          <w:p w14:paraId="4ABA079E" w14:textId="77777777" w:rsidR="00EB6829" w:rsidRPr="005C0ADA" w:rsidRDefault="00EB6829" w:rsidP="00EB6829">
            <w:pPr>
              <w:spacing w:after="0" w:line="240" w:lineRule="auto"/>
              <w:ind w:firstLine="0"/>
              <w:jc w:val="center"/>
              <w:rPr>
                <w:sz w:val="20"/>
                <w:szCs w:val="20"/>
              </w:rPr>
            </w:pPr>
            <w:r w:rsidRPr="005C0ADA">
              <w:rPr>
                <w:sz w:val="20"/>
                <w:szCs w:val="20"/>
              </w:rPr>
              <w:t>2025</w:t>
            </w:r>
            <w:r w:rsidRPr="005C0ADA">
              <w:rPr>
                <w:sz w:val="20"/>
              </w:rPr>
              <w:t xml:space="preserve"> г.</w:t>
            </w:r>
          </w:p>
        </w:tc>
        <w:tc>
          <w:tcPr>
            <w:tcW w:w="283" w:type="pct"/>
            <w:shd w:val="clear" w:color="auto" w:fill="auto"/>
            <w:noWrap/>
            <w:tcMar>
              <w:left w:w="28" w:type="dxa"/>
              <w:right w:w="28" w:type="dxa"/>
            </w:tcMar>
            <w:vAlign w:val="center"/>
          </w:tcPr>
          <w:p w14:paraId="5DC31CCD" w14:textId="77777777" w:rsidR="00EB6829" w:rsidRPr="005C0ADA" w:rsidRDefault="00EB6829" w:rsidP="00EB6829">
            <w:pPr>
              <w:spacing w:after="0" w:line="240" w:lineRule="auto"/>
              <w:ind w:firstLine="0"/>
              <w:jc w:val="center"/>
              <w:rPr>
                <w:sz w:val="20"/>
                <w:szCs w:val="20"/>
              </w:rPr>
            </w:pPr>
            <w:r w:rsidRPr="005C0ADA">
              <w:rPr>
                <w:sz w:val="20"/>
                <w:szCs w:val="20"/>
              </w:rPr>
              <w:t>2026</w:t>
            </w:r>
            <w:r w:rsidRPr="005C0ADA">
              <w:rPr>
                <w:sz w:val="20"/>
              </w:rPr>
              <w:t xml:space="preserve"> г.</w:t>
            </w:r>
          </w:p>
        </w:tc>
        <w:tc>
          <w:tcPr>
            <w:tcW w:w="393" w:type="pct"/>
            <w:tcMar>
              <w:left w:w="28" w:type="dxa"/>
              <w:right w:w="28" w:type="dxa"/>
            </w:tcMar>
            <w:vAlign w:val="center"/>
          </w:tcPr>
          <w:p w14:paraId="2134CD99" w14:textId="77777777" w:rsidR="00EB6829" w:rsidRPr="005C0ADA" w:rsidRDefault="00EB6829" w:rsidP="00EB6829">
            <w:pPr>
              <w:spacing w:after="0" w:line="240" w:lineRule="auto"/>
              <w:ind w:firstLine="0"/>
              <w:jc w:val="center"/>
              <w:rPr>
                <w:sz w:val="20"/>
                <w:szCs w:val="20"/>
              </w:rPr>
            </w:pPr>
            <w:r w:rsidRPr="005C0ADA">
              <w:rPr>
                <w:sz w:val="20"/>
                <w:szCs w:val="20"/>
              </w:rPr>
              <w:t>2027</w:t>
            </w:r>
            <w:r w:rsidRPr="005C0ADA">
              <w:rPr>
                <w:sz w:val="20"/>
              </w:rPr>
              <w:t xml:space="preserve"> г.</w:t>
            </w:r>
          </w:p>
        </w:tc>
        <w:tc>
          <w:tcPr>
            <w:tcW w:w="405" w:type="pct"/>
            <w:shd w:val="clear" w:color="auto" w:fill="auto"/>
            <w:noWrap/>
            <w:tcMar>
              <w:left w:w="28" w:type="dxa"/>
              <w:right w:w="28" w:type="dxa"/>
            </w:tcMar>
            <w:vAlign w:val="center"/>
          </w:tcPr>
          <w:p w14:paraId="01C03A5B" w14:textId="77777777" w:rsidR="00EB6829" w:rsidRPr="005C0ADA" w:rsidRDefault="00EB6829" w:rsidP="00EB6829">
            <w:pPr>
              <w:spacing w:after="0" w:line="240" w:lineRule="auto"/>
              <w:ind w:firstLine="0"/>
              <w:jc w:val="center"/>
              <w:rPr>
                <w:sz w:val="20"/>
                <w:szCs w:val="20"/>
              </w:rPr>
            </w:pPr>
            <w:r w:rsidRPr="005C0ADA">
              <w:rPr>
                <w:sz w:val="20"/>
                <w:szCs w:val="20"/>
              </w:rPr>
              <w:t>2028</w:t>
            </w:r>
            <w:r w:rsidRPr="005C0ADA">
              <w:rPr>
                <w:sz w:val="20"/>
              </w:rPr>
              <w:t xml:space="preserve"> г.</w:t>
            </w:r>
          </w:p>
        </w:tc>
        <w:tc>
          <w:tcPr>
            <w:tcW w:w="405" w:type="pct"/>
            <w:shd w:val="clear" w:color="auto" w:fill="auto"/>
            <w:noWrap/>
            <w:tcMar>
              <w:left w:w="28" w:type="dxa"/>
              <w:right w:w="28" w:type="dxa"/>
            </w:tcMar>
            <w:vAlign w:val="center"/>
          </w:tcPr>
          <w:p w14:paraId="468B6B62" w14:textId="77777777" w:rsidR="00EB6829" w:rsidRPr="005C0ADA" w:rsidRDefault="00EB6829" w:rsidP="00EB6829">
            <w:pPr>
              <w:spacing w:after="0" w:line="240" w:lineRule="auto"/>
              <w:ind w:firstLine="0"/>
              <w:jc w:val="center"/>
              <w:rPr>
                <w:sz w:val="20"/>
                <w:szCs w:val="20"/>
              </w:rPr>
            </w:pPr>
            <w:r w:rsidRPr="005C0ADA">
              <w:rPr>
                <w:sz w:val="20"/>
                <w:szCs w:val="20"/>
              </w:rPr>
              <w:t>2029</w:t>
            </w:r>
            <w:r w:rsidRPr="005C0ADA">
              <w:rPr>
                <w:sz w:val="20"/>
              </w:rPr>
              <w:t xml:space="preserve"> г.</w:t>
            </w:r>
          </w:p>
        </w:tc>
        <w:tc>
          <w:tcPr>
            <w:tcW w:w="395" w:type="pct"/>
            <w:shd w:val="clear" w:color="auto" w:fill="auto"/>
            <w:noWrap/>
            <w:tcMar>
              <w:left w:w="28" w:type="dxa"/>
              <w:right w:w="28" w:type="dxa"/>
            </w:tcMar>
            <w:vAlign w:val="center"/>
          </w:tcPr>
          <w:p w14:paraId="6DA35C87" w14:textId="77777777" w:rsidR="00EB6829" w:rsidRPr="005C0ADA" w:rsidRDefault="00EB6829" w:rsidP="00EB6829">
            <w:pPr>
              <w:spacing w:after="0" w:line="240" w:lineRule="auto"/>
              <w:ind w:firstLine="0"/>
              <w:jc w:val="center"/>
              <w:rPr>
                <w:sz w:val="20"/>
                <w:szCs w:val="20"/>
              </w:rPr>
            </w:pPr>
            <w:r w:rsidRPr="005C0ADA">
              <w:rPr>
                <w:sz w:val="20"/>
                <w:szCs w:val="20"/>
              </w:rPr>
              <w:t>2030</w:t>
            </w:r>
            <w:r w:rsidRPr="005C0ADA">
              <w:rPr>
                <w:sz w:val="20"/>
              </w:rPr>
              <w:t xml:space="preserve"> г.</w:t>
            </w:r>
          </w:p>
        </w:tc>
        <w:tc>
          <w:tcPr>
            <w:tcW w:w="395" w:type="pct"/>
          </w:tcPr>
          <w:p w14:paraId="2F21944A" w14:textId="77777777" w:rsidR="00EB6829" w:rsidRPr="005C0ADA" w:rsidRDefault="00EB6829" w:rsidP="00EB6829">
            <w:pPr>
              <w:spacing w:after="0" w:line="240" w:lineRule="auto"/>
              <w:ind w:firstLine="0"/>
              <w:jc w:val="center"/>
              <w:rPr>
                <w:sz w:val="20"/>
                <w:szCs w:val="20"/>
              </w:rPr>
            </w:pPr>
            <w:r w:rsidRPr="005C0ADA">
              <w:rPr>
                <w:sz w:val="20"/>
                <w:szCs w:val="20"/>
              </w:rPr>
              <w:t>2031</w:t>
            </w:r>
            <w:r w:rsidRPr="005C0ADA">
              <w:rPr>
                <w:sz w:val="20"/>
              </w:rPr>
              <w:t xml:space="preserve"> г.</w:t>
            </w:r>
          </w:p>
        </w:tc>
        <w:tc>
          <w:tcPr>
            <w:tcW w:w="411" w:type="pct"/>
            <w:vAlign w:val="center"/>
          </w:tcPr>
          <w:p w14:paraId="3642AE6E" w14:textId="77777777" w:rsidR="00EB6829" w:rsidRPr="005C0ADA" w:rsidRDefault="00EB6829" w:rsidP="00EB6829">
            <w:pPr>
              <w:spacing w:after="0" w:line="240" w:lineRule="auto"/>
              <w:ind w:firstLine="0"/>
              <w:jc w:val="center"/>
              <w:rPr>
                <w:sz w:val="20"/>
                <w:szCs w:val="20"/>
              </w:rPr>
            </w:pPr>
            <w:r w:rsidRPr="005C0ADA">
              <w:rPr>
                <w:sz w:val="20"/>
                <w:szCs w:val="20"/>
              </w:rPr>
              <w:t>2032</w:t>
            </w:r>
            <w:r w:rsidRPr="005C0ADA">
              <w:rPr>
                <w:sz w:val="20"/>
              </w:rPr>
              <w:t xml:space="preserve"> г.</w:t>
            </w:r>
          </w:p>
        </w:tc>
      </w:tr>
      <w:tr w:rsidR="00EB6829" w:rsidRPr="005C0ADA" w14:paraId="23052C23" w14:textId="77777777" w:rsidTr="004D7BDB">
        <w:trPr>
          <w:trHeight w:val="20"/>
          <w:jc w:val="center"/>
        </w:trPr>
        <w:tc>
          <w:tcPr>
            <w:tcW w:w="1281" w:type="pct"/>
            <w:vMerge/>
            <w:tcMar>
              <w:left w:w="28" w:type="dxa"/>
              <w:right w:w="28" w:type="dxa"/>
            </w:tcMar>
            <w:vAlign w:val="center"/>
            <w:hideMark/>
          </w:tcPr>
          <w:p w14:paraId="738D484F" w14:textId="77777777" w:rsidR="00EB6829" w:rsidRPr="005C0ADA" w:rsidRDefault="00EB6829" w:rsidP="00EB6829">
            <w:pPr>
              <w:spacing w:after="0" w:line="240" w:lineRule="auto"/>
              <w:ind w:firstLine="0"/>
              <w:rPr>
                <w:sz w:val="20"/>
                <w:szCs w:val="20"/>
              </w:rPr>
            </w:pPr>
          </w:p>
        </w:tc>
        <w:tc>
          <w:tcPr>
            <w:tcW w:w="678" w:type="pct"/>
            <w:vAlign w:val="center"/>
          </w:tcPr>
          <w:p w14:paraId="0E1BFA2F" w14:textId="77777777" w:rsidR="00EB6829" w:rsidRPr="005C0ADA" w:rsidRDefault="00EB6829" w:rsidP="00EB6829">
            <w:pPr>
              <w:spacing w:after="0" w:line="240" w:lineRule="auto"/>
              <w:ind w:firstLine="0"/>
              <w:jc w:val="center"/>
              <w:rPr>
                <w:sz w:val="20"/>
                <w:szCs w:val="20"/>
              </w:rPr>
            </w:pPr>
            <w:r w:rsidRPr="005C0ADA">
              <w:rPr>
                <w:sz w:val="20"/>
                <w:szCs w:val="20"/>
              </w:rPr>
              <w:t>факт</w:t>
            </w:r>
          </w:p>
        </w:tc>
        <w:tc>
          <w:tcPr>
            <w:tcW w:w="3041" w:type="pct"/>
            <w:gridSpan w:val="8"/>
            <w:vAlign w:val="center"/>
          </w:tcPr>
          <w:p w14:paraId="62599DBC" w14:textId="77777777" w:rsidR="00EB6829" w:rsidRPr="005C0ADA" w:rsidRDefault="00EB6829" w:rsidP="00EB6829">
            <w:pPr>
              <w:spacing w:after="0" w:line="240" w:lineRule="auto"/>
              <w:ind w:firstLine="0"/>
              <w:jc w:val="center"/>
              <w:rPr>
                <w:sz w:val="20"/>
                <w:szCs w:val="20"/>
              </w:rPr>
            </w:pPr>
            <w:r w:rsidRPr="005C0ADA">
              <w:rPr>
                <w:sz w:val="20"/>
                <w:szCs w:val="20"/>
              </w:rPr>
              <w:t>прогноз</w:t>
            </w:r>
          </w:p>
        </w:tc>
      </w:tr>
      <w:tr w:rsidR="00EB6829" w:rsidRPr="005C0ADA" w14:paraId="5638EDF9" w14:textId="77777777" w:rsidTr="004D7BDB">
        <w:trPr>
          <w:trHeight w:val="20"/>
          <w:jc w:val="center"/>
        </w:trPr>
        <w:tc>
          <w:tcPr>
            <w:tcW w:w="1281" w:type="pct"/>
            <w:shd w:val="clear" w:color="auto" w:fill="auto"/>
            <w:tcMar>
              <w:left w:w="28" w:type="dxa"/>
              <w:right w:w="28" w:type="dxa"/>
            </w:tcMar>
            <w:vAlign w:val="center"/>
            <w:hideMark/>
          </w:tcPr>
          <w:p w14:paraId="187AF157" w14:textId="77777777" w:rsidR="00EB6829" w:rsidRPr="005C0ADA" w:rsidRDefault="00EB6829" w:rsidP="00EB6829">
            <w:pPr>
              <w:spacing w:after="0" w:line="240" w:lineRule="auto"/>
              <w:ind w:firstLine="0"/>
              <w:rPr>
                <w:bCs/>
                <w:sz w:val="20"/>
                <w:szCs w:val="20"/>
              </w:rPr>
            </w:pPr>
            <w:r w:rsidRPr="005C0ADA">
              <w:rPr>
                <w:sz w:val="20"/>
                <w:szCs w:val="20"/>
              </w:rPr>
              <w:t>Материальная характеристика тепловых сетей</w:t>
            </w:r>
            <w:r w:rsidRPr="005C0ADA">
              <w:rPr>
                <w:bCs/>
                <w:sz w:val="20"/>
                <w:szCs w:val="20"/>
              </w:rPr>
              <w:t>, м</w:t>
            </w:r>
            <w:r w:rsidRPr="005C0ADA">
              <w:rPr>
                <w:bCs/>
                <w:sz w:val="20"/>
                <w:szCs w:val="20"/>
                <w:vertAlign w:val="superscript"/>
              </w:rPr>
              <w:t>2</w:t>
            </w:r>
          </w:p>
        </w:tc>
        <w:tc>
          <w:tcPr>
            <w:tcW w:w="678" w:type="pct"/>
            <w:shd w:val="clear" w:color="auto" w:fill="auto"/>
            <w:noWrap/>
            <w:tcMar>
              <w:left w:w="28" w:type="dxa"/>
              <w:right w:w="28" w:type="dxa"/>
            </w:tcMar>
            <w:vAlign w:val="center"/>
          </w:tcPr>
          <w:p w14:paraId="3F895A0B" w14:textId="77777777" w:rsidR="00EB6829" w:rsidRPr="005C0ADA" w:rsidRDefault="00EB6829" w:rsidP="00EB6829">
            <w:pPr>
              <w:spacing w:after="0" w:line="240" w:lineRule="auto"/>
              <w:ind w:firstLine="0"/>
              <w:jc w:val="center"/>
              <w:rPr>
                <w:sz w:val="20"/>
                <w:szCs w:val="20"/>
              </w:rPr>
            </w:pPr>
            <w:r w:rsidRPr="005C0ADA">
              <w:rPr>
                <w:sz w:val="20"/>
                <w:szCs w:val="20"/>
              </w:rPr>
              <w:t>56242,28</w:t>
            </w:r>
          </w:p>
        </w:tc>
        <w:tc>
          <w:tcPr>
            <w:tcW w:w="354" w:type="pct"/>
            <w:shd w:val="clear" w:color="auto" w:fill="auto"/>
            <w:noWrap/>
            <w:tcMar>
              <w:left w:w="28" w:type="dxa"/>
              <w:right w:w="28" w:type="dxa"/>
            </w:tcMar>
            <w:vAlign w:val="center"/>
          </w:tcPr>
          <w:p w14:paraId="13501DC2" w14:textId="77777777" w:rsidR="00EB6829" w:rsidRPr="005C0ADA" w:rsidRDefault="00EB6829" w:rsidP="00EB6829">
            <w:pPr>
              <w:spacing w:after="0" w:line="240" w:lineRule="auto"/>
              <w:ind w:firstLine="0"/>
              <w:jc w:val="center"/>
              <w:rPr>
                <w:sz w:val="20"/>
                <w:szCs w:val="20"/>
              </w:rPr>
            </w:pPr>
            <w:r w:rsidRPr="005C0ADA">
              <w:rPr>
                <w:sz w:val="20"/>
                <w:szCs w:val="20"/>
              </w:rPr>
              <w:t>56740,06</w:t>
            </w:r>
          </w:p>
        </w:tc>
        <w:tc>
          <w:tcPr>
            <w:tcW w:w="283" w:type="pct"/>
            <w:shd w:val="clear" w:color="auto" w:fill="auto"/>
            <w:noWrap/>
            <w:tcMar>
              <w:left w:w="28" w:type="dxa"/>
              <w:right w:w="28" w:type="dxa"/>
            </w:tcMar>
            <w:vAlign w:val="center"/>
          </w:tcPr>
          <w:p w14:paraId="03925314" w14:textId="77777777" w:rsidR="00EB6829" w:rsidRPr="005C0ADA" w:rsidRDefault="00EB6829" w:rsidP="00EB6829">
            <w:pPr>
              <w:spacing w:after="0" w:line="240" w:lineRule="auto"/>
              <w:ind w:firstLine="0"/>
              <w:jc w:val="center"/>
              <w:rPr>
                <w:sz w:val="20"/>
                <w:szCs w:val="20"/>
              </w:rPr>
            </w:pPr>
            <w:r w:rsidRPr="005C0ADA">
              <w:rPr>
                <w:sz w:val="20"/>
                <w:szCs w:val="20"/>
              </w:rPr>
              <w:t>57237,85</w:t>
            </w:r>
          </w:p>
        </w:tc>
        <w:tc>
          <w:tcPr>
            <w:tcW w:w="393" w:type="pct"/>
            <w:shd w:val="clear" w:color="auto" w:fill="auto"/>
            <w:tcMar>
              <w:left w:w="28" w:type="dxa"/>
              <w:right w:w="28" w:type="dxa"/>
            </w:tcMar>
            <w:vAlign w:val="center"/>
          </w:tcPr>
          <w:p w14:paraId="1F89D134" w14:textId="77777777" w:rsidR="00EB6829" w:rsidRPr="005C0ADA" w:rsidRDefault="00EB6829" w:rsidP="00EB6829">
            <w:pPr>
              <w:spacing w:after="0" w:line="240" w:lineRule="auto"/>
              <w:ind w:firstLine="0"/>
              <w:jc w:val="center"/>
              <w:rPr>
                <w:sz w:val="20"/>
                <w:szCs w:val="20"/>
              </w:rPr>
            </w:pPr>
            <w:r w:rsidRPr="005C0ADA">
              <w:rPr>
                <w:sz w:val="20"/>
                <w:szCs w:val="20"/>
              </w:rPr>
              <w:t>57735,63</w:t>
            </w:r>
          </w:p>
        </w:tc>
        <w:tc>
          <w:tcPr>
            <w:tcW w:w="405" w:type="pct"/>
            <w:shd w:val="clear" w:color="auto" w:fill="auto"/>
            <w:noWrap/>
            <w:tcMar>
              <w:left w:w="28" w:type="dxa"/>
              <w:right w:w="28" w:type="dxa"/>
            </w:tcMar>
            <w:vAlign w:val="center"/>
          </w:tcPr>
          <w:p w14:paraId="052B6E71" w14:textId="77777777" w:rsidR="00EB6829" w:rsidRPr="005C0ADA" w:rsidRDefault="00EB6829" w:rsidP="00EB6829">
            <w:pPr>
              <w:spacing w:after="0" w:line="240" w:lineRule="auto"/>
              <w:ind w:firstLine="0"/>
              <w:jc w:val="center"/>
              <w:rPr>
                <w:sz w:val="20"/>
                <w:szCs w:val="20"/>
              </w:rPr>
            </w:pPr>
            <w:r w:rsidRPr="005C0ADA">
              <w:rPr>
                <w:sz w:val="20"/>
                <w:szCs w:val="20"/>
              </w:rPr>
              <w:t>58233,41</w:t>
            </w:r>
          </w:p>
        </w:tc>
        <w:tc>
          <w:tcPr>
            <w:tcW w:w="405" w:type="pct"/>
            <w:shd w:val="clear" w:color="auto" w:fill="auto"/>
            <w:noWrap/>
            <w:tcMar>
              <w:left w:w="28" w:type="dxa"/>
              <w:right w:w="28" w:type="dxa"/>
            </w:tcMar>
            <w:vAlign w:val="center"/>
          </w:tcPr>
          <w:p w14:paraId="6E38A184" w14:textId="77777777" w:rsidR="00EB6829" w:rsidRPr="005C0ADA" w:rsidRDefault="00EB6829" w:rsidP="00EB6829">
            <w:pPr>
              <w:spacing w:after="0" w:line="240" w:lineRule="auto"/>
              <w:ind w:firstLine="0"/>
              <w:jc w:val="center"/>
              <w:rPr>
                <w:sz w:val="20"/>
                <w:szCs w:val="20"/>
              </w:rPr>
            </w:pPr>
            <w:r w:rsidRPr="005C0ADA">
              <w:rPr>
                <w:sz w:val="20"/>
                <w:szCs w:val="20"/>
              </w:rPr>
              <w:t>58731,2</w:t>
            </w:r>
          </w:p>
        </w:tc>
        <w:tc>
          <w:tcPr>
            <w:tcW w:w="395" w:type="pct"/>
            <w:shd w:val="clear" w:color="auto" w:fill="auto"/>
            <w:noWrap/>
            <w:tcMar>
              <w:left w:w="28" w:type="dxa"/>
              <w:right w:w="28" w:type="dxa"/>
            </w:tcMar>
            <w:vAlign w:val="center"/>
          </w:tcPr>
          <w:p w14:paraId="0D993533" w14:textId="77777777" w:rsidR="00EB6829" w:rsidRPr="005C0ADA" w:rsidRDefault="00EB6829" w:rsidP="00EB6829">
            <w:pPr>
              <w:spacing w:after="0" w:line="240" w:lineRule="auto"/>
              <w:ind w:firstLine="0"/>
              <w:jc w:val="center"/>
              <w:rPr>
                <w:sz w:val="20"/>
                <w:szCs w:val="20"/>
              </w:rPr>
            </w:pPr>
            <w:r w:rsidRPr="005C0ADA">
              <w:rPr>
                <w:sz w:val="20"/>
                <w:szCs w:val="20"/>
              </w:rPr>
              <w:t>59228,98</w:t>
            </w:r>
          </w:p>
        </w:tc>
        <w:tc>
          <w:tcPr>
            <w:tcW w:w="395" w:type="pct"/>
            <w:vAlign w:val="center"/>
          </w:tcPr>
          <w:p w14:paraId="499A9CE6" w14:textId="77777777" w:rsidR="00EB6829" w:rsidRPr="005C0ADA" w:rsidRDefault="00EB6829" w:rsidP="00EB6829">
            <w:pPr>
              <w:spacing w:after="0" w:line="240" w:lineRule="auto"/>
              <w:ind w:firstLine="0"/>
              <w:jc w:val="center"/>
              <w:rPr>
                <w:sz w:val="20"/>
                <w:szCs w:val="20"/>
              </w:rPr>
            </w:pPr>
            <w:r w:rsidRPr="005C0ADA">
              <w:rPr>
                <w:sz w:val="20"/>
                <w:szCs w:val="20"/>
              </w:rPr>
              <w:t>59726,76</w:t>
            </w:r>
          </w:p>
        </w:tc>
        <w:tc>
          <w:tcPr>
            <w:tcW w:w="411" w:type="pct"/>
            <w:vAlign w:val="center"/>
          </w:tcPr>
          <w:p w14:paraId="4B82064F" w14:textId="77777777" w:rsidR="00EB6829" w:rsidRPr="005C0ADA" w:rsidRDefault="00EB6829" w:rsidP="00EB6829">
            <w:pPr>
              <w:spacing w:after="0" w:line="240" w:lineRule="auto"/>
              <w:ind w:firstLine="0"/>
              <w:jc w:val="center"/>
              <w:rPr>
                <w:sz w:val="20"/>
                <w:szCs w:val="20"/>
              </w:rPr>
            </w:pPr>
            <w:r w:rsidRPr="005C0ADA">
              <w:rPr>
                <w:sz w:val="20"/>
                <w:szCs w:val="20"/>
              </w:rPr>
              <w:t>60224,55</w:t>
            </w:r>
          </w:p>
        </w:tc>
      </w:tr>
      <w:tr w:rsidR="00EB6829" w:rsidRPr="005C0ADA" w14:paraId="1C5D93AE" w14:textId="77777777" w:rsidTr="004D7BDB">
        <w:trPr>
          <w:trHeight w:val="20"/>
          <w:jc w:val="center"/>
        </w:trPr>
        <w:tc>
          <w:tcPr>
            <w:tcW w:w="1281" w:type="pct"/>
            <w:shd w:val="clear" w:color="auto" w:fill="auto"/>
            <w:tcMar>
              <w:left w:w="28" w:type="dxa"/>
              <w:right w:w="28" w:type="dxa"/>
            </w:tcMar>
            <w:vAlign w:val="center"/>
          </w:tcPr>
          <w:p w14:paraId="610E4B29" w14:textId="77777777" w:rsidR="00EB6829" w:rsidRPr="005C0ADA" w:rsidRDefault="00EB6829" w:rsidP="00EB6829">
            <w:pPr>
              <w:spacing w:after="0" w:line="240" w:lineRule="auto"/>
              <w:ind w:firstLine="0"/>
              <w:rPr>
                <w:bCs/>
                <w:sz w:val="20"/>
                <w:szCs w:val="20"/>
              </w:rPr>
            </w:pPr>
            <w:r w:rsidRPr="005C0ADA">
              <w:rPr>
                <w:bCs/>
                <w:sz w:val="20"/>
                <w:szCs w:val="20"/>
              </w:rPr>
              <w:t>Присоединенная тепловая нагрузка, Гкал/ч</w:t>
            </w:r>
          </w:p>
        </w:tc>
        <w:tc>
          <w:tcPr>
            <w:tcW w:w="678" w:type="pct"/>
            <w:shd w:val="clear" w:color="auto" w:fill="auto"/>
            <w:noWrap/>
            <w:tcMar>
              <w:left w:w="28" w:type="dxa"/>
              <w:right w:w="28" w:type="dxa"/>
            </w:tcMar>
            <w:vAlign w:val="center"/>
          </w:tcPr>
          <w:p w14:paraId="7C665EB3"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541,94</w:t>
            </w:r>
          </w:p>
        </w:tc>
        <w:tc>
          <w:tcPr>
            <w:tcW w:w="354" w:type="pct"/>
            <w:shd w:val="clear" w:color="auto" w:fill="auto"/>
            <w:noWrap/>
            <w:tcMar>
              <w:left w:w="28" w:type="dxa"/>
              <w:right w:w="28" w:type="dxa"/>
            </w:tcMar>
            <w:vAlign w:val="center"/>
          </w:tcPr>
          <w:p w14:paraId="7E4BEE10"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547,81</w:t>
            </w:r>
          </w:p>
        </w:tc>
        <w:tc>
          <w:tcPr>
            <w:tcW w:w="283" w:type="pct"/>
            <w:shd w:val="clear" w:color="auto" w:fill="auto"/>
            <w:noWrap/>
            <w:tcMar>
              <w:left w:w="28" w:type="dxa"/>
              <w:right w:w="28" w:type="dxa"/>
            </w:tcMar>
            <w:vAlign w:val="center"/>
          </w:tcPr>
          <w:p w14:paraId="41F8D186" w14:textId="77777777" w:rsidR="00EB6829" w:rsidRPr="005C0ADA" w:rsidRDefault="00EB6829" w:rsidP="00EB6829">
            <w:pPr>
              <w:spacing w:after="0" w:line="240" w:lineRule="auto"/>
              <w:ind w:firstLine="0"/>
              <w:jc w:val="center"/>
              <w:rPr>
                <w:sz w:val="20"/>
                <w:szCs w:val="20"/>
              </w:rPr>
            </w:pPr>
            <w:r w:rsidRPr="005C0ADA">
              <w:rPr>
                <w:sz w:val="20"/>
                <w:szCs w:val="20"/>
              </w:rPr>
              <w:t>555,99</w:t>
            </w:r>
          </w:p>
        </w:tc>
        <w:tc>
          <w:tcPr>
            <w:tcW w:w="393" w:type="pct"/>
            <w:shd w:val="clear" w:color="auto" w:fill="auto"/>
            <w:tcMar>
              <w:left w:w="28" w:type="dxa"/>
              <w:right w:w="28" w:type="dxa"/>
            </w:tcMar>
            <w:vAlign w:val="center"/>
          </w:tcPr>
          <w:p w14:paraId="018AE94F" w14:textId="77777777" w:rsidR="00EB6829" w:rsidRPr="005C0ADA" w:rsidRDefault="00EB6829" w:rsidP="00EB6829">
            <w:pPr>
              <w:spacing w:after="0" w:line="240" w:lineRule="auto"/>
              <w:ind w:firstLine="0"/>
              <w:jc w:val="center"/>
              <w:rPr>
                <w:sz w:val="20"/>
                <w:szCs w:val="20"/>
              </w:rPr>
            </w:pPr>
            <w:r w:rsidRPr="005C0ADA">
              <w:rPr>
                <w:sz w:val="20"/>
                <w:szCs w:val="20"/>
              </w:rPr>
              <w:t>560,82</w:t>
            </w:r>
          </w:p>
        </w:tc>
        <w:tc>
          <w:tcPr>
            <w:tcW w:w="405" w:type="pct"/>
            <w:shd w:val="clear" w:color="auto" w:fill="auto"/>
            <w:noWrap/>
            <w:tcMar>
              <w:left w:w="28" w:type="dxa"/>
              <w:right w:w="28" w:type="dxa"/>
            </w:tcMar>
            <w:vAlign w:val="center"/>
          </w:tcPr>
          <w:p w14:paraId="49253731" w14:textId="77777777" w:rsidR="00EB6829" w:rsidRPr="005C0ADA" w:rsidRDefault="00EB6829" w:rsidP="00EB6829">
            <w:pPr>
              <w:spacing w:after="0" w:line="240" w:lineRule="auto"/>
              <w:ind w:firstLine="0"/>
              <w:jc w:val="center"/>
              <w:rPr>
                <w:sz w:val="20"/>
                <w:szCs w:val="20"/>
              </w:rPr>
            </w:pPr>
            <w:r w:rsidRPr="005C0ADA">
              <w:rPr>
                <w:sz w:val="20"/>
                <w:szCs w:val="20"/>
              </w:rPr>
              <w:t>572,44</w:t>
            </w:r>
          </w:p>
        </w:tc>
        <w:tc>
          <w:tcPr>
            <w:tcW w:w="405" w:type="pct"/>
            <w:shd w:val="clear" w:color="auto" w:fill="auto"/>
            <w:noWrap/>
            <w:tcMar>
              <w:left w:w="28" w:type="dxa"/>
              <w:right w:w="28" w:type="dxa"/>
            </w:tcMar>
            <w:vAlign w:val="center"/>
          </w:tcPr>
          <w:p w14:paraId="33C3352F" w14:textId="77777777" w:rsidR="00EB6829" w:rsidRPr="005C0ADA" w:rsidRDefault="00EB6829" w:rsidP="00EB6829">
            <w:pPr>
              <w:spacing w:after="0" w:line="240" w:lineRule="auto"/>
              <w:ind w:firstLine="0"/>
              <w:jc w:val="center"/>
              <w:rPr>
                <w:sz w:val="20"/>
                <w:szCs w:val="20"/>
              </w:rPr>
            </w:pPr>
            <w:r w:rsidRPr="005C0ADA">
              <w:rPr>
                <w:sz w:val="20"/>
                <w:szCs w:val="20"/>
              </w:rPr>
              <w:t>578,29</w:t>
            </w:r>
          </w:p>
        </w:tc>
        <w:tc>
          <w:tcPr>
            <w:tcW w:w="395" w:type="pct"/>
            <w:shd w:val="clear" w:color="auto" w:fill="auto"/>
            <w:noWrap/>
            <w:tcMar>
              <w:left w:w="28" w:type="dxa"/>
              <w:right w:w="28" w:type="dxa"/>
            </w:tcMar>
            <w:vAlign w:val="center"/>
          </w:tcPr>
          <w:p w14:paraId="62DC1DF8" w14:textId="77777777" w:rsidR="00EB6829" w:rsidRPr="005C0ADA" w:rsidRDefault="00EB6829" w:rsidP="00EB6829">
            <w:pPr>
              <w:spacing w:after="0" w:line="240" w:lineRule="auto"/>
              <w:ind w:firstLine="0"/>
              <w:jc w:val="center"/>
              <w:rPr>
                <w:sz w:val="20"/>
                <w:szCs w:val="20"/>
              </w:rPr>
            </w:pPr>
            <w:r w:rsidRPr="005C0ADA">
              <w:rPr>
                <w:sz w:val="20"/>
                <w:szCs w:val="20"/>
              </w:rPr>
              <w:t>590,31</w:t>
            </w:r>
          </w:p>
        </w:tc>
        <w:tc>
          <w:tcPr>
            <w:tcW w:w="395" w:type="pct"/>
            <w:vAlign w:val="center"/>
          </w:tcPr>
          <w:p w14:paraId="3176A164" w14:textId="77777777" w:rsidR="00EB6829" w:rsidRPr="005C0ADA" w:rsidRDefault="00EB6829" w:rsidP="00EB6829">
            <w:pPr>
              <w:spacing w:after="0" w:line="240" w:lineRule="auto"/>
              <w:ind w:firstLine="0"/>
              <w:jc w:val="center"/>
              <w:rPr>
                <w:sz w:val="20"/>
                <w:szCs w:val="20"/>
              </w:rPr>
            </w:pPr>
            <w:r w:rsidRPr="005C0ADA">
              <w:rPr>
                <w:sz w:val="20"/>
                <w:szCs w:val="20"/>
              </w:rPr>
              <w:t>662,18</w:t>
            </w:r>
          </w:p>
        </w:tc>
        <w:tc>
          <w:tcPr>
            <w:tcW w:w="411" w:type="pct"/>
            <w:vAlign w:val="center"/>
          </w:tcPr>
          <w:p w14:paraId="2F1A3B31" w14:textId="77777777" w:rsidR="00EB6829" w:rsidRPr="005C0ADA" w:rsidRDefault="00EB6829" w:rsidP="00EB6829">
            <w:pPr>
              <w:spacing w:after="0" w:line="240" w:lineRule="auto"/>
              <w:ind w:firstLine="0"/>
              <w:jc w:val="center"/>
              <w:rPr>
                <w:sz w:val="20"/>
                <w:szCs w:val="20"/>
              </w:rPr>
            </w:pPr>
            <w:r w:rsidRPr="005C0ADA">
              <w:rPr>
                <w:sz w:val="20"/>
                <w:szCs w:val="20"/>
              </w:rPr>
              <w:t>672,43</w:t>
            </w:r>
          </w:p>
        </w:tc>
      </w:tr>
      <w:tr w:rsidR="00EB6829" w:rsidRPr="005C0ADA" w14:paraId="6BC49443" w14:textId="77777777" w:rsidTr="004D7BDB">
        <w:trPr>
          <w:trHeight w:val="20"/>
          <w:jc w:val="center"/>
        </w:trPr>
        <w:tc>
          <w:tcPr>
            <w:tcW w:w="1281" w:type="pct"/>
            <w:shd w:val="clear" w:color="auto" w:fill="auto"/>
            <w:tcMar>
              <w:left w:w="28" w:type="dxa"/>
              <w:right w:w="28" w:type="dxa"/>
            </w:tcMar>
            <w:vAlign w:val="center"/>
          </w:tcPr>
          <w:p w14:paraId="4CF73B9F" w14:textId="77777777" w:rsidR="00EB6829" w:rsidRPr="005C0ADA" w:rsidRDefault="00EB6829" w:rsidP="00EB6829">
            <w:pPr>
              <w:spacing w:after="0" w:line="240" w:lineRule="auto"/>
              <w:ind w:firstLine="0"/>
              <w:rPr>
                <w:sz w:val="20"/>
                <w:szCs w:val="20"/>
              </w:rPr>
            </w:pPr>
            <w:r w:rsidRPr="005C0ADA">
              <w:rPr>
                <w:sz w:val="20"/>
                <w:szCs w:val="20"/>
              </w:rPr>
              <w:t>Удельная материальная характеристика тепловых сетей, м</w:t>
            </w:r>
            <w:r w:rsidRPr="005C0ADA">
              <w:rPr>
                <w:sz w:val="20"/>
                <w:szCs w:val="20"/>
                <w:vertAlign w:val="superscript"/>
              </w:rPr>
              <w:t>2</w:t>
            </w:r>
            <w:r w:rsidRPr="005C0ADA">
              <w:rPr>
                <w:sz w:val="20"/>
                <w:szCs w:val="20"/>
              </w:rPr>
              <w:t>/Гкал/ч</w:t>
            </w:r>
          </w:p>
        </w:tc>
        <w:tc>
          <w:tcPr>
            <w:tcW w:w="678" w:type="pct"/>
            <w:shd w:val="clear" w:color="auto" w:fill="auto"/>
            <w:noWrap/>
            <w:tcMar>
              <w:left w:w="28" w:type="dxa"/>
              <w:right w:w="28" w:type="dxa"/>
            </w:tcMar>
            <w:vAlign w:val="center"/>
          </w:tcPr>
          <w:p w14:paraId="43B7328E"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103,78</w:t>
            </w:r>
          </w:p>
        </w:tc>
        <w:tc>
          <w:tcPr>
            <w:tcW w:w="354" w:type="pct"/>
            <w:shd w:val="clear" w:color="auto" w:fill="auto"/>
            <w:noWrap/>
            <w:tcMar>
              <w:left w:w="28" w:type="dxa"/>
              <w:right w:w="28" w:type="dxa"/>
            </w:tcMar>
            <w:vAlign w:val="center"/>
          </w:tcPr>
          <w:p w14:paraId="661B4BB9"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103,58</w:t>
            </w:r>
          </w:p>
        </w:tc>
        <w:tc>
          <w:tcPr>
            <w:tcW w:w="283" w:type="pct"/>
            <w:shd w:val="clear" w:color="auto" w:fill="auto"/>
            <w:noWrap/>
            <w:tcMar>
              <w:left w:w="28" w:type="dxa"/>
              <w:right w:w="28" w:type="dxa"/>
            </w:tcMar>
            <w:vAlign w:val="center"/>
          </w:tcPr>
          <w:p w14:paraId="4034E5C1"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102,95</w:t>
            </w:r>
          </w:p>
        </w:tc>
        <w:tc>
          <w:tcPr>
            <w:tcW w:w="393" w:type="pct"/>
            <w:tcMar>
              <w:left w:w="28" w:type="dxa"/>
              <w:right w:w="28" w:type="dxa"/>
            </w:tcMar>
            <w:vAlign w:val="center"/>
          </w:tcPr>
          <w:p w14:paraId="485EE605"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102,95</w:t>
            </w:r>
          </w:p>
        </w:tc>
        <w:tc>
          <w:tcPr>
            <w:tcW w:w="405" w:type="pct"/>
            <w:shd w:val="clear" w:color="auto" w:fill="auto"/>
            <w:noWrap/>
            <w:tcMar>
              <w:left w:w="28" w:type="dxa"/>
              <w:right w:w="28" w:type="dxa"/>
            </w:tcMar>
            <w:vAlign w:val="center"/>
          </w:tcPr>
          <w:p w14:paraId="7BAB1D89"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101,73</w:t>
            </w:r>
          </w:p>
        </w:tc>
        <w:tc>
          <w:tcPr>
            <w:tcW w:w="405" w:type="pct"/>
            <w:shd w:val="clear" w:color="auto" w:fill="auto"/>
            <w:noWrap/>
            <w:tcMar>
              <w:left w:w="28" w:type="dxa"/>
              <w:right w:w="28" w:type="dxa"/>
            </w:tcMar>
            <w:vAlign w:val="center"/>
          </w:tcPr>
          <w:p w14:paraId="6E991B29"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101,56</w:t>
            </w:r>
          </w:p>
        </w:tc>
        <w:tc>
          <w:tcPr>
            <w:tcW w:w="395" w:type="pct"/>
            <w:shd w:val="clear" w:color="auto" w:fill="auto"/>
            <w:noWrap/>
            <w:tcMar>
              <w:left w:w="28" w:type="dxa"/>
              <w:right w:w="28" w:type="dxa"/>
            </w:tcMar>
            <w:vAlign w:val="center"/>
          </w:tcPr>
          <w:p w14:paraId="02B3E09F"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100,34</w:t>
            </w:r>
          </w:p>
        </w:tc>
        <w:tc>
          <w:tcPr>
            <w:tcW w:w="395" w:type="pct"/>
            <w:vAlign w:val="center"/>
          </w:tcPr>
          <w:p w14:paraId="49BCD674"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90,20</w:t>
            </w:r>
          </w:p>
        </w:tc>
        <w:tc>
          <w:tcPr>
            <w:tcW w:w="411" w:type="pct"/>
            <w:vAlign w:val="center"/>
          </w:tcPr>
          <w:p w14:paraId="6C7BFDCD" w14:textId="77777777" w:rsidR="00EB6829" w:rsidRPr="005C0ADA" w:rsidRDefault="00EB6829" w:rsidP="00EB6829">
            <w:pPr>
              <w:spacing w:after="0" w:line="240" w:lineRule="auto"/>
              <w:ind w:firstLine="0"/>
              <w:jc w:val="center"/>
              <w:rPr>
                <w:sz w:val="20"/>
                <w:szCs w:val="20"/>
              </w:rPr>
            </w:pPr>
            <w:r w:rsidRPr="005C0ADA">
              <w:rPr>
                <w:sz w:val="20"/>
                <w:szCs w:val="20"/>
                <w:lang w:eastAsia="en-US"/>
              </w:rPr>
              <w:t>89,56</w:t>
            </w:r>
          </w:p>
        </w:tc>
      </w:tr>
    </w:tbl>
    <w:p w14:paraId="5774B7AE" w14:textId="5883F423" w:rsidR="00E4316E" w:rsidRPr="005C0ADA" w:rsidRDefault="00E4316E" w:rsidP="00D33526">
      <w:pPr>
        <w:tabs>
          <w:tab w:val="left" w:pos="1276"/>
        </w:tabs>
        <w:spacing w:after="0"/>
        <w:contextualSpacing/>
        <w:jc w:val="both"/>
        <w:rPr>
          <w:sz w:val="24"/>
          <w:szCs w:val="24"/>
        </w:rPr>
      </w:pPr>
    </w:p>
    <w:p w14:paraId="029B56A1" w14:textId="58903541" w:rsidR="005026EB" w:rsidRPr="005C0ADA" w:rsidRDefault="005026EB" w:rsidP="00D33526">
      <w:pPr>
        <w:pStyle w:val="af1"/>
        <w:keepNext/>
        <w:spacing w:before="0" w:after="0"/>
        <w:ind w:firstLine="0"/>
        <w:contextualSpacing/>
        <w:rPr>
          <w:sz w:val="24"/>
          <w:szCs w:val="24"/>
        </w:rPr>
      </w:pPr>
      <w:bookmarkStart w:id="329" w:name="_Toc28125551"/>
      <w:r w:rsidRPr="005C0ADA">
        <w:rPr>
          <w:sz w:val="24"/>
          <w:szCs w:val="24"/>
        </w:rPr>
        <w:t xml:space="preserve">Таблица </w:t>
      </w:r>
      <w:r w:rsidRPr="005C0ADA">
        <w:rPr>
          <w:noProof/>
          <w:sz w:val="24"/>
          <w:szCs w:val="24"/>
        </w:rPr>
        <w:fldChar w:fldCharType="begin"/>
      </w:r>
      <w:r w:rsidRPr="005C0ADA">
        <w:rPr>
          <w:noProof/>
          <w:sz w:val="24"/>
          <w:szCs w:val="24"/>
        </w:rPr>
        <w:instrText xml:space="preserve"> SEQ Таблица \* ARABIC </w:instrText>
      </w:r>
      <w:r w:rsidRPr="005C0ADA">
        <w:rPr>
          <w:noProof/>
          <w:sz w:val="24"/>
          <w:szCs w:val="24"/>
        </w:rPr>
        <w:fldChar w:fldCharType="separate"/>
      </w:r>
      <w:r w:rsidR="005C0ADA" w:rsidRPr="005C0ADA">
        <w:rPr>
          <w:noProof/>
          <w:sz w:val="24"/>
          <w:szCs w:val="24"/>
        </w:rPr>
        <w:t>44</w:t>
      </w:r>
      <w:r w:rsidRPr="005C0ADA">
        <w:rPr>
          <w:noProof/>
          <w:sz w:val="24"/>
          <w:szCs w:val="24"/>
        </w:rPr>
        <w:fldChar w:fldCharType="end"/>
      </w:r>
      <w:r w:rsidRPr="005C0ADA">
        <w:rPr>
          <w:sz w:val="24"/>
          <w:szCs w:val="24"/>
        </w:rPr>
        <w:t xml:space="preserve"> – </w:t>
      </w:r>
      <w:bookmarkEnd w:id="329"/>
      <w:r w:rsidR="00261FD1" w:rsidRPr="005C0ADA">
        <w:rPr>
          <w:sz w:val="24"/>
          <w:szCs w:val="24"/>
        </w:rPr>
        <w:t>Срок эксплуатации тепловых сетей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2213"/>
        <w:gridCol w:w="2239"/>
        <w:gridCol w:w="1779"/>
        <w:gridCol w:w="1747"/>
        <w:gridCol w:w="1747"/>
        <w:gridCol w:w="1645"/>
      </w:tblGrid>
      <w:tr w:rsidR="00261FD1" w:rsidRPr="005C0ADA" w14:paraId="7A798ABD" w14:textId="77777777" w:rsidTr="00261FD1">
        <w:trPr>
          <w:jc w:val="center"/>
        </w:trPr>
        <w:tc>
          <w:tcPr>
            <w:tcW w:w="1095" w:type="pct"/>
            <w:vMerge w:val="restart"/>
            <w:vAlign w:val="center"/>
          </w:tcPr>
          <w:p w14:paraId="1611DF96" w14:textId="77777777" w:rsidR="00261FD1" w:rsidRPr="005C0ADA" w:rsidRDefault="00261FD1" w:rsidP="00D33526">
            <w:pPr>
              <w:autoSpaceDE w:val="0"/>
              <w:autoSpaceDN w:val="0"/>
              <w:adjustRightInd w:val="0"/>
              <w:spacing w:after="0" w:line="240" w:lineRule="auto"/>
              <w:ind w:firstLine="0"/>
              <w:jc w:val="center"/>
              <w:rPr>
                <w:iCs/>
                <w:sz w:val="20"/>
                <w:szCs w:val="20"/>
                <w:lang w:eastAsia="en-US"/>
              </w:rPr>
            </w:pPr>
            <w:r w:rsidRPr="005C0ADA">
              <w:rPr>
                <w:bCs/>
                <w:sz w:val="20"/>
                <w:szCs w:val="20"/>
                <w:lang w:eastAsia="en-US"/>
              </w:rPr>
              <w:t>Протяженность сетей, м</w:t>
            </w:r>
          </w:p>
        </w:tc>
        <w:tc>
          <w:tcPr>
            <w:tcW w:w="1529" w:type="pct"/>
            <w:gridSpan w:val="2"/>
            <w:vAlign w:val="center"/>
          </w:tcPr>
          <w:p w14:paraId="46BB40A1" w14:textId="77777777" w:rsidR="00261FD1" w:rsidRPr="005C0ADA" w:rsidRDefault="00261FD1" w:rsidP="00D33526">
            <w:pPr>
              <w:autoSpaceDE w:val="0"/>
              <w:autoSpaceDN w:val="0"/>
              <w:adjustRightInd w:val="0"/>
              <w:spacing w:after="0" w:line="240" w:lineRule="auto"/>
              <w:ind w:firstLine="0"/>
              <w:jc w:val="center"/>
              <w:rPr>
                <w:iCs/>
                <w:sz w:val="20"/>
                <w:szCs w:val="20"/>
                <w:lang w:eastAsia="en-US"/>
              </w:rPr>
            </w:pPr>
            <w:r w:rsidRPr="005C0ADA">
              <w:rPr>
                <w:bCs/>
                <w:sz w:val="20"/>
                <w:szCs w:val="20"/>
                <w:lang w:eastAsia="en-US"/>
              </w:rPr>
              <w:t>Тип прокладки сетей, %</w:t>
            </w:r>
          </w:p>
        </w:tc>
        <w:tc>
          <w:tcPr>
            <w:tcW w:w="2376" w:type="pct"/>
            <w:gridSpan w:val="4"/>
            <w:vAlign w:val="center"/>
          </w:tcPr>
          <w:p w14:paraId="18AB30BD" w14:textId="77777777" w:rsidR="00261FD1" w:rsidRPr="005C0ADA" w:rsidRDefault="00261FD1" w:rsidP="00D33526">
            <w:pPr>
              <w:autoSpaceDE w:val="0"/>
              <w:autoSpaceDN w:val="0"/>
              <w:adjustRightInd w:val="0"/>
              <w:spacing w:after="0" w:line="240" w:lineRule="auto"/>
              <w:ind w:firstLine="0"/>
              <w:jc w:val="center"/>
              <w:rPr>
                <w:iCs/>
                <w:sz w:val="20"/>
                <w:szCs w:val="20"/>
                <w:lang w:eastAsia="en-US"/>
              </w:rPr>
            </w:pPr>
            <w:r w:rsidRPr="005C0ADA">
              <w:rPr>
                <w:bCs/>
                <w:sz w:val="20"/>
                <w:szCs w:val="20"/>
                <w:lang w:eastAsia="en-US"/>
              </w:rPr>
              <w:t>Срок службы тепловых сетей, %</w:t>
            </w:r>
          </w:p>
        </w:tc>
      </w:tr>
      <w:tr w:rsidR="00261FD1" w:rsidRPr="005C0ADA" w14:paraId="662632FE" w14:textId="77777777" w:rsidTr="00261FD1">
        <w:trPr>
          <w:jc w:val="center"/>
        </w:trPr>
        <w:tc>
          <w:tcPr>
            <w:tcW w:w="1095" w:type="pct"/>
            <w:vMerge/>
            <w:vAlign w:val="center"/>
          </w:tcPr>
          <w:p w14:paraId="23CC6AD3" w14:textId="77777777" w:rsidR="00261FD1" w:rsidRPr="005C0ADA" w:rsidRDefault="00261FD1" w:rsidP="00D33526">
            <w:pPr>
              <w:autoSpaceDE w:val="0"/>
              <w:autoSpaceDN w:val="0"/>
              <w:adjustRightInd w:val="0"/>
              <w:spacing w:after="0" w:line="240" w:lineRule="auto"/>
              <w:ind w:firstLine="0"/>
              <w:jc w:val="center"/>
              <w:rPr>
                <w:iCs/>
                <w:sz w:val="20"/>
                <w:szCs w:val="20"/>
                <w:lang w:eastAsia="en-US"/>
              </w:rPr>
            </w:pPr>
          </w:p>
        </w:tc>
        <w:tc>
          <w:tcPr>
            <w:tcW w:w="760" w:type="pct"/>
            <w:vAlign w:val="center"/>
          </w:tcPr>
          <w:p w14:paraId="742AE55C" w14:textId="77777777" w:rsidR="00261FD1" w:rsidRPr="005C0ADA" w:rsidRDefault="00261FD1" w:rsidP="00D33526">
            <w:pPr>
              <w:autoSpaceDE w:val="0"/>
              <w:autoSpaceDN w:val="0"/>
              <w:adjustRightInd w:val="0"/>
              <w:spacing w:after="0" w:line="240" w:lineRule="auto"/>
              <w:ind w:firstLine="0"/>
              <w:jc w:val="center"/>
              <w:rPr>
                <w:iCs/>
                <w:sz w:val="20"/>
                <w:szCs w:val="20"/>
                <w:lang w:eastAsia="en-US"/>
              </w:rPr>
            </w:pPr>
            <w:r w:rsidRPr="005C0ADA">
              <w:rPr>
                <w:bCs/>
                <w:sz w:val="20"/>
                <w:szCs w:val="20"/>
                <w:lang w:eastAsia="en-US"/>
              </w:rPr>
              <w:t>Надземная</w:t>
            </w:r>
          </w:p>
        </w:tc>
        <w:tc>
          <w:tcPr>
            <w:tcW w:w="769" w:type="pct"/>
            <w:vAlign w:val="center"/>
          </w:tcPr>
          <w:p w14:paraId="2CADE9EB" w14:textId="77777777" w:rsidR="00261FD1" w:rsidRPr="005C0ADA" w:rsidRDefault="00261FD1" w:rsidP="00D33526">
            <w:pPr>
              <w:autoSpaceDE w:val="0"/>
              <w:autoSpaceDN w:val="0"/>
              <w:adjustRightInd w:val="0"/>
              <w:spacing w:after="0" w:line="240" w:lineRule="auto"/>
              <w:ind w:firstLine="0"/>
              <w:jc w:val="center"/>
              <w:rPr>
                <w:iCs/>
                <w:sz w:val="20"/>
                <w:szCs w:val="20"/>
                <w:lang w:eastAsia="en-US"/>
              </w:rPr>
            </w:pPr>
            <w:r w:rsidRPr="005C0ADA">
              <w:rPr>
                <w:bCs/>
                <w:sz w:val="20"/>
                <w:szCs w:val="20"/>
                <w:lang w:eastAsia="en-US"/>
              </w:rPr>
              <w:t>Подземная</w:t>
            </w:r>
          </w:p>
        </w:tc>
        <w:tc>
          <w:tcPr>
            <w:tcW w:w="611" w:type="pct"/>
            <w:vAlign w:val="center"/>
          </w:tcPr>
          <w:p w14:paraId="26F39AA3" w14:textId="77777777" w:rsidR="00261FD1" w:rsidRPr="005C0ADA" w:rsidRDefault="00261FD1" w:rsidP="00D33526">
            <w:pPr>
              <w:autoSpaceDE w:val="0"/>
              <w:autoSpaceDN w:val="0"/>
              <w:adjustRightInd w:val="0"/>
              <w:spacing w:after="0" w:line="240" w:lineRule="auto"/>
              <w:ind w:firstLine="0"/>
              <w:jc w:val="center"/>
              <w:rPr>
                <w:iCs/>
                <w:sz w:val="20"/>
                <w:szCs w:val="20"/>
                <w:lang w:eastAsia="en-US"/>
              </w:rPr>
            </w:pPr>
            <w:r w:rsidRPr="005C0ADA">
              <w:rPr>
                <w:bCs/>
                <w:sz w:val="20"/>
                <w:szCs w:val="20"/>
                <w:lang w:eastAsia="en-US"/>
              </w:rPr>
              <w:t>менее 10 лет</w:t>
            </w:r>
          </w:p>
        </w:tc>
        <w:tc>
          <w:tcPr>
            <w:tcW w:w="600" w:type="pct"/>
            <w:vAlign w:val="center"/>
          </w:tcPr>
          <w:p w14:paraId="6A8036E1" w14:textId="77777777" w:rsidR="00261FD1" w:rsidRPr="005C0ADA" w:rsidRDefault="00261FD1" w:rsidP="00D33526">
            <w:pPr>
              <w:autoSpaceDE w:val="0"/>
              <w:autoSpaceDN w:val="0"/>
              <w:adjustRightInd w:val="0"/>
              <w:spacing w:after="0" w:line="240" w:lineRule="auto"/>
              <w:ind w:firstLine="0"/>
              <w:jc w:val="center"/>
              <w:rPr>
                <w:iCs/>
                <w:sz w:val="20"/>
                <w:szCs w:val="20"/>
                <w:lang w:eastAsia="en-US"/>
              </w:rPr>
            </w:pPr>
            <w:r w:rsidRPr="005C0ADA">
              <w:rPr>
                <w:bCs/>
                <w:sz w:val="20"/>
                <w:szCs w:val="20"/>
                <w:lang w:eastAsia="en-US"/>
              </w:rPr>
              <w:t>от 10 до 16 лет</w:t>
            </w:r>
          </w:p>
        </w:tc>
        <w:tc>
          <w:tcPr>
            <w:tcW w:w="600" w:type="pct"/>
            <w:vAlign w:val="center"/>
          </w:tcPr>
          <w:p w14:paraId="53C64382" w14:textId="77777777" w:rsidR="00261FD1" w:rsidRPr="005C0ADA" w:rsidRDefault="00261FD1" w:rsidP="00D33526">
            <w:pPr>
              <w:autoSpaceDE w:val="0"/>
              <w:autoSpaceDN w:val="0"/>
              <w:adjustRightInd w:val="0"/>
              <w:spacing w:after="0" w:line="240" w:lineRule="auto"/>
              <w:ind w:firstLine="0"/>
              <w:jc w:val="center"/>
              <w:rPr>
                <w:iCs/>
                <w:sz w:val="20"/>
                <w:szCs w:val="20"/>
                <w:lang w:eastAsia="en-US"/>
              </w:rPr>
            </w:pPr>
            <w:r w:rsidRPr="005C0ADA">
              <w:rPr>
                <w:bCs/>
                <w:sz w:val="20"/>
                <w:szCs w:val="20"/>
                <w:lang w:eastAsia="en-US"/>
              </w:rPr>
              <w:t>от 16 до 25 лет</w:t>
            </w:r>
          </w:p>
        </w:tc>
        <w:tc>
          <w:tcPr>
            <w:tcW w:w="565" w:type="pct"/>
            <w:vAlign w:val="center"/>
          </w:tcPr>
          <w:p w14:paraId="7818B009" w14:textId="77777777" w:rsidR="00261FD1" w:rsidRPr="005C0ADA" w:rsidRDefault="00261FD1" w:rsidP="00D33526">
            <w:pPr>
              <w:autoSpaceDE w:val="0"/>
              <w:autoSpaceDN w:val="0"/>
              <w:adjustRightInd w:val="0"/>
              <w:spacing w:after="0" w:line="240" w:lineRule="auto"/>
              <w:ind w:firstLine="0"/>
              <w:jc w:val="center"/>
              <w:rPr>
                <w:iCs/>
                <w:sz w:val="20"/>
                <w:szCs w:val="20"/>
                <w:lang w:eastAsia="en-US"/>
              </w:rPr>
            </w:pPr>
            <w:r w:rsidRPr="005C0ADA">
              <w:rPr>
                <w:bCs/>
                <w:sz w:val="20"/>
                <w:szCs w:val="20"/>
                <w:lang w:eastAsia="en-US"/>
              </w:rPr>
              <w:t>более 25 лет</w:t>
            </w:r>
          </w:p>
        </w:tc>
      </w:tr>
      <w:tr w:rsidR="00261FD1" w:rsidRPr="005C0ADA" w14:paraId="58A6DCFC" w14:textId="77777777" w:rsidTr="00261FD1">
        <w:trPr>
          <w:jc w:val="center"/>
        </w:trPr>
        <w:tc>
          <w:tcPr>
            <w:tcW w:w="1095" w:type="pct"/>
            <w:vAlign w:val="center"/>
          </w:tcPr>
          <w:p w14:paraId="627F1F80" w14:textId="77777777" w:rsidR="00261FD1" w:rsidRPr="005C0ADA" w:rsidRDefault="00261FD1" w:rsidP="00D33526">
            <w:pPr>
              <w:autoSpaceDE w:val="0"/>
              <w:autoSpaceDN w:val="0"/>
              <w:adjustRightInd w:val="0"/>
              <w:spacing w:after="0" w:line="240" w:lineRule="auto"/>
              <w:ind w:firstLine="0"/>
              <w:jc w:val="center"/>
              <w:rPr>
                <w:iCs/>
                <w:sz w:val="20"/>
                <w:szCs w:val="20"/>
                <w:lang w:eastAsia="en-US"/>
              </w:rPr>
            </w:pPr>
            <w:r w:rsidRPr="005C0ADA">
              <w:rPr>
                <w:sz w:val="20"/>
                <w:szCs w:val="20"/>
                <w:lang w:eastAsia="en-US"/>
              </w:rPr>
              <w:t>99260</w:t>
            </w:r>
          </w:p>
        </w:tc>
        <w:tc>
          <w:tcPr>
            <w:tcW w:w="760" w:type="pct"/>
            <w:vAlign w:val="center"/>
          </w:tcPr>
          <w:p w14:paraId="41E85A8D" w14:textId="77777777" w:rsidR="00261FD1" w:rsidRPr="005C0ADA" w:rsidRDefault="00261FD1" w:rsidP="00D33526">
            <w:pPr>
              <w:autoSpaceDE w:val="0"/>
              <w:autoSpaceDN w:val="0"/>
              <w:adjustRightInd w:val="0"/>
              <w:spacing w:after="0" w:line="240" w:lineRule="auto"/>
              <w:ind w:firstLine="0"/>
              <w:jc w:val="center"/>
              <w:rPr>
                <w:iCs/>
                <w:sz w:val="20"/>
                <w:szCs w:val="20"/>
                <w:lang w:eastAsia="en-US"/>
              </w:rPr>
            </w:pPr>
            <w:r w:rsidRPr="005C0ADA">
              <w:rPr>
                <w:iCs/>
                <w:sz w:val="20"/>
                <w:szCs w:val="20"/>
                <w:lang w:eastAsia="en-US"/>
              </w:rPr>
              <w:t>26,54</w:t>
            </w:r>
          </w:p>
        </w:tc>
        <w:tc>
          <w:tcPr>
            <w:tcW w:w="769" w:type="pct"/>
            <w:vAlign w:val="center"/>
          </w:tcPr>
          <w:p w14:paraId="09E6A007" w14:textId="77777777" w:rsidR="00261FD1" w:rsidRPr="005C0ADA" w:rsidRDefault="00261FD1" w:rsidP="00D33526">
            <w:pPr>
              <w:autoSpaceDE w:val="0"/>
              <w:autoSpaceDN w:val="0"/>
              <w:adjustRightInd w:val="0"/>
              <w:spacing w:after="0" w:line="240" w:lineRule="auto"/>
              <w:ind w:firstLine="0"/>
              <w:jc w:val="center"/>
              <w:rPr>
                <w:iCs/>
                <w:sz w:val="20"/>
                <w:szCs w:val="20"/>
                <w:lang w:eastAsia="en-US"/>
              </w:rPr>
            </w:pPr>
            <w:r w:rsidRPr="005C0ADA">
              <w:rPr>
                <w:iCs/>
                <w:sz w:val="20"/>
                <w:szCs w:val="20"/>
                <w:lang w:eastAsia="en-US"/>
              </w:rPr>
              <w:t>73,46</w:t>
            </w:r>
          </w:p>
        </w:tc>
        <w:tc>
          <w:tcPr>
            <w:tcW w:w="611" w:type="pct"/>
            <w:vAlign w:val="center"/>
          </w:tcPr>
          <w:p w14:paraId="6F95E6FC" w14:textId="77777777" w:rsidR="00261FD1" w:rsidRPr="005C0ADA" w:rsidRDefault="00261FD1" w:rsidP="00D33526">
            <w:pPr>
              <w:autoSpaceDE w:val="0"/>
              <w:autoSpaceDN w:val="0"/>
              <w:adjustRightInd w:val="0"/>
              <w:spacing w:after="0" w:line="240" w:lineRule="auto"/>
              <w:ind w:firstLine="0"/>
              <w:jc w:val="center"/>
              <w:rPr>
                <w:iCs/>
                <w:sz w:val="20"/>
                <w:szCs w:val="20"/>
                <w:lang w:eastAsia="en-US"/>
              </w:rPr>
            </w:pPr>
            <w:r w:rsidRPr="005C0ADA">
              <w:rPr>
                <w:iCs/>
                <w:sz w:val="20"/>
                <w:szCs w:val="20"/>
                <w:lang w:eastAsia="en-US"/>
              </w:rPr>
              <w:t>8,34</w:t>
            </w:r>
          </w:p>
        </w:tc>
        <w:tc>
          <w:tcPr>
            <w:tcW w:w="600" w:type="pct"/>
            <w:vAlign w:val="center"/>
          </w:tcPr>
          <w:p w14:paraId="64CB4576" w14:textId="77777777" w:rsidR="00261FD1" w:rsidRPr="005C0ADA" w:rsidRDefault="00261FD1" w:rsidP="00D33526">
            <w:pPr>
              <w:autoSpaceDE w:val="0"/>
              <w:autoSpaceDN w:val="0"/>
              <w:adjustRightInd w:val="0"/>
              <w:spacing w:after="0" w:line="240" w:lineRule="auto"/>
              <w:ind w:firstLine="0"/>
              <w:jc w:val="center"/>
              <w:rPr>
                <w:iCs/>
                <w:sz w:val="20"/>
                <w:szCs w:val="20"/>
                <w:lang w:eastAsia="en-US"/>
              </w:rPr>
            </w:pPr>
            <w:r w:rsidRPr="005C0ADA">
              <w:rPr>
                <w:iCs/>
                <w:sz w:val="20"/>
                <w:szCs w:val="20"/>
                <w:lang w:eastAsia="en-US"/>
              </w:rPr>
              <w:t>11,92</w:t>
            </w:r>
          </w:p>
        </w:tc>
        <w:tc>
          <w:tcPr>
            <w:tcW w:w="600" w:type="pct"/>
            <w:vAlign w:val="center"/>
          </w:tcPr>
          <w:p w14:paraId="653499B4" w14:textId="77777777" w:rsidR="00261FD1" w:rsidRPr="005C0ADA" w:rsidRDefault="00261FD1" w:rsidP="00D33526">
            <w:pPr>
              <w:autoSpaceDE w:val="0"/>
              <w:autoSpaceDN w:val="0"/>
              <w:adjustRightInd w:val="0"/>
              <w:spacing w:after="0" w:line="240" w:lineRule="auto"/>
              <w:ind w:firstLine="0"/>
              <w:jc w:val="center"/>
              <w:rPr>
                <w:iCs/>
                <w:sz w:val="20"/>
                <w:szCs w:val="20"/>
                <w:lang w:eastAsia="en-US"/>
              </w:rPr>
            </w:pPr>
            <w:r w:rsidRPr="005C0ADA">
              <w:rPr>
                <w:iCs/>
                <w:sz w:val="20"/>
                <w:szCs w:val="20"/>
                <w:lang w:eastAsia="en-US"/>
              </w:rPr>
              <w:t>18,38</w:t>
            </w:r>
          </w:p>
        </w:tc>
        <w:tc>
          <w:tcPr>
            <w:tcW w:w="565" w:type="pct"/>
            <w:vAlign w:val="center"/>
          </w:tcPr>
          <w:p w14:paraId="2DF9866D" w14:textId="77777777" w:rsidR="00261FD1" w:rsidRPr="005C0ADA" w:rsidRDefault="00261FD1" w:rsidP="00D33526">
            <w:pPr>
              <w:autoSpaceDE w:val="0"/>
              <w:autoSpaceDN w:val="0"/>
              <w:adjustRightInd w:val="0"/>
              <w:spacing w:after="0" w:line="240" w:lineRule="auto"/>
              <w:ind w:firstLine="0"/>
              <w:jc w:val="center"/>
              <w:rPr>
                <w:iCs/>
                <w:sz w:val="20"/>
                <w:szCs w:val="20"/>
                <w:lang w:eastAsia="en-US"/>
              </w:rPr>
            </w:pPr>
            <w:r w:rsidRPr="005C0ADA">
              <w:rPr>
                <w:iCs/>
                <w:sz w:val="20"/>
                <w:szCs w:val="20"/>
                <w:lang w:eastAsia="en-US"/>
              </w:rPr>
              <w:t>61,37</w:t>
            </w:r>
          </w:p>
        </w:tc>
      </w:tr>
    </w:tbl>
    <w:p w14:paraId="1DB6E583" w14:textId="77777777" w:rsidR="00261FD1" w:rsidRPr="005C0ADA" w:rsidRDefault="00261FD1" w:rsidP="00D33526">
      <w:pPr>
        <w:spacing w:after="0"/>
        <w:ind w:firstLine="0"/>
        <w:jc w:val="both"/>
        <w:rPr>
          <w:sz w:val="24"/>
          <w:szCs w:val="24"/>
        </w:rPr>
      </w:pPr>
    </w:p>
    <w:p w14:paraId="7A6863D0" w14:textId="285911B1" w:rsidR="005026EB" w:rsidRPr="005C0ADA" w:rsidRDefault="005026EB" w:rsidP="00D33526">
      <w:pPr>
        <w:pStyle w:val="af1"/>
        <w:keepNext/>
        <w:spacing w:before="0" w:after="0" w:line="240" w:lineRule="auto"/>
        <w:ind w:firstLine="0"/>
        <w:contextualSpacing/>
        <w:rPr>
          <w:sz w:val="24"/>
          <w:szCs w:val="24"/>
        </w:rPr>
      </w:pPr>
      <w:r w:rsidRPr="005C0ADA">
        <w:rPr>
          <w:sz w:val="24"/>
          <w:szCs w:val="24"/>
        </w:rPr>
        <w:lastRenderedPageBreak/>
        <w:t xml:space="preserve">Таблица </w:t>
      </w:r>
      <w:r w:rsidRPr="005C0ADA">
        <w:rPr>
          <w:noProof/>
          <w:sz w:val="24"/>
          <w:szCs w:val="24"/>
        </w:rPr>
        <w:fldChar w:fldCharType="begin"/>
      </w:r>
      <w:r w:rsidRPr="005C0ADA">
        <w:rPr>
          <w:noProof/>
          <w:sz w:val="24"/>
          <w:szCs w:val="24"/>
        </w:rPr>
        <w:instrText xml:space="preserve"> SEQ Таблица \* ARABIC </w:instrText>
      </w:r>
      <w:r w:rsidRPr="005C0ADA">
        <w:rPr>
          <w:noProof/>
          <w:sz w:val="24"/>
          <w:szCs w:val="24"/>
        </w:rPr>
        <w:fldChar w:fldCharType="separate"/>
      </w:r>
      <w:r w:rsidR="005C0ADA" w:rsidRPr="005C0ADA">
        <w:rPr>
          <w:noProof/>
          <w:sz w:val="24"/>
          <w:szCs w:val="24"/>
        </w:rPr>
        <w:t>45</w:t>
      </w:r>
      <w:r w:rsidRPr="005C0ADA">
        <w:rPr>
          <w:noProof/>
          <w:sz w:val="24"/>
          <w:szCs w:val="24"/>
        </w:rPr>
        <w:fldChar w:fldCharType="end"/>
      </w:r>
      <w:r w:rsidRPr="005C0ADA">
        <w:rPr>
          <w:sz w:val="24"/>
          <w:szCs w:val="24"/>
        </w:rPr>
        <w:t xml:space="preserve"> – </w:t>
      </w:r>
      <w:r w:rsidR="00261FD1" w:rsidRPr="005C0ADA">
        <w:rPr>
          <w:sz w:val="24"/>
          <w:szCs w:val="24"/>
        </w:rPr>
        <w:t>Отношение материальной характеристики реконструированных тепловых сетей к суммарной материальной характеристике</w:t>
      </w:r>
    </w:p>
    <w:tbl>
      <w:tblPr>
        <w:tblW w:w="5000" w:type="pct"/>
        <w:jc w:val="center"/>
        <w:tblLook w:val="04A0" w:firstRow="1" w:lastRow="0" w:firstColumn="1" w:lastColumn="0" w:noHBand="0" w:noVBand="1"/>
      </w:tblPr>
      <w:tblGrid>
        <w:gridCol w:w="2578"/>
        <w:gridCol w:w="580"/>
        <w:gridCol w:w="1389"/>
        <w:gridCol w:w="1389"/>
        <w:gridCol w:w="1115"/>
        <w:gridCol w:w="1252"/>
        <w:gridCol w:w="1252"/>
        <w:gridCol w:w="1252"/>
        <w:gridCol w:w="1252"/>
        <w:gridCol w:w="1252"/>
        <w:gridCol w:w="1249"/>
      </w:tblGrid>
      <w:tr w:rsidR="00EB6829" w:rsidRPr="005C0ADA" w14:paraId="1A26A569" w14:textId="77777777" w:rsidTr="004D7BDB">
        <w:trPr>
          <w:cantSplit/>
          <w:trHeight w:val="20"/>
          <w:jc w:val="center"/>
        </w:trPr>
        <w:tc>
          <w:tcPr>
            <w:tcW w:w="885"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14:paraId="365675FF" w14:textId="77777777" w:rsidR="00EB6829" w:rsidRPr="005C0ADA" w:rsidRDefault="00EB6829" w:rsidP="00EB6829">
            <w:pPr>
              <w:spacing w:after="0" w:line="240" w:lineRule="auto"/>
              <w:ind w:firstLine="0"/>
              <w:jc w:val="center"/>
              <w:rPr>
                <w:sz w:val="20"/>
                <w:szCs w:val="20"/>
              </w:rPr>
            </w:pPr>
            <w:r w:rsidRPr="005C0ADA">
              <w:rPr>
                <w:sz w:val="20"/>
                <w:szCs w:val="20"/>
              </w:rPr>
              <w:t>Параметры</w:t>
            </w:r>
          </w:p>
        </w:tc>
        <w:tc>
          <w:tcPr>
            <w:tcW w:w="199"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14:paraId="2DF9954C" w14:textId="77777777" w:rsidR="00EB6829" w:rsidRPr="005C0ADA" w:rsidRDefault="00EB6829" w:rsidP="00EB6829">
            <w:pPr>
              <w:spacing w:after="0" w:line="240" w:lineRule="auto"/>
              <w:ind w:firstLine="0"/>
              <w:jc w:val="center"/>
              <w:rPr>
                <w:sz w:val="20"/>
                <w:szCs w:val="20"/>
              </w:rPr>
            </w:pPr>
            <w:r w:rsidRPr="005C0ADA">
              <w:rPr>
                <w:sz w:val="20"/>
                <w:szCs w:val="20"/>
              </w:rPr>
              <w:t>Ед. изм.</w:t>
            </w:r>
          </w:p>
        </w:tc>
        <w:tc>
          <w:tcPr>
            <w:tcW w:w="477"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5AE16065" w14:textId="77777777" w:rsidR="00EB6829" w:rsidRPr="005C0ADA" w:rsidRDefault="00EB6829" w:rsidP="00EB6829">
            <w:pPr>
              <w:spacing w:after="0" w:line="240" w:lineRule="auto"/>
              <w:ind w:firstLine="0"/>
              <w:jc w:val="center"/>
              <w:rPr>
                <w:sz w:val="20"/>
                <w:szCs w:val="20"/>
              </w:rPr>
            </w:pPr>
            <w:r w:rsidRPr="005C0ADA">
              <w:rPr>
                <w:sz w:val="20"/>
              </w:rPr>
              <w:t>2024 г.</w:t>
            </w:r>
          </w:p>
        </w:tc>
        <w:tc>
          <w:tcPr>
            <w:tcW w:w="477"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133BF017" w14:textId="77777777" w:rsidR="00EB6829" w:rsidRPr="005C0ADA" w:rsidRDefault="00EB6829" w:rsidP="00EB6829">
            <w:pPr>
              <w:spacing w:after="0" w:line="240" w:lineRule="auto"/>
              <w:ind w:firstLine="0"/>
              <w:jc w:val="center"/>
              <w:rPr>
                <w:sz w:val="20"/>
                <w:szCs w:val="20"/>
              </w:rPr>
            </w:pPr>
            <w:r w:rsidRPr="005C0ADA">
              <w:rPr>
                <w:sz w:val="20"/>
              </w:rPr>
              <w:t>2025 г.</w:t>
            </w:r>
          </w:p>
        </w:tc>
        <w:tc>
          <w:tcPr>
            <w:tcW w:w="3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7D765D52" w14:textId="77777777" w:rsidR="00EB6829" w:rsidRPr="005C0ADA" w:rsidRDefault="00EB6829" w:rsidP="00EB6829">
            <w:pPr>
              <w:spacing w:after="0" w:line="240" w:lineRule="auto"/>
              <w:ind w:firstLine="0"/>
              <w:jc w:val="center"/>
              <w:rPr>
                <w:sz w:val="20"/>
                <w:szCs w:val="20"/>
              </w:rPr>
            </w:pPr>
            <w:r w:rsidRPr="005C0ADA">
              <w:rPr>
                <w:sz w:val="20"/>
              </w:rPr>
              <w:t>2026 г.</w:t>
            </w:r>
          </w:p>
        </w:tc>
        <w:tc>
          <w:tcPr>
            <w:tcW w:w="430"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40E7111E" w14:textId="77777777" w:rsidR="00EB6829" w:rsidRPr="005C0ADA" w:rsidRDefault="00EB6829" w:rsidP="00EB6829">
            <w:pPr>
              <w:spacing w:after="0" w:line="240" w:lineRule="auto"/>
              <w:ind w:firstLine="0"/>
              <w:jc w:val="center"/>
              <w:rPr>
                <w:sz w:val="20"/>
                <w:szCs w:val="20"/>
              </w:rPr>
            </w:pPr>
            <w:r w:rsidRPr="005C0ADA">
              <w:rPr>
                <w:sz w:val="20"/>
              </w:rPr>
              <w:t>2027 г.</w:t>
            </w:r>
          </w:p>
        </w:tc>
        <w:tc>
          <w:tcPr>
            <w:tcW w:w="430"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7B888F53" w14:textId="77777777" w:rsidR="00EB6829" w:rsidRPr="005C0ADA" w:rsidRDefault="00EB6829" w:rsidP="00EB6829">
            <w:pPr>
              <w:spacing w:after="0" w:line="240" w:lineRule="auto"/>
              <w:ind w:firstLine="0"/>
              <w:jc w:val="center"/>
              <w:rPr>
                <w:sz w:val="20"/>
                <w:szCs w:val="20"/>
              </w:rPr>
            </w:pPr>
            <w:r w:rsidRPr="005C0ADA">
              <w:rPr>
                <w:sz w:val="20"/>
              </w:rPr>
              <w:t>2028 г.</w:t>
            </w:r>
          </w:p>
        </w:tc>
        <w:tc>
          <w:tcPr>
            <w:tcW w:w="430" w:type="pct"/>
            <w:tcBorders>
              <w:top w:val="single" w:sz="4" w:space="0" w:color="auto"/>
              <w:left w:val="nil"/>
              <w:bottom w:val="single" w:sz="4" w:space="0" w:color="auto"/>
              <w:right w:val="single" w:sz="4" w:space="0" w:color="auto"/>
            </w:tcBorders>
            <w:tcMar>
              <w:left w:w="28" w:type="dxa"/>
              <w:right w:w="28" w:type="dxa"/>
            </w:tcMar>
            <w:vAlign w:val="center"/>
          </w:tcPr>
          <w:p w14:paraId="40EF64C7" w14:textId="77777777" w:rsidR="00EB6829" w:rsidRPr="005C0ADA" w:rsidRDefault="00EB6829" w:rsidP="00EB6829">
            <w:pPr>
              <w:spacing w:after="0" w:line="240" w:lineRule="auto"/>
              <w:ind w:firstLine="0"/>
              <w:jc w:val="center"/>
              <w:rPr>
                <w:sz w:val="20"/>
                <w:szCs w:val="20"/>
              </w:rPr>
            </w:pPr>
            <w:r w:rsidRPr="005C0ADA">
              <w:rPr>
                <w:sz w:val="20"/>
              </w:rPr>
              <w:t>2029 г.</w:t>
            </w:r>
          </w:p>
        </w:tc>
        <w:tc>
          <w:tcPr>
            <w:tcW w:w="430"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3AFA096C" w14:textId="77777777" w:rsidR="00EB6829" w:rsidRPr="005C0ADA" w:rsidRDefault="00EB6829" w:rsidP="00EB6829">
            <w:pPr>
              <w:spacing w:after="0" w:line="240" w:lineRule="auto"/>
              <w:ind w:firstLine="0"/>
              <w:jc w:val="center"/>
              <w:rPr>
                <w:sz w:val="20"/>
                <w:szCs w:val="20"/>
              </w:rPr>
            </w:pPr>
            <w:r w:rsidRPr="005C0ADA">
              <w:rPr>
                <w:sz w:val="20"/>
                <w:szCs w:val="20"/>
              </w:rPr>
              <w:t>2030</w:t>
            </w:r>
            <w:r w:rsidRPr="005C0ADA">
              <w:rPr>
                <w:sz w:val="20"/>
              </w:rPr>
              <w:t xml:space="preserve"> г.</w:t>
            </w:r>
          </w:p>
        </w:tc>
        <w:tc>
          <w:tcPr>
            <w:tcW w:w="430" w:type="pct"/>
            <w:tcBorders>
              <w:top w:val="single" w:sz="4" w:space="0" w:color="auto"/>
              <w:left w:val="nil"/>
              <w:bottom w:val="single" w:sz="4" w:space="0" w:color="auto"/>
              <w:right w:val="single" w:sz="4" w:space="0" w:color="auto"/>
            </w:tcBorders>
            <w:tcMar>
              <w:left w:w="28" w:type="dxa"/>
              <w:right w:w="28" w:type="dxa"/>
            </w:tcMar>
            <w:vAlign w:val="center"/>
          </w:tcPr>
          <w:p w14:paraId="254859FD" w14:textId="77777777" w:rsidR="00EB6829" w:rsidRPr="005C0ADA" w:rsidRDefault="00EB6829" w:rsidP="00EB6829">
            <w:pPr>
              <w:spacing w:after="0" w:line="240" w:lineRule="auto"/>
              <w:ind w:firstLine="0"/>
              <w:jc w:val="center"/>
              <w:rPr>
                <w:sz w:val="20"/>
              </w:rPr>
            </w:pPr>
            <w:r w:rsidRPr="005C0ADA">
              <w:rPr>
                <w:sz w:val="20"/>
              </w:rPr>
              <w:t>2031 г.</w:t>
            </w:r>
          </w:p>
        </w:tc>
        <w:tc>
          <w:tcPr>
            <w:tcW w:w="42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3B10C02" w14:textId="77777777" w:rsidR="00EB6829" w:rsidRPr="005C0ADA" w:rsidRDefault="00EB6829" w:rsidP="00EB6829">
            <w:pPr>
              <w:spacing w:after="0" w:line="240" w:lineRule="auto"/>
              <w:ind w:firstLine="0"/>
              <w:jc w:val="center"/>
              <w:rPr>
                <w:sz w:val="20"/>
                <w:szCs w:val="20"/>
              </w:rPr>
            </w:pPr>
            <w:r w:rsidRPr="005C0ADA">
              <w:rPr>
                <w:sz w:val="20"/>
              </w:rPr>
              <w:t>2032 г.</w:t>
            </w:r>
          </w:p>
        </w:tc>
      </w:tr>
      <w:tr w:rsidR="00EB6829" w:rsidRPr="005C0ADA" w14:paraId="2622AD20" w14:textId="77777777" w:rsidTr="004D7BDB">
        <w:trPr>
          <w:cantSplit/>
          <w:trHeight w:val="20"/>
          <w:jc w:val="center"/>
        </w:trPr>
        <w:tc>
          <w:tcPr>
            <w:tcW w:w="885"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14:paraId="57A46A36" w14:textId="77777777" w:rsidR="00EB6829" w:rsidRPr="005C0ADA" w:rsidRDefault="00EB6829" w:rsidP="00EB6829">
            <w:pPr>
              <w:spacing w:after="0" w:line="240" w:lineRule="auto"/>
              <w:ind w:firstLine="0"/>
              <w:rPr>
                <w:sz w:val="20"/>
                <w:szCs w:val="20"/>
              </w:rPr>
            </w:pPr>
            <w:r w:rsidRPr="005C0ADA">
              <w:rPr>
                <w:sz w:val="20"/>
                <w:szCs w:val="20"/>
              </w:rPr>
              <w:t>Материальная характеристика реконструированных сетей</w:t>
            </w:r>
          </w:p>
        </w:tc>
        <w:tc>
          <w:tcPr>
            <w:tcW w:w="199" w:type="pct"/>
            <w:tcBorders>
              <w:top w:val="nil"/>
              <w:left w:val="nil"/>
              <w:bottom w:val="single" w:sz="4" w:space="0" w:color="auto"/>
              <w:right w:val="single" w:sz="4" w:space="0" w:color="auto"/>
            </w:tcBorders>
            <w:shd w:val="clear" w:color="auto" w:fill="auto"/>
            <w:tcMar>
              <w:left w:w="28" w:type="dxa"/>
              <w:right w:w="28" w:type="dxa"/>
            </w:tcMar>
            <w:vAlign w:val="center"/>
            <w:hideMark/>
          </w:tcPr>
          <w:p w14:paraId="598B74E1" w14:textId="77777777" w:rsidR="00EB6829" w:rsidRPr="005C0ADA" w:rsidRDefault="00EB6829" w:rsidP="00EB6829">
            <w:pPr>
              <w:spacing w:after="0" w:line="240" w:lineRule="auto"/>
              <w:ind w:firstLine="0"/>
              <w:jc w:val="center"/>
              <w:rPr>
                <w:sz w:val="20"/>
                <w:szCs w:val="20"/>
              </w:rPr>
            </w:pPr>
            <w:r w:rsidRPr="005C0ADA">
              <w:rPr>
                <w:sz w:val="20"/>
                <w:szCs w:val="20"/>
              </w:rPr>
              <w:t>м</w:t>
            </w:r>
            <w:r w:rsidRPr="005C0ADA">
              <w:rPr>
                <w:sz w:val="20"/>
                <w:szCs w:val="20"/>
                <w:vertAlign w:val="superscript"/>
              </w:rPr>
              <w:t>2</w:t>
            </w:r>
          </w:p>
        </w:tc>
        <w:tc>
          <w:tcPr>
            <w:tcW w:w="477" w:type="pct"/>
            <w:tcBorders>
              <w:top w:val="nil"/>
              <w:left w:val="nil"/>
              <w:bottom w:val="single" w:sz="4" w:space="0" w:color="auto"/>
              <w:right w:val="single" w:sz="4" w:space="0" w:color="auto"/>
            </w:tcBorders>
            <w:shd w:val="clear" w:color="auto" w:fill="auto"/>
            <w:tcMar>
              <w:left w:w="28" w:type="dxa"/>
              <w:right w:w="28" w:type="dxa"/>
            </w:tcMar>
            <w:vAlign w:val="center"/>
          </w:tcPr>
          <w:p w14:paraId="560FBEB8" w14:textId="77777777" w:rsidR="00EB6829" w:rsidRPr="005C0ADA" w:rsidRDefault="00EB6829" w:rsidP="00EB6829">
            <w:pPr>
              <w:spacing w:after="0" w:line="240" w:lineRule="auto"/>
              <w:ind w:firstLine="0"/>
              <w:jc w:val="center"/>
              <w:rPr>
                <w:sz w:val="20"/>
                <w:szCs w:val="20"/>
              </w:rPr>
            </w:pPr>
            <w:r w:rsidRPr="005C0ADA">
              <w:rPr>
                <w:sz w:val="20"/>
                <w:szCs w:val="20"/>
              </w:rPr>
              <w:t>82,3</w:t>
            </w:r>
          </w:p>
        </w:tc>
        <w:tc>
          <w:tcPr>
            <w:tcW w:w="477" w:type="pct"/>
            <w:tcBorders>
              <w:top w:val="nil"/>
              <w:left w:val="nil"/>
              <w:bottom w:val="single" w:sz="4" w:space="0" w:color="auto"/>
              <w:right w:val="single" w:sz="4" w:space="0" w:color="auto"/>
            </w:tcBorders>
            <w:shd w:val="clear" w:color="auto" w:fill="auto"/>
            <w:tcMar>
              <w:left w:w="28" w:type="dxa"/>
              <w:right w:w="28" w:type="dxa"/>
            </w:tcMar>
            <w:vAlign w:val="center"/>
          </w:tcPr>
          <w:p w14:paraId="351470A9" w14:textId="77777777" w:rsidR="00EB6829" w:rsidRPr="005C0ADA" w:rsidRDefault="00EB6829" w:rsidP="00EB6829">
            <w:pPr>
              <w:spacing w:after="0" w:line="240" w:lineRule="auto"/>
              <w:ind w:firstLine="0"/>
              <w:jc w:val="center"/>
              <w:rPr>
                <w:sz w:val="20"/>
                <w:szCs w:val="20"/>
              </w:rPr>
            </w:pPr>
            <w:r w:rsidRPr="005C0ADA">
              <w:rPr>
                <w:sz w:val="20"/>
                <w:szCs w:val="20"/>
              </w:rPr>
              <w:t>220</w:t>
            </w:r>
          </w:p>
        </w:tc>
        <w:tc>
          <w:tcPr>
            <w:tcW w:w="383" w:type="pct"/>
            <w:tcBorders>
              <w:top w:val="nil"/>
              <w:left w:val="nil"/>
              <w:bottom w:val="single" w:sz="4" w:space="0" w:color="auto"/>
              <w:right w:val="single" w:sz="4" w:space="0" w:color="auto"/>
            </w:tcBorders>
            <w:shd w:val="clear" w:color="auto" w:fill="auto"/>
            <w:tcMar>
              <w:left w:w="28" w:type="dxa"/>
              <w:right w:w="28" w:type="dxa"/>
            </w:tcMar>
            <w:vAlign w:val="center"/>
          </w:tcPr>
          <w:p w14:paraId="6C32D8BC" w14:textId="77777777" w:rsidR="00EB6829" w:rsidRPr="005C0ADA" w:rsidRDefault="00EB6829" w:rsidP="00EB6829">
            <w:pPr>
              <w:spacing w:after="0" w:line="240" w:lineRule="auto"/>
              <w:ind w:firstLine="0"/>
              <w:jc w:val="center"/>
              <w:rPr>
                <w:sz w:val="20"/>
                <w:szCs w:val="20"/>
              </w:rPr>
            </w:pPr>
            <w:r w:rsidRPr="005C0ADA">
              <w:rPr>
                <w:sz w:val="20"/>
                <w:szCs w:val="20"/>
              </w:rPr>
              <w:t>100,1</w:t>
            </w:r>
          </w:p>
        </w:tc>
        <w:tc>
          <w:tcPr>
            <w:tcW w:w="430" w:type="pct"/>
            <w:tcBorders>
              <w:top w:val="nil"/>
              <w:left w:val="nil"/>
              <w:bottom w:val="single" w:sz="4" w:space="0" w:color="auto"/>
              <w:right w:val="single" w:sz="4" w:space="0" w:color="auto"/>
            </w:tcBorders>
            <w:shd w:val="clear" w:color="auto" w:fill="auto"/>
            <w:tcMar>
              <w:left w:w="28" w:type="dxa"/>
              <w:right w:w="28" w:type="dxa"/>
            </w:tcMar>
            <w:vAlign w:val="center"/>
          </w:tcPr>
          <w:p w14:paraId="75B1A03A" w14:textId="77777777" w:rsidR="00EB6829" w:rsidRPr="005C0ADA" w:rsidRDefault="00EB6829" w:rsidP="00EB6829">
            <w:pPr>
              <w:spacing w:after="0" w:line="240" w:lineRule="auto"/>
              <w:ind w:firstLine="0"/>
              <w:jc w:val="center"/>
              <w:rPr>
                <w:sz w:val="20"/>
                <w:szCs w:val="20"/>
              </w:rPr>
            </w:pPr>
            <w:r w:rsidRPr="005C0ADA">
              <w:rPr>
                <w:sz w:val="20"/>
                <w:szCs w:val="20"/>
              </w:rPr>
              <w:t>737,8</w:t>
            </w:r>
          </w:p>
        </w:tc>
        <w:tc>
          <w:tcPr>
            <w:tcW w:w="430" w:type="pct"/>
            <w:tcBorders>
              <w:top w:val="nil"/>
              <w:left w:val="nil"/>
              <w:bottom w:val="single" w:sz="4" w:space="0" w:color="auto"/>
              <w:right w:val="single" w:sz="4" w:space="0" w:color="auto"/>
            </w:tcBorders>
            <w:shd w:val="clear" w:color="auto" w:fill="auto"/>
            <w:tcMar>
              <w:left w:w="28" w:type="dxa"/>
              <w:right w:w="28" w:type="dxa"/>
            </w:tcMar>
            <w:vAlign w:val="center"/>
          </w:tcPr>
          <w:p w14:paraId="3A5CBBB2" w14:textId="77777777" w:rsidR="00EB6829" w:rsidRPr="005C0ADA" w:rsidRDefault="00EB6829" w:rsidP="00EB6829">
            <w:pPr>
              <w:spacing w:after="0" w:line="240" w:lineRule="auto"/>
              <w:ind w:firstLine="0"/>
              <w:jc w:val="center"/>
              <w:rPr>
                <w:sz w:val="20"/>
                <w:szCs w:val="20"/>
              </w:rPr>
            </w:pPr>
            <w:r w:rsidRPr="005C0ADA">
              <w:rPr>
                <w:sz w:val="20"/>
                <w:szCs w:val="20"/>
              </w:rPr>
              <w:t>547,8</w:t>
            </w:r>
          </w:p>
        </w:tc>
        <w:tc>
          <w:tcPr>
            <w:tcW w:w="430" w:type="pct"/>
            <w:tcBorders>
              <w:top w:val="nil"/>
              <w:left w:val="nil"/>
              <w:bottom w:val="single" w:sz="4" w:space="0" w:color="auto"/>
              <w:right w:val="single" w:sz="4" w:space="0" w:color="auto"/>
            </w:tcBorders>
            <w:tcMar>
              <w:left w:w="28" w:type="dxa"/>
              <w:right w:w="28" w:type="dxa"/>
            </w:tcMar>
            <w:vAlign w:val="center"/>
          </w:tcPr>
          <w:p w14:paraId="1299616D" w14:textId="77777777" w:rsidR="00EB6829" w:rsidRPr="005C0ADA" w:rsidRDefault="00EB6829" w:rsidP="00EB6829">
            <w:pPr>
              <w:spacing w:after="0" w:line="240" w:lineRule="auto"/>
              <w:ind w:firstLine="0"/>
              <w:jc w:val="center"/>
              <w:rPr>
                <w:sz w:val="20"/>
                <w:szCs w:val="20"/>
              </w:rPr>
            </w:pPr>
            <w:r w:rsidRPr="005C0ADA">
              <w:rPr>
                <w:sz w:val="20"/>
                <w:szCs w:val="20"/>
              </w:rPr>
              <w:t>488,33</w:t>
            </w:r>
          </w:p>
        </w:tc>
        <w:tc>
          <w:tcPr>
            <w:tcW w:w="43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213B4A32" w14:textId="77777777" w:rsidR="00EB6829" w:rsidRPr="005C0ADA" w:rsidRDefault="00EB6829" w:rsidP="00EB6829">
            <w:pPr>
              <w:spacing w:after="0" w:line="240" w:lineRule="auto"/>
              <w:ind w:firstLine="0"/>
              <w:jc w:val="center"/>
              <w:rPr>
                <w:sz w:val="20"/>
                <w:szCs w:val="20"/>
              </w:rPr>
            </w:pPr>
            <w:r w:rsidRPr="005C0ADA">
              <w:rPr>
                <w:sz w:val="20"/>
                <w:szCs w:val="20"/>
              </w:rPr>
              <w:t>1163,5</w:t>
            </w:r>
          </w:p>
        </w:tc>
        <w:tc>
          <w:tcPr>
            <w:tcW w:w="430" w:type="pct"/>
            <w:tcBorders>
              <w:top w:val="nil"/>
              <w:left w:val="nil"/>
              <w:bottom w:val="single" w:sz="4" w:space="0" w:color="auto"/>
              <w:right w:val="single" w:sz="4" w:space="0" w:color="auto"/>
            </w:tcBorders>
            <w:tcMar>
              <w:left w:w="28" w:type="dxa"/>
              <w:right w:w="28" w:type="dxa"/>
            </w:tcMar>
            <w:vAlign w:val="center"/>
          </w:tcPr>
          <w:p w14:paraId="7A9A3175" w14:textId="77777777" w:rsidR="00EB6829" w:rsidRPr="005C0ADA" w:rsidRDefault="00EB6829" w:rsidP="00EB6829">
            <w:pPr>
              <w:spacing w:after="0" w:line="240" w:lineRule="auto"/>
              <w:ind w:firstLine="0"/>
              <w:jc w:val="center"/>
              <w:rPr>
                <w:sz w:val="20"/>
                <w:szCs w:val="20"/>
              </w:rPr>
            </w:pPr>
            <w:r w:rsidRPr="005C0ADA">
              <w:rPr>
                <w:sz w:val="20"/>
                <w:szCs w:val="20"/>
              </w:rPr>
              <w:t>970,62</w:t>
            </w:r>
          </w:p>
        </w:tc>
        <w:tc>
          <w:tcPr>
            <w:tcW w:w="429" w:type="pct"/>
            <w:tcBorders>
              <w:top w:val="nil"/>
              <w:left w:val="single" w:sz="4" w:space="0" w:color="auto"/>
              <w:bottom w:val="single" w:sz="4" w:space="0" w:color="auto"/>
              <w:right w:val="single" w:sz="4" w:space="0" w:color="auto"/>
            </w:tcBorders>
            <w:tcMar>
              <w:left w:w="28" w:type="dxa"/>
              <w:right w:w="28" w:type="dxa"/>
            </w:tcMar>
            <w:vAlign w:val="center"/>
          </w:tcPr>
          <w:p w14:paraId="086858C8" w14:textId="77777777" w:rsidR="00EB6829" w:rsidRPr="005C0ADA" w:rsidRDefault="00EB6829" w:rsidP="00EB6829">
            <w:pPr>
              <w:spacing w:after="0" w:line="240" w:lineRule="auto"/>
              <w:ind w:firstLine="0"/>
              <w:jc w:val="center"/>
              <w:rPr>
                <w:sz w:val="20"/>
                <w:szCs w:val="20"/>
              </w:rPr>
            </w:pPr>
            <w:r w:rsidRPr="005C0ADA">
              <w:rPr>
                <w:sz w:val="20"/>
                <w:szCs w:val="20"/>
              </w:rPr>
              <w:t>936,8</w:t>
            </w:r>
          </w:p>
        </w:tc>
      </w:tr>
      <w:tr w:rsidR="00EB6829" w:rsidRPr="005C0ADA" w14:paraId="112496FA" w14:textId="77777777" w:rsidTr="004D7BDB">
        <w:trPr>
          <w:cantSplit/>
          <w:trHeight w:val="20"/>
          <w:jc w:val="center"/>
        </w:trPr>
        <w:tc>
          <w:tcPr>
            <w:tcW w:w="885"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1B586E82" w14:textId="77777777" w:rsidR="00EB6829" w:rsidRPr="005C0ADA" w:rsidRDefault="00EB6829" w:rsidP="00EB6829">
            <w:pPr>
              <w:spacing w:after="0" w:line="240" w:lineRule="auto"/>
              <w:ind w:firstLine="0"/>
              <w:rPr>
                <w:sz w:val="20"/>
                <w:szCs w:val="20"/>
              </w:rPr>
            </w:pPr>
            <w:r w:rsidRPr="005C0ADA">
              <w:rPr>
                <w:sz w:val="20"/>
                <w:szCs w:val="20"/>
              </w:rPr>
              <w:t>Материальная характеристика тепловых сетей</w:t>
            </w:r>
          </w:p>
        </w:tc>
        <w:tc>
          <w:tcPr>
            <w:tcW w:w="199"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2A942873" w14:textId="77777777" w:rsidR="00EB6829" w:rsidRPr="005C0ADA" w:rsidRDefault="00EB6829" w:rsidP="00EB6829">
            <w:pPr>
              <w:spacing w:after="0" w:line="240" w:lineRule="auto"/>
              <w:ind w:firstLine="0"/>
              <w:jc w:val="center"/>
              <w:rPr>
                <w:sz w:val="20"/>
                <w:szCs w:val="20"/>
              </w:rPr>
            </w:pPr>
            <w:r w:rsidRPr="005C0ADA">
              <w:rPr>
                <w:sz w:val="20"/>
                <w:szCs w:val="20"/>
              </w:rPr>
              <w:t>м</w:t>
            </w:r>
            <w:r w:rsidRPr="005C0ADA">
              <w:rPr>
                <w:sz w:val="20"/>
                <w:szCs w:val="20"/>
                <w:vertAlign w:val="superscript"/>
              </w:rPr>
              <w:t>2</w:t>
            </w:r>
          </w:p>
        </w:tc>
        <w:tc>
          <w:tcPr>
            <w:tcW w:w="477"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10E09899" w14:textId="77777777" w:rsidR="00EB6829" w:rsidRPr="005C0ADA" w:rsidRDefault="00EB6829" w:rsidP="00EB6829">
            <w:pPr>
              <w:spacing w:after="0" w:line="240" w:lineRule="auto"/>
              <w:ind w:firstLine="0"/>
              <w:jc w:val="center"/>
              <w:rPr>
                <w:sz w:val="20"/>
                <w:szCs w:val="20"/>
              </w:rPr>
            </w:pPr>
            <w:r w:rsidRPr="005C0ADA">
              <w:rPr>
                <w:sz w:val="20"/>
                <w:szCs w:val="20"/>
              </w:rPr>
              <w:t>56242,28</w:t>
            </w:r>
          </w:p>
        </w:tc>
        <w:tc>
          <w:tcPr>
            <w:tcW w:w="477"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134AF0BD" w14:textId="77777777" w:rsidR="00EB6829" w:rsidRPr="005C0ADA" w:rsidRDefault="00EB6829" w:rsidP="00EB6829">
            <w:pPr>
              <w:spacing w:after="0" w:line="240" w:lineRule="auto"/>
              <w:ind w:firstLine="0"/>
              <w:jc w:val="center"/>
              <w:rPr>
                <w:sz w:val="20"/>
                <w:szCs w:val="20"/>
              </w:rPr>
            </w:pPr>
            <w:r w:rsidRPr="005C0ADA">
              <w:rPr>
                <w:sz w:val="20"/>
                <w:szCs w:val="20"/>
              </w:rPr>
              <w:t>56740,06</w:t>
            </w:r>
          </w:p>
        </w:tc>
        <w:tc>
          <w:tcPr>
            <w:tcW w:w="383"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3D023D41" w14:textId="77777777" w:rsidR="00EB6829" w:rsidRPr="005C0ADA" w:rsidRDefault="00EB6829" w:rsidP="00EB6829">
            <w:pPr>
              <w:spacing w:after="0" w:line="240" w:lineRule="auto"/>
              <w:ind w:firstLine="0"/>
              <w:jc w:val="center"/>
              <w:rPr>
                <w:sz w:val="20"/>
                <w:szCs w:val="20"/>
              </w:rPr>
            </w:pPr>
            <w:r w:rsidRPr="005C0ADA">
              <w:rPr>
                <w:sz w:val="20"/>
                <w:szCs w:val="20"/>
              </w:rPr>
              <w:t>57237,85</w:t>
            </w:r>
          </w:p>
        </w:tc>
        <w:tc>
          <w:tcPr>
            <w:tcW w:w="430"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19F4C21A" w14:textId="77777777" w:rsidR="00EB6829" w:rsidRPr="005C0ADA" w:rsidRDefault="00EB6829" w:rsidP="00EB6829">
            <w:pPr>
              <w:spacing w:after="0" w:line="240" w:lineRule="auto"/>
              <w:ind w:firstLine="0"/>
              <w:jc w:val="center"/>
              <w:rPr>
                <w:sz w:val="20"/>
                <w:szCs w:val="20"/>
              </w:rPr>
            </w:pPr>
            <w:r w:rsidRPr="005C0ADA">
              <w:rPr>
                <w:sz w:val="20"/>
                <w:szCs w:val="20"/>
              </w:rPr>
              <w:t>57735,63</w:t>
            </w:r>
          </w:p>
        </w:tc>
        <w:tc>
          <w:tcPr>
            <w:tcW w:w="430" w:type="pct"/>
            <w:tcBorders>
              <w:top w:val="single" w:sz="4" w:space="0" w:color="auto"/>
              <w:left w:val="nil"/>
              <w:bottom w:val="single" w:sz="4" w:space="0" w:color="auto"/>
              <w:right w:val="single" w:sz="4" w:space="0" w:color="auto"/>
            </w:tcBorders>
            <w:shd w:val="clear" w:color="auto" w:fill="auto"/>
            <w:tcMar>
              <w:left w:w="28" w:type="dxa"/>
              <w:right w:w="28" w:type="dxa"/>
            </w:tcMar>
            <w:vAlign w:val="center"/>
          </w:tcPr>
          <w:p w14:paraId="5DC730F7" w14:textId="77777777" w:rsidR="00EB6829" w:rsidRPr="005C0ADA" w:rsidRDefault="00EB6829" w:rsidP="00EB6829">
            <w:pPr>
              <w:spacing w:after="0" w:line="240" w:lineRule="auto"/>
              <w:ind w:firstLine="0"/>
              <w:jc w:val="center"/>
              <w:rPr>
                <w:sz w:val="20"/>
                <w:szCs w:val="20"/>
              </w:rPr>
            </w:pPr>
            <w:r w:rsidRPr="005C0ADA">
              <w:rPr>
                <w:sz w:val="20"/>
                <w:szCs w:val="20"/>
              </w:rPr>
              <w:t>58233,41</w:t>
            </w:r>
          </w:p>
        </w:tc>
        <w:tc>
          <w:tcPr>
            <w:tcW w:w="430" w:type="pct"/>
            <w:tcBorders>
              <w:top w:val="single" w:sz="4" w:space="0" w:color="auto"/>
              <w:left w:val="nil"/>
              <w:bottom w:val="single" w:sz="4" w:space="0" w:color="auto"/>
              <w:right w:val="single" w:sz="4" w:space="0" w:color="auto"/>
            </w:tcBorders>
            <w:tcMar>
              <w:left w:w="28" w:type="dxa"/>
              <w:right w:w="28" w:type="dxa"/>
            </w:tcMar>
            <w:vAlign w:val="center"/>
          </w:tcPr>
          <w:p w14:paraId="3DAE658C" w14:textId="77777777" w:rsidR="00EB6829" w:rsidRPr="005C0ADA" w:rsidRDefault="00EB6829" w:rsidP="00EB6829">
            <w:pPr>
              <w:spacing w:after="0" w:line="240" w:lineRule="auto"/>
              <w:ind w:firstLine="0"/>
              <w:jc w:val="center"/>
              <w:rPr>
                <w:sz w:val="20"/>
                <w:szCs w:val="20"/>
              </w:rPr>
            </w:pPr>
            <w:r w:rsidRPr="005C0ADA">
              <w:rPr>
                <w:sz w:val="20"/>
                <w:szCs w:val="20"/>
              </w:rPr>
              <w:t>58731,20</w:t>
            </w:r>
          </w:p>
        </w:tc>
        <w:tc>
          <w:tcPr>
            <w:tcW w:w="430"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67A8253" w14:textId="77777777" w:rsidR="00EB6829" w:rsidRPr="005C0ADA" w:rsidRDefault="00EB6829" w:rsidP="00EB6829">
            <w:pPr>
              <w:spacing w:after="0" w:line="240" w:lineRule="auto"/>
              <w:ind w:firstLine="0"/>
              <w:jc w:val="center"/>
              <w:rPr>
                <w:sz w:val="20"/>
                <w:szCs w:val="20"/>
              </w:rPr>
            </w:pPr>
            <w:r w:rsidRPr="005C0ADA">
              <w:rPr>
                <w:sz w:val="20"/>
                <w:szCs w:val="20"/>
              </w:rPr>
              <w:t>59228,98</w:t>
            </w:r>
          </w:p>
        </w:tc>
        <w:tc>
          <w:tcPr>
            <w:tcW w:w="430" w:type="pct"/>
            <w:tcBorders>
              <w:top w:val="single" w:sz="4" w:space="0" w:color="auto"/>
              <w:left w:val="nil"/>
              <w:bottom w:val="single" w:sz="4" w:space="0" w:color="auto"/>
              <w:right w:val="single" w:sz="4" w:space="0" w:color="auto"/>
            </w:tcBorders>
            <w:tcMar>
              <w:left w:w="28" w:type="dxa"/>
              <w:right w:w="28" w:type="dxa"/>
            </w:tcMar>
            <w:vAlign w:val="center"/>
          </w:tcPr>
          <w:p w14:paraId="04E69B86" w14:textId="77777777" w:rsidR="00EB6829" w:rsidRPr="005C0ADA" w:rsidRDefault="00EB6829" w:rsidP="00EB6829">
            <w:pPr>
              <w:spacing w:after="0" w:line="240" w:lineRule="auto"/>
              <w:ind w:firstLine="0"/>
              <w:jc w:val="center"/>
              <w:rPr>
                <w:sz w:val="20"/>
                <w:szCs w:val="20"/>
              </w:rPr>
            </w:pPr>
            <w:r w:rsidRPr="005C0ADA">
              <w:rPr>
                <w:sz w:val="20"/>
                <w:szCs w:val="20"/>
              </w:rPr>
              <w:t>59726,76</w:t>
            </w:r>
          </w:p>
        </w:tc>
        <w:tc>
          <w:tcPr>
            <w:tcW w:w="42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DE91057" w14:textId="77777777" w:rsidR="00EB6829" w:rsidRPr="005C0ADA" w:rsidRDefault="00EB6829" w:rsidP="00EB6829">
            <w:pPr>
              <w:spacing w:after="0" w:line="240" w:lineRule="auto"/>
              <w:ind w:firstLine="0"/>
              <w:jc w:val="center"/>
              <w:rPr>
                <w:sz w:val="20"/>
                <w:szCs w:val="20"/>
              </w:rPr>
            </w:pPr>
            <w:r w:rsidRPr="005C0ADA">
              <w:rPr>
                <w:sz w:val="20"/>
                <w:szCs w:val="20"/>
              </w:rPr>
              <w:t>60224,55</w:t>
            </w:r>
          </w:p>
        </w:tc>
      </w:tr>
      <w:tr w:rsidR="00EB6829" w:rsidRPr="005C0ADA" w14:paraId="746A5AF1" w14:textId="77777777" w:rsidTr="004D7BDB">
        <w:trPr>
          <w:cantSplit/>
          <w:trHeight w:val="20"/>
          <w:jc w:val="center"/>
        </w:trPr>
        <w:tc>
          <w:tcPr>
            <w:tcW w:w="885"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43C09F3B" w14:textId="77777777" w:rsidR="00EB6829" w:rsidRPr="005C0ADA" w:rsidRDefault="00EB6829" w:rsidP="00EB6829">
            <w:pPr>
              <w:spacing w:after="0" w:line="240" w:lineRule="auto"/>
              <w:ind w:firstLine="0"/>
              <w:rPr>
                <w:sz w:val="20"/>
                <w:szCs w:val="20"/>
              </w:rPr>
            </w:pPr>
            <w:r w:rsidRPr="005C0ADA">
              <w:rPr>
                <w:sz w:val="20"/>
                <w:szCs w:val="20"/>
              </w:rPr>
              <w:t>Отношение</w:t>
            </w:r>
          </w:p>
        </w:tc>
        <w:tc>
          <w:tcPr>
            <w:tcW w:w="199" w:type="pct"/>
            <w:tcBorders>
              <w:top w:val="nil"/>
              <w:left w:val="nil"/>
              <w:bottom w:val="single" w:sz="4" w:space="0" w:color="auto"/>
              <w:right w:val="single" w:sz="4" w:space="0" w:color="auto"/>
            </w:tcBorders>
            <w:shd w:val="clear" w:color="auto" w:fill="auto"/>
            <w:tcMar>
              <w:left w:w="28" w:type="dxa"/>
              <w:right w:w="28" w:type="dxa"/>
            </w:tcMar>
            <w:vAlign w:val="center"/>
          </w:tcPr>
          <w:p w14:paraId="4FA96CEE" w14:textId="77777777" w:rsidR="00EB6829" w:rsidRPr="005C0ADA" w:rsidRDefault="00EB6829" w:rsidP="00EB6829">
            <w:pPr>
              <w:spacing w:after="0" w:line="240" w:lineRule="auto"/>
              <w:ind w:firstLine="0"/>
              <w:jc w:val="center"/>
              <w:rPr>
                <w:sz w:val="20"/>
                <w:szCs w:val="20"/>
              </w:rPr>
            </w:pPr>
            <w:r w:rsidRPr="005C0ADA">
              <w:rPr>
                <w:sz w:val="20"/>
                <w:szCs w:val="20"/>
              </w:rPr>
              <w:t>%</w:t>
            </w:r>
          </w:p>
        </w:tc>
        <w:tc>
          <w:tcPr>
            <w:tcW w:w="477" w:type="pct"/>
            <w:tcBorders>
              <w:top w:val="nil"/>
              <w:left w:val="nil"/>
              <w:bottom w:val="single" w:sz="4" w:space="0" w:color="auto"/>
              <w:right w:val="single" w:sz="4" w:space="0" w:color="auto"/>
            </w:tcBorders>
            <w:shd w:val="clear" w:color="auto" w:fill="auto"/>
            <w:tcMar>
              <w:left w:w="28" w:type="dxa"/>
              <w:right w:w="28" w:type="dxa"/>
            </w:tcMar>
            <w:vAlign w:val="center"/>
          </w:tcPr>
          <w:p w14:paraId="31C4BFC7" w14:textId="77777777" w:rsidR="00EB6829" w:rsidRPr="005C0ADA" w:rsidRDefault="00EB6829" w:rsidP="00EB6829">
            <w:pPr>
              <w:spacing w:after="0" w:line="240" w:lineRule="auto"/>
              <w:ind w:firstLine="0"/>
              <w:jc w:val="center"/>
              <w:rPr>
                <w:sz w:val="20"/>
                <w:szCs w:val="20"/>
              </w:rPr>
            </w:pPr>
            <w:r w:rsidRPr="005C0ADA">
              <w:rPr>
                <w:sz w:val="20"/>
                <w:szCs w:val="20"/>
              </w:rPr>
              <w:t>0,15</w:t>
            </w:r>
          </w:p>
        </w:tc>
        <w:tc>
          <w:tcPr>
            <w:tcW w:w="477" w:type="pct"/>
            <w:tcBorders>
              <w:top w:val="nil"/>
              <w:left w:val="nil"/>
              <w:bottom w:val="single" w:sz="4" w:space="0" w:color="auto"/>
              <w:right w:val="single" w:sz="4" w:space="0" w:color="auto"/>
            </w:tcBorders>
            <w:shd w:val="clear" w:color="auto" w:fill="auto"/>
            <w:tcMar>
              <w:left w:w="28" w:type="dxa"/>
              <w:right w:w="28" w:type="dxa"/>
            </w:tcMar>
            <w:vAlign w:val="center"/>
          </w:tcPr>
          <w:p w14:paraId="63FDFC8C" w14:textId="77777777" w:rsidR="00EB6829" w:rsidRPr="005C0ADA" w:rsidRDefault="00EB6829" w:rsidP="00EB6829">
            <w:pPr>
              <w:spacing w:after="0" w:line="240" w:lineRule="auto"/>
              <w:ind w:firstLine="0"/>
              <w:jc w:val="center"/>
              <w:rPr>
                <w:sz w:val="20"/>
                <w:szCs w:val="20"/>
              </w:rPr>
            </w:pPr>
            <w:r w:rsidRPr="005C0ADA">
              <w:rPr>
                <w:sz w:val="20"/>
                <w:szCs w:val="20"/>
              </w:rPr>
              <w:t>0,39</w:t>
            </w:r>
          </w:p>
        </w:tc>
        <w:tc>
          <w:tcPr>
            <w:tcW w:w="383" w:type="pct"/>
            <w:tcBorders>
              <w:top w:val="nil"/>
              <w:left w:val="nil"/>
              <w:bottom w:val="single" w:sz="4" w:space="0" w:color="auto"/>
              <w:right w:val="single" w:sz="4" w:space="0" w:color="auto"/>
            </w:tcBorders>
            <w:shd w:val="clear" w:color="auto" w:fill="auto"/>
            <w:tcMar>
              <w:left w:w="28" w:type="dxa"/>
              <w:right w:w="28" w:type="dxa"/>
            </w:tcMar>
            <w:vAlign w:val="center"/>
          </w:tcPr>
          <w:p w14:paraId="21CE7D19" w14:textId="77777777" w:rsidR="00EB6829" w:rsidRPr="005C0ADA" w:rsidRDefault="00EB6829" w:rsidP="00EB6829">
            <w:pPr>
              <w:spacing w:after="0" w:line="240" w:lineRule="auto"/>
              <w:ind w:firstLine="0"/>
              <w:jc w:val="center"/>
              <w:rPr>
                <w:sz w:val="20"/>
                <w:szCs w:val="20"/>
              </w:rPr>
            </w:pPr>
            <w:r w:rsidRPr="005C0ADA">
              <w:rPr>
                <w:sz w:val="20"/>
                <w:szCs w:val="20"/>
              </w:rPr>
              <w:t>0,17</w:t>
            </w:r>
          </w:p>
        </w:tc>
        <w:tc>
          <w:tcPr>
            <w:tcW w:w="430" w:type="pct"/>
            <w:tcBorders>
              <w:top w:val="nil"/>
              <w:left w:val="nil"/>
              <w:bottom w:val="single" w:sz="4" w:space="0" w:color="auto"/>
              <w:right w:val="single" w:sz="4" w:space="0" w:color="auto"/>
            </w:tcBorders>
            <w:shd w:val="clear" w:color="auto" w:fill="auto"/>
            <w:tcMar>
              <w:left w:w="28" w:type="dxa"/>
              <w:right w:w="28" w:type="dxa"/>
            </w:tcMar>
            <w:vAlign w:val="center"/>
          </w:tcPr>
          <w:p w14:paraId="09A1F3B0" w14:textId="77777777" w:rsidR="00EB6829" w:rsidRPr="005C0ADA" w:rsidRDefault="00EB6829" w:rsidP="00EB6829">
            <w:pPr>
              <w:spacing w:after="0" w:line="240" w:lineRule="auto"/>
              <w:ind w:firstLine="0"/>
              <w:jc w:val="center"/>
              <w:rPr>
                <w:sz w:val="20"/>
                <w:szCs w:val="20"/>
              </w:rPr>
            </w:pPr>
            <w:r w:rsidRPr="005C0ADA">
              <w:rPr>
                <w:sz w:val="20"/>
                <w:szCs w:val="20"/>
              </w:rPr>
              <w:t>1,28</w:t>
            </w:r>
          </w:p>
        </w:tc>
        <w:tc>
          <w:tcPr>
            <w:tcW w:w="430" w:type="pct"/>
            <w:tcBorders>
              <w:top w:val="nil"/>
              <w:left w:val="nil"/>
              <w:bottom w:val="single" w:sz="4" w:space="0" w:color="auto"/>
              <w:right w:val="single" w:sz="4" w:space="0" w:color="auto"/>
            </w:tcBorders>
            <w:shd w:val="clear" w:color="auto" w:fill="auto"/>
            <w:tcMar>
              <w:left w:w="28" w:type="dxa"/>
              <w:right w:w="28" w:type="dxa"/>
            </w:tcMar>
            <w:vAlign w:val="center"/>
          </w:tcPr>
          <w:p w14:paraId="250E64FB" w14:textId="77777777" w:rsidR="00EB6829" w:rsidRPr="005C0ADA" w:rsidRDefault="00EB6829" w:rsidP="00EB6829">
            <w:pPr>
              <w:spacing w:after="0" w:line="240" w:lineRule="auto"/>
              <w:ind w:firstLine="0"/>
              <w:jc w:val="center"/>
              <w:rPr>
                <w:sz w:val="20"/>
                <w:szCs w:val="20"/>
              </w:rPr>
            </w:pPr>
            <w:r w:rsidRPr="005C0ADA">
              <w:rPr>
                <w:sz w:val="20"/>
                <w:szCs w:val="20"/>
              </w:rPr>
              <w:t>0,94</w:t>
            </w:r>
          </w:p>
        </w:tc>
        <w:tc>
          <w:tcPr>
            <w:tcW w:w="430" w:type="pct"/>
            <w:tcBorders>
              <w:top w:val="nil"/>
              <w:left w:val="nil"/>
              <w:bottom w:val="single" w:sz="4" w:space="0" w:color="auto"/>
              <w:right w:val="single" w:sz="4" w:space="0" w:color="auto"/>
            </w:tcBorders>
            <w:tcMar>
              <w:left w:w="28" w:type="dxa"/>
              <w:right w:w="28" w:type="dxa"/>
            </w:tcMar>
            <w:vAlign w:val="center"/>
          </w:tcPr>
          <w:p w14:paraId="3444B3F2" w14:textId="77777777" w:rsidR="00EB6829" w:rsidRPr="005C0ADA" w:rsidRDefault="00EB6829" w:rsidP="00EB6829">
            <w:pPr>
              <w:spacing w:after="0" w:line="240" w:lineRule="auto"/>
              <w:ind w:firstLine="0"/>
              <w:jc w:val="center"/>
              <w:rPr>
                <w:sz w:val="20"/>
                <w:szCs w:val="20"/>
              </w:rPr>
            </w:pPr>
            <w:r w:rsidRPr="005C0ADA">
              <w:rPr>
                <w:sz w:val="20"/>
                <w:szCs w:val="20"/>
              </w:rPr>
              <w:t>0,83</w:t>
            </w:r>
          </w:p>
        </w:tc>
        <w:tc>
          <w:tcPr>
            <w:tcW w:w="430" w:type="pct"/>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14:paraId="4AB81EAF" w14:textId="77777777" w:rsidR="00EB6829" w:rsidRPr="005C0ADA" w:rsidRDefault="00EB6829" w:rsidP="00EB6829">
            <w:pPr>
              <w:spacing w:after="0" w:line="240" w:lineRule="auto"/>
              <w:ind w:firstLine="0"/>
              <w:jc w:val="center"/>
              <w:rPr>
                <w:sz w:val="20"/>
                <w:szCs w:val="20"/>
              </w:rPr>
            </w:pPr>
            <w:r w:rsidRPr="005C0ADA">
              <w:rPr>
                <w:sz w:val="20"/>
                <w:szCs w:val="20"/>
              </w:rPr>
              <w:t>1,96</w:t>
            </w:r>
          </w:p>
        </w:tc>
        <w:tc>
          <w:tcPr>
            <w:tcW w:w="430" w:type="pct"/>
            <w:tcBorders>
              <w:top w:val="nil"/>
              <w:left w:val="nil"/>
              <w:bottom w:val="single" w:sz="4" w:space="0" w:color="auto"/>
              <w:right w:val="single" w:sz="4" w:space="0" w:color="auto"/>
            </w:tcBorders>
            <w:tcMar>
              <w:left w:w="28" w:type="dxa"/>
              <w:right w:w="28" w:type="dxa"/>
            </w:tcMar>
            <w:vAlign w:val="center"/>
          </w:tcPr>
          <w:p w14:paraId="147DFC43" w14:textId="77777777" w:rsidR="00EB6829" w:rsidRPr="005C0ADA" w:rsidRDefault="00EB6829" w:rsidP="00EB6829">
            <w:pPr>
              <w:spacing w:after="0" w:line="240" w:lineRule="auto"/>
              <w:ind w:firstLine="0"/>
              <w:jc w:val="center"/>
              <w:rPr>
                <w:sz w:val="20"/>
                <w:szCs w:val="20"/>
              </w:rPr>
            </w:pPr>
            <w:r w:rsidRPr="005C0ADA">
              <w:rPr>
                <w:sz w:val="20"/>
                <w:szCs w:val="20"/>
              </w:rPr>
              <w:t>1,63</w:t>
            </w:r>
          </w:p>
        </w:tc>
        <w:tc>
          <w:tcPr>
            <w:tcW w:w="429" w:type="pct"/>
            <w:tcBorders>
              <w:top w:val="nil"/>
              <w:left w:val="single" w:sz="4" w:space="0" w:color="auto"/>
              <w:bottom w:val="single" w:sz="4" w:space="0" w:color="auto"/>
              <w:right w:val="single" w:sz="4" w:space="0" w:color="auto"/>
            </w:tcBorders>
            <w:tcMar>
              <w:left w:w="28" w:type="dxa"/>
              <w:right w:w="28" w:type="dxa"/>
            </w:tcMar>
            <w:vAlign w:val="center"/>
          </w:tcPr>
          <w:p w14:paraId="40436444" w14:textId="77777777" w:rsidR="00EB6829" w:rsidRPr="005C0ADA" w:rsidRDefault="00EB6829" w:rsidP="00EB6829">
            <w:pPr>
              <w:spacing w:after="0" w:line="240" w:lineRule="auto"/>
              <w:ind w:firstLine="0"/>
              <w:jc w:val="center"/>
              <w:rPr>
                <w:sz w:val="20"/>
                <w:szCs w:val="20"/>
              </w:rPr>
            </w:pPr>
            <w:r w:rsidRPr="005C0ADA">
              <w:rPr>
                <w:sz w:val="20"/>
                <w:szCs w:val="20"/>
              </w:rPr>
              <w:t>1,56</w:t>
            </w:r>
          </w:p>
        </w:tc>
      </w:tr>
    </w:tbl>
    <w:p w14:paraId="3E847A8F" w14:textId="08F014B9" w:rsidR="00CC0F80" w:rsidRPr="005C0ADA" w:rsidRDefault="00CC0F80" w:rsidP="00D33526">
      <w:pPr>
        <w:rPr>
          <w:sz w:val="24"/>
          <w:szCs w:val="24"/>
          <w:lang w:val="x-none"/>
        </w:rPr>
      </w:pPr>
    </w:p>
    <w:p w14:paraId="7D57AC1C" w14:textId="77777777" w:rsidR="00683E97" w:rsidRPr="005C0ADA" w:rsidRDefault="00683E97" w:rsidP="00D33526">
      <w:pPr>
        <w:rPr>
          <w:sz w:val="24"/>
          <w:szCs w:val="24"/>
          <w:lang w:val="x-none"/>
        </w:rPr>
        <w:sectPr w:rsidR="00683E97" w:rsidRPr="005C0ADA" w:rsidSect="005026EB">
          <w:pgSz w:w="16838" w:h="11906" w:orient="landscape"/>
          <w:pgMar w:top="1701" w:right="1134" w:bottom="567" w:left="1134" w:header="283" w:footer="567" w:gutter="0"/>
          <w:cols w:space="708"/>
          <w:docGrid w:linePitch="381"/>
        </w:sectPr>
      </w:pPr>
    </w:p>
    <w:p w14:paraId="6D279A36" w14:textId="015695D2" w:rsidR="00531006" w:rsidRPr="005C0ADA" w:rsidRDefault="00380042" w:rsidP="00D33526">
      <w:pPr>
        <w:pStyle w:val="1"/>
        <w:tabs>
          <w:tab w:val="left" w:pos="1134"/>
        </w:tabs>
        <w:spacing w:before="0" w:line="360" w:lineRule="auto"/>
        <w:ind w:left="0" w:firstLine="709"/>
        <w:contextualSpacing/>
        <w:rPr>
          <w:rFonts w:cs="Times New Roman"/>
          <w:sz w:val="24"/>
          <w:szCs w:val="24"/>
        </w:rPr>
      </w:pPr>
      <w:bookmarkStart w:id="330" w:name="_Toc524944299"/>
      <w:bookmarkStart w:id="331" w:name="_Toc524944875"/>
      <w:bookmarkStart w:id="332" w:name="_Toc528166554"/>
      <w:bookmarkStart w:id="333" w:name="_Toc166748563"/>
      <w:r w:rsidRPr="005C0ADA">
        <w:rPr>
          <w:rFonts w:cs="Times New Roman"/>
          <w:sz w:val="24"/>
          <w:szCs w:val="24"/>
        </w:rPr>
        <w:lastRenderedPageBreak/>
        <w:t xml:space="preserve">Раздел 15. </w:t>
      </w:r>
      <w:r w:rsidR="000A5894" w:rsidRPr="005C0ADA">
        <w:rPr>
          <w:rFonts w:cs="Times New Roman"/>
          <w:sz w:val="24"/>
          <w:szCs w:val="24"/>
        </w:rPr>
        <w:t>Ценовые (тарифные) последствия</w:t>
      </w:r>
      <w:bookmarkEnd w:id="330"/>
      <w:bookmarkEnd w:id="331"/>
      <w:bookmarkEnd w:id="332"/>
      <w:bookmarkEnd w:id="333"/>
    </w:p>
    <w:p w14:paraId="3C1370E5" w14:textId="77777777" w:rsidR="00EA6872" w:rsidRPr="005C0ADA" w:rsidRDefault="00EA6872" w:rsidP="00D33526">
      <w:pPr>
        <w:spacing w:after="0"/>
        <w:jc w:val="both"/>
        <w:rPr>
          <w:sz w:val="24"/>
          <w:szCs w:val="24"/>
        </w:rPr>
      </w:pPr>
      <w:r w:rsidRPr="005C0ADA">
        <w:rPr>
          <w:sz w:val="24"/>
          <w:szCs w:val="24"/>
        </w:rPr>
        <w:t>Тарифно-балансовые расчетные модели теплоснабжения потребителей выполнены с учетом реализации мероприятий настоящей схемы теплоснабжения. Результаты расчета представлены в таблице ниже.</w:t>
      </w:r>
    </w:p>
    <w:p w14:paraId="02C48E60" w14:textId="5B97B3DD" w:rsidR="001B1C5C" w:rsidRPr="005C0ADA" w:rsidRDefault="001B1C5C" w:rsidP="00D33526">
      <w:pPr>
        <w:spacing w:after="0"/>
        <w:jc w:val="both"/>
        <w:rPr>
          <w:sz w:val="24"/>
          <w:szCs w:val="24"/>
        </w:rPr>
      </w:pPr>
      <w:r w:rsidRPr="005C0ADA">
        <w:rPr>
          <w:sz w:val="24"/>
          <w:szCs w:val="24"/>
        </w:rPr>
        <w:t>Результаты оценки ценовых последствий представлены в таблицах</w:t>
      </w:r>
      <w:r w:rsidR="00FD622C" w:rsidRPr="005C0ADA">
        <w:rPr>
          <w:sz w:val="24"/>
          <w:szCs w:val="24"/>
        </w:rPr>
        <w:t xml:space="preserve"> </w:t>
      </w:r>
      <w:r w:rsidR="00EA6872" w:rsidRPr="005C0ADA">
        <w:rPr>
          <w:sz w:val="24"/>
          <w:szCs w:val="24"/>
        </w:rPr>
        <w:t>47</w:t>
      </w:r>
      <w:r w:rsidRPr="005C0ADA">
        <w:rPr>
          <w:sz w:val="24"/>
          <w:szCs w:val="24"/>
        </w:rPr>
        <w:t>-</w:t>
      </w:r>
      <w:r w:rsidR="00EA6872" w:rsidRPr="005C0ADA">
        <w:rPr>
          <w:sz w:val="24"/>
          <w:szCs w:val="24"/>
        </w:rPr>
        <w:t>48</w:t>
      </w:r>
      <w:r w:rsidRPr="005C0ADA">
        <w:rPr>
          <w:sz w:val="24"/>
          <w:szCs w:val="24"/>
        </w:rPr>
        <w:t>.</w:t>
      </w:r>
    </w:p>
    <w:p w14:paraId="4E643D4E" w14:textId="77777777" w:rsidR="005B4A7F" w:rsidRPr="005C0ADA" w:rsidRDefault="005B4A7F" w:rsidP="00D33526">
      <w:pPr>
        <w:spacing w:after="0"/>
        <w:jc w:val="both"/>
        <w:rPr>
          <w:sz w:val="24"/>
          <w:szCs w:val="24"/>
        </w:rPr>
      </w:pPr>
    </w:p>
    <w:p w14:paraId="312C0658" w14:textId="77777777" w:rsidR="005B4A7F" w:rsidRPr="005C0ADA" w:rsidRDefault="005B4A7F" w:rsidP="00D33526">
      <w:pPr>
        <w:spacing w:after="0" w:line="240" w:lineRule="auto"/>
        <w:ind w:left="-95" w:right="-62" w:firstLine="0"/>
        <w:jc w:val="center"/>
        <w:rPr>
          <w:sz w:val="18"/>
          <w:szCs w:val="18"/>
          <w:lang w:eastAsia="en-US"/>
        </w:rPr>
        <w:sectPr w:rsidR="005B4A7F" w:rsidRPr="005C0ADA" w:rsidSect="00CC0F80">
          <w:pgSz w:w="11906" w:h="16838"/>
          <w:pgMar w:top="1134" w:right="851" w:bottom="1134" w:left="1701" w:header="709" w:footer="709" w:gutter="0"/>
          <w:cols w:space="708"/>
          <w:docGrid w:linePitch="360"/>
        </w:sectPr>
      </w:pPr>
    </w:p>
    <w:p w14:paraId="1DCCC715" w14:textId="01B1B36C" w:rsidR="00EA6872" w:rsidRPr="005C0ADA" w:rsidRDefault="00EA6872" w:rsidP="00EA6872">
      <w:pPr>
        <w:keepNext/>
        <w:spacing w:before="120" w:after="0" w:line="240" w:lineRule="auto"/>
        <w:ind w:firstLine="0"/>
        <w:jc w:val="center"/>
        <w:rPr>
          <w:b/>
          <w:bCs/>
          <w:sz w:val="24"/>
          <w:szCs w:val="24"/>
          <w:lang w:eastAsia="en-US"/>
        </w:rPr>
      </w:pPr>
      <w:r w:rsidRPr="005C0ADA">
        <w:rPr>
          <w:b/>
          <w:bCs/>
          <w:sz w:val="24"/>
          <w:szCs w:val="24"/>
          <w:lang w:eastAsia="en-US"/>
        </w:rPr>
        <w:lastRenderedPageBreak/>
        <w:t xml:space="preserve">Таблица </w:t>
      </w:r>
      <w:r w:rsidRPr="005C0ADA">
        <w:rPr>
          <w:b/>
          <w:bCs/>
          <w:sz w:val="24"/>
          <w:szCs w:val="24"/>
          <w:lang w:eastAsia="en-US"/>
        </w:rPr>
        <w:fldChar w:fldCharType="begin"/>
      </w:r>
      <w:r w:rsidRPr="005C0ADA">
        <w:rPr>
          <w:b/>
          <w:bCs/>
          <w:sz w:val="24"/>
          <w:szCs w:val="24"/>
          <w:lang w:eastAsia="en-US"/>
        </w:rPr>
        <w:instrText xml:space="preserve"> SEQ Таблица \* ARABIC </w:instrText>
      </w:r>
      <w:r w:rsidRPr="005C0ADA">
        <w:rPr>
          <w:b/>
          <w:bCs/>
          <w:sz w:val="24"/>
          <w:szCs w:val="24"/>
          <w:lang w:eastAsia="en-US"/>
        </w:rPr>
        <w:fldChar w:fldCharType="separate"/>
      </w:r>
      <w:r w:rsidR="005C0ADA" w:rsidRPr="005C0ADA">
        <w:rPr>
          <w:b/>
          <w:bCs/>
          <w:noProof/>
          <w:sz w:val="24"/>
          <w:szCs w:val="24"/>
          <w:lang w:eastAsia="en-US"/>
        </w:rPr>
        <w:t>46</w:t>
      </w:r>
      <w:r w:rsidRPr="005C0ADA">
        <w:rPr>
          <w:b/>
          <w:bCs/>
          <w:sz w:val="24"/>
          <w:szCs w:val="24"/>
          <w:lang w:eastAsia="en-US"/>
        </w:rPr>
        <w:fldChar w:fldCharType="end"/>
      </w:r>
      <w:r w:rsidRPr="005C0ADA">
        <w:rPr>
          <w:b/>
          <w:bCs/>
          <w:sz w:val="24"/>
          <w:szCs w:val="24"/>
          <w:lang w:eastAsia="en-US"/>
        </w:rPr>
        <w:t xml:space="preserve"> – Тарифно-</w:t>
      </w:r>
      <w:r w:rsidRPr="005C0ADA">
        <w:rPr>
          <w:i/>
          <w:iCs/>
          <w:sz w:val="18"/>
          <w:szCs w:val="18"/>
        </w:rPr>
        <w:t xml:space="preserve"> </w:t>
      </w:r>
      <w:r w:rsidRPr="005C0ADA">
        <w:rPr>
          <w:b/>
          <w:bCs/>
          <w:sz w:val="24"/>
          <w:szCs w:val="24"/>
          <w:lang w:eastAsia="en-US"/>
        </w:rPr>
        <w:t>балансовые расчетные модели теплоснабжения потребителей</w:t>
      </w:r>
    </w:p>
    <w:tbl>
      <w:tblPr>
        <w:tblW w:w="5000" w:type="pct"/>
        <w:shd w:val="clear" w:color="auto" w:fill="FFFFFF"/>
        <w:tblCellMar>
          <w:left w:w="0" w:type="dxa"/>
          <w:right w:w="0" w:type="dxa"/>
        </w:tblCellMar>
        <w:tblLook w:val="04A0" w:firstRow="1" w:lastRow="0" w:firstColumn="1" w:lastColumn="0" w:noHBand="0" w:noVBand="1"/>
      </w:tblPr>
      <w:tblGrid>
        <w:gridCol w:w="1871"/>
        <w:gridCol w:w="811"/>
        <w:gridCol w:w="853"/>
        <w:gridCol w:w="850"/>
        <w:gridCol w:w="850"/>
        <w:gridCol w:w="850"/>
        <w:gridCol w:w="850"/>
        <w:gridCol w:w="853"/>
        <w:gridCol w:w="850"/>
        <w:gridCol w:w="850"/>
        <w:gridCol w:w="992"/>
        <w:gridCol w:w="992"/>
        <w:gridCol w:w="1135"/>
        <w:gridCol w:w="986"/>
        <w:gridCol w:w="957"/>
      </w:tblGrid>
      <w:tr w:rsidR="00EA6872" w:rsidRPr="005C0ADA" w14:paraId="6E1FC5BB" w14:textId="77777777" w:rsidTr="001A30B6">
        <w:trPr>
          <w:trHeight w:val="280"/>
        </w:trPr>
        <w:tc>
          <w:tcPr>
            <w:tcW w:w="643" w:type="pct"/>
            <w:vMerge w:val="restart"/>
            <w:tcBorders>
              <w:top w:val="single" w:sz="8" w:space="0" w:color="auto"/>
              <w:left w:val="single" w:sz="8" w:space="0" w:color="auto"/>
              <w:bottom w:val="single" w:sz="8" w:space="0" w:color="000000"/>
              <w:right w:val="single" w:sz="8" w:space="0" w:color="auto"/>
            </w:tcBorders>
            <w:shd w:val="clear" w:color="auto" w:fill="FFFFFF"/>
            <w:tcMar>
              <w:top w:w="0" w:type="dxa"/>
              <w:left w:w="108" w:type="dxa"/>
              <w:bottom w:w="0" w:type="dxa"/>
              <w:right w:w="108" w:type="dxa"/>
            </w:tcMar>
            <w:vAlign w:val="center"/>
            <w:hideMark/>
          </w:tcPr>
          <w:p w14:paraId="53FE2F0B" w14:textId="77777777" w:rsidR="00EA6872" w:rsidRPr="005C0ADA" w:rsidRDefault="00EA6872" w:rsidP="00EA6872">
            <w:pPr>
              <w:spacing w:after="0" w:line="240" w:lineRule="auto"/>
              <w:ind w:firstLine="0"/>
              <w:jc w:val="center"/>
              <w:rPr>
                <w:sz w:val="20"/>
                <w:szCs w:val="20"/>
                <w:lang w:eastAsia="en-US"/>
              </w:rPr>
            </w:pPr>
            <w:r w:rsidRPr="005C0ADA">
              <w:rPr>
                <w:b/>
                <w:bCs/>
                <w:sz w:val="20"/>
                <w:szCs w:val="20"/>
                <w:lang w:eastAsia="en-US"/>
              </w:rPr>
              <w:t>Наименование показателя</w:t>
            </w:r>
          </w:p>
        </w:tc>
        <w:tc>
          <w:tcPr>
            <w:tcW w:w="279" w:type="pct"/>
            <w:vMerge w:val="restart"/>
            <w:tcBorders>
              <w:top w:val="single" w:sz="8" w:space="0" w:color="auto"/>
              <w:left w:val="nil"/>
              <w:bottom w:val="single" w:sz="8" w:space="0" w:color="000000"/>
              <w:right w:val="single" w:sz="8" w:space="0" w:color="auto"/>
            </w:tcBorders>
            <w:shd w:val="clear" w:color="auto" w:fill="FFFFFF"/>
            <w:tcMar>
              <w:top w:w="0" w:type="dxa"/>
              <w:left w:w="108" w:type="dxa"/>
              <w:bottom w:w="0" w:type="dxa"/>
              <w:right w:w="108" w:type="dxa"/>
            </w:tcMar>
            <w:vAlign w:val="center"/>
            <w:hideMark/>
          </w:tcPr>
          <w:p w14:paraId="595F9E99" w14:textId="77777777" w:rsidR="00EA6872" w:rsidRPr="005C0ADA" w:rsidRDefault="00EA6872" w:rsidP="00EA6872">
            <w:pPr>
              <w:spacing w:after="0" w:line="240" w:lineRule="auto"/>
              <w:ind w:firstLine="0"/>
              <w:jc w:val="center"/>
              <w:rPr>
                <w:sz w:val="20"/>
                <w:szCs w:val="20"/>
                <w:lang w:eastAsia="en-US"/>
              </w:rPr>
            </w:pPr>
            <w:r w:rsidRPr="005C0ADA">
              <w:rPr>
                <w:b/>
                <w:bCs/>
                <w:sz w:val="20"/>
                <w:szCs w:val="20"/>
                <w:lang w:eastAsia="en-US"/>
              </w:rPr>
              <w:t>Един. изм.</w:t>
            </w:r>
          </w:p>
        </w:tc>
        <w:tc>
          <w:tcPr>
            <w:tcW w:w="4078" w:type="pct"/>
            <w:gridSpan w:val="13"/>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454391C" w14:textId="77777777" w:rsidR="00EA6872" w:rsidRPr="005C0ADA" w:rsidRDefault="00EA6872" w:rsidP="00EA6872">
            <w:pPr>
              <w:spacing w:after="0" w:line="240" w:lineRule="auto"/>
              <w:ind w:firstLine="0"/>
              <w:jc w:val="center"/>
              <w:rPr>
                <w:sz w:val="20"/>
                <w:szCs w:val="20"/>
                <w:lang w:eastAsia="en-US"/>
              </w:rPr>
            </w:pPr>
            <w:r w:rsidRPr="005C0ADA">
              <w:rPr>
                <w:b/>
                <w:bCs/>
                <w:sz w:val="20"/>
                <w:szCs w:val="20"/>
                <w:lang w:eastAsia="en-US"/>
              </w:rPr>
              <w:t>прогноз</w:t>
            </w:r>
          </w:p>
        </w:tc>
      </w:tr>
      <w:tr w:rsidR="00EA6872" w:rsidRPr="005C0ADA" w14:paraId="6FB174F3" w14:textId="77777777" w:rsidTr="001A30B6">
        <w:trPr>
          <w:trHeight w:val="280"/>
        </w:trPr>
        <w:tc>
          <w:tcPr>
            <w:tcW w:w="643" w:type="pct"/>
            <w:vMerge/>
            <w:tcBorders>
              <w:top w:val="single" w:sz="8" w:space="0" w:color="auto"/>
              <w:left w:val="single" w:sz="8" w:space="0" w:color="auto"/>
              <w:bottom w:val="single" w:sz="8" w:space="0" w:color="000000"/>
              <w:right w:val="single" w:sz="8" w:space="0" w:color="auto"/>
            </w:tcBorders>
            <w:shd w:val="clear" w:color="auto" w:fill="FFFFFF"/>
            <w:vAlign w:val="center"/>
            <w:hideMark/>
          </w:tcPr>
          <w:p w14:paraId="53F1799D" w14:textId="77777777" w:rsidR="00EA6872" w:rsidRPr="005C0ADA" w:rsidRDefault="00EA6872" w:rsidP="00EA6872">
            <w:pPr>
              <w:spacing w:after="0" w:line="240" w:lineRule="auto"/>
              <w:ind w:firstLine="0"/>
              <w:jc w:val="center"/>
              <w:rPr>
                <w:sz w:val="20"/>
                <w:szCs w:val="20"/>
                <w:lang w:eastAsia="en-US"/>
              </w:rPr>
            </w:pPr>
          </w:p>
        </w:tc>
        <w:tc>
          <w:tcPr>
            <w:tcW w:w="279" w:type="pct"/>
            <w:vMerge/>
            <w:tcBorders>
              <w:top w:val="single" w:sz="8" w:space="0" w:color="auto"/>
              <w:left w:val="nil"/>
              <w:bottom w:val="single" w:sz="8" w:space="0" w:color="000000"/>
              <w:right w:val="single" w:sz="8" w:space="0" w:color="auto"/>
            </w:tcBorders>
            <w:shd w:val="clear" w:color="auto" w:fill="FFFFFF"/>
            <w:vAlign w:val="center"/>
            <w:hideMark/>
          </w:tcPr>
          <w:p w14:paraId="71D35E6A" w14:textId="77777777" w:rsidR="00EA6872" w:rsidRPr="005C0ADA" w:rsidRDefault="00EA6872" w:rsidP="00EA6872">
            <w:pPr>
              <w:spacing w:after="0" w:line="240" w:lineRule="auto"/>
              <w:ind w:firstLine="0"/>
              <w:jc w:val="center"/>
              <w:rPr>
                <w:sz w:val="20"/>
                <w:szCs w:val="20"/>
                <w:lang w:eastAsia="en-US"/>
              </w:rPr>
            </w:pPr>
          </w:p>
        </w:tc>
        <w:tc>
          <w:tcPr>
            <w:tcW w:w="293"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4D9F54E" w14:textId="77777777" w:rsidR="00EA6872" w:rsidRPr="005C0ADA" w:rsidRDefault="00EA6872" w:rsidP="00EA6872">
            <w:pPr>
              <w:spacing w:after="0" w:line="240" w:lineRule="auto"/>
              <w:ind w:firstLine="0"/>
              <w:jc w:val="center"/>
              <w:rPr>
                <w:sz w:val="20"/>
                <w:szCs w:val="20"/>
                <w:lang w:eastAsia="en-US"/>
              </w:rPr>
            </w:pPr>
            <w:r w:rsidRPr="005C0ADA">
              <w:rPr>
                <w:b/>
                <w:bCs/>
                <w:sz w:val="20"/>
                <w:szCs w:val="20"/>
                <w:lang w:eastAsia="en-US"/>
              </w:rPr>
              <w:t>2025</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8A48149" w14:textId="77777777" w:rsidR="00EA6872" w:rsidRPr="005C0ADA" w:rsidRDefault="00EA6872" w:rsidP="00EA6872">
            <w:pPr>
              <w:spacing w:after="0" w:line="240" w:lineRule="auto"/>
              <w:ind w:firstLine="0"/>
              <w:jc w:val="center"/>
              <w:rPr>
                <w:sz w:val="20"/>
                <w:szCs w:val="20"/>
                <w:lang w:eastAsia="en-US"/>
              </w:rPr>
            </w:pPr>
            <w:r w:rsidRPr="005C0ADA">
              <w:rPr>
                <w:b/>
                <w:bCs/>
                <w:sz w:val="20"/>
                <w:szCs w:val="20"/>
                <w:lang w:eastAsia="en-US"/>
              </w:rPr>
              <w:t>2026</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A00A017" w14:textId="77777777" w:rsidR="00EA6872" w:rsidRPr="005C0ADA" w:rsidRDefault="00EA6872" w:rsidP="00EA6872">
            <w:pPr>
              <w:spacing w:after="0" w:line="240" w:lineRule="auto"/>
              <w:ind w:firstLine="0"/>
              <w:jc w:val="center"/>
              <w:rPr>
                <w:sz w:val="20"/>
                <w:szCs w:val="20"/>
                <w:lang w:eastAsia="en-US"/>
              </w:rPr>
            </w:pPr>
            <w:r w:rsidRPr="005C0ADA">
              <w:rPr>
                <w:b/>
                <w:bCs/>
                <w:sz w:val="20"/>
                <w:szCs w:val="20"/>
                <w:lang w:eastAsia="en-US"/>
              </w:rPr>
              <w:t>2027</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50A72A4" w14:textId="77777777" w:rsidR="00EA6872" w:rsidRPr="005C0ADA" w:rsidRDefault="00EA6872" w:rsidP="00EA6872">
            <w:pPr>
              <w:spacing w:after="0" w:line="240" w:lineRule="auto"/>
              <w:ind w:firstLine="0"/>
              <w:jc w:val="center"/>
              <w:rPr>
                <w:sz w:val="20"/>
                <w:szCs w:val="20"/>
                <w:lang w:eastAsia="en-US"/>
              </w:rPr>
            </w:pPr>
            <w:r w:rsidRPr="005C0ADA">
              <w:rPr>
                <w:b/>
                <w:bCs/>
                <w:sz w:val="20"/>
                <w:szCs w:val="20"/>
                <w:lang w:eastAsia="en-US"/>
              </w:rPr>
              <w:t>2028</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CDCC0B6" w14:textId="77777777" w:rsidR="00EA6872" w:rsidRPr="005C0ADA" w:rsidRDefault="00EA6872" w:rsidP="00EA6872">
            <w:pPr>
              <w:spacing w:after="0" w:line="240" w:lineRule="auto"/>
              <w:ind w:firstLine="0"/>
              <w:jc w:val="center"/>
              <w:rPr>
                <w:sz w:val="20"/>
                <w:szCs w:val="20"/>
                <w:lang w:eastAsia="en-US"/>
              </w:rPr>
            </w:pPr>
            <w:r w:rsidRPr="005C0ADA">
              <w:rPr>
                <w:b/>
                <w:bCs/>
                <w:sz w:val="20"/>
                <w:szCs w:val="20"/>
                <w:lang w:eastAsia="en-US"/>
              </w:rPr>
              <w:t>2029</w:t>
            </w:r>
          </w:p>
        </w:tc>
        <w:tc>
          <w:tcPr>
            <w:tcW w:w="293"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BD9FCBA" w14:textId="77777777" w:rsidR="00EA6872" w:rsidRPr="005C0ADA" w:rsidRDefault="00EA6872" w:rsidP="00EA6872">
            <w:pPr>
              <w:spacing w:after="0" w:line="240" w:lineRule="auto"/>
              <w:ind w:firstLine="0"/>
              <w:jc w:val="center"/>
              <w:rPr>
                <w:sz w:val="20"/>
                <w:szCs w:val="20"/>
                <w:lang w:eastAsia="en-US"/>
              </w:rPr>
            </w:pPr>
            <w:r w:rsidRPr="005C0ADA">
              <w:rPr>
                <w:b/>
                <w:bCs/>
                <w:sz w:val="20"/>
                <w:szCs w:val="20"/>
                <w:lang w:eastAsia="en-US"/>
              </w:rPr>
              <w:t>2030</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4C15A17" w14:textId="77777777" w:rsidR="00EA6872" w:rsidRPr="005C0ADA" w:rsidRDefault="00EA6872" w:rsidP="00EA6872">
            <w:pPr>
              <w:spacing w:after="0" w:line="240" w:lineRule="auto"/>
              <w:ind w:firstLine="0"/>
              <w:jc w:val="center"/>
              <w:rPr>
                <w:sz w:val="20"/>
                <w:szCs w:val="20"/>
                <w:lang w:eastAsia="en-US"/>
              </w:rPr>
            </w:pPr>
            <w:r w:rsidRPr="005C0ADA">
              <w:rPr>
                <w:b/>
                <w:bCs/>
                <w:sz w:val="20"/>
                <w:szCs w:val="20"/>
                <w:lang w:eastAsia="en-US"/>
              </w:rPr>
              <w:t>2031</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8A9FB33" w14:textId="77777777" w:rsidR="00EA6872" w:rsidRPr="005C0ADA" w:rsidRDefault="00EA6872" w:rsidP="00EA6872">
            <w:pPr>
              <w:spacing w:after="0" w:line="240" w:lineRule="auto"/>
              <w:ind w:firstLine="0"/>
              <w:jc w:val="center"/>
              <w:rPr>
                <w:sz w:val="20"/>
                <w:szCs w:val="20"/>
                <w:lang w:eastAsia="en-US"/>
              </w:rPr>
            </w:pPr>
            <w:r w:rsidRPr="005C0ADA">
              <w:rPr>
                <w:b/>
                <w:bCs/>
                <w:sz w:val="20"/>
                <w:szCs w:val="20"/>
                <w:lang w:eastAsia="en-US"/>
              </w:rPr>
              <w:t>2032</w:t>
            </w:r>
          </w:p>
        </w:tc>
        <w:tc>
          <w:tcPr>
            <w:tcW w:w="341"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C169B03" w14:textId="77777777" w:rsidR="00EA6872" w:rsidRPr="005C0ADA" w:rsidRDefault="00EA6872" w:rsidP="00EA6872">
            <w:pPr>
              <w:spacing w:after="0" w:line="240" w:lineRule="auto"/>
              <w:ind w:firstLine="0"/>
              <w:jc w:val="center"/>
              <w:rPr>
                <w:sz w:val="20"/>
                <w:szCs w:val="20"/>
                <w:lang w:eastAsia="en-US"/>
              </w:rPr>
            </w:pPr>
            <w:r w:rsidRPr="005C0ADA">
              <w:rPr>
                <w:b/>
                <w:bCs/>
                <w:sz w:val="20"/>
                <w:szCs w:val="20"/>
                <w:lang w:eastAsia="en-US"/>
              </w:rPr>
              <w:t>2033</w:t>
            </w:r>
          </w:p>
        </w:tc>
        <w:tc>
          <w:tcPr>
            <w:tcW w:w="341"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A458082" w14:textId="77777777" w:rsidR="00EA6872" w:rsidRPr="005C0ADA" w:rsidRDefault="00EA6872" w:rsidP="00EA6872">
            <w:pPr>
              <w:spacing w:after="0" w:line="240" w:lineRule="auto"/>
              <w:ind w:firstLine="0"/>
              <w:jc w:val="center"/>
              <w:rPr>
                <w:sz w:val="20"/>
                <w:szCs w:val="20"/>
                <w:lang w:eastAsia="en-US"/>
              </w:rPr>
            </w:pPr>
            <w:r w:rsidRPr="005C0ADA">
              <w:rPr>
                <w:b/>
                <w:bCs/>
                <w:sz w:val="20"/>
                <w:szCs w:val="20"/>
                <w:lang w:eastAsia="en-US"/>
              </w:rPr>
              <w:t>2034</w:t>
            </w:r>
          </w:p>
        </w:tc>
        <w:tc>
          <w:tcPr>
            <w:tcW w:w="39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75FBA77" w14:textId="77777777" w:rsidR="00EA6872" w:rsidRPr="005C0ADA" w:rsidRDefault="00EA6872" w:rsidP="00EA6872">
            <w:pPr>
              <w:spacing w:after="0" w:line="240" w:lineRule="auto"/>
              <w:ind w:firstLine="0"/>
              <w:jc w:val="center"/>
              <w:rPr>
                <w:sz w:val="20"/>
                <w:szCs w:val="20"/>
                <w:lang w:eastAsia="en-US"/>
              </w:rPr>
            </w:pPr>
            <w:r w:rsidRPr="005C0ADA">
              <w:rPr>
                <w:b/>
                <w:bCs/>
                <w:sz w:val="20"/>
                <w:szCs w:val="20"/>
                <w:lang w:eastAsia="en-US"/>
              </w:rPr>
              <w:t>2035</w:t>
            </w:r>
          </w:p>
        </w:tc>
        <w:tc>
          <w:tcPr>
            <w:tcW w:w="33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E814CC2" w14:textId="77777777" w:rsidR="00EA6872" w:rsidRPr="005C0ADA" w:rsidRDefault="00EA6872" w:rsidP="00EA6872">
            <w:pPr>
              <w:spacing w:after="0" w:line="240" w:lineRule="auto"/>
              <w:ind w:firstLine="0"/>
              <w:jc w:val="center"/>
              <w:rPr>
                <w:sz w:val="20"/>
                <w:szCs w:val="20"/>
                <w:lang w:eastAsia="en-US"/>
              </w:rPr>
            </w:pPr>
            <w:r w:rsidRPr="005C0ADA">
              <w:rPr>
                <w:b/>
                <w:bCs/>
                <w:sz w:val="20"/>
                <w:szCs w:val="20"/>
                <w:lang w:eastAsia="en-US"/>
              </w:rPr>
              <w:t>2036</w:t>
            </w:r>
          </w:p>
        </w:tc>
        <w:tc>
          <w:tcPr>
            <w:tcW w:w="32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16A8D0A" w14:textId="77777777" w:rsidR="00EA6872" w:rsidRPr="005C0ADA" w:rsidRDefault="00EA6872" w:rsidP="00EA6872">
            <w:pPr>
              <w:spacing w:after="0" w:line="240" w:lineRule="auto"/>
              <w:ind w:firstLine="0"/>
              <w:jc w:val="center"/>
              <w:rPr>
                <w:sz w:val="20"/>
                <w:szCs w:val="20"/>
                <w:lang w:eastAsia="en-US"/>
              </w:rPr>
            </w:pPr>
            <w:r w:rsidRPr="005C0ADA">
              <w:rPr>
                <w:b/>
                <w:bCs/>
                <w:sz w:val="20"/>
                <w:szCs w:val="20"/>
                <w:lang w:eastAsia="en-US"/>
              </w:rPr>
              <w:t>2037</w:t>
            </w:r>
          </w:p>
        </w:tc>
      </w:tr>
      <w:tr w:rsidR="00EA6872" w:rsidRPr="005C0ADA" w14:paraId="08BEBD45" w14:textId="77777777" w:rsidTr="001A30B6">
        <w:trPr>
          <w:trHeight w:val="560"/>
        </w:trPr>
        <w:tc>
          <w:tcPr>
            <w:tcW w:w="643"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05E07097" w14:textId="77777777" w:rsidR="00EA6872" w:rsidRPr="005C0ADA" w:rsidRDefault="00EA6872" w:rsidP="00EA6872">
            <w:pPr>
              <w:spacing w:after="0" w:line="240" w:lineRule="auto"/>
              <w:ind w:firstLine="0"/>
              <w:jc w:val="center"/>
              <w:rPr>
                <w:sz w:val="20"/>
                <w:szCs w:val="20"/>
                <w:lang w:eastAsia="en-US"/>
              </w:rPr>
            </w:pPr>
            <w:r w:rsidRPr="005C0ADA">
              <w:rPr>
                <w:sz w:val="20"/>
                <w:szCs w:val="20"/>
                <w:lang w:eastAsia="en-US"/>
              </w:rPr>
              <w:t>Отпуск тепловой энергии из тепловых сетей</w:t>
            </w:r>
          </w:p>
        </w:tc>
        <w:tc>
          <w:tcPr>
            <w:tcW w:w="27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E4BF580" w14:textId="77777777" w:rsidR="00EA6872" w:rsidRPr="005C0ADA" w:rsidRDefault="00EA6872" w:rsidP="00EA6872">
            <w:pPr>
              <w:spacing w:after="0" w:line="240" w:lineRule="auto"/>
              <w:ind w:firstLine="0"/>
              <w:jc w:val="center"/>
              <w:rPr>
                <w:sz w:val="20"/>
                <w:szCs w:val="20"/>
                <w:lang w:eastAsia="en-US"/>
              </w:rPr>
            </w:pPr>
            <w:r w:rsidRPr="005C0ADA">
              <w:rPr>
                <w:sz w:val="20"/>
                <w:szCs w:val="20"/>
                <w:lang w:eastAsia="en-US"/>
              </w:rPr>
              <w:t>тыс. Гкал</w:t>
            </w:r>
          </w:p>
        </w:tc>
        <w:tc>
          <w:tcPr>
            <w:tcW w:w="293"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315DC29"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731,6</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8ABCE43"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744,5</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214B11E"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752,2</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EDB7807"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770,5</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498A438"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779,8</w:t>
            </w:r>
          </w:p>
        </w:tc>
        <w:tc>
          <w:tcPr>
            <w:tcW w:w="293"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EE0FD0B"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798,8</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8585CD9"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837,9</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0EEC01B"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854,1</w:t>
            </w:r>
          </w:p>
        </w:tc>
        <w:tc>
          <w:tcPr>
            <w:tcW w:w="341"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24CAC64"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854,1</w:t>
            </w:r>
          </w:p>
        </w:tc>
        <w:tc>
          <w:tcPr>
            <w:tcW w:w="341"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27E5756"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854,1</w:t>
            </w:r>
          </w:p>
        </w:tc>
        <w:tc>
          <w:tcPr>
            <w:tcW w:w="39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3E9645F"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854,1</w:t>
            </w:r>
          </w:p>
        </w:tc>
        <w:tc>
          <w:tcPr>
            <w:tcW w:w="33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BBC5A17"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854,1</w:t>
            </w:r>
          </w:p>
        </w:tc>
        <w:tc>
          <w:tcPr>
            <w:tcW w:w="32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3D90C6F"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854,1</w:t>
            </w:r>
          </w:p>
        </w:tc>
      </w:tr>
      <w:tr w:rsidR="00EA6872" w:rsidRPr="005C0ADA" w14:paraId="7ED689A5" w14:textId="77777777" w:rsidTr="001A30B6">
        <w:trPr>
          <w:trHeight w:val="560"/>
        </w:trPr>
        <w:tc>
          <w:tcPr>
            <w:tcW w:w="643"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186FA35C" w14:textId="77777777" w:rsidR="00EA6872" w:rsidRPr="005C0ADA" w:rsidRDefault="00EA6872" w:rsidP="00EA6872">
            <w:pPr>
              <w:spacing w:after="0" w:line="240" w:lineRule="auto"/>
              <w:ind w:firstLine="0"/>
              <w:jc w:val="center"/>
              <w:rPr>
                <w:sz w:val="20"/>
                <w:szCs w:val="20"/>
                <w:lang w:eastAsia="en-US"/>
              </w:rPr>
            </w:pPr>
            <w:r w:rsidRPr="005C0ADA">
              <w:rPr>
                <w:sz w:val="20"/>
                <w:szCs w:val="20"/>
                <w:lang w:eastAsia="en-US"/>
              </w:rPr>
              <w:t>Потери тепловой энергии в сети (нормативные)</w:t>
            </w:r>
          </w:p>
        </w:tc>
        <w:tc>
          <w:tcPr>
            <w:tcW w:w="27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DDAC91B" w14:textId="77777777" w:rsidR="00EA6872" w:rsidRPr="005C0ADA" w:rsidRDefault="00EA6872" w:rsidP="00EA6872">
            <w:pPr>
              <w:spacing w:after="0" w:line="240" w:lineRule="auto"/>
              <w:ind w:firstLine="0"/>
              <w:jc w:val="center"/>
              <w:rPr>
                <w:sz w:val="20"/>
                <w:szCs w:val="20"/>
                <w:lang w:eastAsia="en-US"/>
              </w:rPr>
            </w:pPr>
            <w:r w:rsidRPr="005C0ADA">
              <w:rPr>
                <w:sz w:val="20"/>
                <w:szCs w:val="20"/>
                <w:lang w:eastAsia="en-US"/>
              </w:rPr>
              <w:t>тыс. Гкал</w:t>
            </w:r>
          </w:p>
        </w:tc>
        <w:tc>
          <w:tcPr>
            <w:tcW w:w="293"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D61CBA1"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16,8</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BCDA984"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16,8</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BED187A"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16,8</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1D0CCE6"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16,8</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2515F76"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16,8</w:t>
            </w:r>
          </w:p>
        </w:tc>
        <w:tc>
          <w:tcPr>
            <w:tcW w:w="293"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6C7E56C"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16,8</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DB91284"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16,8</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00817DB"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16,8</w:t>
            </w:r>
          </w:p>
        </w:tc>
        <w:tc>
          <w:tcPr>
            <w:tcW w:w="341"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187E2CE"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16,8</w:t>
            </w:r>
          </w:p>
        </w:tc>
        <w:tc>
          <w:tcPr>
            <w:tcW w:w="341"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514E628"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16,8</w:t>
            </w:r>
          </w:p>
        </w:tc>
        <w:tc>
          <w:tcPr>
            <w:tcW w:w="39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DCE7487"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16,8</w:t>
            </w:r>
          </w:p>
        </w:tc>
        <w:tc>
          <w:tcPr>
            <w:tcW w:w="33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45963BE"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16,8</w:t>
            </w:r>
          </w:p>
        </w:tc>
        <w:tc>
          <w:tcPr>
            <w:tcW w:w="32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4543DE0"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16,8</w:t>
            </w:r>
          </w:p>
        </w:tc>
      </w:tr>
      <w:tr w:rsidR="00EA6872" w:rsidRPr="005C0ADA" w14:paraId="09A7015B" w14:textId="77777777" w:rsidTr="001A30B6">
        <w:trPr>
          <w:trHeight w:val="840"/>
        </w:trPr>
        <w:tc>
          <w:tcPr>
            <w:tcW w:w="643"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076B85E4" w14:textId="77777777" w:rsidR="00EA6872" w:rsidRPr="005C0ADA" w:rsidRDefault="00EA6872" w:rsidP="00EA6872">
            <w:pPr>
              <w:spacing w:after="0" w:line="240" w:lineRule="auto"/>
              <w:ind w:firstLine="0"/>
              <w:jc w:val="center"/>
              <w:rPr>
                <w:sz w:val="20"/>
                <w:szCs w:val="20"/>
                <w:lang w:eastAsia="en-US"/>
              </w:rPr>
            </w:pPr>
            <w:r w:rsidRPr="005C0ADA">
              <w:rPr>
                <w:sz w:val="20"/>
                <w:szCs w:val="20"/>
                <w:lang w:eastAsia="en-US"/>
              </w:rPr>
              <w:t>Отпуск тепловой энергии из тепловой сети (полезный отпуск)</w:t>
            </w:r>
          </w:p>
        </w:tc>
        <w:tc>
          <w:tcPr>
            <w:tcW w:w="27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2FC348D" w14:textId="77777777" w:rsidR="00EA6872" w:rsidRPr="005C0ADA" w:rsidRDefault="00EA6872" w:rsidP="00EA6872">
            <w:pPr>
              <w:spacing w:after="0" w:line="240" w:lineRule="auto"/>
              <w:ind w:firstLine="0"/>
              <w:jc w:val="center"/>
              <w:rPr>
                <w:sz w:val="20"/>
                <w:szCs w:val="20"/>
                <w:lang w:eastAsia="en-US"/>
              </w:rPr>
            </w:pPr>
            <w:r w:rsidRPr="005C0ADA">
              <w:rPr>
                <w:sz w:val="20"/>
                <w:szCs w:val="20"/>
                <w:lang w:eastAsia="en-US"/>
              </w:rPr>
              <w:t>тыс. Гкал</w:t>
            </w:r>
          </w:p>
        </w:tc>
        <w:tc>
          <w:tcPr>
            <w:tcW w:w="293"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078CBF4"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714,8</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5353B77"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727,4</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6370651"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734,9</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7FA3334"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752,8</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48B53AA"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761,8</w:t>
            </w:r>
          </w:p>
        </w:tc>
        <w:tc>
          <w:tcPr>
            <w:tcW w:w="293"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01591AE"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780,4</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682696C"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818,6</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4132A54"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834,4</w:t>
            </w:r>
          </w:p>
        </w:tc>
        <w:tc>
          <w:tcPr>
            <w:tcW w:w="341"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E4BB4AD"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834,4</w:t>
            </w:r>
          </w:p>
        </w:tc>
        <w:tc>
          <w:tcPr>
            <w:tcW w:w="341"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95F3AB9"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834,4</w:t>
            </w:r>
          </w:p>
        </w:tc>
        <w:tc>
          <w:tcPr>
            <w:tcW w:w="39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55C97EF"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834,4</w:t>
            </w:r>
          </w:p>
        </w:tc>
        <w:tc>
          <w:tcPr>
            <w:tcW w:w="33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C3D85AA"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834,4</w:t>
            </w:r>
          </w:p>
        </w:tc>
        <w:tc>
          <w:tcPr>
            <w:tcW w:w="32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F3D9C6E"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834,4</w:t>
            </w:r>
          </w:p>
        </w:tc>
      </w:tr>
      <w:tr w:rsidR="00EA6872" w:rsidRPr="005C0ADA" w14:paraId="5F7E668E" w14:textId="77777777" w:rsidTr="001A30B6">
        <w:trPr>
          <w:trHeight w:val="560"/>
        </w:trPr>
        <w:tc>
          <w:tcPr>
            <w:tcW w:w="643"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66EBA7EB" w14:textId="77777777" w:rsidR="00EA6872" w:rsidRPr="005C0ADA" w:rsidRDefault="00EA6872" w:rsidP="00EA6872">
            <w:pPr>
              <w:spacing w:after="0" w:line="240" w:lineRule="auto"/>
              <w:ind w:firstLine="0"/>
              <w:jc w:val="center"/>
              <w:rPr>
                <w:sz w:val="20"/>
                <w:szCs w:val="20"/>
                <w:lang w:eastAsia="en-US"/>
              </w:rPr>
            </w:pPr>
            <w:r w:rsidRPr="005C0ADA">
              <w:rPr>
                <w:sz w:val="20"/>
                <w:szCs w:val="20"/>
                <w:lang w:eastAsia="en-US"/>
              </w:rPr>
              <w:t>Операционные (подконтрольные) расходы</w:t>
            </w:r>
          </w:p>
        </w:tc>
        <w:tc>
          <w:tcPr>
            <w:tcW w:w="27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995D47C" w14:textId="77777777" w:rsidR="00EA6872" w:rsidRPr="005C0ADA" w:rsidRDefault="00EA6872" w:rsidP="00EA6872">
            <w:pPr>
              <w:spacing w:after="0" w:line="240" w:lineRule="auto"/>
              <w:ind w:firstLine="0"/>
              <w:jc w:val="center"/>
              <w:rPr>
                <w:sz w:val="20"/>
                <w:szCs w:val="20"/>
                <w:lang w:eastAsia="en-US"/>
              </w:rPr>
            </w:pPr>
            <w:r w:rsidRPr="005C0ADA">
              <w:rPr>
                <w:sz w:val="20"/>
                <w:szCs w:val="20"/>
                <w:lang w:eastAsia="en-US"/>
              </w:rPr>
              <w:t>тыс. руб.</w:t>
            </w:r>
          </w:p>
        </w:tc>
        <w:tc>
          <w:tcPr>
            <w:tcW w:w="293"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4058B64"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268 303</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3C135FF"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279 035</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6415A19"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290 197</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42A181F"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301 804</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DEC2917"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313 877</w:t>
            </w:r>
          </w:p>
        </w:tc>
        <w:tc>
          <w:tcPr>
            <w:tcW w:w="293"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7F12A4D"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326 432</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9F0A8BC"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339 489</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0860932"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353 068</w:t>
            </w:r>
          </w:p>
        </w:tc>
        <w:tc>
          <w:tcPr>
            <w:tcW w:w="341"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11B6EEC"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367 191</w:t>
            </w:r>
          </w:p>
        </w:tc>
        <w:tc>
          <w:tcPr>
            <w:tcW w:w="341"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47B3093"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381 879</w:t>
            </w:r>
          </w:p>
        </w:tc>
        <w:tc>
          <w:tcPr>
            <w:tcW w:w="39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5033868"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397 154</w:t>
            </w:r>
          </w:p>
        </w:tc>
        <w:tc>
          <w:tcPr>
            <w:tcW w:w="33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797A411"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413 040</w:t>
            </w:r>
          </w:p>
        </w:tc>
        <w:tc>
          <w:tcPr>
            <w:tcW w:w="32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F7DFDCD"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429 562</w:t>
            </w:r>
          </w:p>
        </w:tc>
      </w:tr>
      <w:tr w:rsidR="00EA6872" w:rsidRPr="005C0ADA" w14:paraId="501EB6E4" w14:textId="77777777" w:rsidTr="001A30B6">
        <w:trPr>
          <w:trHeight w:val="280"/>
        </w:trPr>
        <w:tc>
          <w:tcPr>
            <w:tcW w:w="643"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0F314190" w14:textId="77777777" w:rsidR="00EA6872" w:rsidRPr="005C0ADA" w:rsidRDefault="00EA6872" w:rsidP="00EA6872">
            <w:pPr>
              <w:spacing w:after="0" w:line="240" w:lineRule="auto"/>
              <w:ind w:firstLine="0"/>
              <w:jc w:val="center"/>
              <w:rPr>
                <w:sz w:val="20"/>
                <w:szCs w:val="20"/>
                <w:lang w:eastAsia="en-US"/>
              </w:rPr>
            </w:pPr>
            <w:r w:rsidRPr="005C0ADA">
              <w:rPr>
                <w:sz w:val="20"/>
                <w:szCs w:val="20"/>
                <w:lang w:eastAsia="en-US"/>
              </w:rPr>
              <w:t>Неподконтрольные расходы</w:t>
            </w:r>
          </w:p>
        </w:tc>
        <w:tc>
          <w:tcPr>
            <w:tcW w:w="27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FACDAF8" w14:textId="77777777" w:rsidR="00EA6872" w:rsidRPr="005C0ADA" w:rsidRDefault="00EA6872" w:rsidP="00EA6872">
            <w:pPr>
              <w:spacing w:after="0" w:line="240" w:lineRule="auto"/>
              <w:ind w:firstLine="0"/>
              <w:jc w:val="center"/>
              <w:rPr>
                <w:sz w:val="20"/>
                <w:szCs w:val="20"/>
                <w:lang w:eastAsia="en-US"/>
              </w:rPr>
            </w:pPr>
            <w:r w:rsidRPr="005C0ADA">
              <w:rPr>
                <w:sz w:val="20"/>
                <w:szCs w:val="20"/>
                <w:lang w:eastAsia="en-US"/>
              </w:rPr>
              <w:t>тыс. руб.</w:t>
            </w:r>
          </w:p>
        </w:tc>
        <w:tc>
          <w:tcPr>
            <w:tcW w:w="293"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5595BFF"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230 524</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02B21DF"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239 745</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1BF58DA"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249 335</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4C0922A"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259 308</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AB42F8B"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269 680</w:t>
            </w:r>
          </w:p>
        </w:tc>
        <w:tc>
          <w:tcPr>
            <w:tcW w:w="293"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D90E2FA"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280 468</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A6077D8"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291 686</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1E29062"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303 354</w:t>
            </w:r>
          </w:p>
        </w:tc>
        <w:tc>
          <w:tcPr>
            <w:tcW w:w="341"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BC9BD31"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315 488</w:t>
            </w:r>
          </w:p>
        </w:tc>
        <w:tc>
          <w:tcPr>
            <w:tcW w:w="341"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56BE67A"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328 108</w:t>
            </w:r>
          </w:p>
        </w:tc>
        <w:tc>
          <w:tcPr>
            <w:tcW w:w="39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775C2D1"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341 232</w:t>
            </w:r>
          </w:p>
        </w:tc>
        <w:tc>
          <w:tcPr>
            <w:tcW w:w="33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BBFA65D"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354 881</w:t>
            </w:r>
          </w:p>
        </w:tc>
        <w:tc>
          <w:tcPr>
            <w:tcW w:w="32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25E20D7"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369 076</w:t>
            </w:r>
          </w:p>
        </w:tc>
      </w:tr>
      <w:tr w:rsidR="00EA6872" w:rsidRPr="005C0ADA" w14:paraId="2359D17A" w14:textId="77777777" w:rsidTr="001A30B6">
        <w:trPr>
          <w:trHeight w:val="1400"/>
        </w:trPr>
        <w:tc>
          <w:tcPr>
            <w:tcW w:w="643"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455B1A0D" w14:textId="77777777" w:rsidR="00EA6872" w:rsidRPr="005C0ADA" w:rsidRDefault="00EA6872" w:rsidP="00EA6872">
            <w:pPr>
              <w:spacing w:after="0" w:line="240" w:lineRule="auto"/>
              <w:ind w:firstLine="0"/>
              <w:jc w:val="center"/>
              <w:rPr>
                <w:sz w:val="20"/>
                <w:szCs w:val="20"/>
                <w:lang w:eastAsia="en-US"/>
              </w:rPr>
            </w:pPr>
            <w:r w:rsidRPr="005C0ADA">
              <w:rPr>
                <w:sz w:val="20"/>
                <w:szCs w:val="20"/>
                <w:lang w:eastAsia="en-US"/>
              </w:rPr>
              <w:t>Расходы на приобретение (производство) энергетических ресурсов, холодной воды и теплоносителя</w:t>
            </w:r>
          </w:p>
        </w:tc>
        <w:tc>
          <w:tcPr>
            <w:tcW w:w="27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3033AAA" w14:textId="77777777" w:rsidR="00EA6872" w:rsidRPr="005C0ADA" w:rsidRDefault="00EA6872" w:rsidP="00EA6872">
            <w:pPr>
              <w:spacing w:after="0" w:line="240" w:lineRule="auto"/>
              <w:ind w:firstLine="0"/>
              <w:jc w:val="center"/>
              <w:rPr>
                <w:sz w:val="20"/>
                <w:szCs w:val="20"/>
                <w:lang w:eastAsia="en-US"/>
              </w:rPr>
            </w:pPr>
            <w:r w:rsidRPr="005C0ADA">
              <w:rPr>
                <w:sz w:val="20"/>
                <w:szCs w:val="20"/>
                <w:lang w:eastAsia="en-US"/>
              </w:rPr>
              <w:t>тыс. руб.</w:t>
            </w:r>
          </w:p>
        </w:tc>
        <w:tc>
          <w:tcPr>
            <w:tcW w:w="293"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DEE72B6"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203 861</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FB3799E"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215 761</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34DA9DF"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226 696</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57A9312"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241 517</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A69092E"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254 193</w:t>
            </w:r>
          </w:p>
        </w:tc>
        <w:tc>
          <w:tcPr>
            <w:tcW w:w="293"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A921C6E"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270 800</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2595F09"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295 430</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99FA326"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313 187</w:t>
            </w:r>
          </w:p>
        </w:tc>
        <w:tc>
          <w:tcPr>
            <w:tcW w:w="341"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C42E28F"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325 715</w:t>
            </w:r>
          </w:p>
        </w:tc>
        <w:tc>
          <w:tcPr>
            <w:tcW w:w="341"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CFA8E99"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338 743</w:t>
            </w:r>
          </w:p>
        </w:tc>
        <w:tc>
          <w:tcPr>
            <w:tcW w:w="39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33D46CB"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352 293</w:t>
            </w:r>
          </w:p>
        </w:tc>
        <w:tc>
          <w:tcPr>
            <w:tcW w:w="33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0D1B0F8"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366 385</w:t>
            </w:r>
          </w:p>
        </w:tc>
        <w:tc>
          <w:tcPr>
            <w:tcW w:w="32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77EB7B2"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381 040</w:t>
            </w:r>
          </w:p>
        </w:tc>
      </w:tr>
      <w:tr w:rsidR="00EA6872" w:rsidRPr="005C0ADA" w14:paraId="519CE9CE" w14:textId="77777777" w:rsidTr="001A30B6">
        <w:trPr>
          <w:trHeight w:val="280"/>
        </w:trPr>
        <w:tc>
          <w:tcPr>
            <w:tcW w:w="643"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47C601EF" w14:textId="77777777" w:rsidR="00EA6872" w:rsidRPr="005C0ADA" w:rsidRDefault="00EA6872" w:rsidP="00EA6872">
            <w:pPr>
              <w:spacing w:after="0" w:line="240" w:lineRule="auto"/>
              <w:ind w:firstLine="0"/>
              <w:jc w:val="center"/>
              <w:rPr>
                <w:sz w:val="20"/>
                <w:szCs w:val="20"/>
                <w:lang w:eastAsia="en-US"/>
              </w:rPr>
            </w:pPr>
            <w:r w:rsidRPr="005C0ADA">
              <w:rPr>
                <w:sz w:val="20"/>
                <w:szCs w:val="20"/>
                <w:lang w:eastAsia="en-US"/>
              </w:rPr>
              <w:t>Прибыль</w:t>
            </w:r>
          </w:p>
        </w:tc>
        <w:tc>
          <w:tcPr>
            <w:tcW w:w="27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2451065" w14:textId="77777777" w:rsidR="00EA6872" w:rsidRPr="005C0ADA" w:rsidRDefault="00EA6872" w:rsidP="00EA6872">
            <w:pPr>
              <w:spacing w:after="0" w:line="240" w:lineRule="auto"/>
              <w:ind w:firstLine="0"/>
              <w:jc w:val="center"/>
              <w:rPr>
                <w:sz w:val="20"/>
                <w:szCs w:val="20"/>
                <w:lang w:eastAsia="en-US"/>
              </w:rPr>
            </w:pPr>
            <w:r w:rsidRPr="005C0ADA">
              <w:rPr>
                <w:sz w:val="20"/>
                <w:szCs w:val="20"/>
                <w:lang w:eastAsia="en-US"/>
              </w:rPr>
              <w:t>тыс. руб.</w:t>
            </w:r>
          </w:p>
        </w:tc>
        <w:tc>
          <w:tcPr>
            <w:tcW w:w="293"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E92B752"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9 594</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D8FD3AD"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9 978</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1B87CAB"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10 377</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D93B0BE"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10 792</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5F05658"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11 224</w:t>
            </w:r>
          </w:p>
        </w:tc>
        <w:tc>
          <w:tcPr>
            <w:tcW w:w="293"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02D4855"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11 673</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43CC0F7"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12 139</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9C3A6A2"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12 625</w:t>
            </w:r>
          </w:p>
        </w:tc>
        <w:tc>
          <w:tcPr>
            <w:tcW w:w="341"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1DC8C11"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13 130</w:t>
            </w:r>
          </w:p>
        </w:tc>
        <w:tc>
          <w:tcPr>
            <w:tcW w:w="341"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4F61B47"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13 655</w:t>
            </w:r>
          </w:p>
        </w:tc>
        <w:tc>
          <w:tcPr>
            <w:tcW w:w="39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08147FE"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14 201</w:t>
            </w:r>
          </w:p>
        </w:tc>
        <w:tc>
          <w:tcPr>
            <w:tcW w:w="33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AB37C8A"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14 770</w:t>
            </w:r>
          </w:p>
        </w:tc>
        <w:tc>
          <w:tcPr>
            <w:tcW w:w="32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2BDACD9"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15 360</w:t>
            </w:r>
          </w:p>
        </w:tc>
      </w:tr>
      <w:tr w:rsidR="00EA6872" w:rsidRPr="005C0ADA" w14:paraId="33AFC6AF" w14:textId="77777777" w:rsidTr="001A30B6">
        <w:trPr>
          <w:trHeight w:val="560"/>
        </w:trPr>
        <w:tc>
          <w:tcPr>
            <w:tcW w:w="643" w:type="pc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14:paraId="0BC27009" w14:textId="77777777" w:rsidR="00EA6872" w:rsidRPr="005C0ADA" w:rsidRDefault="00EA6872" w:rsidP="00EA6872">
            <w:pPr>
              <w:spacing w:after="0" w:line="240" w:lineRule="auto"/>
              <w:ind w:firstLine="0"/>
              <w:jc w:val="center"/>
              <w:rPr>
                <w:sz w:val="20"/>
                <w:szCs w:val="20"/>
                <w:lang w:eastAsia="en-US"/>
              </w:rPr>
            </w:pPr>
            <w:r w:rsidRPr="005C0ADA">
              <w:rPr>
                <w:sz w:val="20"/>
                <w:szCs w:val="20"/>
                <w:lang w:eastAsia="en-US"/>
              </w:rPr>
              <w:t>ИТОГО необходимая валовая выручка</w:t>
            </w:r>
          </w:p>
        </w:tc>
        <w:tc>
          <w:tcPr>
            <w:tcW w:w="27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3D50C7D6" w14:textId="77777777" w:rsidR="00EA6872" w:rsidRPr="005C0ADA" w:rsidRDefault="00EA6872" w:rsidP="00EA6872">
            <w:pPr>
              <w:spacing w:after="0" w:line="240" w:lineRule="auto"/>
              <w:ind w:firstLine="0"/>
              <w:jc w:val="center"/>
              <w:rPr>
                <w:sz w:val="20"/>
                <w:szCs w:val="20"/>
                <w:lang w:eastAsia="en-US"/>
              </w:rPr>
            </w:pPr>
            <w:r w:rsidRPr="005C0ADA">
              <w:rPr>
                <w:sz w:val="20"/>
                <w:szCs w:val="20"/>
                <w:lang w:eastAsia="en-US"/>
              </w:rPr>
              <w:t>тыс. руб.</w:t>
            </w:r>
          </w:p>
        </w:tc>
        <w:tc>
          <w:tcPr>
            <w:tcW w:w="293"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F0F29EB"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712 282</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3C7F9A8"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744 519</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9C18158"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776 604</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F8BC23E"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813 422</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0FA7A3FC"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848 974</w:t>
            </w:r>
          </w:p>
        </w:tc>
        <w:tc>
          <w:tcPr>
            <w:tcW w:w="293"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D4ABDC2"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889 372</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275E92B2"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938 745</w:t>
            </w:r>
          </w:p>
        </w:tc>
        <w:tc>
          <w:tcPr>
            <w:tcW w:w="292"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22E7A9F"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982 235</w:t>
            </w:r>
          </w:p>
        </w:tc>
        <w:tc>
          <w:tcPr>
            <w:tcW w:w="341"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7C231C4C"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1 021 524</w:t>
            </w:r>
          </w:p>
        </w:tc>
        <w:tc>
          <w:tcPr>
            <w:tcW w:w="341"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6A01773C"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1 062 385</w:t>
            </w:r>
          </w:p>
        </w:tc>
        <w:tc>
          <w:tcPr>
            <w:tcW w:w="390"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55481ABA"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1 104 880</w:t>
            </w:r>
          </w:p>
        </w:tc>
        <w:tc>
          <w:tcPr>
            <w:tcW w:w="33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4A363AEB"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1 149 076</w:t>
            </w:r>
          </w:p>
        </w:tc>
        <w:tc>
          <w:tcPr>
            <w:tcW w:w="329" w:type="pct"/>
            <w:tcBorders>
              <w:top w:val="nil"/>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14:paraId="1D7F320C" w14:textId="77777777" w:rsidR="00EA6872" w:rsidRPr="005C0ADA" w:rsidRDefault="00EA6872" w:rsidP="00EA6872">
            <w:pPr>
              <w:spacing w:after="0" w:line="240" w:lineRule="auto"/>
              <w:ind w:firstLine="0"/>
              <w:jc w:val="center"/>
              <w:rPr>
                <w:sz w:val="18"/>
                <w:szCs w:val="18"/>
                <w:lang w:eastAsia="en-US"/>
              </w:rPr>
            </w:pPr>
            <w:r w:rsidRPr="005C0ADA">
              <w:rPr>
                <w:sz w:val="18"/>
                <w:szCs w:val="18"/>
                <w:lang w:eastAsia="en-US"/>
              </w:rPr>
              <w:t>1 195 039</w:t>
            </w:r>
          </w:p>
        </w:tc>
      </w:tr>
    </w:tbl>
    <w:p w14:paraId="7965F69F" w14:textId="2D9CD1F8" w:rsidR="00EA6872" w:rsidRPr="005C0ADA" w:rsidRDefault="00EA6872" w:rsidP="00EA6872">
      <w:pPr>
        <w:spacing w:after="0" w:line="240" w:lineRule="auto"/>
        <w:ind w:firstLine="0"/>
        <w:rPr>
          <w:sz w:val="24"/>
          <w:szCs w:val="24"/>
          <w:lang w:eastAsia="en-US"/>
        </w:rPr>
      </w:pPr>
      <w:r w:rsidRPr="005C0ADA">
        <w:rPr>
          <w:sz w:val="24"/>
          <w:szCs w:val="24"/>
          <w:lang w:eastAsia="en-US"/>
        </w:rPr>
        <w:t>* Подробные приросты потребления тепловой энергии приведены в Главе 2 Обосновывающих материалов</w:t>
      </w:r>
    </w:p>
    <w:p w14:paraId="57B323CD" w14:textId="77777777" w:rsidR="00EA6872" w:rsidRPr="005C0ADA" w:rsidRDefault="00EA6872" w:rsidP="00EA6872">
      <w:pPr>
        <w:keepNext/>
        <w:spacing w:after="0" w:line="240" w:lineRule="auto"/>
        <w:ind w:firstLine="0"/>
        <w:contextualSpacing/>
        <w:jc w:val="both"/>
        <w:rPr>
          <w:rFonts w:eastAsiaTheme="minorHAnsi"/>
          <w:bCs/>
          <w:sz w:val="24"/>
          <w:szCs w:val="24"/>
          <w:lang w:eastAsia="en-US"/>
        </w:rPr>
      </w:pPr>
    </w:p>
    <w:p w14:paraId="14DADAAD" w14:textId="72C5AF34" w:rsidR="001B1C5C" w:rsidRPr="005C0ADA" w:rsidRDefault="001B1C5C" w:rsidP="00D33526">
      <w:pPr>
        <w:spacing w:after="0"/>
        <w:jc w:val="both"/>
        <w:rPr>
          <w:sz w:val="24"/>
          <w:szCs w:val="24"/>
        </w:rPr>
      </w:pPr>
    </w:p>
    <w:p w14:paraId="1B9FA2C7" w14:textId="77777777" w:rsidR="00EA6872" w:rsidRPr="005C0ADA" w:rsidRDefault="00EA6872" w:rsidP="00D33526">
      <w:pPr>
        <w:spacing w:after="0"/>
        <w:jc w:val="both"/>
        <w:rPr>
          <w:sz w:val="24"/>
          <w:szCs w:val="24"/>
        </w:rPr>
      </w:pPr>
    </w:p>
    <w:p w14:paraId="1C53DBEF" w14:textId="2D12FD65" w:rsidR="00EA6872" w:rsidRPr="005C0ADA" w:rsidRDefault="00EA6872" w:rsidP="00EA6872">
      <w:pPr>
        <w:keepNext/>
        <w:spacing w:before="120" w:after="0" w:line="240" w:lineRule="auto"/>
        <w:ind w:firstLine="0"/>
        <w:jc w:val="center"/>
        <w:rPr>
          <w:b/>
          <w:bCs/>
          <w:sz w:val="24"/>
          <w:szCs w:val="24"/>
          <w:lang w:eastAsia="en-US"/>
        </w:rPr>
      </w:pPr>
      <w:r w:rsidRPr="005C0ADA">
        <w:rPr>
          <w:b/>
          <w:bCs/>
          <w:sz w:val="24"/>
          <w:szCs w:val="24"/>
          <w:lang w:eastAsia="en-US"/>
        </w:rPr>
        <w:lastRenderedPageBreak/>
        <w:t xml:space="preserve">Таблица </w:t>
      </w:r>
      <w:r w:rsidRPr="005C0ADA">
        <w:rPr>
          <w:b/>
          <w:bCs/>
          <w:sz w:val="24"/>
          <w:szCs w:val="24"/>
          <w:lang w:eastAsia="en-US"/>
        </w:rPr>
        <w:fldChar w:fldCharType="begin"/>
      </w:r>
      <w:r w:rsidRPr="005C0ADA">
        <w:rPr>
          <w:b/>
          <w:bCs/>
          <w:sz w:val="24"/>
          <w:szCs w:val="24"/>
          <w:lang w:eastAsia="en-US"/>
        </w:rPr>
        <w:instrText xml:space="preserve"> SEQ Таблица \* ARABIC </w:instrText>
      </w:r>
      <w:r w:rsidRPr="005C0ADA">
        <w:rPr>
          <w:b/>
          <w:bCs/>
          <w:sz w:val="24"/>
          <w:szCs w:val="24"/>
          <w:lang w:eastAsia="en-US"/>
        </w:rPr>
        <w:fldChar w:fldCharType="separate"/>
      </w:r>
      <w:r w:rsidR="005C0ADA" w:rsidRPr="005C0ADA">
        <w:rPr>
          <w:b/>
          <w:bCs/>
          <w:noProof/>
          <w:sz w:val="24"/>
          <w:szCs w:val="24"/>
          <w:lang w:eastAsia="en-US"/>
        </w:rPr>
        <w:t>47</w:t>
      </w:r>
      <w:r w:rsidRPr="005C0ADA">
        <w:rPr>
          <w:b/>
          <w:bCs/>
          <w:sz w:val="24"/>
          <w:szCs w:val="24"/>
          <w:lang w:eastAsia="en-US"/>
        </w:rPr>
        <w:fldChar w:fldCharType="end"/>
      </w:r>
      <w:r w:rsidRPr="005C0ADA">
        <w:rPr>
          <w:b/>
          <w:bCs/>
          <w:sz w:val="24"/>
          <w:szCs w:val="24"/>
          <w:lang w:eastAsia="en-US"/>
        </w:rPr>
        <w:t xml:space="preserve"> – Результаты оценки ценовых последствий СМУП «ТСП»</w:t>
      </w:r>
    </w:p>
    <w:tbl>
      <w:tblPr>
        <w:tblW w:w="5000" w:type="pct"/>
        <w:tblCellMar>
          <w:left w:w="28" w:type="dxa"/>
          <w:right w:w="28" w:type="dxa"/>
        </w:tblCellMar>
        <w:tblLook w:val="04A0" w:firstRow="1" w:lastRow="0" w:firstColumn="1" w:lastColumn="0" w:noHBand="0" w:noVBand="1"/>
      </w:tblPr>
      <w:tblGrid>
        <w:gridCol w:w="1824"/>
        <w:gridCol w:w="757"/>
        <w:gridCol w:w="757"/>
        <w:gridCol w:w="757"/>
        <w:gridCol w:w="757"/>
        <w:gridCol w:w="742"/>
        <w:gridCol w:w="742"/>
        <w:gridCol w:w="742"/>
        <w:gridCol w:w="742"/>
        <w:gridCol w:w="742"/>
        <w:gridCol w:w="742"/>
        <w:gridCol w:w="623"/>
        <w:gridCol w:w="701"/>
        <w:gridCol w:w="701"/>
        <w:gridCol w:w="701"/>
        <w:gridCol w:w="701"/>
        <w:gridCol w:w="611"/>
        <w:gridCol w:w="611"/>
        <w:gridCol w:w="597"/>
      </w:tblGrid>
      <w:tr w:rsidR="00EA6872" w:rsidRPr="005C0ADA" w14:paraId="71D048A2" w14:textId="77777777" w:rsidTr="001A30B6">
        <w:trPr>
          <w:trHeight w:val="276"/>
        </w:trPr>
        <w:tc>
          <w:tcPr>
            <w:tcW w:w="627" w:type="pct"/>
            <w:vMerge w:val="restart"/>
            <w:tcBorders>
              <w:top w:val="single" w:sz="8" w:space="0" w:color="auto"/>
              <w:left w:val="single" w:sz="8" w:space="0" w:color="auto"/>
              <w:right w:val="single" w:sz="4" w:space="0" w:color="auto"/>
            </w:tcBorders>
            <w:shd w:val="clear" w:color="auto" w:fill="auto"/>
            <w:vAlign w:val="center"/>
            <w:hideMark/>
          </w:tcPr>
          <w:p w14:paraId="5829201D" w14:textId="77777777" w:rsidR="00EA6872" w:rsidRPr="005C0ADA" w:rsidRDefault="00EA6872" w:rsidP="00EA6872">
            <w:pPr>
              <w:spacing w:after="0" w:line="240" w:lineRule="auto"/>
              <w:ind w:firstLine="0"/>
              <w:jc w:val="center"/>
              <w:rPr>
                <w:sz w:val="20"/>
                <w:szCs w:val="20"/>
              </w:rPr>
            </w:pPr>
            <w:r w:rsidRPr="005C0ADA">
              <w:rPr>
                <w:sz w:val="20"/>
                <w:szCs w:val="20"/>
              </w:rPr>
              <w:t xml:space="preserve">Наименование критерия оценки </w:t>
            </w:r>
          </w:p>
        </w:tc>
        <w:tc>
          <w:tcPr>
            <w:tcW w:w="4373" w:type="pct"/>
            <w:gridSpan w:val="18"/>
            <w:tcBorders>
              <w:top w:val="single" w:sz="8" w:space="0" w:color="auto"/>
              <w:left w:val="single" w:sz="4" w:space="0" w:color="auto"/>
              <w:bottom w:val="single" w:sz="4" w:space="0" w:color="auto"/>
              <w:right w:val="single" w:sz="8" w:space="0" w:color="000000"/>
            </w:tcBorders>
            <w:shd w:val="clear" w:color="auto" w:fill="auto"/>
            <w:vAlign w:val="center"/>
            <w:hideMark/>
          </w:tcPr>
          <w:p w14:paraId="3CC1CC88" w14:textId="77777777" w:rsidR="00EA6872" w:rsidRPr="005C0ADA" w:rsidRDefault="00EA6872" w:rsidP="00EA6872">
            <w:pPr>
              <w:spacing w:after="0" w:line="240" w:lineRule="auto"/>
              <w:ind w:firstLine="0"/>
              <w:jc w:val="center"/>
              <w:rPr>
                <w:sz w:val="20"/>
                <w:szCs w:val="20"/>
              </w:rPr>
            </w:pPr>
            <w:r w:rsidRPr="005C0ADA">
              <w:rPr>
                <w:sz w:val="20"/>
                <w:szCs w:val="20"/>
              </w:rPr>
              <w:t>Динамика изменения тарифа на тепловую энергию</w:t>
            </w:r>
          </w:p>
        </w:tc>
      </w:tr>
      <w:tr w:rsidR="00EA6872" w:rsidRPr="005C0ADA" w14:paraId="0E814811" w14:textId="77777777" w:rsidTr="001A30B6">
        <w:trPr>
          <w:trHeight w:val="276"/>
        </w:trPr>
        <w:tc>
          <w:tcPr>
            <w:tcW w:w="627" w:type="pct"/>
            <w:vMerge/>
            <w:tcBorders>
              <w:left w:val="single" w:sz="8" w:space="0" w:color="auto"/>
              <w:right w:val="single" w:sz="4" w:space="0" w:color="auto"/>
            </w:tcBorders>
            <w:shd w:val="clear" w:color="auto" w:fill="auto"/>
            <w:vAlign w:val="center"/>
            <w:hideMark/>
          </w:tcPr>
          <w:p w14:paraId="5E7F56C7" w14:textId="77777777" w:rsidR="00EA6872" w:rsidRPr="005C0ADA" w:rsidRDefault="00EA6872" w:rsidP="00EA6872">
            <w:pPr>
              <w:spacing w:after="0" w:line="240" w:lineRule="auto"/>
              <w:ind w:firstLine="0"/>
              <w:rPr>
                <w:sz w:val="20"/>
                <w:szCs w:val="20"/>
              </w:rPr>
            </w:pPr>
          </w:p>
        </w:tc>
        <w:tc>
          <w:tcPr>
            <w:tcW w:w="52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630E7BC" w14:textId="77777777" w:rsidR="00EA6872" w:rsidRPr="005C0ADA" w:rsidRDefault="00EA6872" w:rsidP="00EA6872">
            <w:pPr>
              <w:spacing w:after="0" w:line="240" w:lineRule="auto"/>
              <w:ind w:firstLine="0"/>
              <w:jc w:val="center"/>
              <w:rPr>
                <w:sz w:val="20"/>
                <w:szCs w:val="20"/>
              </w:rPr>
            </w:pPr>
            <w:r w:rsidRPr="005C0ADA">
              <w:rPr>
                <w:sz w:val="20"/>
                <w:szCs w:val="20"/>
              </w:rPr>
              <w:t>2024 г.</w:t>
            </w:r>
          </w:p>
        </w:tc>
        <w:tc>
          <w:tcPr>
            <w:tcW w:w="520" w:type="pct"/>
            <w:gridSpan w:val="2"/>
            <w:tcBorders>
              <w:top w:val="single" w:sz="4" w:space="0" w:color="auto"/>
              <w:left w:val="nil"/>
              <w:bottom w:val="single" w:sz="4" w:space="0" w:color="auto"/>
              <w:right w:val="single" w:sz="4" w:space="0" w:color="auto"/>
            </w:tcBorders>
            <w:shd w:val="clear" w:color="auto" w:fill="auto"/>
            <w:vAlign w:val="center"/>
            <w:hideMark/>
          </w:tcPr>
          <w:p w14:paraId="2D36F02A" w14:textId="77777777" w:rsidR="00EA6872" w:rsidRPr="005C0ADA" w:rsidRDefault="00EA6872" w:rsidP="00EA6872">
            <w:pPr>
              <w:spacing w:after="0" w:line="240" w:lineRule="auto"/>
              <w:ind w:firstLine="0"/>
              <w:jc w:val="center"/>
              <w:rPr>
                <w:sz w:val="20"/>
                <w:szCs w:val="20"/>
              </w:rPr>
            </w:pPr>
            <w:r w:rsidRPr="005C0ADA">
              <w:rPr>
                <w:sz w:val="20"/>
                <w:szCs w:val="20"/>
              </w:rPr>
              <w:t>2025 г.</w:t>
            </w:r>
          </w:p>
        </w:tc>
        <w:tc>
          <w:tcPr>
            <w:tcW w:w="510" w:type="pct"/>
            <w:gridSpan w:val="2"/>
            <w:tcBorders>
              <w:top w:val="single" w:sz="4" w:space="0" w:color="auto"/>
              <w:left w:val="nil"/>
              <w:bottom w:val="single" w:sz="4" w:space="0" w:color="auto"/>
              <w:right w:val="single" w:sz="4" w:space="0" w:color="auto"/>
            </w:tcBorders>
            <w:shd w:val="clear" w:color="auto" w:fill="auto"/>
            <w:vAlign w:val="center"/>
            <w:hideMark/>
          </w:tcPr>
          <w:p w14:paraId="2FA83F12" w14:textId="77777777" w:rsidR="00EA6872" w:rsidRPr="005C0ADA" w:rsidRDefault="00EA6872" w:rsidP="00EA6872">
            <w:pPr>
              <w:spacing w:after="0" w:line="240" w:lineRule="auto"/>
              <w:ind w:firstLine="0"/>
              <w:jc w:val="center"/>
              <w:rPr>
                <w:sz w:val="20"/>
                <w:szCs w:val="20"/>
              </w:rPr>
            </w:pPr>
            <w:r w:rsidRPr="005C0ADA">
              <w:rPr>
                <w:sz w:val="20"/>
                <w:szCs w:val="20"/>
              </w:rPr>
              <w:t>2026 г.</w:t>
            </w:r>
          </w:p>
        </w:tc>
        <w:tc>
          <w:tcPr>
            <w:tcW w:w="510" w:type="pct"/>
            <w:gridSpan w:val="2"/>
            <w:tcBorders>
              <w:top w:val="single" w:sz="4" w:space="0" w:color="auto"/>
              <w:left w:val="nil"/>
              <w:bottom w:val="single" w:sz="4" w:space="0" w:color="auto"/>
              <w:right w:val="single" w:sz="4" w:space="0" w:color="auto"/>
            </w:tcBorders>
            <w:shd w:val="clear" w:color="auto" w:fill="auto"/>
            <w:vAlign w:val="center"/>
            <w:hideMark/>
          </w:tcPr>
          <w:p w14:paraId="648857C6" w14:textId="77777777" w:rsidR="00EA6872" w:rsidRPr="005C0ADA" w:rsidRDefault="00EA6872" w:rsidP="00EA6872">
            <w:pPr>
              <w:spacing w:after="0" w:line="240" w:lineRule="auto"/>
              <w:ind w:firstLine="0"/>
              <w:jc w:val="center"/>
              <w:rPr>
                <w:sz w:val="20"/>
                <w:szCs w:val="20"/>
              </w:rPr>
            </w:pPr>
            <w:r w:rsidRPr="005C0ADA">
              <w:rPr>
                <w:sz w:val="20"/>
                <w:szCs w:val="20"/>
              </w:rPr>
              <w:t>2027 г.</w:t>
            </w:r>
          </w:p>
        </w:tc>
        <w:tc>
          <w:tcPr>
            <w:tcW w:w="510" w:type="pct"/>
            <w:gridSpan w:val="2"/>
            <w:tcBorders>
              <w:top w:val="single" w:sz="4" w:space="0" w:color="auto"/>
              <w:left w:val="nil"/>
              <w:bottom w:val="single" w:sz="4" w:space="0" w:color="auto"/>
              <w:right w:val="single" w:sz="4" w:space="0" w:color="auto"/>
            </w:tcBorders>
            <w:shd w:val="clear" w:color="auto" w:fill="auto"/>
            <w:vAlign w:val="center"/>
            <w:hideMark/>
          </w:tcPr>
          <w:p w14:paraId="5D9C36A5" w14:textId="77777777" w:rsidR="00EA6872" w:rsidRPr="005C0ADA" w:rsidRDefault="00EA6872" w:rsidP="00EA6872">
            <w:pPr>
              <w:spacing w:after="0" w:line="240" w:lineRule="auto"/>
              <w:ind w:firstLine="0"/>
              <w:jc w:val="center"/>
              <w:rPr>
                <w:sz w:val="20"/>
                <w:szCs w:val="20"/>
              </w:rPr>
            </w:pPr>
            <w:r w:rsidRPr="005C0ADA">
              <w:rPr>
                <w:sz w:val="20"/>
                <w:szCs w:val="20"/>
              </w:rPr>
              <w:t>2028 г.</w:t>
            </w:r>
          </w:p>
        </w:tc>
        <w:tc>
          <w:tcPr>
            <w:tcW w:w="455" w:type="pct"/>
            <w:gridSpan w:val="2"/>
            <w:tcBorders>
              <w:top w:val="single" w:sz="4" w:space="0" w:color="auto"/>
              <w:left w:val="nil"/>
              <w:bottom w:val="single" w:sz="4" w:space="0" w:color="auto"/>
              <w:right w:val="single" w:sz="4" w:space="0" w:color="auto"/>
            </w:tcBorders>
            <w:shd w:val="clear" w:color="auto" w:fill="auto"/>
            <w:vAlign w:val="center"/>
            <w:hideMark/>
          </w:tcPr>
          <w:p w14:paraId="4CE9517A" w14:textId="77777777" w:rsidR="00EA6872" w:rsidRPr="005C0ADA" w:rsidRDefault="00EA6872" w:rsidP="00EA6872">
            <w:pPr>
              <w:spacing w:after="0" w:line="240" w:lineRule="auto"/>
              <w:ind w:firstLine="0"/>
              <w:jc w:val="center"/>
              <w:rPr>
                <w:sz w:val="20"/>
                <w:szCs w:val="20"/>
              </w:rPr>
            </w:pPr>
            <w:r w:rsidRPr="005C0ADA">
              <w:rPr>
                <w:sz w:val="20"/>
                <w:szCs w:val="20"/>
              </w:rPr>
              <w:t>2029 г.</w:t>
            </w:r>
          </w:p>
        </w:tc>
        <w:tc>
          <w:tcPr>
            <w:tcW w:w="482" w:type="pct"/>
            <w:gridSpan w:val="2"/>
            <w:tcBorders>
              <w:top w:val="single" w:sz="4" w:space="0" w:color="auto"/>
              <w:left w:val="nil"/>
              <w:bottom w:val="single" w:sz="4" w:space="0" w:color="auto"/>
              <w:right w:val="single" w:sz="4" w:space="0" w:color="auto"/>
            </w:tcBorders>
            <w:shd w:val="clear" w:color="auto" w:fill="auto"/>
            <w:vAlign w:val="center"/>
            <w:hideMark/>
          </w:tcPr>
          <w:p w14:paraId="2DE780A0" w14:textId="77777777" w:rsidR="00EA6872" w:rsidRPr="005C0ADA" w:rsidRDefault="00EA6872" w:rsidP="00EA6872">
            <w:pPr>
              <w:spacing w:after="0" w:line="240" w:lineRule="auto"/>
              <w:ind w:firstLine="0"/>
              <w:jc w:val="center"/>
              <w:rPr>
                <w:sz w:val="20"/>
                <w:szCs w:val="20"/>
              </w:rPr>
            </w:pPr>
            <w:r w:rsidRPr="005C0ADA">
              <w:rPr>
                <w:sz w:val="20"/>
                <w:szCs w:val="20"/>
              </w:rPr>
              <w:t>2030 г.</w:t>
            </w:r>
          </w:p>
        </w:tc>
        <w:tc>
          <w:tcPr>
            <w:tcW w:w="451" w:type="pct"/>
            <w:gridSpan w:val="2"/>
            <w:tcBorders>
              <w:top w:val="single" w:sz="4" w:space="0" w:color="auto"/>
              <w:left w:val="nil"/>
              <w:bottom w:val="single" w:sz="4" w:space="0" w:color="auto"/>
              <w:right w:val="single" w:sz="4" w:space="0" w:color="auto"/>
            </w:tcBorders>
            <w:shd w:val="clear" w:color="auto" w:fill="auto"/>
            <w:vAlign w:val="center"/>
            <w:hideMark/>
          </w:tcPr>
          <w:p w14:paraId="253E42A8" w14:textId="77777777" w:rsidR="00EA6872" w:rsidRPr="005C0ADA" w:rsidRDefault="00EA6872" w:rsidP="00EA6872">
            <w:pPr>
              <w:spacing w:after="0" w:line="240" w:lineRule="auto"/>
              <w:ind w:firstLine="0"/>
              <w:jc w:val="center"/>
              <w:rPr>
                <w:sz w:val="20"/>
                <w:szCs w:val="20"/>
              </w:rPr>
            </w:pPr>
            <w:r w:rsidRPr="005C0ADA">
              <w:rPr>
                <w:sz w:val="20"/>
                <w:szCs w:val="20"/>
              </w:rPr>
              <w:t>2031 г.</w:t>
            </w:r>
          </w:p>
        </w:tc>
        <w:tc>
          <w:tcPr>
            <w:tcW w:w="416" w:type="pct"/>
            <w:gridSpan w:val="2"/>
            <w:tcBorders>
              <w:top w:val="single" w:sz="4" w:space="0" w:color="auto"/>
              <w:left w:val="nil"/>
              <w:bottom w:val="single" w:sz="4" w:space="0" w:color="auto"/>
              <w:right w:val="single" w:sz="8" w:space="0" w:color="000000"/>
            </w:tcBorders>
            <w:shd w:val="clear" w:color="auto" w:fill="auto"/>
            <w:vAlign w:val="center"/>
            <w:hideMark/>
          </w:tcPr>
          <w:p w14:paraId="608FFA46" w14:textId="77777777" w:rsidR="00EA6872" w:rsidRPr="005C0ADA" w:rsidRDefault="00EA6872" w:rsidP="00EA6872">
            <w:pPr>
              <w:spacing w:after="0" w:line="240" w:lineRule="auto"/>
              <w:ind w:firstLine="0"/>
              <w:jc w:val="center"/>
              <w:rPr>
                <w:sz w:val="20"/>
                <w:szCs w:val="20"/>
              </w:rPr>
            </w:pPr>
            <w:r w:rsidRPr="005C0ADA">
              <w:rPr>
                <w:sz w:val="20"/>
                <w:szCs w:val="20"/>
              </w:rPr>
              <w:t>2032 г.</w:t>
            </w:r>
          </w:p>
        </w:tc>
      </w:tr>
      <w:tr w:rsidR="00EA6872" w:rsidRPr="005C0ADA" w14:paraId="1254B54A" w14:textId="77777777" w:rsidTr="001A30B6">
        <w:trPr>
          <w:trHeight w:val="276"/>
        </w:trPr>
        <w:tc>
          <w:tcPr>
            <w:tcW w:w="627" w:type="pct"/>
            <w:vMerge/>
            <w:tcBorders>
              <w:left w:val="single" w:sz="8" w:space="0" w:color="auto"/>
              <w:bottom w:val="single" w:sz="4" w:space="0" w:color="auto"/>
              <w:right w:val="single" w:sz="4" w:space="0" w:color="auto"/>
            </w:tcBorders>
            <w:shd w:val="clear" w:color="auto" w:fill="auto"/>
            <w:vAlign w:val="center"/>
            <w:hideMark/>
          </w:tcPr>
          <w:p w14:paraId="10B67897" w14:textId="77777777" w:rsidR="00EA6872" w:rsidRPr="005C0ADA" w:rsidRDefault="00EA6872" w:rsidP="00EA6872">
            <w:pPr>
              <w:spacing w:after="0" w:line="240" w:lineRule="auto"/>
              <w:ind w:firstLine="0"/>
              <w:rPr>
                <w:sz w:val="22"/>
              </w:rPr>
            </w:pPr>
          </w:p>
        </w:tc>
        <w:tc>
          <w:tcPr>
            <w:tcW w:w="4373" w:type="pct"/>
            <w:gridSpan w:val="18"/>
            <w:tcBorders>
              <w:top w:val="single" w:sz="4" w:space="0" w:color="auto"/>
              <w:left w:val="single" w:sz="4" w:space="0" w:color="auto"/>
              <w:bottom w:val="single" w:sz="4" w:space="0" w:color="auto"/>
              <w:right w:val="single" w:sz="8" w:space="0" w:color="000000"/>
            </w:tcBorders>
            <w:shd w:val="clear" w:color="auto" w:fill="auto"/>
            <w:vAlign w:val="center"/>
            <w:hideMark/>
          </w:tcPr>
          <w:p w14:paraId="433CE61D" w14:textId="77777777" w:rsidR="00EA6872" w:rsidRPr="005C0ADA" w:rsidRDefault="00EA6872" w:rsidP="00EA6872">
            <w:pPr>
              <w:spacing w:after="0" w:line="240" w:lineRule="auto"/>
              <w:ind w:firstLine="0"/>
              <w:jc w:val="center"/>
              <w:rPr>
                <w:sz w:val="20"/>
                <w:szCs w:val="20"/>
              </w:rPr>
            </w:pPr>
            <w:r w:rsidRPr="005C0ADA">
              <w:rPr>
                <w:sz w:val="20"/>
                <w:szCs w:val="20"/>
              </w:rPr>
              <w:t>Тепловая энергия, поставляемая потребителям, подключенным к тепловым сетям:</w:t>
            </w:r>
          </w:p>
        </w:tc>
      </w:tr>
      <w:tr w:rsidR="00EA6872" w:rsidRPr="005C0ADA" w14:paraId="1D13CC8D" w14:textId="77777777" w:rsidTr="001A30B6">
        <w:trPr>
          <w:trHeight w:val="528"/>
        </w:trPr>
        <w:tc>
          <w:tcPr>
            <w:tcW w:w="627" w:type="pct"/>
            <w:tcBorders>
              <w:top w:val="nil"/>
              <w:left w:val="single" w:sz="8" w:space="0" w:color="auto"/>
              <w:bottom w:val="single" w:sz="4" w:space="0" w:color="auto"/>
              <w:right w:val="single" w:sz="4" w:space="0" w:color="auto"/>
            </w:tcBorders>
            <w:shd w:val="clear" w:color="auto" w:fill="auto"/>
            <w:vAlign w:val="center"/>
            <w:hideMark/>
          </w:tcPr>
          <w:p w14:paraId="56BB87B0" w14:textId="77777777" w:rsidR="00EA6872" w:rsidRPr="005C0ADA" w:rsidRDefault="00EA6872" w:rsidP="00EA6872">
            <w:pPr>
              <w:spacing w:after="0" w:line="240" w:lineRule="auto"/>
              <w:ind w:firstLine="0"/>
              <w:jc w:val="center"/>
              <w:rPr>
                <w:sz w:val="20"/>
                <w:szCs w:val="20"/>
              </w:rPr>
            </w:pPr>
            <w:r w:rsidRPr="005C0ADA">
              <w:rPr>
                <w:sz w:val="20"/>
                <w:szCs w:val="20"/>
              </w:rPr>
              <w:t>Период</w:t>
            </w:r>
          </w:p>
        </w:tc>
        <w:tc>
          <w:tcPr>
            <w:tcW w:w="260" w:type="pct"/>
            <w:tcBorders>
              <w:top w:val="nil"/>
              <w:left w:val="single" w:sz="4" w:space="0" w:color="auto"/>
              <w:bottom w:val="single" w:sz="4" w:space="0" w:color="auto"/>
              <w:right w:val="single" w:sz="4" w:space="0" w:color="auto"/>
            </w:tcBorders>
            <w:shd w:val="clear" w:color="auto" w:fill="auto"/>
            <w:vAlign w:val="center"/>
            <w:hideMark/>
          </w:tcPr>
          <w:p w14:paraId="7351406E" w14:textId="77777777" w:rsidR="00EA6872" w:rsidRPr="005C0ADA" w:rsidRDefault="00EA6872" w:rsidP="00EA6872">
            <w:pPr>
              <w:spacing w:after="0" w:line="240" w:lineRule="auto"/>
              <w:ind w:firstLine="0"/>
              <w:jc w:val="center"/>
              <w:rPr>
                <w:sz w:val="20"/>
                <w:szCs w:val="20"/>
              </w:rPr>
            </w:pPr>
            <w:r w:rsidRPr="005C0ADA">
              <w:rPr>
                <w:sz w:val="20"/>
                <w:szCs w:val="20"/>
              </w:rPr>
              <w:t>с 01.01.24 по 30.06.24</w:t>
            </w:r>
          </w:p>
        </w:tc>
        <w:tc>
          <w:tcPr>
            <w:tcW w:w="260" w:type="pct"/>
            <w:tcBorders>
              <w:top w:val="nil"/>
              <w:left w:val="nil"/>
              <w:bottom w:val="single" w:sz="4" w:space="0" w:color="auto"/>
              <w:right w:val="single" w:sz="4" w:space="0" w:color="auto"/>
            </w:tcBorders>
            <w:shd w:val="clear" w:color="auto" w:fill="auto"/>
            <w:vAlign w:val="center"/>
            <w:hideMark/>
          </w:tcPr>
          <w:p w14:paraId="0F219F78" w14:textId="77777777" w:rsidR="00EA6872" w:rsidRPr="005C0ADA" w:rsidRDefault="00EA6872" w:rsidP="00EA6872">
            <w:pPr>
              <w:spacing w:after="0" w:line="240" w:lineRule="auto"/>
              <w:ind w:firstLine="0"/>
              <w:jc w:val="center"/>
              <w:rPr>
                <w:sz w:val="20"/>
                <w:szCs w:val="20"/>
              </w:rPr>
            </w:pPr>
            <w:r w:rsidRPr="005C0ADA">
              <w:rPr>
                <w:sz w:val="20"/>
                <w:szCs w:val="20"/>
              </w:rPr>
              <w:t>с 01.07.24 по 31.12.24</w:t>
            </w:r>
          </w:p>
        </w:tc>
        <w:tc>
          <w:tcPr>
            <w:tcW w:w="260" w:type="pct"/>
            <w:tcBorders>
              <w:top w:val="nil"/>
              <w:left w:val="nil"/>
              <w:bottom w:val="single" w:sz="4" w:space="0" w:color="auto"/>
              <w:right w:val="single" w:sz="4" w:space="0" w:color="auto"/>
            </w:tcBorders>
            <w:shd w:val="clear" w:color="auto" w:fill="auto"/>
            <w:vAlign w:val="center"/>
            <w:hideMark/>
          </w:tcPr>
          <w:p w14:paraId="17EF7A77" w14:textId="77777777" w:rsidR="00EA6872" w:rsidRPr="005C0ADA" w:rsidRDefault="00EA6872" w:rsidP="00EA6872">
            <w:pPr>
              <w:spacing w:after="0" w:line="240" w:lineRule="auto"/>
              <w:ind w:firstLine="0"/>
              <w:jc w:val="center"/>
              <w:rPr>
                <w:sz w:val="20"/>
                <w:szCs w:val="20"/>
              </w:rPr>
            </w:pPr>
            <w:r w:rsidRPr="005C0ADA">
              <w:rPr>
                <w:sz w:val="20"/>
                <w:szCs w:val="20"/>
              </w:rPr>
              <w:t>с 01.01.25 по 30.06.25</w:t>
            </w:r>
          </w:p>
        </w:tc>
        <w:tc>
          <w:tcPr>
            <w:tcW w:w="260" w:type="pct"/>
            <w:tcBorders>
              <w:top w:val="nil"/>
              <w:left w:val="nil"/>
              <w:bottom w:val="single" w:sz="4" w:space="0" w:color="auto"/>
              <w:right w:val="single" w:sz="4" w:space="0" w:color="auto"/>
            </w:tcBorders>
            <w:shd w:val="clear" w:color="auto" w:fill="auto"/>
            <w:vAlign w:val="center"/>
            <w:hideMark/>
          </w:tcPr>
          <w:p w14:paraId="5939DFBA" w14:textId="77777777" w:rsidR="00EA6872" w:rsidRPr="005C0ADA" w:rsidRDefault="00EA6872" w:rsidP="00EA6872">
            <w:pPr>
              <w:spacing w:after="0" w:line="240" w:lineRule="auto"/>
              <w:ind w:firstLine="0"/>
              <w:jc w:val="center"/>
              <w:rPr>
                <w:sz w:val="20"/>
                <w:szCs w:val="20"/>
              </w:rPr>
            </w:pPr>
            <w:r w:rsidRPr="005C0ADA">
              <w:rPr>
                <w:sz w:val="20"/>
                <w:szCs w:val="20"/>
              </w:rPr>
              <w:t>с 01.07.25 по 31.12.25</w:t>
            </w:r>
          </w:p>
        </w:tc>
        <w:tc>
          <w:tcPr>
            <w:tcW w:w="255" w:type="pct"/>
            <w:tcBorders>
              <w:top w:val="nil"/>
              <w:left w:val="nil"/>
              <w:bottom w:val="single" w:sz="4" w:space="0" w:color="auto"/>
              <w:right w:val="single" w:sz="4" w:space="0" w:color="auto"/>
            </w:tcBorders>
            <w:shd w:val="clear" w:color="auto" w:fill="auto"/>
            <w:vAlign w:val="center"/>
            <w:hideMark/>
          </w:tcPr>
          <w:p w14:paraId="1C48BAC3" w14:textId="77777777" w:rsidR="00EA6872" w:rsidRPr="005C0ADA" w:rsidRDefault="00EA6872" w:rsidP="00EA6872">
            <w:pPr>
              <w:spacing w:after="0" w:line="240" w:lineRule="auto"/>
              <w:ind w:firstLine="0"/>
              <w:jc w:val="center"/>
              <w:rPr>
                <w:sz w:val="20"/>
                <w:szCs w:val="20"/>
              </w:rPr>
            </w:pPr>
            <w:r w:rsidRPr="005C0ADA">
              <w:rPr>
                <w:sz w:val="20"/>
                <w:szCs w:val="20"/>
              </w:rPr>
              <w:t>с 01.01. по 30.06.</w:t>
            </w:r>
          </w:p>
        </w:tc>
        <w:tc>
          <w:tcPr>
            <w:tcW w:w="255" w:type="pct"/>
            <w:tcBorders>
              <w:top w:val="nil"/>
              <w:left w:val="nil"/>
              <w:bottom w:val="single" w:sz="4" w:space="0" w:color="auto"/>
              <w:right w:val="single" w:sz="4" w:space="0" w:color="auto"/>
            </w:tcBorders>
            <w:shd w:val="clear" w:color="auto" w:fill="auto"/>
            <w:vAlign w:val="center"/>
            <w:hideMark/>
          </w:tcPr>
          <w:p w14:paraId="2D319CAA" w14:textId="77777777" w:rsidR="00EA6872" w:rsidRPr="005C0ADA" w:rsidRDefault="00EA6872" w:rsidP="00EA6872">
            <w:pPr>
              <w:spacing w:after="0" w:line="240" w:lineRule="auto"/>
              <w:ind w:firstLine="0"/>
              <w:jc w:val="center"/>
              <w:rPr>
                <w:sz w:val="20"/>
                <w:szCs w:val="20"/>
              </w:rPr>
            </w:pPr>
            <w:r w:rsidRPr="005C0ADA">
              <w:rPr>
                <w:sz w:val="20"/>
                <w:szCs w:val="20"/>
              </w:rPr>
              <w:t>с 01.07. по 31.12.</w:t>
            </w:r>
          </w:p>
        </w:tc>
        <w:tc>
          <w:tcPr>
            <w:tcW w:w="255" w:type="pct"/>
            <w:tcBorders>
              <w:top w:val="nil"/>
              <w:left w:val="nil"/>
              <w:bottom w:val="single" w:sz="4" w:space="0" w:color="auto"/>
              <w:right w:val="single" w:sz="4" w:space="0" w:color="auto"/>
            </w:tcBorders>
            <w:shd w:val="clear" w:color="auto" w:fill="auto"/>
            <w:vAlign w:val="center"/>
            <w:hideMark/>
          </w:tcPr>
          <w:p w14:paraId="6353E6B8" w14:textId="77777777" w:rsidR="00EA6872" w:rsidRPr="005C0ADA" w:rsidRDefault="00EA6872" w:rsidP="00EA6872">
            <w:pPr>
              <w:spacing w:after="0" w:line="240" w:lineRule="auto"/>
              <w:ind w:firstLine="0"/>
              <w:jc w:val="center"/>
              <w:rPr>
                <w:sz w:val="20"/>
                <w:szCs w:val="20"/>
              </w:rPr>
            </w:pPr>
            <w:r w:rsidRPr="005C0ADA">
              <w:rPr>
                <w:sz w:val="20"/>
                <w:szCs w:val="20"/>
              </w:rPr>
              <w:t>с 01.01. по 30.06.</w:t>
            </w:r>
          </w:p>
        </w:tc>
        <w:tc>
          <w:tcPr>
            <w:tcW w:w="255" w:type="pct"/>
            <w:tcBorders>
              <w:top w:val="nil"/>
              <w:left w:val="nil"/>
              <w:bottom w:val="single" w:sz="4" w:space="0" w:color="auto"/>
              <w:right w:val="single" w:sz="4" w:space="0" w:color="auto"/>
            </w:tcBorders>
            <w:shd w:val="clear" w:color="auto" w:fill="auto"/>
            <w:vAlign w:val="center"/>
            <w:hideMark/>
          </w:tcPr>
          <w:p w14:paraId="24C70D31" w14:textId="77777777" w:rsidR="00EA6872" w:rsidRPr="005C0ADA" w:rsidRDefault="00EA6872" w:rsidP="00EA6872">
            <w:pPr>
              <w:spacing w:after="0" w:line="240" w:lineRule="auto"/>
              <w:ind w:firstLine="0"/>
              <w:jc w:val="center"/>
              <w:rPr>
                <w:sz w:val="20"/>
                <w:szCs w:val="20"/>
              </w:rPr>
            </w:pPr>
            <w:r w:rsidRPr="005C0ADA">
              <w:rPr>
                <w:sz w:val="20"/>
                <w:szCs w:val="20"/>
              </w:rPr>
              <w:t>с 01.07. по 31.12.</w:t>
            </w:r>
          </w:p>
        </w:tc>
        <w:tc>
          <w:tcPr>
            <w:tcW w:w="255" w:type="pct"/>
            <w:tcBorders>
              <w:top w:val="nil"/>
              <w:left w:val="nil"/>
              <w:bottom w:val="single" w:sz="4" w:space="0" w:color="auto"/>
              <w:right w:val="single" w:sz="4" w:space="0" w:color="auto"/>
            </w:tcBorders>
            <w:shd w:val="clear" w:color="auto" w:fill="auto"/>
            <w:vAlign w:val="center"/>
            <w:hideMark/>
          </w:tcPr>
          <w:p w14:paraId="0351DD4E" w14:textId="77777777" w:rsidR="00EA6872" w:rsidRPr="005C0ADA" w:rsidRDefault="00EA6872" w:rsidP="00EA6872">
            <w:pPr>
              <w:spacing w:after="0" w:line="240" w:lineRule="auto"/>
              <w:ind w:firstLine="0"/>
              <w:jc w:val="center"/>
              <w:rPr>
                <w:sz w:val="20"/>
                <w:szCs w:val="20"/>
              </w:rPr>
            </w:pPr>
            <w:r w:rsidRPr="005C0ADA">
              <w:rPr>
                <w:sz w:val="20"/>
                <w:szCs w:val="20"/>
              </w:rPr>
              <w:t>с 01.01. по 30.06.</w:t>
            </w:r>
          </w:p>
        </w:tc>
        <w:tc>
          <w:tcPr>
            <w:tcW w:w="255" w:type="pct"/>
            <w:tcBorders>
              <w:top w:val="nil"/>
              <w:left w:val="nil"/>
              <w:bottom w:val="single" w:sz="4" w:space="0" w:color="auto"/>
              <w:right w:val="single" w:sz="4" w:space="0" w:color="auto"/>
            </w:tcBorders>
            <w:shd w:val="clear" w:color="auto" w:fill="auto"/>
            <w:vAlign w:val="center"/>
            <w:hideMark/>
          </w:tcPr>
          <w:p w14:paraId="76A3BE44" w14:textId="77777777" w:rsidR="00EA6872" w:rsidRPr="005C0ADA" w:rsidRDefault="00EA6872" w:rsidP="00EA6872">
            <w:pPr>
              <w:spacing w:after="0" w:line="240" w:lineRule="auto"/>
              <w:ind w:firstLine="0"/>
              <w:jc w:val="center"/>
              <w:rPr>
                <w:sz w:val="20"/>
                <w:szCs w:val="20"/>
              </w:rPr>
            </w:pPr>
            <w:r w:rsidRPr="005C0ADA">
              <w:rPr>
                <w:sz w:val="20"/>
                <w:szCs w:val="20"/>
              </w:rPr>
              <w:t>с 01.07. по 31.12.</w:t>
            </w:r>
          </w:p>
        </w:tc>
        <w:tc>
          <w:tcPr>
            <w:tcW w:w="214" w:type="pct"/>
            <w:tcBorders>
              <w:top w:val="nil"/>
              <w:left w:val="nil"/>
              <w:bottom w:val="single" w:sz="4" w:space="0" w:color="auto"/>
              <w:right w:val="single" w:sz="4" w:space="0" w:color="auto"/>
            </w:tcBorders>
            <w:shd w:val="clear" w:color="auto" w:fill="auto"/>
            <w:vAlign w:val="center"/>
            <w:hideMark/>
          </w:tcPr>
          <w:p w14:paraId="02C73B1C" w14:textId="77777777" w:rsidR="00EA6872" w:rsidRPr="005C0ADA" w:rsidRDefault="00EA6872" w:rsidP="00EA6872">
            <w:pPr>
              <w:spacing w:after="0" w:line="240" w:lineRule="auto"/>
              <w:ind w:firstLine="0"/>
              <w:jc w:val="center"/>
              <w:rPr>
                <w:sz w:val="20"/>
                <w:szCs w:val="20"/>
              </w:rPr>
            </w:pPr>
            <w:r w:rsidRPr="005C0ADA">
              <w:rPr>
                <w:sz w:val="20"/>
                <w:szCs w:val="20"/>
              </w:rPr>
              <w:t>с 01.01. по 30.06.</w:t>
            </w:r>
          </w:p>
        </w:tc>
        <w:tc>
          <w:tcPr>
            <w:tcW w:w="241" w:type="pct"/>
            <w:tcBorders>
              <w:top w:val="nil"/>
              <w:left w:val="nil"/>
              <w:bottom w:val="single" w:sz="4" w:space="0" w:color="auto"/>
              <w:right w:val="single" w:sz="4" w:space="0" w:color="auto"/>
            </w:tcBorders>
            <w:shd w:val="clear" w:color="auto" w:fill="auto"/>
            <w:vAlign w:val="center"/>
            <w:hideMark/>
          </w:tcPr>
          <w:p w14:paraId="303343B7" w14:textId="77777777" w:rsidR="00EA6872" w:rsidRPr="005C0ADA" w:rsidRDefault="00EA6872" w:rsidP="00EA6872">
            <w:pPr>
              <w:spacing w:after="0" w:line="240" w:lineRule="auto"/>
              <w:ind w:firstLine="0"/>
              <w:jc w:val="center"/>
              <w:rPr>
                <w:sz w:val="20"/>
                <w:szCs w:val="20"/>
              </w:rPr>
            </w:pPr>
            <w:r w:rsidRPr="005C0ADA">
              <w:rPr>
                <w:sz w:val="20"/>
                <w:szCs w:val="20"/>
              </w:rPr>
              <w:t>с 01.07. по 31.12.</w:t>
            </w:r>
          </w:p>
        </w:tc>
        <w:tc>
          <w:tcPr>
            <w:tcW w:w="241" w:type="pct"/>
            <w:tcBorders>
              <w:top w:val="nil"/>
              <w:left w:val="nil"/>
              <w:bottom w:val="single" w:sz="4" w:space="0" w:color="auto"/>
              <w:right w:val="single" w:sz="4" w:space="0" w:color="auto"/>
            </w:tcBorders>
            <w:shd w:val="clear" w:color="auto" w:fill="auto"/>
            <w:vAlign w:val="center"/>
            <w:hideMark/>
          </w:tcPr>
          <w:p w14:paraId="39B99335" w14:textId="77777777" w:rsidR="00EA6872" w:rsidRPr="005C0ADA" w:rsidRDefault="00EA6872" w:rsidP="00EA6872">
            <w:pPr>
              <w:spacing w:after="0" w:line="240" w:lineRule="auto"/>
              <w:ind w:firstLine="0"/>
              <w:jc w:val="center"/>
              <w:rPr>
                <w:sz w:val="20"/>
                <w:szCs w:val="20"/>
              </w:rPr>
            </w:pPr>
            <w:r w:rsidRPr="005C0ADA">
              <w:rPr>
                <w:sz w:val="20"/>
                <w:szCs w:val="20"/>
              </w:rPr>
              <w:t>с 01.01. по 30.06.</w:t>
            </w:r>
          </w:p>
        </w:tc>
        <w:tc>
          <w:tcPr>
            <w:tcW w:w="241" w:type="pct"/>
            <w:tcBorders>
              <w:top w:val="nil"/>
              <w:left w:val="nil"/>
              <w:bottom w:val="single" w:sz="4" w:space="0" w:color="auto"/>
              <w:right w:val="single" w:sz="4" w:space="0" w:color="auto"/>
            </w:tcBorders>
            <w:shd w:val="clear" w:color="auto" w:fill="auto"/>
            <w:vAlign w:val="center"/>
            <w:hideMark/>
          </w:tcPr>
          <w:p w14:paraId="1F512CED" w14:textId="77777777" w:rsidR="00EA6872" w:rsidRPr="005C0ADA" w:rsidRDefault="00EA6872" w:rsidP="00EA6872">
            <w:pPr>
              <w:spacing w:after="0" w:line="240" w:lineRule="auto"/>
              <w:ind w:firstLine="0"/>
              <w:jc w:val="center"/>
              <w:rPr>
                <w:sz w:val="20"/>
                <w:szCs w:val="20"/>
              </w:rPr>
            </w:pPr>
            <w:r w:rsidRPr="005C0ADA">
              <w:rPr>
                <w:sz w:val="20"/>
                <w:szCs w:val="20"/>
              </w:rPr>
              <w:t>с 01.07. по 31.12.</w:t>
            </w:r>
          </w:p>
        </w:tc>
        <w:tc>
          <w:tcPr>
            <w:tcW w:w="241" w:type="pct"/>
            <w:tcBorders>
              <w:top w:val="nil"/>
              <w:left w:val="nil"/>
              <w:bottom w:val="single" w:sz="4" w:space="0" w:color="auto"/>
              <w:right w:val="single" w:sz="4" w:space="0" w:color="auto"/>
            </w:tcBorders>
            <w:shd w:val="clear" w:color="auto" w:fill="auto"/>
            <w:vAlign w:val="center"/>
            <w:hideMark/>
          </w:tcPr>
          <w:p w14:paraId="08353D51" w14:textId="77777777" w:rsidR="00EA6872" w:rsidRPr="005C0ADA" w:rsidRDefault="00EA6872" w:rsidP="00EA6872">
            <w:pPr>
              <w:spacing w:after="0" w:line="240" w:lineRule="auto"/>
              <w:ind w:firstLine="0"/>
              <w:jc w:val="center"/>
              <w:rPr>
                <w:sz w:val="20"/>
                <w:szCs w:val="20"/>
              </w:rPr>
            </w:pPr>
            <w:r w:rsidRPr="005C0ADA">
              <w:rPr>
                <w:sz w:val="20"/>
                <w:szCs w:val="20"/>
              </w:rPr>
              <w:t>с 01.01. по 30.06.</w:t>
            </w:r>
          </w:p>
        </w:tc>
        <w:tc>
          <w:tcPr>
            <w:tcW w:w="210" w:type="pct"/>
            <w:tcBorders>
              <w:top w:val="nil"/>
              <w:left w:val="nil"/>
              <w:bottom w:val="single" w:sz="4" w:space="0" w:color="auto"/>
              <w:right w:val="single" w:sz="4" w:space="0" w:color="auto"/>
            </w:tcBorders>
            <w:shd w:val="clear" w:color="auto" w:fill="auto"/>
            <w:vAlign w:val="center"/>
            <w:hideMark/>
          </w:tcPr>
          <w:p w14:paraId="7D7E0F42" w14:textId="77777777" w:rsidR="00EA6872" w:rsidRPr="005C0ADA" w:rsidRDefault="00EA6872" w:rsidP="00EA6872">
            <w:pPr>
              <w:spacing w:after="0" w:line="240" w:lineRule="auto"/>
              <w:ind w:firstLine="0"/>
              <w:jc w:val="center"/>
              <w:rPr>
                <w:sz w:val="20"/>
                <w:szCs w:val="20"/>
              </w:rPr>
            </w:pPr>
            <w:r w:rsidRPr="005C0ADA">
              <w:rPr>
                <w:sz w:val="20"/>
                <w:szCs w:val="20"/>
              </w:rPr>
              <w:t>с 01.07. по 31.12.</w:t>
            </w:r>
          </w:p>
        </w:tc>
        <w:tc>
          <w:tcPr>
            <w:tcW w:w="210" w:type="pct"/>
            <w:tcBorders>
              <w:top w:val="nil"/>
              <w:left w:val="nil"/>
              <w:bottom w:val="single" w:sz="4" w:space="0" w:color="auto"/>
              <w:right w:val="single" w:sz="4" w:space="0" w:color="auto"/>
            </w:tcBorders>
            <w:shd w:val="clear" w:color="auto" w:fill="auto"/>
            <w:vAlign w:val="center"/>
            <w:hideMark/>
          </w:tcPr>
          <w:p w14:paraId="681C5813" w14:textId="77777777" w:rsidR="00EA6872" w:rsidRPr="005C0ADA" w:rsidRDefault="00EA6872" w:rsidP="00EA6872">
            <w:pPr>
              <w:spacing w:after="0" w:line="240" w:lineRule="auto"/>
              <w:ind w:firstLine="0"/>
              <w:jc w:val="center"/>
              <w:rPr>
                <w:sz w:val="20"/>
                <w:szCs w:val="20"/>
              </w:rPr>
            </w:pPr>
            <w:r w:rsidRPr="005C0ADA">
              <w:rPr>
                <w:sz w:val="20"/>
                <w:szCs w:val="20"/>
              </w:rPr>
              <w:t>с 01.01. по 30.06.</w:t>
            </w:r>
          </w:p>
        </w:tc>
        <w:tc>
          <w:tcPr>
            <w:tcW w:w="206" w:type="pct"/>
            <w:tcBorders>
              <w:top w:val="nil"/>
              <w:left w:val="nil"/>
              <w:bottom w:val="single" w:sz="4" w:space="0" w:color="auto"/>
              <w:right w:val="single" w:sz="8" w:space="0" w:color="auto"/>
            </w:tcBorders>
            <w:shd w:val="clear" w:color="auto" w:fill="auto"/>
            <w:vAlign w:val="center"/>
            <w:hideMark/>
          </w:tcPr>
          <w:p w14:paraId="226BCFE8" w14:textId="77777777" w:rsidR="00EA6872" w:rsidRPr="005C0ADA" w:rsidRDefault="00EA6872" w:rsidP="00EA6872">
            <w:pPr>
              <w:spacing w:after="0" w:line="240" w:lineRule="auto"/>
              <w:ind w:firstLine="0"/>
              <w:jc w:val="center"/>
              <w:rPr>
                <w:sz w:val="20"/>
                <w:szCs w:val="20"/>
              </w:rPr>
            </w:pPr>
            <w:r w:rsidRPr="005C0ADA">
              <w:rPr>
                <w:sz w:val="20"/>
                <w:szCs w:val="20"/>
              </w:rPr>
              <w:t>с 01.07. по 31.12.</w:t>
            </w:r>
          </w:p>
        </w:tc>
      </w:tr>
      <w:tr w:rsidR="00EA6872" w:rsidRPr="005C0ADA" w14:paraId="2F805F83" w14:textId="77777777" w:rsidTr="001A30B6">
        <w:trPr>
          <w:trHeight w:val="804"/>
        </w:trPr>
        <w:tc>
          <w:tcPr>
            <w:tcW w:w="627" w:type="pct"/>
            <w:tcBorders>
              <w:top w:val="nil"/>
              <w:left w:val="single" w:sz="8" w:space="0" w:color="auto"/>
              <w:bottom w:val="single" w:sz="8" w:space="0" w:color="auto"/>
              <w:right w:val="single" w:sz="4" w:space="0" w:color="auto"/>
            </w:tcBorders>
            <w:shd w:val="clear" w:color="auto" w:fill="auto"/>
            <w:vAlign w:val="center"/>
            <w:hideMark/>
          </w:tcPr>
          <w:p w14:paraId="1B9B0BD3" w14:textId="77777777" w:rsidR="00EA6872" w:rsidRPr="005C0ADA" w:rsidRDefault="00EA6872" w:rsidP="00EA6872">
            <w:pPr>
              <w:spacing w:after="0" w:line="240" w:lineRule="auto"/>
              <w:ind w:firstLine="0"/>
              <w:jc w:val="center"/>
              <w:rPr>
                <w:sz w:val="20"/>
                <w:szCs w:val="20"/>
              </w:rPr>
            </w:pPr>
            <w:r w:rsidRPr="005C0ADA">
              <w:rPr>
                <w:sz w:val="20"/>
                <w:szCs w:val="20"/>
              </w:rPr>
              <w:t>Тариф на тепловую энергию, руб./Гкал (с учетом индексов-дефляторов)</w:t>
            </w:r>
          </w:p>
        </w:tc>
        <w:tc>
          <w:tcPr>
            <w:tcW w:w="260" w:type="pct"/>
            <w:tcBorders>
              <w:top w:val="nil"/>
              <w:left w:val="single" w:sz="4" w:space="0" w:color="auto"/>
              <w:bottom w:val="single" w:sz="8" w:space="0" w:color="auto"/>
              <w:right w:val="single" w:sz="4" w:space="0" w:color="auto"/>
            </w:tcBorders>
            <w:shd w:val="clear" w:color="auto" w:fill="auto"/>
            <w:vAlign w:val="center"/>
            <w:hideMark/>
          </w:tcPr>
          <w:p w14:paraId="262165E3" w14:textId="77777777" w:rsidR="00EA6872" w:rsidRPr="005C0ADA" w:rsidRDefault="00EA6872" w:rsidP="00EA6872">
            <w:pPr>
              <w:spacing w:after="0" w:line="240" w:lineRule="auto"/>
              <w:ind w:firstLine="0"/>
              <w:jc w:val="center"/>
              <w:rPr>
                <w:sz w:val="20"/>
                <w:szCs w:val="20"/>
              </w:rPr>
            </w:pPr>
            <w:r w:rsidRPr="005C0ADA">
              <w:rPr>
                <w:sz w:val="20"/>
                <w:szCs w:val="20"/>
              </w:rPr>
              <w:t>1107</w:t>
            </w:r>
          </w:p>
        </w:tc>
        <w:tc>
          <w:tcPr>
            <w:tcW w:w="260" w:type="pct"/>
            <w:tcBorders>
              <w:top w:val="nil"/>
              <w:left w:val="nil"/>
              <w:bottom w:val="single" w:sz="8" w:space="0" w:color="auto"/>
              <w:right w:val="single" w:sz="4" w:space="0" w:color="auto"/>
            </w:tcBorders>
            <w:shd w:val="clear" w:color="auto" w:fill="auto"/>
            <w:vAlign w:val="center"/>
            <w:hideMark/>
          </w:tcPr>
          <w:p w14:paraId="6A4E6CD6" w14:textId="77777777" w:rsidR="00EA6872" w:rsidRPr="005C0ADA" w:rsidRDefault="00EA6872" w:rsidP="00EA6872">
            <w:pPr>
              <w:spacing w:after="0" w:line="240" w:lineRule="auto"/>
              <w:ind w:firstLine="0"/>
              <w:jc w:val="center"/>
              <w:rPr>
                <w:sz w:val="20"/>
                <w:szCs w:val="20"/>
              </w:rPr>
            </w:pPr>
            <w:r w:rsidRPr="005C0ADA">
              <w:rPr>
                <w:sz w:val="20"/>
                <w:szCs w:val="20"/>
              </w:rPr>
              <w:t>1383</w:t>
            </w:r>
          </w:p>
        </w:tc>
        <w:tc>
          <w:tcPr>
            <w:tcW w:w="260" w:type="pct"/>
            <w:tcBorders>
              <w:top w:val="nil"/>
              <w:left w:val="nil"/>
              <w:bottom w:val="single" w:sz="8" w:space="0" w:color="auto"/>
              <w:right w:val="single" w:sz="4" w:space="0" w:color="auto"/>
            </w:tcBorders>
            <w:shd w:val="clear" w:color="auto" w:fill="auto"/>
            <w:vAlign w:val="center"/>
            <w:hideMark/>
          </w:tcPr>
          <w:p w14:paraId="5DB2307F" w14:textId="77777777" w:rsidR="00EA6872" w:rsidRPr="005C0ADA" w:rsidRDefault="00EA6872" w:rsidP="00EA6872">
            <w:pPr>
              <w:spacing w:after="0" w:line="240" w:lineRule="auto"/>
              <w:ind w:firstLine="0"/>
              <w:jc w:val="center"/>
              <w:rPr>
                <w:sz w:val="20"/>
                <w:szCs w:val="20"/>
              </w:rPr>
            </w:pPr>
            <w:r w:rsidRPr="005C0ADA">
              <w:rPr>
                <w:sz w:val="20"/>
                <w:szCs w:val="20"/>
              </w:rPr>
              <w:t>1373</w:t>
            </w:r>
          </w:p>
        </w:tc>
        <w:tc>
          <w:tcPr>
            <w:tcW w:w="260" w:type="pct"/>
            <w:tcBorders>
              <w:top w:val="nil"/>
              <w:left w:val="nil"/>
              <w:bottom w:val="single" w:sz="8" w:space="0" w:color="auto"/>
              <w:right w:val="single" w:sz="4" w:space="0" w:color="auto"/>
            </w:tcBorders>
            <w:shd w:val="clear" w:color="auto" w:fill="auto"/>
            <w:vAlign w:val="center"/>
            <w:hideMark/>
          </w:tcPr>
          <w:p w14:paraId="17FB616A" w14:textId="77777777" w:rsidR="00EA6872" w:rsidRPr="005C0ADA" w:rsidRDefault="00EA6872" w:rsidP="00EA6872">
            <w:pPr>
              <w:spacing w:after="0" w:line="240" w:lineRule="auto"/>
              <w:ind w:firstLine="0"/>
              <w:jc w:val="center"/>
              <w:rPr>
                <w:sz w:val="20"/>
                <w:szCs w:val="20"/>
              </w:rPr>
            </w:pPr>
            <w:r w:rsidRPr="005C0ADA">
              <w:rPr>
                <w:sz w:val="20"/>
                <w:szCs w:val="20"/>
              </w:rPr>
              <w:t>1373</w:t>
            </w:r>
          </w:p>
        </w:tc>
        <w:tc>
          <w:tcPr>
            <w:tcW w:w="255" w:type="pct"/>
            <w:tcBorders>
              <w:top w:val="nil"/>
              <w:left w:val="nil"/>
              <w:bottom w:val="single" w:sz="8" w:space="0" w:color="auto"/>
              <w:right w:val="single" w:sz="4" w:space="0" w:color="auto"/>
            </w:tcBorders>
            <w:shd w:val="clear" w:color="auto" w:fill="auto"/>
            <w:vAlign w:val="center"/>
            <w:hideMark/>
          </w:tcPr>
          <w:p w14:paraId="21D4DADA" w14:textId="77777777" w:rsidR="00EA6872" w:rsidRPr="005C0ADA" w:rsidRDefault="00EA6872" w:rsidP="00EA6872">
            <w:pPr>
              <w:spacing w:after="0" w:line="240" w:lineRule="auto"/>
              <w:ind w:firstLine="0"/>
              <w:jc w:val="center"/>
              <w:rPr>
                <w:sz w:val="20"/>
                <w:szCs w:val="20"/>
              </w:rPr>
            </w:pPr>
            <w:r w:rsidRPr="005C0ADA">
              <w:rPr>
                <w:sz w:val="20"/>
                <w:szCs w:val="20"/>
              </w:rPr>
              <w:t>1373</w:t>
            </w:r>
          </w:p>
        </w:tc>
        <w:tc>
          <w:tcPr>
            <w:tcW w:w="255" w:type="pct"/>
            <w:tcBorders>
              <w:top w:val="nil"/>
              <w:left w:val="nil"/>
              <w:bottom w:val="single" w:sz="8" w:space="0" w:color="auto"/>
              <w:right w:val="single" w:sz="4" w:space="0" w:color="auto"/>
            </w:tcBorders>
            <w:shd w:val="clear" w:color="auto" w:fill="auto"/>
            <w:vAlign w:val="center"/>
            <w:hideMark/>
          </w:tcPr>
          <w:p w14:paraId="7DDCB1A3" w14:textId="77777777" w:rsidR="00EA6872" w:rsidRPr="005C0ADA" w:rsidRDefault="00EA6872" w:rsidP="00EA6872">
            <w:pPr>
              <w:spacing w:after="0" w:line="240" w:lineRule="auto"/>
              <w:ind w:firstLine="0"/>
              <w:jc w:val="center"/>
              <w:rPr>
                <w:sz w:val="20"/>
                <w:szCs w:val="20"/>
              </w:rPr>
            </w:pPr>
            <w:r w:rsidRPr="005C0ADA">
              <w:rPr>
                <w:sz w:val="20"/>
                <w:szCs w:val="20"/>
              </w:rPr>
              <w:t>1428</w:t>
            </w:r>
          </w:p>
        </w:tc>
        <w:tc>
          <w:tcPr>
            <w:tcW w:w="255" w:type="pct"/>
            <w:tcBorders>
              <w:top w:val="nil"/>
              <w:left w:val="nil"/>
              <w:bottom w:val="single" w:sz="8" w:space="0" w:color="auto"/>
              <w:right w:val="single" w:sz="4" w:space="0" w:color="auto"/>
            </w:tcBorders>
            <w:shd w:val="clear" w:color="auto" w:fill="auto"/>
            <w:vAlign w:val="center"/>
            <w:hideMark/>
          </w:tcPr>
          <w:p w14:paraId="1697AF41" w14:textId="77777777" w:rsidR="00EA6872" w:rsidRPr="005C0ADA" w:rsidRDefault="00EA6872" w:rsidP="00EA6872">
            <w:pPr>
              <w:spacing w:after="0" w:line="240" w:lineRule="auto"/>
              <w:ind w:firstLine="0"/>
              <w:jc w:val="center"/>
              <w:rPr>
                <w:sz w:val="20"/>
                <w:szCs w:val="20"/>
              </w:rPr>
            </w:pPr>
            <w:r w:rsidRPr="005C0ADA">
              <w:rPr>
                <w:sz w:val="20"/>
                <w:szCs w:val="20"/>
              </w:rPr>
              <w:t>1428</w:t>
            </w:r>
          </w:p>
        </w:tc>
        <w:tc>
          <w:tcPr>
            <w:tcW w:w="255" w:type="pct"/>
            <w:tcBorders>
              <w:top w:val="nil"/>
              <w:left w:val="nil"/>
              <w:bottom w:val="single" w:sz="8" w:space="0" w:color="auto"/>
              <w:right w:val="single" w:sz="4" w:space="0" w:color="auto"/>
            </w:tcBorders>
            <w:shd w:val="clear" w:color="auto" w:fill="auto"/>
            <w:vAlign w:val="center"/>
            <w:hideMark/>
          </w:tcPr>
          <w:p w14:paraId="542B1FF6" w14:textId="77777777" w:rsidR="00EA6872" w:rsidRPr="005C0ADA" w:rsidRDefault="00EA6872" w:rsidP="00EA6872">
            <w:pPr>
              <w:spacing w:after="0" w:line="240" w:lineRule="auto"/>
              <w:ind w:firstLine="0"/>
              <w:jc w:val="center"/>
              <w:rPr>
                <w:sz w:val="20"/>
                <w:szCs w:val="20"/>
              </w:rPr>
            </w:pPr>
            <w:r w:rsidRPr="005C0ADA">
              <w:rPr>
                <w:sz w:val="20"/>
                <w:szCs w:val="20"/>
              </w:rPr>
              <w:t>1485</w:t>
            </w:r>
          </w:p>
        </w:tc>
        <w:tc>
          <w:tcPr>
            <w:tcW w:w="255" w:type="pct"/>
            <w:tcBorders>
              <w:top w:val="nil"/>
              <w:left w:val="nil"/>
              <w:bottom w:val="single" w:sz="8" w:space="0" w:color="auto"/>
              <w:right w:val="single" w:sz="4" w:space="0" w:color="auto"/>
            </w:tcBorders>
            <w:shd w:val="clear" w:color="auto" w:fill="auto"/>
            <w:vAlign w:val="center"/>
            <w:hideMark/>
          </w:tcPr>
          <w:p w14:paraId="157607EC" w14:textId="77777777" w:rsidR="00EA6872" w:rsidRPr="005C0ADA" w:rsidRDefault="00EA6872" w:rsidP="00EA6872">
            <w:pPr>
              <w:spacing w:after="0" w:line="240" w:lineRule="auto"/>
              <w:ind w:firstLine="0"/>
              <w:jc w:val="center"/>
              <w:rPr>
                <w:sz w:val="20"/>
                <w:szCs w:val="20"/>
              </w:rPr>
            </w:pPr>
            <w:r w:rsidRPr="005C0ADA">
              <w:rPr>
                <w:sz w:val="20"/>
                <w:szCs w:val="20"/>
              </w:rPr>
              <w:t>1485</w:t>
            </w:r>
          </w:p>
        </w:tc>
        <w:tc>
          <w:tcPr>
            <w:tcW w:w="255" w:type="pct"/>
            <w:tcBorders>
              <w:top w:val="nil"/>
              <w:left w:val="nil"/>
              <w:bottom w:val="single" w:sz="8" w:space="0" w:color="auto"/>
              <w:right w:val="single" w:sz="4" w:space="0" w:color="auto"/>
            </w:tcBorders>
            <w:shd w:val="clear" w:color="auto" w:fill="auto"/>
            <w:vAlign w:val="center"/>
            <w:hideMark/>
          </w:tcPr>
          <w:p w14:paraId="6C1A9D42" w14:textId="77777777" w:rsidR="00EA6872" w:rsidRPr="005C0ADA" w:rsidRDefault="00EA6872" w:rsidP="00EA6872">
            <w:pPr>
              <w:spacing w:after="0" w:line="240" w:lineRule="auto"/>
              <w:ind w:firstLine="0"/>
              <w:jc w:val="center"/>
              <w:rPr>
                <w:sz w:val="20"/>
                <w:szCs w:val="20"/>
              </w:rPr>
            </w:pPr>
            <w:r w:rsidRPr="005C0ADA">
              <w:rPr>
                <w:sz w:val="20"/>
                <w:szCs w:val="20"/>
              </w:rPr>
              <w:t>1544</w:t>
            </w:r>
          </w:p>
        </w:tc>
        <w:tc>
          <w:tcPr>
            <w:tcW w:w="214" w:type="pct"/>
            <w:tcBorders>
              <w:top w:val="nil"/>
              <w:left w:val="nil"/>
              <w:bottom w:val="single" w:sz="8" w:space="0" w:color="auto"/>
              <w:right w:val="single" w:sz="4" w:space="0" w:color="auto"/>
            </w:tcBorders>
            <w:shd w:val="clear" w:color="auto" w:fill="auto"/>
            <w:vAlign w:val="center"/>
            <w:hideMark/>
          </w:tcPr>
          <w:p w14:paraId="540FD37A" w14:textId="77777777" w:rsidR="00EA6872" w:rsidRPr="005C0ADA" w:rsidRDefault="00EA6872" w:rsidP="00EA6872">
            <w:pPr>
              <w:spacing w:after="0" w:line="240" w:lineRule="auto"/>
              <w:ind w:firstLine="0"/>
              <w:jc w:val="center"/>
              <w:rPr>
                <w:sz w:val="20"/>
                <w:szCs w:val="20"/>
              </w:rPr>
            </w:pPr>
            <w:r w:rsidRPr="005C0ADA">
              <w:rPr>
                <w:sz w:val="20"/>
                <w:szCs w:val="20"/>
              </w:rPr>
              <w:t>1544</w:t>
            </w:r>
          </w:p>
        </w:tc>
        <w:tc>
          <w:tcPr>
            <w:tcW w:w="241" w:type="pct"/>
            <w:tcBorders>
              <w:top w:val="nil"/>
              <w:left w:val="nil"/>
              <w:bottom w:val="single" w:sz="8" w:space="0" w:color="auto"/>
              <w:right w:val="single" w:sz="4" w:space="0" w:color="auto"/>
            </w:tcBorders>
            <w:shd w:val="clear" w:color="auto" w:fill="auto"/>
            <w:vAlign w:val="center"/>
            <w:hideMark/>
          </w:tcPr>
          <w:p w14:paraId="7E30DBBD" w14:textId="77777777" w:rsidR="00EA6872" w:rsidRPr="005C0ADA" w:rsidRDefault="00EA6872" w:rsidP="00EA6872">
            <w:pPr>
              <w:spacing w:after="0" w:line="240" w:lineRule="auto"/>
              <w:ind w:firstLine="0"/>
              <w:jc w:val="center"/>
              <w:rPr>
                <w:sz w:val="20"/>
                <w:szCs w:val="20"/>
              </w:rPr>
            </w:pPr>
            <w:r w:rsidRPr="005C0ADA">
              <w:rPr>
                <w:sz w:val="20"/>
                <w:szCs w:val="20"/>
              </w:rPr>
              <w:t>1606</w:t>
            </w:r>
          </w:p>
        </w:tc>
        <w:tc>
          <w:tcPr>
            <w:tcW w:w="241" w:type="pct"/>
            <w:tcBorders>
              <w:top w:val="nil"/>
              <w:left w:val="nil"/>
              <w:bottom w:val="single" w:sz="8" w:space="0" w:color="auto"/>
              <w:right w:val="single" w:sz="4" w:space="0" w:color="auto"/>
            </w:tcBorders>
            <w:shd w:val="clear" w:color="auto" w:fill="auto"/>
            <w:vAlign w:val="center"/>
            <w:hideMark/>
          </w:tcPr>
          <w:p w14:paraId="336ADB7F" w14:textId="77777777" w:rsidR="00EA6872" w:rsidRPr="005C0ADA" w:rsidRDefault="00EA6872" w:rsidP="00EA6872">
            <w:pPr>
              <w:spacing w:after="0" w:line="240" w:lineRule="auto"/>
              <w:ind w:firstLine="0"/>
              <w:jc w:val="center"/>
              <w:rPr>
                <w:sz w:val="20"/>
                <w:szCs w:val="20"/>
              </w:rPr>
            </w:pPr>
            <w:r w:rsidRPr="005C0ADA">
              <w:rPr>
                <w:sz w:val="20"/>
                <w:szCs w:val="20"/>
              </w:rPr>
              <w:t>1606</w:t>
            </w:r>
          </w:p>
        </w:tc>
        <w:tc>
          <w:tcPr>
            <w:tcW w:w="241" w:type="pct"/>
            <w:tcBorders>
              <w:top w:val="nil"/>
              <w:left w:val="nil"/>
              <w:bottom w:val="single" w:sz="8" w:space="0" w:color="auto"/>
              <w:right w:val="single" w:sz="4" w:space="0" w:color="auto"/>
            </w:tcBorders>
            <w:shd w:val="clear" w:color="auto" w:fill="auto"/>
            <w:vAlign w:val="center"/>
            <w:hideMark/>
          </w:tcPr>
          <w:p w14:paraId="2573581A" w14:textId="77777777" w:rsidR="00EA6872" w:rsidRPr="005C0ADA" w:rsidRDefault="00EA6872" w:rsidP="00EA6872">
            <w:pPr>
              <w:spacing w:after="0" w:line="240" w:lineRule="auto"/>
              <w:ind w:firstLine="0"/>
              <w:jc w:val="center"/>
              <w:rPr>
                <w:sz w:val="20"/>
                <w:szCs w:val="20"/>
              </w:rPr>
            </w:pPr>
            <w:r w:rsidRPr="005C0ADA">
              <w:rPr>
                <w:sz w:val="20"/>
                <w:szCs w:val="20"/>
              </w:rPr>
              <w:t>1670</w:t>
            </w:r>
          </w:p>
        </w:tc>
        <w:tc>
          <w:tcPr>
            <w:tcW w:w="241" w:type="pct"/>
            <w:tcBorders>
              <w:top w:val="nil"/>
              <w:left w:val="nil"/>
              <w:bottom w:val="single" w:sz="8" w:space="0" w:color="auto"/>
              <w:right w:val="single" w:sz="4" w:space="0" w:color="auto"/>
            </w:tcBorders>
            <w:shd w:val="clear" w:color="auto" w:fill="auto"/>
            <w:vAlign w:val="center"/>
            <w:hideMark/>
          </w:tcPr>
          <w:p w14:paraId="5507A36D" w14:textId="77777777" w:rsidR="00EA6872" w:rsidRPr="005C0ADA" w:rsidRDefault="00EA6872" w:rsidP="00EA6872">
            <w:pPr>
              <w:spacing w:after="0" w:line="240" w:lineRule="auto"/>
              <w:ind w:firstLine="0"/>
              <w:jc w:val="center"/>
              <w:rPr>
                <w:sz w:val="20"/>
                <w:szCs w:val="20"/>
              </w:rPr>
            </w:pPr>
            <w:r w:rsidRPr="005C0ADA">
              <w:rPr>
                <w:sz w:val="20"/>
                <w:szCs w:val="20"/>
              </w:rPr>
              <w:t>1670</w:t>
            </w:r>
          </w:p>
        </w:tc>
        <w:tc>
          <w:tcPr>
            <w:tcW w:w="210" w:type="pct"/>
            <w:tcBorders>
              <w:top w:val="nil"/>
              <w:left w:val="nil"/>
              <w:bottom w:val="single" w:sz="8" w:space="0" w:color="auto"/>
              <w:right w:val="single" w:sz="4" w:space="0" w:color="auto"/>
            </w:tcBorders>
            <w:shd w:val="clear" w:color="auto" w:fill="auto"/>
            <w:vAlign w:val="center"/>
            <w:hideMark/>
          </w:tcPr>
          <w:p w14:paraId="21157F77" w14:textId="77777777" w:rsidR="00EA6872" w:rsidRPr="005C0ADA" w:rsidRDefault="00EA6872" w:rsidP="00EA6872">
            <w:pPr>
              <w:spacing w:after="0" w:line="240" w:lineRule="auto"/>
              <w:ind w:firstLine="0"/>
              <w:jc w:val="center"/>
              <w:rPr>
                <w:sz w:val="20"/>
                <w:szCs w:val="20"/>
              </w:rPr>
            </w:pPr>
            <w:r w:rsidRPr="005C0ADA">
              <w:rPr>
                <w:sz w:val="20"/>
                <w:szCs w:val="20"/>
              </w:rPr>
              <w:t>1737</w:t>
            </w:r>
          </w:p>
        </w:tc>
        <w:tc>
          <w:tcPr>
            <w:tcW w:w="210" w:type="pct"/>
            <w:tcBorders>
              <w:top w:val="nil"/>
              <w:left w:val="nil"/>
              <w:bottom w:val="single" w:sz="8" w:space="0" w:color="auto"/>
              <w:right w:val="single" w:sz="4" w:space="0" w:color="auto"/>
            </w:tcBorders>
            <w:shd w:val="clear" w:color="auto" w:fill="auto"/>
            <w:vAlign w:val="center"/>
            <w:hideMark/>
          </w:tcPr>
          <w:p w14:paraId="50C7BD2A" w14:textId="77777777" w:rsidR="00EA6872" w:rsidRPr="005C0ADA" w:rsidRDefault="00EA6872" w:rsidP="00EA6872">
            <w:pPr>
              <w:spacing w:after="0" w:line="240" w:lineRule="auto"/>
              <w:ind w:firstLine="0"/>
              <w:jc w:val="center"/>
              <w:rPr>
                <w:sz w:val="20"/>
                <w:szCs w:val="20"/>
              </w:rPr>
            </w:pPr>
            <w:r w:rsidRPr="005C0ADA">
              <w:rPr>
                <w:sz w:val="20"/>
                <w:szCs w:val="20"/>
              </w:rPr>
              <w:t>1737</w:t>
            </w:r>
          </w:p>
        </w:tc>
        <w:tc>
          <w:tcPr>
            <w:tcW w:w="206" w:type="pct"/>
            <w:tcBorders>
              <w:top w:val="nil"/>
              <w:left w:val="nil"/>
              <w:bottom w:val="single" w:sz="8" w:space="0" w:color="auto"/>
              <w:right w:val="single" w:sz="8" w:space="0" w:color="auto"/>
            </w:tcBorders>
            <w:shd w:val="clear" w:color="auto" w:fill="auto"/>
            <w:vAlign w:val="center"/>
            <w:hideMark/>
          </w:tcPr>
          <w:p w14:paraId="19B0D24C" w14:textId="77777777" w:rsidR="00EA6872" w:rsidRPr="005C0ADA" w:rsidRDefault="00EA6872" w:rsidP="00EA6872">
            <w:pPr>
              <w:spacing w:after="0" w:line="240" w:lineRule="auto"/>
              <w:ind w:firstLine="0"/>
              <w:jc w:val="center"/>
              <w:rPr>
                <w:sz w:val="20"/>
                <w:szCs w:val="20"/>
              </w:rPr>
            </w:pPr>
            <w:r w:rsidRPr="005C0ADA">
              <w:rPr>
                <w:sz w:val="20"/>
                <w:szCs w:val="20"/>
              </w:rPr>
              <w:t>1807</w:t>
            </w:r>
          </w:p>
        </w:tc>
      </w:tr>
    </w:tbl>
    <w:p w14:paraId="6ADCFD61" w14:textId="77777777" w:rsidR="00EA6872" w:rsidRPr="005C0ADA" w:rsidRDefault="00EA6872" w:rsidP="00EA6872">
      <w:pPr>
        <w:keepNext/>
        <w:spacing w:before="120" w:after="0" w:line="240" w:lineRule="auto"/>
        <w:ind w:firstLine="0"/>
        <w:jc w:val="center"/>
        <w:rPr>
          <w:b/>
          <w:bCs/>
          <w:sz w:val="24"/>
          <w:szCs w:val="24"/>
          <w:lang w:eastAsia="en-US"/>
        </w:rPr>
      </w:pPr>
    </w:p>
    <w:p w14:paraId="3AF15572" w14:textId="1C38D528" w:rsidR="00EA6872" w:rsidRPr="005C0ADA" w:rsidRDefault="00EA6872" w:rsidP="00EA6872">
      <w:pPr>
        <w:keepNext/>
        <w:spacing w:before="120" w:after="0" w:line="240" w:lineRule="auto"/>
        <w:ind w:firstLine="0"/>
        <w:jc w:val="center"/>
        <w:rPr>
          <w:b/>
          <w:bCs/>
          <w:sz w:val="24"/>
          <w:szCs w:val="24"/>
          <w:lang w:eastAsia="en-US"/>
        </w:rPr>
      </w:pPr>
      <w:r w:rsidRPr="005C0ADA">
        <w:rPr>
          <w:b/>
          <w:bCs/>
          <w:sz w:val="24"/>
          <w:szCs w:val="24"/>
          <w:lang w:eastAsia="en-US"/>
        </w:rPr>
        <w:t xml:space="preserve">Таблица </w:t>
      </w:r>
      <w:r w:rsidRPr="005C0ADA">
        <w:rPr>
          <w:b/>
          <w:bCs/>
          <w:sz w:val="24"/>
          <w:szCs w:val="24"/>
          <w:lang w:eastAsia="en-US"/>
        </w:rPr>
        <w:fldChar w:fldCharType="begin"/>
      </w:r>
      <w:r w:rsidRPr="005C0ADA">
        <w:rPr>
          <w:b/>
          <w:bCs/>
          <w:sz w:val="24"/>
          <w:szCs w:val="24"/>
          <w:lang w:eastAsia="en-US"/>
        </w:rPr>
        <w:instrText xml:space="preserve"> SEQ Таблица \* ARABIC </w:instrText>
      </w:r>
      <w:r w:rsidRPr="005C0ADA">
        <w:rPr>
          <w:b/>
          <w:bCs/>
          <w:sz w:val="24"/>
          <w:szCs w:val="24"/>
          <w:lang w:eastAsia="en-US"/>
        </w:rPr>
        <w:fldChar w:fldCharType="separate"/>
      </w:r>
      <w:r w:rsidR="005C0ADA" w:rsidRPr="005C0ADA">
        <w:rPr>
          <w:b/>
          <w:bCs/>
          <w:noProof/>
          <w:sz w:val="24"/>
          <w:szCs w:val="24"/>
          <w:lang w:eastAsia="en-US"/>
        </w:rPr>
        <w:t>48</w:t>
      </w:r>
      <w:r w:rsidRPr="005C0ADA">
        <w:rPr>
          <w:b/>
          <w:bCs/>
          <w:sz w:val="24"/>
          <w:szCs w:val="24"/>
          <w:lang w:eastAsia="en-US"/>
        </w:rPr>
        <w:fldChar w:fldCharType="end"/>
      </w:r>
      <w:r w:rsidRPr="005C0ADA">
        <w:rPr>
          <w:b/>
          <w:bCs/>
          <w:sz w:val="24"/>
          <w:szCs w:val="24"/>
          <w:lang w:eastAsia="en-US"/>
        </w:rPr>
        <w:t xml:space="preserve"> – Результаты оценки ценовых последствий</w:t>
      </w:r>
    </w:p>
    <w:tbl>
      <w:tblPr>
        <w:tblW w:w="5000" w:type="pct"/>
        <w:tblCellMar>
          <w:left w:w="28" w:type="dxa"/>
          <w:right w:w="28" w:type="dxa"/>
        </w:tblCellMar>
        <w:tblLook w:val="04A0" w:firstRow="1" w:lastRow="0" w:firstColumn="1" w:lastColumn="0" w:noHBand="0" w:noVBand="1"/>
      </w:tblPr>
      <w:tblGrid>
        <w:gridCol w:w="1824"/>
        <w:gridCol w:w="757"/>
        <w:gridCol w:w="757"/>
        <w:gridCol w:w="757"/>
        <w:gridCol w:w="757"/>
        <w:gridCol w:w="742"/>
        <w:gridCol w:w="742"/>
        <w:gridCol w:w="742"/>
        <w:gridCol w:w="742"/>
        <w:gridCol w:w="742"/>
        <w:gridCol w:w="742"/>
        <w:gridCol w:w="623"/>
        <w:gridCol w:w="701"/>
        <w:gridCol w:w="701"/>
        <w:gridCol w:w="701"/>
        <w:gridCol w:w="701"/>
        <w:gridCol w:w="611"/>
        <w:gridCol w:w="611"/>
        <w:gridCol w:w="597"/>
      </w:tblGrid>
      <w:tr w:rsidR="00EA6872" w:rsidRPr="005C0ADA" w14:paraId="41128156" w14:textId="77777777" w:rsidTr="001A30B6">
        <w:trPr>
          <w:trHeight w:val="276"/>
        </w:trPr>
        <w:tc>
          <w:tcPr>
            <w:tcW w:w="627" w:type="pct"/>
            <w:vMerge w:val="restart"/>
            <w:tcBorders>
              <w:top w:val="single" w:sz="8" w:space="0" w:color="auto"/>
              <w:left w:val="single" w:sz="8" w:space="0" w:color="auto"/>
              <w:right w:val="single" w:sz="4" w:space="0" w:color="auto"/>
            </w:tcBorders>
            <w:shd w:val="clear" w:color="auto" w:fill="auto"/>
            <w:vAlign w:val="center"/>
            <w:hideMark/>
          </w:tcPr>
          <w:p w14:paraId="5767BCC5" w14:textId="77777777" w:rsidR="00EA6872" w:rsidRPr="005C0ADA" w:rsidRDefault="00EA6872" w:rsidP="00EA6872">
            <w:pPr>
              <w:spacing w:after="0" w:line="240" w:lineRule="auto"/>
              <w:ind w:firstLine="0"/>
              <w:jc w:val="center"/>
              <w:rPr>
                <w:sz w:val="20"/>
                <w:szCs w:val="20"/>
              </w:rPr>
            </w:pPr>
            <w:r w:rsidRPr="005C0ADA">
              <w:rPr>
                <w:sz w:val="20"/>
                <w:szCs w:val="20"/>
              </w:rPr>
              <w:t xml:space="preserve">Наименование критерия оценки </w:t>
            </w:r>
          </w:p>
        </w:tc>
        <w:tc>
          <w:tcPr>
            <w:tcW w:w="4373" w:type="pct"/>
            <w:gridSpan w:val="18"/>
            <w:tcBorders>
              <w:top w:val="single" w:sz="8" w:space="0" w:color="auto"/>
              <w:left w:val="single" w:sz="4" w:space="0" w:color="auto"/>
              <w:bottom w:val="single" w:sz="4" w:space="0" w:color="auto"/>
              <w:right w:val="single" w:sz="8" w:space="0" w:color="000000"/>
            </w:tcBorders>
            <w:shd w:val="clear" w:color="auto" w:fill="auto"/>
            <w:vAlign w:val="center"/>
            <w:hideMark/>
          </w:tcPr>
          <w:p w14:paraId="41C1C0E9" w14:textId="77777777" w:rsidR="00EA6872" w:rsidRPr="005C0ADA" w:rsidRDefault="00EA6872" w:rsidP="00EA6872">
            <w:pPr>
              <w:spacing w:after="0" w:line="240" w:lineRule="auto"/>
              <w:ind w:firstLine="0"/>
              <w:jc w:val="center"/>
              <w:rPr>
                <w:sz w:val="20"/>
                <w:szCs w:val="20"/>
              </w:rPr>
            </w:pPr>
            <w:r w:rsidRPr="005C0ADA">
              <w:rPr>
                <w:sz w:val="20"/>
                <w:szCs w:val="20"/>
              </w:rPr>
              <w:t>Динамика изменения тарифа на тепловую энергию</w:t>
            </w:r>
          </w:p>
        </w:tc>
      </w:tr>
      <w:tr w:rsidR="00EA6872" w:rsidRPr="005C0ADA" w14:paraId="00F07BC0" w14:textId="77777777" w:rsidTr="001A30B6">
        <w:trPr>
          <w:trHeight w:val="276"/>
        </w:trPr>
        <w:tc>
          <w:tcPr>
            <w:tcW w:w="627" w:type="pct"/>
            <w:vMerge/>
            <w:tcBorders>
              <w:left w:val="single" w:sz="8" w:space="0" w:color="auto"/>
              <w:right w:val="single" w:sz="4" w:space="0" w:color="auto"/>
            </w:tcBorders>
            <w:shd w:val="clear" w:color="auto" w:fill="auto"/>
            <w:vAlign w:val="center"/>
            <w:hideMark/>
          </w:tcPr>
          <w:p w14:paraId="7DF8A026" w14:textId="77777777" w:rsidR="00EA6872" w:rsidRPr="005C0ADA" w:rsidRDefault="00EA6872" w:rsidP="00EA6872">
            <w:pPr>
              <w:spacing w:after="0" w:line="240" w:lineRule="auto"/>
              <w:ind w:firstLine="0"/>
              <w:rPr>
                <w:sz w:val="20"/>
                <w:szCs w:val="20"/>
              </w:rPr>
            </w:pPr>
          </w:p>
        </w:tc>
        <w:tc>
          <w:tcPr>
            <w:tcW w:w="520"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624BED3" w14:textId="77777777" w:rsidR="00EA6872" w:rsidRPr="005C0ADA" w:rsidRDefault="00EA6872" w:rsidP="00EA6872">
            <w:pPr>
              <w:spacing w:after="0" w:line="240" w:lineRule="auto"/>
              <w:ind w:firstLine="0"/>
              <w:jc w:val="center"/>
              <w:rPr>
                <w:sz w:val="20"/>
                <w:szCs w:val="20"/>
              </w:rPr>
            </w:pPr>
            <w:r w:rsidRPr="005C0ADA">
              <w:rPr>
                <w:sz w:val="20"/>
                <w:szCs w:val="20"/>
              </w:rPr>
              <w:t>2024 г.</w:t>
            </w:r>
          </w:p>
        </w:tc>
        <w:tc>
          <w:tcPr>
            <w:tcW w:w="520" w:type="pct"/>
            <w:gridSpan w:val="2"/>
            <w:tcBorders>
              <w:top w:val="single" w:sz="4" w:space="0" w:color="auto"/>
              <w:left w:val="nil"/>
              <w:bottom w:val="single" w:sz="4" w:space="0" w:color="auto"/>
              <w:right w:val="single" w:sz="4" w:space="0" w:color="auto"/>
            </w:tcBorders>
            <w:shd w:val="clear" w:color="auto" w:fill="auto"/>
            <w:vAlign w:val="center"/>
            <w:hideMark/>
          </w:tcPr>
          <w:p w14:paraId="0AB98996" w14:textId="77777777" w:rsidR="00EA6872" w:rsidRPr="005C0ADA" w:rsidRDefault="00EA6872" w:rsidP="00EA6872">
            <w:pPr>
              <w:spacing w:after="0" w:line="240" w:lineRule="auto"/>
              <w:ind w:firstLine="0"/>
              <w:jc w:val="center"/>
              <w:rPr>
                <w:sz w:val="20"/>
                <w:szCs w:val="20"/>
              </w:rPr>
            </w:pPr>
            <w:r w:rsidRPr="005C0ADA">
              <w:rPr>
                <w:sz w:val="20"/>
                <w:szCs w:val="20"/>
              </w:rPr>
              <w:t>2025 г.</w:t>
            </w:r>
          </w:p>
        </w:tc>
        <w:tc>
          <w:tcPr>
            <w:tcW w:w="510" w:type="pct"/>
            <w:gridSpan w:val="2"/>
            <w:tcBorders>
              <w:top w:val="single" w:sz="4" w:space="0" w:color="auto"/>
              <w:left w:val="nil"/>
              <w:bottom w:val="single" w:sz="4" w:space="0" w:color="auto"/>
              <w:right w:val="single" w:sz="4" w:space="0" w:color="auto"/>
            </w:tcBorders>
            <w:shd w:val="clear" w:color="auto" w:fill="auto"/>
            <w:vAlign w:val="center"/>
            <w:hideMark/>
          </w:tcPr>
          <w:p w14:paraId="0ADFE64F" w14:textId="77777777" w:rsidR="00EA6872" w:rsidRPr="005C0ADA" w:rsidRDefault="00EA6872" w:rsidP="00EA6872">
            <w:pPr>
              <w:spacing w:after="0" w:line="240" w:lineRule="auto"/>
              <w:ind w:firstLine="0"/>
              <w:jc w:val="center"/>
              <w:rPr>
                <w:sz w:val="20"/>
                <w:szCs w:val="20"/>
              </w:rPr>
            </w:pPr>
            <w:r w:rsidRPr="005C0ADA">
              <w:rPr>
                <w:sz w:val="20"/>
                <w:szCs w:val="20"/>
              </w:rPr>
              <w:t>2026 г.</w:t>
            </w:r>
          </w:p>
        </w:tc>
        <w:tc>
          <w:tcPr>
            <w:tcW w:w="510" w:type="pct"/>
            <w:gridSpan w:val="2"/>
            <w:tcBorders>
              <w:top w:val="single" w:sz="4" w:space="0" w:color="auto"/>
              <w:left w:val="nil"/>
              <w:bottom w:val="single" w:sz="4" w:space="0" w:color="auto"/>
              <w:right w:val="single" w:sz="4" w:space="0" w:color="auto"/>
            </w:tcBorders>
            <w:shd w:val="clear" w:color="auto" w:fill="auto"/>
            <w:vAlign w:val="center"/>
            <w:hideMark/>
          </w:tcPr>
          <w:p w14:paraId="4A931B9F" w14:textId="77777777" w:rsidR="00EA6872" w:rsidRPr="005C0ADA" w:rsidRDefault="00EA6872" w:rsidP="00EA6872">
            <w:pPr>
              <w:spacing w:after="0" w:line="240" w:lineRule="auto"/>
              <w:ind w:firstLine="0"/>
              <w:jc w:val="center"/>
              <w:rPr>
                <w:sz w:val="20"/>
                <w:szCs w:val="20"/>
              </w:rPr>
            </w:pPr>
            <w:r w:rsidRPr="005C0ADA">
              <w:rPr>
                <w:sz w:val="20"/>
                <w:szCs w:val="20"/>
              </w:rPr>
              <w:t>2027 г.</w:t>
            </w:r>
          </w:p>
        </w:tc>
        <w:tc>
          <w:tcPr>
            <w:tcW w:w="510" w:type="pct"/>
            <w:gridSpan w:val="2"/>
            <w:tcBorders>
              <w:top w:val="single" w:sz="4" w:space="0" w:color="auto"/>
              <w:left w:val="nil"/>
              <w:bottom w:val="single" w:sz="4" w:space="0" w:color="auto"/>
              <w:right w:val="single" w:sz="4" w:space="0" w:color="auto"/>
            </w:tcBorders>
            <w:shd w:val="clear" w:color="auto" w:fill="auto"/>
            <w:vAlign w:val="center"/>
            <w:hideMark/>
          </w:tcPr>
          <w:p w14:paraId="08978213" w14:textId="77777777" w:rsidR="00EA6872" w:rsidRPr="005C0ADA" w:rsidRDefault="00EA6872" w:rsidP="00EA6872">
            <w:pPr>
              <w:spacing w:after="0" w:line="240" w:lineRule="auto"/>
              <w:ind w:firstLine="0"/>
              <w:jc w:val="center"/>
              <w:rPr>
                <w:sz w:val="20"/>
                <w:szCs w:val="20"/>
              </w:rPr>
            </w:pPr>
            <w:r w:rsidRPr="005C0ADA">
              <w:rPr>
                <w:sz w:val="20"/>
                <w:szCs w:val="20"/>
              </w:rPr>
              <w:t>2028 г.</w:t>
            </w:r>
          </w:p>
        </w:tc>
        <w:tc>
          <w:tcPr>
            <w:tcW w:w="455" w:type="pct"/>
            <w:gridSpan w:val="2"/>
            <w:tcBorders>
              <w:top w:val="single" w:sz="4" w:space="0" w:color="auto"/>
              <w:left w:val="nil"/>
              <w:bottom w:val="single" w:sz="4" w:space="0" w:color="auto"/>
              <w:right w:val="single" w:sz="4" w:space="0" w:color="auto"/>
            </w:tcBorders>
            <w:shd w:val="clear" w:color="auto" w:fill="auto"/>
            <w:vAlign w:val="center"/>
            <w:hideMark/>
          </w:tcPr>
          <w:p w14:paraId="3765C82D" w14:textId="77777777" w:rsidR="00EA6872" w:rsidRPr="005C0ADA" w:rsidRDefault="00EA6872" w:rsidP="00EA6872">
            <w:pPr>
              <w:spacing w:after="0" w:line="240" w:lineRule="auto"/>
              <w:ind w:firstLine="0"/>
              <w:jc w:val="center"/>
              <w:rPr>
                <w:sz w:val="20"/>
                <w:szCs w:val="20"/>
              </w:rPr>
            </w:pPr>
            <w:r w:rsidRPr="005C0ADA">
              <w:rPr>
                <w:sz w:val="20"/>
                <w:szCs w:val="20"/>
              </w:rPr>
              <w:t>2029 г.</w:t>
            </w:r>
          </w:p>
        </w:tc>
        <w:tc>
          <w:tcPr>
            <w:tcW w:w="482" w:type="pct"/>
            <w:gridSpan w:val="2"/>
            <w:tcBorders>
              <w:top w:val="single" w:sz="4" w:space="0" w:color="auto"/>
              <w:left w:val="nil"/>
              <w:bottom w:val="single" w:sz="4" w:space="0" w:color="auto"/>
              <w:right w:val="single" w:sz="4" w:space="0" w:color="auto"/>
            </w:tcBorders>
            <w:shd w:val="clear" w:color="auto" w:fill="auto"/>
            <w:vAlign w:val="center"/>
            <w:hideMark/>
          </w:tcPr>
          <w:p w14:paraId="56BD45CE" w14:textId="77777777" w:rsidR="00EA6872" w:rsidRPr="005C0ADA" w:rsidRDefault="00EA6872" w:rsidP="00EA6872">
            <w:pPr>
              <w:spacing w:after="0" w:line="240" w:lineRule="auto"/>
              <w:ind w:firstLine="0"/>
              <w:jc w:val="center"/>
              <w:rPr>
                <w:sz w:val="20"/>
                <w:szCs w:val="20"/>
              </w:rPr>
            </w:pPr>
            <w:r w:rsidRPr="005C0ADA">
              <w:rPr>
                <w:sz w:val="20"/>
                <w:szCs w:val="20"/>
              </w:rPr>
              <w:t>2030 г.</w:t>
            </w:r>
          </w:p>
        </w:tc>
        <w:tc>
          <w:tcPr>
            <w:tcW w:w="451" w:type="pct"/>
            <w:gridSpan w:val="2"/>
            <w:tcBorders>
              <w:top w:val="single" w:sz="4" w:space="0" w:color="auto"/>
              <w:left w:val="nil"/>
              <w:bottom w:val="single" w:sz="4" w:space="0" w:color="auto"/>
              <w:right w:val="single" w:sz="4" w:space="0" w:color="auto"/>
            </w:tcBorders>
            <w:shd w:val="clear" w:color="auto" w:fill="auto"/>
            <w:vAlign w:val="center"/>
            <w:hideMark/>
          </w:tcPr>
          <w:p w14:paraId="362BD969" w14:textId="77777777" w:rsidR="00EA6872" w:rsidRPr="005C0ADA" w:rsidRDefault="00EA6872" w:rsidP="00EA6872">
            <w:pPr>
              <w:spacing w:after="0" w:line="240" w:lineRule="auto"/>
              <w:ind w:firstLine="0"/>
              <w:jc w:val="center"/>
              <w:rPr>
                <w:sz w:val="20"/>
                <w:szCs w:val="20"/>
              </w:rPr>
            </w:pPr>
            <w:r w:rsidRPr="005C0ADA">
              <w:rPr>
                <w:sz w:val="20"/>
                <w:szCs w:val="20"/>
              </w:rPr>
              <w:t>2031 г.</w:t>
            </w:r>
          </w:p>
        </w:tc>
        <w:tc>
          <w:tcPr>
            <w:tcW w:w="416" w:type="pct"/>
            <w:gridSpan w:val="2"/>
            <w:tcBorders>
              <w:top w:val="single" w:sz="4" w:space="0" w:color="auto"/>
              <w:left w:val="nil"/>
              <w:bottom w:val="single" w:sz="4" w:space="0" w:color="auto"/>
              <w:right w:val="single" w:sz="8" w:space="0" w:color="000000"/>
            </w:tcBorders>
            <w:shd w:val="clear" w:color="auto" w:fill="auto"/>
            <w:vAlign w:val="center"/>
            <w:hideMark/>
          </w:tcPr>
          <w:p w14:paraId="4B40685C" w14:textId="77777777" w:rsidR="00EA6872" w:rsidRPr="005C0ADA" w:rsidRDefault="00EA6872" w:rsidP="00EA6872">
            <w:pPr>
              <w:spacing w:after="0" w:line="240" w:lineRule="auto"/>
              <w:ind w:firstLine="0"/>
              <w:jc w:val="center"/>
              <w:rPr>
                <w:sz w:val="20"/>
                <w:szCs w:val="20"/>
              </w:rPr>
            </w:pPr>
            <w:r w:rsidRPr="005C0ADA">
              <w:rPr>
                <w:sz w:val="20"/>
                <w:szCs w:val="20"/>
              </w:rPr>
              <w:t>2032 г.</w:t>
            </w:r>
          </w:p>
        </w:tc>
      </w:tr>
      <w:tr w:rsidR="00EA6872" w:rsidRPr="005C0ADA" w14:paraId="1079A406" w14:textId="77777777" w:rsidTr="001A30B6">
        <w:trPr>
          <w:trHeight w:val="291"/>
        </w:trPr>
        <w:tc>
          <w:tcPr>
            <w:tcW w:w="627" w:type="pct"/>
            <w:vMerge/>
            <w:tcBorders>
              <w:left w:val="single" w:sz="8" w:space="0" w:color="auto"/>
              <w:bottom w:val="single" w:sz="4" w:space="0" w:color="auto"/>
              <w:right w:val="single" w:sz="4" w:space="0" w:color="auto"/>
            </w:tcBorders>
            <w:shd w:val="clear" w:color="auto" w:fill="auto"/>
            <w:vAlign w:val="center"/>
            <w:hideMark/>
          </w:tcPr>
          <w:p w14:paraId="24C81E90" w14:textId="77777777" w:rsidR="00EA6872" w:rsidRPr="005C0ADA" w:rsidRDefault="00EA6872" w:rsidP="00EA6872">
            <w:pPr>
              <w:spacing w:after="0" w:line="240" w:lineRule="auto"/>
              <w:ind w:firstLine="0"/>
              <w:rPr>
                <w:sz w:val="20"/>
                <w:szCs w:val="20"/>
              </w:rPr>
            </w:pPr>
          </w:p>
        </w:tc>
        <w:tc>
          <w:tcPr>
            <w:tcW w:w="4373" w:type="pct"/>
            <w:gridSpan w:val="18"/>
            <w:tcBorders>
              <w:top w:val="single" w:sz="4" w:space="0" w:color="auto"/>
              <w:left w:val="single" w:sz="4" w:space="0" w:color="auto"/>
              <w:bottom w:val="single" w:sz="4" w:space="0" w:color="auto"/>
              <w:right w:val="single" w:sz="8" w:space="0" w:color="000000"/>
            </w:tcBorders>
            <w:shd w:val="clear" w:color="auto" w:fill="auto"/>
            <w:vAlign w:val="center"/>
            <w:hideMark/>
          </w:tcPr>
          <w:p w14:paraId="2C493B6E" w14:textId="77777777" w:rsidR="00EA6872" w:rsidRPr="005C0ADA" w:rsidRDefault="00EA6872" w:rsidP="00EA6872">
            <w:pPr>
              <w:spacing w:after="0" w:line="240" w:lineRule="auto"/>
              <w:ind w:firstLine="0"/>
              <w:jc w:val="center"/>
              <w:rPr>
                <w:sz w:val="20"/>
                <w:szCs w:val="20"/>
              </w:rPr>
            </w:pPr>
            <w:r w:rsidRPr="005C0ADA">
              <w:rPr>
                <w:sz w:val="20"/>
                <w:szCs w:val="20"/>
              </w:rPr>
              <w:t>Тепловая энергия, поставляемая потребителям, подключенным к тепловым сетям:</w:t>
            </w:r>
          </w:p>
        </w:tc>
      </w:tr>
      <w:tr w:rsidR="00EA6872" w:rsidRPr="005C0ADA" w14:paraId="6008BE3F" w14:textId="77777777" w:rsidTr="001A30B6">
        <w:trPr>
          <w:trHeight w:val="528"/>
        </w:trPr>
        <w:tc>
          <w:tcPr>
            <w:tcW w:w="627" w:type="pct"/>
            <w:tcBorders>
              <w:top w:val="nil"/>
              <w:left w:val="single" w:sz="8" w:space="0" w:color="auto"/>
              <w:bottom w:val="single" w:sz="4" w:space="0" w:color="auto"/>
              <w:right w:val="single" w:sz="4" w:space="0" w:color="auto"/>
            </w:tcBorders>
            <w:shd w:val="clear" w:color="auto" w:fill="auto"/>
            <w:vAlign w:val="center"/>
            <w:hideMark/>
          </w:tcPr>
          <w:p w14:paraId="259626BA" w14:textId="77777777" w:rsidR="00EA6872" w:rsidRPr="005C0ADA" w:rsidRDefault="00EA6872" w:rsidP="00EA6872">
            <w:pPr>
              <w:spacing w:after="0" w:line="240" w:lineRule="auto"/>
              <w:ind w:firstLine="0"/>
              <w:jc w:val="center"/>
              <w:rPr>
                <w:sz w:val="20"/>
                <w:szCs w:val="20"/>
              </w:rPr>
            </w:pPr>
            <w:r w:rsidRPr="005C0ADA">
              <w:rPr>
                <w:sz w:val="20"/>
                <w:szCs w:val="20"/>
              </w:rPr>
              <w:t>Период</w:t>
            </w:r>
          </w:p>
        </w:tc>
        <w:tc>
          <w:tcPr>
            <w:tcW w:w="260" w:type="pct"/>
            <w:tcBorders>
              <w:top w:val="nil"/>
              <w:left w:val="single" w:sz="4" w:space="0" w:color="auto"/>
              <w:bottom w:val="single" w:sz="4" w:space="0" w:color="auto"/>
              <w:right w:val="single" w:sz="4" w:space="0" w:color="auto"/>
            </w:tcBorders>
            <w:shd w:val="clear" w:color="auto" w:fill="auto"/>
            <w:vAlign w:val="center"/>
            <w:hideMark/>
          </w:tcPr>
          <w:p w14:paraId="0C5873AB" w14:textId="77777777" w:rsidR="00EA6872" w:rsidRPr="005C0ADA" w:rsidRDefault="00EA6872" w:rsidP="00EA6872">
            <w:pPr>
              <w:spacing w:after="0" w:line="240" w:lineRule="auto"/>
              <w:ind w:firstLine="0"/>
              <w:jc w:val="center"/>
              <w:rPr>
                <w:sz w:val="20"/>
                <w:szCs w:val="20"/>
              </w:rPr>
            </w:pPr>
            <w:r w:rsidRPr="005C0ADA">
              <w:rPr>
                <w:sz w:val="20"/>
                <w:szCs w:val="20"/>
              </w:rPr>
              <w:t>с 01.01.24 по 30.06.24</w:t>
            </w:r>
          </w:p>
        </w:tc>
        <w:tc>
          <w:tcPr>
            <w:tcW w:w="260" w:type="pct"/>
            <w:tcBorders>
              <w:top w:val="nil"/>
              <w:left w:val="nil"/>
              <w:bottom w:val="single" w:sz="4" w:space="0" w:color="auto"/>
              <w:right w:val="single" w:sz="4" w:space="0" w:color="auto"/>
            </w:tcBorders>
            <w:shd w:val="clear" w:color="auto" w:fill="auto"/>
            <w:vAlign w:val="center"/>
            <w:hideMark/>
          </w:tcPr>
          <w:p w14:paraId="385A2AE5" w14:textId="77777777" w:rsidR="00EA6872" w:rsidRPr="005C0ADA" w:rsidRDefault="00EA6872" w:rsidP="00EA6872">
            <w:pPr>
              <w:spacing w:after="0" w:line="240" w:lineRule="auto"/>
              <w:ind w:firstLine="0"/>
              <w:jc w:val="center"/>
              <w:rPr>
                <w:sz w:val="20"/>
                <w:szCs w:val="20"/>
              </w:rPr>
            </w:pPr>
            <w:r w:rsidRPr="005C0ADA">
              <w:rPr>
                <w:sz w:val="20"/>
                <w:szCs w:val="20"/>
              </w:rPr>
              <w:t>с 01.07.24 по 31.12.24</w:t>
            </w:r>
          </w:p>
        </w:tc>
        <w:tc>
          <w:tcPr>
            <w:tcW w:w="260" w:type="pct"/>
            <w:tcBorders>
              <w:top w:val="nil"/>
              <w:left w:val="nil"/>
              <w:bottom w:val="single" w:sz="4" w:space="0" w:color="auto"/>
              <w:right w:val="single" w:sz="4" w:space="0" w:color="auto"/>
            </w:tcBorders>
            <w:shd w:val="clear" w:color="auto" w:fill="auto"/>
            <w:vAlign w:val="center"/>
            <w:hideMark/>
          </w:tcPr>
          <w:p w14:paraId="762C651F" w14:textId="77777777" w:rsidR="00EA6872" w:rsidRPr="005C0ADA" w:rsidRDefault="00EA6872" w:rsidP="00EA6872">
            <w:pPr>
              <w:spacing w:after="0" w:line="240" w:lineRule="auto"/>
              <w:ind w:firstLine="0"/>
              <w:jc w:val="center"/>
              <w:rPr>
                <w:sz w:val="20"/>
                <w:szCs w:val="20"/>
              </w:rPr>
            </w:pPr>
            <w:r w:rsidRPr="005C0ADA">
              <w:rPr>
                <w:sz w:val="20"/>
                <w:szCs w:val="20"/>
              </w:rPr>
              <w:t>с 01.01.25 по 30.06.25</w:t>
            </w:r>
          </w:p>
        </w:tc>
        <w:tc>
          <w:tcPr>
            <w:tcW w:w="260" w:type="pct"/>
            <w:tcBorders>
              <w:top w:val="nil"/>
              <w:left w:val="nil"/>
              <w:bottom w:val="single" w:sz="4" w:space="0" w:color="auto"/>
              <w:right w:val="single" w:sz="4" w:space="0" w:color="auto"/>
            </w:tcBorders>
            <w:shd w:val="clear" w:color="auto" w:fill="auto"/>
            <w:vAlign w:val="center"/>
            <w:hideMark/>
          </w:tcPr>
          <w:p w14:paraId="20305B30" w14:textId="77777777" w:rsidR="00EA6872" w:rsidRPr="005C0ADA" w:rsidRDefault="00EA6872" w:rsidP="00EA6872">
            <w:pPr>
              <w:spacing w:after="0" w:line="240" w:lineRule="auto"/>
              <w:ind w:firstLine="0"/>
              <w:jc w:val="center"/>
              <w:rPr>
                <w:sz w:val="20"/>
                <w:szCs w:val="20"/>
              </w:rPr>
            </w:pPr>
            <w:r w:rsidRPr="005C0ADA">
              <w:rPr>
                <w:sz w:val="20"/>
                <w:szCs w:val="20"/>
              </w:rPr>
              <w:t>с 01.07.25 по 31.12.25</w:t>
            </w:r>
          </w:p>
        </w:tc>
        <w:tc>
          <w:tcPr>
            <w:tcW w:w="255" w:type="pct"/>
            <w:tcBorders>
              <w:top w:val="nil"/>
              <w:left w:val="nil"/>
              <w:bottom w:val="single" w:sz="4" w:space="0" w:color="auto"/>
              <w:right w:val="single" w:sz="4" w:space="0" w:color="auto"/>
            </w:tcBorders>
            <w:shd w:val="clear" w:color="auto" w:fill="auto"/>
            <w:vAlign w:val="center"/>
            <w:hideMark/>
          </w:tcPr>
          <w:p w14:paraId="7A26FCE7" w14:textId="77777777" w:rsidR="00EA6872" w:rsidRPr="005C0ADA" w:rsidRDefault="00EA6872" w:rsidP="00EA6872">
            <w:pPr>
              <w:spacing w:after="0" w:line="240" w:lineRule="auto"/>
              <w:ind w:firstLine="0"/>
              <w:jc w:val="center"/>
              <w:rPr>
                <w:sz w:val="20"/>
                <w:szCs w:val="20"/>
              </w:rPr>
            </w:pPr>
            <w:r w:rsidRPr="005C0ADA">
              <w:rPr>
                <w:sz w:val="20"/>
                <w:szCs w:val="20"/>
              </w:rPr>
              <w:t>с 01.01. по 30.06.</w:t>
            </w:r>
          </w:p>
        </w:tc>
        <w:tc>
          <w:tcPr>
            <w:tcW w:w="255" w:type="pct"/>
            <w:tcBorders>
              <w:top w:val="nil"/>
              <w:left w:val="nil"/>
              <w:bottom w:val="single" w:sz="4" w:space="0" w:color="auto"/>
              <w:right w:val="single" w:sz="4" w:space="0" w:color="auto"/>
            </w:tcBorders>
            <w:shd w:val="clear" w:color="auto" w:fill="auto"/>
            <w:vAlign w:val="center"/>
            <w:hideMark/>
          </w:tcPr>
          <w:p w14:paraId="44C11A29" w14:textId="77777777" w:rsidR="00EA6872" w:rsidRPr="005C0ADA" w:rsidRDefault="00EA6872" w:rsidP="00EA6872">
            <w:pPr>
              <w:spacing w:after="0" w:line="240" w:lineRule="auto"/>
              <w:ind w:firstLine="0"/>
              <w:jc w:val="center"/>
              <w:rPr>
                <w:sz w:val="20"/>
                <w:szCs w:val="20"/>
              </w:rPr>
            </w:pPr>
            <w:r w:rsidRPr="005C0ADA">
              <w:rPr>
                <w:sz w:val="20"/>
                <w:szCs w:val="20"/>
              </w:rPr>
              <w:t>с 01.07. по 31.12.</w:t>
            </w:r>
          </w:p>
        </w:tc>
        <w:tc>
          <w:tcPr>
            <w:tcW w:w="255" w:type="pct"/>
            <w:tcBorders>
              <w:top w:val="nil"/>
              <w:left w:val="nil"/>
              <w:bottom w:val="single" w:sz="4" w:space="0" w:color="auto"/>
              <w:right w:val="single" w:sz="4" w:space="0" w:color="auto"/>
            </w:tcBorders>
            <w:shd w:val="clear" w:color="auto" w:fill="auto"/>
            <w:vAlign w:val="center"/>
            <w:hideMark/>
          </w:tcPr>
          <w:p w14:paraId="3F1574A1" w14:textId="77777777" w:rsidR="00EA6872" w:rsidRPr="005C0ADA" w:rsidRDefault="00EA6872" w:rsidP="00EA6872">
            <w:pPr>
              <w:spacing w:after="0" w:line="240" w:lineRule="auto"/>
              <w:ind w:firstLine="0"/>
              <w:jc w:val="center"/>
              <w:rPr>
                <w:sz w:val="20"/>
                <w:szCs w:val="20"/>
              </w:rPr>
            </w:pPr>
            <w:r w:rsidRPr="005C0ADA">
              <w:rPr>
                <w:sz w:val="20"/>
                <w:szCs w:val="20"/>
              </w:rPr>
              <w:t>с 01.01. по 30.06.</w:t>
            </w:r>
          </w:p>
        </w:tc>
        <w:tc>
          <w:tcPr>
            <w:tcW w:w="255" w:type="pct"/>
            <w:tcBorders>
              <w:top w:val="nil"/>
              <w:left w:val="nil"/>
              <w:bottom w:val="single" w:sz="4" w:space="0" w:color="auto"/>
              <w:right w:val="single" w:sz="4" w:space="0" w:color="auto"/>
            </w:tcBorders>
            <w:shd w:val="clear" w:color="auto" w:fill="auto"/>
            <w:vAlign w:val="center"/>
            <w:hideMark/>
          </w:tcPr>
          <w:p w14:paraId="3528273F" w14:textId="77777777" w:rsidR="00EA6872" w:rsidRPr="005C0ADA" w:rsidRDefault="00EA6872" w:rsidP="00EA6872">
            <w:pPr>
              <w:spacing w:after="0" w:line="240" w:lineRule="auto"/>
              <w:ind w:firstLine="0"/>
              <w:jc w:val="center"/>
              <w:rPr>
                <w:sz w:val="20"/>
                <w:szCs w:val="20"/>
              </w:rPr>
            </w:pPr>
            <w:r w:rsidRPr="005C0ADA">
              <w:rPr>
                <w:sz w:val="20"/>
                <w:szCs w:val="20"/>
              </w:rPr>
              <w:t>с 01.07. по 31.12.</w:t>
            </w:r>
          </w:p>
        </w:tc>
        <w:tc>
          <w:tcPr>
            <w:tcW w:w="255" w:type="pct"/>
            <w:tcBorders>
              <w:top w:val="nil"/>
              <w:left w:val="nil"/>
              <w:bottom w:val="single" w:sz="4" w:space="0" w:color="auto"/>
              <w:right w:val="single" w:sz="4" w:space="0" w:color="auto"/>
            </w:tcBorders>
            <w:shd w:val="clear" w:color="auto" w:fill="auto"/>
            <w:vAlign w:val="center"/>
            <w:hideMark/>
          </w:tcPr>
          <w:p w14:paraId="60765ECC" w14:textId="77777777" w:rsidR="00EA6872" w:rsidRPr="005C0ADA" w:rsidRDefault="00EA6872" w:rsidP="00EA6872">
            <w:pPr>
              <w:spacing w:after="0" w:line="240" w:lineRule="auto"/>
              <w:ind w:firstLine="0"/>
              <w:jc w:val="center"/>
              <w:rPr>
                <w:sz w:val="20"/>
                <w:szCs w:val="20"/>
              </w:rPr>
            </w:pPr>
            <w:r w:rsidRPr="005C0ADA">
              <w:rPr>
                <w:sz w:val="20"/>
                <w:szCs w:val="20"/>
              </w:rPr>
              <w:t>с 01.01. по 30.06.</w:t>
            </w:r>
          </w:p>
        </w:tc>
        <w:tc>
          <w:tcPr>
            <w:tcW w:w="255" w:type="pct"/>
            <w:tcBorders>
              <w:top w:val="nil"/>
              <w:left w:val="nil"/>
              <w:bottom w:val="single" w:sz="4" w:space="0" w:color="auto"/>
              <w:right w:val="single" w:sz="4" w:space="0" w:color="auto"/>
            </w:tcBorders>
            <w:shd w:val="clear" w:color="auto" w:fill="auto"/>
            <w:vAlign w:val="center"/>
            <w:hideMark/>
          </w:tcPr>
          <w:p w14:paraId="381F99D1" w14:textId="77777777" w:rsidR="00EA6872" w:rsidRPr="005C0ADA" w:rsidRDefault="00EA6872" w:rsidP="00EA6872">
            <w:pPr>
              <w:spacing w:after="0" w:line="240" w:lineRule="auto"/>
              <w:ind w:firstLine="0"/>
              <w:jc w:val="center"/>
              <w:rPr>
                <w:sz w:val="20"/>
                <w:szCs w:val="20"/>
              </w:rPr>
            </w:pPr>
            <w:r w:rsidRPr="005C0ADA">
              <w:rPr>
                <w:sz w:val="20"/>
                <w:szCs w:val="20"/>
              </w:rPr>
              <w:t>с 01.07. по 31.12.</w:t>
            </w:r>
          </w:p>
        </w:tc>
        <w:tc>
          <w:tcPr>
            <w:tcW w:w="214" w:type="pct"/>
            <w:tcBorders>
              <w:top w:val="nil"/>
              <w:left w:val="nil"/>
              <w:bottom w:val="single" w:sz="4" w:space="0" w:color="auto"/>
              <w:right w:val="single" w:sz="4" w:space="0" w:color="auto"/>
            </w:tcBorders>
            <w:shd w:val="clear" w:color="auto" w:fill="auto"/>
            <w:vAlign w:val="center"/>
            <w:hideMark/>
          </w:tcPr>
          <w:p w14:paraId="2F5CBB5F" w14:textId="77777777" w:rsidR="00EA6872" w:rsidRPr="005C0ADA" w:rsidRDefault="00EA6872" w:rsidP="00EA6872">
            <w:pPr>
              <w:spacing w:after="0" w:line="240" w:lineRule="auto"/>
              <w:ind w:firstLine="0"/>
              <w:jc w:val="center"/>
              <w:rPr>
                <w:sz w:val="20"/>
                <w:szCs w:val="20"/>
              </w:rPr>
            </w:pPr>
            <w:r w:rsidRPr="005C0ADA">
              <w:rPr>
                <w:sz w:val="20"/>
                <w:szCs w:val="20"/>
              </w:rPr>
              <w:t>с 01.01. по 30.06.</w:t>
            </w:r>
          </w:p>
        </w:tc>
        <w:tc>
          <w:tcPr>
            <w:tcW w:w="241" w:type="pct"/>
            <w:tcBorders>
              <w:top w:val="nil"/>
              <w:left w:val="nil"/>
              <w:bottom w:val="single" w:sz="4" w:space="0" w:color="auto"/>
              <w:right w:val="single" w:sz="4" w:space="0" w:color="auto"/>
            </w:tcBorders>
            <w:shd w:val="clear" w:color="auto" w:fill="auto"/>
            <w:vAlign w:val="center"/>
            <w:hideMark/>
          </w:tcPr>
          <w:p w14:paraId="138CFA31" w14:textId="77777777" w:rsidR="00EA6872" w:rsidRPr="005C0ADA" w:rsidRDefault="00EA6872" w:rsidP="00EA6872">
            <w:pPr>
              <w:spacing w:after="0" w:line="240" w:lineRule="auto"/>
              <w:ind w:firstLine="0"/>
              <w:jc w:val="center"/>
              <w:rPr>
                <w:sz w:val="20"/>
                <w:szCs w:val="20"/>
              </w:rPr>
            </w:pPr>
            <w:r w:rsidRPr="005C0ADA">
              <w:rPr>
                <w:sz w:val="20"/>
                <w:szCs w:val="20"/>
              </w:rPr>
              <w:t>с 01.07. по 31.12.</w:t>
            </w:r>
          </w:p>
        </w:tc>
        <w:tc>
          <w:tcPr>
            <w:tcW w:w="241" w:type="pct"/>
            <w:tcBorders>
              <w:top w:val="nil"/>
              <w:left w:val="nil"/>
              <w:bottom w:val="single" w:sz="4" w:space="0" w:color="auto"/>
              <w:right w:val="single" w:sz="4" w:space="0" w:color="auto"/>
            </w:tcBorders>
            <w:shd w:val="clear" w:color="auto" w:fill="auto"/>
            <w:vAlign w:val="center"/>
            <w:hideMark/>
          </w:tcPr>
          <w:p w14:paraId="2266D2A4" w14:textId="77777777" w:rsidR="00EA6872" w:rsidRPr="005C0ADA" w:rsidRDefault="00EA6872" w:rsidP="00EA6872">
            <w:pPr>
              <w:spacing w:after="0" w:line="240" w:lineRule="auto"/>
              <w:ind w:firstLine="0"/>
              <w:jc w:val="center"/>
              <w:rPr>
                <w:sz w:val="20"/>
                <w:szCs w:val="20"/>
              </w:rPr>
            </w:pPr>
            <w:r w:rsidRPr="005C0ADA">
              <w:rPr>
                <w:sz w:val="20"/>
                <w:szCs w:val="20"/>
              </w:rPr>
              <w:t>с 01.01. по 30.06.</w:t>
            </w:r>
          </w:p>
        </w:tc>
        <w:tc>
          <w:tcPr>
            <w:tcW w:w="241" w:type="pct"/>
            <w:tcBorders>
              <w:top w:val="nil"/>
              <w:left w:val="nil"/>
              <w:bottom w:val="single" w:sz="4" w:space="0" w:color="auto"/>
              <w:right w:val="single" w:sz="4" w:space="0" w:color="auto"/>
            </w:tcBorders>
            <w:shd w:val="clear" w:color="auto" w:fill="auto"/>
            <w:vAlign w:val="center"/>
            <w:hideMark/>
          </w:tcPr>
          <w:p w14:paraId="5DAB90D4" w14:textId="77777777" w:rsidR="00EA6872" w:rsidRPr="005C0ADA" w:rsidRDefault="00EA6872" w:rsidP="00EA6872">
            <w:pPr>
              <w:spacing w:after="0" w:line="240" w:lineRule="auto"/>
              <w:ind w:firstLine="0"/>
              <w:jc w:val="center"/>
              <w:rPr>
                <w:sz w:val="20"/>
                <w:szCs w:val="20"/>
              </w:rPr>
            </w:pPr>
            <w:r w:rsidRPr="005C0ADA">
              <w:rPr>
                <w:sz w:val="20"/>
                <w:szCs w:val="20"/>
              </w:rPr>
              <w:t>с 01.07. по 31.12.</w:t>
            </w:r>
          </w:p>
        </w:tc>
        <w:tc>
          <w:tcPr>
            <w:tcW w:w="241" w:type="pct"/>
            <w:tcBorders>
              <w:top w:val="nil"/>
              <w:left w:val="nil"/>
              <w:bottom w:val="single" w:sz="4" w:space="0" w:color="auto"/>
              <w:right w:val="single" w:sz="4" w:space="0" w:color="auto"/>
            </w:tcBorders>
            <w:shd w:val="clear" w:color="auto" w:fill="auto"/>
            <w:vAlign w:val="center"/>
            <w:hideMark/>
          </w:tcPr>
          <w:p w14:paraId="19DFF826" w14:textId="77777777" w:rsidR="00EA6872" w:rsidRPr="005C0ADA" w:rsidRDefault="00EA6872" w:rsidP="00EA6872">
            <w:pPr>
              <w:spacing w:after="0" w:line="240" w:lineRule="auto"/>
              <w:ind w:firstLine="0"/>
              <w:jc w:val="center"/>
              <w:rPr>
                <w:sz w:val="20"/>
                <w:szCs w:val="20"/>
              </w:rPr>
            </w:pPr>
            <w:r w:rsidRPr="005C0ADA">
              <w:rPr>
                <w:sz w:val="20"/>
                <w:szCs w:val="20"/>
              </w:rPr>
              <w:t>с 01.01. по 30.06.</w:t>
            </w:r>
          </w:p>
        </w:tc>
        <w:tc>
          <w:tcPr>
            <w:tcW w:w="210" w:type="pct"/>
            <w:tcBorders>
              <w:top w:val="nil"/>
              <w:left w:val="nil"/>
              <w:bottom w:val="single" w:sz="4" w:space="0" w:color="auto"/>
              <w:right w:val="single" w:sz="4" w:space="0" w:color="auto"/>
            </w:tcBorders>
            <w:shd w:val="clear" w:color="auto" w:fill="auto"/>
            <w:vAlign w:val="center"/>
            <w:hideMark/>
          </w:tcPr>
          <w:p w14:paraId="403F8932" w14:textId="77777777" w:rsidR="00EA6872" w:rsidRPr="005C0ADA" w:rsidRDefault="00EA6872" w:rsidP="00EA6872">
            <w:pPr>
              <w:spacing w:after="0" w:line="240" w:lineRule="auto"/>
              <w:ind w:firstLine="0"/>
              <w:jc w:val="center"/>
              <w:rPr>
                <w:sz w:val="20"/>
                <w:szCs w:val="20"/>
              </w:rPr>
            </w:pPr>
            <w:r w:rsidRPr="005C0ADA">
              <w:rPr>
                <w:sz w:val="20"/>
                <w:szCs w:val="20"/>
              </w:rPr>
              <w:t>с 01.07. по 31.12.</w:t>
            </w:r>
          </w:p>
        </w:tc>
        <w:tc>
          <w:tcPr>
            <w:tcW w:w="210" w:type="pct"/>
            <w:tcBorders>
              <w:top w:val="nil"/>
              <w:left w:val="nil"/>
              <w:bottom w:val="single" w:sz="4" w:space="0" w:color="auto"/>
              <w:right w:val="single" w:sz="4" w:space="0" w:color="auto"/>
            </w:tcBorders>
            <w:shd w:val="clear" w:color="auto" w:fill="auto"/>
            <w:vAlign w:val="center"/>
            <w:hideMark/>
          </w:tcPr>
          <w:p w14:paraId="607F1043" w14:textId="77777777" w:rsidR="00EA6872" w:rsidRPr="005C0ADA" w:rsidRDefault="00EA6872" w:rsidP="00EA6872">
            <w:pPr>
              <w:spacing w:after="0" w:line="240" w:lineRule="auto"/>
              <w:ind w:firstLine="0"/>
              <w:jc w:val="center"/>
              <w:rPr>
                <w:sz w:val="20"/>
                <w:szCs w:val="20"/>
              </w:rPr>
            </w:pPr>
            <w:r w:rsidRPr="005C0ADA">
              <w:rPr>
                <w:sz w:val="20"/>
                <w:szCs w:val="20"/>
              </w:rPr>
              <w:t>с 01.01. по 30.06.</w:t>
            </w:r>
          </w:p>
        </w:tc>
        <w:tc>
          <w:tcPr>
            <w:tcW w:w="206" w:type="pct"/>
            <w:tcBorders>
              <w:top w:val="nil"/>
              <w:left w:val="nil"/>
              <w:bottom w:val="single" w:sz="4" w:space="0" w:color="auto"/>
              <w:right w:val="single" w:sz="8" w:space="0" w:color="auto"/>
            </w:tcBorders>
            <w:shd w:val="clear" w:color="auto" w:fill="auto"/>
            <w:vAlign w:val="center"/>
            <w:hideMark/>
          </w:tcPr>
          <w:p w14:paraId="059FD706" w14:textId="77777777" w:rsidR="00EA6872" w:rsidRPr="005C0ADA" w:rsidRDefault="00EA6872" w:rsidP="00EA6872">
            <w:pPr>
              <w:spacing w:after="0" w:line="240" w:lineRule="auto"/>
              <w:ind w:firstLine="0"/>
              <w:jc w:val="center"/>
              <w:rPr>
                <w:sz w:val="20"/>
                <w:szCs w:val="20"/>
              </w:rPr>
            </w:pPr>
            <w:r w:rsidRPr="005C0ADA">
              <w:rPr>
                <w:sz w:val="20"/>
                <w:szCs w:val="20"/>
              </w:rPr>
              <w:t>с 01.07. по 31.12.</w:t>
            </w:r>
          </w:p>
        </w:tc>
      </w:tr>
      <w:tr w:rsidR="00EA6872" w:rsidRPr="005C0ADA" w14:paraId="23962E35" w14:textId="77777777" w:rsidTr="001A30B6">
        <w:trPr>
          <w:trHeight w:val="804"/>
        </w:trPr>
        <w:tc>
          <w:tcPr>
            <w:tcW w:w="627" w:type="pct"/>
            <w:tcBorders>
              <w:top w:val="nil"/>
              <w:left w:val="single" w:sz="8" w:space="0" w:color="auto"/>
              <w:bottom w:val="single" w:sz="8" w:space="0" w:color="auto"/>
              <w:right w:val="single" w:sz="4" w:space="0" w:color="auto"/>
            </w:tcBorders>
            <w:shd w:val="clear" w:color="auto" w:fill="auto"/>
            <w:vAlign w:val="center"/>
            <w:hideMark/>
          </w:tcPr>
          <w:p w14:paraId="4A775226" w14:textId="77777777" w:rsidR="00EA6872" w:rsidRPr="005C0ADA" w:rsidRDefault="00EA6872" w:rsidP="00EA6872">
            <w:pPr>
              <w:spacing w:after="0" w:line="240" w:lineRule="auto"/>
              <w:ind w:firstLine="0"/>
              <w:jc w:val="center"/>
              <w:rPr>
                <w:sz w:val="20"/>
                <w:szCs w:val="20"/>
              </w:rPr>
            </w:pPr>
            <w:r w:rsidRPr="005C0ADA">
              <w:rPr>
                <w:sz w:val="20"/>
                <w:szCs w:val="20"/>
              </w:rPr>
              <w:t>Тариф на тепловую энергию, руб./Гкал (с учетом индексов-дефляторов)</w:t>
            </w:r>
          </w:p>
        </w:tc>
        <w:tc>
          <w:tcPr>
            <w:tcW w:w="260" w:type="pct"/>
            <w:tcBorders>
              <w:top w:val="nil"/>
              <w:left w:val="single" w:sz="4" w:space="0" w:color="auto"/>
              <w:bottom w:val="single" w:sz="8" w:space="0" w:color="auto"/>
              <w:right w:val="single" w:sz="4" w:space="0" w:color="auto"/>
            </w:tcBorders>
            <w:shd w:val="clear" w:color="auto" w:fill="auto"/>
            <w:vAlign w:val="center"/>
            <w:hideMark/>
          </w:tcPr>
          <w:p w14:paraId="5E975EC9" w14:textId="77777777" w:rsidR="00EA6872" w:rsidRPr="005C0ADA" w:rsidRDefault="00EA6872" w:rsidP="00EA6872">
            <w:pPr>
              <w:spacing w:after="0" w:line="240" w:lineRule="auto"/>
              <w:ind w:firstLine="0"/>
              <w:jc w:val="center"/>
              <w:rPr>
                <w:sz w:val="20"/>
                <w:szCs w:val="20"/>
              </w:rPr>
            </w:pPr>
            <w:r w:rsidRPr="005C0ADA">
              <w:rPr>
                <w:sz w:val="20"/>
                <w:szCs w:val="20"/>
              </w:rPr>
              <w:t>483</w:t>
            </w:r>
          </w:p>
        </w:tc>
        <w:tc>
          <w:tcPr>
            <w:tcW w:w="260" w:type="pct"/>
            <w:tcBorders>
              <w:top w:val="nil"/>
              <w:left w:val="nil"/>
              <w:bottom w:val="single" w:sz="8" w:space="0" w:color="auto"/>
              <w:right w:val="single" w:sz="4" w:space="0" w:color="auto"/>
            </w:tcBorders>
            <w:shd w:val="clear" w:color="auto" w:fill="auto"/>
            <w:vAlign w:val="center"/>
            <w:hideMark/>
          </w:tcPr>
          <w:p w14:paraId="701C1CD5" w14:textId="77777777" w:rsidR="00EA6872" w:rsidRPr="005C0ADA" w:rsidRDefault="00EA6872" w:rsidP="00EA6872">
            <w:pPr>
              <w:spacing w:after="0" w:line="240" w:lineRule="auto"/>
              <w:ind w:firstLine="0"/>
              <w:jc w:val="center"/>
              <w:rPr>
                <w:sz w:val="20"/>
                <w:szCs w:val="20"/>
              </w:rPr>
            </w:pPr>
            <w:r w:rsidRPr="005C0ADA">
              <w:rPr>
                <w:sz w:val="20"/>
                <w:szCs w:val="20"/>
              </w:rPr>
              <w:t>545</w:t>
            </w:r>
          </w:p>
        </w:tc>
        <w:tc>
          <w:tcPr>
            <w:tcW w:w="260" w:type="pct"/>
            <w:tcBorders>
              <w:top w:val="nil"/>
              <w:left w:val="nil"/>
              <w:bottom w:val="single" w:sz="8" w:space="0" w:color="auto"/>
              <w:right w:val="single" w:sz="4" w:space="0" w:color="auto"/>
            </w:tcBorders>
            <w:shd w:val="clear" w:color="auto" w:fill="auto"/>
            <w:vAlign w:val="center"/>
            <w:hideMark/>
          </w:tcPr>
          <w:p w14:paraId="018B1317" w14:textId="77777777" w:rsidR="00EA6872" w:rsidRPr="005C0ADA" w:rsidRDefault="00EA6872" w:rsidP="00EA6872">
            <w:pPr>
              <w:spacing w:after="0" w:line="240" w:lineRule="auto"/>
              <w:ind w:firstLine="0"/>
              <w:jc w:val="center"/>
              <w:rPr>
                <w:sz w:val="20"/>
                <w:szCs w:val="20"/>
              </w:rPr>
            </w:pPr>
            <w:r w:rsidRPr="005C0ADA">
              <w:rPr>
                <w:sz w:val="20"/>
                <w:szCs w:val="20"/>
              </w:rPr>
              <w:t>545</w:t>
            </w:r>
          </w:p>
        </w:tc>
        <w:tc>
          <w:tcPr>
            <w:tcW w:w="260" w:type="pct"/>
            <w:tcBorders>
              <w:top w:val="nil"/>
              <w:left w:val="nil"/>
              <w:bottom w:val="single" w:sz="8" w:space="0" w:color="auto"/>
              <w:right w:val="single" w:sz="4" w:space="0" w:color="auto"/>
            </w:tcBorders>
            <w:shd w:val="clear" w:color="auto" w:fill="auto"/>
            <w:vAlign w:val="center"/>
            <w:hideMark/>
          </w:tcPr>
          <w:p w14:paraId="4F6808A2" w14:textId="77777777" w:rsidR="00EA6872" w:rsidRPr="005C0ADA" w:rsidRDefault="00EA6872" w:rsidP="00EA6872">
            <w:pPr>
              <w:spacing w:after="0" w:line="240" w:lineRule="auto"/>
              <w:ind w:firstLine="0"/>
              <w:jc w:val="center"/>
              <w:rPr>
                <w:sz w:val="20"/>
                <w:szCs w:val="20"/>
              </w:rPr>
            </w:pPr>
            <w:r w:rsidRPr="005C0ADA">
              <w:rPr>
                <w:sz w:val="20"/>
                <w:szCs w:val="20"/>
              </w:rPr>
              <w:t>651</w:t>
            </w:r>
          </w:p>
        </w:tc>
        <w:tc>
          <w:tcPr>
            <w:tcW w:w="255" w:type="pct"/>
            <w:tcBorders>
              <w:top w:val="nil"/>
              <w:left w:val="nil"/>
              <w:bottom w:val="single" w:sz="8" w:space="0" w:color="auto"/>
              <w:right w:val="single" w:sz="4" w:space="0" w:color="auto"/>
            </w:tcBorders>
            <w:shd w:val="clear" w:color="auto" w:fill="auto"/>
            <w:vAlign w:val="center"/>
            <w:hideMark/>
          </w:tcPr>
          <w:p w14:paraId="6520204B" w14:textId="77777777" w:rsidR="00EA6872" w:rsidRPr="005C0ADA" w:rsidRDefault="00EA6872" w:rsidP="00EA6872">
            <w:pPr>
              <w:spacing w:after="0" w:line="240" w:lineRule="auto"/>
              <w:ind w:firstLine="0"/>
              <w:jc w:val="center"/>
              <w:rPr>
                <w:sz w:val="20"/>
                <w:szCs w:val="20"/>
              </w:rPr>
            </w:pPr>
            <w:r w:rsidRPr="005C0ADA">
              <w:rPr>
                <w:sz w:val="20"/>
                <w:szCs w:val="20"/>
              </w:rPr>
              <w:t>651</w:t>
            </w:r>
          </w:p>
        </w:tc>
        <w:tc>
          <w:tcPr>
            <w:tcW w:w="255" w:type="pct"/>
            <w:tcBorders>
              <w:top w:val="nil"/>
              <w:left w:val="nil"/>
              <w:bottom w:val="single" w:sz="8" w:space="0" w:color="auto"/>
              <w:right w:val="single" w:sz="4" w:space="0" w:color="auto"/>
            </w:tcBorders>
            <w:shd w:val="clear" w:color="auto" w:fill="auto"/>
            <w:vAlign w:val="center"/>
            <w:hideMark/>
          </w:tcPr>
          <w:p w14:paraId="1C83C2B4" w14:textId="77777777" w:rsidR="00EA6872" w:rsidRPr="005C0ADA" w:rsidRDefault="00EA6872" w:rsidP="00EA6872">
            <w:pPr>
              <w:spacing w:after="0" w:line="240" w:lineRule="auto"/>
              <w:ind w:firstLine="0"/>
              <w:jc w:val="center"/>
              <w:rPr>
                <w:sz w:val="20"/>
                <w:szCs w:val="20"/>
              </w:rPr>
            </w:pPr>
            <w:r w:rsidRPr="005C0ADA">
              <w:rPr>
                <w:sz w:val="20"/>
                <w:szCs w:val="20"/>
              </w:rPr>
              <w:t>664</w:t>
            </w:r>
          </w:p>
        </w:tc>
        <w:tc>
          <w:tcPr>
            <w:tcW w:w="255" w:type="pct"/>
            <w:tcBorders>
              <w:top w:val="nil"/>
              <w:left w:val="nil"/>
              <w:bottom w:val="single" w:sz="8" w:space="0" w:color="auto"/>
              <w:right w:val="single" w:sz="4" w:space="0" w:color="auto"/>
            </w:tcBorders>
            <w:shd w:val="clear" w:color="auto" w:fill="auto"/>
            <w:vAlign w:val="center"/>
            <w:hideMark/>
          </w:tcPr>
          <w:p w14:paraId="05D1249F" w14:textId="77777777" w:rsidR="00EA6872" w:rsidRPr="005C0ADA" w:rsidRDefault="00EA6872" w:rsidP="00EA6872">
            <w:pPr>
              <w:spacing w:after="0" w:line="240" w:lineRule="auto"/>
              <w:ind w:firstLine="0"/>
              <w:jc w:val="center"/>
              <w:rPr>
                <w:sz w:val="20"/>
                <w:szCs w:val="20"/>
              </w:rPr>
            </w:pPr>
            <w:r w:rsidRPr="005C0ADA">
              <w:rPr>
                <w:sz w:val="20"/>
                <w:szCs w:val="20"/>
              </w:rPr>
              <w:t>664</w:t>
            </w:r>
          </w:p>
        </w:tc>
        <w:tc>
          <w:tcPr>
            <w:tcW w:w="255" w:type="pct"/>
            <w:tcBorders>
              <w:top w:val="nil"/>
              <w:left w:val="nil"/>
              <w:bottom w:val="single" w:sz="8" w:space="0" w:color="auto"/>
              <w:right w:val="single" w:sz="4" w:space="0" w:color="auto"/>
            </w:tcBorders>
            <w:shd w:val="clear" w:color="auto" w:fill="auto"/>
            <w:vAlign w:val="center"/>
            <w:hideMark/>
          </w:tcPr>
          <w:p w14:paraId="4376A833" w14:textId="77777777" w:rsidR="00EA6872" w:rsidRPr="005C0ADA" w:rsidRDefault="00EA6872" w:rsidP="00EA6872">
            <w:pPr>
              <w:spacing w:after="0" w:line="240" w:lineRule="auto"/>
              <w:ind w:firstLine="0"/>
              <w:jc w:val="center"/>
              <w:rPr>
                <w:sz w:val="20"/>
                <w:szCs w:val="20"/>
              </w:rPr>
            </w:pPr>
            <w:r w:rsidRPr="005C0ADA">
              <w:rPr>
                <w:sz w:val="20"/>
                <w:szCs w:val="20"/>
              </w:rPr>
              <w:t>677</w:t>
            </w:r>
          </w:p>
        </w:tc>
        <w:tc>
          <w:tcPr>
            <w:tcW w:w="255" w:type="pct"/>
            <w:tcBorders>
              <w:top w:val="nil"/>
              <w:left w:val="nil"/>
              <w:bottom w:val="single" w:sz="8" w:space="0" w:color="auto"/>
              <w:right w:val="single" w:sz="4" w:space="0" w:color="auto"/>
            </w:tcBorders>
            <w:shd w:val="clear" w:color="auto" w:fill="auto"/>
            <w:vAlign w:val="center"/>
            <w:hideMark/>
          </w:tcPr>
          <w:p w14:paraId="3A1F8E76" w14:textId="77777777" w:rsidR="00EA6872" w:rsidRPr="005C0ADA" w:rsidRDefault="00EA6872" w:rsidP="00EA6872">
            <w:pPr>
              <w:spacing w:after="0" w:line="240" w:lineRule="auto"/>
              <w:ind w:firstLine="0"/>
              <w:jc w:val="center"/>
              <w:rPr>
                <w:sz w:val="20"/>
                <w:szCs w:val="20"/>
              </w:rPr>
            </w:pPr>
            <w:r w:rsidRPr="005C0ADA">
              <w:rPr>
                <w:sz w:val="20"/>
                <w:szCs w:val="20"/>
              </w:rPr>
              <w:t>677</w:t>
            </w:r>
          </w:p>
        </w:tc>
        <w:tc>
          <w:tcPr>
            <w:tcW w:w="255" w:type="pct"/>
            <w:tcBorders>
              <w:top w:val="nil"/>
              <w:left w:val="nil"/>
              <w:bottom w:val="single" w:sz="8" w:space="0" w:color="auto"/>
              <w:right w:val="single" w:sz="4" w:space="0" w:color="auto"/>
            </w:tcBorders>
            <w:shd w:val="clear" w:color="auto" w:fill="auto"/>
            <w:vAlign w:val="center"/>
            <w:hideMark/>
          </w:tcPr>
          <w:p w14:paraId="67A907DA" w14:textId="77777777" w:rsidR="00EA6872" w:rsidRPr="005C0ADA" w:rsidRDefault="00EA6872" w:rsidP="00EA6872">
            <w:pPr>
              <w:spacing w:after="0" w:line="240" w:lineRule="auto"/>
              <w:ind w:firstLine="0"/>
              <w:jc w:val="center"/>
              <w:rPr>
                <w:sz w:val="20"/>
                <w:szCs w:val="20"/>
              </w:rPr>
            </w:pPr>
            <w:r w:rsidRPr="005C0ADA">
              <w:rPr>
                <w:sz w:val="20"/>
                <w:szCs w:val="20"/>
              </w:rPr>
              <w:t>690</w:t>
            </w:r>
          </w:p>
        </w:tc>
        <w:tc>
          <w:tcPr>
            <w:tcW w:w="214" w:type="pct"/>
            <w:tcBorders>
              <w:top w:val="nil"/>
              <w:left w:val="nil"/>
              <w:bottom w:val="single" w:sz="8" w:space="0" w:color="auto"/>
              <w:right w:val="single" w:sz="4" w:space="0" w:color="auto"/>
            </w:tcBorders>
            <w:shd w:val="clear" w:color="auto" w:fill="auto"/>
            <w:vAlign w:val="center"/>
            <w:hideMark/>
          </w:tcPr>
          <w:p w14:paraId="5A9F1EDE" w14:textId="77777777" w:rsidR="00EA6872" w:rsidRPr="005C0ADA" w:rsidRDefault="00EA6872" w:rsidP="00EA6872">
            <w:pPr>
              <w:spacing w:after="0" w:line="240" w:lineRule="auto"/>
              <w:ind w:firstLine="0"/>
              <w:jc w:val="center"/>
              <w:rPr>
                <w:sz w:val="20"/>
                <w:szCs w:val="20"/>
              </w:rPr>
            </w:pPr>
            <w:r w:rsidRPr="005C0ADA">
              <w:rPr>
                <w:sz w:val="20"/>
                <w:szCs w:val="20"/>
              </w:rPr>
              <w:t>690</w:t>
            </w:r>
          </w:p>
        </w:tc>
        <w:tc>
          <w:tcPr>
            <w:tcW w:w="241" w:type="pct"/>
            <w:tcBorders>
              <w:top w:val="nil"/>
              <w:left w:val="nil"/>
              <w:bottom w:val="single" w:sz="8" w:space="0" w:color="auto"/>
              <w:right w:val="single" w:sz="4" w:space="0" w:color="auto"/>
            </w:tcBorders>
            <w:shd w:val="clear" w:color="auto" w:fill="auto"/>
            <w:vAlign w:val="center"/>
            <w:hideMark/>
          </w:tcPr>
          <w:p w14:paraId="25702156" w14:textId="77777777" w:rsidR="00EA6872" w:rsidRPr="005C0ADA" w:rsidRDefault="00EA6872" w:rsidP="00EA6872">
            <w:pPr>
              <w:spacing w:after="0" w:line="240" w:lineRule="auto"/>
              <w:ind w:firstLine="0"/>
              <w:jc w:val="center"/>
              <w:rPr>
                <w:sz w:val="20"/>
                <w:szCs w:val="20"/>
              </w:rPr>
            </w:pPr>
            <w:r w:rsidRPr="005C0ADA">
              <w:rPr>
                <w:sz w:val="20"/>
                <w:szCs w:val="20"/>
              </w:rPr>
              <w:t>704</w:t>
            </w:r>
          </w:p>
        </w:tc>
        <w:tc>
          <w:tcPr>
            <w:tcW w:w="241" w:type="pct"/>
            <w:tcBorders>
              <w:top w:val="nil"/>
              <w:left w:val="nil"/>
              <w:bottom w:val="single" w:sz="8" w:space="0" w:color="auto"/>
              <w:right w:val="single" w:sz="4" w:space="0" w:color="auto"/>
            </w:tcBorders>
            <w:shd w:val="clear" w:color="auto" w:fill="auto"/>
            <w:vAlign w:val="center"/>
            <w:hideMark/>
          </w:tcPr>
          <w:p w14:paraId="59BBAF4A" w14:textId="77777777" w:rsidR="00EA6872" w:rsidRPr="005C0ADA" w:rsidRDefault="00EA6872" w:rsidP="00EA6872">
            <w:pPr>
              <w:spacing w:after="0" w:line="240" w:lineRule="auto"/>
              <w:ind w:firstLine="0"/>
              <w:jc w:val="center"/>
              <w:rPr>
                <w:sz w:val="20"/>
                <w:szCs w:val="20"/>
              </w:rPr>
            </w:pPr>
            <w:r w:rsidRPr="005C0ADA">
              <w:rPr>
                <w:sz w:val="20"/>
                <w:szCs w:val="20"/>
              </w:rPr>
              <w:t>704</w:t>
            </w:r>
          </w:p>
        </w:tc>
        <w:tc>
          <w:tcPr>
            <w:tcW w:w="241" w:type="pct"/>
            <w:tcBorders>
              <w:top w:val="nil"/>
              <w:left w:val="nil"/>
              <w:bottom w:val="single" w:sz="8" w:space="0" w:color="auto"/>
              <w:right w:val="single" w:sz="4" w:space="0" w:color="auto"/>
            </w:tcBorders>
            <w:shd w:val="clear" w:color="auto" w:fill="auto"/>
            <w:vAlign w:val="center"/>
            <w:hideMark/>
          </w:tcPr>
          <w:p w14:paraId="10409BED" w14:textId="77777777" w:rsidR="00EA6872" w:rsidRPr="005C0ADA" w:rsidRDefault="00EA6872" w:rsidP="00EA6872">
            <w:pPr>
              <w:spacing w:after="0" w:line="240" w:lineRule="auto"/>
              <w:ind w:firstLine="0"/>
              <w:jc w:val="center"/>
              <w:rPr>
                <w:sz w:val="20"/>
                <w:szCs w:val="20"/>
              </w:rPr>
            </w:pPr>
            <w:r w:rsidRPr="005C0ADA">
              <w:rPr>
                <w:sz w:val="20"/>
                <w:szCs w:val="20"/>
              </w:rPr>
              <w:t>718</w:t>
            </w:r>
          </w:p>
        </w:tc>
        <w:tc>
          <w:tcPr>
            <w:tcW w:w="241" w:type="pct"/>
            <w:tcBorders>
              <w:top w:val="nil"/>
              <w:left w:val="nil"/>
              <w:bottom w:val="single" w:sz="8" w:space="0" w:color="auto"/>
              <w:right w:val="single" w:sz="4" w:space="0" w:color="auto"/>
            </w:tcBorders>
            <w:shd w:val="clear" w:color="auto" w:fill="auto"/>
            <w:vAlign w:val="center"/>
            <w:hideMark/>
          </w:tcPr>
          <w:p w14:paraId="19AA981C" w14:textId="77777777" w:rsidR="00EA6872" w:rsidRPr="005C0ADA" w:rsidRDefault="00EA6872" w:rsidP="00EA6872">
            <w:pPr>
              <w:spacing w:after="0" w:line="240" w:lineRule="auto"/>
              <w:ind w:firstLine="0"/>
              <w:jc w:val="center"/>
              <w:rPr>
                <w:sz w:val="20"/>
                <w:szCs w:val="20"/>
              </w:rPr>
            </w:pPr>
            <w:r w:rsidRPr="005C0ADA">
              <w:rPr>
                <w:sz w:val="20"/>
                <w:szCs w:val="20"/>
              </w:rPr>
              <w:t>718</w:t>
            </w:r>
          </w:p>
        </w:tc>
        <w:tc>
          <w:tcPr>
            <w:tcW w:w="210" w:type="pct"/>
            <w:tcBorders>
              <w:top w:val="nil"/>
              <w:left w:val="nil"/>
              <w:bottom w:val="single" w:sz="8" w:space="0" w:color="auto"/>
              <w:right w:val="single" w:sz="4" w:space="0" w:color="auto"/>
            </w:tcBorders>
            <w:shd w:val="clear" w:color="auto" w:fill="auto"/>
            <w:vAlign w:val="center"/>
            <w:hideMark/>
          </w:tcPr>
          <w:p w14:paraId="409A28D0" w14:textId="77777777" w:rsidR="00EA6872" w:rsidRPr="005C0ADA" w:rsidRDefault="00EA6872" w:rsidP="00EA6872">
            <w:pPr>
              <w:spacing w:after="0" w:line="240" w:lineRule="auto"/>
              <w:ind w:firstLine="0"/>
              <w:jc w:val="center"/>
              <w:rPr>
                <w:sz w:val="20"/>
                <w:szCs w:val="20"/>
              </w:rPr>
            </w:pPr>
            <w:r w:rsidRPr="005C0ADA">
              <w:rPr>
                <w:sz w:val="20"/>
                <w:szCs w:val="20"/>
              </w:rPr>
              <w:t>733</w:t>
            </w:r>
          </w:p>
        </w:tc>
        <w:tc>
          <w:tcPr>
            <w:tcW w:w="210" w:type="pct"/>
            <w:tcBorders>
              <w:top w:val="nil"/>
              <w:left w:val="nil"/>
              <w:bottom w:val="single" w:sz="8" w:space="0" w:color="auto"/>
              <w:right w:val="single" w:sz="4" w:space="0" w:color="auto"/>
            </w:tcBorders>
            <w:shd w:val="clear" w:color="auto" w:fill="auto"/>
            <w:vAlign w:val="center"/>
            <w:hideMark/>
          </w:tcPr>
          <w:p w14:paraId="751C87B4" w14:textId="77777777" w:rsidR="00EA6872" w:rsidRPr="005C0ADA" w:rsidRDefault="00EA6872" w:rsidP="00EA6872">
            <w:pPr>
              <w:spacing w:after="0" w:line="240" w:lineRule="auto"/>
              <w:ind w:firstLine="0"/>
              <w:jc w:val="center"/>
              <w:rPr>
                <w:sz w:val="20"/>
                <w:szCs w:val="20"/>
              </w:rPr>
            </w:pPr>
            <w:r w:rsidRPr="005C0ADA">
              <w:rPr>
                <w:sz w:val="20"/>
                <w:szCs w:val="20"/>
              </w:rPr>
              <w:t>733</w:t>
            </w:r>
          </w:p>
        </w:tc>
        <w:tc>
          <w:tcPr>
            <w:tcW w:w="206" w:type="pct"/>
            <w:tcBorders>
              <w:top w:val="nil"/>
              <w:left w:val="nil"/>
              <w:bottom w:val="single" w:sz="8" w:space="0" w:color="auto"/>
              <w:right w:val="single" w:sz="8" w:space="0" w:color="auto"/>
            </w:tcBorders>
            <w:shd w:val="clear" w:color="auto" w:fill="auto"/>
            <w:vAlign w:val="center"/>
            <w:hideMark/>
          </w:tcPr>
          <w:p w14:paraId="628F03EB" w14:textId="77777777" w:rsidR="00EA6872" w:rsidRPr="005C0ADA" w:rsidRDefault="00EA6872" w:rsidP="00EA6872">
            <w:pPr>
              <w:spacing w:after="0" w:line="240" w:lineRule="auto"/>
              <w:ind w:firstLine="0"/>
              <w:jc w:val="center"/>
              <w:rPr>
                <w:sz w:val="20"/>
                <w:szCs w:val="20"/>
              </w:rPr>
            </w:pPr>
            <w:r w:rsidRPr="005C0ADA">
              <w:rPr>
                <w:sz w:val="20"/>
                <w:szCs w:val="20"/>
              </w:rPr>
              <w:t>747</w:t>
            </w:r>
          </w:p>
        </w:tc>
      </w:tr>
    </w:tbl>
    <w:p w14:paraId="537766F1" w14:textId="77777777" w:rsidR="00EA6872" w:rsidRPr="005C0ADA" w:rsidRDefault="00EA6872" w:rsidP="00EA6872">
      <w:pPr>
        <w:spacing w:after="0" w:line="240" w:lineRule="auto"/>
        <w:ind w:firstLine="0"/>
        <w:rPr>
          <w:sz w:val="24"/>
          <w:szCs w:val="24"/>
          <w:lang w:eastAsia="en-US"/>
        </w:rPr>
      </w:pPr>
    </w:p>
    <w:p w14:paraId="26B51487" w14:textId="77777777" w:rsidR="00EA6872" w:rsidRPr="005C0ADA" w:rsidRDefault="00EA6872" w:rsidP="00EA6872">
      <w:pPr>
        <w:spacing w:after="0"/>
        <w:ind w:firstLine="0"/>
        <w:rPr>
          <w:sz w:val="24"/>
          <w:szCs w:val="24"/>
        </w:rPr>
      </w:pPr>
    </w:p>
    <w:p w14:paraId="0BE144E1" w14:textId="77777777" w:rsidR="00EA6872" w:rsidRPr="005C0ADA" w:rsidRDefault="00EA6872" w:rsidP="00EA6872">
      <w:pPr>
        <w:tabs>
          <w:tab w:val="left" w:pos="1276"/>
        </w:tabs>
        <w:spacing w:after="0" w:line="240" w:lineRule="auto"/>
        <w:contextualSpacing/>
        <w:jc w:val="both"/>
        <w:rPr>
          <w:sz w:val="24"/>
          <w:szCs w:val="24"/>
        </w:rPr>
      </w:pPr>
    </w:p>
    <w:p w14:paraId="34F9DB55" w14:textId="77777777" w:rsidR="00EA6872" w:rsidRPr="005C0ADA" w:rsidRDefault="00EA6872" w:rsidP="00D33526">
      <w:pPr>
        <w:spacing w:after="0"/>
        <w:jc w:val="both"/>
        <w:rPr>
          <w:sz w:val="24"/>
          <w:szCs w:val="24"/>
        </w:rPr>
      </w:pPr>
    </w:p>
    <w:sectPr w:rsidR="00EA6872" w:rsidRPr="005C0ADA" w:rsidSect="001B1C5C">
      <w:pgSz w:w="16838" w:h="11906" w:orient="landscape"/>
      <w:pgMar w:top="1701" w:right="1134" w:bottom="851"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2ACBFD8" w14:textId="77777777" w:rsidR="00AE4978" w:rsidRDefault="00AE4978" w:rsidP="00C15D37">
      <w:pPr>
        <w:spacing w:after="0" w:line="240" w:lineRule="auto"/>
      </w:pPr>
      <w:r>
        <w:separator/>
      </w:r>
    </w:p>
  </w:endnote>
  <w:endnote w:type="continuationSeparator" w:id="0">
    <w:p w14:paraId="711C9E2B" w14:textId="77777777" w:rsidR="00AE4978" w:rsidRDefault="00AE4978" w:rsidP="00C15D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ET">
    <w:panose1 w:val="00000000000000000000"/>
    <w:charset w:val="00"/>
    <w:family w:val="auto"/>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Verdana">
    <w:panose1 w:val="020B0604030504040204"/>
    <w:charset w:val="CC"/>
    <w:family w:val="swiss"/>
    <w:pitch w:val="variable"/>
    <w:sig w:usb0="A00006FF" w:usb1="4000205B" w:usb2="00000010" w:usb3="00000000" w:csb0="0000019F" w:csb1="00000000"/>
  </w:font>
  <w:font w:name="Arial CYR">
    <w:panose1 w:val="020B0604020202020204"/>
    <w:charset w:val="CC"/>
    <w:family w:val="swiss"/>
    <w:pitch w:val="variable"/>
    <w:sig w:usb0="E0002EFF" w:usb1="C000785B" w:usb2="00000009" w:usb3="00000000" w:csb0="000001FF" w:csb1="00000000"/>
  </w:font>
  <w:font w:name="ヒラギノ角ゴ Pro W3">
    <w:charset w:val="00"/>
    <w:family w:val="roman"/>
    <w:pitch w:val="default"/>
  </w:font>
  <w:font w:name="Arial Unicode MS">
    <w:panose1 w:val="020B0604020202020204"/>
    <w:charset w:val="00"/>
    <w:family w:val="roman"/>
    <w:notTrueType/>
    <w:pitch w:val="variable"/>
    <w:sig w:usb0="00000003" w:usb1="00000000" w:usb2="00000000" w:usb3="00000000" w:csb0="00000001" w:csb1="00000000"/>
  </w:font>
  <w:font w:name="Franklin Gothic Book">
    <w:panose1 w:val="020B0503020102020204"/>
    <w:charset w:val="CC"/>
    <w:family w:val="swiss"/>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Century">
    <w:panose1 w:val="02040604050505020304"/>
    <w:charset w:val="00"/>
    <w:family w:val="roman"/>
    <w:notTrueType/>
    <w:pitch w:val="variable"/>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AcademyACTT">
    <w:charset w:val="00"/>
    <w:family w:val="auto"/>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NTHelvetica/Cyrillic">
    <w:panose1 w:val="00000000000000000000"/>
    <w:charset w:val="00"/>
    <w:family w:val="auto"/>
    <w:notTrueType/>
    <w:pitch w:val="variable"/>
    <w:sig w:usb0="00000003" w:usb1="00000000" w:usb2="00000000" w:usb3="00000000" w:csb0="00000001" w:csb1="00000000"/>
  </w:font>
  <w:font w:name="PMingLiU">
    <w:altName w:val="新細明體"/>
    <w:panose1 w:val="02020500000000000000"/>
    <w:charset w:val="88"/>
    <w:family w:val="auto"/>
    <w:notTrueType/>
    <w:pitch w:val="variable"/>
    <w:sig w:usb0="00000001" w:usb1="08080000" w:usb2="00000010" w:usb3="00000000" w:csb0="00100000" w:csb1="00000000"/>
  </w:font>
  <w:font w:name="Cambria">
    <w:panose1 w:val="02040503050406030204"/>
    <w:charset w:val="CC"/>
    <w:family w:val="roman"/>
    <w:pitch w:val="variable"/>
    <w:sig w:usb0="E00006FF" w:usb1="420024FF" w:usb2="02000000" w:usb3="00000000" w:csb0="0000019F" w:csb1="00000000"/>
  </w:font>
  <w:font w:name="Arial Black">
    <w:panose1 w:val="020B0A04020102020204"/>
    <w:charset w:val="CC"/>
    <w:family w:val="swiss"/>
    <w:pitch w:val="variable"/>
    <w:sig w:usb0="A00002AF" w:usb1="400078FB" w:usb2="00000000" w:usb3="00000000" w:csb0="0000009F" w:csb1="00000000"/>
  </w:font>
  <w:font w:name="Book Antiqua">
    <w:panose1 w:val="02040602050305030304"/>
    <w:charset w:val="CC"/>
    <w:family w:val="roman"/>
    <w:pitch w:val="variable"/>
    <w:sig w:usb0="000002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Impact">
    <w:panose1 w:val="020B080603090205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OpenSymbol">
    <w:charset w:val="80"/>
    <w:family w:val="auto"/>
    <w:pitch w:val="default"/>
    <w:sig w:usb0="00000000" w:usb1="08070000" w:usb2="00000010" w:usb3="00000000" w:csb0="00020000" w:csb1="00000000"/>
  </w:font>
  <w:font w:name="Microsoft YaHei">
    <w:panose1 w:val="020B0503020204020204"/>
    <w:charset w:val="86"/>
    <w:family w:val="swiss"/>
    <w:pitch w:val="variable"/>
    <w:sig w:usb0="80000287" w:usb1="2ACF3C50" w:usb2="00000016" w:usb3="00000000" w:csb0="0004001F" w:csb1="00000000"/>
  </w:font>
  <w:font w:name="Helvetica">
    <w:panose1 w:val="020B0604020202020204"/>
    <w:charset w:val="00"/>
    <w:family w:val="swiss"/>
    <w:notTrueType/>
    <w:pitch w:val="variable"/>
    <w:sig w:usb0="00000003" w:usb1="00000000" w:usb2="00000000" w:usb3="00000000" w:csb0="00000001" w:csb1="00000000"/>
  </w:font>
  <w:font w:name="DaneHelveticaNeue">
    <w:panose1 w:val="00000000000000000000"/>
    <w:charset w:val="00"/>
    <w:family w:val="auto"/>
    <w:notTrueType/>
    <w:pitch w:val="variable"/>
    <w:sig w:usb0="00000003" w:usb1="00000000" w:usb2="00000000" w:usb3="00000000" w:csb0="00000001" w:csb1="00000000"/>
  </w:font>
  <w:font w:name="Microsoft Sans Serif">
    <w:panose1 w:val="020B0604020202020204"/>
    <w:charset w:val="CC"/>
    <w:family w:val="swiss"/>
    <w:pitch w:val="variable"/>
    <w:sig w:usb0="E5002EFF" w:usb1="C000605B" w:usb2="00000029" w:usb3="00000000" w:csb0="000101FF" w:csb1="00000000"/>
  </w:font>
  <w:font w:name="Trebuchet MS">
    <w:panose1 w:val="020B0603020202020204"/>
    <w:charset w:val="CC"/>
    <w:family w:val="swiss"/>
    <w:pitch w:val="variable"/>
    <w:sig w:usb0="00000687" w:usb1="00000000" w:usb2="00000000" w:usb3="00000000" w:csb0="0000009F" w:csb1="00000000"/>
  </w:font>
  <w:font w:name="Franklin Gothic Medium Cond">
    <w:panose1 w:val="020B0606030402020204"/>
    <w:charset w:val="CC"/>
    <w:family w:val="swiss"/>
    <w:pitch w:val="variable"/>
    <w:sig w:usb0="00000287" w:usb1="00000000" w:usb2="00000000" w:usb3="00000000" w:csb0="0000009F" w:csb1="00000000"/>
  </w:font>
  <w:font w:name="MS PGothic">
    <w:panose1 w:val="020B0600070205080204"/>
    <w:charset w:val="80"/>
    <w:family w:val="swiss"/>
    <w:pitch w:val="variable"/>
    <w:sig w:usb0="E00002FF" w:usb1="6AC7FDFB" w:usb2="08000012" w:usb3="00000000" w:csb0="0002009F" w:csb1="00000000"/>
  </w:font>
  <w:font w:name="TimesNewRomanPSMT">
    <w:altName w:val="Batang"/>
    <w:panose1 w:val="00000000000000000000"/>
    <w:charset w:val="CC"/>
    <w:family w:val="roman"/>
    <w:notTrueType/>
    <w:pitch w:val="default"/>
    <w:sig w:usb0="00000000" w:usb1="09060000" w:usb2="00000010" w:usb3="00000000" w:csb0="00080004" w:csb1="00000000"/>
  </w:font>
  <w:font w:name="Batang">
    <w:altName w:val="바탕"/>
    <w:panose1 w:val="02030600000101010101"/>
    <w:charset w:val="81"/>
    <w:family w:val="auto"/>
    <w:notTrueType/>
    <w:pitch w:val="fixed"/>
    <w:sig w:usb0="00000001" w:usb1="09060000" w:usb2="00000010" w:usb3="00000000" w:csb0="00080000" w:csb1="00000000"/>
  </w:font>
  <w:font w:name="AngsanaUPC">
    <w:panose1 w:val="02020603050405020304"/>
    <w:charset w:val="DE"/>
    <w:family w:val="roman"/>
    <w:pitch w:val="variable"/>
    <w:sig w:usb0="81000003" w:usb1="00000000" w:usb2="00000000" w:usb3="00000000" w:csb0="00010001" w:csb1="00000000"/>
  </w:font>
  <w:font w:name="Constantia">
    <w:panose1 w:val="02030602050306030303"/>
    <w:charset w:val="CC"/>
    <w:family w:val="roman"/>
    <w:pitch w:val="variable"/>
    <w:sig w:usb0="A00002EF" w:usb1="4000204B" w:usb2="00000000" w:usb3="00000000" w:csb0="0000019F" w:csb1="00000000"/>
  </w:font>
  <w:font w:name="Garamond">
    <w:panose1 w:val="02020404030301010803"/>
    <w:charset w:val="CC"/>
    <w:family w:val="roman"/>
    <w:pitch w:val="variable"/>
    <w:sig w:usb0="00000287" w:usb1="00000000" w:usb2="00000000" w:usb3="00000000" w:csb0="0000009F" w:csb1="00000000"/>
  </w:font>
  <w:font w:name="Gungsuh">
    <w:panose1 w:val="02030600000101010101"/>
    <w:charset w:val="81"/>
    <w:family w:val="roman"/>
    <w:pitch w:val="variable"/>
    <w:sig w:usb0="B00002AF" w:usb1="69D77CFB" w:usb2="00000030" w:usb3="00000000" w:csb0="0008009F" w:csb1="00000000"/>
  </w:font>
  <w:font w:name="Courier">
    <w:panose1 w:val="02070409020205020404"/>
    <w:charset w:val="00"/>
    <w:family w:val="modern"/>
    <w:notTrueType/>
    <w:pitch w:val="fixed"/>
    <w:sig w:usb0="00000003" w:usb1="00000000" w:usb2="00000000" w:usb3="00000000" w:csb0="00000001" w:csb1="00000000"/>
  </w:font>
  <w:font w:name="Mangal">
    <w:panose1 w:val="02040503050203030202"/>
    <w:charset w:val="01"/>
    <w:family w:val="roman"/>
    <w:notTrueType/>
    <w:pitch w:val="variable"/>
    <w:sig w:usb0="00002000" w:usb1="00000000" w:usb2="00000000" w:usb3="00000000" w:csb0="00000000" w:csb1="00000000"/>
  </w:font>
  <w:font w:name="Liberation Serif">
    <w:altName w:val="Times New Roman"/>
    <w:charset w:val="00"/>
    <w:family w:val="roman"/>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35229904"/>
      <w:docPartObj>
        <w:docPartGallery w:val="Page Numbers (Bottom of Page)"/>
        <w:docPartUnique/>
      </w:docPartObj>
    </w:sdtPr>
    <w:sdtEndPr/>
    <w:sdtContent>
      <w:p w14:paraId="37A16FE0" w14:textId="0B3604B9" w:rsidR="003C63CE" w:rsidRPr="00CC0F80" w:rsidRDefault="003C63CE">
        <w:pPr>
          <w:pStyle w:val="ae"/>
          <w:jc w:val="center"/>
        </w:pPr>
        <w:r w:rsidRPr="00CC0F80">
          <w:fldChar w:fldCharType="begin"/>
        </w:r>
        <w:r w:rsidRPr="00CC0F80">
          <w:instrText>PAGE   \* MERGEFORMAT</w:instrText>
        </w:r>
        <w:r w:rsidRPr="00CC0F80">
          <w:fldChar w:fldCharType="separate"/>
        </w:r>
        <w:r w:rsidR="00685394">
          <w:rPr>
            <w:noProof/>
          </w:rPr>
          <w:t>2</w:t>
        </w:r>
        <w:r w:rsidRPr="00CC0F80">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7919126"/>
      <w:docPartObj>
        <w:docPartGallery w:val="Page Numbers (Bottom of Page)"/>
        <w:docPartUnique/>
      </w:docPartObj>
    </w:sdtPr>
    <w:sdtEndPr/>
    <w:sdtContent>
      <w:p w14:paraId="1F6FE52B" w14:textId="763EBD27" w:rsidR="003C63CE" w:rsidRPr="0026083D" w:rsidRDefault="003C63CE">
        <w:pPr>
          <w:pStyle w:val="ae"/>
          <w:jc w:val="center"/>
        </w:pPr>
        <w:r w:rsidRPr="0026083D">
          <w:fldChar w:fldCharType="begin"/>
        </w:r>
        <w:r w:rsidRPr="0026083D">
          <w:instrText>PAGE   \* MERGEFORMAT</w:instrText>
        </w:r>
        <w:r w:rsidRPr="0026083D">
          <w:fldChar w:fldCharType="separate"/>
        </w:r>
        <w:r w:rsidR="00685394">
          <w:rPr>
            <w:noProof/>
          </w:rPr>
          <w:t>205</w:t>
        </w:r>
        <w:r w:rsidRPr="0026083D">
          <w:fldChar w:fldCharType="end"/>
        </w:r>
      </w:p>
    </w:sdtContent>
  </w:sdt>
  <w:p w14:paraId="22B75F04" w14:textId="77777777" w:rsidR="003C63CE" w:rsidRDefault="003C63CE">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CEE9CB0" w14:textId="77777777" w:rsidR="00AE4978" w:rsidRDefault="00AE4978" w:rsidP="00C15D37">
      <w:pPr>
        <w:spacing w:after="0" w:line="240" w:lineRule="auto"/>
      </w:pPr>
      <w:r>
        <w:separator/>
      </w:r>
    </w:p>
  </w:footnote>
  <w:footnote w:type="continuationSeparator" w:id="0">
    <w:p w14:paraId="2D9609CA" w14:textId="77777777" w:rsidR="00AE4978" w:rsidRDefault="00AE4978" w:rsidP="00C15D3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7EA4E6" w14:textId="77777777" w:rsidR="003C63CE" w:rsidRDefault="003C63CE">
    <w:pPr>
      <w:spacing w:line="14" w:lineRule="auto"/>
      <w:rPr>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5136EC"/>
    <w:multiLevelType w:val="multilevel"/>
    <w:tmpl w:val="8CB0CA46"/>
    <w:lvl w:ilvl="0">
      <w:start w:val="1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
    <w:nsid w:val="17D15826"/>
    <w:multiLevelType w:val="multilevel"/>
    <w:tmpl w:val="FAF41AC2"/>
    <w:lvl w:ilvl="0">
      <w:start w:val="1"/>
      <w:numFmt w:val="decimal"/>
      <w:pStyle w:val="1"/>
      <w:lvlText w:val="%1."/>
      <w:lvlJc w:val="left"/>
      <w:pPr>
        <w:tabs>
          <w:tab w:val="num" w:pos="720"/>
        </w:tabs>
        <w:ind w:left="720" w:hanging="720"/>
      </w:pPr>
    </w:lvl>
    <w:lvl w:ilvl="1">
      <w:start w:val="1"/>
      <w:numFmt w:val="decimal"/>
      <w:pStyle w:val="2"/>
      <w:lvlText w:val="%2."/>
      <w:lvlJc w:val="left"/>
      <w:pPr>
        <w:tabs>
          <w:tab w:val="num" w:pos="1440"/>
        </w:tabs>
        <w:ind w:left="1440" w:hanging="720"/>
      </w:pPr>
    </w:lvl>
    <w:lvl w:ilvl="2">
      <w:start w:val="1"/>
      <w:numFmt w:val="decimal"/>
      <w:pStyle w:val="3"/>
      <w:lvlText w:val="%3."/>
      <w:lvlJc w:val="left"/>
      <w:pPr>
        <w:tabs>
          <w:tab w:val="num" w:pos="2160"/>
        </w:tabs>
        <w:ind w:left="2160" w:hanging="720"/>
      </w:pPr>
    </w:lvl>
    <w:lvl w:ilvl="3">
      <w:start w:val="1"/>
      <w:numFmt w:val="decimal"/>
      <w:pStyle w:val="4"/>
      <w:lvlText w:val="%4."/>
      <w:lvlJc w:val="left"/>
      <w:pPr>
        <w:tabs>
          <w:tab w:val="num" w:pos="2880"/>
        </w:tabs>
        <w:ind w:left="2880" w:hanging="720"/>
      </w:pPr>
    </w:lvl>
    <w:lvl w:ilvl="4">
      <w:start w:val="1"/>
      <w:numFmt w:val="decimal"/>
      <w:pStyle w:val="5"/>
      <w:lvlText w:val="%5."/>
      <w:lvlJc w:val="left"/>
      <w:pPr>
        <w:tabs>
          <w:tab w:val="num" w:pos="3600"/>
        </w:tabs>
        <w:ind w:left="3600" w:hanging="720"/>
      </w:pPr>
    </w:lvl>
    <w:lvl w:ilvl="5">
      <w:start w:val="1"/>
      <w:numFmt w:val="decimal"/>
      <w:pStyle w:val="6"/>
      <w:lvlText w:val="%6."/>
      <w:lvlJc w:val="left"/>
      <w:pPr>
        <w:tabs>
          <w:tab w:val="num" w:pos="4320"/>
        </w:tabs>
        <w:ind w:left="4320" w:hanging="720"/>
      </w:pPr>
    </w:lvl>
    <w:lvl w:ilvl="6">
      <w:start w:val="1"/>
      <w:numFmt w:val="decimal"/>
      <w:pStyle w:val="7"/>
      <w:lvlText w:val="%7."/>
      <w:lvlJc w:val="left"/>
      <w:pPr>
        <w:tabs>
          <w:tab w:val="num" w:pos="5040"/>
        </w:tabs>
        <w:ind w:left="5040" w:hanging="720"/>
      </w:pPr>
    </w:lvl>
    <w:lvl w:ilvl="7">
      <w:start w:val="1"/>
      <w:numFmt w:val="decimal"/>
      <w:pStyle w:val="8"/>
      <w:lvlText w:val="%8."/>
      <w:lvlJc w:val="left"/>
      <w:pPr>
        <w:tabs>
          <w:tab w:val="num" w:pos="5760"/>
        </w:tabs>
        <w:ind w:left="5760" w:hanging="720"/>
      </w:pPr>
    </w:lvl>
    <w:lvl w:ilvl="8">
      <w:start w:val="1"/>
      <w:numFmt w:val="decimal"/>
      <w:pStyle w:val="9"/>
      <w:lvlText w:val="%9."/>
      <w:lvlJc w:val="left"/>
      <w:pPr>
        <w:tabs>
          <w:tab w:val="num" w:pos="6480"/>
        </w:tabs>
        <w:ind w:left="6480" w:hanging="720"/>
      </w:pPr>
    </w:lvl>
  </w:abstractNum>
  <w:abstractNum w:abstractNumId="2">
    <w:nsid w:val="2DAF56EA"/>
    <w:multiLevelType w:val="multilevel"/>
    <w:tmpl w:val="463CFA22"/>
    <w:lvl w:ilvl="0">
      <w:start w:val="5"/>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
    <w:nsid w:val="3AB74BF7"/>
    <w:multiLevelType w:val="multilevel"/>
    <w:tmpl w:val="F21CDD24"/>
    <w:lvl w:ilvl="0">
      <w:start w:val="12"/>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4">
    <w:nsid w:val="46A312C2"/>
    <w:multiLevelType w:val="multilevel"/>
    <w:tmpl w:val="C364473E"/>
    <w:lvl w:ilvl="0">
      <w:start w:val="9"/>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5">
    <w:nsid w:val="4E1C3B99"/>
    <w:multiLevelType w:val="multilevel"/>
    <w:tmpl w:val="227AEB98"/>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nsid w:val="52B94766"/>
    <w:multiLevelType w:val="multilevel"/>
    <w:tmpl w:val="965CF3D0"/>
    <w:lvl w:ilvl="0">
      <w:start w:val="10"/>
      <w:numFmt w:val="decimal"/>
      <w:lvlText w:val="%1."/>
      <w:lvlJc w:val="left"/>
      <w:pPr>
        <w:ind w:left="480" w:hanging="480"/>
      </w:pPr>
      <w:rPr>
        <w:rFonts w:hint="default"/>
      </w:rPr>
    </w:lvl>
    <w:lvl w:ilvl="1">
      <w:start w:val="1"/>
      <w:numFmt w:val="decimal"/>
      <w:lvlText w:val="%1.%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
    <w:nsid w:val="534E0F94"/>
    <w:multiLevelType w:val="multilevel"/>
    <w:tmpl w:val="8DFA28D4"/>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
    <w:nsid w:val="5A134984"/>
    <w:multiLevelType w:val="multilevel"/>
    <w:tmpl w:val="48429DDA"/>
    <w:lvl w:ilvl="0">
      <w:start w:val="13"/>
      <w:numFmt w:val="decimal"/>
      <w:lvlText w:val="%1."/>
      <w:lvlJc w:val="left"/>
      <w:pPr>
        <w:ind w:left="480" w:hanging="480"/>
      </w:pPr>
      <w:rPr>
        <w:rFonts w:hint="default"/>
      </w:rPr>
    </w:lvl>
    <w:lvl w:ilvl="1">
      <w:start w:val="1"/>
      <w:numFmt w:val="decimal"/>
      <w:lvlText w:val="%1.%2."/>
      <w:lvlJc w:val="left"/>
      <w:pPr>
        <w:ind w:left="1200" w:hanging="48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
    <w:nsid w:val="5C613566"/>
    <w:multiLevelType w:val="multilevel"/>
    <w:tmpl w:val="72C08BDA"/>
    <w:lvl w:ilvl="0">
      <w:start w:val="6"/>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0">
    <w:nsid w:val="5E6A5587"/>
    <w:multiLevelType w:val="multilevel"/>
    <w:tmpl w:val="B46C3A8C"/>
    <w:lvl w:ilvl="0">
      <w:start w:val="4"/>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1">
    <w:nsid w:val="65634D85"/>
    <w:multiLevelType w:val="multilevel"/>
    <w:tmpl w:val="35C40DEC"/>
    <w:lvl w:ilvl="0">
      <w:start w:val="1"/>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2">
    <w:nsid w:val="66005C4E"/>
    <w:multiLevelType w:val="multilevel"/>
    <w:tmpl w:val="ABF8EE8E"/>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3">
    <w:nsid w:val="6A6A40A8"/>
    <w:multiLevelType w:val="hybridMultilevel"/>
    <w:tmpl w:val="578622D0"/>
    <w:lvl w:ilvl="0" w:tplc="C3868A8A">
      <w:start w:val="1"/>
      <w:numFmt w:val="bullet"/>
      <w:lvlText w:val=""/>
      <w:lvlJc w:val="left"/>
      <w:pPr>
        <w:ind w:left="720" w:hanging="360"/>
      </w:pPr>
      <w:rPr>
        <w:rFonts w:ascii="Symbol" w:hAnsi="Symbol"/>
        <w:sz w:val="20"/>
        <w:szCs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6FEF01A0"/>
    <w:multiLevelType w:val="multilevel"/>
    <w:tmpl w:val="EB5266F4"/>
    <w:lvl w:ilvl="0">
      <w:start w:val="8"/>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abstractNumId w:val="1"/>
  </w:num>
  <w:num w:numId="2">
    <w:abstractNumId w:val="11"/>
  </w:num>
  <w:num w:numId="3">
    <w:abstractNumId w:val="7"/>
  </w:num>
  <w:num w:numId="4">
    <w:abstractNumId w:val="12"/>
  </w:num>
  <w:num w:numId="5">
    <w:abstractNumId w:val="10"/>
  </w:num>
  <w:num w:numId="6">
    <w:abstractNumId w:val="2"/>
  </w:num>
  <w:num w:numId="7">
    <w:abstractNumId w:val="9"/>
  </w:num>
  <w:num w:numId="8">
    <w:abstractNumId w:val="5"/>
  </w:num>
  <w:num w:numId="9">
    <w:abstractNumId w:val="14"/>
  </w:num>
  <w:num w:numId="10">
    <w:abstractNumId w:val="4"/>
  </w:num>
  <w:num w:numId="11">
    <w:abstractNumId w:val="6"/>
  </w:num>
  <w:num w:numId="12">
    <w:abstractNumId w:val="0"/>
  </w:num>
  <w:num w:numId="13">
    <w:abstractNumId w:val="3"/>
  </w:num>
  <w:num w:numId="14">
    <w:abstractNumId w:val="8"/>
  </w:num>
  <w:num w:numId="15">
    <w:abstractNumId w:val="1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6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NjK3NDcztDAxM7cwMTRS0lEKTi0uzszPAykwqgUALD7huywAAAA="/>
  </w:docVars>
  <w:rsids>
    <w:rsidRoot w:val="00313D7F"/>
    <w:rsid w:val="000010F9"/>
    <w:rsid w:val="000013DF"/>
    <w:rsid w:val="0000151E"/>
    <w:rsid w:val="000017F7"/>
    <w:rsid w:val="00002DA6"/>
    <w:rsid w:val="0000446E"/>
    <w:rsid w:val="00005159"/>
    <w:rsid w:val="00007A1A"/>
    <w:rsid w:val="00007D23"/>
    <w:rsid w:val="000105CC"/>
    <w:rsid w:val="000115BF"/>
    <w:rsid w:val="00011DA6"/>
    <w:rsid w:val="00013ACA"/>
    <w:rsid w:val="00013B77"/>
    <w:rsid w:val="00014CE1"/>
    <w:rsid w:val="0001562C"/>
    <w:rsid w:val="00015980"/>
    <w:rsid w:val="00017D90"/>
    <w:rsid w:val="000200D8"/>
    <w:rsid w:val="000234A6"/>
    <w:rsid w:val="00024216"/>
    <w:rsid w:val="00024673"/>
    <w:rsid w:val="00025303"/>
    <w:rsid w:val="000277BC"/>
    <w:rsid w:val="00030218"/>
    <w:rsid w:val="000329EC"/>
    <w:rsid w:val="00032C7D"/>
    <w:rsid w:val="00034129"/>
    <w:rsid w:val="00034BC6"/>
    <w:rsid w:val="00035AF8"/>
    <w:rsid w:val="00036AC0"/>
    <w:rsid w:val="00036D5F"/>
    <w:rsid w:val="0003707D"/>
    <w:rsid w:val="00037166"/>
    <w:rsid w:val="00037A98"/>
    <w:rsid w:val="00037E92"/>
    <w:rsid w:val="0004071E"/>
    <w:rsid w:val="00041639"/>
    <w:rsid w:val="00043879"/>
    <w:rsid w:val="000439E6"/>
    <w:rsid w:val="00043EF6"/>
    <w:rsid w:val="00044832"/>
    <w:rsid w:val="00046B17"/>
    <w:rsid w:val="00050633"/>
    <w:rsid w:val="00050C5C"/>
    <w:rsid w:val="000518F8"/>
    <w:rsid w:val="00052080"/>
    <w:rsid w:val="00053F9A"/>
    <w:rsid w:val="00060DD6"/>
    <w:rsid w:val="00062677"/>
    <w:rsid w:val="00063837"/>
    <w:rsid w:val="00064AF6"/>
    <w:rsid w:val="000653F7"/>
    <w:rsid w:val="00065EDA"/>
    <w:rsid w:val="000706AD"/>
    <w:rsid w:val="00070E24"/>
    <w:rsid w:val="00071F7F"/>
    <w:rsid w:val="00072B27"/>
    <w:rsid w:val="00073DAA"/>
    <w:rsid w:val="000741F0"/>
    <w:rsid w:val="0007567E"/>
    <w:rsid w:val="00075BD1"/>
    <w:rsid w:val="00075CAF"/>
    <w:rsid w:val="0007609E"/>
    <w:rsid w:val="0007675E"/>
    <w:rsid w:val="00076D9D"/>
    <w:rsid w:val="00077198"/>
    <w:rsid w:val="00081BF4"/>
    <w:rsid w:val="00084BEE"/>
    <w:rsid w:val="000862CF"/>
    <w:rsid w:val="00086EF7"/>
    <w:rsid w:val="0008720C"/>
    <w:rsid w:val="000879F8"/>
    <w:rsid w:val="0009062C"/>
    <w:rsid w:val="000935E2"/>
    <w:rsid w:val="00093FB3"/>
    <w:rsid w:val="00095BE1"/>
    <w:rsid w:val="00096681"/>
    <w:rsid w:val="000A0318"/>
    <w:rsid w:val="000A0759"/>
    <w:rsid w:val="000A0A40"/>
    <w:rsid w:val="000A1788"/>
    <w:rsid w:val="000A3337"/>
    <w:rsid w:val="000A3D3B"/>
    <w:rsid w:val="000A5894"/>
    <w:rsid w:val="000A5AC5"/>
    <w:rsid w:val="000A6021"/>
    <w:rsid w:val="000A63B1"/>
    <w:rsid w:val="000A6C6D"/>
    <w:rsid w:val="000B16BB"/>
    <w:rsid w:val="000B25C5"/>
    <w:rsid w:val="000B2A06"/>
    <w:rsid w:val="000B3288"/>
    <w:rsid w:val="000B61D1"/>
    <w:rsid w:val="000B6CF4"/>
    <w:rsid w:val="000B6DE1"/>
    <w:rsid w:val="000C15C9"/>
    <w:rsid w:val="000C2298"/>
    <w:rsid w:val="000C2D37"/>
    <w:rsid w:val="000C3B8C"/>
    <w:rsid w:val="000C471D"/>
    <w:rsid w:val="000C577F"/>
    <w:rsid w:val="000C6B1F"/>
    <w:rsid w:val="000C709F"/>
    <w:rsid w:val="000C731E"/>
    <w:rsid w:val="000D273A"/>
    <w:rsid w:val="000D340A"/>
    <w:rsid w:val="000D4730"/>
    <w:rsid w:val="000D4E9C"/>
    <w:rsid w:val="000D546C"/>
    <w:rsid w:val="000D5F29"/>
    <w:rsid w:val="000E0AE5"/>
    <w:rsid w:val="000E0E95"/>
    <w:rsid w:val="000E1F20"/>
    <w:rsid w:val="000E2BB6"/>
    <w:rsid w:val="000E2F76"/>
    <w:rsid w:val="000E2F9D"/>
    <w:rsid w:val="000E3662"/>
    <w:rsid w:val="000E5350"/>
    <w:rsid w:val="000E5428"/>
    <w:rsid w:val="000F1200"/>
    <w:rsid w:val="000F3C17"/>
    <w:rsid w:val="000F55B5"/>
    <w:rsid w:val="001040D9"/>
    <w:rsid w:val="00104EEA"/>
    <w:rsid w:val="00105A9A"/>
    <w:rsid w:val="0010658D"/>
    <w:rsid w:val="0010697C"/>
    <w:rsid w:val="0011056C"/>
    <w:rsid w:val="00110817"/>
    <w:rsid w:val="0011108B"/>
    <w:rsid w:val="00112C2F"/>
    <w:rsid w:val="00114F84"/>
    <w:rsid w:val="0011540B"/>
    <w:rsid w:val="001157EC"/>
    <w:rsid w:val="00116028"/>
    <w:rsid w:val="001177CC"/>
    <w:rsid w:val="0012072A"/>
    <w:rsid w:val="00121362"/>
    <w:rsid w:val="001215C4"/>
    <w:rsid w:val="00121F42"/>
    <w:rsid w:val="00123331"/>
    <w:rsid w:val="00124574"/>
    <w:rsid w:val="001264AD"/>
    <w:rsid w:val="001266BF"/>
    <w:rsid w:val="00127B72"/>
    <w:rsid w:val="00130A1A"/>
    <w:rsid w:val="00130B2E"/>
    <w:rsid w:val="001312F7"/>
    <w:rsid w:val="00131F72"/>
    <w:rsid w:val="00132072"/>
    <w:rsid w:val="00132111"/>
    <w:rsid w:val="00132416"/>
    <w:rsid w:val="00132589"/>
    <w:rsid w:val="00133414"/>
    <w:rsid w:val="00133561"/>
    <w:rsid w:val="00135046"/>
    <w:rsid w:val="00141A16"/>
    <w:rsid w:val="00142B20"/>
    <w:rsid w:val="00143064"/>
    <w:rsid w:val="001437B9"/>
    <w:rsid w:val="00143D24"/>
    <w:rsid w:val="001455DD"/>
    <w:rsid w:val="00145708"/>
    <w:rsid w:val="00145E4D"/>
    <w:rsid w:val="001468CE"/>
    <w:rsid w:val="00146CAA"/>
    <w:rsid w:val="001477C0"/>
    <w:rsid w:val="001501F8"/>
    <w:rsid w:val="00150EB4"/>
    <w:rsid w:val="001525E1"/>
    <w:rsid w:val="001534B5"/>
    <w:rsid w:val="00156002"/>
    <w:rsid w:val="00157347"/>
    <w:rsid w:val="0016050F"/>
    <w:rsid w:val="00162C3E"/>
    <w:rsid w:val="00165A79"/>
    <w:rsid w:val="00166AB5"/>
    <w:rsid w:val="00167225"/>
    <w:rsid w:val="00167CB9"/>
    <w:rsid w:val="00167F04"/>
    <w:rsid w:val="00170097"/>
    <w:rsid w:val="0017026D"/>
    <w:rsid w:val="00170FF5"/>
    <w:rsid w:val="00172B54"/>
    <w:rsid w:val="001731A2"/>
    <w:rsid w:val="00173A2A"/>
    <w:rsid w:val="001743C2"/>
    <w:rsid w:val="00176FB6"/>
    <w:rsid w:val="0018064D"/>
    <w:rsid w:val="001812B4"/>
    <w:rsid w:val="0018158A"/>
    <w:rsid w:val="001818F3"/>
    <w:rsid w:val="001819E5"/>
    <w:rsid w:val="00184215"/>
    <w:rsid w:val="0018433D"/>
    <w:rsid w:val="00185964"/>
    <w:rsid w:val="00185FE6"/>
    <w:rsid w:val="00186792"/>
    <w:rsid w:val="001877AE"/>
    <w:rsid w:val="00187C22"/>
    <w:rsid w:val="00187D71"/>
    <w:rsid w:val="00190E9D"/>
    <w:rsid w:val="001923A1"/>
    <w:rsid w:val="00192FF8"/>
    <w:rsid w:val="00193579"/>
    <w:rsid w:val="001935F3"/>
    <w:rsid w:val="00193D66"/>
    <w:rsid w:val="00193FBC"/>
    <w:rsid w:val="00194A1A"/>
    <w:rsid w:val="0019526A"/>
    <w:rsid w:val="00196060"/>
    <w:rsid w:val="00196ACF"/>
    <w:rsid w:val="001A0C6D"/>
    <w:rsid w:val="001A0EC7"/>
    <w:rsid w:val="001A0F57"/>
    <w:rsid w:val="001A1B45"/>
    <w:rsid w:val="001A1CC7"/>
    <w:rsid w:val="001A23AB"/>
    <w:rsid w:val="001A23DA"/>
    <w:rsid w:val="001A3C64"/>
    <w:rsid w:val="001A5110"/>
    <w:rsid w:val="001A51BB"/>
    <w:rsid w:val="001A56D1"/>
    <w:rsid w:val="001A58DA"/>
    <w:rsid w:val="001A5FE9"/>
    <w:rsid w:val="001A6330"/>
    <w:rsid w:val="001A7D0C"/>
    <w:rsid w:val="001B1A04"/>
    <w:rsid w:val="001B1C5C"/>
    <w:rsid w:val="001B2154"/>
    <w:rsid w:val="001B43EF"/>
    <w:rsid w:val="001B56F6"/>
    <w:rsid w:val="001B5734"/>
    <w:rsid w:val="001B631E"/>
    <w:rsid w:val="001B7D4F"/>
    <w:rsid w:val="001C21EE"/>
    <w:rsid w:val="001C284C"/>
    <w:rsid w:val="001C2855"/>
    <w:rsid w:val="001C3DAD"/>
    <w:rsid w:val="001C4C6F"/>
    <w:rsid w:val="001C6F78"/>
    <w:rsid w:val="001C794E"/>
    <w:rsid w:val="001D2C29"/>
    <w:rsid w:val="001D3C62"/>
    <w:rsid w:val="001D5ED3"/>
    <w:rsid w:val="001D62C3"/>
    <w:rsid w:val="001D7023"/>
    <w:rsid w:val="001E0EA9"/>
    <w:rsid w:val="001E2692"/>
    <w:rsid w:val="001E3D69"/>
    <w:rsid w:val="001E4F38"/>
    <w:rsid w:val="001E6628"/>
    <w:rsid w:val="001E66C7"/>
    <w:rsid w:val="001E66F0"/>
    <w:rsid w:val="001E6B3D"/>
    <w:rsid w:val="001E75DD"/>
    <w:rsid w:val="001E7B5F"/>
    <w:rsid w:val="001E7E23"/>
    <w:rsid w:val="001F0805"/>
    <w:rsid w:val="001F2A7F"/>
    <w:rsid w:val="001F511F"/>
    <w:rsid w:val="001F64FE"/>
    <w:rsid w:val="001F7227"/>
    <w:rsid w:val="001F76DF"/>
    <w:rsid w:val="00202C9A"/>
    <w:rsid w:val="00203C69"/>
    <w:rsid w:val="0020425E"/>
    <w:rsid w:val="0020618B"/>
    <w:rsid w:val="00206379"/>
    <w:rsid w:val="00207BEE"/>
    <w:rsid w:val="00210615"/>
    <w:rsid w:val="00210B0D"/>
    <w:rsid w:val="00210CAC"/>
    <w:rsid w:val="00210EE1"/>
    <w:rsid w:val="00211B0C"/>
    <w:rsid w:val="00211E57"/>
    <w:rsid w:val="0021204E"/>
    <w:rsid w:val="0021251F"/>
    <w:rsid w:val="00213C46"/>
    <w:rsid w:val="0021483D"/>
    <w:rsid w:val="0021520C"/>
    <w:rsid w:val="00217024"/>
    <w:rsid w:val="0021717B"/>
    <w:rsid w:val="0022020E"/>
    <w:rsid w:val="00221711"/>
    <w:rsid w:val="002220B4"/>
    <w:rsid w:val="00223A02"/>
    <w:rsid w:val="00224BF8"/>
    <w:rsid w:val="00224F1F"/>
    <w:rsid w:val="00225A2F"/>
    <w:rsid w:val="002304A9"/>
    <w:rsid w:val="002307FB"/>
    <w:rsid w:val="00231413"/>
    <w:rsid w:val="00231B7E"/>
    <w:rsid w:val="00234033"/>
    <w:rsid w:val="00234301"/>
    <w:rsid w:val="002374B8"/>
    <w:rsid w:val="00237C1E"/>
    <w:rsid w:val="00244458"/>
    <w:rsid w:val="00245D6B"/>
    <w:rsid w:val="00245F9E"/>
    <w:rsid w:val="0024667E"/>
    <w:rsid w:val="00250565"/>
    <w:rsid w:val="00250668"/>
    <w:rsid w:val="00254526"/>
    <w:rsid w:val="00254B40"/>
    <w:rsid w:val="00257A4F"/>
    <w:rsid w:val="00260992"/>
    <w:rsid w:val="00261184"/>
    <w:rsid w:val="002614C7"/>
    <w:rsid w:val="00261DD1"/>
    <w:rsid w:val="00261FD1"/>
    <w:rsid w:val="002621D6"/>
    <w:rsid w:val="00264B4C"/>
    <w:rsid w:val="002657EB"/>
    <w:rsid w:val="00267F5D"/>
    <w:rsid w:val="00270175"/>
    <w:rsid w:val="0027026E"/>
    <w:rsid w:val="00271A24"/>
    <w:rsid w:val="00271DA6"/>
    <w:rsid w:val="00273512"/>
    <w:rsid w:val="00273710"/>
    <w:rsid w:val="00273CDC"/>
    <w:rsid w:val="00274132"/>
    <w:rsid w:val="00275A56"/>
    <w:rsid w:val="0027657A"/>
    <w:rsid w:val="00276D99"/>
    <w:rsid w:val="00276E69"/>
    <w:rsid w:val="0027704F"/>
    <w:rsid w:val="0028104B"/>
    <w:rsid w:val="002817EA"/>
    <w:rsid w:val="002824C2"/>
    <w:rsid w:val="00282DF8"/>
    <w:rsid w:val="0028389B"/>
    <w:rsid w:val="00283D92"/>
    <w:rsid w:val="00284443"/>
    <w:rsid w:val="00285611"/>
    <w:rsid w:val="00285670"/>
    <w:rsid w:val="00287EB7"/>
    <w:rsid w:val="00291008"/>
    <w:rsid w:val="00291969"/>
    <w:rsid w:val="0029356A"/>
    <w:rsid w:val="002949DC"/>
    <w:rsid w:val="00294E04"/>
    <w:rsid w:val="002952DE"/>
    <w:rsid w:val="002A0485"/>
    <w:rsid w:val="002A1429"/>
    <w:rsid w:val="002A151B"/>
    <w:rsid w:val="002A177C"/>
    <w:rsid w:val="002A1CCD"/>
    <w:rsid w:val="002A1EE6"/>
    <w:rsid w:val="002A248B"/>
    <w:rsid w:val="002A4C57"/>
    <w:rsid w:val="002A7859"/>
    <w:rsid w:val="002B0A34"/>
    <w:rsid w:val="002B148F"/>
    <w:rsid w:val="002B1FF4"/>
    <w:rsid w:val="002B2401"/>
    <w:rsid w:val="002B3B4E"/>
    <w:rsid w:val="002B4E90"/>
    <w:rsid w:val="002B4EF1"/>
    <w:rsid w:val="002B5021"/>
    <w:rsid w:val="002B6C3C"/>
    <w:rsid w:val="002B7063"/>
    <w:rsid w:val="002B7452"/>
    <w:rsid w:val="002B7B88"/>
    <w:rsid w:val="002B7FD3"/>
    <w:rsid w:val="002C0718"/>
    <w:rsid w:val="002C2CFF"/>
    <w:rsid w:val="002C2E05"/>
    <w:rsid w:val="002C340D"/>
    <w:rsid w:val="002C3AC7"/>
    <w:rsid w:val="002C50B6"/>
    <w:rsid w:val="002C5578"/>
    <w:rsid w:val="002C5922"/>
    <w:rsid w:val="002D1038"/>
    <w:rsid w:val="002D2489"/>
    <w:rsid w:val="002D28B8"/>
    <w:rsid w:val="002D33F5"/>
    <w:rsid w:val="002D3C6F"/>
    <w:rsid w:val="002D74AF"/>
    <w:rsid w:val="002E1929"/>
    <w:rsid w:val="002E2CCC"/>
    <w:rsid w:val="002E2FCB"/>
    <w:rsid w:val="002E3F9A"/>
    <w:rsid w:val="002E4DA5"/>
    <w:rsid w:val="002E6525"/>
    <w:rsid w:val="002E6D58"/>
    <w:rsid w:val="002E7619"/>
    <w:rsid w:val="002E79D6"/>
    <w:rsid w:val="002F03E5"/>
    <w:rsid w:val="002F0A17"/>
    <w:rsid w:val="002F15DA"/>
    <w:rsid w:val="002F220C"/>
    <w:rsid w:val="002F3A95"/>
    <w:rsid w:val="002F3F5D"/>
    <w:rsid w:val="002F47CD"/>
    <w:rsid w:val="002F4FE2"/>
    <w:rsid w:val="002F562E"/>
    <w:rsid w:val="002F58BF"/>
    <w:rsid w:val="00301031"/>
    <w:rsid w:val="003011EB"/>
    <w:rsid w:val="0030284F"/>
    <w:rsid w:val="00303442"/>
    <w:rsid w:val="00303616"/>
    <w:rsid w:val="0030397E"/>
    <w:rsid w:val="00303A1C"/>
    <w:rsid w:val="00303C8D"/>
    <w:rsid w:val="003067BE"/>
    <w:rsid w:val="003068BE"/>
    <w:rsid w:val="0030692D"/>
    <w:rsid w:val="003070F1"/>
    <w:rsid w:val="0031015D"/>
    <w:rsid w:val="00311279"/>
    <w:rsid w:val="003133BF"/>
    <w:rsid w:val="00313D7F"/>
    <w:rsid w:val="00313F0C"/>
    <w:rsid w:val="0031412A"/>
    <w:rsid w:val="003142B8"/>
    <w:rsid w:val="003145A4"/>
    <w:rsid w:val="00314A19"/>
    <w:rsid w:val="00316CE9"/>
    <w:rsid w:val="00317662"/>
    <w:rsid w:val="003179A2"/>
    <w:rsid w:val="00317DF9"/>
    <w:rsid w:val="00321065"/>
    <w:rsid w:val="00321360"/>
    <w:rsid w:val="00321AB9"/>
    <w:rsid w:val="0032202E"/>
    <w:rsid w:val="00322335"/>
    <w:rsid w:val="003238D0"/>
    <w:rsid w:val="003256C0"/>
    <w:rsid w:val="00327959"/>
    <w:rsid w:val="00327E40"/>
    <w:rsid w:val="0033029F"/>
    <w:rsid w:val="003309E6"/>
    <w:rsid w:val="00331104"/>
    <w:rsid w:val="00334465"/>
    <w:rsid w:val="00335411"/>
    <w:rsid w:val="00336FCE"/>
    <w:rsid w:val="00337BEF"/>
    <w:rsid w:val="00344869"/>
    <w:rsid w:val="00345F3B"/>
    <w:rsid w:val="003461E1"/>
    <w:rsid w:val="00347BEB"/>
    <w:rsid w:val="0035123F"/>
    <w:rsid w:val="0035270E"/>
    <w:rsid w:val="00355A60"/>
    <w:rsid w:val="003564EA"/>
    <w:rsid w:val="003571EF"/>
    <w:rsid w:val="00357372"/>
    <w:rsid w:val="003606F5"/>
    <w:rsid w:val="003628AC"/>
    <w:rsid w:val="0036300B"/>
    <w:rsid w:val="003664C1"/>
    <w:rsid w:val="0036658B"/>
    <w:rsid w:val="0036729E"/>
    <w:rsid w:val="003676E4"/>
    <w:rsid w:val="00371E0B"/>
    <w:rsid w:val="00371E19"/>
    <w:rsid w:val="0037426E"/>
    <w:rsid w:val="00374E43"/>
    <w:rsid w:val="0037705F"/>
    <w:rsid w:val="00380042"/>
    <w:rsid w:val="00381592"/>
    <w:rsid w:val="003819EF"/>
    <w:rsid w:val="00381CF5"/>
    <w:rsid w:val="00381E16"/>
    <w:rsid w:val="003826E1"/>
    <w:rsid w:val="00382948"/>
    <w:rsid w:val="0038300C"/>
    <w:rsid w:val="00383735"/>
    <w:rsid w:val="00384B35"/>
    <w:rsid w:val="00385F11"/>
    <w:rsid w:val="003863DF"/>
    <w:rsid w:val="0039114E"/>
    <w:rsid w:val="0039206D"/>
    <w:rsid w:val="00394F97"/>
    <w:rsid w:val="0039504B"/>
    <w:rsid w:val="00395A4A"/>
    <w:rsid w:val="00396EBF"/>
    <w:rsid w:val="00397662"/>
    <w:rsid w:val="003A2486"/>
    <w:rsid w:val="003A2893"/>
    <w:rsid w:val="003A2B36"/>
    <w:rsid w:val="003A3D4F"/>
    <w:rsid w:val="003A458C"/>
    <w:rsid w:val="003A5ADB"/>
    <w:rsid w:val="003A5E18"/>
    <w:rsid w:val="003A6617"/>
    <w:rsid w:val="003A67E3"/>
    <w:rsid w:val="003B1809"/>
    <w:rsid w:val="003B2CA1"/>
    <w:rsid w:val="003B6D20"/>
    <w:rsid w:val="003B76E8"/>
    <w:rsid w:val="003C15E2"/>
    <w:rsid w:val="003C180C"/>
    <w:rsid w:val="003C1936"/>
    <w:rsid w:val="003C235A"/>
    <w:rsid w:val="003C2A59"/>
    <w:rsid w:val="003C328C"/>
    <w:rsid w:val="003C45A0"/>
    <w:rsid w:val="003C4FC8"/>
    <w:rsid w:val="003C5FEC"/>
    <w:rsid w:val="003C63CE"/>
    <w:rsid w:val="003C71CE"/>
    <w:rsid w:val="003D2393"/>
    <w:rsid w:val="003D5262"/>
    <w:rsid w:val="003D69DA"/>
    <w:rsid w:val="003D7438"/>
    <w:rsid w:val="003D78C8"/>
    <w:rsid w:val="003E1384"/>
    <w:rsid w:val="003E143D"/>
    <w:rsid w:val="003E3B2A"/>
    <w:rsid w:val="003E49E2"/>
    <w:rsid w:val="003E5087"/>
    <w:rsid w:val="003E7650"/>
    <w:rsid w:val="003F0CF9"/>
    <w:rsid w:val="003F340B"/>
    <w:rsid w:val="003F38E3"/>
    <w:rsid w:val="003F4345"/>
    <w:rsid w:val="003F59F3"/>
    <w:rsid w:val="003F6C50"/>
    <w:rsid w:val="00402299"/>
    <w:rsid w:val="0040293E"/>
    <w:rsid w:val="00402B21"/>
    <w:rsid w:val="0040402C"/>
    <w:rsid w:val="004043C7"/>
    <w:rsid w:val="0040468F"/>
    <w:rsid w:val="004058B3"/>
    <w:rsid w:val="00406704"/>
    <w:rsid w:val="00407034"/>
    <w:rsid w:val="0041035E"/>
    <w:rsid w:val="00410BFC"/>
    <w:rsid w:val="00411603"/>
    <w:rsid w:val="0041173D"/>
    <w:rsid w:val="00413BC0"/>
    <w:rsid w:val="00414B87"/>
    <w:rsid w:val="00417C1C"/>
    <w:rsid w:val="004206C2"/>
    <w:rsid w:val="00424760"/>
    <w:rsid w:val="0042556F"/>
    <w:rsid w:val="0042571A"/>
    <w:rsid w:val="004271C3"/>
    <w:rsid w:val="00427912"/>
    <w:rsid w:val="00427D2E"/>
    <w:rsid w:val="00430557"/>
    <w:rsid w:val="004310F6"/>
    <w:rsid w:val="00431FE5"/>
    <w:rsid w:val="00432E97"/>
    <w:rsid w:val="0043356D"/>
    <w:rsid w:val="00433719"/>
    <w:rsid w:val="00433B77"/>
    <w:rsid w:val="004371FE"/>
    <w:rsid w:val="00437531"/>
    <w:rsid w:val="004408DC"/>
    <w:rsid w:val="004428ED"/>
    <w:rsid w:val="00442FDC"/>
    <w:rsid w:val="00443928"/>
    <w:rsid w:val="00443A71"/>
    <w:rsid w:val="00443B2C"/>
    <w:rsid w:val="00444579"/>
    <w:rsid w:val="00446572"/>
    <w:rsid w:val="00447623"/>
    <w:rsid w:val="00450D75"/>
    <w:rsid w:val="004510C0"/>
    <w:rsid w:val="00451655"/>
    <w:rsid w:val="00451750"/>
    <w:rsid w:val="00451E44"/>
    <w:rsid w:val="004534C4"/>
    <w:rsid w:val="0045355F"/>
    <w:rsid w:val="0045361F"/>
    <w:rsid w:val="0045437B"/>
    <w:rsid w:val="00454895"/>
    <w:rsid w:val="004566A8"/>
    <w:rsid w:val="004567F8"/>
    <w:rsid w:val="00456BF3"/>
    <w:rsid w:val="004572E3"/>
    <w:rsid w:val="004576D0"/>
    <w:rsid w:val="00457D11"/>
    <w:rsid w:val="00457D17"/>
    <w:rsid w:val="00460068"/>
    <w:rsid w:val="004601B6"/>
    <w:rsid w:val="0046115B"/>
    <w:rsid w:val="004616B2"/>
    <w:rsid w:val="00461FBE"/>
    <w:rsid w:val="00462843"/>
    <w:rsid w:val="00463813"/>
    <w:rsid w:val="00464A48"/>
    <w:rsid w:val="00466B5A"/>
    <w:rsid w:val="00471569"/>
    <w:rsid w:val="00472026"/>
    <w:rsid w:val="0047415C"/>
    <w:rsid w:val="00474498"/>
    <w:rsid w:val="00475A8D"/>
    <w:rsid w:val="004813A4"/>
    <w:rsid w:val="00481588"/>
    <w:rsid w:val="00482064"/>
    <w:rsid w:val="00482F95"/>
    <w:rsid w:val="00483A2A"/>
    <w:rsid w:val="0048447F"/>
    <w:rsid w:val="0048599D"/>
    <w:rsid w:val="004864D1"/>
    <w:rsid w:val="004875A6"/>
    <w:rsid w:val="00490AB1"/>
    <w:rsid w:val="00491748"/>
    <w:rsid w:val="00491D7E"/>
    <w:rsid w:val="00491F75"/>
    <w:rsid w:val="004920FD"/>
    <w:rsid w:val="00493987"/>
    <w:rsid w:val="00494517"/>
    <w:rsid w:val="00494776"/>
    <w:rsid w:val="004969E0"/>
    <w:rsid w:val="00497759"/>
    <w:rsid w:val="004A0296"/>
    <w:rsid w:val="004A0E96"/>
    <w:rsid w:val="004A0FEA"/>
    <w:rsid w:val="004A3163"/>
    <w:rsid w:val="004A3DC2"/>
    <w:rsid w:val="004A569F"/>
    <w:rsid w:val="004A70D2"/>
    <w:rsid w:val="004B01B2"/>
    <w:rsid w:val="004B080E"/>
    <w:rsid w:val="004B5867"/>
    <w:rsid w:val="004B6727"/>
    <w:rsid w:val="004B6D44"/>
    <w:rsid w:val="004B6D8A"/>
    <w:rsid w:val="004B79D3"/>
    <w:rsid w:val="004C0E22"/>
    <w:rsid w:val="004C2549"/>
    <w:rsid w:val="004C7E4E"/>
    <w:rsid w:val="004D141C"/>
    <w:rsid w:val="004D6110"/>
    <w:rsid w:val="004D651C"/>
    <w:rsid w:val="004D6C46"/>
    <w:rsid w:val="004E1317"/>
    <w:rsid w:val="004E3A88"/>
    <w:rsid w:val="004E5898"/>
    <w:rsid w:val="004E6AA3"/>
    <w:rsid w:val="004E6E9C"/>
    <w:rsid w:val="004E6F15"/>
    <w:rsid w:val="004E711A"/>
    <w:rsid w:val="004E7550"/>
    <w:rsid w:val="004F251C"/>
    <w:rsid w:val="004F296B"/>
    <w:rsid w:val="004F3B6C"/>
    <w:rsid w:val="004F4BD6"/>
    <w:rsid w:val="004F61A0"/>
    <w:rsid w:val="004F6A80"/>
    <w:rsid w:val="004F6AE8"/>
    <w:rsid w:val="004F6DF0"/>
    <w:rsid w:val="004F735C"/>
    <w:rsid w:val="004F779A"/>
    <w:rsid w:val="005005FB"/>
    <w:rsid w:val="00501450"/>
    <w:rsid w:val="005022CB"/>
    <w:rsid w:val="005026EB"/>
    <w:rsid w:val="00503966"/>
    <w:rsid w:val="00503C37"/>
    <w:rsid w:val="00506A74"/>
    <w:rsid w:val="00510129"/>
    <w:rsid w:val="0051186E"/>
    <w:rsid w:val="00511AFE"/>
    <w:rsid w:val="005136EF"/>
    <w:rsid w:val="00515EE2"/>
    <w:rsid w:val="00521019"/>
    <w:rsid w:val="00522F45"/>
    <w:rsid w:val="005231E6"/>
    <w:rsid w:val="0052327A"/>
    <w:rsid w:val="00525D81"/>
    <w:rsid w:val="00525FCF"/>
    <w:rsid w:val="00527545"/>
    <w:rsid w:val="00531006"/>
    <w:rsid w:val="00531436"/>
    <w:rsid w:val="005333E4"/>
    <w:rsid w:val="005339A7"/>
    <w:rsid w:val="00534A31"/>
    <w:rsid w:val="00535229"/>
    <w:rsid w:val="005358F5"/>
    <w:rsid w:val="00537D5A"/>
    <w:rsid w:val="0054029A"/>
    <w:rsid w:val="00540D03"/>
    <w:rsid w:val="00542764"/>
    <w:rsid w:val="00542BDA"/>
    <w:rsid w:val="0054306C"/>
    <w:rsid w:val="005435CE"/>
    <w:rsid w:val="0054443E"/>
    <w:rsid w:val="00544529"/>
    <w:rsid w:val="0054559E"/>
    <w:rsid w:val="00546C99"/>
    <w:rsid w:val="005502A5"/>
    <w:rsid w:val="0055325D"/>
    <w:rsid w:val="00553C0F"/>
    <w:rsid w:val="00555468"/>
    <w:rsid w:val="00555540"/>
    <w:rsid w:val="0055592A"/>
    <w:rsid w:val="005576BA"/>
    <w:rsid w:val="00560598"/>
    <w:rsid w:val="005605A0"/>
    <w:rsid w:val="0056061C"/>
    <w:rsid w:val="00560DF2"/>
    <w:rsid w:val="00560F79"/>
    <w:rsid w:val="00561752"/>
    <w:rsid w:val="00561C99"/>
    <w:rsid w:val="00562AE0"/>
    <w:rsid w:val="005710E1"/>
    <w:rsid w:val="00571E9B"/>
    <w:rsid w:val="00572F0F"/>
    <w:rsid w:val="00573705"/>
    <w:rsid w:val="00576EC0"/>
    <w:rsid w:val="005779BC"/>
    <w:rsid w:val="00580D87"/>
    <w:rsid w:val="005819F6"/>
    <w:rsid w:val="005820FC"/>
    <w:rsid w:val="00582931"/>
    <w:rsid w:val="0058343C"/>
    <w:rsid w:val="0058375F"/>
    <w:rsid w:val="005845BE"/>
    <w:rsid w:val="00584D66"/>
    <w:rsid w:val="00585D96"/>
    <w:rsid w:val="0058636B"/>
    <w:rsid w:val="00587128"/>
    <w:rsid w:val="00587809"/>
    <w:rsid w:val="00587960"/>
    <w:rsid w:val="00587992"/>
    <w:rsid w:val="00590746"/>
    <w:rsid w:val="00590D1B"/>
    <w:rsid w:val="005913D2"/>
    <w:rsid w:val="005A1521"/>
    <w:rsid w:val="005A175B"/>
    <w:rsid w:val="005A2744"/>
    <w:rsid w:val="005A4458"/>
    <w:rsid w:val="005A5881"/>
    <w:rsid w:val="005A5E0F"/>
    <w:rsid w:val="005B0582"/>
    <w:rsid w:val="005B17A7"/>
    <w:rsid w:val="005B18A8"/>
    <w:rsid w:val="005B4A7F"/>
    <w:rsid w:val="005B5DAF"/>
    <w:rsid w:val="005B62D9"/>
    <w:rsid w:val="005B6887"/>
    <w:rsid w:val="005B7800"/>
    <w:rsid w:val="005B7D2C"/>
    <w:rsid w:val="005C02D3"/>
    <w:rsid w:val="005C0442"/>
    <w:rsid w:val="005C09D1"/>
    <w:rsid w:val="005C0ADA"/>
    <w:rsid w:val="005C16F5"/>
    <w:rsid w:val="005C3A7E"/>
    <w:rsid w:val="005C530F"/>
    <w:rsid w:val="005C6530"/>
    <w:rsid w:val="005C6A01"/>
    <w:rsid w:val="005C6B0C"/>
    <w:rsid w:val="005D04AA"/>
    <w:rsid w:val="005D1B29"/>
    <w:rsid w:val="005D2741"/>
    <w:rsid w:val="005D37C6"/>
    <w:rsid w:val="005D3B33"/>
    <w:rsid w:val="005D3E0E"/>
    <w:rsid w:val="005D3FD9"/>
    <w:rsid w:val="005D4590"/>
    <w:rsid w:val="005D46C4"/>
    <w:rsid w:val="005D4B49"/>
    <w:rsid w:val="005D7160"/>
    <w:rsid w:val="005D7E96"/>
    <w:rsid w:val="005D7F33"/>
    <w:rsid w:val="005E1F2A"/>
    <w:rsid w:val="005E253D"/>
    <w:rsid w:val="005E468F"/>
    <w:rsid w:val="005E673C"/>
    <w:rsid w:val="005F0AAF"/>
    <w:rsid w:val="005F232B"/>
    <w:rsid w:val="005F3027"/>
    <w:rsid w:val="005F3181"/>
    <w:rsid w:val="005F35E5"/>
    <w:rsid w:val="005F3910"/>
    <w:rsid w:val="005F47DA"/>
    <w:rsid w:val="005F50A7"/>
    <w:rsid w:val="005F685F"/>
    <w:rsid w:val="006018F5"/>
    <w:rsid w:val="00601AB4"/>
    <w:rsid w:val="00603278"/>
    <w:rsid w:val="00603C61"/>
    <w:rsid w:val="00605165"/>
    <w:rsid w:val="00605E0D"/>
    <w:rsid w:val="0060636D"/>
    <w:rsid w:val="00606487"/>
    <w:rsid w:val="00610355"/>
    <w:rsid w:val="00610D0F"/>
    <w:rsid w:val="00610F96"/>
    <w:rsid w:val="00611B00"/>
    <w:rsid w:val="0061332F"/>
    <w:rsid w:val="00613DBF"/>
    <w:rsid w:val="00614B3E"/>
    <w:rsid w:val="00616354"/>
    <w:rsid w:val="006175AA"/>
    <w:rsid w:val="00617995"/>
    <w:rsid w:val="006206E5"/>
    <w:rsid w:val="00620CF8"/>
    <w:rsid w:val="006212AE"/>
    <w:rsid w:val="006227F7"/>
    <w:rsid w:val="00623CC4"/>
    <w:rsid w:val="00623EAC"/>
    <w:rsid w:val="00625EE2"/>
    <w:rsid w:val="006300B9"/>
    <w:rsid w:val="00631131"/>
    <w:rsid w:val="00632B06"/>
    <w:rsid w:val="00632E4F"/>
    <w:rsid w:val="0063322E"/>
    <w:rsid w:val="00633B04"/>
    <w:rsid w:val="00634D12"/>
    <w:rsid w:val="006360C1"/>
    <w:rsid w:val="0063615F"/>
    <w:rsid w:val="00637340"/>
    <w:rsid w:val="00637384"/>
    <w:rsid w:val="00637542"/>
    <w:rsid w:val="00637E0B"/>
    <w:rsid w:val="00640F10"/>
    <w:rsid w:val="00640FEF"/>
    <w:rsid w:val="006413B3"/>
    <w:rsid w:val="00644251"/>
    <w:rsid w:val="00645CFF"/>
    <w:rsid w:val="00646A9D"/>
    <w:rsid w:val="00646E6B"/>
    <w:rsid w:val="00651E8A"/>
    <w:rsid w:val="0065318E"/>
    <w:rsid w:val="00653E7B"/>
    <w:rsid w:val="006553FE"/>
    <w:rsid w:val="00655C60"/>
    <w:rsid w:val="00656D62"/>
    <w:rsid w:val="00661839"/>
    <w:rsid w:val="00661E2F"/>
    <w:rsid w:val="00662026"/>
    <w:rsid w:val="00662322"/>
    <w:rsid w:val="0066305C"/>
    <w:rsid w:val="00663614"/>
    <w:rsid w:val="00665AFF"/>
    <w:rsid w:val="006667BA"/>
    <w:rsid w:val="00667719"/>
    <w:rsid w:val="006678E4"/>
    <w:rsid w:val="0067301B"/>
    <w:rsid w:val="0067436E"/>
    <w:rsid w:val="0067445B"/>
    <w:rsid w:val="00674C6C"/>
    <w:rsid w:val="00675D68"/>
    <w:rsid w:val="00676ED3"/>
    <w:rsid w:val="00677537"/>
    <w:rsid w:val="00677895"/>
    <w:rsid w:val="00682A10"/>
    <w:rsid w:val="006834F4"/>
    <w:rsid w:val="006838E7"/>
    <w:rsid w:val="006839EE"/>
    <w:rsid w:val="00683E97"/>
    <w:rsid w:val="00685394"/>
    <w:rsid w:val="00685F4B"/>
    <w:rsid w:val="006866DD"/>
    <w:rsid w:val="00686E98"/>
    <w:rsid w:val="00686ECB"/>
    <w:rsid w:val="006879BD"/>
    <w:rsid w:val="00692739"/>
    <w:rsid w:val="00692D1E"/>
    <w:rsid w:val="006938D9"/>
    <w:rsid w:val="006958DC"/>
    <w:rsid w:val="00697162"/>
    <w:rsid w:val="00697338"/>
    <w:rsid w:val="00697BD9"/>
    <w:rsid w:val="00697F90"/>
    <w:rsid w:val="006A00D5"/>
    <w:rsid w:val="006A0FE6"/>
    <w:rsid w:val="006A1318"/>
    <w:rsid w:val="006A1E47"/>
    <w:rsid w:val="006A25A6"/>
    <w:rsid w:val="006A3A28"/>
    <w:rsid w:val="006A3D5D"/>
    <w:rsid w:val="006A3F84"/>
    <w:rsid w:val="006A4171"/>
    <w:rsid w:val="006A564F"/>
    <w:rsid w:val="006A5BA0"/>
    <w:rsid w:val="006A6E65"/>
    <w:rsid w:val="006A733A"/>
    <w:rsid w:val="006B079D"/>
    <w:rsid w:val="006B1084"/>
    <w:rsid w:val="006B1F04"/>
    <w:rsid w:val="006B2FDA"/>
    <w:rsid w:val="006B4B99"/>
    <w:rsid w:val="006B4D03"/>
    <w:rsid w:val="006B544E"/>
    <w:rsid w:val="006B63DA"/>
    <w:rsid w:val="006C1A78"/>
    <w:rsid w:val="006C1D76"/>
    <w:rsid w:val="006C23D4"/>
    <w:rsid w:val="006C51DC"/>
    <w:rsid w:val="006C68AC"/>
    <w:rsid w:val="006D0749"/>
    <w:rsid w:val="006D0AAF"/>
    <w:rsid w:val="006D10BB"/>
    <w:rsid w:val="006D27E0"/>
    <w:rsid w:val="006D282C"/>
    <w:rsid w:val="006D6F82"/>
    <w:rsid w:val="006E160A"/>
    <w:rsid w:val="006E22DE"/>
    <w:rsid w:val="006E26DB"/>
    <w:rsid w:val="006E34EF"/>
    <w:rsid w:val="006F179C"/>
    <w:rsid w:val="006F1CF4"/>
    <w:rsid w:val="006F1E23"/>
    <w:rsid w:val="006F2244"/>
    <w:rsid w:val="006F3CCD"/>
    <w:rsid w:val="006F48ED"/>
    <w:rsid w:val="006F5A45"/>
    <w:rsid w:val="006F7673"/>
    <w:rsid w:val="00701207"/>
    <w:rsid w:val="007021D8"/>
    <w:rsid w:val="007031A3"/>
    <w:rsid w:val="00704979"/>
    <w:rsid w:val="007057F2"/>
    <w:rsid w:val="007075B0"/>
    <w:rsid w:val="00707B99"/>
    <w:rsid w:val="00711B5A"/>
    <w:rsid w:val="00712851"/>
    <w:rsid w:val="007140DA"/>
    <w:rsid w:val="00714F3B"/>
    <w:rsid w:val="007157B8"/>
    <w:rsid w:val="00716EC7"/>
    <w:rsid w:val="00717045"/>
    <w:rsid w:val="00720636"/>
    <w:rsid w:val="007209A2"/>
    <w:rsid w:val="00720CCC"/>
    <w:rsid w:val="00721909"/>
    <w:rsid w:val="00723CEF"/>
    <w:rsid w:val="00723DF0"/>
    <w:rsid w:val="00723F3E"/>
    <w:rsid w:val="007240EB"/>
    <w:rsid w:val="0072490D"/>
    <w:rsid w:val="007249B2"/>
    <w:rsid w:val="0072553D"/>
    <w:rsid w:val="0072683C"/>
    <w:rsid w:val="00727E3B"/>
    <w:rsid w:val="0073021C"/>
    <w:rsid w:val="00730580"/>
    <w:rsid w:val="0073174A"/>
    <w:rsid w:val="007325BD"/>
    <w:rsid w:val="00732DCD"/>
    <w:rsid w:val="00734AF8"/>
    <w:rsid w:val="00735209"/>
    <w:rsid w:val="00740EA0"/>
    <w:rsid w:val="00741028"/>
    <w:rsid w:val="007429A5"/>
    <w:rsid w:val="00743C43"/>
    <w:rsid w:val="00744750"/>
    <w:rsid w:val="00744C83"/>
    <w:rsid w:val="007503BC"/>
    <w:rsid w:val="00751C4B"/>
    <w:rsid w:val="00752054"/>
    <w:rsid w:val="00752B11"/>
    <w:rsid w:val="007533F6"/>
    <w:rsid w:val="00753A79"/>
    <w:rsid w:val="0075408B"/>
    <w:rsid w:val="007540DF"/>
    <w:rsid w:val="007552C3"/>
    <w:rsid w:val="0075590B"/>
    <w:rsid w:val="007614E1"/>
    <w:rsid w:val="00762C6A"/>
    <w:rsid w:val="00765BC6"/>
    <w:rsid w:val="007721E3"/>
    <w:rsid w:val="00772D11"/>
    <w:rsid w:val="00773B49"/>
    <w:rsid w:val="00773FCF"/>
    <w:rsid w:val="0077420A"/>
    <w:rsid w:val="0077476E"/>
    <w:rsid w:val="0077490B"/>
    <w:rsid w:val="0077683A"/>
    <w:rsid w:val="007771D0"/>
    <w:rsid w:val="00777911"/>
    <w:rsid w:val="00780B17"/>
    <w:rsid w:val="00780D82"/>
    <w:rsid w:val="0078320D"/>
    <w:rsid w:val="0078495F"/>
    <w:rsid w:val="00784B86"/>
    <w:rsid w:val="0078559B"/>
    <w:rsid w:val="00790D59"/>
    <w:rsid w:val="00791F30"/>
    <w:rsid w:val="00793FBA"/>
    <w:rsid w:val="00795FB9"/>
    <w:rsid w:val="00796248"/>
    <w:rsid w:val="00797A3F"/>
    <w:rsid w:val="007A5E49"/>
    <w:rsid w:val="007A7967"/>
    <w:rsid w:val="007B3839"/>
    <w:rsid w:val="007B3CC3"/>
    <w:rsid w:val="007B3F3E"/>
    <w:rsid w:val="007B45B7"/>
    <w:rsid w:val="007B4752"/>
    <w:rsid w:val="007B4E73"/>
    <w:rsid w:val="007B4E8B"/>
    <w:rsid w:val="007B5037"/>
    <w:rsid w:val="007B59E2"/>
    <w:rsid w:val="007B66A5"/>
    <w:rsid w:val="007B6938"/>
    <w:rsid w:val="007B6C26"/>
    <w:rsid w:val="007C5033"/>
    <w:rsid w:val="007C5051"/>
    <w:rsid w:val="007C6C7E"/>
    <w:rsid w:val="007D21F4"/>
    <w:rsid w:val="007D3788"/>
    <w:rsid w:val="007D6D7B"/>
    <w:rsid w:val="007D7820"/>
    <w:rsid w:val="007D78AD"/>
    <w:rsid w:val="007E2362"/>
    <w:rsid w:val="007E3481"/>
    <w:rsid w:val="007E421B"/>
    <w:rsid w:val="007E4F6E"/>
    <w:rsid w:val="007E5CB4"/>
    <w:rsid w:val="007E6B9A"/>
    <w:rsid w:val="007E79CC"/>
    <w:rsid w:val="007F4534"/>
    <w:rsid w:val="007F57B7"/>
    <w:rsid w:val="007F5D1C"/>
    <w:rsid w:val="008009AE"/>
    <w:rsid w:val="00800F86"/>
    <w:rsid w:val="00801DA5"/>
    <w:rsid w:val="00803998"/>
    <w:rsid w:val="00804A13"/>
    <w:rsid w:val="008052B4"/>
    <w:rsid w:val="008061FE"/>
    <w:rsid w:val="0080790C"/>
    <w:rsid w:val="00810571"/>
    <w:rsid w:val="00812449"/>
    <w:rsid w:val="008141E4"/>
    <w:rsid w:val="00814FEF"/>
    <w:rsid w:val="008153B5"/>
    <w:rsid w:val="00817D1C"/>
    <w:rsid w:val="00817E9D"/>
    <w:rsid w:val="0082080A"/>
    <w:rsid w:val="00820C77"/>
    <w:rsid w:val="008213AE"/>
    <w:rsid w:val="0082176B"/>
    <w:rsid w:val="008218E0"/>
    <w:rsid w:val="008227FA"/>
    <w:rsid w:val="0082312D"/>
    <w:rsid w:val="008236BB"/>
    <w:rsid w:val="00823701"/>
    <w:rsid w:val="00823F1C"/>
    <w:rsid w:val="008278DA"/>
    <w:rsid w:val="00827A77"/>
    <w:rsid w:val="00827BE8"/>
    <w:rsid w:val="00830AE6"/>
    <w:rsid w:val="00832DAA"/>
    <w:rsid w:val="008354C7"/>
    <w:rsid w:val="0083785F"/>
    <w:rsid w:val="00841DAF"/>
    <w:rsid w:val="00842E3E"/>
    <w:rsid w:val="008430D6"/>
    <w:rsid w:val="008433A4"/>
    <w:rsid w:val="00844C4C"/>
    <w:rsid w:val="008467CF"/>
    <w:rsid w:val="00852A7E"/>
    <w:rsid w:val="00854D79"/>
    <w:rsid w:val="00855228"/>
    <w:rsid w:val="00855AE0"/>
    <w:rsid w:val="00855D4B"/>
    <w:rsid w:val="0085766A"/>
    <w:rsid w:val="00857FC6"/>
    <w:rsid w:val="0086285E"/>
    <w:rsid w:val="00863CB2"/>
    <w:rsid w:val="00863DC6"/>
    <w:rsid w:val="008644ED"/>
    <w:rsid w:val="00864B4B"/>
    <w:rsid w:val="008668B1"/>
    <w:rsid w:val="0086768A"/>
    <w:rsid w:val="00872B25"/>
    <w:rsid w:val="00873105"/>
    <w:rsid w:val="008735BC"/>
    <w:rsid w:val="008735C5"/>
    <w:rsid w:val="00873BAF"/>
    <w:rsid w:val="00873DFE"/>
    <w:rsid w:val="00873F91"/>
    <w:rsid w:val="00876B75"/>
    <w:rsid w:val="00876DEC"/>
    <w:rsid w:val="00876EBD"/>
    <w:rsid w:val="00880F56"/>
    <w:rsid w:val="00882246"/>
    <w:rsid w:val="008827C1"/>
    <w:rsid w:val="008828E2"/>
    <w:rsid w:val="00882C6F"/>
    <w:rsid w:val="008831C9"/>
    <w:rsid w:val="00884C0C"/>
    <w:rsid w:val="008858F9"/>
    <w:rsid w:val="008859D9"/>
    <w:rsid w:val="00885E8A"/>
    <w:rsid w:val="00886C1D"/>
    <w:rsid w:val="00887E84"/>
    <w:rsid w:val="00890EB7"/>
    <w:rsid w:val="00892E73"/>
    <w:rsid w:val="00892ED6"/>
    <w:rsid w:val="008936FE"/>
    <w:rsid w:val="008938D1"/>
    <w:rsid w:val="008947A4"/>
    <w:rsid w:val="00895653"/>
    <w:rsid w:val="008967CF"/>
    <w:rsid w:val="008979CD"/>
    <w:rsid w:val="008A1024"/>
    <w:rsid w:val="008A149C"/>
    <w:rsid w:val="008A16DB"/>
    <w:rsid w:val="008A42FC"/>
    <w:rsid w:val="008A65A6"/>
    <w:rsid w:val="008A6B71"/>
    <w:rsid w:val="008A7E8D"/>
    <w:rsid w:val="008B0ED6"/>
    <w:rsid w:val="008B16D9"/>
    <w:rsid w:val="008B2223"/>
    <w:rsid w:val="008B42C1"/>
    <w:rsid w:val="008B5C09"/>
    <w:rsid w:val="008B63AB"/>
    <w:rsid w:val="008B69FB"/>
    <w:rsid w:val="008B6BA8"/>
    <w:rsid w:val="008C020A"/>
    <w:rsid w:val="008C226C"/>
    <w:rsid w:val="008C2F5B"/>
    <w:rsid w:val="008C4683"/>
    <w:rsid w:val="008C4D88"/>
    <w:rsid w:val="008C7AC3"/>
    <w:rsid w:val="008D1C61"/>
    <w:rsid w:val="008D2266"/>
    <w:rsid w:val="008D31D8"/>
    <w:rsid w:val="008D61EA"/>
    <w:rsid w:val="008D65E3"/>
    <w:rsid w:val="008E08C7"/>
    <w:rsid w:val="008E0F14"/>
    <w:rsid w:val="008E4835"/>
    <w:rsid w:val="008E4F6F"/>
    <w:rsid w:val="008E713C"/>
    <w:rsid w:val="008F10EB"/>
    <w:rsid w:val="008F14BC"/>
    <w:rsid w:val="008F1A9F"/>
    <w:rsid w:val="008F29E6"/>
    <w:rsid w:val="008F367A"/>
    <w:rsid w:val="008F57EE"/>
    <w:rsid w:val="008F639C"/>
    <w:rsid w:val="00900224"/>
    <w:rsid w:val="00901161"/>
    <w:rsid w:val="00902596"/>
    <w:rsid w:val="00903175"/>
    <w:rsid w:val="00903B16"/>
    <w:rsid w:val="0090453F"/>
    <w:rsid w:val="00906B28"/>
    <w:rsid w:val="00906E7F"/>
    <w:rsid w:val="00910687"/>
    <w:rsid w:val="00910C09"/>
    <w:rsid w:val="00911A46"/>
    <w:rsid w:val="00914C93"/>
    <w:rsid w:val="00916016"/>
    <w:rsid w:val="00921D93"/>
    <w:rsid w:val="009222DB"/>
    <w:rsid w:val="00922818"/>
    <w:rsid w:val="00923815"/>
    <w:rsid w:val="00926095"/>
    <w:rsid w:val="00926DAF"/>
    <w:rsid w:val="009275BC"/>
    <w:rsid w:val="00927C94"/>
    <w:rsid w:val="0093068C"/>
    <w:rsid w:val="009308A9"/>
    <w:rsid w:val="00930ACA"/>
    <w:rsid w:val="00931FDA"/>
    <w:rsid w:val="00932A58"/>
    <w:rsid w:val="009332D9"/>
    <w:rsid w:val="009339E7"/>
    <w:rsid w:val="00933AAA"/>
    <w:rsid w:val="00934478"/>
    <w:rsid w:val="00934F18"/>
    <w:rsid w:val="009418B3"/>
    <w:rsid w:val="00941E62"/>
    <w:rsid w:val="00942D8C"/>
    <w:rsid w:val="009437BE"/>
    <w:rsid w:val="0094381C"/>
    <w:rsid w:val="009442C8"/>
    <w:rsid w:val="00944BF5"/>
    <w:rsid w:val="00945199"/>
    <w:rsid w:val="00946555"/>
    <w:rsid w:val="00946809"/>
    <w:rsid w:val="009516BB"/>
    <w:rsid w:val="009520DA"/>
    <w:rsid w:val="009527B5"/>
    <w:rsid w:val="009537F2"/>
    <w:rsid w:val="00953BFE"/>
    <w:rsid w:val="009541B3"/>
    <w:rsid w:val="00956610"/>
    <w:rsid w:val="00956C5C"/>
    <w:rsid w:val="009572C8"/>
    <w:rsid w:val="009575BF"/>
    <w:rsid w:val="009604C7"/>
    <w:rsid w:val="00961CA7"/>
    <w:rsid w:val="00961F43"/>
    <w:rsid w:val="009623B8"/>
    <w:rsid w:val="0096558D"/>
    <w:rsid w:val="00967654"/>
    <w:rsid w:val="00971383"/>
    <w:rsid w:val="00971CBC"/>
    <w:rsid w:val="00971FEB"/>
    <w:rsid w:val="0097224E"/>
    <w:rsid w:val="009735AB"/>
    <w:rsid w:val="0097471C"/>
    <w:rsid w:val="00976294"/>
    <w:rsid w:val="00976832"/>
    <w:rsid w:val="009768A2"/>
    <w:rsid w:val="0097731A"/>
    <w:rsid w:val="009805EA"/>
    <w:rsid w:val="009837C9"/>
    <w:rsid w:val="00985EAB"/>
    <w:rsid w:val="009863F9"/>
    <w:rsid w:val="00986671"/>
    <w:rsid w:val="00986878"/>
    <w:rsid w:val="0098793C"/>
    <w:rsid w:val="00990330"/>
    <w:rsid w:val="00990DE3"/>
    <w:rsid w:val="00991DE6"/>
    <w:rsid w:val="00992492"/>
    <w:rsid w:val="00992B88"/>
    <w:rsid w:val="0099706A"/>
    <w:rsid w:val="0099790F"/>
    <w:rsid w:val="00997B49"/>
    <w:rsid w:val="009A018B"/>
    <w:rsid w:val="009A081F"/>
    <w:rsid w:val="009A0B2A"/>
    <w:rsid w:val="009A1B2D"/>
    <w:rsid w:val="009A29DC"/>
    <w:rsid w:val="009A4D7B"/>
    <w:rsid w:val="009A4EE3"/>
    <w:rsid w:val="009A5CEB"/>
    <w:rsid w:val="009A6F08"/>
    <w:rsid w:val="009B05C9"/>
    <w:rsid w:val="009B0635"/>
    <w:rsid w:val="009B27CE"/>
    <w:rsid w:val="009B2C52"/>
    <w:rsid w:val="009B3788"/>
    <w:rsid w:val="009B599C"/>
    <w:rsid w:val="009B7B0E"/>
    <w:rsid w:val="009B7FA6"/>
    <w:rsid w:val="009C0055"/>
    <w:rsid w:val="009C0DD1"/>
    <w:rsid w:val="009C103E"/>
    <w:rsid w:val="009C238F"/>
    <w:rsid w:val="009C5E6C"/>
    <w:rsid w:val="009C6300"/>
    <w:rsid w:val="009C64D8"/>
    <w:rsid w:val="009C7CEE"/>
    <w:rsid w:val="009D1574"/>
    <w:rsid w:val="009D17C5"/>
    <w:rsid w:val="009D18C5"/>
    <w:rsid w:val="009D2AB0"/>
    <w:rsid w:val="009D4330"/>
    <w:rsid w:val="009D4BAB"/>
    <w:rsid w:val="009D4F0E"/>
    <w:rsid w:val="009D646F"/>
    <w:rsid w:val="009D653C"/>
    <w:rsid w:val="009D6658"/>
    <w:rsid w:val="009D6685"/>
    <w:rsid w:val="009D6941"/>
    <w:rsid w:val="009D7DE6"/>
    <w:rsid w:val="009E072A"/>
    <w:rsid w:val="009E29D9"/>
    <w:rsid w:val="009E4DA5"/>
    <w:rsid w:val="009E5F7C"/>
    <w:rsid w:val="009E762E"/>
    <w:rsid w:val="009F070C"/>
    <w:rsid w:val="009F0A49"/>
    <w:rsid w:val="009F0BD3"/>
    <w:rsid w:val="009F120F"/>
    <w:rsid w:val="00A003FC"/>
    <w:rsid w:val="00A017CB"/>
    <w:rsid w:val="00A02E64"/>
    <w:rsid w:val="00A0376A"/>
    <w:rsid w:val="00A04859"/>
    <w:rsid w:val="00A049A3"/>
    <w:rsid w:val="00A04BFC"/>
    <w:rsid w:val="00A05065"/>
    <w:rsid w:val="00A054BE"/>
    <w:rsid w:val="00A075B7"/>
    <w:rsid w:val="00A07954"/>
    <w:rsid w:val="00A13088"/>
    <w:rsid w:val="00A13400"/>
    <w:rsid w:val="00A13570"/>
    <w:rsid w:val="00A142E6"/>
    <w:rsid w:val="00A149D8"/>
    <w:rsid w:val="00A17B00"/>
    <w:rsid w:val="00A2071E"/>
    <w:rsid w:val="00A21B66"/>
    <w:rsid w:val="00A226CF"/>
    <w:rsid w:val="00A234CD"/>
    <w:rsid w:val="00A25B09"/>
    <w:rsid w:val="00A25B70"/>
    <w:rsid w:val="00A27644"/>
    <w:rsid w:val="00A30567"/>
    <w:rsid w:val="00A3062E"/>
    <w:rsid w:val="00A318FE"/>
    <w:rsid w:val="00A32F0C"/>
    <w:rsid w:val="00A349A0"/>
    <w:rsid w:val="00A35DF9"/>
    <w:rsid w:val="00A36353"/>
    <w:rsid w:val="00A372CC"/>
    <w:rsid w:val="00A37AC7"/>
    <w:rsid w:val="00A41DC9"/>
    <w:rsid w:val="00A442EB"/>
    <w:rsid w:val="00A444FD"/>
    <w:rsid w:val="00A50761"/>
    <w:rsid w:val="00A50EE8"/>
    <w:rsid w:val="00A51493"/>
    <w:rsid w:val="00A51E1E"/>
    <w:rsid w:val="00A5260D"/>
    <w:rsid w:val="00A52B1B"/>
    <w:rsid w:val="00A52CFB"/>
    <w:rsid w:val="00A55C62"/>
    <w:rsid w:val="00A5693D"/>
    <w:rsid w:val="00A605CB"/>
    <w:rsid w:val="00A6161C"/>
    <w:rsid w:val="00A617B9"/>
    <w:rsid w:val="00A6212C"/>
    <w:rsid w:val="00A6468C"/>
    <w:rsid w:val="00A654F8"/>
    <w:rsid w:val="00A657BA"/>
    <w:rsid w:val="00A65F87"/>
    <w:rsid w:val="00A66488"/>
    <w:rsid w:val="00A66ED2"/>
    <w:rsid w:val="00A67534"/>
    <w:rsid w:val="00A67DD1"/>
    <w:rsid w:val="00A70265"/>
    <w:rsid w:val="00A73FAF"/>
    <w:rsid w:val="00A7695C"/>
    <w:rsid w:val="00A77554"/>
    <w:rsid w:val="00A816DF"/>
    <w:rsid w:val="00A81F9A"/>
    <w:rsid w:val="00A82065"/>
    <w:rsid w:val="00A830B4"/>
    <w:rsid w:val="00A84D0B"/>
    <w:rsid w:val="00A86A3E"/>
    <w:rsid w:val="00A87AF0"/>
    <w:rsid w:val="00A87C03"/>
    <w:rsid w:val="00A91CF8"/>
    <w:rsid w:val="00A92098"/>
    <w:rsid w:val="00A92DB6"/>
    <w:rsid w:val="00A93D54"/>
    <w:rsid w:val="00A94789"/>
    <w:rsid w:val="00A94BD0"/>
    <w:rsid w:val="00A96C10"/>
    <w:rsid w:val="00AA217E"/>
    <w:rsid w:val="00AA2D12"/>
    <w:rsid w:val="00AA544D"/>
    <w:rsid w:val="00AA766F"/>
    <w:rsid w:val="00AB06C2"/>
    <w:rsid w:val="00AB0C03"/>
    <w:rsid w:val="00AB1AF9"/>
    <w:rsid w:val="00AB37FD"/>
    <w:rsid w:val="00AB3D0A"/>
    <w:rsid w:val="00AB46CB"/>
    <w:rsid w:val="00AB561B"/>
    <w:rsid w:val="00AC05DB"/>
    <w:rsid w:val="00AC09DF"/>
    <w:rsid w:val="00AC16FA"/>
    <w:rsid w:val="00AC1907"/>
    <w:rsid w:val="00AC1EB1"/>
    <w:rsid w:val="00AC26DD"/>
    <w:rsid w:val="00AC3F0C"/>
    <w:rsid w:val="00AC4083"/>
    <w:rsid w:val="00AC50BA"/>
    <w:rsid w:val="00AD07FB"/>
    <w:rsid w:val="00AD0958"/>
    <w:rsid w:val="00AD26E3"/>
    <w:rsid w:val="00AD399C"/>
    <w:rsid w:val="00AD41CC"/>
    <w:rsid w:val="00AD4287"/>
    <w:rsid w:val="00AD6E3D"/>
    <w:rsid w:val="00AD736B"/>
    <w:rsid w:val="00AD7536"/>
    <w:rsid w:val="00AD7921"/>
    <w:rsid w:val="00AE0891"/>
    <w:rsid w:val="00AE2269"/>
    <w:rsid w:val="00AE28C5"/>
    <w:rsid w:val="00AE2F99"/>
    <w:rsid w:val="00AE3E3E"/>
    <w:rsid w:val="00AE4978"/>
    <w:rsid w:val="00AE5923"/>
    <w:rsid w:val="00AE593E"/>
    <w:rsid w:val="00AE633B"/>
    <w:rsid w:val="00AE6AA7"/>
    <w:rsid w:val="00AF1154"/>
    <w:rsid w:val="00AF2488"/>
    <w:rsid w:val="00AF2CA3"/>
    <w:rsid w:val="00AF39F0"/>
    <w:rsid w:val="00AF4F66"/>
    <w:rsid w:val="00AF5485"/>
    <w:rsid w:val="00AF5A34"/>
    <w:rsid w:val="00AF7313"/>
    <w:rsid w:val="00B00428"/>
    <w:rsid w:val="00B014B5"/>
    <w:rsid w:val="00B02822"/>
    <w:rsid w:val="00B03A0D"/>
    <w:rsid w:val="00B0430C"/>
    <w:rsid w:val="00B046B9"/>
    <w:rsid w:val="00B04751"/>
    <w:rsid w:val="00B04FB2"/>
    <w:rsid w:val="00B07577"/>
    <w:rsid w:val="00B1010B"/>
    <w:rsid w:val="00B10823"/>
    <w:rsid w:val="00B10D95"/>
    <w:rsid w:val="00B11420"/>
    <w:rsid w:val="00B1374F"/>
    <w:rsid w:val="00B13F9C"/>
    <w:rsid w:val="00B1432D"/>
    <w:rsid w:val="00B14D99"/>
    <w:rsid w:val="00B169F4"/>
    <w:rsid w:val="00B17C68"/>
    <w:rsid w:val="00B21214"/>
    <w:rsid w:val="00B21B05"/>
    <w:rsid w:val="00B21C6E"/>
    <w:rsid w:val="00B22D3A"/>
    <w:rsid w:val="00B22E82"/>
    <w:rsid w:val="00B23868"/>
    <w:rsid w:val="00B24EC3"/>
    <w:rsid w:val="00B26C2B"/>
    <w:rsid w:val="00B26FF9"/>
    <w:rsid w:val="00B329D7"/>
    <w:rsid w:val="00B32C50"/>
    <w:rsid w:val="00B3333E"/>
    <w:rsid w:val="00B33E54"/>
    <w:rsid w:val="00B36621"/>
    <w:rsid w:val="00B36DB1"/>
    <w:rsid w:val="00B36F49"/>
    <w:rsid w:val="00B37493"/>
    <w:rsid w:val="00B401BF"/>
    <w:rsid w:val="00B40738"/>
    <w:rsid w:val="00B4124C"/>
    <w:rsid w:val="00B4180D"/>
    <w:rsid w:val="00B419F7"/>
    <w:rsid w:val="00B42AD7"/>
    <w:rsid w:val="00B43290"/>
    <w:rsid w:val="00B4345B"/>
    <w:rsid w:val="00B440C0"/>
    <w:rsid w:val="00B44E08"/>
    <w:rsid w:val="00B44EDF"/>
    <w:rsid w:val="00B45C1C"/>
    <w:rsid w:val="00B47573"/>
    <w:rsid w:val="00B47586"/>
    <w:rsid w:val="00B47F1D"/>
    <w:rsid w:val="00B50817"/>
    <w:rsid w:val="00B50FCB"/>
    <w:rsid w:val="00B525AB"/>
    <w:rsid w:val="00B579A5"/>
    <w:rsid w:val="00B61F77"/>
    <w:rsid w:val="00B62D08"/>
    <w:rsid w:val="00B6616D"/>
    <w:rsid w:val="00B703AD"/>
    <w:rsid w:val="00B72C35"/>
    <w:rsid w:val="00B7321D"/>
    <w:rsid w:val="00B733B0"/>
    <w:rsid w:val="00B73B29"/>
    <w:rsid w:val="00B74135"/>
    <w:rsid w:val="00B7485B"/>
    <w:rsid w:val="00B7487B"/>
    <w:rsid w:val="00B75817"/>
    <w:rsid w:val="00B75D18"/>
    <w:rsid w:val="00B76B7D"/>
    <w:rsid w:val="00B80687"/>
    <w:rsid w:val="00B821A4"/>
    <w:rsid w:val="00B825EA"/>
    <w:rsid w:val="00B82D0A"/>
    <w:rsid w:val="00B8312E"/>
    <w:rsid w:val="00B83782"/>
    <w:rsid w:val="00B83F6F"/>
    <w:rsid w:val="00B8559F"/>
    <w:rsid w:val="00B916B7"/>
    <w:rsid w:val="00B93DD2"/>
    <w:rsid w:val="00B94503"/>
    <w:rsid w:val="00B94C48"/>
    <w:rsid w:val="00B964A4"/>
    <w:rsid w:val="00B97786"/>
    <w:rsid w:val="00BA0488"/>
    <w:rsid w:val="00BA0C83"/>
    <w:rsid w:val="00BA21EC"/>
    <w:rsid w:val="00BA2EF4"/>
    <w:rsid w:val="00BA33CC"/>
    <w:rsid w:val="00BA35A0"/>
    <w:rsid w:val="00BA47E2"/>
    <w:rsid w:val="00BA6C0E"/>
    <w:rsid w:val="00BA7E01"/>
    <w:rsid w:val="00BB10AC"/>
    <w:rsid w:val="00BB1CF4"/>
    <w:rsid w:val="00BB2428"/>
    <w:rsid w:val="00BB4183"/>
    <w:rsid w:val="00BB4430"/>
    <w:rsid w:val="00BB449B"/>
    <w:rsid w:val="00BB475A"/>
    <w:rsid w:val="00BB48F3"/>
    <w:rsid w:val="00BB6EEF"/>
    <w:rsid w:val="00BB71DC"/>
    <w:rsid w:val="00BB78F0"/>
    <w:rsid w:val="00BC1207"/>
    <w:rsid w:val="00BC175E"/>
    <w:rsid w:val="00BC1876"/>
    <w:rsid w:val="00BC1F49"/>
    <w:rsid w:val="00BC4207"/>
    <w:rsid w:val="00BC759C"/>
    <w:rsid w:val="00BC79E5"/>
    <w:rsid w:val="00BD18CE"/>
    <w:rsid w:val="00BD2771"/>
    <w:rsid w:val="00BD2B4D"/>
    <w:rsid w:val="00BD4152"/>
    <w:rsid w:val="00BD46A4"/>
    <w:rsid w:val="00BD4EFA"/>
    <w:rsid w:val="00BD5ED2"/>
    <w:rsid w:val="00BD68A8"/>
    <w:rsid w:val="00BD6EBC"/>
    <w:rsid w:val="00BE0A6A"/>
    <w:rsid w:val="00BE1F6E"/>
    <w:rsid w:val="00BE4246"/>
    <w:rsid w:val="00BE4BB3"/>
    <w:rsid w:val="00BE68AE"/>
    <w:rsid w:val="00BE6CB0"/>
    <w:rsid w:val="00BE6F53"/>
    <w:rsid w:val="00BF1668"/>
    <w:rsid w:val="00BF1A6A"/>
    <w:rsid w:val="00BF40D8"/>
    <w:rsid w:val="00BF48A3"/>
    <w:rsid w:val="00BF5000"/>
    <w:rsid w:val="00BF523E"/>
    <w:rsid w:val="00BF5E9B"/>
    <w:rsid w:val="00BF7E63"/>
    <w:rsid w:val="00C00530"/>
    <w:rsid w:val="00C00645"/>
    <w:rsid w:val="00C01ACD"/>
    <w:rsid w:val="00C03327"/>
    <w:rsid w:val="00C05960"/>
    <w:rsid w:val="00C069AB"/>
    <w:rsid w:val="00C07181"/>
    <w:rsid w:val="00C07ABE"/>
    <w:rsid w:val="00C10378"/>
    <w:rsid w:val="00C111A6"/>
    <w:rsid w:val="00C119B8"/>
    <w:rsid w:val="00C12D52"/>
    <w:rsid w:val="00C15D37"/>
    <w:rsid w:val="00C174F6"/>
    <w:rsid w:val="00C17666"/>
    <w:rsid w:val="00C17CE9"/>
    <w:rsid w:val="00C208F4"/>
    <w:rsid w:val="00C21B3C"/>
    <w:rsid w:val="00C225C4"/>
    <w:rsid w:val="00C2399B"/>
    <w:rsid w:val="00C23A0A"/>
    <w:rsid w:val="00C2466C"/>
    <w:rsid w:val="00C24DF7"/>
    <w:rsid w:val="00C2680B"/>
    <w:rsid w:val="00C268A1"/>
    <w:rsid w:val="00C30624"/>
    <w:rsid w:val="00C319B3"/>
    <w:rsid w:val="00C322F6"/>
    <w:rsid w:val="00C3252C"/>
    <w:rsid w:val="00C33FB0"/>
    <w:rsid w:val="00C346F8"/>
    <w:rsid w:val="00C369AE"/>
    <w:rsid w:val="00C36EED"/>
    <w:rsid w:val="00C41E5A"/>
    <w:rsid w:val="00C42987"/>
    <w:rsid w:val="00C4381F"/>
    <w:rsid w:val="00C439DE"/>
    <w:rsid w:val="00C43B94"/>
    <w:rsid w:val="00C44117"/>
    <w:rsid w:val="00C44875"/>
    <w:rsid w:val="00C45015"/>
    <w:rsid w:val="00C46D0E"/>
    <w:rsid w:val="00C46FA1"/>
    <w:rsid w:val="00C476D6"/>
    <w:rsid w:val="00C525FC"/>
    <w:rsid w:val="00C546EF"/>
    <w:rsid w:val="00C54CFC"/>
    <w:rsid w:val="00C54EF9"/>
    <w:rsid w:val="00C566BD"/>
    <w:rsid w:val="00C637A6"/>
    <w:rsid w:val="00C63D04"/>
    <w:rsid w:val="00C64256"/>
    <w:rsid w:val="00C648BC"/>
    <w:rsid w:val="00C64ABE"/>
    <w:rsid w:val="00C73791"/>
    <w:rsid w:val="00C75E7F"/>
    <w:rsid w:val="00C77634"/>
    <w:rsid w:val="00C8036D"/>
    <w:rsid w:val="00C817EE"/>
    <w:rsid w:val="00C81A25"/>
    <w:rsid w:val="00C82852"/>
    <w:rsid w:val="00C83D41"/>
    <w:rsid w:val="00C83D82"/>
    <w:rsid w:val="00C85451"/>
    <w:rsid w:val="00C85CAB"/>
    <w:rsid w:val="00C8608C"/>
    <w:rsid w:val="00C87838"/>
    <w:rsid w:val="00C90B63"/>
    <w:rsid w:val="00C91152"/>
    <w:rsid w:val="00C921F4"/>
    <w:rsid w:val="00C94DC1"/>
    <w:rsid w:val="00C96B38"/>
    <w:rsid w:val="00C97732"/>
    <w:rsid w:val="00C97ABE"/>
    <w:rsid w:val="00CA01F1"/>
    <w:rsid w:val="00CA0268"/>
    <w:rsid w:val="00CA1010"/>
    <w:rsid w:val="00CA1048"/>
    <w:rsid w:val="00CA11D6"/>
    <w:rsid w:val="00CA1B62"/>
    <w:rsid w:val="00CA2ECD"/>
    <w:rsid w:val="00CA4528"/>
    <w:rsid w:val="00CA54A0"/>
    <w:rsid w:val="00CA5508"/>
    <w:rsid w:val="00CA674A"/>
    <w:rsid w:val="00CA7164"/>
    <w:rsid w:val="00CB0F1F"/>
    <w:rsid w:val="00CB0FEC"/>
    <w:rsid w:val="00CB152D"/>
    <w:rsid w:val="00CB2346"/>
    <w:rsid w:val="00CB4313"/>
    <w:rsid w:val="00CB4E64"/>
    <w:rsid w:val="00CC0058"/>
    <w:rsid w:val="00CC0F80"/>
    <w:rsid w:val="00CC175A"/>
    <w:rsid w:val="00CC4EC6"/>
    <w:rsid w:val="00CC569F"/>
    <w:rsid w:val="00CC65FF"/>
    <w:rsid w:val="00CD3ABC"/>
    <w:rsid w:val="00CD41E9"/>
    <w:rsid w:val="00CD488B"/>
    <w:rsid w:val="00CD6199"/>
    <w:rsid w:val="00CD6630"/>
    <w:rsid w:val="00CD6CFB"/>
    <w:rsid w:val="00CD7288"/>
    <w:rsid w:val="00CD7DD1"/>
    <w:rsid w:val="00CE156B"/>
    <w:rsid w:val="00CE2D89"/>
    <w:rsid w:val="00CE3466"/>
    <w:rsid w:val="00CE6B5B"/>
    <w:rsid w:val="00CE78A8"/>
    <w:rsid w:val="00CF0086"/>
    <w:rsid w:val="00CF177C"/>
    <w:rsid w:val="00CF25FE"/>
    <w:rsid w:val="00CF26F6"/>
    <w:rsid w:val="00CF3D03"/>
    <w:rsid w:val="00CF4A60"/>
    <w:rsid w:val="00CF4D46"/>
    <w:rsid w:val="00CF6DF2"/>
    <w:rsid w:val="00CF79CC"/>
    <w:rsid w:val="00D00762"/>
    <w:rsid w:val="00D018EC"/>
    <w:rsid w:val="00D02B9C"/>
    <w:rsid w:val="00D030BE"/>
    <w:rsid w:val="00D037E9"/>
    <w:rsid w:val="00D03B96"/>
    <w:rsid w:val="00D03C1D"/>
    <w:rsid w:val="00D05C29"/>
    <w:rsid w:val="00D06749"/>
    <w:rsid w:val="00D123A4"/>
    <w:rsid w:val="00D15DC7"/>
    <w:rsid w:val="00D20098"/>
    <w:rsid w:val="00D20830"/>
    <w:rsid w:val="00D216A4"/>
    <w:rsid w:val="00D25529"/>
    <w:rsid w:val="00D25857"/>
    <w:rsid w:val="00D278A6"/>
    <w:rsid w:val="00D33239"/>
    <w:rsid w:val="00D334CB"/>
    <w:rsid w:val="00D33526"/>
    <w:rsid w:val="00D33944"/>
    <w:rsid w:val="00D341C1"/>
    <w:rsid w:val="00D34839"/>
    <w:rsid w:val="00D378BD"/>
    <w:rsid w:val="00D37BE6"/>
    <w:rsid w:val="00D37D22"/>
    <w:rsid w:val="00D42F57"/>
    <w:rsid w:val="00D44268"/>
    <w:rsid w:val="00D44BA1"/>
    <w:rsid w:val="00D46749"/>
    <w:rsid w:val="00D46781"/>
    <w:rsid w:val="00D502BA"/>
    <w:rsid w:val="00D5079B"/>
    <w:rsid w:val="00D50B91"/>
    <w:rsid w:val="00D51E89"/>
    <w:rsid w:val="00D55777"/>
    <w:rsid w:val="00D5799C"/>
    <w:rsid w:val="00D579D5"/>
    <w:rsid w:val="00D57B6F"/>
    <w:rsid w:val="00D60700"/>
    <w:rsid w:val="00D64583"/>
    <w:rsid w:val="00D64CA4"/>
    <w:rsid w:val="00D64EE0"/>
    <w:rsid w:val="00D653C2"/>
    <w:rsid w:val="00D66283"/>
    <w:rsid w:val="00D67685"/>
    <w:rsid w:val="00D703CC"/>
    <w:rsid w:val="00D70B12"/>
    <w:rsid w:val="00D70BC6"/>
    <w:rsid w:val="00D74E8B"/>
    <w:rsid w:val="00D75F27"/>
    <w:rsid w:val="00D77A1C"/>
    <w:rsid w:val="00D802C7"/>
    <w:rsid w:val="00D8194C"/>
    <w:rsid w:val="00D851E2"/>
    <w:rsid w:val="00D8680E"/>
    <w:rsid w:val="00D901B3"/>
    <w:rsid w:val="00D90518"/>
    <w:rsid w:val="00D91523"/>
    <w:rsid w:val="00D92BC1"/>
    <w:rsid w:val="00D9360E"/>
    <w:rsid w:val="00D94003"/>
    <w:rsid w:val="00D949B2"/>
    <w:rsid w:val="00D94B53"/>
    <w:rsid w:val="00D9522A"/>
    <w:rsid w:val="00DA13F9"/>
    <w:rsid w:val="00DA332F"/>
    <w:rsid w:val="00DA3B78"/>
    <w:rsid w:val="00DA413B"/>
    <w:rsid w:val="00DA4364"/>
    <w:rsid w:val="00DA4F60"/>
    <w:rsid w:val="00DA6644"/>
    <w:rsid w:val="00DA780D"/>
    <w:rsid w:val="00DB01FF"/>
    <w:rsid w:val="00DB0B32"/>
    <w:rsid w:val="00DB1D4F"/>
    <w:rsid w:val="00DB4629"/>
    <w:rsid w:val="00DB4737"/>
    <w:rsid w:val="00DB4E3E"/>
    <w:rsid w:val="00DB58ED"/>
    <w:rsid w:val="00DB5B80"/>
    <w:rsid w:val="00DB6B76"/>
    <w:rsid w:val="00DB722B"/>
    <w:rsid w:val="00DC2AA7"/>
    <w:rsid w:val="00DC3862"/>
    <w:rsid w:val="00DC3BED"/>
    <w:rsid w:val="00DC3E32"/>
    <w:rsid w:val="00DC787C"/>
    <w:rsid w:val="00DD0762"/>
    <w:rsid w:val="00DD0E41"/>
    <w:rsid w:val="00DD1C50"/>
    <w:rsid w:val="00DD2DF6"/>
    <w:rsid w:val="00DD38E7"/>
    <w:rsid w:val="00DD478B"/>
    <w:rsid w:val="00DD632D"/>
    <w:rsid w:val="00DD65DE"/>
    <w:rsid w:val="00DD6C8C"/>
    <w:rsid w:val="00DE0001"/>
    <w:rsid w:val="00DE1A42"/>
    <w:rsid w:val="00DE3FF3"/>
    <w:rsid w:val="00DE40DF"/>
    <w:rsid w:val="00DE47BE"/>
    <w:rsid w:val="00DE5462"/>
    <w:rsid w:val="00DE7A0E"/>
    <w:rsid w:val="00DF019D"/>
    <w:rsid w:val="00DF1923"/>
    <w:rsid w:val="00DF1D36"/>
    <w:rsid w:val="00DF3DB3"/>
    <w:rsid w:val="00DF5EC6"/>
    <w:rsid w:val="00DF605D"/>
    <w:rsid w:val="00DF6DBA"/>
    <w:rsid w:val="00E007A4"/>
    <w:rsid w:val="00E026C8"/>
    <w:rsid w:val="00E02B85"/>
    <w:rsid w:val="00E035F0"/>
    <w:rsid w:val="00E03C25"/>
    <w:rsid w:val="00E04977"/>
    <w:rsid w:val="00E065EC"/>
    <w:rsid w:val="00E06B53"/>
    <w:rsid w:val="00E11030"/>
    <w:rsid w:val="00E11395"/>
    <w:rsid w:val="00E1176F"/>
    <w:rsid w:val="00E1257F"/>
    <w:rsid w:val="00E134B9"/>
    <w:rsid w:val="00E1464A"/>
    <w:rsid w:val="00E14793"/>
    <w:rsid w:val="00E14DA5"/>
    <w:rsid w:val="00E1531F"/>
    <w:rsid w:val="00E20C24"/>
    <w:rsid w:val="00E211D7"/>
    <w:rsid w:val="00E215A5"/>
    <w:rsid w:val="00E221D6"/>
    <w:rsid w:val="00E23D5F"/>
    <w:rsid w:val="00E247E9"/>
    <w:rsid w:val="00E26067"/>
    <w:rsid w:val="00E26134"/>
    <w:rsid w:val="00E263EA"/>
    <w:rsid w:val="00E27F14"/>
    <w:rsid w:val="00E27F68"/>
    <w:rsid w:val="00E308C2"/>
    <w:rsid w:val="00E324F9"/>
    <w:rsid w:val="00E32F49"/>
    <w:rsid w:val="00E3359F"/>
    <w:rsid w:val="00E33996"/>
    <w:rsid w:val="00E33A89"/>
    <w:rsid w:val="00E35F4F"/>
    <w:rsid w:val="00E368DF"/>
    <w:rsid w:val="00E3779D"/>
    <w:rsid w:val="00E40C2E"/>
    <w:rsid w:val="00E41E27"/>
    <w:rsid w:val="00E41E80"/>
    <w:rsid w:val="00E42057"/>
    <w:rsid w:val="00E42866"/>
    <w:rsid w:val="00E4316E"/>
    <w:rsid w:val="00E43863"/>
    <w:rsid w:val="00E440F2"/>
    <w:rsid w:val="00E45617"/>
    <w:rsid w:val="00E507DE"/>
    <w:rsid w:val="00E543F8"/>
    <w:rsid w:val="00E54645"/>
    <w:rsid w:val="00E551D2"/>
    <w:rsid w:val="00E561B3"/>
    <w:rsid w:val="00E56652"/>
    <w:rsid w:val="00E569A4"/>
    <w:rsid w:val="00E57793"/>
    <w:rsid w:val="00E57B3D"/>
    <w:rsid w:val="00E57B58"/>
    <w:rsid w:val="00E57E4A"/>
    <w:rsid w:val="00E57F81"/>
    <w:rsid w:val="00E60783"/>
    <w:rsid w:val="00E60FF8"/>
    <w:rsid w:val="00E61416"/>
    <w:rsid w:val="00E635D1"/>
    <w:rsid w:val="00E63A14"/>
    <w:rsid w:val="00E643FD"/>
    <w:rsid w:val="00E6457B"/>
    <w:rsid w:val="00E66D89"/>
    <w:rsid w:val="00E66ECC"/>
    <w:rsid w:val="00E67142"/>
    <w:rsid w:val="00E71073"/>
    <w:rsid w:val="00E721D6"/>
    <w:rsid w:val="00E72325"/>
    <w:rsid w:val="00E755C2"/>
    <w:rsid w:val="00E7590E"/>
    <w:rsid w:val="00E765A3"/>
    <w:rsid w:val="00E770A7"/>
    <w:rsid w:val="00E77BA0"/>
    <w:rsid w:val="00E806FD"/>
    <w:rsid w:val="00E821BB"/>
    <w:rsid w:val="00E82F1B"/>
    <w:rsid w:val="00E8389F"/>
    <w:rsid w:val="00E83C83"/>
    <w:rsid w:val="00E83E4A"/>
    <w:rsid w:val="00E841F3"/>
    <w:rsid w:val="00E84CF3"/>
    <w:rsid w:val="00E855E1"/>
    <w:rsid w:val="00E85DEA"/>
    <w:rsid w:val="00E8680C"/>
    <w:rsid w:val="00E86A45"/>
    <w:rsid w:val="00E874DF"/>
    <w:rsid w:val="00E909EB"/>
    <w:rsid w:val="00E92846"/>
    <w:rsid w:val="00E92A7E"/>
    <w:rsid w:val="00E93A8B"/>
    <w:rsid w:val="00E942B7"/>
    <w:rsid w:val="00E9455F"/>
    <w:rsid w:val="00E961AD"/>
    <w:rsid w:val="00E9638D"/>
    <w:rsid w:val="00E965F8"/>
    <w:rsid w:val="00EA09FD"/>
    <w:rsid w:val="00EA114E"/>
    <w:rsid w:val="00EA5B71"/>
    <w:rsid w:val="00EA6872"/>
    <w:rsid w:val="00EA7D81"/>
    <w:rsid w:val="00EB0225"/>
    <w:rsid w:val="00EB05FC"/>
    <w:rsid w:val="00EB14AD"/>
    <w:rsid w:val="00EB156F"/>
    <w:rsid w:val="00EB209E"/>
    <w:rsid w:val="00EB24EB"/>
    <w:rsid w:val="00EB3A71"/>
    <w:rsid w:val="00EB3BA2"/>
    <w:rsid w:val="00EB6829"/>
    <w:rsid w:val="00EB7EF6"/>
    <w:rsid w:val="00EC03FC"/>
    <w:rsid w:val="00EC1BDA"/>
    <w:rsid w:val="00EC2B46"/>
    <w:rsid w:val="00EC357E"/>
    <w:rsid w:val="00EC4300"/>
    <w:rsid w:val="00EC4EBE"/>
    <w:rsid w:val="00EC5301"/>
    <w:rsid w:val="00EC57DB"/>
    <w:rsid w:val="00EC5910"/>
    <w:rsid w:val="00ED12BF"/>
    <w:rsid w:val="00ED187A"/>
    <w:rsid w:val="00ED1980"/>
    <w:rsid w:val="00ED1E19"/>
    <w:rsid w:val="00ED3546"/>
    <w:rsid w:val="00ED3AFC"/>
    <w:rsid w:val="00ED3FEB"/>
    <w:rsid w:val="00ED532A"/>
    <w:rsid w:val="00ED542C"/>
    <w:rsid w:val="00ED627D"/>
    <w:rsid w:val="00EE1A37"/>
    <w:rsid w:val="00EE2420"/>
    <w:rsid w:val="00EE2819"/>
    <w:rsid w:val="00EE49E4"/>
    <w:rsid w:val="00EE6C5B"/>
    <w:rsid w:val="00EE7EEF"/>
    <w:rsid w:val="00EF04C2"/>
    <w:rsid w:val="00EF1A84"/>
    <w:rsid w:val="00EF2A3D"/>
    <w:rsid w:val="00EF2CAE"/>
    <w:rsid w:val="00EF3435"/>
    <w:rsid w:val="00EF35DB"/>
    <w:rsid w:val="00EF5420"/>
    <w:rsid w:val="00EF5FD1"/>
    <w:rsid w:val="00F00977"/>
    <w:rsid w:val="00F0357F"/>
    <w:rsid w:val="00F04796"/>
    <w:rsid w:val="00F0683E"/>
    <w:rsid w:val="00F06945"/>
    <w:rsid w:val="00F10E18"/>
    <w:rsid w:val="00F12615"/>
    <w:rsid w:val="00F13FC0"/>
    <w:rsid w:val="00F14148"/>
    <w:rsid w:val="00F14C7F"/>
    <w:rsid w:val="00F1553A"/>
    <w:rsid w:val="00F1607D"/>
    <w:rsid w:val="00F169D5"/>
    <w:rsid w:val="00F16B72"/>
    <w:rsid w:val="00F17D31"/>
    <w:rsid w:val="00F23362"/>
    <w:rsid w:val="00F2374C"/>
    <w:rsid w:val="00F23F18"/>
    <w:rsid w:val="00F24284"/>
    <w:rsid w:val="00F2484A"/>
    <w:rsid w:val="00F25070"/>
    <w:rsid w:val="00F2548C"/>
    <w:rsid w:val="00F2752F"/>
    <w:rsid w:val="00F300A1"/>
    <w:rsid w:val="00F301DE"/>
    <w:rsid w:val="00F30E73"/>
    <w:rsid w:val="00F3342A"/>
    <w:rsid w:val="00F33E48"/>
    <w:rsid w:val="00F34AB8"/>
    <w:rsid w:val="00F35026"/>
    <w:rsid w:val="00F35208"/>
    <w:rsid w:val="00F3623D"/>
    <w:rsid w:val="00F37AE0"/>
    <w:rsid w:val="00F37E1D"/>
    <w:rsid w:val="00F40467"/>
    <w:rsid w:val="00F40B65"/>
    <w:rsid w:val="00F420F6"/>
    <w:rsid w:val="00F42BBA"/>
    <w:rsid w:val="00F45852"/>
    <w:rsid w:val="00F47004"/>
    <w:rsid w:val="00F47A44"/>
    <w:rsid w:val="00F47F1A"/>
    <w:rsid w:val="00F5389D"/>
    <w:rsid w:val="00F551B5"/>
    <w:rsid w:val="00F55D14"/>
    <w:rsid w:val="00F56217"/>
    <w:rsid w:val="00F56385"/>
    <w:rsid w:val="00F5680B"/>
    <w:rsid w:val="00F60A87"/>
    <w:rsid w:val="00F630E9"/>
    <w:rsid w:val="00F63984"/>
    <w:rsid w:val="00F6415A"/>
    <w:rsid w:val="00F64C25"/>
    <w:rsid w:val="00F6630A"/>
    <w:rsid w:val="00F6727F"/>
    <w:rsid w:val="00F700BE"/>
    <w:rsid w:val="00F70145"/>
    <w:rsid w:val="00F70397"/>
    <w:rsid w:val="00F71230"/>
    <w:rsid w:val="00F7193B"/>
    <w:rsid w:val="00F71CA7"/>
    <w:rsid w:val="00F72412"/>
    <w:rsid w:val="00F7254E"/>
    <w:rsid w:val="00F7275D"/>
    <w:rsid w:val="00F73B63"/>
    <w:rsid w:val="00F74B58"/>
    <w:rsid w:val="00F75361"/>
    <w:rsid w:val="00F76EB5"/>
    <w:rsid w:val="00F77249"/>
    <w:rsid w:val="00F773A5"/>
    <w:rsid w:val="00F8097A"/>
    <w:rsid w:val="00F82904"/>
    <w:rsid w:val="00F84997"/>
    <w:rsid w:val="00F84DCE"/>
    <w:rsid w:val="00F85101"/>
    <w:rsid w:val="00F8513B"/>
    <w:rsid w:val="00F85506"/>
    <w:rsid w:val="00F861DB"/>
    <w:rsid w:val="00F86F75"/>
    <w:rsid w:val="00F90BD0"/>
    <w:rsid w:val="00F91851"/>
    <w:rsid w:val="00F91D5A"/>
    <w:rsid w:val="00F93079"/>
    <w:rsid w:val="00F938AB"/>
    <w:rsid w:val="00F94209"/>
    <w:rsid w:val="00F94737"/>
    <w:rsid w:val="00F94BE5"/>
    <w:rsid w:val="00F965DC"/>
    <w:rsid w:val="00FA2FD2"/>
    <w:rsid w:val="00FA32E6"/>
    <w:rsid w:val="00FA33A7"/>
    <w:rsid w:val="00FA3D2C"/>
    <w:rsid w:val="00FA7A3F"/>
    <w:rsid w:val="00FA7FC1"/>
    <w:rsid w:val="00FB20DD"/>
    <w:rsid w:val="00FB23D2"/>
    <w:rsid w:val="00FB3B7C"/>
    <w:rsid w:val="00FB4A64"/>
    <w:rsid w:val="00FB4C74"/>
    <w:rsid w:val="00FB5B82"/>
    <w:rsid w:val="00FB60DB"/>
    <w:rsid w:val="00FB6AC0"/>
    <w:rsid w:val="00FB72A1"/>
    <w:rsid w:val="00FB7D94"/>
    <w:rsid w:val="00FB7F7C"/>
    <w:rsid w:val="00FC145E"/>
    <w:rsid w:val="00FC3509"/>
    <w:rsid w:val="00FC4ED6"/>
    <w:rsid w:val="00FC5FD9"/>
    <w:rsid w:val="00FC7B40"/>
    <w:rsid w:val="00FD04D0"/>
    <w:rsid w:val="00FD0D68"/>
    <w:rsid w:val="00FD0FBD"/>
    <w:rsid w:val="00FD2351"/>
    <w:rsid w:val="00FD272A"/>
    <w:rsid w:val="00FD3364"/>
    <w:rsid w:val="00FD43CB"/>
    <w:rsid w:val="00FD45E2"/>
    <w:rsid w:val="00FD4AB9"/>
    <w:rsid w:val="00FD4AC6"/>
    <w:rsid w:val="00FD4DA4"/>
    <w:rsid w:val="00FD54D1"/>
    <w:rsid w:val="00FD5BDF"/>
    <w:rsid w:val="00FD622C"/>
    <w:rsid w:val="00FD65FB"/>
    <w:rsid w:val="00FD6F84"/>
    <w:rsid w:val="00FD7A9B"/>
    <w:rsid w:val="00FE3A83"/>
    <w:rsid w:val="00FE3B3E"/>
    <w:rsid w:val="00FE3E5C"/>
    <w:rsid w:val="00FE4687"/>
    <w:rsid w:val="00FE5621"/>
    <w:rsid w:val="00FE564B"/>
    <w:rsid w:val="00FE5ABA"/>
    <w:rsid w:val="00FE6EC1"/>
    <w:rsid w:val="00FE701F"/>
    <w:rsid w:val="00FE7EA3"/>
    <w:rsid w:val="00FF06F9"/>
    <w:rsid w:val="00FF358F"/>
    <w:rsid w:val="00FF3883"/>
    <w:rsid w:val="00FF4B54"/>
    <w:rsid w:val="00FF5166"/>
    <w:rsid w:val="00FF5B45"/>
    <w:rsid w:val="00FF77CC"/>
    <w:rsid w:val="00FF7D5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0EBF74"/>
  <w15:docId w15:val="{ECB99A6F-2C64-4C97-9351-69F24682D3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0" w:defSemiHidden="0" w:defUnhideWhenUsed="0" w:defQFormat="0" w:count="371">
    <w:lsdException w:name="Normal" w:qFormat="1"/>
    <w:lsdException w:name="heading 1" w:qFormat="1"/>
    <w:lsdException w:name="heading 2" w:semiHidden="1" w:uiPriority="99" w:unhideWhenUsed="1" w:qFormat="1"/>
    <w:lsdException w:name="heading 3" w:semiHidden="1" w:uiPriority="9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qFormat="1"/>
    <w:lsdException w:name="annotation text" w:semiHidden="1" w:unhideWhenUsed="1"/>
    <w:lsdException w:name="header" w:semiHidden="1" w:unhideWhenUsed="1" w:qFormat="1"/>
    <w:lsdException w:name="footer" w:semiHidden="1" w:unhideWhenUsed="1"/>
    <w:lsdException w:name="index heading" w:semiHidden="1" w:uiPriority="99" w:unhideWhenUsed="1"/>
    <w:lsdException w:name="caption" w:semiHidden="1" w:uiPriority="35" w:unhideWhenUsed="1" w:qFormat="1"/>
    <w:lsdException w:name="table of figures" w:semiHidden="1" w:uiPriority="99"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nhideWhenUsed="1"/>
    <w:lsdException w:name="toa heading" w:semiHidden="1" w:uiPriority="99"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iPriority="99" w:unhideWhenUsed="1"/>
    <w:lsdException w:name="List Bullet 2" w:semiHidden="1" w:unhideWhenUsed="1"/>
    <w:lsdException w:name="List Bullet 3" w:semiHidden="1" w:unhideWhenUsed="1"/>
    <w:lsdException w:name="List Bullet 4" w:semiHidden="1"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99" w:unhideWhenUsed="1" w:qFormat="1"/>
    <w:lsdException w:name="List Continue" w:semiHidden="1" w:unhideWhenUsed="1"/>
    <w:lsdException w:name="List Continue 2" w:semiHidden="1" w:unhideWhenUsed="1"/>
    <w:lsdException w:name="List Continue 3" w:semiHidden="1" w:unhideWhenUsed="1"/>
    <w:lsdException w:name="List Continue 4" w:semiHidden="1" w:uiPriority="99" w:unhideWhenUsed="1"/>
    <w:lsdException w:name="List Continue 5" w:semiHidden="1" w:uiPriority="99"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99" w:unhideWhenUsed="1" w:qFormat="1"/>
    <w:lsdException w:name="Body Text 2" w:semiHidden="1" w:unhideWhenUsed="1"/>
    <w:lsdException w:name="Body Text 3" w:semiHidden="1" w:unhideWhenUsed="1"/>
    <w:lsdException w:name="Body Text Indent 2" w:semiHidden="1" w:unhideWhenUsed="1" w:qFormat="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iPriority="99" w:unhideWhenUsed="1" w:qFormat="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iPriority="99"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700BE"/>
    <w:pPr>
      <w:spacing w:after="200" w:line="360" w:lineRule="auto"/>
      <w:ind w:firstLine="709"/>
    </w:pPr>
    <w:rPr>
      <w:rFonts w:ascii="Times New Roman" w:eastAsia="Times New Roman" w:hAnsi="Times New Roman" w:cs="Times New Roman"/>
      <w:sz w:val="28"/>
      <w:lang w:eastAsia="ru-RU"/>
    </w:rPr>
  </w:style>
  <w:style w:type="paragraph" w:styleId="1">
    <w:name w:val="heading 1"/>
    <w:aliases w:val="Заголовок 1 Знак Знак Знак Знак Знак,Заголовок 1 Знак Знак,H1, Знак Знак Знак Знак, Знак Знак Знак Знак Знак,новая страница,íîâàÿ ñòðàíèöà,Caaieiaie aei?ac,çàãîëîâîê 1,caaieiaie 1,Знак19,Заголовок 1 Знак2,Заголовок 1 Знак1 Знак,Заг 1,111,T1"/>
    <w:basedOn w:val="a"/>
    <w:next w:val="a"/>
    <w:link w:val="10"/>
    <w:qFormat/>
    <w:rsid w:val="00531006"/>
    <w:pPr>
      <w:keepLines/>
      <w:numPr>
        <w:numId w:val="1"/>
      </w:numPr>
      <w:spacing w:before="240" w:after="0" w:line="480" w:lineRule="auto"/>
      <w:ind w:left="432" w:hanging="432"/>
      <w:jc w:val="both"/>
      <w:outlineLvl w:val="0"/>
    </w:pPr>
    <w:rPr>
      <w:rFonts w:eastAsiaTheme="majorEastAsia" w:cstheme="majorBidi"/>
      <w:b/>
      <w:szCs w:val="32"/>
    </w:rPr>
  </w:style>
  <w:style w:type="paragraph" w:styleId="2">
    <w:name w:val="heading 2"/>
    <w:aliases w:val="H2,h2, Знак Знак Знак, Знак2,Знак2 Знак, Знак2 Знак Знак Знак, Знак2 Знак1,Знак2 Знак Знак Знак,Знак2 Знак1,ГЛАВА,Заголовок 2 Знак Знак,Заголовок 2 Знак1 Знак Знак1 Знак,Заголовок 2 Знак Знак Знак Знак1 Знак,Заголовок 21"/>
    <w:basedOn w:val="a"/>
    <w:next w:val="a"/>
    <w:link w:val="20"/>
    <w:uiPriority w:val="99"/>
    <w:unhideWhenUsed/>
    <w:qFormat/>
    <w:rsid w:val="00531006"/>
    <w:pPr>
      <w:keepLines/>
      <w:numPr>
        <w:ilvl w:val="1"/>
        <w:numId w:val="1"/>
      </w:numPr>
      <w:spacing w:before="40" w:after="0"/>
      <w:jc w:val="both"/>
      <w:outlineLvl w:val="1"/>
    </w:pPr>
    <w:rPr>
      <w:rFonts w:eastAsiaTheme="majorEastAsia" w:cstheme="majorBidi"/>
      <w:b/>
      <w:color w:val="000000" w:themeColor="text1"/>
      <w:szCs w:val="26"/>
    </w:rPr>
  </w:style>
  <w:style w:type="paragraph" w:styleId="3">
    <w:name w:val="heading 3"/>
    <w:aliases w:val="H3,h3, Знак3,Знак3 Знак, Знак3 Знак Знак Знак,Знак3 Знак Знак Знак,ПодЗаголовок,OG Heading 3,Знак9,Заголовок 31,Знак14,Знак3 Знак Знак Знак Знак Знак,(заголовок в тексте),caption,Заголовок 3 Знак2 Знак,Заголовок 3 Знак1 Знак Знак"/>
    <w:basedOn w:val="a"/>
    <w:next w:val="a"/>
    <w:link w:val="30"/>
    <w:uiPriority w:val="99"/>
    <w:unhideWhenUsed/>
    <w:qFormat/>
    <w:rsid w:val="00531006"/>
    <w:pPr>
      <w:keepLines/>
      <w:numPr>
        <w:ilvl w:val="2"/>
        <w:numId w:val="1"/>
      </w:numPr>
      <w:spacing w:before="40" w:after="0"/>
      <w:ind w:left="1412"/>
      <w:jc w:val="both"/>
      <w:outlineLvl w:val="2"/>
    </w:pPr>
    <w:rPr>
      <w:rFonts w:eastAsiaTheme="majorEastAsia" w:cstheme="majorBidi"/>
      <w:b/>
      <w:szCs w:val="24"/>
    </w:rPr>
  </w:style>
  <w:style w:type="paragraph" w:styleId="4">
    <w:name w:val="heading 4"/>
    <w:aliases w:val="H4,Edf Titre 4,BMUÇàã4,BMUÇàã41,BMUÇàã42,BMUÇàã43,BMUÇàã44,BMUÇàã45,BMUÇàã46,BMUÇàã47,BMUÇàã48,BMUÇàã49,BMUÇàã410,BMUÇàã411,BMUÇàã412,BMUÇàã413,BMUÇàã414,BMUÇàã415,BMUÇàã416,BMUÇàã417,BMUÇàã418,BMUÇàã419,BMUÇàã420,BMUÇàã421,BMUÇàã422"/>
    <w:basedOn w:val="a"/>
    <w:next w:val="a"/>
    <w:link w:val="40"/>
    <w:unhideWhenUsed/>
    <w:qFormat/>
    <w:rsid w:val="00AD41CC"/>
    <w:pPr>
      <w:keepNext/>
      <w:keepLines/>
      <w:numPr>
        <w:ilvl w:val="3"/>
        <w:numId w:val="1"/>
      </w:numPr>
      <w:spacing w:before="40" w:after="0"/>
      <w:ind w:left="864" w:hanging="864"/>
      <w:outlineLvl w:val="3"/>
    </w:pPr>
    <w:rPr>
      <w:rFonts w:asciiTheme="majorHAnsi" w:eastAsiaTheme="majorEastAsia" w:hAnsiTheme="majorHAnsi" w:cstheme="majorBidi"/>
      <w:i/>
      <w:iCs/>
      <w:color w:val="2F5496" w:themeColor="accent1" w:themeShade="BF"/>
    </w:rPr>
  </w:style>
  <w:style w:type="paragraph" w:styleId="5">
    <w:name w:val="heading 5"/>
    <w:aliases w:val="Underline,H5,Edf Titre 5"/>
    <w:basedOn w:val="a"/>
    <w:next w:val="a"/>
    <w:link w:val="50"/>
    <w:unhideWhenUsed/>
    <w:qFormat/>
    <w:rsid w:val="00AD41CC"/>
    <w:pPr>
      <w:keepNext/>
      <w:keepLines/>
      <w:numPr>
        <w:ilvl w:val="4"/>
        <w:numId w:val="1"/>
      </w:numPr>
      <w:spacing w:before="40" w:after="0"/>
      <w:ind w:left="1008" w:hanging="1008"/>
      <w:outlineLvl w:val="4"/>
    </w:pPr>
    <w:rPr>
      <w:rFonts w:asciiTheme="majorHAnsi" w:eastAsiaTheme="majorEastAsia" w:hAnsiTheme="majorHAnsi" w:cstheme="majorBidi"/>
      <w:color w:val="2F5496" w:themeColor="accent1" w:themeShade="BF"/>
    </w:rPr>
  </w:style>
  <w:style w:type="paragraph" w:styleId="6">
    <w:name w:val="heading 6"/>
    <w:aliases w:val="H6,Edf Titre 6"/>
    <w:basedOn w:val="a"/>
    <w:next w:val="a"/>
    <w:link w:val="60"/>
    <w:unhideWhenUsed/>
    <w:qFormat/>
    <w:rsid w:val="00AD41CC"/>
    <w:pPr>
      <w:keepNext/>
      <w:keepLines/>
      <w:numPr>
        <w:ilvl w:val="5"/>
        <w:numId w:val="1"/>
      </w:numPr>
      <w:spacing w:before="40" w:after="0"/>
      <w:ind w:left="1152" w:hanging="1152"/>
      <w:outlineLvl w:val="5"/>
    </w:pPr>
    <w:rPr>
      <w:rFonts w:asciiTheme="majorHAnsi" w:eastAsiaTheme="majorEastAsia" w:hAnsiTheme="majorHAnsi" w:cstheme="majorBidi"/>
      <w:color w:val="1F3763" w:themeColor="accent1" w:themeShade="7F"/>
    </w:rPr>
  </w:style>
  <w:style w:type="paragraph" w:styleId="7">
    <w:name w:val="heading 7"/>
    <w:aliases w:val="Заголовок x.x,H7"/>
    <w:basedOn w:val="a"/>
    <w:next w:val="a"/>
    <w:link w:val="70"/>
    <w:unhideWhenUsed/>
    <w:qFormat/>
    <w:rsid w:val="00AD41CC"/>
    <w:pPr>
      <w:keepNext/>
      <w:keepLines/>
      <w:numPr>
        <w:ilvl w:val="6"/>
        <w:numId w:val="1"/>
      </w:numPr>
      <w:spacing w:before="40" w:after="0"/>
      <w:ind w:left="1296" w:hanging="1296"/>
      <w:outlineLvl w:val="6"/>
    </w:pPr>
    <w:rPr>
      <w:rFonts w:asciiTheme="majorHAnsi" w:eastAsiaTheme="majorEastAsia" w:hAnsiTheme="majorHAnsi" w:cstheme="majorBidi"/>
      <w:i/>
      <w:iCs/>
      <w:color w:val="1F3763" w:themeColor="accent1" w:themeShade="7F"/>
    </w:rPr>
  </w:style>
  <w:style w:type="paragraph" w:styleId="8">
    <w:name w:val="heading 8"/>
    <w:aliases w:val="H8"/>
    <w:basedOn w:val="a"/>
    <w:next w:val="a"/>
    <w:link w:val="80"/>
    <w:unhideWhenUsed/>
    <w:qFormat/>
    <w:rsid w:val="00AD41CC"/>
    <w:pPr>
      <w:keepNext/>
      <w:keepLines/>
      <w:numPr>
        <w:ilvl w:val="7"/>
        <w:numId w:val="1"/>
      </w:numPr>
      <w:spacing w:before="40" w:after="0"/>
      <w:ind w:left="1440" w:hanging="1440"/>
      <w:outlineLvl w:val="7"/>
    </w:pPr>
    <w:rPr>
      <w:rFonts w:asciiTheme="majorHAnsi" w:eastAsiaTheme="majorEastAsia" w:hAnsiTheme="majorHAnsi" w:cstheme="majorBidi"/>
      <w:color w:val="272727" w:themeColor="text1" w:themeTint="D8"/>
      <w:sz w:val="21"/>
      <w:szCs w:val="21"/>
    </w:rPr>
  </w:style>
  <w:style w:type="paragraph" w:styleId="9">
    <w:name w:val="heading 9"/>
    <w:aliases w:val="H9"/>
    <w:basedOn w:val="a"/>
    <w:next w:val="a"/>
    <w:link w:val="90"/>
    <w:unhideWhenUsed/>
    <w:qFormat/>
    <w:rsid w:val="00AD41CC"/>
    <w:pPr>
      <w:keepNext/>
      <w:keepLines/>
      <w:numPr>
        <w:ilvl w:val="8"/>
        <w:numId w:val="1"/>
      </w:numPr>
      <w:spacing w:before="40" w:after="0"/>
      <w:ind w:left="1584" w:hanging="1584"/>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Заголовок 1 Знак Знак Знак Знак Знак Знак,Заголовок 1 Знак Знак Знак,H1 Знак, Знак Знак Знак Знак Знак1, Знак Знак Знак Знак Знак Знак,новая страница Знак,íîâàÿ ñòðàíèöà Знак,Caaieiaie aei?ac Знак,çàãîëîâîê 1 Знак,caaieiaie 1 Знак"/>
    <w:basedOn w:val="a0"/>
    <w:link w:val="1"/>
    <w:qFormat/>
    <w:rsid w:val="00531006"/>
    <w:rPr>
      <w:rFonts w:ascii="Times New Roman" w:eastAsiaTheme="majorEastAsia" w:hAnsi="Times New Roman" w:cstheme="majorBidi"/>
      <w:b/>
      <w:sz w:val="28"/>
      <w:szCs w:val="32"/>
      <w:lang w:eastAsia="ru-RU"/>
    </w:rPr>
  </w:style>
  <w:style w:type="character" w:customStyle="1" w:styleId="20">
    <w:name w:val="Заголовок 2 Знак"/>
    <w:aliases w:val="H2 Знак,h2 Знак, Знак Знак Знак Знак1, Знак2 Знак,Знак2 Знак Знак, Знак2 Знак Знак Знак Знак, Знак2 Знак1 Знак,Знак2 Знак Знак Знак Знак,Знак2 Знак1 Знак,ГЛАВА Знак,Заголовок 2 Знак Знак Знак,Заголовок 2 Знак1 Знак Знак1 Знак Знак"/>
    <w:basedOn w:val="a0"/>
    <w:link w:val="2"/>
    <w:uiPriority w:val="99"/>
    <w:rsid w:val="00531006"/>
    <w:rPr>
      <w:rFonts w:ascii="Times New Roman" w:eastAsiaTheme="majorEastAsia" w:hAnsi="Times New Roman" w:cstheme="majorBidi"/>
      <w:b/>
      <w:color w:val="000000" w:themeColor="text1"/>
      <w:sz w:val="28"/>
      <w:szCs w:val="26"/>
      <w:lang w:eastAsia="ru-RU"/>
    </w:rPr>
  </w:style>
  <w:style w:type="character" w:customStyle="1" w:styleId="30">
    <w:name w:val="Заголовок 3 Знак"/>
    <w:aliases w:val="H3 Знак,h3 Знак, Знак3 Знак,Знак3 Знак Знак, Знак3 Знак Знак Знак Знак,Знак3 Знак Знак Знак Знак,ПодЗаголовок Знак,OG Heading 3 Знак,Знак9 Знак,Заголовок 31 Знак,Знак14 Знак,Знак3 Знак Знак Знак Знак Знак Знак,(заголовок в тексте) Знак"/>
    <w:basedOn w:val="a0"/>
    <w:link w:val="3"/>
    <w:uiPriority w:val="99"/>
    <w:rsid w:val="00531006"/>
    <w:rPr>
      <w:rFonts w:ascii="Times New Roman" w:eastAsiaTheme="majorEastAsia" w:hAnsi="Times New Roman" w:cstheme="majorBidi"/>
      <w:b/>
      <w:sz w:val="28"/>
      <w:szCs w:val="24"/>
      <w:lang w:eastAsia="ru-RU"/>
    </w:rPr>
  </w:style>
  <w:style w:type="character" w:customStyle="1" w:styleId="40">
    <w:name w:val="Заголовок 4 Знак"/>
    <w:aliases w:val="H4 Знак,Edf Titre 4 Знак,BMUÇàã4 Знак,BMUÇàã41 Знак,BMUÇàã42 Знак,BMUÇàã43 Знак,BMUÇàã44 Знак,BMUÇàã45 Знак,BMUÇàã46 Знак,BMUÇàã47 Знак,BMUÇàã48 Знак,BMUÇàã49 Знак,BMUÇàã410 Знак,BMUÇàã411 Знак,BMUÇàã412 Знак,BMUÇàã413 Знак"/>
    <w:basedOn w:val="a0"/>
    <w:link w:val="4"/>
    <w:rsid w:val="00AD41CC"/>
    <w:rPr>
      <w:rFonts w:asciiTheme="majorHAnsi" w:eastAsiaTheme="majorEastAsia" w:hAnsiTheme="majorHAnsi" w:cstheme="majorBidi"/>
      <w:i/>
      <w:iCs/>
      <w:color w:val="2F5496" w:themeColor="accent1" w:themeShade="BF"/>
      <w:sz w:val="28"/>
      <w:lang w:eastAsia="ru-RU"/>
    </w:rPr>
  </w:style>
  <w:style w:type="character" w:customStyle="1" w:styleId="50">
    <w:name w:val="Заголовок 5 Знак"/>
    <w:aliases w:val="Underline Знак,H5 Знак,Edf Titre 5 Знак"/>
    <w:basedOn w:val="a0"/>
    <w:link w:val="5"/>
    <w:rsid w:val="00AD41CC"/>
    <w:rPr>
      <w:rFonts w:asciiTheme="majorHAnsi" w:eastAsiaTheme="majorEastAsia" w:hAnsiTheme="majorHAnsi" w:cstheme="majorBidi"/>
      <w:color w:val="2F5496" w:themeColor="accent1" w:themeShade="BF"/>
      <w:sz w:val="28"/>
      <w:lang w:eastAsia="ru-RU"/>
    </w:rPr>
  </w:style>
  <w:style w:type="character" w:customStyle="1" w:styleId="60">
    <w:name w:val="Заголовок 6 Знак"/>
    <w:aliases w:val="H6 Знак,Edf Titre 6 Знак"/>
    <w:basedOn w:val="a0"/>
    <w:link w:val="6"/>
    <w:rsid w:val="00AD41CC"/>
    <w:rPr>
      <w:rFonts w:asciiTheme="majorHAnsi" w:eastAsiaTheme="majorEastAsia" w:hAnsiTheme="majorHAnsi" w:cstheme="majorBidi"/>
      <w:color w:val="1F3763" w:themeColor="accent1" w:themeShade="7F"/>
      <w:sz w:val="28"/>
      <w:lang w:eastAsia="ru-RU"/>
    </w:rPr>
  </w:style>
  <w:style w:type="character" w:customStyle="1" w:styleId="70">
    <w:name w:val="Заголовок 7 Знак"/>
    <w:aliases w:val="Заголовок x.x Знак,H7 Знак"/>
    <w:basedOn w:val="a0"/>
    <w:link w:val="7"/>
    <w:rsid w:val="00AD41CC"/>
    <w:rPr>
      <w:rFonts w:asciiTheme="majorHAnsi" w:eastAsiaTheme="majorEastAsia" w:hAnsiTheme="majorHAnsi" w:cstheme="majorBidi"/>
      <w:i/>
      <w:iCs/>
      <w:color w:val="1F3763" w:themeColor="accent1" w:themeShade="7F"/>
      <w:sz w:val="28"/>
      <w:lang w:eastAsia="ru-RU"/>
    </w:rPr>
  </w:style>
  <w:style w:type="character" w:customStyle="1" w:styleId="80">
    <w:name w:val="Заголовок 8 Знак"/>
    <w:aliases w:val="H8 Знак"/>
    <w:basedOn w:val="a0"/>
    <w:link w:val="8"/>
    <w:rsid w:val="00AD41CC"/>
    <w:rPr>
      <w:rFonts w:asciiTheme="majorHAnsi" w:eastAsiaTheme="majorEastAsia" w:hAnsiTheme="majorHAnsi" w:cstheme="majorBidi"/>
      <w:color w:val="272727" w:themeColor="text1" w:themeTint="D8"/>
      <w:sz w:val="21"/>
      <w:szCs w:val="21"/>
      <w:lang w:eastAsia="ru-RU"/>
    </w:rPr>
  </w:style>
  <w:style w:type="character" w:customStyle="1" w:styleId="90">
    <w:name w:val="Заголовок 9 Знак"/>
    <w:aliases w:val="H9 Знак"/>
    <w:basedOn w:val="a0"/>
    <w:link w:val="9"/>
    <w:rsid w:val="00AD41CC"/>
    <w:rPr>
      <w:rFonts w:asciiTheme="majorHAnsi" w:eastAsiaTheme="majorEastAsia" w:hAnsiTheme="majorHAnsi" w:cstheme="majorBidi"/>
      <w:i/>
      <w:iCs/>
      <w:color w:val="272727" w:themeColor="text1" w:themeTint="D8"/>
      <w:sz w:val="21"/>
      <w:szCs w:val="21"/>
      <w:lang w:eastAsia="ru-RU"/>
    </w:rPr>
  </w:style>
  <w:style w:type="paragraph" w:styleId="a3">
    <w:name w:val="Body Text Indent"/>
    <w:aliases w:val="Основной текст 1"/>
    <w:basedOn w:val="a"/>
    <w:link w:val="a4"/>
    <w:uiPriority w:val="99"/>
    <w:unhideWhenUsed/>
    <w:qFormat/>
    <w:rsid w:val="00AD41CC"/>
    <w:pPr>
      <w:spacing w:after="0" w:line="240" w:lineRule="auto"/>
      <w:ind w:firstLine="720"/>
    </w:pPr>
    <w:rPr>
      <w:sz w:val="24"/>
      <w:szCs w:val="20"/>
    </w:rPr>
  </w:style>
  <w:style w:type="character" w:customStyle="1" w:styleId="a4">
    <w:name w:val="Основной текст с отступом Знак"/>
    <w:aliases w:val="Основной текст 1 Знак"/>
    <w:basedOn w:val="a0"/>
    <w:link w:val="a3"/>
    <w:uiPriority w:val="99"/>
    <w:rsid w:val="00AD41CC"/>
    <w:rPr>
      <w:rFonts w:ascii="Times New Roman" w:eastAsia="Times New Roman" w:hAnsi="Times New Roman" w:cs="Times New Roman"/>
      <w:sz w:val="24"/>
      <w:szCs w:val="20"/>
      <w:lang w:eastAsia="ru-RU"/>
    </w:rPr>
  </w:style>
  <w:style w:type="paragraph" w:styleId="11">
    <w:name w:val="toc 1"/>
    <w:basedOn w:val="a"/>
    <w:next w:val="a"/>
    <w:link w:val="12"/>
    <w:autoRedefine/>
    <w:uiPriority w:val="39"/>
    <w:unhideWhenUsed/>
    <w:qFormat/>
    <w:rsid w:val="001B1C5C"/>
    <w:pPr>
      <w:tabs>
        <w:tab w:val="left" w:pos="1120"/>
        <w:tab w:val="right" w:leader="dot" w:pos="9345"/>
      </w:tabs>
      <w:spacing w:after="0"/>
      <w:ind w:firstLine="0"/>
      <w:jc w:val="both"/>
    </w:pPr>
    <w:rPr>
      <w:b/>
      <w:bCs/>
      <w:caps/>
      <w:sz w:val="24"/>
      <w:szCs w:val="24"/>
    </w:rPr>
  </w:style>
  <w:style w:type="paragraph" w:styleId="21">
    <w:name w:val="toc 2"/>
    <w:basedOn w:val="a"/>
    <w:next w:val="a"/>
    <w:autoRedefine/>
    <w:uiPriority w:val="39"/>
    <w:unhideWhenUsed/>
    <w:qFormat/>
    <w:rsid w:val="001B1C5C"/>
    <w:pPr>
      <w:tabs>
        <w:tab w:val="left" w:pos="1400"/>
        <w:tab w:val="right" w:leader="dot" w:pos="9345"/>
      </w:tabs>
      <w:spacing w:after="0" w:line="240" w:lineRule="auto"/>
      <w:ind w:firstLine="0"/>
      <w:jc w:val="both"/>
    </w:pPr>
    <w:rPr>
      <w:b/>
      <w:bCs/>
      <w:noProof/>
      <w:sz w:val="24"/>
      <w:szCs w:val="24"/>
    </w:rPr>
  </w:style>
  <w:style w:type="paragraph" w:styleId="31">
    <w:name w:val="toc 3"/>
    <w:basedOn w:val="a"/>
    <w:next w:val="a"/>
    <w:link w:val="32"/>
    <w:autoRedefine/>
    <w:uiPriority w:val="39"/>
    <w:unhideWhenUsed/>
    <w:qFormat/>
    <w:rsid w:val="006958DC"/>
    <w:pPr>
      <w:tabs>
        <w:tab w:val="left" w:pos="709"/>
        <w:tab w:val="right" w:leader="dot" w:pos="9345"/>
      </w:tabs>
      <w:spacing w:after="0"/>
      <w:ind w:firstLine="0"/>
    </w:pPr>
    <w:rPr>
      <w:rFonts w:asciiTheme="minorHAnsi" w:hAnsiTheme="minorHAnsi" w:cstheme="minorHAnsi"/>
      <w:sz w:val="20"/>
      <w:szCs w:val="20"/>
    </w:rPr>
  </w:style>
  <w:style w:type="paragraph" w:styleId="41">
    <w:name w:val="toc 4"/>
    <w:basedOn w:val="a"/>
    <w:next w:val="a"/>
    <w:autoRedefine/>
    <w:uiPriority w:val="39"/>
    <w:unhideWhenUsed/>
    <w:qFormat/>
    <w:rsid w:val="00AD41CC"/>
    <w:pPr>
      <w:spacing w:after="0"/>
      <w:ind w:left="560"/>
    </w:pPr>
    <w:rPr>
      <w:rFonts w:asciiTheme="minorHAnsi" w:hAnsiTheme="minorHAnsi" w:cstheme="minorHAnsi"/>
      <w:sz w:val="20"/>
      <w:szCs w:val="20"/>
    </w:rPr>
  </w:style>
  <w:style w:type="paragraph" w:styleId="51">
    <w:name w:val="toc 5"/>
    <w:basedOn w:val="a"/>
    <w:next w:val="a"/>
    <w:autoRedefine/>
    <w:uiPriority w:val="39"/>
    <w:unhideWhenUsed/>
    <w:qFormat/>
    <w:rsid w:val="00AD41CC"/>
    <w:pPr>
      <w:spacing w:after="0"/>
      <w:ind w:left="840"/>
    </w:pPr>
    <w:rPr>
      <w:rFonts w:asciiTheme="minorHAnsi" w:hAnsiTheme="minorHAnsi" w:cstheme="minorHAnsi"/>
      <w:sz w:val="20"/>
      <w:szCs w:val="20"/>
    </w:rPr>
  </w:style>
  <w:style w:type="paragraph" w:styleId="61">
    <w:name w:val="toc 6"/>
    <w:basedOn w:val="a"/>
    <w:next w:val="a"/>
    <w:autoRedefine/>
    <w:uiPriority w:val="39"/>
    <w:unhideWhenUsed/>
    <w:rsid w:val="00AD41CC"/>
    <w:pPr>
      <w:spacing w:after="0"/>
      <w:ind w:left="1120"/>
    </w:pPr>
    <w:rPr>
      <w:rFonts w:asciiTheme="minorHAnsi" w:hAnsiTheme="minorHAnsi" w:cstheme="minorHAnsi"/>
      <w:sz w:val="20"/>
      <w:szCs w:val="20"/>
    </w:rPr>
  </w:style>
  <w:style w:type="paragraph" w:styleId="71">
    <w:name w:val="toc 7"/>
    <w:basedOn w:val="a"/>
    <w:next w:val="a"/>
    <w:autoRedefine/>
    <w:uiPriority w:val="39"/>
    <w:unhideWhenUsed/>
    <w:rsid w:val="00AD41CC"/>
    <w:pPr>
      <w:spacing w:after="0"/>
      <w:ind w:left="1400"/>
    </w:pPr>
    <w:rPr>
      <w:rFonts w:asciiTheme="minorHAnsi" w:hAnsiTheme="minorHAnsi" w:cstheme="minorHAnsi"/>
      <w:sz w:val="20"/>
      <w:szCs w:val="20"/>
    </w:rPr>
  </w:style>
  <w:style w:type="paragraph" w:styleId="81">
    <w:name w:val="toc 8"/>
    <w:basedOn w:val="a"/>
    <w:next w:val="a"/>
    <w:autoRedefine/>
    <w:uiPriority w:val="39"/>
    <w:unhideWhenUsed/>
    <w:rsid w:val="00AD41CC"/>
    <w:pPr>
      <w:spacing w:after="0"/>
      <w:ind w:left="1680"/>
    </w:pPr>
    <w:rPr>
      <w:rFonts w:asciiTheme="minorHAnsi" w:hAnsiTheme="minorHAnsi" w:cstheme="minorHAnsi"/>
      <w:sz w:val="20"/>
      <w:szCs w:val="20"/>
    </w:rPr>
  </w:style>
  <w:style w:type="paragraph" w:styleId="91">
    <w:name w:val="toc 9"/>
    <w:basedOn w:val="a"/>
    <w:next w:val="a"/>
    <w:autoRedefine/>
    <w:uiPriority w:val="39"/>
    <w:unhideWhenUsed/>
    <w:rsid w:val="00AD41CC"/>
    <w:pPr>
      <w:spacing w:after="0"/>
      <w:ind w:left="1960"/>
    </w:pPr>
    <w:rPr>
      <w:rFonts w:asciiTheme="minorHAnsi" w:hAnsiTheme="minorHAnsi" w:cstheme="minorHAnsi"/>
      <w:sz w:val="20"/>
      <w:szCs w:val="20"/>
    </w:rPr>
  </w:style>
  <w:style w:type="paragraph" w:styleId="a5">
    <w:name w:val="List Paragraph"/>
    <w:aliases w:val="Варианты ответов,ПАРАГРАФ,Таблицы,it_List1,Ненумерованный список,основной диплом,Маркер,Список - нумерованный абзац,List Paragraph,название,Bullet List,FooterText,numbered,SL_Абзац списка,f_Абзац 1,Bullet Number,Нумерованый список,lp1,Тема"/>
    <w:basedOn w:val="a"/>
    <w:link w:val="a6"/>
    <w:uiPriority w:val="34"/>
    <w:qFormat/>
    <w:rsid w:val="00AD41CC"/>
    <w:pPr>
      <w:widowControl w:val="0"/>
      <w:adjustRightInd w:val="0"/>
      <w:spacing w:after="0" w:line="240" w:lineRule="auto"/>
      <w:ind w:left="720" w:firstLine="0"/>
      <w:contextualSpacing/>
      <w:jc w:val="both"/>
      <w:textAlignment w:val="baseline"/>
    </w:pPr>
    <w:rPr>
      <w:noProof/>
      <w:sz w:val="20"/>
      <w:szCs w:val="20"/>
    </w:rPr>
  </w:style>
  <w:style w:type="character" w:customStyle="1" w:styleId="a6">
    <w:name w:val="Абзац списка Знак"/>
    <w:aliases w:val="Варианты ответов Знак,ПАРАГРАФ Знак,Таблицы Знак,it_List1 Знак,Ненумерованный список Знак,основной диплом Знак,Маркер Знак,Список - нумерованный абзац Знак,List Paragraph Знак,название Знак,Bullet List Знак,FooterText Знак,lp1 Знак"/>
    <w:link w:val="a5"/>
    <w:uiPriority w:val="34"/>
    <w:locked/>
    <w:rsid w:val="00AD41CC"/>
    <w:rPr>
      <w:rFonts w:ascii="Times New Roman" w:eastAsia="Times New Roman" w:hAnsi="Times New Roman" w:cs="Times New Roman"/>
      <w:noProof/>
      <w:sz w:val="20"/>
      <w:szCs w:val="20"/>
      <w:lang w:eastAsia="ru-RU"/>
    </w:rPr>
  </w:style>
  <w:style w:type="character" w:styleId="a7">
    <w:name w:val="Hyperlink"/>
    <w:basedOn w:val="a0"/>
    <w:uiPriority w:val="99"/>
    <w:unhideWhenUsed/>
    <w:rsid w:val="00070E24"/>
    <w:rPr>
      <w:color w:val="0563C1" w:themeColor="hyperlink"/>
      <w:u w:val="single"/>
    </w:rPr>
  </w:style>
  <w:style w:type="character" w:customStyle="1" w:styleId="13">
    <w:name w:val="Неразрешенное упоминание1"/>
    <w:basedOn w:val="a0"/>
    <w:uiPriority w:val="99"/>
    <w:semiHidden/>
    <w:unhideWhenUsed/>
    <w:rsid w:val="0042571A"/>
    <w:rPr>
      <w:color w:val="605E5C"/>
      <w:shd w:val="clear" w:color="auto" w:fill="E1DFDD"/>
    </w:rPr>
  </w:style>
  <w:style w:type="numbering" w:customStyle="1" w:styleId="14">
    <w:name w:val="Нет списка1"/>
    <w:next w:val="a2"/>
    <w:uiPriority w:val="99"/>
    <w:semiHidden/>
    <w:unhideWhenUsed/>
    <w:rsid w:val="0007567E"/>
  </w:style>
  <w:style w:type="table" w:styleId="a8">
    <w:name w:val="Table Grid"/>
    <w:aliases w:val="Table Grid Report"/>
    <w:basedOn w:val="a1"/>
    <w:uiPriority w:val="59"/>
    <w:rsid w:val="000756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Title">
    <w:name w:val="ConsPlusTitle"/>
    <w:qFormat/>
    <w:rsid w:val="0007567E"/>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styleId="22">
    <w:name w:val="Body Text Indent 2"/>
    <w:aliases w:val=" Знак,Основной текст с отступом 2 Знак Знак Знак Знак Знак,Основной текст с отступом 22,Основной текст с отступом 2 Знак Знак Знак3 Знак Знак,Основной текст с отступом 2 Знак Знак Знак Знак,Знак1 Знак1,Знак1 Знак"/>
    <w:basedOn w:val="a"/>
    <w:link w:val="23"/>
    <w:qFormat/>
    <w:rsid w:val="0007567E"/>
    <w:pPr>
      <w:spacing w:after="0" w:line="240" w:lineRule="auto"/>
      <w:ind w:left="900" w:hanging="100"/>
      <w:jc w:val="both"/>
    </w:pPr>
    <w:rPr>
      <w:sz w:val="24"/>
      <w:szCs w:val="20"/>
    </w:rPr>
  </w:style>
  <w:style w:type="character" w:customStyle="1" w:styleId="23">
    <w:name w:val="Основной текст с отступом 2 Знак"/>
    <w:aliases w:val=" Знак Знак,Основной текст с отступом 2 Знак Знак Знак Знак Знак Знак2,Основной текст с отступом 22 Знак2,Основной текст с отступом 2 Знак Знак Знак3 Знак Знак Знак2,Основной текст с отступом 2 Знак Знак Знак Знак Знак1"/>
    <w:basedOn w:val="a0"/>
    <w:link w:val="22"/>
    <w:uiPriority w:val="99"/>
    <w:rsid w:val="0007567E"/>
    <w:rPr>
      <w:rFonts w:ascii="Times New Roman" w:eastAsia="Times New Roman" w:hAnsi="Times New Roman" w:cs="Times New Roman"/>
      <w:sz w:val="24"/>
      <w:szCs w:val="20"/>
      <w:lang w:eastAsia="ru-RU"/>
    </w:rPr>
  </w:style>
  <w:style w:type="character" w:styleId="a9">
    <w:name w:val="Strong"/>
    <w:uiPriority w:val="22"/>
    <w:qFormat/>
    <w:rsid w:val="0007567E"/>
    <w:rPr>
      <w:b/>
      <w:bCs/>
    </w:rPr>
  </w:style>
  <w:style w:type="paragraph" w:styleId="aa">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41,Знак1, Знак1"/>
    <w:basedOn w:val="a"/>
    <w:link w:val="ab"/>
    <w:qFormat/>
    <w:rsid w:val="0007567E"/>
    <w:pPr>
      <w:spacing w:after="120" w:line="240" w:lineRule="auto"/>
      <w:ind w:firstLine="0"/>
    </w:pPr>
    <w:rPr>
      <w:sz w:val="24"/>
      <w:szCs w:val="24"/>
    </w:rPr>
  </w:style>
  <w:style w:type="character" w:customStyle="1" w:styleId="ab">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basedOn w:val="a0"/>
    <w:link w:val="aa"/>
    <w:rsid w:val="0007567E"/>
    <w:rPr>
      <w:rFonts w:ascii="Times New Roman" w:eastAsia="Times New Roman" w:hAnsi="Times New Roman" w:cs="Times New Roman"/>
      <w:sz w:val="24"/>
      <w:szCs w:val="24"/>
      <w:lang w:eastAsia="ru-RU"/>
    </w:rPr>
  </w:style>
  <w:style w:type="paragraph" w:customStyle="1" w:styleId="ConsPlusNonformat">
    <w:name w:val="ConsPlusNonformat"/>
    <w:uiPriority w:val="99"/>
    <w:qFormat/>
    <w:rsid w:val="0007567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c">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hd"/>
    <w:basedOn w:val="a"/>
    <w:link w:val="ad"/>
    <w:qFormat/>
    <w:rsid w:val="0007567E"/>
    <w:pPr>
      <w:tabs>
        <w:tab w:val="center" w:pos="4677"/>
        <w:tab w:val="right" w:pos="9355"/>
      </w:tabs>
      <w:spacing w:after="0" w:line="240" w:lineRule="auto"/>
      <w:ind w:firstLine="0"/>
    </w:pPr>
    <w:rPr>
      <w:sz w:val="24"/>
      <w:szCs w:val="24"/>
    </w:rPr>
  </w:style>
  <w:style w:type="character" w:customStyle="1" w:styleId="ad">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hd Знак"/>
    <w:basedOn w:val="a0"/>
    <w:link w:val="ac"/>
    <w:rsid w:val="0007567E"/>
    <w:rPr>
      <w:rFonts w:ascii="Times New Roman" w:eastAsia="Times New Roman" w:hAnsi="Times New Roman" w:cs="Times New Roman"/>
      <w:sz w:val="24"/>
      <w:szCs w:val="24"/>
      <w:lang w:eastAsia="ru-RU"/>
    </w:rPr>
  </w:style>
  <w:style w:type="paragraph" w:styleId="ae">
    <w:name w:val="footer"/>
    <w:aliases w:val=" Знак6, Знак14,Знак6"/>
    <w:basedOn w:val="a"/>
    <w:link w:val="af"/>
    <w:rsid w:val="0007567E"/>
    <w:pPr>
      <w:tabs>
        <w:tab w:val="center" w:pos="4677"/>
        <w:tab w:val="right" w:pos="9355"/>
      </w:tabs>
      <w:spacing w:after="0" w:line="240" w:lineRule="auto"/>
      <w:ind w:firstLine="0"/>
    </w:pPr>
    <w:rPr>
      <w:sz w:val="24"/>
      <w:szCs w:val="24"/>
    </w:rPr>
  </w:style>
  <w:style w:type="character" w:customStyle="1" w:styleId="af">
    <w:name w:val="Нижний колонтитул Знак"/>
    <w:aliases w:val=" Знак6 Знак, Знак14 Знак,Знак6 Знак"/>
    <w:basedOn w:val="a0"/>
    <w:link w:val="ae"/>
    <w:rsid w:val="0007567E"/>
    <w:rPr>
      <w:rFonts w:ascii="Times New Roman" w:eastAsia="Times New Roman" w:hAnsi="Times New Roman" w:cs="Times New Roman"/>
      <w:sz w:val="24"/>
      <w:szCs w:val="24"/>
      <w:lang w:eastAsia="ru-RU"/>
    </w:rPr>
  </w:style>
  <w:style w:type="paragraph" w:customStyle="1" w:styleId="Default">
    <w:name w:val="Default"/>
    <w:qFormat/>
    <w:rsid w:val="0007567E"/>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af0">
    <w:name w:val="Обычный текст"/>
    <w:basedOn w:val="a"/>
    <w:uiPriority w:val="99"/>
    <w:qFormat/>
    <w:rsid w:val="0007567E"/>
    <w:pPr>
      <w:spacing w:after="0" w:line="240" w:lineRule="auto"/>
      <w:ind w:left="397" w:hanging="397"/>
      <w:jc w:val="both"/>
    </w:pPr>
    <w:rPr>
      <w:rFonts w:cs="Arial"/>
      <w:sz w:val="24"/>
      <w:szCs w:val="20"/>
      <w:lang w:eastAsia="en-US"/>
    </w:rPr>
  </w:style>
  <w:style w:type="paragraph" w:styleId="af1">
    <w:name w:val="caption"/>
    <w:aliases w:val="Знак1 Знак Знак Знак,Знак1 Знак Знак,Таблица - Название объекта,!! Object Novogor !!,Caption Char,Caption Char1 Char1 Char Char,Caption Char Char2 Char1 Char Char,Caption Char Char Char1 Char Char Char, Знак13,Знак13,Знак"/>
    <w:basedOn w:val="a"/>
    <w:next w:val="a"/>
    <w:link w:val="af2"/>
    <w:uiPriority w:val="35"/>
    <w:qFormat/>
    <w:rsid w:val="0007567E"/>
    <w:pPr>
      <w:spacing w:before="120" w:after="120"/>
      <w:ind w:firstLine="720"/>
      <w:jc w:val="both"/>
    </w:pPr>
    <w:rPr>
      <w:b/>
      <w:bCs/>
      <w:sz w:val="20"/>
      <w:szCs w:val="20"/>
    </w:rPr>
  </w:style>
  <w:style w:type="paragraph" w:customStyle="1" w:styleId="af3">
    <w:name w:val="Название таблицы"/>
    <w:basedOn w:val="a"/>
    <w:link w:val="af4"/>
    <w:qFormat/>
    <w:rsid w:val="0007567E"/>
    <w:pPr>
      <w:tabs>
        <w:tab w:val="num" w:pos="360"/>
      </w:tabs>
      <w:spacing w:after="160" w:line="240" w:lineRule="exact"/>
      <w:ind w:firstLine="0"/>
    </w:pPr>
    <w:rPr>
      <w:b/>
      <w:bCs/>
      <w:sz w:val="24"/>
      <w:szCs w:val="24"/>
    </w:rPr>
  </w:style>
  <w:style w:type="character" w:customStyle="1" w:styleId="af4">
    <w:name w:val="Название таблицы Знак"/>
    <w:link w:val="af3"/>
    <w:rsid w:val="0007567E"/>
    <w:rPr>
      <w:rFonts w:ascii="Times New Roman" w:eastAsia="Times New Roman" w:hAnsi="Times New Roman" w:cs="Times New Roman"/>
      <w:b/>
      <w:bCs/>
      <w:sz w:val="24"/>
      <w:szCs w:val="24"/>
      <w:lang w:eastAsia="ru-RU"/>
    </w:rPr>
  </w:style>
  <w:style w:type="paragraph" w:customStyle="1" w:styleId="af5">
    <w:name w:val="Название рисунка"/>
    <w:basedOn w:val="af1"/>
    <w:qFormat/>
    <w:rsid w:val="0007567E"/>
    <w:pPr>
      <w:ind w:left="180" w:firstLine="0"/>
      <w:jc w:val="center"/>
    </w:pPr>
    <w:rPr>
      <w:sz w:val="24"/>
      <w:szCs w:val="24"/>
    </w:rPr>
  </w:style>
  <w:style w:type="paragraph" w:customStyle="1" w:styleId="af6">
    <w:name w:val="Обычный ТКП"/>
    <w:basedOn w:val="a"/>
    <w:link w:val="af7"/>
    <w:qFormat/>
    <w:rsid w:val="0007567E"/>
    <w:pPr>
      <w:suppressAutoHyphens/>
      <w:spacing w:after="0"/>
      <w:ind w:left="57" w:right="-2"/>
      <w:jc w:val="both"/>
    </w:pPr>
    <w:rPr>
      <w:sz w:val="24"/>
      <w:szCs w:val="20"/>
    </w:rPr>
  </w:style>
  <w:style w:type="character" w:customStyle="1" w:styleId="af7">
    <w:name w:val="Обычный ТКП Знак"/>
    <w:link w:val="af6"/>
    <w:rsid w:val="0007567E"/>
    <w:rPr>
      <w:rFonts w:ascii="Times New Roman" w:eastAsia="Times New Roman" w:hAnsi="Times New Roman" w:cs="Times New Roman"/>
      <w:sz w:val="24"/>
      <w:szCs w:val="20"/>
      <w:lang w:eastAsia="ru-RU"/>
    </w:rPr>
  </w:style>
  <w:style w:type="paragraph" w:customStyle="1" w:styleId="af8">
    <w:name w:val="Табл крупная по центру"/>
    <w:basedOn w:val="af6"/>
    <w:uiPriority w:val="99"/>
    <w:qFormat/>
    <w:rsid w:val="0007567E"/>
    <w:pPr>
      <w:spacing w:line="240" w:lineRule="exact"/>
      <w:ind w:left="0" w:right="0" w:firstLine="0"/>
      <w:jc w:val="center"/>
    </w:pPr>
    <w:rPr>
      <w:snapToGrid w:val="0"/>
      <w:color w:val="000000"/>
      <w:sz w:val="22"/>
    </w:rPr>
  </w:style>
  <w:style w:type="character" w:customStyle="1" w:styleId="Bodytext3">
    <w:name w:val="Body text (3)_"/>
    <w:link w:val="Bodytext30"/>
    <w:rsid w:val="0007567E"/>
    <w:rPr>
      <w:sz w:val="27"/>
      <w:szCs w:val="27"/>
      <w:shd w:val="clear" w:color="auto" w:fill="FFFFFF"/>
    </w:rPr>
  </w:style>
  <w:style w:type="character" w:customStyle="1" w:styleId="Bodytext">
    <w:name w:val="Body text_"/>
    <w:link w:val="92"/>
    <w:rsid w:val="0007567E"/>
    <w:rPr>
      <w:shd w:val="clear" w:color="auto" w:fill="FFFFFF"/>
    </w:rPr>
  </w:style>
  <w:style w:type="character" w:customStyle="1" w:styleId="BodytextBold">
    <w:name w:val="Body text + Bold"/>
    <w:rsid w:val="0007567E"/>
    <w:rPr>
      <w:rFonts w:ascii="Times New Roman" w:eastAsia="Times New Roman" w:hAnsi="Times New Roman" w:cs="Times New Roman"/>
      <w:b/>
      <w:bCs/>
      <w:i w:val="0"/>
      <w:iCs w:val="0"/>
      <w:smallCaps w:val="0"/>
      <w:strike w:val="0"/>
      <w:spacing w:val="0"/>
      <w:sz w:val="22"/>
      <w:szCs w:val="22"/>
    </w:rPr>
  </w:style>
  <w:style w:type="paragraph" w:customStyle="1" w:styleId="Bodytext30">
    <w:name w:val="Body text (3)"/>
    <w:basedOn w:val="a"/>
    <w:link w:val="Bodytext3"/>
    <w:qFormat/>
    <w:rsid w:val="0007567E"/>
    <w:pPr>
      <w:shd w:val="clear" w:color="auto" w:fill="FFFFFF"/>
      <w:spacing w:after="2160" w:line="0" w:lineRule="atLeast"/>
      <w:ind w:hanging="2100"/>
      <w:jc w:val="center"/>
    </w:pPr>
    <w:rPr>
      <w:rFonts w:asciiTheme="minorHAnsi" w:eastAsiaTheme="minorHAnsi" w:hAnsiTheme="minorHAnsi" w:cstheme="minorBidi"/>
      <w:sz w:val="27"/>
      <w:szCs w:val="27"/>
      <w:lang w:eastAsia="en-US"/>
    </w:rPr>
  </w:style>
  <w:style w:type="paragraph" w:customStyle="1" w:styleId="92">
    <w:name w:val="Основной текст9"/>
    <w:basedOn w:val="a"/>
    <w:link w:val="Bodytext"/>
    <w:qFormat/>
    <w:rsid w:val="0007567E"/>
    <w:pPr>
      <w:shd w:val="clear" w:color="auto" w:fill="FFFFFF"/>
      <w:spacing w:after="0" w:line="480" w:lineRule="exact"/>
      <w:ind w:hanging="380"/>
    </w:pPr>
    <w:rPr>
      <w:rFonts w:asciiTheme="minorHAnsi" w:eastAsiaTheme="minorHAnsi" w:hAnsiTheme="minorHAnsi" w:cstheme="minorBidi"/>
      <w:sz w:val="22"/>
      <w:lang w:eastAsia="en-US"/>
    </w:rPr>
  </w:style>
  <w:style w:type="paragraph" w:customStyle="1" w:styleId="ConsPlusNormal">
    <w:name w:val="ConsPlusNormal"/>
    <w:link w:val="ConsPlusNormal0"/>
    <w:qFormat/>
    <w:rsid w:val="0007567E"/>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Heading22">
    <w:name w:val="Heading #2 (2)"/>
    <w:rsid w:val="0007567E"/>
    <w:rPr>
      <w:rFonts w:ascii="Times New Roman" w:eastAsia="Times New Roman" w:hAnsi="Times New Roman" w:cs="Times New Roman"/>
      <w:b w:val="0"/>
      <w:bCs w:val="0"/>
      <w:i w:val="0"/>
      <w:iCs w:val="0"/>
      <w:smallCaps w:val="0"/>
      <w:strike w:val="0"/>
      <w:spacing w:val="0"/>
      <w:sz w:val="27"/>
      <w:szCs w:val="27"/>
    </w:rPr>
  </w:style>
  <w:style w:type="character" w:customStyle="1" w:styleId="Tablecaption">
    <w:name w:val="Table caption_"/>
    <w:rsid w:val="0007567E"/>
    <w:rPr>
      <w:rFonts w:ascii="Times New Roman" w:eastAsia="Times New Roman" w:hAnsi="Times New Roman" w:cs="Times New Roman"/>
      <w:b w:val="0"/>
      <w:bCs w:val="0"/>
      <w:i w:val="0"/>
      <w:iCs w:val="0"/>
      <w:smallCaps w:val="0"/>
      <w:strike w:val="0"/>
      <w:spacing w:val="0"/>
      <w:sz w:val="22"/>
      <w:szCs w:val="22"/>
    </w:rPr>
  </w:style>
  <w:style w:type="character" w:customStyle="1" w:styleId="62">
    <w:name w:val="Основной текст6"/>
    <w:rsid w:val="0007567E"/>
    <w:rPr>
      <w:rFonts w:ascii="Times New Roman" w:eastAsia="Times New Roman" w:hAnsi="Times New Roman" w:cs="Times New Roman"/>
      <w:b w:val="0"/>
      <w:bCs w:val="0"/>
      <w:i w:val="0"/>
      <w:iCs w:val="0"/>
      <w:smallCaps w:val="0"/>
      <w:strike w:val="0"/>
      <w:spacing w:val="0"/>
      <w:sz w:val="22"/>
      <w:szCs w:val="22"/>
    </w:rPr>
  </w:style>
  <w:style w:type="character" w:customStyle="1" w:styleId="Tablecaption0">
    <w:name w:val="Table caption"/>
    <w:rsid w:val="0007567E"/>
    <w:rPr>
      <w:rFonts w:ascii="Times New Roman" w:eastAsia="Times New Roman" w:hAnsi="Times New Roman" w:cs="Times New Roman"/>
      <w:b w:val="0"/>
      <w:bCs w:val="0"/>
      <w:i w:val="0"/>
      <w:iCs w:val="0"/>
      <w:smallCaps w:val="0"/>
      <w:strike w:val="0"/>
      <w:spacing w:val="0"/>
      <w:sz w:val="22"/>
      <w:szCs w:val="22"/>
    </w:rPr>
  </w:style>
  <w:style w:type="character" w:customStyle="1" w:styleId="TablecaptionBold">
    <w:name w:val="Table caption + Bold"/>
    <w:rsid w:val="0007567E"/>
    <w:rPr>
      <w:rFonts w:ascii="Times New Roman" w:eastAsia="Times New Roman" w:hAnsi="Times New Roman" w:cs="Times New Roman"/>
      <w:b/>
      <w:bCs/>
      <w:i w:val="0"/>
      <w:iCs w:val="0"/>
      <w:smallCaps w:val="0"/>
      <w:strike w:val="0"/>
      <w:spacing w:val="0"/>
      <w:sz w:val="22"/>
      <w:szCs w:val="22"/>
    </w:rPr>
  </w:style>
  <w:style w:type="paragraph" w:styleId="af9">
    <w:name w:val="Normal (Web)"/>
    <w:aliases w:val="Обычный (Web),Обычный (веб)3,Обычный (Web)1,Обычный (веб) Знак1,Обычный (веб) Знак Знак1,Обычный (веб) Знак Знак Знак,Знак Знак1 Знак Знак,Обычный (веб) Знак Знак Знак Знак,Знак Знак Знак Знак Знак,Знак4 Зна"/>
    <w:basedOn w:val="a"/>
    <w:link w:val="afa"/>
    <w:uiPriority w:val="99"/>
    <w:unhideWhenUsed/>
    <w:qFormat/>
    <w:rsid w:val="0007567E"/>
    <w:pPr>
      <w:spacing w:before="100" w:beforeAutospacing="1" w:after="100" w:afterAutospacing="1" w:line="240" w:lineRule="auto"/>
      <w:ind w:firstLine="0"/>
    </w:pPr>
    <w:rPr>
      <w:sz w:val="24"/>
      <w:szCs w:val="24"/>
    </w:rPr>
  </w:style>
  <w:style w:type="character" w:customStyle="1" w:styleId="24">
    <w:name w:val="Основной текст2"/>
    <w:rsid w:val="0007567E"/>
    <w:rPr>
      <w:rFonts w:ascii="Times New Roman" w:eastAsia="Times New Roman" w:hAnsi="Times New Roman" w:cs="Times New Roman"/>
      <w:b w:val="0"/>
      <w:bCs w:val="0"/>
      <w:i w:val="0"/>
      <w:iCs w:val="0"/>
      <w:smallCaps w:val="0"/>
      <w:strike w:val="0"/>
      <w:spacing w:val="0"/>
      <w:sz w:val="22"/>
      <w:szCs w:val="22"/>
      <w:shd w:val="clear" w:color="auto" w:fill="FFFFFF"/>
    </w:rPr>
  </w:style>
  <w:style w:type="character" w:customStyle="1" w:styleId="Heading220">
    <w:name w:val="Heading #2 (2)_"/>
    <w:rsid w:val="0007567E"/>
    <w:rPr>
      <w:rFonts w:ascii="Times New Roman" w:eastAsia="Times New Roman" w:hAnsi="Times New Roman" w:cs="Times New Roman"/>
      <w:b w:val="0"/>
      <w:bCs w:val="0"/>
      <w:i w:val="0"/>
      <w:iCs w:val="0"/>
      <w:smallCaps w:val="0"/>
      <w:strike w:val="0"/>
      <w:spacing w:val="0"/>
      <w:sz w:val="27"/>
      <w:szCs w:val="27"/>
    </w:rPr>
  </w:style>
  <w:style w:type="character" w:styleId="afb">
    <w:name w:val="page number"/>
    <w:basedOn w:val="a0"/>
    <w:rsid w:val="0007567E"/>
  </w:style>
  <w:style w:type="character" w:styleId="afc">
    <w:name w:val="line number"/>
    <w:basedOn w:val="a0"/>
    <w:uiPriority w:val="99"/>
    <w:rsid w:val="0007567E"/>
  </w:style>
  <w:style w:type="paragraph" w:styleId="afd">
    <w:name w:val="Balloon Text"/>
    <w:aliases w:val=" Знак5,Знак5"/>
    <w:basedOn w:val="a"/>
    <w:link w:val="afe"/>
    <w:uiPriority w:val="99"/>
    <w:qFormat/>
    <w:rsid w:val="0007567E"/>
    <w:pPr>
      <w:spacing w:after="0" w:line="240" w:lineRule="auto"/>
      <w:ind w:firstLine="0"/>
    </w:pPr>
    <w:rPr>
      <w:rFonts w:ascii="Tahoma" w:hAnsi="Tahoma" w:cs="Tahoma"/>
      <w:sz w:val="16"/>
      <w:szCs w:val="16"/>
    </w:rPr>
  </w:style>
  <w:style w:type="character" w:customStyle="1" w:styleId="afe">
    <w:name w:val="Текст выноски Знак"/>
    <w:aliases w:val=" Знак5 Знак,Знак5 Знак"/>
    <w:basedOn w:val="a0"/>
    <w:link w:val="afd"/>
    <w:uiPriority w:val="99"/>
    <w:rsid w:val="0007567E"/>
    <w:rPr>
      <w:rFonts w:ascii="Tahoma" w:eastAsia="Times New Roman" w:hAnsi="Tahoma" w:cs="Tahoma"/>
      <w:sz w:val="16"/>
      <w:szCs w:val="16"/>
      <w:lang w:eastAsia="ru-RU"/>
    </w:rPr>
  </w:style>
  <w:style w:type="paragraph" w:styleId="aff">
    <w:name w:val="Title"/>
    <w:aliases w:val="Заголовок2,Название таблица,Заголовок3"/>
    <w:basedOn w:val="a"/>
    <w:link w:val="25"/>
    <w:qFormat/>
    <w:rsid w:val="0007567E"/>
    <w:pPr>
      <w:spacing w:after="0" w:line="240" w:lineRule="auto"/>
      <w:ind w:firstLine="0"/>
      <w:jc w:val="center"/>
    </w:pPr>
    <w:rPr>
      <w:sz w:val="24"/>
      <w:szCs w:val="24"/>
    </w:rPr>
  </w:style>
  <w:style w:type="character" w:customStyle="1" w:styleId="25">
    <w:name w:val="Название Знак2"/>
    <w:aliases w:val="Заголовок2 Знак,Название таблица Знак1,Заголовок3 Знак"/>
    <w:basedOn w:val="a0"/>
    <w:link w:val="aff"/>
    <w:rsid w:val="0007567E"/>
    <w:rPr>
      <w:rFonts w:ascii="Times New Roman" w:eastAsia="Times New Roman" w:hAnsi="Times New Roman" w:cs="Times New Roman"/>
      <w:sz w:val="24"/>
      <w:szCs w:val="24"/>
      <w:lang w:eastAsia="ru-RU"/>
    </w:rPr>
  </w:style>
  <w:style w:type="paragraph" w:customStyle="1" w:styleId="26">
    <w:name w:val="2 Глава раздела"/>
    <w:basedOn w:val="ac"/>
    <w:link w:val="27"/>
    <w:qFormat/>
    <w:rsid w:val="0007567E"/>
    <w:pPr>
      <w:ind w:firstLine="709"/>
      <w:jc w:val="both"/>
    </w:pPr>
    <w:rPr>
      <w:sz w:val="26"/>
      <w:szCs w:val="26"/>
    </w:rPr>
  </w:style>
  <w:style w:type="character" w:customStyle="1" w:styleId="27">
    <w:name w:val="2 Глава раздела Знак"/>
    <w:link w:val="26"/>
    <w:rsid w:val="0007567E"/>
    <w:rPr>
      <w:rFonts w:ascii="Times New Roman" w:eastAsia="Times New Roman" w:hAnsi="Times New Roman" w:cs="Times New Roman"/>
      <w:sz w:val="26"/>
      <w:szCs w:val="26"/>
      <w:lang w:eastAsia="ru-RU"/>
    </w:rPr>
  </w:style>
  <w:style w:type="paragraph" w:customStyle="1" w:styleId="aff0">
    <w:name w:val="Для таблицы"/>
    <w:basedOn w:val="a"/>
    <w:next w:val="a"/>
    <w:qFormat/>
    <w:rsid w:val="0007567E"/>
    <w:pPr>
      <w:spacing w:after="0" w:line="240" w:lineRule="auto"/>
      <w:ind w:firstLine="0"/>
      <w:jc w:val="center"/>
    </w:pPr>
    <w:rPr>
      <w:rFonts w:eastAsia="Calibri"/>
      <w:sz w:val="20"/>
      <w:lang w:eastAsia="en-US"/>
    </w:rPr>
  </w:style>
  <w:style w:type="paragraph" w:customStyle="1" w:styleId="aff1">
    <w:name w:val="для таблицы шапка"/>
    <w:basedOn w:val="aff0"/>
    <w:qFormat/>
    <w:rsid w:val="0007567E"/>
    <w:rPr>
      <w:b/>
      <w:lang w:eastAsia="ru-RU"/>
    </w:rPr>
  </w:style>
  <w:style w:type="character" w:customStyle="1" w:styleId="af2">
    <w:name w:val="Название объекта Знак"/>
    <w:aliases w:val="Знак1 Знак Знак Знак Знак,Знак1 Знак Знак Знак1,Таблица - Название объекта Знак,!! Object Novogor !! Знак,Caption Char Знак,Caption Char1 Char1 Char Char Знак,Caption Char Char2 Char1 Char Char Знак, Знак13 Знак,Знак13 Знак"/>
    <w:link w:val="af1"/>
    <w:uiPriority w:val="35"/>
    <w:qFormat/>
    <w:rsid w:val="0007567E"/>
    <w:rPr>
      <w:rFonts w:ascii="Times New Roman" w:eastAsia="Times New Roman" w:hAnsi="Times New Roman" w:cs="Times New Roman"/>
      <w:b/>
      <w:bCs/>
      <w:sz w:val="20"/>
      <w:szCs w:val="20"/>
      <w:lang w:eastAsia="ru-RU"/>
    </w:rPr>
  </w:style>
  <w:style w:type="paragraph" w:customStyle="1" w:styleId="aff2">
    <w:name w:val="Выделение внутри заголовка"/>
    <w:basedOn w:val="a"/>
    <w:next w:val="a"/>
    <w:qFormat/>
    <w:rsid w:val="0007567E"/>
    <w:pPr>
      <w:spacing w:before="240" w:after="120"/>
      <w:jc w:val="both"/>
    </w:pPr>
    <w:rPr>
      <w:rFonts w:eastAsia="Calibri"/>
      <w:b/>
      <w:sz w:val="26"/>
      <w:lang w:eastAsia="en-US"/>
    </w:rPr>
  </w:style>
  <w:style w:type="paragraph" w:styleId="aff3">
    <w:name w:val="TOC Heading"/>
    <w:basedOn w:val="1"/>
    <w:next w:val="a"/>
    <w:uiPriority w:val="39"/>
    <w:unhideWhenUsed/>
    <w:qFormat/>
    <w:rsid w:val="0007567E"/>
    <w:pPr>
      <w:keepNext/>
      <w:numPr>
        <w:numId w:val="0"/>
      </w:numPr>
      <w:spacing w:line="259" w:lineRule="auto"/>
      <w:jc w:val="left"/>
      <w:outlineLvl w:val="9"/>
    </w:pPr>
    <w:rPr>
      <w:rFonts w:ascii="Calibri Light" w:eastAsia="Times New Roman" w:hAnsi="Calibri Light" w:cs="Times New Roman"/>
      <w:b w:val="0"/>
      <w:color w:val="2E74B5"/>
      <w:sz w:val="32"/>
    </w:rPr>
  </w:style>
  <w:style w:type="paragraph" w:styleId="aff4">
    <w:name w:val="No Spacing"/>
    <w:aliases w:val="Title,Заголовок1,!текст,С интервалом и отступом,Доп пункт,Заголовок11"/>
    <w:link w:val="aff5"/>
    <w:qFormat/>
    <w:rsid w:val="0007567E"/>
    <w:pPr>
      <w:spacing w:after="0" w:line="240" w:lineRule="auto"/>
    </w:pPr>
    <w:rPr>
      <w:rFonts w:ascii="Calibri" w:eastAsia="Calibri" w:hAnsi="Calibri" w:cs="Times New Roman"/>
    </w:rPr>
  </w:style>
  <w:style w:type="character" w:customStyle="1" w:styleId="apple-converted-space">
    <w:name w:val="apple-converted-space"/>
    <w:basedOn w:val="a0"/>
    <w:rsid w:val="0007567E"/>
  </w:style>
  <w:style w:type="paragraph" w:customStyle="1" w:styleId="110">
    <w:name w:val="Табличный_боковик_11"/>
    <w:link w:val="111"/>
    <w:qFormat/>
    <w:rsid w:val="0007567E"/>
    <w:pPr>
      <w:spacing w:after="0" w:line="240" w:lineRule="auto"/>
    </w:pPr>
    <w:rPr>
      <w:rFonts w:ascii="Times New Roman" w:eastAsia="Times New Roman" w:hAnsi="Times New Roman" w:cs="Times New Roman"/>
      <w:szCs w:val="24"/>
      <w:lang w:eastAsia="ru-RU"/>
    </w:rPr>
  </w:style>
  <w:style w:type="character" w:customStyle="1" w:styleId="111">
    <w:name w:val="Табличный_боковик_11 Знак"/>
    <w:link w:val="110"/>
    <w:rsid w:val="0007567E"/>
    <w:rPr>
      <w:rFonts w:ascii="Times New Roman" w:eastAsia="Times New Roman" w:hAnsi="Times New Roman" w:cs="Times New Roman"/>
      <w:szCs w:val="24"/>
      <w:lang w:eastAsia="ru-RU"/>
    </w:rPr>
  </w:style>
  <w:style w:type="character" w:customStyle="1" w:styleId="aff5">
    <w:name w:val="Без интервала Знак"/>
    <w:aliases w:val="Title Знак,Заголовок1 Знак,!текст Знак,С интервалом и отступом Знак,Доп пункт Знак,Заголовок11 Знак"/>
    <w:link w:val="aff4"/>
    <w:qFormat/>
    <w:rsid w:val="0007567E"/>
    <w:rPr>
      <w:rFonts w:ascii="Calibri" w:eastAsia="Calibri" w:hAnsi="Calibri" w:cs="Times New Roman"/>
    </w:rPr>
  </w:style>
  <w:style w:type="paragraph" w:customStyle="1" w:styleId="112">
    <w:name w:val="Табличный_таблица_11"/>
    <w:link w:val="113"/>
    <w:qFormat/>
    <w:rsid w:val="0007567E"/>
    <w:pPr>
      <w:spacing w:after="0" w:line="240" w:lineRule="auto"/>
      <w:jc w:val="center"/>
    </w:pPr>
    <w:rPr>
      <w:rFonts w:ascii="Times New Roman" w:eastAsia="Times New Roman" w:hAnsi="Times New Roman" w:cs="Times New Roman"/>
      <w:lang w:eastAsia="ru-RU"/>
    </w:rPr>
  </w:style>
  <w:style w:type="character" w:customStyle="1" w:styleId="113">
    <w:name w:val="Табличный_таблица_11 Знак"/>
    <w:link w:val="112"/>
    <w:rsid w:val="0007567E"/>
    <w:rPr>
      <w:rFonts w:ascii="Times New Roman" w:eastAsia="Times New Roman" w:hAnsi="Times New Roman" w:cs="Times New Roman"/>
      <w:lang w:eastAsia="ru-RU"/>
    </w:rPr>
  </w:style>
  <w:style w:type="character" w:customStyle="1" w:styleId="aff6">
    <w:name w:val="Текст_Обычный"/>
    <w:qFormat/>
    <w:rsid w:val="0007567E"/>
    <w:rPr>
      <w:b w:val="0"/>
    </w:rPr>
  </w:style>
  <w:style w:type="table" w:customStyle="1" w:styleId="15">
    <w:name w:val="Сетка таблицы1"/>
    <w:basedOn w:val="a1"/>
    <w:next w:val="a8"/>
    <w:uiPriority w:val="59"/>
    <w:rsid w:val="0007567E"/>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4">
    <w:name w:val="Нет списка11"/>
    <w:next w:val="a2"/>
    <w:uiPriority w:val="99"/>
    <w:semiHidden/>
    <w:unhideWhenUsed/>
    <w:rsid w:val="0007567E"/>
  </w:style>
  <w:style w:type="table" w:customStyle="1" w:styleId="TableGridReport1">
    <w:name w:val="Table Grid Report1"/>
    <w:basedOn w:val="a1"/>
    <w:next w:val="a8"/>
    <w:uiPriority w:val="59"/>
    <w:rsid w:val="000756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8">
    <w:name w:val="Body Text 2"/>
    <w:basedOn w:val="a"/>
    <w:link w:val="29"/>
    <w:rsid w:val="0007567E"/>
    <w:pPr>
      <w:spacing w:before="60" w:after="0" w:line="240" w:lineRule="auto"/>
      <w:jc w:val="both"/>
    </w:pPr>
    <w:rPr>
      <w:sz w:val="26"/>
      <w:szCs w:val="21"/>
    </w:rPr>
  </w:style>
  <w:style w:type="character" w:customStyle="1" w:styleId="29">
    <w:name w:val="Основной текст 2 Знак"/>
    <w:basedOn w:val="a0"/>
    <w:link w:val="28"/>
    <w:rsid w:val="0007567E"/>
    <w:rPr>
      <w:rFonts w:ascii="Times New Roman" w:eastAsia="Times New Roman" w:hAnsi="Times New Roman" w:cs="Times New Roman"/>
      <w:sz w:val="26"/>
      <w:szCs w:val="21"/>
      <w:lang w:eastAsia="ru-RU"/>
    </w:rPr>
  </w:style>
  <w:style w:type="paragraph" w:styleId="aff7">
    <w:name w:val="Document Map"/>
    <w:basedOn w:val="a"/>
    <w:link w:val="aff8"/>
    <w:rsid w:val="0007567E"/>
    <w:pPr>
      <w:spacing w:after="0" w:line="240" w:lineRule="auto"/>
      <w:ind w:firstLine="0"/>
    </w:pPr>
    <w:rPr>
      <w:rFonts w:ascii="Tahoma" w:eastAsia="Calibri" w:hAnsi="Tahoma" w:cs="Tahoma"/>
      <w:sz w:val="16"/>
      <w:szCs w:val="16"/>
    </w:rPr>
  </w:style>
  <w:style w:type="character" w:customStyle="1" w:styleId="aff8">
    <w:name w:val="Схема документа Знак"/>
    <w:basedOn w:val="a0"/>
    <w:link w:val="aff7"/>
    <w:rsid w:val="0007567E"/>
    <w:rPr>
      <w:rFonts w:ascii="Tahoma" w:eastAsia="Calibri" w:hAnsi="Tahoma" w:cs="Tahoma"/>
      <w:sz w:val="16"/>
      <w:szCs w:val="16"/>
      <w:lang w:eastAsia="ru-RU"/>
    </w:rPr>
  </w:style>
  <w:style w:type="paragraph" w:customStyle="1" w:styleId="font5">
    <w:name w:val="font5"/>
    <w:basedOn w:val="a"/>
    <w:qFormat/>
    <w:rsid w:val="0007567E"/>
    <w:pPr>
      <w:spacing w:before="100" w:beforeAutospacing="1" w:after="100" w:afterAutospacing="1" w:line="240" w:lineRule="auto"/>
      <w:ind w:firstLine="0"/>
    </w:pPr>
    <w:rPr>
      <w:rFonts w:ascii="Calibri" w:hAnsi="Calibri" w:cs="Calibri"/>
      <w:i/>
      <w:iCs/>
      <w:color w:val="000000"/>
      <w:sz w:val="18"/>
      <w:szCs w:val="18"/>
    </w:rPr>
  </w:style>
  <w:style w:type="paragraph" w:customStyle="1" w:styleId="xl77">
    <w:name w:val="xl77"/>
    <w:basedOn w:val="a"/>
    <w:qFormat/>
    <w:rsid w:val="0007567E"/>
    <w:pPr>
      <w:shd w:val="clear" w:color="000000" w:fill="FFFFFF"/>
      <w:spacing w:before="100" w:beforeAutospacing="1" w:after="100" w:afterAutospacing="1" w:line="240" w:lineRule="auto"/>
      <w:ind w:firstLine="0"/>
    </w:pPr>
    <w:rPr>
      <w:sz w:val="24"/>
      <w:szCs w:val="24"/>
    </w:rPr>
  </w:style>
  <w:style w:type="paragraph" w:customStyle="1" w:styleId="xl78">
    <w:name w:val="xl78"/>
    <w:basedOn w:val="a"/>
    <w:qFormat/>
    <w:rsid w:val="0007567E"/>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79">
    <w:name w:val="xl79"/>
    <w:basedOn w:val="a"/>
    <w:qFormat/>
    <w:rsid w:val="0007567E"/>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0">
    <w:name w:val="xl80"/>
    <w:basedOn w:val="a"/>
    <w:qFormat/>
    <w:rsid w:val="0007567E"/>
    <w:pPr>
      <w:pBdr>
        <w:top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1">
    <w:name w:val="xl81"/>
    <w:basedOn w:val="a"/>
    <w:qFormat/>
    <w:rsid w:val="0007567E"/>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2">
    <w:name w:val="xl82"/>
    <w:basedOn w:val="a"/>
    <w:qFormat/>
    <w:rsid w:val="0007567E"/>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sz w:val="18"/>
      <w:szCs w:val="18"/>
    </w:rPr>
  </w:style>
  <w:style w:type="paragraph" w:customStyle="1" w:styleId="xl83">
    <w:name w:val="xl83"/>
    <w:basedOn w:val="a"/>
    <w:qFormat/>
    <w:rsid w:val="0007567E"/>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4">
    <w:name w:val="xl84"/>
    <w:basedOn w:val="a"/>
    <w:qFormat/>
    <w:rsid w:val="0007567E"/>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5">
    <w:name w:val="xl85"/>
    <w:basedOn w:val="a"/>
    <w:qFormat/>
    <w:rsid w:val="0007567E"/>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6">
    <w:name w:val="xl86"/>
    <w:basedOn w:val="a"/>
    <w:qFormat/>
    <w:rsid w:val="0007567E"/>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7">
    <w:name w:val="xl87"/>
    <w:basedOn w:val="a"/>
    <w:qFormat/>
    <w:rsid w:val="0007567E"/>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8">
    <w:name w:val="xl88"/>
    <w:basedOn w:val="a"/>
    <w:qFormat/>
    <w:rsid w:val="0007567E"/>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89">
    <w:name w:val="xl89"/>
    <w:basedOn w:val="a"/>
    <w:qFormat/>
    <w:rsid w:val="0007567E"/>
    <w:pPr>
      <w:pBdr>
        <w:top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Calibri" w:hAnsi="Calibri" w:cs="Calibri"/>
      <w:color w:val="000000"/>
      <w:sz w:val="18"/>
      <w:szCs w:val="18"/>
    </w:rPr>
  </w:style>
  <w:style w:type="paragraph" w:customStyle="1" w:styleId="xl90">
    <w:name w:val="xl90"/>
    <w:basedOn w:val="a"/>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91">
    <w:name w:val="xl91"/>
    <w:basedOn w:val="a"/>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92">
    <w:name w:val="xl92"/>
    <w:basedOn w:val="a"/>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93">
    <w:name w:val="xl93"/>
    <w:basedOn w:val="a"/>
    <w:qFormat/>
    <w:rsid w:val="0007567E"/>
    <w:pPr>
      <w:pBdr>
        <w:top w:val="single" w:sz="8"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94">
    <w:name w:val="xl94"/>
    <w:basedOn w:val="a"/>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95">
    <w:name w:val="xl95"/>
    <w:basedOn w:val="a"/>
    <w:qFormat/>
    <w:rsid w:val="0007567E"/>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96">
    <w:name w:val="xl96"/>
    <w:basedOn w:val="a"/>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0"/>
      <w:szCs w:val="20"/>
    </w:rPr>
  </w:style>
  <w:style w:type="paragraph" w:customStyle="1" w:styleId="xl97">
    <w:name w:val="xl97"/>
    <w:basedOn w:val="a"/>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98">
    <w:name w:val="xl98"/>
    <w:basedOn w:val="a"/>
    <w:qFormat/>
    <w:rsid w:val="0007567E"/>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99">
    <w:name w:val="xl99"/>
    <w:basedOn w:val="a"/>
    <w:qFormat/>
    <w:rsid w:val="0007567E"/>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0">
    <w:name w:val="xl100"/>
    <w:basedOn w:val="a"/>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1">
    <w:name w:val="xl101"/>
    <w:basedOn w:val="a"/>
    <w:qFormat/>
    <w:rsid w:val="0007567E"/>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2">
    <w:name w:val="xl102"/>
    <w:basedOn w:val="a"/>
    <w:qFormat/>
    <w:rsid w:val="0007567E"/>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3">
    <w:name w:val="xl103"/>
    <w:basedOn w:val="a"/>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104">
    <w:name w:val="xl104"/>
    <w:basedOn w:val="a"/>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105">
    <w:name w:val="xl105"/>
    <w:basedOn w:val="a"/>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6">
    <w:name w:val="xl106"/>
    <w:basedOn w:val="a"/>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107">
    <w:name w:val="xl107"/>
    <w:basedOn w:val="a"/>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24"/>
      <w:szCs w:val="24"/>
    </w:rPr>
  </w:style>
  <w:style w:type="paragraph" w:customStyle="1" w:styleId="xl108">
    <w:name w:val="xl108"/>
    <w:basedOn w:val="a"/>
    <w:qFormat/>
    <w:rsid w:val="0007567E"/>
    <w:pPr>
      <w:shd w:val="clear" w:color="000000" w:fill="FFFFFF"/>
      <w:spacing w:before="100" w:beforeAutospacing="1" w:after="100" w:afterAutospacing="1" w:line="240" w:lineRule="auto"/>
      <w:ind w:firstLine="0"/>
    </w:pPr>
    <w:rPr>
      <w:sz w:val="24"/>
      <w:szCs w:val="24"/>
    </w:rPr>
  </w:style>
  <w:style w:type="paragraph" w:customStyle="1" w:styleId="xl109">
    <w:name w:val="xl109"/>
    <w:basedOn w:val="a"/>
    <w:qFormat/>
    <w:rsid w:val="0007567E"/>
    <w:pPr>
      <w:pBdr>
        <w:top w:val="single" w:sz="8"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18"/>
      <w:szCs w:val="18"/>
    </w:rPr>
  </w:style>
  <w:style w:type="paragraph" w:customStyle="1" w:styleId="xl110">
    <w:name w:val="xl110"/>
    <w:basedOn w:val="a"/>
    <w:qFormat/>
    <w:rsid w:val="0007567E"/>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sz w:val="18"/>
      <w:szCs w:val="18"/>
    </w:rPr>
  </w:style>
  <w:style w:type="paragraph" w:customStyle="1" w:styleId="xl111">
    <w:name w:val="xl111"/>
    <w:basedOn w:val="a"/>
    <w:qFormat/>
    <w:rsid w:val="0007567E"/>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18"/>
      <w:szCs w:val="18"/>
    </w:rPr>
  </w:style>
  <w:style w:type="paragraph" w:customStyle="1" w:styleId="xl112">
    <w:name w:val="xl112"/>
    <w:basedOn w:val="a"/>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16"/>
      <w:szCs w:val="16"/>
    </w:rPr>
  </w:style>
  <w:style w:type="paragraph" w:customStyle="1" w:styleId="xl113">
    <w:name w:val="xl113"/>
    <w:basedOn w:val="a"/>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sz w:val="16"/>
      <w:szCs w:val="16"/>
    </w:rPr>
  </w:style>
  <w:style w:type="paragraph" w:customStyle="1" w:styleId="16">
    <w:name w:val="Абзац списка1"/>
    <w:basedOn w:val="a"/>
    <w:qFormat/>
    <w:rsid w:val="0007567E"/>
    <w:pPr>
      <w:spacing w:before="120" w:line="276" w:lineRule="auto"/>
      <w:ind w:left="720" w:firstLine="425"/>
      <w:contextualSpacing/>
      <w:jc w:val="both"/>
    </w:pPr>
    <w:rPr>
      <w:rFonts w:ascii="Calibri" w:hAnsi="Calibri"/>
      <w:sz w:val="22"/>
    </w:rPr>
  </w:style>
  <w:style w:type="character" w:customStyle="1" w:styleId="aff9">
    <w:name w:val="Основной текст_"/>
    <w:link w:val="72"/>
    <w:locked/>
    <w:rsid w:val="0007567E"/>
    <w:rPr>
      <w:rFonts w:ascii="Arial" w:hAnsi="Arial" w:cs="Arial"/>
      <w:shd w:val="clear" w:color="auto" w:fill="FFFFFF"/>
    </w:rPr>
  </w:style>
  <w:style w:type="paragraph" w:customStyle="1" w:styleId="72">
    <w:name w:val="Основной текст7"/>
    <w:basedOn w:val="a"/>
    <w:link w:val="aff9"/>
    <w:uiPriority w:val="99"/>
    <w:qFormat/>
    <w:rsid w:val="0007567E"/>
    <w:pPr>
      <w:widowControl w:val="0"/>
      <w:shd w:val="clear" w:color="auto" w:fill="FFFFFF"/>
      <w:spacing w:before="4380" w:after="0" w:line="240" w:lineRule="atLeast"/>
      <w:ind w:firstLine="0"/>
      <w:jc w:val="center"/>
    </w:pPr>
    <w:rPr>
      <w:rFonts w:ascii="Arial" w:eastAsiaTheme="minorHAnsi" w:hAnsi="Arial" w:cs="Arial"/>
      <w:sz w:val="22"/>
      <w:lang w:eastAsia="en-US"/>
    </w:rPr>
  </w:style>
  <w:style w:type="character" w:styleId="affa">
    <w:name w:val="FollowedHyperlink"/>
    <w:uiPriority w:val="99"/>
    <w:unhideWhenUsed/>
    <w:rsid w:val="0007567E"/>
    <w:rPr>
      <w:color w:val="800080"/>
      <w:u w:val="single"/>
    </w:rPr>
  </w:style>
  <w:style w:type="paragraph" w:customStyle="1" w:styleId="font6">
    <w:name w:val="font6"/>
    <w:basedOn w:val="a"/>
    <w:qFormat/>
    <w:rsid w:val="0007567E"/>
    <w:pPr>
      <w:spacing w:before="100" w:beforeAutospacing="1" w:after="100" w:afterAutospacing="1" w:line="240" w:lineRule="auto"/>
      <w:ind w:firstLine="0"/>
    </w:pPr>
    <w:rPr>
      <w:rFonts w:ascii="Calibri" w:hAnsi="Calibri" w:cs="Calibri"/>
      <w:sz w:val="16"/>
      <w:szCs w:val="16"/>
    </w:rPr>
  </w:style>
  <w:style w:type="paragraph" w:customStyle="1" w:styleId="xl114">
    <w:name w:val="xl114"/>
    <w:basedOn w:val="a"/>
    <w:qFormat/>
    <w:rsid w:val="0007567E"/>
    <w:pPr>
      <w:pBdr>
        <w:top w:val="single" w:sz="8" w:space="0" w:color="000000"/>
        <w:left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customStyle="1" w:styleId="xl115">
    <w:name w:val="xl115"/>
    <w:basedOn w:val="a"/>
    <w:qFormat/>
    <w:rsid w:val="0007567E"/>
    <w:pPr>
      <w:pBdr>
        <w:left w:val="single" w:sz="8" w:space="0" w:color="000000"/>
        <w:bottom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customStyle="1" w:styleId="xl116">
    <w:name w:val="xl116"/>
    <w:basedOn w:val="a"/>
    <w:qFormat/>
    <w:rsid w:val="0007567E"/>
    <w:pPr>
      <w:pBdr>
        <w:top w:val="single" w:sz="8" w:space="0" w:color="000000"/>
        <w:left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customStyle="1" w:styleId="xl117">
    <w:name w:val="xl117"/>
    <w:basedOn w:val="a"/>
    <w:qFormat/>
    <w:rsid w:val="0007567E"/>
    <w:pPr>
      <w:pBdr>
        <w:left w:val="single" w:sz="8" w:space="0" w:color="000000"/>
        <w:bottom w:val="single" w:sz="8" w:space="0" w:color="000000"/>
        <w:right w:val="single" w:sz="8" w:space="0" w:color="000000"/>
      </w:pBdr>
      <w:spacing w:before="100" w:beforeAutospacing="1" w:after="100" w:afterAutospacing="1" w:line="240" w:lineRule="auto"/>
      <w:ind w:firstLine="0"/>
      <w:jc w:val="center"/>
      <w:textAlignment w:val="center"/>
    </w:pPr>
    <w:rPr>
      <w:rFonts w:ascii="Calibri" w:hAnsi="Calibri" w:cs="Calibri"/>
      <w:sz w:val="16"/>
      <w:szCs w:val="16"/>
    </w:rPr>
  </w:style>
  <w:style w:type="paragraph" w:customStyle="1" w:styleId="310">
    <w:name w:val="Оглавление 31"/>
    <w:basedOn w:val="a"/>
    <w:next w:val="a"/>
    <w:autoRedefine/>
    <w:uiPriority w:val="39"/>
    <w:unhideWhenUsed/>
    <w:qFormat/>
    <w:rsid w:val="0007567E"/>
    <w:pPr>
      <w:spacing w:after="100" w:line="276" w:lineRule="auto"/>
      <w:ind w:left="440" w:firstLine="0"/>
    </w:pPr>
    <w:rPr>
      <w:rFonts w:ascii="Calibri" w:hAnsi="Calibri"/>
      <w:sz w:val="22"/>
    </w:rPr>
  </w:style>
  <w:style w:type="paragraph" w:customStyle="1" w:styleId="410">
    <w:name w:val="Оглавление 41"/>
    <w:basedOn w:val="a"/>
    <w:next w:val="a"/>
    <w:autoRedefine/>
    <w:uiPriority w:val="39"/>
    <w:unhideWhenUsed/>
    <w:qFormat/>
    <w:rsid w:val="0007567E"/>
    <w:pPr>
      <w:spacing w:after="100" w:line="276" w:lineRule="auto"/>
      <w:ind w:left="660" w:firstLine="0"/>
    </w:pPr>
    <w:rPr>
      <w:rFonts w:ascii="Calibri" w:hAnsi="Calibri"/>
      <w:sz w:val="22"/>
    </w:rPr>
  </w:style>
  <w:style w:type="paragraph" w:customStyle="1" w:styleId="510">
    <w:name w:val="Оглавление 51"/>
    <w:basedOn w:val="a"/>
    <w:next w:val="a"/>
    <w:autoRedefine/>
    <w:uiPriority w:val="39"/>
    <w:unhideWhenUsed/>
    <w:qFormat/>
    <w:rsid w:val="0007567E"/>
    <w:pPr>
      <w:spacing w:after="100" w:line="276" w:lineRule="auto"/>
      <w:ind w:left="880" w:firstLine="0"/>
    </w:pPr>
    <w:rPr>
      <w:rFonts w:ascii="Calibri" w:hAnsi="Calibri"/>
      <w:sz w:val="22"/>
    </w:rPr>
  </w:style>
  <w:style w:type="paragraph" w:customStyle="1" w:styleId="610">
    <w:name w:val="Оглавление 61"/>
    <w:basedOn w:val="a"/>
    <w:next w:val="a"/>
    <w:autoRedefine/>
    <w:uiPriority w:val="39"/>
    <w:unhideWhenUsed/>
    <w:qFormat/>
    <w:rsid w:val="0007567E"/>
    <w:pPr>
      <w:spacing w:after="100" w:line="276" w:lineRule="auto"/>
      <w:ind w:left="1100" w:firstLine="0"/>
    </w:pPr>
    <w:rPr>
      <w:rFonts w:ascii="Calibri" w:hAnsi="Calibri"/>
      <w:sz w:val="22"/>
    </w:rPr>
  </w:style>
  <w:style w:type="paragraph" w:customStyle="1" w:styleId="710">
    <w:name w:val="Оглавление 71"/>
    <w:basedOn w:val="a"/>
    <w:next w:val="a"/>
    <w:autoRedefine/>
    <w:uiPriority w:val="39"/>
    <w:unhideWhenUsed/>
    <w:qFormat/>
    <w:rsid w:val="0007567E"/>
    <w:pPr>
      <w:spacing w:after="100" w:line="276" w:lineRule="auto"/>
      <w:ind w:left="1320" w:firstLine="0"/>
    </w:pPr>
    <w:rPr>
      <w:rFonts w:ascii="Calibri" w:hAnsi="Calibri"/>
      <w:sz w:val="22"/>
    </w:rPr>
  </w:style>
  <w:style w:type="paragraph" w:customStyle="1" w:styleId="810">
    <w:name w:val="Оглавление 81"/>
    <w:basedOn w:val="a"/>
    <w:next w:val="a"/>
    <w:autoRedefine/>
    <w:uiPriority w:val="39"/>
    <w:unhideWhenUsed/>
    <w:qFormat/>
    <w:rsid w:val="0007567E"/>
    <w:pPr>
      <w:spacing w:after="100" w:line="276" w:lineRule="auto"/>
      <w:ind w:left="1540" w:firstLine="0"/>
    </w:pPr>
    <w:rPr>
      <w:rFonts w:ascii="Calibri" w:hAnsi="Calibri"/>
      <w:sz w:val="22"/>
    </w:rPr>
  </w:style>
  <w:style w:type="character" w:customStyle="1" w:styleId="affb">
    <w:name w:val="Текст сноски Знак"/>
    <w:aliases w:val="Table_Footnote_last Знак Знак1,Table_Footnote_last Знак Знак Знак,Table_Footnote_last Знак1,Знак Знак Знак Знак Знак Знак Знак Знак Знак Знак Знак Знак Знак Знак Знак Знак Знак Знак Знак Знак Знак Знак,Текст сноски Знак Знак Знак"/>
    <w:link w:val="affc"/>
    <w:locked/>
    <w:rsid w:val="0007567E"/>
    <w:rPr>
      <w:rFonts w:ascii="TimesET" w:hAnsi="TimesET" w:cs="TimesET"/>
      <w:kern w:val="24"/>
    </w:rPr>
  </w:style>
  <w:style w:type="paragraph" w:styleId="affc">
    <w:name w:val="footnote text"/>
    <w:aliases w:val="Table_Footnote_last Знак,Table_Footnote_last Знак Знак,Table_Footnote_last,Знак Знак Знак Знак Знак Знак Знак Знак Знак Знак Знак Знак Знак Знак Знак Знак Знак Знак Знак Знак Знак,Текст сноски Знак Знак,Текст сноски Знак1 Знак Знак"/>
    <w:basedOn w:val="a"/>
    <w:link w:val="affb"/>
    <w:unhideWhenUsed/>
    <w:qFormat/>
    <w:rsid w:val="0007567E"/>
    <w:pPr>
      <w:keepLines/>
      <w:spacing w:before="120" w:after="120" w:line="240" w:lineRule="auto"/>
      <w:ind w:firstLine="567"/>
      <w:jc w:val="both"/>
    </w:pPr>
    <w:rPr>
      <w:rFonts w:ascii="TimesET" w:eastAsiaTheme="minorHAnsi" w:hAnsi="TimesET" w:cs="TimesET"/>
      <w:kern w:val="24"/>
      <w:sz w:val="22"/>
      <w:lang w:eastAsia="en-US"/>
    </w:rPr>
  </w:style>
  <w:style w:type="character" w:customStyle="1" w:styleId="17">
    <w:name w:val="Текст сноски Знак1"/>
    <w:aliases w:val="Table_Footnote_last Знак Знак2,Table_Footnote_last Знак Знак Знак1,Table_Footnote_last Знак2,Знак Знак Знак Знак2,Знак Знак Знак Знак Знак Знак Знак Знак Знак Знак Знак Знак Знак Знак Знак Знак Знак Знак Знак Знак Знак Знак2,h2 Знак1"/>
    <w:basedOn w:val="a0"/>
    <w:rsid w:val="0007567E"/>
    <w:rPr>
      <w:rFonts w:ascii="Times New Roman" w:eastAsia="Times New Roman" w:hAnsi="Times New Roman" w:cs="Times New Roman"/>
      <w:sz w:val="20"/>
      <w:szCs w:val="20"/>
      <w:lang w:eastAsia="ru-RU"/>
    </w:rPr>
  </w:style>
  <w:style w:type="character" w:customStyle="1" w:styleId="affd">
    <w:name w:val="Текст Знак"/>
    <w:aliases w:val="Знак7 Знак"/>
    <w:link w:val="affe"/>
    <w:uiPriority w:val="99"/>
    <w:locked/>
    <w:rsid w:val="0007567E"/>
    <w:rPr>
      <w:rFonts w:ascii="Courier New" w:hAnsi="Courier New" w:cs="Courier New"/>
    </w:rPr>
  </w:style>
  <w:style w:type="paragraph" w:styleId="affe">
    <w:name w:val="Plain Text"/>
    <w:aliases w:val="Знак7"/>
    <w:basedOn w:val="a"/>
    <w:link w:val="affd"/>
    <w:uiPriority w:val="99"/>
    <w:unhideWhenUsed/>
    <w:qFormat/>
    <w:rsid w:val="0007567E"/>
    <w:pPr>
      <w:spacing w:after="0" w:line="240" w:lineRule="auto"/>
      <w:ind w:firstLine="0"/>
    </w:pPr>
    <w:rPr>
      <w:rFonts w:ascii="Courier New" w:eastAsiaTheme="minorHAnsi" w:hAnsi="Courier New" w:cs="Courier New"/>
      <w:sz w:val="22"/>
      <w:lang w:eastAsia="en-US"/>
    </w:rPr>
  </w:style>
  <w:style w:type="character" w:customStyle="1" w:styleId="18">
    <w:name w:val="Текст Знак1"/>
    <w:aliases w:val="Знак7 Знак1,Текст Знак Знак"/>
    <w:basedOn w:val="a0"/>
    <w:rsid w:val="0007567E"/>
    <w:rPr>
      <w:rFonts w:ascii="Consolas" w:eastAsia="Times New Roman" w:hAnsi="Consolas" w:cs="Consolas"/>
      <w:sz w:val="21"/>
      <w:szCs w:val="21"/>
      <w:lang w:eastAsia="ru-RU"/>
    </w:rPr>
  </w:style>
  <w:style w:type="paragraph" w:customStyle="1" w:styleId="ConsPlusCell">
    <w:name w:val="ConsPlusCell"/>
    <w:qFormat/>
    <w:rsid w:val="0007567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xl63">
    <w:name w:val="xl63"/>
    <w:basedOn w:val="a"/>
    <w:qFormat/>
    <w:rsid w:val="0007567E"/>
    <w:pPr>
      <w:spacing w:before="100" w:beforeAutospacing="1" w:after="100" w:afterAutospacing="1" w:line="240" w:lineRule="auto"/>
      <w:ind w:firstLine="0"/>
    </w:pPr>
    <w:rPr>
      <w:sz w:val="24"/>
      <w:szCs w:val="24"/>
    </w:rPr>
  </w:style>
  <w:style w:type="paragraph" w:customStyle="1" w:styleId="xl64">
    <w:name w:val="xl64"/>
    <w:basedOn w:val="a"/>
    <w:qFormat/>
    <w:rsid w:val="0007567E"/>
    <w:pPr>
      <w:pBdr>
        <w:top w:val="single" w:sz="4" w:space="0" w:color="000000"/>
        <w:left w:val="single" w:sz="4" w:space="0" w:color="000000"/>
        <w:bottom w:val="single" w:sz="4" w:space="0" w:color="000000"/>
        <w:right w:val="single" w:sz="4" w:space="0" w:color="000000"/>
      </w:pBdr>
      <w:shd w:val="clear" w:color="auto" w:fill="C0C0C0"/>
      <w:spacing w:before="100" w:beforeAutospacing="1" w:after="100" w:afterAutospacing="1" w:line="240" w:lineRule="auto"/>
      <w:ind w:firstLine="0"/>
      <w:jc w:val="center"/>
    </w:pPr>
    <w:rPr>
      <w:b/>
      <w:bCs/>
      <w:color w:val="000000"/>
      <w:sz w:val="20"/>
      <w:szCs w:val="20"/>
    </w:rPr>
  </w:style>
  <w:style w:type="paragraph" w:customStyle="1" w:styleId="xl65">
    <w:name w:val="xl65"/>
    <w:basedOn w:val="a"/>
    <w:qFormat/>
    <w:rsid w:val="0007567E"/>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line="240" w:lineRule="auto"/>
      <w:ind w:firstLine="0"/>
      <w:jc w:val="center"/>
    </w:pPr>
    <w:rPr>
      <w:color w:val="000000"/>
      <w:sz w:val="20"/>
      <w:szCs w:val="20"/>
    </w:rPr>
  </w:style>
  <w:style w:type="paragraph" w:customStyle="1" w:styleId="xl66">
    <w:name w:val="xl66"/>
    <w:basedOn w:val="a"/>
    <w:qFormat/>
    <w:rsid w:val="0007567E"/>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line="240" w:lineRule="auto"/>
      <w:ind w:firstLine="0"/>
      <w:jc w:val="center"/>
    </w:pPr>
    <w:rPr>
      <w:color w:val="000000"/>
      <w:sz w:val="20"/>
      <w:szCs w:val="20"/>
    </w:rPr>
  </w:style>
  <w:style w:type="paragraph" w:customStyle="1" w:styleId="xl67">
    <w:name w:val="xl67"/>
    <w:basedOn w:val="a"/>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68">
    <w:name w:val="xl68"/>
    <w:basedOn w:val="a"/>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69">
    <w:name w:val="xl69"/>
    <w:basedOn w:val="a"/>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70">
    <w:name w:val="xl70"/>
    <w:basedOn w:val="a"/>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xl71">
    <w:name w:val="xl71"/>
    <w:basedOn w:val="a"/>
    <w:qFormat/>
    <w:rsid w:val="0007567E"/>
    <w:pPr>
      <w:spacing w:before="100" w:beforeAutospacing="1" w:after="100" w:afterAutospacing="1" w:line="240" w:lineRule="auto"/>
      <w:ind w:firstLine="0"/>
      <w:jc w:val="center"/>
    </w:pPr>
    <w:rPr>
      <w:sz w:val="24"/>
      <w:szCs w:val="24"/>
    </w:rPr>
  </w:style>
  <w:style w:type="paragraph" w:customStyle="1" w:styleId="xl72">
    <w:name w:val="xl72"/>
    <w:basedOn w:val="a"/>
    <w:qFormat/>
    <w:rsid w:val="0007567E"/>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line="240" w:lineRule="auto"/>
      <w:ind w:firstLine="0"/>
      <w:jc w:val="center"/>
    </w:pPr>
    <w:rPr>
      <w:sz w:val="24"/>
      <w:szCs w:val="24"/>
    </w:rPr>
  </w:style>
  <w:style w:type="paragraph" w:customStyle="1" w:styleId="xl73">
    <w:name w:val="xl73"/>
    <w:basedOn w:val="a"/>
    <w:qFormat/>
    <w:rsid w:val="0007567E"/>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line="240" w:lineRule="auto"/>
      <w:ind w:firstLine="0"/>
      <w:jc w:val="center"/>
    </w:pPr>
    <w:rPr>
      <w:sz w:val="24"/>
      <w:szCs w:val="24"/>
    </w:rPr>
  </w:style>
  <w:style w:type="paragraph" w:customStyle="1" w:styleId="xl74">
    <w:name w:val="xl74"/>
    <w:basedOn w:val="a"/>
    <w:qFormat/>
    <w:rsid w:val="0007567E"/>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line="240" w:lineRule="auto"/>
      <w:ind w:firstLine="0"/>
      <w:jc w:val="center"/>
    </w:pPr>
    <w:rPr>
      <w:sz w:val="24"/>
      <w:szCs w:val="24"/>
    </w:rPr>
  </w:style>
  <w:style w:type="paragraph" w:customStyle="1" w:styleId="xl75">
    <w:name w:val="xl75"/>
    <w:basedOn w:val="a"/>
    <w:qFormat/>
    <w:rsid w:val="0007567E"/>
    <w:pPr>
      <w:shd w:val="clear" w:color="auto" w:fill="FFCC99"/>
      <w:spacing w:before="100" w:beforeAutospacing="1" w:after="100" w:afterAutospacing="1" w:line="240" w:lineRule="auto"/>
      <w:ind w:firstLine="0"/>
      <w:jc w:val="center"/>
    </w:pPr>
    <w:rPr>
      <w:sz w:val="24"/>
      <w:szCs w:val="24"/>
    </w:rPr>
  </w:style>
  <w:style w:type="paragraph" w:customStyle="1" w:styleId="xl76">
    <w:name w:val="xl76"/>
    <w:basedOn w:val="a"/>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color w:val="FF0000"/>
      <w:sz w:val="24"/>
      <w:szCs w:val="24"/>
    </w:rPr>
  </w:style>
  <w:style w:type="character" w:customStyle="1" w:styleId="afff">
    <w:name w:val="Просто текст Знак"/>
    <w:link w:val="afff0"/>
    <w:locked/>
    <w:rsid w:val="0007567E"/>
    <w:rPr>
      <w:rFonts w:ascii="Arial" w:hAnsi="Arial" w:cs="Arial"/>
      <w:szCs w:val="24"/>
    </w:rPr>
  </w:style>
  <w:style w:type="paragraph" w:customStyle="1" w:styleId="afff0">
    <w:name w:val="Просто текст"/>
    <w:basedOn w:val="aa"/>
    <w:link w:val="afff"/>
    <w:qFormat/>
    <w:rsid w:val="0007567E"/>
    <w:pPr>
      <w:spacing w:before="60" w:after="60" w:line="260" w:lineRule="atLeast"/>
      <w:jc w:val="both"/>
    </w:pPr>
    <w:rPr>
      <w:rFonts w:ascii="Arial" w:eastAsiaTheme="minorHAnsi" w:hAnsi="Arial" w:cs="Arial"/>
      <w:sz w:val="22"/>
      <w:lang w:eastAsia="en-US"/>
    </w:rPr>
  </w:style>
  <w:style w:type="paragraph" w:customStyle="1" w:styleId="CharChar">
    <w:name w:val="Char Char Знак Знак Знак Знак Знак Знак"/>
    <w:basedOn w:val="a"/>
    <w:uiPriority w:val="99"/>
    <w:qFormat/>
    <w:rsid w:val="0007567E"/>
    <w:pPr>
      <w:spacing w:after="160" w:line="240" w:lineRule="exact"/>
      <w:ind w:firstLine="0"/>
    </w:pPr>
    <w:rPr>
      <w:rFonts w:ascii="Verdana" w:hAnsi="Verdana" w:cs="Verdana"/>
      <w:sz w:val="20"/>
      <w:szCs w:val="20"/>
      <w:lang w:val="en-US" w:eastAsia="en-US"/>
    </w:rPr>
  </w:style>
  <w:style w:type="paragraph" w:customStyle="1" w:styleId="19">
    <w:name w:val="1 подзаголовки таблиц"/>
    <w:basedOn w:val="a"/>
    <w:uiPriority w:val="99"/>
    <w:qFormat/>
    <w:rsid w:val="0007567E"/>
    <w:pPr>
      <w:spacing w:after="0" w:line="240" w:lineRule="auto"/>
      <w:ind w:firstLine="0"/>
      <w:jc w:val="center"/>
    </w:pPr>
    <w:rPr>
      <w:rFonts w:ascii="Calibri" w:hAnsi="Calibri" w:cs="Calibri"/>
      <w:b/>
      <w:bCs/>
      <w:sz w:val="24"/>
      <w:szCs w:val="24"/>
      <w:lang w:eastAsia="ar-SA"/>
    </w:rPr>
  </w:style>
  <w:style w:type="paragraph" w:customStyle="1" w:styleId="1a">
    <w:name w:val="1 стиль таблицы"/>
    <w:basedOn w:val="a"/>
    <w:uiPriority w:val="99"/>
    <w:qFormat/>
    <w:rsid w:val="0007567E"/>
    <w:pPr>
      <w:spacing w:after="0" w:line="240" w:lineRule="auto"/>
      <w:ind w:firstLine="0"/>
      <w:jc w:val="center"/>
    </w:pPr>
    <w:rPr>
      <w:rFonts w:ascii="Calibri" w:hAnsi="Calibri" w:cs="Calibri"/>
      <w:sz w:val="24"/>
      <w:szCs w:val="24"/>
      <w:lang w:eastAsia="ar-SA"/>
    </w:rPr>
  </w:style>
  <w:style w:type="paragraph" w:customStyle="1" w:styleId="1b">
    <w:name w:val="1 стиль таблицы по левому краю"/>
    <w:basedOn w:val="1a"/>
    <w:uiPriority w:val="99"/>
    <w:qFormat/>
    <w:rsid w:val="0007567E"/>
    <w:pPr>
      <w:jc w:val="left"/>
    </w:pPr>
  </w:style>
  <w:style w:type="paragraph" w:customStyle="1" w:styleId="1c">
    <w:name w:val="1 Основной текст"/>
    <w:basedOn w:val="a"/>
    <w:uiPriority w:val="99"/>
    <w:qFormat/>
    <w:rsid w:val="0007567E"/>
    <w:pPr>
      <w:spacing w:after="0" w:line="276" w:lineRule="auto"/>
      <w:jc w:val="both"/>
    </w:pPr>
    <w:rPr>
      <w:rFonts w:ascii="Calibri" w:hAnsi="Calibri" w:cs="Calibri"/>
      <w:sz w:val="24"/>
      <w:szCs w:val="24"/>
      <w:lang w:eastAsia="ar-SA"/>
    </w:rPr>
  </w:style>
  <w:style w:type="paragraph" w:customStyle="1" w:styleId="1d">
    <w:name w:val="1 жирный текст"/>
    <w:basedOn w:val="a"/>
    <w:uiPriority w:val="99"/>
    <w:qFormat/>
    <w:rsid w:val="0007567E"/>
    <w:pPr>
      <w:spacing w:after="0" w:line="312" w:lineRule="auto"/>
    </w:pPr>
    <w:rPr>
      <w:rFonts w:ascii="Calibri" w:hAnsi="Calibri" w:cs="Calibri"/>
      <w:b/>
      <w:bCs/>
      <w:sz w:val="24"/>
      <w:szCs w:val="24"/>
    </w:rPr>
  </w:style>
  <w:style w:type="paragraph" w:customStyle="1" w:styleId="textn">
    <w:name w:val="textn"/>
    <w:basedOn w:val="a"/>
    <w:uiPriority w:val="99"/>
    <w:qFormat/>
    <w:rsid w:val="0007567E"/>
    <w:pPr>
      <w:spacing w:before="100" w:beforeAutospacing="1" w:after="100" w:afterAutospacing="1" w:line="240" w:lineRule="auto"/>
      <w:ind w:firstLine="0"/>
    </w:pPr>
    <w:rPr>
      <w:sz w:val="24"/>
      <w:szCs w:val="24"/>
    </w:rPr>
  </w:style>
  <w:style w:type="paragraph" w:customStyle="1" w:styleId="font7">
    <w:name w:val="font7"/>
    <w:basedOn w:val="a"/>
    <w:qFormat/>
    <w:rsid w:val="0007567E"/>
    <w:pPr>
      <w:spacing w:before="100" w:beforeAutospacing="1" w:after="100" w:afterAutospacing="1" w:line="240" w:lineRule="auto"/>
      <w:ind w:firstLine="0"/>
    </w:pPr>
    <w:rPr>
      <w:sz w:val="16"/>
      <w:szCs w:val="16"/>
    </w:rPr>
  </w:style>
  <w:style w:type="paragraph" w:customStyle="1" w:styleId="font8">
    <w:name w:val="font8"/>
    <w:basedOn w:val="a"/>
    <w:qFormat/>
    <w:rsid w:val="0007567E"/>
    <w:pPr>
      <w:spacing w:before="100" w:beforeAutospacing="1" w:after="100" w:afterAutospacing="1" w:line="240" w:lineRule="auto"/>
      <w:ind w:firstLine="0"/>
    </w:pPr>
    <w:rPr>
      <w:szCs w:val="28"/>
    </w:rPr>
  </w:style>
  <w:style w:type="paragraph" w:customStyle="1" w:styleId="font9">
    <w:name w:val="font9"/>
    <w:basedOn w:val="a"/>
    <w:qFormat/>
    <w:rsid w:val="0007567E"/>
    <w:pPr>
      <w:spacing w:before="100" w:beforeAutospacing="1" w:after="100" w:afterAutospacing="1" w:line="240" w:lineRule="auto"/>
      <w:ind w:firstLine="0"/>
    </w:pPr>
    <w:rPr>
      <w:rFonts w:ascii="Arial CYR" w:hAnsi="Arial CYR" w:cs="Arial CYR"/>
      <w:sz w:val="18"/>
      <w:szCs w:val="18"/>
    </w:rPr>
  </w:style>
  <w:style w:type="paragraph" w:customStyle="1" w:styleId="font10">
    <w:name w:val="font10"/>
    <w:basedOn w:val="a"/>
    <w:qFormat/>
    <w:rsid w:val="0007567E"/>
    <w:pPr>
      <w:spacing w:before="100" w:beforeAutospacing="1" w:after="100" w:afterAutospacing="1" w:line="240" w:lineRule="auto"/>
      <w:ind w:firstLine="0"/>
    </w:pPr>
    <w:rPr>
      <w:rFonts w:ascii="Arial CYR" w:hAnsi="Arial CYR" w:cs="Arial CYR"/>
      <w:sz w:val="14"/>
      <w:szCs w:val="14"/>
    </w:rPr>
  </w:style>
  <w:style w:type="paragraph" w:customStyle="1" w:styleId="font11">
    <w:name w:val="font11"/>
    <w:basedOn w:val="a"/>
    <w:qFormat/>
    <w:rsid w:val="0007567E"/>
    <w:pPr>
      <w:spacing w:before="100" w:beforeAutospacing="1" w:after="100" w:afterAutospacing="1" w:line="240" w:lineRule="auto"/>
      <w:ind w:firstLine="0"/>
    </w:pPr>
    <w:rPr>
      <w:rFonts w:ascii="Arial CYR" w:hAnsi="Arial CYR" w:cs="Arial CYR"/>
      <w:sz w:val="14"/>
      <w:szCs w:val="14"/>
    </w:rPr>
  </w:style>
  <w:style w:type="paragraph" w:customStyle="1" w:styleId="font12">
    <w:name w:val="font12"/>
    <w:basedOn w:val="a"/>
    <w:qFormat/>
    <w:rsid w:val="0007567E"/>
    <w:pPr>
      <w:spacing w:before="100" w:beforeAutospacing="1" w:after="100" w:afterAutospacing="1" w:line="240" w:lineRule="auto"/>
      <w:ind w:firstLine="0"/>
    </w:pPr>
    <w:rPr>
      <w:rFonts w:ascii="Arial CYR" w:hAnsi="Arial CYR" w:cs="Arial CYR"/>
      <w:sz w:val="18"/>
      <w:szCs w:val="18"/>
    </w:rPr>
  </w:style>
  <w:style w:type="paragraph" w:customStyle="1" w:styleId="font13">
    <w:name w:val="font13"/>
    <w:basedOn w:val="a"/>
    <w:qFormat/>
    <w:rsid w:val="0007567E"/>
    <w:pPr>
      <w:spacing w:before="100" w:beforeAutospacing="1" w:after="100" w:afterAutospacing="1" w:line="240" w:lineRule="auto"/>
      <w:ind w:firstLine="0"/>
    </w:pPr>
    <w:rPr>
      <w:rFonts w:ascii="Arial CYR" w:hAnsi="Arial CYR" w:cs="Arial CYR"/>
      <w:b/>
      <w:bCs/>
      <w:sz w:val="18"/>
      <w:szCs w:val="18"/>
    </w:rPr>
  </w:style>
  <w:style w:type="paragraph" w:customStyle="1" w:styleId="font14">
    <w:name w:val="font14"/>
    <w:basedOn w:val="a"/>
    <w:qFormat/>
    <w:rsid w:val="0007567E"/>
    <w:pPr>
      <w:spacing w:before="100" w:beforeAutospacing="1" w:after="100" w:afterAutospacing="1" w:line="240" w:lineRule="auto"/>
      <w:ind w:firstLine="0"/>
    </w:pPr>
    <w:rPr>
      <w:rFonts w:ascii="Arial CYR" w:hAnsi="Arial CYR" w:cs="Arial CYR"/>
      <w:b/>
      <w:bCs/>
      <w:sz w:val="18"/>
      <w:szCs w:val="18"/>
    </w:rPr>
  </w:style>
  <w:style w:type="paragraph" w:customStyle="1" w:styleId="font15">
    <w:name w:val="font15"/>
    <w:basedOn w:val="a"/>
    <w:qFormat/>
    <w:rsid w:val="0007567E"/>
    <w:pPr>
      <w:spacing w:before="100" w:beforeAutospacing="1" w:after="100" w:afterAutospacing="1" w:line="240" w:lineRule="auto"/>
      <w:ind w:firstLine="0"/>
    </w:pPr>
    <w:rPr>
      <w:rFonts w:ascii="Arial CYR" w:hAnsi="Arial CYR" w:cs="Arial CYR"/>
      <w:b/>
      <w:bCs/>
      <w:sz w:val="22"/>
    </w:rPr>
  </w:style>
  <w:style w:type="paragraph" w:customStyle="1" w:styleId="font16">
    <w:name w:val="font16"/>
    <w:basedOn w:val="a"/>
    <w:qFormat/>
    <w:rsid w:val="0007567E"/>
    <w:pPr>
      <w:spacing w:before="100" w:beforeAutospacing="1" w:after="100" w:afterAutospacing="1" w:line="240" w:lineRule="auto"/>
      <w:ind w:firstLine="0"/>
    </w:pPr>
    <w:rPr>
      <w:b/>
      <w:bCs/>
      <w:sz w:val="22"/>
    </w:rPr>
  </w:style>
  <w:style w:type="paragraph" w:customStyle="1" w:styleId="font17">
    <w:name w:val="font17"/>
    <w:basedOn w:val="a"/>
    <w:qFormat/>
    <w:rsid w:val="0007567E"/>
    <w:pPr>
      <w:spacing w:before="100" w:beforeAutospacing="1" w:after="100" w:afterAutospacing="1" w:line="240" w:lineRule="auto"/>
      <w:ind w:firstLine="0"/>
    </w:pPr>
    <w:rPr>
      <w:rFonts w:ascii="Arial CYR" w:hAnsi="Arial CYR" w:cs="Arial CYR"/>
      <w:b/>
      <w:bCs/>
      <w:sz w:val="22"/>
    </w:rPr>
  </w:style>
  <w:style w:type="paragraph" w:customStyle="1" w:styleId="font18">
    <w:name w:val="font18"/>
    <w:basedOn w:val="a"/>
    <w:qFormat/>
    <w:rsid w:val="0007567E"/>
    <w:pPr>
      <w:spacing w:before="100" w:beforeAutospacing="1" w:after="100" w:afterAutospacing="1" w:line="240" w:lineRule="auto"/>
      <w:ind w:firstLine="0"/>
    </w:pPr>
    <w:rPr>
      <w:b/>
      <w:bCs/>
      <w:sz w:val="22"/>
    </w:rPr>
  </w:style>
  <w:style w:type="paragraph" w:customStyle="1" w:styleId="font19">
    <w:name w:val="font19"/>
    <w:basedOn w:val="a"/>
    <w:uiPriority w:val="99"/>
    <w:qFormat/>
    <w:rsid w:val="0007567E"/>
    <w:pPr>
      <w:spacing w:before="100" w:beforeAutospacing="1" w:after="100" w:afterAutospacing="1" w:line="240" w:lineRule="auto"/>
      <w:ind w:firstLine="0"/>
    </w:pPr>
    <w:rPr>
      <w:b/>
      <w:bCs/>
      <w:sz w:val="22"/>
    </w:rPr>
  </w:style>
  <w:style w:type="paragraph" w:customStyle="1" w:styleId="font20">
    <w:name w:val="font20"/>
    <w:basedOn w:val="a"/>
    <w:uiPriority w:val="99"/>
    <w:qFormat/>
    <w:rsid w:val="0007567E"/>
    <w:pPr>
      <w:spacing w:before="100" w:beforeAutospacing="1" w:after="100" w:afterAutospacing="1" w:line="240" w:lineRule="auto"/>
      <w:ind w:firstLine="0"/>
    </w:pPr>
    <w:rPr>
      <w:sz w:val="22"/>
    </w:rPr>
  </w:style>
  <w:style w:type="paragraph" w:customStyle="1" w:styleId="font21">
    <w:name w:val="font21"/>
    <w:basedOn w:val="a"/>
    <w:uiPriority w:val="99"/>
    <w:qFormat/>
    <w:rsid w:val="0007567E"/>
    <w:pPr>
      <w:spacing w:before="100" w:beforeAutospacing="1" w:after="100" w:afterAutospacing="1" w:line="240" w:lineRule="auto"/>
      <w:ind w:firstLine="0"/>
    </w:pPr>
    <w:rPr>
      <w:rFonts w:ascii="Arial CYR" w:hAnsi="Arial CYR" w:cs="Arial CYR"/>
      <w:b/>
      <w:bCs/>
      <w:sz w:val="14"/>
      <w:szCs w:val="14"/>
    </w:rPr>
  </w:style>
  <w:style w:type="paragraph" w:customStyle="1" w:styleId="font22">
    <w:name w:val="font22"/>
    <w:basedOn w:val="a"/>
    <w:uiPriority w:val="99"/>
    <w:qFormat/>
    <w:rsid w:val="0007567E"/>
    <w:pPr>
      <w:spacing w:before="100" w:beforeAutospacing="1" w:after="100" w:afterAutospacing="1" w:line="240" w:lineRule="auto"/>
      <w:ind w:firstLine="0"/>
    </w:pPr>
    <w:rPr>
      <w:rFonts w:ascii="Arial CYR" w:hAnsi="Arial CYR" w:cs="Arial CYR"/>
      <w:b/>
      <w:bCs/>
      <w:sz w:val="14"/>
      <w:szCs w:val="14"/>
    </w:rPr>
  </w:style>
  <w:style w:type="paragraph" w:customStyle="1" w:styleId="font23">
    <w:name w:val="font23"/>
    <w:basedOn w:val="a"/>
    <w:uiPriority w:val="99"/>
    <w:qFormat/>
    <w:rsid w:val="0007567E"/>
    <w:pPr>
      <w:spacing w:before="100" w:beforeAutospacing="1" w:after="100" w:afterAutospacing="1" w:line="240" w:lineRule="auto"/>
      <w:ind w:firstLine="0"/>
    </w:pPr>
    <w:rPr>
      <w:rFonts w:ascii="Arial CYR" w:hAnsi="Arial CYR" w:cs="Arial CYR"/>
      <w:b/>
      <w:bCs/>
      <w:sz w:val="22"/>
    </w:rPr>
  </w:style>
  <w:style w:type="paragraph" w:customStyle="1" w:styleId="font24">
    <w:name w:val="font24"/>
    <w:basedOn w:val="a"/>
    <w:uiPriority w:val="99"/>
    <w:qFormat/>
    <w:rsid w:val="0007567E"/>
    <w:pPr>
      <w:spacing w:before="100" w:beforeAutospacing="1" w:after="100" w:afterAutospacing="1" w:line="240" w:lineRule="auto"/>
      <w:ind w:firstLine="0"/>
    </w:pPr>
    <w:rPr>
      <w:rFonts w:ascii="Arial CYR" w:hAnsi="Arial CYR" w:cs="Arial CYR"/>
      <w:b/>
      <w:bCs/>
      <w:sz w:val="14"/>
      <w:szCs w:val="14"/>
    </w:rPr>
  </w:style>
  <w:style w:type="paragraph" w:customStyle="1" w:styleId="font25">
    <w:name w:val="font25"/>
    <w:basedOn w:val="a"/>
    <w:uiPriority w:val="99"/>
    <w:qFormat/>
    <w:rsid w:val="0007567E"/>
    <w:pPr>
      <w:spacing w:before="100" w:beforeAutospacing="1" w:after="100" w:afterAutospacing="1" w:line="240" w:lineRule="auto"/>
      <w:ind w:firstLine="0"/>
    </w:pPr>
    <w:rPr>
      <w:szCs w:val="28"/>
    </w:rPr>
  </w:style>
  <w:style w:type="paragraph" w:customStyle="1" w:styleId="font26">
    <w:name w:val="font26"/>
    <w:basedOn w:val="a"/>
    <w:uiPriority w:val="99"/>
    <w:qFormat/>
    <w:rsid w:val="0007567E"/>
    <w:pPr>
      <w:spacing w:before="100" w:beforeAutospacing="1" w:after="100" w:afterAutospacing="1" w:line="240" w:lineRule="auto"/>
      <w:ind w:firstLine="0"/>
    </w:pPr>
    <w:rPr>
      <w:b/>
      <w:bCs/>
      <w:color w:val="FF0000"/>
      <w:sz w:val="20"/>
      <w:szCs w:val="20"/>
    </w:rPr>
  </w:style>
  <w:style w:type="paragraph" w:customStyle="1" w:styleId="xl118">
    <w:name w:val="xl118"/>
    <w:basedOn w:val="a"/>
    <w:qFormat/>
    <w:rsid w:val="0007567E"/>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19">
    <w:name w:val="xl119"/>
    <w:basedOn w:val="a"/>
    <w:qFormat/>
    <w:rsid w:val="0007567E"/>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20">
    <w:name w:val="xl120"/>
    <w:basedOn w:val="a"/>
    <w:qFormat/>
    <w:rsid w:val="0007567E"/>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pPr>
    <w:rPr>
      <w:rFonts w:ascii="Arial CYR" w:hAnsi="Arial CYR" w:cs="Arial CYR"/>
      <w:sz w:val="18"/>
      <w:szCs w:val="18"/>
    </w:rPr>
  </w:style>
  <w:style w:type="paragraph" w:customStyle="1" w:styleId="xl121">
    <w:name w:val="xl121"/>
    <w:basedOn w:val="a"/>
    <w:qFormat/>
    <w:rsid w:val="0007567E"/>
    <w:pPr>
      <w:pBdr>
        <w:top w:val="single" w:sz="4" w:space="0" w:color="808080"/>
        <w:left w:val="single" w:sz="4" w:space="0" w:color="808080"/>
        <w:right w:val="single" w:sz="4" w:space="0" w:color="808080"/>
      </w:pBdr>
      <w:shd w:val="clear" w:color="auto" w:fill="FFFFFF"/>
      <w:spacing w:before="100" w:beforeAutospacing="1" w:after="100" w:afterAutospacing="1" w:line="240" w:lineRule="auto"/>
      <w:ind w:firstLine="0"/>
    </w:pPr>
    <w:rPr>
      <w:rFonts w:ascii="Arial CYR" w:hAnsi="Arial CYR" w:cs="Arial CYR"/>
      <w:sz w:val="18"/>
      <w:szCs w:val="18"/>
    </w:rPr>
  </w:style>
  <w:style w:type="paragraph" w:customStyle="1" w:styleId="xl122">
    <w:name w:val="xl122"/>
    <w:basedOn w:val="a"/>
    <w:qFormat/>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color w:val="FF0000"/>
      <w:sz w:val="18"/>
      <w:szCs w:val="18"/>
    </w:rPr>
  </w:style>
  <w:style w:type="paragraph" w:customStyle="1" w:styleId="xl123">
    <w:name w:val="xl123"/>
    <w:basedOn w:val="a"/>
    <w:qFormat/>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color w:val="FF0000"/>
      <w:sz w:val="18"/>
      <w:szCs w:val="18"/>
    </w:rPr>
  </w:style>
  <w:style w:type="paragraph" w:customStyle="1" w:styleId="xl124">
    <w:name w:val="xl124"/>
    <w:basedOn w:val="a"/>
    <w:qFormat/>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25">
    <w:name w:val="xl125"/>
    <w:basedOn w:val="a"/>
    <w:qFormat/>
    <w:rsid w:val="0007567E"/>
    <w:pPr>
      <w:pBdr>
        <w:top w:val="single" w:sz="8"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26">
    <w:name w:val="xl126"/>
    <w:basedOn w:val="a"/>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4"/>
      <w:szCs w:val="14"/>
    </w:rPr>
  </w:style>
  <w:style w:type="paragraph" w:customStyle="1" w:styleId="xl127">
    <w:name w:val="xl127"/>
    <w:basedOn w:val="a"/>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4"/>
      <w:szCs w:val="14"/>
    </w:rPr>
  </w:style>
  <w:style w:type="paragraph" w:customStyle="1" w:styleId="xl128">
    <w:name w:val="xl128"/>
    <w:basedOn w:val="a"/>
    <w:qFormat/>
    <w:rsid w:val="0007567E"/>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line="240" w:lineRule="auto"/>
      <w:ind w:firstLine="0"/>
      <w:jc w:val="center"/>
    </w:pPr>
    <w:rPr>
      <w:rFonts w:ascii="Arial CYR" w:hAnsi="Arial CYR" w:cs="Arial CYR"/>
      <w:sz w:val="14"/>
      <w:szCs w:val="14"/>
    </w:rPr>
  </w:style>
  <w:style w:type="paragraph" w:customStyle="1" w:styleId="xl129">
    <w:name w:val="xl129"/>
    <w:basedOn w:val="a"/>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24"/>
      <w:szCs w:val="24"/>
    </w:rPr>
  </w:style>
  <w:style w:type="paragraph" w:customStyle="1" w:styleId="xl130">
    <w:name w:val="xl130"/>
    <w:basedOn w:val="a"/>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4"/>
      <w:szCs w:val="24"/>
    </w:rPr>
  </w:style>
  <w:style w:type="paragraph" w:customStyle="1" w:styleId="xl131">
    <w:name w:val="xl131"/>
    <w:basedOn w:val="a"/>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24"/>
      <w:szCs w:val="24"/>
    </w:rPr>
  </w:style>
  <w:style w:type="paragraph" w:customStyle="1" w:styleId="xl132">
    <w:name w:val="xl132"/>
    <w:basedOn w:val="a"/>
    <w:qFormat/>
    <w:rsid w:val="0007567E"/>
    <w:pPr>
      <w:pBdr>
        <w:top w:val="single" w:sz="4" w:space="0" w:color="969696"/>
        <w:left w:val="single" w:sz="4" w:space="0" w:color="969696"/>
        <w:bottom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3">
    <w:name w:val="xl133"/>
    <w:basedOn w:val="a"/>
    <w:qFormat/>
    <w:rsid w:val="0007567E"/>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4">
    <w:name w:val="xl134"/>
    <w:basedOn w:val="a"/>
    <w:qFormat/>
    <w:rsid w:val="0007567E"/>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5">
    <w:name w:val="xl135"/>
    <w:basedOn w:val="a"/>
    <w:qFormat/>
    <w:rsid w:val="0007567E"/>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36">
    <w:name w:val="xl136"/>
    <w:basedOn w:val="a"/>
    <w:qFormat/>
    <w:rsid w:val="0007567E"/>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37">
    <w:name w:val="xl137"/>
    <w:basedOn w:val="a"/>
    <w:qFormat/>
    <w:rsid w:val="0007567E"/>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38">
    <w:name w:val="xl138"/>
    <w:basedOn w:val="a"/>
    <w:qFormat/>
    <w:rsid w:val="0007567E"/>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line="240" w:lineRule="auto"/>
      <w:ind w:firstLine="0"/>
      <w:jc w:val="center"/>
    </w:pPr>
    <w:rPr>
      <w:rFonts w:ascii="Arial CYR" w:hAnsi="Arial CYR" w:cs="Arial CYR"/>
      <w:sz w:val="18"/>
      <w:szCs w:val="18"/>
    </w:rPr>
  </w:style>
  <w:style w:type="paragraph" w:customStyle="1" w:styleId="xl139">
    <w:name w:val="xl139"/>
    <w:basedOn w:val="a"/>
    <w:qFormat/>
    <w:rsid w:val="0007567E"/>
    <w:pPr>
      <w:pBdr>
        <w:top w:val="single" w:sz="4" w:space="0" w:color="808080"/>
        <w:left w:val="single" w:sz="4" w:space="0" w:color="808080"/>
        <w:bottom w:val="single" w:sz="4" w:space="0" w:color="808080"/>
        <w:right w:val="single" w:sz="4" w:space="0" w:color="808080"/>
      </w:pBdr>
      <w:shd w:val="clear" w:color="auto" w:fill="FFFF00"/>
      <w:spacing w:before="100" w:beforeAutospacing="1" w:after="100" w:afterAutospacing="1" w:line="240" w:lineRule="auto"/>
      <w:ind w:firstLine="0"/>
      <w:jc w:val="center"/>
    </w:pPr>
    <w:rPr>
      <w:rFonts w:ascii="Arial CYR" w:hAnsi="Arial CYR" w:cs="Arial CYR"/>
      <w:b/>
      <w:bCs/>
      <w:sz w:val="18"/>
      <w:szCs w:val="18"/>
      <w:u w:val="single"/>
    </w:rPr>
  </w:style>
  <w:style w:type="paragraph" w:customStyle="1" w:styleId="xl140">
    <w:name w:val="xl140"/>
    <w:basedOn w:val="a"/>
    <w:qFormat/>
    <w:rsid w:val="0007567E"/>
    <w:pPr>
      <w:pBdr>
        <w:top w:val="single" w:sz="4" w:space="0" w:color="808080"/>
        <w:left w:val="single" w:sz="4" w:space="0" w:color="808080"/>
        <w:bottom w:val="single" w:sz="4" w:space="0" w:color="auto"/>
        <w:right w:val="single" w:sz="4" w:space="0" w:color="808080"/>
      </w:pBdr>
      <w:shd w:val="clear" w:color="auto" w:fill="FFFF00"/>
      <w:spacing w:before="100" w:beforeAutospacing="1" w:after="100" w:afterAutospacing="1" w:line="240" w:lineRule="auto"/>
      <w:ind w:firstLine="0"/>
      <w:jc w:val="center"/>
    </w:pPr>
    <w:rPr>
      <w:rFonts w:ascii="Arial CYR" w:hAnsi="Arial CYR" w:cs="Arial CYR"/>
      <w:b/>
      <w:bCs/>
      <w:sz w:val="18"/>
      <w:szCs w:val="18"/>
      <w:u w:val="single"/>
    </w:rPr>
  </w:style>
  <w:style w:type="paragraph" w:customStyle="1" w:styleId="xl141">
    <w:name w:val="xl141"/>
    <w:basedOn w:val="a"/>
    <w:qFormat/>
    <w:rsid w:val="0007567E"/>
    <w:pPr>
      <w:pBdr>
        <w:top w:val="single" w:sz="4" w:space="0" w:color="808080"/>
        <w:left w:val="single" w:sz="4"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42">
    <w:name w:val="xl142"/>
    <w:basedOn w:val="a"/>
    <w:qFormat/>
    <w:rsid w:val="0007567E"/>
    <w:pPr>
      <w:pBdr>
        <w:top w:val="single" w:sz="4" w:space="0" w:color="808080"/>
        <w:bottom w:val="single" w:sz="4" w:space="0" w:color="808080"/>
      </w:pBdr>
      <w:shd w:val="clear" w:color="auto" w:fill="FFFFFF"/>
      <w:spacing w:before="100" w:beforeAutospacing="1" w:after="100" w:afterAutospacing="1" w:line="240" w:lineRule="auto"/>
      <w:ind w:firstLine="0"/>
      <w:jc w:val="center"/>
    </w:pPr>
    <w:rPr>
      <w:sz w:val="24"/>
      <w:szCs w:val="24"/>
    </w:rPr>
  </w:style>
  <w:style w:type="paragraph" w:customStyle="1" w:styleId="xl143">
    <w:name w:val="xl143"/>
    <w:basedOn w:val="a"/>
    <w:qFormat/>
    <w:rsid w:val="0007567E"/>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sz w:val="24"/>
      <w:szCs w:val="24"/>
    </w:rPr>
  </w:style>
  <w:style w:type="paragraph" w:customStyle="1" w:styleId="xl144">
    <w:name w:val="xl144"/>
    <w:basedOn w:val="a"/>
    <w:qFormat/>
    <w:rsid w:val="0007567E"/>
    <w:pPr>
      <w:pBdr>
        <w:top w:val="single" w:sz="4" w:space="0" w:color="auto"/>
        <w:bottom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45">
    <w:name w:val="xl145"/>
    <w:basedOn w:val="a"/>
    <w:qFormat/>
    <w:rsid w:val="0007567E"/>
    <w:pPr>
      <w:pBdr>
        <w:top w:val="single" w:sz="4" w:space="0" w:color="auto"/>
        <w:bottom w:val="single" w:sz="4" w:space="0" w:color="969696"/>
      </w:pBdr>
      <w:shd w:val="clear" w:color="auto" w:fill="FFFFFF"/>
      <w:spacing w:before="100" w:beforeAutospacing="1" w:after="100" w:afterAutospacing="1" w:line="240" w:lineRule="auto"/>
      <w:ind w:firstLine="0"/>
      <w:jc w:val="center"/>
    </w:pPr>
    <w:rPr>
      <w:sz w:val="24"/>
      <w:szCs w:val="24"/>
    </w:rPr>
  </w:style>
  <w:style w:type="paragraph" w:customStyle="1" w:styleId="xl146">
    <w:name w:val="xl146"/>
    <w:basedOn w:val="a"/>
    <w:qFormat/>
    <w:rsid w:val="0007567E"/>
    <w:pPr>
      <w:pBdr>
        <w:top w:val="single" w:sz="4" w:space="0" w:color="auto"/>
        <w:bottom w:val="single" w:sz="4" w:space="0" w:color="969696"/>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47">
    <w:name w:val="xl147"/>
    <w:basedOn w:val="a"/>
    <w:qFormat/>
    <w:rsid w:val="0007567E"/>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48">
    <w:name w:val="xl148"/>
    <w:basedOn w:val="a"/>
    <w:qFormat/>
    <w:rsid w:val="0007567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49">
    <w:name w:val="xl149"/>
    <w:basedOn w:val="a"/>
    <w:qFormat/>
    <w:rsid w:val="0007567E"/>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50">
    <w:name w:val="xl150"/>
    <w:basedOn w:val="a"/>
    <w:qFormat/>
    <w:rsid w:val="0007567E"/>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51">
    <w:name w:val="xl151"/>
    <w:basedOn w:val="a"/>
    <w:qFormat/>
    <w:rsid w:val="0007567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52">
    <w:name w:val="xl152"/>
    <w:basedOn w:val="a"/>
    <w:qFormat/>
    <w:rsid w:val="0007567E"/>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53">
    <w:name w:val="xl153"/>
    <w:basedOn w:val="a"/>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54">
    <w:name w:val="xl154"/>
    <w:basedOn w:val="a"/>
    <w:qFormat/>
    <w:rsid w:val="0007567E"/>
    <w:pPr>
      <w:pBdr>
        <w:top w:val="single" w:sz="4" w:space="0" w:color="969696"/>
        <w:left w:val="single" w:sz="4" w:space="0" w:color="969696"/>
        <w:bottom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55">
    <w:name w:val="xl155"/>
    <w:basedOn w:val="a"/>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56">
    <w:name w:val="xl156"/>
    <w:basedOn w:val="a"/>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14"/>
      <w:szCs w:val="14"/>
    </w:rPr>
  </w:style>
  <w:style w:type="paragraph" w:customStyle="1" w:styleId="xl157">
    <w:name w:val="xl157"/>
    <w:basedOn w:val="a"/>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58">
    <w:name w:val="xl158"/>
    <w:basedOn w:val="a"/>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b/>
      <w:bCs/>
      <w:sz w:val="20"/>
      <w:szCs w:val="20"/>
    </w:rPr>
  </w:style>
  <w:style w:type="paragraph" w:customStyle="1" w:styleId="xl159">
    <w:name w:val="xl159"/>
    <w:basedOn w:val="a"/>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60">
    <w:name w:val="xl160"/>
    <w:basedOn w:val="a"/>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line="240" w:lineRule="auto"/>
      <w:ind w:firstLine="0"/>
    </w:pPr>
    <w:rPr>
      <w:b/>
      <w:bCs/>
      <w:sz w:val="14"/>
      <w:szCs w:val="14"/>
    </w:rPr>
  </w:style>
  <w:style w:type="paragraph" w:customStyle="1" w:styleId="xl161">
    <w:name w:val="xl161"/>
    <w:basedOn w:val="a"/>
    <w:qFormat/>
    <w:rsid w:val="0007567E"/>
    <w:pPr>
      <w:pBdr>
        <w:top w:val="single" w:sz="8" w:space="0" w:color="auto"/>
        <w:left w:val="single" w:sz="8" w:space="0" w:color="auto"/>
        <w:bottom w:val="single" w:sz="4"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62">
    <w:name w:val="xl162"/>
    <w:basedOn w:val="a"/>
    <w:qFormat/>
    <w:rsid w:val="0007567E"/>
    <w:pPr>
      <w:pBdr>
        <w:top w:val="single" w:sz="8" w:space="0" w:color="auto"/>
        <w:bottom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63">
    <w:name w:val="xl163"/>
    <w:basedOn w:val="a"/>
    <w:qFormat/>
    <w:rsid w:val="0007567E"/>
    <w:pPr>
      <w:pBdr>
        <w:top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64">
    <w:name w:val="xl164"/>
    <w:basedOn w:val="a"/>
    <w:qFormat/>
    <w:rsid w:val="0007567E"/>
    <w:pPr>
      <w:pBdr>
        <w:top w:val="single" w:sz="8"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65">
    <w:name w:val="xl165"/>
    <w:basedOn w:val="a"/>
    <w:qFormat/>
    <w:rsid w:val="0007567E"/>
    <w:pPr>
      <w:pBdr>
        <w:top w:val="single" w:sz="4" w:space="0" w:color="auto"/>
        <w:left w:val="single" w:sz="4" w:space="0" w:color="auto"/>
        <w:bottom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66">
    <w:name w:val="xl166"/>
    <w:basedOn w:val="a"/>
    <w:qFormat/>
    <w:rsid w:val="0007567E"/>
    <w:pPr>
      <w:pBdr>
        <w:top w:val="single" w:sz="4" w:space="0" w:color="auto"/>
        <w:bottom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67">
    <w:name w:val="xl167"/>
    <w:basedOn w:val="a"/>
    <w:qFormat/>
    <w:rsid w:val="0007567E"/>
    <w:pPr>
      <w:pBdr>
        <w:top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68">
    <w:name w:val="xl168"/>
    <w:basedOn w:val="a"/>
    <w:qFormat/>
    <w:rsid w:val="0007567E"/>
    <w:pPr>
      <w:pBdr>
        <w:top w:val="single" w:sz="4" w:space="0" w:color="auto"/>
        <w:left w:val="single" w:sz="4" w:space="0" w:color="auto"/>
        <w:bottom w:val="single" w:sz="4" w:space="0" w:color="auto"/>
      </w:pBdr>
      <w:shd w:val="clear" w:color="auto" w:fill="FFFFFF"/>
      <w:spacing w:before="100" w:beforeAutospacing="1" w:after="100" w:afterAutospacing="1" w:line="240" w:lineRule="auto"/>
      <w:ind w:firstLine="0"/>
      <w:jc w:val="center"/>
    </w:pPr>
    <w:rPr>
      <w:b/>
      <w:bCs/>
      <w:sz w:val="16"/>
      <w:szCs w:val="16"/>
    </w:rPr>
  </w:style>
  <w:style w:type="paragraph" w:customStyle="1" w:styleId="xl169">
    <w:name w:val="xl169"/>
    <w:basedOn w:val="a"/>
    <w:qFormat/>
    <w:rsid w:val="0007567E"/>
    <w:pPr>
      <w:pBdr>
        <w:top w:val="single" w:sz="4" w:space="0" w:color="auto"/>
        <w:bottom w:val="single" w:sz="4" w:space="0" w:color="auto"/>
      </w:pBdr>
      <w:shd w:val="clear" w:color="auto" w:fill="FFFFFF"/>
      <w:spacing w:before="100" w:beforeAutospacing="1" w:after="100" w:afterAutospacing="1" w:line="240" w:lineRule="auto"/>
      <w:ind w:firstLine="0"/>
      <w:jc w:val="center"/>
    </w:pPr>
    <w:rPr>
      <w:sz w:val="16"/>
      <w:szCs w:val="16"/>
    </w:rPr>
  </w:style>
  <w:style w:type="paragraph" w:customStyle="1" w:styleId="xl170">
    <w:name w:val="xl170"/>
    <w:basedOn w:val="a"/>
    <w:qFormat/>
    <w:rsid w:val="0007567E"/>
    <w:pPr>
      <w:pBdr>
        <w:top w:val="single" w:sz="4" w:space="0" w:color="auto"/>
        <w:bottom w:val="single" w:sz="4" w:space="0" w:color="auto"/>
        <w:right w:val="single" w:sz="8" w:space="0" w:color="auto"/>
      </w:pBdr>
      <w:shd w:val="clear" w:color="auto" w:fill="FFFFFF"/>
      <w:spacing w:before="100" w:beforeAutospacing="1" w:after="100" w:afterAutospacing="1" w:line="240" w:lineRule="auto"/>
      <w:ind w:firstLine="0"/>
      <w:jc w:val="center"/>
    </w:pPr>
    <w:rPr>
      <w:sz w:val="16"/>
      <w:szCs w:val="16"/>
    </w:rPr>
  </w:style>
  <w:style w:type="paragraph" w:customStyle="1" w:styleId="xl171">
    <w:name w:val="xl171"/>
    <w:basedOn w:val="a"/>
    <w:qFormat/>
    <w:rsid w:val="0007567E"/>
    <w:pPr>
      <w:pBdr>
        <w:top w:val="single" w:sz="8" w:space="0" w:color="auto"/>
        <w:bottom w:val="single" w:sz="4" w:space="0" w:color="auto"/>
      </w:pBdr>
      <w:shd w:val="clear" w:color="auto" w:fill="FFFFFF"/>
      <w:spacing w:before="100" w:beforeAutospacing="1" w:after="100" w:afterAutospacing="1" w:line="240" w:lineRule="auto"/>
      <w:ind w:firstLine="0"/>
    </w:pPr>
    <w:rPr>
      <w:sz w:val="24"/>
      <w:szCs w:val="24"/>
    </w:rPr>
  </w:style>
  <w:style w:type="paragraph" w:customStyle="1" w:styleId="xl172">
    <w:name w:val="xl172"/>
    <w:basedOn w:val="a"/>
    <w:qFormat/>
    <w:rsid w:val="0007567E"/>
    <w:pPr>
      <w:pBdr>
        <w:top w:val="single" w:sz="8" w:space="0" w:color="auto"/>
        <w:bottom w:val="single" w:sz="4" w:space="0" w:color="auto"/>
        <w:right w:val="single" w:sz="8" w:space="0" w:color="auto"/>
      </w:pBdr>
      <w:shd w:val="clear" w:color="auto" w:fill="FFFFFF"/>
      <w:spacing w:before="100" w:beforeAutospacing="1" w:after="100" w:afterAutospacing="1" w:line="240" w:lineRule="auto"/>
      <w:ind w:firstLine="0"/>
    </w:pPr>
    <w:rPr>
      <w:sz w:val="24"/>
      <w:szCs w:val="24"/>
    </w:rPr>
  </w:style>
  <w:style w:type="paragraph" w:customStyle="1" w:styleId="xl173">
    <w:name w:val="xl173"/>
    <w:basedOn w:val="a"/>
    <w:qFormat/>
    <w:rsid w:val="0007567E"/>
    <w:pPr>
      <w:pBdr>
        <w:top w:val="single" w:sz="8" w:space="0" w:color="auto"/>
        <w:left w:val="single" w:sz="8"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74">
    <w:name w:val="xl174"/>
    <w:basedOn w:val="a"/>
    <w:qFormat/>
    <w:rsid w:val="0007567E"/>
    <w:pPr>
      <w:pBdr>
        <w:top w:val="single" w:sz="8" w:space="0" w:color="auto"/>
        <w:right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75">
    <w:name w:val="xl175"/>
    <w:basedOn w:val="a"/>
    <w:qFormat/>
    <w:rsid w:val="0007567E"/>
    <w:pPr>
      <w:pBdr>
        <w:top w:val="single" w:sz="8" w:space="0" w:color="auto"/>
        <w:left w:val="single" w:sz="8" w:space="0" w:color="auto"/>
        <w:bottom w:val="single" w:sz="8"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76">
    <w:name w:val="xl176"/>
    <w:basedOn w:val="a"/>
    <w:qFormat/>
    <w:rsid w:val="0007567E"/>
    <w:pPr>
      <w:pBdr>
        <w:top w:val="single" w:sz="8" w:space="0" w:color="auto"/>
        <w:bottom w:val="single" w:sz="8" w:space="0" w:color="auto"/>
        <w:right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77">
    <w:name w:val="xl177"/>
    <w:basedOn w:val="a"/>
    <w:qFormat/>
    <w:rsid w:val="0007567E"/>
    <w:pPr>
      <w:pBdr>
        <w:top w:val="single" w:sz="8" w:space="0" w:color="auto"/>
        <w:left w:val="single" w:sz="8" w:space="0" w:color="auto"/>
        <w:bottom w:val="single" w:sz="8" w:space="0" w:color="auto"/>
      </w:pBdr>
      <w:shd w:val="clear" w:color="auto" w:fill="FFFFFF"/>
      <w:spacing w:before="100" w:beforeAutospacing="1" w:after="100" w:afterAutospacing="1" w:line="240" w:lineRule="auto"/>
      <w:ind w:firstLine="0"/>
      <w:jc w:val="center"/>
    </w:pPr>
    <w:rPr>
      <w:b/>
      <w:bCs/>
      <w:sz w:val="20"/>
      <w:szCs w:val="20"/>
    </w:rPr>
  </w:style>
  <w:style w:type="paragraph" w:customStyle="1" w:styleId="xl178">
    <w:name w:val="xl178"/>
    <w:basedOn w:val="a"/>
    <w:qFormat/>
    <w:rsid w:val="0007567E"/>
    <w:pPr>
      <w:pBdr>
        <w:top w:val="single" w:sz="8" w:space="0" w:color="auto"/>
        <w:bottom w:val="single" w:sz="8" w:space="0" w:color="auto"/>
        <w:right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79">
    <w:name w:val="xl179"/>
    <w:basedOn w:val="a"/>
    <w:qFormat/>
    <w:rsid w:val="0007567E"/>
    <w:pPr>
      <w:pBdr>
        <w:top w:val="single" w:sz="4" w:space="0" w:color="auto"/>
        <w:left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80">
    <w:name w:val="xl180"/>
    <w:basedOn w:val="a"/>
    <w:qFormat/>
    <w:rsid w:val="0007567E"/>
    <w:pPr>
      <w:pBdr>
        <w:top w:val="single" w:sz="4"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81">
    <w:name w:val="xl181"/>
    <w:basedOn w:val="a"/>
    <w:qFormat/>
    <w:rsid w:val="0007567E"/>
    <w:pPr>
      <w:pBdr>
        <w:top w:val="single" w:sz="4" w:space="0" w:color="auto"/>
        <w:right w:val="single" w:sz="8" w:space="0" w:color="auto"/>
      </w:pBdr>
      <w:shd w:val="clear" w:color="auto" w:fill="FFFFFF"/>
      <w:spacing w:before="100" w:beforeAutospacing="1" w:after="100" w:afterAutospacing="1" w:line="240" w:lineRule="auto"/>
      <w:ind w:firstLine="0"/>
      <w:jc w:val="center"/>
    </w:pPr>
    <w:rPr>
      <w:b/>
      <w:bCs/>
      <w:sz w:val="24"/>
      <w:szCs w:val="24"/>
    </w:rPr>
  </w:style>
  <w:style w:type="paragraph" w:customStyle="1" w:styleId="xl182">
    <w:name w:val="xl182"/>
    <w:basedOn w:val="a"/>
    <w:qFormat/>
    <w:rsid w:val="0007567E"/>
    <w:pPr>
      <w:pBdr>
        <w:left w:val="single" w:sz="4"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83">
    <w:name w:val="xl183"/>
    <w:basedOn w:val="a"/>
    <w:qFormat/>
    <w:rsid w:val="0007567E"/>
    <w:pPr>
      <w:shd w:val="clear" w:color="auto" w:fill="FFFFFF"/>
      <w:spacing w:before="100" w:beforeAutospacing="1" w:after="100" w:afterAutospacing="1" w:line="240" w:lineRule="auto"/>
      <w:ind w:firstLine="0"/>
      <w:jc w:val="center"/>
    </w:pPr>
    <w:rPr>
      <w:sz w:val="24"/>
      <w:szCs w:val="24"/>
    </w:rPr>
  </w:style>
  <w:style w:type="paragraph" w:customStyle="1" w:styleId="xl184">
    <w:name w:val="xl184"/>
    <w:basedOn w:val="a"/>
    <w:qFormat/>
    <w:rsid w:val="0007567E"/>
    <w:pPr>
      <w:pBdr>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85">
    <w:name w:val="xl185"/>
    <w:basedOn w:val="a"/>
    <w:qFormat/>
    <w:rsid w:val="0007567E"/>
    <w:pPr>
      <w:pBdr>
        <w:left w:val="single" w:sz="8"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186">
    <w:name w:val="xl186"/>
    <w:basedOn w:val="a"/>
    <w:qFormat/>
    <w:rsid w:val="0007567E"/>
    <w:pPr>
      <w:pBdr>
        <w:bottom w:val="single" w:sz="4" w:space="0" w:color="808080"/>
      </w:pBdr>
      <w:spacing w:before="100" w:beforeAutospacing="1" w:after="100" w:afterAutospacing="1" w:line="240" w:lineRule="auto"/>
      <w:ind w:firstLine="0"/>
      <w:jc w:val="center"/>
    </w:pPr>
    <w:rPr>
      <w:sz w:val="24"/>
      <w:szCs w:val="24"/>
    </w:rPr>
  </w:style>
  <w:style w:type="paragraph" w:customStyle="1" w:styleId="xl187">
    <w:name w:val="xl187"/>
    <w:basedOn w:val="a"/>
    <w:qFormat/>
    <w:rsid w:val="0007567E"/>
    <w:pPr>
      <w:pBdr>
        <w:top w:val="single" w:sz="4" w:space="0" w:color="808080"/>
        <w:left w:val="single" w:sz="4"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color w:val="FF0000"/>
      <w:sz w:val="18"/>
      <w:szCs w:val="18"/>
    </w:rPr>
  </w:style>
  <w:style w:type="paragraph" w:customStyle="1" w:styleId="xl188">
    <w:name w:val="xl188"/>
    <w:basedOn w:val="a"/>
    <w:qFormat/>
    <w:rsid w:val="0007567E"/>
    <w:pPr>
      <w:pBdr>
        <w:top w:val="single" w:sz="4" w:space="0" w:color="808080"/>
        <w:bottom w:val="single" w:sz="4" w:space="0" w:color="808080"/>
      </w:pBdr>
      <w:shd w:val="clear" w:color="auto" w:fill="FFFFFF"/>
      <w:spacing w:before="100" w:beforeAutospacing="1" w:after="100" w:afterAutospacing="1" w:line="240" w:lineRule="auto"/>
      <w:ind w:firstLine="0"/>
      <w:jc w:val="center"/>
    </w:pPr>
    <w:rPr>
      <w:b/>
      <w:bCs/>
      <w:color w:val="FF0000"/>
      <w:sz w:val="24"/>
      <w:szCs w:val="24"/>
    </w:rPr>
  </w:style>
  <w:style w:type="paragraph" w:customStyle="1" w:styleId="xl189">
    <w:name w:val="xl189"/>
    <w:basedOn w:val="a"/>
    <w:qFormat/>
    <w:rsid w:val="0007567E"/>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b/>
      <w:bCs/>
      <w:color w:val="FF0000"/>
      <w:sz w:val="24"/>
      <w:szCs w:val="24"/>
    </w:rPr>
  </w:style>
  <w:style w:type="paragraph" w:customStyle="1" w:styleId="xl190">
    <w:name w:val="xl190"/>
    <w:basedOn w:val="a"/>
    <w:qFormat/>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sz w:val="24"/>
      <w:szCs w:val="24"/>
    </w:rPr>
  </w:style>
  <w:style w:type="paragraph" w:customStyle="1" w:styleId="xl191">
    <w:name w:val="xl191"/>
    <w:basedOn w:val="a"/>
    <w:qFormat/>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b/>
      <w:bCs/>
      <w:color w:val="FF0000"/>
      <w:sz w:val="24"/>
      <w:szCs w:val="24"/>
    </w:rPr>
  </w:style>
  <w:style w:type="paragraph" w:customStyle="1" w:styleId="xl192">
    <w:name w:val="xl192"/>
    <w:basedOn w:val="a"/>
    <w:qFormat/>
    <w:rsid w:val="0007567E"/>
    <w:pPr>
      <w:pBdr>
        <w:top w:val="single" w:sz="4" w:space="0" w:color="auto"/>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93">
    <w:name w:val="xl193"/>
    <w:basedOn w:val="a"/>
    <w:qFormat/>
    <w:rsid w:val="0007567E"/>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sz w:val="24"/>
      <w:szCs w:val="24"/>
    </w:rPr>
  </w:style>
  <w:style w:type="paragraph" w:customStyle="1" w:styleId="xl194">
    <w:name w:val="xl194"/>
    <w:basedOn w:val="a"/>
    <w:qFormat/>
    <w:rsid w:val="0007567E"/>
    <w:pPr>
      <w:pBdr>
        <w:top w:val="single" w:sz="4" w:space="0" w:color="auto"/>
        <w:left w:val="single" w:sz="4" w:space="0" w:color="969696"/>
        <w:bottom w:val="single" w:sz="4" w:space="0" w:color="969696"/>
        <w:right w:val="single" w:sz="8" w:space="0" w:color="auto"/>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95">
    <w:name w:val="xl195"/>
    <w:basedOn w:val="a"/>
    <w:qFormat/>
    <w:rsid w:val="0007567E"/>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line="240" w:lineRule="auto"/>
      <w:ind w:firstLine="0"/>
      <w:jc w:val="center"/>
    </w:pPr>
    <w:rPr>
      <w:sz w:val="24"/>
      <w:szCs w:val="24"/>
    </w:rPr>
  </w:style>
  <w:style w:type="paragraph" w:customStyle="1" w:styleId="xl196">
    <w:name w:val="xl196"/>
    <w:basedOn w:val="a"/>
    <w:qFormat/>
    <w:rsid w:val="0007567E"/>
    <w:pPr>
      <w:pBdr>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CYR" w:hAnsi="Arial CYR" w:cs="Arial CYR"/>
      <w:b/>
      <w:bCs/>
      <w:sz w:val="14"/>
      <w:szCs w:val="14"/>
    </w:rPr>
  </w:style>
  <w:style w:type="paragraph" w:customStyle="1" w:styleId="xl197">
    <w:name w:val="xl197"/>
    <w:basedOn w:val="a"/>
    <w:qFormat/>
    <w:rsid w:val="0007567E"/>
    <w:pPr>
      <w:pBdr>
        <w:lef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198">
    <w:name w:val="xl198"/>
    <w:basedOn w:val="a"/>
    <w:qFormat/>
    <w:rsid w:val="0007567E"/>
    <w:pP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199">
    <w:name w:val="xl199"/>
    <w:basedOn w:val="a"/>
    <w:qFormat/>
    <w:rsid w:val="0007567E"/>
    <w:pPr>
      <w:pBdr>
        <w:right w:val="single" w:sz="8" w:space="0" w:color="auto"/>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0">
    <w:name w:val="xl200"/>
    <w:basedOn w:val="a"/>
    <w:qFormat/>
    <w:rsid w:val="0007567E"/>
    <w:pPr>
      <w:pBdr>
        <w:lef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1">
    <w:name w:val="xl201"/>
    <w:basedOn w:val="a"/>
    <w:qFormat/>
    <w:rsid w:val="0007567E"/>
    <w:pPr>
      <w:pBdr>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2">
    <w:name w:val="xl202"/>
    <w:basedOn w:val="a"/>
    <w:qFormat/>
    <w:rsid w:val="0007567E"/>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3">
    <w:name w:val="xl203"/>
    <w:basedOn w:val="a"/>
    <w:qFormat/>
    <w:rsid w:val="0007567E"/>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line="240" w:lineRule="auto"/>
      <w:ind w:firstLine="0"/>
      <w:jc w:val="center"/>
    </w:pPr>
    <w:rPr>
      <w:rFonts w:ascii="Arial" w:hAnsi="Arial" w:cs="Arial"/>
      <w:b/>
      <w:bCs/>
      <w:sz w:val="24"/>
      <w:szCs w:val="24"/>
    </w:rPr>
  </w:style>
  <w:style w:type="paragraph" w:customStyle="1" w:styleId="xl204">
    <w:name w:val="xl204"/>
    <w:basedOn w:val="a"/>
    <w:qFormat/>
    <w:rsid w:val="0007567E"/>
    <w:pPr>
      <w:pBdr>
        <w:left w:val="single" w:sz="4" w:space="0" w:color="969696"/>
        <w:bottom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5">
    <w:name w:val="xl205"/>
    <w:basedOn w:val="a"/>
    <w:qFormat/>
    <w:rsid w:val="0007567E"/>
    <w:pPr>
      <w:pBdr>
        <w:bottom w:val="single" w:sz="4" w:space="0" w:color="969696"/>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6">
    <w:name w:val="xl206"/>
    <w:basedOn w:val="a"/>
    <w:qFormat/>
    <w:rsid w:val="0007567E"/>
    <w:pPr>
      <w:pBdr>
        <w:bottom w:val="single" w:sz="4" w:space="0" w:color="969696"/>
        <w:right w:val="single" w:sz="8" w:space="0" w:color="auto"/>
      </w:pBdr>
      <w:shd w:val="clear" w:color="auto" w:fill="FFFFFF"/>
      <w:spacing w:before="100" w:beforeAutospacing="1" w:after="100" w:afterAutospacing="1" w:line="240" w:lineRule="auto"/>
      <w:ind w:firstLine="0"/>
      <w:jc w:val="center"/>
    </w:pPr>
    <w:rPr>
      <w:rFonts w:ascii="Arial" w:hAnsi="Arial" w:cs="Arial"/>
      <w:b/>
      <w:bCs/>
      <w:sz w:val="14"/>
      <w:szCs w:val="14"/>
    </w:rPr>
  </w:style>
  <w:style w:type="paragraph" w:customStyle="1" w:styleId="xl207">
    <w:name w:val="xl207"/>
    <w:basedOn w:val="a"/>
    <w:qFormat/>
    <w:rsid w:val="0007567E"/>
    <w:pPr>
      <w:pBdr>
        <w:top w:val="single" w:sz="4" w:space="0" w:color="808080"/>
        <w:left w:val="single" w:sz="4" w:space="0" w:color="808080"/>
        <w:bottom w:val="single" w:sz="4" w:space="0" w:color="808080"/>
      </w:pBdr>
      <w:shd w:val="clear" w:color="auto" w:fill="FFFFFF"/>
      <w:spacing w:before="100" w:beforeAutospacing="1" w:after="100" w:afterAutospacing="1" w:line="240" w:lineRule="auto"/>
      <w:ind w:firstLine="0"/>
      <w:jc w:val="center"/>
    </w:pPr>
    <w:rPr>
      <w:rFonts w:ascii="Arial CYR" w:hAnsi="Arial CYR" w:cs="Arial CYR"/>
      <w:b/>
      <w:bCs/>
      <w:sz w:val="18"/>
      <w:szCs w:val="18"/>
    </w:rPr>
  </w:style>
  <w:style w:type="paragraph" w:customStyle="1" w:styleId="xl208">
    <w:name w:val="xl208"/>
    <w:basedOn w:val="a"/>
    <w:qFormat/>
    <w:rsid w:val="0007567E"/>
    <w:pPr>
      <w:pBdr>
        <w:top w:val="single" w:sz="4" w:space="0" w:color="808080"/>
        <w:bottom w:val="single" w:sz="4" w:space="0" w:color="808080"/>
      </w:pBdr>
      <w:shd w:val="clear" w:color="auto" w:fill="FFFFFF"/>
      <w:spacing w:before="100" w:beforeAutospacing="1" w:after="100" w:afterAutospacing="1" w:line="240" w:lineRule="auto"/>
      <w:ind w:firstLine="0"/>
      <w:jc w:val="center"/>
    </w:pPr>
    <w:rPr>
      <w:sz w:val="24"/>
      <w:szCs w:val="24"/>
    </w:rPr>
  </w:style>
  <w:style w:type="paragraph" w:customStyle="1" w:styleId="xl209">
    <w:name w:val="xl209"/>
    <w:basedOn w:val="a"/>
    <w:qFormat/>
    <w:rsid w:val="0007567E"/>
    <w:pPr>
      <w:pBdr>
        <w:top w:val="single" w:sz="4" w:space="0" w:color="808080"/>
        <w:bottom w:val="single" w:sz="4" w:space="0" w:color="808080"/>
        <w:right w:val="single" w:sz="4" w:space="0" w:color="808080"/>
      </w:pBdr>
      <w:shd w:val="clear" w:color="auto" w:fill="FFFFFF"/>
      <w:spacing w:before="100" w:beforeAutospacing="1" w:after="100" w:afterAutospacing="1" w:line="240" w:lineRule="auto"/>
      <w:ind w:firstLine="0"/>
      <w:jc w:val="center"/>
    </w:pPr>
    <w:rPr>
      <w:sz w:val="24"/>
      <w:szCs w:val="24"/>
    </w:rPr>
  </w:style>
  <w:style w:type="character" w:styleId="afff1">
    <w:name w:val="footnote reference"/>
    <w:unhideWhenUsed/>
    <w:rsid w:val="0007567E"/>
    <w:rPr>
      <w:vertAlign w:val="superscript"/>
    </w:rPr>
  </w:style>
  <w:style w:type="character" w:customStyle="1" w:styleId="2a">
    <w:name w:val="Знак Знак2"/>
    <w:locked/>
    <w:rsid w:val="0007567E"/>
    <w:rPr>
      <w:sz w:val="24"/>
      <w:szCs w:val="24"/>
      <w:lang w:val="ru-RU" w:eastAsia="ru-RU" w:bidi="ar-SA"/>
    </w:rPr>
  </w:style>
  <w:style w:type="table" w:styleId="afff2">
    <w:name w:val="Table Elegant"/>
    <w:basedOn w:val="a1"/>
    <w:unhideWhenUsed/>
    <w:rsid w:val="0007567E"/>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paragraph" w:customStyle="1" w:styleId="afff3">
    <w:name w:val="Абзац"/>
    <w:link w:val="afff4"/>
    <w:uiPriority w:val="99"/>
    <w:qFormat/>
    <w:rsid w:val="0007567E"/>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ff4">
    <w:name w:val="Абзац Знак"/>
    <w:link w:val="afff3"/>
    <w:qFormat/>
    <w:rsid w:val="0007567E"/>
    <w:rPr>
      <w:rFonts w:ascii="Times New Roman" w:eastAsia="Times New Roman" w:hAnsi="Times New Roman" w:cs="Times New Roman"/>
      <w:sz w:val="24"/>
      <w:szCs w:val="24"/>
      <w:lang w:eastAsia="ru-RU"/>
    </w:rPr>
  </w:style>
  <w:style w:type="paragraph" w:customStyle="1" w:styleId="33">
    <w:name w:val="Пункт 3"/>
    <w:basedOn w:val="3"/>
    <w:qFormat/>
    <w:locked/>
    <w:rsid w:val="0007567E"/>
    <w:pPr>
      <w:keepLines w:val="0"/>
      <w:numPr>
        <w:ilvl w:val="0"/>
        <w:numId w:val="0"/>
      </w:numPr>
      <w:tabs>
        <w:tab w:val="left" w:pos="1276"/>
      </w:tabs>
      <w:spacing w:before="120" w:after="60" w:line="240" w:lineRule="auto"/>
      <w:ind w:left="567"/>
    </w:pPr>
    <w:rPr>
      <w:rFonts w:eastAsia="Times New Roman" w:cs="Times New Roman"/>
      <w:b w:val="0"/>
      <w:bCs/>
      <w:sz w:val="26"/>
    </w:rPr>
  </w:style>
  <w:style w:type="paragraph" w:customStyle="1" w:styleId="2b">
    <w:name w:val="Заголовок_подзаголовок_2"/>
    <w:next w:val="afff3"/>
    <w:link w:val="2c"/>
    <w:qFormat/>
    <w:rsid w:val="0007567E"/>
    <w:pPr>
      <w:keepNext/>
      <w:spacing w:before="120" w:after="60" w:line="240" w:lineRule="auto"/>
      <w:ind w:left="567"/>
      <w:jc w:val="both"/>
    </w:pPr>
    <w:rPr>
      <w:rFonts w:ascii="Times New Roman" w:eastAsia="Times New Roman" w:hAnsi="Times New Roman" w:cs="Times New Roman"/>
      <w:b/>
      <w:bCs/>
      <w:sz w:val="24"/>
      <w:szCs w:val="24"/>
      <w:lang w:eastAsia="ru-RU"/>
    </w:rPr>
  </w:style>
  <w:style w:type="character" w:customStyle="1" w:styleId="2c">
    <w:name w:val="Заголовок_подзаголовок_2 Знак"/>
    <w:link w:val="2b"/>
    <w:rsid w:val="0007567E"/>
    <w:rPr>
      <w:rFonts w:ascii="Times New Roman" w:eastAsia="Times New Roman" w:hAnsi="Times New Roman" w:cs="Times New Roman"/>
      <w:b/>
      <w:bCs/>
      <w:sz w:val="24"/>
      <w:szCs w:val="24"/>
      <w:lang w:eastAsia="ru-RU"/>
    </w:rPr>
  </w:style>
  <w:style w:type="paragraph" w:customStyle="1" w:styleId="2d">
    <w:name w:val="Список_маркерный_2_уровень"/>
    <w:basedOn w:val="1e"/>
    <w:qFormat/>
    <w:rsid w:val="0007567E"/>
    <w:pPr>
      <w:ind w:left="1789" w:hanging="360"/>
    </w:pPr>
  </w:style>
  <w:style w:type="paragraph" w:customStyle="1" w:styleId="1e">
    <w:name w:val="Список_маркерный_1_уровень"/>
    <w:link w:val="1f"/>
    <w:qFormat/>
    <w:rsid w:val="0007567E"/>
    <w:pPr>
      <w:spacing w:before="60" w:after="100" w:line="240" w:lineRule="auto"/>
      <w:ind w:left="432" w:hanging="432"/>
      <w:jc w:val="both"/>
    </w:pPr>
    <w:rPr>
      <w:rFonts w:ascii="Times New Roman" w:eastAsia="Times New Roman" w:hAnsi="Times New Roman" w:cs="Times New Roman"/>
      <w:snapToGrid w:val="0"/>
      <w:sz w:val="24"/>
      <w:szCs w:val="24"/>
      <w:lang w:eastAsia="ru-RU"/>
    </w:rPr>
  </w:style>
  <w:style w:type="character" w:customStyle="1" w:styleId="1f">
    <w:name w:val="Список_маркерный_1_уровень Знак"/>
    <w:link w:val="1e"/>
    <w:rsid w:val="0007567E"/>
    <w:rPr>
      <w:rFonts w:ascii="Times New Roman" w:eastAsia="Times New Roman" w:hAnsi="Times New Roman" w:cs="Times New Roman"/>
      <w:snapToGrid w:val="0"/>
      <w:sz w:val="24"/>
      <w:szCs w:val="24"/>
      <w:lang w:eastAsia="ru-RU"/>
    </w:rPr>
  </w:style>
  <w:style w:type="paragraph" w:customStyle="1" w:styleId="1f0">
    <w:name w:val="Заголовок_подзаголовок_1"/>
    <w:next w:val="afff3"/>
    <w:link w:val="1f1"/>
    <w:qFormat/>
    <w:rsid w:val="0007567E"/>
    <w:pPr>
      <w:keepNext/>
      <w:spacing w:before="120" w:after="60" w:line="240" w:lineRule="auto"/>
      <w:ind w:left="567"/>
      <w:jc w:val="both"/>
    </w:pPr>
    <w:rPr>
      <w:rFonts w:ascii="Times New Roman" w:eastAsia="Times New Roman" w:hAnsi="Times New Roman" w:cs="Times New Roman"/>
      <w:b/>
      <w:bCs/>
      <w:sz w:val="24"/>
      <w:szCs w:val="24"/>
      <w:u w:val="single"/>
      <w:lang w:eastAsia="ru-RU"/>
    </w:rPr>
  </w:style>
  <w:style w:type="character" w:customStyle="1" w:styleId="1f1">
    <w:name w:val="Заголовок_подзаголовок_1 Знак"/>
    <w:link w:val="1f0"/>
    <w:rsid w:val="0007567E"/>
    <w:rPr>
      <w:rFonts w:ascii="Times New Roman" w:eastAsia="Times New Roman" w:hAnsi="Times New Roman" w:cs="Times New Roman"/>
      <w:b/>
      <w:bCs/>
      <w:sz w:val="24"/>
      <w:szCs w:val="24"/>
      <w:u w:val="single"/>
      <w:lang w:eastAsia="ru-RU"/>
    </w:rPr>
  </w:style>
  <w:style w:type="character" w:customStyle="1" w:styleId="afff5">
    <w:name w:val="Текст_Красный"/>
    <w:uiPriority w:val="1"/>
    <w:qFormat/>
    <w:rsid w:val="0007567E"/>
    <w:rPr>
      <w:color w:val="FF0000"/>
    </w:rPr>
  </w:style>
  <w:style w:type="paragraph" w:customStyle="1" w:styleId="afff6">
    <w:name w:val="Таблица_номер_таблицы"/>
    <w:link w:val="afff7"/>
    <w:qFormat/>
    <w:rsid w:val="0007567E"/>
    <w:pPr>
      <w:keepNext/>
      <w:spacing w:after="0" w:line="240" w:lineRule="auto"/>
      <w:jc w:val="right"/>
    </w:pPr>
    <w:rPr>
      <w:rFonts w:ascii="Times New Roman" w:eastAsia="Times New Roman" w:hAnsi="Times New Roman" w:cs="Times New Roman"/>
      <w:bCs/>
      <w:sz w:val="24"/>
      <w:lang w:eastAsia="ru-RU"/>
    </w:rPr>
  </w:style>
  <w:style w:type="character" w:customStyle="1" w:styleId="afff7">
    <w:name w:val="Таблица_номер_таблицы Знак"/>
    <w:link w:val="afff6"/>
    <w:rsid w:val="0007567E"/>
    <w:rPr>
      <w:rFonts w:ascii="Times New Roman" w:eastAsia="Times New Roman" w:hAnsi="Times New Roman" w:cs="Times New Roman"/>
      <w:bCs/>
      <w:sz w:val="24"/>
      <w:lang w:eastAsia="ru-RU"/>
    </w:rPr>
  </w:style>
  <w:style w:type="paragraph" w:customStyle="1" w:styleId="afff8">
    <w:name w:val="Таблица_название_таблицы"/>
    <w:next w:val="afff3"/>
    <w:link w:val="afff9"/>
    <w:qFormat/>
    <w:rsid w:val="0007567E"/>
    <w:pPr>
      <w:keepNext/>
      <w:spacing w:after="120" w:line="240" w:lineRule="auto"/>
      <w:jc w:val="center"/>
    </w:pPr>
    <w:rPr>
      <w:rFonts w:ascii="Times New Roman" w:eastAsia="Times New Roman" w:hAnsi="Times New Roman" w:cs="Times New Roman"/>
      <w:bCs/>
      <w:sz w:val="24"/>
      <w:lang w:eastAsia="ru-RU"/>
    </w:rPr>
  </w:style>
  <w:style w:type="character" w:customStyle="1" w:styleId="afff9">
    <w:name w:val="Таблица_название_таблицы Знак"/>
    <w:link w:val="afff8"/>
    <w:rsid w:val="0007567E"/>
    <w:rPr>
      <w:rFonts w:ascii="Times New Roman" w:eastAsia="Times New Roman" w:hAnsi="Times New Roman" w:cs="Times New Roman"/>
      <w:bCs/>
      <w:sz w:val="24"/>
      <w:lang w:eastAsia="ru-RU"/>
    </w:rPr>
  </w:style>
  <w:style w:type="character" w:styleId="afffa">
    <w:name w:val="annotation reference"/>
    <w:unhideWhenUsed/>
    <w:rsid w:val="0007567E"/>
    <w:rPr>
      <w:sz w:val="16"/>
      <w:szCs w:val="16"/>
    </w:rPr>
  </w:style>
  <w:style w:type="paragraph" w:styleId="afffb">
    <w:name w:val="annotation text"/>
    <w:basedOn w:val="a"/>
    <w:link w:val="afffc"/>
    <w:unhideWhenUsed/>
    <w:rsid w:val="0007567E"/>
    <w:pPr>
      <w:spacing w:line="240" w:lineRule="auto"/>
      <w:jc w:val="both"/>
    </w:pPr>
    <w:rPr>
      <w:sz w:val="20"/>
      <w:szCs w:val="20"/>
    </w:rPr>
  </w:style>
  <w:style w:type="character" w:customStyle="1" w:styleId="afffc">
    <w:name w:val="Текст примечания Знак"/>
    <w:basedOn w:val="a0"/>
    <w:link w:val="afffb"/>
    <w:rsid w:val="0007567E"/>
    <w:rPr>
      <w:rFonts w:ascii="Times New Roman" w:eastAsia="Times New Roman" w:hAnsi="Times New Roman" w:cs="Times New Roman"/>
      <w:sz w:val="20"/>
      <w:szCs w:val="20"/>
      <w:lang w:eastAsia="ru-RU"/>
    </w:rPr>
  </w:style>
  <w:style w:type="paragraph" w:styleId="afffd">
    <w:name w:val="annotation subject"/>
    <w:basedOn w:val="afffb"/>
    <w:next w:val="afffb"/>
    <w:link w:val="afffe"/>
    <w:uiPriority w:val="99"/>
    <w:unhideWhenUsed/>
    <w:rsid w:val="0007567E"/>
    <w:rPr>
      <w:b/>
      <w:bCs/>
    </w:rPr>
  </w:style>
  <w:style w:type="character" w:customStyle="1" w:styleId="afffe">
    <w:name w:val="Тема примечания Знак"/>
    <w:basedOn w:val="afffc"/>
    <w:link w:val="afffd"/>
    <w:uiPriority w:val="99"/>
    <w:rsid w:val="0007567E"/>
    <w:rPr>
      <w:rFonts w:ascii="Times New Roman" w:eastAsia="Times New Roman" w:hAnsi="Times New Roman" w:cs="Times New Roman"/>
      <w:b/>
      <w:bCs/>
      <w:sz w:val="20"/>
      <w:szCs w:val="20"/>
      <w:lang w:eastAsia="ru-RU"/>
    </w:rPr>
  </w:style>
  <w:style w:type="paragraph" w:customStyle="1" w:styleId="textindent">
    <w:name w:val="textindent"/>
    <w:basedOn w:val="a"/>
    <w:qFormat/>
    <w:rsid w:val="0007567E"/>
    <w:pPr>
      <w:spacing w:before="100" w:beforeAutospacing="1" w:after="100" w:afterAutospacing="1" w:line="240" w:lineRule="auto"/>
      <w:ind w:firstLine="0"/>
    </w:pPr>
    <w:rPr>
      <w:sz w:val="24"/>
      <w:szCs w:val="24"/>
    </w:rPr>
  </w:style>
  <w:style w:type="paragraph" w:customStyle="1" w:styleId="conspluscell0">
    <w:name w:val="conspluscell"/>
    <w:basedOn w:val="a"/>
    <w:qFormat/>
    <w:rsid w:val="0007567E"/>
    <w:pPr>
      <w:spacing w:before="100" w:beforeAutospacing="1" w:after="100" w:afterAutospacing="1" w:line="240" w:lineRule="auto"/>
      <w:ind w:firstLine="0"/>
    </w:pPr>
    <w:rPr>
      <w:sz w:val="24"/>
      <w:szCs w:val="24"/>
    </w:rPr>
  </w:style>
  <w:style w:type="table" w:customStyle="1" w:styleId="115">
    <w:name w:val="Сетка таблицы11"/>
    <w:basedOn w:val="a1"/>
    <w:next w:val="a8"/>
    <w:rsid w:val="0007567E"/>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0">
    <w:name w:val="Нет списка111"/>
    <w:next w:val="a2"/>
    <w:uiPriority w:val="99"/>
    <w:semiHidden/>
    <w:rsid w:val="0007567E"/>
  </w:style>
  <w:style w:type="paragraph" w:styleId="affff">
    <w:name w:val="Subtitle"/>
    <w:basedOn w:val="a"/>
    <w:link w:val="affff0"/>
    <w:uiPriority w:val="11"/>
    <w:qFormat/>
    <w:rsid w:val="0007567E"/>
    <w:pPr>
      <w:spacing w:after="0" w:line="240" w:lineRule="auto"/>
      <w:ind w:right="-365" w:firstLine="0"/>
      <w:jc w:val="center"/>
    </w:pPr>
    <w:rPr>
      <w:b/>
      <w:szCs w:val="24"/>
    </w:rPr>
  </w:style>
  <w:style w:type="character" w:customStyle="1" w:styleId="affff0">
    <w:name w:val="Подзаголовок Знак"/>
    <w:basedOn w:val="a0"/>
    <w:link w:val="affff"/>
    <w:uiPriority w:val="11"/>
    <w:rsid w:val="0007567E"/>
    <w:rPr>
      <w:rFonts w:ascii="Times New Roman" w:eastAsia="Times New Roman" w:hAnsi="Times New Roman" w:cs="Times New Roman"/>
      <w:b/>
      <w:sz w:val="28"/>
      <w:szCs w:val="24"/>
      <w:lang w:eastAsia="ru-RU"/>
    </w:rPr>
  </w:style>
  <w:style w:type="paragraph" w:customStyle="1" w:styleId="1f2">
    <w:name w:val="Знак Знак Знак Знак Знак Знак Знак Знак1"/>
    <w:basedOn w:val="a"/>
    <w:qFormat/>
    <w:rsid w:val="0007567E"/>
    <w:pPr>
      <w:spacing w:before="100" w:beforeAutospacing="1" w:after="100" w:afterAutospacing="1" w:line="240" w:lineRule="auto"/>
      <w:ind w:firstLine="0"/>
    </w:pPr>
    <w:rPr>
      <w:rFonts w:ascii="Tahoma" w:hAnsi="Tahoma"/>
      <w:sz w:val="20"/>
      <w:szCs w:val="20"/>
      <w:lang w:val="en-US" w:eastAsia="en-US"/>
    </w:rPr>
  </w:style>
  <w:style w:type="table" w:customStyle="1" w:styleId="2e">
    <w:name w:val="Сетка таблицы2"/>
    <w:basedOn w:val="a1"/>
    <w:next w:val="a8"/>
    <w:uiPriority w:val="59"/>
    <w:rsid w:val="000756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3">
    <w:name w:val="Знак Знак Знак Знак Знак Знак Знак Знак1 Знак Знак Знак"/>
    <w:basedOn w:val="a"/>
    <w:qFormat/>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affff1">
    <w:name w:val="Обычный + по центру"/>
    <w:basedOn w:val="a"/>
    <w:qFormat/>
    <w:rsid w:val="0007567E"/>
    <w:pPr>
      <w:spacing w:after="0" w:line="240" w:lineRule="auto"/>
      <w:ind w:firstLine="0"/>
      <w:jc w:val="center"/>
    </w:pPr>
    <w:rPr>
      <w:sz w:val="24"/>
      <w:szCs w:val="24"/>
    </w:rPr>
  </w:style>
  <w:style w:type="paragraph" w:customStyle="1" w:styleId="Iauiue">
    <w:name w:val="Iau?iue"/>
    <w:qFormat/>
    <w:rsid w:val="0007567E"/>
    <w:pPr>
      <w:spacing w:after="0" w:line="240" w:lineRule="auto"/>
    </w:pPr>
    <w:rPr>
      <w:rFonts w:ascii="Times New Roman" w:eastAsia="Times New Roman" w:hAnsi="Times New Roman" w:cs="Times New Roman"/>
      <w:sz w:val="20"/>
      <w:szCs w:val="20"/>
      <w:lang w:eastAsia="ru-RU"/>
    </w:rPr>
  </w:style>
  <w:style w:type="paragraph" w:customStyle="1" w:styleId="xl24">
    <w:name w:val="xl24"/>
    <w:basedOn w:val="a"/>
    <w:qFormat/>
    <w:rsid w:val="0007567E"/>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5">
    <w:name w:val="xl25"/>
    <w:basedOn w:val="a"/>
    <w:uiPriority w:val="99"/>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6">
    <w:name w:val="xl26"/>
    <w:basedOn w:val="a"/>
    <w:uiPriority w:val="99"/>
    <w:qFormat/>
    <w:rsid w:val="0007567E"/>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7">
    <w:name w:val="xl27"/>
    <w:basedOn w:val="a"/>
    <w:uiPriority w:val="99"/>
    <w:qFormat/>
    <w:rsid w:val="0007567E"/>
    <w:pPr>
      <w:pBdr>
        <w:top w:val="single" w:sz="4" w:space="0" w:color="auto"/>
        <w:bottom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28">
    <w:name w:val="xl28"/>
    <w:basedOn w:val="a"/>
    <w:uiPriority w:val="99"/>
    <w:qFormat/>
    <w:rsid w:val="0007567E"/>
    <w:pPr>
      <w:pBdr>
        <w:top w:val="single" w:sz="4" w:space="0" w:color="auto"/>
        <w:left w:val="single" w:sz="4" w:space="0" w:color="auto"/>
        <w:bottom w:val="single" w:sz="4" w:space="0" w:color="auto"/>
      </w:pBdr>
      <w:spacing w:before="100" w:beforeAutospacing="1" w:after="100" w:afterAutospacing="1" w:line="240" w:lineRule="auto"/>
      <w:ind w:firstLine="0"/>
      <w:textAlignment w:val="center"/>
    </w:pPr>
    <w:rPr>
      <w:b/>
      <w:bCs/>
      <w:sz w:val="18"/>
      <w:szCs w:val="18"/>
    </w:rPr>
  </w:style>
  <w:style w:type="paragraph" w:customStyle="1" w:styleId="xl29">
    <w:name w:val="xl29"/>
    <w:basedOn w:val="a"/>
    <w:uiPriority w:val="99"/>
    <w:qFormat/>
    <w:rsid w:val="0007567E"/>
    <w:pPr>
      <w:pBdr>
        <w:top w:val="single" w:sz="4" w:space="0" w:color="auto"/>
        <w:bottom w:val="single" w:sz="4" w:space="0" w:color="auto"/>
      </w:pBdr>
      <w:spacing w:before="100" w:beforeAutospacing="1" w:after="100" w:afterAutospacing="1" w:line="240" w:lineRule="auto"/>
      <w:ind w:firstLine="0"/>
      <w:textAlignment w:val="center"/>
    </w:pPr>
    <w:rPr>
      <w:b/>
      <w:bCs/>
      <w:sz w:val="18"/>
      <w:szCs w:val="18"/>
    </w:rPr>
  </w:style>
  <w:style w:type="paragraph" w:customStyle="1" w:styleId="xl30">
    <w:name w:val="xl30"/>
    <w:basedOn w:val="a"/>
    <w:uiPriority w:val="99"/>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31">
    <w:name w:val="xl31"/>
    <w:basedOn w:val="a"/>
    <w:uiPriority w:val="99"/>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32">
    <w:name w:val="xl32"/>
    <w:basedOn w:val="a"/>
    <w:uiPriority w:val="99"/>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33">
    <w:name w:val="xl33"/>
    <w:basedOn w:val="a"/>
    <w:uiPriority w:val="99"/>
    <w:qFormat/>
    <w:rsid w:val="0007567E"/>
    <w:pPr>
      <w:pBdr>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34">
    <w:name w:val="xl34"/>
    <w:basedOn w:val="a"/>
    <w:uiPriority w:val="99"/>
    <w:qFormat/>
    <w:rsid w:val="0007567E"/>
    <w:pPr>
      <w:pBdr>
        <w:top w:val="single" w:sz="4" w:space="0" w:color="auto"/>
        <w:bottom w:val="single" w:sz="4" w:space="0" w:color="auto"/>
      </w:pBdr>
      <w:spacing w:before="100" w:beforeAutospacing="1" w:after="100" w:afterAutospacing="1" w:line="240" w:lineRule="auto"/>
      <w:ind w:firstLine="0"/>
    </w:pPr>
    <w:rPr>
      <w:sz w:val="24"/>
      <w:szCs w:val="24"/>
    </w:rPr>
  </w:style>
  <w:style w:type="paragraph" w:customStyle="1" w:styleId="xl35">
    <w:name w:val="xl35"/>
    <w:basedOn w:val="a"/>
    <w:uiPriority w:val="99"/>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36">
    <w:name w:val="xl36"/>
    <w:basedOn w:val="a"/>
    <w:uiPriority w:val="99"/>
    <w:qFormat/>
    <w:rsid w:val="0007567E"/>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37">
    <w:name w:val="xl37"/>
    <w:basedOn w:val="a"/>
    <w:uiPriority w:val="99"/>
    <w:qFormat/>
    <w:rsid w:val="0007567E"/>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38">
    <w:name w:val="xl38"/>
    <w:basedOn w:val="a"/>
    <w:uiPriority w:val="99"/>
    <w:qFormat/>
    <w:rsid w:val="0007567E"/>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39">
    <w:name w:val="xl39"/>
    <w:basedOn w:val="a"/>
    <w:uiPriority w:val="99"/>
    <w:qFormat/>
    <w:rsid w:val="0007567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40">
    <w:name w:val="xl40"/>
    <w:basedOn w:val="a"/>
    <w:uiPriority w:val="99"/>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18"/>
      <w:szCs w:val="18"/>
    </w:rPr>
  </w:style>
  <w:style w:type="character" w:customStyle="1" w:styleId="rvts31451">
    <w:name w:val="rvts31451"/>
    <w:rsid w:val="0007567E"/>
  </w:style>
  <w:style w:type="paragraph" w:styleId="34">
    <w:name w:val="Body Text Indent 3"/>
    <w:basedOn w:val="a"/>
    <w:link w:val="35"/>
    <w:rsid w:val="0007567E"/>
    <w:pPr>
      <w:spacing w:before="120" w:after="0" w:line="240" w:lineRule="auto"/>
      <w:jc w:val="both"/>
    </w:pPr>
    <w:rPr>
      <w:color w:val="0000FF"/>
      <w:sz w:val="24"/>
      <w:szCs w:val="24"/>
    </w:rPr>
  </w:style>
  <w:style w:type="character" w:customStyle="1" w:styleId="35">
    <w:name w:val="Основной текст с отступом 3 Знак"/>
    <w:basedOn w:val="a0"/>
    <w:link w:val="34"/>
    <w:rsid w:val="0007567E"/>
    <w:rPr>
      <w:rFonts w:ascii="Times New Roman" w:eastAsia="Times New Roman" w:hAnsi="Times New Roman" w:cs="Times New Roman"/>
      <w:color w:val="0000FF"/>
      <w:sz w:val="24"/>
      <w:szCs w:val="24"/>
      <w:lang w:eastAsia="ru-RU"/>
    </w:rPr>
  </w:style>
  <w:style w:type="paragraph" w:customStyle="1" w:styleId="210">
    <w:name w:val="Основной текст 21"/>
    <w:basedOn w:val="a"/>
    <w:qFormat/>
    <w:rsid w:val="0007567E"/>
    <w:pPr>
      <w:overflowPunct w:val="0"/>
      <w:autoSpaceDE w:val="0"/>
      <w:autoSpaceDN w:val="0"/>
      <w:adjustRightInd w:val="0"/>
      <w:spacing w:after="0" w:line="240" w:lineRule="auto"/>
      <w:ind w:firstLine="720"/>
      <w:jc w:val="both"/>
      <w:textAlignment w:val="baseline"/>
    </w:pPr>
    <w:rPr>
      <w:szCs w:val="20"/>
    </w:rPr>
  </w:style>
  <w:style w:type="character" w:customStyle="1" w:styleId="affff2">
    <w:name w:val="Гипертекстовая ссылка"/>
    <w:uiPriority w:val="99"/>
    <w:rsid w:val="0007567E"/>
    <w:rPr>
      <w:color w:val="008000"/>
      <w:u w:val="single"/>
    </w:rPr>
  </w:style>
  <w:style w:type="numbering" w:customStyle="1" w:styleId="1111">
    <w:name w:val="Нет списка1111"/>
    <w:next w:val="a2"/>
    <w:semiHidden/>
    <w:rsid w:val="0007567E"/>
  </w:style>
  <w:style w:type="paragraph" w:customStyle="1" w:styleId="heading">
    <w:name w:val="heading"/>
    <w:basedOn w:val="a"/>
    <w:qFormat/>
    <w:rsid w:val="0007567E"/>
    <w:pPr>
      <w:spacing w:before="100" w:beforeAutospacing="1" w:after="100" w:afterAutospacing="1" w:line="240" w:lineRule="auto"/>
      <w:ind w:firstLine="0"/>
    </w:pPr>
    <w:rPr>
      <w:rFonts w:ascii="Verdana" w:hAnsi="Verdana"/>
      <w:b/>
      <w:bCs/>
      <w:color w:val="5385C4"/>
      <w:sz w:val="21"/>
      <w:szCs w:val="21"/>
    </w:rPr>
  </w:style>
  <w:style w:type="paragraph" w:customStyle="1" w:styleId="dh1">
    <w:name w:val="dh1"/>
    <w:basedOn w:val="a"/>
    <w:qFormat/>
    <w:rsid w:val="0007567E"/>
    <w:pPr>
      <w:spacing w:before="100" w:beforeAutospacing="1" w:after="100" w:afterAutospacing="1" w:line="240" w:lineRule="auto"/>
      <w:ind w:firstLine="0"/>
    </w:pPr>
    <w:rPr>
      <w:rFonts w:ascii="Verdana" w:hAnsi="Verdana"/>
      <w:b/>
      <w:bCs/>
      <w:color w:val="25416B"/>
      <w:sz w:val="18"/>
      <w:szCs w:val="18"/>
    </w:rPr>
  </w:style>
  <w:style w:type="paragraph" w:customStyle="1" w:styleId="style12">
    <w:name w:val="style12"/>
    <w:basedOn w:val="a"/>
    <w:qFormat/>
    <w:rsid w:val="0007567E"/>
    <w:pPr>
      <w:spacing w:before="100" w:beforeAutospacing="1" w:after="100" w:afterAutospacing="1" w:line="240" w:lineRule="auto"/>
      <w:ind w:firstLine="0"/>
    </w:pPr>
    <w:rPr>
      <w:sz w:val="24"/>
      <w:szCs w:val="24"/>
    </w:rPr>
  </w:style>
  <w:style w:type="character" w:customStyle="1" w:styleId="kontakt1">
    <w:name w:val="kontakt1"/>
    <w:rsid w:val="0007567E"/>
    <w:rPr>
      <w:rFonts w:ascii="Verdana" w:hAnsi="Verdana" w:hint="default"/>
      <w:b w:val="0"/>
      <w:bCs w:val="0"/>
      <w:strike w:val="0"/>
      <w:dstrike w:val="0"/>
      <w:color w:val="25416B"/>
      <w:sz w:val="17"/>
      <w:szCs w:val="17"/>
      <w:u w:val="none"/>
      <w:effect w:val="none"/>
    </w:rPr>
  </w:style>
  <w:style w:type="numbering" w:customStyle="1" w:styleId="2f">
    <w:name w:val="Нет списка2"/>
    <w:next w:val="a2"/>
    <w:uiPriority w:val="99"/>
    <w:semiHidden/>
    <w:unhideWhenUsed/>
    <w:rsid w:val="0007567E"/>
  </w:style>
  <w:style w:type="numbering" w:customStyle="1" w:styleId="11111">
    <w:name w:val="Нет списка11111"/>
    <w:next w:val="a2"/>
    <w:semiHidden/>
    <w:rsid w:val="0007567E"/>
  </w:style>
  <w:style w:type="paragraph" w:customStyle="1" w:styleId="220">
    <w:name w:val="Основной текст 22"/>
    <w:basedOn w:val="a"/>
    <w:qFormat/>
    <w:rsid w:val="0007567E"/>
    <w:pPr>
      <w:overflowPunct w:val="0"/>
      <w:autoSpaceDE w:val="0"/>
      <w:autoSpaceDN w:val="0"/>
      <w:adjustRightInd w:val="0"/>
      <w:spacing w:after="0" w:line="240" w:lineRule="auto"/>
      <w:ind w:firstLine="720"/>
      <w:jc w:val="both"/>
      <w:textAlignment w:val="baseline"/>
    </w:pPr>
    <w:rPr>
      <w:szCs w:val="20"/>
    </w:rPr>
  </w:style>
  <w:style w:type="numbering" w:customStyle="1" w:styleId="111111">
    <w:name w:val="Нет списка111111"/>
    <w:next w:val="a2"/>
    <w:semiHidden/>
    <w:rsid w:val="0007567E"/>
  </w:style>
  <w:style w:type="paragraph" w:customStyle="1" w:styleId="affff3">
    <w:name w:val="Знак Знак Знак Знак Знак Знак Знак Знак Знак Знак Знак Знак Знак Знак Знак"/>
    <w:basedOn w:val="a"/>
    <w:qFormat/>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xl41">
    <w:name w:val="xl41"/>
    <w:basedOn w:val="a"/>
    <w:uiPriority w:val="99"/>
    <w:qFormat/>
    <w:rsid w:val="0007567E"/>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42">
    <w:name w:val="xl42"/>
    <w:basedOn w:val="a"/>
    <w:uiPriority w:val="99"/>
    <w:qFormat/>
    <w:rsid w:val="0007567E"/>
    <w:pPr>
      <w:pBdr>
        <w:top w:val="single" w:sz="8" w:space="0" w:color="auto"/>
        <w:left w:val="single" w:sz="4" w:space="0" w:color="auto"/>
        <w:right w:val="single" w:sz="4" w:space="0" w:color="auto"/>
      </w:pBdr>
      <w:spacing w:before="100" w:beforeAutospacing="1" w:after="100" w:afterAutospacing="1" w:line="240" w:lineRule="auto"/>
      <w:ind w:firstLine="0"/>
      <w:jc w:val="center"/>
      <w:textAlignment w:val="center"/>
    </w:pPr>
    <w:rPr>
      <w:b/>
      <w:bCs/>
      <w:color w:val="000000"/>
      <w:sz w:val="18"/>
      <w:szCs w:val="18"/>
    </w:rPr>
  </w:style>
  <w:style w:type="paragraph" w:customStyle="1" w:styleId="xl43">
    <w:name w:val="xl43"/>
    <w:basedOn w:val="a"/>
    <w:uiPriority w:val="99"/>
    <w:qFormat/>
    <w:rsid w:val="0007567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44">
    <w:name w:val="xl44"/>
    <w:basedOn w:val="a"/>
    <w:uiPriority w:val="99"/>
    <w:qFormat/>
    <w:rsid w:val="0007567E"/>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45">
    <w:name w:val="xl45"/>
    <w:basedOn w:val="a"/>
    <w:uiPriority w:val="99"/>
    <w:qFormat/>
    <w:rsid w:val="0007567E"/>
    <w:pPr>
      <w:pBdr>
        <w:left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46">
    <w:name w:val="xl46"/>
    <w:basedOn w:val="a"/>
    <w:uiPriority w:val="99"/>
    <w:qFormat/>
    <w:rsid w:val="0007567E"/>
    <w:pPr>
      <w:pBdr>
        <w:left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47">
    <w:name w:val="xl47"/>
    <w:basedOn w:val="a"/>
    <w:uiPriority w:val="99"/>
    <w:qFormat/>
    <w:rsid w:val="0007567E"/>
    <w:pPr>
      <w:pBdr>
        <w:left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48">
    <w:name w:val="xl48"/>
    <w:basedOn w:val="a"/>
    <w:uiPriority w:val="99"/>
    <w:qFormat/>
    <w:rsid w:val="0007567E"/>
    <w:pPr>
      <w:pBdr>
        <w:left w:val="single" w:sz="4" w:space="0" w:color="auto"/>
      </w:pBdr>
      <w:shd w:val="clear" w:color="auto" w:fill="FFFFFF"/>
      <w:spacing w:before="100" w:beforeAutospacing="1" w:after="100" w:afterAutospacing="1" w:line="240" w:lineRule="auto"/>
      <w:ind w:firstLine="0"/>
      <w:textAlignment w:val="center"/>
    </w:pPr>
    <w:rPr>
      <w:color w:val="000000"/>
      <w:sz w:val="18"/>
      <w:szCs w:val="18"/>
    </w:rPr>
  </w:style>
  <w:style w:type="paragraph" w:customStyle="1" w:styleId="xl49">
    <w:name w:val="xl49"/>
    <w:basedOn w:val="a"/>
    <w:uiPriority w:val="99"/>
    <w:qFormat/>
    <w:rsid w:val="0007567E"/>
    <w:pPr>
      <w:pBdr>
        <w:lef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50">
    <w:name w:val="xl50"/>
    <w:basedOn w:val="a"/>
    <w:uiPriority w:val="99"/>
    <w:qFormat/>
    <w:rsid w:val="0007567E"/>
    <w:pPr>
      <w:pBdr>
        <w:lef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51">
    <w:name w:val="xl51"/>
    <w:basedOn w:val="a"/>
    <w:uiPriority w:val="99"/>
    <w:qFormat/>
    <w:rsid w:val="0007567E"/>
    <w:pPr>
      <w:pBdr>
        <w:top w:val="single" w:sz="4" w:space="0" w:color="auto"/>
        <w:left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52">
    <w:name w:val="xl52"/>
    <w:basedOn w:val="a"/>
    <w:uiPriority w:val="99"/>
    <w:qFormat/>
    <w:rsid w:val="0007567E"/>
    <w:pPr>
      <w:pBdr>
        <w:righ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53">
    <w:name w:val="xl53"/>
    <w:basedOn w:val="a"/>
    <w:uiPriority w:val="99"/>
    <w:qFormat/>
    <w:rsid w:val="0007567E"/>
    <w:pPr>
      <w:pBdr>
        <w:left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54">
    <w:name w:val="xl54"/>
    <w:basedOn w:val="a"/>
    <w:uiPriority w:val="99"/>
    <w:qFormat/>
    <w:rsid w:val="0007567E"/>
    <w:pPr>
      <w:pBdr>
        <w:lef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55">
    <w:name w:val="xl55"/>
    <w:basedOn w:val="a"/>
    <w:uiPriority w:val="99"/>
    <w:qFormat/>
    <w:rsid w:val="0007567E"/>
    <w:pPr>
      <w:pBdr>
        <w:bottom w:val="single" w:sz="4" w:space="0" w:color="auto"/>
        <w:righ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56">
    <w:name w:val="xl56"/>
    <w:basedOn w:val="a"/>
    <w:uiPriority w:val="99"/>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57">
    <w:name w:val="xl57"/>
    <w:basedOn w:val="a"/>
    <w:uiPriority w:val="99"/>
    <w:qFormat/>
    <w:rsid w:val="0007567E"/>
    <w:pPr>
      <w:pBdr>
        <w:top w:val="single" w:sz="4" w:space="0" w:color="auto"/>
        <w:left w:val="single" w:sz="4" w:space="0" w:color="auto"/>
        <w:bottom w:val="single" w:sz="4" w:space="0" w:color="auto"/>
      </w:pBdr>
      <w:spacing w:before="100" w:beforeAutospacing="1" w:after="100" w:afterAutospacing="1" w:line="240" w:lineRule="auto"/>
      <w:ind w:firstLine="0"/>
      <w:textAlignment w:val="center"/>
    </w:pPr>
    <w:rPr>
      <w:b/>
      <w:bCs/>
      <w:color w:val="000000"/>
      <w:sz w:val="18"/>
      <w:szCs w:val="18"/>
    </w:rPr>
  </w:style>
  <w:style w:type="paragraph" w:customStyle="1" w:styleId="xl58">
    <w:name w:val="xl58"/>
    <w:basedOn w:val="a"/>
    <w:qFormat/>
    <w:rsid w:val="0007567E"/>
    <w:pPr>
      <w:pBdr>
        <w:top w:val="single" w:sz="4" w:space="0" w:color="auto"/>
        <w:bottom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59">
    <w:name w:val="xl59"/>
    <w:basedOn w:val="a"/>
    <w:qFormat/>
    <w:rsid w:val="0007567E"/>
    <w:pPr>
      <w:pBdr>
        <w:top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60">
    <w:name w:val="xl60"/>
    <w:basedOn w:val="a"/>
    <w:qFormat/>
    <w:rsid w:val="0007567E"/>
    <w:pPr>
      <w:pBdr>
        <w:top w:val="single" w:sz="4" w:space="0" w:color="auto"/>
        <w:bottom w:val="single" w:sz="4" w:space="0" w:color="auto"/>
        <w:right w:val="single" w:sz="4" w:space="0" w:color="auto"/>
      </w:pBdr>
      <w:shd w:val="clear" w:color="auto" w:fill="FFFFFF"/>
      <w:spacing w:before="100" w:beforeAutospacing="1" w:after="100" w:afterAutospacing="1" w:line="240" w:lineRule="auto"/>
      <w:ind w:firstLine="0"/>
      <w:jc w:val="center"/>
      <w:textAlignment w:val="center"/>
    </w:pPr>
    <w:rPr>
      <w:color w:val="000000"/>
      <w:sz w:val="18"/>
      <w:szCs w:val="18"/>
    </w:rPr>
  </w:style>
  <w:style w:type="paragraph" w:customStyle="1" w:styleId="xl61">
    <w:name w:val="xl61"/>
    <w:basedOn w:val="a"/>
    <w:qFormat/>
    <w:rsid w:val="0007567E"/>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xl62">
    <w:name w:val="xl62"/>
    <w:basedOn w:val="a"/>
    <w:qFormat/>
    <w:rsid w:val="0007567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color w:val="000000"/>
      <w:sz w:val="18"/>
      <w:szCs w:val="18"/>
    </w:rPr>
  </w:style>
  <w:style w:type="paragraph" w:customStyle="1" w:styleId="1f4">
    <w:name w:val="Обычный1"/>
    <w:qFormat/>
    <w:rsid w:val="0007567E"/>
    <w:pPr>
      <w:spacing w:after="0" w:line="240" w:lineRule="auto"/>
    </w:pPr>
    <w:rPr>
      <w:rFonts w:ascii="Times New Roman" w:eastAsia="ヒラギノ角ゴ Pro W3" w:hAnsi="Times New Roman" w:cs="Times New Roman"/>
      <w:color w:val="000000"/>
      <w:sz w:val="24"/>
      <w:szCs w:val="20"/>
      <w:lang w:eastAsia="ru-RU"/>
    </w:rPr>
  </w:style>
  <w:style w:type="numbering" w:customStyle="1" w:styleId="36">
    <w:name w:val="Нет списка3"/>
    <w:next w:val="a2"/>
    <w:uiPriority w:val="99"/>
    <w:semiHidden/>
    <w:unhideWhenUsed/>
    <w:rsid w:val="0007567E"/>
  </w:style>
  <w:style w:type="numbering" w:customStyle="1" w:styleId="120">
    <w:name w:val="Нет списка12"/>
    <w:next w:val="a2"/>
    <w:uiPriority w:val="99"/>
    <w:semiHidden/>
    <w:unhideWhenUsed/>
    <w:rsid w:val="0007567E"/>
  </w:style>
  <w:style w:type="numbering" w:customStyle="1" w:styleId="1120">
    <w:name w:val="Нет списка112"/>
    <w:next w:val="a2"/>
    <w:uiPriority w:val="99"/>
    <w:semiHidden/>
    <w:rsid w:val="0007567E"/>
  </w:style>
  <w:style w:type="numbering" w:customStyle="1" w:styleId="211">
    <w:name w:val="Нет списка21"/>
    <w:next w:val="a2"/>
    <w:semiHidden/>
    <w:unhideWhenUsed/>
    <w:rsid w:val="0007567E"/>
  </w:style>
  <w:style w:type="numbering" w:customStyle="1" w:styleId="1111111">
    <w:name w:val="Нет списка1111111"/>
    <w:next w:val="a2"/>
    <w:semiHidden/>
    <w:rsid w:val="0007567E"/>
  </w:style>
  <w:style w:type="numbering" w:customStyle="1" w:styleId="11111111">
    <w:name w:val="Нет списка11111111"/>
    <w:next w:val="a2"/>
    <w:semiHidden/>
    <w:rsid w:val="0007567E"/>
  </w:style>
  <w:style w:type="character" w:styleId="affff4">
    <w:name w:val="Emphasis"/>
    <w:qFormat/>
    <w:rsid w:val="0007567E"/>
    <w:rPr>
      <w:b/>
      <w:bCs/>
      <w:i w:val="0"/>
      <w:iCs w:val="0"/>
    </w:rPr>
  </w:style>
  <w:style w:type="character" w:customStyle="1" w:styleId="ft">
    <w:name w:val="ft"/>
    <w:rsid w:val="0007567E"/>
  </w:style>
  <w:style w:type="paragraph" w:customStyle="1" w:styleId="xl22">
    <w:name w:val="xl22"/>
    <w:basedOn w:val="a"/>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23">
    <w:name w:val="xl23"/>
    <w:basedOn w:val="a"/>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paragraph" w:customStyle="1" w:styleId="1f5">
    <w:name w:val="1"/>
    <w:basedOn w:val="aa"/>
    <w:qFormat/>
    <w:rsid w:val="0007567E"/>
    <w:pPr>
      <w:widowControl w:val="0"/>
      <w:tabs>
        <w:tab w:val="left" w:pos="900"/>
      </w:tabs>
      <w:spacing w:before="120" w:line="360" w:lineRule="auto"/>
      <w:ind w:right="96" w:firstLine="720"/>
      <w:jc w:val="both"/>
    </w:pPr>
    <w:rPr>
      <w:rFonts w:eastAsia="Arial Unicode MS"/>
      <w:noProof/>
      <w:szCs w:val="20"/>
    </w:rPr>
  </w:style>
  <w:style w:type="paragraph" w:customStyle="1" w:styleId="xl210">
    <w:name w:val="xl210"/>
    <w:basedOn w:val="a"/>
    <w:qFormat/>
    <w:rsid w:val="0007567E"/>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11">
    <w:name w:val="xl211"/>
    <w:basedOn w:val="a"/>
    <w:qFormat/>
    <w:rsid w:val="0007567E"/>
    <w:pPr>
      <w:pBdr>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12">
    <w:name w:val="xl212"/>
    <w:basedOn w:val="a"/>
    <w:qFormat/>
    <w:rsid w:val="0007567E"/>
    <w:pPr>
      <w:pBdr>
        <w:lef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13">
    <w:name w:val="xl213"/>
    <w:basedOn w:val="a"/>
    <w:qFormat/>
    <w:rsid w:val="0007567E"/>
    <w:pPr>
      <w:pBdr>
        <w:top w:val="single" w:sz="4" w:space="0" w:color="auto"/>
        <w:left w:val="single" w:sz="4" w:space="0" w:color="auto"/>
      </w:pBdr>
      <w:spacing w:before="100" w:beforeAutospacing="1" w:after="100" w:afterAutospacing="1" w:line="240" w:lineRule="auto"/>
      <w:ind w:firstLine="0"/>
      <w:jc w:val="center"/>
      <w:textAlignment w:val="center"/>
    </w:pPr>
    <w:rPr>
      <w:color w:val="FF0000"/>
      <w:sz w:val="18"/>
      <w:szCs w:val="18"/>
    </w:rPr>
  </w:style>
  <w:style w:type="paragraph" w:customStyle="1" w:styleId="xl214">
    <w:name w:val="xl214"/>
    <w:basedOn w:val="a"/>
    <w:qFormat/>
    <w:rsid w:val="0007567E"/>
    <w:pPr>
      <w:pBdr>
        <w:left w:val="single" w:sz="4" w:space="0" w:color="auto"/>
      </w:pBdr>
      <w:spacing w:before="100" w:beforeAutospacing="1" w:after="100" w:afterAutospacing="1" w:line="240" w:lineRule="auto"/>
      <w:ind w:firstLine="0"/>
      <w:jc w:val="center"/>
      <w:textAlignment w:val="center"/>
    </w:pPr>
    <w:rPr>
      <w:color w:val="FF0000"/>
      <w:sz w:val="18"/>
      <w:szCs w:val="18"/>
    </w:rPr>
  </w:style>
  <w:style w:type="paragraph" w:customStyle="1" w:styleId="xl215">
    <w:name w:val="xl215"/>
    <w:basedOn w:val="a"/>
    <w:qFormat/>
    <w:rsid w:val="0007567E"/>
    <w:pPr>
      <w:pBdr>
        <w:left w:val="single" w:sz="4" w:space="0" w:color="auto"/>
        <w:bottom w:val="single" w:sz="4" w:space="0" w:color="auto"/>
      </w:pBdr>
      <w:spacing w:before="100" w:beforeAutospacing="1" w:after="100" w:afterAutospacing="1" w:line="240" w:lineRule="auto"/>
      <w:ind w:firstLine="0"/>
      <w:jc w:val="center"/>
      <w:textAlignment w:val="center"/>
    </w:pPr>
    <w:rPr>
      <w:color w:val="FF0000"/>
      <w:sz w:val="18"/>
      <w:szCs w:val="18"/>
    </w:rPr>
  </w:style>
  <w:style w:type="paragraph" w:customStyle="1" w:styleId="xl216">
    <w:name w:val="xl216"/>
    <w:basedOn w:val="a"/>
    <w:qFormat/>
    <w:rsid w:val="0007567E"/>
    <w:pPr>
      <w:pBdr>
        <w:top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17">
    <w:name w:val="xl217"/>
    <w:basedOn w:val="a"/>
    <w:qFormat/>
    <w:rsid w:val="0007567E"/>
    <w:pPr>
      <w:pBdr>
        <w:top w:val="single" w:sz="4" w:space="0" w:color="auto"/>
        <w:lef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18">
    <w:name w:val="xl218"/>
    <w:basedOn w:val="a"/>
    <w:qFormat/>
    <w:rsid w:val="0007567E"/>
    <w:pPr>
      <w:pBdr>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19">
    <w:name w:val="xl219"/>
    <w:basedOn w:val="a"/>
    <w:qFormat/>
    <w:rsid w:val="0007567E"/>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20">
    <w:name w:val="xl220"/>
    <w:basedOn w:val="a"/>
    <w:qFormat/>
    <w:rsid w:val="0007567E"/>
    <w:pPr>
      <w:pBdr>
        <w:top w:val="single" w:sz="4" w:space="0" w:color="auto"/>
        <w:left w:val="single" w:sz="4" w:space="0" w:color="auto"/>
        <w:bottom w:val="single" w:sz="4" w:space="0" w:color="auto"/>
        <w:right w:val="single" w:sz="8" w:space="0" w:color="auto"/>
      </w:pBdr>
      <w:spacing w:before="100" w:beforeAutospacing="1" w:after="100" w:afterAutospacing="1" w:line="240" w:lineRule="auto"/>
      <w:ind w:firstLine="0"/>
      <w:jc w:val="center"/>
      <w:textAlignment w:val="center"/>
    </w:pPr>
    <w:rPr>
      <w:sz w:val="18"/>
      <w:szCs w:val="18"/>
    </w:rPr>
  </w:style>
  <w:style w:type="paragraph" w:customStyle="1" w:styleId="xl221">
    <w:name w:val="xl221"/>
    <w:basedOn w:val="a"/>
    <w:qFormat/>
    <w:rsid w:val="0007567E"/>
    <w:pPr>
      <w:pBdr>
        <w:top w:val="single" w:sz="4" w:space="0" w:color="auto"/>
        <w:left w:val="single" w:sz="4" w:space="0" w:color="auto"/>
        <w:bottom w:val="single" w:sz="8" w:space="0" w:color="auto"/>
        <w:right w:val="single" w:sz="8" w:space="0" w:color="auto"/>
      </w:pBdr>
      <w:spacing w:before="100" w:beforeAutospacing="1" w:after="100" w:afterAutospacing="1" w:line="240" w:lineRule="auto"/>
      <w:ind w:firstLine="0"/>
      <w:jc w:val="center"/>
      <w:textAlignment w:val="center"/>
    </w:pPr>
    <w:rPr>
      <w:sz w:val="18"/>
      <w:szCs w:val="18"/>
    </w:rPr>
  </w:style>
  <w:style w:type="paragraph" w:customStyle="1" w:styleId="xl222">
    <w:name w:val="xl222"/>
    <w:basedOn w:val="a"/>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color w:val="FF0000"/>
      <w:sz w:val="18"/>
      <w:szCs w:val="18"/>
    </w:rPr>
  </w:style>
  <w:style w:type="paragraph" w:customStyle="1" w:styleId="xl223">
    <w:name w:val="xl223"/>
    <w:basedOn w:val="a"/>
    <w:qFormat/>
    <w:rsid w:val="0007567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24">
    <w:name w:val="xl224"/>
    <w:basedOn w:val="a"/>
    <w:qFormat/>
    <w:rsid w:val="0007567E"/>
    <w:pPr>
      <w:pBdr>
        <w:top w:val="single" w:sz="4" w:space="0" w:color="auto"/>
        <w:bottom w:val="single" w:sz="4" w:space="0" w:color="auto"/>
      </w:pBdr>
      <w:spacing w:before="100" w:beforeAutospacing="1" w:after="100" w:afterAutospacing="1" w:line="240" w:lineRule="auto"/>
      <w:ind w:firstLine="0"/>
      <w:textAlignment w:val="center"/>
    </w:pPr>
    <w:rPr>
      <w:b/>
      <w:bCs/>
      <w:sz w:val="18"/>
      <w:szCs w:val="18"/>
    </w:rPr>
  </w:style>
  <w:style w:type="paragraph" w:customStyle="1" w:styleId="xl225">
    <w:name w:val="xl225"/>
    <w:basedOn w:val="a"/>
    <w:qFormat/>
    <w:rsid w:val="0007567E"/>
    <w:pPr>
      <w:pBdr>
        <w:lef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26">
    <w:name w:val="xl226"/>
    <w:basedOn w:val="a"/>
    <w:qFormat/>
    <w:rsid w:val="0007567E"/>
    <w:pPr>
      <w:pBdr>
        <w:top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27">
    <w:name w:val="xl227"/>
    <w:basedOn w:val="a"/>
    <w:qFormat/>
    <w:rsid w:val="0007567E"/>
    <w:pPr>
      <w:pBdr>
        <w:top w:val="single" w:sz="8" w:space="0" w:color="auto"/>
        <w:left w:val="single" w:sz="4" w:space="0" w:color="auto"/>
        <w:right w:val="single" w:sz="4" w:space="0" w:color="auto"/>
      </w:pBdr>
      <w:spacing w:before="100" w:beforeAutospacing="1" w:after="100" w:afterAutospacing="1" w:line="240" w:lineRule="auto"/>
      <w:ind w:firstLine="0"/>
      <w:jc w:val="center"/>
      <w:textAlignment w:val="center"/>
    </w:pPr>
    <w:rPr>
      <w:b/>
      <w:bCs/>
      <w:sz w:val="18"/>
      <w:szCs w:val="18"/>
    </w:rPr>
  </w:style>
  <w:style w:type="paragraph" w:customStyle="1" w:styleId="xl228">
    <w:name w:val="xl228"/>
    <w:basedOn w:val="a"/>
    <w:qFormat/>
    <w:rsid w:val="0007567E"/>
    <w:pPr>
      <w:pBdr>
        <w:top w:val="single" w:sz="4" w:space="0" w:color="auto"/>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29">
    <w:name w:val="xl229"/>
    <w:basedOn w:val="a"/>
    <w:qFormat/>
    <w:rsid w:val="0007567E"/>
    <w:pPr>
      <w:pBdr>
        <w:top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0">
    <w:name w:val="xl230"/>
    <w:basedOn w:val="a"/>
    <w:qFormat/>
    <w:rsid w:val="0007567E"/>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1">
    <w:name w:val="xl231"/>
    <w:basedOn w:val="a"/>
    <w:qFormat/>
    <w:rsid w:val="0007567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2">
    <w:name w:val="xl232"/>
    <w:basedOn w:val="a"/>
    <w:qFormat/>
    <w:rsid w:val="0007567E"/>
    <w:pPr>
      <w:pBdr>
        <w:top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3">
    <w:name w:val="xl233"/>
    <w:basedOn w:val="a"/>
    <w:qFormat/>
    <w:rsid w:val="0007567E"/>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4">
    <w:name w:val="xl234"/>
    <w:basedOn w:val="a"/>
    <w:qFormat/>
    <w:rsid w:val="0007567E"/>
    <w:pPr>
      <w:pBdr>
        <w:left w:val="single" w:sz="4" w:space="0" w:color="auto"/>
        <w:right w:val="single" w:sz="4" w:space="0" w:color="auto"/>
      </w:pBdr>
      <w:spacing w:before="100" w:beforeAutospacing="1" w:after="100" w:afterAutospacing="1" w:line="240" w:lineRule="auto"/>
      <w:ind w:firstLine="0"/>
    </w:pPr>
    <w:rPr>
      <w:sz w:val="24"/>
      <w:szCs w:val="24"/>
    </w:rPr>
  </w:style>
  <w:style w:type="paragraph" w:customStyle="1" w:styleId="xl235">
    <w:name w:val="xl235"/>
    <w:basedOn w:val="a"/>
    <w:qFormat/>
    <w:rsid w:val="0007567E"/>
    <w:pPr>
      <w:pBdr>
        <w:left w:val="single" w:sz="4" w:space="0" w:color="auto"/>
        <w:bottom w:val="single" w:sz="4" w:space="0" w:color="auto"/>
        <w:right w:val="single" w:sz="4" w:space="0" w:color="auto"/>
      </w:pBdr>
      <w:spacing w:before="100" w:beforeAutospacing="1" w:after="100" w:afterAutospacing="1" w:line="240" w:lineRule="auto"/>
      <w:ind w:firstLine="0"/>
    </w:pPr>
    <w:rPr>
      <w:sz w:val="24"/>
      <w:szCs w:val="24"/>
    </w:rPr>
  </w:style>
  <w:style w:type="paragraph" w:customStyle="1" w:styleId="xl236">
    <w:name w:val="xl236"/>
    <w:basedOn w:val="a"/>
    <w:qFormat/>
    <w:rsid w:val="0007567E"/>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7">
    <w:name w:val="xl237"/>
    <w:basedOn w:val="a"/>
    <w:qFormat/>
    <w:rsid w:val="0007567E"/>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8">
    <w:name w:val="xl238"/>
    <w:basedOn w:val="a"/>
    <w:qFormat/>
    <w:rsid w:val="0007567E"/>
    <w:pPr>
      <w:pBdr>
        <w:left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39">
    <w:name w:val="xl239"/>
    <w:basedOn w:val="a"/>
    <w:uiPriority w:val="99"/>
    <w:qFormat/>
    <w:rsid w:val="0007567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40">
    <w:name w:val="xl240"/>
    <w:basedOn w:val="a"/>
    <w:uiPriority w:val="99"/>
    <w:qFormat/>
    <w:rsid w:val="0007567E"/>
    <w:pPr>
      <w:pBdr>
        <w:top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41">
    <w:name w:val="xl241"/>
    <w:basedOn w:val="a"/>
    <w:uiPriority w:val="99"/>
    <w:qFormat/>
    <w:rsid w:val="0007567E"/>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42">
    <w:name w:val="xl242"/>
    <w:basedOn w:val="a"/>
    <w:uiPriority w:val="99"/>
    <w:qFormat/>
    <w:rsid w:val="0007567E"/>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18"/>
      <w:szCs w:val="18"/>
    </w:rPr>
  </w:style>
  <w:style w:type="paragraph" w:customStyle="1" w:styleId="xl243">
    <w:name w:val="xl243"/>
    <w:basedOn w:val="a"/>
    <w:qFormat/>
    <w:rsid w:val="0007567E"/>
    <w:pPr>
      <w:pBdr>
        <w:top w:val="single" w:sz="4" w:space="0" w:color="auto"/>
        <w:bottom w:val="single" w:sz="4" w:space="0" w:color="auto"/>
        <w:right w:val="single" w:sz="4" w:space="0" w:color="auto"/>
      </w:pBdr>
      <w:spacing w:before="100" w:beforeAutospacing="1" w:after="100" w:afterAutospacing="1" w:line="240" w:lineRule="auto"/>
      <w:ind w:firstLine="0"/>
      <w:textAlignment w:val="center"/>
    </w:pPr>
    <w:rPr>
      <w:b/>
      <w:bCs/>
      <w:sz w:val="18"/>
      <w:szCs w:val="18"/>
    </w:rPr>
  </w:style>
  <w:style w:type="paragraph" w:customStyle="1" w:styleId="xl244">
    <w:name w:val="xl244"/>
    <w:basedOn w:val="a"/>
    <w:qFormat/>
    <w:rsid w:val="0007567E"/>
    <w:pPr>
      <w:pBdr>
        <w:top w:val="single" w:sz="8" w:space="0" w:color="auto"/>
        <w:left w:val="single" w:sz="4" w:space="0" w:color="auto"/>
        <w:right w:val="single" w:sz="8" w:space="0" w:color="auto"/>
      </w:pBdr>
      <w:spacing w:before="100" w:beforeAutospacing="1" w:after="100" w:afterAutospacing="1" w:line="240" w:lineRule="auto"/>
      <w:ind w:firstLine="0"/>
      <w:jc w:val="center"/>
      <w:textAlignment w:val="center"/>
    </w:pPr>
    <w:rPr>
      <w:b/>
      <w:bCs/>
      <w:sz w:val="18"/>
      <w:szCs w:val="18"/>
    </w:rPr>
  </w:style>
  <w:style w:type="paragraph" w:customStyle="1" w:styleId="xl245">
    <w:name w:val="xl245"/>
    <w:basedOn w:val="a"/>
    <w:qFormat/>
    <w:rsid w:val="0007567E"/>
    <w:pPr>
      <w:pBdr>
        <w:top w:val="single" w:sz="4" w:space="0" w:color="auto"/>
        <w:left w:val="single" w:sz="4" w:space="0" w:color="auto"/>
        <w:right w:val="single" w:sz="8" w:space="0" w:color="auto"/>
      </w:pBdr>
      <w:spacing w:before="100" w:beforeAutospacing="1" w:after="100" w:afterAutospacing="1" w:line="240" w:lineRule="auto"/>
      <w:ind w:firstLine="0"/>
      <w:jc w:val="center"/>
      <w:textAlignment w:val="center"/>
    </w:pPr>
    <w:rPr>
      <w:sz w:val="18"/>
      <w:szCs w:val="18"/>
    </w:rPr>
  </w:style>
  <w:style w:type="character" w:customStyle="1" w:styleId="affff5">
    <w:name w:val="Без интервала Знак Знак"/>
    <w:rsid w:val="0007567E"/>
    <w:rPr>
      <w:rFonts w:ascii="Calibri" w:eastAsia="Times New Roman" w:hAnsi="Calibri" w:cs="Times New Roman"/>
      <w:lang w:eastAsia="en-US"/>
    </w:rPr>
  </w:style>
  <w:style w:type="paragraph" w:customStyle="1" w:styleId="2f0">
    <w:name w:val="Знак Знак Знак2"/>
    <w:basedOn w:val="a"/>
    <w:qFormat/>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font1">
    <w:name w:val="font1"/>
    <w:basedOn w:val="a"/>
    <w:qFormat/>
    <w:rsid w:val="0007567E"/>
    <w:pPr>
      <w:spacing w:before="100" w:beforeAutospacing="1" w:after="100" w:afterAutospacing="1" w:line="240" w:lineRule="auto"/>
      <w:ind w:firstLine="0"/>
    </w:pPr>
    <w:rPr>
      <w:rFonts w:ascii="Arial" w:hAnsi="Arial" w:cs="Arial"/>
      <w:sz w:val="20"/>
      <w:szCs w:val="20"/>
    </w:rPr>
  </w:style>
  <w:style w:type="table" w:customStyle="1" w:styleId="1112">
    <w:name w:val="Сетка таблицы111"/>
    <w:basedOn w:val="a1"/>
    <w:next w:val="a8"/>
    <w:rsid w:val="000756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30">
    <w:name w:val="Основной текст 23"/>
    <w:basedOn w:val="a"/>
    <w:qFormat/>
    <w:rsid w:val="0007567E"/>
    <w:pPr>
      <w:overflowPunct w:val="0"/>
      <w:autoSpaceDE w:val="0"/>
      <w:autoSpaceDN w:val="0"/>
      <w:adjustRightInd w:val="0"/>
      <w:spacing w:after="0" w:line="240" w:lineRule="auto"/>
      <w:ind w:firstLine="720"/>
      <w:jc w:val="both"/>
      <w:textAlignment w:val="baseline"/>
    </w:pPr>
    <w:rPr>
      <w:szCs w:val="20"/>
    </w:rPr>
  </w:style>
  <w:style w:type="numbering" w:customStyle="1" w:styleId="11120">
    <w:name w:val="Нет списка1112"/>
    <w:next w:val="a2"/>
    <w:semiHidden/>
    <w:rsid w:val="0007567E"/>
  </w:style>
  <w:style w:type="paragraph" w:customStyle="1" w:styleId="-">
    <w:name w:val="Таблица - текст основной"/>
    <w:basedOn w:val="aa"/>
    <w:link w:val="-0"/>
    <w:qFormat/>
    <w:rsid w:val="0007567E"/>
    <w:pPr>
      <w:suppressAutoHyphens/>
      <w:spacing w:before="40" w:after="40"/>
    </w:pPr>
    <w:rPr>
      <w:rFonts w:ascii="Arial" w:hAnsi="Arial" w:cs="Arial"/>
      <w:sz w:val="20"/>
      <w:szCs w:val="20"/>
    </w:rPr>
  </w:style>
  <w:style w:type="character" w:customStyle="1" w:styleId="-0">
    <w:name w:val="Таблица - текст основной Знак"/>
    <w:link w:val="-"/>
    <w:rsid w:val="0007567E"/>
    <w:rPr>
      <w:rFonts w:ascii="Arial" w:eastAsia="Times New Roman" w:hAnsi="Arial" w:cs="Arial"/>
      <w:sz w:val="20"/>
      <w:szCs w:val="20"/>
      <w:lang w:eastAsia="ru-RU"/>
    </w:rPr>
  </w:style>
  <w:style w:type="paragraph" w:customStyle="1" w:styleId="1f6">
    <w:name w:val="Список маркированный 1"/>
    <w:basedOn w:val="a"/>
    <w:link w:val="1f7"/>
    <w:qFormat/>
    <w:rsid w:val="0007567E"/>
    <w:pPr>
      <w:tabs>
        <w:tab w:val="num" w:pos="720"/>
      </w:tabs>
      <w:suppressAutoHyphens/>
      <w:spacing w:after="0"/>
      <w:ind w:left="720" w:hanging="720"/>
      <w:jc w:val="both"/>
    </w:pPr>
    <w:rPr>
      <w:sz w:val="24"/>
      <w:szCs w:val="24"/>
    </w:rPr>
  </w:style>
  <w:style w:type="character" w:customStyle="1" w:styleId="1f7">
    <w:name w:val="Список маркированный 1 Знак"/>
    <w:link w:val="1f6"/>
    <w:rsid w:val="0007567E"/>
    <w:rPr>
      <w:rFonts w:ascii="Times New Roman" w:eastAsia="Times New Roman" w:hAnsi="Times New Roman" w:cs="Times New Roman"/>
      <w:sz w:val="24"/>
      <w:szCs w:val="24"/>
      <w:lang w:eastAsia="ru-RU"/>
    </w:rPr>
  </w:style>
  <w:style w:type="paragraph" w:customStyle="1" w:styleId="-1">
    <w:name w:val="Таблица - шапка"/>
    <w:basedOn w:val="a"/>
    <w:qFormat/>
    <w:rsid w:val="0007567E"/>
    <w:pPr>
      <w:suppressAutoHyphens/>
      <w:spacing w:before="120" w:after="120" w:line="240" w:lineRule="auto"/>
      <w:ind w:firstLine="0"/>
      <w:jc w:val="center"/>
    </w:pPr>
    <w:rPr>
      <w:rFonts w:ascii="Arial" w:hAnsi="Arial" w:cs="Arial"/>
      <w:b/>
      <w:sz w:val="20"/>
      <w:szCs w:val="20"/>
    </w:rPr>
  </w:style>
  <w:style w:type="numbering" w:customStyle="1" w:styleId="42">
    <w:name w:val="Нет списка4"/>
    <w:next w:val="a2"/>
    <w:uiPriority w:val="99"/>
    <w:semiHidden/>
    <w:unhideWhenUsed/>
    <w:rsid w:val="0007567E"/>
  </w:style>
  <w:style w:type="character" w:styleId="affff6">
    <w:name w:val="Placeholder Text"/>
    <w:uiPriority w:val="99"/>
    <w:semiHidden/>
    <w:rsid w:val="0007567E"/>
    <w:rPr>
      <w:color w:val="808080"/>
    </w:rPr>
  </w:style>
  <w:style w:type="numbering" w:customStyle="1" w:styleId="52">
    <w:name w:val="Нет списка5"/>
    <w:next w:val="a2"/>
    <w:uiPriority w:val="99"/>
    <w:semiHidden/>
    <w:unhideWhenUsed/>
    <w:rsid w:val="0007567E"/>
  </w:style>
  <w:style w:type="paragraph" w:customStyle="1" w:styleId="affff7">
    <w:name w:val="Знак Знак Знак Знак Знак Знак"/>
    <w:basedOn w:val="a"/>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affff8">
    <w:name w:val="Обычный + По правому краю"/>
    <w:basedOn w:val="a"/>
    <w:qFormat/>
    <w:rsid w:val="0007567E"/>
    <w:pPr>
      <w:tabs>
        <w:tab w:val="left" w:pos="1920"/>
        <w:tab w:val="left" w:pos="12264"/>
      </w:tabs>
      <w:spacing w:after="0" w:line="240" w:lineRule="auto"/>
      <w:ind w:firstLine="0"/>
      <w:jc w:val="right"/>
    </w:pPr>
    <w:rPr>
      <w:sz w:val="24"/>
      <w:szCs w:val="24"/>
    </w:rPr>
  </w:style>
  <w:style w:type="numbering" w:customStyle="1" w:styleId="130">
    <w:name w:val="Нет списка13"/>
    <w:next w:val="a2"/>
    <w:uiPriority w:val="99"/>
    <w:semiHidden/>
    <w:rsid w:val="0007567E"/>
  </w:style>
  <w:style w:type="numbering" w:customStyle="1" w:styleId="1130">
    <w:name w:val="Нет списка113"/>
    <w:next w:val="a2"/>
    <w:uiPriority w:val="99"/>
    <w:semiHidden/>
    <w:rsid w:val="0007567E"/>
  </w:style>
  <w:style w:type="numbering" w:customStyle="1" w:styleId="1113">
    <w:name w:val="Нет списка1113"/>
    <w:next w:val="a2"/>
    <w:semiHidden/>
    <w:unhideWhenUsed/>
    <w:rsid w:val="0007567E"/>
  </w:style>
  <w:style w:type="numbering" w:customStyle="1" w:styleId="221">
    <w:name w:val="Нет списка22"/>
    <w:next w:val="a2"/>
    <w:semiHidden/>
    <w:unhideWhenUsed/>
    <w:rsid w:val="0007567E"/>
  </w:style>
  <w:style w:type="numbering" w:customStyle="1" w:styleId="121">
    <w:name w:val="Нет списка121"/>
    <w:next w:val="a2"/>
    <w:semiHidden/>
    <w:rsid w:val="0007567E"/>
  </w:style>
  <w:style w:type="paragraph" w:customStyle="1" w:styleId="affff9">
    <w:name w:val="Знак Знак Знак"/>
    <w:basedOn w:val="a"/>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1f8">
    <w:name w:val="Знак Знак Знак Знак Знак Знак Знак Знак1 Знак Знак Знак Знак Знак Знак Знак"/>
    <w:basedOn w:val="a"/>
    <w:qFormat/>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affffa">
    <w:name w:val="Знак Знак Знак Знак Знак Знак Знак Знак Знак"/>
    <w:basedOn w:val="a"/>
    <w:qFormat/>
    <w:rsid w:val="0007567E"/>
    <w:pPr>
      <w:spacing w:before="100" w:beforeAutospacing="1" w:after="100" w:afterAutospacing="1" w:line="240" w:lineRule="auto"/>
      <w:ind w:firstLine="0"/>
    </w:pPr>
    <w:rPr>
      <w:rFonts w:ascii="Tahoma" w:hAnsi="Tahoma"/>
      <w:sz w:val="20"/>
      <w:szCs w:val="20"/>
      <w:lang w:val="en-US" w:eastAsia="en-US"/>
    </w:rPr>
  </w:style>
  <w:style w:type="character" w:customStyle="1" w:styleId="1f9">
    <w:name w:val="Список маркированный 1 Знак Знак"/>
    <w:rsid w:val="0007567E"/>
    <w:rPr>
      <w:sz w:val="24"/>
      <w:szCs w:val="24"/>
    </w:rPr>
  </w:style>
  <w:style w:type="numbering" w:customStyle="1" w:styleId="63">
    <w:name w:val="Нет списка6"/>
    <w:next w:val="a2"/>
    <w:uiPriority w:val="99"/>
    <w:semiHidden/>
    <w:unhideWhenUsed/>
    <w:rsid w:val="0007567E"/>
  </w:style>
  <w:style w:type="numbering" w:customStyle="1" w:styleId="140">
    <w:name w:val="Нет списка14"/>
    <w:next w:val="a2"/>
    <w:uiPriority w:val="99"/>
    <w:semiHidden/>
    <w:rsid w:val="0007567E"/>
  </w:style>
  <w:style w:type="numbering" w:customStyle="1" w:styleId="1140">
    <w:name w:val="Нет списка114"/>
    <w:next w:val="a2"/>
    <w:uiPriority w:val="99"/>
    <w:semiHidden/>
    <w:rsid w:val="0007567E"/>
  </w:style>
  <w:style w:type="numbering" w:customStyle="1" w:styleId="1114">
    <w:name w:val="Нет списка1114"/>
    <w:next w:val="a2"/>
    <w:semiHidden/>
    <w:unhideWhenUsed/>
    <w:rsid w:val="0007567E"/>
  </w:style>
  <w:style w:type="numbering" w:customStyle="1" w:styleId="11112">
    <w:name w:val="Нет списка11112"/>
    <w:next w:val="a2"/>
    <w:semiHidden/>
    <w:rsid w:val="0007567E"/>
  </w:style>
  <w:style w:type="numbering" w:customStyle="1" w:styleId="231">
    <w:name w:val="Нет списка23"/>
    <w:next w:val="a2"/>
    <w:semiHidden/>
    <w:unhideWhenUsed/>
    <w:rsid w:val="0007567E"/>
  </w:style>
  <w:style w:type="numbering" w:customStyle="1" w:styleId="122">
    <w:name w:val="Нет списка122"/>
    <w:next w:val="a2"/>
    <w:semiHidden/>
    <w:rsid w:val="0007567E"/>
  </w:style>
  <w:style w:type="paragraph" w:customStyle="1" w:styleId="affffb">
    <w:name w:val="_Таблица"/>
    <w:basedOn w:val="a"/>
    <w:link w:val="affffc"/>
    <w:autoRedefine/>
    <w:qFormat/>
    <w:rsid w:val="0007567E"/>
    <w:pPr>
      <w:keepNext/>
      <w:tabs>
        <w:tab w:val="left" w:pos="1985"/>
      </w:tabs>
      <w:spacing w:after="0" w:line="276" w:lineRule="auto"/>
      <w:jc w:val="both"/>
    </w:pPr>
    <w:rPr>
      <w:rFonts w:eastAsia="Calibri"/>
      <w:b/>
      <w:szCs w:val="26"/>
    </w:rPr>
  </w:style>
  <w:style w:type="character" w:customStyle="1" w:styleId="affffc">
    <w:name w:val="_Таблица Знак"/>
    <w:link w:val="affffb"/>
    <w:locked/>
    <w:rsid w:val="0007567E"/>
    <w:rPr>
      <w:rFonts w:ascii="Times New Roman" w:eastAsia="Calibri" w:hAnsi="Times New Roman" w:cs="Times New Roman"/>
      <w:b/>
      <w:sz w:val="28"/>
      <w:szCs w:val="26"/>
      <w:lang w:eastAsia="ru-RU"/>
    </w:rPr>
  </w:style>
  <w:style w:type="character" w:customStyle="1" w:styleId="affffd">
    <w:name w:val="_Обычный Знак"/>
    <w:link w:val="affffe"/>
    <w:locked/>
    <w:rsid w:val="0007567E"/>
    <w:rPr>
      <w:rFonts w:eastAsia="Calibri"/>
      <w:iCs/>
      <w:sz w:val="26"/>
      <w:szCs w:val="26"/>
    </w:rPr>
  </w:style>
  <w:style w:type="paragraph" w:customStyle="1" w:styleId="affffe">
    <w:name w:val="_Обычный"/>
    <w:basedOn w:val="a"/>
    <w:link w:val="affffd"/>
    <w:qFormat/>
    <w:rsid w:val="0007567E"/>
    <w:pPr>
      <w:spacing w:after="0"/>
      <w:jc w:val="both"/>
    </w:pPr>
    <w:rPr>
      <w:rFonts w:asciiTheme="minorHAnsi" w:eastAsia="Calibri" w:hAnsiTheme="minorHAnsi" w:cstheme="minorBidi"/>
      <w:iCs/>
      <w:sz w:val="26"/>
      <w:szCs w:val="26"/>
      <w:lang w:eastAsia="en-US"/>
    </w:rPr>
  </w:style>
  <w:style w:type="table" w:customStyle="1" w:styleId="TableNormal12">
    <w:name w:val="Table Normal1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73">
    <w:name w:val="Нет списка7"/>
    <w:next w:val="a2"/>
    <w:uiPriority w:val="99"/>
    <w:semiHidden/>
    <w:unhideWhenUsed/>
    <w:rsid w:val="0007567E"/>
  </w:style>
  <w:style w:type="table" w:customStyle="1" w:styleId="TableGridReport2">
    <w:name w:val="Table Grid Report2"/>
    <w:basedOn w:val="a1"/>
    <w:next w:val="a8"/>
    <w:uiPriority w:val="59"/>
    <w:rsid w:val="0007567E"/>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a">
    <w:name w:val="Название1"/>
    <w:basedOn w:val="a"/>
    <w:next w:val="aff"/>
    <w:link w:val="afffff"/>
    <w:qFormat/>
    <w:rsid w:val="0007567E"/>
    <w:pPr>
      <w:spacing w:after="0" w:line="240" w:lineRule="auto"/>
      <w:ind w:firstLine="0"/>
      <w:jc w:val="center"/>
    </w:pPr>
    <w:rPr>
      <w:sz w:val="24"/>
      <w:szCs w:val="20"/>
    </w:rPr>
  </w:style>
  <w:style w:type="character" w:customStyle="1" w:styleId="afffff">
    <w:name w:val="Название Знак"/>
    <w:aliases w:val="Заголовок Знак1,Название1 Знак,Название таблица Знак,Заголовок 1 Знак1,H1 Знак1,Заг 1 Знак1,Edf Titre 1 Знак1,Rodos title Знак1,Názov kapitoly Знак1,Chapter Level Знак1,Заголовок параграфа (1.) Знак1,111 Знак1,Section Знак1,level2 hdg Знак"/>
    <w:link w:val="1fa"/>
    <w:rsid w:val="0007567E"/>
    <w:rPr>
      <w:rFonts w:ascii="Times New Roman" w:eastAsia="Times New Roman" w:hAnsi="Times New Roman" w:cs="Times New Roman"/>
      <w:sz w:val="24"/>
      <w:szCs w:val="20"/>
      <w:lang w:eastAsia="ru-RU"/>
    </w:rPr>
  </w:style>
  <w:style w:type="table" w:customStyle="1" w:styleId="1fb">
    <w:name w:val="Изысканная таблица1"/>
    <w:basedOn w:val="a1"/>
    <w:next w:val="afff2"/>
    <w:unhideWhenUsed/>
    <w:rsid w:val="0007567E"/>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character" w:customStyle="1" w:styleId="00">
    <w:name w:val="00_Обычный текст Знак"/>
    <w:link w:val="000"/>
    <w:locked/>
    <w:rsid w:val="0007567E"/>
    <w:rPr>
      <w:sz w:val="26"/>
      <w:szCs w:val="26"/>
    </w:rPr>
  </w:style>
  <w:style w:type="paragraph" w:customStyle="1" w:styleId="000">
    <w:name w:val="00_Обычный текст"/>
    <w:basedOn w:val="a"/>
    <w:link w:val="00"/>
    <w:qFormat/>
    <w:rsid w:val="0007567E"/>
    <w:pPr>
      <w:snapToGrid w:val="0"/>
      <w:spacing w:after="0"/>
      <w:contextualSpacing/>
      <w:jc w:val="both"/>
    </w:pPr>
    <w:rPr>
      <w:rFonts w:asciiTheme="minorHAnsi" w:eastAsiaTheme="minorHAnsi" w:hAnsiTheme="minorHAnsi" w:cstheme="minorBidi"/>
      <w:sz w:val="26"/>
      <w:szCs w:val="26"/>
      <w:lang w:eastAsia="en-US"/>
    </w:rPr>
  </w:style>
  <w:style w:type="character" w:customStyle="1" w:styleId="116">
    <w:name w:val="1_1 Список ненумерной Знак"/>
    <w:link w:val="117"/>
    <w:locked/>
    <w:rsid w:val="0007567E"/>
    <w:rPr>
      <w:sz w:val="26"/>
      <w:szCs w:val="26"/>
    </w:rPr>
  </w:style>
  <w:style w:type="paragraph" w:customStyle="1" w:styleId="117">
    <w:name w:val="1_1 Список ненумерной"/>
    <w:basedOn w:val="a"/>
    <w:link w:val="116"/>
    <w:qFormat/>
    <w:rsid w:val="0007567E"/>
    <w:pPr>
      <w:tabs>
        <w:tab w:val="num" w:pos="720"/>
      </w:tabs>
      <w:snapToGrid w:val="0"/>
      <w:spacing w:after="40"/>
      <w:ind w:left="720" w:hanging="720"/>
      <w:contextualSpacing/>
      <w:jc w:val="both"/>
    </w:pPr>
    <w:rPr>
      <w:rFonts w:asciiTheme="minorHAnsi" w:eastAsiaTheme="minorHAnsi" w:hAnsiTheme="minorHAnsi" w:cstheme="minorBidi"/>
      <w:sz w:val="26"/>
      <w:szCs w:val="26"/>
      <w:lang w:eastAsia="en-US"/>
    </w:rPr>
  </w:style>
  <w:style w:type="character" w:customStyle="1" w:styleId="afa">
    <w:name w:val="Обычный (веб) Знак"/>
    <w:aliases w:val="Обычный (Web) Знак,Обычный (веб)3 Знак,Обычный (Web)1 Знак,Обычный (веб) Знак1 Знак,Обычный (веб) Знак Знак1 Знак,Обычный (веб) Знак Знак Знак Знак1,Знак Знак1 Знак Знак Знак,Обычный (веб) Знак Знак Знак Знак Знак,Знак4 Зна Знак"/>
    <w:link w:val="af9"/>
    <w:locked/>
    <w:rsid w:val="0007567E"/>
    <w:rPr>
      <w:rFonts w:ascii="Times New Roman" w:eastAsia="Times New Roman" w:hAnsi="Times New Roman" w:cs="Times New Roman"/>
      <w:sz w:val="24"/>
      <w:szCs w:val="24"/>
      <w:lang w:eastAsia="ru-RU"/>
    </w:rPr>
  </w:style>
  <w:style w:type="paragraph" w:customStyle="1" w:styleId="131">
    <w:name w:val="Основной текст13"/>
    <w:basedOn w:val="a"/>
    <w:qFormat/>
    <w:rsid w:val="0007567E"/>
    <w:pPr>
      <w:widowControl w:val="0"/>
      <w:shd w:val="clear" w:color="auto" w:fill="FFFFFF"/>
      <w:spacing w:before="720" w:after="0" w:line="480" w:lineRule="exact"/>
      <w:ind w:hanging="420"/>
      <w:jc w:val="both"/>
    </w:pPr>
    <w:rPr>
      <w:color w:val="000000"/>
      <w:sz w:val="27"/>
      <w:szCs w:val="27"/>
    </w:rPr>
  </w:style>
  <w:style w:type="character" w:customStyle="1" w:styleId="afffff0">
    <w:name w:val="Колонтитул_"/>
    <w:link w:val="afffff1"/>
    <w:rsid w:val="0007567E"/>
    <w:rPr>
      <w:sz w:val="27"/>
      <w:szCs w:val="27"/>
      <w:shd w:val="clear" w:color="auto" w:fill="FFFFFF"/>
    </w:rPr>
  </w:style>
  <w:style w:type="character" w:customStyle="1" w:styleId="FranklinGothicBook9pt">
    <w:name w:val="Колонтитул + Franklin Gothic Book;9 pt"/>
    <w:rsid w:val="0007567E"/>
    <w:rPr>
      <w:rFonts w:ascii="Franklin Gothic Book" w:eastAsia="Franklin Gothic Book" w:hAnsi="Franklin Gothic Book" w:cs="Franklin Gothic Book"/>
      <w:color w:val="000000"/>
      <w:spacing w:val="0"/>
      <w:w w:val="100"/>
      <w:position w:val="0"/>
      <w:sz w:val="18"/>
      <w:szCs w:val="18"/>
      <w:shd w:val="clear" w:color="auto" w:fill="FFFFFF"/>
      <w:lang w:val="ru-RU"/>
    </w:rPr>
  </w:style>
  <w:style w:type="paragraph" w:customStyle="1" w:styleId="afffff1">
    <w:name w:val="Колонтитул"/>
    <w:basedOn w:val="a"/>
    <w:link w:val="afffff0"/>
    <w:rsid w:val="0007567E"/>
    <w:pPr>
      <w:widowControl w:val="0"/>
      <w:shd w:val="clear" w:color="auto" w:fill="FFFFFF"/>
      <w:spacing w:after="0" w:line="0" w:lineRule="atLeast"/>
      <w:ind w:firstLine="0"/>
    </w:pPr>
    <w:rPr>
      <w:rFonts w:asciiTheme="minorHAnsi" w:eastAsiaTheme="minorHAnsi" w:hAnsiTheme="minorHAnsi" w:cstheme="minorBidi"/>
      <w:sz w:val="27"/>
      <w:szCs w:val="27"/>
      <w:lang w:eastAsia="en-US"/>
    </w:rPr>
  </w:style>
  <w:style w:type="character" w:customStyle="1" w:styleId="170">
    <w:name w:val="Основной текст (17)"/>
    <w:rsid w:val="0007567E"/>
    <w:rPr>
      <w:rFonts w:ascii="Times New Roman" w:eastAsia="Times New Roman" w:hAnsi="Times New Roman" w:cs="Times New Roman"/>
      <w:b w:val="0"/>
      <w:bCs w:val="0"/>
      <w:i/>
      <w:iCs/>
      <w:smallCaps w:val="0"/>
      <w:strike w:val="0"/>
      <w:color w:val="000000"/>
      <w:spacing w:val="0"/>
      <w:w w:val="100"/>
      <w:position w:val="0"/>
      <w:sz w:val="27"/>
      <w:szCs w:val="27"/>
      <w:u w:val="none"/>
      <w:lang w:val="ru-RU"/>
    </w:rPr>
  </w:style>
  <w:style w:type="character" w:customStyle="1" w:styleId="8pt">
    <w:name w:val="Основной текст + 8 pt"/>
    <w:rsid w:val="0007567E"/>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rPr>
  </w:style>
  <w:style w:type="character" w:customStyle="1" w:styleId="75pt">
    <w:name w:val="Основной текст + 7;5 pt"/>
    <w:rsid w:val="0007567E"/>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paragraph" w:customStyle="1" w:styleId="43">
    <w:name w:val="Основной текст4"/>
    <w:basedOn w:val="a"/>
    <w:rsid w:val="0007567E"/>
    <w:pPr>
      <w:widowControl w:val="0"/>
      <w:shd w:val="clear" w:color="auto" w:fill="FFFFFF"/>
      <w:spacing w:before="240" w:after="0" w:line="209" w:lineRule="exact"/>
      <w:ind w:firstLine="0"/>
      <w:jc w:val="center"/>
    </w:pPr>
    <w:rPr>
      <w:color w:val="000000"/>
      <w:sz w:val="18"/>
      <w:szCs w:val="18"/>
    </w:rPr>
  </w:style>
  <w:style w:type="character" w:customStyle="1" w:styleId="4pt">
    <w:name w:val="Основной текст + 4 pt"/>
    <w:rsid w:val="0007567E"/>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rPr>
  </w:style>
  <w:style w:type="character" w:customStyle="1" w:styleId="7pt">
    <w:name w:val="Основной текст + 7 pt"/>
    <w:aliases w:val="Курсив23"/>
    <w:rsid w:val="0007567E"/>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rPr>
  </w:style>
  <w:style w:type="character" w:customStyle="1" w:styleId="1fc">
    <w:name w:val="Основной текст1"/>
    <w:rsid w:val="0007567E"/>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rPr>
  </w:style>
  <w:style w:type="character" w:customStyle="1" w:styleId="3Exact">
    <w:name w:val="Основной текст (3) Exact"/>
    <w:link w:val="37"/>
    <w:rsid w:val="0007567E"/>
    <w:rPr>
      <w:sz w:val="18"/>
      <w:szCs w:val="18"/>
      <w:shd w:val="clear" w:color="auto" w:fill="FFFFFF"/>
    </w:rPr>
  </w:style>
  <w:style w:type="paragraph" w:customStyle="1" w:styleId="37">
    <w:name w:val="Основной текст (3)"/>
    <w:basedOn w:val="a"/>
    <w:link w:val="3Exact"/>
    <w:uiPriority w:val="99"/>
    <w:qFormat/>
    <w:rsid w:val="0007567E"/>
    <w:pPr>
      <w:widowControl w:val="0"/>
      <w:shd w:val="clear" w:color="auto" w:fill="FFFFFF"/>
      <w:spacing w:after="0" w:line="0" w:lineRule="atLeast"/>
      <w:ind w:firstLine="0"/>
    </w:pPr>
    <w:rPr>
      <w:rFonts w:asciiTheme="minorHAnsi" w:eastAsiaTheme="minorHAnsi" w:hAnsiTheme="minorHAnsi" w:cstheme="minorBidi"/>
      <w:sz w:val="18"/>
      <w:szCs w:val="18"/>
      <w:lang w:eastAsia="en-US"/>
    </w:rPr>
  </w:style>
  <w:style w:type="paragraph" w:customStyle="1" w:styleId="38">
    <w:name w:val="Основной текст3"/>
    <w:basedOn w:val="a"/>
    <w:qFormat/>
    <w:rsid w:val="0007567E"/>
    <w:pPr>
      <w:widowControl w:val="0"/>
      <w:shd w:val="clear" w:color="auto" w:fill="FFFFFF"/>
      <w:spacing w:after="120" w:line="212" w:lineRule="exact"/>
      <w:ind w:firstLine="0"/>
      <w:jc w:val="center"/>
    </w:pPr>
    <w:rPr>
      <w:color w:val="000000"/>
      <w:sz w:val="19"/>
      <w:szCs w:val="19"/>
    </w:rPr>
  </w:style>
  <w:style w:type="character" w:customStyle="1" w:styleId="CenturyGothic85pt">
    <w:name w:val="Основной текст + Century Gothic;8;5 pt"/>
    <w:rsid w:val="0007567E"/>
    <w:rPr>
      <w:rFonts w:ascii="Century Gothic" w:eastAsia="Century Gothic" w:hAnsi="Century Gothic" w:cs="Century Gothic"/>
      <w:b w:val="0"/>
      <w:bCs w:val="0"/>
      <w:i w:val="0"/>
      <w:iCs w:val="0"/>
      <w:smallCaps w:val="0"/>
      <w:strike w:val="0"/>
      <w:color w:val="000000"/>
      <w:spacing w:val="0"/>
      <w:w w:val="100"/>
      <w:position w:val="0"/>
      <w:sz w:val="17"/>
      <w:szCs w:val="17"/>
      <w:u w:val="none"/>
      <w:shd w:val="clear" w:color="auto" w:fill="FFFFFF"/>
      <w:lang w:val="ru-RU"/>
    </w:rPr>
  </w:style>
  <w:style w:type="character" w:customStyle="1" w:styleId="SimSun55pt1pt">
    <w:name w:val="Основной текст + SimSun;5;5 pt;Интервал 1 pt"/>
    <w:rsid w:val="0007567E"/>
    <w:rPr>
      <w:rFonts w:ascii="SimSun" w:eastAsia="SimSun" w:hAnsi="SimSun" w:cs="SimSun"/>
      <w:b w:val="0"/>
      <w:bCs w:val="0"/>
      <w:i w:val="0"/>
      <w:iCs w:val="0"/>
      <w:smallCaps w:val="0"/>
      <w:strike w:val="0"/>
      <w:color w:val="000000"/>
      <w:spacing w:val="20"/>
      <w:w w:val="100"/>
      <w:position w:val="0"/>
      <w:sz w:val="11"/>
      <w:szCs w:val="11"/>
      <w:u w:val="none"/>
      <w:shd w:val="clear" w:color="auto" w:fill="FFFFFF"/>
      <w:lang w:val="en-US"/>
    </w:rPr>
  </w:style>
  <w:style w:type="table" w:customStyle="1" w:styleId="123">
    <w:name w:val="Сетка таблицы12"/>
    <w:basedOn w:val="a1"/>
    <w:next w:val="a8"/>
    <w:uiPriority w:val="39"/>
    <w:rsid w:val="000756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
    <w:name w:val="Сетка таблицы21"/>
    <w:basedOn w:val="a1"/>
    <w:next w:val="a8"/>
    <w:uiPriority w:val="39"/>
    <w:rsid w:val="000756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0">
    <w:name w:val="Нет списка15"/>
    <w:next w:val="a2"/>
    <w:uiPriority w:val="99"/>
    <w:semiHidden/>
    <w:unhideWhenUsed/>
    <w:rsid w:val="0007567E"/>
  </w:style>
  <w:style w:type="table" w:customStyle="1" w:styleId="39">
    <w:name w:val="Сетка таблицы3"/>
    <w:basedOn w:val="a1"/>
    <w:next w:val="a8"/>
    <w:uiPriority w:val="99"/>
    <w:rsid w:val="0007567E"/>
    <w:pPr>
      <w:overflowPunct w:val="0"/>
      <w:autoSpaceDE w:val="0"/>
      <w:autoSpaceDN w:val="0"/>
      <w:adjustRightInd w:val="0"/>
      <w:spacing w:after="0" w:line="240" w:lineRule="auto"/>
    </w:pPr>
    <w:rPr>
      <w:rFonts w:ascii="Century" w:eastAsia="Times New Roman" w:hAnsi="Century"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3">
    <w:name w:val="Основной текст с отступом 21"/>
    <w:basedOn w:val="a"/>
    <w:uiPriority w:val="99"/>
    <w:qFormat/>
    <w:rsid w:val="0007567E"/>
    <w:pPr>
      <w:spacing w:before="240" w:after="0" w:line="240" w:lineRule="auto"/>
      <w:ind w:firstLine="567"/>
      <w:jc w:val="both"/>
    </w:pPr>
    <w:rPr>
      <w:szCs w:val="20"/>
    </w:rPr>
  </w:style>
  <w:style w:type="paragraph" w:styleId="2f1">
    <w:name w:val="List 2"/>
    <w:basedOn w:val="a"/>
    <w:link w:val="2f2"/>
    <w:unhideWhenUsed/>
    <w:rsid w:val="0007567E"/>
    <w:pPr>
      <w:overflowPunct w:val="0"/>
      <w:autoSpaceDE w:val="0"/>
      <w:autoSpaceDN w:val="0"/>
      <w:adjustRightInd w:val="0"/>
      <w:spacing w:after="0" w:line="240" w:lineRule="auto"/>
      <w:ind w:left="566" w:hanging="283"/>
    </w:pPr>
    <w:rPr>
      <w:sz w:val="20"/>
      <w:szCs w:val="20"/>
    </w:rPr>
  </w:style>
  <w:style w:type="paragraph" w:customStyle="1" w:styleId="BodyText21">
    <w:name w:val="Body Text 21"/>
    <w:basedOn w:val="a"/>
    <w:uiPriority w:val="99"/>
    <w:qFormat/>
    <w:rsid w:val="0007567E"/>
    <w:pPr>
      <w:spacing w:after="0" w:line="240" w:lineRule="auto"/>
      <w:ind w:firstLine="0"/>
      <w:jc w:val="both"/>
    </w:pPr>
    <w:rPr>
      <w:sz w:val="24"/>
      <w:szCs w:val="20"/>
    </w:rPr>
  </w:style>
  <w:style w:type="numbering" w:customStyle="1" w:styleId="1150">
    <w:name w:val="Нет списка115"/>
    <w:next w:val="a2"/>
    <w:uiPriority w:val="99"/>
    <w:semiHidden/>
    <w:rsid w:val="0007567E"/>
  </w:style>
  <w:style w:type="table" w:customStyle="1" w:styleId="1121">
    <w:name w:val="Сетка таблицы112"/>
    <w:basedOn w:val="a1"/>
    <w:next w:val="a8"/>
    <w:rsid w:val="0007567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3">
    <w:name w:val="Обычный2"/>
    <w:basedOn w:val="a"/>
    <w:autoRedefine/>
    <w:uiPriority w:val="99"/>
    <w:qFormat/>
    <w:rsid w:val="0007567E"/>
    <w:pPr>
      <w:widowControl w:val="0"/>
      <w:tabs>
        <w:tab w:val="left" w:pos="513"/>
      </w:tabs>
      <w:suppressAutoHyphens/>
      <w:adjustRightInd w:val="0"/>
      <w:spacing w:after="0" w:line="240" w:lineRule="auto"/>
      <w:ind w:firstLine="570"/>
      <w:jc w:val="both"/>
      <w:textAlignment w:val="baseline"/>
    </w:pPr>
    <w:rPr>
      <w:rFonts w:eastAsia="MS Mincho"/>
      <w:color w:val="800000"/>
      <w:sz w:val="24"/>
      <w:szCs w:val="24"/>
      <w:lang w:eastAsia="ja-JP"/>
    </w:rPr>
  </w:style>
  <w:style w:type="paragraph" w:customStyle="1" w:styleId="afffff2">
    <w:name w:val="Содержание"/>
    <w:basedOn w:val="a"/>
    <w:link w:val="afffff3"/>
    <w:uiPriority w:val="1"/>
    <w:qFormat/>
    <w:rsid w:val="0007567E"/>
    <w:pPr>
      <w:tabs>
        <w:tab w:val="right" w:leader="dot" w:pos="9356"/>
      </w:tabs>
      <w:spacing w:after="0"/>
      <w:ind w:firstLine="0"/>
    </w:pPr>
    <w:rPr>
      <w:b/>
      <w:caps/>
      <w:sz w:val="24"/>
      <w:szCs w:val="20"/>
    </w:rPr>
  </w:style>
  <w:style w:type="paragraph" w:styleId="2f4">
    <w:name w:val="List Bullet 2"/>
    <w:basedOn w:val="a"/>
    <w:rsid w:val="0007567E"/>
    <w:pPr>
      <w:tabs>
        <w:tab w:val="left" w:pos="643"/>
      </w:tabs>
      <w:spacing w:after="0" w:line="240" w:lineRule="auto"/>
      <w:ind w:left="643" w:hanging="360"/>
    </w:pPr>
    <w:rPr>
      <w:sz w:val="24"/>
      <w:szCs w:val="20"/>
    </w:rPr>
  </w:style>
  <w:style w:type="paragraph" w:customStyle="1" w:styleId="232">
    <w:name w:val="Основной текст с отступом 23"/>
    <w:basedOn w:val="a"/>
    <w:uiPriority w:val="99"/>
    <w:qFormat/>
    <w:rsid w:val="0007567E"/>
    <w:pPr>
      <w:overflowPunct w:val="0"/>
      <w:autoSpaceDE w:val="0"/>
      <w:autoSpaceDN w:val="0"/>
      <w:adjustRightInd w:val="0"/>
      <w:spacing w:before="240" w:after="0" w:line="240" w:lineRule="auto"/>
      <w:ind w:firstLine="567"/>
      <w:jc w:val="both"/>
      <w:textAlignment w:val="baseline"/>
    </w:pPr>
    <w:rPr>
      <w:szCs w:val="20"/>
    </w:rPr>
  </w:style>
  <w:style w:type="paragraph" w:customStyle="1" w:styleId="Iacaaieaoaaeeou">
    <w:name w:val="Iacaaiea oaaeeou"/>
    <w:basedOn w:val="aa"/>
    <w:qFormat/>
    <w:rsid w:val="0007567E"/>
    <w:pPr>
      <w:overflowPunct w:val="0"/>
      <w:autoSpaceDE w:val="0"/>
      <w:autoSpaceDN w:val="0"/>
      <w:adjustRightInd w:val="0"/>
      <w:spacing w:after="0"/>
      <w:ind w:left="720"/>
      <w:jc w:val="center"/>
      <w:textAlignment w:val="baseline"/>
    </w:pPr>
    <w:rPr>
      <w:b/>
      <w:szCs w:val="20"/>
    </w:rPr>
  </w:style>
  <w:style w:type="paragraph" w:customStyle="1" w:styleId="Noeeu1">
    <w:name w:val="Noeeu1"/>
    <w:basedOn w:val="a"/>
    <w:qFormat/>
    <w:rsid w:val="0007567E"/>
    <w:pPr>
      <w:overflowPunct w:val="0"/>
      <w:autoSpaceDE w:val="0"/>
      <w:autoSpaceDN w:val="0"/>
      <w:adjustRightInd w:val="0"/>
      <w:spacing w:after="0" w:line="240" w:lineRule="auto"/>
      <w:ind w:firstLine="720"/>
      <w:jc w:val="both"/>
    </w:pPr>
    <w:rPr>
      <w:sz w:val="24"/>
      <w:szCs w:val="20"/>
    </w:rPr>
  </w:style>
  <w:style w:type="paragraph" w:customStyle="1" w:styleId="100">
    <w:name w:val="Стиль Основной текст + по ширине Первая строка:  1 см После:  0 пт"/>
    <w:basedOn w:val="aa"/>
    <w:qFormat/>
    <w:rsid w:val="0007567E"/>
    <w:pPr>
      <w:overflowPunct w:val="0"/>
      <w:autoSpaceDE w:val="0"/>
      <w:autoSpaceDN w:val="0"/>
      <w:adjustRightInd w:val="0"/>
      <w:spacing w:after="0" w:line="360" w:lineRule="auto"/>
      <w:ind w:firstLine="567"/>
      <w:jc w:val="both"/>
    </w:pPr>
    <w:rPr>
      <w:szCs w:val="20"/>
    </w:rPr>
  </w:style>
  <w:style w:type="paragraph" w:styleId="3a">
    <w:name w:val="Body Text 3"/>
    <w:basedOn w:val="a"/>
    <w:link w:val="3b"/>
    <w:rsid w:val="0007567E"/>
    <w:pPr>
      <w:spacing w:after="120" w:line="240" w:lineRule="auto"/>
      <w:ind w:firstLine="0"/>
    </w:pPr>
    <w:rPr>
      <w:sz w:val="16"/>
      <w:szCs w:val="16"/>
    </w:rPr>
  </w:style>
  <w:style w:type="character" w:customStyle="1" w:styleId="3b">
    <w:name w:val="Основной текст 3 Знак"/>
    <w:basedOn w:val="a0"/>
    <w:link w:val="3a"/>
    <w:rsid w:val="0007567E"/>
    <w:rPr>
      <w:rFonts w:ascii="Times New Roman" w:eastAsia="Times New Roman" w:hAnsi="Times New Roman" w:cs="Times New Roman"/>
      <w:sz w:val="16"/>
      <w:szCs w:val="16"/>
      <w:lang w:eastAsia="ru-RU"/>
    </w:rPr>
  </w:style>
  <w:style w:type="paragraph" w:customStyle="1" w:styleId="1fd">
    <w:name w:val="Заголовок 1 с Нум"/>
    <w:basedOn w:val="1"/>
    <w:qFormat/>
    <w:rsid w:val="0007567E"/>
    <w:pPr>
      <w:keepNext/>
      <w:keepLines w:val="0"/>
      <w:numPr>
        <w:numId w:val="0"/>
      </w:numPr>
      <w:spacing w:after="60" w:line="240" w:lineRule="auto"/>
      <w:jc w:val="left"/>
    </w:pPr>
    <w:rPr>
      <w:rFonts w:eastAsia="Times New Roman" w:cs="Arial"/>
      <w:bCs/>
      <w:kern w:val="32"/>
      <w:sz w:val="24"/>
    </w:rPr>
  </w:style>
  <w:style w:type="paragraph" w:customStyle="1" w:styleId="afffff4">
    <w:name w:val="ВВедение"/>
    <w:basedOn w:val="a"/>
    <w:qFormat/>
    <w:rsid w:val="0007567E"/>
    <w:pPr>
      <w:spacing w:before="120" w:after="120" w:line="240" w:lineRule="auto"/>
      <w:ind w:left="709" w:hanging="709"/>
      <w:jc w:val="both"/>
    </w:pPr>
    <w:rPr>
      <w:b/>
      <w:bCs/>
      <w:szCs w:val="20"/>
    </w:rPr>
  </w:style>
  <w:style w:type="paragraph" w:customStyle="1" w:styleId="12562">
    <w:name w:val="Стиль По ширине Первая строка:  125 см Перед:  6 пт После:  2 пт"/>
    <w:basedOn w:val="a"/>
    <w:qFormat/>
    <w:rsid w:val="0007567E"/>
    <w:pPr>
      <w:spacing w:before="40" w:after="40" w:line="240" w:lineRule="auto"/>
      <w:jc w:val="both"/>
    </w:pPr>
    <w:rPr>
      <w:sz w:val="24"/>
      <w:szCs w:val="20"/>
    </w:rPr>
  </w:style>
  <w:style w:type="paragraph" w:customStyle="1" w:styleId="12521">
    <w:name w:val="Стиль По ширине Первая строка:  125 см После:  2 пт1"/>
    <w:basedOn w:val="a"/>
    <w:qFormat/>
    <w:rsid w:val="0007567E"/>
    <w:pPr>
      <w:spacing w:after="40" w:line="240" w:lineRule="auto"/>
      <w:jc w:val="both"/>
    </w:pPr>
    <w:rPr>
      <w:sz w:val="24"/>
      <w:szCs w:val="20"/>
    </w:rPr>
  </w:style>
  <w:style w:type="paragraph" w:styleId="afffff5">
    <w:name w:val="Normal Indent"/>
    <w:aliases w:val="Обычный отступ Знак Знак Знак,Обычный отступ Знак Знак Знак Знак Знак Знак,Обычный отступ Знак Знак Знак Знак Знак Знак Знак Знак Знак Знак Знак,Обычный отступ Знак Знак Знак Знак Знак Знак Знак Знак Знак Знак,Обычный отступ Знак Знак"/>
    <w:basedOn w:val="a"/>
    <w:link w:val="afffff6"/>
    <w:qFormat/>
    <w:rsid w:val="0007567E"/>
    <w:pPr>
      <w:overflowPunct w:val="0"/>
      <w:autoSpaceDE w:val="0"/>
      <w:autoSpaceDN w:val="0"/>
      <w:adjustRightInd w:val="0"/>
      <w:spacing w:before="60" w:after="0" w:line="240" w:lineRule="auto"/>
      <w:ind w:left="113"/>
    </w:pPr>
    <w:rPr>
      <w:sz w:val="24"/>
      <w:szCs w:val="20"/>
    </w:rPr>
  </w:style>
  <w:style w:type="character" w:customStyle="1" w:styleId="afffff6">
    <w:name w:val="Обычный отступ Знак"/>
    <w:aliases w:val="Обычный отступ Знак Знак Знак Знак,Обычный отступ Знак Знак Знак Знак Знак Знак Знак,Обычный отступ Знак Знак Знак Знак Знак Знак Знак Знак Знак Знак Знак Знак,Обычный отступ Знак Знак Знак Знак Знак Знак Знак Знак Знак Знак Знак1"/>
    <w:link w:val="afffff5"/>
    <w:rsid w:val="0007567E"/>
    <w:rPr>
      <w:rFonts w:ascii="Times New Roman" w:eastAsia="Times New Roman" w:hAnsi="Times New Roman" w:cs="Times New Roman"/>
      <w:sz w:val="24"/>
      <w:szCs w:val="20"/>
      <w:lang w:eastAsia="ru-RU"/>
    </w:rPr>
  </w:style>
  <w:style w:type="table" w:customStyle="1" w:styleId="11110">
    <w:name w:val="Сетка таблицы1111"/>
    <w:basedOn w:val="a1"/>
    <w:next w:val="a8"/>
    <w:rsid w:val="0007567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e">
    <w:name w:val="Текст1"/>
    <w:basedOn w:val="a"/>
    <w:uiPriority w:val="99"/>
    <w:qFormat/>
    <w:rsid w:val="0007567E"/>
    <w:pPr>
      <w:spacing w:after="0" w:line="240" w:lineRule="auto"/>
      <w:jc w:val="both"/>
    </w:pPr>
    <w:rPr>
      <w:sz w:val="24"/>
      <w:szCs w:val="20"/>
    </w:rPr>
  </w:style>
  <w:style w:type="paragraph" w:customStyle="1" w:styleId="afffff7">
    <w:name w:val="Название закона"/>
    <w:basedOn w:val="a"/>
    <w:next w:val="28"/>
    <w:qFormat/>
    <w:rsid w:val="0007567E"/>
    <w:pPr>
      <w:spacing w:after="0" w:line="240" w:lineRule="auto"/>
      <w:ind w:firstLine="0"/>
      <w:jc w:val="center"/>
    </w:pPr>
    <w:rPr>
      <w:b/>
      <w:sz w:val="24"/>
      <w:szCs w:val="24"/>
    </w:rPr>
  </w:style>
  <w:style w:type="paragraph" w:customStyle="1" w:styleId="311">
    <w:name w:val="Основной текст с отступом 31"/>
    <w:basedOn w:val="a"/>
    <w:uiPriority w:val="99"/>
    <w:qFormat/>
    <w:rsid w:val="0007567E"/>
    <w:pPr>
      <w:overflowPunct w:val="0"/>
      <w:autoSpaceDE w:val="0"/>
      <w:autoSpaceDN w:val="0"/>
      <w:adjustRightInd w:val="0"/>
      <w:spacing w:after="0" w:line="240" w:lineRule="auto"/>
      <w:ind w:firstLine="720"/>
      <w:jc w:val="both"/>
    </w:pPr>
    <w:rPr>
      <w:rFonts w:ascii="AcademyACTT" w:hAnsi="AcademyACTT"/>
      <w:szCs w:val="20"/>
      <w:lang w:val="en-US"/>
    </w:rPr>
  </w:style>
  <w:style w:type="paragraph" w:customStyle="1" w:styleId="312">
    <w:name w:val="Основной текст 31"/>
    <w:basedOn w:val="a"/>
    <w:uiPriority w:val="99"/>
    <w:qFormat/>
    <w:rsid w:val="0007567E"/>
    <w:pPr>
      <w:overflowPunct w:val="0"/>
      <w:autoSpaceDE w:val="0"/>
      <w:autoSpaceDN w:val="0"/>
      <w:adjustRightInd w:val="0"/>
      <w:spacing w:after="0" w:line="240" w:lineRule="auto"/>
      <w:ind w:firstLine="0"/>
      <w:jc w:val="center"/>
    </w:pPr>
    <w:rPr>
      <w:b/>
      <w:sz w:val="24"/>
      <w:szCs w:val="20"/>
    </w:rPr>
  </w:style>
  <w:style w:type="paragraph" w:customStyle="1" w:styleId="1ff">
    <w:name w:val="Стиль1"/>
    <w:basedOn w:val="a"/>
    <w:link w:val="1ff0"/>
    <w:uiPriority w:val="99"/>
    <w:qFormat/>
    <w:rsid w:val="0007567E"/>
    <w:pPr>
      <w:spacing w:after="0" w:line="240" w:lineRule="auto"/>
      <w:ind w:firstLine="720"/>
      <w:jc w:val="both"/>
    </w:pPr>
    <w:rPr>
      <w:sz w:val="24"/>
      <w:szCs w:val="20"/>
    </w:rPr>
  </w:style>
  <w:style w:type="paragraph" w:customStyle="1" w:styleId="1ff1">
    <w:name w:val="Обычный (веб)1"/>
    <w:basedOn w:val="a"/>
    <w:qFormat/>
    <w:rsid w:val="0007567E"/>
    <w:pPr>
      <w:overflowPunct w:val="0"/>
      <w:autoSpaceDE w:val="0"/>
      <w:autoSpaceDN w:val="0"/>
      <w:adjustRightInd w:val="0"/>
      <w:spacing w:before="100" w:after="100" w:line="240" w:lineRule="auto"/>
      <w:ind w:firstLine="0"/>
    </w:pPr>
    <w:rPr>
      <w:color w:val="000000"/>
      <w:sz w:val="24"/>
      <w:szCs w:val="20"/>
    </w:rPr>
  </w:style>
  <w:style w:type="paragraph" w:customStyle="1" w:styleId="afffff8">
    <w:name w:val="Основной"/>
    <w:basedOn w:val="a"/>
    <w:link w:val="afffff9"/>
    <w:qFormat/>
    <w:rsid w:val="0007567E"/>
    <w:pPr>
      <w:spacing w:after="0"/>
      <w:ind w:firstLine="720"/>
      <w:jc w:val="both"/>
    </w:pPr>
    <w:rPr>
      <w:sz w:val="24"/>
      <w:szCs w:val="24"/>
    </w:rPr>
  </w:style>
  <w:style w:type="character" w:customStyle="1" w:styleId="212pt">
    <w:name w:val="Заголовок 2 + 12 pt Знак Знак Знак"/>
    <w:link w:val="212pt0"/>
    <w:locked/>
    <w:rsid w:val="0007567E"/>
    <w:rPr>
      <w:b/>
      <w:bCs/>
      <w:sz w:val="24"/>
    </w:rPr>
  </w:style>
  <w:style w:type="paragraph" w:customStyle="1" w:styleId="212pt0">
    <w:name w:val="Заголовок 2 + 12 pt Знак Знак"/>
    <w:basedOn w:val="a"/>
    <w:next w:val="a"/>
    <w:link w:val="212pt"/>
    <w:autoRedefine/>
    <w:qFormat/>
    <w:rsid w:val="0007567E"/>
    <w:pPr>
      <w:keepNext/>
      <w:spacing w:after="0" w:line="240" w:lineRule="auto"/>
      <w:ind w:firstLine="0"/>
      <w:jc w:val="center"/>
      <w:outlineLvl w:val="0"/>
    </w:pPr>
    <w:rPr>
      <w:rFonts w:asciiTheme="minorHAnsi" w:eastAsiaTheme="minorHAnsi" w:hAnsiTheme="minorHAnsi" w:cstheme="minorBidi"/>
      <w:b/>
      <w:bCs/>
      <w:sz w:val="24"/>
      <w:lang w:eastAsia="en-US"/>
    </w:rPr>
  </w:style>
  <w:style w:type="paragraph" w:customStyle="1" w:styleId="212pt1">
    <w:name w:val="Заголовок 2 + 12 pt"/>
    <w:basedOn w:val="a"/>
    <w:next w:val="a"/>
    <w:autoRedefine/>
    <w:qFormat/>
    <w:rsid w:val="0007567E"/>
    <w:pPr>
      <w:keepNext/>
      <w:spacing w:after="120" w:line="240" w:lineRule="auto"/>
      <w:ind w:firstLine="0"/>
      <w:jc w:val="center"/>
      <w:outlineLvl w:val="0"/>
    </w:pPr>
    <w:rPr>
      <w:bCs/>
      <w:sz w:val="20"/>
      <w:szCs w:val="20"/>
    </w:rPr>
  </w:style>
  <w:style w:type="paragraph" w:customStyle="1" w:styleId="2TimesNewRoman">
    <w:name w:val="Стиль Заголовок 2 + Times New Roman по центру"/>
    <w:basedOn w:val="2"/>
    <w:next w:val="aa"/>
    <w:autoRedefine/>
    <w:qFormat/>
    <w:rsid w:val="0007567E"/>
    <w:pPr>
      <w:keepNext/>
      <w:keepLines w:val="0"/>
      <w:numPr>
        <w:ilvl w:val="0"/>
        <w:numId w:val="0"/>
      </w:numPr>
      <w:spacing w:before="240" w:after="60" w:line="240" w:lineRule="auto"/>
      <w:ind w:left="1702"/>
      <w:jc w:val="center"/>
    </w:pPr>
    <w:rPr>
      <w:rFonts w:eastAsia="Times New Roman" w:cs="Times New Roman"/>
      <w:b w:val="0"/>
      <w:bCs/>
      <w:iCs/>
      <w:color w:val="auto"/>
      <w:szCs w:val="20"/>
    </w:rPr>
  </w:style>
  <w:style w:type="paragraph" w:customStyle="1" w:styleId="212pt2">
    <w:name w:val="Заголовок 2 + 12 pt Знак"/>
    <w:basedOn w:val="a"/>
    <w:next w:val="a"/>
    <w:autoRedefine/>
    <w:qFormat/>
    <w:rsid w:val="0007567E"/>
    <w:pPr>
      <w:keepNext/>
      <w:spacing w:after="0" w:line="240" w:lineRule="auto"/>
      <w:ind w:firstLine="0"/>
      <w:jc w:val="center"/>
      <w:outlineLvl w:val="0"/>
    </w:pPr>
    <w:rPr>
      <w:bCs/>
      <w:sz w:val="20"/>
      <w:szCs w:val="20"/>
    </w:rPr>
  </w:style>
  <w:style w:type="numbering" w:customStyle="1" w:styleId="2f5">
    <w:name w:val="Стиль2"/>
    <w:rsid w:val="0007567E"/>
  </w:style>
  <w:style w:type="paragraph" w:customStyle="1" w:styleId="1ff2">
    <w:name w:val="Знак Знак Знак1 Знак Знак Знак Знак Знак Знак Знак Знак Знак Знак"/>
    <w:basedOn w:val="a"/>
    <w:next w:val="2"/>
    <w:autoRedefine/>
    <w:qFormat/>
    <w:rsid w:val="0007567E"/>
    <w:pPr>
      <w:spacing w:after="160" w:line="240" w:lineRule="exact"/>
      <w:ind w:firstLine="0"/>
      <w:jc w:val="right"/>
    </w:pPr>
    <w:rPr>
      <w:noProof/>
      <w:sz w:val="24"/>
      <w:szCs w:val="24"/>
      <w:lang w:val="en-US" w:eastAsia="en-US"/>
    </w:rPr>
  </w:style>
  <w:style w:type="paragraph" w:customStyle="1" w:styleId="1ff3">
    <w:name w:val="Знак Знак Знак1 Знак Знак Знак Знак Знак Знак Знак Знак Знак Знак Знак Знак Знак Знак Знак Знак Знак Знак Знак Знак Знак Знак Знак Знак Знак"/>
    <w:basedOn w:val="a"/>
    <w:next w:val="2"/>
    <w:autoRedefine/>
    <w:qFormat/>
    <w:rsid w:val="0007567E"/>
    <w:pPr>
      <w:spacing w:after="160" w:line="240" w:lineRule="exact"/>
      <w:ind w:firstLine="0"/>
      <w:jc w:val="right"/>
    </w:pPr>
    <w:rPr>
      <w:noProof/>
      <w:sz w:val="24"/>
      <w:szCs w:val="24"/>
      <w:lang w:val="en-US" w:eastAsia="en-US"/>
    </w:rPr>
  </w:style>
  <w:style w:type="paragraph" w:styleId="2f6">
    <w:name w:val="List Continue 2"/>
    <w:basedOn w:val="a"/>
    <w:rsid w:val="0007567E"/>
    <w:pPr>
      <w:overflowPunct w:val="0"/>
      <w:autoSpaceDE w:val="0"/>
      <w:autoSpaceDN w:val="0"/>
      <w:adjustRightInd w:val="0"/>
      <w:spacing w:after="120" w:line="240" w:lineRule="auto"/>
      <w:ind w:left="566" w:firstLine="0"/>
      <w:textAlignment w:val="baseline"/>
    </w:pPr>
    <w:rPr>
      <w:sz w:val="24"/>
      <w:szCs w:val="20"/>
    </w:rPr>
  </w:style>
  <w:style w:type="paragraph" w:customStyle="1" w:styleId="1ff4">
    <w:name w:val="Знак Знак Знак1 Знак"/>
    <w:basedOn w:val="a"/>
    <w:next w:val="2"/>
    <w:autoRedefine/>
    <w:uiPriority w:val="99"/>
    <w:qFormat/>
    <w:rsid w:val="0007567E"/>
    <w:pPr>
      <w:spacing w:after="160" w:line="240" w:lineRule="exact"/>
      <w:ind w:firstLine="0"/>
      <w:jc w:val="right"/>
    </w:pPr>
    <w:rPr>
      <w:noProof/>
      <w:sz w:val="24"/>
      <w:szCs w:val="24"/>
      <w:lang w:val="en-US" w:eastAsia="en-US"/>
    </w:rPr>
  </w:style>
  <w:style w:type="paragraph" w:customStyle="1" w:styleId="afffffa">
    <w:name w:val="Заголовок для СТП"/>
    <w:basedOn w:val="a"/>
    <w:qFormat/>
    <w:rsid w:val="0007567E"/>
    <w:pPr>
      <w:tabs>
        <w:tab w:val="num" w:pos="720"/>
      </w:tabs>
      <w:overflowPunct w:val="0"/>
      <w:autoSpaceDE w:val="0"/>
      <w:autoSpaceDN w:val="0"/>
      <w:adjustRightInd w:val="0"/>
      <w:spacing w:after="0" w:line="240" w:lineRule="auto"/>
      <w:ind w:left="720" w:hanging="720"/>
    </w:pPr>
    <w:rPr>
      <w:sz w:val="20"/>
      <w:szCs w:val="20"/>
    </w:rPr>
  </w:style>
  <w:style w:type="paragraph" w:customStyle="1" w:styleId="2f7">
    <w:name w:val="Знак2"/>
    <w:basedOn w:val="a"/>
    <w:next w:val="2"/>
    <w:autoRedefine/>
    <w:rsid w:val="0007567E"/>
    <w:pPr>
      <w:spacing w:after="160" w:line="240" w:lineRule="exact"/>
      <w:ind w:firstLine="0"/>
      <w:jc w:val="right"/>
    </w:pPr>
    <w:rPr>
      <w:noProof/>
      <w:sz w:val="24"/>
      <w:szCs w:val="24"/>
      <w:lang w:val="en-US" w:eastAsia="en-US"/>
    </w:rPr>
  </w:style>
  <w:style w:type="paragraph" w:styleId="2f8">
    <w:name w:val="Body Text First Indent 2"/>
    <w:basedOn w:val="a3"/>
    <w:link w:val="2f9"/>
    <w:rsid w:val="0007567E"/>
    <w:pPr>
      <w:spacing w:after="120"/>
      <w:ind w:left="283" w:firstLine="210"/>
    </w:pPr>
    <w:rPr>
      <w:szCs w:val="24"/>
    </w:rPr>
  </w:style>
  <w:style w:type="character" w:customStyle="1" w:styleId="2f9">
    <w:name w:val="Красная строка 2 Знак"/>
    <w:basedOn w:val="a4"/>
    <w:link w:val="2f8"/>
    <w:rsid w:val="0007567E"/>
    <w:rPr>
      <w:rFonts w:ascii="Times New Roman" w:eastAsia="Times New Roman" w:hAnsi="Times New Roman" w:cs="Times New Roman"/>
      <w:sz w:val="24"/>
      <w:szCs w:val="24"/>
      <w:lang w:eastAsia="ru-RU"/>
    </w:rPr>
  </w:style>
  <w:style w:type="paragraph" w:customStyle="1" w:styleId="1ff5">
    <w:name w:val="1 Знак"/>
    <w:basedOn w:val="a"/>
    <w:qFormat/>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44">
    <w:name w:val="Знак4"/>
    <w:basedOn w:val="a"/>
    <w:qFormat/>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222">
    <w:name w:val="Знак22"/>
    <w:basedOn w:val="a"/>
    <w:next w:val="2"/>
    <w:autoRedefine/>
    <w:qFormat/>
    <w:rsid w:val="0007567E"/>
    <w:pPr>
      <w:spacing w:after="160" w:line="240" w:lineRule="exact"/>
      <w:ind w:firstLine="0"/>
      <w:jc w:val="right"/>
    </w:pPr>
    <w:rPr>
      <w:noProof/>
      <w:sz w:val="24"/>
      <w:szCs w:val="24"/>
      <w:lang w:val="en-US" w:eastAsia="en-US"/>
    </w:rPr>
  </w:style>
  <w:style w:type="paragraph" w:customStyle="1" w:styleId="11113">
    <w:name w:val="1.1.1.1_ норм"/>
    <w:basedOn w:val="a"/>
    <w:link w:val="11114"/>
    <w:autoRedefine/>
    <w:qFormat/>
    <w:rsid w:val="0007567E"/>
    <w:pPr>
      <w:keepNext/>
      <w:spacing w:after="0"/>
      <w:jc w:val="both"/>
      <w:outlineLvl w:val="3"/>
    </w:pPr>
    <w:rPr>
      <w:bCs/>
      <w:sz w:val="24"/>
      <w:szCs w:val="24"/>
      <w:lang w:eastAsia="en-US" w:bidi="en-US"/>
    </w:rPr>
  </w:style>
  <w:style w:type="character" w:customStyle="1" w:styleId="11114">
    <w:name w:val="1.1.1.1_ норм Знак"/>
    <w:link w:val="11113"/>
    <w:rsid w:val="0007567E"/>
    <w:rPr>
      <w:rFonts w:ascii="Times New Roman" w:eastAsia="Times New Roman" w:hAnsi="Times New Roman" w:cs="Times New Roman"/>
      <w:bCs/>
      <w:sz w:val="24"/>
      <w:szCs w:val="24"/>
      <w:lang w:bidi="en-US"/>
    </w:rPr>
  </w:style>
  <w:style w:type="paragraph" w:customStyle="1" w:styleId="118">
    <w:name w:val="Текст11"/>
    <w:basedOn w:val="a"/>
    <w:qFormat/>
    <w:rsid w:val="0007567E"/>
    <w:pPr>
      <w:spacing w:after="0" w:line="240" w:lineRule="auto"/>
      <w:jc w:val="both"/>
    </w:pPr>
    <w:rPr>
      <w:sz w:val="24"/>
      <w:szCs w:val="20"/>
    </w:rPr>
  </w:style>
  <w:style w:type="paragraph" w:customStyle="1" w:styleId="3110">
    <w:name w:val="Основной текст с отступом 311"/>
    <w:basedOn w:val="a"/>
    <w:uiPriority w:val="99"/>
    <w:qFormat/>
    <w:rsid w:val="0007567E"/>
    <w:pPr>
      <w:overflowPunct w:val="0"/>
      <w:autoSpaceDE w:val="0"/>
      <w:autoSpaceDN w:val="0"/>
      <w:adjustRightInd w:val="0"/>
      <w:spacing w:after="0" w:line="240" w:lineRule="auto"/>
      <w:ind w:firstLine="720"/>
      <w:jc w:val="both"/>
      <w:textAlignment w:val="baseline"/>
    </w:pPr>
    <w:rPr>
      <w:rFonts w:ascii="AcademyACTT" w:hAnsi="AcademyACTT"/>
      <w:szCs w:val="20"/>
      <w:lang w:val="en-US"/>
    </w:rPr>
  </w:style>
  <w:style w:type="paragraph" w:customStyle="1" w:styleId="2110">
    <w:name w:val="Основной текст 211"/>
    <w:basedOn w:val="a"/>
    <w:qFormat/>
    <w:rsid w:val="0007567E"/>
    <w:pPr>
      <w:overflowPunct w:val="0"/>
      <w:autoSpaceDE w:val="0"/>
      <w:autoSpaceDN w:val="0"/>
      <w:adjustRightInd w:val="0"/>
      <w:spacing w:before="120" w:after="0" w:line="240" w:lineRule="auto"/>
      <w:jc w:val="both"/>
      <w:textAlignment w:val="baseline"/>
    </w:pPr>
    <w:rPr>
      <w:sz w:val="24"/>
      <w:szCs w:val="20"/>
    </w:rPr>
  </w:style>
  <w:style w:type="paragraph" w:customStyle="1" w:styleId="3111">
    <w:name w:val="Основной текст 311"/>
    <w:basedOn w:val="a"/>
    <w:uiPriority w:val="99"/>
    <w:qFormat/>
    <w:rsid w:val="0007567E"/>
    <w:pPr>
      <w:overflowPunct w:val="0"/>
      <w:autoSpaceDE w:val="0"/>
      <w:autoSpaceDN w:val="0"/>
      <w:adjustRightInd w:val="0"/>
      <w:spacing w:after="0" w:line="240" w:lineRule="auto"/>
      <w:ind w:firstLine="0"/>
      <w:jc w:val="center"/>
      <w:textAlignment w:val="baseline"/>
    </w:pPr>
    <w:rPr>
      <w:b/>
      <w:sz w:val="24"/>
      <w:szCs w:val="20"/>
    </w:rPr>
  </w:style>
  <w:style w:type="paragraph" w:customStyle="1" w:styleId="119">
    <w:name w:val="Обычный (веб)11"/>
    <w:basedOn w:val="a"/>
    <w:qFormat/>
    <w:rsid w:val="0007567E"/>
    <w:pPr>
      <w:overflowPunct w:val="0"/>
      <w:autoSpaceDE w:val="0"/>
      <w:autoSpaceDN w:val="0"/>
      <w:adjustRightInd w:val="0"/>
      <w:spacing w:before="100" w:after="100" w:line="240" w:lineRule="auto"/>
      <w:ind w:firstLine="0"/>
    </w:pPr>
    <w:rPr>
      <w:color w:val="000000"/>
      <w:sz w:val="24"/>
      <w:szCs w:val="20"/>
    </w:rPr>
  </w:style>
  <w:style w:type="paragraph" w:styleId="2fa">
    <w:name w:val="index 2"/>
    <w:basedOn w:val="a"/>
    <w:next w:val="a"/>
    <w:autoRedefine/>
    <w:rsid w:val="0007567E"/>
    <w:pPr>
      <w:widowControl w:val="0"/>
      <w:autoSpaceDE w:val="0"/>
      <w:autoSpaceDN w:val="0"/>
      <w:adjustRightInd w:val="0"/>
      <w:spacing w:after="0" w:line="240" w:lineRule="auto"/>
      <w:ind w:left="400" w:hanging="200"/>
    </w:pPr>
    <w:rPr>
      <w:sz w:val="20"/>
      <w:szCs w:val="20"/>
    </w:rPr>
  </w:style>
  <w:style w:type="paragraph" w:customStyle="1" w:styleId="afffffb">
    <w:name w:val="Основной текст с точкой"/>
    <w:basedOn w:val="a3"/>
    <w:link w:val="afffffc"/>
    <w:qFormat/>
    <w:rsid w:val="0007567E"/>
    <w:pPr>
      <w:tabs>
        <w:tab w:val="num" w:pos="720"/>
        <w:tab w:val="left" w:pos="851"/>
      </w:tabs>
      <w:overflowPunct w:val="0"/>
      <w:autoSpaceDE w:val="0"/>
      <w:autoSpaceDN w:val="0"/>
      <w:adjustRightInd w:val="0"/>
      <w:spacing w:before="60"/>
      <w:ind w:left="720" w:hanging="720"/>
      <w:jc w:val="both"/>
    </w:pPr>
  </w:style>
  <w:style w:type="character" w:customStyle="1" w:styleId="afffffc">
    <w:name w:val="Основной текст с точкой Знак"/>
    <w:link w:val="afffffb"/>
    <w:rsid w:val="0007567E"/>
    <w:rPr>
      <w:rFonts w:ascii="Times New Roman" w:eastAsia="Times New Roman" w:hAnsi="Times New Roman" w:cs="Times New Roman"/>
      <w:sz w:val="24"/>
      <w:szCs w:val="20"/>
      <w:lang w:eastAsia="ru-RU"/>
    </w:rPr>
  </w:style>
  <w:style w:type="paragraph" w:styleId="afffffd">
    <w:name w:val="List Continue"/>
    <w:basedOn w:val="a"/>
    <w:rsid w:val="0007567E"/>
    <w:pPr>
      <w:overflowPunct w:val="0"/>
      <w:autoSpaceDE w:val="0"/>
      <w:autoSpaceDN w:val="0"/>
      <w:adjustRightInd w:val="0"/>
      <w:spacing w:after="120" w:line="240" w:lineRule="auto"/>
      <w:ind w:left="283" w:firstLine="0"/>
    </w:pPr>
    <w:rPr>
      <w:sz w:val="24"/>
      <w:szCs w:val="20"/>
    </w:rPr>
  </w:style>
  <w:style w:type="paragraph" w:customStyle="1" w:styleId="Oaaeeiuenoeeu">
    <w:name w:val="Oaaee?iue noeeu"/>
    <w:basedOn w:val="a"/>
    <w:qFormat/>
    <w:rsid w:val="0007567E"/>
    <w:pPr>
      <w:overflowPunct w:val="0"/>
      <w:autoSpaceDE w:val="0"/>
      <w:autoSpaceDN w:val="0"/>
      <w:adjustRightInd w:val="0"/>
      <w:spacing w:after="0" w:line="240" w:lineRule="auto"/>
      <w:ind w:firstLine="0"/>
      <w:jc w:val="center"/>
      <w:textAlignment w:val="baseline"/>
    </w:pPr>
    <w:rPr>
      <w:sz w:val="22"/>
      <w:szCs w:val="20"/>
    </w:rPr>
  </w:style>
  <w:style w:type="paragraph" w:customStyle="1" w:styleId="afffffe">
    <w:name w:val="Краткий обратный адрес"/>
    <w:basedOn w:val="a"/>
    <w:qFormat/>
    <w:rsid w:val="0007567E"/>
    <w:pPr>
      <w:overflowPunct w:val="0"/>
      <w:autoSpaceDE w:val="0"/>
      <w:autoSpaceDN w:val="0"/>
      <w:adjustRightInd w:val="0"/>
      <w:spacing w:after="0" w:line="240" w:lineRule="auto"/>
      <w:ind w:firstLine="0"/>
    </w:pPr>
    <w:rPr>
      <w:sz w:val="24"/>
      <w:szCs w:val="20"/>
    </w:rPr>
  </w:style>
  <w:style w:type="paragraph" w:customStyle="1" w:styleId="podzag">
    <w:name w:val="podzag"/>
    <w:basedOn w:val="a"/>
    <w:qFormat/>
    <w:rsid w:val="0007567E"/>
    <w:pPr>
      <w:spacing w:before="100" w:after="100" w:line="240" w:lineRule="auto"/>
      <w:ind w:firstLine="0"/>
    </w:pPr>
    <w:rPr>
      <w:rFonts w:ascii="Arial Unicode MS" w:eastAsia="Arial Unicode MS" w:hAnsi="Arial Unicode MS"/>
      <w:sz w:val="24"/>
      <w:szCs w:val="20"/>
    </w:rPr>
  </w:style>
  <w:style w:type="paragraph" w:customStyle="1" w:styleId="ConsNormal">
    <w:name w:val="ConsNormal"/>
    <w:qFormat/>
    <w:rsid w:val="0007567E"/>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uiPriority w:val="99"/>
    <w:qFormat/>
    <w:rsid w:val="0007567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uiPriority w:val="99"/>
    <w:qFormat/>
    <w:rsid w:val="0007567E"/>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affffff">
    <w:name w:val="Эко_№_таб"/>
    <w:basedOn w:val="a"/>
    <w:next w:val="a"/>
    <w:qFormat/>
    <w:rsid w:val="0007567E"/>
    <w:pPr>
      <w:tabs>
        <w:tab w:val="num" w:pos="1260"/>
      </w:tabs>
      <w:spacing w:before="120" w:after="0" w:line="240" w:lineRule="auto"/>
      <w:jc w:val="right"/>
    </w:pPr>
    <w:rPr>
      <w:i/>
      <w:sz w:val="24"/>
      <w:szCs w:val="20"/>
    </w:rPr>
  </w:style>
  <w:style w:type="paragraph" w:customStyle="1" w:styleId="affffff0">
    <w:name w:val="Эко_булет"/>
    <w:basedOn w:val="a"/>
    <w:next w:val="a"/>
    <w:qFormat/>
    <w:rsid w:val="0007567E"/>
    <w:pPr>
      <w:tabs>
        <w:tab w:val="num" w:pos="720"/>
      </w:tabs>
      <w:spacing w:before="120" w:after="0" w:line="240" w:lineRule="auto"/>
      <w:ind w:left="720" w:hanging="720"/>
      <w:jc w:val="both"/>
    </w:pPr>
    <w:rPr>
      <w:sz w:val="24"/>
      <w:szCs w:val="20"/>
    </w:rPr>
  </w:style>
  <w:style w:type="paragraph" w:customStyle="1" w:styleId="affffff1">
    <w:name w:val="Эко_таб"/>
    <w:basedOn w:val="a"/>
    <w:qFormat/>
    <w:rsid w:val="0007567E"/>
    <w:pPr>
      <w:spacing w:before="120" w:after="120" w:line="240" w:lineRule="auto"/>
      <w:ind w:firstLine="0"/>
      <w:jc w:val="center"/>
    </w:pPr>
    <w:rPr>
      <w:b/>
      <w:i/>
      <w:sz w:val="24"/>
      <w:szCs w:val="20"/>
    </w:rPr>
  </w:style>
  <w:style w:type="paragraph" w:customStyle="1" w:styleId="affffff2">
    <w:name w:val="Таблица"/>
    <w:basedOn w:val="a"/>
    <w:link w:val="affffff3"/>
    <w:qFormat/>
    <w:rsid w:val="0007567E"/>
    <w:pPr>
      <w:spacing w:after="0" w:line="240" w:lineRule="auto"/>
      <w:ind w:firstLine="0"/>
      <w:jc w:val="center"/>
    </w:pPr>
    <w:rPr>
      <w:sz w:val="20"/>
      <w:szCs w:val="20"/>
    </w:rPr>
  </w:style>
  <w:style w:type="paragraph" w:customStyle="1" w:styleId="151">
    <w:name w:val="Шанпар1.5"/>
    <w:basedOn w:val="a"/>
    <w:qFormat/>
    <w:rsid w:val="0007567E"/>
    <w:pPr>
      <w:spacing w:before="120" w:after="0"/>
      <w:ind w:firstLine="720"/>
      <w:jc w:val="both"/>
    </w:pPr>
    <w:rPr>
      <w:sz w:val="24"/>
      <w:szCs w:val="20"/>
    </w:rPr>
  </w:style>
  <w:style w:type="paragraph" w:customStyle="1" w:styleId="Bullet1">
    <w:name w:val="Bullet 1"/>
    <w:basedOn w:val="a"/>
    <w:qFormat/>
    <w:rsid w:val="0007567E"/>
    <w:pPr>
      <w:tabs>
        <w:tab w:val="num" w:pos="720"/>
      </w:tabs>
      <w:spacing w:before="120" w:after="0" w:line="240" w:lineRule="atLeast"/>
      <w:ind w:left="720" w:hanging="360"/>
      <w:jc w:val="both"/>
    </w:pPr>
    <w:rPr>
      <w:sz w:val="22"/>
      <w:szCs w:val="20"/>
      <w:lang w:val="en-AU"/>
    </w:rPr>
  </w:style>
  <w:style w:type="paragraph" w:customStyle="1" w:styleId="affffff4">
    <w:name w:val="Обычный для таблицы"/>
    <w:basedOn w:val="a"/>
    <w:qFormat/>
    <w:rsid w:val="0007567E"/>
    <w:pPr>
      <w:spacing w:before="120" w:after="120" w:line="240" w:lineRule="auto"/>
      <w:ind w:firstLine="0"/>
      <w:jc w:val="center"/>
    </w:pPr>
    <w:rPr>
      <w:sz w:val="24"/>
      <w:szCs w:val="24"/>
    </w:rPr>
  </w:style>
  <w:style w:type="paragraph" w:customStyle="1" w:styleId="solo11">
    <w:name w:val="solo11"/>
    <w:basedOn w:val="a"/>
    <w:qFormat/>
    <w:rsid w:val="0007567E"/>
    <w:pPr>
      <w:overflowPunct w:val="0"/>
      <w:autoSpaceDE w:val="0"/>
      <w:autoSpaceDN w:val="0"/>
      <w:adjustRightInd w:val="0"/>
      <w:spacing w:after="0" w:line="240" w:lineRule="atLeast"/>
      <w:ind w:firstLine="720"/>
      <w:jc w:val="both"/>
      <w:textAlignment w:val="baseline"/>
    </w:pPr>
    <w:rPr>
      <w:rFonts w:ascii="Times New Roman CYR" w:hAnsi="Times New Roman CYR"/>
      <w:sz w:val="24"/>
      <w:szCs w:val="20"/>
    </w:rPr>
  </w:style>
  <w:style w:type="paragraph" w:styleId="3c">
    <w:name w:val="List 3"/>
    <w:basedOn w:val="a"/>
    <w:rsid w:val="0007567E"/>
    <w:pPr>
      <w:overflowPunct w:val="0"/>
      <w:autoSpaceDE w:val="0"/>
      <w:autoSpaceDN w:val="0"/>
      <w:adjustRightInd w:val="0"/>
      <w:spacing w:after="0" w:line="240" w:lineRule="auto"/>
      <w:ind w:left="849" w:hanging="283"/>
    </w:pPr>
    <w:rPr>
      <w:sz w:val="24"/>
      <w:szCs w:val="20"/>
    </w:rPr>
  </w:style>
  <w:style w:type="paragraph" w:customStyle="1" w:styleId="BodyTextIndent1">
    <w:name w:val="Body Text Indent1"/>
    <w:basedOn w:val="a"/>
    <w:semiHidden/>
    <w:qFormat/>
    <w:rsid w:val="0007567E"/>
    <w:pPr>
      <w:spacing w:after="0" w:line="240" w:lineRule="auto"/>
      <w:ind w:firstLine="567"/>
      <w:jc w:val="both"/>
    </w:pPr>
    <w:rPr>
      <w:sz w:val="24"/>
      <w:szCs w:val="20"/>
    </w:rPr>
  </w:style>
  <w:style w:type="paragraph" w:styleId="affffff5">
    <w:name w:val="Block Text"/>
    <w:basedOn w:val="a"/>
    <w:rsid w:val="0007567E"/>
    <w:pPr>
      <w:widowControl w:val="0"/>
      <w:shd w:val="clear" w:color="auto" w:fill="FFFFFF"/>
      <w:spacing w:after="0" w:line="240" w:lineRule="auto"/>
      <w:ind w:left="14" w:right="36" w:firstLine="695"/>
      <w:jc w:val="both"/>
    </w:pPr>
    <w:rPr>
      <w:snapToGrid w:val="0"/>
      <w:color w:val="000000"/>
      <w:spacing w:val="-1"/>
      <w:sz w:val="24"/>
      <w:szCs w:val="20"/>
    </w:rPr>
  </w:style>
  <w:style w:type="paragraph" w:customStyle="1" w:styleId="1ff6">
    <w:name w:val="Знак Знак Знак1 Знак Знак Знак Знак"/>
    <w:basedOn w:val="a"/>
    <w:next w:val="2"/>
    <w:autoRedefine/>
    <w:qFormat/>
    <w:rsid w:val="0007567E"/>
    <w:pPr>
      <w:spacing w:after="160" w:line="240" w:lineRule="exact"/>
      <w:ind w:firstLine="0"/>
      <w:jc w:val="right"/>
    </w:pPr>
    <w:rPr>
      <w:noProof/>
      <w:sz w:val="24"/>
      <w:szCs w:val="24"/>
      <w:lang w:val="en-US" w:eastAsia="en-US"/>
    </w:rPr>
  </w:style>
  <w:style w:type="paragraph" w:styleId="HTML">
    <w:name w:val="HTML Preformatted"/>
    <w:basedOn w:val="a"/>
    <w:link w:val="HTML0"/>
    <w:rsid w:val="0007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0"/>
    </w:pPr>
    <w:rPr>
      <w:rFonts w:ascii="Courier New" w:hAnsi="Courier New" w:cs="Courier New"/>
      <w:sz w:val="20"/>
      <w:szCs w:val="20"/>
    </w:rPr>
  </w:style>
  <w:style w:type="character" w:customStyle="1" w:styleId="HTML0">
    <w:name w:val="Стандартный HTML Знак"/>
    <w:basedOn w:val="a0"/>
    <w:link w:val="HTML"/>
    <w:rsid w:val="0007567E"/>
    <w:rPr>
      <w:rFonts w:ascii="Courier New" w:eastAsia="Times New Roman" w:hAnsi="Courier New" w:cs="Courier New"/>
      <w:sz w:val="20"/>
      <w:szCs w:val="20"/>
      <w:lang w:eastAsia="ru-RU"/>
    </w:rPr>
  </w:style>
  <w:style w:type="character" w:customStyle="1" w:styleId="214">
    <w:name w:val="Основной текст с отступом 2 Знак1"/>
    <w:aliases w:val="Основной текст с отступом 2 Знак Знак Знак Знак Знак Знак1,Основной текст с отступом 22 Знак1,Основной текст с отступом 2 Знак Знак Знак3 Знак Знак Знак1,Основной текст с отступом 2 Знак Знак Знак Знак Знак2"/>
    <w:locked/>
    <w:rsid w:val="0007567E"/>
    <w:rPr>
      <w:sz w:val="24"/>
    </w:rPr>
  </w:style>
  <w:style w:type="paragraph" w:customStyle="1" w:styleId="3d">
    <w:name w:val="Знак3"/>
    <w:basedOn w:val="a"/>
    <w:next w:val="2"/>
    <w:autoRedefine/>
    <w:rsid w:val="0007567E"/>
    <w:pPr>
      <w:spacing w:after="160" w:line="240" w:lineRule="exact"/>
      <w:ind w:firstLine="0"/>
      <w:jc w:val="right"/>
    </w:pPr>
    <w:rPr>
      <w:noProof/>
      <w:sz w:val="24"/>
      <w:szCs w:val="24"/>
      <w:lang w:val="en-US" w:eastAsia="en-US"/>
    </w:rPr>
  </w:style>
  <w:style w:type="paragraph" w:customStyle="1" w:styleId="affffff6">
    <w:name w:val="Основной жирный"/>
    <w:basedOn w:val="a3"/>
    <w:next w:val="a3"/>
    <w:qFormat/>
    <w:rsid w:val="0007567E"/>
    <w:pPr>
      <w:widowControl w:val="0"/>
      <w:overflowPunct w:val="0"/>
      <w:autoSpaceDE w:val="0"/>
      <w:autoSpaceDN w:val="0"/>
      <w:adjustRightInd w:val="0"/>
      <w:spacing w:before="120"/>
      <w:ind w:left="425" w:firstLine="425"/>
      <w:jc w:val="both"/>
    </w:pPr>
    <w:rPr>
      <w:b/>
      <w:bCs/>
      <w:szCs w:val="24"/>
    </w:rPr>
  </w:style>
  <w:style w:type="character" w:customStyle="1" w:styleId="1ff7">
    <w:name w:val="Заголовок 1 с Нум Знак"/>
    <w:rsid w:val="0007567E"/>
    <w:rPr>
      <w:rFonts w:ascii="Arial" w:hAnsi="Arial" w:cs="Arial" w:hint="default"/>
      <w:b/>
      <w:bCs/>
      <w:kern w:val="32"/>
      <w:sz w:val="24"/>
      <w:szCs w:val="32"/>
      <w:lang w:val="ru-RU" w:eastAsia="ru-RU" w:bidi="ar-SA"/>
    </w:rPr>
  </w:style>
  <w:style w:type="character" w:customStyle="1" w:styleId="affffff7">
    <w:name w:val="Основной жирный Знак"/>
    <w:rsid w:val="0007567E"/>
    <w:rPr>
      <w:rFonts w:ascii="Times New Roman" w:eastAsia="Times New Roman" w:hAnsi="Times New Roman" w:cs="Times New Roman"/>
      <w:b/>
      <w:bCs/>
      <w:sz w:val="24"/>
      <w:szCs w:val="24"/>
      <w:lang w:val="ru-RU" w:eastAsia="ru-RU" w:bidi="ar-SA"/>
    </w:rPr>
  </w:style>
  <w:style w:type="character" w:customStyle="1" w:styleId="1ff8">
    <w:name w:val="Основной текст с отступом Знак1"/>
    <w:aliases w:val="Основной текст 1 Знак1"/>
    <w:uiPriority w:val="99"/>
    <w:rsid w:val="0007567E"/>
    <w:rPr>
      <w:sz w:val="24"/>
      <w:lang w:val="ru-RU" w:eastAsia="ru-RU" w:bidi="ar-SA"/>
    </w:rPr>
  </w:style>
  <w:style w:type="character" w:customStyle="1" w:styleId="1ff9">
    <w:name w:val="Заголовок 1 Знак Знак Знак Знак"/>
    <w:aliases w:val="Заголовок 1 Знак Знак Знак Знак1"/>
    <w:rsid w:val="0007567E"/>
    <w:rPr>
      <w:sz w:val="28"/>
    </w:rPr>
  </w:style>
  <w:style w:type="character" w:customStyle="1" w:styleId="180">
    <w:name w:val="Знак Знак18"/>
    <w:rsid w:val="0007567E"/>
    <w:rPr>
      <w:sz w:val="28"/>
    </w:rPr>
  </w:style>
  <w:style w:type="character" w:customStyle="1" w:styleId="171">
    <w:name w:val="Знак Знак17"/>
    <w:rsid w:val="0007567E"/>
    <w:rPr>
      <w:b/>
      <w:sz w:val="22"/>
    </w:rPr>
  </w:style>
  <w:style w:type="character" w:customStyle="1" w:styleId="1ffa">
    <w:name w:val="Название Знак1"/>
    <w:rsid w:val="0007567E"/>
    <w:rPr>
      <w:b/>
      <w:sz w:val="24"/>
      <w:lang w:val="ru-RU" w:eastAsia="ru-RU" w:bidi="ar-SA"/>
    </w:rPr>
  </w:style>
  <w:style w:type="character" w:customStyle="1" w:styleId="82">
    <w:name w:val="Знак Знак8"/>
    <w:rsid w:val="0007567E"/>
    <w:rPr>
      <w:sz w:val="28"/>
    </w:rPr>
  </w:style>
  <w:style w:type="character" w:customStyle="1" w:styleId="74">
    <w:name w:val="Знак Знак7"/>
    <w:rsid w:val="0007567E"/>
    <w:rPr>
      <w:b/>
      <w:sz w:val="24"/>
    </w:rPr>
  </w:style>
  <w:style w:type="character" w:customStyle="1" w:styleId="64">
    <w:name w:val="Знак Знак6"/>
    <w:rsid w:val="0007567E"/>
    <w:rPr>
      <w:sz w:val="24"/>
    </w:rPr>
  </w:style>
  <w:style w:type="paragraph" w:customStyle="1" w:styleId="affffff8">
    <w:name w:val="Îáû÷íûé"/>
    <w:qFormat/>
    <w:rsid w:val="0007567E"/>
    <w:pPr>
      <w:spacing w:after="0" w:line="240" w:lineRule="auto"/>
    </w:pPr>
    <w:rPr>
      <w:rFonts w:ascii="Times New Roman" w:eastAsia="Times New Roman" w:hAnsi="Times New Roman" w:cs="Times New Roman"/>
      <w:sz w:val="24"/>
      <w:szCs w:val="20"/>
      <w:lang w:eastAsia="ru-RU"/>
    </w:rPr>
  </w:style>
  <w:style w:type="character" w:customStyle="1" w:styleId="affffff9">
    <w:name w:val="Стиль полужирный"/>
    <w:rsid w:val="0007567E"/>
    <w:rPr>
      <w:b/>
      <w:bCs/>
      <w:strike w:val="0"/>
      <w:dstrike w:val="0"/>
      <w:u w:val="none"/>
      <w:effect w:val="none"/>
      <w:vertAlign w:val="baseline"/>
    </w:rPr>
  </w:style>
  <w:style w:type="paragraph" w:customStyle="1" w:styleId="txt">
    <w:name w:val="txt"/>
    <w:basedOn w:val="a"/>
    <w:qFormat/>
    <w:rsid w:val="0007567E"/>
    <w:pPr>
      <w:spacing w:before="100" w:beforeAutospacing="1" w:after="100" w:afterAutospacing="1" w:line="240" w:lineRule="auto"/>
      <w:ind w:firstLine="0"/>
    </w:pPr>
    <w:rPr>
      <w:sz w:val="24"/>
      <w:szCs w:val="24"/>
    </w:rPr>
  </w:style>
  <w:style w:type="paragraph" w:customStyle="1" w:styleId="BodyTextIndent21">
    <w:name w:val="Body Text Indent 21"/>
    <w:basedOn w:val="a"/>
    <w:qFormat/>
    <w:rsid w:val="0007567E"/>
    <w:pPr>
      <w:overflowPunct w:val="0"/>
      <w:autoSpaceDE w:val="0"/>
      <w:autoSpaceDN w:val="0"/>
      <w:adjustRightInd w:val="0"/>
      <w:spacing w:before="120" w:after="0" w:line="240" w:lineRule="auto"/>
      <w:jc w:val="both"/>
    </w:pPr>
    <w:rPr>
      <w:sz w:val="24"/>
      <w:szCs w:val="20"/>
    </w:rPr>
  </w:style>
  <w:style w:type="paragraph" w:styleId="affffffa">
    <w:name w:val="List"/>
    <w:aliases w:val="List Char"/>
    <w:basedOn w:val="a"/>
    <w:link w:val="affffffb"/>
    <w:qFormat/>
    <w:rsid w:val="0007567E"/>
    <w:pPr>
      <w:overflowPunct w:val="0"/>
      <w:autoSpaceDE w:val="0"/>
      <w:autoSpaceDN w:val="0"/>
      <w:adjustRightInd w:val="0"/>
      <w:spacing w:after="0" w:line="240" w:lineRule="auto"/>
      <w:ind w:left="283" w:hanging="283"/>
    </w:pPr>
    <w:rPr>
      <w:sz w:val="24"/>
      <w:szCs w:val="20"/>
    </w:rPr>
  </w:style>
  <w:style w:type="paragraph" w:styleId="45">
    <w:name w:val="List 4"/>
    <w:basedOn w:val="a"/>
    <w:rsid w:val="0007567E"/>
    <w:pPr>
      <w:tabs>
        <w:tab w:val="num" w:pos="360"/>
      </w:tabs>
      <w:overflowPunct w:val="0"/>
      <w:autoSpaceDE w:val="0"/>
      <w:autoSpaceDN w:val="0"/>
      <w:adjustRightInd w:val="0"/>
      <w:spacing w:after="0" w:line="240" w:lineRule="auto"/>
      <w:ind w:left="1132" w:hanging="283"/>
    </w:pPr>
    <w:rPr>
      <w:sz w:val="24"/>
      <w:szCs w:val="20"/>
    </w:rPr>
  </w:style>
  <w:style w:type="paragraph" w:styleId="3e">
    <w:name w:val="List Bullet 3"/>
    <w:basedOn w:val="a"/>
    <w:autoRedefine/>
    <w:rsid w:val="0007567E"/>
    <w:pPr>
      <w:tabs>
        <w:tab w:val="num" w:pos="720"/>
      </w:tabs>
      <w:overflowPunct w:val="0"/>
      <w:autoSpaceDE w:val="0"/>
      <w:autoSpaceDN w:val="0"/>
      <w:adjustRightInd w:val="0"/>
      <w:spacing w:after="0" w:line="240" w:lineRule="auto"/>
      <w:ind w:left="720" w:firstLine="0"/>
    </w:pPr>
    <w:rPr>
      <w:sz w:val="24"/>
      <w:szCs w:val="20"/>
    </w:rPr>
  </w:style>
  <w:style w:type="paragraph" w:styleId="3f">
    <w:name w:val="List Continue 3"/>
    <w:basedOn w:val="a"/>
    <w:rsid w:val="0007567E"/>
    <w:pPr>
      <w:overflowPunct w:val="0"/>
      <w:autoSpaceDE w:val="0"/>
      <w:autoSpaceDN w:val="0"/>
      <w:adjustRightInd w:val="0"/>
      <w:spacing w:after="120" w:line="240" w:lineRule="auto"/>
      <w:ind w:left="849" w:firstLine="0"/>
    </w:pPr>
    <w:rPr>
      <w:sz w:val="24"/>
      <w:szCs w:val="20"/>
    </w:rPr>
  </w:style>
  <w:style w:type="paragraph" w:styleId="affffffc">
    <w:name w:val="Signature"/>
    <w:basedOn w:val="a"/>
    <w:link w:val="affffffd"/>
    <w:rsid w:val="0007567E"/>
    <w:pPr>
      <w:overflowPunct w:val="0"/>
      <w:autoSpaceDE w:val="0"/>
      <w:autoSpaceDN w:val="0"/>
      <w:adjustRightInd w:val="0"/>
      <w:spacing w:after="0" w:line="240" w:lineRule="auto"/>
      <w:ind w:left="4252" w:firstLine="0"/>
    </w:pPr>
    <w:rPr>
      <w:sz w:val="24"/>
      <w:szCs w:val="20"/>
    </w:rPr>
  </w:style>
  <w:style w:type="character" w:customStyle="1" w:styleId="affffffd">
    <w:name w:val="Подпись Знак"/>
    <w:basedOn w:val="a0"/>
    <w:link w:val="affffffc"/>
    <w:rsid w:val="0007567E"/>
    <w:rPr>
      <w:rFonts w:ascii="Times New Roman" w:eastAsia="Times New Roman" w:hAnsi="Times New Roman" w:cs="Times New Roman"/>
      <w:sz w:val="24"/>
      <w:szCs w:val="20"/>
      <w:lang w:eastAsia="ru-RU"/>
    </w:rPr>
  </w:style>
  <w:style w:type="paragraph" w:customStyle="1" w:styleId="PP">
    <w:name w:val="Строка PP"/>
    <w:basedOn w:val="affffffc"/>
    <w:qFormat/>
    <w:rsid w:val="0007567E"/>
  </w:style>
  <w:style w:type="paragraph" w:customStyle="1" w:styleId="PlainText1">
    <w:name w:val="Plain Text1"/>
    <w:basedOn w:val="a"/>
    <w:qFormat/>
    <w:rsid w:val="0007567E"/>
    <w:pPr>
      <w:spacing w:after="0" w:line="240" w:lineRule="auto"/>
      <w:jc w:val="both"/>
    </w:pPr>
    <w:rPr>
      <w:sz w:val="24"/>
      <w:szCs w:val="20"/>
    </w:rPr>
  </w:style>
  <w:style w:type="paragraph" w:customStyle="1" w:styleId="BodyText22">
    <w:name w:val="Body Text 22"/>
    <w:basedOn w:val="a"/>
    <w:uiPriority w:val="99"/>
    <w:qFormat/>
    <w:rsid w:val="0007567E"/>
    <w:pPr>
      <w:spacing w:after="120" w:line="240" w:lineRule="auto"/>
      <w:ind w:firstLine="0"/>
      <w:jc w:val="both"/>
    </w:pPr>
    <w:rPr>
      <w:szCs w:val="20"/>
    </w:rPr>
  </w:style>
  <w:style w:type="paragraph" w:customStyle="1" w:styleId="BodyTextIndent22">
    <w:name w:val="Body Text Indent 22"/>
    <w:basedOn w:val="a"/>
    <w:qFormat/>
    <w:rsid w:val="0007567E"/>
    <w:pPr>
      <w:widowControl w:val="0"/>
      <w:spacing w:after="0"/>
      <w:ind w:firstLine="720"/>
    </w:pPr>
    <w:rPr>
      <w:sz w:val="24"/>
      <w:szCs w:val="20"/>
    </w:rPr>
  </w:style>
  <w:style w:type="character" w:customStyle="1" w:styleId="txt1201">
    <w:name w:val="txt_1201"/>
    <w:rsid w:val="0007567E"/>
    <w:rPr>
      <w:sz w:val="29"/>
      <w:szCs w:val="29"/>
    </w:rPr>
  </w:style>
  <w:style w:type="character" w:customStyle="1" w:styleId="gdeobj">
    <w:name w:val="gdeobj"/>
    <w:rsid w:val="0007567E"/>
  </w:style>
  <w:style w:type="character" w:customStyle="1" w:styleId="pmbu">
    <w:name w:val="pmbu"/>
    <w:rsid w:val="0007567E"/>
  </w:style>
  <w:style w:type="paragraph" w:customStyle="1" w:styleId="2fb">
    <w:name w:val="Знак Знак Знак2 Знак"/>
    <w:basedOn w:val="a"/>
    <w:next w:val="2"/>
    <w:autoRedefine/>
    <w:qFormat/>
    <w:rsid w:val="0007567E"/>
    <w:pPr>
      <w:spacing w:after="160" w:line="240" w:lineRule="exact"/>
      <w:ind w:firstLine="0"/>
      <w:jc w:val="right"/>
    </w:pPr>
    <w:rPr>
      <w:noProof/>
      <w:sz w:val="24"/>
      <w:szCs w:val="24"/>
      <w:lang w:val="en-US" w:eastAsia="en-US"/>
    </w:rPr>
  </w:style>
  <w:style w:type="paragraph" w:customStyle="1" w:styleId="3f0">
    <w:name w:val="заг 3"/>
    <w:basedOn w:val="3"/>
    <w:uiPriority w:val="99"/>
    <w:qFormat/>
    <w:rsid w:val="0007567E"/>
    <w:pPr>
      <w:keepNext/>
      <w:keepLines w:val="0"/>
      <w:numPr>
        <w:ilvl w:val="0"/>
        <w:numId w:val="0"/>
      </w:numPr>
      <w:spacing w:before="0" w:line="240" w:lineRule="auto"/>
      <w:jc w:val="center"/>
    </w:pPr>
    <w:rPr>
      <w:rFonts w:eastAsia="Times New Roman" w:cs="Times New Roman"/>
      <w:sz w:val="24"/>
      <w:szCs w:val="20"/>
    </w:rPr>
  </w:style>
  <w:style w:type="paragraph" w:customStyle="1" w:styleId="1ffb">
    <w:name w:val="Список нумерованный 1."/>
    <w:basedOn w:val="a"/>
    <w:link w:val="1ffc"/>
    <w:qFormat/>
    <w:rsid w:val="0007567E"/>
    <w:pPr>
      <w:tabs>
        <w:tab w:val="left" w:pos="397"/>
        <w:tab w:val="num" w:pos="720"/>
      </w:tabs>
      <w:spacing w:after="0"/>
      <w:ind w:left="720" w:firstLine="0"/>
      <w:jc w:val="both"/>
    </w:pPr>
    <w:rPr>
      <w:rFonts w:cs="Arial"/>
      <w:sz w:val="24"/>
      <w:szCs w:val="24"/>
    </w:rPr>
  </w:style>
  <w:style w:type="character" w:customStyle="1" w:styleId="1ffc">
    <w:name w:val="Список нумерованный 1. Знак"/>
    <w:link w:val="1ffb"/>
    <w:rsid w:val="0007567E"/>
    <w:rPr>
      <w:rFonts w:ascii="Times New Roman" w:eastAsia="Times New Roman" w:hAnsi="Times New Roman" w:cs="Arial"/>
      <w:sz w:val="24"/>
      <w:szCs w:val="24"/>
      <w:lang w:eastAsia="ru-RU"/>
    </w:rPr>
  </w:style>
  <w:style w:type="paragraph" w:customStyle="1" w:styleId="2TimesNewRoman12pt60">
    <w:name w:val="Стиль Заголовок 2 + Times New Roman 12 pt Перед:  6 пт После:  0......"/>
    <w:basedOn w:val="a"/>
    <w:next w:val="aa"/>
    <w:autoRedefine/>
    <w:qFormat/>
    <w:rsid w:val="0007567E"/>
    <w:pPr>
      <w:keepNext/>
      <w:widowControl w:val="0"/>
      <w:autoSpaceDE w:val="0"/>
      <w:autoSpaceDN w:val="0"/>
      <w:adjustRightInd w:val="0"/>
      <w:spacing w:after="0" w:line="240" w:lineRule="auto"/>
      <w:ind w:firstLine="0"/>
      <w:outlineLvl w:val="1"/>
    </w:pPr>
    <w:rPr>
      <w:b/>
      <w:bCs/>
      <w:i/>
      <w:iCs/>
      <w:sz w:val="24"/>
      <w:szCs w:val="20"/>
    </w:rPr>
  </w:style>
  <w:style w:type="paragraph" w:customStyle="1" w:styleId="312pt00">
    <w:name w:val="Стиль Заголовок 3 12pt + Перед:  0 пт После:  0 пт"/>
    <w:basedOn w:val="a"/>
    <w:qFormat/>
    <w:rsid w:val="0007567E"/>
    <w:pPr>
      <w:keepNext/>
      <w:widowControl w:val="0"/>
      <w:autoSpaceDE w:val="0"/>
      <w:autoSpaceDN w:val="0"/>
      <w:adjustRightInd w:val="0"/>
      <w:spacing w:after="0" w:line="240" w:lineRule="auto"/>
      <w:ind w:firstLine="0"/>
      <w:outlineLvl w:val="2"/>
    </w:pPr>
    <w:rPr>
      <w:i/>
      <w:iCs/>
      <w:sz w:val="24"/>
      <w:szCs w:val="20"/>
    </w:rPr>
  </w:style>
  <w:style w:type="paragraph" w:customStyle="1" w:styleId="0">
    <w:name w:val="Заголовок 0"/>
    <w:basedOn w:val="1"/>
    <w:autoRedefine/>
    <w:qFormat/>
    <w:rsid w:val="0007567E"/>
    <w:pPr>
      <w:keepNext/>
      <w:keepLines w:val="0"/>
      <w:numPr>
        <w:numId w:val="0"/>
      </w:numPr>
      <w:spacing w:before="0" w:after="360" w:line="360" w:lineRule="auto"/>
      <w:jc w:val="center"/>
    </w:pPr>
    <w:rPr>
      <w:rFonts w:eastAsia="Times New Roman" w:cs="Times New Roman"/>
      <w:bCs/>
      <w:szCs w:val="28"/>
    </w:rPr>
  </w:style>
  <w:style w:type="paragraph" w:customStyle="1" w:styleId="FR1">
    <w:name w:val="FR1"/>
    <w:qFormat/>
    <w:rsid w:val="0007567E"/>
    <w:pPr>
      <w:widowControl w:val="0"/>
      <w:autoSpaceDE w:val="0"/>
      <w:autoSpaceDN w:val="0"/>
      <w:adjustRightInd w:val="0"/>
      <w:spacing w:after="0" w:line="240" w:lineRule="auto"/>
      <w:ind w:right="200"/>
      <w:jc w:val="center"/>
    </w:pPr>
    <w:rPr>
      <w:rFonts w:ascii="Arial" w:eastAsia="Times New Roman" w:hAnsi="Arial" w:cs="Arial"/>
      <w:b/>
      <w:bCs/>
      <w:sz w:val="24"/>
      <w:szCs w:val="24"/>
      <w:lang w:eastAsia="ru-RU"/>
    </w:rPr>
  </w:style>
  <w:style w:type="paragraph" w:customStyle="1" w:styleId="FR2">
    <w:name w:val="FR2"/>
    <w:qFormat/>
    <w:rsid w:val="0007567E"/>
    <w:pPr>
      <w:widowControl w:val="0"/>
      <w:autoSpaceDE w:val="0"/>
      <w:autoSpaceDN w:val="0"/>
      <w:adjustRightInd w:val="0"/>
      <w:spacing w:before="280" w:after="0" w:line="300" w:lineRule="auto"/>
      <w:ind w:left="1520" w:right="1200"/>
      <w:jc w:val="center"/>
    </w:pPr>
    <w:rPr>
      <w:rFonts w:ascii="Arial" w:eastAsia="Times New Roman" w:hAnsi="Arial" w:cs="Arial"/>
      <w:i/>
      <w:iCs/>
      <w:sz w:val="28"/>
      <w:szCs w:val="28"/>
      <w:lang w:eastAsia="ru-RU"/>
    </w:rPr>
  </w:style>
  <w:style w:type="paragraph" w:customStyle="1" w:styleId="ArNar">
    <w:name w:val="Обычный ArNar"/>
    <w:basedOn w:val="a"/>
    <w:link w:val="ArNar0"/>
    <w:qFormat/>
    <w:rsid w:val="0007567E"/>
    <w:pPr>
      <w:spacing w:after="0" w:line="240" w:lineRule="auto"/>
      <w:jc w:val="both"/>
    </w:pPr>
    <w:rPr>
      <w:rFonts w:ascii="Arial Narrow" w:hAnsi="Arial Narrow"/>
      <w:color w:val="000000"/>
      <w:sz w:val="22"/>
      <w:szCs w:val="20"/>
    </w:rPr>
  </w:style>
  <w:style w:type="paragraph" w:customStyle="1" w:styleId="affffffe">
    <w:name w:val="Список отчета"/>
    <w:basedOn w:val="aa"/>
    <w:qFormat/>
    <w:rsid w:val="0007567E"/>
    <w:pPr>
      <w:tabs>
        <w:tab w:val="num" w:pos="720"/>
      </w:tabs>
      <w:spacing w:before="120" w:after="0" w:line="312" w:lineRule="auto"/>
      <w:ind w:left="993" w:right="170" w:hanging="720"/>
      <w:jc w:val="both"/>
    </w:pPr>
    <w:rPr>
      <w:spacing w:val="10"/>
      <w:szCs w:val="20"/>
    </w:rPr>
  </w:style>
  <w:style w:type="paragraph" w:customStyle="1" w:styleId="FR4">
    <w:name w:val="FR4"/>
    <w:uiPriority w:val="99"/>
    <w:qFormat/>
    <w:rsid w:val="0007567E"/>
    <w:pPr>
      <w:widowControl w:val="0"/>
      <w:autoSpaceDE w:val="0"/>
      <w:autoSpaceDN w:val="0"/>
      <w:adjustRightInd w:val="0"/>
      <w:spacing w:after="0" w:line="240" w:lineRule="auto"/>
      <w:ind w:left="4960"/>
    </w:pPr>
    <w:rPr>
      <w:rFonts w:ascii="Times New Roman" w:eastAsia="Times New Roman" w:hAnsi="Times New Roman" w:cs="Times New Roman"/>
      <w:noProof/>
      <w:sz w:val="16"/>
      <w:szCs w:val="16"/>
      <w:lang w:eastAsia="ru-RU"/>
    </w:rPr>
  </w:style>
  <w:style w:type="paragraph" w:customStyle="1" w:styleId="afffffff">
    <w:name w:val="Заголовок раздела"/>
    <w:basedOn w:val="a"/>
    <w:qFormat/>
    <w:rsid w:val="0007567E"/>
    <w:pPr>
      <w:keepNext/>
      <w:keepLines/>
      <w:spacing w:before="120" w:after="160" w:line="240" w:lineRule="auto"/>
      <w:jc w:val="center"/>
    </w:pPr>
    <w:rPr>
      <w:rFonts w:ascii="Arial" w:hAnsi="Arial"/>
      <w:b/>
      <w:i/>
      <w:kern w:val="28"/>
      <w:szCs w:val="20"/>
    </w:rPr>
  </w:style>
  <w:style w:type="paragraph" w:customStyle="1" w:styleId="abzac">
    <w:name w:val="abzac"/>
    <w:basedOn w:val="a"/>
    <w:qFormat/>
    <w:rsid w:val="0007567E"/>
    <w:pPr>
      <w:spacing w:after="0" w:line="240" w:lineRule="auto"/>
      <w:ind w:firstLine="225"/>
      <w:jc w:val="both"/>
    </w:pPr>
    <w:rPr>
      <w:sz w:val="24"/>
      <w:szCs w:val="24"/>
    </w:rPr>
  </w:style>
  <w:style w:type="paragraph" w:customStyle="1" w:styleId="afffffff0">
    <w:name w:val="штрих"/>
    <w:basedOn w:val="aa"/>
    <w:qFormat/>
    <w:rsid w:val="0007567E"/>
    <w:pPr>
      <w:tabs>
        <w:tab w:val="num" w:pos="720"/>
      </w:tabs>
      <w:spacing w:after="0"/>
      <w:ind w:left="924" w:hanging="357"/>
      <w:jc w:val="both"/>
    </w:pPr>
    <w:rPr>
      <w:sz w:val="28"/>
      <w:szCs w:val="28"/>
    </w:rPr>
  </w:style>
  <w:style w:type="character" w:styleId="afffffff1">
    <w:name w:val="endnote reference"/>
    <w:rsid w:val="0007567E"/>
    <w:rPr>
      <w:vertAlign w:val="superscript"/>
    </w:rPr>
  </w:style>
  <w:style w:type="character" w:customStyle="1" w:styleId="212pt3">
    <w:name w:val="Заголовок 2 + 12 pt Знак Знак Знак Знак Знак"/>
    <w:rsid w:val="0007567E"/>
    <w:rPr>
      <w:b/>
      <w:bCs/>
      <w:sz w:val="24"/>
      <w:lang w:val="ru-RU" w:eastAsia="ru-RU" w:bidi="ar-SA"/>
    </w:rPr>
  </w:style>
  <w:style w:type="character" w:customStyle="1" w:styleId="212pt4">
    <w:name w:val="Заголовок 2 + 12 pt Знак Знак Знак Знак"/>
    <w:rsid w:val="0007567E"/>
    <w:rPr>
      <w:bCs/>
      <w:sz w:val="24"/>
      <w:szCs w:val="24"/>
      <w:lang w:val="ru-RU" w:eastAsia="ru-RU" w:bidi="ar-SA"/>
    </w:rPr>
  </w:style>
  <w:style w:type="table" w:styleId="1ffd">
    <w:name w:val="Table Columns 1"/>
    <w:basedOn w:val="a1"/>
    <w:rsid w:val="0007567E"/>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3">
    <w:name w:val="Table Columns 5"/>
    <w:basedOn w:val="a1"/>
    <w:rsid w:val="0007567E"/>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Table List 2"/>
    <w:basedOn w:val="a1"/>
    <w:rsid w:val="0007567E"/>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1"/>
    <w:rsid w:val="0007567E"/>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1"/>
    <w:rsid w:val="0007567E"/>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f1">
    <w:name w:val="Table 3D effects 3"/>
    <w:basedOn w:val="a1"/>
    <w:rsid w:val="0007567E"/>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2">
    <w:name w:val="Table Contemporary"/>
    <w:basedOn w:val="a1"/>
    <w:rsid w:val="0007567E"/>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1ffe">
    <w:name w:val="Table Subtle 1"/>
    <w:basedOn w:val="a1"/>
    <w:rsid w:val="0007567E"/>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Web 3"/>
    <w:basedOn w:val="a1"/>
    <w:rsid w:val="0007567E"/>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f">
    <w:name w:val="Стиль таблицы1"/>
    <w:basedOn w:val="a8"/>
    <w:rsid w:val="0007567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46">
    <w:name w:val="List Bullet 4"/>
    <w:basedOn w:val="a"/>
    <w:rsid w:val="0007567E"/>
    <w:pPr>
      <w:tabs>
        <w:tab w:val="num" w:pos="720"/>
      </w:tabs>
      <w:overflowPunct w:val="0"/>
      <w:autoSpaceDE w:val="0"/>
      <w:autoSpaceDN w:val="0"/>
      <w:adjustRightInd w:val="0"/>
      <w:spacing w:after="0" w:line="240" w:lineRule="auto"/>
      <w:ind w:left="720" w:hanging="720"/>
    </w:pPr>
    <w:rPr>
      <w:sz w:val="24"/>
      <w:szCs w:val="20"/>
    </w:rPr>
  </w:style>
  <w:style w:type="numbering" w:customStyle="1" w:styleId="3f2">
    <w:name w:val="Стиль3"/>
    <w:rsid w:val="0007567E"/>
  </w:style>
  <w:style w:type="numbering" w:customStyle="1" w:styleId="47">
    <w:name w:val="Стиль4"/>
    <w:rsid w:val="0007567E"/>
  </w:style>
  <w:style w:type="numbering" w:styleId="afffffff3">
    <w:name w:val="Outline List 3"/>
    <w:basedOn w:val="a2"/>
    <w:rsid w:val="0007567E"/>
  </w:style>
  <w:style w:type="paragraph" w:styleId="afffffff4">
    <w:name w:val="endnote text"/>
    <w:basedOn w:val="a"/>
    <w:link w:val="afffffff5"/>
    <w:rsid w:val="0007567E"/>
    <w:pPr>
      <w:spacing w:after="0" w:line="240" w:lineRule="auto"/>
      <w:ind w:firstLine="0"/>
    </w:pPr>
    <w:rPr>
      <w:sz w:val="20"/>
      <w:szCs w:val="20"/>
    </w:rPr>
  </w:style>
  <w:style w:type="character" w:customStyle="1" w:styleId="afffffff5">
    <w:name w:val="Текст концевой сноски Знак"/>
    <w:basedOn w:val="a0"/>
    <w:link w:val="afffffff4"/>
    <w:rsid w:val="0007567E"/>
    <w:rPr>
      <w:rFonts w:ascii="Times New Roman" w:eastAsia="Times New Roman" w:hAnsi="Times New Roman" w:cs="Times New Roman"/>
      <w:sz w:val="20"/>
      <w:szCs w:val="20"/>
      <w:lang w:eastAsia="ru-RU"/>
    </w:rPr>
  </w:style>
  <w:style w:type="paragraph" w:styleId="afffffff6">
    <w:name w:val="List Bullet"/>
    <w:basedOn w:val="a"/>
    <w:link w:val="afffffff7"/>
    <w:rsid w:val="0007567E"/>
    <w:pPr>
      <w:tabs>
        <w:tab w:val="num" w:pos="720"/>
      </w:tabs>
      <w:spacing w:after="0" w:line="240" w:lineRule="auto"/>
      <w:ind w:left="720" w:hanging="720"/>
    </w:pPr>
    <w:rPr>
      <w:sz w:val="24"/>
      <w:szCs w:val="24"/>
    </w:rPr>
  </w:style>
  <w:style w:type="character" w:customStyle="1" w:styleId="1fff0">
    <w:name w:val="Знак Знак1"/>
    <w:locked/>
    <w:rsid w:val="0007567E"/>
    <w:rPr>
      <w:sz w:val="24"/>
      <w:lang w:val="ru-RU" w:eastAsia="ru-RU" w:bidi="ar-SA"/>
    </w:rPr>
  </w:style>
  <w:style w:type="paragraph" w:customStyle="1" w:styleId="106">
    <w:name w:val="Стиль Название + не полужирный По ширине Первая строка:  1.06 см..."/>
    <w:basedOn w:val="aff"/>
    <w:qFormat/>
    <w:rsid w:val="0007567E"/>
    <w:pPr>
      <w:ind w:firstLine="600"/>
      <w:jc w:val="both"/>
    </w:pPr>
    <w:rPr>
      <w:sz w:val="28"/>
      <w:szCs w:val="20"/>
    </w:rPr>
  </w:style>
  <w:style w:type="character" w:customStyle="1" w:styleId="141">
    <w:name w:val="Стиль 14 пт полужирный"/>
    <w:rsid w:val="0007567E"/>
    <w:rPr>
      <w:b/>
      <w:bCs/>
      <w:sz w:val="28"/>
    </w:rPr>
  </w:style>
  <w:style w:type="character" w:customStyle="1" w:styleId="142">
    <w:name w:val="Стиль 14 пт"/>
    <w:rsid w:val="0007567E"/>
    <w:rPr>
      <w:rFonts w:ascii="Times New Roman" w:hAnsi="Times New Roman"/>
      <w:sz w:val="28"/>
    </w:rPr>
  </w:style>
  <w:style w:type="paragraph" w:customStyle="1" w:styleId="141061">
    <w:name w:val="Стиль 14 пт По ширине Первая строка:  1.06 см Междустр.интервал:...1"/>
    <w:basedOn w:val="a"/>
    <w:qFormat/>
    <w:rsid w:val="0007567E"/>
    <w:pPr>
      <w:shd w:val="clear" w:color="auto" w:fill="FFFFFF"/>
      <w:spacing w:after="0" w:line="240" w:lineRule="auto"/>
      <w:ind w:firstLine="600"/>
      <w:jc w:val="both"/>
    </w:pPr>
    <w:rPr>
      <w:szCs w:val="20"/>
    </w:rPr>
  </w:style>
  <w:style w:type="paragraph" w:customStyle="1" w:styleId="afffffff8">
    <w:name w:val="Стиль Название + не полужирный"/>
    <w:basedOn w:val="aff"/>
    <w:link w:val="afffffff9"/>
    <w:qFormat/>
    <w:rsid w:val="0007567E"/>
    <w:rPr>
      <w:sz w:val="28"/>
      <w:szCs w:val="20"/>
    </w:rPr>
  </w:style>
  <w:style w:type="character" w:customStyle="1" w:styleId="afffffff9">
    <w:name w:val="Стиль Название + не полужирный Знак"/>
    <w:link w:val="afffffff8"/>
    <w:rsid w:val="0007567E"/>
    <w:rPr>
      <w:rFonts w:ascii="Times New Roman" w:eastAsia="Times New Roman" w:hAnsi="Times New Roman" w:cs="Times New Roman"/>
      <w:sz w:val="28"/>
      <w:szCs w:val="20"/>
      <w:lang w:eastAsia="ru-RU"/>
    </w:rPr>
  </w:style>
  <w:style w:type="paragraph" w:customStyle="1" w:styleId="14106005">
    <w:name w:val="Стиль 14 пт По ширине Первая строка:  1.06 см Справа:  0.05 см ..."/>
    <w:basedOn w:val="a"/>
    <w:qFormat/>
    <w:rsid w:val="0007567E"/>
    <w:pPr>
      <w:spacing w:after="0" w:line="240" w:lineRule="auto"/>
      <w:ind w:right="27" w:firstLine="600"/>
      <w:jc w:val="both"/>
    </w:pPr>
    <w:rPr>
      <w:szCs w:val="20"/>
    </w:rPr>
  </w:style>
  <w:style w:type="paragraph" w:customStyle="1" w:styleId="Style2">
    <w:name w:val="Style2"/>
    <w:basedOn w:val="a"/>
    <w:qFormat/>
    <w:rsid w:val="0007567E"/>
    <w:pPr>
      <w:widowControl w:val="0"/>
      <w:autoSpaceDE w:val="0"/>
      <w:autoSpaceDN w:val="0"/>
      <w:adjustRightInd w:val="0"/>
      <w:spacing w:after="0" w:line="329" w:lineRule="exact"/>
      <w:ind w:firstLine="0"/>
      <w:jc w:val="center"/>
    </w:pPr>
    <w:rPr>
      <w:sz w:val="24"/>
      <w:szCs w:val="24"/>
    </w:rPr>
  </w:style>
  <w:style w:type="paragraph" w:customStyle="1" w:styleId="Style3">
    <w:name w:val="Style3"/>
    <w:basedOn w:val="a"/>
    <w:qFormat/>
    <w:rsid w:val="0007567E"/>
    <w:pPr>
      <w:widowControl w:val="0"/>
      <w:autoSpaceDE w:val="0"/>
      <w:autoSpaceDN w:val="0"/>
      <w:adjustRightInd w:val="0"/>
      <w:spacing w:after="0" w:line="326" w:lineRule="exact"/>
      <w:ind w:firstLine="0"/>
      <w:jc w:val="both"/>
    </w:pPr>
    <w:rPr>
      <w:sz w:val="24"/>
      <w:szCs w:val="24"/>
    </w:rPr>
  </w:style>
  <w:style w:type="character" w:customStyle="1" w:styleId="FontStyle11">
    <w:name w:val="Font Style11"/>
    <w:rsid w:val="0007567E"/>
    <w:rPr>
      <w:rFonts w:ascii="Times New Roman" w:hAnsi="Times New Roman" w:cs="Times New Roman"/>
      <w:b/>
      <w:bCs/>
      <w:sz w:val="24"/>
      <w:szCs w:val="24"/>
    </w:rPr>
  </w:style>
  <w:style w:type="character" w:customStyle="1" w:styleId="FontStyle13">
    <w:name w:val="Font Style13"/>
    <w:rsid w:val="0007567E"/>
    <w:rPr>
      <w:rFonts w:ascii="MS Reference Sans Serif" w:hAnsi="MS Reference Sans Serif" w:cs="MS Reference Sans Serif"/>
      <w:b/>
      <w:bCs/>
      <w:spacing w:val="-20"/>
      <w:sz w:val="16"/>
      <w:szCs w:val="16"/>
    </w:rPr>
  </w:style>
  <w:style w:type="character" w:customStyle="1" w:styleId="FontStyle14">
    <w:name w:val="Font Style14"/>
    <w:rsid w:val="0007567E"/>
    <w:rPr>
      <w:rFonts w:ascii="MS Reference Sans Serif" w:hAnsi="MS Reference Sans Serif" w:cs="MS Reference Sans Serif"/>
      <w:spacing w:val="-10"/>
      <w:sz w:val="16"/>
      <w:szCs w:val="16"/>
    </w:rPr>
  </w:style>
  <w:style w:type="paragraph" w:customStyle="1" w:styleId="1fff1">
    <w:name w:val="Знак Знак Знак1 Знак Знак Знак Знак Знак Знак Знак Знак Знак Знак Знак Знак Знак"/>
    <w:basedOn w:val="a"/>
    <w:qFormat/>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4">
    <w:name w:val="Таблица - Текст основной"/>
    <w:basedOn w:val="a"/>
    <w:qFormat/>
    <w:rsid w:val="0007567E"/>
    <w:pPr>
      <w:widowControl w:val="0"/>
      <w:spacing w:after="0" w:line="240" w:lineRule="auto"/>
      <w:ind w:firstLine="0"/>
    </w:pPr>
    <w:rPr>
      <w:rFonts w:ascii="Arial" w:hAnsi="Arial" w:cs="Arial"/>
      <w:sz w:val="18"/>
      <w:szCs w:val="20"/>
    </w:rPr>
  </w:style>
  <w:style w:type="paragraph" w:customStyle="1" w:styleId="-5">
    <w:name w:val="Таблица - Шапка"/>
    <w:basedOn w:val="a"/>
    <w:qFormat/>
    <w:rsid w:val="0007567E"/>
    <w:pPr>
      <w:spacing w:after="0" w:line="240" w:lineRule="auto"/>
      <w:ind w:firstLine="0"/>
      <w:jc w:val="center"/>
    </w:pPr>
    <w:rPr>
      <w:rFonts w:ascii="Arial" w:hAnsi="Arial" w:cs="Arial"/>
      <w:b/>
      <w:bCs/>
      <w:sz w:val="18"/>
      <w:szCs w:val="20"/>
    </w:rPr>
  </w:style>
  <w:style w:type="paragraph" w:customStyle="1" w:styleId="-6">
    <w:name w:val="Таблица - Числа справа"/>
    <w:basedOn w:val="-4"/>
    <w:qFormat/>
    <w:rsid w:val="0007567E"/>
    <w:pPr>
      <w:jc w:val="right"/>
    </w:pPr>
  </w:style>
  <w:style w:type="paragraph" w:customStyle="1" w:styleId="-9">
    <w:name w:val="Таблица - Текст центр"/>
    <w:basedOn w:val="-4"/>
    <w:qFormat/>
    <w:rsid w:val="0007567E"/>
    <w:pPr>
      <w:jc w:val="center"/>
    </w:pPr>
  </w:style>
  <w:style w:type="character" w:customStyle="1" w:styleId="101">
    <w:name w:val="Сноска 10"/>
    <w:qFormat/>
    <w:rsid w:val="0007567E"/>
    <w:rPr>
      <w:rFonts w:ascii="Times New Roman" w:hAnsi="Times New Roman" w:cs="Times New Roman"/>
      <w:vertAlign w:val="superscript"/>
    </w:rPr>
  </w:style>
  <w:style w:type="paragraph" w:customStyle="1" w:styleId="afffffffa">
    <w:name w:val="Нормальный (таблица)"/>
    <w:basedOn w:val="a"/>
    <w:next w:val="a"/>
    <w:uiPriority w:val="99"/>
    <w:qFormat/>
    <w:rsid w:val="0007567E"/>
    <w:pPr>
      <w:widowControl w:val="0"/>
      <w:autoSpaceDE w:val="0"/>
      <w:autoSpaceDN w:val="0"/>
      <w:adjustRightInd w:val="0"/>
      <w:spacing w:after="0" w:line="240" w:lineRule="auto"/>
      <w:ind w:firstLine="0"/>
      <w:jc w:val="both"/>
    </w:pPr>
    <w:rPr>
      <w:rFonts w:ascii="Arial" w:hAnsi="Arial" w:cs="Arial"/>
      <w:sz w:val="24"/>
      <w:szCs w:val="24"/>
    </w:rPr>
  </w:style>
  <w:style w:type="paragraph" w:customStyle="1" w:styleId="afffffffb">
    <w:name w:val="Прижатый влево"/>
    <w:basedOn w:val="a"/>
    <w:next w:val="a"/>
    <w:uiPriority w:val="99"/>
    <w:qFormat/>
    <w:rsid w:val="0007567E"/>
    <w:pPr>
      <w:widowControl w:val="0"/>
      <w:autoSpaceDE w:val="0"/>
      <w:autoSpaceDN w:val="0"/>
      <w:adjustRightInd w:val="0"/>
      <w:spacing w:after="0" w:line="240" w:lineRule="auto"/>
      <w:ind w:firstLine="0"/>
    </w:pPr>
    <w:rPr>
      <w:rFonts w:ascii="Arial" w:hAnsi="Arial" w:cs="Arial"/>
      <w:sz w:val="24"/>
      <w:szCs w:val="24"/>
    </w:rPr>
  </w:style>
  <w:style w:type="character" w:customStyle="1" w:styleId="1fff2">
    <w:name w:val="Основной текст Знак Знак Знак Знак1"/>
    <w:aliases w:val="Основной текст Знак Знак Знак Знак Знак Знак,Основной текст Знак1,Основной текст Знак Знак Знак Знак Знак1,Основной текст Знак2,Основной текст Знак1 Знак1,Знак3 Знак Знак Знак1,Знак9 Знак1,Знак3 Знак3,TabelTekst Знак1"/>
    <w:uiPriority w:val="99"/>
    <w:rsid w:val="0007567E"/>
    <w:rPr>
      <w:szCs w:val="24"/>
      <w:lang w:val="ru-RU" w:eastAsia="ru-RU" w:bidi="ar-SA"/>
    </w:rPr>
  </w:style>
  <w:style w:type="numbering" w:customStyle="1" w:styleId="143">
    <w:name w:val="Стиль многоуровневый 14 пт полужирный"/>
    <w:basedOn w:val="a2"/>
    <w:rsid w:val="0007567E"/>
  </w:style>
  <w:style w:type="paragraph" w:customStyle="1" w:styleId="1Arial">
    <w:name w:val="Заголовок 1+Arial"/>
    <w:aliases w:val="по центру"/>
    <w:basedOn w:val="a3"/>
    <w:qFormat/>
    <w:rsid w:val="0007567E"/>
    <w:pPr>
      <w:overflowPunct w:val="0"/>
      <w:autoSpaceDE w:val="0"/>
      <w:autoSpaceDN w:val="0"/>
      <w:adjustRightInd w:val="0"/>
      <w:spacing w:line="288" w:lineRule="auto"/>
      <w:ind w:left="357" w:hanging="357"/>
      <w:jc w:val="center"/>
      <w:textAlignment w:val="baseline"/>
    </w:pPr>
    <w:rPr>
      <w:rFonts w:ascii="Arial" w:hAnsi="Arial" w:cs="Arial"/>
      <w:szCs w:val="24"/>
    </w:rPr>
  </w:style>
  <w:style w:type="paragraph" w:customStyle="1" w:styleId="1TimesNewRoman12">
    <w:name w:val="Стиль Заголовок 1 + Times New Roman После:  12 пт"/>
    <w:basedOn w:val="1"/>
    <w:qFormat/>
    <w:rsid w:val="0007567E"/>
    <w:pPr>
      <w:keepNext/>
      <w:keepLines w:val="0"/>
      <w:numPr>
        <w:numId w:val="0"/>
      </w:numPr>
      <w:spacing w:after="240" w:line="240" w:lineRule="auto"/>
      <w:jc w:val="left"/>
    </w:pPr>
    <w:rPr>
      <w:rFonts w:eastAsia="Times New Roman" w:cs="Times New Roman"/>
      <w:bCs/>
      <w:kern w:val="32"/>
      <w:sz w:val="32"/>
      <w:szCs w:val="20"/>
    </w:rPr>
  </w:style>
  <w:style w:type="character" w:customStyle="1" w:styleId="215">
    <w:name w:val="Основной текст с отступом 2 Знак Знак Знак1"/>
    <w:aliases w:val="Основной текст с отступом 2 Знак Знак Знак Знак Знак Знак,Основной текст с отступом 22 Знак,Основной текст с отступом 2 Знак Знак Знак3 Знак Знак Знак"/>
    <w:locked/>
    <w:rsid w:val="0007567E"/>
    <w:rPr>
      <w:rFonts w:cs="Times New Roman"/>
      <w:sz w:val="24"/>
      <w:szCs w:val="24"/>
      <w:lang w:val="ru-RU" w:eastAsia="ru-RU" w:bidi="ar-SA"/>
    </w:rPr>
  </w:style>
  <w:style w:type="paragraph" w:customStyle="1" w:styleId="NormalWeb1">
    <w:name w:val="Normal (Web)1"/>
    <w:basedOn w:val="a"/>
    <w:qFormat/>
    <w:rsid w:val="0007567E"/>
    <w:pPr>
      <w:overflowPunct w:val="0"/>
      <w:autoSpaceDE w:val="0"/>
      <w:autoSpaceDN w:val="0"/>
      <w:adjustRightInd w:val="0"/>
      <w:spacing w:before="100" w:after="100" w:line="240" w:lineRule="auto"/>
      <w:ind w:firstLine="0"/>
    </w:pPr>
    <w:rPr>
      <w:color w:val="000000"/>
      <w:sz w:val="24"/>
      <w:szCs w:val="20"/>
    </w:rPr>
  </w:style>
  <w:style w:type="paragraph" w:customStyle="1" w:styleId="BodyText31">
    <w:name w:val="Body Text 31"/>
    <w:basedOn w:val="a"/>
    <w:qFormat/>
    <w:rsid w:val="0007567E"/>
    <w:pPr>
      <w:overflowPunct w:val="0"/>
      <w:autoSpaceDE w:val="0"/>
      <w:autoSpaceDN w:val="0"/>
      <w:adjustRightInd w:val="0"/>
      <w:spacing w:after="0" w:line="240" w:lineRule="auto"/>
      <w:ind w:firstLine="0"/>
      <w:jc w:val="center"/>
    </w:pPr>
    <w:rPr>
      <w:b/>
      <w:sz w:val="24"/>
      <w:szCs w:val="20"/>
    </w:rPr>
  </w:style>
  <w:style w:type="paragraph" w:customStyle="1" w:styleId="BodyTextIndent31">
    <w:name w:val="Body Text Indent 31"/>
    <w:basedOn w:val="a"/>
    <w:qFormat/>
    <w:rsid w:val="0007567E"/>
    <w:pPr>
      <w:spacing w:after="0" w:line="240" w:lineRule="auto"/>
      <w:ind w:left="855" w:firstLine="0"/>
      <w:jc w:val="both"/>
    </w:pPr>
    <w:rPr>
      <w:szCs w:val="20"/>
    </w:rPr>
  </w:style>
  <w:style w:type="paragraph" w:customStyle="1" w:styleId="BodyTextIndent211">
    <w:name w:val="Body Text Indent 211"/>
    <w:basedOn w:val="a"/>
    <w:qFormat/>
    <w:rsid w:val="0007567E"/>
    <w:pPr>
      <w:spacing w:before="120" w:after="0" w:line="240" w:lineRule="auto"/>
      <w:jc w:val="both"/>
    </w:pPr>
    <w:rPr>
      <w:sz w:val="24"/>
      <w:szCs w:val="20"/>
    </w:rPr>
  </w:style>
  <w:style w:type="paragraph" w:customStyle="1" w:styleId="1fff3">
    <w:name w:val="Знак Знак Знак Знак Знак Знак1 Знак"/>
    <w:basedOn w:val="a"/>
    <w:qFormat/>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afffffffc">
    <w:name w:val="Список с точкой"/>
    <w:basedOn w:val="a"/>
    <w:link w:val="afffffffd"/>
    <w:qFormat/>
    <w:rsid w:val="0007567E"/>
    <w:pPr>
      <w:tabs>
        <w:tab w:val="num" w:pos="720"/>
        <w:tab w:val="num" w:pos="900"/>
      </w:tabs>
      <w:spacing w:after="0" w:line="240" w:lineRule="auto"/>
      <w:ind w:left="900" w:hanging="720"/>
      <w:jc w:val="both"/>
    </w:pPr>
    <w:rPr>
      <w:sz w:val="24"/>
      <w:szCs w:val="24"/>
    </w:rPr>
  </w:style>
  <w:style w:type="character" w:customStyle="1" w:styleId="afffffffd">
    <w:name w:val="Список с точкой Знак"/>
    <w:link w:val="afffffffc"/>
    <w:locked/>
    <w:rsid w:val="0007567E"/>
    <w:rPr>
      <w:rFonts w:ascii="Times New Roman" w:eastAsia="Times New Roman" w:hAnsi="Times New Roman" w:cs="Times New Roman"/>
      <w:sz w:val="24"/>
      <w:szCs w:val="24"/>
      <w:lang w:eastAsia="ru-RU"/>
    </w:rPr>
  </w:style>
  <w:style w:type="paragraph" w:customStyle="1" w:styleId="afffffffe">
    <w:name w:val="Р_Основной текст"/>
    <w:link w:val="affffffff"/>
    <w:qFormat/>
    <w:rsid w:val="0007567E"/>
    <w:pPr>
      <w:spacing w:after="0" w:line="360" w:lineRule="auto"/>
      <w:ind w:firstLine="720"/>
      <w:jc w:val="both"/>
    </w:pPr>
    <w:rPr>
      <w:rFonts w:ascii="Times New Roman" w:eastAsia="Times New Roman" w:hAnsi="Times New Roman" w:cs="Times New Roman"/>
      <w:sz w:val="24"/>
      <w:szCs w:val="24"/>
      <w:lang w:eastAsia="ru-RU"/>
    </w:rPr>
  </w:style>
  <w:style w:type="character" w:customStyle="1" w:styleId="affffffff">
    <w:name w:val="Р_Основной текст Знак"/>
    <w:link w:val="afffffffe"/>
    <w:locked/>
    <w:rsid w:val="0007567E"/>
    <w:rPr>
      <w:rFonts w:ascii="Times New Roman" w:eastAsia="Times New Roman" w:hAnsi="Times New Roman" w:cs="Times New Roman"/>
      <w:sz w:val="24"/>
      <w:szCs w:val="24"/>
      <w:lang w:eastAsia="ru-RU"/>
    </w:rPr>
  </w:style>
  <w:style w:type="paragraph" w:customStyle="1" w:styleId="affffffff0">
    <w:name w:val="Р_Список с тире"/>
    <w:next w:val="afffffffe"/>
    <w:link w:val="affffffff1"/>
    <w:qFormat/>
    <w:rsid w:val="0007567E"/>
    <w:pPr>
      <w:tabs>
        <w:tab w:val="num" w:pos="720"/>
        <w:tab w:val="num" w:pos="1200"/>
      </w:tabs>
      <w:spacing w:after="0" w:line="360" w:lineRule="auto"/>
      <w:ind w:left="1200" w:hanging="480"/>
    </w:pPr>
    <w:rPr>
      <w:rFonts w:ascii="Times New Roman" w:eastAsia="Times New Roman" w:hAnsi="Times New Roman" w:cs="Times New Roman"/>
      <w:sz w:val="24"/>
      <w:szCs w:val="24"/>
      <w:lang w:eastAsia="ru-RU"/>
    </w:rPr>
  </w:style>
  <w:style w:type="character" w:customStyle="1" w:styleId="affffffff1">
    <w:name w:val="Р_Список с тире Знак Знак"/>
    <w:link w:val="affffffff0"/>
    <w:locked/>
    <w:rsid w:val="0007567E"/>
    <w:rPr>
      <w:rFonts w:ascii="Times New Roman" w:eastAsia="Times New Roman" w:hAnsi="Times New Roman" w:cs="Times New Roman"/>
      <w:sz w:val="24"/>
      <w:szCs w:val="24"/>
      <w:lang w:eastAsia="ru-RU"/>
    </w:rPr>
  </w:style>
  <w:style w:type="paragraph" w:customStyle="1" w:styleId="BodyText211">
    <w:name w:val="Body Text 211"/>
    <w:basedOn w:val="a"/>
    <w:qFormat/>
    <w:rsid w:val="0007567E"/>
    <w:pPr>
      <w:autoSpaceDE w:val="0"/>
      <w:autoSpaceDN w:val="0"/>
      <w:spacing w:before="120" w:after="0" w:line="240" w:lineRule="auto"/>
      <w:jc w:val="both"/>
    </w:pPr>
    <w:rPr>
      <w:szCs w:val="28"/>
    </w:rPr>
  </w:style>
  <w:style w:type="paragraph" w:customStyle="1" w:styleId="216">
    <w:name w:val="Знак21"/>
    <w:basedOn w:val="a"/>
    <w:next w:val="2"/>
    <w:autoRedefine/>
    <w:uiPriority w:val="99"/>
    <w:qFormat/>
    <w:rsid w:val="0007567E"/>
    <w:pPr>
      <w:spacing w:after="160" w:line="240" w:lineRule="exact"/>
      <w:ind w:firstLine="0"/>
      <w:jc w:val="right"/>
    </w:pPr>
    <w:rPr>
      <w:rFonts w:eastAsia="MS Mincho"/>
      <w:noProof/>
      <w:sz w:val="24"/>
      <w:szCs w:val="24"/>
      <w:lang w:val="en-US" w:eastAsia="en-US"/>
    </w:rPr>
  </w:style>
  <w:style w:type="character" w:customStyle="1" w:styleId="FontStyle371">
    <w:name w:val="Font Style371"/>
    <w:rsid w:val="0007567E"/>
    <w:rPr>
      <w:rFonts w:ascii="Times New Roman" w:hAnsi="Times New Roman" w:cs="Times New Roman"/>
      <w:sz w:val="20"/>
      <w:szCs w:val="20"/>
    </w:rPr>
  </w:style>
  <w:style w:type="paragraph" w:customStyle="1" w:styleId="i40">
    <w:name w:val="i40"/>
    <w:basedOn w:val="a"/>
    <w:qFormat/>
    <w:rsid w:val="0007567E"/>
    <w:pPr>
      <w:spacing w:after="0" w:line="240" w:lineRule="auto"/>
      <w:ind w:firstLine="461"/>
      <w:jc w:val="both"/>
    </w:pPr>
    <w:rPr>
      <w:sz w:val="24"/>
      <w:szCs w:val="24"/>
    </w:rPr>
  </w:style>
  <w:style w:type="paragraph" w:customStyle="1" w:styleId="affffffff2">
    <w:name w:val="Подзаголовок для СТП"/>
    <w:basedOn w:val="a"/>
    <w:qFormat/>
    <w:rsid w:val="0007567E"/>
    <w:pPr>
      <w:spacing w:before="240" w:after="240" w:line="240" w:lineRule="auto"/>
      <w:jc w:val="both"/>
    </w:pPr>
    <w:rPr>
      <w:b/>
      <w:bCs/>
      <w:caps/>
      <w:sz w:val="26"/>
      <w:szCs w:val="20"/>
    </w:rPr>
  </w:style>
  <w:style w:type="paragraph" w:customStyle="1" w:styleId="affffffff3">
    <w:name w:val="Перечисление"/>
    <w:basedOn w:val="a"/>
    <w:qFormat/>
    <w:rsid w:val="0007567E"/>
    <w:pPr>
      <w:tabs>
        <w:tab w:val="left" w:pos="567"/>
        <w:tab w:val="num" w:pos="1069"/>
      </w:tabs>
      <w:spacing w:before="120" w:after="40" w:line="240" w:lineRule="auto"/>
      <w:jc w:val="both"/>
    </w:pPr>
    <w:rPr>
      <w:bCs/>
      <w:sz w:val="24"/>
      <w:szCs w:val="24"/>
    </w:rPr>
  </w:style>
  <w:style w:type="paragraph" w:customStyle="1" w:styleId="1252">
    <w:name w:val="Стиль По ширине Первая строка:  125 см После:  2 пт"/>
    <w:basedOn w:val="a"/>
    <w:qFormat/>
    <w:rsid w:val="0007567E"/>
    <w:pPr>
      <w:spacing w:after="40" w:line="240" w:lineRule="auto"/>
      <w:ind w:firstLine="720"/>
      <w:jc w:val="both"/>
    </w:pPr>
    <w:rPr>
      <w:sz w:val="24"/>
      <w:szCs w:val="20"/>
    </w:rPr>
  </w:style>
  <w:style w:type="paragraph" w:customStyle="1" w:styleId="affffffff4">
    <w:name w:val="Стиль Стиль полужирный По центру + По ширине"/>
    <w:basedOn w:val="a"/>
    <w:qFormat/>
    <w:rsid w:val="0007567E"/>
    <w:pPr>
      <w:spacing w:before="240" w:after="240" w:line="240" w:lineRule="auto"/>
      <w:jc w:val="both"/>
    </w:pPr>
    <w:rPr>
      <w:b/>
      <w:bCs/>
      <w:sz w:val="24"/>
      <w:szCs w:val="20"/>
    </w:rPr>
  </w:style>
  <w:style w:type="paragraph" w:customStyle="1" w:styleId="affffffff5">
    <w:name w:val="Текст обычный"/>
    <w:basedOn w:val="a"/>
    <w:qFormat/>
    <w:rsid w:val="0007567E"/>
    <w:pPr>
      <w:spacing w:before="40" w:after="40" w:line="240" w:lineRule="auto"/>
      <w:jc w:val="both"/>
    </w:pPr>
    <w:rPr>
      <w:sz w:val="24"/>
      <w:szCs w:val="24"/>
    </w:rPr>
  </w:style>
  <w:style w:type="paragraph" w:customStyle="1" w:styleId="12pt125">
    <w:name w:val="Стиль 12 pt полужирный по центру Первая строка:  125 см Перед:..."/>
    <w:basedOn w:val="a"/>
    <w:qFormat/>
    <w:rsid w:val="0007567E"/>
    <w:pPr>
      <w:keepNext/>
      <w:keepLines/>
      <w:spacing w:before="120" w:after="120" w:line="240" w:lineRule="auto"/>
      <w:jc w:val="center"/>
    </w:pPr>
    <w:rPr>
      <w:b/>
      <w:bCs/>
      <w:sz w:val="24"/>
      <w:szCs w:val="20"/>
    </w:rPr>
  </w:style>
  <w:style w:type="paragraph" w:styleId="affffffff6">
    <w:name w:val="Message Header"/>
    <w:basedOn w:val="a"/>
    <w:link w:val="affffffff7"/>
    <w:rsid w:val="0007567E"/>
    <w:pPr>
      <w:spacing w:before="120" w:after="120" w:line="199" w:lineRule="auto"/>
      <w:ind w:left="-57" w:right="113" w:firstLine="0"/>
      <w:jc w:val="right"/>
    </w:pPr>
    <w:rPr>
      <w:rFonts w:ascii="NTHelvetica/Cyrillic" w:hAnsi="NTHelvetica/Cyrillic"/>
      <w:sz w:val="16"/>
      <w:szCs w:val="20"/>
    </w:rPr>
  </w:style>
  <w:style w:type="character" w:customStyle="1" w:styleId="affffffff7">
    <w:name w:val="Шапка Знак"/>
    <w:basedOn w:val="a0"/>
    <w:link w:val="affffffff6"/>
    <w:rsid w:val="0007567E"/>
    <w:rPr>
      <w:rFonts w:ascii="NTHelvetica/Cyrillic" w:eastAsia="Times New Roman" w:hAnsi="NTHelvetica/Cyrillic" w:cs="Times New Roman"/>
      <w:sz w:val="16"/>
      <w:szCs w:val="20"/>
      <w:lang w:eastAsia="ru-RU"/>
    </w:rPr>
  </w:style>
  <w:style w:type="paragraph" w:customStyle="1" w:styleId="Normal1">
    <w:name w:val="Normal1"/>
    <w:uiPriority w:val="99"/>
    <w:qFormat/>
    <w:rsid w:val="0007567E"/>
    <w:pPr>
      <w:spacing w:after="0" w:line="240" w:lineRule="auto"/>
    </w:pPr>
    <w:rPr>
      <w:rFonts w:ascii="Times New Roman" w:eastAsia="Times New Roman" w:hAnsi="Times New Roman" w:cs="Times New Roman"/>
      <w:sz w:val="28"/>
      <w:szCs w:val="20"/>
      <w:lang w:eastAsia="ru-RU"/>
    </w:rPr>
  </w:style>
  <w:style w:type="paragraph" w:customStyle="1" w:styleId="affffffff8">
    <w:name w:val="Основно Знак Знак"/>
    <w:basedOn w:val="a"/>
    <w:qFormat/>
    <w:rsid w:val="0007567E"/>
    <w:pPr>
      <w:widowControl w:val="0"/>
      <w:spacing w:before="120" w:after="0" w:line="336" w:lineRule="auto"/>
      <w:ind w:firstLine="720"/>
      <w:jc w:val="both"/>
    </w:pPr>
    <w:rPr>
      <w:sz w:val="24"/>
      <w:szCs w:val="24"/>
    </w:rPr>
  </w:style>
  <w:style w:type="character" w:customStyle="1" w:styleId="affffffff9">
    <w:name w:val="Основно Знак Знак Знак"/>
    <w:rsid w:val="0007567E"/>
    <w:rPr>
      <w:rFonts w:cs="Times New Roman"/>
      <w:snapToGrid w:val="0"/>
      <w:sz w:val="24"/>
      <w:szCs w:val="24"/>
      <w:lang w:val="ru-RU" w:eastAsia="ru-RU" w:bidi="ar-SA"/>
    </w:rPr>
  </w:style>
  <w:style w:type="character" w:customStyle="1" w:styleId="c1">
    <w:name w:val="c1"/>
    <w:rsid w:val="0007567E"/>
    <w:rPr>
      <w:rFonts w:cs="Times New Roman"/>
      <w:color w:val="0000FF"/>
    </w:rPr>
  </w:style>
  <w:style w:type="character" w:customStyle="1" w:styleId="c3">
    <w:name w:val="c3"/>
    <w:rsid w:val="0007567E"/>
    <w:rPr>
      <w:rFonts w:cs="Times New Roman"/>
      <w:color w:val="800080"/>
    </w:rPr>
  </w:style>
  <w:style w:type="paragraph" w:customStyle="1" w:styleId="justify1">
    <w:name w:val="justify1"/>
    <w:basedOn w:val="a"/>
    <w:qFormat/>
    <w:rsid w:val="0007567E"/>
    <w:pPr>
      <w:spacing w:before="100" w:beforeAutospacing="1" w:after="100" w:afterAutospacing="1"/>
      <w:jc w:val="both"/>
    </w:pPr>
    <w:rPr>
      <w:rFonts w:ascii="Arial Unicode MS" w:eastAsia="Arial Unicode MS" w:hAnsi="Arial Unicode MS" w:cs="Arial Unicode MS"/>
      <w:color w:val="000000"/>
      <w:sz w:val="24"/>
      <w:szCs w:val="24"/>
    </w:rPr>
  </w:style>
  <w:style w:type="paragraph" w:customStyle="1" w:styleId="affffffffa">
    <w:name w:val="основной с отступом"/>
    <w:basedOn w:val="aa"/>
    <w:qFormat/>
    <w:rsid w:val="0007567E"/>
    <w:pPr>
      <w:tabs>
        <w:tab w:val="left" w:pos="540"/>
        <w:tab w:val="num" w:pos="851"/>
      </w:tabs>
      <w:spacing w:after="0" w:line="288" w:lineRule="auto"/>
      <w:jc w:val="both"/>
    </w:pPr>
  </w:style>
  <w:style w:type="paragraph" w:customStyle="1" w:styleId="affffffffb">
    <w:name w:val="Стиль"/>
    <w:qFormat/>
    <w:rsid w:val="0007567E"/>
    <w:pPr>
      <w:widowControl w:val="0"/>
      <w:autoSpaceDE w:val="0"/>
      <w:autoSpaceDN w:val="0"/>
      <w:spacing w:after="0" w:line="240" w:lineRule="auto"/>
      <w:ind w:firstLine="720"/>
      <w:jc w:val="both"/>
    </w:pPr>
    <w:rPr>
      <w:rFonts w:ascii="Times New Roman" w:eastAsia="Times New Roman" w:hAnsi="Times New Roman" w:cs="Times New Roman"/>
      <w:sz w:val="24"/>
      <w:szCs w:val="24"/>
      <w:lang w:val="en-US" w:eastAsia="ru-RU"/>
    </w:rPr>
  </w:style>
  <w:style w:type="paragraph" w:customStyle="1" w:styleId="affffffffc">
    <w:name w:val="Название статьи"/>
    <w:basedOn w:val="28"/>
    <w:qFormat/>
    <w:rsid w:val="0007567E"/>
    <w:pPr>
      <w:widowControl w:val="0"/>
      <w:tabs>
        <w:tab w:val="left" w:pos="576"/>
        <w:tab w:val="left" w:pos="720"/>
        <w:tab w:val="left" w:pos="3744"/>
      </w:tabs>
      <w:spacing w:before="0"/>
      <w:jc w:val="center"/>
    </w:pPr>
    <w:rPr>
      <w:sz w:val="20"/>
      <w:szCs w:val="20"/>
      <w:u w:val="single"/>
    </w:rPr>
  </w:style>
  <w:style w:type="paragraph" w:customStyle="1" w:styleId="1fff4">
    <w:name w:val="табличный заголовок 1"/>
    <w:basedOn w:val="a"/>
    <w:qFormat/>
    <w:rsid w:val="0007567E"/>
    <w:pPr>
      <w:spacing w:after="0" w:line="240" w:lineRule="auto"/>
      <w:jc w:val="both"/>
    </w:pPr>
    <w:rPr>
      <w:sz w:val="24"/>
      <w:szCs w:val="20"/>
    </w:rPr>
  </w:style>
  <w:style w:type="paragraph" w:customStyle="1" w:styleId="affffffffd">
    <w:name w:val="Нумерованные заголовки"/>
    <w:basedOn w:val="affffffffe"/>
    <w:next w:val="a"/>
    <w:qFormat/>
    <w:rsid w:val="0007567E"/>
    <w:pPr>
      <w:tabs>
        <w:tab w:val="clear" w:pos="926"/>
        <w:tab w:val="num" w:pos="360"/>
      </w:tabs>
      <w:ind w:left="360" w:firstLine="360"/>
      <w:jc w:val="both"/>
    </w:pPr>
    <w:rPr>
      <w:i/>
    </w:rPr>
  </w:style>
  <w:style w:type="paragraph" w:styleId="affffffffe">
    <w:name w:val="List Number"/>
    <w:basedOn w:val="a"/>
    <w:rsid w:val="0007567E"/>
    <w:pPr>
      <w:tabs>
        <w:tab w:val="num" w:pos="926"/>
      </w:tabs>
      <w:spacing w:after="0" w:line="240" w:lineRule="auto"/>
      <w:ind w:left="926" w:hanging="360"/>
    </w:pPr>
    <w:rPr>
      <w:sz w:val="24"/>
      <w:szCs w:val="24"/>
    </w:rPr>
  </w:style>
  <w:style w:type="paragraph" w:customStyle="1" w:styleId="afffffffff">
    <w:name w:val="Основно"/>
    <w:basedOn w:val="a"/>
    <w:qFormat/>
    <w:rsid w:val="0007567E"/>
    <w:pPr>
      <w:widowControl w:val="0"/>
      <w:spacing w:before="120" w:after="0" w:line="336" w:lineRule="auto"/>
      <w:ind w:firstLine="720"/>
      <w:jc w:val="both"/>
    </w:pPr>
    <w:rPr>
      <w:sz w:val="24"/>
      <w:szCs w:val="24"/>
    </w:rPr>
  </w:style>
  <w:style w:type="paragraph" w:customStyle="1" w:styleId="afffffffff0">
    <w:name w:val="Основно Знак"/>
    <w:basedOn w:val="a"/>
    <w:qFormat/>
    <w:rsid w:val="0007567E"/>
    <w:pPr>
      <w:widowControl w:val="0"/>
      <w:snapToGrid w:val="0"/>
      <w:spacing w:before="120" w:after="0" w:line="336" w:lineRule="auto"/>
      <w:ind w:firstLine="720"/>
      <w:jc w:val="both"/>
    </w:pPr>
    <w:rPr>
      <w:sz w:val="24"/>
      <w:szCs w:val="24"/>
    </w:rPr>
  </w:style>
  <w:style w:type="paragraph" w:customStyle="1" w:styleId="3TimesNewRoman12">
    <w:name w:val="Стиль Заголовок 3 + Times New Roman 12 пт не полужирный По ширин..."/>
    <w:basedOn w:val="3"/>
    <w:qFormat/>
    <w:rsid w:val="0007567E"/>
    <w:pPr>
      <w:keepNext/>
      <w:keepLines w:val="0"/>
      <w:numPr>
        <w:numId w:val="0"/>
      </w:numPr>
      <w:tabs>
        <w:tab w:val="num" w:pos="1440"/>
      </w:tabs>
      <w:spacing w:before="0" w:line="240" w:lineRule="auto"/>
      <w:ind w:left="1224" w:firstLine="567"/>
    </w:pPr>
    <w:rPr>
      <w:rFonts w:eastAsia="Times New Roman" w:cs="Times New Roman"/>
      <w:iCs/>
      <w:sz w:val="24"/>
      <w:szCs w:val="20"/>
    </w:rPr>
  </w:style>
  <w:style w:type="character" w:customStyle="1" w:styleId="afffffffff1">
    <w:name w:val="Знак Знак Знак Знак"/>
    <w:aliases w:val=" Знак Знак Знак1, Знак Знак Знак Знак Знак Знак Знак"/>
    <w:rsid w:val="0007567E"/>
    <w:rPr>
      <w:sz w:val="24"/>
      <w:lang w:val="ru-RU" w:eastAsia="ru-RU" w:bidi="ar-SA"/>
    </w:rPr>
  </w:style>
  <w:style w:type="paragraph" w:customStyle="1" w:styleId="1fff5">
    <w:name w:val="1 Знак Знак Знак Знак Знак Знак Знак Знак Знак Знак Знак Знак Знак"/>
    <w:basedOn w:val="a"/>
    <w:qFormat/>
    <w:rsid w:val="0007567E"/>
    <w:pPr>
      <w:spacing w:before="100" w:beforeAutospacing="1" w:after="100" w:afterAutospacing="1" w:line="240" w:lineRule="auto"/>
      <w:ind w:firstLine="0"/>
    </w:pPr>
    <w:rPr>
      <w:rFonts w:ascii="Tahoma" w:hAnsi="Tahoma"/>
      <w:sz w:val="20"/>
      <w:szCs w:val="20"/>
      <w:lang w:val="en-US" w:eastAsia="en-US"/>
    </w:rPr>
  </w:style>
  <w:style w:type="table" w:customStyle="1" w:styleId="54">
    <w:name w:val="Сетка таблицы5"/>
    <w:basedOn w:val="a1"/>
    <w:next w:val="a8"/>
    <w:uiPriority w:val="59"/>
    <w:rsid w:val="000756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a">
    <w:name w:val="Знак Знак Знак1 Знак Знак Знак Знак Знак Знак Знак Знак Знак Знак1"/>
    <w:basedOn w:val="a"/>
    <w:next w:val="2"/>
    <w:autoRedefine/>
    <w:qFormat/>
    <w:rsid w:val="0007567E"/>
    <w:pPr>
      <w:spacing w:after="160" w:line="240" w:lineRule="exact"/>
      <w:ind w:firstLine="0"/>
      <w:jc w:val="right"/>
    </w:pPr>
    <w:rPr>
      <w:noProof/>
      <w:sz w:val="24"/>
      <w:szCs w:val="24"/>
      <w:lang w:val="en-US" w:eastAsia="en-US"/>
    </w:rPr>
  </w:style>
  <w:style w:type="paragraph" w:customStyle="1" w:styleId="3f3">
    <w:name w:val="Обычный3"/>
    <w:uiPriority w:val="99"/>
    <w:qFormat/>
    <w:rsid w:val="0007567E"/>
    <w:pPr>
      <w:spacing w:after="0" w:line="240" w:lineRule="auto"/>
    </w:pPr>
    <w:rPr>
      <w:rFonts w:ascii="Times New Roman" w:eastAsia="PMingLiU" w:hAnsi="Times New Roman" w:cs="Times New Roman"/>
      <w:sz w:val="24"/>
      <w:szCs w:val="20"/>
      <w:lang w:eastAsia="zh-TW"/>
    </w:rPr>
  </w:style>
  <w:style w:type="paragraph" w:customStyle="1" w:styleId="217">
    <w:name w:val="Знак Знак Знак2 Знак1"/>
    <w:basedOn w:val="a"/>
    <w:next w:val="2"/>
    <w:autoRedefine/>
    <w:qFormat/>
    <w:rsid w:val="0007567E"/>
    <w:pPr>
      <w:spacing w:after="160" w:line="240" w:lineRule="exact"/>
      <w:ind w:firstLine="0"/>
      <w:jc w:val="right"/>
    </w:pPr>
    <w:rPr>
      <w:noProof/>
      <w:sz w:val="24"/>
      <w:szCs w:val="24"/>
      <w:lang w:val="en-US" w:eastAsia="en-US"/>
    </w:rPr>
  </w:style>
  <w:style w:type="character" w:customStyle="1" w:styleId="181">
    <w:name w:val="Знак Знак181"/>
    <w:locked/>
    <w:rsid w:val="0007567E"/>
    <w:rPr>
      <w:rFonts w:cs="Times New Roman"/>
      <w:sz w:val="24"/>
      <w:lang w:val="ru-RU" w:eastAsia="ru-RU" w:bidi="ar-SA"/>
    </w:rPr>
  </w:style>
  <w:style w:type="character" w:customStyle="1" w:styleId="124">
    <w:name w:val="Знак Знак12"/>
    <w:locked/>
    <w:rsid w:val="0007567E"/>
    <w:rPr>
      <w:bCs/>
      <w:iCs/>
      <w:sz w:val="24"/>
      <w:szCs w:val="24"/>
      <w:lang w:val="ru-RU" w:eastAsia="ru-RU" w:bidi="ar-SA"/>
    </w:rPr>
  </w:style>
  <w:style w:type="character" w:customStyle="1" w:styleId="11b">
    <w:name w:val="Знак Знак11"/>
    <w:locked/>
    <w:rsid w:val="0007567E"/>
    <w:rPr>
      <w:i/>
      <w:iCs/>
      <w:sz w:val="24"/>
      <w:szCs w:val="24"/>
      <w:lang w:val="ru-RU" w:eastAsia="ru-RU" w:bidi="ar-SA"/>
    </w:rPr>
  </w:style>
  <w:style w:type="character" w:customStyle="1" w:styleId="102">
    <w:name w:val="Знак Знак10"/>
    <w:locked/>
    <w:rsid w:val="0007567E"/>
    <w:rPr>
      <w:i/>
      <w:iCs/>
      <w:sz w:val="24"/>
      <w:szCs w:val="24"/>
      <w:lang w:val="ru-RU" w:eastAsia="ru-RU" w:bidi="ar-SA"/>
    </w:rPr>
  </w:style>
  <w:style w:type="character" w:customStyle="1" w:styleId="93">
    <w:name w:val="Знак Знак9"/>
    <w:locked/>
    <w:rsid w:val="0007567E"/>
    <w:rPr>
      <w:b/>
      <w:bCs/>
      <w:sz w:val="24"/>
      <w:szCs w:val="24"/>
      <w:lang w:val="ru-RU" w:eastAsia="ru-RU" w:bidi="ar-SA"/>
    </w:rPr>
  </w:style>
  <w:style w:type="character" w:customStyle="1" w:styleId="811">
    <w:name w:val="Знак Знак81"/>
    <w:locked/>
    <w:rsid w:val="0007567E"/>
    <w:rPr>
      <w:b/>
      <w:bCs/>
      <w:i/>
      <w:iCs/>
      <w:sz w:val="24"/>
      <w:szCs w:val="24"/>
      <w:lang w:val="ru-RU" w:eastAsia="ru-RU" w:bidi="ar-SA"/>
    </w:rPr>
  </w:style>
  <w:style w:type="character" w:customStyle="1" w:styleId="711">
    <w:name w:val="Знак Знак71"/>
    <w:locked/>
    <w:rsid w:val="0007567E"/>
    <w:rPr>
      <w:b/>
      <w:sz w:val="22"/>
      <w:szCs w:val="22"/>
      <w:lang w:val="ru-RU" w:eastAsia="ru-RU" w:bidi="ar-SA"/>
    </w:rPr>
  </w:style>
  <w:style w:type="character" w:customStyle="1" w:styleId="611">
    <w:name w:val="Знак Знак61"/>
    <w:locked/>
    <w:rsid w:val="0007567E"/>
    <w:rPr>
      <w:b/>
      <w:sz w:val="24"/>
      <w:szCs w:val="24"/>
      <w:u w:val="single"/>
      <w:lang w:val="ru-RU" w:eastAsia="ru-RU" w:bidi="ar-SA"/>
    </w:rPr>
  </w:style>
  <w:style w:type="character" w:customStyle="1" w:styleId="55">
    <w:name w:val="Знак Знак5"/>
    <w:locked/>
    <w:rsid w:val="0007567E"/>
    <w:rPr>
      <w:sz w:val="24"/>
      <w:lang w:val="ru-RU" w:eastAsia="ru-RU" w:bidi="ar-SA"/>
    </w:rPr>
  </w:style>
  <w:style w:type="character" w:customStyle="1" w:styleId="48">
    <w:name w:val="Знак Знак4"/>
    <w:locked/>
    <w:rsid w:val="0007567E"/>
    <w:rPr>
      <w:sz w:val="24"/>
      <w:lang w:val="ru-RU" w:eastAsia="ru-RU" w:bidi="ar-SA"/>
    </w:rPr>
  </w:style>
  <w:style w:type="character" w:customStyle="1" w:styleId="3f4">
    <w:name w:val="Знак Знак3"/>
    <w:locked/>
    <w:rsid w:val="0007567E"/>
    <w:rPr>
      <w:b/>
      <w:sz w:val="24"/>
      <w:lang w:val="ru-RU" w:eastAsia="ru-RU" w:bidi="ar-SA"/>
    </w:rPr>
  </w:style>
  <w:style w:type="character" w:customStyle="1" w:styleId="2fc">
    <w:name w:val="Основной текст с отступом 2 Знак Знак Знак"/>
    <w:aliases w:val="Основной текст с отступом 2 Знак2,Основной текст с отступом 2 Знак1 Знак,Знак1 Знак1 Знак,Знак1 Знак Знак2,Знак1 Знак2,Знак1 Знак Знак1 Знак"/>
    <w:locked/>
    <w:rsid w:val="0007567E"/>
    <w:rPr>
      <w:sz w:val="24"/>
      <w:szCs w:val="24"/>
      <w:lang w:val="ru-RU" w:eastAsia="ru-RU" w:bidi="ar-SA"/>
    </w:rPr>
  </w:style>
  <w:style w:type="character" w:customStyle="1" w:styleId="v121">
    <w:name w:val="v121"/>
    <w:rsid w:val="0007567E"/>
    <w:rPr>
      <w:rFonts w:ascii="Verdana" w:hAnsi="Verdana" w:hint="default"/>
      <w:sz w:val="18"/>
      <w:szCs w:val="18"/>
    </w:rPr>
  </w:style>
  <w:style w:type="paragraph" w:customStyle="1" w:styleId="1fff6">
    <w:name w:val="Знак Знак Знак1"/>
    <w:basedOn w:val="a"/>
    <w:qFormat/>
    <w:rsid w:val="0007567E"/>
    <w:pPr>
      <w:spacing w:before="100" w:beforeAutospacing="1" w:after="100" w:afterAutospacing="1" w:line="240" w:lineRule="auto"/>
      <w:ind w:firstLine="0"/>
    </w:pPr>
    <w:rPr>
      <w:rFonts w:ascii="Tahoma" w:hAnsi="Tahoma"/>
      <w:sz w:val="20"/>
      <w:szCs w:val="20"/>
      <w:lang w:val="en-US" w:eastAsia="en-US"/>
    </w:rPr>
  </w:style>
  <w:style w:type="paragraph" w:customStyle="1" w:styleId="1fff7">
    <w:name w:val="1 Знак Знак Знак Знак"/>
    <w:basedOn w:val="a"/>
    <w:qFormat/>
    <w:rsid w:val="0007567E"/>
    <w:pPr>
      <w:spacing w:before="100" w:beforeAutospacing="1" w:after="100" w:afterAutospacing="1" w:line="240" w:lineRule="auto"/>
      <w:ind w:firstLine="0"/>
    </w:pPr>
    <w:rPr>
      <w:rFonts w:ascii="Tahoma" w:hAnsi="Tahoma"/>
      <w:sz w:val="20"/>
      <w:szCs w:val="20"/>
      <w:lang w:val="en-US" w:eastAsia="en-US"/>
    </w:rPr>
  </w:style>
  <w:style w:type="table" w:customStyle="1" w:styleId="2fd">
    <w:name w:val="Стиль таблицы2"/>
    <w:basedOn w:val="a1"/>
    <w:rsid w:val="0007567E"/>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styleId="afffffffff2">
    <w:name w:val="Table Professional"/>
    <w:basedOn w:val="a1"/>
    <w:rsid w:val="0007567E"/>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style>
  <w:style w:type="table" w:customStyle="1" w:styleId="3f5">
    <w:name w:val="Стиль таблицы3"/>
    <w:basedOn w:val="a1"/>
    <w:rsid w:val="0007567E"/>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paragraph" w:customStyle="1" w:styleId="11c">
    <w:name w:val="Знак Знак Знак1 Знак Знак Знак Знак1"/>
    <w:basedOn w:val="a"/>
    <w:qFormat/>
    <w:rsid w:val="0007567E"/>
    <w:pPr>
      <w:tabs>
        <w:tab w:val="num" w:pos="720"/>
      </w:tabs>
      <w:spacing w:after="160" w:line="240" w:lineRule="exact"/>
      <w:ind w:left="720" w:hanging="720"/>
      <w:jc w:val="both"/>
    </w:pPr>
    <w:rPr>
      <w:rFonts w:ascii="Verdana" w:hAnsi="Verdana" w:cs="Verdana"/>
      <w:sz w:val="20"/>
      <w:szCs w:val="20"/>
      <w:lang w:val="en-US" w:eastAsia="en-US"/>
    </w:rPr>
  </w:style>
  <w:style w:type="paragraph" w:customStyle="1" w:styleId="Iniiaiieoaenonionooiii2">
    <w:name w:val="Iniiaiie oaeno n ionooiii 2"/>
    <w:basedOn w:val="a"/>
    <w:qFormat/>
    <w:rsid w:val="0007567E"/>
    <w:pPr>
      <w:widowControl w:val="0"/>
      <w:spacing w:after="0" w:line="240" w:lineRule="auto"/>
      <w:ind w:right="170"/>
      <w:jc w:val="both"/>
    </w:pPr>
    <w:rPr>
      <w:snapToGrid w:val="0"/>
      <w:sz w:val="24"/>
      <w:szCs w:val="24"/>
    </w:rPr>
  </w:style>
  <w:style w:type="character" w:customStyle="1" w:styleId="511">
    <w:name w:val="Заголовок 5 Знак1"/>
    <w:aliases w:val="Underline Знак1,H5 Знак1,Edf Titre 5 Знак1"/>
    <w:semiHidden/>
    <w:rsid w:val="0007567E"/>
    <w:rPr>
      <w:rFonts w:ascii="Cambria" w:eastAsia="Times New Roman" w:hAnsi="Cambria" w:cs="Times New Roman" w:hint="default"/>
      <w:color w:val="243F60"/>
      <w:sz w:val="24"/>
      <w:szCs w:val="24"/>
    </w:rPr>
  </w:style>
  <w:style w:type="paragraph" w:styleId="afffffffff3">
    <w:name w:val="Body Text First Indent"/>
    <w:basedOn w:val="aa"/>
    <w:link w:val="afffffffff4"/>
    <w:unhideWhenUsed/>
    <w:rsid w:val="0007567E"/>
    <w:pPr>
      <w:ind w:firstLine="210"/>
    </w:pPr>
    <w:rPr>
      <w:rFonts w:ascii="Calibri" w:eastAsia="Calibri" w:hAnsi="Calibri"/>
      <w:lang w:eastAsia="en-US"/>
    </w:rPr>
  </w:style>
  <w:style w:type="character" w:customStyle="1" w:styleId="afffffffff4">
    <w:name w:val="Красная строка Знак"/>
    <w:basedOn w:val="ab"/>
    <w:link w:val="afffffffff3"/>
    <w:rsid w:val="0007567E"/>
    <w:rPr>
      <w:rFonts w:ascii="Calibri" w:eastAsia="Calibri" w:hAnsi="Calibri" w:cs="Times New Roman"/>
      <w:sz w:val="24"/>
      <w:szCs w:val="24"/>
      <w:lang w:eastAsia="ru-RU"/>
    </w:rPr>
  </w:style>
  <w:style w:type="paragraph" w:customStyle="1" w:styleId="text">
    <w:name w:val="text"/>
    <w:basedOn w:val="a"/>
    <w:semiHidden/>
    <w:qFormat/>
    <w:rsid w:val="0007567E"/>
    <w:pPr>
      <w:spacing w:before="40" w:after="40" w:line="240" w:lineRule="auto"/>
      <w:ind w:firstLine="315"/>
      <w:jc w:val="both"/>
    </w:pPr>
    <w:rPr>
      <w:rFonts w:ascii="Verdana" w:hAnsi="Verdana"/>
      <w:sz w:val="17"/>
      <w:szCs w:val="17"/>
    </w:rPr>
  </w:style>
  <w:style w:type="paragraph" w:customStyle="1" w:styleId="218">
    <w:name w:val="Список 21"/>
    <w:basedOn w:val="a"/>
    <w:semiHidden/>
    <w:qFormat/>
    <w:rsid w:val="0007567E"/>
    <w:pPr>
      <w:suppressAutoHyphens/>
      <w:spacing w:after="0" w:line="240" w:lineRule="auto"/>
      <w:ind w:left="566" w:hanging="283"/>
    </w:pPr>
    <w:rPr>
      <w:sz w:val="24"/>
      <w:szCs w:val="24"/>
      <w:lang w:eastAsia="ar-SA"/>
    </w:rPr>
  </w:style>
  <w:style w:type="paragraph" w:customStyle="1" w:styleId="11d">
    <w:name w:val="Знак Знак Знак1 Знак1"/>
    <w:basedOn w:val="a"/>
    <w:next w:val="2"/>
    <w:autoRedefine/>
    <w:uiPriority w:val="99"/>
    <w:semiHidden/>
    <w:qFormat/>
    <w:rsid w:val="0007567E"/>
    <w:pPr>
      <w:spacing w:after="160" w:line="240" w:lineRule="exact"/>
      <w:ind w:firstLine="0"/>
      <w:jc w:val="right"/>
    </w:pPr>
    <w:rPr>
      <w:noProof/>
      <w:sz w:val="24"/>
      <w:szCs w:val="24"/>
      <w:lang w:val="en-US" w:eastAsia="en-US"/>
    </w:rPr>
  </w:style>
  <w:style w:type="paragraph" w:customStyle="1" w:styleId="11e">
    <w:name w:val="Абзац списка11"/>
    <w:basedOn w:val="a"/>
    <w:semiHidden/>
    <w:qFormat/>
    <w:rsid w:val="0007567E"/>
    <w:pPr>
      <w:overflowPunct w:val="0"/>
      <w:autoSpaceDE w:val="0"/>
      <w:autoSpaceDN w:val="0"/>
      <w:adjustRightInd w:val="0"/>
      <w:spacing w:after="0" w:line="240" w:lineRule="auto"/>
      <w:ind w:left="720" w:firstLine="0"/>
      <w:contextualSpacing/>
    </w:pPr>
    <w:rPr>
      <w:rFonts w:ascii="Times New Roman CYR" w:hAnsi="Times New Roman CYR"/>
      <w:sz w:val="24"/>
      <w:szCs w:val="20"/>
    </w:rPr>
  </w:style>
  <w:style w:type="paragraph" w:customStyle="1" w:styleId="afffffffff5">
    <w:name w:val="Моноширинный"/>
    <w:basedOn w:val="a"/>
    <w:next w:val="a"/>
    <w:semiHidden/>
    <w:qFormat/>
    <w:rsid w:val="0007567E"/>
    <w:pPr>
      <w:widowControl w:val="0"/>
      <w:autoSpaceDE w:val="0"/>
      <w:autoSpaceDN w:val="0"/>
      <w:adjustRightInd w:val="0"/>
      <w:spacing w:after="0" w:line="240" w:lineRule="auto"/>
      <w:ind w:firstLine="0"/>
      <w:jc w:val="both"/>
    </w:pPr>
    <w:rPr>
      <w:rFonts w:ascii="Courier New" w:hAnsi="Courier New" w:cs="Courier New"/>
      <w:sz w:val="24"/>
      <w:szCs w:val="24"/>
    </w:rPr>
  </w:style>
  <w:style w:type="paragraph" w:customStyle="1" w:styleId="3f6">
    <w:name w:val="3"/>
    <w:basedOn w:val="afffffff6"/>
    <w:autoRedefine/>
    <w:uiPriority w:val="10"/>
    <w:qFormat/>
    <w:rsid w:val="0007567E"/>
    <w:pPr>
      <w:tabs>
        <w:tab w:val="clear" w:pos="720"/>
        <w:tab w:val="left" w:pos="1260"/>
      </w:tabs>
      <w:spacing w:line="288" w:lineRule="auto"/>
      <w:ind w:left="1260" w:hanging="180"/>
    </w:pPr>
    <w:rPr>
      <w:rFonts w:eastAsia="Arial Unicode MS"/>
    </w:rPr>
  </w:style>
  <w:style w:type="paragraph" w:customStyle="1" w:styleId="49">
    <w:name w:val="4"/>
    <w:basedOn w:val="a"/>
    <w:uiPriority w:val="99"/>
    <w:semiHidden/>
    <w:rsid w:val="0007567E"/>
    <w:pPr>
      <w:tabs>
        <w:tab w:val="num" w:pos="638"/>
        <w:tab w:val="num" w:pos="1429"/>
        <w:tab w:val="left" w:pos="4678"/>
      </w:tabs>
      <w:spacing w:before="120" w:after="120"/>
      <w:ind w:left="638"/>
      <w:jc w:val="both"/>
    </w:pPr>
    <w:rPr>
      <w:sz w:val="24"/>
      <w:szCs w:val="20"/>
    </w:rPr>
  </w:style>
  <w:style w:type="paragraph" w:customStyle="1" w:styleId="2fe">
    <w:name w:val="Абзац списка2"/>
    <w:basedOn w:val="a"/>
    <w:uiPriority w:val="99"/>
    <w:qFormat/>
    <w:rsid w:val="0007567E"/>
    <w:pPr>
      <w:spacing w:after="0" w:line="240" w:lineRule="auto"/>
      <w:ind w:left="720" w:firstLine="0"/>
    </w:pPr>
    <w:rPr>
      <w:sz w:val="24"/>
      <w:szCs w:val="24"/>
    </w:rPr>
  </w:style>
  <w:style w:type="paragraph" w:customStyle="1" w:styleId="MARY2">
    <w:name w:val="MARY заголовок 2"/>
    <w:basedOn w:val="2"/>
    <w:semiHidden/>
    <w:qFormat/>
    <w:rsid w:val="0007567E"/>
    <w:pPr>
      <w:keepNext/>
      <w:keepLines w:val="0"/>
      <w:numPr>
        <w:ilvl w:val="0"/>
        <w:numId w:val="0"/>
      </w:numPr>
      <w:autoSpaceDE w:val="0"/>
      <w:autoSpaceDN w:val="0"/>
      <w:spacing w:before="240" w:after="240" w:line="240" w:lineRule="auto"/>
      <w:ind w:left="567"/>
    </w:pPr>
    <w:rPr>
      <w:rFonts w:eastAsia="Times New Roman" w:cs="Times New Roman"/>
      <w:color w:val="auto"/>
      <w:sz w:val="26"/>
      <w:szCs w:val="20"/>
      <w:lang w:eastAsia="en-US"/>
    </w:rPr>
  </w:style>
  <w:style w:type="character" w:customStyle="1" w:styleId="Heading3Char">
    <w:name w:val="Heading 3 Char"/>
    <w:locked/>
    <w:rsid w:val="0007567E"/>
    <w:rPr>
      <w:b/>
      <w:bCs w:val="0"/>
      <w:sz w:val="24"/>
      <w:szCs w:val="24"/>
      <w:u w:val="single"/>
      <w:lang w:val="ru-RU" w:eastAsia="ru-RU" w:bidi="ar-SA"/>
    </w:rPr>
  </w:style>
  <w:style w:type="character" w:customStyle="1" w:styleId="BodyTextIndent2Char">
    <w:name w:val="Body Text Indent 2 Char"/>
    <w:aliases w:val="Основной текст с отступом 2 Знак Знак Char,Основной текст с отступом 2 Знак Знак Знак Знак Знак Char,Основной текст с отступом 22 Char,Основной текст с отступом 2 Знак Знак Знак3 Знак Знак Char"/>
    <w:locked/>
    <w:rsid w:val="0007567E"/>
    <w:rPr>
      <w:sz w:val="24"/>
      <w:szCs w:val="24"/>
      <w:lang w:val="ru-RU" w:eastAsia="ru-RU" w:bidi="ar-SA"/>
    </w:rPr>
  </w:style>
  <w:style w:type="character" w:customStyle="1" w:styleId="313">
    <w:name w:val="Заголовок 3 Знак1"/>
    <w:aliases w:val="H3 Знак1,h3 Знак1,OG Heading 3 Знак1,Знак3 Знак2,Знак3 Знак Знак1,caption Знак1,Знак3 Знак1,Знак1 Знак Знак Знак Знак1,Знак1 Знак Знак Знак2,Таблица - Название объекта Знак1,!! Object Novogor !! Знак1,Caption Char Знак1,Знак13 Знак1"/>
    <w:uiPriority w:val="99"/>
    <w:rsid w:val="0007567E"/>
    <w:rPr>
      <w:rFonts w:ascii="Cambria" w:eastAsia="Times New Roman" w:hAnsi="Cambria" w:cs="Times New Roman"/>
      <w:b/>
      <w:bCs/>
      <w:color w:val="4F81BD"/>
      <w:sz w:val="24"/>
      <w:szCs w:val="24"/>
    </w:rPr>
  </w:style>
  <w:style w:type="character" w:customStyle="1" w:styleId="1fff8">
    <w:name w:val="Текст примечания Знак1"/>
    <w:semiHidden/>
    <w:rsid w:val="0007567E"/>
  </w:style>
  <w:style w:type="character" w:customStyle="1" w:styleId="219">
    <w:name w:val="Основной текст 2 Знак1"/>
    <w:semiHidden/>
    <w:rsid w:val="0007567E"/>
    <w:rPr>
      <w:sz w:val="24"/>
      <w:szCs w:val="24"/>
    </w:rPr>
  </w:style>
  <w:style w:type="character" w:customStyle="1" w:styleId="1fff9">
    <w:name w:val="Подпись Знак1"/>
    <w:semiHidden/>
    <w:rsid w:val="0007567E"/>
    <w:rPr>
      <w:sz w:val="24"/>
      <w:szCs w:val="24"/>
    </w:rPr>
  </w:style>
  <w:style w:type="character" w:customStyle="1" w:styleId="712">
    <w:name w:val="Заголовок 7 Знак1"/>
    <w:aliases w:val="H7 Знак1,Заголовок x.x Знак1"/>
    <w:semiHidden/>
    <w:rsid w:val="0007567E"/>
    <w:rPr>
      <w:rFonts w:ascii="Cambria" w:eastAsia="Times New Roman" w:hAnsi="Cambria" w:cs="Times New Roman"/>
      <w:i/>
      <w:iCs/>
      <w:color w:val="404040"/>
      <w:sz w:val="24"/>
      <w:szCs w:val="24"/>
    </w:rPr>
  </w:style>
  <w:style w:type="character" w:customStyle="1" w:styleId="812">
    <w:name w:val="Заголовок 8 Знак1"/>
    <w:aliases w:val="H8 Знак1"/>
    <w:semiHidden/>
    <w:rsid w:val="0007567E"/>
    <w:rPr>
      <w:rFonts w:ascii="Cambria" w:eastAsia="Times New Roman" w:hAnsi="Cambria" w:cs="Times New Roman"/>
      <w:color w:val="404040"/>
    </w:rPr>
  </w:style>
  <w:style w:type="character" w:customStyle="1" w:styleId="910">
    <w:name w:val="Заголовок 9 Знак1"/>
    <w:aliases w:val="H9 Знак1"/>
    <w:semiHidden/>
    <w:rsid w:val="0007567E"/>
    <w:rPr>
      <w:rFonts w:ascii="Cambria" w:eastAsia="Times New Roman" w:hAnsi="Cambria" w:cs="Times New Roman"/>
      <w:i/>
      <w:iCs/>
      <w:color w:val="404040"/>
    </w:rPr>
  </w:style>
  <w:style w:type="character" w:customStyle="1" w:styleId="1fffa">
    <w:name w:val="Нижний колонтитул Знак1"/>
    <w:rsid w:val="0007567E"/>
    <w:rPr>
      <w:sz w:val="24"/>
      <w:szCs w:val="24"/>
    </w:rPr>
  </w:style>
  <w:style w:type="character" w:customStyle="1" w:styleId="1fffb">
    <w:name w:val="Верхний колонтитул Знак1"/>
    <w:aliases w:val="Верхний колонтитул Знак1 Знак2 Знак Знак Знак Знак Знак1,Верхний колонтитул Знак Знак Знак1 Знак Знак Знак Знак Знак1,Верхний колонтитул Знак1 Знак Знак Знак2 Знак Знак Знак Знак Знак1,ВерхКолонтитул Знак1,hd Знак1"/>
    <w:rsid w:val="0007567E"/>
    <w:rPr>
      <w:sz w:val="24"/>
      <w:szCs w:val="24"/>
    </w:rPr>
  </w:style>
  <w:style w:type="character" w:customStyle="1" w:styleId="314">
    <w:name w:val="Основной текст с отступом 3 Знак1"/>
    <w:semiHidden/>
    <w:rsid w:val="0007567E"/>
    <w:rPr>
      <w:sz w:val="16"/>
      <w:szCs w:val="16"/>
    </w:rPr>
  </w:style>
  <w:style w:type="character" w:customStyle="1" w:styleId="315">
    <w:name w:val="Основной текст 3 Знак1"/>
    <w:uiPriority w:val="99"/>
    <w:semiHidden/>
    <w:rsid w:val="0007567E"/>
    <w:rPr>
      <w:sz w:val="16"/>
      <w:szCs w:val="16"/>
    </w:rPr>
  </w:style>
  <w:style w:type="character" w:customStyle="1" w:styleId="1fffc">
    <w:name w:val="Схема документа Знак1"/>
    <w:uiPriority w:val="99"/>
    <w:semiHidden/>
    <w:rsid w:val="0007567E"/>
    <w:rPr>
      <w:rFonts w:ascii="Tahoma" w:hAnsi="Tahoma" w:cs="Tahoma"/>
      <w:sz w:val="16"/>
      <w:szCs w:val="16"/>
    </w:rPr>
  </w:style>
  <w:style w:type="character" w:customStyle="1" w:styleId="1fffd">
    <w:name w:val="Текст выноски Знак1"/>
    <w:aliases w:val="Знак5 Знак1"/>
    <w:uiPriority w:val="99"/>
    <w:rsid w:val="0007567E"/>
    <w:rPr>
      <w:rFonts w:ascii="Tahoma" w:hAnsi="Tahoma" w:cs="Tahoma"/>
      <w:sz w:val="16"/>
      <w:szCs w:val="16"/>
    </w:rPr>
  </w:style>
  <w:style w:type="character" w:customStyle="1" w:styleId="1fffe">
    <w:name w:val="Тема примечания Знак1"/>
    <w:rsid w:val="0007567E"/>
    <w:rPr>
      <w:b/>
      <w:bCs/>
    </w:rPr>
  </w:style>
  <w:style w:type="character" w:customStyle="1" w:styleId="21a">
    <w:name w:val="Красная строка 2 Знак1"/>
    <w:semiHidden/>
    <w:rsid w:val="0007567E"/>
    <w:rPr>
      <w:sz w:val="24"/>
      <w:szCs w:val="24"/>
      <w:lang w:val="ru-RU" w:eastAsia="ru-RU" w:bidi="ar-SA"/>
    </w:rPr>
  </w:style>
  <w:style w:type="character" w:customStyle="1" w:styleId="1ffff">
    <w:name w:val="Подзаголовок Знак1"/>
    <w:rsid w:val="0007567E"/>
    <w:rPr>
      <w:rFonts w:ascii="Cambria" w:eastAsia="Times New Roman" w:hAnsi="Cambria" w:cs="Times New Roman"/>
      <w:i/>
      <w:iCs/>
      <w:color w:val="4F81BD"/>
      <w:spacing w:val="15"/>
      <w:sz w:val="24"/>
      <w:szCs w:val="24"/>
    </w:rPr>
  </w:style>
  <w:style w:type="character" w:customStyle="1" w:styleId="1ffff0">
    <w:name w:val="Текст концевой сноски Знак1"/>
    <w:semiHidden/>
    <w:rsid w:val="0007567E"/>
  </w:style>
  <w:style w:type="character" w:customStyle="1" w:styleId="1ffff1">
    <w:name w:val="Шапка Знак1"/>
    <w:semiHidden/>
    <w:rsid w:val="0007567E"/>
    <w:rPr>
      <w:rFonts w:ascii="Cambria" w:eastAsia="Times New Roman" w:hAnsi="Cambria" w:cs="Times New Roman"/>
      <w:sz w:val="24"/>
      <w:szCs w:val="24"/>
      <w:shd w:val="pct20" w:color="auto" w:fill="auto"/>
    </w:rPr>
  </w:style>
  <w:style w:type="character" w:customStyle="1" w:styleId="1ffff2">
    <w:name w:val="Красная строка Знак1"/>
    <w:semiHidden/>
    <w:rsid w:val="0007567E"/>
    <w:rPr>
      <w:sz w:val="24"/>
      <w:szCs w:val="24"/>
      <w:lang w:val="ru-RU" w:eastAsia="ru-RU" w:bidi="ar-SA"/>
    </w:rPr>
  </w:style>
  <w:style w:type="paragraph" w:customStyle="1" w:styleId="afffffffff6">
    <w:name w:val="Основной абзац"/>
    <w:basedOn w:val="a"/>
    <w:qFormat/>
    <w:rsid w:val="0007567E"/>
    <w:pPr>
      <w:spacing w:after="0"/>
      <w:ind w:firstLine="567"/>
      <w:jc w:val="both"/>
    </w:pPr>
    <w:rPr>
      <w:sz w:val="24"/>
      <w:szCs w:val="20"/>
    </w:rPr>
  </w:style>
  <w:style w:type="character" w:customStyle="1" w:styleId="620">
    <w:name w:val="Заголовок №6 (2)_"/>
    <w:link w:val="621"/>
    <w:rsid w:val="0007567E"/>
    <w:rPr>
      <w:i/>
      <w:iCs/>
      <w:sz w:val="27"/>
      <w:szCs w:val="27"/>
      <w:shd w:val="clear" w:color="auto" w:fill="FFFFFF"/>
      <w:lang w:val="en-US"/>
    </w:rPr>
  </w:style>
  <w:style w:type="paragraph" w:customStyle="1" w:styleId="621">
    <w:name w:val="Заголовок №6 (2)"/>
    <w:basedOn w:val="a"/>
    <w:link w:val="620"/>
    <w:qFormat/>
    <w:rsid w:val="0007567E"/>
    <w:pPr>
      <w:widowControl w:val="0"/>
      <w:shd w:val="clear" w:color="auto" w:fill="FFFFFF"/>
      <w:spacing w:before="420" w:after="720" w:line="0" w:lineRule="atLeast"/>
      <w:ind w:firstLine="0"/>
      <w:jc w:val="both"/>
      <w:outlineLvl w:val="5"/>
    </w:pPr>
    <w:rPr>
      <w:rFonts w:asciiTheme="minorHAnsi" w:eastAsiaTheme="minorHAnsi" w:hAnsiTheme="minorHAnsi" w:cstheme="minorBidi"/>
      <w:i/>
      <w:iCs/>
      <w:sz w:val="27"/>
      <w:szCs w:val="27"/>
      <w:lang w:val="en-US" w:eastAsia="en-US"/>
    </w:rPr>
  </w:style>
  <w:style w:type="character" w:customStyle="1" w:styleId="12pt">
    <w:name w:val="Основной текст + 12 pt;Полужирный"/>
    <w:rsid w:val="0007567E"/>
    <w:rPr>
      <w:rFonts w:ascii="Times New Roman" w:eastAsia="Times New Roman" w:hAnsi="Times New Roman" w:cs="Times New Roman"/>
      <w:b/>
      <w:bCs/>
      <w:color w:val="000000"/>
      <w:spacing w:val="0"/>
      <w:w w:val="100"/>
      <w:position w:val="0"/>
      <w:sz w:val="24"/>
      <w:szCs w:val="24"/>
      <w:shd w:val="clear" w:color="auto" w:fill="FFFFFF"/>
      <w:lang w:val="ru-RU"/>
    </w:rPr>
  </w:style>
  <w:style w:type="character" w:customStyle="1" w:styleId="afffffffff7">
    <w:name w:val="Сноска_"/>
    <w:link w:val="afffffffff8"/>
    <w:rsid w:val="0007567E"/>
    <w:rPr>
      <w:b/>
      <w:bCs/>
      <w:shd w:val="clear" w:color="auto" w:fill="FFFFFF"/>
    </w:rPr>
  </w:style>
  <w:style w:type="paragraph" w:customStyle="1" w:styleId="afffffffff8">
    <w:name w:val="Сноска"/>
    <w:basedOn w:val="a"/>
    <w:link w:val="afffffffff7"/>
    <w:rsid w:val="0007567E"/>
    <w:pPr>
      <w:widowControl w:val="0"/>
      <w:shd w:val="clear" w:color="auto" w:fill="FFFFFF"/>
      <w:spacing w:after="0" w:line="298" w:lineRule="exact"/>
      <w:ind w:firstLine="0"/>
      <w:jc w:val="both"/>
    </w:pPr>
    <w:rPr>
      <w:rFonts w:asciiTheme="minorHAnsi" w:eastAsiaTheme="minorHAnsi" w:hAnsiTheme="minorHAnsi" w:cstheme="minorBidi"/>
      <w:b/>
      <w:bCs/>
      <w:sz w:val="22"/>
      <w:lang w:eastAsia="en-US"/>
    </w:rPr>
  </w:style>
  <w:style w:type="character" w:customStyle="1" w:styleId="2ff">
    <w:name w:val="Сноска (2)_"/>
    <w:link w:val="2ff0"/>
    <w:rsid w:val="0007567E"/>
    <w:rPr>
      <w:sz w:val="23"/>
      <w:szCs w:val="23"/>
      <w:shd w:val="clear" w:color="auto" w:fill="FFFFFF"/>
    </w:rPr>
  </w:style>
  <w:style w:type="paragraph" w:customStyle="1" w:styleId="2ff0">
    <w:name w:val="Сноска (2)"/>
    <w:basedOn w:val="a"/>
    <w:link w:val="2ff"/>
    <w:qFormat/>
    <w:rsid w:val="0007567E"/>
    <w:pPr>
      <w:widowControl w:val="0"/>
      <w:shd w:val="clear" w:color="auto" w:fill="FFFFFF"/>
      <w:spacing w:after="0" w:line="317" w:lineRule="exact"/>
      <w:ind w:firstLine="700"/>
    </w:pPr>
    <w:rPr>
      <w:rFonts w:asciiTheme="minorHAnsi" w:eastAsiaTheme="minorHAnsi" w:hAnsiTheme="minorHAnsi" w:cstheme="minorBidi"/>
      <w:sz w:val="23"/>
      <w:szCs w:val="23"/>
      <w:lang w:eastAsia="en-US"/>
    </w:rPr>
  </w:style>
  <w:style w:type="character" w:customStyle="1" w:styleId="afffffffff9">
    <w:name w:val="Основной текст + Полужирный;Курсив"/>
    <w:rsid w:val="0007567E"/>
    <w:rPr>
      <w:rFonts w:ascii="Times New Roman" w:eastAsia="Times New Roman" w:hAnsi="Times New Roman" w:cs="Times New Roman"/>
      <w:b/>
      <w:bCs/>
      <w:i/>
      <w:iCs/>
      <w:smallCaps w:val="0"/>
      <w:strike w:val="0"/>
      <w:color w:val="000000"/>
      <w:spacing w:val="0"/>
      <w:w w:val="100"/>
      <w:position w:val="0"/>
      <w:sz w:val="27"/>
      <w:szCs w:val="27"/>
      <w:u w:val="none"/>
      <w:shd w:val="clear" w:color="auto" w:fill="FFFFFF"/>
      <w:lang w:val="ru-RU"/>
    </w:rPr>
  </w:style>
  <w:style w:type="character" w:customStyle="1" w:styleId="95pt">
    <w:name w:val="Основной текст + 9;5 pt"/>
    <w:rsid w:val="0007567E"/>
    <w:rPr>
      <w:rFonts w:ascii="Times New Roman" w:eastAsia="Times New Roman" w:hAnsi="Times New Roman" w:cs="Times New Roman"/>
      <w:color w:val="000000"/>
      <w:spacing w:val="0"/>
      <w:w w:val="100"/>
      <w:position w:val="0"/>
      <w:sz w:val="19"/>
      <w:szCs w:val="19"/>
      <w:shd w:val="clear" w:color="auto" w:fill="FFFFFF"/>
      <w:lang w:val="ru-RU"/>
    </w:rPr>
  </w:style>
  <w:style w:type="table" w:customStyle="1" w:styleId="1ffff3">
    <w:name w:val="Сетка таблицы светлая1"/>
    <w:basedOn w:val="a1"/>
    <w:uiPriority w:val="40"/>
    <w:rsid w:val="0007567E"/>
    <w:pPr>
      <w:spacing w:after="0" w:line="240" w:lineRule="auto"/>
    </w:pPr>
    <w:rPr>
      <w:rFonts w:ascii="Calibri" w:eastAsia="Times New Roman" w:hAnsi="Calibri" w:cs="Times New Roman"/>
      <w:sz w:val="20"/>
      <w:szCs w:val="20"/>
      <w:lang w:eastAsia="ru-RU"/>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paragraph" w:customStyle="1" w:styleId="msonormal0">
    <w:name w:val="msonormal"/>
    <w:basedOn w:val="a"/>
    <w:qFormat/>
    <w:rsid w:val="0007567E"/>
    <w:pPr>
      <w:spacing w:before="100" w:beforeAutospacing="1" w:after="100" w:afterAutospacing="1" w:line="240" w:lineRule="auto"/>
      <w:ind w:firstLine="0"/>
    </w:pPr>
    <w:rPr>
      <w:sz w:val="24"/>
      <w:szCs w:val="24"/>
    </w:rPr>
  </w:style>
  <w:style w:type="table" w:customStyle="1" w:styleId="4a">
    <w:name w:val="Сетка таблицы4"/>
    <w:basedOn w:val="a1"/>
    <w:next w:val="a8"/>
    <w:uiPriority w:val="39"/>
    <w:rsid w:val="0007567E"/>
    <w:pPr>
      <w:widowControl w:val="0"/>
      <w:spacing w:after="0" w:line="240" w:lineRule="auto"/>
    </w:pPr>
    <w:rPr>
      <w:rFonts w:ascii="Courier New" w:eastAsia="Courier New" w:hAnsi="Courier New" w:cs="Courier New"/>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pt">
    <w:name w:val="Основной текст + 10 pt"/>
    <w:rsid w:val="0007567E"/>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rPr>
  </w:style>
  <w:style w:type="character" w:customStyle="1" w:styleId="1ffff4">
    <w:name w:val="Упомянуть1"/>
    <w:uiPriority w:val="99"/>
    <w:semiHidden/>
    <w:unhideWhenUsed/>
    <w:rsid w:val="0007567E"/>
    <w:rPr>
      <w:color w:val="2B579A"/>
      <w:shd w:val="clear" w:color="auto" w:fill="E6E6E6"/>
    </w:rPr>
  </w:style>
  <w:style w:type="paragraph" w:customStyle="1" w:styleId="1ffff5">
    <w:name w:val="Для таблицы (приложения 1)"/>
    <w:basedOn w:val="a"/>
    <w:uiPriority w:val="99"/>
    <w:qFormat/>
    <w:rsid w:val="0007567E"/>
    <w:pPr>
      <w:widowControl w:val="0"/>
      <w:adjustRightInd w:val="0"/>
      <w:spacing w:after="0" w:line="240" w:lineRule="atLeast"/>
      <w:ind w:firstLine="0"/>
      <w:textAlignment w:val="baseline"/>
    </w:pPr>
    <w:rPr>
      <w:rFonts w:ascii="Arial" w:hAnsi="Arial"/>
      <w:bCs/>
      <w:color w:val="000000"/>
      <w:spacing w:val="-5"/>
      <w:sz w:val="18"/>
      <w:lang w:eastAsia="en-US"/>
    </w:rPr>
  </w:style>
  <w:style w:type="table" w:customStyle="1" w:styleId="65">
    <w:name w:val="Сетка таблицы6"/>
    <w:basedOn w:val="a1"/>
    <w:next w:val="a8"/>
    <w:uiPriority w:val="99"/>
    <w:rsid w:val="000756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fff6">
    <w:name w:val="Неразрешенное упоминание1"/>
    <w:uiPriority w:val="99"/>
    <w:semiHidden/>
    <w:unhideWhenUsed/>
    <w:rsid w:val="0007567E"/>
    <w:rPr>
      <w:color w:val="808080"/>
      <w:shd w:val="clear" w:color="auto" w:fill="E6E6E6"/>
    </w:rPr>
  </w:style>
  <w:style w:type="table" w:customStyle="1" w:styleId="1210">
    <w:name w:val="Сетка таблицы121"/>
    <w:basedOn w:val="a1"/>
    <w:next w:val="a8"/>
    <w:uiPriority w:val="59"/>
    <w:rsid w:val="0007567E"/>
    <w:pPr>
      <w:spacing w:after="0" w:line="240" w:lineRule="auto"/>
      <w:jc w:val="both"/>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
    <w:name w:val="Сетка таблицы211"/>
    <w:basedOn w:val="a1"/>
    <w:next w:val="a8"/>
    <w:uiPriority w:val="59"/>
    <w:rsid w:val="0007567E"/>
    <w:pPr>
      <w:spacing w:after="0" w:line="240" w:lineRule="auto"/>
      <w:jc w:val="both"/>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
    <w:name w:val="Сетка таблицы7"/>
    <w:basedOn w:val="a1"/>
    <w:next w:val="a8"/>
    <w:uiPriority w:val="59"/>
    <w:rsid w:val="000756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07567E"/>
    <w:pPr>
      <w:widowControl w:val="0"/>
      <w:autoSpaceDE w:val="0"/>
      <w:autoSpaceDN w:val="0"/>
      <w:spacing w:after="0" w:line="240" w:lineRule="auto"/>
      <w:ind w:firstLine="0"/>
    </w:pPr>
    <w:rPr>
      <w:sz w:val="22"/>
      <w:lang w:val="en-US" w:eastAsia="en-US"/>
    </w:rPr>
  </w:style>
  <w:style w:type="table" w:customStyle="1" w:styleId="TableNormal2">
    <w:name w:val="Table Normal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
    <w:name w:val="Table Normal18"/>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
    <w:name w:val="Table Normal19"/>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83">
    <w:name w:val="Нет списка8"/>
    <w:next w:val="a2"/>
    <w:uiPriority w:val="99"/>
    <w:semiHidden/>
    <w:unhideWhenUsed/>
    <w:rsid w:val="0007567E"/>
  </w:style>
  <w:style w:type="table" w:customStyle="1" w:styleId="TableGridReport3">
    <w:name w:val="Table Grid Report3"/>
    <w:basedOn w:val="a1"/>
    <w:next w:val="a8"/>
    <w:uiPriority w:val="59"/>
    <w:rsid w:val="0007567E"/>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f1">
    <w:name w:val="Изысканная таблица2"/>
    <w:basedOn w:val="a1"/>
    <w:next w:val="afff2"/>
    <w:semiHidden/>
    <w:unhideWhenUsed/>
    <w:rsid w:val="0007567E"/>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32">
    <w:name w:val="Сетка таблицы13"/>
    <w:basedOn w:val="a1"/>
    <w:next w:val="a8"/>
    <w:uiPriority w:val="59"/>
    <w:rsid w:val="000756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
    <w:name w:val="Сетка таблицы22"/>
    <w:basedOn w:val="a1"/>
    <w:next w:val="a8"/>
    <w:uiPriority w:val="99"/>
    <w:rsid w:val="000756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0">
    <w:name w:val="Нет списка16"/>
    <w:next w:val="a2"/>
    <w:uiPriority w:val="99"/>
    <w:semiHidden/>
    <w:unhideWhenUsed/>
    <w:rsid w:val="0007567E"/>
  </w:style>
  <w:style w:type="table" w:customStyle="1" w:styleId="316">
    <w:name w:val="Сетка таблицы31"/>
    <w:basedOn w:val="a1"/>
    <w:next w:val="a8"/>
    <w:uiPriority w:val="99"/>
    <w:rsid w:val="0007567E"/>
    <w:pPr>
      <w:overflowPunct w:val="0"/>
      <w:autoSpaceDE w:val="0"/>
      <w:autoSpaceDN w:val="0"/>
      <w:adjustRightInd w:val="0"/>
      <w:spacing w:after="0" w:line="240" w:lineRule="auto"/>
    </w:pPr>
    <w:rPr>
      <w:rFonts w:ascii="Century" w:eastAsia="Times New Roman" w:hAnsi="Century"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60">
    <w:name w:val="Нет списка116"/>
    <w:next w:val="a2"/>
    <w:uiPriority w:val="99"/>
    <w:semiHidden/>
    <w:rsid w:val="0007567E"/>
  </w:style>
  <w:style w:type="table" w:customStyle="1" w:styleId="1131">
    <w:name w:val="Сетка таблицы113"/>
    <w:basedOn w:val="a1"/>
    <w:next w:val="a8"/>
    <w:rsid w:val="0007567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
    <w:name w:val="Сетка таблицы1112"/>
    <w:basedOn w:val="a1"/>
    <w:next w:val="a8"/>
    <w:rsid w:val="0007567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b">
    <w:name w:val="Стиль21"/>
    <w:rsid w:val="0007567E"/>
  </w:style>
  <w:style w:type="table" w:customStyle="1" w:styleId="11f">
    <w:name w:val="Столбцы таблицы 11"/>
    <w:basedOn w:val="a1"/>
    <w:next w:val="1ffd"/>
    <w:rsid w:val="0007567E"/>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2">
    <w:name w:val="Столбцы таблицы 51"/>
    <w:basedOn w:val="a1"/>
    <w:next w:val="53"/>
    <w:rsid w:val="0007567E"/>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
    <w:name w:val="Таблица-список 21"/>
    <w:basedOn w:val="a1"/>
    <w:next w:val="-2"/>
    <w:rsid w:val="0007567E"/>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
    <w:name w:val="Таблица-список 71"/>
    <w:basedOn w:val="a1"/>
    <w:next w:val="-7"/>
    <w:rsid w:val="0007567E"/>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1"/>
    <w:next w:val="-8"/>
    <w:rsid w:val="0007567E"/>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7">
    <w:name w:val="Объемная таблица 31"/>
    <w:basedOn w:val="a1"/>
    <w:next w:val="3f1"/>
    <w:rsid w:val="0007567E"/>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7">
    <w:name w:val="Современная таблица1"/>
    <w:basedOn w:val="a1"/>
    <w:next w:val="afffffff2"/>
    <w:rsid w:val="0007567E"/>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f0">
    <w:name w:val="Изысканная таблица11"/>
    <w:basedOn w:val="a1"/>
    <w:next w:val="afff2"/>
    <w:rsid w:val="0007567E"/>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f1">
    <w:name w:val="Изящная таблица 11"/>
    <w:basedOn w:val="a1"/>
    <w:next w:val="1ffe"/>
    <w:rsid w:val="0007567E"/>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
    <w:name w:val="Веб-таблица 31"/>
    <w:basedOn w:val="a1"/>
    <w:next w:val="-3"/>
    <w:rsid w:val="0007567E"/>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2">
    <w:name w:val="Стиль таблицы11"/>
    <w:basedOn w:val="a8"/>
    <w:rsid w:val="0007567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8">
    <w:name w:val="Стиль31"/>
    <w:rsid w:val="0007567E"/>
  </w:style>
  <w:style w:type="numbering" w:customStyle="1" w:styleId="411">
    <w:name w:val="Стиль41"/>
    <w:rsid w:val="0007567E"/>
  </w:style>
  <w:style w:type="numbering" w:customStyle="1" w:styleId="1ffff8">
    <w:name w:val="Статья / Раздел1"/>
    <w:basedOn w:val="a2"/>
    <w:next w:val="afffffff3"/>
    <w:rsid w:val="0007567E"/>
  </w:style>
  <w:style w:type="numbering" w:customStyle="1" w:styleId="1410">
    <w:name w:val="Стиль многоуровневый 14 пт полужирный1"/>
    <w:basedOn w:val="a2"/>
    <w:rsid w:val="0007567E"/>
  </w:style>
  <w:style w:type="table" w:customStyle="1" w:styleId="513">
    <w:name w:val="Сетка таблицы51"/>
    <w:basedOn w:val="a1"/>
    <w:next w:val="a8"/>
    <w:uiPriority w:val="59"/>
    <w:rsid w:val="000756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c">
    <w:name w:val="Стиль таблицы21"/>
    <w:basedOn w:val="a1"/>
    <w:rsid w:val="0007567E"/>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1ffff9">
    <w:name w:val="Стандартная таблица1"/>
    <w:basedOn w:val="a1"/>
    <w:next w:val="afffffffff2"/>
    <w:rsid w:val="0007567E"/>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style>
  <w:style w:type="table" w:customStyle="1" w:styleId="319">
    <w:name w:val="Стиль таблицы31"/>
    <w:basedOn w:val="a1"/>
    <w:rsid w:val="0007567E"/>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2ff2">
    <w:name w:val="Сетка таблицы светлая2"/>
    <w:basedOn w:val="a1"/>
    <w:uiPriority w:val="40"/>
    <w:rsid w:val="0007567E"/>
    <w:pPr>
      <w:spacing w:after="0" w:line="240" w:lineRule="auto"/>
    </w:pPr>
    <w:rPr>
      <w:rFonts w:ascii="Calibri" w:eastAsia="Times New Roman" w:hAnsi="Calibri" w:cs="Times New Roman"/>
      <w:sz w:val="20"/>
      <w:szCs w:val="20"/>
      <w:lang w:eastAsia="ru-RU"/>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412">
    <w:name w:val="Сетка таблицы41"/>
    <w:basedOn w:val="a1"/>
    <w:next w:val="a8"/>
    <w:uiPriority w:val="59"/>
    <w:rsid w:val="0007567E"/>
    <w:pPr>
      <w:widowControl w:val="0"/>
      <w:spacing w:after="0" w:line="240" w:lineRule="auto"/>
    </w:pPr>
    <w:rPr>
      <w:rFonts w:ascii="Courier New" w:eastAsia="Courier New" w:hAnsi="Courier New" w:cs="Courier New"/>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ff3">
    <w:name w:val="Упомянуть2"/>
    <w:uiPriority w:val="99"/>
    <w:semiHidden/>
    <w:unhideWhenUsed/>
    <w:rsid w:val="0007567E"/>
    <w:rPr>
      <w:color w:val="2B579A"/>
      <w:shd w:val="clear" w:color="auto" w:fill="E6E6E6"/>
    </w:rPr>
  </w:style>
  <w:style w:type="table" w:customStyle="1" w:styleId="612">
    <w:name w:val="Сетка таблицы61"/>
    <w:basedOn w:val="a1"/>
    <w:next w:val="a8"/>
    <w:uiPriority w:val="59"/>
    <w:rsid w:val="000756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0">
    <w:name w:val="Сетка таблицы122"/>
    <w:basedOn w:val="a1"/>
    <w:next w:val="a8"/>
    <w:uiPriority w:val="59"/>
    <w:rsid w:val="0007567E"/>
    <w:pPr>
      <w:spacing w:after="0" w:line="240" w:lineRule="auto"/>
      <w:jc w:val="both"/>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basedOn w:val="a1"/>
    <w:next w:val="a8"/>
    <w:rsid w:val="0007567E"/>
    <w:pPr>
      <w:spacing w:after="0" w:line="240" w:lineRule="auto"/>
      <w:jc w:val="both"/>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3">
    <w:name w:val="Сетка таблицы71"/>
    <w:basedOn w:val="a1"/>
    <w:next w:val="a8"/>
    <w:uiPriority w:val="59"/>
    <w:rsid w:val="000756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0">
    <w:name w:val="Table Normal20"/>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0">
    <w:name w:val="Table Normal110"/>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1">
    <w:name w:val="Table Normal4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1">
    <w:name w:val="Table Normal5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1">
    <w:name w:val="Table Normal6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1">
    <w:name w:val="Table Normal71"/>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1">
    <w:name w:val="Table Normal81"/>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1">
    <w:name w:val="Table Normal91"/>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1">
    <w:name w:val="Table Normal10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2">
    <w:name w:val="Table Normal12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2">
    <w:name w:val="Table Normal13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2">
    <w:name w:val="Table Normal15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1">
    <w:name w:val="Table Normal16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1">
    <w:name w:val="Table Normal17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1">
    <w:name w:val="Table Normal18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1">
    <w:name w:val="Table Normal19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6">
    <w:name w:val="Стиль5"/>
    <w:uiPriority w:val="99"/>
    <w:rsid w:val="0007567E"/>
  </w:style>
  <w:style w:type="table" w:customStyle="1" w:styleId="84">
    <w:name w:val="Сетка таблицы8"/>
    <w:basedOn w:val="a1"/>
    <w:next w:val="a8"/>
    <w:uiPriority w:val="59"/>
    <w:rsid w:val="000756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4">
    <w:name w:val="Сетка таблицы9"/>
    <w:basedOn w:val="a1"/>
    <w:next w:val="a8"/>
    <w:uiPriority w:val="59"/>
    <w:rsid w:val="000756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fffffa">
    <w:name w:val="table of figures"/>
    <w:aliases w:val="Перечень таблиц"/>
    <w:basedOn w:val="a"/>
    <w:next w:val="a"/>
    <w:uiPriority w:val="99"/>
    <w:unhideWhenUsed/>
    <w:qFormat/>
    <w:rsid w:val="0007567E"/>
    <w:pPr>
      <w:spacing w:line="276" w:lineRule="auto"/>
      <w:jc w:val="both"/>
    </w:pPr>
    <w:rPr>
      <w:sz w:val="26"/>
    </w:rPr>
  </w:style>
  <w:style w:type="numbering" w:customStyle="1" w:styleId="95">
    <w:name w:val="Нет списка9"/>
    <w:next w:val="a2"/>
    <w:uiPriority w:val="99"/>
    <w:semiHidden/>
    <w:unhideWhenUsed/>
    <w:rsid w:val="0007567E"/>
  </w:style>
  <w:style w:type="table" w:customStyle="1" w:styleId="TableGridReport4">
    <w:name w:val="Table Grid Report4"/>
    <w:basedOn w:val="a1"/>
    <w:next w:val="a8"/>
    <w:uiPriority w:val="59"/>
    <w:rsid w:val="0007567E"/>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f7">
    <w:name w:val="Изысканная таблица3"/>
    <w:basedOn w:val="a1"/>
    <w:next w:val="afff2"/>
    <w:semiHidden/>
    <w:unhideWhenUsed/>
    <w:rsid w:val="0007567E"/>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44">
    <w:name w:val="Сетка таблицы14"/>
    <w:basedOn w:val="a1"/>
    <w:next w:val="a8"/>
    <w:uiPriority w:val="59"/>
    <w:rsid w:val="000756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
    <w:basedOn w:val="a1"/>
    <w:next w:val="a8"/>
    <w:uiPriority w:val="59"/>
    <w:rsid w:val="000756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2">
    <w:name w:val="Нет списка17"/>
    <w:next w:val="a2"/>
    <w:uiPriority w:val="99"/>
    <w:semiHidden/>
    <w:unhideWhenUsed/>
    <w:rsid w:val="0007567E"/>
  </w:style>
  <w:style w:type="table" w:customStyle="1" w:styleId="320">
    <w:name w:val="Сетка таблицы32"/>
    <w:basedOn w:val="a1"/>
    <w:next w:val="a8"/>
    <w:uiPriority w:val="59"/>
    <w:rsid w:val="0007567E"/>
    <w:pPr>
      <w:overflowPunct w:val="0"/>
      <w:autoSpaceDE w:val="0"/>
      <w:autoSpaceDN w:val="0"/>
      <w:adjustRightInd w:val="0"/>
      <w:spacing w:after="0" w:line="240" w:lineRule="auto"/>
    </w:pPr>
    <w:rPr>
      <w:rFonts w:ascii="Century" w:eastAsia="Times New Roman" w:hAnsi="Century"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70">
    <w:name w:val="Нет списка117"/>
    <w:next w:val="a2"/>
    <w:uiPriority w:val="99"/>
    <w:semiHidden/>
    <w:rsid w:val="0007567E"/>
  </w:style>
  <w:style w:type="table" w:customStyle="1" w:styleId="1141">
    <w:name w:val="Сетка таблицы114"/>
    <w:basedOn w:val="a1"/>
    <w:next w:val="a8"/>
    <w:rsid w:val="0007567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0">
    <w:name w:val="Сетка таблицы1113"/>
    <w:basedOn w:val="a1"/>
    <w:next w:val="a8"/>
    <w:rsid w:val="0007567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4">
    <w:name w:val="Стиль22"/>
    <w:rsid w:val="0007567E"/>
  </w:style>
  <w:style w:type="table" w:customStyle="1" w:styleId="125">
    <w:name w:val="Столбцы таблицы 12"/>
    <w:basedOn w:val="a1"/>
    <w:next w:val="1ffd"/>
    <w:rsid w:val="0007567E"/>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0">
    <w:name w:val="Столбцы таблицы 52"/>
    <w:basedOn w:val="a1"/>
    <w:next w:val="53"/>
    <w:rsid w:val="0007567E"/>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
    <w:name w:val="Таблица-список 22"/>
    <w:basedOn w:val="a1"/>
    <w:next w:val="-2"/>
    <w:rsid w:val="0007567E"/>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
    <w:name w:val="Таблица-список 72"/>
    <w:basedOn w:val="a1"/>
    <w:next w:val="-7"/>
    <w:rsid w:val="0007567E"/>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1"/>
    <w:next w:val="-8"/>
    <w:rsid w:val="0007567E"/>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1">
    <w:name w:val="Объемная таблица 32"/>
    <w:basedOn w:val="a1"/>
    <w:next w:val="3f1"/>
    <w:rsid w:val="0007567E"/>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4">
    <w:name w:val="Современная таблица2"/>
    <w:basedOn w:val="a1"/>
    <w:next w:val="afffffff2"/>
    <w:rsid w:val="0007567E"/>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6">
    <w:name w:val="Изысканная таблица12"/>
    <w:basedOn w:val="a1"/>
    <w:next w:val="afff2"/>
    <w:rsid w:val="0007567E"/>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27">
    <w:name w:val="Изящная таблица 12"/>
    <w:basedOn w:val="a1"/>
    <w:next w:val="1ffe"/>
    <w:rsid w:val="0007567E"/>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
    <w:name w:val="Веб-таблица 32"/>
    <w:basedOn w:val="a1"/>
    <w:next w:val="-3"/>
    <w:rsid w:val="0007567E"/>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8">
    <w:name w:val="Стиль таблицы12"/>
    <w:basedOn w:val="a8"/>
    <w:rsid w:val="0007567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2">
    <w:name w:val="Стиль32"/>
    <w:rsid w:val="0007567E"/>
  </w:style>
  <w:style w:type="numbering" w:customStyle="1" w:styleId="420">
    <w:name w:val="Стиль42"/>
    <w:rsid w:val="0007567E"/>
  </w:style>
  <w:style w:type="numbering" w:customStyle="1" w:styleId="2ff5">
    <w:name w:val="Статья / Раздел2"/>
    <w:basedOn w:val="a2"/>
    <w:next w:val="afffffff3"/>
    <w:rsid w:val="0007567E"/>
  </w:style>
  <w:style w:type="numbering" w:customStyle="1" w:styleId="1420">
    <w:name w:val="Стиль многоуровневый 14 пт полужирный2"/>
    <w:basedOn w:val="a2"/>
    <w:rsid w:val="0007567E"/>
  </w:style>
  <w:style w:type="table" w:customStyle="1" w:styleId="521">
    <w:name w:val="Сетка таблицы52"/>
    <w:basedOn w:val="a1"/>
    <w:next w:val="a8"/>
    <w:uiPriority w:val="59"/>
    <w:rsid w:val="000756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
    <w:name w:val="Стиль таблицы22"/>
    <w:basedOn w:val="a1"/>
    <w:rsid w:val="0007567E"/>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2ff6">
    <w:name w:val="Стандартная таблица2"/>
    <w:basedOn w:val="a1"/>
    <w:next w:val="afffffffff2"/>
    <w:rsid w:val="0007567E"/>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style>
  <w:style w:type="table" w:customStyle="1" w:styleId="323">
    <w:name w:val="Стиль таблицы32"/>
    <w:basedOn w:val="a1"/>
    <w:rsid w:val="0007567E"/>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2ff7">
    <w:name w:val="Сетка таблицы светлая2"/>
    <w:basedOn w:val="a1"/>
    <w:next w:val="2ff2"/>
    <w:uiPriority w:val="40"/>
    <w:rsid w:val="0007567E"/>
    <w:pPr>
      <w:spacing w:after="0" w:line="240" w:lineRule="auto"/>
    </w:pPr>
    <w:rPr>
      <w:rFonts w:ascii="Calibri" w:eastAsia="Times New Roman" w:hAnsi="Calibri" w:cs="Times New Roman"/>
      <w:sz w:val="20"/>
      <w:szCs w:val="20"/>
      <w:lang w:eastAsia="ru-RU"/>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421">
    <w:name w:val="Сетка таблицы42"/>
    <w:basedOn w:val="a1"/>
    <w:next w:val="a8"/>
    <w:uiPriority w:val="59"/>
    <w:rsid w:val="0007567E"/>
    <w:pPr>
      <w:widowControl w:val="0"/>
      <w:spacing w:after="0" w:line="240" w:lineRule="auto"/>
    </w:pPr>
    <w:rPr>
      <w:rFonts w:ascii="Courier New" w:eastAsia="Courier New" w:hAnsi="Courier New" w:cs="Courier New"/>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
    <w:name w:val="Сетка таблицы62"/>
    <w:basedOn w:val="a1"/>
    <w:next w:val="a8"/>
    <w:uiPriority w:val="59"/>
    <w:rsid w:val="000756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0">
    <w:name w:val="Сетка таблицы123"/>
    <w:basedOn w:val="a1"/>
    <w:next w:val="a8"/>
    <w:uiPriority w:val="59"/>
    <w:rsid w:val="0007567E"/>
    <w:pPr>
      <w:spacing w:after="0" w:line="240" w:lineRule="auto"/>
      <w:jc w:val="both"/>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0">
    <w:name w:val="Сетка таблицы213"/>
    <w:basedOn w:val="a1"/>
    <w:next w:val="a8"/>
    <w:rsid w:val="0007567E"/>
    <w:pPr>
      <w:spacing w:after="0" w:line="240" w:lineRule="auto"/>
      <w:jc w:val="both"/>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
    <w:name w:val="Сетка таблицы72"/>
    <w:basedOn w:val="a1"/>
    <w:next w:val="a8"/>
    <w:uiPriority w:val="59"/>
    <w:rsid w:val="000756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2">
    <w:name w:val="Table Normal2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2">
    <w:name w:val="Table Normal11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2">
    <w:name w:val="Table Normal3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2">
    <w:name w:val="Table Normal4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2">
    <w:name w:val="Table Normal5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2">
    <w:name w:val="Table Normal6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2">
    <w:name w:val="Table Normal72"/>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2">
    <w:name w:val="Table Normal82"/>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2">
    <w:name w:val="Table Normal92"/>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2">
    <w:name w:val="Table Normal10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3">
    <w:name w:val="Table Normal11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3">
    <w:name w:val="Table Normal12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3">
    <w:name w:val="Table Normal13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2">
    <w:name w:val="Table Normal14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3">
    <w:name w:val="Table Normal15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2">
    <w:name w:val="Table Normal16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2">
    <w:name w:val="Table Normal17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2">
    <w:name w:val="Table Normal18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2">
    <w:name w:val="Table Normal19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14">
    <w:name w:val="Стиль51"/>
    <w:uiPriority w:val="99"/>
    <w:rsid w:val="0007567E"/>
  </w:style>
  <w:style w:type="table" w:customStyle="1" w:styleId="813">
    <w:name w:val="Сетка таблицы81"/>
    <w:basedOn w:val="a1"/>
    <w:next w:val="a8"/>
    <w:uiPriority w:val="59"/>
    <w:rsid w:val="000756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
    <w:name w:val="Сетка таблицы91"/>
    <w:basedOn w:val="a1"/>
    <w:next w:val="a8"/>
    <w:uiPriority w:val="59"/>
    <w:rsid w:val="000756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
    <w:name w:val="Сетка таблицы115"/>
    <w:basedOn w:val="a1"/>
    <w:next w:val="a8"/>
    <w:rsid w:val="0007567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5">
    <w:name w:val="Table Grid Report5"/>
    <w:basedOn w:val="a1"/>
    <w:next w:val="a8"/>
    <w:uiPriority w:val="59"/>
    <w:rsid w:val="00DC2AA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
    <w:name w:val="Сетка таблицы15"/>
    <w:basedOn w:val="a1"/>
    <w:next w:val="a8"/>
    <w:uiPriority w:val="59"/>
    <w:rsid w:val="00DC2AA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1">
    <w:name w:val="Сетка таблицы116"/>
    <w:basedOn w:val="a1"/>
    <w:next w:val="a8"/>
    <w:rsid w:val="00DC2AA7"/>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40">
    <w:name w:val="Сетка таблицы1114"/>
    <w:basedOn w:val="a1"/>
    <w:next w:val="a8"/>
    <w:rsid w:val="00DC2AA7"/>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4">
    <w:name w:val="Стиль23"/>
    <w:rsid w:val="00DC2AA7"/>
  </w:style>
  <w:style w:type="numbering" w:customStyle="1" w:styleId="330">
    <w:name w:val="Стиль33"/>
    <w:rsid w:val="00DC2AA7"/>
  </w:style>
  <w:style w:type="numbering" w:customStyle="1" w:styleId="3f8">
    <w:name w:val="Статья / Раздел3"/>
    <w:basedOn w:val="a2"/>
    <w:next w:val="afffffff3"/>
    <w:rsid w:val="00DC2AA7"/>
  </w:style>
  <w:style w:type="numbering" w:customStyle="1" w:styleId="1430">
    <w:name w:val="Стиль многоуровневый 14 пт полужирный3"/>
    <w:basedOn w:val="a2"/>
    <w:rsid w:val="00DC2AA7"/>
  </w:style>
  <w:style w:type="table" w:customStyle="1" w:styleId="1240">
    <w:name w:val="Сетка таблицы124"/>
    <w:basedOn w:val="a1"/>
    <w:next w:val="a8"/>
    <w:uiPriority w:val="59"/>
    <w:rsid w:val="00DC2AA7"/>
    <w:pPr>
      <w:spacing w:after="0" w:line="240" w:lineRule="auto"/>
      <w:jc w:val="both"/>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basedOn w:val="a1"/>
    <w:next w:val="a8"/>
    <w:rsid w:val="00DC2AA7"/>
    <w:pPr>
      <w:spacing w:after="0" w:line="240" w:lineRule="auto"/>
      <w:jc w:val="both"/>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2">
    <w:name w:val="Стиль52"/>
    <w:uiPriority w:val="99"/>
    <w:rsid w:val="00DC2AA7"/>
  </w:style>
  <w:style w:type="table" w:customStyle="1" w:styleId="TableGridReport11">
    <w:name w:val="Table Grid Report11"/>
    <w:basedOn w:val="a1"/>
    <w:next w:val="a8"/>
    <w:uiPriority w:val="59"/>
    <w:rsid w:val="00DC2AA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10">
    <w:name w:val="Стиль511"/>
    <w:uiPriority w:val="99"/>
    <w:rsid w:val="00DC2AA7"/>
  </w:style>
  <w:style w:type="numbering" w:customStyle="1" w:styleId="2210">
    <w:name w:val="Стиль221"/>
    <w:rsid w:val="00DC2AA7"/>
  </w:style>
  <w:style w:type="numbering" w:customStyle="1" w:styleId="3210">
    <w:name w:val="Стиль321"/>
    <w:rsid w:val="00DC2AA7"/>
  </w:style>
  <w:style w:type="numbering" w:customStyle="1" w:styleId="4210">
    <w:name w:val="Стиль421"/>
    <w:rsid w:val="00DC2AA7"/>
  </w:style>
  <w:style w:type="numbering" w:customStyle="1" w:styleId="1421">
    <w:name w:val="Стиль многоуровневый 14 пт полужирный21"/>
    <w:basedOn w:val="a2"/>
    <w:rsid w:val="00DC2AA7"/>
  </w:style>
  <w:style w:type="numbering" w:customStyle="1" w:styleId="5210">
    <w:name w:val="Стиль521"/>
    <w:uiPriority w:val="99"/>
    <w:rsid w:val="00DC2AA7"/>
  </w:style>
  <w:style w:type="table" w:customStyle="1" w:styleId="820">
    <w:name w:val="Сетка таблицы82"/>
    <w:basedOn w:val="a1"/>
    <w:next w:val="a8"/>
    <w:uiPriority w:val="59"/>
    <w:rsid w:val="00DC2AA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0">
    <w:name w:val="Сетка таблицы92"/>
    <w:basedOn w:val="a1"/>
    <w:next w:val="a8"/>
    <w:uiPriority w:val="59"/>
    <w:rsid w:val="00DC2AA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b">
    <w:name w:val="Изысканная таблица4"/>
    <w:basedOn w:val="a1"/>
    <w:next w:val="afff2"/>
    <w:semiHidden/>
    <w:unhideWhenUsed/>
    <w:rsid w:val="00DC2AA7"/>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240">
    <w:name w:val="Сетка таблицы24"/>
    <w:basedOn w:val="a1"/>
    <w:next w:val="a8"/>
    <w:uiPriority w:val="59"/>
    <w:rsid w:val="00DC2AA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
    <w:name w:val="Сетка таблицы33"/>
    <w:basedOn w:val="a1"/>
    <w:next w:val="a8"/>
    <w:uiPriority w:val="59"/>
    <w:rsid w:val="00DC2AA7"/>
    <w:pPr>
      <w:overflowPunct w:val="0"/>
      <w:autoSpaceDE w:val="0"/>
      <w:autoSpaceDN w:val="0"/>
      <w:adjustRightInd w:val="0"/>
      <w:spacing w:after="0" w:line="240" w:lineRule="auto"/>
    </w:pPr>
    <w:rPr>
      <w:rFonts w:ascii="Century" w:eastAsia="Times New Roman" w:hAnsi="Century"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10">
    <w:name w:val="Стиль231"/>
    <w:rsid w:val="00DC2AA7"/>
  </w:style>
  <w:style w:type="table" w:customStyle="1" w:styleId="133">
    <w:name w:val="Столбцы таблицы 13"/>
    <w:basedOn w:val="a1"/>
    <w:next w:val="1ffd"/>
    <w:rsid w:val="00DC2AA7"/>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0">
    <w:name w:val="Столбцы таблицы 53"/>
    <w:basedOn w:val="a1"/>
    <w:next w:val="53"/>
    <w:rsid w:val="00DC2AA7"/>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3">
    <w:name w:val="Таблица-список 23"/>
    <w:basedOn w:val="a1"/>
    <w:next w:val="-2"/>
    <w:rsid w:val="00DC2AA7"/>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
    <w:name w:val="Таблица-список 73"/>
    <w:basedOn w:val="a1"/>
    <w:next w:val="-7"/>
    <w:rsid w:val="00DC2AA7"/>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1"/>
    <w:next w:val="-8"/>
    <w:rsid w:val="00DC2AA7"/>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2">
    <w:name w:val="Объемная таблица 33"/>
    <w:basedOn w:val="a1"/>
    <w:next w:val="3f1"/>
    <w:rsid w:val="00DC2AA7"/>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9">
    <w:name w:val="Современная таблица3"/>
    <w:basedOn w:val="a1"/>
    <w:next w:val="afffffff2"/>
    <w:rsid w:val="00DC2AA7"/>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4">
    <w:name w:val="Изысканная таблица13"/>
    <w:basedOn w:val="a1"/>
    <w:next w:val="afff2"/>
    <w:rsid w:val="00DC2AA7"/>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35">
    <w:name w:val="Изящная таблица 13"/>
    <w:basedOn w:val="a1"/>
    <w:next w:val="1ffe"/>
    <w:rsid w:val="00DC2AA7"/>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
    <w:name w:val="Веб-таблица 33"/>
    <w:basedOn w:val="a1"/>
    <w:next w:val="-3"/>
    <w:rsid w:val="00DC2AA7"/>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6">
    <w:name w:val="Стиль таблицы13"/>
    <w:basedOn w:val="a8"/>
    <w:rsid w:val="00DC2A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10">
    <w:name w:val="Стиль331"/>
    <w:rsid w:val="00DC2AA7"/>
  </w:style>
  <w:style w:type="numbering" w:customStyle="1" w:styleId="430">
    <w:name w:val="Стиль43"/>
    <w:rsid w:val="00DC2AA7"/>
  </w:style>
  <w:style w:type="numbering" w:customStyle="1" w:styleId="31a">
    <w:name w:val="Статья / Раздел31"/>
    <w:basedOn w:val="a2"/>
    <w:next w:val="afffffff3"/>
    <w:rsid w:val="00DC2AA7"/>
  </w:style>
  <w:style w:type="numbering" w:customStyle="1" w:styleId="1431">
    <w:name w:val="Стиль многоуровневый 14 пт полужирный31"/>
    <w:basedOn w:val="a2"/>
    <w:rsid w:val="00DC2AA7"/>
  </w:style>
  <w:style w:type="table" w:customStyle="1" w:styleId="531">
    <w:name w:val="Сетка таблицы53"/>
    <w:basedOn w:val="a1"/>
    <w:next w:val="a8"/>
    <w:uiPriority w:val="59"/>
    <w:rsid w:val="00DC2AA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
    <w:name w:val="Стиль таблицы23"/>
    <w:basedOn w:val="a1"/>
    <w:rsid w:val="00DC2AA7"/>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3fa">
    <w:name w:val="Стандартная таблица3"/>
    <w:basedOn w:val="a1"/>
    <w:next w:val="afffffffff2"/>
    <w:rsid w:val="00DC2AA7"/>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style>
  <w:style w:type="table" w:customStyle="1" w:styleId="333">
    <w:name w:val="Стиль таблицы33"/>
    <w:basedOn w:val="a1"/>
    <w:rsid w:val="00DC2AA7"/>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3fb">
    <w:name w:val="Сетка таблицы светлая3"/>
    <w:basedOn w:val="a1"/>
    <w:next w:val="2ff2"/>
    <w:uiPriority w:val="40"/>
    <w:rsid w:val="00DC2AA7"/>
    <w:pPr>
      <w:spacing w:after="0" w:line="240" w:lineRule="auto"/>
    </w:pPr>
    <w:rPr>
      <w:rFonts w:ascii="Calibri" w:eastAsia="Times New Roman" w:hAnsi="Calibri" w:cs="Times New Roman"/>
      <w:sz w:val="20"/>
      <w:szCs w:val="20"/>
      <w:lang w:eastAsia="ru-RU"/>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431">
    <w:name w:val="Сетка таблицы43"/>
    <w:basedOn w:val="a1"/>
    <w:next w:val="a8"/>
    <w:uiPriority w:val="59"/>
    <w:rsid w:val="00DC2AA7"/>
    <w:pPr>
      <w:widowControl w:val="0"/>
      <w:spacing w:after="0" w:line="240" w:lineRule="auto"/>
    </w:pPr>
    <w:rPr>
      <w:rFonts w:ascii="Courier New" w:eastAsia="Courier New" w:hAnsi="Courier New" w:cs="Courier New"/>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basedOn w:val="a1"/>
    <w:next w:val="a8"/>
    <w:uiPriority w:val="59"/>
    <w:rsid w:val="00DC2AA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basedOn w:val="a1"/>
    <w:next w:val="a8"/>
    <w:uiPriority w:val="59"/>
    <w:rsid w:val="00DC2AA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4">
    <w:name w:val="Table Normal2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4">
    <w:name w:val="Table Normal11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3">
    <w:name w:val="Table Normal3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3">
    <w:name w:val="Table Normal4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3">
    <w:name w:val="Table Normal5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3">
    <w:name w:val="Table Normal6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3">
    <w:name w:val="Table Normal73"/>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3">
    <w:name w:val="Table Normal83"/>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3">
    <w:name w:val="Table Normal93"/>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3">
    <w:name w:val="Table Normal10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5">
    <w:name w:val="Table Normal11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3">
    <w:name w:val="Table Normal14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3">
    <w:name w:val="Table Normal16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3">
    <w:name w:val="Table Normal17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3">
    <w:name w:val="Table Normal18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3">
    <w:name w:val="Table Normal19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32">
    <w:name w:val="Стиль53"/>
    <w:uiPriority w:val="99"/>
    <w:rsid w:val="00DC2AA7"/>
  </w:style>
  <w:style w:type="table" w:customStyle="1" w:styleId="830">
    <w:name w:val="Сетка таблицы83"/>
    <w:basedOn w:val="a1"/>
    <w:next w:val="a8"/>
    <w:uiPriority w:val="59"/>
    <w:rsid w:val="00DC2AA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0">
    <w:name w:val="Сетка таблицы93"/>
    <w:basedOn w:val="a1"/>
    <w:next w:val="a8"/>
    <w:uiPriority w:val="59"/>
    <w:rsid w:val="00DC2AA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
    <w:name w:val="Сетка таблицы10"/>
    <w:basedOn w:val="a1"/>
    <w:next w:val="a8"/>
    <w:uiPriority w:val="59"/>
    <w:rsid w:val="00DC2AA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
    <w:basedOn w:val="a1"/>
    <w:next w:val="a8"/>
    <w:uiPriority w:val="59"/>
    <w:rsid w:val="00DC2AA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b">
    <w:name w:val="Рис."/>
    <w:basedOn w:val="a"/>
    <w:next w:val="a"/>
    <w:qFormat/>
    <w:rsid w:val="00DC2AA7"/>
    <w:pPr>
      <w:widowControl w:val="0"/>
      <w:tabs>
        <w:tab w:val="num" w:pos="720"/>
      </w:tabs>
      <w:suppressAutoHyphens/>
      <w:spacing w:after="0" w:line="240" w:lineRule="auto"/>
      <w:ind w:left="360" w:right="-108" w:hanging="720"/>
    </w:pPr>
    <w:rPr>
      <w:b/>
      <w:sz w:val="26"/>
      <w:szCs w:val="20"/>
    </w:rPr>
  </w:style>
  <w:style w:type="table" w:customStyle="1" w:styleId="173">
    <w:name w:val="Сетка таблицы17"/>
    <w:basedOn w:val="a1"/>
    <w:next w:val="a8"/>
    <w:uiPriority w:val="59"/>
    <w:rsid w:val="00DC2AA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7">
    <w:name w:val="Изысканная таблица5"/>
    <w:basedOn w:val="a1"/>
    <w:next w:val="afff2"/>
    <w:semiHidden/>
    <w:unhideWhenUsed/>
    <w:rsid w:val="00DC2AA7"/>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82">
    <w:name w:val="Сетка таблицы18"/>
    <w:basedOn w:val="a1"/>
    <w:next w:val="a8"/>
    <w:rsid w:val="00DC2AA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basedOn w:val="a1"/>
    <w:next w:val="a8"/>
    <w:rsid w:val="00DC2AA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basedOn w:val="a1"/>
    <w:next w:val="a8"/>
    <w:uiPriority w:val="59"/>
    <w:rsid w:val="00DC2AA7"/>
    <w:pPr>
      <w:overflowPunct w:val="0"/>
      <w:autoSpaceDE w:val="0"/>
      <w:autoSpaceDN w:val="0"/>
      <w:adjustRightInd w:val="0"/>
      <w:spacing w:after="0" w:line="240" w:lineRule="auto"/>
    </w:pPr>
    <w:rPr>
      <w:rFonts w:ascii="Century" w:eastAsia="Times New Roman" w:hAnsi="Century"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1">
    <w:name w:val="Стиль24"/>
    <w:rsid w:val="00DC2AA7"/>
  </w:style>
  <w:style w:type="table" w:customStyle="1" w:styleId="145">
    <w:name w:val="Столбцы таблицы 14"/>
    <w:basedOn w:val="a1"/>
    <w:next w:val="1ffd"/>
    <w:rsid w:val="00DC2AA7"/>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40">
    <w:name w:val="Столбцы таблицы 54"/>
    <w:basedOn w:val="a1"/>
    <w:next w:val="53"/>
    <w:rsid w:val="00DC2AA7"/>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4">
    <w:name w:val="Таблица-список 24"/>
    <w:basedOn w:val="a1"/>
    <w:next w:val="-2"/>
    <w:rsid w:val="00DC2AA7"/>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4">
    <w:name w:val="Таблица-список 74"/>
    <w:basedOn w:val="a1"/>
    <w:next w:val="-7"/>
    <w:rsid w:val="00DC2AA7"/>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
    <w:name w:val="Таблица-список 84"/>
    <w:basedOn w:val="a1"/>
    <w:next w:val="-8"/>
    <w:rsid w:val="00DC2AA7"/>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41">
    <w:name w:val="Объемная таблица 34"/>
    <w:basedOn w:val="a1"/>
    <w:next w:val="3f1"/>
    <w:rsid w:val="00DC2AA7"/>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c">
    <w:name w:val="Современная таблица4"/>
    <w:basedOn w:val="a1"/>
    <w:next w:val="afffffff2"/>
    <w:rsid w:val="00DC2AA7"/>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46">
    <w:name w:val="Изысканная таблица14"/>
    <w:basedOn w:val="a1"/>
    <w:next w:val="afff2"/>
    <w:rsid w:val="00DC2AA7"/>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47">
    <w:name w:val="Изящная таблица 14"/>
    <w:basedOn w:val="a1"/>
    <w:next w:val="1ffe"/>
    <w:rsid w:val="00DC2AA7"/>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
    <w:name w:val="Веб-таблица 34"/>
    <w:basedOn w:val="a1"/>
    <w:next w:val="-3"/>
    <w:rsid w:val="00DC2AA7"/>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8">
    <w:name w:val="Стиль таблицы14"/>
    <w:basedOn w:val="a8"/>
    <w:rsid w:val="00DC2A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2">
    <w:name w:val="Стиль34"/>
    <w:rsid w:val="00DC2AA7"/>
  </w:style>
  <w:style w:type="numbering" w:customStyle="1" w:styleId="440">
    <w:name w:val="Стиль44"/>
    <w:rsid w:val="00DC2AA7"/>
  </w:style>
  <w:style w:type="numbering" w:customStyle="1" w:styleId="4d">
    <w:name w:val="Статья / Раздел4"/>
    <w:basedOn w:val="a2"/>
    <w:next w:val="afffffff3"/>
    <w:rsid w:val="00DC2AA7"/>
  </w:style>
  <w:style w:type="numbering" w:customStyle="1" w:styleId="1440">
    <w:name w:val="Стиль многоуровневый 14 пт полужирный4"/>
    <w:basedOn w:val="a2"/>
    <w:rsid w:val="00DC2AA7"/>
  </w:style>
  <w:style w:type="table" w:customStyle="1" w:styleId="541">
    <w:name w:val="Сетка таблицы54"/>
    <w:basedOn w:val="a1"/>
    <w:next w:val="a8"/>
    <w:uiPriority w:val="59"/>
    <w:rsid w:val="00DC2AA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2">
    <w:name w:val="Стиль таблицы24"/>
    <w:basedOn w:val="a1"/>
    <w:rsid w:val="00DC2AA7"/>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4e">
    <w:name w:val="Стандартная таблица4"/>
    <w:basedOn w:val="a1"/>
    <w:next w:val="afffffffff2"/>
    <w:rsid w:val="00DC2AA7"/>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style>
  <w:style w:type="table" w:customStyle="1" w:styleId="343">
    <w:name w:val="Стиль таблицы34"/>
    <w:basedOn w:val="a1"/>
    <w:rsid w:val="00DC2AA7"/>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4f">
    <w:name w:val="Сетка таблицы светлая4"/>
    <w:basedOn w:val="a1"/>
    <w:next w:val="2ff2"/>
    <w:uiPriority w:val="40"/>
    <w:rsid w:val="00DC2AA7"/>
    <w:pPr>
      <w:spacing w:after="0" w:line="240" w:lineRule="auto"/>
    </w:pPr>
    <w:rPr>
      <w:rFonts w:ascii="Calibri" w:eastAsia="Times New Roman" w:hAnsi="Calibri" w:cs="Times New Roman"/>
      <w:sz w:val="20"/>
      <w:szCs w:val="20"/>
      <w:lang w:eastAsia="ru-RU"/>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441">
    <w:name w:val="Сетка таблицы44"/>
    <w:basedOn w:val="a1"/>
    <w:next w:val="a8"/>
    <w:uiPriority w:val="59"/>
    <w:rsid w:val="00DC2AA7"/>
    <w:pPr>
      <w:widowControl w:val="0"/>
      <w:spacing w:after="0" w:line="240" w:lineRule="auto"/>
    </w:pPr>
    <w:rPr>
      <w:rFonts w:ascii="Courier New" w:eastAsia="Courier New" w:hAnsi="Courier New" w:cs="Courier New"/>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0">
    <w:name w:val="Сетка таблицы64"/>
    <w:basedOn w:val="a1"/>
    <w:next w:val="a8"/>
    <w:uiPriority w:val="59"/>
    <w:rsid w:val="00DC2AA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0">
    <w:name w:val="Сетка таблицы74"/>
    <w:basedOn w:val="a1"/>
    <w:next w:val="a8"/>
    <w:uiPriority w:val="59"/>
    <w:rsid w:val="00DC2AA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6">
    <w:name w:val="Table Normal2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6">
    <w:name w:val="Table Normal11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7">
    <w:name w:val="Table Normal27"/>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4">
    <w:name w:val="Table Normal3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4">
    <w:name w:val="Table Normal4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4">
    <w:name w:val="Table Normal5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4">
    <w:name w:val="Table Normal6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4">
    <w:name w:val="Table Normal74"/>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4">
    <w:name w:val="Table Normal84"/>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4">
    <w:name w:val="Table Normal94"/>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4">
    <w:name w:val="Table Normal10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7">
    <w:name w:val="Table Normal117"/>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4">
    <w:name w:val="Table Normal12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4">
    <w:name w:val="Table Normal13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4">
    <w:name w:val="Table Normal14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4">
    <w:name w:val="Table Normal15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4">
    <w:name w:val="Table Normal16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4">
    <w:name w:val="Table Normal17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4">
    <w:name w:val="Table Normal18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4">
    <w:name w:val="Table Normal19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42">
    <w:name w:val="Стиль54"/>
    <w:uiPriority w:val="99"/>
    <w:rsid w:val="00DC2AA7"/>
  </w:style>
  <w:style w:type="table" w:customStyle="1" w:styleId="840">
    <w:name w:val="Сетка таблицы84"/>
    <w:basedOn w:val="a1"/>
    <w:next w:val="a8"/>
    <w:uiPriority w:val="59"/>
    <w:rsid w:val="00DC2AA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40">
    <w:name w:val="Сетка таблицы94"/>
    <w:basedOn w:val="a1"/>
    <w:next w:val="a8"/>
    <w:uiPriority w:val="59"/>
    <w:rsid w:val="00DC2AA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Изысканная таблица6"/>
    <w:basedOn w:val="a1"/>
    <w:next w:val="afff2"/>
    <w:semiHidden/>
    <w:unhideWhenUsed/>
    <w:rsid w:val="00DC2AA7"/>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90">
    <w:name w:val="Сетка таблицы19"/>
    <w:basedOn w:val="a1"/>
    <w:next w:val="a8"/>
    <w:uiPriority w:val="59"/>
    <w:rsid w:val="00DC2AA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
    <w:basedOn w:val="a1"/>
    <w:next w:val="a8"/>
    <w:uiPriority w:val="99"/>
    <w:rsid w:val="00DC2AA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basedOn w:val="a1"/>
    <w:next w:val="a8"/>
    <w:uiPriority w:val="59"/>
    <w:rsid w:val="00DC2AA7"/>
    <w:pPr>
      <w:overflowPunct w:val="0"/>
      <w:autoSpaceDE w:val="0"/>
      <w:autoSpaceDN w:val="0"/>
      <w:adjustRightInd w:val="0"/>
      <w:spacing w:after="0" w:line="240" w:lineRule="auto"/>
    </w:pPr>
    <w:rPr>
      <w:rFonts w:ascii="Century" w:eastAsia="Times New Roman" w:hAnsi="Century"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
    <w:name w:val="Сетка таблицы1115"/>
    <w:basedOn w:val="a1"/>
    <w:next w:val="a8"/>
    <w:rsid w:val="00DC2AA7"/>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1">
    <w:name w:val="Стиль25"/>
    <w:rsid w:val="00DC2AA7"/>
  </w:style>
  <w:style w:type="table" w:customStyle="1" w:styleId="153">
    <w:name w:val="Столбцы таблицы 15"/>
    <w:basedOn w:val="a1"/>
    <w:next w:val="1ffd"/>
    <w:rsid w:val="00DC2AA7"/>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50">
    <w:name w:val="Столбцы таблицы 55"/>
    <w:basedOn w:val="a1"/>
    <w:next w:val="53"/>
    <w:rsid w:val="00DC2AA7"/>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5">
    <w:name w:val="Таблица-список 25"/>
    <w:basedOn w:val="a1"/>
    <w:next w:val="-2"/>
    <w:rsid w:val="00DC2AA7"/>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5">
    <w:name w:val="Таблица-список 75"/>
    <w:basedOn w:val="a1"/>
    <w:next w:val="-7"/>
    <w:rsid w:val="00DC2AA7"/>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
    <w:name w:val="Таблица-список 85"/>
    <w:basedOn w:val="a1"/>
    <w:next w:val="-8"/>
    <w:rsid w:val="00DC2AA7"/>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51">
    <w:name w:val="Объемная таблица 35"/>
    <w:basedOn w:val="a1"/>
    <w:next w:val="3f1"/>
    <w:rsid w:val="00DC2AA7"/>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8">
    <w:name w:val="Современная таблица5"/>
    <w:basedOn w:val="a1"/>
    <w:next w:val="afffffff2"/>
    <w:rsid w:val="00DC2AA7"/>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54">
    <w:name w:val="Изысканная таблица15"/>
    <w:basedOn w:val="a1"/>
    <w:next w:val="afff2"/>
    <w:rsid w:val="00DC2AA7"/>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55">
    <w:name w:val="Изящная таблица 15"/>
    <w:basedOn w:val="a1"/>
    <w:next w:val="1ffe"/>
    <w:rsid w:val="00DC2AA7"/>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
    <w:name w:val="Веб-таблица 35"/>
    <w:basedOn w:val="a1"/>
    <w:next w:val="-3"/>
    <w:rsid w:val="00DC2AA7"/>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6">
    <w:name w:val="Стиль таблицы15"/>
    <w:basedOn w:val="a8"/>
    <w:rsid w:val="00DC2A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2">
    <w:name w:val="Стиль35"/>
    <w:rsid w:val="00DC2AA7"/>
  </w:style>
  <w:style w:type="numbering" w:customStyle="1" w:styleId="450">
    <w:name w:val="Стиль45"/>
    <w:rsid w:val="00DC2AA7"/>
  </w:style>
  <w:style w:type="numbering" w:customStyle="1" w:styleId="59">
    <w:name w:val="Статья / Раздел5"/>
    <w:basedOn w:val="a2"/>
    <w:next w:val="afffffff3"/>
    <w:rsid w:val="00DC2AA7"/>
  </w:style>
  <w:style w:type="numbering" w:customStyle="1" w:styleId="1450">
    <w:name w:val="Стиль многоуровневый 14 пт полужирный5"/>
    <w:basedOn w:val="a2"/>
    <w:rsid w:val="00DC2AA7"/>
  </w:style>
  <w:style w:type="table" w:customStyle="1" w:styleId="551">
    <w:name w:val="Сетка таблицы55"/>
    <w:basedOn w:val="a1"/>
    <w:next w:val="a8"/>
    <w:uiPriority w:val="59"/>
    <w:rsid w:val="00DC2AA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
    <w:name w:val="Стиль таблицы25"/>
    <w:basedOn w:val="a1"/>
    <w:rsid w:val="00DC2AA7"/>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5a">
    <w:name w:val="Стандартная таблица5"/>
    <w:basedOn w:val="a1"/>
    <w:next w:val="afffffffff2"/>
    <w:rsid w:val="00DC2AA7"/>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style>
  <w:style w:type="table" w:customStyle="1" w:styleId="353">
    <w:name w:val="Стиль таблицы35"/>
    <w:basedOn w:val="a1"/>
    <w:rsid w:val="00DC2AA7"/>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5b">
    <w:name w:val="Сетка таблицы светлая5"/>
    <w:basedOn w:val="a1"/>
    <w:next w:val="2ff2"/>
    <w:uiPriority w:val="40"/>
    <w:rsid w:val="00DC2AA7"/>
    <w:pPr>
      <w:spacing w:after="0" w:line="240" w:lineRule="auto"/>
    </w:pPr>
    <w:rPr>
      <w:rFonts w:ascii="Calibri" w:eastAsia="Times New Roman" w:hAnsi="Calibri" w:cs="Times New Roman"/>
      <w:sz w:val="20"/>
      <w:szCs w:val="20"/>
      <w:lang w:eastAsia="ru-RU"/>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451">
    <w:name w:val="Сетка таблицы45"/>
    <w:basedOn w:val="a1"/>
    <w:next w:val="a8"/>
    <w:uiPriority w:val="59"/>
    <w:rsid w:val="00DC2AA7"/>
    <w:pPr>
      <w:widowControl w:val="0"/>
      <w:spacing w:after="0" w:line="240" w:lineRule="auto"/>
    </w:pPr>
    <w:rPr>
      <w:rFonts w:ascii="Courier New" w:eastAsia="Courier New" w:hAnsi="Courier New" w:cs="Courier New"/>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0">
    <w:name w:val="Сетка таблицы65"/>
    <w:basedOn w:val="a1"/>
    <w:next w:val="a8"/>
    <w:uiPriority w:val="59"/>
    <w:rsid w:val="00DC2AA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0">
    <w:name w:val="Сетка таблицы125"/>
    <w:basedOn w:val="a1"/>
    <w:next w:val="a8"/>
    <w:uiPriority w:val="59"/>
    <w:rsid w:val="00DC2AA7"/>
    <w:pPr>
      <w:spacing w:after="0" w:line="240" w:lineRule="auto"/>
      <w:jc w:val="both"/>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0">
    <w:name w:val="Сетка таблицы215"/>
    <w:basedOn w:val="a1"/>
    <w:next w:val="a8"/>
    <w:rsid w:val="00DC2AA7"/>
    <w:pPr>
      <w:spacing w:after="0" w:line="240" w:lineRule="auto"/>
      <w:jc w:val="both"/>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0">
    <w:name w:val="Сетка таблицы75"/>
    <w:basedOn w:val="a1"/>
    <w:next w:val="a8"/>
    <w:uiPriority w:val="59"/>
    <w:rsid w:val="00DC2AA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8">
    <w:name w:val="Table Normal28"/>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8">
    <w:name w:val="Table Normal118"/>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9">
    <w:name w:val="Table Normal29"/>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5">
    <w:name w:val="Table Normal3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5">
    <w:name w:val="Table Normal4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5">
    <w:name w:val="Table Normal5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5">
    <w:name w:val="Table Normal6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5">
    <w:name w:val="Table Normal75"/>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5">
    <w:name w:val="Table Normal85"/>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5">
    <w:name w:val="Table Normal95"/>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5">
    <w:name w:val="Table Normal10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9">
    <w:name w:val="Table Normal119"/>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5">
    <w:name w:val="Table Normal12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5">
    <w:name w:val="Table Normal13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5">
    <w:name w:val="Table Normal14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5">
    <w:name w:val="Table Normal15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5">
    <w:name w:val="Table Normal16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5">
    <w:name w:val="Table Normal17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5">
    <w:name w:val="Table Normal18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5">
    <w:name w:val="Table Normal19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52">
    <w:name w:val="Стиль55"/>
    <w:uiPriority w:val="99"/>
    <w:rsid w:val="00DC2AA7"/>
  </w:style>
  <w:style w:type="table" w:customStyle="1" w:styleId="85">
    <w:name w:val="Сетка таблицы85"/>
    <w:basedOn w:val="a1"/>
    <w:next w:val="a8"/>
    <w:uiPriority w:val="59"/>
    <w:rsid w:val="00DC2AA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0">
    <w:name w:val="Сетка таблицы95"/>
    <w:basedOn w:val="a1"/>
    <w:next w:val="a8"/>
    <w:uiPriority w:val="59"/>
    <w:rsid w:val="00DC2AA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f0">
    <w:name w:val="Стиль1 Знак"/>
    <w:basedOn w:val="a0"/>
    <w:link w:val="1ff"/>
    <w:uiPriority w:val="99"/>
    <w:rsid w:val="00DC2AA7"/>
    <w:rPr>
      <w:rFonts w:ascii="Times New Roman" w:eastAsia="Times New Roman" w:hAnsi="Times New Roman" w:cs="Times New Roman"/>
      <w:sz w:val="24"/>
      <w:szCs w:val="20"/>
      <w:lang w:eastAsia="ru-RU"/>
    </w:rPr>
  </w:style>
  <w:style w:type="character" w:customStyle="1" w:styleId="96">
    <w:name w:val="Основной текст + 9"/>
    <w:aliases w:val="5 pt,Основной текст (5) + 11,Не курсив4,Основной текст (2) + Times New Roman,6,Не полужирный,Основной текст + 8,Основной текст + 12 pt,Основной текст (40) + Century Gothic,5 pt37,Полужирный29,Основной текст + Bookman Old Style8,5 pt36"/>
    <w:basedOn w:val="aff9"/>
    <w:rsid w:val="00DC2AA7"/>
    <w:rPr>
      <w:rFonts w:ascii="Times New Roman" w:eastAsia="Times New Roman" w:hAnsi="Times New Roman" w:cs="Times New Roman"/>
      <w:color w:val="000000"/>
      <w:spacing w:val="0"/>
      <w:w w:val="100"/>
      <w:position w:val="0"/>
      <w:sz w:val="19"/>
      <w:szCs w:val="19"/>
      <w:shd w:val="clear" w:color="auto" w:fill="FFFFFF"/>
      <w:lang w:val="ru-RU"/>
    </w:rPr>
  </w:style>
  <w:style w:type="table" w:customStyle="1" w:styleId="TableGridReport6">
    <w:name w:val="Table Grid Report6"/>
    <w:basedOn w:val="a1"/>
    <w:next w:val="a8"/>
    <w:uiPriority w:val="59"/>
    <w:rsid w:val="00DC2AA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
    <w:name w:val="Изысканная таблица7"/>
    <w:basedOn w:val="a1"/>
    <w:next w:val="afff2"/>
    <w:semiHidden/>
    <w:unhideWhenUsed/>
    <w:rsid w:val="00DC2AA7"/>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00">
    <w:name w:val="Сетка таблицы110"/>
    <w:basedOn w:val="a1"/>
    <w:next w:val="a8"/>
    <w:rsid w:val="00DC2AA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0">
    <w:name w:val="Сетка таблицы27"/>
    <w:basedOn w:val="a1"/>
    <w:next w:val="a8"/>
    <w:uiPriority w:val="59"/>
    <w:rsid w:val="00DC2AA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0">
    <w:name w:val="Сетка таблицы36"/>
    <w:basedOn w:val="a1"/>
    <w:next w:val="a8"/>
    <w:uiPriority w:val="59"/>
    <w:rsid w:val="00DC2AA7"/>
    <w:pPr>
      <w:overflowPunct w:val="0"/>
      <w:autoSpaceDE w:val="0"/>
      <w:autoSpaceDN w:val="0"/>
      <w:adjustRightInd w:val="0"/>
      <w:spacing w:after="0" w:line="240" w:lineRule="auto"/>
    </w:pPr>
    <w:rPr>
      <w:rFonts w:ascii="Century" w:eastAsia="Times New Roman" w:hAnsi="Century"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1">
    <w:name w:val="Сетка таблицы117"/>
    <w:basedOn w:val="a1"/>
    <w:next w:val="a8"/>
    <w:rsid w:val="00DC2AA7"/>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6">
    <w:name w:val="Сетка таблицы1116"/>
    <w:basedOn w:val="a1"/>
    <w:next w:val="a8"/>
    <w:uiPriority w:val="99"/>
    <w:rsid w:val="00DC2AA7"/>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
    <w:name w:val="Стиль26"/>
    <w:rsid w:val="00DC2AA7"/>
  </w:style>
  <w:style w:type="table" w:customStyle="1" w:styleId="162">
    <w:name w:val="Столбцы таблицы 16"/>
    <w:basedOn w:val="a1"/>
    <w:next w:val="1ffd"/>
    <w:rsid w:val="00DC2AA7"/>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0">
    <w:name w:val="Столбцы таблицы 56"/>
    <w:basedOn w:val="a1"/>
    <w:next w:val="53"/>
    <w:rsid w:val="00DC2AA7"/>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6">
    <w:name w:val="Таблица-список 26"/>
    <w:basedOn w:val="a1"/>
    <w:next w:val="-2"/>
    <w:rsid w:val="00DC2AA7"/>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6">
    <w:name w:val="Таблица-список 76"/>
    <w:basedOn w:val="a1"/>
    <w:next w:val="-7"/>
    <w:rsid w:val="00DC2AA7"/>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
    <w:name w:val="Таблица-список 86"/>
    <w:basedOn w:val="a1"/>
    <w:next w:val="-8"/>
    <w:rsid w:val="00DC2AA7"/>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61">
    <w:name w:val="Объемная таблица 36"/>
    <w:basedOn w:val="a1"/>
    <w:next w:val="3f1"/>
    <w:rsid w:val="00DC2AA7"/>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7">
    <w:name w:val="Современная таблица6"/>
    <w:basedOn w:val="a1"/>
    <w:next w:val="afffffff2"/>
    <w:rsid w:val="00DC2AA7"/>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63">
    <w:name w:val="Изысканная таблица16"/>
    <w:basedOn w:val="a1"/>
    <w:next w:val="afff2"/>
    <w:rsid w:val="00DC2AA7"/>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64">
    <w:name w:val="Изящная таблица 16"/>
    <w:basedOn w:val="a1"/>
    <w:next w:val="1ffe"/>
    <w:rsid w:val="00DC2AA7"/>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
    <w:name w:val="Веб-таблица 36"/>
    <w:basedOn w:val="a1"/>
    <w:next w:val="-3"/>
    <w:rsid w:val="00DC2AA7"/>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65">
    <w:name w:val="Стиль таблицы16"/>
    <w:basedOn w:val="a8"/>
    <w:rsid w:val="00DC2AA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62">
    <w:name w:val="Стиль36"/>
    <w:rsid w:val="00DC2AA7"/>
  </w:style>
  <w:style w:type="numbering" w:customStyle="1" w:styleId="460">
    <w:name w:val="Стиль46"/>
    <w:rsid w:val="00DC2AA7"/>
  </w:style>
  <w:style w:type="numbering" w:customStyle="1" w:styleId="68">
    <w:name w:val="Статья / Раздел6"/>
    <w:basedOn w:val="a2"/>
    <w:next w:val="afffffff3"/>
    <w:rsid w:val="00DC2AA7"/>
  </w:style>
  <w:style w:type="numbering" w:customStyle="1" w:styleId="1460">
    <w:name w:val="Стиль многоуровневый 14 пт полужирный6"/>
    <w:basedOn w:val="a2"/>
    <w:rsid w:val="00DC2AA7"/>
  </w:style>
  <w:style w:type="table" w:customStyle="1" w:styleId="561">
    <w:name w:val="Сетка таблицы56"/>
    <w:basedOn w:val="a1"/>
    <w:next w:val="a8"/>
    <w:uiPriority w:val="59"/>
    <w:rsid w:val="00DC2AA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
    <w:name w:val="Стиль таблицы26"/>
    <w:basedOn w:val="a1"/>
    <w:rsid w:val="00DC2AA7"/>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69">
    <w:name w:val="Стандартная таблица6"/>
    <w:basedOn w:val="a1"/>
    <w:next w:val="afffffffff2"/>
    <w:rsid w:val="00DC2AA7"/>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style>
  <w:style w:type="table" w:customStyle="1" w:styleId="363">
    <w:name w:val="Стиль таблицы36"/>
    <w:basedOn w:val="a1"/>
    <w:rsid w:val="00DC2AA7"/>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6a">
    <w:name w:val="Сетка таблицы светлая6"/>
    <w:basedOn w:val="a1"/>
    <w:next w:val="2ff2"/>
    <w:uiPriority w:val="40"/>
    <w:rsid w:val="00DC2AA7"/>
    <w:pPr>
      <w:spacing w:after="0" w:line="240" w:lineRule="auto"/>
    </w:pPr>
    <w:rPr>
      <w:rFonts w:ascii="Calibri" w:eastAsia="Times New Roman" w:hAnsi="Calibri" w:cs="Times New Roman"/>
      <w:sz w:val="20"/>
      <w:szCs w:val="20"/>
      <w:lang w:eastAsia="ru-RU"/>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461">
    <w:name w:val="Сетка таблицы46"/>
    <w:basedOn w:val="a1"/>
    <w:next w:val="a8"/>
    <w:uiPriority w:val="59"/>
    <w:rsid w:val="00DC2AA7"/>
    <w:pPr>
      <w:widowControl w:val="0"/>
      <w:spacing w:after="0" w:line="240" w:lineRule="auto"/>
    </w:pPr>
    <w:rPr>
      <w:rFonts w:ascii="Courier New" w:eastAsia="Courier New" w:hAnsi="Courier New" w:cs="Courier New"/>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0">
    <w:name w:val="Сетка таблицы66"/>
    <w:basedOn w:val="a1"/>
    <w:next w:val="a8"/>
    <w:uiPriority w:val="99"/>
    <w:rsid w:val="00DC2AA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60">
    <w:name w:val="Сетка таблицы126"/>
    <w:basedOn w:val="a1"/>
    <w:next w:val="a8"/>
    <w:uiPriority w:val="99"/>
    <w:rsid w:val="00DC2AA7"/>
    <w:pPr>
      <w:spacing w:after="0" w:line="240" w:lineRule="auto"/>
      <w:jc w:val="both"/>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0">
    <w:name w:val="Сетка таблицы216"/>
    <w:basedOn w:val="a1"/>
    <w:next w:val="a8"/>
    <w:rsid w:val="00DC2AA7"/>
    <w:pPr>
      <w:spacing w:after="0" w:line="240" w:lineRule="auto"/>
      <w:jc w:val="both"/>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0">
    <w:name w:val="Сетка таблицы76"/>
    <w:basedOn w:val="a1"/>
    <w:next w:val="a8"/>
    <w:uiPriority w:val="59"/>
    <w:rsid w:val="00DC2AA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0">
    <w:name w:val="Table Normal30"/>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0">
    <w:name w:val="Table Normal120"/>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0">
    <w:name w:val="Table Normal210"/>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6">
    <w:name w:val="Table Normal3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6">
    <w:name w:val="Table Normal4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6">
    <w:name w:val="Table Normal5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6">
    <w:name w:val="Table Normal6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6">
    <w:name w:val="Table Normal76"/>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6">
    <w:name w:val="Table Normal86"/>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6">
    <w:name w:val="Table Normal96"/>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6">
    <w:name w:val="Table Normal10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0">
    <w:name w:val="Table Normal1110"/>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6">
    <w:name w:val="Table Normal12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6">
    <w:name w:val="Table Normal13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6">
    <w:name w:val="Table Normal14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6">
    <w:name w:val="Table Normal15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6">
    <w:name w:val="Table Normal16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6">
    <w:name w:val="Table Normal17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6">
    <w:name w:val="Table Normal18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6">
    <w:name w:val="Table Normal19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62">
    <w:name w:val="Стиль56"/>
    <w:uiPriority w:val="99"/>
    <w:rsid w:val="00DC2AA7"/>
  </w:style>
  <w:style w:type="table" w:customStyle="1" w:styleId="86">
    <w:name w:val="Сетка таблицы86"/>
    <w:basedOn w:val="a1"/>
    <w:next w:val="a8"/>
    <w:uiPriority w:val="59"/>
    <w:rsid w:val="00DC2AA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60">
    <w:name w:val="Сетка таблицы96"/>
    <w:basedOn w:val="a1"/>
    <w:next w:val="a8"/>
    <w:uiPriority w:val="59"/>
    <w:rsid w:val="00DC2AA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0">
    <w:name w:val="Сетка таблицы37"/>
    <w:basedOn w:val="a1"/>
    <w:next w:val="a8"/>
    <w:uiPriority w:val="59"/>
    <w:rsid w:val="00B33E54"/>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7">
    <w:name w:val="Table Grid Report7"/>
    <w:basedOn w:val="a1"/>
    <w:next w:val="a8"/>
    <w:uiPriority w:val="59"/>
    <w:rsid w:val="0092609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8">
    <w:name w:val="Table Grid Report8"/>
    <w:basedOn w:val="a1"/>
    <w:next w:val="a8"/>
    <w:uiPriority w:val="59"/>
    <w:rsid w:val="00C268A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9">
    <w:name w:val="Table Grid Report9"/>
    <w:basedOn w:val="a1"/>
    <w:next w:val="a8"/>
    <w:uiPriority w:val="59"/>
    <w:rsid w:val="002E79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0">
    <w:name w:val="Сетка таблицы38"/>
    <w:basedOn w:val="a1"/>
    <w:next w:val="a8"/>
    <w:rsid w:val="007D78AD"/>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
    <w:name w:val="Сетка таблицы97"/>
    <w:basedOn w:val="a1"/>
    <w:uiPriority w:val="59"/>
    <w:rsid w:val="00B50FCB"/>
    <w:pPr>
      <w:widowControl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0">
    <w:name w:val="Сетка таблицы39"/>
    <w:basedOn w:val="a1"/>
    <w:next w:val="a8"/>
    <w:uiPriority w:val="59"/>
    <w:rsid w:val="002307FB"/>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0">
    <w:name w:val="Сетка таблицы310"/>
    <w:basedOn w:val="a1"/>
    <w:next w:val="a8"/>
    <w:uiPriority w:val="59"/>
    <w:rsid w:val="008D1C6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2">
    <w:name w:val="Сетка таблицы311"/>
    <w:basedOn w:val="a1"/>
    <w:next w:val="a8"/>
    <w:uiPriority w:val="59"/>
    <w:rsid w:val="00FA33A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0">
    <w:name w:val="Table Grid Report10"/>
    <w:basedOn w:val="a1"/>
    <w:next w:val="a8"/>
    <w:uiPriority w:val="59"/>
    <w:rsid w:val="005435CE"/>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0">
    <w:name w:val="Сетка таблицы118"/>
    <w:basedOn w:val="a1"/>
    <w:next w:val="a8"/>
    <w:rsid w:val="005D4590"/>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3">
    <w:name w:val="Table Grid Report13"/>
    <w:basedOn w:val="a1"/>
    <w:next w:val="a8"/>
    <w:uiPriority w:val="59"/>
    <w:rsid w:val="00303A1C"/>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2">
    <w:name w:val="Table Grid Report12"/>
    <w:basedOn w:val="a1"/>
    <w:next w:val="a8"/>
    <w:uiPriority w:val="59"/>
    <w:rsid w:val="00303A1C"/>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4">
    <w:name w:val="Table Grid Report14"/>
    <w:basedOn w:val="a1"/>
    <w:next w:val="a8"/>
    <w:uiPriority w:val="59"/>
    <w:rsid w:val="00303A1C"/>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5">
    <w:name w:val="Table Grid Report15"/>
    <w:basedOn w:val="a1"/>
    <w:next w:val="a8"/>
    <w:uiPriority w:val="59"/>
    <w:rsid w:val="00303A1C"/>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6">
    <w:name w:val="Table Grid Report16"/>
    <w:basedOn w:val="a1"/>
    <w:next w:val="a8"/>
    <w:uiPriority w:val="59"/>
    <w:rsid w:val="003571E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8">
    <w:name w:val="Table Normal38"/>
    <w:uiPriority w:val="2"/>
    <w:semiHidden/>
    <w:unhideWhenUsed/>
    <w:qFormat/>
    <w:rsid w:val="001E2692"/>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90">
    <w:name w:val="Сетка таблицы119"/>
    <w:basedOn w:val="a1"/>
    <w:next w:val="a8"/>
    <w:rsid w:val="00D44BA1"/>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7">
    <w:name w:val="Table Grid Report17"/>
    <w:basedOn w:val="a1"/>
    <w:next w:val="a8"/>
    <w:uiPriority w:val="59"/>
    <w:rsid w:val="00655C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8">
    <w:name w:val="Table Grid Report18"/>
    <w:basedOn w:val="a1"/>
    <w:next w:val="a8"/>
    <w:uiPriority w:val="59"/>
    <w:rsid w:val="00655C60"/>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9">
    <w:name w:val="Table Grid Report19"/>
    <w:basedOn w:val="a1"/>
    <w:next w:val="a8"/>
    <w:uiPriority w:val="59"/>
    <w:rsid w:val="00450D75"/>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0">
    <w:name w:val="Table Grid Report20"/>
    <w:basedOn w:val="a1"/>
    <w:next w:val="a8"/>
    <w:uiPriority w:val="59"/>
    <w:rsid w:val="00450D75"/>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0">
    <w:name w:val="Сетка таблицы1110"/>
    <w:basedOn w:val="a1"/>
    <w:next w:val="a8"/>
    <w:rsid w:val="00311279"/>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
    <w:name w:val="Table Grid Report21"/>
    <w:basedOn w:val="a1"/>
    <w:next w:val="a8"/>
    <w:uiPriority w:val="59"/>
    <w:rsid w:val="00E92A7E"/>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2">
    <w:name w:val="Table Grid Report22"/>
    <w:basedOn w:val="a1"/>
    <w:next w:val="a8"/>
    <w:uiPriority w:val="59"/>
    <w:rsid w:val="001A1C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3">
    <w:name w:val="Table Grid Report23"/>
    <w:basedOn w:val="a1"/>
    <w:next w:val="a8"/>
    <w:uiPriority w:val="59"/>
    <w:rsid w:val="001A1CC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4">
    <w:name w:val="Table Grid Report24"/>
    <w:basedOn w:val="a1"/>
    <w:next w:val="a8"/>
    <w:uiPriority w:val="59"/>
    <w:rsid w:val="001C21EE"/>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5">
    <w:name w:val="Table Grid Report25"/>
    <w:basedOn w:val="a1"/>
    <w:next w:val="a8"/>
    <w:uiPriority w:val="59"/>
    <w:rsid w:val="001C21EE"/>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01">
    <w:name w:val="Table Grid Report101"/>
    <w:basedOn w:val="a1"/>
    <w:next w:val="a8"/>
    <w:uiPriority w:val="59"/>
    <w:rsid w:val="001C21E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6">
    <w:name w:val="Table Grid Report26"/>
    <w:basedOn w:val="a1"/>
    <w:next w:val="a8"/>
    <w:uiPriority w:val="59"/>
    <w:rsid w:val="00C119B8"/>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7">
    <w:name w:val="Table Grid Report27"/>
    <w:basedOn w:val="a1"/>
    <w:next w:val="a8"/>
    <w:uiPriority w:val="59"/>
    <w:rsid w:val="00765BC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8">
    <w:name w:val="Table Grid Report28"/>
    <w:basedOn w:val="a1"/>
    <w:next w:val="a8"/>
    <w:uiPriority w:val="59"/>
    <w:rsid w:val="00765BC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c">
    <w:name w:val="ТАБЛИЦА"/>
    <w:basedOn w:val="a"/>
    <w:link w:val="afffffffffd"/>
    <w:uiPriority w:val="1"/>
    <w:qFormat/>
    <w:rsid w:val="00990DE3"/>
    <w:pPr>
      <w:widowControl w:val="0"/>
      <w:spacing w:after="0" w:line="276" w:lineRule="auto"/>
      <w:ind w:firstLine="0"/>
      <w:jc w:val="both"/>
    </w:pPr>
    <w:rPr>
      <w:rFonts w:eastAsia="Arial" w:cs="Arial"/>
      <w:bCs/>
      <w:sz w:val="20"/>
      <w:szCs w:val="18"/>
      <w:lang w:eastAsia="en-US"/>
    </w:rPr>
  </w:style>
  <w:style w:type="character" w:customStyle="1" w:styleId="afffffffffd">
    <w:name w:val="ТАБЛИЦА Знак"/>
    <w:basedOn w:val="a0"/>
    <w:link w:val="afffffffffc"/>
    <w:uiPriority w:val="1"/>
    <w:rsid w:val="00990DE3"/>
    <w:rPr>
      <w:rFonts w:ascii="Times New Roman" w:eastAsia="Arial" w:hAnsi="Times New Roman" w:cs="Arial"/>
      <w:bCs/>
      <w:sz w:val="20"/>
      <w:szCs w:val="18"/>
    </w:rPr>
  </w:style>
  <w:style w:type="paragraph" w:customStyle="1" w:styleId="afffffffffe">
    <w:name w:val="КАТ_обычный"/>
    <w:basedOn w:val="a"/>
    <w:qFormat/>
    <w:rsid w:val="00381CF5"/>
    <w:pPr>
      <w:spacing w:after="0" w:line="276" w:lineRule="auto"/>
      <w:jc w:val="both"/>
    </w:pPr>
    <w:rPr>
      <w:sz w:val="24"/>
    </w:rPr>
  </w:style>
  <w:style w:type="table" w:customStyle="1" w:styleId="TableGridReport29">
    <w:name w:val="Table Grid Report29"/>
    <w:basedOn w:val="a1"/>
    <w:next w:val="a8"/>
    <w:uiPriority w:val="59"/>
    <w:rsid w:val="009A1B2D"/>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0">
    <w:name w:val="Table Grid Report30"/>
    <w:basedOn w:val="a1"/>
    <w:next w:val="a8"/>
    <w:uiPriority w:val="59"/>
    <w:rsid w:val="00C546EF"/>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1">
    <w:name w:val="Table Grid Report31"/>
    <w:basedOn w:val="a1"/>
    <w:next w:val="a8"/>
    <w:uiPriority w:val="59"/>
    <w:rsid w:val="001731A2"/>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2">
    <w:name w:val="Table Grid Report32"/>
    <w:basedOn w:val="a1"/>
    <w:next w:val="a8"/>
    <w:uiPriority w:val="59"/>
    <w:rsid w:val="00FD43CB"/>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3">
    <w:name w:val="Table Grid Report33"/>
    <w:basedOn w:val="a1"/>
    <w:next w:val="a8"/>
    <w:uiPriority w:val="59"/>
    <w:rsid w:val="00FD43CB"/>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4">
    <w:name w:val="Table Grid Report34"/>
    <w:basedOn w:val="a1"/>
    <w:next w:val="a8"/>
    <w:uiPriority w:val="59"/>
    <w:rsid w:val="00461FBE"/>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5">
    <w:name w:val="Table Grid Report35"/>
    <w:basedOn w:val="a1"/>
    <w:next w:val="a8"/>
    <w:uiPriority w:val="59"/>
    <w:rsid w:val="00461FBE"/>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6">
    <w:name w:val="Table Grid Report36"/>
    <w:basedOn w:val="a1"/>
    <w:next w:val="a8"/>
    <w:uiPriority w:val="59"/>
    <w:rsid w:val="004E1317"/>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4">
    <w:name w:val="Нет списка10"/>
    <w:next w:val="a2"/>
    <w:uiPriority w:val="99"/>
    <w:semiHidden/>
    <w:unhideWhenUsed/>
    <w:rsid w:val="004F4BD6"/>
  </w:style>
  <w:style w:type="table" w:customStyle="1" w:styleId="TableGridReport37">
    <w:name w:val="Table Grid Report37"/>
    <w:basedOn w:val="a1"/>
    <w:next w:val="a8"/>
    <w:uiPriority w:val="59"/>
    <w:rsid w:val="004F4BD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7">
    <w:name w:val="Изысканная таблица8"/>
    <w:basedOn w:val="a1"/>
    <w:next w:val="afff2"/>
    <w:semiHidden/>
    <w:unhideWhenUsed/>
    <w:rsid w:val="004F4BD6"/>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200">
    <w:name w:val="Сетка таблицы120"/>
    <w:basedOn w:val="a1"/>
    <w:next w:val="a8"/>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0">
    <w:name w:val="Сетка таблицы28"/>
    <w:basedOn w:val="a1"/>
    <w:next w:val="a8"/>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83">
    <w:name w:val="Нет списка18"/>
    <w:next w:val="a2"/>
    <w:uiPriority w:val="99"/>
    <w:semiHidden/>
    <w:unhideWhenUsed/>
    <w:rsid w:val="004F4BD6"/>
  </w:style>
  <w:style w:type="table" w:customStyle="1" w:styleId="3120">
    <w:name w:val="Сетка таблицы312"/>
    <w:basedOn w:val="a1"/>
    <w:next w:val="a8"/>
    <w:uiPriority w:val="99"/>
    <w:rsid w:val="004F4BD6"/>
    <w:pPr>
      <w:overflowPunct w:val="0"/>
      <w:autoSpaceDE w:val="0"/>
      <w:autoSpaceDN w:val="0"/>
      <w:adjustRightInd w:val="0"/>
      <w:spacing w:after="0" w:line="240" w:lineRule="auto"/>
    </w:pPr>
    <w:rPr>
      <w:rFonts w:ascii="Century" w:eastAsia="Times New Roman" w:hAnsi="Century"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81">
    <w:name w:val="Нет списка118"/>
    <w:next w:val="a2"/>
    <w:uiPriority w:val="99"/>
    <w:semiHidden/>
    <w:rsid w:val="004F4BD6"/>
  </w:style>
  <w:style w:type="table" w:customStyle="1" w:styleId="1117">
    <w:name w:val="Сетка таблицы1117"/>
    <w:basedOn w:val="a1"/>
    <w:next w:val="a8"/>
    <w:rsid w:val="004F4BD6"/>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8">
    <w:name w:val="Сетка таблицы1118"/>
    <w:basedOn w:val="a1"/>
    <w:next w:val="a8"/>
    <w:rsid w:val="004F4BD6"/>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71">
    <w:name w:val="Стиль27"/>
    <w:rsid w:val="004F4BD6"/>
  </w:style>
  <w:style w:type="table" w:customStyle="1" w:styleId="174">
    <w:name w:val="Столбцы таблицы 17"/>
    <w:basedOn w:val="a1"/>
    <w:next w:val="1ffd"/>
    <w:rsid w:val="004F4BD6"/>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70">
    <w:name w:val="Столбцы таблицы 57"/>
    <w:basedOn w:val="a1"/>
    <w:next w:val="53"/>
    <w:rsid w:val="004F4BD6"/>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7">
    <w:name w:val="Таблица-список 27"/>
    <w:basedOn w:val="a1"/>
    <w:next w:val="-2"/>
    <w:rsid w:val="004F4BD6"/>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7">
    <w:name w:val="Таблица-список 77"/>
    <w:basedOn w:val="a1"/>
    <w:next w:val="-7"/>
    <w:rsid w:val="004F4BD6"/>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7">
    <w:name w:val="Таблица-список 87"/>
    <w:basedOn w:val="a1"/>
    <w:next w:val="-8"/>
    <w:rsid w:val="004F4BD6"/>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71">
    <w:name w:val="Объемная таблица 37"/>
    <w:basedOn w:val="a1"/>
    <w:next w:val="3f1"/>
    <w:rsid w:val="004F4BD6"/>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7">
    <w:name w:val="Современная таблица7"/>
    <w:basedOn w:val="a1"/>
    <w:next w:val="afffffff2"/>
    <w:rsid w:val="004F4BD6"/>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75">
    <w:name w:val="Изысканная таблица17"/>
    <w:basedOn w:val="a1"/>
    <w:next w:val="afff2"/>
    <w:rsid w:val="004F4BD6"/>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76">
    <w:name w:val="Изящная таблица 17"/>
    <w:basedOn w:val="a1"/>
    <w:next w:val="1ffe"/>
    <w:rsid w:val="004F4BD6"/>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
    <w:name w:val="Веб-таблица 37"/>
    <w:basedOn w:val="a1"/>
    <w:next w:val="-3"/>
    <w:rsid w:val="004F4BD6"/>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77">
    <w:name w:val="Стиль таблицы17"/>
    <w:basedOn w:val="a8"/>
    <w:rsid w:val="004F4BD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72">
    <w:name w:val="Стиль37"/>
    <w:rsid w:val="004F4BD6"/>
  </w:style>
  <w:style w:type="numbering" w:customStyle="1" w:styleId="470">
    <w:name w:val="Стиль47"/>
    <w:rsid w:val="004F4BD6"/>
  </w:style>
  <w:style w:type="numbering" w:customStyle="1" w:styleId="78">
    <w:name w:val="Статья / Раздел7"/>
    <w:basedOn w:val="a2"/>
    <w:next w:val="afffffff3"/>
    <w:rsid w:val="004F4BD6"/>
  </w:style>
  <w:style w:type="numbering" w:customStyle="1" w:styleId="1470">
    <w:name w:val="Стиль многоуровневый 14 пт полужирный7"/>
    <w:basedOn w:val="a2"/>
    <w:rsid w:val="004F4BD6"/>
  </w:style>
  <w:style w:type="table" w:customStyle="1" w:styleId="571">
    <w:name w:val="Сетка таблицы57"/>
    <w:basedOn w:val="a1"/>
    <w:next w:val="a8"/>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2">
    <w:name w:val="Стиль таблицы27"/>
    <w:basedOn w:val="a1"/>
    <w:rsid w:val="004F4BD6"/>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79">
    <w:name w:val="Стандартная таблица7"/>
    <w:basedOn w:val="a1"/>
    <w:next w:val="afffffffff2"/>
    <w:rsid w:val="004F4BD6"/>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style>
  <w:style w:type="table" w:customStyle="1" w:styleId="373">
    <w:name w:val="Стиль таблицы37"/>
    <w:basedOn w:val="a1"/>
    <w:rsid w:val="004F4BD6"/>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7a">
    <w:name w:val="Сетка таблицы светлая7"/>
    <w:basedOn w:val="a1"/>
    <w:next w:val="2ff2"/>
    <w:uiPriority w:val="40"/>
    <w:rsid w:val="004F4BD6"/>
    <w:pPr>
      <w:spacing w:after="0" w:line="240" w:lineRule="auto"/>
    </w:pPr>
    <w:rPr>
      <w:rFonts w:ascii="Calibri" w:eastAsia="Times New Roman" w:hAnsi="Calibri" w:cs="Times New Roman"/>
      <w:sz w:val="20"/>
      <w:szCs w:val="20"/>
      <w:lang w:eastAsia="ru-RU"/>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471">
    <w:name w:val="Сетка таблицы47"/>
    <w:basedOn w:val="a1"/>
    <w:next w:val="a8"/>
    <w:uiPriority w:val="59"/>
    <w:rsid w:val="004F4BD6"/>
    <w:pPr>
      <w:widowControl w:val="0"/>
      <w:spacing w:after="0" w:line="240" w:lineRule="auto"/>
    </w:pPr>
    <w:rPr>
      <w:rFonts w:ascii="Courier New" w:eastAsia="Courier New" w:hAnsi="Courier New" w:cs="Courier New"/>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0">
    <w:name w:val="Сетка таблицы67"/>
    <w:basedOn w:val="a1"/>
    <w:next w:val="a8"/>
    <w:uiPriority w:val="5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70">
    <w:name w:val="Сетка таблицы127"/>
    <w:basedOn w:val="a1"/>
    <w:next w:val="a8"/>
    <w:uiPriority w:val="59"/>
    <w:rsid w:val="004F4BD6"/>
    <w:pPr>
      <w:spacing w:after="0" w:line="240" w:lineRule="auto"/>
      <w:jc w:val="both"/>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0">
    <w:name w:val="Сетка таблицы217"/>
    <w:basedOn w:val="a1"/>
    <w:next w:val="a8"/>
    <w:rsid w:val="004F4BD6"/>
    <w:pPr>
      <w:spacing w:after="0" w:line="240" w:lineRule="auto"/>
      <w:jc w:val="both"/>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0">
    <w:name w:val="Сетка таблицы77"/>
    <w:basedOn w:val="a1"/>
    <w:next w:val="a8"/>
    <w:uiPriority w:val="3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7">
    <w:name w:val="Table Normal37"/>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7">
    <w:name w:val="Table Normal127"/>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1">
    <w:name w:val="Table Normal21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9">
    <w:name w:val="Table Normal39"/>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7">
    <w:name w:val="Table Normal47"/>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7">
    <w:name w:val="Table Normal57"/>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7">
    <w:name w:val="Table Normal67"/>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7">
    <w:name w:val="Table Normal77"/>
    <w:uiPriority w:val="2"/>
    <w:semiHidden/>
    <w:unhideWhenUsed/>
    <w:qFormat/>
    <w:rsid w:val="004F4BD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7">
    <w:name w:val="Table Normal87"/>
    <w:uiPriority w:val="2"/>
    <w:semiHidden/>
    <w:unhideWhenUsed/>
    <w:qFormat/>
    <w:rsid w:val="004F4BD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7">
    <w:name w:val="Table Normal97"/>
    <w:uiPriority w:val="2"/>
    <w:semiHidden/>
    <w:unhideWhenUsed/>
    <w:qFormat/>
    <w:rsid w:val="004F4BD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7">
    <w:name w:val="Table Normal107"/>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1">
    <w:name w:val="Table Normal111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8">
    <w:name w:val="Table Normal128"/>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7">
    <w:name w:val="Table Normal137"/>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7">
    <w:name w:val="Table Normal147"/>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7">
    <w:name w:val="Table Normal157"/>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7">
    <w:name w:val="Table Normal167"/>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7">
    <w:name w:val="Table Normal177"/>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7">
    <w:name w:val="Table Normal187"/>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7">
    <w:name w:val="Table Normal197"/>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72">
    <w:name w:val="Стиль57"/>
    <w:uiPriority w:val="99"/>
    <w:rsid w:val="004F4BD6"/>
  </w:style>
  <w:style w:type="table" w:customStyle="1" w:styleId="870">
    <w:name w:val="Сетка таблицы87"/>
    <w:basedOn w:val="a1"/>
    <w:next w:val="a8"/>
    <w:uiPriority w:val="5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
    <w:name w:val="Сетка таблицы98"/>
    <w:basedOn w:val="a1"/>
    <w:next w:val="a8"/>
    <w:uiPriority w:val="5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3">
    <w:name w:val="Нет списка24"/>
    <w:next w:val="a2"/>
    <w:uiPriority w:val="99"/>
    <w:semiHidden/>
    <w:unhideWhenUsed/>
    <w:rsid w:val="004F4BD6"/>
  </w:style>
  <w:style w:type="table" w:customStyle="1" w:styleId="TableGridReport110">
    <w:name w:val="Table Grid Report110"/>
    <w:basedOn w:val="a1"/>
    <w:next w:val="a8"/>
    <w:uiPriority w:val="59"/>
    <w:rsid w:val="004F4BD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d">
    <w:name w:val="Изысканная таблица21"/>
    <w:basedOn w:val="a1"/>
    <w:next w:val="afff2"/>
    <w:semiHidden/>
    <w:unhideWhenUsed/>
    <w:rsid w:val="004F4BD6"/>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310">
    <w:name w:val="Сетка таблицы131"/>
    <w:basedOn w:val="a1"/>
    <w:next w:val="a8"/>
    <w:uiPriority w:val="5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
    <w:name w:val="Сетка таблицы221"/>
    <w:basedOn w:val="a1"/>
    <w:next w:val="a8"/>
    <w:uiPriority w:val="5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31">
    <w:name w:val="Нет списка123"/>
    <w:next w:val="a2"/>
    <w:uiPriority w:val="99"/>
    <w:semiHidden/>
    <w:unhideWhenUsed/>
    <w:rsid w:val="004F4BD6"/>
  </w:style>
  <w:style w:type="table" w:customStyle="1" w:styleId="3130">
    <w:name w:val="Сетка таблицы313"/>
    <w:basedOn w:val="a1"/>
    <w:next w:val="a8"/>
    <w:uiPriority w:val="59"/>
    <w:rsid w:val="004F4BD6"/>
    <w:pPr>
      <w:overflowPunct w:val="0"/>
      <w:autoSpaceDE w:val="0"/>
      <w:autoSpaceDN w:val="0"/>
      <w:adjustRightInd w:val="0"/>
      <w:spacing w:after="0" w:line="240" w:lineRule="auto"/>
    </w:pPr>
    <w:rPr>
      <w:rFonts w:ascii="Century" w:eastAsia="Times New Roman" w:hAnsi="Century"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50">
    <w:name w:val="Нет списка1115"/>
    <w:next w:val="a2"/>
    <w:uiPriority w:val="99"/>
    <w:semiHidden/>
    <w:rsid w:val="004F4BD6"/>
  </w:style>
  <w:style w:type="table" w:customStyle="1" w:styleId="11210">
    <w:name w:val="Сетка таблицы1121"/>
    <w:basedOn w:val="a1"/>
    <w:next w:val="a8"/>
    <w:rsid w:val="004F4BD6"/>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0">
    <w:name w:val="Сетка таблицы11111"/>
    <w:basedOn w:val="a1"/>
    <w:next w:val="a8"/>
    <w:rsid w:val="004F4BD6"/>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2">
    <w:name w:val="Стиль211"/>
    <w:rsid w:val="004F4BD6"/>
  </w:style>
  <w:style w:type="table" w:customStyle="1" w:styleId="1119">
    <w:name w:val="Столбцы таблицы 111"/>
    <w:basedOn w:val="a1"/>
    <w:next w:val="1ffd"/>
    <w:rsid w:val="004F4BD6"/>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11">
    <w:name w:val="Столбцы таблицы 511"/>
    <w:basedOn w:val="a1"/>
    <w:next w:val="53"/>
    <w:rsid w:val="004F4BD6"/>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1">
    <w:name w:val="Таблица-список 211"/>
    <w:basedOn w:val="a1"/>
    <w:next w:val="-2"/>
    <w:rsid w:val="004F4BD6"/>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1">
    <w:name w:val="Таблица-список 711"/>
    <w:basedOn w:val="a1"/>
    <w:next w:val="-7"/>
    <w:rsid w:val="004F4BD6"/>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1"/>
    <w:next w:val="-8"/>
    <w:rsid w:val="004F4BD6"/>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13">
    <w:name w:val="Объемная таблица 311"/>
    <w:basedOn w:val="a1"/>
    <w:next w:val="3f1"/>
    <w:rsid w:val="004F4BD6"/>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3">
    <w:name w:val="Современная таблица11"/>
    <w:basedOn w:val="a1"/>
    <w:next w:val="afffffff2"/>
    <w:rsid w:val="004F4BD6"/>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a">
    <w:name w:val="Изысканная таблица111"/>
    <w:basedOn w:val="a1"/>
    <w:next w:val="afff2"/>
    <w:rsid w:val="004F4BD6"/>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1b">
    <w:name w:val="Изящная таблица 111"/>
    <w:basedOn w:val="a1"/>
    <w:next w:val="1ffe"/>
    <w:rsid w:val="004F4BD6"/>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
    <w:name w:val="Веб-таблица 311"/>
    <w:basedOn w:val="a1"/>
    <w:next w:val="-3"/>
    <w:rsid w:val="004F4BD6"/>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1c">
    <w:name w:val="Стиль таблицы111"/>
    <w:basedOn w:val="a8"/>
    <w:rsid w:val="004F4BD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14">
    <w:name w:val="Стиль311"/>
    <w:rsid w:val="004F4BD6"/>
  </w:style>
  <w:style w:type="numbering" w:customStyle="1" w:styleId="4110">
    <w:name w:val="Стиль411"/>
    <w:rsid w:val="004F4BD6"/>
  </w:style>
  <w:style w:type="numbering" w:customStyle="1" w:styleId="11f4">
    <w:name w:val="Статья / Раздел11"/>
    <w:basedOn w:val="a2"/>
    <w:next w:val="afffffff3"/>
    <w:rsid w:val="004F4BD6"/>
  </w:style>
  <w:style w:type="numbering" w:customStyle="1" w:styleId="1411">
    <w:name w:val="Стиль многоуровневый 14 пт полужирный11"/>
    <w:basedOn w:val="a2"/>
    <w:rsid w:val="004F4BD6"/>
  </w:style>
  <w:style w:type="table" w:customStyle="1" w:styleId="5112">
    <w:name w:val="Сетка таблицы511"/>
    <w:basedOn w:val="a1"/>
    <w:next w:val="a8"/>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
    <w:name w:val="Стиль таблицы211"/>
    <w:basedOn w:val="a1"/>
    <w:rsid w:val="004F4BD6"/>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11f5">
    <w:name w:val="Стандартная таблица11"/>
    <w:basedOn w:val="a1"/>
    <w:next w:val="afffffffff2"/>
    <w:rsid w:val="004F4BD6"/>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style>
  <w:style w:type="table" w:customStyle="1" w:styleId="3115">
    <w:name w:val="Стиль таблицы311"/>
    <w:basedOn w:val="a1"/>
    <w:rsid w:val="004F4BD6"/>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11f6">
    <w:name w:val="Сетка таблицы светлая11"/>
    <w:basedOn w:val="a1"/>
    <w:next w:val="2ff2"/>
    <w:uiPriority w:val="40"/>
    <w:rsid w:val="004F4BD6"/>
    <w:pPr>
      <w:spacing w:after="0" w:line="240" w:lineRule="auto"/>
    </w:pPr>
    <w:rPr>
      <w:rFonts w:ascii="Calibri" w:eastAsia="Times New Roman" w:hAnsi="Calibri" w:cs="Times New Roman"/>
      <w:sz w:val="20"/>
      <w:szCs w:val="20"/>
      <w:lang w:eastAsia="ru-RU"/>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4111">
    <w:name w:val="Сетка таблицы411"/>
    <w:basedOn w:val="a1"/>
    <w:next w:val="a8"/>
    <w:uiPriority w:val="39"/>
    <w:rsid w:val="004F4BD6"/>
    <w:pPr>
      <w:widowControl w:val="0"/>
      <w:spacing w:after="0" w:line="240" w:lineRule="auto"/>
    </w:pPr>
    <w:rPr>
      <w:rFonts w:ascii="Courier New" w:eastAsia="Courier New" w:hAnsi="Courier New" w:cs="Courier New"/>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0">
    <w:name w:val="Сетка таблицы611"/>
    <w:basedOn w:val="a1"/>
    <w:next w:val="a8"/>
    <w:uiPriority w:val="5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
    <w:name w:val="Сетка таблицы1211"/>
    <w:basedOn w:val="a1"/>
    <w:next w:val="a8"/>
    <w:uiPriority w:val="39"/>
    <w:rsid w:val="004F4BD6"/>
    <w:pPr>
      <w:spacing w:after="0" w:line="240" w:lineRule="auto"/>
      <w:jc w:val="both"/>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0">
    <w:name w:val="Сетка таблицы2111"/>
    <w:basedOn w:val="a1"/>
    <w:next w:val="a8"/>
    <w:uiPriority w:val="39"/>
    <w:rsid w:val="004F4BD6"/>
    <w:pPr>
      <w:spacing w:after="0" w:line="240" w:lineRule="auto"/>
      <w:jc w:val="both"/>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0">
    <w:name w:val="Сетка таблицы711"/>
    <w:basedOn w:val="a1"/>
    <w:next w:val="a8"/>
    <w:uiPriority w:val="3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01">
    <w:name w:val="Table Normal20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01">
    <w:name w:val="Table Normal110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2">
    <w:name w:val="Table Normal212"/>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1">
    <w:name w:val="Table Normal31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11">
    <w:name w:val="Table Normal41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11">
    <w:name w:val="Table Normal51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11">
    <w:name w:val="Table Normal61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11">
    <w:name w:val="Table Normal711"/>
    <w:uiPriority w:val="2"/>
    <w:semiHidden/>
    <w:unhideWhenUsed/>
    <w:qFormat/>
    <w:rsid w:val="004F4BD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11">
    <w:name w:val="Table Normal811"/>
    <w:uiPriority w:val="2"/>
    <w:semiHidden/>
    <w:unhideWhenUsed/>
    <w:qFormat/>
    <w:rsid w:val="004F4BD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11">
    <w:name w:val="Table Normal911"/>
    <w:uiPriority w:val="2"/>
    <w:semiHidden/>
    <w:unhideWhenUsed/>
    <w:qFormat/>
    <w:rsid w:val="004F4BD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11">
    <w:name w:val="Table Normal101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2">
    <w:name w:val="Table Normal1112"/>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11">
    <w:name w:val="Table Normal121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11">
    <w:name w:val="Table Normal131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11">
    <w:name w:val="Table Normal141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11">
    <w:name w:val="Table Normal151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11">
    <w:name w:val="Table Normal161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11">
    <w:name w:val="Table Normal171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11">
    <w:name w:val="Table Normal181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11">
    <w:name w:val="Table Normal191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120">
    <w:name w:val="Стиль512"/>
    <w:uiPriority w:val="99"/>
    <w:rsid w:val="004F4BD6"/>
  </w:style>
  <w:style w:type="table" w:customStyle="1" w:styleId="8110">
    <w:name w:val="Сетка таблицы811"/>
    <w:basedOn w:val="a1"/>
    <w:next w:val="a8"/>
    <w:uiPriority w:val="5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0">
    <w:name w:val="Сетка таблицы911"/>
    <w:basedOn w:val="a1"/>
    <w:next w:val="a8"/>
    <w:uiPriority w:val="5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b">
    <w:name w:val="Нет списка31"/>
    <w:next w:val="a2"/>
    <w:uiPriority w:val="99"/>
    <w:semiHidden/>
    <w:unhideWhenUsed/>
    <w:rsid w:val="004F4BD6"/>
  </w:style>
  <w:style w:type="table" w:customStyle="1" w:styleId="TableGridReport210">
    <w:name w:val="Table Grid Report210"/>
    <w:basedOn w:val="a1"/>
    <w:next w:val="a8"/>
    <w:uiPriority w:val="59"/>
    <w:rsid w:val="004F4BD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c">
    <w:name w:val="Изысканная таблица31"/>
    <w:basedOn w:val="a1"/>
    <w:next w:val="afff2"/>
    <w:semiHidden/>
    <w:unhideWhenUsed/>
    <w:rsid w:val="004F4BD6"/>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412">
    <w:name w:val="Сетка таблицы141"/>
    <w:basedOn w:val="a1"/>
    <w:next w:val="a8"/>
    <w:uiPriority w:val="5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
    <w:name w:val="Сетка таблицы231"/>
    <w:basedOn w:val="a1"/>
    <w:next w:val="a8"/>
    <w:uiPriority w:val="5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11">
    <w:name w:val="Нет списка131"/>
    <w:next w:val="a2"/>
    <w:uiPriority w:val="99"/>
    <w:semiHidden/>
    <w:unhideWhenUsed/>
    <w:rsid w:val="004F4BD6"/>
  </w:style>
  <w:style w:type="table" w:customStyle="1" w:styleId="3211">
    <w:name w:val="Сетка таблицы321"/>
    <w:basedOn w:val="a1"/>
    <w:next w:val="a8"/>
    <w:uiPriority w:val="99"/>
    <w:rsid w:val="004F4BD6"/>
    <w:pPr>
      <w:overflowPunct w:val="0"/>
      <w:autoSpaceDE w:val="0"/>
      <w:autoSpaceDN w:val="0"/>
      <w:adjustRightInd w:val="0"/>
      <w:spacing w:after="0" w:line="240" w:lineRule="auto"/>
    </w:pPr>
    <w:rPr>
      <w:rFonts w:ascii="Century" w:eastAsia="Times New Roman" w:hAnsi="Century"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211">
    <w:name w:val="Нет списка1121"/>
    <w:next w:val="a2"/>
    <w:uiPriority w:val="99"/>
    <w:semiHidden/>
    <w:rsid w:val="004F4BD6"/>
  </w:style>
  <w:style w:type="table" w:customStyle="1" w:styleId="11310">
    <w:name w:val="Сетка таблицы1131"/>
    <w:basedOn w:val="a1"/>
    <w:next w:val="a8"/>
    <w:rsid w:val="004F4BD6"/>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0">
    <w:name w:val="Сетка таблицы11121"/>
    <w:basedOn w:val="a1"/>
    <w:next w:val="a8"/>
    <w:rsid w:val="004F4BD6"/>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20">
    <w:name w:val="Стиль222"/>
    <w:rsid w:val="004F4BD6"/>
  </w:style>
  <w:style w:type="table" w:customStyle="1" w:styleId="1212">
    <w:name w:val="Столбцы таблицы 121"/>
    <w:basedOn w:val="a1"/>
    <w:next w:val="1ffd"/>
    <w:rsid w:val="004F4BD6"/>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11">
    <w:name w:val="Столбцы таблицы 521"/>
    <w:basedOn w:val="a1"/>
    <w:next w:val="53"/>
    <w:rsid w:val="004F4BD6"/>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1">
    <w:name w:val="Таблица-список 221"/>
    <w:basedOn w:val="a1"/>
    <w:next w:val="-2"/>
    <w:rsid w:val="004F4BD6"/>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1">
    <w:name w:val="Таблица-список 721"/>
    <w:basedOn w:val="a1"/>
    <w:next w:val="-7"/>
    <w:rsid w:val="004F4BD6"/>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1">
    <w:name w:val="Таблица-список 821"/>
    <w:basedOn w:val="a1"/>
    <w:next w:val="-8"/>
    <w:rsid w:val="004F4BD6"/>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12">
    <w:name w:val="Объемная таблица 321"/>
    <w:basedOn w:val="a1"/>
    <w:next w:val="3f1"/>
    <w:rsid w:val="004F4BD6"/>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e">
    <w:name w:val="Современная таблица21"/>
    <w:basedOn w:val="a1"/>
    <w:next w:val="afffffff2"/>
    <w:rsid w:val="004F4BD6"/>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13">
    <w:name w:val="Изысканная таблица121"/>
    <w:basedOn w:val="a1"/>
    <w:next w:val="afff2"/>
    <w:rsid w:val="004F4BD6"/>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214">
    <w:name w:val="Изящная таблица 121"/>
    <w:basedOn w:val="a1"/>
    <w:next w:val="1ffe"/>
    <w:rsid w:val="004F4BD6"/>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
    <w:name w:val="Веб-таблица 321"/>
    <w:basedOn w:val="a1"/>
    <w:next w:val="-3"/>
    <w:rsid w:val="004F4BD6"/>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15">
    <w:name w:val="Стиль таблицы121"/>
    <w:basedOn w:val="a8"/>
    <w:rsid w:val="004F4BD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20">
    <w:name w:val="Стиль322"/>
    <w:rsid w:val="004F4BD6"/>
  </w:style>
  <w:style w:type="numbering" w:customStyle="1" w:styleId="422">
    <w:name w:val="Стиль422"/>
    <w:rsid w:val="004F4BD6"/>
  </w:style>
  <w:style w:type="numbering" w:customStyle="1" w:styleId="21f">
    <w:name w:val="Статья / Раздел21"/>
    <w:basedOn w:val="a2"/>
    <w:next w:val="afffffff3"/>
    <w:rsid w:val="004F4BD6"/>
  </w:style>
  <w:style w:type="numbering" w:customStyle="1" w:styleId="1422">
    <w:name w:val="Стиль многоуровневый 14 пт полужирный22"/>
    <w:basedOn w:val="a2"/>
    <w:rsid w:val="004F4BD6"/>
  </w:style>
  <w:style w:type="table" w:customStyle="1" w:styleId="5212">
    <w:name w:val="Сетка таблицы521"/>
    <w:basedOn w:val="a1"/>
    <w:next w:val="a8"/>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2">
    <w:name w:val="Стиль таблицы221"/>
    <w:basedOn w:val="a1"/>
    <w:rsid w:val="004F4BD6"/>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21f0">
    <w:name w:val="Стандартная таблица21"/>
    <w:basedOn w:val="a1"/>
    <w:next w:val="afffffffff2"/>
    <w:rsid w:val="004F4BD6"/>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style>
  <w:style w:type="table" w:customStyle="1" w:styleId="3213">
    <w:name w:val="Стиль таблицы321"/>
    <w:basedOn w:val="a1"/>
    <w:rsid w:val="004F4BD6"/>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21f1">
    <w:name w:val="Сетка таблицы светлая21"/>
    <w:basedOn w:val="a1"/>
    <w:next w:val="2ff2"/>
    <w:uiPriority w:val="40"/>
    <w:rsid w:val="004F4BD6"/>
    <w:pPr>
      <w:spacing w:after="0" w:line="240" w:lineRule="auto"/>
    </w:pPr>
    <w:rPr>
      <w:rFonts w:ascii="Calibri" w:eastAsia="Times New Roman" w:hAnsi="Calibri" w:cs="Times New Roman"/>
      <w:sz w:val="20"/>
      <w:szCs w:val="20"/>
      <w:lang w:eastAsia="ru-RU"/>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4211">
    <w:name w:val="Сетка таблицы421"/>
    <w:basedOn w:val="a1"/>
    <w:next w:val="a8"/>
    <w:uiPriority w:val="39"/>
    <w:rsid w:val="004F4BD6"/>
    <w:pPr>
      <w:widowControl w:val="0"/>
      <w:spacing w:after="0" w:line="240" w:lineRule="auto"/>
    </w:pPr>
    <w:rPr>
      <w:rFonts w:ascii="Courier New" w:eastAsia="Courier New" w:hAnsi="Courier New" w:cs="Courier New"/>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0">
    <w:name w:val="Сетка таблицы621"/>
    <w:basedOn w:val="a1"/>
    <w:next w:val="a8"/>
    <w:uiPriority w:val="5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1"/>
    <w:basedOn w:val="a1"/>
    <w:next w:val="a8"/>
    <w:uiPriority w:val="39"/>
    <w:rsid w:val="004F4BD6"/>
    <w:pPr>
      <w:spacing w:after="0" w:line="240" w:lineRule="auto"/>
      <w:jc w:val="both"/>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
    <w:name w:val="Сетка таблицы2121"/>
    <w:basedOn w:val="a1"/>
    <w:next w:val="a8"/>
    <w:uiPriority w:val="39"/>
    <w:rsid w:val="004F4BD6"/>
    <w:pPr>
      <w:spacing w:after="0" w:line="240" w:lineRule="auto"/>
      <w:jc w:val="both"/>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1"/>
    <w:basedOn w:val="a1"/>
    <w:next w:val="a8"/>
    <w:uiPriority w:val="3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21">
    <w:name w:val="Table Normal22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21">
    <w:name w:val="Table Normal112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31">
    <w:name w:val="Table Normal23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21">
    <w:name w:val="Table Normal32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21">
    <w:name w:val="Table Normal42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21">
    <w:name w:val="Table Normal52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21">
    <w:name w:val="Table Normal62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21">
    <w:name w:val="Table Normal721"/>
    <w:uiPriority w:val="2"/>
    <w:semiHidden/>
    <w:unhideWhenUsed/>
    <w:qFormat/>
    <w:rsid w:val="004F4BD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21">
    <w:name w:val="Table Normal821"/>
    <w:uiPriority w:val="2"/>
    <w:semiHidden/>
    <w:unhideWhenUsed/>
    <w:qFormat/>
    <w:rsid w:val="004F4BD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21">
    <w:name w:val="Table Normal921"/>
    <w:uiPriority w:val="2"/>
    <w:semiHidden/>
    <w:unhideWhenUsed/>
    <w:qFormat/>
    <w:rsid w:val="004F4BD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21">
    <w:name w:val="Table Normal102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31">
    <w:name w:val="Table Normal113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21">
    <w:name w:val="Table Normal122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21">
    <w:name w:val="Table Normal132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21">
    <w:name w:val="Table Normal142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21">
    <w:name w:val="Table Normal152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21">
    <w:name w:val="Table Normal162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21">
    <w:name w:val="Table Normal172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21">
    <w:name w:val="Table Normal182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21">
    <w:name w:val="Table Normal192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220">
    <w:name w:val="Стиль522"/>
    <w:uiPriority w:val="99"/>
    <w:rsid w:val="004F4BD6"/>
  </w:style>
  <w:style w:type="table" w:customStyle="1" w:styleId="821">
    <w:name w:val="Сетка таблицы821"/>
    <w:basedOn w:val="a1"/>
    <w:next w:val="a8"/>
    <w:uiPriority w:val="5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
    <w:name w:val="Сетка таблицы921"/>
    <w:basedOn w:val="a1"/>
    <w:next w:val="a8"/>
    <w:uiPriority w:val="5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13">
    <w:name w:val="Нет списка41"/>
    <w:next w:val="a2"/>
    <w:uiPriority w:val="99"/>
    <w:semiHidden/>
    <w:unhideWhenUsed/>
    <w:rsid w:val="004F4BD6"/>
  </w:style>
  <w:style w:type="table" w:customStyle="1" w:styleId="TableGridReport38">
    <w:name w:val="Table Grid Report38"/>
    <w:basedOn w:val="a1"/>
    <w:next w:val="a8"/>
    <w:uiPriority w:val="59"/>
    <w:rsid w:val="004F4BD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4">
    <w:name w:val="Изысканная таблица41"/>
    <w:basedOn w:val="a1"/>
    <w:next w:val="afff2"/>
    <w:semiHidden/>
    <w:unhideWhenUsed/>
    <w:rsid w:val="004F4BD6"/>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510">
    <w:name w:val="Сетка таблицы151"/>
    <w:basedOn w:val="a1"/>
    <w:next w:val="a8"/>
    <w:uiPriority w:val="5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0">
    <w:name w:val="Сетка таблицы241"/>
    <w:basedOn w:val="a1"/>
    <w:next w:val="a8"/>
    <w:uiPriority w:val="5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413">
    <w:name w:val="Нет списка141"/>
    <w:next w:val="a2"/>
    <w:uiPriority w:val="99"/>
    <w:semiHidden/>
    <w:unhideWhenUsed/>
    <w:rsid w:val="004F4BD6"/>
  </w:style>
  <w:style w:type="table" w:customStyle="1" w:styleId="3311">
    <w:name w:val="Сетка таблицы331"/>
    <w:basedOn w:val="a1"/>
    <w:next w:val="a8"/>
    <w:uiPriority w:val="99"/>
    <w:rsid w:val="004F4BD6"/>
    <w:pPr>
      <w:overflowPunct w:val="0"/>
      <w:autoSpaceDE w:val="0"/>
      <w:autoSpaceDN w:val="0"/>
      <w:adjustRightInd w:val="0"/>
      <w:spacing w:after="0" w:line="240" w:lineRule="auto"/>
    </w:pPr>
    <w:rPr>
      <w:rFonts w:ascii="Century" w:eastAsia="Times New Roman" w:hAnsi="Century"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11">
    <w:name w:val="Нет списка1131"/>
    <w:next w:val="a2"/>
    <w:uiPriority w:val="99"/>
    <w:semiHidden/>
    <w:rsid w:val="004F4BD6"/>
  </w:style>
  <w:style w:type="table" w:customStyle="1" w:styleId="11410">
    <w:name w:val="Сетка таблицы1141"/>
    <w:basedOn w:val="a1"/>
    <w:next w:val="a8"/>
    <w:rsid w:val="004F4BD6"/>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1">
    <w:name w:val="Сетка таблицы11131"/>
    <w:basedOn w:val="a1"/>
    <w:next w:val="a8"/>
    <w:rsid w:val="004F4BD6"/>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20">
    <w:name w:val="Стиль232"/>
    <w:rsid w:val="004F4BD6"/>
  </w:style>
  <w:style w:type="table" w:customStyle="1" w:styleId="1312">
    <w:name w:val="Столбцы таблицы 131"/>
    <w:basedOn w:val="a1"/>
    <w:next w:val="1ffd"/>
    <w:rsid w:val="004F4BD6"/>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10">
    <w:name w:val="Столбцы таблицы 531"/>
    <w:basedOn w:val="a1"/>
    <w:next w:val="53"/>
    <w:rsid w:val="004F4BD6"/>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31">
    <w:name w:val="Таблица-список 231"/>
    <w:basedOn w:val="a1"/>
    <w:next w:val="-2"/>
    <w:rsid w:val="004F4BD6"/>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1">
    <w:name w:val="Таблица-список 731"/>
    <w:basedOn w:val="a1"/>
    <w:next w:val="-7"/>
    <w:rsid w:val="004F4BD6"/>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1">
    <w:name w:val="Таблица-список 831"/>
    <w:basedOn w:val="a1"/>
    <w:next w:val="-8"/>
    <w:rsid w:val="004F4BD6"/>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12">
    <w:name w:val="Объемная таблица 331"/>
    <w:basedOn w:val="a1"/>
    <w:next w:val="3f1"/>
    <w:rsid w:val="004F4BD6"/>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d">
    <w:name w:val="Современная таблица31"/>
    <w:basedOn w:val="a1"/>
    <w:next w:val="afffffff2"/>
    <w:rsid w:val="004F4BD6"/>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13">
    <w:name w:val="Изысканная таблица131"/>
    <w:basedOn w:val="a1"/>
    <w:next w:val="afff2"/>
    <w:rsid w:val="004F4BD6"/>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314">
    <w:name w:val="Изящная таблица 131"/>
    <w:basedOn w:val="a1"/>
    <w:next w:val="1ffe"/>
    <w:rsid w:val="004F4BD6"/>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1">
    <w:name w:val="Веб-таблица 331"/>
    <w:basedOn w:val="a1"/>
    <w:next w:val="-3"/>
    <w:rsid w:val="004F4BD6"/>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15">
    <w:name w:val="Стиль таблицы131"/>
    <w:basedOn w:val="a8"/>
    <w:rsid w:val="004F4BD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320">
    <w:name w:val="Стиль332"/>
    <w:rsid w:val="004F4BD6"/>
  </w:style>
  <w:style w:type="numbering" w:customStyle="1" w:styleId="4310">
    <w:name w:val="Стиль431"/>
    <w:rsid w:val="004F4BD6"/>
  </w:style>
  <w:style w:type="numbering" w:customStyle="1" w:styleId="324">
    <w:name w:val="Статья / Раздел32"/>
    <w:basedOn w:val="a2"/>
    <w:next w:val="afffffff3"/>
    <w:rsid w:val="004F4BD6"/>
  </w:style>
  <w:style w:type="numbering" w:customStyle="1" w:styleId="1432">
    <w:name w:val="Стиль многоуровневый 14 пт полужирный32"/>
    <w:basedOn w:val="a2"/>
    <w:rsid w:val="004F4BD6"/>
  </w:style>
  <w:style w:type="table" w:customStyle="1" w:styleId="5311">
    <w:name w:val="Сетка таблицы531"/>
    <w:basedOn w:val="a1"/>
    <w:next w:val="a8"/>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2">
    <w:name w:val="Стиль таблицы231"/>
    <w:basedOn w:val="a1"/>
    <w:rsid w:val="004F4BD6"/>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31e">
    <w:name w:val="Стандартная таблица31"/>
    <w:basedOn w:val="a1"/>
    <w:next w:val="afffffffff2"/>
    <w:rsid w:val="004F4BD6"/>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style>
  <w:style w:type="table" w:customStyle="1" w:styleId="3313">
    <w:name w:val="Стиль таблицы331"/>
    <w:basedOn w:val="a1"/>
    <w:rsid w:val="004F4BD6"/>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31f">
    <w:name w:val="Сетка таблицы светлая31"/>
    <w:basedOn w:val="a1"/>
    <w:next w:val="2ff2"/>
    <w:uiPriority w:val="40"/>
    <w:rsid w:val="004F4BD6"/>
    <w:pPr>
      <w:spacing w:after="0" w:line="240" w:lineRule="auto"/>
    </w:pPr>
    <w:rPr>
      <w:rFonts w:ascii="Calibri" w:eastAsia="Times New Roman" w:hAnsi="Calibri" w:cs="Times New Roman"/>
      <w:sz w:val="20"/>
      <w:szCs w:val="20"/>
      <w:lang w:eastAsia="ru-RU"/>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4311">
    <w:name w:val="Сетка таблицы431"/>
    <w:basedOn w:val="a1"/>
    <w:next w:val="a8"/>
    <w:uiPriority w:val="39"/>
    <w:rsid w:val="004F4BD6"/>
    <w:pPr>
      <w:widowControl w:val="0"/>
      <w:spacing w:after="0" w:line="240" w:lineRule="auto"/>
    </w:pPr>
    <w:rPr>
      <w:rFonts w:ascii="Courier New" w:eastAsia="Courier New" w:hAnsi="Courier New" w:cs="Courier New"/>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1">
    <w:name w:val="Сетка таблицы631"/>
    <w:basedOn w:val="a1"/>
    <w:next w:val="a8"/>
    <w:uiPriority w:val="5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10">
    <w:name w:val="Сетка таблицы1231"/>
    <w:basedOn w:val="a1"/>
    <w:next w:val="a8"/>
    <w:uiPriority w:val="39"/>
    <w:rsid w:val="004F4BD6"/>
    <w:pPr>
      <w:spacing w:after="0" w:line="240" w:lineRule="auto"/>
      <w:jc w:val="both"/>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1"/>
    <w:basedOn w:val="a1"/>
    <w:next w:val="a8"/>
    <w:uiPriority w:val="39"/>
    <w:rsid w:val="004F4BD6"/>
    <w:pPr>
      <w:spacing w:after="0" w:line="240" w:lineRule="auto"/>
      <w:jc w:val="both"/>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1">
    <w:name w:val="Сетка таблицы731"/>
    <w:basedOn w:val="a1"/>
    <w:next w:val="a8"/>
    <w:uiPriority w:val="3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41">
    <w:name w:val="Table Normal24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41">
    <w:name w:val="Table Normal114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51">
    <w:name w:val="Table Normal25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31">
    <w:name w:val="Table Normal33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31">
    <w:name w:val="Table Normal43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31">
    <w:name w:val="Table Normal53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31">
    <w:name w:val="Table Normal63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31">
    <w:name w:val="Table Normal731"/>
    <w:uiPriority w:val="2"/>
    <w:semiHidden/>
    <w:unhideWhenUsed/>
    <w:qFormat/>
    <w:rsid w:val="004F4BD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31">
    <w:name w:val="Table Normal831"/>
    <w:uiPriority w:val="2"/>
    <w:semiHidden/>
    <w:unhideWhenUsed/>
    <w:qFormat/>
    <w:rsid w:val="004F4BD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31">
    <w:name w:val="Table Normal931"/>
    <w:uiPriority w:val="2"/>
    <w:semiHidden/>
    <w:unhideWhenUsed/>
    <w:qFormat/>
    <w:rsid w:val="004F4BD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31">
    <w:name w:val="Table Normal103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51">
    <w:name w:val="Table Normal115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31">
    <w:name w:val="Table Normal123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31">
    <w:name w:val="Table Normal133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31">
    <w:name w:val="Table Normal143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31">
    <w:name w:val="Table Normal153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31">
    <w:name w:val="Table Normal163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31">
    <w:name w:val="Table Normal173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31">
    <w:name w:val="Table Normal183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31">
    <w:name w:val="Table Normal193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312">
    <w:name w:val="Стиль531"/>
    <w:uiPriority w:val="99"/>
    <w:rsid w:val="004F4BD6"/>
  </w:style>
  <w:style w:type="table" w:customStyle="1" w:styleId="831">
    <w:name w:val="Сетка таблицы831"/>
    <w:basedOn w:val="a1"/>
    <w:next w:val="a8"/>
    <w:uiPriority w:val="5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1">
    <w:name w:val="Сетка таблицы931"/>
    <w:basedOn w:val="a1"/>
    <w:next w:val="a8"/>
    <w:uiPriority w:val="5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
    <w:name w:val="Сетка таблицы101"/>
    <w:basedOn w:val="a1"/>
    <w:next w:val="a8"/>
    <w:uiPriority w:val="59"/>
    <w:rsid w:val="004F4B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0">
    <w:name w:val="Сетка таблицы161"/>
    <w:basedOn w:val="a1"/>
    <w:next w:val="a8"/>
    <w:uiPriority w:val="59"/>
    <w:rsid w:val="004F4B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0">
    <w:name w:val="Сетка таблицы171"/>
    <w:basedOn w:val="a1"/>
    <w:next w:val="a8"/>
    <w:uiPriority w:val="59"/>
    <w:rsid w:val="004F4B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5">
    <w:name w:val="Нет списка51"/>
    <w:next w:val="a2"/>
    <w:uiPriority w:val="99"/>
    <w:semiHidden/>
    <w:unhideWhenUsed/>
    <w:rsid w:val="004F4BD6"/>
  </w:style>
  <w:style w:type="table" w:customStyle="1" w:styleId="TableGridReport41">
    <w:name w:val="Table Grid Report41"/>
    <w:basedOn w:val="a1"/>
    <w:next w:val="a8"/>
    <w:uiPriority w:val="59"/>
    <w:rsid w:val="004F4BD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6">
    <w:name w:val="Изысканная таблица51"/>
    <w:basedOn w:val="a1"/>
    <w:next w:val="afff2"/>
    <w:semiHidden/>
    <w:unhideWhenUsed/>
    <w:rsid w:val="004F4BD6"/>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810">
    <w:name w:val="Сетка таблицы181"/>
    <w:basedOn w:val="a1"/>
    <w:next w:val="a8"/>
    <w:uiPriority w:val="5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0">
    <w:name w:val="Сетка таблицы251"/>
    <w:basedOn w:val="a1"/>
    <w:next w:val="a8"/>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1">
    <w:name w:val="Нет списка151"/>
    <w:next w:val="a2"/>
    <w:uiPriority w:val="99"/>
    <w:semiHidden/>
    <w:unhideWhenUsed/>
    <w:rsid w:val="004F4BD6"/>
  </w:style>
  <w:style w:type="table" w:customStyle="1" w:styleId="3410">
    <w:name w:val="Сетка таблицы341"/>
    <w:basedOn w:val="a1"/>
    <w:next w:val="a8"/>
    <w:uiPriority w:val="99"/>
    <w:rsid w:val="004F4BD6"/>
    <w:pPr>
      <w:overflowPunct w:val="0"/>
      <w:autoSpaceDE w:val="0"/>
      <w:autoSpaceDN w:val="0"/>
      <w:adjustRightInd w:val="0"/>
      <w:spacing w:after="0" w:line="240" w:lineRule="auto"/>
    </w:pPr>
    <w:rPr>
      <w:rFonts w:ascii="Century" w:eastAsia="Times New Roman" w:hAnsi="Century"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11">
    <w:name w:val="Нет списка1141"/>
    <w:next w:val="a2"/>
    <w:uiPriority w:val="99"/>
    <w:semiHidden/>
    <w:rsid w:val="004F4BD6"/>
  </w:style>
  <w:style w:type="table" w:customStyle="1" w:styleId="11510">
    <w:name w:val="Сетка таблицы1151"/>
    <w:basedOn w:val="a1"/>
    <w:next w:val="a8"/>
    <w:rsid w:val="004F4BD6"/>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41">
    <w:name w:val="Сетка таблицы11141"/>
    <w:basedOn w:val="a1"/>
    <w:next w:val="a8"/>
    <w:rsid w:val="004F4BD6"/>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11">
    <w:name w:val="Стиль241"/>
    <w:rsid w:val="004F4BD6"/>
  </w:style>
  <w:style w:type="table" w:customStyle="1" w:styleId="1414">
    <w:name w:val="Столбцы таблицы 141"/>
    <w:basedOn w:val="a1"/>
    <w:next w:val="1ffd"/>
    <w:rsid w:val="004F4BD6"/>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410">
    <w:name w:val="Столбцы таблицы 541"/>
    <w:basedOn w:val="a1"/>
    <w:next w:val="53"/>
    <w:rsid w:val="004F4BD6"/>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41">
    <w:name w:val="Таблица-список 241"/>
    <w:basedOn w:val="a1"/>
    <w:next w:val="-2"/>
    <w:rsid w:val="004F4BD6"/>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41">
    <w:name w:val="Таблица-список 741"/>
    <w:basedOn w:val="a1"/>
    <w:next w:val="-7"/>
    <w:rsid w:val="004F4BD6"/>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1">
    <w:name w:val="Таблица-список 841"/>
    <w:basedOn w:val="a1"/>
    <w:next w:val="-8"/>
    <w:rsid w:val="004F4BD6"/>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411">
    <w:name w:val="Объемная таблица 341"/>
    <w:basedOn w:val="a1"/>
    <w:next w:val="3f1"/>
    <w:rsid w:val="004F4BD6"/>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15">
    <w:name w:val="Современная таблица41"/>
    <w:basedOn w:val="a1"/>
    <w:next w:val="afffffff2"/>
    <w:rsid w:val="004F4BD6"/>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415">
    <w:name w:val="Изысканная таблица141"/>
    <w:basedOn w:val="a1"/>
    <w:next w:val="afff2"/>
    <w:rsid w:val="004F4BD6"/>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416">
    <w:name w:val="Изящная таблица 141"/>
    <w:basedOn w:val="a1"/>
    <w:next w:val="1ffe"/>
    <w:rsid w:val="004F4BD6"/>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1">
    <w:name w:val="Веб-таблица 341"/>
    <w:basedOn w:val="a1"/>
    <w:next w:val="-3"/>
    <w:rsid w:val="004F4BD6"/>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17">
    <w:name w:val="Стиль таблицы141"/>
    <w:basedOn w:val="a8"/>
    <w:rsid w:val="004F4BD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12">
    <w:name w:val="Стиль341"/>
    <w:rsid w:val="004F4BD6"/>
  </w:style>
  <w:style w:type="numbering" w:customStyle="1" w:styleId="4410">
    <w:name w:val="Стиль441"/>
    <w:rsid w:val="004F4BD6"/>
  </w:style>
  <w:style w:type="numbering" w:customStyle="1" w:styleId="416">
    <w:name w:val="Статья / Раздел41"/>
    <w:basedOn w:val="a2"/>
    <w:next w:val="afffffff3"/>
    <w:rsid w:val="004F4BD6"/>
  </w:style>
  <w:style w:type="numbering" w:customStyle="1" w:styleId="1441">
    <w:name w:val="Стиль многоуровневый 14 пт полужирный41"/>
    <w:basedOn w:val="a2"/>
    <w:rsid w:val="004F4BD6"/>
  </w:style>
  <w:style w:type="table" w:customStyle="1" w:styleId="5411">
    <w:name w:val="Сетка таблицы541"/>
    <w:basedOn w:val="a1"/>
    <w:next w:val="a8"/>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2">
    <w:name w:val="Стиль таблицы241"/>
    <w:basedOn w:val="a1"/>
    <w:rsid w:val="004F4BD6"/>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417">
    <w:name w:val="Стандартная таблица41"/>
    <w:basedOn w:val="a1"/>
    <w:next w:val="afffffffff2"/>
    <w:rsid w:val="004F4BD6"/>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style>
  <w:style w:type="table" w:customStyle="1" w:styleId="3413">
    <w:name w:val="Стиль таблицы341"/>
    <w:basedOn w:val="a1"/>
    <w:rsid w:val="004F4BD6"/>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418">
    <w:name w:val="Сетка таблицы светлая41"/>
    <w:basedOn w:val="a1"/>
    <w:next w:val="2ff2"/>
    <w:uiPriority w:val="40"/>
    <w:rsid w:val="004F4BD6"/>
    <w:pPr>
      <w:spacing w:after="0" w:line="240" w:lineRule="auto"/>
    </w:pPr>
    <w:rPr>
      <w:rFonts w:ascii="Calibri" w:eastAsia="Times New Roman" w:hAnsi="Calibri" w:cs="Times New Roman"/>
      <w:sz w:val="20"/>
      <w:szCs w:val="20"/>
      <w:lang w:eastAsia="ru-RU"/>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4411">
    <w:name w:val="Сетка таблицы441"/>
    <w:basedOn w:val="a1"/>
    <w:next w:val="a8"/>
    <w:uiPriority w:val="39"/>
    <w:rsid w:val="004F4BD6"/>
    <w:pPr>
      <w:widowControl w:val="0"/>
      <w:spacing w:after="0" w:line="240" w:lineRule="auto"/>
    </w:pPr>
    <w:rPr>
      <w:rFonts w:ascii="Courier New" w:eastAsia="Courier New" w:hAnsi="Courier New" w:cs="Courier New"/>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1">
    <w:name w:val="Сетка таблицы641"/>
    <w:basedOn w:val="a1"/>
    <w:next w:val="a8"/>
    <w:uiPriority w:val="5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1">
    <w:name w:val="Сетка таблицы1241"/>
    <w:basedOn w:val="a1"/>
    <w:next w:val="a8"/>
    <w:uiPriority w:val="39"/>
    <w:rsid w:val="004F4BD6"/>
    <w:pPr>
      <w:spacing w:after="0" w:line="240" w:lineRule="auto"/>
      <w:jc w:val="both"/>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1">
    <w:name w:val="Сетка таблицы2141"/>
    <w:basedOn w:val="a1"/>
    <w:next w:val="a8"/>
    <w:uiPriority w:val="39"/>
    <w:rsid w:val="004F4BD6"/>
    <w:pPr>
      <w:spacing w:after="0" w:line="240" w:lineRule="auto"/>
      <w:jc w:val="both"/>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1">
    <w:name w:val="Сетка таблицы741"/>
    <w:basedOn w:val="a1"/>
    <w:next w:val="a8"/>
    <w:uiPriority w:val="3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61">
    <w:name w:val="Table Normal26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61">
    <w:name w:val="Table Normal116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71">
    <w:name w:val="Table Normal27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41">
    <w:name w:val="Table Normal34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41">
    <w:name w:val="Table Normal44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41">
    <w:name w:val="Table Normal54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41">
    <w:name w:val="Table Normal64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41">
    <w:name w:val="Table Normal741"/>
    <w:uiPriority w:val="2"/>
    <w:semiHidden/>
    <w:unhideWhenUsed/>
    <w:qFormat/>
    <w:rsid w:val="004F4BD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41">
    <w:name w:val="Table Normal841"/>
    <w:uiPriority w:val="2"/>
    <w:semiHidden/>
    <w:unhideWhenUsed/>
    <w:qFormat/>
    <w:rsid w:val="004F4BD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41">
    <w:name w:val="Table Normal941"/>
    <w:uiPriority w:val="2"/>
    <w:semiHidden/>
    <w:unhideWhenUsed/>
    <w:qFormat/>
    <w:rsid w:val="004F4BD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41">
    <w:name w:val="Table Normal104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71">
    <w:name w:val="Table Normal117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41">
    <w:name w:val="Table Normal124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41">
    <w:name w:val="Table Normal134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41">
    <w:name w:val="Table Normal144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41">
    <w:name w:val="Table Normal154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41">
    <w:name w:val="Table Normal164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41">
    <w:name w:val="Table Normal174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41">
    <w:name w:val="Table Normal184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41">
    <w:name w:val="Table Normal194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412">
    <w:name w:val="Стиль541"/>
    <w:uiPriority w:val="99"/>
    <w:rsid w:val="004F4BD6"/>
  </w:style>
  <w:style w:type="table" w:customStyle="1" w:styleId="841">
    <w:name w:val="Сетка таблицы841"/>
    <w:basedOn w:val="a1"/>
    <w:next w:val="a8"/>
    <w:uiPriority w:val="5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41">
    <w:name w:val="Сетка таблицы941"/>
    <w:basedOn w:val="a1"/>
    <w:next w:val="a8"/>
    <w:uiPriority w:val="5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13">
    <w:name w:val="Нет списка61"/>
    <w:next w:val="a2"/>
    <w:uiPriority w:val="99"/>
    <w:semiHidden/>
    <w:unhideWhenUsed/>
    <w:rsid w:val="004F4BD6"/>
  </w:style>
  <w:style w:type="table" w:customStyle="1" w:styleId="TableGridReport51">
    <w:name w:val="Table Grid Report51"/>
    <w:basedOn w:val="a1"/>
    <w:next w:val="a8"/>
    <w:uiPriority w:val="59"/>
    <w:rsid w:val="004F4BD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4">
    <w:name w:val="Изысканная таблица61"/>
    <w:basedOn w:val="a1"/>
    <w:next w:val="afff2"/>
    <w:semiHidden/>
    <w:unhideWhenUsed/>
    <w:rsid w:val="004F4BD6"/>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91">
    <w:name w:val="Сетка таблицы191"/>
    <w:basedOn w:val="a1"/>
    <w:next w:val="a8"/>
    <w:uiPriority w:val="5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0">
    <w:name w:val="Сетка таблицы261"/>
    <w:basedOn w:val="a1"/>
    <w:next w:val="a8"/>
    <w:uiPriority w:val="5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1">
    <w:name w:val="Нет списка161"/>
    <w:next w:val="a2"/>
    <w:uiPriority w:val="99"/>
    <w:semiHidden/>
    <w:unhideWhenUsed/>
    <w:rsid w:val="004F4BD6"/>
  </w:style>
  <w:style w:type="table" w:customStyle="1" w:styleId="3510">
    <w:name w:val="Сетка таблицы351"/>
    <w:basedOn w:val="a1"/>
    <w:next w:val="a8"/>
    <w:uiPriority w:val="99"/>
    <w:rsid w:val="004F4BD6"/>
    <w:pPr>
      <w:overflowPunct w:val="0"/>
      <w:autoSpaceDE w:val="0"/>
      <w:autoSpaceDN w:val="0"/>
      <w:adjustRightInd w:val="0"/>
      <w:spacing w:after="0" w:line="240" w:lineRule="auto"/>
    </w:pPr>
    <w:rPr>
      <w:rFonts w:ascii="Century" w:eastAsia="Times New Roman" w:hAnsi="Century"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11">
    <w:name w:val="Нет списка1151"/>
    <w:next w:val="a2"/>
    <w:uiPriority w:val="99"/>
    <w:semiHidden/>
    <w:rsid w:val="004F4BD6"/>
  </w:style>
  <w:style w:type="table" w:customStyle="1" w:styleId="11610">
    <w:name w:val="Сетка таблицы1161"/>
    <w:basedOn w:val="a1"/>
    <w:next w:val="a8"/>
    <w:rsid w:val="004F4BD6"/>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1">
    <w:name w:val="Сетка таблицы11151"/>
    <w:basedOn w:val="a1"/>
    <w:next w:val="a8"/>
    <w:rsid w:val="004F4BD6"/>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11">
    <w:name w:val="Стиль251"/>
    <w:rsid w:val="004F4BD6"/>
  </w:style>
  <w:style w:type="table" w:customStyle="1" w:styleId="1512">
    <w:name w:val="Столбцы таблицы 151"/>
    <w:basedOn w:val="a1"/>
    <w:next w:val="1ffd"/>
    <w:rsid w:val="004F4BD6"/>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510">
    <w:name w:val="Столбцы таблицы 551"/>
    <w:basedOn w:val="a1"/>
    <w:next w:val="53"/>
    <w:rsid w:val="004F4BD6"/>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51">
    <w:name w:val="Таблица-список 251"/>
    <w:basedOn w:val="a1"/>
    <w:next w:val="-2"/>
    <w:rsid w:val="004F4BD6"/>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51">
    <w:name w:val="Таблица-список 751"/>
    <w:basedOn w:val="a1"/>
    <w:next w:val="-7"/>
    <w:rsid w:val="004F4BD6"/>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1">
    <w:name w:val="Таблица-список 851"/>
    <w:basedOn w:val="a1"/>
    <w:next w:val="-8"/>
    <w:rsid w:val="004F4BD6"/>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511">
    <w:name w:val="Объемная таблица 351"/>
    <w:basedOn w:val="a1"/>
    <w:next w:val="3f1"/>
    <w:rsid w:val="004F4BD6"/>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7">
    <w:name w:val="Современная таблица51"/>
    <w:basedOn w:val="a1"/>
    <w:next w:val="afffffff2"/>
    <w:rsid w:val="004F4BD6"/>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513">
    <w:name w:val="Изысканная таблица151"/>
    <w:basedOn w:val="a1"/>
    <w:next w:val="afff2"/>
    <w:rsid w:val="004F4BD6"/>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514">
    <w:name w:val="Изящная таблица 151"/>
    <w:basedOn w:val="a1"/>
    <w:next w:val="1ffe"/>
    <w:rsid w:val="004F4BD6"/>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1">
    <w:name w:val="Веб-таблица 351"/>
    <w:basedOn w:val="a1"/>
    <w:next w:val="-3"/>
    <w:rsid w:val="004F4BD6"/>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15">
    <w:name w:val="Стиль таблицы151"/>
    <w:basedOn w:val="a8"/>
    <w:rsid w:val="004F4BD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12">
    <w:name w:val="Стиль351"/>
    <w:rsid w:val="004F4BD6"/>
  </w:style>
  <w:style w:type="numbering" w:customStyle="1" w:styleId="4510">
    <w:name w:val="Стиль451"/>
    <w:rsid w:val="004F4BD6"/>
  </w:style>
  <w:style w:type="numbering" w:customStyle="1" w:styleId="518">
    <w:name w:val="Статья / Раздел51"/>
    <w:basedOn w:val="a2"/>
    <w:next w:val="afffffff3"/>
    <w:rsid w:val="004F4BD6"/>
  </w:style>
  <w:style w:type="numbering" w:customStyle="1" w:styleId="1451">
    <w:name w:val="Стиль многоуровневый 14 пт полужирный51"/>
    <w:basedOn w:val="a2"/>
    <w:rsid w:val="004F4BD6"/>
  </w:style>
  <w:style w:type="table" w:customStyle="1" w:styleId="5511">
    <w:name w:val="Сетка таблицы551"/>
    <w:basedOn w:val="a1"/>
    <w:next w:val="a8"/>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2">
    <w:name w:val="Стиль таблицы251"/>
    <w:basedOn w:val="a1"/>
    <w:rsid w:val="004F4BD6"/>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519">
    <w:name w:val="Стандартная таблица51"/>
    <w:basedOn w:val="a1"/>
    <w:next w:val="afffffffff2"/>
    <w:rsid w:val="004F4BD6"/>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style>
  <w:style w:type="table" w:customStyle="1" w:styleId="3513">
    <w:name w:val="Стиль таблицы351"/>
    <w:basedOn w:val="a1"/>
    <w:rsid w:val="004F4BD6"/>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51a">
    <w:name w:val="Сетка таблицы светлая51"/>
    <w:basedOn w:val="a1"/>
    <w:next w:val="2ff2"/>
    <w:uiPriority w:val="40"/>
    <w:rsid w:val="004F4BD6"/>
    <w:pPr>
      <w:spacing w:after="0" w:line="240" w:lineRule="auto"/>
    </w:pPr>
    <w:rPr>
      <w:rFonts w:ascii="Calibri" w:eastAsia="Times New Roman" w:hAnsi="Calibri" w:cs="Times New Roman"/>
      <w:sz w:val="20"/>
      <w:szCs w:val="20"/>
      <w:lang w:eastAsia="ru-RU"/>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4511">
    <w:name w:val="Сетка таблицы451"/>
    <w:basedOn w:val="a1"/>
    <w:next w:val="a8"/>
    <w:uiPriority w:val="39"/>
    <w:rsid w:val="004F4BD6"/>
    <w:pPr>
      <w:widowControl w:val="0"/>
      <w:spacing w:after="0" w:line="240" w:lineRule="auto"/>
    </w:pPr>
    <w:rPr>
      <w:rFonts w:ascii="Courier New" w:eastAsia="Courier New" w:hAnsi="Courier New" w:cs="Courier New"/>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1">
    <w:name w:val="Сетка таблицы651"/>
    <w:basedOn w:val="a1"/>
    <w:next w:val="a8"/>
    <w:uiPriority w:val="5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1">
    <w:name w:val="Сетка таблицы1251"/>
    <w:basedOn w:val="a1"/>
    <w:next w:val="a8"/>
    <w:uiPriority w:val="39"/>
    <w:rsid w:val="004F4BD6"/>
    <w:pPr>
      <w:spacing w:after="0" w:line="240" w:lineRule="auto"/>
      <w:jc w:val="both"/>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1">
    <w:name w:val="Сетка таблицы2151"/>
    <w:basedOn w:val="a1"/>
    <w:next w:val="a8"/>
    <w:uiPriority w:val="39"/>
    <w:rsid w:val="004F4BD6"/>
    <w:pPr>
      <w:spacing w:after="0" w:line="240" w:lineRule="auto"/>
      <w:jc w:val="both"/>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1">
    <w:name w:val="Сетка таблицы751"/>
    <w:basedOn w:val="a1"/>
    <w:next w:val="a8"/>
    <w:uiPriority w:val="3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81">
    <w:name w:val="Table Normal28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81">
    <w:name w:val="Table Normal118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91">
    <w:name w:val="Table Normal29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51">
    <w:name w:val="Table Normal35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51">
    <w:name w:val="Table Normal45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51">
    <w:name w:val="Table Normal55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51">
    <w:name w:val="Table Normal65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51">
    <w:name w:val="Table Normal751"/>
    <w:uiPriority w:val="2"/>
    <w:semiHidden/>
    <w:unhideWhenUsed/>
    <w:qFormat/>
    <w:rsid w:val="004F4BD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51">
    <w:name w:val="Table Normal851"/>
    <w:uiPriority w:val="2"/>
    <w:semiHidden/>
    <w:unhideWhenUsed/>
    <w:qFormat/>
    <w:rsid w:val="004F4BD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51">
    <w:name w:val="Table Normal951"/>
    <w:uiPriority w:val="2"/>
    <w:semiHidden/>
    <w:unhideWhenUsed/>
    <w:qFormat/>
    <w:rsid w:val="004F4BD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51">
    <w:name w:val="Table Normal105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91">
    <w:name w:val="Table Normal119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51">
    <w:name w:val="Table Normal125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51">
    <w:name w:val="Table Normal135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51">
    <w:name w:val="Table Normal145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51">
    <w:name w:val="Table Normal155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51">
    <w:name w:val="Table Normal165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51">
    <w:name w:val="Table Normal175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51">
    <w:name w:val="Table Normal185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51">
    <w:name w:val="Table Normal195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512">
    <w:name w:val="Стиль551"/>
    <w:uiPriority w:val="99"/>
    <w:rsid w:val="004F4BD6"/>
  </w:style>
  <w:style w:type="table" w:customStyle="1" w:styleId="851">
    <w:name w:val="Сетка таблицы851"/>
    <w:basedOn w:val="a1"/>
    <w:next w:val="a8"/>
    <w:uiPriority w:val="5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1">
    <w:name w:val="Сетка таблицы951"/>
    <w:basedOn w:val="a1"/>
    <w:next w:val="a8"/>
    <w:uiPriority w:val="5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14">
    <w:name w:val="Нет списка71"/>
    <w:next w:val="a2"/>
    <w:uiPriority w:val="99"/>
    <w:semiHidden/>
    <w:unhideWhenUsed/>
    <w:rsid w:val="004F4BD6"/>
  </w:style>
  <w:style w:type="table" w:customStyle="1" w:styleId="TableGridReport61">
    <w:name w:val="Table Grid Report61"/>
    <w:basedOn w:val="a1"/>
    <w:next w:val="a8"/>
    <w:uiPriority w:val="59"/>
    <w:rsid w:val="004F4BD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5">
    <w:name w:val="Изысканная таблица71"/>
    <w:basedOn w:val="a1"/>
    <w:next w:val="afff2"/>
    <w:semiHidden/>
    <w:unhideWhenUsed/>
    <w:rsid w:val="004F4BD6"/>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01">
    <w:name w:val="Сетка таблицы1101"/>
    <w:basedOn w:val="a1"/>
    <w:next w:val="a8"/>
    <w:uiPriority w:val="5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0">
    <w:name w:val="Сетка таблицы271"/>
    <w:basedOn w:val="a1"/>
    <w:next w:val="a8"/>
    <w:uiPriority w:val="5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1">
    <w:name w:val="Нет списка171"/>
    <w:next w:val="a2"/>
    <w:uiPriority w:val="99"/>
    <w:semiHidden/>
    <w:unhideWhenUsed/>
    <w:rsid w:val="004F4BD6"/>
  </w:style>
  <w:style w:type="table" w:customStyle="1" w:styleId="3610">
    <w:name w:val="Сетка таблицы361"/>
    <w:basedOn w:val="a1"/>
    <w:next w:val="a8"/>
    <w:uiPriority w:val="99"/>
    <w:rsid w:val="004F4BD6"/>
    <w:pPr>
      <w:overflowPunct w:val="0"/>
      <w:autoSpaceDE w:val="0"/>
      <w:autoSpaceDN w:val="0"/>
      <w:adjustRightInd w:val="0"/>
      <w:spacing w:after="0" w:line="240" w:lineRule="auto"/>
    </w:pPr>
    <w:rPr>
      <w:rFonts w:ascii="Century" w:eastAsia="Times New Roman" w:hAnsi="Century"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611">
    <w:name w:val="Нет списка1161"/>
    <w:next w:val="a2"/>
    <w:uiPriority w:val="99"/>
    <w:semiHidden/>
    <w:rsid w:val="004F4BD6"/>
  </w:style>
  <w:style w:type="table" w:customStyle="1" w:styleId="11710">
    <w:name w:val="Сетка таблицы1171"/>
    <w:basedOn w:val="a1"/>
    <w:next w:val="a8"/>
    <w:rsid w:val="004F4BD6"/>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61">
    <w:name w:val="Сетка таблицы11161"/>
    <w:basedOn w:val="a1"/>
    <w:next w:val="a8"/>
    <w:rsid w:val="004F4BD6"/>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1">
    <w:name w:val="Стиль261"/>
    <w:rsid w:val="004F4BD6"/>
  </w:style>
  <w:style w:type="table" w:customStyle="1" w:styleId="1612">
    <w:name w:val="Столбцы таблицы 161"/>
    <w:basedOn w:val="a1"/>
    <w:next w:val="1ffd"/>
    <w:rsid w:val="004F4BD6"/>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10">
    <w:name w:val="Столбцы таблицы 561"/>
    <w:basedOn w:val="a1"/>
    <w:next w:val="53"/>
    <w:rsid w:val="004F4BD6"/>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61">
    <w:name w:val="Таблица-список 261"/>
    <w:basedOn w:val="a1"/>
    <w:next w:val="-2"/>
    <w:rsid w:val="004F4BD6"/>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61">
    <w:name w:val="Таблица-список 761"/>
    <w:basedOn w:val="a1"/>
    <w:next w:val="-7"/>
    <w:rsid w:val="004F4BD6"/>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1">
    <w:name w:val="Таблица-список 861"/>
    <w:basedOn w:val="a1"/>
    <w:next w:val="-8"/>
    <w:rsid w:val="004F4BD6"/>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611">
    <w:name w:val="Объемная таблица 361"/>
    <w:basedOn w:val="a1"/>
    <w:next w:val="3f1"/>
    <w:rsid w:val="004F4BD6"/>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5">
    <w:name w:val="Современная таблица61"/>
    <w:basedOn w:val="a1"/>
    <w:next w:val="afffffff2"/>
    <w:rsid w:val="004F4BD6"/>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613">
    <w:name w:val="Изысканная таблица161"/>
    <w:basedOn w:val="a1"/>
    <w:next w:val="afff2"/>
    <w:rsid w:val="004F4BD6"/>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614">
    <w:name w:val="Изящная таблица 161"/>
    <w:basedOn w:val="a1"/>
    <w:next w:val="1ffe"/>
    <w:rsid w:val="004F4BD6"/>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1">
    <w:name w:val="Веб-таблица 361"/>
    <w:basedOn w:val="a1"/>
    <w:next w:val="-3"/>
    <w:rsid w:val="004F4BD6"/>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615">
    <w:name w:val="Стиль таблицы161"/>
    <w:basedOn w:val="a8"/>
    <w:rsid w:val="004F4BD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612">
    <w:name w:val="Стиль361"/>
    <w:rsid w:val="004F4BD6"/>
  </w:style>
  <w:style w:type="numbering" w:customStyle="1" w:styleId="4610">
    <w:name w:val="Стиль461"/>
    <w:rsid w:val="004F4BD6"/>
  </w:style>
  <w:style w:type="numbering" w:customStyle="1" w:styleId="616">
    <w:name w:val="Статья / Раздел61"/>
    <w:basedOn w:val="a2"/>
    <w:next w:val="afffffff3"/>
    <w:rsid w:val="004F4BD6"/>
  </w:style>
  <w:style w:type="numbering" w:customStyle="1" w:styleId="1461">
    <w:name w:val="Стиль многоуровневый 14 пт полужирный61"/>
    <w:basedOn w:val="a2"/>
    <w:rsid w:val="004F4BD6"/>
  </w:style>
  <w:style w:type="table" w:customStyle="1" w:styleId="5611">
    <w:name w:val="Сетка таблицы561"/>
    <w:basedOn w:val="a1"/>
    <w:next w:val="a8"/>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2">
    <w:name w:val="Стиль таблицы261"/>
    <w:basedOn w:val="a1"/>
    <w:rsid w:val="004F4BD6"/>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617">
    <w:name w:val="Стандартная таблица61"/>
    <w:basedOn w:val="a1"/>
    <w:next w:val="afffffffff2"/>
    <w:rsid w:val="004F4BD6"/>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style>
  <w:style w:type="table" w:customStyle="1" w:styleId="3613">
    <w:name w:val="Стиль таблицы361"/>
    <w:basedOn w:val="a1"/>
    <w:rsid w:val="004F4BD6"/>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table" w:customStyle="1" w:styleId="618">
    <w:name w:val="Сетка таблицы светлая61"/>
    <w:basedOn w:val="a1"/>
    <w:next w:val="2ff2"/>
    <w:uiPriority w:val="40"/>
    <w:rsid w:val="004F4BD6"/>
    <w:pPr>
      <w:spacing w:after="0" w:line="240" w:lineRule="auto"/>
    </w:pPr>
    <w:rPr>
      <w:rFonts w:ascii="Calibri" w:eastAsia="Times New Roman" w:hAnsi="Calibri" w:cs="Times New Roman"/>
      <w:sz w:val="20"/>
      <w:szCs w:val="20"/>
      <w:lang w:eastAsia="ru-RU"/>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4611">
    <w:name w:val="Сетка таблицы461"/>
    <w:basedOn w:val="a1"/>
    <w:next w:val="a8"/>
    <w:uiPriority w:val="39"/>
    <w:rsid w:val="004F4BD6"/>
    <w:pPr>
      <w:widowControl w:val="0"/>
      <w:spacing w:after="0" w:line="240" w:lineRule="auto"/>
    </w:pPr>
    <w:rPr>
      <w:rFonts w:ascii="Courier New" w:eastAsia="Courier New" w:hAnsi="Courier New" w:cs="Courier New"/>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1">
    <w:name w:val="Сетка таблицы661"/>
    <w:basedOn w:val="a1"/>
    <w:next w:val="a8"/>
    <w:uiPriority w:val="5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61">
    <w:name w:val="Сетка таблицы1261"/>
    <w:basedOn w:val="a1"/>
    <w:next w:val="a8"/>
    <w:uiPriority w:val="39"/>
    <w:rsid w:val="004F4BD6"/>
    <w:pPr>
      <w:spacing w:after="0" w:line="240" w:lineRule="auto"/>
      <w:jc w:val="both"/>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1">
    <w:name w:val="Сетка таблицы2161"/>
    <w:basedOn w:val="a1"/>
    <w:next w:val="a8"/>
    <w:uiPriority w:val="39"/>
    <w:rsid w:val="004F4BD6"/>
    <w:pPr>
      <w:spacing w:after="0" w:line="240" w:lineRule="auto"/>
      <w:jc w:val="both"/>
    </w:pPr>
    <w:rPr>
      <w:rFonts w:ascii="Calibri" w:eastAsia="Times New Roman" w:hAnsi="Calibri" w:cs="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1">
    <w:name w:val="Сетка таблицы761"/>
    <w:basedOn w:val="a1"/>
    <w:next w:val="a8"/>
    <w:uiPriority w:val="3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01">
    <w:name w:val="Table Normal30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01">
    <w:name w:val="Table Normal120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01">
    <w:name w:val="Table Normal210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61">
    <w:name w:val="Table Normal36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61">
    <w:name w:val="Table Normal46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61">
    <w:name w:val="Table Normal56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61">
    <w:name w:val="Table Normal66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61">
    <w:name w:val="Table Normal761"/>
    <w:uiPriority w:val="2"/>
    <w:semiHidden/>
    <w:unhideWhenUsed/>
    <w:qFormat/>
    <w:rsid w:val="004F4BD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61">
    <w:name w:val="Table Normal861"/>
    <w:uiPriority w:val="2"/>
    <w:semiHidden/>
    <w:unhideWhenUsed/>
    <w:qFormat/>
    <w:rsid w:val="004F4BD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61">
    <w:name w:val="Table Normal961"/>
    <w:uiPriority w:val="2"/>
    <w:semiHidden/>
    <w:unhideWhenUsed/>
    <w:qFormat/>
    <w:rsid w:val="004F4BD6"/>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61">
    <w:name w:val="Table Normal106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01">
    <w:name w:val="Table Normal1110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61">
    <w:name w:val="Table Normal126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61">
    <w:name w:val="Table Normal136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61">
    <w:name w:val="Table Normal146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61">
    <w:name w:val="Table Normal156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61">
    <w:name w:val="Table Normal166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61">
    <w:name w:val="Table Normal176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61">
    <w:name w:val="Table Normal186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61">
    <w:name w:val="Table Normal1961"/>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612">
    <w:name w:val="Стиль561"/>
    <w:uiPriority w:val="99"/>
    <w:rsid w:val="004F4BD6"/>
  </w:style>
  <w:style w:type="table" w:customStyle="1" w:styleId="861">
    <w:name w:val="Сетка таблицы861"/>
    <w:basedOn w:val="a1"/>
    <w:next w:val="a8"/>
    <w:uiPriority w:val="5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61">
    <w:name w:val="Сетка таблицы961"/>
    <w:basedOn w:val="a1"/>
    <w:next w:val="a8"/>
    <w:uiPriority w:val="5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814">
    <w:name w:val="Нет списка81"/>
    <w:next w:val="a2"/>
    <w:semiHidden/>
    <w:rsid w:val="004F4BD6"/>
  </w:style>
  <w:style w:type="paragraph" w:customStyle="1" w:styleId="affffffffff">
    <w:name w:val="Заглавие раздела"/>
    <w:basedOn w:val="2"/>
    <w:semiHidden/>
    <w:qFormat/>
    <w:rsid w:val="004F4BD6"/>
    <w:pPr>
      <w:keepLines w:val="0"/>
      <w:numPr>
        <w:ilvl w:val="0"/>
        <w:numId w:val="0"/>
      </w:numPr>
      <w:tabs>
        <w:tab w:val="num" w:pos="555"/>
        <w:tab w:val="num" w:pos="1789"/>
      </w:tabs>
      <w:spacing w:before="0" w:after="240"/>
      <w:ind w:left="1789" w:hanging="360"/>
      <w:jc w:val="center"/>
    </w:pPr>
    <w:rPr>
      <w:rFonts w:eastAsia="Times New Roman" w:cs="Times New Roman"/>
      <w:i/>
      <w:iCs/>
      <w:color w:val="auto"/>
      <w:sz w:val="24"/>
      <w:szCs w:val="24"/>
    </w:rPr>
  </w:style>
  <w:style w:type="paragraph" w:customStyle="1" w:styleId="1ffffa">
    <w:name w:val="Заголовок_1 Знак"/>
    <w:basedOn w:val="a"/>
    <w:link w:val="1ffffb"/>
    <w:semiHidden/>
    <w:qFormat/>
    <w:rsid w:val="004F4BD6"/>
    <w:pPr>
      <w:spacing w:after="0"/>
      <w:jc w:val="center"/>
    </w:pPr>
    <w:rPr>
      <w:b/>
      <w:caps/>
      <w:sz w:val="24"/>
      <w:szCs w:val="24"/>
    </w:rPr>
  </w:style>
  <w:style w:type="character" w:customStyle="1" w:styleId="1ffffb">
    <w:name w:val="Заголовок_1 Знак Знак"/>
    <w:basedOn w:val="a0"/>
    <w:link w:val="1ffffa"/>
    <w:semiHidden/>
    <w:rsid w:val="004F4BD6"/>
    <w:rPr>
      <w:rFonts w:ascii="Times New Roman" w:eastAsia="Times New Roman" w:hAnsi="Times New Roman" w:cs="Times New Roman"/>
      <w:b/>
      <w:caps/>
      <w:sz w:val="24"/>
      <w:szCs w:val="24"/>
      <w:lang w:eastAsia="ru-RU"/>
    </w:rPr>
  </w:style>
  <w:style w:type="paragraph" w:customStyle="1" w:styleId="affffffffff0">
    <w:name w:val="Неразрывный основной текст"/>
    <w:basedOn w:val="aa"/>
    <w:semiHidden/>
    <w:qFormat/>
    <w:rsid w:val="004F4BD6"/>
    <w:pPr>
      <w:keepNext/>
      <w:spacing w:after="240" w:line="240" w:lineRule="atLeast"/>
      <w:ind w:left="1080" w:firstLine="709"/>
      <w:jc w:val="both"/>
    </w:pPr>
    <w:rPr>
      <w:rFonts w:ascii="Arial" w:hAnsi="Arial" w:cs="Arial"/>
      <w:spacing w:val="-5"/>
      <w:sz w:val="20"/>
      <w:szCs w:val="20"/>
      <w:lang w:eastAsia="en-US"/>
    </w:rPr>
  </w:style>
  <w:style w:type="paragraph" w:customStyle="1" w:styleId="affffffffff1">
    <w:name w:val="Рисунок"/>
    <w:basedOn w:val="a"/>
    <w:next w:val="af1"/>
    <w:link w:val="affffffffff2"/>
    <w:qFormat/>
    <w:rsid w:val="004F4BD6"/>
    <w:pPr>
      <w:keepNext/>
      <w:spacing w:after="0"/>
      <w:ind w:left="1080"/>
      <w:jc w:val="both"/>
    </w:pPr>
    <w:rPr>
      <w:rFonts w:ascii="Arial" w:hAnsi="Arial" w:cs="Arial"/>
      <w:spacing w:val="-5"/>
      <w:sz w:val="20"/>
      <w:szCs w:val="20"/>
      <w:lang w:eastAsia="en-US"/>
    </w:rPr>
  </w:style>
  <w:style w:type="paragraph" w:customStyle="1" w:styleId="affffffffff3">
    <w:name w:val="Название части"/>
    <w:basedOn w:val="a"/>
    <w:semiHidden/>
    <w:qFormat/>
    <w:rsid w:val="004F4BD6"/>
    <w:pPr>
      <w:shd w:val="solid" w:color="auto" w:fill="auto"/>
      <w:spacing w:after="0" w:line="360" w:lineRule="exact"/>
      <w:jc w:val="center"/>
    </w:pPr>
    <w:rPr>
      <w:rFonts w:ascii="Arial" w:hAnsi="Arial" w:cs="Arial"/>
      <w:color w:val="FFFFFF"/>
      <w:spacing w:val="-16"/>
      <w:sz w:val="26"/>
      <w:szCs w:val="26"/>
      <w:lang w:eastAsia="en-US"/>
    </w:rPr>
  </w:style>
  <w:style w:type="paragraph" w:customStyle="1" w:styleId="affffffffff4">
    <w:name w:val="Подзаголовок главы"/>
    <w:basedOn w:val="affff"/>
    <w:semiHidden/>
    <w:qFormat/>
    <w:rsid w:val="004F4BD6"/>
    <w:pPr>
      <w:keepNext/>
      <w:keepLines/>
      <w:spacing w:before="60" w:after="120" w:line="340" w:lineRule="atLeast"/>
      <w:ind w:right="0" w:firstLine="709"/>
      <w:jc w:val="left"/>
    </w:pPr>
    <w:rPr>
      <w:rFonts w:ascii="Arial" w:hAnsi="Arial" w:cs="Arial"/>
      <w:b w:val="0"/>
      <w:spacing w:val="-16"/>
      <w:kern w:val="28"/>
      <w:sz w:val="32"/>
      <w:szCs w:val="32"/>
      <w:lang w:eastAsia="en-US"/>
    </w:rPr>
  </w:style>
  <w:style w:type="paragraph" w:customStyle="1" w:styleId="affffffffff5">
    <w:name w:val="Название предприятия"/>
    <w:basedOn w:val="a"/>
    <w:semiHidden/>
    <w:qFormat/>
    <w:rsid w:val="004F4BD6"/>
    <w:pPr>
      <w:keepNext/>
      <w:keepLines/>
      <w:spacing w:after="0" w:line="220" w:lineRule="atLeast"/>
      <w:jc w:val="both"/>
    </w:pPr>
    <w:rPr>
      <w:rFonts w:ascii="Arial Black" w:hAnsi="Arial Black" w:cs="Arial Black"/>
      <w:spacing w:val="-25"/>
      <w:kern w:val="28"/>
      <w:sz w:val="32"/>
      <w:szCs w:val="32"/>
      <w:lang w:eastAsia="en-US"/>
    </w:rPr>
  </w:style>
  <w:style w:type="paragraph" w:customStyle="1" w:styleId="1ffffc">
    <w:name w:val="Маркированный_1"/>
    <w:basedOn w:val="a"/>
    <w:link w:val="1ffffd"/>
    <w:uiPriority w:val="99"/>
    <w:qFormat/>
    <w:rsid w:val="004F4BD6"/>
    <w:pPr>
      <w:tabs>
        <w:tab w:val="left" w:pos="900"/>
        <w:tab w:val="num" w:pos="1440"/>
      </w:tabs>
      <w:spacing w:after="0"/>
      <w:ind w:left="1440" w:firstLine="720"/>
      <w:jc w:val="both"/>
    </w:pPr>
    <w:rPr>
      <w:sz w:val="24"/>
      <w:szCs w:val="24"/>
    </w:rPr>
  </w:style>
  <w:style w:type="character" w:customStyle="1" w:styleId="1ffffd">
    <w:name w:val="Маркированный_1 Знак"/>
    <w:basedOn w:val="a0"/>
    <w:link w:val="1ffffc"/>
    <w:uiPriority w:val="99"/>
    <w:rsid w:val="004F4BD6"/>
    <w:rPr>
      <w:rFonts w:ascii="Times New Roman" w:eastAsia="Times New Roman" w:hAnsi="Times New Roman" w:cs="Times New Roman"/>
      <w:sz w:val="24"/>
      <w:szCs w:val="24"/>
      <w:lang w:eastAsia="ru-RU"/>
    </w:rPr>
  </w:style>
  <w:style w:type="paragraph" w:customStyle="1" w:styleId="affffffffff6">
    <w:name w:val="Текст таблицы"/>
    <w:basedOn w:val="a"/>
    <w:link w:val="affffffffff7"/>
    <w:qFormat/>
    <w:rsid w:val="004F4BD6"/>
    <w:pPr>
      <w:spacing w:before="60" w:after="0"/>
      <w:jc w:val="both"/>
    </w:pPr>
    <w:rPr>
      <w:rFonts w:ascii="Arial" w:hAnsi="Arial" w:cs="Arial"/>
      <w:spacing w:val="-5"/>
      <w:sz w:val="16"/>
      <w:szCs w:val="16"/>
      <w:lang w:eastAsia="en-US"/>
    </w:rPr>
  </w:style>
  <w:style w:type="paragraph" w:customStyle="1" w:styleId="affffffffff8">
    <w:name w:val="Подчеркнутый"/>
    <w:basedOn w:val="a"/>
    <w:link w:val="affffffffff9"/>
    <w:semiHidden/>
    <w:qFormat/>
    <w:rsid w:val="004F4BD6"/>
    <w:pPr>
      <w:spacing w:after="0"/>
      <w:jc w:val="both"/>
    </w:pPr>
    <w:rPr>
      <w:sz w:val="24"/>
      <w:szCs w:val="24"/>
      <w:u w:val="single"/>
    </w:rPr>
  </w:style>
  <w:style w:type="character" w:customStyle="1" w:styleId="affffffffff9">
    <w:name w:val="Подчеркнутый Знак"/>
    <w:basedOn w:val="a0"/>
    <w:link w:val="affffffffff8"/>
    <w:semiHidden/>
    <w:rsid w:val="004F4BD6"/>
    <w:rPr>
      <w:rFonts w:ascii="Times New Roman" w:eastAsia="Times New Roman" w:hAnsi="Times New Roman" w:cs="Times New Roman"/>
      <w:sz w:val="24"/>
      <w:szCs w:val="24"/>
      <w:u w:val="single"/>
      <w:lang w:eastAsia="ru-RU"/>
    </w:rPr>
  </w:style>
  <w:style w:type="paragraph" w:customStyle="1" w:styleId="affffffffffa">
    <w:name w:val="Название документа"/>
    <w:basedOn w:val="a"/>
    <w:semiHidden/>
    <w:qFormat/>
    <w:rsid w:val="004F4BD6"/>
    <w:pPr>
      <w:keepNext/>
      <w:keepLines/>
      <w:pBdr>
        <w:top w:val="single" w:sz="48" w:space="31" w:color="auto"/>
      </w:pBdr>
      <w:tabs>
        <w:tab w:val="left" w:pos="0"/>
      </w:tabs>
      <w:spacing w:before="240" w:after="500" w:line="640" w:lineRule="exact"/>
      <w:jc w:val="both"/>
    </w:pPr>
    <w:rPr>
      <w:rFonts w:ascii="Arial Black" w:hAnsi="Arial Black" w:cs="Arial Black"/>
      <w:b/>
      <w:bCs/>
      <w:spacing w:val="-48"/>
      <w:kern w:val="28"/>
      <w:sz w:val="64"/>
      <w:szCs w:val="64"/>
      <w:lang w:eastAsia="en-US"/>
    </w:rPr>
  </w:style>
  <w:style w:type="paragraph" w:customStyle="1" w:styleId="affffffffffb">
    <w:name w:val="Нижний колонтитул (четный)"/>
    <w:basedOn w:val="ae"/>
    <w:semiHidden/>
    <w:rsid w:val="004F4BD6"/>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ffffc">
    <w:name w:val="Нижний колонтитул (первый)"/>
    <w:basedOn w:val="ae"/>
    <w:semiHidden/>
    <w:rsid w:val="004F4BD6"/>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ffffd">
    <w:name w:val="Нижний колонтитул (нечетный)"/>
    <w:basedOn w:val="ae"/>
    <w:semiHidden/>
    <w:rsid w:val="004F4BD6"/>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styleId="5c">
    <w:name w:val="List 5"/>
    <w:basedOn w:val="affffffa"/>
    <w:uiPriority w:val="99"/>
    <w:rsid w:val="004F4BD6"/>
    <w:pPr>
      <w:overflowPunct/>
      <w:autoSpaceDE/>
      <w:autoSpaceDN/>
      <w:adjustRightInd/>
      <w:spacing w:after="240" w:line="240" w:lineRule="atLeast"/>
      <w:ind w:left="2880" w:hanging="360"/>
      <w:jc w:val="both"/>
    </w:pPr>
    <w:rPr>
      <w:rFonts w:ascii="Arial" w:hAnsi="Arial" w:cs="Arial"/>
      <w:spacing w:val="-5"/>
      <w:sz w:val="20"/>
      <w:lang w:eastAsia="en-US"/>
    </w:rPr>
  </w:style>
  <w:style w:type="paragraph" w:styleId="5d">
    <w:name w:val="List Bullet 5"/>
    <w:basedOn w:val="a"/>
    <w:autoRedefine/>
    <w:uiPriority w:val="99"/>
    <w:rsid w:val="004F4BD6"/>
    <w:pPr>
      <w:tabs>
        <w:tab w:val="num" w:pos="552"/>
      </w:tabs>
      <w:spacing w:after="240" w:line="240" w:lineRule="atLeast"/>
      <w:ind w:left="2880" w:hanging="552"/>
      <w:jc w:val="both"/>
    </w:pPr>
    <w:rPr>
      <w:rFonts w:ascii="Arial" w:hAnsi="Arial" w:cs="Arial"/>
      <w:spacing w:val="-5"/>
      <w:sz w:val="20"/>
      <w:szCs w:val="20"/>
      <w:lang w:eastAsia="en-US"/>
    </w:rPr>
  </w:style>
  <w:style w:type="paragraph" w:styleId="4f0">
    <w:name w:val="List Continue 4"/>
    <w:basedOn w:val="afffffd"/>
    <w:uiPriority w:val="99"/>
    <w:rsid w:val="004F4BD6"/>
    <w:pPr>
      <w:overflowPunct/>
      <w:autoSpaceDE/>
      <w:autoSpaceDN/>
      <w:adjustRightInd/>
      <w:spacing w:after="240" w:line="240" w:lineRule="atLeast"/>
      <w:ind w:left="2880"/>
      <w:jc w:val="both"/>
    </w:pPr>
    <w:rPr>
      <w:rFonts w:ascii="Arial" w:hAnsi="Arial" w:cs="Arial"/>
      <w:spacing w:val="-5"/>
      <w:sz w:val="20"/>
      <w:lang w:eastAsia="en-US"/>
    </w:rPr>
  </w:style>
  <w:style w:type="paragraph" w:styleId="5e">
    <w:name w:val="List Continue 5"/>
    <w:basedOn w:val="afffffd"/>
    <w:uiPriority w:val="99"/>
    <w:rsid w:val="004F4BD6"/>
    <w:pPr>
      <w:overflowPunct/>
      <w:autoSpaceDE/>
      <w:autoSpaceDN/>
      <w:adjustRightInd/>
      <w:spacing w:after="240" w:line="240" w:lineRule="atLeast"/>
      <w:ind w:left="3240"/>
      <w:jc w:val="both"/>
    </w:pPr>
    <w:rPr>
      <w:rFonts w:ascii="Arial" w:hAnsi="Arial" w:cs="Arial"/>
      <w:spacing w:val="-5"/>
      <w:sz w:val="20"/>
      <w:lang w:eastAsia="en-US"/>
    </w:rPr>
  </w:style>
  <w:style w:type="paragraph" w:styleId="2ff8">
    <w:name w:val="List Number 2"/>
    <w:basedOn w:val="affffffffe"/>
    <w:uiPriority w:val="99"/>
    <w:rsid w:val="004F4BD6"/>
    <w:pPr>
      <w:tabs>
        <w:tab w:val="clear" w:pos="926"/>
      </w:tabs>
      <w:spacing w:after="240" w:line="240" w:lineRule="atLeast"/>
      <w:ind w:left="1800"/>
      <w:jc w:val="both"/>
    </w:pPr>
    <w:rPr>
      <w:rFonts w:ascii="Arial" w:hAnsi="Arial" w:cs="Arial"/>
      <w:spacing w:val="-5"/>
      <w:sz w:val="20"/>
      <w:szCs w:val="20"/>
      <w:lang w:eastAsia="en-US"/>
    </w:rPr>
  </w:style>
  <w:style w:type="paragraph" w:styleId="3fc">
    <w:name w:val="List Number 3"/>
    <w:basedOn w:val="affffffffe"/>
    <w:uiPriority w:val="99"/>
    <w:rsid w:val="004F4BD6"/>
    <w:pPr>
      <w:tabs>
        <w:tab w:val="clear" w:pos="926"/>
        <w:tab w:val="num" w:pos="720"/>
      </w:tabs>
      <w:spacing w:after="240" w:line="240" w:lineRule="atLeast"/>
      <w:ind w:left="2160"/>
      <w:jc w:val="both"/>
    </w:pPr>
    <w:rPr>
      <w:rFonts w:ascii="Arial" w:hAnsi="Arial" w:cs="Arial"/>
      <w:spacing w:val="-5"/>
      <w:sz w:val="20"/>
      <w:szCs w:val="20"/>
      <w:lang w:eastAsia="en-US"/>
    </w:rPr>
  </w:style>
  <w:style w:type="paragraph" w:styleId="4f1">
    <w:name w:val="List Number 4"/>
    <w:basedOn w:val="affffffffe"/>
    <w:uiPriority w:val="99"/>
    <w:rsid w:val="004F4BD6"/>
    <w:pPr>
      <w:tabs>
        <w:tab w:val="clear" w:pos="926"/>
      </w:tabs>
      <w:spacing w:after="240" w:line="240" w:lineRule="atLeast"/>
      <w:ind w:left="2520"/>
      <w:jc w:val="both"/>
    </w:pPr>
    <w:rPr>
      <w:rFonts w:ascii="Arial" w:hAnsi="Arial" w:cs="Arial"/>
      <w:spacing w:val="-5"/>
      <w:sz w:val="20"/>
      <w:szCs w:val="20"/>
      <w:lang w:eastAsia="en-US"/>
    </w:rPr>
  </w:style>
  <w:style w:type="paragraph" w:styleId="5f">
    <w:name w:val="List Number 5"/>
    <w:basedOn w:val="affffffffe"/>
    <w:uiPriority w:val="99"/>
    <w:rsid w:val="004F4BD6"/>
    <w:pPr>
      <w:tabs>
        <w:tab w:val="clear" w:pos="926"/>
      </w:tabs>
      <w:spacing w:after="240" w:line="240" w:lineRule="atLeast"/>
      <w:ind w:left="2880"/>
      <w:jc w:val="both"/>
    </w:pPr>
    <w:rPr>
      <w:rFonts w:ascii="Arial" w:hAnsi="Arial" w:cs="Arial"/>
      <w:spacing w:val="-5"/>
      <w:sz w:val="20"/>
      <w:szCs w:val="20"/>
      <w:lang w:eastAsia="en-US"/>
    </w:rPr>
  </w:style>
  <w:style w:type="paragraph" w:customStyle="1" w:styleId="affffffffffe">
    <w:name w:val="Подзаголовок части"/>
    <w:basedOn w:val="a"/>
    <w:next w:val="aa"/>
    <w:semiHidden/>
    <w:qFormat/>
    <w:rsid w:val="004F4BD6"/>
    <w:pPr>
      <w:keepNext/>
      <w:spacing w:before="360" w:after="120"/>
      <w:ind w:left="1080"/>
      <w:jc w:val="both"/>
    </w:pPr>
    <w:rPr>
      <w:rFonts w:ascii="Arial" w:hAnsi="Arial" w:cs="Arial"/>
      <w:i/>
      <w:iCs/>
      <w:spacing w:val="-5"/>
      <w:kern w:val="28"/>
      <w:sz w:val="26"/>
      <w:szCs w:val="26"/>
      <w:lang w:eastAsia="en-US"/>
    </w:rPr>
  </w:style>
  <w:style w:type="paragraph" w:customStyle="1" w:styleId="afffffffffff">
    <w:name w:val="Обратный адрес"/>
    <w:basedOn w:val="a"/>
    <w:semiHidden/>
    <w:qFormat/>
    <w:rsid w:val="004F4BD6"/>
    <w:pPr>
      <w:keepLines/>
      <w:framePr w:w="5160" w:h="840" w:wrap="notBeside" w:vAnchor="page" w:hAnchor="page" w:x="6121" w:y="915" w:anchorLock="1"/>
      <w:tabs>
        <w:tab w:val="left" w:pos="2160"/>
      </w:tabs>
      <w:spacing w:after="0" w:line="160" w:lineRule="atLeast"/>
      <w:jc w:val="both"/>
    </w:pPr>
    <w:rPr>
      <w:rFonts w:ascii="Arial" w:hAnsi="Arial" w:cs="Arial"/>
      <w:sz w:val="14"/>
      <w:szCs w:val="14"/>
      <w:lang w:eastAsia="en-US"/>
    </w:rPr>
  </w:style>
  <w:style w:type="paragraph" w:customStyle="1" w:styleId="afffffffffff0">
    <w:name w:val="Название раздела"/>
    <w:basedOn w:val="a"/>
    <w:next w:val="aa"/>
    <w:semiHidden/>
    <w:qFormat/>
    <w:rsid w:val="004F4BD6"/>
    <w:pPr>
      <w:pBdr>
        <w:bottom w:val="single" w:sz="6" w:space="2" w:color="auto"/>
      </w:pBdr>
      <w:spacing w:before="360" w:after="960"/>
      <w:jc w:val="both"/>
    </w:pPr>
    <w:rPr>
      <w:rFonts w:ascii="Arial Black" w:hAnsi="Arial Black" w:cs="Arial Black"/>
      <w:spacing w:val="-35"/>
      <w:sz w:val="54"/>
      <w:szCs w:val="54"/>
    </w:rPr>
  </w:style>
  <w:style w:type="paragraph" w:customStyle="1" w:styleId="afffffffffff1">
    <w:name w:val="Подзаголовок титульного листа"/>
    <w:basedOn w:val="a"/>
    <w:next w:val="aa"/>
    <w:semiHidden/>
    <w:qFormat/>
    <w:rsid w:val="004F4BD6"/>
    <w:pPr>
      <w:pBdr>
        <w:top w:val="single" w:sz="6" w:space="24" w:color="auto"/>
      </w:pBdr>
      <w:spacing w:after="0" w:line="480" w:lineRule="atLeast"/>
      <w:ind w:left="835" w:right="835"/>
      <w:jc w:val="both"/>
    </w:pPr>
    <w:rPr>
      <w:rFonts w:ascii="Arial" w:hAnsi="Arial" w:cs="Arial"/>
      <w:b/>
      <w:bCs/>
      <w:spacing w:val="-30"/>
      <w:sz w:val="48"/>
      <w:szCs w:val="48"/>
    </w:rPr>
  </w:style>
  <w:style w:type="character" w:customStyle="1" w:styleId="afffffffffff2">
    <w:name w:val="Надстрочный"/>
    <w:semiHidden/>
    <w:rsid w:val="004F4BD6"/>
    <w:rPr>
      <w:b/>
      <w:bCs/>
      <w:vertAlign w:val="superscript"/>
    </w:rPr>
  </w:style>
  <w:style w:type="character" w:styleId="HTML1">
    <w:name w:val="HTML Sample"/>
    <w:basedOn w:val="a0"/>
    <w:rsid w:val="004F4BD6"/>
    <w:rPr>
      <w:rFonts w:ascii="Courier New" w:hAnsi="Courier New" w:cs="Courier New"/>
      <w:lang w:val="ru-RU" w:eastAsia="x-none"/>
    </w:rPr>
  </w:style>
  <w:style w:type="paragraph" w:styleId="2ff9">
    <w:name w:val="envelope return"/>
    <w:basedOn w:val="a"/>
    <w:rsid w:val="004F4BD6"/>
    <w:pPr>
      <w:spacing w:after="0"/>
      <w:ind w:left="1080"/>
      <w:jc w:val="both"/>
    </w:pPr>
    <w:rPr>
      <w:rFonts w:ascii="Arial" w:hAnsi="Arial" w:cs="Arial"/>
      <w:spacing w:val="-5"/>
      <w:sz w:val="20"/>
      <w:szCs w:val="20"/>
      <w:lang w:eastAsia="en-US"/>
    </w:rPr>
  </w:style>
  <w:style w:type="character" w:styleId="HTML2">
    <w:name w:val="HTML Definition"/>
    <w:basedOn w:val="a0"/>
    <w:rsid w:val="004F4BD6"/>
    <w:rPr>
      <w:i/>
      <w:iCs/>
      <w:lang w:val="ru-RU" w:eastAsia="x-none"/>
    </w:rPr>
  </w:style>
  <w:style w:type="character" w:styleId="HTML3">
    <w:name w:val="HTML Variable"/>
    <w:basedOn w:val="a0"/>
    <w:rsid w:val="004F4BD6"/>
    <w:rPr>
      <w:i/>
      <w:iCs/>
      <w:lang w:val="ru-RU" w:eastAsia="x-none"/>
    </w:rPr>
  </w:style>
  <w:style w:type="character" w:styleId="HTML4">
    <w:name w:val="HTML Typewriter"/>
    <w:basedOn w:val="a0"/>
    <w:rsid w:val="004F4BD6"/>
    <w:rPr>
      <w:rFonts w:ascii="Courier New" w:hAnsi="Courier New" w:cs="Courier New"/>
      <w:sz w:val="20"/>
      <w:szCs w:val="20"/>
      <w:lang w:val="ru-RU" w:eastAsia="x-none"/>
    </w:rPr>
  </w:style>
  <w:style w:type="paragraph" w:styleId="afffffffffff3">
    <w:name w:val="Salutation"/>
    <w:basedOn w:val="a"/>
    <w:next w:val="a"/>
    <w:link w:val="afffffffffff4"/>
    <w:rsid w:val="004F4BD6"/>
    <w:pPr>
      <w:spacing w:after="0"/>
      <w:ind w:left="1080"/>
      <w:jc w:val="both"/>
    </w:pPr>
    <w:rPr>
      <w:rFonts w:ascii="Arial" w:hAnsi="Arial" w:cs="Arial"/>
      <w:spacing w:val="-5"/>
      <w:sz w:val="20"/>
      <w:szCs w:val="20"/>
      <w:lang w:eastAsia="en-US"/>
    </w:rPr>
  </w:style>
  <w:style w:type="character" w:customStyle="1" w:styleId="afffffffffff4">
    <w:name w:val="Приветствие Знак"/>
    <w:basedOn w:val="a0"/>
    <w:link w:val="afffffffffff3"/>
    <w:rsid w:val="004F4BD6"/>
    <w:rPr>
      <w:rFonts w:ascii="Arial" w:eastAsia="Times New Roman" w:hAnsi="Arial" w:cs="Arial"/>
      <w:spacing w:val="-5"/>
      <w:sz w:val="20"/>
      <w:szCs w:val="20"/>
    </w:rPr>
  </w:style>
  <w:style w:type="paragraph" w:styleId="afffffffffff5">
    <w:name w:val="Closing"/>
    <w:basedOn w:val="a"/>
    <w:link w:val="afffffffffff6"/>
    <w:rsid w:val="004F4BD6"/>
    <w:pPr>
      <w:spacing w:after="0"/>
      <w:ind w:left="4252"/>
      <w:jc w:val="both"/>
    </w:pPr>
    <w:rPr>
      <w:rFonts w:ascii="Arial" w:hAnsi="Arial" w:cs="Arial"/>
      <w:spacing w:val="-5"/>
      <w:sz w:val="20"/>
      <w:szCs w:val="20"/>
      <w:lang w:eastAsia="en-US"/>
    </w:rPr>
  </w:style>
  <w:style w:type="character" w:customStyle="1" w:styleId="afffffffffff6">
    <w:name w:val="Прощание Знак"/>
    <w:basedOn w:val="a0"/>
    <w:link w:val="afffffffffff5"/>
    <w:rsid w:val="004F4BD6"/>
    <w:rPr>
      <w:rFonts w:ascii="Arial" w:eastAsia="Times New Roman" w:hAnsi="Arial" w:cs="Arial"/>
      <w:spacing w:val="-5"/>
      <w:sz w:val="20"/>
      <w:szCs w:val="20"/>
    </w:rPr>
  </w:style>
  <w:style w:type="paragraph" w:styleId="afffffffffff7">
    <w:name w:val="E-mail Signature"/>
    <w:basedOn w:val="a"/>
    <w:link w:val="afffffffffff8"/>
    <w:rsid w:val="004F4BD6"/>
    <w:pPr>
      <w:spacing w:after="0"/>
      <w:ind w:left="1080"/>
      <w:jc w:val="both"/>
    </w:pPr>
    <w:rPr>
      <w:rFonts w:ascii="Arial" w:hAnsi="Arial" w:cs="Arial"/>
      <w:spacing w:val="-5"/>
      <w:sz w:val="20"/>
      <w:szCs w:val="20"/>
      <w:lang w:eastAsia="en-US"/>
    </w:rPr>
  </w:style>
  <w:style w:type="character" w:customStyle="1" w:styleId="afffffffffff8">
    <w:name w:val="Электронная подпись Знак"/>
    <w:basedOn w:val="a0"/>
    <w:link w:val="afffffffffff7"/>
    <w:rsid w:val="004F4BD6"/>
    <w:rPr>
      <w:rFonts w:ascii="Arial" w:eastAsia="Times New Roman" w:hAnsi="Arial" w:cs="Arial"/>
      <w:spacing w:val="-5"/>
      <w:sz w:val="20"/>
      <w:szCs w:val="20"/>
    </w:rPr>
  </w:style>
  <w:style w:type="paragraph" w:customStyle="1" w:styleId="afffffffffff9">
    <w:name w:val="Обычный в таблице"/>
    <w:basedOn w:val="a"/>
    <w:link w:val="afffffffffffa"/>
    <w:qFormat/>
    <w:rsid w:val="004F4BD6"/>
    <w:pPr>
      <w:spacing w:after="0"/>
      <w:jc w:val="both"/>
    </w:pPr>
    <w:rPr>
      <w:szCs w:val="28"/>
    </w:rPr>
  </w:style>
  <w:style w:type="table" w:customStyle="1" w:styleId="200">
    <w:name w:val="Сетка таблицы20"/>
    <w:basedOn w:val="a1"/>
    <w:next w:val="a8"/>
    <w:uiPriority w:val="9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fffe">
    <w:name w:val="Заголовок_1 Знак Знак Знак"/>
    <w:basedOn w:val="a0"/>
    <w:semiHidden/>
    <w:rsid w:val="004F4BD6"/>
    <w:rPr>
      <w:b/>
      <w:caps/>
      <w:sz w:val="24"/>
      <w:szCs w:val="24"/>
      <w:lang w:val="ru-RU" w:eastAsia="ru-RU" w:bidi="ar-SA"/>
    </w:rPr>
  </w:style>
  <w:style w:type="numbering" w:styleId="1111110">
    <w:name w:val="Outline List 2"/>
    <w:aliases w:val="1 / 1.1 / 1.1."/>
    <w:basedOn w:val="a2"/>
    <w:semiHidden/>
    <w:rsid w:val="004F4BD6"/>
  </w:style>
  <w:style w:type="numbering" w:styleId="1ai">
    <w:name w:val="Outline List 1"/>
    <w:basedOn w:val="a2"/>
    <w:semiHidden/>
    <w:rsid w:val="004F4BD6"/>
  </w:style>
  <w:style w:type="paragraph" w:customStyle="1" w:styleId="afffffffffffb">
    <w:name w:val="База заголовка"/>
    <w:basedOn w:val="a"/>
    <w:next w:val="aa"/>
    <w:semiHidden/>
    <w:qFormat/>
    <w:rsid w:val="004F4BD6"/>
    <w:pPr>
      <w:keepNext/>
      <w:keepLines/>
      <w:spacing w:before="140" w:after="0" w:line="220" w:lineRule="atLeast"/>
      <w:ind w:left="1080"/>
      <w:jc w:val="both"/>
    </w:pPr>
    <w:rPr>
      <w:rFonts w:ascii="Arial" w:hAnsi="Arial" w:cs="Arial"/>
      <w:spacing w:val="-4"/>
      <w:kern w:val="28"/>
      <w:sz w:val="22"/>
      <w:lang w:eastAsia="en-US"/>
    </w:rPr>
  </w:style>
  <w:style w:type="paragraph" w:customStyle="1" w:styleId="afffffffffffc">
    <w:name w:val="Цитаты"/>
    <w:basedOn w:val="a"/>
    <w:semiHidden/>
    <w:qFormat/>
    <w:rsid w:val="004F4BD6"/>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jc w:val="both"/>
    </w:pPr>
    <w:rPr>
      <w:rFonts w:ascii="Arial Narrow" w:hAnsi="Arial Narrow" w:cs="Arial Narrow"/>
      <w:spacing w:val="-5"/>
      <w:sz w:val="20"/>
      <w:szCs w:val="20"/>
      <w:lang w:eastAsia="en-US"/>
    </w:rPr>
  </w:style>
  <w:style w:type="paragraph" w:customStyle="1" w:styleId="afffffffffffd">
    <w:name w:val="Заголовок части"/>
    <w:basedOn w:val="a"/>
    <w:semiHidden/>
    <w:qFormat/>
    <w:rsid w:val="004F4BD6"/>
    <w:pPr>
      <w:shd w:val="solid" w:color="auto" w:fill="auto"/>
      <w:spacing w:after="0" w:line="660" w:lineRule="exact"/>
      <w:jc w:val="center"/>
    </w:pPr>
    <w:rPr>
      <w:rFonts w:ascii="Arial Black" w:hAnsi="Arial Black" w:cs="Arial Black"/>
      <w:color w:val="FFFFFF"/>
      <w:spacing w:val="-40"/>
      <w:sz w:val="84"/>
      <w:szCs w:val="84"/>
      <w:lang w:eastAsia="en-US"/>
    </w:rPr>
  </w:style>
  <w:style w:type="paragraph" w:customStyle="1" w:styleId="afffffffffffe">
    <w:name w:val="Заголовок главы"/>
    <w:basedOn w:val="a"/>
    <w:semiHidden/>
    <w:qFormat/>
    <w:rsid w:val="004F4BD6"/>
    <w:pPr>
      <w:spacing w:after="0"/>
      <w:jc w:val="center"/>
    </w:pPr>
    <w:rPr>
      <w:caps/>
      <w:sz w:val="24"/>
      <w:szCs w:val="24"/>
    </w:rPr>
  </w:style>
  <w:style w:type="paragraph" w:customStyle="1" w:styleId="affffffffffff">
    <w:name w:val="База сноски"/>
    <w:basedOn w:val="a"/>
    <w:semiHidden/>
    <w:qFormat/>
    <w:rsid w:val="004F4BD6"/>
    <w:pPr>
      <w:keepLines/>
      <w:spacing w:after="0" w:line="200" w:lineRule="atLeast"/>
      <w:ind w:left="1080"/>
      <w:jc w:val="both"/>
    </w:pPr>
    <w:rPr>
      <w:rFonts w:ascii="Arial" w:hAnsi="Arial" w:cs="Arial"/>
      <w:spacing w:val="-5"/>
      <w:sz w:val="16"/>
      <w:szCs w:val="16"/>
      <w:lang w:eastAsia="en-US"/>
    </w:rPr>
  </w:style>
  <w:style w:type="paragraph" w:customStyle="1" w:styleId="affffffffffff0">
    <w:name w:val="Заголовок титульного листа"/>
    <w:basedOn w:val="afffffffffffb"/>
    <w:next w:val="a"/>
    <w:semiHidden/>
    <w:qFormat/>
    <w:rsid w:val="004F4BD6"/>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fffffff1">
    <w:name w:val="База верхнего колонтитула"/>
    <w:basedOn w:val="a"/>
    <w:semiHidden/>
    <w:qFormat/>
    <w:rsid w:val="004F4BD6"/>
    <w:pPr>
      <w:keepLines/>
      <w:tabs>
        <w:tab w:val="center" w:pos="4320"/>
        <w:tab w:val="right" w:pos="8640"/>
      </w:tabs>
      <w:spacing w:after="0" w:line="190" w:lineRule="atLeast"/>
      <w:ind w:left="1080"/>
      <w:jc w:val="both"/>
    </w:pPr>
    <w:rPr>
      <w:rFonts w:ascii="Arial" w:hAnsi="Arial" w:cs="Arial"/>
      <w:caps/>
      <w:spacing w:val="-5"/>
      <w:sz w:val="15"/>
      <w:szCs w:val="15"/>
      <w:lang w:eastAsia="en-US"/>
    </w:rPr>
  </w:style>
  <w:style w:type="paragraph" w:customStyle="1" w:styleId="affffffffffff2">
    <w:name w:val="Верхний колонтитул (четный)"/>
    <w:basedOn w:val="ac"/>
    <w:semiHidden/>
    <w:qFormat/>
    <w:rsid w:val="004F4BD6"/>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ffffff3">
    <w:name w:val="Верхний колонтитул (первый)"/>
    <w:basedOn w:val="ac"/>
    <w:semiHidden/>
    <w:qFormat/>
    <w:rsid w:val="004F4BD6"/>
    <w:pPr>
      <w:keepLines/>
      <w:pBdr>
        <w:top w:val="single" w:sz="6" w:space="2" w:color="auto"/>
      </w:pBdr>
      <w:tabs>
        <w:tab w:val="clear" w:pos="4677"/>
        <w:tab w:val="clear" w:pos="9355"/>
        <w:tab w:val="center" w:pos="4320"/>
        <w:tab w:val="right" w:pos="8640"/>
      </w:tabs>
      <w:spacing w:line="190" w:lineRule="atLeast"/>
      <w:ind w:left="1080" w:firstLine="709"/>
      <w:jc w:val="right"/>
    </w:pPr>
    <w:rPr>
      <w:rFonts w:ascii="Arial" w:hAnsi="Arial" w:cs="Arial"/>
      <w:caps/>
      <w:spacing w:val="-5"/>
      <w:sz w:val="15"/>
      <w:szCs w:val="15"/>
      <w:lang w:eastAsia="en-US"/>
    </w:rPr>
  </w:style>
  <w:style w:type="paragraph" w:customStyle="1" w:styleId="affffffffffff4">
    <w:name w:val="Верхний колонтитул (нечетный)"/>
    <w:basedOn w:val="ac"/>
    <w:semiHidden/>
    <w:qFormat/>
    <w:rsid w:val="004F4BD6"/>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ffffff5">
    <w:name w:val="База указателя"/>
    <w:basedOn w:val="a"/>
    <w:semiHidden/>
    <w:qFormat/>
    <w:rsid w:val="004F4BD6"/>
    <w:pPr>
      <w:spacing w:after="0" w:line="240" w:lineRule="atLeast"/>
      <w:ind w:left="360" w:hanging="360"/>
      <w:jc w:val="both"/>
    </w:pPr>
    <w:rPr>
      <w:rFonts w:ascii="Arial" w:hAnsi="Arial" w:cs="Arial"/>
      <w:spacing w:val="-5"/>
      <w:sz w:val="18"/>
      <w:szCs w:val="18"/>
      <w:lang w:eastAsia="en-US"/>
    </w:rPr>
  </w:style>
  <w:style w:type="character" w:customStyle="1" w:styleId="affffffffffff6">
    <w:name w:val="Вступление"/>
    <w:semiHidden/>
    <w:rsid w:val="004F4BD6"/>
    <w:rPr>
      <w:rFonts w:ascii="Arial Black" w:hAnsi="Arial Black" w:cs="Arial Black"/>
      <w:spacing w:val="-4"/>
      <w:sz w:val="18"/>
      <w:szCs w:val="18"/>
    </w:rPr>
  </w:style>
  <w:style w:type="paragraph" w:customStyle="1" w:styleId="affffffffffff7">
    <w:name w:val="Заголовок таблицы"/>
    <w:basedOn w:val="a"/>
    <w:link w:val="affffffffffff8"/>
    <w:qFormat/>
    <w:rsid w:val="004F4BD6"/>
    <w:pPr>
      <w:spacing w:before="60" w:after="0"/>
      <w:jc w:val="center"/>
    </w:pPr>
    <w:rPr>
      <w:rFonts w:ascii="Arial Black" w:hAnsi="Arial Black" w:cs="Arial Black"/>
      <w:spacing w:val="-5"/>
      <w:sz w:val="16"/>
      <w:szCs w:val="16"/>
      <w:lang w:eastAsia="en-US"/>
    </w:rPr>
  </w:style>
  <w:style w:type="character" w:customStyle="1" w:styleId="affffffffffff9">
    <w:name w:val="Девиз"/>
    <w:basedOn w:val="a0"/>
    <w:semiHidden/>
    <w:rsid w:val="004F4BD6"/>
    <w:rPr>
      <w:i/>
      <w:iCs/>
      <w:spacing w:val="-6"/>
      <w:sz w:val="24"/>
      <w:szCs w:val="24"/>
      <w:lang w:val="ru-RU" w:eastAsia="x-none"/>
    </w:rPr>
  </w:style>
  <w:style w:type="paragraph" w:customStyle="1" w:styleId="affffffffffffa">
    <w:name w:val="База оглавления"/>
    <w:basedOn w:val="a"/>
    <w:semiHidden/>
    <w:qFormat/>
    <w:rsid w:val="004F4BD6"/>
    <w:pPr>
      <w:tabs>
        <w:tab w:val="right" w:leader="dot" w:pos="6480"/>
      </w:tabs>
      <w:spacing w:after="240" w:line="240" w:lineRule="atLeast"/>
      <w:jc w:val="both"/>
    </w:pPr>
    <w:rPr>
      <w:rFonts w:ascii="Arial" w:hAnsi="Arial" w:cs="Arial"/>
      <w:spacing w:val="-5"/>
      <w:sz w:val="20"/>
      <w:szCs w:val="20"/>
      <w:lang w:eastAsia="en-US"/>
    </w:rPr>
  </w:style>
  <w:style w:type="paragraph" w:styleId="HTML5">
    <w:name w:val="HTML Address"/>
    <w:basedOn w:val="a"/>
    <w:link w:val="HTML6"/>
    <w:rsid w:val="004F4BD6"/>
    <w:pPr>
      <w:spacing w:after="0"/>
      <w:ind w:left="1080"/>
      <w:jc w:val="both"/>
    </w:pPr>
    <w:rPr>
      <w:rFonts w:ascii="Arial" w:hAnsi="Arial" w:cs="Arial"/>
      <w:i/>
      <w:iCs/>
      <w:spacing w:val="-5"/>
      <w:sz w:val="20"/>
      <w:szCs w:val="20"/>
      <w:lang w:eastAsia="en-US"/>
    </w:rPr>
  </w:style>
  <w:style w:type="character" w:customStyle="1" w:styleId="HTML6">
    <w:name w:val="Адрес HTML Знак"/>
    <w:basedOn w:val="a0"/>
    <w:link w:val="HTML5"/>
    <w:rsid w:val="004F4BD6"/>
    <w:rPr>
      <w:rFonts w:ascii="Arial" w:eastAsia="Times New Roman" w:hAnsi="Arial" w:cs="Arial"/>
      <w:i/>
      <w:iCs/>
      <w:spacing w:val="-5"/>
      <w:sz w:val="20"/>
      <w:szCs w:val="20"/>
    </w:rPr>
  </w:style>
  <w:style w:type="paragraph" w:styleId="affffffffffffb">
    <w:name w:val="envelope address"/>
    <w:basedOn w:val="a"/>
    <w:rsid w:val="004F4BD6"/>
    <w:pPr>
      <w:framePr w:w="7920" w:h="1980" w:hRule="exact" w:hSpace="180" w:wrap="auto" w:hAnchor="page" w:xAlign="center" w:yAlign="bottom"/>
      <w:spacing w:after="0"/>
      <w:ind w:left="2880"/>
      <w:jc w:val="both"/>
    </w:pPr>
    <w:rPr>
      <w:rFonts w:ascii="Arial" w:hAnsi="Arial" w:cs="Arial"/>
      <w:spacing w:val="-5"/>
      <w:szCs w:val="28"/>
      <w:lang w:eastAsia="en-US"/>
    </w:rPr>
  </w:style>
  <w:style w:type="character" w:styleId="HTML7">
    <w:name w:val="HTML Acronym"/>
    <w:basedOn w:val="a0"/>
    <w:rsid w:val="004F4BD6"/>
    <w:rPr>
      <w:lang w:val="ru-RU" w:eastAsia="x-none"/>
    </w:rPr>
  </w:style>
  <w:style w:type="paragraph" w:styleId="affffffffffffc">
    <w:name w:val="Date"/>
    <w:basedOn w:val="a"/>
    <w:next w:val="a"/>
    <w:link w:val="affffffffffffd"/>
    <w:rsid w:val="004F4BD6"/>
    <w:pPr>
      <w:spacing w:after="0"/>
      <w:ind w:left="1080"/>
      <w:jc w:val="both"/>
    </w:pPr>
    <w:rPr>
      <w:rFonts w:ascii="Arial" w:hAnsi="Arial" w:cs="Arial"/>
      <w:spacing w:val="-5"/>
      <w:sz w:val="20"/>
      <w:szCs w:val="20"/>
      <w:lang w:eastAsia="en-US"/>
    </w:rPr>
  </w:style>
  <w:style w:type="character" w:customStyle="1" w:styleId="affffffffffffd">
    <w:name w:val="Дата Знак"/>
    <w:basedOn w:val="a0"/>
    <w:link w:val="affffffffffffc"/>
    <w:rsid w:val="004F4BD6"/>
    <w:rPr>
      <w:rFonts w:ascii="Arial" w:eastAsia="Times New Roman" w:hAnsi="Arial" w:cs="Arial"/>
      <w:spacing w:val="-5"/>
      <w:sz w:val="20"/>
      <w:szCs w:val="20"/>
    </w:rPr>
  </w:style>
  <w:style w:type="paragraph" w:styleId="affffffffffffe">
    <w:name w:val="Note Heading"/>
    <w:basedOn w:val="a"/>
    <w:next w:val="a"/>
    <w:link w:val="afffffffffffff"/>
    <w:uiPriority w:val="99"/>
    <w:qFormat/>
    <w:rsid w:val="004F4BD6"/>
    <w:pPr>
      <w:spacing w:after="0"/>
      <w:ind w:left="1080"/>
      <w:jc w:val="both"/>
    </w:pPr>
    <w:rPr>
      <w:rFonts w:ascii="Arial" w:hAnsi="Arial" w:cs="Arial"/>
      <w:spacing w:val="-5"/>
      <w:sz w:val="20"/>
      <w:szCs w:val="20"/>
      <w:lang w:eastAsia="en-US"/>
    </w:rPr>
  </w:style>
  <w:style w:type="character" w:customStyle="1" w:styleId="afffffffffffff">
    <w:name w:val="Заголовок записки Знак"/>
    <w:basedOn w:val="a0"/>
    <w:link w:val="affffffffffffe"/>
    <w:uiPriority w:val="99"/>
    <w:rsid w:val="004F4BD6"/>
    <w:rPr>
      <w:rFonts w:ascii="Arial" w:eastAsia="Times New Roman" w:hAnsi="Arial" w:cs="Arial"/>
      <w:spacing w:val="-5"/>
      <w:sz w:val="20"/>
      <w:szCs w:val="20"/>
    </w:rPr>
  </w:style>
  <w:style w:type="character" w:styleId="HTML8">
    <w:name w:val="HTML Keyboard"/>
    <w:basedOn w:val="a0"/>
    <w:rsid w:val="004F4BD6"/>
    <w:rPr>
      <w:rFonts w:ascii="Courier New" w:hAnsi="Courier New" w:cs="Courier New"/>
      <w:sz w:val="20"/>
      <w:szCs w:val="20"/>
      <w:lang w:val="ru-RU" w:eastAsia="x-none"/>
    </w:rPr>
  </w:style>
  <w:style w:type="character" w:styleId="HTML9">
    <w:name w:val="HTML Code"/>
    <w:basedOn w:val="a0"/>
    <w:uiPriority w:val="99"/>
    <w:rsid w:val="004F4BD6"/>
    <w:rPr>
      <w:rFonts w:ascii="Courier New" w:hAnsi="Courier New" w:cs="Courier New"/>
      <w:sz w:val="20"/>
      <w:szCs w:val="20"/>
      <w:lang w:val="ru-RU" w:eastAsia="x-none"/>
    </w:rPr>
  </w:style>
  <w:style w:type="character" w:styleId="HTMLa">
    <w:name w:val="HTML Cite"/>
    <w:basedOn w:val="a0"/>
    <w:rsid w:val="004F4BD6"/>
    <w:rPr>
      <w:i/>
      <w:iCs/>
      <w:lang w:val="ru-RU" w:eastAsia="x-none"/>
    </w:rPr>
  </w:style>
  <w:style w:type="paragraph" w:customStyle="1" w:styleId="1fffff">
    <w:name w:val="Название объекта1"/>
    <w:basedOn w:val="a"/>
    <w:qFormat/>
    <w:rsid w:val="004F4BD6"/>
    <w:pPr>
      <w:spacing w:after="0"/>
      <w:ind w:left="1080"/>
      <w:jc w:val="both"/>
    </w:pPr>
    <w:rPr>
      <w:rFonts w:ascii="Arial" w:hAnsi="Arial" w:cs="Arial"/>
      <w:spacing w:val="-5"/>
      <w:sz w:val="20"/>
      <w:szCs w:val="20"/>
    </w:rPr>
  </w:style>
  <w:style w:type="character" w:customStyle="1" w:styleId="11f7">
    <w:name w:val="Знак11"/>
    <w:basedOn w:val="a0"/>
    <w:semiHidden/>
    <w:rsid w:val="004F4BD6"/>
    <w:rPr>
      <w:rFonts w:ascii="Arial" w:hAnsi="Arial" w:cs="Arial"/>
      <w:b/>
      <w:bCs/>
      <w:i/>
      <w:iCs/>
      <w:sz w:val="28"/>
      <w:szCs w:val="28"/>
      <w:lang w:val="ru-RU" w:eastAsia="ru-RU" w:bidi="ar-SA"/>
    </w:rPr>
  </w:style>
  <w:style w:type="paragraph" w:customStyle="1" w:styleId="1fffff0">
    <w:name w:val="Цитата1"/>
    <w:basedOn w:val="a"/>
    <w:uiPriority w:val="99"/>
    <w:qFormat/>
    <w:rsid w:val="004F4BD6"/>
    <w:pPr>
      <w:spacing w:after="0"/>
      <w:ind w:left="526" w:right="43"/>
      <w:jc w:val="both"/>
    </w:pPr>
    <w:rPr>
      <w:szCs w:val="20"/>
    </w:rPr>
  </w:style>
  <w:style w:type="paragraph" w:customStyle="1" w:styleId="1fffff1">
    <w:name w:val="Маркированный список1"/>
    <w:basedOn w:val="a"/>
    <w:uiPriority w:val="99"/>
    <w:qFormat/>
    <w:rsid w:val="004F4BD6"/>
    <w:pPr>
      <w:spacing w:before="100" w:beforeAutospacing="1" w:after="100" w:afterAutospacing="1"/>
      <w:jc w:val="both"/>
    </w:pPr>
    <w:rPr>
      <w:szCs w:val="24"/>
    </w:rPr>
  </w:style>
  <w:style w:type="paragraph" w:customStyle="1" w:styleId="1fffff2">
    <w:name w:val="Нумерованный список1"/>
    <w:basedOn w:val="a"/>
    <w:semiHidden/>
    <w:qFormat/>
    <w:rsid w:val="004F4BD6"/>
    <w:pPr>
      <w:spacing w:before="100" w:beforeAutospacing="1" w:after="100" w:afterAutospacing="1"/>
      <w:jc w:val="both"/>
    </w:pPr>
    <w:rPr>
      <w:szCs w:val="24"/>
    </w:rPr>
  </w:style>
  <w:style w:type="table" w:styleId="-10">
    <w:name w:val="Table Web 1"/>
    <w:basedOn w:val="a1"/>
    <w:semiHidden/>
    <w:rsid w:val="004F4BD6"/>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1"/>
    <w:semiHidden/>
    <w:rsid w:val="004F4BD6"/>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1">
    <w:name w:val="Веб-таблица 371"/>
    <w:basedOn w:val="a1"/>
    <w:next w:val="-3"/>
    <w:semiHidden/>
    <w:rsid w:val="004F4BD6"/>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815">
    <w:name w:val="Изысканная таблица81"/>
    <w:basedOn w:val="a1"/>
    <w:next w:val="afff2"/>
    <w:semiHidden/>
    <w:rsid w:val="004F4BD6"/>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2ffa">
    <w:name w:val="Table Subtle 2"/>
    <w:basedOn w:val="a1"/>
    <w:semiHidden/>
    <w:rsid w:val="004F4BD6"/>
    <w:pPr>
      <w:spacing w:after="0" w:line="240" w:lineRule="auto"/>
    </w:pPr>
    <w:rPr>
      <w:rFonts w:ascii="Times New Roman" w:eastAsia="Times New Roman" w:hAnsi="Times New Roman"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ff3">
    <w:name w:val="Table Classic 1"/>
    <w:basedOn w:val="a1"/>
    <w:semiHidden/>
    <w:rsid w:val="004F4BD6"/>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b">
    <w:name w:val="Table Classic 2"/>
    <w:basedOn w:val="a1"/>
    <w:semiHidden/>
    <w:rsid w:val="004F4BD6"/>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d">
    <w:name w:val="Table Classic 3"/>
    <w:basedOn w:val="a1"/>
    <w:semiHidden/>
    <w:rsid w:val="004F4BD6"/>
    <w:pPr>
      <w:spacing w:after="0" w:line="240" w:lineRule="auto"/>
    </w:pPr>
    <w:rPr>
      <w:rFonts w:ascii="Times New Roman" w:eastAsia="Times New Roman" w:hAnsi="Times New Roman" w:cs="Times New Roman"/>
      <w:color w:val="000080"/>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2">
    <w:name w:val="Table Classic 4"/>
    <w:basedOn w:val="a1"/>
    <w:semiHidden/>
    <w:rsid w:val="004F4BD6"/>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fff4">
    <w:name w:val="Table 3D effects 1"/>
    <w:basedOn w:val="a1"/>
    <w:semiHidden/>
    <w:rsid w:val="004F4BD6"/>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c">
    <w:name w:val="Table 3D effects 2"/>
    <w:basedOn w:val="a1"/>
    <w:semiHidden/>
    <w:rsid w:val="004F4BD6"/>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ff5">
    <w:name w:val="Table Simple 1"/>
    <w:basedOn w:val="a1"/>
    <w:semiHidden/>
    <w:rsid w:val="004F4BD6"/>
    <w:pPr>
      <w:spacing w:after="0" w:line="240" w:lineRule="auto"/>
    </w:pPr>
    <w:rPr>
      <w:rFonts w:ascii="Times New Roman" w:eastAsia="Times New Roman" w:hAnsi="Times New Roman"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d">
    <w:name w:val="Table Simple 2"/>
    <w:basedOn w:val="a1"/>
    <w:semiHidden/>
    <w:rsid w:val="004F4BD6"/>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e">
    <w:name w:val="Table Simple 3"/>
    <w:basedOn w:val="a1"/>
    <w:semiHidden/>
    <w:rsid w:val="004F4BD6"/>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ffff6">
    <w:name w:val="Table Grid 1"/>
    <w:basedOn w:val="a1"/>
    <w:semiHidden/>
    <w:rsid w:val="004F4BD6"/>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e">
    <w:name w:val="Table Grid 2"/>
    <w:basedOn w:val="a1"/>
    <w:semiHidden/>
    <w:rsid w:val="004F4BD6"/>
    <w:pPr>
      <w:spacing w:after="0" w:line="240" w:lineRule="auto"/>
    </w:pPr>
    <w:rPr>
      <w:rFonts w:ascii="Times New Roman" w:eastAsia="Times New Roman" w:hAnsi="Times New Roman"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f">
    <w:name w:val="Table Grid 3"/>
    <w:basedOn w:val="a1"/>
    <w:semiHidden/>
    <w:rsid w:val="004F4BD6"/>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3">
    <w:name w:val="Table Grid 4"/>
    <w:basedOn w:val="a1"/>
    <w:semiHidden/>
    <w:rsid w:val="004F4BD6"/>
    <w:pPr>
      <w:spacing w:after="0" w:line="240" w:lineRule="auto"/>
    </w:pPr>
    <w:rPr>
      <w:rFonts w:ascii="Times New Roman" w:eastAsia="Times New Roman" w:hAnsi="Times New Roman" w:cs="Times New Roman"/>
      <w:sz w:val="20"/>
      <w:szCs w:val="20"/>
      <w:lang w:eastAsia="ru-R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f0">
    <w:name w:val="Table Grid 5"/>
    <w:basedOn w:val="a1"/>
    <w:semiHidden/>
    <w:rsid w:val="004F4BD6"/>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b">
    <w:name w:val="Table Grid 6"/>
    <w:basedOn w:val="a1"/>
    <w:semiHidden/>
    <w:rsid w:val="004F4BD6"/>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b">
    <w:name w:val="Table Grid 7"/>
    <w:basedOn w:val="a1"/>
    <w:semiHidden/>
    <w:rsid w:val="004F4BD6"/>
    <w:pPr>
      <w:spacing w:after="0" w:line="240" w:lineRule="auto"/>
    </w:pPr>
    <w:rPr>
      <w:rFonts w:ascii="Times New Roman" w:eastAsia="Times New Roman" w:hAnsi="Times New Roman" w:cs="Times New Roman"/>
      <w:b/>
      <w:bCs/>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8">
    <w:name w:val="Table Grid 8"/>
    <w:basedOn w:val="a1"/>
    <w:semiHidden/>
    <w:rsid w:val="004F4BD6"/>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716">
    <w:name w:val="Стандартная таблица71"/>
    <w:basedOn w:val="a1"/>
    <w:next w:val="afffffffff2"/>
    <w:semiHidden/>
    <w:rsid w:val="004F4BD6"/>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717">
    <w:name w:val="Статья / Раздел71"/>
    <w:basedOn w:val="a2"/>
    <w:next w:val="afffffff3"/>
    <w:semiHidden/>
    <w:rsid w:val="004F4BD6"/>
  </w:style>
  <w:style w:type="table" w:styleId="2fff">
    <w:name w:val="Table Columns 2"/>
    <w:basedOn w:val="a1"/>
    <w:semiHidden/>
    <w:rsid w:val="004F4BD6"/>
    <w:pPr>
      <w:spacing w:after="0" w:line="240" w:lineRule="auto"/>
    </w:pPr>
    <w:rPr>
      <w:rFonts w:ascii="Times New Roman" w:eastAsia="Times New Roman" w:hAnsi="Times New Roman"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0">
    <w:name w:val="Table Columns 3"/>
    <w:basedOn w:val="a1"/>
    <w:semiHidden/>
    <w:rsid w:val="004F4BD6"/>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4">
    <w:name w:val="Table Columns 4"/>
    <w:basedOn w:val="a1"/>
    <w:semiHidden/>
    <w:rsid w:val="004F4BD6"/>
    <w:pPr>
      <w:spacing w:after="0" w:line="240" w:lineRule="auto"/>
    </w:pPr>
    <w:rPr>
      <w:rFonts w:ascii="Times New Roman" w:eastAsia="Times New Roman" w:hAnsi="Times New Roman"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11">
    <w:name w:val="Table List 1"/>
    <w:basedOn w:val="a1"/>
    <w:semiHidden/>
    <w:rsid w:val="004F4BD6"/>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1"/>
    <w:semiHidden/>
    <w:rsid w:val="004F4BD6"/>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0">
    <w:name w:val="Table List 4"/>
    <w:basedOn w:val="a1"/>
    <w:semiHidden/>
    <w:rsid w:val="004F4BD6"/>
    <w:pPr>
      <w:spacing w:after="0" w:line="240" w:lineRule="auto"/>
    </w:pPr>
    <w:rPr>
      <w:rFonts w:ascii="Times New Roman" w:eastAsia="Times New Roman" w:hAnsi="Times New Roman"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0">
    <w:name w:val="Table List 5"/>
    <w:basedOn w:val="a1"/>
    <w:semiHidden/>
    <w:rsid w:val="004F4BD6"/>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0">
    <w:name w:val="Table List 6"/>
    <w:basedOn w:val="a1"/>
    <w:semiHidden/>
    <w:rsid w:val="004F4BD6"/>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afffffffffffff0">
    <w:name w:val="Table Theme"/>
    <w:basedOn w:val="a1"/>
    <w:semiHidden/>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1fffff7">
    <w:name w:val="Table Colorful 1"/>
    <w:basedOn w:val="a1"/>
    <w:semiHidden/>
    <w:rsid w:val="004F4BD6"/>
    <w:pPr>
      <w:spacing w:after="0" w:line="240" w:lineRule="auto"/>
    </w:pPr>
    <w:rPr>
      <w:rFonts w:ascii="Times New Roman" w:eastAsia="Times New Roman" w:hAnsi="Times New Roman" w:cs="Times New Roman"/>
      <w:color w:val="FFFFFF"/>
      <w:sz w:val="20"/>
      <w:szCs w:val="20"/>
      <w:lang w:eastAsia="ru-RU"/>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f0">
    <w:name w:val="Table Colorful 2"/>
    <w:basedOn w:val="a1"/>
    <w:semiHidden/>
    <w:rsid w:val="004F4BD6"/>
    <w:pPr>
      <w:spacing w:after="0" w:line="240" w:lineRule="auto"/>
    </w:pPr>
    <w:rPr>
      <w:rFonts w:ascii="Times New Roman" w:eastAsia="Times New Roman" w:hAnsi="Times New Roman" w:cs="Times New Roman"/>
      <w:sz w:val="20"/>
      <w:szCs w:val="20"/>
      <w:lang w:eastAsia="ru-RU"/>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1">
    <w:name w:val="Table Colorful 3"/>
    <w:basedOn w:val="a1"/>
    <w:semiHidden/>
    <w:rsid w:val="004F4BD6"/>
    <w:pPr>
      <w:spacing w:after="0" w:line="240" w:lineRule="auto"/>
    </w:pPr>
    <w:rPr>
      <w:rFonts w:ascii="Times New Roman" w:eastAsia="Times New Roman" w:hAnsi="Times New Roman" w:cs="Times New Roman"/>
      <w:sz w:val="20"/>
      <w:szCs w:val="20"/>
      <w:lang w:eastAsia="ru-RU"/>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customStyle="1" w:styleId="1fffff8">
    <w:name w:val="Заголовок_1"/>
    <w:semiHidden/>
    <w:rsid w:val="004F4BD6"/>
    <w:rPr>
      <w:caps/>
    </w:rPr>
  </w:style>
  <w:style w:type="character" w:customStyle="1" w:styleId="1fffff9">
    <w:name w:val="Маркированный_1 Знак Знак"/>
    <w:basedOn w:val="a0"/>
    <w:semiHidden/>
    <w:rsid w:val="004F4BD6"/>
    <w:rPr>
      <w:sz w:val="24"/>
      <w:szCs w:val="24"/>
      <w:lang w:val="ru-RU" w:eastAsia="ru-RU" w:bidi="ar-SA"/>
    </w:rPr>
  </w:style>
  <w:style w:type="character" w:customStyle="1" w:styleId="afffffffffffff1">
    <w:name w:val="Подчеркнутый Знак Знак"/>
    <w:basedOn w:val="a0"/>
    <w:semiHidden/>
    <w:rsid w:val="004F4BD6"/>
    <w:rPr>
      <w:sz w:val="24"/>
      <w:szCs w:val="24"/>
      <w:u w:val="single"/>
      <w:lang w:val="ru-RU" w:eastAsia="ru-RU" w:bidi="ar-SA"/>
    </w:rPr>
  </w:style>
  <w:style w:type="paragraph" w:customStyle="1" w:styleId="afffffffffffff2">
    <w:name w:val="Статья"/>
    <w:basedOn w:val="a"/>
    <w:semiHidden/>
    <w:qFormat/>
    <w:rsid w:val="004F4BD6"/>
    <w:pPr>
      <w:spacing w:after="0" w:line="240" w:lineRule="auto"/>
      <w:ind w:firstLine="0"/>
      <w:jc w:val="both"/>
    </w:pPr>
    <w:rPr>
      <w:sz w:val="24"/>
      <w:szCs w:val="24"/>
    </w:rPr>
  </w:style>
  <w:style w:type="paragraph" w:customStyle="1" w:styleId="1fffffa">
    <w:name w:val="текст 1"/>
    <w:basedOn w:val="a"/>
    <w:next w:val="a"/>
    <w:semiHidden/>
    <w:qFormat/>
    <w:rsid w:val="004F4BD6"/>
    <w:pPr>
      <w:spacing w:after="0" w:line="240" w:lineRule="auto"/>
      <w:ind w:firstLine="540"/>
      <w:jc w:val="both"/>
    </w:pPr>
    <w:rPr>
      <w:sz w:val="20"/>
      <w:szCs w:val="24"/>
    </w:rPr>
  </w:style>
  <w:style w:type="paragraph" w:customStyle="1" w:styleId="afffffffffffff3">
    <w:name w:val="Заголовок таблици"/>
    <w:basedOn w:val="1fffffa"/>
    <w:qFormat/>
    <w:rsid w:val="004F4BD6"/>
    <w:rPr>
      <w:sz w:val="22"/>
    </w:rPr>
  </w:style>
  <w:style w:type="paragraph" w:customStyle="1" w:styleId="afffffffffffff4">
    <w:name w:val="Номер таблици"/>
    <w:basedOn w:val="a"/>
    <w:next w:val="a"/>
    <w:semiHidden/>
    <w:qFormat/>
    <w:rsid w:val="004F4BD6"/>
    <w:pPr>
      <w:spacing w:after="0" w:line="240" w:lineRule="auto"/>
      <w:ind w:firstLine="0"/>
      <w:jc w:val="right"/>
    </w:pPr>
    <w:rPr>
      <w:b/>
      <w:sz w:val="20"/>
      <w:szCs w:val="24"/>
    </w:rPr>
  </w:style>
  <w:style w:type="paragraph" w:customStyle="1" w:styleId="afffffffffffff5">
    <w:name w:val="Приложение"/>
    <w:basedOn w:val="a"/>
    <w:next w:val="a"/>
    <w:semiHidden/>
    <w:qFormat/>
    <w:rsid w:val="004F4BD6"/>
    <w:pPr>
      <w:spacing w:after="0" w:line="240" w:lineRule="auto"/>
      <w:ind w:firstLine="0"/>
      <w:jc w:val="right"/>
    </w:pPr>
    <w:rPr>
      <w:sz w:val="20"/>
      <w:szCs w:val="24"/>
    </w:rPr>
  </w:style>
  <w:style w:type="paragraph" w:customStyle="1" w:styleId="afffffffffffff6">
    <w:name w:val="Обычный по таблице"/>
    <w:basedOn w:val="a"/>
    <w:semiHidden/>
    <w:qFormat/>
    <w:rsid w:val="004F4BD6"/>
    <w:pPr>
      <w:spacing w:after="0" w:line="240" w:lineRule="auto"/>
      <w:ind w:firstLine="0"/>
    </w:pPr>
    <w:rPr>
      <w:sz w:val="24"/>
      <w:szCs w:val="24"/>
    </w:rPr>
  </w:style>
  <w:style w:type="character" w:customStyle="1" w:styleId="afffffffffffa">
    <w:name w:val="Обычный в таблице Знак"/>
    <w:basedOn w:val="a0"/>
    <w:link w:val="afffffffffff9"/>
    <w:rsid w:val="004F4BD6"/>
    <w:rPr>
      <w:rFonts w:ascii="Times New Roman" w:eastAsia="Times New Roman" w:hAnsi="Times New Roman" w:cs="Times New Roman"/>
      <w:sz w:val="28"/>
      <w:szCs w:val="28"/>
      <w:lang w:eastAsia="ru-RU"/>
    </w:rPr>
  </w:style>
  <w:style w:type="numbering" w:customStyle="1" w:styleId="1811">
    <w:name w:val="Нет списка181"/>
    <w:next w:val="a2"/>
    <w:semiHidden/>
    <w:rsid w:val="004F4BD6"/>
  </w:style>
  <w:style w:type="character" w:customStyle="1" w:styleId="137">
    <w:name w:val="Знак Знак13"/>
    <w:basedOn w:val="a0"/>
    <w:rsid w:val="004F4BD6"/>
    <w:rPr>
      <w:sz w:val="24"/>
      <w:szCs w:val="24"/>
      <w:u w:val="single"/>
      <w:lang w:val="ru-RU" w:eastAsia="ru-RU" w:bidi="ar-SA"/>
    </w:rPr>
  </w:style>
  <w:style w:type="character" w:customStyle="1" w:styleId="1fffffb">
    <w:name w:val="Маркированный_1 Знак Знак Знак"/>
    <w:basedOn w:val="a0"/>
    <w:semiHidden/>
    <w:rsid w:val="004F4BD6"/>
    <w:rPr>
      <w:sz w:val="24"/>
      <w:szCs w:val="24"/>
      <w:lang w:val="ru-RU" w:eastAsia="ru-RU" w:bidi="ar-SA"/>
    </w:rPr>
  </w:style>
  <w:style w:type="character" w:customStyle="1" w:styleId="3ff2">
    <w:name w:val="Знак Знак Знак Знак3"/>
    <w:aliases w:val="Текст сноски Знак11,Table_Footnote_last Знак Знак21,Table_Footnote_last Знак Знак Знак11,Table_Footnote_last Знак21,Знак Знак Знак Знак Знак Знак Знак Знак Знак Знак Знак Знак Знак Знак Знак Знак Знак Знак Знак Знак Знак Знак11"/>
    <w:basedOn w:val="a0"/>
    <w:rsid w:val="004F4BD6"/>
    <w:rPr>
      <w:sz w:val="24"/>
      <w:szCs w:val="24"/>
      <w:lang w:val="ru-RU" w:eastAsia="ru-RU" w:bidi="ar-SA"/>
    </w:rPr>
  </w:style>
  <w:style w:type="numbering" w:customStyle="1" w:styleId="11111110">
    <w:name w:val="1 / 1.1 / 1.1.11"/>
    <w:basedOn w:val="a2"/>
    <w:next w:val="1111110"/>
    <w:semiHidden/>
    <w:rsid w:val="004F4BD6"/>
  </w:style>
  <w:style w:type="numbering" w:customStyle="1" w:styleId="1ai1">
    <w:name w:val="1 / a / i1"/>
    <w:basedOn w:val="a2"/>
    <w:next w:val="1ai"/>
    <w:semiHidden/>
    <w:rsid w:val="004F4BD6"/>
  </w:style>
  <w:style w:type="numbering" w:customStyle="1" w:styleId="111d">
    <w:name w:val="Статья / Раздел111"/>
    <w:basedOn w:val="a2"/>
    <w:next w:val="afffffff3"/>
    <w:semiHidden/>
    <w:rsid w:val="004F4BD6"/>
  </w:style>
  <w:style w:type="character" w:customStyle="1" w:styleId="afffffffffffff7">
    <w:name w:val="Подчеркнутый Знак Знак Знак"/>
    <w:basedOn w:val="a0"/>
    <w:semiHidden/>
    <w:rsid w:val="004F4BD6"/>
    <w:rPr>
      <w:sz w:val="24"/>
      <w:szCs w:val="24"/>
      <w:u w:val="single"/>
      <w:lang w:val="ru-RU" w:eastAsia="ru-RU" w:bidi="ar-SA"/>
    </w:rPr>
  </w:style>
  <w:style w:type="character" w:customStyle="1" w:styleId="1fffffc">
    <w:name w:val="Маркированный_1 Знак Знак Знак Знак"/>
    <w:basedOn w:val="a0"/>
    <w:semiHidden/>
    <w:rsid w:val="004F4BD6"/>
    <w:rPr>
      <w:sz w:val="24"/>
      <w:szCs w:val="24"/>
      <w:lang w:val="ru-RU" w:eastAsia="ru-RU" w:bidi="ar-SA"/>
    </w:rPr>
  </w:style>
  <w:style w:type="character" w:customStyle="1" w:styleId="1fffffd">
    <w:name w:val="Подчеркнутый Знак Знак1"/>
    <w:basedOn w:val="a0"/>
    <w:semiHidden/>
    <w:rsid w:val="004F4BD6"/>
    <w:rPr>
      <w:sz w:val="24"/>
      <w:szCs w:val="24"/>
      <w:u w:val="single"/>
      <w:lang w:val="ru-RU" w:eastAsia="ru-RU" w:bidi="ar-SA"/>
    </w:rPr>
  </w:style>
  <w:style w:type="character" w:customStyle="1" w:styleId="11f8">
    <w:name w:val="Знак1 Знак Знак1"/>
    <w:basedOn w:val="a0"/>
    <w:semiHidden/>
    <w:rsid w:val="004F4BD6"/>
    <w:rPr>
      <w:sz w:val="24"/>
      <w:szCs w:val="24"/>
      <w:lang w:val="ru-RU" w:eastAsia="ru-RU" w:bidi="ar-SA"/>
    </w:rPr>
  </w:style>
  <w:style w:type="numbering" w:customStyle="1" w:styleId="2114">
    <w:name w:val="Нет списка211"/>
    <w:next w:val="a2"/>
    <w:semiHidden/>
    <w:rsid w:val="004F4BD6"/>
  </w:style>
  <w:style w:type="numbering" w:customStyle="1" w:styleId="1111112">
    <w:name w:val="1 / 1.1 / 1.1.12"/>
    <w:basedOn w:val="a2"/>
    <w:next w:val="1111110"/>
    <w:semiHidden/>
    <w:rsid w:val="004F4BD6"/>
  </w:style>
  <w:style w:type="numbering" w:customStyle="1" w:styleId="1ai2">
    <w:name w:val="1 / a / i2"/>
    <w:basedOn w:val="a2"/>
    <w:next w:val="1ai"/>
    <w:semiHidden/>
    <w:rsid w:val="004F4BD6"/>
  </w:style>
  <w:style w:type="numbering" w:customStyle="1" w:styleId="2115">
    <w:name w:val="Статья / Раздел211"/>
    <w:basedOn w:val="a2"/>
    <w:next w:val="afffffff3"/>
    <w:semiHidden/>
    <w:rsid w:val="004F4BD6"/>
  </w:style>
  <w:style w:type="paragraph" w:customStyle="1" w:styleId="S1">
    <w:name w:val="S_Заголовок 1"/>
    <w:basedOn w:val="1ffffa"/>
    <w:qFormat/>
    <w:rsid w:val="004F4BD6"/>
    <w:pPr>
      <w:tabs>
        <w:tab w:val="num" w:pos="720"/>
        <w:tab w:val="num" w:pos="1077"/>
      </w:tabs>
      <w:spacing w:line="240" w:lineRule="auto"/>
      <w:ind w:left="1077" w:hanging="368"/>
    </w:pPr>
  </w:style>
  <w:style w:type="paragraph" w:customStyle="1" w:styleId="S2">
    <w:name w:val="S_Заголовок 2"/>
    <w:basedOn w:val="2"/>
    <w:autoRedefine/>
    <w:qFormat/>
    <w:rsid w:val="004F4BD6"/>
    <w:pPr>
      <w:keepLines w:val="0"/>
      <w:numPr>
        <w:ilvl w:val="0"/>
        <w:numId w:val="0"/>
      </w:numPr>
      <w:spacing w:before="0"/>
      <w:ind w:firstLine="567"/>
    </w:pPr>
    <w:rPr>
      <w:rFonts w:eastAsia="Times New Roman" w:cs="Times New Roman"/>
      <w:b w:val="0"/>
      <w:color w:val="auto"/>
      <w:szCs w:val="28"/>
    </w:rPr>
  </w:style>
  <w:style w:type="paragraph" w:customStyle="1" w:styleId="S3">
    <w:name w:val="S_Заголовок 3"/>
    <w:basedOn w:val="3"/>
    <w:link w:val="S30"/>
    <w:qFormat/>
    <w:rsid w:val="004F4BD6"/>
    <w:pPr>
      <w:keepLines w:val="0"/>
      <w:numPr>
        <w:ilvl w:val="0"/>
        <w:numId w:val="0"/>
      </w:numPr>
      <w:tabs>
        <w:tab w:val="num" w:pos="2160"/>
      </w:tabs>
      <w:spacing w:before="0"/>
      <w:ind w:left="2160" w:hanging="720"/>
      <w:jc w:val="left"/>
    </w:pPr>
    <w:rPr>
      <w:rFonts w:eastAsia="Times New Roman" w:cs="Times New Roman"/>
      <w:b w:val="0"/>
      <w:sz w:val="24"/>
      <w:u w:val="single"/>
    </w:rPr>
  </w:style>
  <w:style w:type="paragraph" w:customStyle="1" w:styleId="S4">
    <w:name w:val="S_Заголовок 4"/>
    <w:basedOn w:val="4"/>
    <w:link w:val="S40"/>
    <w:qFormat/>
    <w:rsid w:val="004F4BD6"/>
    <w:pPr>
      <w:keepNext w:val="0"/>
      <w:keepLines w:val="0"/>
      <w:numPr>
        <w:ilvl w:val="0"/>
        <w:numId w:val="0"/>
      </w:numPr>
      <w:tabs>
        <w:tab w:val="num" w:pos="2880"/>
      </w:tabs>
      <w:spacing w:before="0" w:line="240" w:lineRule="auto"/>
      <w:ind w:left="2880" w:hanging="720"/>
    </w:pPr>
    <w:rPr>
      <w:rFonts w:ascii="Times New Roman" w:eastAsia="Times New Roman" w:hAnsi="Times New Roman" w:cs="Times New Roman"/>
      <w:iCs w:val="0"/>
      <w:color w:val="auto"/>
      <w:sz w:val="24"/>
      <w:szCs w:val="24"/>
    </w:rPr>
  </w:style>
  <w:style w:type="character" w:customStyle="1" w:styleId="S40">
    <w:name w:val="S_Заголовок 4 Знак"/>
    <w:basedOn w:val="a0"/>
    <w:link w:val="S4"/>
    <w:rsid w:val="004F4BD6"/>
    <w:rPr>
      <w:rFonts w:ascii="Times New Roman" w:eastAsia="Times New Roman" w:hAnsi="Times New Roman" w:cs="Times New Roman"/>
      <w:i/>
      <w:sz w:val="24"/>
      <w:szCs w:val="24"/>
      <w:lang w:eastAsia="ru-RU"/>
    </w:rPr>
  </w:style>
  <w:style w:type="paragraph" w:customStyle="1" w:styleId="S">
    <w:name w:val="S_Маркированный"/>
    <w:basedOn w:val="afffffff6"/>
    <w:link w:val="S0"/>
    <w:autoRedefine/>
    <w:qFormat/>
    <w:rsid w:val="004F4BD6"/>
    <w:pPr>
      <w:spacing w:line="360" w:lineRule="auto"/>
      <w:jc w:val="both"/>
    </w:pPr>
  </w:style>
  <w:style w:type="paragraph" w:customStyle="1" w:styleId="S5">
    <w:name w:val="S_Обычный"/>
    <w:basedOn w:val="a"/>
    <w:link w:val="S6"/>
    <w:qFormat/>
    <w:rsid w:val="004F4BD6"/>
    <w:pPr>
      <w:spacing w:after="0"/>
      <w:jc w:val="both"/>
    </w:pPr>
    <w:rPr>
      <w:sz w:val="24"/>
      <w:szCs w:val="24"/>
    </w:rPr>
  </w:style>
  <w:style w:type="paragraph" w:customStyle="1" w:styleId="S7">
    <w:name w:val="S_Обычный в таблице"/>
    <w:basedOn w:val="a"/>
    <w:link w:val="S8"/>
    <w:qFormat/>
    <w:rsid w:val="004F4BD6"/>
    <w:pPr>
      <w:spacing w:after="0"/>
      <w:ind w:firstLine="0"/>
      <w:jc w:val="center"/>
    </w:pPr>
    <w:rPr>
      <w:sz w:val="24"/>
      <w:szCs w:val="24"/>
    </w:rPr>
  </w:style>
  <w:style w:type="character" w:customStyle="1" w:styleId="S8">
    <w:name w:val="S_Обычный в таблице Знак"/>
    <w:basedOn w:val="a0"/>
    <w:link w:val="S7"/>
    <w:rsid w:val="004F4BD6"/>
    <w:rPr>
      <w:rFonts w:ascii="Times New Roman" w:eastAsia="Times New Roman" w:hAnsi="Times New Roman" w:cs="Times New Roman"/>
      <w:sz w:val="24"/>
      <w:szCs w:val="24"/>
      <w:lang w:eastAsia="ru-RU"/>
    </w:rPr>
  </w:style>
  <w:style w:type="character" w:customStyle="1" w:styleId="S6">
    <w:name w:val="S_Обычный Знак"/>
    <w:basedOn w:val="a0"/>
    <w:link w:val="S5"/>
    <w:rsid w:val="004F4BD6"/>
    <w:rPr>
      <w:rFonts w:ascii="Times New Roman" w:eastAsia="Times New Roman" w:hAnsi="Times New Roman" w:cs="Times New Roman"/>
      <w:sz w:val="24"/>
      <w:szCs w:val="24"/>
      <w:lang w:eastAsia="ru-RU"/>
    </w:rPr>
  </w:style>
  <w:style w:type="paragraph" w:customStyle="1" w:styleId="S9">
    <w:name w:val="S_Титульный"/>
    <w:basedOn w:val="S5"/>
    <w:qFormat/>
    <w:rsid w:val="004F4BD6"/>
    <w:pPr>
      <w:ind w:left="3240" w:firstLine="0"/>
      <w:jc w:val="right"/>
    </w:pPr>
    <w:rPr>
      <w:b/>
      <w:sz w:val="32"/>
      <w:szCs w:val="32"/>
    </w:rPr>
  </w:style>
  <w:style w:type="character" w:customStyle="1" w:styleId="afffffff7">
    <w:name w:val="Маркированный список Знак"/>
    <w:basedOn w:val="1ffffd"/>
    <w:link w:val="afffffff6"/>
    <w:rsid w:val="004F4BD6"/>
    <w:rPr>
      <w:rFonts w:ascii="Times New Roman" w:eastAsia="Times New Roman" w:hAnsi="Times New Roman" w:cs="Times New Roman"/>
      <w:sz w:val="24"/>
      <w:szCs w:val="24"/>
      <w:lang w:eastAsia="ru-RU"/>
    </w:rPr>
  </w:style>
  <w:style w:type="character" w:customStyle="1" w:styleId="S0">
    <w:name w:val="S_Маркированный Знак Знак"/>
    <w:basedOn w:val="afffffff7"/>
    <w:link w:val="S"/>
    <w:rsid w:val="004F4BD6"/>
    <w:rPr>
      <w:rFonts w:ascii="Times New Roman" w:eastAsia="Times New Roman" w:hAnsi="Times New Roman" w:cs="Times New Roman"/>
      <w:sz w:val="24"/>
      <w:szCs w:val="24"/>
      <w:lang w:eastAsia="ru-RU"/>
    </w:rPr>
  </w:style>
  <w:style w:type="character" w:customStyle="1" w:styleId="S30">
    <w:name w:val="S_Заголовок 3 Знак"/>
    <w:basedOn w:val="a0"/>
    <w:link w:val="S3"/>
    <w:rsid w:val="004F4BD6"/>
    <w:rPr>
      <w:rFonts w:ascii="Times New Roman" w:eastAsia="Times New Roman" w:hAnsi="Times New Roman" w:cs="Times New Roman"/>
      <w:sz w:val="24"/>
      <w:szCs w:val="24"/>
      <w:u w:val="single"/>
      <w:lang w:eastAsia="ru-RU"/>
    </w:rPr>
  </w:style>
  <w:style w:type="paragraph" w:customStyle="1" w:styleId="Sa">
    <w:name w:val="S_Заголовок таблицы"/>
    <w:basedOn w:val="a"/>
    <w:qFormat/>
    <w:rsid w:val="004F4BD6"/>
    <w:pPr>
      <w:spacing w:after="0"/>
      <w:jc w:val="center"/>
    </w:pPr>
    <w:rPr>
      <w:sz w:val="24"/>
      <w:szCs w:val="24"/>
      <w:u w:val="single"/>
    </w:rPr>
  </w:style>
  <w:style w:type="paragraph" w:customStyle="1" w:styleId="Sb">
    <w:name w:val="S_рисунок"/>
    <w:basedOn w:val="a"/>
    <w:autoRedefine/>
    <w:qFormat/>
    <w:rsid w:val="004F4BD6"/>
    <w:pPr>
      <w:tabs>
        <w:tab w:val="num" w:pos="720"/>
      </w:tabs>
      <w:spacing w:after="0"/>
      <w:ind w:left="720" w:hanging="720"/>
      <w:jc w:val="right"/>
    </w:pPr>
    <w:rPr>
      <w:sz w:val="24"/>
      <w:szCs w:val="24"/>
    </w:rPr>
  </w:style>
  <w:style w:type="paragraph" w:customStyle="1" w:styleId="Sc">
    <w:name w:val="S_Таблица"/>
    <w:basedOn w:val="a"/>
    <w:link w:val="Sd"/>
    <w:autoRedefine/>
    <w:qFormat/>
    <w:rsid w:val="004F4BD6"/>
    <w:pPr>
      <w:tabs>
        <w:tab w:val="num" w:pos="720"/>
      </w:tabs>
      <w:spacing w:after="0"/>
      <w:ind w:left="720" w:right="283" w:hanging="720"/>
      <w:jc w:val="right"/>
    </w:pPr>
    <w:rPr>
      <w:sz w:val="24"/>
      <w:szCs w:val="24"/>
    </w:rPr>
  </w:style>
  <w:style w:type="character" w:customStyle="1" w:styleId="Sd">
    <w:name w:val="S_Таблица Знак Знак"/>
    <w:basedOn w:val="a0"/>
    <w:link w:val="Sc"/>
    <w:rsid w:val="004F4BD6"/>
    <w:rPr>
      <w:rFonts w:ascii="Times New Roman" w:eastAsia="Times New Roman" w:hAnsi="Times New Roman" w:cs="Times New Roman"/>
      <w:sz w:val="24"/>
      <w:szCs w:val="24"/>
      <w:lang w:eastAsia="ru-RU"/>
    </w:rPr>
  </w:style>
  <w:style w:type="paragraph" w:customStyle="1" w:styleId="afffffffffffff8">
    <w:name w:val="Т"/>
    <w:basedOn w:val="a"/>
    <w:autoRedefine/>
    <w:qFormat/>
    <w:rsid w:val="004F4BD6"/>
    <w:pPr>
      <w:tabs>
        <w:tab w:val="num" w:pos="834"/>
      </w:tabs>
      <w:spacing w:after="0"/>
      <w:ind w:left="834" w:right="-158" w:hanging="114"/>
      <w:jc w:val="right"/>
    </w:pPr>
    <w:rPr>
      <w:sz w:val="24"/>
      <w:szCs w:val="24"/>
    </w:rPr>
  </w:style>
  <w:style w:type="paragraph" w:customStyle="1" w:styleId="afffffffffffff9">
    <w:name w:val="Осн_текст"/>
    <w:basedOn w:val="a"/>
    <w:qFormat/>
    <w:rsid w:val="004F4BD6"/>
    <w:pPr>
      <w:spacing w:before="120" w:after="120"/>
      <w:jc w:val="both"/>
    </w:pPr>
    <w:rPr>
      <w:sz w:val="26"/>
      <w:szCs w:val="26"/>
    </w:rPr>
  </w:style>
  <w:style w:type="character" w:customStyle="1" w:styleId="Se">
    <w:name w:val="S_Маркированный Знак"/>
    <w:basedOn w:val="a0"/>
    <w:rsid w:val="004F4BD6"/>
    <w:rPr>
      <w:sz w:val="24"/>
      <w:szCs w:val="24"/>
      <w:lang w:val="ru-RU" w:eastAsia="ru-RU" w:bidi="ar-SA"/>
    </w:rPr>
  </w:style>
  <w:style w:type="character" w:customStyle="1" w:styleId="S10">
    <w:name w:val="S_Маркированный Знак Знак1"/>
    <w:basedOn w:val="a0"/>
    <w:rsid w:val="004F4BD6"/>
    <w:rPr>
      <w:sz w:val="24"/>
      <w:szCs w:val="24"/>
      <w:lang w:val="ru-RU" w:eastAsia="ru-RU" w:bidi="ar-SA"/>
    </w:rPr>
  </w:style>
  <w:style w:type="paragraph" w:customStyle="1" w:styleId="-S">
    <w:name w:val="- S_Маркированный"/>
    <w:basedOn w:val="a"/>
    <w:autoRedefine/>
    <w:qFormat/>
    <w:rsid w:val="004F4BD6"/>
    <w:pPr>
      <w:framePr w:hSpace="180" w:wrap="around" w:vAnchor="text" w:hAnchor="margin" w:xAlign="center" w:y="92"/>
      <w:spacing w:after="0" w:line="240" w:lineRule="auto"/>
      <w:ind w:firstLine="0"/>
    </w:pPr>
    <w:rPr>
      <w:sz w:val="24"/>
      <w:szCs w:val="24"/>
    </w:rPr>
  </w:style>
  <w:style w:type="numbering" w:customStyle="1" w:styleId="3116">
    <w:name w:val="Нет списка311"/>
    <w:next w:val="a2"/>
    <w:uiPriority w:val="99"/>
    <w:semiHidden/>
    <w:rsid w:val="004F4BD6"/>
  </w:style>
  <w:style w:type="numbering" w:customStyle="1" w:styleId="1111113">
    <w:name w:val="1 / 1.1 / 1.1.13"/>
    <w:basedOn w:val="a2"/>
    <w:next w:val="1111110"/>
    <w:semiHidden/>
    <w:rsid w:val="004F4BD6"/>
  </w:style>
  <w:style w:type="numbering" w:customStyle="1" w:styleId="1ai3">
    <w:name w:val="1 / a / i3"/>
    <w:basedOn w:val="a2"/>
    <w:next w:val="1ai"/>
    <w:semiHidden/>
    <w:rsid w:val="004F4BD6"/>
  </w:style>
  <w:style w:type="numbering" w:customStyle="1" w:styleId="3117">
    <w:name w:val="Статья / Раздел311"/>
    <w:basedOn w:val="a2"/>
    <w:next w:val="afffffff3"/>
    <w:semiHidden/>
    <w:rsid w:val="004F4BD6"/>
  </w:style>
  <w:style w:type="numbering" w:customStyle="1" w:styleId="11711">
    <w:name w:val="Нет списка1171"/>
    <w:next w:val="a2"/>
    <w:semiHidden/>
    <w:rsid w:val="004F4BD6"/>
  </w:style>
  <w:style w:type="numbering" w:customStyle="1" w:styleId="111111110">
    <w:name w:val="1 / 1.1 / 1.1.111"/>
    <w:basedOn w:val="a2"/>
    <w:next w:val="1111110"/>
    <w:semiHidden/>
    <w:rsid w:val="004F4BD6"/>
  </w:style>
  <w:style w:type="numbering" w:customStyle="1" w:styleId="1ai11">
    <w:name w:val="1 / a / i11"/>
    <w:basedOn w:val="a2"/>
    <w:next w:val="1ai"/>
    <w:semiHidden/>
    <w:rsid w:val="004F4BD6"/>
  </w:style>
  <w:style w:type="numbering" w:customStyle="1" w:styleId="11115">
    <w:name w:val="Статья / Раздел1111"/>
    <w:basedOn w:val="a2"/>
    <w:next w:val="afffffff3"/>
    <w:semiHidden/>
    <w:rsid w:val="004F4BD6"/>
  </w:style>
  <w:style w:type="numbering" w:customStyle="1" w:styleId="21111">
    <w:name w:val="Нет списка2111"/>
    <w:next w:val="a2"/>
    <w:semiHidden/>
    <w:rsid w:val="004F4BD6"/>
  </w:style>
  <w:style w:type="numbering" w:customStyle="1" w:styleId="11111121">
    <w:name w:val="1 / 1.1 / 1.1.121"/>
    <w:basedOn w:val="a2"/>
    <w:next w:val="1111110"/>
    <w:semiHidden/>
    <w:rsid w:val="004F4BD6"/>
  </w:style>
  <w:style w:type="numbering" w:customStyle="1" w:styleId="1ai21">
    <w:name w:val="1 / a / i21"/>
    <w:basedOn w:val="a2"/>
    <w:next w:val="1ai"/>
    <w:semiHidden/>
    <w:rsid w:val="004F4BD6"/>
  </w:style>
  <w:style w:type="numbering" w:customStyle="1" w:styleId="21112">
    <w:name w:val="Статья / Раздел2111"/>
    <w:basedOn w:val="a2"/>
    <w:next w:val="afffffff3"/>
    <w:semiHidden/>
    <w:rsid w:val="004F4BD6"/>
  </w:style>
  <w:style w:type="paragraph" w:customStyle="1" w:styleId="-28">
    <w:name w:val="УГТП-Заголовок 2"/>
    <w:basedOn w:val="a"/>
    <w:semiHidden/>
    <w:qFormat/>
    <w:rsid w:val="004F4BD6"/>
    <w:pPr>
      <w:spacing w:before="240" w:after="0" w:line="240" w:lineRule="auto"/>
      <w:ind w:left="284" w:right="284" w:firstLine="851"/>
      <w:jc w:val="both"/>
    </w:pPr>
    <w:rPr>
      <w:rFonts w:ascii="Arial" w:hAnsi="Arial" w:cs="Arial"/>
      <w:b/>
      <w:szCs w:val="28"/>
    </w:rPr>
  </w:style>
  <w:style w:type="paragraph" w:customStyle="1" w:styleId="Sf">
    <w:name w:val="S_Обычный с подчеркиванием"/>
    <w:basedOn w:val="a"/>
    <w:link w:val="Sf0"/>
    <w:qFormat/>
    <w:rsid w:val="004F4BD6"/>
    <w:pPr>
      <w:spacing w:after="0"/>
      <w:jc w:val="both"/>
    </w:pPr>
    <w:rPr>
      <w:sz w:val="24"/>
      <w:szCs w:val="24"/>
      <w:u w:val="single"/>
    </w:rPr>
  </w:style>
  <w:style w:type="character" w:customStyle="1" w:styleId="Sf0">
    <w:name w:val="S_Обычный с подчеркиванием Знак"/>
    <w:basedOn w:val="a0"/>
    <w:link w:val="Sf"/>
    <w:rsid w:val="004F4BD6"/>
    <w:rPr>
      <w:rFonts w:ascii="Times New Roman" w:eastAsia="Times New Roman" w:hAnsi="Times New Roman" w:cs="Times New Roman"/>
      <w:sz w:val="24"/>
      <w:szCs w:val="24"/>
      <w:u w:val="single"/>
      <w:lang w:eastAsia="ru-RU"/>
    </w:rPr>
  </w:style>
  <w:style w:type="table" w:customStyle="1" w:styleId="11810">
    <w:name w:val="Сетка таблицы1181"/>
    <w:basedOn w:val="a1"/>
    <w:next w:val="a8"/>
    <w:uiPriority w:val="59"/>
    <w:rsid w:val="004F4BD6"/>
    <w:pPr>
      <w:spacing w:after="0" w:line="240" w:lineRule="auto"/>
    </w:pPr>
    <w:rPr>
      <w:rFonts w:ascii="Calibri" w:eastAsia="Calibri" w:hAnsi="Calibri"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ffffffffa">
    <w:name w:val="мой простой"/>
    <w:basedOn w:val="a"/>
    <w:link w:val="afffffffffffffb"/>
    <w:qFormat/>
    <w:rsid w:val="004F4BD6"/>
    <w:pPr>
      <w:spacing w:after="0"/>
      <w:ind w:left="-113" w:firstLine="851"/>
      <w:jc w:val="both"/>
    </w:pPr>
    <w:rPr>
      <w:sz w:val="24"/>
      <w:szCs w:val="24"/>
      <w:lang w:val="x-none" w:eastAsia="x-none"/>
    </w:rPr>
  </w:style>
  <w:style w:type="character" w:customStyle="1" w:styleId="afffffffffffffb">
    <w:name w:val="мой простой Знак"/>
    <w:link w:val="afffffffffffffa"/>
    <w:locked/>
    <w:rsid w:val="004F4BD6"/>
    <w:rPr>
      <w:rFonts w:ascii="Times New Roman" w:eastAsia="Times New Roman" w:hAnsi="Times New Roman" w:cs="Times New Roman"/>
      <w:sz w:val="24"/>
      <w:szCs w:val="24"/>
      <w:lang w:val="x-none" w:eastAsia="x-none"/>
    </w:rPr>
  </w:style>
  <w:style w:type="table" w:customStyle="1" w:styleId="TableNormal371">
    <w:name w:val="Table Normal371"/>
    <w:uiPriority w:val="2"/>
    <w:semiHidden/>
    <w:unhideWhenUsed/>
    <w:qFormat/>
    <w:rsid w:val="004F4BD6"/>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GridReport71">
    <w:name w:val="Table Grid Report71"/>
    <w:basedOn w:val="a1"/>
    <w:next w:val="a8"/>
    <w:uiPriority w:val="59"/>
    <w:rsid w:val="004F4B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81">
    <w:name w:val="Table Grid Report81"/>
    <w:basedOn w:val="a1"/>
    <w:next w:val="a8"/>
    <w:uiPriority w:val="59"/>
    <w:rsid w:val="004F4B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1"/>
    <w:basedOn w:val="a1"/>
    <w:next w:val="a8"/>
    <w:rsid w:val="004F4B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91">
    <w:name w:val="Table Grid Report91"/>
    <w:basedOn w:val="a1"/>
    <w:next w:val="a8"/>
    <w:uiPriority w:val="59"/>
    <w:rsid w:val="004F4B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1">
    <w:name w:val="Сетка таблицы971"/>
    <w:basedOn w:val="a1"/>
    <w:uiPriority w:val="59"/>
    <w:rsid w:val="004F4BD6"/>
    <w:pPr>
      <w:widowControl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92">
    <w:name w:val="Table Grid Report92"/>
    <w:basedOn w:val="a1"/>
    <w:next w:val="a8"/>
    <w:uiPriority w:val="59"/>
    <w:rsid w:val="004F4B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81">
    <w:name w:val="Сетка таблицы981"/>
    <w:basedOn w:val="a1"/>
    <w:uiPriority w:val="59"/>
    <w:rsid w:val="004F4BD6"/>
    <w:pPr>
      <w:widowControl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02">
    <w:name w:val="Table Grid Report102"/>
    <w:basedOn w:val="a1"/>
    <w:next w:val="a8"/>
    <w:uiPriority w:val="5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11">
    <w:name w:val="Table Grid Report111"/>
    <w:basedOn w:val="a1"/>
    <w:next w:val="a8"/>
    <w:uiPriority w:val="5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9">
    <w:name w:val="Сетка таблицы99"/>
    <w:basedOn w:val="a1"/>
    <w:uiPriority w:val="59"/>
    <w:rsid w:val="004F4BD6"/>
    <w:pPr>
      <w:widowControl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0">
    <w:name w:val="Сетка таблицы910"/>
    <w:basedOn w:val="a1"/>
    <w:uiPriority w:val="59"/>
    <w:rsid w:val="004F4BD6"/>
    <w:pPr>
      <w:widowControl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21">
    <w:name w:val="Table Grid Report121"/>
    <w:basedOn w:val="a1"/>
    <w:next w:val="a8"/>
    <w:uiPriority w:val="59"/>
    <w:rsid w:val="004F4B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1">
    <w:name w:val="Сетка таблицы9111"/>
    <w:basedOn w:val="a1"/>
    <w:uiPriority w:val="59"/>
    <w:rsid w:val="004F4BD6"/>
    <w:pPr>
      <w:widowControl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2">
    <w:name w:val="Сетка таблицы912"/>
    <w:basedOn w:val="a1"/>
    <w:uiPriority w:val="59"/>
    <w:rsid w:val="004F4BD6"/>
    <w:pPr>
      <w:widowControl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3">
    <w:name w:val="Нет списка91"/>
    <w:next w:val="a2"/>
    <w:uiPriority w:val="99"/>
    <w:semiHidden/>
    <w:unhideWhenUsed/>
    <w:rsid w:val="004F4BD6"/>
  </w:style>
  <w:style w:type="table" w:customStyle="1" w:styleId="TableGridReport131">
    <w:name w:val="Table Grid Report131"/>
    <w:basedOn w:val="a1"/>
    <w:next w:val="a8"/>
    <w:uiPriority w:val="5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30">
    <w:name w:val="Сетка таблицы913"/>
    <w:basedOn w:val="a1"/>
    <w:uiPriority w:val="59"/>
    <w:rsid w:val="004F4BD6"/>
    <w:pPr>
      <w:widowControl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4">
    <w:name w:val="Сетка таблицы914"/>
    <w:basedOn w:val="a1"/>
    <w:uiPriority w:val="59"/>
    <w:rsid w:val="004F4BD6"/>
    <w:pPr>
      <w:widowControl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81">
    <w:name w:val="Table Normal381"/>
    <w:uiPriority w:val="2"/>
    <w:semiHidden/>
    <w:unhideWhenUsed/>
    <w:qFormat/>
    <w:rsid w:val="004F4BD6"/>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915">
    <w:name w:val="Сетка таблицы915"/>
    <w:basedOn w:val="a1"/>
    <w:uiPriority w:val="59"/>
    <w:rsid w:val="004F4BD6"/>
    <w:pPr>
      <w:widowControl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0">
    <w:name w:val="Сетка таблицы29"/>
    <w:basedOn w:val="a1"/>
    <w:next w:val="a8"/>
    <w:uiPriority w:val="5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011">
    <w:name w:val="Нет списка101"/>
    <w:next w:val="a2"/>
    <w:uiPriority w:val="99"/>
    <w:semiHidden/>
    <w:unhideWhenUsed/>
    <w:rsid w:val="004F4BD6"/>
  </w:style>
  <w:style w:type="numbering" w:customStyle="1" w:styleId="192">
    <w:name w:val="Нет списка19"/>
    <w:next w:val="a2"/>
    <w:uiPriority w:val="99"/>
    <w:semiHidden/>
    <w:unhideWhenUsed/>
    <w:rsid w:val="004F4BD6"/>
  </w:style>
  <w:style w:type="numbering" w:customStyle="1" w:styleId="11811">
    <w:name w:val="Нет списка1181"/>
    <w:next w:val="a2"/>
    <w:uiPriority w:val="99"/>
    <w:semiHidden/>
    <w:rsid w:val="004F4BD6"/>
  </w:style>
  <w:style w:type="numbering" w:customStyle="1" w:styleId="2711">
    <w:name w:val="Стиль271"/>
    <w:rsid w:val="004F4BD6"/>
  </w:style>
  <w:style w:type="numbering" w:customStyle="1" w:styleId="3710">
    <w:name w:val="Стиль371"/>
    <w:rsid w:val="004F4BD6"/>
  </w:style>
  <w:style w:type="numbering" w:customStyle="1" w:styleId="4710">
    <w:name w:val="Стиль471"/>
    <w:rsid w:val="004F4BD6"/>
  </w:style>
  <w:style w:type="numbering" w:customStyle="1" w:styleId="89">
    <w:name w:val="Статья / Раздел8"/>
    <w:basedOn w:val="a2"/>
    <w:next w:val="afffffff3"/>
    <w:rsid w:val="004F4BD6"/>
  </w:style>
  <w:style w:type="numbering" w:customStyle="1" w:styleId="1471">
    <w:name w:val="Стиль многоуровневый 14 пт полужирный71"/>
    <w:basedOn w:val="a2"/>
    <w:rsid w:val="004F4BD6"/>
  </w:style>
  <w:style w:type="table" w:customStyle="1" w:styleId="4711">
    <w:name w:val="Сетка таблицы471"/>
    <w:basedOn w:val="a1"/>
    <w:next w:val="a8"/>
    <w:rsid w:val="004F4BD6"/>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95pt0">
    <w:name w:val="Основной текст + 9;5 pt;Полужирный;Курсив"/>
    <w:basedOn w:val="aff9"/>
    <w:rsid w:val="004F4BD6"/>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rPr>
  </w:style>
  <w:style w:type="numbering" w:customStyle="1" w:styleId="2213">
    <w:name w:val="Нет списка221"/>
    <w:next w:val="a2"/>
    <w:semiHidden/>
    <w:rsid w:val="004F4BD6"/>
  </w:style>
  <w:style w:type="numbering" w:customStyle="1" w:styleId="325">
    <w:name w:val="Нет списка32"/>
    <w:next w:val="a2"/>
    <w:semiHidden/>
    <w:rsid w:val="004F4BD6"/>
  </w:style>
  <w:style w:type="table" w:customStyle="1" w:styleId="-110">
    <w:name w:val="Таблица-сетка 1 светлая1"/>
    <w:basedOn w:val="a1"/>
    <w:next w:val="-13"/>
    <w:uiPriority w:val="46"/>
    <w:rsid w:val="004F4BD6"/>
    <w:pPr>
      <w:widowControl w:val="0"/>
      <w:spacing w:after="0" w:line="240" w:lineRule="auto"/>
    </w:pPr>
    <w:rPr>
      <w:rFonts w:ascii="Courier New" w:eastAsia="Courier New" w:hAnsi="Courier New" w:cs="Courier New"/>
      <w:sz w:val="24"/>
      <w:szCs w:val="24"/>
      <w:lang w:eastAsia="ru-RU"/>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12">
    <w:name w:val="Таблица-сетка 1 светлая2"/>
    <w:basedOn w:val="a1"/>
    <w:next w:val="-13"/>
    <w:uiPriority w:val="46"/>
    <w:rsid w:val="004F4BD6"/>
    <w:pPr>
      <w:spacing w:after="0" w:line="240" w:lineRule="auto"/>
    </w:pPr>
    <w:rPr>
      <w:rFonts w:ascii="Calibri" w:eastAsia="Times New Roman" w:hAnsi="Calibri" w:cs="Times New Roman"/>
      <w:sz w:val="20"/>
      <w:szCs w:val="20"/>
      <w:lang w:eastAsia="ru-RU"/>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character" w:customStyle="1" w:styleId="2fff1">
    <w:name w:val="Основной текст (2)_"/>
    <w:basedOn w:val="a0"/>
    <w:link w:val="2fff2"/>
    <w:rsid w:val="004F4BD6"/>
    <w:rPr>
      <w:rFonts w:ascii="Times New Roman" w:hAnsi="Times New Roman"/>
      <w:sz w:val="60"/>
      <w:szCs w:val="60"/>
      <w:shd w:val="clear" w:color="auto" w:fill="FFFFFF"/>
    </w:rPr>
  </w:style>
  <w:style w:type="character" w:customStyle="1" w:styleId="2fff3">
    <w:name w:val="Заголовок №2_"/>
    <w:basedOn w:val="a0"/>
    <w:link w:val="2fff4"/>
    <w:rsid w:val="004F4BD6"/>
    <w:rPr>
      <w:rFonts w:ascii="Times New Roman" w:hAnsi="Times New Roman"/>
      <w:b/>
      <w:bCs/>
      <w:sz w:val="27"/>
      <w:szCs w:val="27"/>
      <w:shd w:val="clear" w:color="auto" w:fill="FFFFFF"/>
    </w:rPr>
  </w:style>
  <w:style w:type="character" w:customStyle="1" w:styleId="TimesNewRoman115pt">
    <w:name w:val="Колонтитул + Times New Roman;11;5 pt"/>
    <w:basedOn w:val="afffff0"/>
    <w:rsid w:val="004F4BD6"/>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12">
    <w:name w:val="Оглавление 1 Знак"/>
    <w:basedOn w:val="a0"/>
    <w:link w:val="11"/>
    <w:uiPriority w:val="39"/>
    <w:rsid w:val="001B1C5C"/>
    <w:rPr>
      <w:rFonts w:ascii="Times New Roman" w:eastAsia="Times New Roman" w:hAnsi="Times New Roman" w:cs="Times New Roman"/>
      <w:b/>
      <w:bCs/>
      <w:caps/>
      <w:sz w:val="24"/>
      <w:szCs w:val="24"/>
      <w:lang w:eastAsia="ru-RU"/>
    </w:rPr>
  </w:style>
  <w:style w:type="character" w:customStyle="1" w:styleId="3ff3">
    <w:name w:val="Оглавление (3)_"/>
    <w:basedOn w:val="a0"/>
    <w:link w:val="3ff4"/>
    <w:uiPriority w:val="99"/>
    <w:rsid w:val="004F4BD6"/>
    <w:rPr>
      <w:rFonts w:ascii="Times New Roman" w:hAnsi="Times New Roman"/>
      <w:sz w:val="27"/>
      <w:szCs w:val="27"/>
      <w:shd w:val="clear" w:color="auto" w:fill="FFFFFF"/>
    </w:rPr>
  </w:style>
  <w:style w:type="character" w:customStyle="1" w:styleId="32">
    <w:name w:val="Оглавление 3 Знак"/>
    <w:basedOn w:val="a0"/>
    <w:link w:val="31"/>
    <w:uiPriority w:val="99"/>
    <w:rsid w:val="004F4BD6"/>
    <w:rPr>
      <w:rFonts w:eastAsia="Times New Roman" w:cstheme="minorHAnsi"/>
      <w:sz w:val="20"/>
      <w:szCs w:val="20"/>
      <w:lang w:eastAsia="ru-RU"/>
    </w:rPr>
  </w:style>
  <w:style w:type="character" w:customStyle="1" w:styleId="3ff5">
    <w:name w:val="Основной текст (3)_"/>
    <w:basedOn w:val="a0"/>
    <w:link w:val="31f0"/>
    <w:uiPriority w:val="99"/>
    <w:rsid w:val="004F4BD6"/>
    <w:rPr>
      <w:rFonts w:ascii="Times New Roman" w:hAnsi="Times New Roman"/>
      <w:sz w:val="23"/>
      <w:szCs w:val="23"/>
      <w:shd w:val="clear" w:color="auto" w:fill="FFFFFF"/>
    </w:rPr>
  </w:style>
  <w:style w:type="character" w:customStyle="1" w:styleId="3ff6">
    <w:name w:val="Заголовок №3_"/>
    <w:basedOn w:val="a0"/>
    <w:link w:val="3ff7"/>
    <w:uiPriority w:val="99"/>
    <w:rsid w:val="004F4BD6"/>
    <w:rPr>
      <w:rFonts w:ascii="Times New Roman" w:hAnsi="Times New Roman"/>
      <w:sz w:val="27"/>
      <w:szCs w:val="27"/>
      <w:shd w:val="clear" w:color="auto" w:fill="FFFFFF"/>
    </w:rPr>
  </w:style>
  <w:style w:type="character" w:customStyle="1" w:styleId="1fffffe">
    <w:name w:val="Заголовок №1_"/>
    <w:basedOn w:val="a0"/>
    <w:link w:val="1ffffff"/>
    <w:uiPriority w:val="99"/>
    <w:rsid w:val="004F4BD6"/>
    <w:rPr>
      <w:rFonts w:ascii="Times New Roman" w:hAnsi="Times New Roman"/>
      <w:b/>
      <w:bCs/>
      <w:sz w:val="30"/>
      <w:szCs w:val="30"/>
      <w:shd w:val="clear" w:color="auto" w:fill="FFFFFF"/>
    </w:rPr>
  </w:style>
  <w:style w:type="character" w:customStyle="1" w:styleId="4f5">
    <w:name w:val="Основной текст (4)_"/>
    <w:basedOn w:val="a0"/>
    <w:link w:val="419"/>
    <w:uiPriority w:val="99"/>
    <w:rsid w:val="004F4BD6"/>
    <w:rPr>
      <w:rFonts w:ascii="Times New Roman" w:hAnsi="Times New Roman"/>
      <w:b/>
      <w:bCs/>
      <w:sz w:val="27"/>
      <w:szCs w:val="27"/>
      <w:shd w:val="clear" w:color="auto" w:fill="FFFFFF"/>
    </w:rPr>
  </w:style>
  <w:style w:type="character" w:customStyle="1" w:styleId="95pt1">
    <w:name w:val="Основной текст + 9;5 pt;Полужирный"/>
    <w:basedOn w:val="aff9"/>
    <w:rsid w:val="004F4BD6"/>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rPr>
  </w:style>
  <w:style w:type="character" w:customStyle="1" w:styleId="afffffffffffffc">
    <w:name w:val="Подпись к таблице_"/>
    <w:basedOn w:val="a0"/>
    <w:link w:val="afffffffffffffd"/>
    <w:uiPriority w:val="99"/>
    <w:rsid w:val="004F4BD6"/>
    <w:rPr>
      <w:rFonts w:ascii="Times New Roman" w:hAnsi="Times New Roman"/>
      <w:sz w:val="23"/>
      <w:szCs w:val="23"/>
      <w:shd w:val="clear" w:color="auto" w:fill="FFFFFF"/>
    </w:rPr>
  </w:style>
  <w:style w:type="character" w:customStyle="1" w:styleId="BookAntiqua5pt">
    <w:name w:val="Основной текст + Book Antiqua;5 pt"/>
    <w:basedOn w:val="aff9"/>
    <w:rsid w:val="004F4BD6"/>
    <w:rPr>
      <w:rFonts w:ascii="Book Antiqua" w:eastAsia="Book Antiqua" w:hAnsi="Book Antiqua" w:cs="Book Antiqua"/>
      <w:b w:val="0"/>
      <w:bCs w:val="0"/>
      <w:i w:val="0"/>
      <w:iCs w:val="0"/>
      <w:smallCaps w:val="0"/>
      <w:strike w:val="0"/>
      <w:color w:val="000000"/>
      <w:spacing w:val="0"/>
      <w:w w:val="100"/>
      <w:position w:val="0"/>
      <w:sz w:val="10"/>
      <w:szCs w:val="10"/>
      <w:u w:val="none"/>
      <w:shd w:val="clear" w:color="auto" w:fill="FFFFFF"/>
      <w:lang w:val="ru-RU"/>
    </w:rPr>
  </w:style>
  <w:style w:type="character" w:customStyle="1" w:styleId="BookAntiqua5pt-1pt">
    <w:name w:val="Основной текст + Book Antiqua;5 pt;Курсив;Интервал -1 pt"/>
    <w:basedOn w:val="aff9"/>
    <w:rsid w:val="004F4BD6"/>
    <w:rPr>
      <w:rFonts w:ascii="Book Antiqua" w:eastAsia="Book Antiqua" w:hAnsi="Book Antiqua" w:cs="Book Antiqua"/>
      <w:b w:val="0"/>
      <w:bCs w:val="0"/>
      <w:i/>
      <w:iCs/>
      <w:smallCaps w:val="0"/>
      <w:strike w:val="0"/>
      <w:color w:val="000000"/>
      <w:spacing w:val="-20"/>
      <w:w w:val="100"/>
      <w:position w:val="0"/>
      <w:sz w:val="10"/>
      <w:szCs w:val="10"/>
      <w:u w:val="none"/>
      <w:shd w:val="clear" w:color="auto" w:fill="FFFFFF"/>
      <w:lang w:val="ru-RU"/>
    </w:rPr>
  </w:style>
  <w:style w:type="character" w:customStyle="1" w:styleId="45pt0pt150">
    <w:name w:val="Основной текст + 4;5 pt;Интервал 0 pt;Масштаб 150%"/>
    <w:basedOn w:val="aff9"/>
    <w:rsid w:val="004F4BD6"/>
    <w:rPr>
      <w:rFonts w:ascii="Times New Roman" w:eastAsia="Times New Roman" w:hAnsi="Times New Roman" w:cs="Times New Roman"/>
      <w:b w:val="0"/>
      <w:bCs w:val="0"/>
      <w:i w:val="0"/>
      <w:iCs w:val="0"/>
      <w:smallCaps w:val="0"/>
      <w:strike w:val="0"/>
      <w:color w:val="000000"/>
      <w:spacing w:val="-10"/>
      <w:w w:val="150"/>
      <w:position w:val="0"/>
      <w:sz w:val="9"/>
      <w:szCs w:val="9"/>
      <w:u w:val="none"/>
      <w:shd w:val="clear" w:color="auto" w:fill="FFFFFF"/>
      <w:lang w:val="en-US"/>
    </w:rPr>
  </w:style>
  <w:style w:type="character" w:customStyle="1" w:styleId="FranklinGothicHeavy4pt0pt">
    <w:name w:val="Основной текст + Franklin Gothic Heavy;4 pt;Курсив;Интервал 0 pt"/>
    <w:basedOn w:val="aff9"/>
    <w:rsid w:val="004F4BD6"/>
    <w:rPr>
      <w:rFonts w:ascii="Franklin Gothic Heavy" w:eastAsia="Franklin Gothic Heavy" w:hAnsi="Franklin Gothic Heavy" w:cs="Franklin Gothic Heavy"/>
      <w:b w:val="0"/>
      <w:bCs w:val="0"/>
      <w:i/>
      <w:iCs/>
      <w:smallCaps w:val="0"/>
      <w:strike w:val="0"/>
      <w:color w:val="000000"/>
      <w:spacing w:val="-10"/>
      <w:w w:val="100"/>
      <w:position w:val="0"/>
      <w:sz w:val="8"/>
      <w:szCs w:val="8"/>
      <w:u w:val="none"/>
      <w:shd w:val="clear" w:color="auto" w:fill="FFFFFF"/>
      <w:lang w:val="ru-RU"/>
    </w:rPr>
  </w:style>
  <w:style w:type="character" w:customStyle="1" w:styleId="2fff5">
    <w:name w:val="Подпись к картинке (2)_"/>
    <w:basedOn w:val="a0"/>
    <w:link w:val="21f2"/>
    <w:uiPriority w:val="99"/>
    <w:rsid w:val="004F4BD6"/>
    <w:rPr>
      <w:rFonts w:ascii="Times New Roman" w:hAnsi="Times New Roman"/>
      <w:i/>
      <w:iCs/>
      <w:spacing w:val="-20"/>
      <w:sz w:val="23"/>
      <w:szCs w:val="23"/>
      <w:shd w:val="clear" w:color="auto" w:fill="FFFFFF"/>
    </w:rPr>
  </w:style>
  <w:style w:type="character" w:customStyle="1" w:styleId="2fff6">
    <w:name w:val="Подпись к картинке (2)"/>
    <w:basedOn w:val="2fff5"/>
    <w:rsid w:val="004F4BD6"/>
    <w:rPr>
      <w:rFonts w:ascii="Times New Roman" w:hAnsi="Times New Roman"/>
      <w:i/>
      <w:iCs/>
      <w:spacing w:val="-20"/>
      <w:sz w:val="23"/>
      <w:szCs w:val="23"/>
      <w:shd w:val="clear" w:color="auto" w:fill="FFFFFF"/>
    </w:rPr>
  </w:style>
  <w:style w:type="character" w:customStyle="1" w:styleId="afffffffffffffe">
    <w:name w:val="Подпись к картинке_"/>
    <w:basedOn w:val="a0"/>
    <w:link w:val="affffffffffffff"/>
    <w:uiPriority w:val="99"/>
    <w:rsid w:val="004F4BD6"/>
    <w:rPr>
      <w:rFonts w:ascii="Times New Roman" w:hAnsi="Times New Roman"/>
      <w:sz w:val="23"/>
      <w:szCs w:val="23"/>
      <w:shd w:val="clear" w:color="auto" w:fill="FFFFFF"/>
    </w:rPr>
  </w:style>
  <w:style w:type="character" w:customStyle="1" w:styleId="115pt">
    <w:name w:val="Основной текст + 11;5 pt"/>
    <w:basedOn w:val="aff9"/>
    <w:rsid w:val="004F4BD6"/>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75pt0">
    <w:name w:val="Основной текст + 7;5 pt;Полужирный"/>
    <w:basedOn w:val="aff9"/>
    <w:rsid w:val="004F4BD6"/>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lang w:val="ru-RU"/>
    </w:rPr>
  </w:style>
  <w:style w:type="character" w:customStyle="1" w:styleId="115pt-1pt">
    <w:name w:val="Основной текст + 11;5 pt;Курсив;Интервал -1 pt"/>
    <w:basedOn w:val="aff9"/>
    <w:rsid w:val="004F4BD6"/>
    <w:rPr>
      <w:rFonts w:ascii="Times New Roman" w:eastAsia="Times New Roman" w:hAnsi="Times New Roman" w:cs="Times New Roman"/>
      <w:b w:val="0"/>
      <w:bCs w:val="0"/>
      <w:i/>
      <w:iCs/>
      <w:smallCaps w:val="0"/>
      <w:strike w:val="0"/>
      <w:color w:val="000000"/>
      <w:spacing w:val="-20"/>
      <w:w w:val="100"/>
      <w:position w:val="0"/>
      <w:sz w:val="23"/>
      <w:szCs w:val="23"/>
      <w:u w:val="none"/>
      <w:shd w:val="clear" w:color="auto" w:fill="FFFFFF"/>
    </w:rPr>
  </w:style>
  <w:style w:type="character" w:customStyle="1" w:styleId="75pt1">
    <w:name w:val="Основной текст + 7;5 pt;Полужирный;Курсив"/>
    <w:basedOn w:val="aff9"/>
    <w:rsid w:val="004F4BD6"/>
    <w:rPr>
      <w:rFonts w:ascii="Times New Roman" w:eastAsia="Times New Roman" w:hAnsi="Times New Roman" w:cs="Times New Roman"/>
      <w:b/>
      <w:bCs/>
      <w:i/>
      <w:iCs/>
      <w:smallCaps w:val="0"/>
      <w:strike w:val="0"/>
      <w:color w:val="000000"/>
      <w:spacing w:val="0"/>
      <w:w w:val="100"/>
      <w:position w:val="0"/>
      <w:sz w:val="15"/>
      <w:szCs w:val="15"/>
      <w:u w:val="none"/>
      <w:shd w:val="clear" w:color="auto" w:fill="FFFFFF"/>
      <w:lang w:val="ru-RU"/>
    </w:rPr>
  </w:style>
  <w:style w:type="character" w:customStyle="1" w:styleId="10pt0">
    <w:name w:val="Колонтитул + 10 pt;Курсив"/>
    <w:basedOn w:val="afffff0"/>
    <w:rsid w:val="004F4BD6"/>
    <w:rPr>
      <w:rFonts w:ascii="Franklin Gothic Heavy" w:eastAsia="Franklin Gothic Heavy" w:hAnsi="Franklin Gothic Heavy" w:cs="Franklin Gothic Heavy"/>
      <w:b w:val="0"/>
      <w:bCs w:val="0"/>
      <w:i/>
      <w:iCs/>
      <w:smallCaps w:val="0"/>
      <w:strike w:val="0"/>
      <w:color w:val="000000"/>
      <w:spacing w:val="0"/>
      <w:w w:val="100"/>
      <w:position w:val="0"/>
      <w:sz w:val="20"/>
      <w:szCs w:val="20"/>
      <w:u w:val="none"/>
      <w:shd w:val="clear" w:color="auto" w:fill="FFFFFF"/>
      <w:lang w:val="ru-RU"/>
    </w:rPr>
  </w:style>
  <w:style w:type="character" w:customStyle="1" w:styleId="5Exact">
    <w:name w:val="Основной текст (5) Exact"/>
    <w:basedOn w:val="a0"/>
    <w:rsid w:val="004F4BD6"/>
    <w:rPr>
      <w:rFonts w:ascii="Franklin Gothic Heavy" w:eastAsia="Franklin Gothic Heavy" w:hAnsi="Franklin Gothic Heavy" w:cs="Franklin Gothic Heavy"/>
      <w:b w:val="0"/>
      <w:bCs w:val="0"/>
      <w:i w:val="0"/>
      <w:iCs w:val="0"/>
      <w:smallCaps w:val="0"/>
      <w:strike w:val="0"/>
      <w:spacing w:val="2"/>
      <w:sz w:val="8"/>
      <w:szCs w:val="8"/>
      <w:u w:val="none"/>
    </w:rPr>
  </w:style>
  <w:style w:type="character" w:customStyle="1" w:styleId="5Exact4">
    <w:name w:val="Основной текст (5) Exact4"/>
    <w:basedOn w:val="5f1"/>
    <w:rsid w:val="004F4BD6"/>
    <w:rPr>
      <w:rFonts w:ascii="Franklin Gothic Heavy" w:eastAsia="Franklin Gothic Heavy" w:hAnsi="Franklin Gothic Heavy" w:cs="Franklin Gothic Heavy"/>
      <w:spacing w:val="2"/>
      <w:sz w:val="8"/>
      <w:szCs w:val="8"/>
      <w:shd w:val="clear" w:color="auto" w:fill="FFFFFF"/>
    </w:rPr>
  </w:style>
  <w:style w:type="character" w:customStyle="1" w:styleId="6c">
    <w:name w:val="Колонтитул6"/>
    <w:basedOn w:val="afffff0"/>
    <w:rsid w:val="004F4BD6"/>
    <w:rPr>
      <w:rFonts w:ascii="Franklin Gothic Heavy" w:eastAsia="Franklin Gothic Heavy" w:hAnsi="Franklin Gothic Heavy" w:cs="Franklin Gothic Heavy"/>
      <w:b w:val="0"/>
      <w:bCs w:val="0"/>
      <w:i w:val="0"/>
      <w:iCs w:val="0"/>
      <w:smallCaps w:val="0"/>
      <w:strike w:val="0"/>
      <w:color w:val="000000"/>
      <w:spacing w:val="0"/>
      <w:w w:val="100"/>
      <w:position w:val="0"/>
      <w:sz w:val="12"/>
      <w:szCs w:val="12"/>
      <w:u w:val="none"/>
      <w:shd w:val="clear" w:color="auto" w:fill="FFFFFF"/>
      <w:lang w:val="ru-RU"/>
    </w:rPr>
  </w:style>
  <w:style w:type="character" w:customStyle="1" w:styleId="75pt4">
    <w:name w:val="Основной текст + 7;5 pt4"/>
    <w:basedOn w:val="aff9"/>
    <w:rsid w:val="004F4BD6"/>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rPr>
  </w:style>
  <w:style w:type="character" w:customStyle="1" w:styleId="75pt3">
    <w:name w:val="Основной текст + 7;5 pt3"/>
    <w:basedOn w:val="aff9"/>
    <w:rsid w:val="004F4BD6"/>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6Exact">
    <w:name w:val="Основной текст (6) Exact"/>
    <w:basedOn w:val="a0"/>
    <w:link w:val="6d"/>
    <w:rsid w:val="004F4BD6"/>
    <w:rPr>
      <w:rFonts w:ascii="Franklin Gothic Heavy" w:eastAsia="Franklin Gothic Heavy" w:hAnsi="Franklin Gothic Heavy" w:cs="Franklin Gothic Heavy"/>
      <w:sz w:val="12"/>
      <w:szCs w:val="12"/>
      <w:shd w:val="clear" w:color="auto" w:fill="FFFFFF"/>
    </w:rPr>
  </w:style>
  <w:style w:type="character" w:customStyle="1" w:styleId="6Exact1">
    <w:name w:val="Основной текст (6) Exact1"/>
    <w:basedOn w:val="6Exact"/>
    <w:rsid w:val="004F4BD6"/>
    <w:rPr>
      <w:rFonts w:ascii="Franklin Gothic Heavy" w:eastAsia="Franklin Gothic Heavy" w:hAnsi="Franklin Gothic Heavy" w:cs="Franklin Gothic Heavy"/>
      <w:color w:val="000000"/>
      <w:spacing w:val="0"/>
      <w:w w:val="100"/>
      <w:position w:val="0"/>
      <w:sz w:val="12"/>
      <w:szCs w:val="12"/>
      <w:shd w:val="clear" w:color="auto" w:fill="FFFFFF"/>
    </w:rPr>
  </w:style>
  <w:style w:type="character" w:customStyle="1" w:styleId="5Exact3">
    <w:name w:val="Основной текст (5) Exact3"/>
    <w:basedOn w:val="5f1"/>
    <w:rsid w:val="004F4BD6"/>
    <w:rPr>
      <w:rFonts w:ascii="Franklin Gothic Heavy" w:eastAsia="Franklin Gothic Heavy" w:hAnsi="Franklin Gothic Heavy" w:cs="Franklin Gothic Heavy"/>
      <w:spacing w:val="2"/>
      <w:sz w:val="8"/>
      <w:szCs w:val="8"/>
      <w:shd w:val="clear" w:color="auto" w:fill="FFFFFF"/>
    </w:rPr>
  </w:style>
  <w:style w:type="character" w:customStyle="1" w:styleId="5TimesNewRoman0ptExact">
    <w:name w:val="Основной текст (5) + Times New Roman;Интервал 0 pt Exact"/>
    <w:basedOn w:val="5f1"/>
    <w:rsid w:val="004F4BD6"/>
    <w:rPr>
      <w:rFonts w:ascii="Times New Roman" w:eastAsia="Times New Roman" w:hAnsi="Times New Roman" w:cs="Times New Roman"/>
      <w:spacing w:val="-4"/>
      <w:sz w:val="8"/>
      <w:szCs w:val="8"/>
      <w:shd w:val="clear" w:color="auto" w:fill="FFFFFF"/>
    </w:rPr>
  </w:style>
  <w:style w:type="character" w:customStyle="1" w:styleId="50ptExact">
    <w:name w:val="Основной текст (5) + Интервал 0 pt Exact"/>
    <w:basedOn w:val="5f1"/>
    <w:rsid w:val="004F4BD6"/>
    <w:rPr>
      <w:rFonts w:ascii="Franklin Gothic Heavy" w:eastAsia="Franklin Gothic Heavy" w:hAnsi="Franklin Gothic Heavy" w:cs="Franklin Gothic Heavy"/>
      <w:sz w:val="8"/>
      <w:szCs w:val="8"/>
      <w:shd w:val="clear" w:color="auto" w:fill="FFFFFF"/>
    </w:rPr>
  </w:style>
  <w:style w:type="character" w:customStyle="1" w:styleId="5Exact2">
    <w:name w:val="Основной текст (5) Exact2"/>
    <w:basedOn w:val="5f1"/>
    <w:rsid w:val="004F4BD6"/>
    <w:rPr>
      <w:rFonts w:ascii="Franklin Gothic Heavy" w:eastAsia="Franklin Gothic Heavy" w:hAnsi="Franklin Gothic Heavy" w:cs="Franklin Gothic Heavy"/>
      <w:spacing w:val="2"/>
      <w:sz w:val="8"/>
      <w:szCs w:val="8"/>
      <w:shd w:val="clear" w:color="auto" w:fill="FFFFFF"/>
    </w:rPr>
  </w:style>
  <w:style w:type="character" w:customStyle="1" w:styleId="7Exact">
    <w:name w:val="Основной текст (7) Exact"/>
    <w:basedOn w:val="a0"/>
    <w:rsid w:val="004F4BD6"/>
    <w:rPr>
      <w:rFonts w:ascii="Times New Roman" w:eastAsia="Times New Roman" w:hAnsi="Times New Roman" w:cs="Times New Roman"/>
      <w:b w:val="0"/>
      <w:bCs w:val="0"/>
      <w:i w:val="0"/>
      <w:iCs w:val="0"/>
      <w:smallCaps w:val="0"/>
      <w:strike w:val="0"/>
      <w:sz w:val="14"/>
      <w:szCs w:val="14"/>
      <w:u w:val="none"/>
    </w:rPr>
  </w:style>
  <w:style w:type="character" w:customStyle="1" w:styleId="7Exact4">
    <w:name w:val="Основной текст (7) Exact4"/>
    <w:basedOn w:val="7c"/>
    <w:rsid w:val="004F4BD6"/>
    <w:rPr>
      <w:rFonts w:ascii="Times New Roman" w:hAnsi="Times New Roman"/>
      <w:sz w:val="14"/>
      <w:szCs w:val="14"/>
      <w:shd w:val="clear" w:color="auto" w:fill="FFFFFF"/>
      <w:lang w:val="en-US"/>
    </w:rPr>
  </w:style>
  <w:style w:type="character" w:customStyle="1" w:styleId="5Exact1">
    <w:name w:val="Основной текст (5) Exact1"/>
    <w:basedOn w:val="5f1"/>
    <w:rsid w:val="004F4BD6"/>
    <w:rPr>
      <w:rFonts w:ascii="Franklin Gothic Heavy" w:eastAsia="Franklin Gothic Heavy" w:hAnsi="Franklin Gothic Heavy" w:cs="Franklin Gothic Heavy"/>
      <w:spacing w:val="2"/>
      <w:sz w:val="8"/>
      <w:szCs w:val="8"/>
      <w:shd w:val="clear" w:color="auto" w:fill="FFFFFF"/>
    </w:rPr>
  </w:style>
  <w:style w:type="character" w:customStyle="1" w:styleId="4Exact">
    <w:name w:val="Оглавление (4) Exact"/>
    <w:basedOn w:val="a0"/>
    <w:link w:val="4f6"/>
    <w:rsid w:val="004F4BD6"/>
    <w:rPr>
      <w:rFonts w:ascii="Franklin Gothic Heavy" w:eastAsia="Franklin Gothic Heavy" w:hAnsi="Franklin Gothic Heavy" w:cs="Franklin Gothic Heavy"/>
      <w:spacing w:val="2"/>
      <w:sz w:val="8"/>
      <w:szCs w:val="8"/>
      <w:shd w:val="clear" w:color="auto" w:fill="FFFFFF"/>
    </w:rPr>
  </w:style>
  <w:style w:type="character" w:customStyle="1" w:styleId="4Exact3">
    <w:name w:val="Оглавление (4) Exact3"/>
    <w:basedOn w:val="4Exact"/>
    <w:rsid w:val="004F4BD6"/>
    <w:rPr>
      <w:rFonts w:ascii="Franklin Gothic Heavy" w:eastAsia="Franklin Gothic Heavy" w:hAnsi="Franklin Gothic Heavy" w:cs="Franklin Gothic Heavy"/>
      <w:color w:val="000000"/>
      <w:spacing w:val="2"/>
      <w:w w:val="100"/>
      <w:position w:val="0"/>
      <w:sz w:val="8"/>
      <w:szCs w:val="8"/>
      <w:shd w:val="clear" w:color="auto" w:fill="FFFFFF"/>
      <w:lang w:val="ru-RU"/>
    </w:rPr>
  </w:style>
  <w:style w:type="character" w:customStyle="1" w:styleId="4Exact2">
    <w:name w:val="Оглавление (4) Exact2"/>
    <w:basedOn w:val="4Exact"/>
    <w:rsid w:val="004F4BD6"/>
    <w:rPr>
      <w:rFonts w:ascii="Franklin Gothic Heavy" w:eastAsia="Franklin Gothic Heavy" w:hAnsi="Franklin Gothic Heavy" w:cs="Franklin Gothic Heavy"/>
      <w:color w:val="000000"/>
      <w:spacing w:val="2"/>
      <w:w w:val="100"/>
      <w:position w:val="0"/>
      <w:sz w:val="8"/>
      <w:szCs w:val="8"/>
      <w:shd w:val="clear" w:color="auto" w:fill="FFFFFF"/>
      <w:lang w:val="ru-RU"/>
    </w:rPr>
  </w:style>
  <w:style w:type="character" w:customStyle="1" w:styleId="5TimesNewRoman0ptExact5">
    <w:name w:val="Основной текст (5) + Times New Roman;Интервал 0 pt Exact5"/>
    <w:basedOn w:val="5f1"/>
    <w:rsid w:val="004F4BD6"/>
    <w:rPr>
      <w:rFonts w:ascii="Times New Roman" w:eastAsia="Times New Roman" w:hAnsi="Times New Roman" w:cs="Times New Roman"/>
      <w:spacing w:val="-2"/>
      <w:sz w:val="8"/>
      <w:szCs w:val="8"/>
      <w:shd w:val="clear" w:color="auto" w:fill="FFFFFF"/>
    </w:rPr>
  </w:style>
  <w:style w:type="character" w:customStyle="1" w:styleId="5TimesNewRoman7pt0ptExact">
    <w:name w:val="Основной текст (5) + Times New Roman;7 pt;Интервал 0 pt Exact"/>
    <w:basedOn w:val="5f1"/>
    <w:rsid w:val="004F4BD6"/>
    <w:rPr>
      <w:rFonts w:ascii="Times New Roman" w:eastAsia="Times New Roman" w:hAnsi="Times New Roman" w:cs="Times New Roman"/>
      <w:sz w:val="14"/>
      <w:szCs w:val="14"/>
      <w:shd w:val="clear" w:color="auto" w:fill="FFFFFF"/>
    </w:rPr>
  </w:style>
  <w:style w:type="character" w:customStyle="1" w:styleId="8Exact">
    <w:name w:val="Основной текст (8) Exact"/>
    <w:basedOn w:val="a0"/>
    <w:link w:val="8a"/>
    <w:rsid w:val="004F4BD6"/>
    <w:rPr>
      <w:rFonts w:ascii="Times New Roman" w:hAnsi="Times New Roman"/>
      <w:spacing w:val="-5"/>
      <w:sz w:val="8"/>
      <w:szCs w:val="8"/>
      <w:shd w:val="clear" w:color="auto" w:fill="FFFFFF"/>
    </w:rPr>
  </w:style>
  <w:style w:type="character" w:customStyle="1" w:styleId="8Exact1">
    <w:name w:val="Основной текст (8) Exact1"/>
    <w:basedOn w:val="8Exact"/>
    <w:rsid w:val="004F4BD6"/>
    <w:rPr>
      <w:rFonts w:ascii="Times New Roman" w:hAnsi="Times New Roman"/>
      <w:color w:val="000000"/>
      <w:spacing w:val="-5"/>
      <w:w w:val="100"/>
      <w:position w:val="0"/>
      <w:sz w:val="8"/>
      <w:szCs w:val="8"/>
      <w:shd w:val="clear" w:color="auto" w:fill="FFFFFF"/>
      <w:lang w:val="ru-RU"/>
    </w:rPr>
  </w:style>
  <w:style w:type="character" w:customStyle="1" w:styleId="9Exact">
    <w:name w:val="Основной текст (9) Exact"/>
    <w:basedOn w:val="a0"/>
    <w:link w:val="9a"/>
    <w:rsid w:val="004F4BD6"/>
    <w:rPr>
      <w:rFonts w:ascii="Arial" w:eastAsia="Arial" w:hAnsi="Arial" w:cs="Arial"/>
      <w:spacing w:val="-2"/>
      <w:sz w:val="8"/>
      <w:szCs w:val="8"/>
      <w:shd w:val="clear" w:color="auto" w:fill="FFFFFF"/>
    </w:rPr>
  </w:style>
  <w:style w:type="character" w:customStyle="1" w:styleId="9Exact1">
    <w:name w:val="Основной текст (9) Exact1"/>
    <w:basedOn w:val="9Exact"/>
    <w:rsid w:val="004F4BD6"/>
    <w:rPr>
      <w:rFonts w:ascii="Arial" w:eastAsia="Arial" w:hAnsi="Arial" w:cs="Arial"/>
      <w:color w:val="000000"/>
      <w:spacing w:val="-2"/>
      <w:w w:val="100"/>
      <w:position w:val="0"/>
      <w:sz w:val="8"/>
      <w:szCs w:val="8"/>
      <w:shd w:val="clear" w:color="auto" w:fill="FFFFFF"/>
      <w:lang w:val="ru-RU"/>
    </w:rPr>
  </w:style>
  <w:style w:type="character" w:customStyle="1" w:styleId="10Exact">
    <w:name w:val="Основной текст (10) Exact"/>
    <w:basedOn w:val="a0"/>
    <w:link w:val="105"/>
    <w:rsid w:val="004F4BD6"/>
    <w:rPr>
      <w:rFonts w:ascii="Bookman Old Style" w:eastAsia="Bookman Old Style" w:hAnsi="Bookman Old Style" w:cs="Bookman Old Style"/>
      <w:spacing w:val="-7"/>
      <w:sz w:val="8"/>
      <w:szCs w:val="8"/>
      <w:shd w:val="clear" w:color="auto" w:fill="FFFFFF"/>
    </w:rPr>
  </w:style>
  <w:style w:type="character" w:customStyle="1" w:styleId="10Exact1">
    <w:name w:val="Основной текст (10) Exact1"/>
    <w:basedOn w:val="10Exact"/>
    <w:rsid w:val="004F4BD6"/>
    <w:rPr>
      <w:rFonts w:ascii="Bookman Old Style" w:eastAsia="Bookman Old Style" w:hAnsi="Bookman Old Style" w:cs="Bookman Old Style"/>
      <w:color w:val="000000"/>
      <w:spacing w:val="-7"/>
      <w:w w:val="100"/>
      <w:position w:val="0"/>
      <w:sz w:val="8"/>
      <w:szCs w:val="8"/>
      <w:shd w:val="clear" w:color="auto" w:fill="FFFFFF"/>
      <w:lang w:val="ru-RU"/>
    </w:rPr>
  </w:style>
  <w:style w:type="character" w:customStyle="1" w:styleId="11Exact">
    <w:name w:val="Основной текст (11) Exact"/>
    <w:basedOn w:val="a0"/>
    <w:link w:val="11f9"/>
    <w:rsid w:val="004F4BD6"/>
    <w:rPr>
      <w:rFonts w:ascii="Times New Roman" w:hAnsi="Times New Roman"/>
      <w:sz w:val="8"/>
      <w:szCs w:val="8"/>
      <w:shd w:val="clear" w:color="auto" w:fill="FFFFFF"/>
    </w:rPr>
  </w:style>
  <w:style w:type="character" w:customStyle="1" w:styleId="11Exact1">
    <w:name w:val="Основной текст (11) Exact1"/>
    <w:basedOn w:val="11Exact"/>
    <w:rsid w:val="004F4BD6"/>
    <w:rPr>
      <w:rFonts w:ascii="Times New Roman" w:hAnsi="Times New Roman"/>
      <w:color w:val="000000"/>
      <w:spacing w:val="0"/>
      <w:w w:val="100"/>
      <w:position w:val="0"/>
      <w:sz w:val="8"/>
      <w:szCs w:val="8"/>
      <w:shd w:val="clear" w:color="auto" w:fill="FFFFFF"/>
    </w:rPr>
  </w:style>
  <w:style w:type="character" w:customStyle="1" w:styleId="11FranklinGothicHeavyExact">
    <w:name w:val="Основной текст (11) + Franklin Gothic Heavy Exact"/>
    <w:basedOn w:val="11Exact"/>
    <w:rsid w:val="004F4BD6"/>
    <w:rPr>
      <w:rFonts w:ascii="Franklin Gothic Heavy" w:eastAsia="Franklin Gothic Heavy" w:hAnsi="Franklin Gothic Heavy" w:cs="Franklin Gothic Heavy"/>
      <w:color w:val="000000"/>
      <w:spacing w:val="0"/>
      <w:w w:val="100"/>
      <w:position w:val="0"/>
      <w:sz w:val="8"/>
      <w:szCs w:val="8"/>
      <w:shd w:val="clear" w:color="auto" w:fill="FFFFFF"/>
    </w:rPr>
  </w:style>
  <w:style w:type="character" w:customStyle="1" w:styleId="50ptExact0">
    <w:name w:val="Основной текст (5) + Курсив;Интервал 0 pt Exact"/>
    <w:basedOn w:val="5f1"/>
    <w:rsid w:val="004F4BD6"/>
    <w:rPr>
      <w:rFonts w:ascii="Franklin Gothic Heavy" w:eastAsia="Franklin Gothic Heavy" w:hAnsi="Franklin Gothic Heavy" w:cs="Franklin Gothic Heavy"/>
      <w:i/>
      <w:iCs/>
      <w:spacing w:val="-3"/>
      <w:sz w:val="8"/>
      <w:szCs w:val="8"/>
      <w:shd w:val="clear" w:color="auto" w:fill="FFFFFF"/>
    </w:rPr>
  </w:style>
  <w:style w:type="character" w:customStyle="1" w:styleId="50ptExact1">
    <w:name w:val="Основной текст (5) + Курсив;Интервал 0 pt Exact1"/>
    <w:basedOn w:val="5f1"/>
    <w:rsid w:val="004F4BD6"/>
    <w:rPr>
      <w:rFonts w:ascii="Franklin Gothic Heavy" w:eastAsia="Franklin Gothic Heavy" w:hAnsi="Franklin Gothic Heavy" w:cs="Franklin Gothic Heavy"/>
      <w:i/>
      <w:iCs/>
      <w:spacing w:val="-3"/>
      <w:sz w:val="8"/>
      <w:szCs w:val="8"/>
      <w:shd w:val="clear" w:color="auto" w:fill="FFFFFF"/>
    </w:rPr>
  </w:style>
  <w:style w:type="character" w:customStyle="1" w:styleId="4Exact1">
    <w:name w:val="Оглавление (4) Exact1"/>
    <w:basedOn w:val="4Exact"/>
    <w:rsid w:val="004F4BD6"/>
    <w:rPr>
      <w:rFonts w:ascii="Franklin Gothic Heavy" w:eastAsia="Franklin Gothic Heavy" w:hAnsi="Franklin Gothic Heavy" w:cs="Franklin Gothic Heavy"/>
      <w:color w:val="000000"/>
      <w:spacing w:val="2"/>
      <w:w w:val="100"/>
      <w:position w:val="0"/>
      <w:sz w:val="8"/>
      <w:szCs w:val="8"/>
      <w:shd w:val="clear" w:color="auto" w:fill="FFFFFF"/>
      <w:lang w:val="ru-RU"/>
    </w:rPr>
  </w:style>
  <w:style w:type="character" w:customStyle="1" w:styleId="3Exact0">
    <w:name w:val="Подпись к картинке (3) Exact"/>
    <w:basedOn w:val="a0"/>
    <w:rsid w:val="004F4BD6"/>
    <w:rPr>
      <w:rFonts w:ascii="Franklin Gothic Heavy" w:eastAsia="Franklin Gothic Heavy" w:hAnsi="Franklin Gothic Heavy" w:cs="Franklin Gothic Heavy"/>
      <w:b w:val="0"/>
      <w:bCs w:val="0"/>
      <w:i w:val="0"/>
      <w:iCs w:val="0"/>
      <w:smallCaps w:val="0"/>
      <w:strike w:val="0"/>
      <w:spacing w:val="2"/>
      <w:sz w:val="8"/>
      <w:szCs w:val="8"/>
      <w:u w:val="none"/>
    </w:rPr>
  </w:style>
  <w:style w:type="character" w:customStyle="1" w:styleId="3Exact1">
    <w:name w:val="Подпись к картинке (3) Exact1"/>
    <w:basedOn w:val="3ff8"/>
    <w:rsid w:val="004F4BD6"/>
    <w:rPr>
      <w:rFonts w:ascii="Franklin Gothic Heavy" w:eastAsia="Franklin Gothic Heavy" w:hAnsi="Franklin Gothic Heavy" w:cs="Franklin Gothic Heavy"/>
      <w:spacing w:val="2"/>
      <w:sz w:val="8"/>
      <w:szCs w:val="8"/>
      <w:shd w:val="clear" w:color="auto" w:fill="FFFFFF"/>
    </w:rPr>
  </w:style>
  <w:style w:type="character" w:customStyle="1" w:styleId="4Exact0">
    <w:name w:val="Подпись к картинке (4) Exact"/>
    <w:basedOn w:val="a0"/>
    <w:rsid w:val="004F4BD6"/>
    <w:rPr>
      <w:rFonts w:ascii="Times New Roman" w:eastAsia="Times New Roman" w:hAnsi="Times New Roman" w:cs="Times New Roman"/>
      <w:b w:val="0"/>
      <w:bCs w:val="0"/>
      <w:i w:val="0"/>
      <w:iCs w:val="0"/>
      <w:smallCaps w:val="0"/>
      <w:strike w:val="0"/>
      <w:sz w:val="14"/>
      <w:szCs w:val="14"/>
      <w:u w:val="none"/>
    </w:rPr>
  </w:style>
  <w:style w:type="character" w:customStyle="1" w:styleId="4Exact10">
    <w:name w:val="Подпись к картинке (4) Exact1"/>
    <w:basedOn w:val="4f7"/>
    <w:rsid w:val="004F4BD6"/>
    <w:rPr>
      <w:rFonts w:ascii="Times New Roman" w:hAnsi="Times New Roman"/>
      <w:sz w:val="14"/>
      <w:szCs w:val="14"/>
      <w:shd w:val="clear" w:color="auto" w:fill="FFFFFF"/>
    </w:rPr>
  </w:style>
  <w:style w:type="character" w:customStyle="1" w:styleId="FranklinGothicHeavy4pt">
    <w:name w:val="Основной текст + Franklin Gothic Heavy;4 pt"/>
    <w:basedOn w:val="aff9"/>
    <w:rsid w:val="004F4BD6"/>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FranklinGothicHeavy4pt9">
    <w:name w:val="Основной текст + Franklin Gothic Heavy;4 pt9"/>
    <w:basedOn w:val="aff9"/>
    <w:rsid w:val="004F4BD6"/>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BookmanOldStyle145pt">
    <w:name w:val="Основной текст + Bookman Old Style;14;5 pt"/>
    <w:basedOn w:val="aff9"/>
    <w:rsid w:val="004F4BD6"/>
    <w:rPr>
      <w:rFonts w:ascii="Bookman Old Style" w:eastAsia="Bookman Old Style" w:hAnsi="Bookman Old Style" w:cs="Bookman Old Style"/>
      <w:b w:val="0"/>
      <w:bCs w:val="0"/>
      <w:i w:val="0"/>
      <w:iCs w:val="0"/>
      <w:smallCaps w:val="0"/>
      <w:strike w:val="0"/>
      <w:color w:val="000000"/>
      <w:spacing w:val="0"/>
      <w:w w:val="100"/>
      <w:position w:val="0"/>
      <w:sz w:val="29"/>
      <w:szCs w:val="29"/>
      <w:u w:val="none"/>
      <w:shd w:val="clear" w:color="auto" w:fill="FFFFFF"/>
    </w:rPr>
  </w:style>
  <w:style w:type="character" w:customStyle="1" w:styleId="FranklinGothicHeavy4pt8">
    <w:name w:val="Основной текст + Franklin Gothic Heavy;4 pt8"/>
    <w:basedOn w:val="aff9"/>
    <w:rsid w:val="004F4BD6"/>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30pt">
    <w:name w:val="Основной текст + 30 pt"/>
    <w:basedOn w:val="aff9"/>
    <w:rsid w:val="004F4BD6"/>
    <w:rPr>
      <w:rFonts w:ascii="Times New Roman" w:eastAsia="Times New Roman" w:hAnsi="Times New Roman" w:cs="Times New Roman"/>
      <w:b w:val="0"/>
      <w:bCs w:val="0"/>
      <w:i w:val="0"/>
      <w:iCs w:val="0"/>
      <w:smallCaps w:val="0"/>
      <w:strike w:val="0"/>
      <w:color w:val="000000"/>
      <w:spacing w:val="0"/>
      <w:w w:val="100"/>
      <w:position w:val="0"/>
      <w:sz w:val="60"/>
      <w:szCs w:val="60"/>
      <w:u w:val="none"/>
      <w:shd w:val="clear" w:color="auto" w:fill="FFFFFF"/>
    </w:rPr>
  </w:style>
  <w:style w:type="character" w:customStyle="1" w:styleId="95pt3">
    <w:name w:val="Основной текст + 9;5 pt3"/>
    <w:basedOn w:val="aff9"/>
    <w:rsid w:val="004F4BD6"/>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rPr>
  </w:style>
  <w:style w:type="character" w:customStyle="1" w:styleId="BookmanOldStyle13pt">
    <w:name w:val="Основной текст + Bookman Old Style;13 pt"/>
    <w:basedOn w:val="aff9"/>
    <w:rsid w:val="004F4BD6"/>
    <w:rPr>
      <w:rFonts w:ascii="Bookman Old Style" w:eastAsia="Bookman Old Style" w:hAnsi="Bookman Old Style" w:cs="Bookman Old Style"/>
      <w:b w:val="0"/>
      <w:bCs w:val="0"/>
      <w:i w:val="0"/>
      <w:iCs w:val="0"/>
      <w:smallCaps w:val="0"/>
      <w:strike w:val="0"/>
      <w:color w:val="000000"/>
      <w:spacing w:val="0"/>
      <w:w w:val="100"/>
      <w:position w:val="0"/>
      <w:sz w:val="26"/>
      <w:szCs w:val="26"/>
      <w:u w:val="none"/>
      <w:shd w:val="clear" w:color="auto" w:fill="FFFFFF"/>
    </w:rPr>
  </w:style>
  <w:style w:type="character" w:customStyle="1" w:styleId="FranklinGothicHeavy4pt0">
    <w:name w:val="Основной текст + Franklin Gothic Heavy;4 pt;Курсив"/>
    <w:basedOn w:val="aff9"/>
    <w:rsid w:val="004F4BD6"/>
    <w:rPr>
      <w:rFonts w:ascii="Franklin Gothic Heavy" w:eastAsia="Franklin Gothic Heavy" w:hAnsi="Franklin Gothic Heavy" w:cs="Franklin Gothic Heavy"/>
      <w:b w:val="0"/>
      <w:bCs w:val="0"/>
      <w:i/>
      <w:iCs/>
      <w:smallCaps w:val="0"/>
      <w:strike w:val="0"/>
      <w:color w:val="000000"/>
      <w:spacing w:val="0"/>
      <w:w w:val="100"/>
      <w:position w:val="0"/>
      <w:sz w:val="8"/>
      <w:szCs w:val="8"/>
      <w:u w:val="none"/>
      <w:shd w:val="clear" w:color="auto" w:fill="FFFFFF"/>
      <w:lang w:val="ru-RU"/>
    </w:rPr>
  </w:style>
  <w:style w:type="character" w:customStyle="1" w:styleId="FranklinGothicHeavy4pt2">
    <w:name w:val="Основной текст + Franklin Gothic Heavy;4 pt;Курсив2"/>
    <w:basedOn w:val="aff9"/>
    <w:rsid w:val="004F4BD6"/>
    <w:rPr>
      <w:rFonts w:ascii="Franklin Gothic Heavy" w:eastAsia="Franklin Gothic Heavy" w:hAnsi="Franklin Gothic Heavy" w:cs="Franklin Gothic Heavy"/>
      <w:b w:val="0"/>
      <w:bCs w:val="0"/>
      <w:i/>
      <w:iCs/>
      <w:smallCaps w:val="0"/>
      <w:strike w:val="0"/>
      <w:color w:val="000000"/>
      <w:spacing w:val="0"/>
      <w:w w:val="100"/>
      <w:position w:val="0"/>
      <w:sz w:val="8"/>
      <w:szCs w:val="8"/>
      <w:u w:val="none"/>
      <w:shd w:val="clear" w:color="auto" w:fill="FFFFFF"/>
    </w:rPr>
  </w:style>
  <w:style w:type="character" w:customStyle="1" w:styleId="BookAntiqua">
    <w:name w:val="Основной текст + Book Antiqua"/>
    <w:aliases w:val="Основной текст + 7,5 pt48,Основной текст (5) + 4,5 pt67,Основной текст + Book Antiqua7,Основной текст + 710"/>
    <w:basedOn w:val="aff9"/>
    <w:rsid w:val="004F4BD6"/>
    <w:rPr>
      <w:rFonts w:ascii="Book Antiqua" w:eastAsia="Book Antiqua" w:hAnsi="Book Antiqua" w:cs="Book Antiqua"/>
      <w:b w:val="0"/>
      <w:bCs w:val="0"/>
      <w:i w:val="0"/>
      <w:iCs w:val="0"/>
      <w:smallCaps w:val="0"/>
      <w:strike w:val="0"/>
      <w:color w:val="000000"/>
      <w:spacing w:val="0"/>
      <w:w w:val="100"/>
      <w:position w:val="0"/>
      <w:sz w:val="27"/>
      <w:szCs w:val="27"/>
      <w:u w:val="none"/>
      <w:shd w:val="clear" w:color="auto" w:fill="FFFFFF"/>
    </w:rPr>
  </w:style>
  <w:style w:type="character" w:customStyle="1" w:styleId="95pt2">
    <w:name w:val="Основной текст + 9;5 pt2"/>
    <w:basedOn w:val="aff9"/>
    <w:rsid w:val="004F4BD6"/>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rPr>
  </w:style>
  <w:style w:type="character" w:customStyle="1" w:styleId="FranklinGothicHeavy4pt7">
    <w:name w:val="Основной текст + Franklin Gothic Heavy;4 pt7"/>
    <w:basedOn w:val="aff9"/>
    <w:rsid w:val="004F4BD6"/>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5f1">
    <w:name w:val="Основной текст (5)_"/>
    <w:basedOn w:val="a0"/>
    <w:link w:val="51b"/>
    <w:rsid w:val="004F4BD6"/>
    <w:rPr>
      <w:rFonts w:ascii="Franklin Gothic Heavy" w:eastAsia="Franklin Gothic Heavy" w:hAnsi="Franklin Gothic Heavy" w:cs="Franklin Gothic Heavy"/>
      <w:sz w:val="8"/>
      <w:szCs w:val="8"/>
      <w:shd w:val="clear" w:color="auto" w:fill="FFFFFF"/>
    </w:rPr>
  </w:style>
  <w:style w:type="character" w:customStyle="1" w:styleId="5f2">
    <w:name w:val="Основной текст (5)"/>
    <w:basedOn w:val="5f1"/>
    <w:uiPriority w:val="99"/>
    <w:rsid w:val="004F4BD6"/>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FranklinGothicHeavy4pt6">
    <w:name w:val="Основной текст + Franklin Gothic Heavy;4 pt6"/>
    <w:basedOn w:val="aff9"/>
    <w:rsid w:val="004F4BD6"/>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3ff8">
    <w:name w:val="Подпись к картинке (3)_"/>
    <w:basedOn w:val="a0"/>
    <w:link w:val="31f1"/>
    <w:uiPriority w:val="99"/>
    <w:rsid w:val="004F4BD6"/>
    <w:rPr>
      <w:rFonts w:ascii="Franklin Gothic Heavy" w:eastAsia="Franklin Gothic Heavy" w:hAnsi="Franklin Gothic Heavy" w:cs="Franklin Gothic Heavy"/>
      <w:sz w:val="8"/>
      <w:szCs w:val="8"/>
      <w:shd w:val="clear" w:color="auto" w:fill="FFFFFF"/>
    </w:rPr>
  </w:style>
  <w:style w:type="character" w:customStyle="1" w:styleId="3ff9">
    <w:name w:val="Подпись к картинке (3)"/>
    <w:basedOn w:val="3ff8"/>
    <w:uiPriority w:val="99"/>
    <w:rsid w:val="004F4BD6"/>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129">
    <w:name w:val="Основной текст (12)_"/>
    <w:basedOn w:val="a0"/>
    <w:link w:val="1216"/>
    <w:uiPriority w:val="99"/>
    <w:rsid w:val="004F4BD6"/>
    <w:rPr>
      <w:rFonts w:ascii="Arial" w:eastAsia="Arial" w:hAnsi="Arial" w:cs="Arial"/>
      <w:i/>
      <w:iCs/>
      <w:sz w:val="13"/>
      <w:szCs w:val="13"/>
      <w:shd w:val="clear" w:color="auto" w:fill="FFFFFF"/>
    </w:rPr>
  </w:style>
  <w:style w:type="character" w:customStyle="1" w:styleId="12a">
    <w:name w:val="Основной текст (12)"/>
    <w:basedOn w:val="129"/>
    <w:rsid w:val="004F4BD6"/>
    <w:rPr>
      <w:rFonts w:ascii="Arial" w:eastAsia="Arial" w:hAnsi="Arial" w:cs="Arial"/>
      <w:i/>
      <w:iCs/>
      <w:color w:val="000000"/>
      <w:spacing w:val="0"/>
      <w:w w:val="100"/>
      <w:position w:val="0"/>
      <w:sz w:val="13"/>
      <w:szCs w:val="13"/>
      <w:shd w:val="clear" w:color="auto" w:fill="FFFFFF"/>
    </w:rPr>
  </w:style>
  <w:style w:type="character" w:customStyle="1" w:styleId="543">
    <w:name w:val="Основной текст (5)4"/>
    <w:basedOn w:val="5f1"/>
    <w:uiPriority w:val="99"/>
    <w:rsid w:val="004F4BD6"/>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138">
    <w:name w:val="Основной текст (13)_"/>
    <w:basedOn w:val="a0"/>
    <w:link w:val="1316"/>
    <w:uiPriority w:val="99"/>
    <w:rsid w:val="004F4BD6"/>
    <w:rPr>
      <w:rFonts w:ascii="Franklin Gothic Heavy" w:eastAsia="Franklin Gothic Heavy" w:hAnsi="Franklin Gothic Heavy" w:cs="Franklin Gothic Heavy"/>
      <w:sz w:val="25"/>
      <w:szCs w:val="25"/>
      <w:shd w:val="clear" w:color="auto" w:fill="FFFFFF"/>
    </w:rPr>
  </w:style>
  <w:style w:type="character" w:customStyle="1" w:styleId="139">
    <w:name w:val="Основной текст (13)"/>
    <w:basedOn w:val="138"/>
    <w:rsid w:val="004F4BD6"/>
    <w:rPr>
      <w:rFonts w:ascii="Franklin Gothic Heavy" w:eastAsia="Franklin Gothic Heavy" w:hAnsi="Franklin Gothic Heavy" w:cs="Franklin Gothic Heavy"/>
      <w:color w:val="000000"/>
      <w:spacing w:val="0"/>
      <w:w w:val="100"/>
      <w:position w:val="0"/>
      <w:sz w:val="25"/>
      <w:szCs w:val="25"/>
      <w:shd w:val="clear" w:color="auto" w:fill="FFFFFF"/>
    </w:rPr>
  </w:style>
  <w:style w:type="character" w:customStyle="1" w:styleId="7c">
    <w:name w:val="Основной текст (7)_"/>
    <w:basedOn w:val="a0"/>
    <w:link w:val="718"/>
    <w:uiPriority w:val="99"/>
    <w:rsid w:val="004F4BD6"/>
    <w:rPr>
      <w:rFonts w:ascii="Times New Roman" w:hAnsi="Times New Roman"/>
      <w:sz w:val="15"/>
      <w:szCs w:val="15"/>
      <w:shd w:val="clear" w:color="auto" w:fill="FFFFFF"/>
    </w:rPr>
  </w:style>
  <w:style w:type="character" w:customStyle="1" w:styleId="7d">
    <w:name w:val="Основной текст (7)"/>
    <w:basedOn w:val="7c"/>
    <w:rsid w:val="004F4BD6"/>
    <w:rPr>
      <w:rFonts w:ascii="Times New Roman" w:hAnsi="Times New Roman"/>
      <w:color w:val="000000"/>
      <w:spacing w:val="0"/>
      <w:w w:val="100"/>
      <w:position w:val="0"/>
      <w:sz w:val="15"/>
      <w:szCs w:val="15"/>
      <w:shd w:val="clear" w:color="auto" w:fill="FFFFFF"/>
    </w:rPr>
  </w:style>
  <w:style w:type="character" w:customStyle="1" w:styleId="533">
    <w:name w:val="Основной текст (5)3"/>
    <w:basedOn w:val="5f1"/>
    <w:uiPriority w:val="99"/>
    <w:rsid w:val="004F4BD6"/>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Candara45pt">
    <w:name w:val="Основной текст + Candara;4;5 pt"/>
    <w:basedOn w:val="aff9"/>
    <w:rsid w:val="004F4BD6"/>
    <w:rPr>
      <w:rFonts w:ascii="Candara" w:eastAsia="Candara" w:hAnsi="Candara" w:cs="Candara"/>
      <w:b w:val="0"/>
      <w:bCs w:val="0"/>
      <w:i w:val="0"/>
      <w:iCs w:val="0"/>
      <w:smallCaps w:val="0"/>
      <w:strike w:val="0"/>
      <w:color w:val="000000"/>
      <w:spacing w:val="0"/>
      <w:w w:val="100"/>
      <w:position w:val="0"/>
      <w:sz w:val="9"/>
      <w:szCs w:val="9"/>
      <w:u w:val="none"/>
      <w:shd w:val="clear" w:color="auto" w:fill="FFFFFF"/>
      <w:lang w:val="ru-RU"/>
    </w:rPr>
  </w:style>
  <w:style w:type="character" w:customStyle="1" w:styleId="334">
    <w:name w:val="Подпись к картинке (3)3"/>
    <w:basedOn w:val="3ff8"/>
    <w:rsid w:val="004F4BD6"/>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326">
    <w:name w:val="Подпись к картинке (3)2"/>
    <w:basedOn w:val="3ff8"/>
    <w:rsid w:val="004F4BD6"/>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4f7">
    <w:name w:val="Подпись к картинке (4)_"/>
    <w:basedOn w:val="a0"/>
    <w:link w:val="41a"/>
    <w:uiPriority w:val="99"/>
    <w:rsid w:val="004F4BD6"/>
    <w:rPr>
      <w:rFonts w:ascii="Times New Roman" w:hAnsi="Times New Roman"/>
      <w:sz w:val="15"/>
      <w:szCs w:val="15"/>
      <w:shd w:val="clear" w:color="auto" w:fill="FFFFFF"/>
    </w:rPr>
  </w:style>
  <w:style w:type="character" w:customStyle="1" w:styleId="4f8">
    <w:name w:val="Подпись к картинке (4)"/>
    <w:basedOn w:val="4f7"/>
    <w:rsid w:val="004F4BD6"/>
    <w:rPr>
      <w:rFonts w:ascii="Times New Roman" w:hAnsi="Times New Roman"/>
      <w:color w:val="000000"/>
      <w:spacing w:val="0"/>
      <w:w w:val="100"/>
      <w:position w:val="0"/>
      <w:sz w:val="15"/>
      <w:szCs w:val="15"/>
      <w:shd w:val="clear" w:color="auto" w:fill="FFFFFF"/>
      <w:lang w:val="ru-RU"/>
    </w:rPr>
  </w:style>
  <w:style w:type="character" w:customStyle="1" w:styleId="5f3">
    <w:name w:val="Колонтитул5"/>
    <w:basedOn w:val="afffff0"/>
    <w:rsid w:val="004F4BD6"/>
    <w:rPr>
      <w:rFonts w:ascii="Franklin Gothic Heavy" w:eastAsia="Franklin Gothic Heavy" w:hAnsi="Franklin Gothic Heavy" w:cs="Franklin Gothic Heavy"/>
      <w:b w:val="0"/>
      <w:bCs w:val="0"/>
      <w:i w:val="0"/>
      <w:iCs w:val="0"/>
      <w:smallCaps w:val="0"/>
      <w:strike w:val="0"/>
      <w:color w:val="000000"/>
      <w:spacing w:val="0"/>
      <w:w w:val="100"/>
      <w:position w:val="0"/>
      <w:sz w:val="12"/>
      <w:szCs w:val="12"/>
      <w:u w:val="none"/>
      <w:shd w:val="clear" w:color="auto" w:fill="FFFFFF"/>
      <w:lang w:val="ru-RU"/>
    </w:rPr>
  </w:style>
  <w:style w:type="character" w:customStyle="1" w:styleId="327">
    <w:name w:val="Основной текст (3)2"/>
    <w:basedOn w:val="3ff5"/>
    <w:uiPriority w:val="99"/>
    <w:rsid w:val="004F4BD6"/>
    <w:rPr>
      <w:rFonts w:ascii="Times New Roman" w:hAnsi="Times New Roman"/>
      <w:color w:val="000000"/>
      <w:spacing w:val="0"/>
      <w:w w:val="100"/>
      <w:position w:val="0"/>
      <w:sz w:val="23"/>
      <w:szCs w:val="23"/>
      <w:shd w:val="clear" w:color="auto" w:fill="FFFFFF"/>
      <w:lang w:val="ru-RU"/>
    </w:rPr>
  </w:style>
  <w:style w:type="character" w:customStyle="1" w:styleId="2fff7">
    <w:name w:val="Колонтитул (2)"/>
    <w:basedOn w:val="a0"/>
    <w:rsid w:val="004F4BD6"/>
    <w:rPr>
      <w:rFonts w:ascii="Times New Roman" w:eastAsia="Times New Roman" w:hAnsi="Times New Roman" w:cs="Times New Roman"/>
      <w:b w:val="0"/>
      <w:bCs w:val="0"/>
      <w:i w:val="0"/>
      <w:iCs w:val="0"/>
      <w:smallCaps w:val="0"/>
      <w:strike w:val="0"/>
      <w:sz w:val="23"/>
      <w:szCs w:val="23"/>
      <w:u w:val="none"/>
    </w:rPr>
  </w:style>
  <w:style w:type="character" w:customStyle="1" w:styleId="16Exact">
    <w:name w:val="Основной текст (16) Exact"/>
    <w:basedOn w:val="a0"/>
    <w:link w:val="166"/>
    <w:rsid w:val="004F4BD6"/>
    <w:rPr>
      <w:rFonts w:ascii="Tahoma" w:eastAsia="Tahoma" w:hAnsi="Tahoma" w:cs="Tahoma"/>
      <w:spacing w:val="-2"/>
      <w:sz w:val="8"/>
      <w:szCs w:val="8"/>
      <w:shd w:val="clear" w:color="auto" w:fill="FFFFFF"/>
    </w:rPr>
  </w:style>
  <w:style w:type="character" w:customStyle="1" w:styleId="16Exact3">
    <w:name w:val="Основной текст (16) Exact3"/>
    <w:basedOn w:val="16Exact"/>
    <w:rsid w:val="004F4BD6"/>
    <w:rPr>
      <w:rFonts w:ascii="Tahoma" w:eastAsia="Tahoma" w:hAnsi="Tahoma" w:cs="Tahoma"/>
      <w:color w:val="000000"/>
      <w:spacing w:val="-2"/>
      <w:w w:val="100"/>
      <w:position w:val="0"/>
      <w:sz w:val="8"/>
      <w:szCs w:val="8"/>
      <w:shd w:val="clear" w:color="auto" w:fill="FFFFFF"/>
      <w:lang w:val="ru-RU"/>
    </w:rPr>
  </w:style>
  <w:style w:type="character" w:customStyle="1" w:styleId="16Exact2">
    <w:name w:val="Основной текст (16) Exact2"/>
    <w:basedOn w:val="16Exact"/>
    <w:rsid w:val="004F4BD6"/>
    <w:rPr>
      <w:rFonts w:ascii="Tahoma" w:eastAsia="Tahoma" w:hAnsi="Tahoma" w:cs="Tahoma"/>
      <w:color w:val="000000"/>
      <w:spacing w:val="-2"/>
      <w:w w:val="100"/>
      <w:position w:val="0"/>
      <w:sz w:val="8"/>
      <w:szCs w:val="8"/>
      <w:shd w:val="clear" w:color="auto" w:fill="FFFFFF"/>
      <w:lang w:val="ru-RU"/>
    </w:rPr>
  </w:style>
  <w:style w:type="character" w:customStyle="1" w:styleId="FranklinGothicHeavy4pt5">
    <w:name w:val="Основной текст + Franklin Gothic Heavy;4 pt5"/>
    <w:basedOn w:val="aff9"/>
    <w:rsid w:val="004F4BD6"/>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FranklinGothicHeavy4pt4">
    <w:name w:val="Основной текст + Franklin Gothic Heavy;4 pt4"/>
    <w:basedOn w:val="aff9"/>
    <w:rsid w:val="004F4BD6"/>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FranklinGothicHeavy4pt3">
    <w:name w:val="Основной текст + Franklin Gothic Heavy;4 pt3"/>
    <w:basedOn w:val="aff9"/>
    <w:rsid w:val="004F4BD6"/>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FranklinGothicHeavy4pt20">
    <w:name w:val="Основной текст + Franklin Gothic Heavy;4 pt2"/>
    <w:basedOn w:val="aff9"/>
    <w:rsid w:val="004F4BD6"/>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FranklinGothicHeavy4pt1">
    <w:name w:val="Основной текст + Franklin Gothic Heavy;4 pt;Курсив1"/>
    <w:basedOn w:val="aff9"/>
    <w:rsid w:val="004F4BD6"/>
    <w:rPr>
      <w:rFonts w:ascii="Franklin Gothic Heavy" w:eastAsia="Franklin Gothic Heavy" w:hAnsi="Franklin Gothic Heavy" w:cs="Franklin Gothic Heavy"/>
      <w:b w:val="0"/>
      <w:bCs w:val="0"/>
      <w:i/>
      <w:iCs/>
      <w:smallCaps w:val="0"/>
      <w:strike w:val="0"/>
      <w:color w:val="000000"/>
      <w:spacing w:val="0"/>
      <w:w w:val="100"/>
      <w:position w:val="0"/>
      <w:sz w:val="8"/>
      <w:szCs w:val="8"/>
      <w:u w:val="none"/>
      <w:shd w:val="clear" w:color="auto" w:fill="FFFFFF"/>
    </w:rPr>
  </w:style>
  <w:style w:type="character" w:customStyle="1" w:styleId="46pt">
    <w:name w:val="Колонтитул (4) + 6 pt"/>
    <w:basedOn w:val="a0"/>
    <w:rsid w:val="004F4BD6"/>
    <w:rPr>
      <w:rFonts w:ascii="Franklin Gothic Heavy" w:eastAsia="Franklin Gothic Heavy" w:hAnsi="Franklin Gothic Heavy" w:cs="Franklin Gothic Heavy"/>
      <w:b w:val="0"/>
      <w:bCs w:val="0"/>
      <w:i w:val="0"/>
      <w:iCs w:val="0"/>
      <w:smallCaps w:val="0"/>
      <w:strike w:val="0"/>
      <w:sz w:val="12"/>
      <w:szCs w:val="12"/>
      <w:u w:val="none"/>
    </w:rPr>
  </w:style>
  <w:style w:type="character" w:customStyle="1" w:styleId="46pt1">
    <w:name w:val="Колонтитул (4) + 6 pt1"/>
    <w:basedOn w:val="a0"/>
    <w:rsid w:val="004F4BD6"/>
    <w:rPr>
      <w:rFonts w:ascii="Franklin Gothic Heavy" w:eastAsia="Franklin Gothic Heavy" w:hAnsi="Franklin Gothic Heavy" w:cs="Franklin Gothic Heavy"/>
      <w:b w:val="0"/>
      <w:bCs w:val="0"/>
      <w:i w:val="0"/>
      <w:iCs w:val="0"/>
      <w:smallCaps w:val="0"/>
      <w:strike w:val="0"/>
      <w:sz w:val="12"/>
      <w:szCs w:val="12"/>
      <w:u w:val="none"/>
    </w:rPr>
  </w:style>
  <w:style w:type="character" w:customStyle="1" w:styleId="523">
    <w:name w:val="Основной текст (5)2"/>
    <w:basedOn w:val="5f1"/>
    <w:uiPriority w:val="99"/>
    <w:rsid w:val="004F4BD6"/>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771">
    <w:name w:val="Основной текст (7)7"/>
    <w:basedOn w:val="7c"/>
    <w:rsid w:val="004F4BD6"/>
    <w:rPr>
      <w:rFonts w:ascii="Times New Roman" w:hAnsi="Times New Roman"/>
      <w:color w:val="000000"/>
      <w:spacing w:val="0"/>
      <w:w w:val="100"/>
      <w:position w:val="0"/>
      <w:sz w:val="15"/>
      <w:szCs w:val="15"/>
      <w:shd w:val="clear" w:color="auto" w:fill="FFFFFF"/>
      <w:lang w:val="ru-RU"/>
    </w:rPr>
  </w:style>
  <w:style w:type="character" w:customStyle="1" w:styleId="5TimesNewRoman75pt">
    <w:name w:val="Основной текст (5) + Times New Roman;7;5 pt"/>
    <w:basedOn w:val="5f1"/>
    <w:rsid w:val="004F4BD6"/>
    <w:rPr>
      <w:rFonts w:ascii="Times New Roman" w:eastAsia="Times New Roman" w:hAnsi="Times New Roman" w:cs="Times New Roman"/>
      <w:color w:val="000000"/>
      <w:spacing w:val="0"/>
      <w:w w:val="100"/>
      <w:position w:val="0"/>
      <w:sz w:val="15"/>
      <w:szCs w:val="15"/>
      <w:shd w:val="clear" w:color="auto" w:fill="FFFFFF"/>
    </w:rPr>
  </w:style>
  <w:style w:type="character" w:customStyle="1" w:styleId="LucidaSansUnicode10pt">
    <w:name w:val="Основной текст + Lucida Sans Unicode;10 pt;Курсив"/>
    <w:basedOn w:val="aff9"/>
    <w:rsid w:val="004F4BD6"/>
    <w:rPr>
      <w:rFonts w:ascii="Lucida Sans Unicode" w:eastAsia="Lucida Sans Unicode" w:hAnsi="Lucida Sans Unicode" w:cs="Lucida Sans Unicode"/>
      <w:b w:val="0"/>
      <w:bCs w:val="0"/>
      <w:i/>
      <w:iCs/>
      <w:smallCaps w:val="0"/>
      <w:strike w:val="0"/>
      <w:color w:val="000000"/>
      <w:spacing w:val="0"/>
      <w:w w:val="100"/>
      <w:position w:val="0"/>
      <w:sz w:val="20"/>
      <w:szCs w:val="20"/>
      <w:u w:val="none"/>
      <w:shd w:val="clear" w:color="auto" w:fill="FFFFFF"/>
    </w:rPr>
  </w:style>
  <w:style w:type="character" w:customStyle="1" w:styleId="Tahoma95pt">
    <w:name w:val="Основной текст + Tahoma;9;5 pt;Полужирный"/>
    <w:basedOn w:val="aff9"/>
    <w:rsid w:val="004F4BD6"/>
    <w:rPr>
      <w:rFonts w:ascii="Tahoma" w:eastAsia="Tahoma" w:hAnsi="Tahoma" w:cs="Tahoma"/>
      <w:b/>
      <w:bCs/>
      <w:i w:val="0"/>
      <w:iCs w:val="0"/>
      <w:smallCaps w:val="0"/>
      <w:strike w:val="0"/>
      <w:color w:val="000000"/>
      <w:spacing w:val="0"/>
      <w:w w:val="100"/>
      <w:position w:val="0"/>
      <w:sz w:val="19"/>
      <w:szCs w:val="19"/>
      <w:u w:val="none"/>
      <w:shd w:val="clear" w:color="auto" w:fill="FFFFFF"/>
    </w:rPr>
  </w:style>
  <w:style w:type="character" w:customStyle="1" w:styleId="Tahoma95pt3">
    <w:name w:val="Основной текст + Tahoma;9;5 pt;Полужирный3"/>
    <w:basedOn w:val="aff9"/>
    <w:rsid w:val="004F4BD6"/>
    <w:rPr>
      <w:rFonts w:ascii="Tahoma" w:eastAsia="Tahoma" w:hAnsi="Tahoma" w:cs="Tahoma"/>
      <w:b/>
      <w:bCs/>
      <w:i w:val="0"/>
      <w:iCs w:val="0"/>
      <w:smallCaps w:val="0"/>
      <w:strike w:val="0"/>
      <w:color w:val="000000"/>
      <w:spacing w:val="0"/>
      <w:w w:val="100"/>
      <w:position w:val="0"/>
      <w:sz w:val="19"/>
      <w:szCs w:val="19"/>
      <w:u w:val="none"/>
      <w:shd w:val="clear" w:color="auto" w:fill="FFFFFF"/>
    </w:rPr>
  </w:style>
  <w:style w:type="character" w:customStyle="1" w:styleId="Tahoma95pt2">
    <w:name w:val="Основной текст + Tahoma;9;5 pt;Полужирный2"/>
    <w:basedOn w:val="aff9"/>
    <w:rsid w:val="004F4BD6"/>
    <w:rPr>
      <w:rFonts w:ascii="Tahoma" w:eastAsia="Tahoma" w:hAnsi="Tahoma" w:cs="Tahoma"/>
      <w:b/>
      <w:bCs/>
      <w:i w:val="0"/>
      <w:iCs w:val="0"/>
      <w:smallCaps w:val="0"/>
      <w:strike w:val="0"/>
      <w:color w:val="000000"/>
      <w:spacing w:val="0"/>
      <w:w w:val="100"/>
      <w:position w:val="0"/>
      <w:sz w:val="19"/>
      <w:szCs w:val="19"/>
      <w:u w:val="none"/>
      <w:shd w:val="clear" w:color="auto" w:fill="FFFFFF"/>
    </w:rPr>
  </w:style>
  <w:style w:type="character" w:customStyle="1" w:styleId="Tahoma95pt1">
    <w:name w:val="Основной текст + Tahoma;9;5 pt;Полужирный1"/>
    <w:basedOn w:val="aff9"/>
    <w:rsid w:val="004F4BD6"/>
    <w:rPr>
      <w:rFonts w:ascii="Tahoma" w:eastAsia="Tahoma" w:hAnsi="Tahoma" w:cs="Tahoma"/>
      <w:b/>
      <w:bCs/>
      <w:i w:val="0"/>
      <w:iCs w:val="0"/>
      <w:smallCaps w:val="0"/>
      <w:strike w:val="0"/>
      <w:color w:val="000000"/>
      <w:spacing w:val="0"/>
      <w:w w:val="100"/>
      <w:position w:val="0"/>
      <w:sz w:val="19"/>
      <w:szCs w:val="19"/>
      <w:u w:val="none"/>
      <w:shd w:val="clear" w:color="auto" w:fill="FFFFFF"/>
    </w:rPr>
  </w:style>
  <w:style w:type="character" w:customStyle="1" w:styleId="2fff8">
    <w:name w:val="Подпись к таблице (2)_"/>
    <w:basedOn w:val="a0"/>
    <w:link w:val="21f3"/>
    <w:uiPriority w:val="99"/>
    <w:rsid w:val="004F4BD6"/>
    <w:rPr>
      <w:rFonts w:ascii="Franklin Gothic Heavy" w:eastAsia="Franklin Gothic Heavy" w:hAnsi="Franklin Gothic Heavy" w:cs="Franklin Gothic Heavy"/>
      <w:sz w:val="8"/>
      <w:szCs w:val="8"/>
      <w:shd w:val="clear" w:color="auto" w:fill="FFFFFF"/>
    </w:rPr>
  </w:style>
  <w:style w:type="character" w:customStyle="1" w:styleId="2fff9">
    <w:name w:val="Подпись к таблице (2)"/>
    <w:basedOn w:val="2fff8"/>
    <w:rsid w:val="004F4BD6"/>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226">
    <w:name w:val="Подпись к таблице (2)2"/>
    <w:basedOn w:val="2fff8"/>
    <w:rsid w:val="004F4BD6"/>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16Exact1">
    <w:name w:val="Основной текст (16) Exact1"/>
    <w:basedOn w:val="16Exact"/>
    <w:rsid w:val="004F4BD6"/>
    <w:rPr>
      <w:rFonts w:ascii="Tahoma" w:eastAsia="Tahoma" w:hAnsi="Tahoma" w:cs="Tahoma"/>
      <w:color w:val="000000"/>
      <w:spacing w:val="-2"/>
      <w:w w:val="100"/>
      <w:position w:val="0"/>
      <w:sz w:val="8"/>
      <w:szCs w:val="8"/>
      <w:shd w:val="clear" w:color="auto" w:fill="FFFFFF"/>
      <w:lang w:val="ru-RU"/>
    </w:rPr>
  </w:style>
  <w:style w:type="character" w:customStyle="1" w:styleId="115pt3">
    <w:name w:val="Основной текст + 11;5 pt3"/>
    <w:basedOn w:val="aff9"/>
    <w:rsid w:val="004F4BD6"/>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rPr>
  </w:style>
  <w:style w:type="character" w:customStyle="1" w:styleId="115pt2">
    <w:name w:val="Основной текст + 11;5 pt2"/>
    <w:basedOn w:val="aff9"/>
    <w:rsid w:val="004F4BD6"/>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rPr>
  </w:style>
  <w:style w:type="character" w:customStyle="1" w:styleId="115pt1">
    <w:name w:val="Основной текст + 11;5 pt1"/>
    <w:basedOn w:val="aff9"/>
    <w:rsid w:val="004F4BD6"/>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rPr>
  </w:style>
  <w:style w:type="character" w:customStyle="1" w:styleId="TimesNewRoman115pt2">
    <w:name w:val="Колонтитул + Times New Roman;11;5 pt2"/>
    <w:basedOn w:val="afffff0"/>
    <w:rsid w:val="004F4BD6"/>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762">
    <w:name w:val="Основной текст (7)6"/>
    <w:basedOn w:val="7c"/>
    <w:rsid w:val="004F4BD6"/>
    <w:rPr>
      <w:rFonts w:ascii="Times New Roman" w:hAnsi="Times New Roman"/>
      <w:color w:val="000000"/>
      <w:spacing w:val="0"/>
      <w:w w:val="100"/>
      <w:position w:val="0"/>
      <w:sz w:val="15"/>
      <w:szCs w:val="15"/>
      <w:shd w:val="clear" w:color="auto" w:fill="FFFFFF"/>
    </w:rPr>
  </w:style>
  <w:style w:type="character" w:customStyle="1" w:styleId="BookmanOldStyle10pt">
    <w:name w:val="Основной текст + Bookman Old Style;10 pt;Полужирный"/>
    <w:basedOn w:val="aff9"/>
    <w:rsid w:val="004F4BD6"/>
    <w:rPr>
      <w:rFonts w:ascii="Bookman Old Style" w:eastAsia="Bookman Old Style" w:hAnsi="Bookman Old Style" w:cs="Bookman Old Style"/>
      <w:b/>
      <w:bCs/>
      <w:i w:val="0"/>
      <w:iCs w:val="0"/>
      <w:smallCaps w:val="0"/>
      <w:strike w:val="0"/>
      <w:color w:val="000000"/>
      <w:spacing w:val="0"/>
      <w:w w:val="100"/>
      <w:position w:val="0"/>
      <w:sz w:val="20"/>
      <w:szCs w:val="20"/>
      <w:u w:val="none"/>
      <w:shd w:val="clear" w:color="auto" w:fill="FFFFFF"/>
    </w:rPr>
  </w:style>
  <w:style w:type="character" w:customStyle="1" w:styleId="BookmanOldStyle10pt1">
    <w:name w:val="Основной текст + Bookman Old Style;10 pt;Полужирный1"/>
    <w:basedOn w:val="aff9"/>
    <w:rsid w:val="004F4BD6"/>
    <w:rPr>
      <w:rFonts w:ascii="Bookman Old Style" w:eastAsia="Bookman Old Style" w:hAnsi="Bookman Old Style" w:cs="Bookman Old Style"/>
      <w:b/>
      <w:bCs/>
      <w:i w:val="0"/>
      <w:iCs w:val="0"/>
      <w:smallCaps w:val="0"/>
      <w:strike w:val="0"/>
      <w:color w:val="000000"/>
      <w:spacing w:val="0"/>
      <w:w w:val="100"/>
      <w:position w:val="0"/>
      <w:sz w:val="20"/>
      <w:szCs w:val="20"/>
      <w:u w:val="none"/>
      <w:shd w:val="clear" w:color="auto" w:fill="FFFFFF"/>
    </w:rPr>
  </w:style>
  <w:style w:type="character" w:customStyle="1" w:styleId="BookmanOldStyle">
    <w:name w:val="Основной текст + Bookman Old Style;Курсив"/>
    <w:basedOn w:val="aff9"/>
    <w:rsid w:val="004F4BD6"/>
    <w:rPr>
      <w:rFonts w:ascii="Bookman Old Style" w:eastAsia="Bookman Old Style" w:hAnsi="Bookman Old Style" w:cs="Bookman Old Style"/>
      <w:b w:val="0"/>
      <w:bCs w:val="0"/>
      <w:i/>
      <w:iCs/>
      <w:smallCaps w:val="0"/>
      <w:strike w:val="0"/>
      <w:color w:val="000000"/>
      <w:spacing w:val="0"/>
      <w:w w:val="100"/>
      <w:position w:val="0"/>
      <w:sz w:val="27"/>
      <w:szCs w:val="27"/>
      <w:u w:val="none"/>
      <w:shd w:val="clear" w:color="auto" w:fill="FFFFFF"/>
    </w:rPr>
  </w:style>
  <w:style w:type="character" w:customStyle="1" w:styleId="FranklinGothicHeavy4pt10">
    <w:name w:val="Основной текст + Franklin Gothic Heavy;4 pt1"/>
    <w:basedOn w:val="aff9"/>
    <w:rsid w:val="004F4BD6"/>
    <w:rPr>
      <w:rFonts w:ascii="Franklin Gothic Heavy" w:eastAsia="Franklin Gothic Heavy" w:hAnsi="Franklin Gothic Heavy" w:cs="Franklin Gothic Heavy"/>
      <w:b w:val="0"/>
      <w:bCs w:val="0"/>
      <w:i w:val="0"/>
      <w:iCs w:val="0"/>
      <w:smallCaps w:val="0"/>
      <w:strike w:val="0"/>
      <w:color w:val="000000"/>
      <w:spacing w:val="0"/>
      <w:w w:val="100"/>
      <w:position w:val="0"/>
      <w:sz w:val="8"/>
      <w:szCs w:val="8"/>
      <w:u w:val="none"/>
      <w:shd w:val="clear" w:color="auto" w:fill="FFFFFF"/>
      <w:lang w:val="ru-RU"/>
    </w:rPr>
  </w:style>
  <w:style w:type="character" w:customStyle="1" w:styleId="7Exact3">
    <w:name w:val="Основной текст (7) Exact3"/>
    <w:basedOn w:val="7c"/>
    <w:rsid w:val="004F4BD6"/>
    <w:rPr>
      <w:rFonts w:ascii="Times New Roman" w:hAnsi="Times New Roman"/>
      <w:color w:val="000000"/>
      <w:spacing w:val="0"/>
      <w:w w:val="100"/>
      <w:position w:val="0"/>
      <w:sz w:val="14"/>
      <w:szCs w:val="14"/>
      <w:shd w:val="clear" w:color="auto" w:fill="FFFFFF"/>
      <w:lang w:val="ru-RU"/>
    </w:rPr>
  </w:style>
  <w:style w:type="character" w:customStyle="1" w:styleId="5TimesNewRoman7pt0ptExact1">
    <w:name w:val="Основной текст (5) + Times New Roman;7 pt;Интервал 0 pt Exact1"/>
    <w:basedOn w:val="5f1"/>
    <w:rsid w:val="004F4BD6"/>
    <w:rPr>
      <w:rFonts w:ascii="Times New Roman" w:eastAsia="Times New Roman" w:hAnsi="Times New Roman" w:cs="Times New Roman"/>
      <w:color w:val="000000"/>
      <w:spacing w:val="0"/>
      <w:w w:val="100"/>
      <w:position w:val="0"/>
      <w:sz w:val="14"/>
      <w:szCs w:val="14"/>
      <w:shd w:val="clear" w:color="auto" w:fill="FFFFFF"/>
      <w:lang w:val="ru-RU"/>
    </w:rPr>
  </w:style>
  <w:style w:type="character" w:customStyle="1" w:styleId="5BookmanOldStyle0ptExact">
    <w:name w:val="Основной текст (5) + Bookman Old Style;Интервал 0 pt Exact"/>
    <w:basedOn w:val="5f1"/>
    <w:rsid w:val="004F4BD6"/>
    <w:rPr>
      <w:rFonts w:ascii="Bookman Old Style" w:eastAsia="Bookman Old Style" w:hAnsi="Bookman Old Style" w:cs="Bookman Old Style"/>
      <w:color w:val="000000"/>
      <w:spacing w:val="0"/>
      <w:w w:val="100"/>
      <w:position w:val="0"/>
      <w:sz w:val="8"/>
      <w:szCs w:val="8"/>
      <w:shd w:val="clear" w:color="auto" w:fill="FFFFFF"/>
      <w:lang w:val="ru-RU"/>
    </w:rPr>
  </w:style>
  <w:style w:type="character" w:customStyle="1" w:styleId="18Exact">
    <w:name w:val="Основной текст (18) Exact"/>
    <w:basedOn w:val="a0"/>
    <w:link w:val="184"/>
    <w:rsid w:val="004F4BD6"/>
    <w:rPr>
      <w:rFonts w:ascii="Bookman Old Style" w:eastAsia="Bookman Old Style" w:hAnsi="Bookman Old Style" w:cs="Bookman Old Style"/>
      <w:spacing w:val="-1"/>
      <w:sz w:val="8"/>
      <w:szCs w:val="8"/>
      <w:shd w:val="clear" w:color="auto" w:fill="FFFFFF"/>
    </w:rPr>
  </w:style>
  <w:style w:type="character" w:customStyle="1" w:styleId="18Exact1">
    <w:name w:val="Основной текст (18) Exact1"/>
    <w:basedOn w:val="18Exact"/>
    <w:rsid w:val="004F4BD6"/>
    <w:rPr>
      <w:rFonts w:ascii="Bookman Old Style" w:eastAsia="Bookman Old Style" w:hAnsi="Bookman Old Style" w:cs="Bookman Old Style"/>
      <w:color w:val="000000"/>
      <w:spacing w:val="-1"/>
      <w:w w:val="100"/>
      <w:position w:val="0"/>
      <w:sz w:val="8"/>
      <w:szCs w:val="8"/>
      <w:shd w:val="clear" w:color="auto" w:fill="FFFFFF"/>
      <w:lang w:val="ru-RU"/>
    </w:rPr>
  </w:style>
  <w:style w:type="character" w:customStyle="1" w:styleId="5BookmanOldStyle0ptExact1">
    <w:name w:val="Основной текст (5) + Bookman Old Style;Интервал 0 pt Exact1"/>
    <w:basedOn w:val="5f1"/>
    <w:rsid w:val="004F4BD6"/>
    <w:rPr>
      <w:rFonts w:ascii="Bookman Old Style" w:eastAsia="Bookman Old Style" w:hAnsi="Bookman Old Style" w:cs="Bookman Old Style"/>
      <w:color w:val="000000"/>
      <w:spacing w:val="-7"/>
      <w:w w:val="100"/>
      <w:position w:val="0"/>
      <w:sz w:val="8"/>
      <w:szCs w:val="8"/>
      <w:shd w:val="clear" w:color="auto" w:fill="FFFFFF"/>
      <w:lang w:val="ru-RU"/>
    </w:rPr>
  </w:style>
  <w:style w:type="character" w:customStyle="1" w:styleId="5TimesNewRoman0ptExact4">
    <w:name w:val="Основной текст (5) + Times New Roman;Интервал 0 pt Exact4"/>
    <w:basedOn w:val="5f1"/>
    <w:rsid w:val="004F4BD6"/>
    <w:rPr>
      <w:rFonts w:ascii="Times New Roman" w:eastAsia="Times New Roman" w:hAnsi="Times New Roman" w:cs="Times New Roman"/>
      <w:color w:val="000000"/>
      <w:spacing w:val="-1"/>
      <w:w w:val="100"/>
      <w:position w:val="0"/>
      <w:sz w:val="8"/>
      <w:szCs w:val="8"/>
      <w:shd w:val="clear" w:color="auto" w:fill="FFFFFF"/>
      <w:lang w:val="ru-RU"/>
    </w:rPr>
  </w:style>
  <w:style w:type="character" w:customStyle="1" w:styleId="50ptExact2">
    <w:name w:val="Основной текст (5) + Интервал 0 pt Exact2"/>
    <w:basedOn w:val="5f1"/>
    <w:rsid w:val="004F4BD6"/>
    <w:rPr>
      <w:rFonts w:ascii="Franklin Gothic Heavy" w:eastAsia="Franklin Gothic Heavy" w:hAnsi="Franklin Gothic Heavy" w:cs="Franklin Gothic Heavy"/>
      <w:color w:val="000000"/>
      <w:spacing w:val="0"/>
      <w:w w:val="100"/>
      <w:position w:val="0"/>
      <w:sz w:val="8"/>
      <w:szCs w:val="8"/>
      <w:shd w:val="clear" w:color="auto" w:fill="FFFFFF"/>
    </w:rPr>
  </w:style>
  <w:style w:type="character" w:customStyle="1" w:styleId="5TimesNewRoman0ptExact3">
    <w:name w:val="Основной текст (5) + Times New Roman;Интервал 0 pt Exact3"/>
    <w:basedOn w:val="5f1"/>
    <w:rsid w:val="004F4BD6"/>
    <w:rPr>
      <w:rFonts w:ascii="Times New Roman" w:eastAsia="Times New Roman" w:hAnsi="Times New Roman" w:cs="Times New Roman"/>
      <w:color w:val="000000"/>
      <w:spacing w:val="-1"/>
      <w:w w:val="100"/>
      <w:position w:val="0"/>
      <w:sz w:val="8"/>
      <w:szCs w:val="8"/>
      <w:shd w:val="clear" w:color="auto" w:fill="FFFFFF"/>
      <w:lang w:val="ru-RU"/>
    </w:rPr>
  </w:style>
  <w:style w:type="character" w:customStyle="1" w:styleId="5TimesNewRoman0ptExact2">
    <w:name w:val="Основной текст (5) + Times New Roman;Интервал 0 pt Exact2"/>
    <w:basedOn w:val="5f1"/>
    <w:rsid w:val="004F4BD6"/>
    <w:rPr>
      <w:rFonts w:ascii="Times New Roman" w:eastAsia="Times New Roman" w:hAnsi="Times New Roman" w:cs="Times New Roman"/>
      <w:color w:val="000000"/>
      <w:spacing w:val="-2"/>
      <w:w w:val="100"/>
      <w:position w:val="0"/>
      <w:sz w:val="8"/>
      <w:szCs w:val="8"/>
      <w:shd w:val="clear" w:color="auto" w:fill="FFFFFF"/>
      <w:lang w:val="ru-RU"/>
    </w:rPr>
  </w:style>
  <w:style w:type="character" w:customStyle="1" w:styleId="50ptExact10">
    <w:name w:val="Основной текст (5) + Интервал 0 pt Exact1"/>
    <w:basedOn w:val="5f1"/>
    <w:rsid w:val="004F4BD6"/>
    <w:rPr>
      <w:rFonts w:ascii="Franklin Gothic Heavy" w:eastAsia="Franklin Gothic Heavy" w:hAnsi="Franklin Gothic Heavy" w:cs="Franklin Gothic Heavy"/>
      <w:color w:val="000000"/>
      <w:spacing w:val="0"/>
      <w:w w:val="100"/>
      <w:position w:val="0"/>
      <w:sz w:val="8"/>
      <w:szCs w:val="8"/>
      <w:shd w:val="clear" w:color="auto" w:fill="FFFFFF"/>
    </w:rPr>
  </w:style>
  <w:style w:type="character" w:customStyle="1" w:styleId="5TimesNewRoman0ptExact1">
    <w:name w:val="Основной текст (5) + Times New Roman;Интервал 0 pt Exact1"/>
    <w:basedOn w:val="5f1"/>
    <w:rsid w:val="004F4BD6"/>
    <w:rPr>
      <w:rFonts w:ascii="Times New Roman" w:eastAsia="Times New Roman" w:hAnsi="Times New Roman" w:cs="Times New Roman"/>
      <w:color w:val="000000"/>
      <w:spacing w:val="-2"/>
      <w:w w:val="100"/>
      <w:position w:val="0"/>
      <w:sz w:val="8"/>
      <w:szCs w:val="8"/>
      <w:shd w:val="clear" w:color="auto" w:fill="FFFFFF"/>
      <w:lang w:val="ru-RU"/>
    </w:rPr>
  </w:style>
  <w:style w:type="character" w:customStyle="1" w:styleId="545pt0ptExact">
    <w:name w:val="Основной текст (5) + 4;5 pt;Интервал 0 pt Exact"/>
    <w:basedOn w:val="5f1"/>
    <w:rsid w:val="004F4BD6"/>
    <w:rPr>
      <w:rFonts w:ascii="Franklin Gothic Heavy" w:eastAsia="Franklin Gothic Heavy" w:hAnsi="Franklin Gothic Heavy" w:cs="Franklin Gothic Heavy"/>
      <w:color w:val="000000"/>
      <w:spacing w:val="-4"/>
      <w:w w:val="100"/>
      <w:position w:val="0"/>
      <w:sz w:val="9"/>
      <w:szCs w:val="9"/>
      <w:shd w:val="clear" w:color="auto" w:fill="FFFFFF"/>
      <w:lang w:val="ru-RU"/>
    </w:rPr>
  </w:style>
  <w:style w:type="character" w:customStyle="1" w:styleId="5Tahoma0ptExact">
    <w:name w:val="Основной текст (5) + Tahoma;Интервал 0 pt Exact"/>
    <w:basedOn w:val="5f1"/>
    <w:rsid w:val="004F4BD6"/>
    <w:rPr>
      <w:rFonts w:ascii="Tahoma" w:eastAsia="Tahoma" w:hAnsi="Tahoma" w:cs="Tahoma"/>
      <w:color w:val="000000"/>
      <w:spacing w:val="0"/>
      <w:w w:val="100"/>
      <w:position w:val="0"/>
      <w:sz w:val="8"/>
      <w:szCs w:val="8"/>
      <w:shd w:val="clear" w:color="auto" w:fill="FFFFFF"/>
      <w:lang w:val="ru-RU"/>
    </w:rPr>
  </w:style>
  <w:style w:type="character" w:customStyle="1" w:styleId="7FranklinGothicHeavy4pt0ptExact">
    <w:name w:val="Основной текст (7) + Franklin Gothic Heavy;4 pt;Интервал 0 pt Exact"/>
    <w:basedOn w:val="7c"/>
    <w:rsid w:val="004F4BD6"/>
    <w:rPr>
      <w:rFonts w:ascii="Franklin Gothic Heavy" w:eastAsia="Franklin Gothic Heavy" w:hAnsi="Franklin Gothic Heavy" w:cs="Franklin Gothic Heavy"/>
      <w:color w:val="000000"/>
      <w:spacing w:val="2"/>
      <w:w w:val="100"/>
      <w:position w:val="0"/>
      <w:sz w:val="8"/>
      <w:szCs w:val="8"/>
      <w:shd w:val="clear" w:color="auto" w:fill="FFFFFF"/>
      <w:lang w:val="ru-RU"/>
    </w:rPr>
  </w:style>
  <w:style w:type="character" w:customStyle="1" w:styleId="19Exact">
    <w:name w:val="Основной текст (19) Exact"/>
    <w:basedOn w:val="a0"/>
    <w:link w:val="193"/>
    <w:rsid w:val="004F4BD6"/>
    <w:rPr>
      <w:rFonts w:ascii="Times New Roman" w:hAnsi="Times New Roman"/>
      <w:spacing w:val="1"/>
      <w:sz w:val="8"/>
      <w:szCs w:val="8"/>
      <w:shd w:val="clear" w:color="auto" w:fill="FFFFFF"/>
    </w:rPr>
  </w:style>
  <w:style w:type="character" w:customStyle="1" w:styleId="19Exact1">
    <w:name w:val="Основной текст (19) Exact1"/>
    <w:basedOn w:val="19Exact"/>
    <w:rsid w:val="004F4BD6"/>
    <w:rPr>
      <w:rFonts w:ascii="Times New Roman" w:hAnsi="Times New Roman"/>
      <w:color w:val="000000"/>
      <w:spacing w:val="1"/>
      <w:w w:val="100"/>
      <w:position w:val="0"/>
      <w:sz w:val="8"/>
      <w:szCs w:val="8"/>
      <w:shd w:val="clear" w:color="auto" w:fill="FFFFFF"/>
      <w:lang w:val="ru-RU"/>
    </w:rPr>
  </w:style>
  <w:style w:type="character" w:customStyle="1" w:styleId="18Tahoma0ptExact">
    <w:name w:val="Основной текст (18) + Tahoma;Интервал 0 pt Exact"/>
    <w:basedOn w:val="18Exact"/>
    <w:rsid w:val="004F4BD6"/>
    <w:rPr>
      <w:rFonts w:ascii="Tahoma" w:eastAsia="Tahoma" w:hAnsi="Tahoma" w:cs="Tahoma"/>
      <w:color w:val="000000"/>
      <w:spacing w:val="0"/>
      <w:w w:val="100"/>
      <w:position w:val="0"/>
      <w:sz w:val="8"/>
      <w:szCs w:val="8"/>
      <w:shd w:val="clear" w:color="auto" w:fill="FFFFFF"/>
    </w:rPr>
  </w:style>
  <w:style w:type="character" w:customStyle="1" w:styleId="20Exact">
    <w:name w:val="Основной текст (20) Exact"/>
    <w:basedOn w:val="a0"/>
    <w:link w:val="201"/>
    <w:rsid w:val="004F4BD6"/>
    <w:rPr>
      <w:rFonts w:ascii="Times New Roman" w:hAnsi="Times New Roman"/>
      <w:spacing w:val="-1"/>
      <w:sz w:val="8"/>
      <w:szCs w:val="8"/>
      <w:shd w:val="clear" w:color="auto" w:fill="FFFFFF"/>
    </w:rPr>
  </w:style>
  <w:style w:type="character" w:customStyle="1" w:styleId="20Exact1">
    <w:name w:val="Основной текст (20) Exact1"/>
    <w:basedOn w:val="20Exact"/>
    <w:rsid w:val="004F4BD6"/>
    <w:rPr>
      <w:rFonts w:ascii="Times New Roman" w:hAnsi="Times New Roman"/>
      <w:color w:val="000000"/>
      <w:spacing w:val="-1"/>
      <w:w w:val="100"/>
      <w:position w:val="0"/>
      <w:sz w:val="8"/>
      <w:szCs w:val="8"/>
      <w:shd w:val="clear" w:color="auto" w:fill="FFFFFF"/>
      <w:lang w:val="ru-RU"/>
    </w:rPr>
  </w:style>
  <w:style w:type="character" w:customStyle="1" w:styleId="20FranklinGothicHeavy0ptExact">
    <w:name w:val="Основной текст (20) + Franklin Gothic Heavy;Интервал 0 pt Exact"/>
    <w:basedOn w:val="20Exact"/>
    <w:rsid w:val="004F4BD6"/>
    <w:rPr>
      <w:rFonts w:ascii="Franklin Gothic Heavy" w:eastAsia="Franklin Gothic Heavy" w:hAnsi="Franklin Gothic Heavy" w:cs="Franklin Gothic Heavy"/>
      <w:color w:val="000000"/>
      <w:spacing w:val="0"/>
      <w:w w:val="100"/>
      <w:position w:val="0"/>
      <w:sz w:val="8"/>
      <w:szCs w:val="8"/>
      <w:shd w:val="clear" w:color="auto" w:fill="FFFFFF"/>
    </w:rPr>
  </w:style>
  <w:style w:type="character" w:customStyle="1" w:styleId="125pt">
    <w:name w:val="Основной текст + 12;5 pt;Полужирный"/>
    <w:basedOn w:val="aff9"/>
    <w:rsid w:val="004F4BD6"/>
    <w:rPr>
      <w:rFonts w:ascii="Times New Roman" w:eastAsia="Times New Roman" w:hAnsi="Times New Roman" w:cs="Times New Roman"/>
      <w:b/>
      <w:bCs/>
      <w:i w:val="0"/>
      <w:iCs w:val="0"/>
      <w:smallCaps w:val="0"/>
      <w:strike w:val="0"/>
      <w:color w:val="000000"/>
      <w:spacing w:val="0"/>
      <w:w w:val="100"/>
      <w:position w:val="0"/>
      <w:sz w:val="25"/>
      <w:szCs w:val="25"/>
      <w:u w:val="none"/>
      <w:shd w:val="clear" w:color="auto" w:fill="FFFFFF"/>
    </w:rPr>
  </w:style>
  <w:style w:type="character" w:customStyle="1" w:styleId="125pt4">
    <w:name w:val="Основной текст + 12;5 pt;Полужирный4"/>
    <w:basedOn w:val="aff9"/>
    <w:rsid w:val="004F4BD6"/>
    <w:rPr>
      <w:rFonts w:ascii="Times New Roman" w:eastAsia="Times New Roman" w:hAnsi="Times New Roman" w:cs="Times New Roman"/>
      <w:b/>
      <w:bCs/>
      <w:i w:val="0"/>
      <w:iCs w:val="0"/>
      <w:smallCaps w:val="0"/>
      <w:strike w:val="0"/>
      <w:color w:val="000000"/>
      <w:spacing w:val="0"/>
      <w:w w:val="100"/>
      <w:position w:val="0"/>
      <w:sz w:val="25"/>
      <w:szCs w:val="25"/>
      <w:u w:val="none"/>
      <w:shd w:val="clear" w:color="auto" w:fill="FFFFFF"/>
    </w:rPr>
  </w:style>
  <w:style w:type="character" w:customStyle="1" w:styleId="125pt3">
    <w:name w:val="Основной текст + 12;5 pt;Полужирный3"/>
    <w:basedOn w:val="aff9"/>
    <w:rsid w:val="004F4BD6"/>
    <w:rPr>
      <w:rFonts w:ascii="Times New Roman" w:eastAsia="Times New Roman" w:hAnsi="Times New Roman" w:cs="Times New Roman"/>
      <w:b/>
      <w:bCs/>
      <w:i w:val="0"/>
      <w:iCs w:val="0"/>
      <w:smallCaps w:val="0"/>
      <w:strike w:val="0"/>
      <w:color w:val="000000"/>
      <w:spacing w:val="0"/>
      <w:w w:val="100"/>
      <w:position w:val="0"/>
      <w:sz w:val="25"/>
      <w:szCs w:val="25"/>
      <w:u w:val="none"/>
      <w:shd w:val="clear" w:color="auto" w:fill="FFFFFF"/>
    </w:rPr>
  </w:style>
  <w:style w:type="character" w:customStyle="1" w:styleId="125pt2">
    <w:name w:val="Основной текст + 12;5 pt;Полужирный2"/>
    <w:basedOn w:val="aff9"/>
    <w:rsid w:val="004F4BD6"/>
    <w:rPr>
      <w:rFonts w:ascii="Times New Roman" w:eastAsia="Times New Roman" w:hAnsi="Times New Roman" w:cs="Times New Roman"/>
      <w:b/>
      <w:bCs/>
      <w:i w:val="0"/>
      <w:iCs w:val="0"/>
      <w:smallCaps w:val="0"/>
      <w:strike w:val="0"/>
      <w:color w:val="000000"/>
      <w:spacing w:val="0"/>
      <w:w w:val="100"/>
      <w:position w:val="0"/>
      <w:sz w:val="25"/>
      <w:szCs w:val="25"/>
      <w:u w:val="none"/>
      <w:shd w:val="clear" w:color="auto" w:fill="FFFFFF"/>
    </w:rPr>
  </w:style>
  <w:style w:type="character" w:customStyle="1" w:styleId="125pt1">
    <w:name w:val="Основной текст + 12;5 pt;Полужирный1"/>
    <w:basedOn w:val="aff9"/>
    <w:rsid w:val="004F4BD6"/>
    <w:rPr>
      <w:rFonts w:ascii="Times New Roman" w:eastAsia="Times New Roman" w:hAnsi="Times New Roman" w:cs="Times New Roman"/>
      <w:b/>
      <w:bCs/>
      <w:i w:val="0"/>
      <w:iCs w:val="0"/>
      <w:smallCaps w:val="0"/>
      <w:strike w:val="0"/>
      <w:color w:val="000000"/>
      <w:spacing w:val="0"/>
      <w:w w:val="100"/>
      <w:position w:val="0"/>
      <w:sz w:val="25"/>
      <w:szCs w:val="25"/>
      <w:u w:val="none"/>
      <w:shd w:val="clear" w:color="auto" w:fill="FFFFFF"/>
    </w:rPr>
  </w:style>
  <w:style w:type="character" w:customStyle="1" w:styleId="5f4">
    <w:name w:val="Подпись к картинке (5)_"/>
    <w:basedOn w:val="a0"/>
    <w:link w:val="51c"/>
    <w:uiPriority w:val="99"/>
    <w:rsid w:val="004F4BD6"/>
    <w:rPr>
      <w:rFonts w:ascii="Tahoma" w:eastAsia="Tahoma" w:hAnsi="Tahoma" w:cs="Tahoma"/>
      <w:sz w:val="8"/>
      <w:szCs w:val="8"/>
      <w:shd w:val="clear" w:color="auto" w:fill="FFFFFF"/>
    </w:rPr>
  </w:style>
  <w:style w:type="character" w:customStyle="1" w:styleId="5f5">
    <w:name w:val="Подпись к картинке (5)"/>
    <w:basedOn w:val="5f4"/>
    <w:rsid w:val="004F4BD6"/>
    <w:rPr>
      <w:rFonts w:ascii="Tahoma" w:eastAsia="Tahoma" w:hAnsi="Tahoma" w:cs="Tahoma"/>
      <w:color w:val="000000"/>
      <w:spacing w:val="0"/>
      <w:w w:val="100"/>
      <w:position w:val="0"/>
      <w:sz w:val="8"/>
      <w:szCs w:val="8"/>
      <w:shd w:val="clear" w:color="auto" w:fill="FFFFFF"/>
      <w:lang w:val="ru-RU"/>
    </w:rPr>
  </w:style>
  <w:style w:type="character" w:customStyle="1" w:styleId="524">
    <w:name w:val="Подпись к картинке (5)2"/>
    <w:basedOn w:val="5f4"/>
    <w:rsid w:val="004F4BD6"/>
    <w:rPr>
      <w:rFonts w:ascii="Tahoma" w:eastAsia="Tahoma" w:hAnsi="Tahoma" w:cs="Tahoma"/>
      <w:color w:val="000000"/>
      <w:spacing w:val="0"/>
      <w:w w:val="100"/>
      <w:position w:val="0"/>
      <w:sz w:val="8"/>
      <w:szCs w:val="8"/>
      <w:shd w:val="clear" w:color="auto" w:fill="FFFFFF"/>
      <w:lang w:val="ru-RU"/>
    </w:rPr>
  </w:style>
  <w:style w:type="character" w:customStyle="1" w:styleId="21Exact">
    <w:name w:val="Основной текст (21) Exact"/>
    <w:basedOn w:val="a0"/>
    <w:link w:val="21f4"/>
    <w:rsid w:val="004F4BD6"/>
    <w:rPr>
      <w:rFonts w:ascii="Times New Roman" w:hAnsi="Times New Roman"/>
      <w:spacing w:val="3"/>
      <w:sz w:val="8"/>
      <w:szCs w:val="8"/>
      <w:shd w:val="clear" w:color="auto" w:fill="FFFFFF"/>
    </w:rPr>
  </w:style>
  <w:style w:type="character" w:customStyle="1" w:styleId="21Exact1">
    <w:name w:val="Основной текст (21) Exact1"/>
    <w:basedOn w:val="21Exact"/>
    <w:rsid w:val="004F4BD6"/>
    <w:rPr>
      <w:rFonts w:ascii="Times New Roman" w:hAnsi="Times New Roman"/>
      <w:color w:val="000000"/>
      <w:spacing w:val="3"/>
      <w:w w:val="100"/>
      <w:position w:val="0"/>
      <w:sz w:val="8"/>
      <w:szCs w:val="8"/>
      <w:shd w:val="clear" w:color="auto" w:fill="FFFFFF"/>
      <w:lang w:val="ru-RU"/>
    </w:rPr>
  </w:style>
  <w:style w:type="character" w:customStyle="1" w:styleId="21FranklinGothicHeavy0ptExact">
    <w:name w:val="Основной текст (21) + Franklin Gothic Heavy;Интервал 0 pt Exact"/>
    <w:basedOn w:val="21Exact"/>
    <w:rsid w:val="004F4BD6"/>
    <w:rPr>
      <w:rFonts w:ascii="Franklin Gothic Heavy" w:eastAsia="Franklin Gothic Heavy" w:hAnsi="Franklin Gothic Heavy" w:cs="Franklin Gothic Heavy"/>
      <w:color w:val="000000"/>
      <w:spacing w:val="0"/>
      <w:w w:val="100"/>
      <w:position w:val="0"/>
      <w:sz w:val="8"/>
      <w:szCs w:val="8"/>
      <w:shd w:val="clear" w:color="auto" w:fill="FFFFFF"/>
    </w:rPr>
  </w:style>
  <w:style w:type="character" w:customStyle="1" w:styleId="22Exact">
    <w:name w:val="Основной текст (22) Exact"/>
    <w:basedOn w:val="a0"/>
    <w:link w:val="227"/>
    <w:rsid w:val="004F4BD6"/>
    <w:rPr>
      <w:rFonts w:ascii="Franklin Gothic Heavy" w:eastAsia="Franklin Gothic Heavy" w:hAnsi="Franklin Gothic Heavy" w:cs="Franklin Gothic Heavy"/>
      <w:spacing w:val="1"/>
      <w:sz w:val="8"/>
      <w:szCs w:val="8"/>
      <w:shd w:val="clear" w:color="auto" w:fill="FFFFFF"/>
    </w:rPr>
  </w:style>
  <w:style w:type="character" w:customStyle="1" w:styleId="22Exact1">
    <w:name w:val="Основной текст (22) Exact1"/>
    <w:basedOn w:val="22Exact"/>
    <w:rsid w:val="004F4BD6"/>
    <w:rPr>
      <w:rFonts w:ascii="Franklin Gothic Heavy" w:eastAsia="Franklin Gothic Heavy" w:hAnsi="Franklin Gothic Heavy" w:cs="Franklin Gothic Heavy"/>
      <w:color w:val="000000"/>
      <w:spacing w:val="1"/>
      <w:w w:val="100"/>
      <w:position w:val="0"/>
      <w:sz w:val="8"/>
      <w:szCs w:val="8"/>
      <w:shd w:val="clear" w:color="auto" w:fill="FFFFFF"/>
      <w:lang w:val="ru-RU"/>
    </w:rPr>
  </w:style>
  <w:style w:type="character" w:customStyle="1" w:styleId="23Exact">
    <w:name w:val="Основной текст (23) Exact"/>
    <w:basedOn w:val="a0"/>
    <w:link w:val="236"/>
    <w:rsid w:val="004F4BD6"/>
    <w:rPr>
      <w:rFonts w:ascii="Franklin Gothic Heavy" w:eastAsia="Franklin Gothic Heavy" w:hAnsi="Franklin Gothic Heavy" w:cs="Franklin Gothic Heavy"/>
      <w:spacing w:val="1"/>
      <w:sz w:val="8"/>
      <w:szCs w:val="8"/>
      <w:shd w:val="clear" w:color="auto" w:fill="FFFFFF"/>
    </w:rPr>
  </w:style>
  <w:style w:type="character" w:customStyle="1" w:styleId="23Exact1">
    <w:name w:val="Основной текст (23) Exact1"/>
    <w:basedOn w:val="23Exact"/>
    <w:rsid w:val="004F4BD6"/>
    <w:rPr>
      <w:rFonts w:ascii="Franklin Gothic Heavy" w:eastAsia="Franklin Gothic Heavy" w:hAnsi="Franklin Gothic Heavy" w:cs="Franklin Gothic Heavy"/>
      <w:color w:val="000000"/>
      <w:spacing w:val="1"/>
      <w:w w:val="100"/>
      <w:position w:val="0"/>
      <w:sz w:val="8"/>
      <w:szCs w:val="8"/>
      <w:shd w:val="clear" w:color="auto" w:fill="FFFFFF"/>
      <w:lang w:val="ru-RU"/>
    </w:rPr>
  </w:style>
  <w:style w:type="character" w:customStyle="1" w:styleId="24Exact">
    <w:name w:val="Основной текст (24) Exact"/>
    <w:basedOn w:val="a0"/>
    <w:link w:val="244"/>
    <w:rsid w:val="004F4BD6"/>
    <w:rPr>
      <w:rFonts w:ascii="Bookman Old Style" w:eastAsia="Bookman Old Style" w:hAnsi="Bookman Old Style" w:cs="Bookman Old Style"/>
      <w:spacing w:val="-3"/>
      <w:sz w:val="8"/>
      <w:szCs w:val="8"/>
      <w:shd w:val="clear" w:color="auto" w:fill="FFFFFF"/>
    </w:rPr>
  </w:style>
  <w:style w:type="character" w:customStyle="1" w:styleId="24Exact1">
    <w:name w:val="Основной текст (24) Exact1"/>
    <w:basedOn w:val="24Exact"/>
    <w:rsid w:val="004F4BD6"/>
    <w:rPr>
      <w:rFonts w:ascii="Bookman Old Style" w:eastAsia="Bookman Old Style" w:hAnsi="Bookman Old Style" w:cs="Bookman Old Style"/>
      <w:color w:val="000000"/>
      <w:spacing w:val="-3"/>
      <w:w w:val="100"/>
      <w:position w:val="0"/>
      <w:sz w:val="8"/>
      <w:szCs w:val="8"/>
      <w:shd w:val="clear" w:color="auto" w:fill="FFFFFF"/>
      <w:lang w:val="ru-RU"/>
    </w:rPr>
  </w:style>
  <w:style w:type="character" w:customStyle="1" w:styleId="25Exact">
    <w:name w:val="Основной текст (25) Exact"/>
    <w:basedOn w:val="a0"/>
    <w:link w:val="253"/>
    <w:rsid w:val="004F4BD6"/>
    <w:rPr>
      <w:rFonts w:ascii="Book Antiqua" w:eastAsia="Book Antiqua" w:hAnsi="Book Antiqua" w:cs="Book Antiqua"/>
      <w:w w:val="150"/>
      <w:sz w:val="8"/>
      <w:szCs w:val="8"/>
      <w:shd w:val="clear" w:color="auto" w:fill="FFFFFF"/>
    </w:rPr>
  </w:style>
  <w:style w:type="character" w:customStyle="1" w:styleId="25Exact1">
    <w:name w:val="Основной текст (25) Exact1"/>
    <w:basedOn w:val="25Exact"/>
    <w:rsid w:val="004F4BD6"/>
    <w:rPr>
      <w:rFonts w:ascii="Book Antiqua" w:eastAsia="Book Antiqua" w:hAnsi="Book Antiqua" w:cs="Book Antiqua"/>
      <w:color w:val="000000"/>
      <w:spacing w:val="0"/>
      <w:w w:val="150"/>
      <w:position w:val="0"/>
      <w:sz w:val="8"/>
      <w:szCs w:val="8"/>
      <w:shd w:val="clear" w:color="auto" w:fill="FFFFFF"/>
    </w:rPr>
  </w:style>
  <w:style w:type="character" w:customStyle="1" w:styleId="26Exact">
    <w:name w:val="Основной текст (26) Exact"/>
    <w:basedOn w:val="a0"/>
    <w:link w:val="263"/>
    <w:rsid w:val="004F4BD6"/>
    <w:rPr>
      <w:rFonts w:ascii="Bookman Old Style" w:eastAsia="Bookman Old Style" w:hAnsi="Bookman Old Style" w:cs="Bookman Old Style"/>
      <w:spacing w:val="-6"/>
      <w:sz w:val="8"/>
      <w:szCs w:val="8"/>
      <w:shd w:val="clear" w:color="auto" w:fill="FFFFFF"/>
    </w:rPr>
  </w:style>
  <w:style w:type="character" w:customStyle="1" w:styleId="26Exact1">
    <w:name w:val="Основной текст (26) Exact1"/>
    <w:basedOn w:val="26Exact"/>
    <w:rsid w:val="004F4BD6"/>
    <w:rPr>
      <w:rFonts w:ascii="Bookman Old Style" w:eastAsia="Bookman Old Style" w:hAnsi="Bookman Old Style" w:cs="Bookman Old Style"/>
      <w:color w:val="000000"/>
      <w:spacing w:val="-6"/>
      <w:w w:val="100"/>
      <w:position w:val="0"/>
      <w:sz w:val="8"/>
      <w:szCs w:val="8"/>
      <w:shd w:val="clear" w:color="auto" w:fill="FFFFFF"/>
      <w:lang w:val="ru-RU"/>
    </w:rPr>
  </w:style>
  <w:style w:type="character" w:customStyle="1" w:styleId="27Exact">
    <w:name w:val="Основной текст (27) Exact"/>
    <w:basedOn w:val="a0"/>
    <w:link w:val="273"/>
    <w:rsid w:val="004F4BD6"/>
    <w:rPr>
      <w:rFonts w:ascii="Bookman Old Style" w:eastAsia="Bookman Old Style" w:hAnsi="Bookman Old Style" w:cs="Bookman Old Style"/>
      <w:spacing w:val="-6"/>
      <w:sz w:val="8"/>
      <w:szCs w:val="8"/>
      <w:shd w:val="clear" w:color="auto" w:fill="FFFFFF"/>
    </w:rPr>
  </w:style>
  <w:style w:type="character" w:customStyle="1" w:styleId="27Exact1">
    <w:name w:val="Основной текст (27) Exact1"/>
    <w:basedOn w:val="27Exact"/>
    <w:rsid w:val="004F4BD6"/>
    <w:rPr>
      <w:rFonts w:ascii="Bookman Old Style" w:eastAsia="Bookman Old Style" w:hAnsi="Bookman Old Style" w:cs="Bookman Old Style"/>
      <w:color w:val="000000"/>
      <w:spacing w:val="-6"/>
      <w:w w:val="100"/>
      <w:position w:val="0"/>
      <w:sz w:val="8"/>
      <w:szCs w:val="8"/>
      <w:shd w:val="clear" w:color="auto" w:fill="FFFFFF"/>
      <w:lang w:val="ru-RU"/>
    </w:rPr>
  </w:style>
  <w:style w:type="character" w:customStyle="1" w:styleId="7Exact2">
    <w:name w:val="Основной текст (7) Exact2"/>
    <w:basedOn w:val="7c"/>
    <w:rsid w:val="004F4BD6"/>
    <w:rPr>
      <w:rFonts w:ascii="Times New Roman" w:hAnsi="Times New Roman"/>
      <w:color w:val="000000"/>
      <w:spacing w:val="0"/>
      <w:w w:val="100"/>
      <w:position w:val="0"/>
      <w:sz w:val="14"/>
      <w:szCs w:val="14"/>
      <w:shd w:val="clear" w:color="auto" w:fill="FFFFFF"/>
      <w:lang w:val="ru-RU"/>
    </w:rPr>
  </w:style>
  <w:style w:type="character" w:customStyle="1" w:styleId="28Exact">
    <w:name w:val="Основной текст (28) Exact"/>
    <w:basedOn w:val="a0"/>
    <w:link w:val="282"/>
    <w:rsid w:val="004F4BD6"/>
    <w:rPr>
      <w:rFonts w:ascii="Times New Roman" w:hAnsi="Times New Roman"/>
      <w:spacing w:val="-1"/>
      <w:sz w:val="8"/>
      <w:szCs w:val="8"/>
      <w:shd w:val="clear" w:color="auto" w:fill="FFFFFF"/>
    </w:rPr>
  </w:style>
  <w:style w:type="character" w:customStyle="1" w:styleId="28Exact1">
    <w:name w:val="Основной текст (28) Exact1"/>
    <w:basedOn w:val="28Exact"/>
    <w:rsid w:val="004F4BD6"/>
    <w:rPr>
      <w:rFonts w:ascii="Times New Roman" w:hAnsi="Times New Roman"/>
      <w:color w:val="000000"/>
      <w:spacing w:val="-1"/>
      <w:w w:val="100"/>
      <w:position w:val="0"/>
      <w:sz w:val="8"/>
      <w:szCs w:val="8"/>
      <w:shd w:val="clear" w:color="auto" w:fill="FFFFFF"/>
      <w:lang w:val="ru-RU"/>
    </w:rPr>
  </w:style>
  <w:style w:type="character" w:customStyle="1" w:styleId="95pt10">
    <w:name w:val="Основной текст + 9;5 pt1"/>
    <w:basedOn w:val="aff9"/>
    <w:rsid w:val="004F4BD6"/>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rPr>
  </w:style>
  <w:style w:type="character" w:customStyle="1" w:styleId="75pt2">
    <w:name w:val="Основной текст + 7;5 pt2"/>
    <w:basedOn w:val="aff9"/>
    <w:rsid w:val="004F4BD6"/>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Tahoma4pt">
    <w:name w:val="Основной текст + Tahoma;4 pt"/>
    <w:basedOn w:val="aff9"/>
    <w:rsid w:val="004F4BD6"/>
    <w:rPr>
      <w:rFonts w:ascii="Tahoma" w:eastAsia="Tahoma" w:hAnsi="Tahoma" w:cs="Tahoma"/>
      <w:b w:val="0"/>
      <w:bCs w:val="0"/>
      <w:i w:val="0"/>
      <w:iCs w:val="0"/>
      <w:smallCaps w:val="0"/>
      <w:strike w:val="0"/>
      <w:color w:val="000000"/>
      <w:spacing w:val="0"/>
      <w:w w:val="100"/>
      <w:position w:val="0"/>
      <w:sz w:val="8"/>
      <w:szCs w:val="8"/>
      <w:u w:val="none"/>
      <w:shd w:val="clear" w:color="auto" w:fill="FFFFFF"/>
    </w:rPr>
  </w:style>
  <w:style w:type="character" w:customStyle="1" w:styleId="75pt5">
    <w:name w:val="Основной текст + 7;5 pt;Полужирный5"/>
    <w:basedOn w:val="aff9"/>
    <w:rsid w:val="004F4BD6"/>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lang w:val="ru-RU"/>
    </w:rPr>
  </w:style>
  <w:style w:type="character" w:customStyle="1" w:styleId="75pt10">
    <w:name w:val="Основной текст + 7;5 pt;Полужирный;Курсив1"/>
    <w:basedOn w:val="aff9"/>
    <w:rsid w:val="004F4BD6"/>
    <w:rPr>
      <w:rFonts w:ascii="Times New Roman" w:eastAsia="Times New Roman" w:hAnsi="Times New Roman" w:cs="Times New Roman"/>
      <w:b/>
      <w:bCs/>
      <w:i/>
      <w:iCs/>
      <w:smallCaps w:val="0"/>
      <w:strike w:val="0"/>
      <w:color w:val="000000"/>
      <w:spacing w:val="0"/>
      <w:w w:val="100"/>
      <w:position w:val="0"/>
      <w:sz w:val="15"/>
      <w:szCs w:val="15"/>
      <w:u w:val="none"/>
      <w:shd w:val="clear" w:color="auto" w:fill="FFFFFF"/>
      <w:lang w:val="ru-RU"/>
    </w:rPr>
  </w:style>
  <w:style w:type="character" w:customStyle="1" w:styleId="TimesNewRoman7pt">
    <w:name w:val="Колонтитул + Times New Roman;7 pt"/>
    <w:basedOn w:val="afffff0"/>
    <w:rsid w:val="004F4BD6"/>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rPr>
  </w:style>
  <w:style w:type="character" w:customStyle="1" w:styleId="TimesNewRoman4pt">
    <w:name w:val="Колонтитул + Times New Roman;4 pt"/>
    <w:basedOn w:val="afffff0"/>
    <w:rsid w:val="004F4BD6"/>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rPr>
  </w:style>
  <w:style w:type="character" w:customStyle="1" w:styleId="7Exact1">
    <w:name w:val="Основной текст (7) Exact1"/>
    <w:basedOn w:val="7c"/>
    <w:rsid w:val="004F4BD6"/>
    <w:rPr>
      <w:rFonts w:ascii="Times New Roman" w:hAnsi="Times New Roman"/>
      <w:color w:val="000000"/>
      <w:spacing w:val="0"/>
      <w:w w:val="100"/>
      <w:position w:val="0"/>
      <w:sz w:val="14"/>
      <w:szCs w:val="14"/>
      <w:shd w:val="clear" w:color="auto" w:fill="FFFFFF"/>
      <w:lang w:val="ru-RU"/>
    </w:rPr>
  </w:style>
  <w:style w:type="character" w:customStyle="1" w:styleId="29Exact">
    <w:name w:val="Основной текст (29) Exact"/>
    <w:basedOn w:val="a0"/>
    <w:rsid w:val="004F4BD6"/>
    <w:rPr>
      <w:rFonts w:ascii="Times New Roman" w:eastAsia="Times New Roman" w:hAnsi="Times New Roman" w:cs="Times New Roman"/>
      <w:b/>
      <w:bCs/>
      <w:i/>
      <w:iCs/>
      <w:smallCaps w:val="0"/>
      <w:strike w:val="0"/>
      <w:spacing w:val="-5"/>
      <w:sz w:val="14"/>
      <w:szCs w:val="14"/>
      <w:u w:val="none"/>
    </w:rPr>
  </w:style>
  <w:style w:type="character" w:customStyle="1" w:styleId="3Exact10">
    <w:name w:val="Основной текст (3) Exact1"/>
    <w:basedOn w:val="3ff5"/>
    <w:rsid w:val="004F4BD6"/>
    <w:rPr>
      <w:rFonts w:ascii="Times New Roman" w:hAnsi="Times New Roman"/>
      <w:color w:val="000000"/>
      <w:spacing w:val="3"/>
      <w:w w:val="100"/>
      <w:position w:val="0"/>
      <w:sz w:val="21"/>
      <w:szCs w:val="21"/>
      <w:u w:val="single"/>
      <w:shd w:val="clear" w:color="auto" w:fill="FFFFFF"/>
      <w:lang w:val="ru-RU"/>
    </w:rPr>
  </w:style>
  <w:style w:type="character" w:customStyle="1" w:styleId="95pt11">
    <w:name w:val="Основной текст + 9;5 pt;Полужирный;Курсив1"/>
    <w:basedOn w:val="aff9"/>
    <w:rsid w:val="004F4BD6"/>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rPr>
  </w:style>
  <w:style w:type="character" w:customStyle="1" w:styleId="30Exact">
    <w:name w:val="Основной текст (30) Exact"/>
    <w:basedOn w:val="a0"/>
    <w:rsid w:val="004F4BD6"/>
    <w:rPr>
      <w:rFonts w:ascii="Times New Roman" w:eastAsia="Times New Roman" w:hAnsi="Times New Roman" w:cs="Times New Roman"/>
      <w:b w:val="0"/>
      <w:bCs w:val="0"/>
      <w:i w:val="0"/>
      <w:iCs w:val="0"/>
      <w:smallCaps w:val="0"/>
      <w:strike w:val="0"/>
      <w:sz w:val="17"/>
      <w:szCs w:val="17"/>
      <w:u w:val="none"/>
    </w:rPr>
  </w:style>
  <w:style w:type="character" w:customStyle="1" w:styleId="31Exact">
    <w:name w:val="Основной текст (31) Exact"/>
    <w:basedOn w:val="a0"/>
    <w:link w:val="31f2"/>
    <w:rsid w:val="004F4BD6"/>
    <w:rPr>
      <w:rFonts w:ascii="Bookman Old Style" w:eastAsia="Bookman Old Style" w:hAnsi="Bookman Old Style" w:cs="Bookman Old Style"/>
      <w:b/>
      <w:bCs/>
      <w:spacing w:val="-7"/>
      <w:sz w:val="12"/>
      <w:szCs w:val="12"/>
      <w:shd w:val="clear" w:color="auto" w:fill="FFFFFF"/>
    </w:rPr>
  </w:style>
  <w:style w:type="character" w:customStyle="1" w:styleId="32Exact">
    <w:name w:val="Основной текст (32) Exact"/>
    <w:basedOn w:val="a0"/>
    <w:link w:val="328"/>
    <w:rsid w:val="004F4BD6"/>
    <w:rPr>
      <w:rFonts w:ascii="Times New Roman" w:hAnsi="Times New Roman"/>
      <w:b/>
      <w:bCs/>
      <w:spacing w:val="-2"/>
      <w:sz w:val="14"/>
      <w:szCs w:val="14"/>
      <w:shd w:val="clear" w:color="auto" w:fill="FFFFFF"/>
      <w:lang w:val="en-US"/>
    </w:rPr>
  </w:style>
  <w:style w:type="character" w:customStyle="1" w:styleId="4f9">
    <w:name w:val="Основной текст (4)"/>
    <w:basedOn w:val="4f5"/>
    <w:uiPriority w:val="99"/>
    <w:rsid w:val="004F4BD6"/>
    <w:rPr>
      <w:rFonts w:ascii="Times New Roman" w:hAnsi="Times New Roman"/>
      <w:b/>
      <w:bCs/>
      <w:color w:val="000000"/>
      <w:spacing w:val="0"/>
      <w:w w:val="100"/>
      <w:position w:val="0"/>
      <w:sz w:val="27"/>
      <w:szCs w:val="27"/>
      <w:shd w:val="clear" w:color="auto" w:fill="FFFFFF"/>
      <w:lang w:val="ru-RU"/>
    </w:rPr>
  </w:style>
  <w:style w:type="character" w:customStyle="1" w:styleId="BookAntiqua5pt0pt">
    <w:name w:val="Основной текст + Book Antiqua;5 pt;Курсив;Интервал 0 pt"/>
    <w:basedOn w:val="aff9"/>
    <w:rsid w:val="004F4BD6"/>
    <w:rPr>
      <w:rFonts w:ascii="Book Antiqua" w:eastAsia="Book Antiqua" w:hAnsi="Book Antiqua" w:cs="Book Antiqua"/>
      <w:b w:val="0"/>
      <w:bCs w:val="0"/>
      <w:i/>
      <w:iCs/>
      <w:smallCaps w:val="0"/>
      <w:strike w:val="0"/>
      <w:color w:val="000000"/>
      <w:spacing w:val="-10"/>
      <w:w w:val="100"/>
      <w:position w:val="0"/>
      <w:sz w:val="10"/>
      <w:szCs w:val="10"/>
      <w:u w:val="none"/>
      <w:shd w:val="clear" w:color="auto" w:fill="FFFFFF"/>
      <w:lang w:val="ru-RU"/>
    </w:rPr>
  </w:style>
  <w:style w:type="character" w:customStyle="1" w:styleId="BookAntiqua5pt2">
    <w:name w:val="Основной текст + Book Antiqua;5 pt2"/>
    <w:basedOn w:val="aff9"/>
    <w:rsid w:val="004F4BD6"/>
    <w:rPr>
      <w:rFonts w:ascii="Book Antiqua" w:eastAsia="Book Antiqua" w:hAnsi="Book Antiqua" w:cs="Book Antiqua"/>
      <w:b w:val="0"/>
      <w:bCs w:val="0"/>
      <w:i w:val="0"/>
      <w:iCs w:val="0"/>
      <w:smallCaps w:val="0"/>
      <w:strike w:val="0"/>
      <w:color w:val="000000"/>
      <w:spacing w:val="0"/>
      <w:w w:val="100"/>
      <w:position w:val="0"/>
      <w:sz w:val="10"/>
      <w:szCs w:val="10"/>
      <w:u w:val="none"/>
      <w:shd w:val="clear" w:color="auto" w:fill="FFFFFF"/>
      <w:lang w:val="en-US"/>
    </w:rPr>
  </w:style>
  <w:style w:type="character" w:customStyle="1" w:styleId="Tahoma55pt">
    <w:name w:val="Основной текст + Tahoma;5;5 pt"/>
    <w:basedOn w:val="aff9"/>
    <w:rsid w:val="004F4BD6"/>
    <w:rPr>
      <w:rFonts w:ascii="Tahoma" w:eastAsia="Tahoma" w:hAnsi="Tahoma" w:cs="Tahoma"/>
      <w:b w:val="0"/>
      <w:bCs w:val="0"/>
      <w:i w:val="0"/>
      <w:iCs w:val="0"/>
      <w:smallCaps w:val="0"/>
      <w:strike w:val="0"/>
      <w:color w:val="000000"/>
      <w:spacing w:val="0"/>
      <w:w w:val="100"/>
      <w:position w:val="0"/>
      <w:sz w:val="11"/>
      <w:szCs w:val="11"/>
      <w:u w:val="none"/>
      <w:shd w:val="clear" w:color="auto" w:fill="FFFFFF"/>
      <w:lang w:val="ru-RU"/>
    </w:rPr>
  </w:style>
  <w:style w:type="character" w:customStyle="1" w:styleId="BookAntiqua5pt0">
    <w:name w:val="Основной текст + Book Antiqua;5 pt;Малые прописные"/>
    <w:basedOn w:val="aff9"/>
    <w:rsid w:val="004F4BD6"/>
    <w:rPr>
      <w:rFonts w:ascii="Book Antiqua" w:eastAsia="Book Antiqua" w:hAnsi="Book Antiqua" w:cs="Book Antiqua"/>
      <w:b w:val="0"/>
      <w:bCs w:val="0"/>
      <w:i w:val="0"/>
      <w:iCs w:val="0"/>
      <w:smallCaps/>
      <w:strike w:val="0"/>
      <w:color w:val="000000"/>
      <w:spacing w:val="0"/>
      <w:w w:val="100"/>
      <w:position w:val="0"/>
      <w:sz w:val="10"/>
      <w:szCs w:val="10"/>
      <w:u w:val="none"/>
      <w:shd w:val="clear" w:color="auto" w:fill="FFFFFF"/>
    </w:rPr>
  </w:style>
  <w:style w:type="character" w:customStyle="1" w:styleId="TimesNewRoman135pt">
    <w:name w:val="Колонтитул + Times New Roman;13;5 pt;Полужирный"/>
    <w:basedOn w:val="afffff0"/>
    <w:rsid w:val="004F4BD6"/>
    <w:rPr>
      <w:rFonts w:ascii="Times New Roman" w:eastAsia="Times New Roman" w:hAnsi="Times New Roman" w:cs="Times New Roman"/>
      <w:b/>
      <w:bCs/>
      <w:i w:val="0"/>
      <w:iCs w:val="0"/>
      <w:smallCaps w:val="0"/>
      <w:strike w:val="0"/>
      <w:color w:val="000000"/>
      <w:spacing w:val="0"/>
      <w:w w:val="100"/>
      <w:position w:val="0"/>
      <w:sz w:val="27"/>
      <w:szCs w:val="27"/>
      <w:u w:val="none"/>
      <w:shd w:val="clear" w:color="auto" w:fill="FFFFFF"/>
      <w:lang w:val="ru-RU"/>
    </w:rPr>
  </w:style>
  <w:style w:type="character" w:customStyle="1" w:styleId="55pt">
    <w:name w:val="Основной текст + 5;5 pt"/>
    <w:basedOn w:val="aff9"/>
    <w:rsid w:val="004F4BD6"/>
    <w:rPr>
      <w:rFonts w:ascii="Times New Roman" w:eastAsia="Times New Roman" w:hAnsi="Times New Roman" w:cs="Times New Roman"/>
      <w:b w:val="0"/>
      <w:bCs w:val="0"/>
      <w:i w:val="0"/>
      <w:iCs w:val="0"/>
      <w:smallCaps w:val="0"/>
      <w:strike w:val="0"/>
      <w:color w:val="000000"/>
      <w:spacing w:val="0"/>
      <w:w w:val="100"/>
      <w:position w:val="0"/>
      <w:sz w:val="11"/>
      <w:szCs w:val="11"/>
      <w:u w:val="none"/>
      <w:shd w:val="clear" w:color="auto" w:fill="FFFFFF"/>
      <w:lang w:val="ru-RU"/>
    </w:rPr>
  </w:style>
  <w:style w:type="character" w:customStyle="1" w:styleId="65pt">
    <w:name w:val="Основной текст + 6;5 pt"/>
    <w:basedOn w:val="aff9"/>
    <w:rsid w:val="004F4BD6"/>
    <w:rPr>
      <w:rFonts w:ascii="Times New Roman" w:eastAsia="Times New Roman" w:hAnsi="Times New Roman" w:cs="Times New Roman"/>
      <w:b w:val="0"/>
      <w:bCs w:val="0"/>
      <w:i w:val="0"/>
      <w:iCs w:val="0"/>
      <w:smallCaps w:val="0"/>
      <w:strike w:val="0"/>
      <w:color w:val="000000"/>
      <w:spacing w:val="0"/>
      <w:w w:val="100"/>
      <w:position w:val="0"/>
      <w:sz w:val="13"/>
      <w:szCs w:val="13"/>
      <w:u w:val="none"/>
      <w:shd w:val="clear" w:color="auto" w:fill="FFFFFF"/>
      <w:lang w:val="en-US"/>
    </w:rPr>
  </w:style>
  <w:style w:type="character" w:customStyle="1" w:styleId="Impact14pt">
    <w:name w:val="Колонтитул + Impact;14 pt"/>
    <w:basedOn w:val="afffff0"/>
    <w:rsid w:val="004F4BD6"/>
    <w:rPr>
      <w:rFonts w:ascii="Impact" w:eastAsia="Impact" w:hAnsi="Impact" w:cs="Impact"/>
      <w:b w:val="0"/>
      <w:bCs w:val="0"/>
      <w:i w:val="0"/>
      <w:iCs w:val="0"/>
      <w:smallCaps w:val="0"/>
      <w:strike w:val="0"/>
      <w:color w:val="000000"/>
      <w:spacing w:val="0"/>
      <w:w w:val="100"/>
      <w:position w:val="0"/>
      <w:sz w:val="28"/>
      <w:szCs w:val="28"/>
      <w:u w:val="none"/>
      <w:shd w:val="clear" w:color="auto" w:fill="FFFFFF"/>
    </w:rPr>
  </w:style>
  <w:style w:type="character" w:customStyle="1" w:styleId="TimesNewRoman14pt">
    <w:name w:val="Колонтитул + Times New Roman;14 pt"/>
    <w:basedOn w:val="afffff0"/>
    <w:rsid w:val="004F4BD6"/>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FFFFFF"/>
    </w:rPr>
  </w:style>
  <w:style w:type="character" w:customStyle="1" w:styleId="12b">
    <w:name w:val="Заголовок №1 (2)_"/>
    <w:basedOn w:val="a0"/>
    <w:link w:val="12c"/>
    <w:uiPriority w:val="99"/>
    <w:rsid w:val="004F4BD6"/>
    <w:rPr>
      <w:rFonts w:ascii="Times New Roman" w:hAnsi="Times New Roman"/>
      <w:sz w:val="27"/>
      <w:szCs w:val="27"/>
      <w:shd w:val="clear" w:color="auto" w:fill="FFFFFF"/>
    </w:rPr>
  </w:style>
  <w:style w:type="character" w:customStyle="1" w:styleId="335">
    <w:name w:val="Основной текст (33)_"/>
    <w:basedOn w:val="a0"/>
    <w:link w:val="336"/>
    <w:uiPriority w:val="99"/>
    <w:rsid w:val="004F4BD6"/>
    <w:rPr>
      <w:rFonts w:ascii="Times New Roman" w:hAnsi="Times New Roman"/>
      <w:sz w:val="13"/>
      <w:szCs w:val="13"/>
      <w:shd w:val="clear" w:color="auto" w:fill="FFFFFF"/>
      <w:lang w:val="en-US"/>
    </w:rPr>
  </w:style>
  <w:style w:type="character" w:customStyle="1" w:styleId="3395pt">
    <w:name w:val="Основной текст (33) + 9;5 pt"/>
    <w:basedOn w:val="335"/>
    <w:rsid w:val="004F4BD6"/>
    <w:rPr>
      <w:rFonts w:ascii="Times New Roman" w:hAnsi="Times New Roman"/>
      <w:color w:val="000000"/>
      <w:spacing w:val="0"/>
      <w:w w:val="100"/>
      <w:position w:val="0"/>
      <w:sz w:val="19"/>
      <w:szCs w:val="19"/>
      <w:shd w:val="clear" w:color="auto" w:fill="FFFFFF"/>
      <w:lang w:val="en-US"/>
    </w:rPr>
  </w:style>
  <w:style w:type="character" w:customStyle="1" w:styleId="75pt11">
    <w:name w:val="Основной текст + 7;5 pt1"/>
    <w:basedOn w:val="aff9"/>
    <w:rsid w:val="004F4BD6"/>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75pt40">
    <w:name w:val="Основной текст + 7;5 pt;Полужирный4"/>
    <w:basedOn w:val="aff9"/>
    <w:rsid w:val="004F4BD6"/>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lang w:val="ru-RU"/>
    </w:rPr>
  </w:style>
  <w:style w:type="character" w:customStyle="1" w:styleId="423">
    <w:name w:val="Основной текст (4)2"/>
    <w:basedOn w:val="4f5"/>
    <w:uiPriority w:val="99"/>
    <w:rsid w:val="004F4BD6"/>
    <w:rPr>
      <w:rFonts w:ascii="Times New Roman" w:hAnsi="Times New Roman"/>
      <w:b/>
      <w:bCs/>
      <w:color w:val="000000"/>
      <w:spacing w:val="0"/>
      <w:w w:val="100"/>
      <w:position w:val="0"/>
      <w:sz w:val="27"/>
      <w:szCs w:val="27"/>
      <w:shd w:val="clear" w:color="auto" w:fill="FFFFFF"/>
      <w:lang w:val="ru-RU"/>
    </w:rPr>
  </w:style>
  <w:style w:type="character" w:customStyle="1" w:styleId="21f5">
    <w:name w:val="Колонтитул (2)1"/>
    <w:basedOn w:val="a0"/>
    <w:rsid w:val="004F4BD6"/>
    <w:rPr>
      <w:rFonts w:ascii="Times New Roman" w:eastAsia="Times New Roman" w:hAnsi="Times New Roman" w:cs="Times New Roman"/>
      <w:b w:val="0"/>
      <w:bCs w:val="0"/>
      <w:i w:val="0"/>
      <w:iCs w:val="0"/>
      <w:smallCaps w:val="0"/>
      <w:strike w:val="0"/>
      <w:sz w:val="23"/>
      <w:szCs w:val="23"/>
      <w:u w:val="none"/>
    </w:rPr>
  </w:style>
  <w:style w:type="character" w:customStyle="1" w:styleId="329">
    <w:name w:val="Заголовок №3 (2)_"/>
    <w:basedOn w:val="a0"/>
    <w:link w:val="32a"/>
    <w:rsid w:val="004F4BD6"/>
    <w:rPr>
      <w:rFonts w:ascii="Times New Roman" w:hAnsi="Times New Roman"/>
      <w:b/>
      <w:bCs/>
      <w:sz w:val="27"/>
      <w:szCs w:val="27"/>
      <w:shd w:val="clear" w:color="auto" w:fill="FFFFFF"/>
    </w:rPr>
  </w:style>
  <w:style w:type="character" w:customStyle="1" w:styleId="228">
    <w:name w:val="Заголовок №2 (2)_"/>
    <w:basedOn w:val="a0"/>
    <w:link w:val="229"/>
    <w:rsid w:val="004F4BD6"/>
    <w:rPr>
      <w:rFonts w:ascii="Times New Roman" w:hAnsi="Times New Roman"/>
      <w:b/>
      <w:bCs/>
      <w:sz w:val="30"/>
      <w:szCs w:val="30"/>
      <w:shd w:val="clear" w:color="auto" w:fill="FFFFFF"/>
    </w:rPr>
  </w:style>
  <w:style w:type="character" w:customStyle="1" w:styleId="75pt0pt">
    <w:name w:val="Основной текст + 7;5 pt;Полужирный;Курсив;Интервал 0 pt"/>
    <w:basedOn w:val="aff9"/>
    <w:rsid w:val="004F4BD6"/>
    <w:rPr>
      <w:rFonts w:ascii="Times New Roman" w:eastAsia="Times New Roman" w:hAnsi="Times New Roman" w:cs="Times New Roman"/>
      <w:b/>
      <w:bCs/>
      <w:i/>
      <w:iCs/>
      <w:smallCaps w:val="0"/>
      <w:strike w:val="0"/>
      <w:color w:val="000000"/>
      <w:spacing w:val="-10"/>
      <w:w w:val="100"/>
      <w:position w:val="0"/>
      <w:sz w:val="15"/>
      <w:szCs w:val="15"/>
      <w:u w:val="none"/>
      <w:shd w:val="clear" w:color="auto" w:fill="FFFFFF"/>
      <w:lang w:val="ru-RU"/>
    </w:rPr>
  </w:style>
  <w:style w:type="character" w:customStyle="1" w:styleId="BookAntiqua5pt1">
    <w:name w:val="Основной текст + Book Antiqua;5 pt1"/>
    <w:basedOn w:val="aff9"/>
    <w:rsid w:val="004F4BD6"/>
    <w:rPr>
      <w:rFonts w:ascii="Book Antiqua" w:eastAsia="Book Antiqua" w:hAnsi="Book Antiqua" w:cs="Book Antiqua"/>
      <w:b w:val="0"/>
      <w:bCs w:val="0"/>
      <w:i w:val="0"/>
      <w:iCs w:val="0"/>
      <w:smallCaps w:val="0"/>
      <w:strike w:val="0"/>
      <w:color w:val="000000"/>
      <w:spacing w:val="0"/>
      <w:w w:val="100"/>
      <w:position w:val="0"/>
      <w:sz w:val="10"/>
      <w:szCs w:val="10"/>
      <w:u w:val="none"/>
      <w:shd w:val="clear" w:color="auto" w:fill="FFFFFF"/>
      <w:lang w:val="ru-RU"/>
    </w:rPr>
  </w:style>
  <w:style w:type="character" w:customStyle="1" w:styleId="BookAntiqua5pt0pt1">
    <w:name w:val="Основной текст + Book Antiqua;5 pt;Курсив;Интервал 0 pt1"/>
    <w:basedOn w:val="aff9"/>
    <w:rsid w:val="004F4BD6"/>
    <w:rPr>
      <w:rFonts w:ascii="Book Antiqua" w:eastAsia="Book Antiqua" w:hAnsi="Book Antiqua" w:cs="Book Antiqua"/>
      <w:b w:val="0"/>
      <w:bCs w:val="0"/>
      <w:i/>
      <w:iCs/>
      <w:smallCaps w:val="0"/>
      <w:strike w:val="0"/>
      <w:color w:val="000000"/>
      <w:spacing w:val="-10"/>
      <w:w w:val="100"/>
      <w:position w:val="0"/>
      <w:sz w:val="10"/>
      <w:szCs w:val="10"/>
      <w:u w:val="none"/>
      <w:shd w:val="clear" w:color="auto" w:fill="FFFFFF"/>
      <w:lang w:val="ru-RU"/>
    </w:rPr>
  </w:style>
  <w:style w:type="character" w:customStyle="1" w:styleId="4fa">
    <w:name w:val="Колонтитул4"/>
    <w:basedOn w:val="afffff0"/>
    <w:rsid w:val="004F4BD6"/>
    <w:rPr>
      <w:rFonts w:ascii="Franklin Gothic Heavy" w:eastAsia="Franklin Gothic Heavy" w:hAnsi="Franklin Gothic Heavy" w:cs="Franklin Gothic Heavy"/>
      <w:b w:val="0"/>
      <w:bCs w:val="0"/>
      <w:i w:val="0"/>
      <w:iCs w:val="0"/>
      <w:smallCaps w:val="0"/>
      <w:strike w:val="0"/>
      <w:color w:val="000000"/>
      <w:spacing w:val="0"/>
      <w:w w:val="100"/>
      <w:position w:val="0"/>
      <w:sz w:val="12"/>
      <w:szCs w:val="12"/>
      <w:u w:val="none"/>
      <w:shd w:val="clear" w:color="auto" w:fill="FFFFFF"/>
      <w:lang w:val="ru-RU"/>
    </w:rPr>
  </w:style>
  <w:style w:type="character" w:customStyle="1" w:styleId="TimesNewRoman115pt1">
    <w:name w:val="Колонтитул + Times New Roman;11;5 pt1"/>
    <w:basedOn w:val="afffff0"/>
    <w:rsid w:val="004F4BD6"/>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35Exact">
    <w:name w:val="Основной текст (35) Exact"/>
    <w:basedOn w:val="a0"/>
    <w:link w:val="354"/>
    <w:rsid w:val="004F4BD6"/>
    <w:rPr>
      <w:rFonts w:ascii="Times New Roman" w:hAnsi="Times New Roman"/>
      <w:spacing w:val="-4"/>
      <w:w w:val="150"/>
      <w:sz w:val="8"/>
      <w:szCs w:val="8"/>
      <w:shd w:val="clear" w:color="auto" w:fill="FFFFFF"/>
    </w:rPr>
  </w:style>
  <w:style w:type="character" w:customStyle="1" w:styleId="35Exact2">
    <w:name w:val="Основной текст (35) Exact2"/>
    <w:basedOn w:val="35Exact"/>
    <w:rsid w:val="004F4BD6"/>
    <w:rPr>
      <w:rFonts w:ascii="Times New Roman" w:hAnsi="Times New Roman"/>
      <w:color w:val="000000"/>
      <w:spacing w:val="-4"/>
      <w:w w:val="150"/>
      <w:position w:val="0"/>
      <w:sz w:val="8"/>
      <w:szCs w:val="8"/>
      <w:shd w:val="clear" w:color="auto" w:fill="FFFFFF"/>
      <w:lang w:val="ru-RU"/>
    </w:rPr>
  </w:style>
  <w:style w:type="character" w:customStyle="1" w:styleId="36Exact">
    <w:name w:val="Основной текст (36) Exact"/>
    <w:basedOn w:val="a0"/>
    <w:rsid w:val="004F4BD6"/>
    <w:rPr>
      <w:rFonts w:ascii="Arial" w:eastAsia="Arial" w:hAnsi="Arial" w:cs="Arial"/>
      <w:b/>
      <w:bCs/>
      <w:i w:val="0"/>
      <w:iCs w:val="0"/>
      <w:smallCaps w:val="0"/>
      <w:strike w:val="0"/>
      <w:spacing w:val="-2"/>
      <w:sz w:val="8"/>
      <w:szCs w:val="8"/>
      <w:u w:val="none"/>
    </w:rPr>
  </w:style>
  <w:style w:type="character" w:customStyle="1" w:styleId="36Exact3">
    <w:name w:val="Основной текст (36) Exact3"/>
    <w:basedOn w:val="364"/>
    <w:rsid w:val="004F4BD6"/>
    <w:rPr>
      <w:rFonts w:ascii="Arial" w:eastAsia="Arial" w:hAnsi="Arial" w:cs="Arial"/>
      <w:b/>
      <w:bCs/>
      <w:spacing w:val="-2"/>
      <w:sz w:val="8"/>
      <w:szCs w:val="8"/>
      <w:shd w:val="clear" w:color="auto" w:fill="FFFFFF"/>
    </w:rPr>
  </w:style>
  <w:style w:type="character" w:customStyle="1" w:styleId="36FranklinGothicHeavy0ptExact">
    <w:name w:val="Основной текст (36) + Franklin Gothic Heavy;Не полужирный;Интервал 0 pt Exact"/>
    <w:basedOn w:val="364"/>
    <w:rsid w:val="004F4BD6"/>
    <w:rPr>
      <w:rFonts w:ascii="Franklin Gothic Heavy" w:eastAsia="Franklin Gothic Heavy" w:hAnsi="Franklin Gothic Heavy" w:cs="Franklin Gothic Heavy"/>
      <w:b/>
      <w:bCs/>
      <w:spacing w:val="2"/>
      <w:sz w:val="8"/>
      <w:szCs w:val="8"/>
      <w:shd w:val="clear" w:color="auto" w:fill="FFFFFF"/>
    </w:rPr>
  </w:style>
  <w:style w:type="character" w:customStyle="1" w:styleId="36FranklinGothicHeavy45pt0ptExact">
    <w:name w:val="Основной текст (36) + Franklin Gothic Heavy;4;5 pt;Не полужирный;Интервал 0 pt Exact"/>
    <w:basedOn w:val="364"/>
    <w:rsid w:val="004F4BD6"/>
    <w:rPr>
      <w:rFonts w:ascii="Franklin Gothic Heavy" w:eastAsia="Franklin Gothic Heavy" w:hAnsi="Franklin Gothic Heavy" w:cs="Franklin Gothic Heavy"/>
      <w:b/>
      <w:bCs/>
      <w:spacing w:val="-6"/>
      <w:sz w:val="9"/>
      <w:szCs w:val="9"/>
      <w:shd w:val="clear" w:color="auto" w:fill="FFFFFF"/>
    </w:rPr>
  </w:style>
  <w:style w:type="character" w:customStyle="1" w:styleId="36FranklinGothicHeavy45pt0ptExact2">
    <w:name w:val="Основной текст (36) + Franklin Gothic Heavy;4;5 pt;Не полужирный;Интервал 0 pt Exact2"/>
    <w:basedOn w:val="364"/>
    <w:rsid w:val="004F4BD6"/>
    <w:rPr>
      <w:rFonts w:ascii="Franklin Gothic Heavy" w:eastAsia="Franklin Gothic Heavy" w:hAnsi="Franklin Gothic Heavy" w:cs="Franklin Gothic Heavy"/>
      <w:b/>
      <w:bCs/>
      <w:sz w:val="9"/>
      <w:szCs w:val="9"/>
      <w:shd w:val="clear" w:color="auto" w:fill="FFFFFF"/>
    </w:rPr>
  </w:style>
  <w:style w:type="character" w:customStyle="1" w:styleId="36BookmanOldStyle0ptExact">
    <w:name w:val="Основной текст (36) + Bookman Old Style;Не полужирный;Интервал 0 pt Exact"/>
    <w:basedOn w:val="364"/>
    <w:rsid w:val="004F4BD6"/>
    <w:rPr>
      <w:rFonts w:ascii="Bookman Old Style" w:eastAsia="Bookman Old Style" w:hAnsi="Bookman Old Style" w:cs="Bookman Old Style"/>
      <w:b/>
      <w:bCs/>
      <w:spacing w:val="-1"/>
      <w:sz w:val="8"/>
      <w:szCs w:val="8"/>
      <w:shd w:val="clear" w:color="auto" w:fill="FFFFFF"/>
      <w:lang w:val="en-US"/>
    </w:rPr>
  </w:style>
  <w:style w:type="character" w:customStyle="1" w:styleId="36Exact2">
    <w:name w:val="Основной текст (36) Exact2"/>
    <w:basedOn w:val="364"/>
    <w:rsid w:val="004F4BD6"/>
    <w:rPr>
      <w:rFonts w:ascii="Arial" w:eastAsia="Arial" w:hAnsi="Arial" w:cs="Arial"/>
      <w:b/>
      <w:bCs/>
      <w:spacing w:val="-2"/>
      <w:sz w:val="8"/>
      <w:szCs w:val="8"/>
      <w:shd w:val="clear" w:color="auto" w:fill="FFFFFF"/>
    </w:rPr>
  </w:style>
  <w:style w:type="character" w:customStyle="1" w:styleId="36TimesNewRoman7pt0ptExact">
    <w:name w:val="Основной текст (36) + Times New Roman;7 pt;Не полужирный;Интервал 0 pt Exact"/>
    <w:basedOn w:val="364"/>
    <w:rsid w:val="004F4BD6"/>
    <w:rPr>
      <w:rFonts w:ascii="Times New Roman" w:eastAsia="Times New Roman" w:hAnsi="Times New Roman" w:cs="Times New Roman"/>
      <w:b/>
      <w:bCs/>
      <w:spacing w:val="1"/>
      <w:sz w:val="14"/>
      <w:szCs w:val="14"/>
      <w:shd w:val="clear" w:color="auto" w:fill="FFFFFF"/>
    </w:rPr>
  </w:style>
  <w:style w:type="character" w:customStyle="1" w:styleId="36TimesNewRoman0ptExact">
    <w:name w:val="Основной текст (36) + Times New Roman;Не полужирный;Интервал 0 pt Exact"/>
    <w:basedOn w:val="364"/>
    <w:rsid w:val="004F4BD6"/>
    <w:rPr>
      <w:rFonts w:ascii="Times New Roman" w:eastAsia="Times New Roman" w:hAnsi="Times New Roman" w:cs="Times New Roman"/>
      <w:b/>
      <w:bCs/>
      <w:spacing w:val="4"/>
      <w:sz w:val="8"/>
      <w:szCs w:val="8"/>
      <w:shd w:val="clear" w:color="auto" w:fill="FFFFFF"/>
    </w:rPr>
  </w:style>
  <w:style w:type="character" w:customStyle="1" w:styleId="36FranklinGothicHeavy0ptExact2">
    <w:name w:val="Основной текст (36) + Franklin Gothic Heavy;Не полужирный;Интервал 0 pt Exact2"/>
    <w:basedOn w:val="364"/>
    <w:rsid w:val="004F4BD6"/>
    <w:rPr>
      <w:rFonts w:ascii="Franklin Gothic Heavy" w:eastAsia="Franklin Gothic Heavy" w:hAnsi="Franklin Gothic Heavy" w:cs="Franklin Gothic Heavy"/>
      <w:b/>
      <w:bCs/>
      <w:spacing w:val="5"/>
      <w:sz w:val="8"/>
      <w:szCs w:val="8"/>
      <w:shd w:val="clear" w:color="auto" w:fill="FFFFFF"/>
    </w:rPr>
  </w:style>
  <w:style w:type="character" w:customStyle="1" w:styleId="36FranklinGothicHeavy45pt0ptExact1">
    <w:name w:val="Основной текст (36) + Franklin Gothic Heavy;4;5 pt;Не полужирный;Интервал 0 pt Exact1"/>
    <w:basedOn w:val="364"/>
    <w:rsid w:val="004F4BD6"/>
    <w:rPr>
      <w:rFonts w:ascii="Franklin Gothic Heavy" w:eastAsia="Franklin Gothic Heavy" w:hAnsi="Franklin Gothic Heavy" w:cs="Franklin Gothic Heavy"/>
      <w:b/>
      <w:bCs/>
      <w:spacing w:val="-1"/>
      <w:sz w:val="9"/>
      <w:szCs w:val="9"/>
      <w:shd w:val="clear" w:color="auto" w:fill="FFFFFF"/>
    </w:rPr>
  </w:style>
  <w:style w:type="character" w:customStyle="1" w:styleId="36Exact1">
    <w:name w:val="Основной текст (36) Exact1"/>
    <w:basedOn w:val="364"/>
    <w:rsid w:val="004F4BD6"/>
    <w:rPr>
      <w:rFonts w:ascii="Arial" w:eastAsia="Arial" w:hAnsi="Arial" w:cs="Arial"/>
      <w:b/>
      <w:bCs/>
      <w:spacing w:val="-2"/>
      <w:sz w:val="8"/>
      <w:szCs w:val="8"/>
      <w:shd w:val="clear" w:color="auto" w:fill="FFFFFF"/>
    </w:rPr>
  </w:style>
  <w:style w:type="character" w:customStyle="1" w:styleId="37Exact">
    <w:name w:val="Основной текст (37) Exact"/>
    <w:basedOn w:val="a0"/>
    <w:link w:val="374"/>
    <w:rsid w:val="004F4BD6"/>
    <w:rPr>
      <w:rFonts w:ascii="Franklin Gothic Heavy" w:eastAsia="Franklin Gothic Heavy" w:hAnsi="Franklin Gothic Heavy" w:cs="Franklin Gothic Heavy"/>
      <w:sz w:val="8"/>
      <w:szCs w:val="8"/>
      <w:shd w:val="clear" w:color="auto" w:fill="FFFFFF"/>
    </w:rPr>
  </w:style>
  <w:style w:type="character" w:customStyle="1" w:styleId="37Exact1">
    <w:name w:val="Основной текст (37) Exact1"/>
    <w:basedOn w:val="37Exact"/>
    <w:rsid w:val="004F4BD6"/>
    <w:rPr>
      <w:rFonts w:ascii="Franklin Gothic Heavy" w:eastAsia="Franklin Gothic Heavy" w:hAnsi="Franklin Gothic Heavy" w:cs="Franklin Gothic Heavy"/>
      <w:color w:val="000000"/>
      <w:spacing w:val="0"/>
      <w:w w:val="100"/>
      <w:position w:val="0"/>
      <w:sz w:val="8"/>
      <w:szCs w:val="8"/>
      <w:shd w:val="clear" w:color="auto" w:fill="FFFFFF"/>
      <w:lang w:val="ru-RU"/>
    </w:rPr>
  </w:style>
  <w:style w:type="character" w:customStyle="1" w:styleId="36TimesNewRoman5pt0ptExact">
    <w:name w:val="Основной текст (36) + Times New Roman;5 pt;Не полужирный;Интервал 0 pt Exact"/>
    <w:basedOn w:val="364"/>
    <w:rsid w:val="004F4BD6"/>
    <w:rPr>
      <w:rFonts w:ascii="Times New Roman" w:eastAsia="Times New Roman" w:hAnsi="Times New Roman" w:cs="Times New Roman"/>
      <w:b/>
      <w:bCs/>
      <w:spacing w:val="-3"/>
      <w:sz w:val="10"/>
      <w:szCs w:val="10"/>
      <w:shd w:val="clear" w:color="auto" w:fill="FFFFFF"/>
    </w:rPr>
  </w:style>
  <w:style w:type="character" w:customStyle="1" w:styleId="38Exact">
    <w:name w:val="Основной текст (38) Exact"/>
    <w:basedOn w:val="a0"/>
    <w:link w:val="381"/>
    <w:rsid w:val="004F4BD6"/>
    <w:rPr>
      <w:rFonts w:ascii="Bookman Old Style" w:eastAsia="Bookman Old Style" w:hAnsi="Bookman Old Style" w:cs="Bookman Old Style"/>
      <w:spacing w:val="-5"/>
      <w:sz w:val="9"/>
      <w:szCs w:val="9"/>
      <w:shd w:val="clear" w:color="auto" w:fill="FFFFFF"/>
    </w:rPr>
  </w:style>
  <w:style w:type="character" w:customStyle="1" w:styleId="38Exact1">
    <w:name w:val="Основной текст (38) Exact1"/>
    <w:basedOn w:val="38Exact"/>
    <w:rsid w:val="004F4BD6"/>
    <w:rPr>
      <w:rFonts w:ascii="Bookman Old Style" w:eastAsia="Bookman Old Style" w:hAnsi="Bookman Old Style" w:cs="Bookman Old Style"/>
      <w:color w:val="000000"/>
      <w:spacing w:val="-5"/>
      <w:w w:val="100"/>
      <w:position w:val="0"/>
      <w:sz w:val="9"/>
      <w:szCs w:val="9"/>
      <w:shd w:val="clear" w:color="auto" w:fill="FFFFFF"/>
      <w:lang w:val="ru-RU"/>
    </w:rPr>
  </w:style>
  <w:style w:type="character" w:customStyle="1" w:styleId="39Exact">
    <w:name w:val="Основной текст (39) Exact"/>
    <w:basedOn w:val="a0"/>
    <w:link w:val="391"/>
    <w:rsid w:val="004F4BD6"/>
    <w:rPr>
      <w:rFonts w:ascii="Arial" w:eastAsia="Arial" w:hAnsi="Arial" w:cs="Arial"/>
      <w:spacing w:val="-3"/>
      <w:sz w:val="9"/>
      <w:szCs w:val="9"/>
      <w:shd w:val="clear" w:color="auto" w:fill="FFFFFF"/>
    </w:rPr>
  </w:style>
  <w:style w:type="character" w:customStyle="1" w:styleId="39Exact1">
    <w:name w:val="Основной текст (39) Exact1"/>
    <w:basedOn w:val="39Exact"/>
    <w:rsid w:val="004F4BD6"/>
    <w:rPr>
      <w:rFonts w:ascii="Arial" w:eastAsia="Arial" w:hAnsi="Arial" w:cs="Arial"/>
      <w:color w:val="000000"/>
      <w:spacing w:val="-3"/>
      <w:w w:val="100"/>
      <w:position w:val="0"/>
      <w:sz w:val="9"/>
      <w:szCs w:val="9"/>
      <w:shd w:val="clear" w:color="auto" w:fill="FFFFFF"/>
      <w:lang w:val="ru-RU"/>
    </w:rPr>
  </w:style>
  <w:style w:type="character" w:customStyle="1" w:styleId="35Exact1">
    <w:name w:val="Основной текст (35) Exact1"/>
    <w:basedOn w:val="35Exact"/>
    <w:rsid w:val="004F4BD6"/>
    <w:rPr>
      <w:rFonts w:ascii="Times New Roman" w:hAnsi="Times New Roman"/>
      <w:color w:val="000000"/>
      <w:spacing w:val="-4"/>
      <w:w w:val="150"/>
      <w:position w:val="0"/>
      <w:sz w:val="8"/>
      <w:szCs w:val="8"/>
      <w:shd w:val="clear" w:color="auto" w:fill="FFFFFF"/>
      <w:lang w:val="ru-RU"/>
    </w:rPr>
  </w:style>
  <w:style w:type="character" w:customStyle="1" w:styleId="36Candara45pt0ptExact">
    <w:name w:val="Основной текст (36) + Candara;4;5 pt;Интервал 0 pt Exact"/>
    <w:basedOn w:val="364"/>
    <w:rsid w:val="004F4BD6"/>
    <w:rPr>
      <w:rFonts w:ascii="Candara" w:eastAsia="Candara" w:hAnsi="Candara" w:cs="Candara"/>
      <w:b/>
      <w:bCs/>
      <w:spacing w:val="2"/>
      <w:sz w:val="9"/>
      <w:szCs w:val="9"/>
      <w:shd w:val="clear" w:color="auto" w:fill="FFFFFF"/>
    </w:rPr>
  </w:style>
  <w:style w:type="character" w:customStyle="1" w:styleId="40Exact">
    <w:name w:val="Основной текст (40) Exact"/>
    <w:basedOn w:val="a0"/>
    <w:link w:val="400"/>
    <w:rsid w:val="004F4BD6"/>
    <w:rPr>
      <w:rFonts w:ascii="Candara" w:eastAsia="Candara" w:hAnsi="Candara" w:cs="Candara"/>
      <w:spacing w:val="-7"/>
      <w:sz w:val="8"/>
      <w:szCs w:val="8"/>
      <w:shd w:val="clear" w:color="auto" w:fill="FFFFFF"/>
    </w:rPr>
  </w:style>
  <w:style w:type="character" w:customStyle="1" w:styleId="40CenturyGothic0ptExact">
    <w:name w:val="Основной текст (40) + Century Gothic;Полужирный;Интервал 0 pt Exact"/>
    <w:basedOn w:val="40Exact"/>
    <w:rsid w:val="004F4BD6"/>
    <w:rPr>
      <w:rFonts w:ascii="Century Gothic" w:eastAsia="Century Gothic" w:hAnsi="Century Gothic" w:cs="Century Gothic"/>
      <w:b/>
      <w:bCs/>
      <w:color w:val="000000"/>
      <w:spacing w:val="2"/>
      <w:w w:val="100"/>
      <w:position w:val="0"/>
      <w:sz w:val="8"/>
      <w:szCs w:val="8"/>
      <w:shd w:val="clear" w:color="auto" w:fill="FFFFFF"/>
      <w:lang w:val="ru-RU"/>
    </w:rPr>
  </w:style>
  <w:style w:type="character" w:customStyle="1" w:styleId="40BookAntiqua0ptExact">
    <w:name w:val="Основной текст (40) + Book Antiqua;Интервал 0 pt Exact"/>
    <w:basedOn w:val="40Exact"/>
    <w:rsid w:val="004F4BD6"/>
    <w:rPr>
      <w:rFonts w:ascii="Book Antiqua" w:eastAsia="Book Antiqua" w:hAnsi="Book Antiqua" w:cs="Book Antiqua"/>
      <w:color w:val="000000"/>
      <w:spacing w:val="0"/>
      <w:w w:val="100"/>
      <w:position w:val="0"/>
      <w:sz w:val="8"/>
      <w:szCs w:val="8"/>
      <w:shd w:val="clear" w:color="auto" w:fill="FFFFFF"/>
    </w:rPr>
  </w:style>
  <w:style w:type="character" w:customStyle="1" w:styleId="40Exact1">
    <w:name w:val="Основной текст (40) Exact1"/>
    <w:basedOn w:val="40Exact"/>
    <w:rsid w:val="004F4BD6"/>
    <w:rPr>
      <w:rFonts w:ascii="Candara" w:eastAsia="Candara" w:hAnsi="Candara" w:cs="Candara"/>
      <w:color w:val="000000"/>
      <w:spacing w:val="-7"/>
      <w:w w:val="100"/>
      <w:position w:val="0"/>
      <w:sz w:val="8"/>
      <w:szCs w:val="8"/>
      <w:shd w:val="clear" w:color="auto" w:fill="FFFFFF"/>
      <w:lang w:val="ru-RU"/>
    </w:rPr>
  </w:style>
  <w:style w:type="character" w:customStyle="1" w:styleId="3ffa">
    <w:name w:val="Колонтитул3"/>
    <w:basedOn w:val="afffff0"/>
    <w:rsid w:val="004F4BD6"/>
    <w:rPr>
      <w:rFonts w:ascii="Franklin Gothic Heavy" w:eastAsia="Franklin Gothic Heavy" w:hAnsi="Franklin Gothic Heavy" w:cs="Franklin Gothic Heavy"/>
      <w:b w:val="0"/>
      <w:bCs w:val="0"/>
      <w:i w:val="0"/>
      <w:iCs w:val="0"/>
      <w:smallCaps w:val="0"/>
      <w:strike w:val="0"/>
      <w:color w:val="000000"/>
      <w:spacing w:val="0"/>
      <w:w w:val="100"/>
      <w:position w:val="0"/>
      <w:sz w:val="12"/>
      <w:szCs w:val="12"/>
      <w:u w:val="none"/>
      <w:shd w:val="clear" w:color="auto" w:fill="FFFFFF"/>
      <w:lang w:val="ru-RU"/>
    </w:rPr>
  </w:style>
  <w:style w:type="character" w:customStyle="1" w:styleId="Arial45pt">
    <w:name w:val="Основной текст + Arial;4;5 pt"/>
    <w:basedOn w:val="aff9"/>
    <w:rsid w:val="004F4BD6"/>
    <w:rPr>
      <w:rFonts w:ascii="Arial" w:eastAsia="Arial" w:hAnsi="Arial" w:cs="Arial"/>
      <w:b w:val="0"/>
      <w:bCs w:val="0"/>
      <w:i w:val="0"/>
      <w:iCs w:val="0"/>
      <w:smallCaps w:val="0"/>
      <w:strike w:val="0"/>
      <w:color w:val="000000"/>
      <w:spacing w:val="0"/>
      <w:w w:val="100"/>
      <w:position w:val="0"/>
      <w:sz w:val="9"/>
      <w:szCs w:val="9"/>
      <w:u w:val="none"/>
      <w:shd w:val="clear" w:color="auto" w:fill="FFFFFF"/>
      <w:lang w:val="ru-RU"/>
    </w:rPr>
  </w:style>
  <w:style w:type="character" w:customStyle="1" w:styleId="75pt30">
    <w:name w:val="Основной текст + 7;5 pt;Полужирный3"/>
    <w:basedOn w:val="aff9"/>
    <w:rsid w:val="004F4BD6"/>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rPr>
  </w:style>
  <w:style w:type="character" w:customStyle="1" w:styleId="75pt20">
    <w:name w:val="Основной текст + 7;5 pt;Полужирный2"/>
    <w:basedOn w:val="aff9"/>
    <w:rsid w:val="004F4BD6"/>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rPr>
  </w:style>
  <w:style w:type="character" w:customStyle="1" w:styleId="Candara">
    <w:name w:val="Основной текст + Candara;Курсив"/>
    <w:basedOn w:val="aff9"/>
    <w:rsid w:val="004F4BD6"/>
    <w:rPr>
      <w:rFonts w:ascii="Candara" w:eastAsia="Candara" w:hAnsi="Candara" w:cs="Candara"/>
      <w:b w:val="0"/>
      <w:bCs w:val="0"/>
      <w:i/>
      <w:iCs/>
      <w:smallCaps w:val="0"/>
      <w:strike w:val="0"/>
      <w:color w:val="000000"/>
      <w:spacing w:val="0"/>
      <w:w w:val="100"/>
      <w:position w:val="0"/>
      <w:sz w:val="27"/>
      <w:szCs w:val="27"/>
      <w:u w:val="none"/>
      <w:shd w:val="clear" w:color="auto" w:fill="FFFFFF"/>
    </w:rPr>
  </w:style>
  <w:style w:type="character" w:customStyle="1" w:styleId="75pt12">
    <w:name w:val="Основной текст + 7;5 pt;Полужирный1"/>
    <w:basedOn w:val="aff9"/>
    <w:rsid w:val="004F4BD6"/>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rPr>
  </w:style>
  <w:style w:type="character" w:customStyle="1" w:styleId="Arial45pt3">
    <w:name w:val="Основной текст + Arial;4;5 pt3"/>
    <w:basedOn w:val="aff9"/>
    <w:rsid w:val="004F4BD6"/>
    <w:rPr>
      <w:rFonts w:ascii="Arial" w:eastAsia="Arial" w:hAnsi="Arial" w:cs="Arial"/>
      <w:b w:val="0"/>
      <w:bCs w:val="0"/>
      <w:i w:val="0"/>
      <w:iCs w:val="0"/>
      <w:smallCaps w:val="0"/>
      <w:strike w:val="0"/>
      <w:color w:val="000000"/>
      <w:spacing w:val="0"/>
      <w:w w:val="100"/>
      <w:position w:val="0"/>
      <w:sz w:val="9"/>
      <w:szCs w:val="9"/>
      <w:u w:val="none"/>
      <w:shd w:val="clear" w:color="auto" w:fill="FFFFFF"/>
      <w:lang w:val="ru-RU"/>
    </w:rPr>
  </w:style>
  <w:style w:type="character" w:customStyle="1" w:styleId="Arial45pt2">
    <w:name w:val="Основной текст + Arial;4;5 pt2"/>
    <w:basedOn w:val="aff9"/>
    <w:rsid w:val="004F4BD6"/>
    <w:rPr>
      <w:rFonts w:ascii="Arial" w:eastAsia="Arial" w:hAnsi="Arial" w:cs="Arial"/>
      <w:b w:val="0"/>
      <w:bCs w:val="0"/>
      <w:i w:val="0"/>
      <w:iCs w:val="0"/>
      <w:smallCaps w:val="0"/>
      <w:strike w:val="0"/>
      <w:color w:val="000000"/>
      <w:spacing w:val="0"/>
      <w:w w:val="100"/>
      <w:position w:val="0"/>
      <w:sz w:val="9"/>
      <w:szCs w:val="9"/>
      <w:u w:val="none"/>
      <w:shd w:val="clear" w:color="auto" w:fill="FFFFFF"/>
      <w:lang w:val="ru-RU"/>
    </w:rPr>
  </w:style>
  <w:style w:type="character" w:customStyle="1" w:styleId="Arial45pt1">
    <w:name w:val="Основной текст + Arial;4;5 pt1"/>
    <w:basedOn w:val="aff9"/>
    <w:rsid w:val="004F4BD6"/>
    <w:rPr>
      <w:rFonts w:ascii="Arial" w:eastAsia="Arial" w:hAnsi="Arial" w:cs="Arial"/>
      <w:b w:val="0"/>
      <w:bCs w:val="0"/>
      <w:i w:val="0"/>
      <w:iCs w:val="0"/>
      <w:smallCaps w:val="0"/>
      <w:strike w:val="0"/>
      <w:color w:val="000000"/>
      <w:spacing w:val="0"/>
      <w:w w:val="100"/>
      <w:position w:val="0"/>
      <w:sz w:val="9"/>
      <w:szCs w:val="9"/>
      <w:u w:val="none"/>
      <w:shd w:val="clear" w:color="auto" w:fill="FFFFFF"/>
      <w:lang w:val="ru-RU"/>
    </w:rPr>
  </w:style>
  <w:style w:type="character" w:customStyle="1" w:styleId="Arial45pt0">
    <w:name w:val="Основной текст + Arial;4;5 pt;Курсив"/>
    <w:basedOn w:val="aff9"/>
    <w:rsid w:val="004F4BD6"/>
    <w:rPr>
      <w:rFonts w:ascii="Arial" w:eastAsia="Arial" w:hAnsi="Arial" w:cs="Arial"/>
      <w:b w:val="0"/>
      <w:bCs w:val="0"/>
      <w:i/>
      <w:iCs/>
      <w:smallCaps w:val="0"/>
      <w:strike w:val="0"/>
      <w:color w:val="000000"/>
      <w:spacing w:val="0"/>
      <w:w w:val="100"/>
      <w:position w:val="0"/>
      <w:sz w:val="9"/>
      <w:szCs w:val="9"/>
      <w:u w:val="none"/>
      <w:shd w:val="clear" w:color="auto" w:fill="FFFFFF"/>
    </w:rPr>
  </w:style>
  <w:style w:type="character" w:customStyle="1" w:styleId="3ffb">
    <w:name w:val="Подпись к таблице (3)_"/>
    <w:basedOn w:val="a0"/>
    <w:link w:val="31f3"/>
    <w:uiPriority w:val="99"/>
    <w:rsid w:val="004F4BD6"/>
    <w:rPr>
      <w:rFonts w:ascii="Arial" w:eastAsia="Arial" w:hAnsi="Arial" w:cs="Arial"/>
      <w:sz w:val="9"/>
      <w:szCs w:val="9"/>
      <w:shd w:val="clear" w:color="auto" w:fill="FFFFFF"/>
    </w:rPr>
  </w:style>
  <w:style w:type="character" w:customStyle="1" w:styleId="3ffc">
    <w:name w:val="Подпись к таблице (3)"/>
    <w:basedOn w:val="3ffb"/>
    <w:rsid w:val="004F4BD6"/>
    <w:rPr>
      <w:rFonts w:ascii="Arial" w:eastAsia="Arial" w:hAnsi="Arial" w:cs="Arial"/>
      <w:sz w:val="9"/>
      <w:szCs w:val="9"/>
      <w:shd w:val="clear" w:color="auto" w:fill="FFFFFF"/>
    </w:rPr>
  </w:style>
  <w:style w:type="character" w:customStyle="1" w:styleId="47Exact">
    <w:name w:val="Основной текст (47) Exact"/>
    <w:basedOn w:val="a0"/>
    <w:link w:val="472"/>
    <w:rsid w:val="004F4BD6"/>
    <w:rPr>
      <w:rFonts w:ascii="Franklin Gothic Heavy" w:eastAsia="Franklin Gothic Heavy" w:hAnsi="Franklin Gothic Heavy" w:cs="Franklin Gothic Heavy"/>
      <w:spacing w:val="-3"/>
      <w:sz w:val="8"/>
      <w:szCs w:val="8"/>
      <w:shd w:val="clear" w:color="auto" w:fill="FFFFFF"/>
    </w:rPr>
  </w:style>
  <w:style w:type="character" w:customStyle="1" w:styleId="47Exact1">
    <w:name w:val="Основной текст (47) Exact1"/>
    <w:basedOn w:val="47Exact"/>
    <w:rsid w:val="004F4BD6"/>
    <w:rPr>
      <w:rFonts w:ascii="Franklin Gothic Heavy" w:eastAsia="Franklin Gothic Heavy" w:hAnsi="Franklin Gothic Heavy" w:cs="Franklin Gothic Heavy"/>
      <w:color w:val="000000"/>
      <w:spacing w:val="-3"/>
      <w:w w:val="100"/>
      <w:position w:val="0"/>
      <w:sz w:val="8"/>
      <w:szCs w:val="8"/>
      <w:shd w:val="clear" w:color="auto" w:fill="FFFFFF"/>
      <w:lang w:val="ru-RU"/>
    </w:rPr>
  </w:style>
  <w:style w:type="character" w:customStyle="1" w:styleId="70ptExact">
    <w:name w:val="Основной текст (7) + Интервал 0 pt Exact"/>
    <w:basedOn w:val="7c"/>
    <w:rsid w:val="004F4BD6"/>
    <w:rPr>
      <w:rFonts w:ascii="Times New Roman" w:hAnsi="Times New Roman"/>
      <w:color w:val="000000"/>
      <w:spacing w:val="1"/>
      <w:w w:val="100"/>
      <w:position w:val="0"/>
      <w:sz w:val="14"/>
      <w:szCs w:val="14"/>
      <w:shd w:val="clear" w:color="auto" w:fill="FFFFFF"/>
      <w:lang w:val="ru-RU"/>
    </w:rPr>
  </w:style>
  <w:style w:type="character" w:customStyle="1" w:styleId="70ptExact3">
    <w:name w:val="Основной текст (7) + Интервал 0 pt Exact3"/>
    <w:basedOn w:val="7c"/>
    <w:rsid w:val="004F4BD6"/>
    <w:rPr>
      <w:rFonts w:ascii="Times New Roman" w:hAnsi="Times New Roman"/>
      <w:color w:val="000000"/>
      <w:spacing w:val="1"/>
      <w:w w:val="100"/>
      <w:position w:val="0"/>
      <w:sz w:val="14"/>
      <w:szCs w:val="14"/>
      <w:shd w:val="clear" w:color="auto" w:fill="FFFFFF"/>
      <w:lang w:val="ru-RU"/>
    </w:rPr>
  </w:style>
  <w:style w:type="character" w:customStyle="1" w:styleId="41Exact">
    <w:name w:val="Основной текст (41) Exact"/>
    <w:basedOn w:val="a0"/>
    <w:rsid w:val="004F4BD6"/>
    <w:rPr>
      <w:rFonts w:ascii="Arial" w:eastAsia="Arial" w:hAnsi="Arial" w:cs="Arial"/>
      <w:b w:val="0"/>
      <w:bCs w:val="0"/>
      <w:i w:val="0"/>
      <w:iCs w:val="0"/>
      <w:smallCaps w:val="0"/>
      <w:strike w:val="0"/>
      <w:spacing w:val="-4"/>
      <w:sz w:val="9"/>
      <w:szCs w:val="9"/>
      <w:u w:val="none"/>
    </w:rPr>
  </w:style>
  <w:style w:type="character" w:customStyle="1" w:styleId="41Exact2">
    <w:name w:val="Основной текст (41) Exact2"/>
    <w:basedOn w:val="41b"/>
    <w:rsid w:val="004F4BD6"/>
    <w:rPr>
      <w:rFonts w:ascii="Arial" w:eastAsia="Arial" w:hAnsi="Arial" w:cs="Arial"/>
      <w:spacing w:val="-4"/>
      <w:sz w:val="9"/>
      <w:szCs w:val="9"/>
      <w:shd w:val="clear" w:color="auto" w:fill="FFFFFF"/>
    </w:rPr>
  </w:style>
  <w:style w:type="character" w:customStyle="1" w:styleId="41Exact1">
    <w:name w:val="Основной текст (41) Exact1"/>
    <w:basedOn w:val="41b"/>
    <w:rsid w:val="004F4BD6"/>
    <w:rPr>
      <w:rFonts w:ascii="Arial" w:eastAsia="Arial" w:hAnsi="Arial" w:cs="Arial"/>
      <w:spacing w:val="-4"/>
      <w:sz w:val="9"/>
      <w:szCs w:val="9"/>
      <w:shd w:val="clear" w:color="auto" w:fill="FFFFFF"/>
    </w:rPr>
  </w:style>
  <w:style w:type="character" w:customStyle="1" w:styleId="6Exact0">
    <w:name w:val="Подпись к картинке (6) Exact"/>
    <w:basedOn w:val="a0"/>
    <w:link w:val="6e"/>
    <w:rsid w:val="004F4BD6"/>
    <w:rPr>
      <w:rFonts w:ascii="Times New Roman" w:hAnsi="Times New Roman"/>
      <w:spacing w:val="-4"/>
      <w:w w:val="150"/>
      <w:sz w:val="8"/>
      <w:szCs w:val="8"/>
      <w:shd w:val="clear" w:color="auto" w:fill="FFFFFF"/>
    </w:rPr>
  </w:style>
  <w:style w:type="character" w:customStyle="1" w:styleId="6Exact10">
    <w:name w:val="Подпись к картинке (6) Exact1"/>
    <w:basedOn w:val="6Exact0"/>
    <w:rsid w:val="004F4BD6"/>
    <w:rPr>
      <w:rFonts w:ascii="Times New Roman" w:hAnsi="Times New Roman"/>
      <w:color w:val="000000"/>
      <w:spacing w:val="-4"/>
      <w:w w:val="150"/>
      <w:position w:val="0"/>
      <w:sz w:val="8"/>
      <w:szCs w:val="8"/>
      <w:shd w:val="clear" w:color="auto" w:fill="FFFFFF"/>
      <w:lang w:val="ru-RU"/>
    </w:rPr>
  </w:style>
  <w:style w:type="character" w:customStyle="1" w:styleId="41b">
    <w:name w:val="Основной текст (41)_"/>
    <w:basedOn w:val="a0"/>
    <w:link w:val="4112"/>
    <w:uiPriority w:val="99"/>
    <w:rsid w:val="004F4BD6"/>
    <w:rPr>
      <w:rFonts w:ascii="Arial" w:eastAsia="Arial" w:hAnsi="Arial" w:cs="Arial"/>
      <w:sz w:val="9"/>
      <w:szCs w:val="9"/>
      <w:shd w:val="clear" w:color="auto" w:fill="FFFFFF"/>
    </w:rPr>
  </w:style>
  <w:style w:type="character" w:customStyle="1" w:styleId="41c">
    <w:name w:val="Основной текст (41)"/>
    <w:basedOn w:val="41b"/>
    <w:uiPriority w:val="99"/>
    <w:rsid w:val="004F4BD6"/>
    <w:rPr>
      <w:rFonts w:ascii="Arial" w:eastAsia="Arial" w:hAnsi="Arial" w:cs="Arial"/>
      <w:color w:val="000000"/>
      <w:spacing w:val="0"/>
      <w:w w:val="100"/>
      <w:position w:val="0"/>
      <w:sz w:val="9"/>
      <w:szCs w:val="9"/>
      <w:shd w:val="clear" w:color="auto" w:fill="FFFFFF"/>
      <w:lang w:val="ru-RU"/>
    </w:rPr>
  </w:style>
  <w:style w:type="character" w:customStyle="1" w:styleId="752">
    <w:name w:val="Основной текст (7)5"/>
    <w:basedOn w:val="7c"/>
    <w:rsid w:val="004F4BD6"/>
    <w:rPr>
      <w:rFonts w:ascii="Times New Roman" w:hAnsi="Times New Roman"/>
      <w:color w:val="000000"/>
      <w:spacing w:val="0"/>
      <w:w w:val="100"/>
      <w:position w:val="0"/>
      <w:sz w:val="15"/>
      <w:szCs w:val="15"/>
      <w:shd w:val="clear" w:color="auto" w:fill="FFFFFF"/>
      <w:lang w:val="ru-RU"/>
    </w:rPr>
  </w:style>
  <w:style w:type="character" w:customStyle="1" w:styleId="4120">
    <w:name w:val="Основной текст (41)2"/>
    <w:basedOn w:val="41b"/>
    <w:uiPriority w:val="99"/>
    <w:rsid w:val="004F4BD6"/>
    <w:rPr>
      <w:rFonts w:ascii="Arial" w:eastAsia="Arial" w:hAnsi="Arial" w:cs="Arial"/>
      <w:color w:val="000000"/>
      <w:spacing w:val="0"/>
      <w:w w:val="100"/>
      <w:position w:val="0"/>
      <w:sz w:val="9"/>
      <w:szCs w:val="9"/>
      <w:shd w:val="clear" w:color="auto" w:fill="FFFFFF"/>
      <w:lang w:val="ru-RU"/>
    </w:rPr>
  </w:style>
  <w:style w:type="character" w:customStyle="1" w:styleId="424">
    <w:name w:val="Основной текст (42)_"/>
    <w:basedOn w:val="a0"/>
    <w:link w:val="4212"/>
    <w:uiPriority w:val="99"/>
    <w:rsid w:val="004F4BD6"/>
    <w:rPr>
      <w:rFonts w:ascii="Franklin Gothic Heavy" w:eastAsia="Franklin Gothic Heavy" w:hAnsi="Franklin Gothic Heavy" w:cs="Franklin Gothic Heavy"/>
      <w:spacing w:val="-10"/>
      <w:sz w:val="9"/>
      <w:szCs w:val="9"/>
      <w:shd w:val="clear" w:color="auto" w:fill="FFFFFF"/>
    </w:rPr>
  </w:style>
  <w:style w:type="character" w:customStyle="1" w:styleId="425">
    <w:name w:val="Основной текст (42)"/>
    <w:basedOn w:val="424"/>
    <w:rsid w:val="004F4BD6"/>
    <w:rPr>
      <w:rFonts w:ascii="Franklin Gothic Heavy" w:eastAsia="Franklin Gothic Heavy" w:hAnsi="Franklin Gothic Heavy" w:cs="Franklin Gothic Heavy"/>
      <w:color w:val="000000"/>
      <w:spacing w:val="-10"/>
      <w:w w:val="100"/>
      <w:position w:val="0"/>
      <w:sz w:val="9"/>
      <w:szCs w:val="9"/>
      <w:shd w:val="clear" w:color="auto" w:fill="FFFFFF"/>
      <w:lang w:val="ru-RU"/>
    </w:rPr>
  </w:style>
  <w:style w:type="character" w:customStyle="1" w:styleId="432">
    <w:name w:val="Основной текст (43)_"/>
    <w:basedOn w:val="a0"/>
    <w:link w:val="4312"/>
    <w:uiPriority w:val="99"/>
    <w:rsid w:val="004F4BD6"/>
    <w:rPr>
      <w:rFonts w:ascii="Franklin Gothic Heavy" w:eastAsia="Franklin Gothic Heavy" w:hAnsi="Franklin Gothic Heavy" w:cs="Franklin Gothic Heavy"/>
      <w:sz w:val="9"/>
      <w:szCs w:val="9"/>
      <w:shd w:val="clear" w:color="auto" w:fill="FFFFFF"/>
    </w:rPr>
  </w:style>
  <w:style w:type="character" w:customStyle="1" w:styleId="433">
    <w:name w:val="Основной текст (43)"/>
    <w:basedOn w:val="432"/>
    <w:uiPriority w:val="99"/>
    <w:rsid w:val="004F4BD6"/>
    <w:rPr>
      <w:rFonts w:ascii="Franklin Gothic Heavy" w:eastAsia="Franklin Gothic Heavy" w:hAnsi="Franklin Gothic Heavy" w:cs="Franklin Gothic Heavy"/>
      <w:color w:val="000000"/>
      <w:spacing w:val="0"/>
      <w:w w:val="100"/>
      <w:position w:val="0"/>
      <w:sz w:val="9"/>
      <w:szCs w:val="9"/>
      <w:shd w:val="clear" w:color="auto" w:fill="FFFFFF"/>
      <w:lang w:val="ru-RU"/>
    </w:rPr>
  </w:style>
  <w:style w:type="character" w:customStyle="1" w:styleId="742">
    <w:name w:val="Основной текст (7)4"/>
    <w:basedOn w:val="7c"/>
    <w:rsid w:val="004F4BD6"/>
    <w:rPr>
      <w:rFonts w:ascii="Times New Roman" w:hAnsi="Times New Roman"/>
      <w:color w:val="000000"/>
      <w:spacing w:val="0"/>
      <w:w w:val="100"/>
      <w:position w:val="0"/>
      <w:sz w:val="15"/>
      <w:szCs w:val="15"/>
      <w:shd w:val="clear" w:color="auto" w:fill="FFFFFF"/>
      <w:lang w:val="ru-RU"/>
    </w:rPr>
  </w:style>
  <w:style w:type="character" w:customStyle="1" w:styleId="442">
    <w:name w:val="Основной текст (44)_"/>
    <w:basedOn w:val="a0"/>
    <w:link w:val="4412"/>
    <w:uiPriority w:val="99"/>
    <w:rsid w:val="004F4BD6"/>
    <w:rPr>
      <w:rFonts w:ascii="Times New Roman" w:hAnsi="Times New Roman"/>
      <w:sz w:val="10"/>
      <w:szCs w:val="10"/>
      <w:shd w:val="clear" w:color="auto" w:fill="FFFFFF"/>
    </w:rPr>
  </w:style>
  <w:style w:type="character" w:customStyle="1" w:styleId="443">
    <w:name w:val="Основной текст (44)"/>
    <w:basedOn w:val="442"/>
    <w:uiPriority w:val="99"/>
    <w:rsid w:val="004F4BD6"/>
    <w:rPr>
      <w:rFonts w:ascii="Times New Roman" w:hAnsi="Times New Roman"/>
      <w:color w:val="000000"/>
      <w:spacing w:val="0"/>
      <w:w w:val="100"/>
      <w:position w:val="0"/>
      <w:sz w:val="10"/>
      <w:szCs w:val="10"/>
      <w:shd w:val="clear" w:color="auto" w:fill="FFFFFF"/>
      <w:lang w:val="ru-RU"/>
    </w:rPr>
  </w:style>
  <w:style w:type="character" w:customStyle="1" w:styleId="452">
    <w:name w:val="Основной текст (45)_"/>
    <w:basedOn w:val="a0"/>
    <w:link w:val="4512"/>
    <w:rsid w:val="004F4BD6"/>
    <w:rPr>
      <w:rFonts w:ascii="Franklin Gothic Heavy" w:eastAsia="Franklin Gothic Heavy" w:hAnsi="Franklin Gothic Heavy" w:cs="Franklin Gothic Heavy"/>
      <w:sz w:val="10"/>
      <w:szCs w:val="10"/>
      <w:shd w:val="clear" w:color="auto" w:fill="FFFFFF"/>
    </w:rPr>
  </w:style>
  <w:style w:type="character" w:customStyle="1" w:styleId="453">
    <w:name w:val="Основной текст (45)"/>
    <w:basedOn w:val="452"/>
    <w:rsid w:val="004F4BD6"/>
    <w:rPr>
      <w:rFonts w:ascii="Franklin Gothic Heavy" w:eastAsia="Franklin Gothic Heavy" w:hAnsi="Franklin Gothic Heavy" w:cs="Franklin Gothic Heavy"/>
      <w:color w:val="000000"/>
      <w:spacing w:val="0"/>
      <w:w w:val="100"/>
      <w:position w:val="0"/>
      <w:sz w:val="10"/>
      <w:szCs w:val="10"/>
      <w:shd w:val="clear" w:color="auto" w:fill="FFFFFF"/>
    </w:rPr>
  </w:style>
  <w:style w:type="character" w:customStyle="1" w:styleId="462">
    <w:name w:val="Основной текст (46)_"/>
    <w:basedOn w:val="a0"/>
    <w:link w:val="4612"/>
    <w:rsid w:val="004F4BD6"/>
    <w:rPr>
      <w:rFonts w:ascii="Franklin Gothic Heavy" w:eastAsia="Franklin Gothic Heavy" w:hAnsi="Franklin Gothic Heavy" w:cs="Franklin Gothic Heavy"/>
      <w:sz w:val="9"/>
      <w:szCs w:val="9"/>
      <w:shd w:val="clear" w:color="auto" w:fill="FFFFFF"/>
    </w:rPr>
  </w:style>
  <w:style w:type="character" w:customStyle="1" w:styleId="463">
    <w:name w:val="Основной текст (46)"/>
    <w:basedOn w:val="462"/>
    <w:rsid w:val="004F4BD6"/>
    <w:rPr>
      <w:rFonts w:ascii="Franklin Gothic Heavy" w:eastAsia="Franklin Gothic Heavy" w:hAnsi="Franklin Gothic Heavy" w:cs="Franklin Gothic Heavy"/>
      <w:color w:val="000000"/>
      <w:spacing w:val="0"/>
      <w:w w:val="100"/>
      <w:position w:val="0"/>
      <w:sz w:val="9"/>
      <w:szCs w:val="9"/>
      <w:shd w:val="clear" w:color="auto" w:fill="FFFFFF"/>
    </w:rPr>
  </w:style>
  <w:style w:type="character" w:customStyle="1" w:styleId="364">
    <w:name w:val="Основной текст (36)_"/>
    <w:basedOn w:val="a0"/>
    <w:link w:val="3614"/>
    <w:uiPriority w:val="99"/>
    <w:rsid w:val="004F4BD6"/>
    <w:rPr>
      <w:rFonts w:ascii="Arial" w:eastAsia="Arial" w:hAnsi="Arial" w:cs="Arial"/>
      <w:b/>
      <w:bCs/>
      <w:sz w:val="8"/>
      <w:szCs w:val="8"/>
      <w:shd w:val="clear" w:color="auto" w:fill="FFFFFF"/>
    </w:rPr>
  </w:style>
  <w:style w:type="character" w:customStyle="1" w:styleId="365">
    <w:name w:val="Основной текст (36)"/>
    <w:basedOn w:val="364"/>
    <w:rsid w:val="004F4BD6"/>
    <w:rPr>
      <w:rFonts w:ascii="Arial" w:eastAsia="Arial" w:hAnsi="Arial" w:cs="Arial"/>
      <w:b/>
      <w:bCs/>
      <w:color w:val="000000"/>
      <w:spacing w:val="0"/>
      <w:w w:val="100"/>
      <w:position w:val="0"/>
      <w:sz w:val="8"/>
      <w:szCs w:val="8"/>
      <w:shd w:val="clear" w:color="auto" w:fill="FFFFFF"/>
      <w:lang w:val="ru-RU"/>
    </w:rPr>
  </w:style>
  <w:style w:type="character" w:customStyle="1" w:styleId="291">
    <w:name w:val="Основной текст (29)_"/>
    <w:basedOn w:val="a0"/>
    <w:link w:val="292"/>
    <w:uiPriority w:val="99"/>
    <w:rsid w:val="004F4BD6"/>
    <w:rPr>
      <w:rFonts w:ascii="Times New Roman" w:hAnsi="Times New Roman"/>
      <w:b/>
      <w:bCs/>
      <w:i/>
      <w:iCs/>
      <w:sz w:val="15"/>
      <w:szCs w:val="15"/>
      <w:shd w:val="clear" w:color="auto" w:fill="FFFFFF"/>
    </w:rPr>
  </w:style>
  <w:style w:type="character" w:customStyle="1" w:styleId="290pt">
    <w:name w:val="Основной текст (29) + Интервал 0 pt"/>
    <w:basedOn w:val="291"/>
    <w:rsid w:val="004F4BD6"/>
    <w:rPr>
      <w:rFonts w:ascii="Times New Roman" w:hAnsi="Times New Roman"/>
      <w:b/>
      <w:bCs/>
      <w:i/>
      <w:iCs/>
      <w:color w:val="000000"/>
      <w:spacing w:val="-10"/>
      <w:w w:val="100"/>
      <w:position w:val="0"/>
      <w:sz w:val="15"/>
      <w:szCs w:val="15"/>
      <w:shd w:val="clear" w:color="auto" w:fill="FFFFFF"/>
    </w:rPr>
  </w:style>
  <w:style w:type="character" w:customStyle="1" w:styleId="36TimesNewRoman75pt">
    <w:name w:val="Основной текст (36) + Times New Roman;7;5 pt;Не полужирный"/>
    <w:basedOn w:val="364"/>
    <w:rsid w:val="004F4BD6"/>
    <w:rPr>
      <w:rFonts w:ascii="Times New Roman" w:eastAsia="Times New Roman" w:hAnsi="Times New Roman" w:cs="Times New Roman"/>
      <w:b/>
      <w:bCs/>
      <w:color w:val="000000"/>
      <w:spacing w:val="0"/>
      <w:w w:val="100"/>
      <w:position w:val="0"/>
      <w:sz w:val="15"/>
      <w:szCs w:val="15"/>
      <w:shd w:val="clear" w:color="auto" w:fill="FFFFFF"/>
    </w:rPr>
  </w:style>
  <w:style w:type="character" w:customStyle="1" w:styleId="2fffa">
    <w:name w:val="Колонтитул2"/>
    <w:basedOn w:val="afffff0"/>
    <w:rsid w:val="004F4BD6"/>
    <w:rPr>
      <w:rFonts w:ascii="Franklin Gothic Heavy" w:eastAsia="Franklin Gothic Heavy" w:hAnsi="Franklin Gothic Heavy" w:cs="Franklin Gothic Heavy"/>
      <w:b w:val="0"/>
      <w:bCs w:val="0"/>
      <w:i w:val="0"/>
      <w:iCs w:val="0"/>
      <w:smallCaps w:val="0"/>
      <w:strike w:val="0"/>
      <w:color w:val="000000"/>
      <w:spacing w:val="0"/>
      <w:w w:val="100"/>
      <w:position w:val="0"/>
      <w:sz w:val="12"/>
      <w:szCs w:val="12"/>
      <w:u w:val="none"/>
      <w:shd w:val="clear" w:color="auto" w:fill="FFFFFF"/>
    </w:rPr>
  </w:style>
  <w:style w:type="character" w:customStyle="1" w:styleId="Exact">
    <w:name w:val="Основной текст Exact"/>
    <w:basedOn w:val="a0"/>
    <w:uiPriority w:val="99"/>
    <w:rsid w:val="004F4BD6"/>
    <w:rPr>
      <w:rFonts w:ascii="Times New Roman" w:eastAsia="Times New Roman" w:hAnsi="Times New Roman" w:cs="Times New Roman"/>
      <w:b w:val="0"/>
      <w:bCs w:val="0"/>
      <w:i w:val="0"/>
      <w:iCs w:val="0"/>
      <w:smallCaps w:val="0"/>
      <w:strike w:val="0"/>
      <w:spacing w:val="2"/>
      <w:sz w:val="25"/>
      <w:szCs w:val="25"/>
      <w:u w:val="none"/>
    </w:rPr>
  </w:style>
  <w:style w:type="character" w:customStyle="1" w:styleId="Exact1">
    <w:name w:val="Основной текст Exact1"/>
    <w:basedOn w:val="aff9"/>
    <w:rsid w:val="004F4BD6"/>
    <w:rPr>
      <w:rFonts w:ascii="Times New Roman" w:eastAsia="Times New Roman" w:hAnsi="Times New Roman" w:cs="Times New Roman"/>
      <w:b w:val="0"/>
      <w:bCs w:val="0"/>
      <w:i w:val="0"/>
      <w:iCs w:val="0"/>
      <w:smallCaps w:val="0"/>
      <w:strike w:val="0"/>
      <w:color w:val="000000"/>
      <w:spacing w:val="2"/>
      <w:w w:val="100"/>
      <w:position w:val="0"/>
      <w:sz w:val="25"/>
      <w:szCs w:val="25"/>
      <w:u w:val="none"/>
      <w:shd w:val="clear" w:color="auto" w:fill="FFFFFF"/>
      <w:lang w:val="ru-RU"/>
    </w:rPr>
  </w:style>
  <w:style w:type="character" w:customStyle="1" w:styleId="10pt0ptExact">
    <w:name w:val="Основной текст + 10 pt;Курсив;Интервал 0 pt Exact"/>
    <w:basedOn w:val="aff9"/>
    <w:rsid w:val="004F4BD6"/>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rPr>
  </w:style>
  <w:style w:type="character" w:customStyle="1" w:styleId="3645pt0ptExact">
    <w:name w:val="Основной текст (36) + 4;5 pt;Не полужирный;Интервал 0 pt Exact"/>
    <w:basedOn w:val="364"/>
    <w:rsid w:val="004F4BD6"/>
    <w:rPr>
      <w:rFonts w:ascii="Arial" w:eastAsia="Arial" w:hAnsi="Arial" w:cs="Arial"/>
      <w:b/>
      <w:bCs/>
      <w:color w:val="000000"/>
      <w:spacing w:val="-4"/>
      <w:w w:val="100"/>
      <w:position w:val="0"/>
      <w:sz w:val="9"/>
      <w:szCs w:val="9"/>
      <w:shd w:val="clear" w:color="auto" w:fill="FFFFFF"/>
      <w:lang w:val="ru-RU"/>
    </w:rPr>
  </w:style>
  <w:style w:type="character" w:customStyle="1" w:styleId="36BookmanOldStyle45pt0ptExact">
    <w:name w:val="Основной текст (36) + Bookman Old Style;4;5 pt;Не полужирный;Интервал 0 pt Exact"/>
    <w:basedOn w:val="364"/>
    <w:rsid w:val="004F4BD6"/>
    <w:rPr>
      <w:rFonts w:ascii="Bookman Old Style" w:eastAsia="Bookman Old Style" w:hAnsi="Bookman Old Style" w:cs="Bookman Old Style"/>
      <w:b/>
      <w:bCs/>
      <w:color w:val="000000"/>
      <w:spacing w:val="-5"/>
      <w:w w:val="100"/>
      <w:position w:val="0"/>
      <w:sz w:val="9"/>
      <w:szCs w:val="9"/>
      <w:shd w:val="clear" w:color="auto" w:fill="FFFFFF"/>
    </w:rPr>
  </w:style>
  <w:style w:type="character" w:customStyle="1" w:styleId="36BookmanOldStyle45pt0ptExact4">
    <w:name w:val="Основной текст (36) + Bookman Old Style;4;5 pt;Не полужирный;Интервал 0 pt Exact4"/>
    <w:basedOn w:val="364"/>
    <w:rsid w:val="004F4BD6"/>
    <w:rPr>
      <w:rFonts w:ascii="Bookman Old Style" w:eastAsia="Bookman Old Style" w:hAnsi="Bookman Old Style" w:cs="Bookman Old Style"/>
      <w:b/>
      <w:bCs/>
      <w:color w:val="000000"/>
      <w:spacing w:val="-5"/>
      <w:w w:val="100"/>
      <w:position w:val="0"/>
      <w:sz w:val="9"/>
      <w:szCs w:val="9"/>
      <w:shd w:val="clear" w:color="auto" w:fill="FFFFFF"/>
      <w:lang w:val="ru-RU"/>
    </w:rPr>
  </w:style>
  <w:style w:type="character" w:customStyle="1" w:styleId="36BookmanOldStyle45pt0ptExact3">
    <w:name w:val="Основной текст (36) + Bookman Old Style;4;5 pt;Не полужирный;Интервал 0 pt Exact3"/>
    <w:basedOn w:val="364"/>
    <w:rsid w:val="004F4BD6"/>
    <w:rPr>
      <w:rFonts w:ascii="Bookman Old Style" w:eastAsia="Bookman Old Style" w:hAnsi="Bookman Old Style" w:cs="Bookman Old Style"/>
      <w:b/>
      <w:bCs/>
      <w:color w:val="000000"/>
      <w:spacing w:val="0"/>
      <w:w w:val="100"/>
      <w:position w:val="0"/>
      <w:sz w:val="9"/>
      <w:szCs w:val="9"/>
      <w:shd w:val="clear" w:color="auto" w:fill="FFFFFF"/>
    </w:rPr>
  </w:style>
  <w:style w:type="character" w:customStyle="1" w:styleId="36TimesNewRoman0ptExact1">
    <w:name w:val="Основной текст (36) + Times New Roman;Не полужирный;Интервал 0 pt Exact1"/>
    <w:basedOn w:val="364"/>
    <w:rsid w:val="004F4BD6"/>
    <w:rPr>
      <w:rFonts w:ascii="Times New Roman" w:eastAsia="Times New Roman" w:hAnsi="Times New Roman" w:cs="Times New Roman"/>
      <w:b/>
      <w:bCs/>
      <w:color w:val="000000"/>
      <w:spacing w:val="-5"/>
      <w:w w:val="100"/>
      <w:position w:val="0"/>
      <w:sz w:val="8"/>
      <w:szCs w:val="8"/>
      <w:shd w:val="clear" w:color="auto" w:fill="FFFFFF"/>
      <w:lang w:val="ru-RU"/>
    </w:rPr>
  </w:style>
  <w:style w:type="character" w:customStyle="1" w:styleId="36BookmanOldStyle0ptExact1">
    <w:name w:val="Основной текст (36) + Bookman Old Style;Не полужирный;Интервал 0 pt Exact1"/>
    <w:basedOn w:val="364"/>
    <w:rsid w:val="004F4BD6"/>
    <w:rPr>
      <w:rFonts w:ascii="Bookman Old Style" w:eastAsia="Bookman Old Style" w:hAnsi="Bookman Old Style" w:cs="Bookman Old Style"/>
      <w:b/>
      <w:bCs/>
      <w:color w:val="000000"/>
      <w:spacing w:val="0"/>
      <w:w w:val="100"/>
      <w:position w:val="0"/>
      <w:sz w:val="8"/>
      <w:szCs w:val="8"/>
      <w:shd w:val="clear" w:color="auto" w:fill="FFFFFF"/>
    </w:rPr>
  </w:style>
  <w:style w:type="character" w:customStyle="1" w:styleId="360ptExact">
    <w:name w:val="Основной текст (36) + Не полужирный;Интервал 0 pt Exact"/>
    <w:basedOn w:val="364"/>
    <w:rsid w:val="004F4BD6"/>
    <w:rPr>
      <w:rFonts w:ascii="Arial" w:eastAsia="Arial" w:hAnsi="Arial" w:cs="Arial"/>
      <w:b/>
      <w:bCs/>
      <w:color w:val="000000"/>
      <w:spacing w:val="-3"/>
      <w:w w:val="100"/>
      <w:position w:val="0"/>
      <w:sz w:val="8"/>
      <w:szCs w:val="8"/>
      <w:shd w:val="clear" w:color="auto" w:fill="FFFFFF"/>
      <w:lang w:val="ru-RU"/>
    </w:rPr>
  </w:style>
  <w:style w:type="character" w:customStyle="1" w:styleId="36BookmanOldStyle45pt0ptExact2">
    <w:name w:val="Основной текст (36) + Bookman Old Style;4;5 pt;Не полужирный;Интервал 0 pt Exact2"/>
    <w:basedOn w:val="364"/>
    <w:rsid w:val="004F4BD6"/>
    <w:rPr>
      <w:rFonts w:ascii="Bookman Old Style" w:eastAsia="Bookman Old Style" w:hAnsi="Bookman Old Style" w:cs="Bookman Old Style"/>
      <w:b/>
      <w:bCs/>
      <w:color w:val="000000"/>
      <w:spacing w:val="0"/>
      <w:w w:val="100"/>
      <w:position w:val="0"/>
      <w:sz w:val="9"/>
      <w:szCs w:val="9"/>
      <w:shd w:val="clear" w:color="auto" w:fill="FFFFFF"/>
    </w:rPr>
  </w:style>
  <w:style w:type="character" w:customStyle="1" w:styleId="360ptExact1">
    <w:name w:val="Основной текст (36) + Не полужирный;Интервал 0 pt Exact1"/>
    <w:basedOn w:val="364"/>
    <w:rsid w:val="004F4BD6"/>
    <w:rPr>
      <w:rFonts w:ascii="Arial" w:eastAsia="Arial" w:hAnsi="Arial" w:cs="Arial"/>
      <w:b/>
      <w:bCs/>
      <w:color w:val="000000"/>
      <w:spacing w:val="-3"/>
      <w:w w:val="100"/>
      <w:position w:val="0"/>
      <w:sz w:val="8"/>
      <w:szCs w:val="8"/>
      <w:shd w:val="clear" w:color="auto" w:fill="FFFFFF"/>
    </w:rPr>
  </w:style>
  <w:style w:type="character" w:customStyle="1" w:styleId="36BookmanOldStyle45pt0ptExact1">
    <w:name w:val="Основной текст (36) + Bookman Old Style;4;5 pt;Не полужирный;Интервал 0 pt Exact1"/>
    <w:basedOn w:val="364"/>
    <w:rsid w:val="004F4BD6"/>
    <w:rPr>
      <w:rFonts w:ascii="Bookman Old Style" w:eastAsia="Bookman Old Style" w:hAnsi="Bookman Old Style" w:cs="Bookman Old Style"/>
      <w:b/>
      <w:bCs/>
      <w:color w:val="000000"/>
      <w:spacing w:val="0"/>
      <w:w w:val="100"/>
      <w:position w:val="0"/>
      <w:sz w:val="9"/>
      <w:szCs w:val="9"/>
      <w:shd w:val="clear" w:color="auto" w:fill="FFFFFF"/>
    </w:rPr>
  </w:style>
  <w:style w:type="character" w:customStyle="1" w:styleId="36Candara45pt0ptExact1">
    <w:name w:val="Основной текст (36) + Candara;4;5 pt;Интервал 0 pt Exact1"/>
    <w:basedOn w:val="364"/>
    <w:rsid w:val="004F4BD6"/>
    <w:rPr>
      <w:rFonts w:ascii="Candara" w:eastAsia="Candara" w:hAnsi="Candara" w:cs="Candara"/>
      <w:b/>
      <w:bCs/>
      <w:color w:val="000000"/>
      <w:spacing w:val="2"/>
      <w:w w:val="100"/>
      <w:position w:val="0"/>
      <w:sz w:val="9"/>
      <w:szCs w:val="9"/>
      <w:shd w:val="clear" w:color="auto" w:fill="FFFFFF"/>
      <w:lang w:val="ru-RU"/>
    </w:rPr>
  </w:style>
  <w:style w:type="character" w:customStyle="1" w:styleId="48Exact">
    <w:name w:val="Основной текст (48) Exact"/>
    <w:basedOn w:val="a0"/>
    <w:link w:val="480"/>
    <w:rsid w:val="004F4BD6"/>
    <w:rPr>
      <w:rFonts w:ascii="Franklin Gothic Heavy" w:eastAsia="Franklin Gothic Heavy" w:hAnsi="Franklin Gothic Heavy" w:cs="Franklin Gothic Heavy"/>
      <w:spacing w:val="-1"/>
      <w:sz w:val="9"/>
      <w:szCs w:val="9"/>
      <w:shd w:val="clear" w:color="auto" w:fill="FFFFFF"/>
    </w:rPr>
  </w:style>
  <w:style w:type="character" w:customStyle="1" w:styleId="48Exact1">
    <w:name w:val="Основной текст (48) Exact1"/>
    <w:basedOn w:val="48Exact"/>
    <w:rsid w:val="004F4BD6"/>
    <w:rPr>
      <w:rFonts w:ascii="Franklin Gothic Heavy" w:eastAsia="Franklin Gothic Heavy" w:hAnsi="Franklin Gothic Heavy" w:cs="Franklin Gothic Heavy"/>
      <w:color w:val="000000"/>
      <w:spacing w:val="-1"/>
      <w:w w:val="100"/>
      <w:position w:val="0"/>
      <w:sz w:val="9"/>
      <w:szCs w:val="9"/>
      <w:shd w:val="clear" w:color="auto" w:fill="FFFFFF"/>
      <w:lang w:val="ru-RU"/>
    </w:rPr>
  </w:style>
  <w:style w:type="character" w:customStyle="1" w:styleId="49Exact">
    <w:name w:val="Основной текст (49) Exact"/>
    <w:basedOn w:val="a0"/>
    <w:link w:val="490"/>
    <w:rsid w:val="004F4BD6"/>
    <w:rPr>
      <w:rFonts w:ascii="Franklin Gothic Heavy" w:eastAsia="Franklin Gothic Heavy" w:hAnsi="Franklin Gothic Heavy" w:cs="Franklin Gothic Heavy"/>
      <w:spacing w:val="2"/>
      <w:sz w:val="8"/>
      <w:szCs w:val="8"/>
      <w:shd w:val="clear" w:color="auto" w:fill="FFFFFF"/>
    </w:rPr>
  </w:style>
  <w:style w:type="character" w:customStyle="1" w:styleId="49Exact1">
    <w:name w:val="Основной текст (49) Exact1"/>
    <w:basedOn w:val="49Exact"/>
    <w:rsid w:val="004F4BD6"/>
    <w:rPr>
      <w:rFonts w:ascii="Franklin Gothic Heavy" w:eastAsia="Franklin Gothic Heavy" w:hAnsi="Franklin Gothic Heavy" w:cs="Franklin Gothic Heavy"/>
      <w:color w:val="000000"/>
      <w:spacing w:val="2"/>
      <w:w w:val="100"/>
      <w:position w:val="0"/>
      <w:sz w:val="8"/>
      <w:szCs w:val="8"/>
      <w:shd w:val="clear" w:color="auto" w:fill="FFFFFF"/>
      <w:lang w:val="ru-RU"/>
    </w:rPr>
  </w:style>
  <w:style w:type="character" w:customStyle="1" w:styleId="36FranklinGothicHeavy0ptExact1">
    <w:name w:val="Основной текст (36) + Franklin Gothic Heavy;Не полужирный;Интервал 0 pt Exact1"/>
    <w:basedOn w:val="364"/>
    <w:rsid w:val="004F4BD6"/>
    <w:rPr>
      <w:rFonts w:ascii="Franklin Gothic Heavy" w:eastAsia="Franklin Gothic Heavy" w:hAnsi="Franklin Gothic Heavy" w:cs="Franklin Gothic Heavy"/>
      <w:b/>
      <w:bCs/>
      <w:color w:val="000000"/>
      <w:spacing w:val="0"/>
      <w:w w:val="100"/>
      <w:position w:val="0"/>
      <w:sz w:val="8"/>
      <w:szCs w:val="8"/>
      <w:shd w:val="clear" w:color="auto" w:fill="FFFFFF"/>
      <w:lang w:val="ru-RU"/>
    </w:rPr>
  </w:style>
  <w:style w:type="character" w:customStyle="1" w:styleId="50Exact">
    <w:name w:val="Основной текст (50) Exact"/>
    <w:basedOn w:val="a0"/>
    <w:link w:val="500"/>
    <w:rsid w:val="004F4BD6"/>
    <w:rPr>
      <w:rFonts w:ascii="Times New Roman" w:hAnsi="Times New Roman"/>
      <w:spacing w:val="-3"/>
      <w:sz w:val="10"/>
      <w:szCs w:val="10"/>
      <w:shd w:val="clear" w:color="auto" w:fill="FFFFFF"/>
    </w:rPr>
  </w:style>
  <w:style w:type="character" w:customStyle="1" w:styleId="50Exact1">
    <w:name w:val="Основной текст (50) Exact1"/>
    <w:basedOn w:val="50Exact"/>
    <w:rsid w:val="004F4BD6"/>
    <w:rPr>
      <w:rFonts w:ascii="Times New Roman" w:hAnsi="Times New Roman"/>
      <w:color w:val="000000"/>
      <w:spacing w:val="-3"/>
      <w:w w:val="100"/>
      <w:position w:val="0"/>
      <w:sz w:val="10"/>
      <w:szCs w:val="10"/>
      <w:shd w:val="clear" w:color="auto" w:fill="FFFFFF"/>
      <w:lang w:val="ru-RU"/>
    </w:rPr>
  </w:style>
  <w:style w:type="character" w:customStyle="1" w:styleId="Arial4pt0pt">
    <w:name w:val="Основной текст + Arial;4 pt;Полужирный;Интервал 0 pt"/>
    <w:basedOn w:val="aff9"/>
    <w:rsid w:val="004F4BD6"/>
    <w:rPr>
      <w:rFonts w:ascii="Arial" w:eastAsia="Arial" w:hAnsi="Arial" w:cs="Arial"/>
      <w:b/>
      <w:bCs/>
      <w:i w:val="0"/>
      <w:iCs w:val="0"/>
      <w:smallCaps w:val="0"/>
      <w:strike w:val="0"/>
      <w:color w:val="000000"/>
      <w:spacing w:val="-2"/>
      <w:w w:val="100"/>
      <w:position w:val="0"/>
      <w:sz w:val="8"/>
      <w:szCs w:val="8"/>
      <w:u w:val="none"/>
      <w:shd w:val="clear" w:color="auto" w:fill="FFFFFF"/>
      <w:lang w:val="ru-RU"/>
    </w:rPr>
  </w:style>
  <w:style w:type="character" w:customStyle="1" w:styleId="BookmanOldStyle175pt0pt">
    <w:name w:val="Основной текст + Bookman Old Style;17;5 pt;Интервал 0 pt"/>
    <w:basedOn w:val="aff9"/>
    <w:rsid w:val="004F4BD6"/>
    <w:rPr>
      <w:rFonts w:ascii="Bookman Old Style" w:eastAsia="Bookman Old Style" w:hAnsi="Bookman Old Style" w:cs="Bookman Old Style"/>
      <w:b w:val="0"/>
      <w:bCs w:val="0"/>
      <w:i w:val="0"/>
      <w:iCs w:val="0"/>
      <w:smallCaps w:val="0"/>
      <w:strike w:val="0"/>
      <w:color w:val="000000"/>
      <w:spacing w:val="0"/>
      <w:w w:val="100"/>
      <w:position w:val="0"/>
      <w:sz w:val="35"/>
      <w:szCs w:val="35"/>
      <w:u w:val="none"/>
      <w:shd w:val="clear" w:color="auto" w:fill="FFFFFF"/>
    </w:rPr>
  </w:style>
  <w:style w:type="character" w:customStyle="1" w:styleId="Arial4pt0pt3">
    <w:name w:val="Основной текст + Arial;4 pt;Полужирный;Интервал 0 pt3"/>
    <w:basedOn w:val="aff9"/>
    <w:rsid w:val="004F4BD6"/>
    <w:rPr>
      <w:rFonts w:ascii="Arial" w:eastAsia="Arial" w:hAnsi="Arial" w:cs="Arial"/>
      <w:b/>
      <w:bCs/>
      <w:i w:val="0"/>
      <w:iCs w:val="0"/>
      <w:smallCaps w:val="0"/>
      <w:strike w:val="0"/>
      <w:color w:val="000000"/>
      <w:spacing w:val="-2"/>
      <w:w w:val="100"/>
      <w:position w:val="0"/>
      <w:sz w:val="8"/>
      <w:szCs w:val="8"/>
      <w:u w:val="none"/>
      <w:shd w:val="clear" w:color="auto" w:fill="FFFFFF"/>
      <w:lang w:val="ru-RU"/>
    </w:rPr>
  </w:style>
  <w:style w:type="character" w:customStyle="1" w:styleId="Arial4pt0pt2">
    <w:name w:val="Основной текст + Arial;4 pt;Полужирный;Интервал 0 pt2"/>
    <w:basedOn w:val="aff9"/>
    <w:rsid w:val="004F4BD6"/>
    <w:rPr>
      <w:rFonts w:ascii="Arial" w:eastAsia="Arial" w:hAnsi="Arial" w:cs="Arial"/>
      <w:b/>
      <w:bCs/>
      <w:i w:val="0"/>
      <w:iCs w:val="0"/>
      <w:smallCaps w:val="0"/>
      <w:strike w:val="0"/>
      <w:color w:val="000000"/>
      <w:spacing w:val="-2"/>
      <w:w w:val="100"/>
      <w:position w:val="0"/>
      <w:sz w:val="8"/>
      <w:szCs w:val="8"/>
      <w:u w:val="none"/>
      <w:shd w:val="clear" w:color="auto" w:fill="FFFFFF"/>
    </w:rPr>
  </w:style>
  <w:style w:type="character" w:customStyle="1" w:styleId="105pt0pt">
    <w:name w:val="Основной текст + 10;5 pt;Курсив;Интервал 0 pt"/>
    <w:basedOn w:val="aff9"/>
    <w:rsid w:val="004F4BD6"/>
    <w:rPr>
      <w:rFonts w:ascii="Times New Roman" w:eastAsia="Times New Roman" w:hAnsi="Times New Roman" w:cs="Times New Roman"/>
      <w:b w:val="0"/>
      <w:bCs w:val="0"/>
      <w:i/>
      <w:iCs/>
      <w:smallCaps w:val="0"/>
      <w:strike w:val="0"/>
      <w:color w:val="000000"/>
      <w:spacing w:val="0"/>
      <w:w w:val="100"/>
      <w:position w:val="0"/>
      <w:sz w:val="21"/>
      <w:szCs w:val="21"/>
      <w:u w:val="none"/>
      <w:shd w:val="clear" w:color="auto" w:fill="FFFFFF"/>
    </w:rPr>
  </w:style>
  <w:style w:type="character" w:customStyle="1" w:styleId="Arial4pt0pt1">
    <w:name w:val="Основной текст + Arial;4 pt;Полужирный;Интервал 0 pt1"/>
    <w:basedOn w:val="aff9"/>
    <w:rsid w:val="004F4BD6"/>
    <w:rPr>
      <w:rFonts w:ascii="Arial" w:eastAsia="Arial" w:hAnsi="Arial" w:cs="Arial"/>
      <w:b/>
      <w:bCs/>
      <w:i w:val="0"/>
      <w:iCs w:val="0"/>
      <w:smallCaps w:val="0"/>
      <w:strike w:val="0"/>
      <w:color w:val="000000"/>
      <w:spacing w:val="-2"/>
      <w:w w:val="100"/>
      <w:position w:val="0"/>
      <w:sz w:val="8"/>
      <w:szCs w:val="8"/>
      <w:u w:val="none"/>
      <w:shd w:val="clear" w:color="auto" w:fill="FFFFFF"/>
      <w:lang w:val="ru-RU"/>
    </w:rPr>
  </w:style>
  <w:style w:type="character" w:customStyle="1" w:styleId="105pt0pt1">
    <w:name w:val="Основной текст + 10;5 pt;Курсив;Интервал 0 pt1"/>
    <w:basedOn w:val="aff9"/>
    <w:rsid w:val="004F4BD6"/>
    <w:rPr>
      <w:rFonts w:ascii="Times New Roman" w:eastAsia="Times New Roman" w:hAnsi="Times New Roman" w:cs="Times New Roman"/>
      <w:b w:val="0"/>
      <w:bCs w:val="0"/>
      <w:i/>
      <w:iCs/>
      <w:smallCaps w:val="0"/>
      <w:strike w:val="0"/>
      <w:color w:val="000000"/>
      <w:spacing w:val="0"/>
      <w:w w:val="100"/>
      <w:position w:val="0"/>
      <w:sz w:val="21"/>
      <w:szCs w:val="21"/>
      <w:u w:val="none"/>
      <w:shd w:val="clear" w:color="auto" w:fill="FFFFFF"/>
    </w:rPr>
  </w:style>
  <w:style w:type="character" w:customStyle="1" w:styleId="Candara45pt0">
    <w:name w:val="Основной текст + Candara;4;5 pt;Полужирный"/>
    <w:basedOn w:val="aff9"/>
    <w:rsid w:val="004F4BD6"/>
    <w:rPr>
      <w:rFonts w:ascii="Candara" w:eastAsia="Candara" w:hAnsi="Candara" w:cs="Candara"/>
      <w:b/>
      <w:bCs/>
      <w:i w:val="0"/>
      <w:iCs w:val="0"/>
      <w:smallCaps w:val="0"/>
      <w:strike w:val="0"/>
      <w:color w:val="000000"/>
      <w:spacing w:val="2"/>
      <w:w w:val="100"/>
      <w:position w:val="0"/>
      <w:sz w:val="9"/>
      <w:szCs w:val="9"/>
      <w:u w:val="none"/>
      <w:shd w:val="clear" w:color="auto" w:fill="FFFFFF"/>
      <w:lang w:val="ru-RU"/>
    </w:rPr>
  </w:style>
  <w:style w:type="character" w:customStyle="1" w:styleId="BookAntiqua4pt0pt">
    <w:name w:val="Основной текст + Book Antiqua;4 pt;Интервал 0 pt"/>
    <w:basedOn w:val="aff9"/>
    <w:rsid w:val="004F4BD6"/>
    <w:rPr>
      <w:rFonts w:ascii="Book Antiqua" w:eastAsia="Book Antiqua" w:hAnsi="Book Antiqua" w:cs="Book Antiqua"/>
      <w:b w:val="0"/>
      <w:bCs w:val="0"/>
      <w:i w:val="0"/>
      <w:iCs w:val="0"/>
      <w:smallCaps w:val="0"/>
      <w:strike w:val="0"/>
      <w:color w:val="000000"/>
      <w:spacing w:val="-4"/>
      <w:w w:val="100"/>
      <w:position w:val="0"/>
      <w:sz w:val="8"/>
      <w:szCs w:val="8"/>
      <w:u w:val="none"/>
      <w:shd w:val="clear" w:color="auto" w:fill="FFFFFF"/>
      <w:lang w:val="ru-RU"/>
    </w:rPr>
  </w:style>
  <w:style w:type="character" w:customStyle="1" w:styleId="105pt0pt0">
    <w:name w:val="Основной текст + 10;5 pt;Интервал 0 pt"/>
    <w:basedOn w:val="aff9"/>
    <w:rsid w:val="004F4BD6"/>
    <w:rPr>
      <w:rFonts w:ascii="Times New Roman" w:eastAsia="Times New Roman" w:hAnsi="Times New Roman" w:cs="Times New Roman"/>
      <w:b w:val="0"/>
      <w:bCs w:val="0"/>
      <w:i w:val="0"/>
      <w:iCs w:val="0"/>
      <w:smallCaps w:val="0"/>
      <w:strike w:val="0"/>
      <w:color w:val="000000"/>
      <w:spacing w:val="3"/>
      <w:w w:val="100"/>
      <w:position w:val="0"/>
      <w:sz w:val="21"/>
      <w:szCs w:val="21"/>
      <w:u w:val="none"/>
      <w:shd w:val="clear" w:color="auto" w:fill="FFFFFF"/>
      <w:lang w:val="ru-RU"/>
    </w:rPr>
  </w:style>
  <w:style w:type="character" w:customStyle="1" w:styleId="51Exact">
    <w:name w:val="Основной текст (51) Exact"/>
    <w:basedOn w:val="a0"/>
    <w:link w:val="51d"/>
    <w:rsid w:val="004F4BD6"/>
    <w:rPr>
      <w:rFonts w:ascii="Arial" w:eastAsia="Arial" w:hAnsi="Arial" w:cs="Arial"/>
      <w:spacing w:val="-4"/>
      <w:sz w:val="9"/>
      <w:szCs w:val="9"/>
      <w:shd w:val="clear" w:color="auto" w:fill="FFFFFF"/>
    </w:rPr>
  </w:style>
  <w:style w:type="character" w:customStyle="1" w:styleId="51Exact1">
    <w:name w:val="Основной текст (51) Exact1"/>
    <w:basedOn w:val="51Exact"/>
    <w:rsid w:val="004F4BD6"/>
    <w:rPr>
      <w:rFonts w:ascii="Arial" w:eastAsia="Arial" w:hAnsi="Arial" w:cs="Arial"/>
      <w:color w:val="000000"/>
      <w:spacing w:val="-4"/>
      <w:w w:val="100"/>
      <w:position w:val="0"/>
      <w:sz w:val="9"/>
      <w:szCs w:val="9"/>
      <w:shd w:val="clear" w:color="auto" w:fill="FFFFFF"/>
      <w:lang w:val="ru-RU"/>
    </w:rPr>
  </w:style>
  <w:style w:type="character" w:customStyle="1" w:styleId="52Exact">
    <w:name w:val="Основной текст (52) Exact"/>
    <w:basedOn w:val="a0"/>
    <w:link w:val="525"/>
    <w:rsid w:val="004F4BD6"/>
    <w:rPr>
      <w:rFonts w:ascii="Arial" w:eastAsia="Arial" w:hAnsi="Arial" w:cs="Arial"/>
      <w:spacing w:val="19"/>
      <w:sz w:val="9"/>
      <w:szCs w:val="9"/>
      <w:shd w:val="clear" w:color="auto" w:fill="FFFFFF"/>
    </w:rPr>
  </w:style>
  <w:style w:type="character" w:customStyle="1" w:styleId="52Exact1">
    <w:name w:val="Основной текст (52) Exact1"/>
    <w:basedOn w:val="52Exact"/>
    <w:rsid w:val="004F4BD6"/>
    <w:rPr>
      <w:rFonts w:ascii="Arial" w:eastAsia="Arial" w:hAnsi="Arial" w:cs="Arial"/>
      <w:color w:val="000000"/>
      <w:spacing w:val="19"/>
      <w:w w:val="100"/>
      <w:position w:val="0"/>
      <w:sz w:val="9"/>
      <w:szCs w:val="9"/>
      <w:shd w:val="clear" w:color="auto" w:fill="FFFFFF"/>
      <w:lang w:val="ru-RU"/>
    </w:rPr>
  </w:style>
  <w:style w:type="character" w:customStyle="1" w:styleId="4fb">
    <w:name w:val="Подпись к таблице (4)_"/>
    <w:basedOn w:val="a0"/>
    <w:link w:val="41d"/>
    <w:uiPriority w:val="99"/>
    <w:rsid w:val="004F4BD6"/>
    <w:rPr>
      <w:rFonts w:ascii="Arial" w:eastAsia="Arial" w:hAnsi="Arial" w:cs="Arial"/>
      <w:sz w:val="9"/>
      <w:szCs w:val="9"/>
      <w:shd w:val="clear" w:color="auto" w:fill="FFFFFF"/>
    </w:rPr>
  </w:style>
  <w:style w:type="character" w:customStyle="1" w:styleId="4fc">
    <w:name w:val="Подпись к таблице (4)"/>
    <w:basedOn w:val="4fb"/>
    <w:uiPriority w:val="99"/>
    <w:rsid w:val="004F4BD6"/>
    <w:rPr>
      <w:rFonts w:ascii="Arial" w:eastAsia="Arial" w:hAnsi="Arial" w:cs="Arial"/>
      <w:color w:val="000000"/>
      <w:spacing w:val="0"/>
      <w:w w:val="100"/>
      <w:position w:val="0"/>
      <w:sz w:val="9"/>
      <w:szCs w:val="9"/>
      <w:shd w:val="clear" w:color="auto" w:fill="FFFFFF"/>
      <w:lang w:val="ru-RU"/>
    </w:rPr>
  </w:style>
  <w:style w:type="character" w:customStyle="1" w:styleId="14Exact">
    <w:name w:val="Основной текст (14) Exact"/>
    <w:basedOn w:val="a0"/>
    <w:link w:val="149"/>
    <w:rsid w:val="004F4BD6"/>
    <w:rPr>
      <w:rFonts w:ascii="Arial" w:eastAsia="Arial" w:hAnsi="Arial" w:cs="Arial"/>
      <w:spacing w:val="-4"/>
      <w:sz w:val="8"/>
      <w:szCs w:val="8"/>
      <w:shd w:val="clear" w:color="auto" w:fill="FFFFFF"/>
    </w:rPr>
  </w:style>
  <w:style w:type="character" w:customStyle="1" w:styleId="140ptExact">
    <w:name w:val="Основной текст (14) + Интервал 0 pt Exact"/>
    <w:basedOn w:val="14Exact"/>
    <w:rsid w:val="004F4BD6"/>
    <w:rPr>
      <w:rFonts w:ascii="Arial" w:eastAsia="Arial" w:hAnsi="Arial" w:cs="Arial"/>
      <w:color w:val="000000"/>
      <w:spacing w:val="-7"/>
      <w:w w:val="100"/>
      <w:position w:val="0"/>
      <w:sz w:val="8"/>
      <w:szCs w:val="8"/>
      <w:shd w:val="clear" w:color="auto" w:fill="FFFFFF"/>
      <w:lang w:val="ru-RU"/>
    </w:rPr>
  </w:style>
  <w:style w:type="character" w:customStyle="1" w:styleId="Arial4pt">
    <w:name w:val="Основной текст + Arial;4 pt;Полужирный;Малые прописные"/>
    <w:basedOn w:val="aff9"/>
    <w:rsid w:val="004F4BD6"/>
    <w:rPr>
      <w:rFonts w:ascii="Arial" w:eastAsia="Arial" w:hAnsi="Arial" w:cs="Arial"/>
      <w:b/>
      <w:bCs/>
      <w:i w:val="0"/>
      <w:iCs w:val="0"/>
      <w:smallCaps/>
      <w:strike w:val="0"/>
      <w:color w:val="000000"/>
      <w:spacing w:val="0"/>
      <w:w w:val="100"/>
      <w:position w:val="0"/>
      <w:sz w:val="8"/>
      <w:szCs w:val="8"/>
      <w:u w:val="none"/>
      <w:shd w:val="clear" w:color="auto" w:fill="FFFFFF"/>
      <w:lang w:val="en-US"/>
    </w:rPr>
  </w:style>
  <w:style w:type="character" w:customStyle="1" w:styleId="5f6">
    <w:name w:val="Подпись к таблице (5)_"/>
    <w:basedOn w:val="a0"/>
    <w:link w:val="5f7"/>
    <w:uiPriority w:val="99"/>
    <w:rsid w:val="004F4BD6"/>
    <w:rPr>
      <w:rFonts w:ascii="Times New Roman" w:hAnsi="Times New Roman"/>
      <w:b/>
      <w:bCs/>
      <w:sz w:val="15"/>
      <w:szCs w:val="15"/>
      <w:shd w:val="clear" w:color="auto" w:fill="FFFFFF"/>
    </w:rPr>
  </w:style>
  <w:style w:type="character" w:customStyle="1" w:styleId="TimesNewRoman75pt">
    <w:name w:val="Колонтитул + Times New Roman;7;5 pt"/>
    <w:basedOn w:val="afffff0"/>
    <w:rsid w:val="004F4BD6"/>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character" w:customStyle="1" w:styleId="TimesNewRoman75pt1">
    <w:name w:val="Колонтитул + Times New Roman;7;5 pt1"/>
    <w:basedOn w:val="afffff0"/>
    <w:rsid w:val="004F4BD6"/>
    <w:rPr>
      <w:rFonts w:ascii="Times New Roman" w:eastAsia="Times New Roman" w:hAnsi="Times New Roman" w:cs="Times New Roman"/>
      <w:b w:val="0"/>
      <w:bCs w:val="0"/>
      <w:i w:val="0"/>
      <w:iCs w:val="0"/>
      <w:smallCaps w:val="0"/>
      <w:strike w:val="0"/>
      <w:color w:val="000000"/>
      <w:spacing w:val="0"/>
      <w:w w:val="100"/>
      <w:position w:val="0"/>
      <w:sz w:val="15"/>
      <w:szCs w:val="15"/>
      <w:u w:val="single"/>
      <w:shd w:val="clear" w:color="auto" w:fill="FFFFFF"/>
      <w:lang w:val="ru-RU"/>
    </w:rPr>
  </w:style>
  <w:style w:type="character" w:customStyle="1" w:styleId="70ptExact2">
    <w:name w:val="Основной текст (7) + Интервал 0 pt Exact2"/>
    <w:basedOn w:val="7c"/>
    <w:rsid w:val="004F4BD6"/>
    <w:rPr>
      <w:rFonts w:ascii="Times New Roman" w:hAnsi="Times New Roman"/>
      <w:color w:val="000000"/>
      <w:spacing w:val="1"/>
      <w:w w:val="100"/>
      <w:position w:val="0"/>
      <w:sz w:val="14"/>
      <w:szCs w:val="14"/>
      <w:shd w:val="clear" w:color="auto" w:fill="FFFFFF"/>
      <w:lang w:val="ru-RU"/>
    </w:rPr>
  </w:style>
  <w:style w:type="character" w:customStyle="1" w:styleId="70ptExact1">
    <w:name w:val="Основной текст (7) + Интервал 0 pt Exact1"/>
    <w:basedOn w:val="7c"/>
    <w:rsid w:val="004F4BD6"/>
    <w:rPr>
      <w:rFonts w:ascii="Times New Roman" w:hAnsi="Times New Roman"/>
      <w:color w:val="000000"/>
      <w:spacing w:val="1"/>
      <w:w w:val="100"/>
      <w:position w:val="0"/>
      <w:sz w:val="14"/>
      <w:szCs w:val="14"/>
      <w:u w:val="single"/>
      <w:shd w:val="clear" w:color="auto" w:fill="FFFFFF"/>
      <w:lang w:val="ru-RU"/>
    </w:rPr>
  </w:style>
  <w:style w:type="character" w:customStyle="1" w:styleId="732">
    <w:name w:val="Основной текст (7)3"/>
    <w:basedOn w:val="7c"/>
    <w:rsid w:val="004F4BD6"/>
    <w:rPr>
      <w:rFonts w:ascii="Times New Roman" w:hAnsi="Times New Roman"/>
      <w:color w:val="000000"/>
      <w:spacing w:val="0"/>
      <w:w w:val="100"/>
      <w:position w:val="0"/>
      <w:sz w:val="15"/>
      <w:szCs w:val="15"/>
      <w:shd w:val="clear" w:color="auto" w:fill="FFFFFF"/>
      <w:lang w:val="ru-RU"/>
    </w:rPr>
  </w:style>
  <w:style w:type="character" w:customStyle="1" w:styleId="722">
    <w:name w:val="Основной текст (7)2"/>
    <w:basedOn w:val="7c"/>
    <w:rsid w:val="004F4BD6"/>
    <w:rPr>
      <w:rFonts w:ascii="Times New Roman" w:hAnsi="Times New Roman"/>
      <w:color w:val="000000"/>
      <w:spacing w:val="0"/>
      <w:w w:val="100"/>
      <w:position w:val="0"/>
      <w:sz w:val="15"/>
      <w:szCs w:val="15"/>
      <w:u w:val="single"/>
      <w:shd w:val="clear" w:color="auto" w:fill="FFFFFF"/>
      <w:lang w:val="ru-RU"/>
    </w:rPr>
  </w:style>
  <w:style w:type="character" w:customStyle="1" w:styleId="6f">
    <w:name w:val="Подпись к таблице (6)_"/>
    <w:basedOn w:val="a0"/>
    <w:link w:val="6f0"/>
    <w:uiPriority w:val="99"/>
    <w:rsid w:val="004F4BD6"/>
    <w:rPr>
      <w:rFonts w:ascii="Times New Roman" w:hAnsi="Times New Roman"/>
      <w:sz w:val="15"/>
      <w:szCs w:val="15"/>
      <w:shd w:val="clear" w:color="auto" w:fill="FFFFFF"/>
    </w:rPr>
  </w:style>
  <w:style w:type="character" w:customStyle="1" w:styleId="300">
    <w:name w:val="Основной текст (30)_"/>
    <w:basedOn w:val="a0"/>
    <w:link w:val="301"/>
    <w:uiPriority w:val="99"/>
    <w:rsid w:val="004F4BD6"/>
    <w:rPr>
      <w:rFonts w:ascii="Times New Roman" w:hAnsi="Times New Roman"/>
      <w:sz w:val="19"/>
      <w:szCs w:val="19"/>
      <w:shd w:val="clear" w:color="auto" w:fill="FFFFFF"/>
    </w:rPr>
  </w:style>
  <w:style w:type="character" w:customStyle="1" w:styleId="95pt12">
    <w:name w:val="Основной текст + 9;5 pt;Полужирный1"/>
    <w:basedOn w:val="aff9"/>
    <w:rsid w:val="004F4BD6"/>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rPr>
  </w:style>
  <w:style w:type="paragraph" w:customStyle="1" w:styleId="2fff2">
    <w:name w:val="Основной текст (2)"/>
    <w:basedOn w:val="a"/>
    <w:link w:val="2fff1"/>
    <w:uiPriority w:val="99"/>
    <w:rsid w:val="004F4BD6"/>
    <w:pPr>
      <w:widowControl w:val="0"/>
      <w:shd w:val="clear" w:color="auto" w:fill="FFFFFF"/>
      <w:spacing w:before="840" w:after="600" w:line="686" w:lineRule="exact"/>
      <w:ind w:firstLine="0"/>
      <w:jc w:val="center"/>
    </w:pPr>
    <w:rPr>
      <w:rFonts w:eastAsiaTheme="minorHAnsi" w:cstheme="minorBidi"/>
      <w:sz w:val="60"/>
      <w:szCs w:val="60"/>
      <w:lang w:eastAsia="en-US"/>
    </w:rPr>
  </w:style>
  <w:style w:type="paragraph" w:customStyle="1" w:styleId="2fff4">
    <w:name w:val="Заголовок №2"/>
    <w:basedOn w:val="a"/>
    <w:link w:val="2fff3"/>
    <w:qFormat/>
    <w:rsid w:val="004F4BD6"/>
    <w:pPr>
      <w:widowControl w:val="0"/>
      <w:shd w:val="clear" w:color="auto" w:fill="FFFFFF"/>
      <w:spacing w:after="420" w:line="0" w:lineRule="atLeast"/>
      <w:ind w:firstLine="0"/>
      <w:jc w:val="center"/>
      <w:outlineLvl w:val="1"/>
    </w:pPr>
    <w:rPr>
      <w:rFonts w:eastAsiaTheme="minorHAnsi" w:cstheme="minorBidi"/>
      <w:b/>
      <w:bCs/>
      <w:sz w:val="27"/>
      <w:szCs w:val="27"/>
      <w:lang w:eastAsia="en-US"/>
    </w:rPr>
  </w:style>
  <w:style w:type="paragraph" w:customStyle="1" w:styleId="1ffffff0">
    <w:name w:val="Колонтитул1"/>
    <w:basedOn w:val="a"/>
    <w:qFormat/>
    <w:rsid w:val="004F4BD6"/>
    <w:pPr>
      <w:widowControl w:val="0"/>
      <w:shd w:val="clear" w:color="auto" w:fill="FFFFFF"/>
      <w:spacing w:after="0" w:line="0" w:lineRule="atLeast"/>
      <w:ind w:firstLine="0"/>
    </w:pPr>
    <w:rPr>
      <w:rFonts w:ascii="Franklin Gothic Heavy" w:eastAsia="Franklin Gothic Heavy" w:hAnsi="Franklin Gothic Heavy" w:cs="Franklin Gothic Heavy"/>
      <w:color w:val="000000"/>
      <w:sz w:val="12"/>
      <w:szCs w:val="12"/>
    </w:rPr>
  </w:style>
  <w:style w:type="paragraph" w:customStyle="1" w:styleId="3ff4">
    <w:name w:val="Оглавление (3)"/>
    <w:basedOn w:val="a"/>
    <w:link w:val="3ff3"/>
    <w:qFormat/>
    <w:rsid w:val="004F4BD6"/>
    <w:pPr>
      <w:widowControl w:val="0"/>
      <w:shd w:val="clear" w:color="auto" w:fill="FFFFFF"/>
      <w:spacing w:after="0" w:line="274" w:lineRule="exact"/>
      <w:ind w:firstLine="0"/>
      <w:jc w:val="both"/>
    </w:pPr>
    <w:rPr>
      <w:rFonts w:eastAsiaTheme="minorHAnsi" w:cstheme="minorBidi"/>
      <w:sz w:val="27"/>
      <w:szCs w:val="27"/>
      <w:lang w:eastAsia="en-US"/>
    </w:rPr>
  </w:style>
  <w:style w:type="paragraph" w:customStyle="1" w:styleId="31f0">
    <w:name w:val="Основной текст (3)1"/>
    <w:basedOn w:val="a"/>
    <w:link w:val="3ff5"/>
    <w:uiPriority w:val="99"/>
    <w:qFormat/>
    <w:rsid w:val="004F4BD6"/>
    <w:pPr>
      <w:widowControl w:val="0"/>
      <w:shd w:val="clear" w:color="auto" w:fill="FFFFFF"/>
      <w:spacing w:after="0" w:line="274" w:lineRule="exact"/>
      <w:ind w:firstLine="0"/>
      <w:jc w:val="both"/>
    </w:pPr>
    <w:rPr>
      <w:rFonts w:eastAsiaTheme="minorHAnsi" w:cstheme="minorBidi"/>
      <w:sz w:val="23"/>
      <w:szCs w:val="23"/>
      <w:lang w:eastAsia="en-US"/>
    </w:rPr>
  </w:style>
  <w:style w:type="paragraph" w:customStyle="1" w:styleId="3ff7">
    <w:name w:val="Заголовок №3"/>
    <w:basedOn w:val="a"/>
    <w:link w:val="3ff6"/>
    <w:uiPriority w:val="99"/>
    <w:qFormat/>
    <w:rsid w:val="004F4BD6"/>
    <w:pPr>
      <w:widowControl w:val="0"/>
      <w:shd w:val="clear" w:color="auto" w:fill="FFFFFF"/>
      <w:spacing w:after="0" w:line="326" w:lineRule="exact"/>
      <w:ind w:firstLine="0"/>
      <w:outlineLvl w:val="2"/>
    </w:pPr>
    <w:rPr>
      <w:rFonts w:eastAsiaTheme="minorHAnsi" w:cstheme="minorBidi"/>
      <w:sz w:val="27"/>
      <w:szCs w:val="27"/>
      <w:lang w:eastAsia="en-US"/>
    </w:rPr>
  </w:style>
  <w:style w:type="paragraph" w:customStyle="1" w:styleId="1ffffff">
    <w:name w:val="Заголовок №1"/>
    <w:basedOn w:val="a"/>
    <w:link w:val="1fffffe"/>
    <w:uiPriority w:val="99"/>
    <w:qFormat/>
    <w:rsid w:val="004F4BD6"/>
    <w:pPr>
      <w:widowControl w:val="0"/>
      <w:shd w:val="clear" w:color="auto" w:fill="FFFFFF"/>
      <w:spacing w:after="0" w:line="552" w:lineRule="exact"/>
      <w:ind w:firstLine="0"/>
      <w:jc w:val="center"/>
      <w:outlineLvl w:val="0"/>
    </w:pPr>
    <w:rPr>
      <w:rFonts w:eastAsiaTheme="minorHAnsi" w:cstheme="minorBidi"/>
      <w:b/>
      <w:bCs/>
      <w:sz w:val="30"/>
      <w:szCs w:val="30"/>
      <w:lang w:eastAsia="en-US"/>
    </w:rPr>
  </w:style>
  <w:style w:type="paragraph" w:customStyle="1" w:styleId="419">
    <w:name w:val="Основной текст (4)1"/>
    <w:basedOn w:val="a"/>
    <w:link w:val="4f5"/>
    <w:uiPriority w:val="99"/>
    <w:qFormat/>
    <w:rsid w:val="004F4BD6"/>
    <w:pPr>
      <w:widowControl w:val="0"/>
      <w:shd w:val="clear" w:color="auto" w:fill="FFFFFF"/>
      <w:spacing w:after="0" w:line="485" w:lineRule="exact"/>
      <w:ind w:firstLine="0"/>
      <w:jc w:val="both"/>
    </w:pPr>
    <w:rPr>
      <w:rFonts w:eastAsiaTheme="minorHAnsi" w:cstheme="minorBidi"/>
      <w:b/>
      <w:bCs/>
      <w:sz w:val="27"/>
      <w:szCs w:val="27"/>
      <w:lang w:eastAsia="en-US"/>
    </w:rPr>
  </w:style>
  <w:style w:type="paragraph" w:customStyle="1" w:styleId="afffffffffffffd">
    <w:name w:val="Подпись к таблице"/>
    <w:basedOn w:val="a"/>
    <w:link w:val="afffffffffffffc"/>
    <w:uiPriority w:val="99"/>
    <w:rsid w:val="004F4BD6"/>
    <w:pPr>
      <w:widowControl w:val="0"/>
      <w:shd w:val="clear" w:color="auto" w:fill="FFFFFF"/>
      <w:spacing w:after="0" w:line="0" w:lineRule="atLeast"/>
      <w:ind w:firstLine="0"/>
    </w:pPr>
    <w:rPr>
      <w:rFonts w:eastAsiaTheme="minorHAnsi" w:cstheme="minorBidi"/>
      <w:sz w:val="23"/>
      <w:szCs w:val="23"/>
      <w:lang w:eastAsia="en-US"/>
    </w:rPr>
  </w:style>
  <w:style w:type="paragraph" w:customStyle="1" w:styleId="21f2">
    <w:name w:val="Подпись к картинке (2)1"/>
    <w:basedOn w:val="a"/>
    <w:link w:val="2fff5"/>
    <w:qFormat/>
    <w:rsid w:val="004F4BD6"/>
    <w:pPr>
      <w:widowControl w:val="0"/>
      <w:shd w:val="clear" w:color="auto" w:fill="FFFFFF"/>
      <w:spacing w:after="0" w:line="0" w:lineRule="atLeast"/>
      <w:ind w:firstLine="0"/>
    </w:pPr>
    <w:rPr>
      <w:rFonts w:eastAsiaTheme="minorHAnsi" w:cstheme="minorBidi"/>
      <w:i/>
      <w:iCs/>
      <w:spacing w:val="-20"/>
      <w:sz w:val="23"/>
      <w:szCs w:val="23"/>
      <w:lang w:eastAsia="en-US"/>
    </w:rPr>
  </w:style>
  <w:style w:type="paragraph" w:customStyle="1" w:styleId="affffffffffffff">
    <w:name w:val="Подпись к картинке"/>
    <w:basedOn w:val="a"/>
    <w:link w:val="afffffffffffffe"/>
    <w:uiPriority w:val="99"/>
    <w:qFormat/>
    <w:rsid w:val="004F4BD6"/>
    <w:pPr>
      <w:widowControl w:val="0"/>
      <w:shd w:val="clear" w:color="auto" w:fill="FFFFFF"/>
      <w:spacing w:after="0" w:line="0" w:lineRule="atLeast"/>
      <w:ind w:firstLine="0"/>
    </w:pPr>
    <w:rPr>
      <w:rFonts w:eastAsiaTheme="minorHAnsi" w:cstheme="minorBidi"/>
      <w:sz w:val="23"/>
      <w:szCs w:val="23"/>
      <w:lang w:eastAsia="en-US"/>
    </w:rPr>
  </w:style>
  <w:style w:type="paragraph" w:customStyle="1" w:styleId="51b">
    <w:name w:val="Основной текст (5)1"/>
    <w:basedOn w:val="a"/>
    <w:link w:val="5f1"/>
    <w:uiPriority w:val="99"/>
    <w:qFormat/>
    <w:rsid w:val="004F4BD6"/>
    <w:pPr>
      <w:widowControl w:val="0"/>
      <w:shd w:val="clear" w:color="auto" w:fill="FFFFFF"/>
      <w:spacing w:after="0" w:line="0" w:lineRule="atLeast"/>
      <w:ind w:firstLine="0"/>
    </w:pPr>
    <w:rPr>
      <w:rFonts w:ascii="Franklin Gothic Heavy" w:eastAsia="Franklin Gothic Heavy" w:hAnsi="Franklin Gothic Heavy" w:cs="Franklin Gothic Heavy"/>
      <w:sz w:val="8"/>
      <w:szCs w:val="8"/>
      <w:lang w:eastAsia="en-US"/>
    </w:rPr>
  </w:style>
  <w:style w:type="paragraph" w:customStyle="1" w:styleId="6d">
    <w:name w:val="Основной текст (6)"/>
    <w:basedOn w:val="a"/>
    <w:link w:val="6Exact"/>
    <w:rsid w:val="004F4BD6"/>
    <w:pPr>
      <w:widowControl w:val="0"/>
      <w:shd w:val="clear" w:color="auto" w:fill="FFFFFF"/>
      <w:spacing w:after="60" w:line="0" w:lineRule="atLeast"/>
      <w:ind w:firstLine="0"/>
      <w:jc w:val="center"/>
    </w:pPr>
    <w:rPr>
      <w:rFonts w:ascii="Franklin Gothic Heavy" w:eastAsia="Franklin Gothic Heavy" w:hAnsi="Franklin Gothic Heavy" w:cs="Franklin Gothic Heavy"/>
      <w:sz w:val="12"/>
      <w:szCs w:val="12"/>
      <w:lang w:eastAsia="en-US"/>
    </w:rPr>
  </w:style>
  <w:style w:type="paragraph" w:customStyle="1" w:styleId="718">
    <w:name w:val="Основной текст (7)1"/>
    <w:basedOn w:val="a"/>
    <w:link w:val="7c"/>
    <w:uiPriority w:val="99"/>
    <w:qFormat/>
    <w:rsid w:val="004F4BD6"/>
    <w:pPr>
      <w:widowControl w:val="0"/>
      <w:shd w:val="clear" w:color="auto" w:fill="FFFFFF"/>
      <w:spacing w:after="0" w:line="202" w:lineRule="exact"/>
      <w:ind w:firstLine="0"/>
    </w:pPr>
    <w:rPr>
      <w:rFonts w:eastAsiaTheme="minorHAnsi" w:cstheme="minorBidi"/>
      <w:sz w:val="15"/>
      <w:szCs w:val="15"/>
      <w:lang w:eastAsia="en-US"/>
    </w:rPr>
  </w:style>
  <w:style w:type="paragraph" w:customStyle="1" w:styleId="4f6">
    <w:name w:val="Оглавление (4)"/>
    <w:basedOn w:val="a"/>
    <w:link w:val="4Exact"/>
    <w:qFormat/>
    <w:rsid w:val="004F4BD6"/>
    <w:pPr>
      <w:widowControl w:val="0"/>
      <w:shd w:val="clear" w:color="auto" w:fill="FFFFFF"/>
      <w:spacing w:after="0" w:line="187" w:lineRule="exact"/>
      <w:ind w:firstLine="0"/>
      <w:jc w:val="both"/>
    </w:pPr>
    <w:rPr>
      <w:rFonts w:ascii="Franklin Gothic Heavy" w:eastAsia="Franklin Gothic Heavy" w:hAnsi="Franklin Gothic Heavy" w:cs="Franklin Gothic Heavy"/>
      <w:spacing w:val="2"/>
      <w:sz w:val="8"/>
      <w:szCs w:val="8"/>
      <w:lang w:eastAsia="en-US"/>
    </w:rPr>
  </w:style>
  <w:style w:type="paragraph" w:customStyle="1" w:styleId="8a">
    <w:name w:val="Основной текст (8)"/>
    <w:basedOn w:val="a"/>
    <w:link w:val="8Exact"/>
    <w:rsid w:val="004F4BD6"/>
    <w:pPr>
      <w:widowControl w:val="0"/>
      <w:shd w:val="clear" w:color="auto" w:fill="FFFFFF"/>
      <w:spacing w:after="0" w:line="0" w:lineRule="atLeast"/>
      <w:ind w:firstLine="0"/>
    </w:pPr>
    <w:rPr>
      <w:rFonts w:eastAsiaTheme="minorHAnsi" w:cstheme="minorBidi"/>
      <w:spacing w:val="-5"/>
      <w:sz w:val="8"/>
      <w:szCs w:val="8"/>
      <w:lang w:eastAsia="en-US"/>
    </w:rPr>
  </w:style>
  <w:style w:type="paragraph" w:customStyle="1" w:styleId="9a">
    <w:name w:val="Основной текст (9)"/>
    <w:basedOn w:val="a"/>
    <w:link w:val="9Exact"/>
    <w:uiPriority w:val="99"/>
    <w:qFormat/>
    <w:rsid w:val="004F4BD6"/>
    <w:pPr>
      <w:widowControl w:val="0"/>
      <w:shd w:val="clear" w:color="auto" w:fill="FFFFFF"/>
      <w:spacing w:after="0" w:line="0" w:lineRule="atLeast"/>
      <w:ind w:firstLine="0"/>
    </w:pPr>
    <w:rPr>
      <w:rFonts w:ascii="Arial" w:eastAsia="Arial" w:hAnsi="Arial" w:cs="Arial"/>
      <w:spacing w:val="-2"/>
      <w:sz w:val="8"/>
      <w:szCs w:val="8"/>
      <w:lang w:eastAsia="en-US"/>
    </w:rPr>
  </w:style>
  <w:style w:type="paragraph" w:customStyle="1" w:styleId="105">
    <w:name w:val="Основной текст (10)"/>
    <w:basedOn w:val="a"/>
    <w:link w:val="10Exact"/>
    <w:uiPriority w:val="99"/>
    <w:qFormat/>
    <w:rsid w:val="004F4BD6"/>
    <w:pPr>
      <w:widowControl w:val="0"/>
      <w:shd w:val="clear" w:color="auto" w:fill="FFFFFF"/>
      <w:spacing w:after="0" w:line="0" w:lineRule="atLeast"/>
      <w:ind w:firstLine="0"/>
    </w:pPr>
    <w:rPr>
      <w:rFonts w:ascii="Bookman Old Style" w:eastAsia="Bookman Old Style" w:hAnsi="Bookman Old Style" w:cs="Bookman Old Style"/>
      <w:spacing w:val="-7"/>
      <w:sz w:val="8"/>
      <w:szCs w:val="8"/>
      <w:lang w:eastAsia="en-US"/>
    </w:rPr>
  </w:style>
  <w:style w:type="paragraph" w:customStyle="1" w:styleId="11f9">
    <w:name w:val="Основной текст (11)"/>
    <w:basedOn w:val="a"/>
    <w:link w:val="11Exact"/>
    <w:uiPriority w:val="99"/>
    <w:qFormat/>
    <w:rsid w:val="004F4BD6"/>
    <w:pPr>
      <w:widowControl w:val="0"/>
      <w:shd w:val="clear" w:color="auto" w:fill="FFFFFF"/>
      <w:spacing w:after="0" w:line="0" w:lineRule="atLeast"/>
      <w:ind w:firstLine="0"/>
    </w:pPr>
    <w:rPr>
      <w:rFonts w:eastAsiaTheme="minorHAnsi" w:cstheme="minorBidi"/>
      <w:sz w:val="8"/>
      <w:szCs w:val="8"/>
      <w:lang w:eastAsia="en-US"/>
    </w:rPr>
  </w:style>
  <w:style w:type="paragraph" w:customStyle="1" w:styleId="31f1">
    <w:name w:val="Подпись к картинке (3)1"/>
    <w:basedOn w:val="a"/>
    <w:link w:val="3ff8"/>
    <w:uiPriority w:val="99"/>
    <w:qFormat/>
    <w:rsid w:val="004F4BD6"/>
    <w:pPr>
      <w:widowControl w:val="0"/>
      <w:shd w:val="clear" w:color="auto" w:fill="FFFFFF"/>
      <w:spacing w:after="0" w:line="120" w:lineRule="exact"/>
      <w:ind w:firstLine="0"/>
    </w:pPr>
    <w:rPr>
      <w:rFonts w:ascii="Franklin Gothic Heavy" w:eastAsia="Franklin Gothic Heavy" w:hAnsi="Franklin Gothic Heavy" w:cs="Franklin Gothic Heavy"/>
      <w:sz w:val="8"/>
      <w:szCs w:val="8"/>
      <w:lang w:eastAsia="en-US"/>
    </w:rPr>
  </w:style>
  <w:style w:type="paragraph" w:customStyle="1" w:styleId="41a">
    <w:name w:val="Подпись к картинке (4)1"/>
    <w:basedOn w:val="a"/>
    <w:link w:val="4f7"/>
    <w:qFormat/>
    <w:rsid w:val="004F4BD6"/>
    <w:pPr>
      <w:widowControl w:val="0"/>
      <w:shd w:val="clear" w:color="auto" w:fill="FFFFFF"/>
      <w:spacing w:after="0" w:line="120" w:lineRule="exact"/>
      <w:ind w:firstLine="0"/>
    </w:pPr>
    <w:rPr>
      <w:rFonts w:eastAsiaTheme="minorHAnsi" w:cstheme="minorBidi"/>
      <w:sz w:val="15"/>
      <w:szCs w:val="15"/>
      <w:lang w:eastAsia="en-US"/>
    </w:rPr>
  </w:style>
  <w:style w:type="paragraph" w:customStyle="1" w:styleId="1216">
    <w:name w:val="Основной текст (12)1"/>
    <w:basedOn w:val="a"/>
    <w:link w:val="129"/>
    <w:qFormat/>
    <w:rsid w:val="004F4BD6"/>
    <w:pPr>
      <w:widowControl w:val="0"/>
      <w:shd w:val="clear" w:color="auto" w:fill="FFFFFF"/>
      <w:spacing w:after="0" w:line="0" w:lineRule="atLeast"/>
      <w:ind w:firstLine="0"/>
    </w:pPr>
    <w:rPr>
      <w:rFonts w:ascii="Arial" w:eastAsia="Arial" w:hAnsi="Arial" w:cs="Arial"/>
      <w:i/>
      <w:iCs/>
      <w:sz w:val="13"/>
      <w:szCs w:val="13"/>
      <w:lang w:eastAsia="en-US"/>
    </w:rPr>
  </w:style>
  <w:style w:type="paragraph" w:customStyle="1" w:styleId="1316">
    <w:name w:val="Основной текст (13)1"/>
    <w:basedOn w:val="a"/>
    <w:link w:val="138"/>
    <w:qFormat/>
    <w:rsid w:val="004F4BD6"/>
    <w:pPr>
      <w:widowControl w:val="0"/>
      <w:shd w:val="clear" w:color="auto" w:fill="FFFFFF"/>
      <w:spacing w:after="0" w:line="0" w:lineRule="atLeast"/>
      <w:ind w:firstLine="0"/>
    </w:pPr>
    <w:rPr>
      <w:rFonts w:ascii="Franklin Gothic Heavy" w:eastAsia="Franklin Gothic Heavy" w:hAnsi="Franklin Gothic Heavy" w:cs="Franklin Gothic Heavy"/>
      <w:sz w:val="25"/>
      <w:szCs w:val="25"/>
      <w:lang w:eastAsia="en-US"/>
    </w:rPr>
  </w:style>
  <w:style w:type="paragraph" w:customStyle="1" w:styleId="166">
    <w:name w:val="Основной текст (16)"/>
    <w:basedOn w:val="a"/>
    <w:link w:val="16Exact"/>
    <w:uiPriority w:val="99"/>
    <w:qFormat/>
    <w:rsid w:val="004F4BD6"/>
    <w:pPr>
      <w:widowControl w:val="0"/>
      <w:shd w:val="clear" w:color="auto" w:fill="FFFFFF"/>
      <w:spacing w:after="0" w:line="0" w:lineRule="atLeast"/>
      <w:ind w:firstLine="0"/>
    </w:pPr>
    <w:rPr>
      <w:rFonts w:ascii="Tahoma" w:eastAsia="Tahoma" w:hAnsi="Tahoma" w:cs="Tahoma"/>
      <w:spacing w:val="-2"/>
      <w:sz w:val="8"/>
      <w:szCs w:val="8"/>
      <w:lang w:eastAsia="en-US"/>
    </w:rPr>
  </w:style>
  <w:style w:type="paragraph" w:customStyle="1" w:styleId="21f3">
    <w:name w:val="Подпись к таблице (2)1"/>
    <w:basedOn w:val="a"/>
    <w:link w:val="2fff8"/>
    <w:qFormat/>
    <w:rsid w:val="004F4BD6"/>
    <w:pPr>
      <w:widowControl w:val="0"/>
      <w:shd w:val="clear" w:color="auto" w:fill="FFFFFF"/>
      <w:spacing w:after="0" w:line="134" w:lineRule="exact"/>
      <w:ind w:firstLine="0"/>
    </w:pPr>
    <w:rPr>
      <w:rFonts w:ascii="Franklin Gothic Heavy" w:eastAsia="Franklin Gothic Heavy" w:hAnsi="Franklin Gothic Heavy" w:cs="Franklin Gothic Heavy"/>
      <w:sz w:val="8"/>
      <w:szCs w:val="8"/>
      <w:lang w:eastAsia="en-US"/>
    </w:rPr>
  </w:style>
  <w:style w:type="paragraph" w:customStyle="1" w:styleId="184">
    <w:name w:val="Основной текст (18)"/>
    <w:basedOn w:val="a"/>
    <w:link w:val="18Exact"/>
    <w:rsid w:val="004F4BD6"/>
    <w:pPr>
      <w:widowControl w:val="0"/>
      <w:shd w:val="clear" w:color="auto" w:fill="FFFFFF"/>
      <w:spacing w:after="60" w:line="0" w:lineRule="atLeast"/>
      <w:ind w:firstLine="0"/>
    </w:pPr>
    <w:rPr>
      <w:rFonts w:ascii="Bookman Old Style" w:eastAsia="Bookman Old Style" w:hAnsi="Bookman Old Style" w:cs="Bookman Old Style"/>
      <w:spacing w:val="-1"/>
      <w:sz w:val="8"/>
      <w:szCs w:val="8"/>
      <w:lang w:eastAsia="en-US"/>
    </w:rPr>
  </w:style>
  <w:style w:type="paragraph" w:customStyle="1" w:styleId="193">
    <w:name w:val="Основной текст (19)"/>
    <w:basedOn w:val="a"/>
    <w:link w:val="19Exact"/>
    <w:rsid w:val="004F4BD6"/>
    <w:pPr>
      <w:widowControl w:val="0"/>
      <w:shd w:val="clear" w:color="auto" w:fill="FFFFFF"/>
      <w:spacing w:after="0" w:line="235" w:lineRule="exact"/>
      <w:ind w:firstLine="0"/>
    </w:pPr>
    <w:rPr>
      <w:rFonts w:eastAsiaTheme="minorHAnsi" w:cstheme="minorBidi"/>
      <w:spacing w:val="1"/>
      <w:sz w:val="8"/>
      <w:szCs w:val="8"/>
      <w:lang w:eastAsia="en-US"/>
    </w:rPr>
  </w:style>
  <w:style w:type="paragraph" w:customStyle="1" w:styleId="201">
    <w:name w:val="Основной текст (20)"/>
    <w:basedOn w:val="a"/>
    <w:link w:val="20Exact"/>
    <w:uiPriority w:val="99"/>
    <w:qFormat/>
    <w:rsid w:val="004F4BD6"/>
    <w:pPr>
      <w:widowControl w:val="0"/>
      <w:shd w:val="clear" w:color="auto" w:fill="FFFFFF"/>
      <w:spacing w:after="0" w:line="0" w:lineRule="atLeast"/>
      <w:ind w:firstLine="0"/>
    </w:pPr>
    <w:rPr>
      <w:rFonts w:eastAsiaTheme="minorHAnsi" w:cstheme="minorBidi"/>
      <w:spacing w:val="-1"/>
      <w:sz w:val="8"/>
      <w:szCs w:val="8"/>
      <w:lang w:eastAsia="en-US"/>
    </w:rPr>
  </w:style>
  <w:style w:type="paragraph" w:customStyle="1" w:styleId="51c">
    <w:name w:val="Подпись к картинке (5)1"/>
    <w:basedOn w:val="a"/>
    <w:link w:val="5f4"/>
    <w:qFormat/>
    <w:rsid w:val="004F4BD6"/>
    <w:pPr>
      <w:widowControl w:val="0"/>
      <w:shd w:val="clear" w:color="auto" w:fill="FFFFFF"/>
      <w:spacing w:after="0" w:line="0" w:lineRule="atLeast"/>
      <w:ind w:firstLine="0"/>
    </w:pPr>
    <w:rPr>
      <w:rFonts w:ascii="Tahoma" w:eastAsia="Tahoma" w:hAnsi="Tahoma" w:cs="Tahoma"/>
      <w:sz w:val="8"/>
      <w:szCs w:val="8"/>
      <w:lang w:eastAsia="en-US"/>
    </w:rPr>
  </w:style>
  <w:style w:type="paragraph" w:customStyle="1" w:styleId="21f4">
    <w:name w:val="Основной текст (21)"/>
    <w:basedOn w:val="a"/>
    <w:link w:val="21Exact"/>
    <w:uiPriority w:val="99"/>
    <w:qFormat/>
    <w:rsid w:val="004F4BD6"/>
    <w:pPr>
      <w:widowControl w:val="0"/>
      <w:shd w:val="clear" w:color="auto" w:fill="FFFFFF"/>
      <w:spacing w:after="0" w:line="149" w:lineRule="exact"/>
      <w:ind w:firstLine="0"/>
    </w:pPr>
    <w:rPr>
      <w:rFonts w:eastAsiaTheme="minorHAnsi" w:cstheme="minorBidi"/>
      <w:spacing w:val="3"/>
      <w:sz w:val="8"/>
      <w:szCs w:val="8"/>
      <w:lang w:eastAsia="en-US"/>
    </w:rPr>
  </w:style>
  <w:style w:type="paragraph" w:customStyle="1" w:styleId="227">
    <w:name w:val="Основной текст (22)"/>
    <w:basedOn w:val="a"/>
    <w:link w:val="22Exact"/>
    <w:uiPriority w:val="99"/>
    <w:qFormat/>
    <w:rsid w:val="004F4BD6"/>
    <w:pPr>
      <w:widowControl w:val="0"/>
      <w:shd w:val="clear" w:color="auto" w:fill="FFFFFF"/>
      <w:spacing w:after="0" w:line="149" w:lineRule="exact"/>
      <w:ind w:firstLine="0"/>
    </w:pPr>
    <w:rPr>
      <w:rFonts w:ascii="Franklin Gothic Heavy" w:eastAsia="Franklin Gothic Heavy" w:hAnsi="Franklin Gothic Heavy" w:cs="Franklin Gothic Heavy"/>
      <w:spacing w:val="1"/>
      <w:sz w:val="8"/>
      <w:szCs w:val="8"/>
      <w:lang w:eastAsia="en-US"/>
    </w:rPr>
  </w:style>
  <w:style w:type="paragraph" w:customStyle="1" w:styleId="236">
    <w:name w:val="Основной текст (23)"/>
    <w:basedOn w:val="a"/>
    <w:link w:val="23Exact"/>
    <w:rsid w:val="004F4BD6"/>
    <w:pPr>
      <w:widowControl w:val="0"/>
      <w:shd w:val="clear" w:color="auto" w:fill="FFFFFF"/>
      <w:spacing w:after="0" w:line="149" w:lineRule="exact"/>
      <w:ind w:firstLine="0"/>
    </w:pPr>
    <w:rPr>
      <w:rFonts w:ascii="Franklin Gothic Heavy" w:eastAsia="Franklin Gothic Heavy" w:hAnsi="Franklin Gothic Heavy" w:cs="Franklin Gothic Heavy"/>
      <w:spacing w:val="1"/>
      <w:sz w:val="8"/>
      <w:szCs w:val="8"/>
      <w:lang w:eastAsia="en-US"/>
    </w:rPr>
  </w:style>
  <w:style w:type="paragraph" w:customStyle="1" w:styleId="244">
    <w:name w:val="Основной текст (24)"/>
    <w:basedOn w:val="a"/>
    <w:link w:val="24Exact"/>
    <w:uiPriority w:val="99"/>
    <w:qFormat/>
    <w:rsid w:val="004F4BD6"/>
    <w:pPr>
      <w:widowControl w:val="0"/>
      <w:shd w:val="clear" w:color="auto" w:fill="FFFFFF"/>
      <w:spacing w:after="0" w:line="149" w:lineRule="exact"/>
      <w:ind w:firstLine="0"/>
    </w:pPr>
    <w:rPr>
      <w:rFonts w:ascii="Bookman Old Style" w:eastAsia="Bookman Old Style" w:hAnsi="Bookman Old Style" w:cs="Bookman Old Style"/>
      <w:spacing w:val="-3"/>
      <w:sz w:val="8"/>
      <w:szCs w:val="8"/>
      <w:lang w:eastAsia="en-US"/>
    </w:rPr>
  </w:style>
  <w:style w:type="paragraph" w:customStyle="1" w:styleId="253">
    <w:name w:val="Основной текст (25)"/>
    <w:basedOn w:val="a"/>
    <w:link w:val="25Exact"/>
    <w:uiPriority w:val="99"/>
    <w:qFormat/>
    <w:rsid w:val="004F4BD6"/>
    <w:pPr>
      <w:widowControl w:val="0"/>
      <w:shd w:val="clear" w:color="auto" w:fill="FFFFFF"/>
      <w:spacing w:after="0" w:line="149" w:lineRule="exact"/>
      <w:ind w:firstLine="0"/>
    </w:pPr>
    <w:rPr>
      <w:rFonts w:ascii="Book Antiqua" w:eastAsia="Book Antiqua" w:hAnsi="Book Antiqua" w:cs="Book Antiqua"/>
      <w:w w:val="150"/>
      <w:sz w:val="8"/>
      <w:szCs w:val="8"/>
      <w:lang w:eastAsia="en-US"/>
    </w:rPr>
  </w:style>
  <w:style w:type="paragraph" w:customStyle="1" w:styleId="263">
    <w:name w:val="Основной текст (26)"/>
    <w:basedOn w:val="a"/>
    <w:link w:val="26Exact"/>
    <w:uiPriority w:val="99"/>
    <w:qFormat/>
    <w:rsid w:val="004F4BD6"/>
    <w:pPr>
      <w:widowControl w:val="0"/>
      <w:shd w:val="clear" w:color="auto" w:fill="FFFFFF"/>
      <w:spacing w:after="0" w:line="149" w:lineRule="exact"/>
      <w:ind w:firstLine="0"/>
    </w:pPr>
    <w:rPr>
      <w:rFonts w:ascii="Bookman Old Style" w:eastAsia="Bookman Old Style" w:hAnsi="Bookman Old Style" w:cs="Bookman Old Style"/>
      <w:spacing w:val="-6"/>
      <w:sz w:val="8"/>
      <w:szCs w:val="8"/>
      <w:lang w:eastAsia="en-US"/>
    </w:rPr>
  </w:style>
  <w:style w:type="paragraph" w:customStyle="1" w:styleId="273">
    <w:name w:val="Основной текст (27)"/>
    <w:basedOn w:val="a"/>
    <w:link w:val="27Exact"/>
    <w:uiPriority w:val="99"/>
    <w:qFormat/>
    <w:rsid w:val="004F4BD6"/>
    <w:pPr>
      <w:widowControl w:val="0"/>
      <w:shd w:val="clear" w:color="auto" w:fill="FFFFFF"/>
      <w:spacing w:after="0" w:line="149" w:lineRule="exact"/>
      <w:ind w:firstLine="0"/>
    </w:pPr>
    <w:rPr>
      <w:rFonts w:ascii="Bookman Old Style" w:eastAsia="Bookman Old Style" w:hAnsi="Bookman Old Style" w:cs="Bookman Old Style"/>
      <w:spacing w:val="-6"/>
      <w:sz w:val="8"/>
      <w:szCs w:val="8"/>
      <w:lang w:eastAsia="en-US"/>
    </w:rPr>
  </w:style>
  <w:style w:type="paragraph" w:customStyle="1" w:styleId="282">
    <w:name w:val="Основной текст (28)"/>
    <w:basedOn w:val="a"/>
    <w:link w:val="28Exact"/>
    <w:rsid w:val="004F4BD6"/>
    <w:pPr>
      <w:widowControl w:val="0"/>
      <w:shd w:val="clear" w:color="auto" w:fill="FFFFFF"/>
      <w:spacing w:after="0" w:line="149" w:lineRule="exact"/>
      <w:ind w:firstLine="0"/>
    </w:pPr>
    <w:rPr>
      <w:rFonts w:eastAsiaTheme="minorHAnsi" w:cstheme="minorBidi"/>
      <w:spacing w:val="-1"/>
      <w:sz w:val="8"/>
      <w:szCs w:val="8"/>
      <w:lang w:eastAsia="en-US"/>
    </w:rPr>
  </w:style>
  <w:style w:type="paragraph" w:customStyle="1" w:styleId="292">
    <w:name w:val="Основной текст (29)"/>
    <w:basedOn w:val="a"/>
    <w:link w:val="291"/>
    <w:uiPriority w:val="99"/>
    <w:rsid w:val="004F4BD6"/>
    <w:pPr>
      <w:widowControl w:val="0"/>
      <w:shd w:val="clear" w:color="auto" w:fill="FFFFFF"/>
      <w:spacing w:after="0" w:line="0" w:lineRule="atLeast"/>
      <w:ind w:firstLine="0"/>
    </w:pPr>
    <w:rPr>
      <w:rFonts w:eastAsiaTheme="minorHAnsi" w:cstheme="minorBidi"/>
      <w:b/>
      <w:bCs/>
      <w:i/>
      <w:iCs/>
      <w:sz w:val="15"/>
      <w:szCs w:val="15"/>
      <w:lang w:eastAsia="en-US"/>
    </w:rPr>
  </w:style>
  <w:style w:type="paragraph" w:customStyle="1" w:styleId="301">
    <w:name w:val="Основной текст (30)"/>
    <w:basedOn w:val="a"/>
    <w:link w:val="300"/>
    <w:uiPriority w:val="99"/>
    <w:rsid w:val="004F4BD6"/>
    <w:pPr>
      <w:widowControl w:val="0"/>
      <w:shd w:val="clear" w:color="auto" w:fill="FFFFFF"/>
      <w:spacing w:after="0" w:line="230" w:lineRule="exact"/>
      <w:ind w:firstLine="0"/>
      <w:jc w:val="both"/>
    </w:pPr>
    <w:rPr>
      <w:rFonts w:eastAsiaTheme="minorHAnsi" w:cstheme="minorBidi"/>
      <w:sz w:val="19"/>
      <w:szCs w:val="19"/>
      <w:lang w:eastAsia="en-US"/>
    </w:rPr>
  </w:style>
  <w:style w:type="paragraph" w:customStyle="1" w:styleId="31f2">
    <w:name w:val="Основной текст (31)"/>
    <w:basedOn w:val="a"/>
    <w:link w:val="31Exact"/>
    <w:qFormat/>
    <w:rsid w:val="004F4BD6"/>
    <w:pPr>
      <w:widowControl w:val="0"/>
      <w:shd w:val="clear" w:color="auto" w:fill="FFFFFF"/>
      <w:spacing w:after="0" w:line="0" w:lineRule="atLeast"/>
      <w:ind w:firstLine="0"/>
    </w:pPr>
    <w:rPr>
      <w:rFonts w:ascii="Bookman Old Style" w:eastAsia="Bookman Old Style" w:hAnsi="Bookman Old Style" w:cs="Bookman Old Style"/>
      <w:b/>
      <w:bCs/>
      <w:spacing w:val="-7"/>
      <w:sz w:val="12"/>
      <w:szCs w:val="12"/>
      <w:lang w:eastAsia="en-US"/>
    </w:rPr>
  </w:style>
  <w:style w:type="paragraph" w:customStyle="1" w:styleId="328">
    <w:name w:val="Основной текст (32)"/>
    <w:basedOn w:val="a"/>
    <w:link w:val="32Exact"/>
    <w:rsid w:val="004F4BD6"/>
    <w:pPr>
      <w:widowControl w:val="0"/>
      <w:shd w:val="clear" w:color="auto" w:fill="FFFFFF"/>
      <w:spacing w:after="0" w:line="0" w:lineRule="atLeast"/>
      <w:ind w:firstLine="0"/>
    </w:pPr>
    <w:rPr>
      <w:rFonts w:eastAsiaTheme="minorHAnsi" w:cstheme="minorBidi"/>
      <w:b/>
      <w:bCs/>
      <w:spacing w:val="-2"/>
      <w:sz w:val="14"/>
      <w:szCs w:val="14"/>
      <w:lang w:val="en-US" w:eastAsia="en-US"/>
    </w:rPr>
  </w:style>
  <w:style w:type="paragraph" w:customStyle="1" w:styleId="12c">
    <w:name w:val="Заголовок №1 (2)"/>
    <w:basedOn w:val="a"/>
    <w:link w:val="12b"/>
    <w:uiPriority w:val="99"/>
    <w:qFormat/>
    <w:rsid w:val="004F4BD6"/>
    <w:pPr>
      <w:widowControl w:val="0"/>
      <w:shd w:val="clear" w:color="auto" w:fill="FFFFFF"/>
      <w:spacing w:before="660" w:after="420" w:line="0" w:lineRule="atLeast"/>
      <w:ind w:firstLine="0"/>
      <w:jc w:val="right"/>
      <w:outlineLvl w:val="0"/>
    </w:pPr>
    <w:rPr>
      <w:rFonts w:eastAsiaTheme="minorHAnsi" w:cstheme="minorBidi"/>
      <w:sz w:val="27"/>
      <w:szCs w:val="27"/>
      <w:lang w:eastAsia="en-US"/>
    </w:rPr>
  </w:style>
  <w:style w:type="paragraph" w:customStyle="1" w:styleId="336">
    <w:name w:val="Основной текст (33)"/>
    <w:basedOn w:val="a"/>
    <w:link w:val="335"/>
    <w:qFormat/>
    <w:rsid w:val="004F4BD6"/>
    <w:pPr>
      <w:widowControl w:val="0"/>
      <w:shd w:val="clear" w:color="auto" w:fill="FFFFFF"/>
      <w:spacing w:before="240" w:after="60" w:line="0" w:lineRule="atLeast"/>
      <w:ind w:firstLine="0"/>
      <w:jc w:val="center"/>
    </w:pPr>
    <w:rPr>
      <w:rFonts w:eastAsiaTheme="minorHAnsi" w:cstheme="minorBidi"/>
      <w:sz w:val="13"/>
      <w:szCs w:val="13"/>
      <w:lang w:val="en-US" w:eastAsia="en-US"/>
    </w:rPr>
  </w:style>
  <w:style w:type="paragraph" w:customStyle="1" w:styleId="32a">
    <w:name w:val="Заголовок №3 (2)"/>
    <w:basedOn w:val="a"/>
    <w:link w:val="329"/>
    <w:qFormat/>
    <w:rsid w:val="004F4BD6"/>
    <w:pPr>
      <w:widowControl w:val="0"/>
      <w:shd w:val="clear" w:color="auto" w:fill="FFFFFF"/>
      <w:spacing w:after="240" w:line="490" w:lineRule="exact"/>
      <w:ind w:firstLine="0"/>
      <w:jc w:val="both"/>
      <w:outlineLvl w:val="2"/>
    </w:pPr>
    <w:rPr>
      <w:rFonts w:eastAsiaTheme="minorHAnsi" w:cstheme="minorBidi"/>
      <w:b/>
      <w:bCs/>
      <w:sz w:val="27"/>
      <w:szCs w:val="27"/>
      <w:lang w:eastAsia="en-US"/>
    </w:rPr>
  </w:style>
  <w:style w:type="paragraph" w:customStyle="1" w:styleId="229">
    <w:name w:val="Заголовок №2 (2)"/>
    <w:basedOn w:val="a"/>
    <w:link w:val="228"/>
    <w:qFormat/>
    <w:rsid w:val="004F4BD6"/>
    <w:pPr>
      <w:widowControl w:val="0"/>
      <w:shd w:val="clear" w:color="auto" w:fill="FFFFFF"/>
      <w:spacing w:after="600" w:line="0" w:lineRule="atLeast"/>
      <w:ind w:firstLine="0"/>
      <w:jc w:val="center"/>
      <w:outlineLvl w:val="1"/>
    </w:pPr>
    <w:rPr>
      <w:rFonts w:eastAsiaTheme="minorHAnsi" w:cstheme="minorBidi"/>
      <w:b/>
      <w:bCs/>
      <w:sz w:val="30"/>
      <w:szCs w:val="30"/>
      <w:lang w:eastAsia="en-US"/>
    </w:rPr>
  </w:style>
  <w:style w:type="paragraph" w:customStyle="1" w:styleId="354">
    <w:name w:val="Основной текст (35)"/>
    <w:basedOn w:val="a"/>
    <w:link w:val="35Exact"/>
    <w:rsid w:val="004F4BD6"/>
    <w:pPr>
      <w:widowControl w:val="0"/>
      <w:shd w:val="clear" w:color="auto" w:fill="FFFFFF"/>
      <w:spacing w:after="0" w:line="0" w:lineRule="atLeast"/>
      <w:ind w:firstLine="0"/>
    </w:pPr>
    <w:rPr>
      <w:rFonts w:eastAsiaTheme="minorHAnsi" w:cstheme="minorBidi"/>
      <w:spacing w:val="-4"/>
      <w:w w:val="150"/>
      <w:sz w:val="8"/>
      <w:szCs w:val="8"/>
      <w:lang w:eastAsia="en-US"/>
    </w:rPr>
  </w:style>
  <w:style w:type="paragraph" w:customStyle="1" w:styleId="3614">
    <w:name w:val="Основной текст (36)1"/>
    <w:basedOn w:val="a"/>
    <w:link w:val="364"/>
    <w:qFormat/>
    <w:rsid w:val="004F4BD6"/>
    <w:pPr>
      <w:widowControl w:val="0"/>
      <w:shd w:val="clear" w:color="auto" w:fill="FFFFFF"/>
      <w:spacing w:after="0" w:line="0" w:lineRule="atLeast"/>
      <w:ind w:firstLine="0"/>
    </w:pPr>
    <w:rPr>
      <w:rFonts w:ascii="Arial" w:eastAsia="Arial" w:hAnsi="Arial" w:cs="Arial"/>
      <w:b/>
      <w:bCs/>
      <w:sz w:val="8"/>
      <w:szCs w:val="8"/>
      <w:lang w:eastAsia="en-US"/>
    </w:rPr>
  </w:style>
  <w:style w:type="paragraph" w:customStyle="1" w:styleId="374">
    <w:name w:val="Основной текст (37)"/>
    <w:basedOn w:val="a"/>
    <w:link w:val="37Exact"/>
    <w:uiPriority w:val="99"/>
    <w:qFormat/>
    <w:rsid w:val="004F4BD6"/>
    <w:pPr>
      <w:widowControl w:val="0"/>
      <w:shd w:val="clear" w:color="auto" w:fill="FFFFFF"/>
      <w:spacing w:before="60" w:after="0" w:line="235" w:lineRule="exact"/>
      <w:ind w:firstLine="0"/>
    </w:pPr>
    <w:rPr>
      <w:rFonts w:ascii="Franklin Gothic Heavy" w:eastAsia="Franklin Gothic Heavy" w:hAnsi="Franklin Gothic Heavy" w:cs="Franklin Gothic Heavy"/>
      <w:sz w:val="8"/>
      <w:szCs w:val="8"/>
      <w:lang w:eastAsia="en-US"/>
    </w:rPr>
  </w:style>
  <w:style w:type="paragraph" w:customStyle="1" w:styleId="381">
    <w:name w:val="Основной текст (38)"/>
    <w:basedOn w:val="a"/>
    <w:link w:val="38Exact"/>
    <w:uiPriority w:val="99"/>
    <w:qFormat/>
    <w:rsid w:val="004F4BD6"/>
    <w:pPr>
      <w:widowControl w:val="0"/>
      <w:shd w:val="clear" w:color="auto" w:fill="FFFFFF"/>
      <w:spacing w:before="60" w:after="0" w:line="235" w:lineRule="exact"/>
      <w:ind w:firstLine="0"/>
    </w:pPr>
    <w:rPr>
      <w:rFonts w:ascii="Bookman Old Style" w:eastAsia="Bookman Old Style" w:hAnsi="Bookman Old Style" w:cs="Bookman Old Style"/>
      <w:spacing w:val="-5"/>
      <w:sz w:val="9"/>
      <w:szCs w:val="9"/>
      <w:lang w:eastAsia="en-US"/>
    </w:rPr>
  </w:style>
  <w:style w:type="paragraph" w:customStyle="1" w:styleId="391">
    <w:name w:val="Основной текст (39)"/>
    <w:basedOn w:val="a"/>
    <w:link w:val="39Exact"/>
    <w:qFormat/>
    <w:rsid w:val="004F4BD6"/>
    <w:pPr>
      <w:widowControl w:val="0"/>
      <w:shd w:val="clear" w:color="auto" w:fill="FFFFFF"/>
      <w:spacing w:after="0" w:line="235" w:lineRule="exact"/>
      <w:ind w:firstLine="0"/>
    </w:pPr>
    <w:rPr>
      <w:rFonts w:ascii="Arial" w:eastAsia="Arial" w:hAnsi="Arial" w:cs="Arial"/>
      <w:spacing w:val="-3"/>
      <w:sz w:val="9"/>
      <w:szCs w:val="9"/>
      <w:lang w:eastAsia="en-US"/>
    </w:rPr>
  </w:style>
  <w:style w:type="paragraph" w:customStyle="1" w:styleId="400">
    <w:name w:val="Основной текст (40)"/>
    <w:basedOn w:val="a"/>
    <w:link w:val="40Exact"/>
    <w:qFormat/>
    <w:rsid w:val="004F4BD6"/>
    <w:pPr>
      <w:widowControl w:val="0"/>
      <w:shd w:val="clear" w:color="auto" w:fill="FFFFFF"/>
      <w:spacing w:after="0" w:line="0" w:lineRule="atLeast"/>
      <w:ind w:firstLine="0"/>
    </w:pPr>
    <w:rPr>
      <w:rFonts w:ascii="Candara" w:eastAsia="Candara" w:hAnsi="Candara" w:cs="Candara"/>
      <w:spacing w:val="-7"/>
      <w:sz w:val="8"/>
      <w:szCs w:val="8"/>
      <w:lang w:eastAsia="en-US"/>
    </w:rPr>
  </w:style>
  <w:style w:type="paragraph" w:customStyle="1" w:styleId="31f3">
    <w:name w:val="Подпись к таблице (3)1"/>
    <w:basedOn w:val="a"/>
    <w:link w:val="3ffb"/>
    <w:qFormat/>
    <w:rsid w:val="004F4BD6"/>
    <w:pPr>
      <w:widowControl w:val="0"/>
      <w:shd w:val="clear" w:color="auto" w:fill="FFFFFF"/>
      <w:spacing w:after="0" w:line="0" w:lineRule="atLeast"/>
      <w:ind w:firstLine="0"/>
    </w:pPr>
    <w:rPr>
      <w:rFonts w:ascii="Arial" w:eastAsia="Arial" w:hAnsi="Arial" w:cs="Arial"/>
      <w:sz w:val="9"/>
      <w:szCs w:val="9"/>
      <w:lang w:eastAsia="en-US"/>
    </w:rPr>
  </w:style>
  <w:style w:type="paragraph" w:customStyle="1" w:styleId="472">
    <w:name w:val="Основной текст (47)"/>
    <w:basedOn w:val="a"/>
    <w:link w:val="47Exact"/>
    <w:rsid w:val="004F4BD6"/>
    <w:pPr>
      <w:widowControl w:val="0"/>
      <w:shd w:val="clear" w:color="auto" w:fill="FFFFFF"/>
      <w:spacing w:after="0" w:line="120" w:lineRule="exact"/>
      <w:ind w:firstLine="0"/>
    </w:pPr>
    <w:rPr>
      <w:rFonts w:ascii="Franklin Gothic Heavy" w:eastAsia="Franklin Gothic Heavy" w:hAnsi="Franklin Gothic Heavy" w:cs="Franklin Gothic Heavy"/>
      <w:spacing w:val="-3"/>
      <w:sz w:val="8"/>
      <w:szCs w:val="8"/>
      <w:lang w:eastAsia="en-US"/>
    </w:rPr>
  </w:style>
  <w:style w:type="paragraph" w:customStyle="1" w:styleId="4112">
    <w:name w:val="Основной текст (41)1"/>
    <w:basedOn w:val="a"/>
    <w:link w:val="41b"/>
    <w:uiPriority w:val="99"/>
    <w:qFormat/>
    <w:rsid w:val="004F4BD6"/>
    <w:pPr>
      <w:widowControl w:val="0"/>
      <w:shd w:val="clear" w:color="auto" w:fill="FFFFFF"/>
      <w:spacing w:after="0" w:line="120" w:lineRule="exact"/>
      <w:ind w:firstLine="0"/>
      <w:jc w:val="right"/>
    </w:pPr>
    <w:rPr>
      <w:rFonts w:ascii="Arial" w:eastAsia="Arial" w:hAnsi="Arial" w:cs="Arial"/>
      <w:sz w:val="9"/>
      <w:szCs w:val="9"/>
      <w:lang w:eastAsia="en-US"/>
    </w:rPr>
  </w:style>
  <w:style w:type="paragraph" w:customStyle="1" w:styleId="6e">
    <w:name w:val="Подпись к картинке (6)"/>
    <w:basedOn w:val="a"/>
    <w:link w:val="6Exact0"/>
    <w:uiPriority w:val="99"/>
    <w:qFormat/>
    <w:rsid w:val="004F4BD6"/>
    <w:pPr>
      <w:widowControl w:val="0"/>
      <w:shd w:val="clear" w:color="auto" w:fill="FFFFFF"/>
      <w:spacing w:after="0" w:line="0" w:lineRule="atLeast"/>
      <w:ind w:firstLine="0"/>
    </w:pPr>
    <w:rPr>
      <w:rFonts w:eastAsiaTheme="minorHAnsi" w:cstheme="minorBidi"/>
      <w:spacing w:val="-4"/>
      <w:w w:val="150"/>
      <w:sz w:val="8"/>
      <w:szCs w:val="8"/>
      <w:lang w:eastAsia="en-US"/>
    </w:rPr>
  </w:style>
  <w:style w:type="paragraph" w:customStyle="1" w:styleId="4212">
    <w:name w:val="Основной текст (42)1"/>
    <w:basedOn w:val="a"/>
    <w:link w:val="424"/>
    <w:uiPriority w:val="99"/>
    <w:qFormat/>
    <w:rsid w:val="004F4BD6"/>
    <w:pPr>
      <w:widowControl w:val="0"/>
      <w:shd w:val="clear" w:color="auto" w:fill="FFFFFF"/>
      <w:spacing w:after="0" w:line="120" w:lineRule="exact"/>
      <w:ind w:firstLine="0"/>
      <w:jc w:val="right"/>
    </w:pPr>
    <w:rPr>
      <w:rFonts w:ascii="Franklin Gothic Heavy" w:eastAsia="Franklin Gothic Heavy" w:hAnsi="Franklin Gothic Heavy" w:cs="Franklin Gothic Heavy"/>
      <w:spacing w:val="-10"/>
      <w:sz w:val="9"/>
      <w:szCs w:val="9"/>
      <w:lang w:eastAsia="en-US"/>
    </w:rPr>
  </w:style>
  <w:style w:type="paragraph" w:customStyle="1" w:styleId="4312">
    <w:name w:val="Основной текст (43)1"/>
    <w:basedOn w:val="a"/>
    <w:link w:val="432"/>
    <w:uiPriority w:val="99"/>
    <w:qFormat/>
    <w:rsid w:val="004F4BD6"/>
    <w:pPr>
      <w:widowControl w:val="0"/>
      <w:shd w:val="clear" w:color="auto" w:fill="FFFFFF"/>
      <w:spacing w:after="0" w:line="120" w:lineRule="exact"/>
      <w:ind w:firstLine="0"/>
      <w:jc w:val="right"/>
    </w:pPr>
    <w:rPr>
      <w:rFonts w:ascii="Franklin Gothic Heavy" w:eastAsia="Franklin Gothic Heavy" w:hAnsi="Franklin Gothic Heavy" w:cs="Franklin Gothic Heavy"/>
      <w:sz w:val="9"/>
      <w:szCs w:val="9"/>
      <w:lang w:eastAsia="en-US"/>
    </w:rPr>
  </w:style>
  <w:style w:type="paragraph" w:customStyle="1" w:styleId="4412">
    <w:name w:val="Основной текст (44)1"/>
    <w:basedOn w:val="a"/>
    <w:link w:val="442"/>
    <w:uiPriority w:val="99"/>
    <w:qFormat/>
    <w:rsid w:val="004F4BD6"/>
    <w:pPr>
      <w:widowControl w:val="0"/>
      <w:shd w:val="clear" w:color="auto" w:fill="FFFFFF"/>
      <w:spacing w:after="0" w:line="120" w:lineRule="exact"/>
      <w:ind w:firstLine="0"/>
      <w:jc w:val="right"/>
    </w:pPr>
    <w:rPr>
      <w:rFonts w:eastAsiaTheme="minorHAnsi" w:cstheme="minorBidi"/>
      <w:sz w:val="10"/>
      <w:szCs w:val="10"/>
      <w:lang w:eastAsia="en-US"/>
    </w:rPr>
  </w:style>
  <w:style w:type="paragraph" w:customStyle="1" w:styleId="4512">
    <w:name w:val="Основной текст (45)1"/>
    <w:basedOn w:val="a"/>
    <w:link w:val="452"/>
    <w:qFormat/>
    <w:rsid w:val="004F4BD6"/>
    <w:pPr>
      <w:widowControl w:val="0"/>
      <w:shd w:val="clear" w:color="auto" w:fill="FFFFFF"/>
      <w:spacing w:after="0" w:line="120" w:lineRule="exact"/>
      <w:ind w:firstLine="0"/>
      <w:jc w:val="right"/>
    </w:pPr>
    <w:rPr>
      <w:rFonts w:ascii="Franklin Gothic Heavy" w:eastAsia="Franklin Gothic Heavy" w:hAnsi="Franklin Gothic Heavy" w:cs="Franklin Gothic Heavy"/>
      <w:sz w:val="10"/>
      <w:szCs w:val="10"/>
      <w:lang w:eastAsia="en-US"/>
    </w:rPr>
  </w:style>
  <w:style w:type="paragraph" w:customStyle="1" w:styleId="4612">
    <w:name w:val="Основной текст (46)1"/>
    <w:basedOn w:val="a"/>
    <w:link w:val="462"/>
    <w:qFormat/>
    <w:rsid w:val="004F4BD6"/>
    <w:pPr>
      <w:widowControl w:val="0"/>
      <w:shd w:val="clear" w:color="auto" w:fill="FFFFFF"/>
      <w:spacing w:after="0" w:line="120" w:lineRule="exact"/>
      <w:ind w:firstLine="0"/>
      <w:jc w:val="right"/>
    </w:pPr>
    <w:rPr>
      <w:rFonts w:ascii="Franklin Gothic Heavy" w:eastAsia="Franklin Gothic Heavy" w:hAnsi="Franklin Gothic Heavy" w:cs="Franklin Gothic Heavy"/>
      <w:sz w:val="9"/>
      <w:szCs w:val="9"/>
      <w:lang w:eastAsia="en-US"/>
    </w:rPr>
  </w:style>
  <w:style w:type="paragraph" w:customStyle="1" w:styleId="480">
    <w:name w:val="Основной текст (48)"/>
    <w:basedOn w:val="a"/>
    <w:link w:val="48Exact"/>
    <w:qFormat/>
    <w:rsid w:val="004F4BD6"/>
    <w:pPr>
      <w:widowControl w:val="0"/>
      <w:shd w:val="clear" w:color="auto" w:fill="FFFFFF"/>
      <w:spacing w:after="0" w:line="245" w:lineRule="exact"/>
      <w:ind w:firstLine="0"/>
    </w:pPr>
    <w:rPr>
      <w:rFonts w:ascii="Franklin Gothic Heavy" w:eastAsia="Franklin Gothic Heavy" w:hAnsi="Franklin Gothic Heavy" w:cs="Franklin Gothic Heavy"/>
      <w:spacing w:val="-1"/>
      <w:sz w:val="9"/>
      <w:szCs w:val="9"/>
      <w:lang w:eastAsia="en-US"/>
    </w:rPr>
  </w:style>
  <w:style w:type="paragraph" w:customStyle="1" w:styleId="490">
    <w:name w:val="Основной текст (49)"/>
    <w:basedOn w:val="a"/>
    <w:link w:val="49Exact"/>
    <w:rsid w:val="004F4BD6"/>
    <w:pPr>
      <w:widowControl w:val="0"/>
      <w:shd w:val="clear" w:color="auto" w:fill="FFFFFF"/>
      <w:spacing w:after="0" w:line="245" w:lineRule="exact"/>
      <w:ind w:firstLine="0"/>
    </w:pPr>
    <w:rPr>
      <w:rFonts w:ascii="Franklin Gothic Heavy" w:eastAsia="Franklin Gothic Heavy" w:hAnsi="Franklin Gothic Heavy" w:cs="Franklin Gothic Heavy"/>
      <w:spacing w:val="2"/>
      <w:sz w:val="8"/>
      <w:szCs w:val="8"/>
      <w:lang w:eastAsia="en-US"/>
    </w:rPr>
  </w:style>
  <w:style w:type="paragraph" w:customStyle="1" w:styleId="500">
    <w:name w:val="Основной текст (50)"/>
    <w:basedOn w:val="a"/>
    <w:link w:val="50Exact"/>
    <w:qFormat/>
    <w:rsid w:val="004F4BD6"/>
    <w:pPr>
      <w:widowControl w:val="0"/>
      <w:shd w:val="clear" w:color="auto" w:fill="FFFFFF"/>
      <w:spacing w:before="60" w:after="60" w:line="0" w:lineRule="atLeast"/>
      <w:ind w:firstLine="0"/>
    </w:pPr>
    <w:rPr>
      <w:rFonts w:eastAsiaTheme="minorHAnsi" w:cstheme="minorBidi"/>
      <w:spacing w:val="-3"/>
      <w:sz w:val="10"/>
      <w:szCs w:val="10"/>
      <w:lang w:eastAsia="en-US"/>
    </w:rPr>
  </w:style>
  <w:style w:type="paragraph" w:customStyle="1" w:styleId="51d">
    <w:name w:val="Основной текст (51)"/>
    <w:basedOn w:val="a"/>
    <w:link w:val="51Exact"/>
    <w:qFormat/>
    <w:rsid w:val="004F4BD6"/>
    <w:pPr>
      <w:widowControl w:val="0"/>
      <w:shd w:val="clear" w:color="auto" w:fill="FFFFFF"/>
      <w:spacing w:after="0" w:line="0" w:lineRule="atLeast"/>
      <w:ind w:firstLine="0"/>
    </w:pPr>
    <w:rPr>
      <w:rFonts w:ascii="Arial" w:eastAsia="Arial" w:hAnsi="Arial" w:cs="Arial"/>
      <w:spacing w:val="-4"/>
      <w:sz w:val="9"/>
      <w:szCs w:val="9"/>
      <w:lang w:eastAsia="en-US"/>
    </w:rPr>
  </w:style>
  <w:style w:type="paragraph" w:customStyle="1" w:styleId="525">
    <w:name w:val="Основной текст (52)"/>
    <w:basedOn w:val="a"/>
    <w:link w:val="52Exact"/>
    <w:qFormat/>
    <w:rsid w:val="004F4BD6"/>
    <w:pPr>
      <w:widowControl w:val="0"/>
      <w:shd w:val="clear" w:color="auto" w:fill="FFFFFF"/>
      <w:spacing w:before="60" w:after="0" w:line="245" w:lineRule="exact"/>
      <w:ind w:firstLine="0"/>
      <w:jc w:val="both"/>
    </w:pPr>
    <w:rPr>
      <w:rFonts w:ascii="Arial" w:eastAsia="Arial" w:hAnsi="Arial" w:cs="Arial"/>
      <w:spacing w:val="19"/>
      <w:sz w:val="9"/>
      <w:szCs w:val="9"/>
      <w:lang w:eastAsia="en-US"/>
    </w:rPr>
  </w:style>
  <w:style w:type="paragraph" w:customStyle="1" w:styleId="41d">
    <w:name w:val="Подпись к таблице (4)1"/>
    <w:basedOn w:val="a"/>
    <w:link w:val="4fb"/>
    <w:uiPriority w:val="99"/>
    <w:qFormat/>
    <w:rsid w:val="004F4BD6"/>
    <w:pPr>
      <w:widowControl w:val="0"/>
      <w:shd w:val="clear" w:color="auto" w:fill="FFFFFF"/>
      <w:spacing w:after="0" w:line="206" w:lineRule="exact"/>
      <w:ind w:firstLine="0"/>
      <w:jc w:val="both"/>
    </w:pPr>
    <w:rPr>
      <w:rFonts w:ascii="Arial" w:eastAsia="Arial" w:hAnsi="Arial" w:cs="Arial"/>
      <w:sz w:val="9"/>
      <w:szCs w:val="9"/>
      <w:lang w:eastAsia="en-US"/>
    </w:rPr>
  </w:style>
  <w:style w:type="paragraph" w:customStyle="1" w:styleId="149">
    <w:name w:val="Основной текст (14)"/>
    <w:basedOn w:val="a"/>
    <w:link w:val="14Exact"/>
    <w:qFormat/>
    <w:rsid w:val="004F4BD6"/>
    <w:pPr>
      <w:widowControl w:val="0"/>
      <w:shd w:val="clear" w:color="auto" w:fill="FFFFFF"/>
      <w:spacing w:after="0" w:line="0" w:lineRule="atLeast"/>
      <w:ind w:firstLine="0"/>
    </w:pPr>
    <w:rPr>
      <w:rFonts w:ascii="Arial" w:eastAsia="Arial" w:hAnsi="Arial" w:cs="Arial"/>
      <w:spacing w:val="-4"/>
      <w:sz w:val="8"/>
      <w:szCs w:val="8"/>
      <w:lang w:eastAsia="en-US"/>
    </w:rPr>
  </w:style>
  <w:style w:type="paragraph" w:customStyle="1" w:styleId="5f7">
    <w:name w:val="Подпись к таблице (5)"/>
    <w:basedOn w:val="a"/>
    <w:link w:val="5f6"/>
    <w:uiPriority w:val="99"/>
    <w:qFormat/>
    <w:rsid w:val="004F4BD6"/>
    <w:pPr>
      <w:widowControl w:val="0"/>
      <w:shd w:val="clear" w:color="auto" w:fill="FFFFFF"/>
      <w:spacing w:after="0" w:line="0" w:lineRule="atLeast"/>
      <w:ind w:firstLine="0"/>
    </w:pPr>
    <w:rPr>
      <w:rFonts w:eastAsiaTheme="minorHAnsi" w:cstheme="minorBidi"/>
      <w:b/>
      <w:bCs/>
      <w:sz w:val="15"/>
      <w:szCs w:val="15"/>
      <w:lang w:eastAsia="en-US"/>
    </w:rPr>
  </w:style>
  <w:style w:type="paragraph" w:customStyle="1" w:styleId="6f0">
    <w:name w:val="Подпись к таблице (6)"/>
    <w:basedOn w:val="a"/>
    <w:link w:val="6f"/>
    <w:uiPriority w:val="99"/>
    <w:qFormat/>
    <w:rsid w:val="004F4BD6"/>
    <w:pPr>
      <w:widowControl w:val="0"/>
      <w:shd w:val="clear" w:color="auto" w:fill="FFFFFF"/>
      <w:spacing w:after="0" w:line="0" w:lineRule="atLeast"/>
      <w:ind w:firstLine="0"/>
    </w:pPr>
    <w:rPr>
      <w:rFonts w:eastAsiaTheme="minorHAnsi" w:cstheme="minorBidi"/>
      <w:sz w:val="15"/>
      <w:szCs w:val="15"/>
      <w:lang w:eastAsia="en-US"/>
    </w:rPr>
  </w:style>
  <w:style w:type="table" w:customStyle="1" w:styleId="719">
    <w:name w:val="Сетка таблицы светлая71"/>
    <w:basedOn w:val="a1"/>
    <w:next w:val="2ff2"/>
    <w:uiPriority w:val="40"/>
    <w:rsid w:val="004F4BD6"/>
    <w:pPr>
      <w:widowControl w:val="0"/>
      <w:spacing w:after="0" w:line="240" w:lineRule="auto"/>
    </w:pPr>
    <w:rPr>
      <w:rFonts w:ascii="Courier New" w:eastAsia="Courier New" w:hAnsi="Courier New" w:cs="Courier New"/>
      <w:sz w:val="24"/>
      <w:szCs w:val="24"/>
      <w:lang w:eastAsia="ru-RU"/>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character" w:customStyle="1" w:styleId="TimesNewRoman">
    <w:name w:val="Основной текст + Times New Roman;Не полужирный"/>
    <w:basedOn w:val="aff9"/>
    <w:rsid w:val="004F4BD6"/>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rPr>
  </w:style>
  <w:style w:type="table" w:customStyle="1" w:styleId="-13">
    <w:name w:val="Таблица-сетка 1 светлая3"/>
    <w:basedOn w:val="a1"/>
    <w:uiPriority w:val="46"/>
    <w:rsid w:val="004F4BD6"/>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numbering" w:customStyle="1" w:styleId="202">
    <w:name w:val="Нет списка20"/>
    <w:next w:val="a2"/>
    <w:uiPriority w:val="99"/>
    <w:semiHidden/>
    <w:unhideWhenUsed/>
    <w:rsid w:val="004F4BD6"/>
  </w:style>
  <w:style w:type="numbering" w:customStyle="1" w:styleId="1102">
    <w:name w:val="Нет списка110"/>
    <w:next w:val="a2"/>
    <w:uiPriority w:val="99"/>
    <w:semiHidden/>
    <w:unhideWhenUsed/>
    <w:rsid w:val="004F4BD6"/>
  </w:style>
  <w:style w:type="numbering" w:customStyle="1" w:styleId="1191">
    <w:name w:val="Нет списка119"/>
    <w:next w:val="a2"/>
    <w:uiPriority w:val="99"/>
    <w:semiHidden/>
    <w:rsid w:val="004F4BD6"/>
  </w:style>
  <w:style w:type="numbering" w:customStyle="1" w:styleId="283">
    <w:name w:val="Стиль28"/>
    <w:rsid w:val="004F4BD6"/>
  </w:style>
  <w:style w:type="numbering" w:customStyle="1" w:styleId="382">
    <w:name w:val="Стиль38"/>
    <w:rsid w:val="004F4BD6"/>
  </w:style>
  <w:style w:type="numbering" w:customStyle="1" w:styleId="481">
    <w:name w:val="Стиль48"/>
    <w:rsid w:val="004F4BD6"/>
  </w:style>
  <w:style w:type="numbering" w:customStyle="1" w:styleId="9b">
    <w:name w:val="Статья / Раздел9"/>
    <w:basedOn w:val="a2"/>
    <w:next w:val="afffffff3"/>
    <w:rsid w:val="004F4BD6"/>
  </w:style>
  <w:style w:type="numbering" w:customStyle="1" w:styleId="1480">
    <w:name w:val="Стиль многоуровневый 14 пт полужирный8"/>
    <w:basedOn w:val="a2"/>
    <w:rsid w:val="004F4BD6"/>
  </w:style>
  <w:style w:type="table" w:customStyle="1" w:styleId="482">
    <w:name w:val="Сетка таблицы48"/>
    <w:basedOn w:val="a1"/>
    <w:next w:val="a8"/>
    <w:rsid w:val="004F4BD6"/>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13">
    <w:name w:val="Нет списка231"/>
    <w:next w:val="a2"/>
    <w:semiHidden/>
    <w:rsid w:val="004F4BD6"/>
  </w:style>
  <w:style w:type="numbering" w:customStyle="1" w:styleId="337">
    <w:name w:val="Нет списка33"/>
    <w:next w:val="a2"/>
    <w:semiHidden/>
    <w:rsid w:val="004F4BD6"/>
  </w:style>
  <w:style w:type="table" w:customStyle="1" w:styleId="-130">
    <w:name w:val="Таблица-сетка 1 светлая3"/>
    <w:basedOn w:val="a1"/>
    <w:next w:val="-13"/>
    <w:uiPriority w:val="46"/>
    <w:rsid w:val="004F4BD6"/>
    <w:pPr>
      <w:spacing w:after="0" w:line="240" w:lineRule="auto"/>
    </w:pPr>
    <w:rPr>
      <w:rFonts w:ascii="Calibri" w:eastAsia="Times New Roman" w:hAnsi="Calibri" w:cs="Times New Roman"/>
      <w:sz w:val="20"/>
      <w:szCs w:val="20"/>
      <w:lang w:eastAsia="ru-RU"/>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8b">
    <w:name w:val="Сетка таблицы светлая8"/>
    <w:basedOn w:val="a1"/>
    <w:next w:val="2ff2"/>
    <w:uiPriority w:val="40"/>
    <w:rsid w:val="004F4BD6"/>
    <w:pPr>
      <w:widowControl w:val="0"/>
      <w:spacing w:after="0" w:line="240" w:lineRule="auto"/>
    </w:pPr>
    <w:rPr>
      <w:rFonts w:ascii="Courier New" w:eastAsia="Courier New" w:hAnsi="Courier New" w:cs="Courier New"/>
      <w:sz w:val="24"/>
      <w:szCs w:val="24"/>
      <w:lang w:eastAsia="ru-RU"/>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numbering" w:customStyle="1" w:styleId="2413">
    <w:name w:val="Нет списка241"/>
    <w:next w:val="a2"/>
    <w:uiPriority w:val="99"/>
    <w:semiHidden/>
    <w:unhideWhenUsed/>
    <w:rsid w:val="004F4BD6"/>
  </w:style>
  <w:style w:type="numbering" w:customStyle="1" w:styleId="1201">
    <w:name w:val="Нет списка120"/>
    <w:next w:val="a2"/>
    <w:uiPriority w:val="99"/>
    <w:semiHidden/>
    <w:unhideWhenUsed/>
    <w:rsid w:val="004F4BD6"/>
  </w:style>
  <w:style w:type="numbering" w:customStyle="1" w:styleId="11101">
    <w:name w:val="Нет списка1110"/>
    <w:next w:val="a2"/>
    <w:uiPriority w:val="99"/>
    <w:semiHidden/>
    <w:rsid w:val="004F4BD6"/>
  </w:style>
  <w:style w:type="numbering" w:customStyle="1" w:styleId="293">
    <w:name w:val="Стиль29"/>
    <w:rsid w:val="004F4BD6"/>
  </w:style>
  <w:style w:type="numbering" w:customStyle="1" w:styleId="392">
    <w:name w:val="Стиль39"/>
    <w:rsid w:val="004F4BD6"/>
  </w:style>
  <w:style w:type="numbering" w:customStyle="1" w:styleId="491">
    <w:name w:val="Стиль49"/>
    <w:rsid w:val="004F4BD6"/>
  </w:style>
  <w:style w:type="numbering" w:customStyle="1" w:styleId="107">
    <w:name w:val="Статья / Раздел10"/>
    <w:basedOn w:val="a2"/>
    <w:next w:val="afffffff3"/>
    <w:rsid w:val="004F4BD6"/>
  </w:style>
  <w:style w:type="numbering" w:customStyle="1" w:styleId="1490">
    <w:name w:val="Стиль многоуровневый 14 пт полужирный9"/>
    <w:basedOn w:val="a2"/>
    <w:rsid w:val="004F4BD6"/>
  </w:style>
  <w:style w:type="table" w:customStyle="1" w:styleId="492">
    <w:name w:val="Сетка таблицы49"/>
    <w:basedOn w:val="a1"/>
    <w:next w:val="a8"/>
    <w:rsid w:val="004F4BD6"/>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4">
    <w:name w:val="Нет списка25"/>
    <w:next w:val="a2"/>
    <w:semiHidden/>
    <w:rsid w:val="004F4BD6"/>
  </w:style>
  <w:style w:type="numbering" w:customStyle="1" w:styleId="344">
    <w:name w:val="Нет списка34"/>
    <w:next w:val="a2"/>
    <w:semiHidden/>
    <w:rsid w:val="004F4BD6"/>
  </w:style>
  <w:style w:type="table" w:customStyle="1" w:styleId="-14">
    <w:name w:val="Таблица-сетка 1 светлая4"/>
    <w:basedOn w:val="a1"/>
    <w:next w:val="-13"/>
    <w:uiPriority w:val="46"/>
    <w:rsid w:val="004F4BD6"/>
    <w:pPr>
      <w:spacing w:after="0" w:line="240" w:lineRule="auto"/>
    </w:pPr>
    <w:rPr>
      <w:rFonts w:ascii="Calibri" w:eastAsia="Times New Roman" w:hAnsi="Calibri" w:cs="Times New Roman"/>
      <w:sz w:val="20"/>
      <w:szCs w:val="20"/>
      <w:lang w:eastAsia="ru-RU"/>
    </w:rPr>
    <w:tblPr>
      <w:tblStyleRowBandSize w:val="1"/>
      <w:tblStyleColBandSize w:val="1"/>
      <w:tblInd w:w="0" w:type="dxa"/>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9c">
    <w:name w:val="Сетка таблицы светлая9"/>
    <w:basedOn w:val="a1"/>
    <w:next w:val="2ff2"/>
    <w:uiPriority w:val="40"/>
    <w:rsid w:val="004F4BD6"/>
    <w:pPr>
      <w:widowControl w:val="0"/>
      <w:spacing w:after="0" w:line="240" w:lineRule="auto"/>
    </w:pPr>
    <w:rPr>
      <w:rFonts w:ascii="Courier New" w:eastAsia="Courier New" w:hAnsi="Courier New" w:cs="Courier New"/>
      <w:sz w:val="24"/>
      <w:szCs w:val="24"/>
      <w:lang w:eastAsia="ru-RU"/>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numbering" w:customStyle="1" w:styleId="264">
    <w:name w:val="Нет списка26"/>
    <w:next w:val="a2"/>
    <w:uiPriority w:val="99"/>
    <w:semiHidden/>
    <w:unhideWhenUsed/>
    <w:rsid w:val="004F4BD6"/>
  </w:style>
  <w:style w:type="character" w:customStyle="1" w:styleId="affffffb">
    <w:name w:val="Список Знак"/>
    <w:aliases w:val="List Char Знак"/>
    <w:link w:val="affffffa"/>
    <w:rsid w:val="004F4BD6"/>
    <w:rPr>
      <w:rFonts w:ascii="Times New Roman" w:eastAsia="Times New Roman" w:hAnsi="Times New Roman" w:cs="Times New Roman"/>
      <w:sz w:val="24"/>
      <w:szCs w:val="20"/>
      <w:lang w:eastAsia="ru-RU"/>
    </w:rPr>
  </w:style>
  <w:style w:type="paragraph" w:customStyle="1" w:styleId="affffffffffffff0">
    <w:name w:val="Список нумерованный"/>
    <w:basedOn w:val="a"/>
    <w:rsid w:val="004F4BD6"/>
    <w:pPr>
      <w:tabs>
        <w:tab w:val="num" w:pos="720"/>
      </w:tabs>
      <w:spacing w:before="120" w:after="0" w:line="240" w:lineRule="auto"/>
      <w:ind w:left="720" w:hanging="720"/>
      <w:jc w:val="both"/>
    </w:pPr>
    <w:rPr>
      <w:sz w:val="24"/>
      <w:szCs w:val="24"/>
    </w:rPr>
  </w:style>
  <w:style w:type="paragraph" w:customStyle="1" w:styleId="affffffffffffff1">
    <w:name w:val="Табличный_заголовки"/>
    <w:basedOn w:val="a"/>
    <w:qFormat/>
    <w:rsid w:val="004F4BD6"/>
    <w:pPr>
      <w:keepNext/>
      <w:keepLines/>
      <w:spacing w:after="0" w:line="240" w:lineRule="auto"/>
      <w:ind w:firstLine="0"/>
      <w:jc w:val="center"/>
    </w:pPr>
    <w:rPr>
      <w:rFonts w:ascii="Calibri" w:hAnsi="Calibri"/>
      <w:b/>
      <w:sz w:val="22"/>
    </w:rPr>
  </w:style>
  <w:style w:type="paragraph" w:customStyle="1" w:styleId="affffffffffffff2">
    <w:name w:val="Табличный_центр"/>
    <w:basedOn w:val="a"/>
    <w:rsid w:val="004F4BD6"/>
    <w:pPr>
      <w:shd w:val="clear" w:color="auto" w:fill="FFFFFF"/>
      <w:spacing w:after="0" w:line="240" w:lineRule="auto"/>
      <w:ind w:firstLine="0"/>
      <w:jc w:val="center"/>
    </w:pPr>
    <w:rPr>
      <w:rFonts w:ascii="Calibri" w:hAnsi="Calibri"/>
      <w:sz w:val="22"/>
    </w:rPr>
  </w:style>
  <w:style w:type="paragraph" w:customStyle="1" w:styleId="1ffffff1">
    <w:name w:val="Список 1)"/>
    <w:basedOn w:val="a"/>
    <w:rsid w:val="004F4BD6"/>
    <w:pPr>
      <w:tabs>
        <w:tab w:val="num" w:pos="720"/>
      </w:tabs>
      <w:spacing w:after="60" w:line="240" w:lineRule="auto"/>
      <w:ind w:left="1522" w:hanging="360"/>
      <w:jc w:val="both"/>
    </w:pPr>
    <w:rPr>
      <w:rFonts w:ascii="Calibri" w:hAnsi="Calibri"/>
      <w:sz w:val="24"/>
      <w:szCs w:val="24"/>
    </w:rPr>
  </w:style>
  <w:style w:type="paragraph" w:customStyle="1" w:styleId="affffffffffffff3">
    <w:name w:val="Табличный_нумерованный"/>
    <w:basedOn w:val="a"/>
    <w:link w:val="affffffffffffff4"/>
    <w:rsid w:val="004F4BD6"/>
    <w:pPr>
      <w:tabs>
        <w:tab w:val="num" w:pos="720"/>
      </w:tabs>
      <w:spacing w:after="0" w:line="240" w:lineRule="auto"/>
      <w:ind w:left="720" w:hanging="720"/>
    </w:pPr>
    <w:rPr>
      <w:rFonts w:ascii="Calibri" w:hAnsi="Calibri"/>
      <w:sz w:val="22"/>
    </w:rPr>
  </w:style>
  <w:style w:type="character" w:customStyle="1" w:styleId="affffffffffffff4">
    <w:name w:val="Табличный_нумерованный Знак"/>
    <w:link w:val="affffffffffffff3"/>
    <w:rsid w:val="004F4BD6"/>
    <w:rPr>
      <w:rFonts w:ascii="Calibri" w:eastAsia="Times New Roman" w:hAnsi="Calibri" w:cs="Times New Roman"/>
      <w:lang w:eastAsia="ru-RU"/>
    </w:rPr>
  </w:style>
  <w:style w:type="paragraph" w:styleId="affffffffffffff5">
    <w:name w:val="toa heading"/>
    <w:basedOn w:val="a"/>
    <w:next w:val="a"/>
    <w:uiPriority w:val="99"/>
    <w:semiHidden/>
    <w:rsid w:val="004F4BD6"/>
    <w:pPr>
      <w:spacing w:before="40" w:after="20" w:line="240" w:lineRule="auto"/>
      <w:ind w:firstLine="0"/>
      <w:jc w:val="center"/>
    </w:pPr>
    <w:rPr>
      <w:b/>
      <w:sz w:val="22"/>
      <w:szCs w:val="20"/>
    </w:rPr>
  </w:style>
  <w:style w:type="paragraph" w:customStyle="1" w:styleId="affffffffffffff6">
    <w:name w:val="Список а)"/>
    <w:basedOn w:val="affffffa"/>
    <w:rsid w:val="004F4BD6"/>
    <w:pPr>
      <w:tabs>
        <w:tab w:val="num" w:pos="720"/>
      </w:tabs>
      <w:overflowPunct/>
      <w:autoSpaceDE/>
      <w:autoSpaceDN/>
      <w:adjustRightInd/>
      <w:spacing w:after="60"/>
      <w:ind w:left="720" w:hanging="720"/>
      <w:jc w:val="both"/>
    </w:pPr>
    <w:rPr>
      <w:snapToGrid w:val="0"/>
      <w:szCs w:val="24"/>
    </w:rPr>
  </w:style>
  <w:style w:type="paragraph" w:customStyle="1" w:styleId="affffffffffffff7">
    <w:name w:val="Табличный_слева"/>
    <w:basedOn w:val="a"/>
    <w:rsid w:val="004F4BD6"/>
    <w:pPr>
      <w:spacing w:after="0" w:line="240" w:lineRule="auto"/>
      <w:ind w:firstLine="0"/>
    </w:pPr>
    <w:rPr>
      <w:rFonts w:ascii="Calibri" w:hAnsi="Calibri"/>
      <w:sz w:val="22"/>
    </w:rPr>
  </w:style>
  <w:style w:type="paragraph" w:customStyle="1" w:styleId="1ffffff2">
    <w:name w:val="Обычный 1"/>
    <w:basedOn w:val="a"/>
    <w:next w:val="a"/>
    <w:semiHidden/>
    <w:rsid w:val="004F4BD6"/>
    <w:pPr>
      <w:tabs>
        <w:tab w:val="num" w:pos="360"/>
      </w:tabs>
      <w:spacing w:before="120" w:after="0" w:line="240" w:lineRule="auto"/>
      <w:ind w:left="360" w:hanging="360"/>
      <w:jc w:val="both"/>
    </w:pPr>
    <w:rPr>
      <w:sz w:val="24"/>
      <w:szCs w:val="20"/>
    </w:rPr>
  </w:style>
  <w:style w:type="table" w:customStyle="1" w:styleId="302">
    <w:name w:val="Сетка таблицы30"/>
    <w:basedOn w:val="a1"/>
    <w:next w:val="a8"/>
    <w:uiPriority w:val="5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fffffffff8">
    <w:name w:val="Обычный влево"/>
    <w:basedOn w:val="1ffffff2"/>
    <w:rsid w:val="004F4BD6"/>
    <w:pPr>
      <w:tabs>
        <w:tab w:val="clear" w:pos="360"/>
      </w:tabs>
      <w:spacing w:before="0"/>
      <w:ind w:left="0" w:firstLine="0"/>
      <w:jc w:val="left"/>
    </w:pPr>
  </w:style>
  <w:style w:type="paragraph" w:customStyle="1" w:styleId="affffffffffffff9">
    <w:name w:val="Табличный_по ширине"/>
    <w:basedOn w:val="affffffffffffff7"/>
    <w:rsid w:val="004F4BD6"/>
    <w:pPr>
      <w:jc w:val="both"/>
    </w:pPr>
    <w:rPr>
      <w:rFonts w:ascii="Cambria" w:hAnsi="Cambria"/>
    </w:rPr>
  </w:style>
  <w:style w:type="table" w:customStyle="1" w:styleId="affffffffffffffa">
    <w:name w:val="Стиль Таблица Геоника"/>
    <w:basedOn w:val="a1"/>
    <w:uiPriority w:val="9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CellMar>
        <w:top w:w="0" w:type="dxa"/>
        <w:left w:w="108" w:type="dxa"/>
        <w:bottom w:w="0" w:type="dxa"/>
        <w:right w:w="108" w:type="dxa"/>
      </w:tblCellMar>
    </w:tblPr>
    <w:tcPr>
      <w:shd w:val="clear" w:color="auto" w:fill="FFFFFF"/>
    </w:tcPr>
  </w:style>
  <w:style w:type="paragraph" w:styleId="2fffb">
    <w:name w:val="Quote"/>
    <w:basedOn w:val="a"/>
    <w:next w:val="a"/>
    <w:link w:val="2fffc"/>
    <w:uiPriority w:val="29"/>
    <w:qFormat/>
    <w:rsid w:val="004F4BD6"/>
    <w:pPr>
      <w:spacing w:before="200" w:line="276" w:lineRule="auto"/>
      <w:ind w:firstLine="0"/>
    </w:pPr>
    <w:rPr>
      <w:rFonts w:ascii="Calibri" w:hAnsi="Calibri"/>
      <w:i/>
      <w:iCs/>
      <w:sz w:val="20"/>
      <w:szCs w:val="20"/>
      <w:lang w:val="en-US" w:eastAsia="en-US"/>
    </w:rPr>
  </w:style>
  <w:style w:type="character" w:customStyle="1" w:styleId="2fffc">
    <w:name w:val="Цитата 2 Знак"/>
    <w:basedOn w:val="a0"/>
    <w:link w:val="2fffb"/>
    <w:uiPriority w:val="29"/>
    <w:rsid w:val="004F4BD6"/>
    <w:rPr>
      <w:rFonts w:ascii="Calibri" w:eastAsia="Times New Roman" w:hAnsi="Calibri" w:cs="Times New Roman"/>
      <w:i/>
      <w:iCs/>
      <w:sz w:val="20"/>
      <w:szCs w:val="20"/>
      <w:lang w:val="en-US"/>
    </w:rPr>
  </w:style>
  <w:style w:type="paragraph" w:styleId="affffffffffffffb">
    <w:name w:val="Intense Quote"/>
    <w:basedOn w:val="a"/>
    <w:next w:val="a"/>
    <w:link w:val="affffffffffffffc"/>
    <w:uiPriority w:val="30"/>
    <w:qFormat/>
    <w:rsid w:val="004F4BD6"/>
    <w:pPr>
      <w:pBdr>
        <w:top w:val="single" w:sz="4" w:space="10" w:color="4F81BD"/>
        <w:left w:val="single" w:sz="4" w:space="10" w:color="4F81BD"/>
      </w:pBdr>
      <w:spacing w:before="200" w:after="0" w:line="276" w:lineRule="auto"/>
      <w:ind w:left="1296" w:right="1152" w:firstLine="0"/>
      <w:jc w:val="both"/>
    </w:pPr>
    <w:rPr>
      <w:rFonts w:ascii="Calibri" w:hAnsi="Calibri"/>
      <w:i/>
      <w:iCs/>
      <w:color w:val="4F81BD"/>
      <w:sz w:val="20"/>
      <w:szCs w:val="20"/>
      <w:lang w:val="en-US" w:eastAsia="en-US"/>
    </w:rPr>
  </w:style>
  <w:style w:type="character" w:customStyle="1" w:styleId="affffffffffffffc">
    <w:name w:val="Выделенная цитата Знак"/>
    <w:basedOn w:val="a0"/>
    <w:link w:val="affffffffffffffb"/>
    <w:uiPriority w:val="30"/>
    <w:rsid w:val="004F4BD6"/>
    <w:rPr>
      <w:rFonts w:ascii="Calibri" w:eastAsia="Times New Roman" w:hAnsi="Calibri" w:cs="Times New Roman"/>
      <w:i/>
      <w:iCs/>
      <w:color w:val="4F81BD"/>
      <w:sz w:val="20"/>
      <w:szCs w:val="20"/>
      <w:lang w:val="en-US"/>
    </w:rPr>
  </w:style>
  <w:style w:type="character" w:styleId="affffffffffffffd">
    <w:name w:val="Subtle Emphasis"/>
    <w:uiPriority w:val="19"/>
    <w:qFormat/>
    <w:rsid w:val="004F4BD6"/>
    <w:rPr>
      <w:i/>
      <w:iCs/>
      <w:color w:val="243F60"/>
    </w:rPr>
  </w:style>
  <w:style w:type="character" w:styleId="affffffffffffffe">
    <w:name w:val="Intense Emphasis"/>
    <w:uiPriority w:val="21"/>
    <w:qFormat/>
    <w:rsid w:val="004F4BD6"/>
    <w:rPr>
      <w:b/>
      <w:bCs/>
      <w:caps/>
      <w:color w:val="243F60"/>
      <w:spacing w:val="10"/>
    </w:rPr>
  </w:style>
  <w:style w:type="character" w:styleId="afffffffffffffff">
    <w:name w:val="Subtle Reference"/>
    <w:uiPriority w:val="31"/>
    <w:qFormat/>
    <w:rsid w:val="004F4BD6"/>
    <w:rPr>
      <w:b/>
      <w:bCs/>
      <w:color w:val="4F81BD"/>
    </w:rPr>
  </w:style>
  <w:style w:type="character" w:styleId="afffffffffffffff0">
    <w:name w:val="Intense Reference"/>
    <w:uiPriority w:val="32"/>
    <w:qFormat/>
    <w:rsid w:val="004F4BD6"/>
    <w:rPr>
      <w:b/>
      <w:bCs/>
      <w:i/>
      <w:iCs/>
      <w:caps/>
      <w:color w:val="4F81BD"/>
    </w:rPr>
  </w:style>
  <w:style w:type="character" w:styleId="afffffffffffffff1">
    <w:name w:val="Book Title"/>
    <w:aliases w:val="Таблица2"/>
    <w:uiPriority w:val="33"/>
    <w:qFormat/>
    <w:rsid w:val="004F4BD6"/>
    <w:rPr>
      <w:b/>
      <w:bCs/>
      <w:i/>
      <w:iCs/>
      <w:spacing w:val="9"/>
    </w:rPr>
  </w:style>
  <w:style w:type="numbering" w:customStyle="1" w:styleId="1111114">
    <w:name w:val="1 / 1.1 / 1.1.14"/>
    <w:basedOn w:val="a2"/>
    <w:next w:val="1111110"/>
    <w:rsid w:val="004F4BD6"/>
  </w:style>
  <w:style w:type="numbering" w:customStyle="1" w:styleId="1ai4">
    <w:name w:val="1 / a / i4"/>
    <w:basedOn w:val="a2"/>
    <w:next w:val="1ai"/>
    <w:rsid w:val="004F4BD6"/>
  </w:style>
  <w:style w:type="table" w:customStyle="1" w:styleId="-111">
    <w:name w:val="Веб-таблица 11"/>
    <w:basedOn w:val="a1"/>
    <w:next w:val="-10"/>
    <w:rsid w:val="004F4BD6"/>
    <w:pPr>
      <w:spacing w:after="0" w:line="240" w:lineRule="auto"/>
    </w:pPr>
    <w:rPr>
      <w:rFonts w:ascii="Calibri" w:eastAsia="Times New Roman" w:hAnsi="Calibri" w:cs="Times New Roman"/>
      <w:sz w:val="20"/>
      <w:szCs w:val="20"/>
      <w:lang w:eastAsia="ru-RU"/>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1"/>
    <w:next w:val="-20"/>
    <w:rsid w:val="004F4BD6"/>
    <w:pPr>
      <w:spacing w:after="0" w:line="240" w:lineRule="auto"/>
    </w:pPr>
    <w:rPr>
      <w:rFonts w:ascii="Calibri" w:eastAsia="Times New Roman" w:hAnsi="Calibri" w:cs="Times New Roman"/>
      <w:sz w:val="20"/>
      <w:szCs w:val="20"/>
      <w:lang w:eastAsia="ru-RU"/>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8">
    <w:name w:val="Веб-таблица 38"/>
    <w:basedOn w:val="a1"/>
    <w:next w:val="-3"/>
    <w:rsid w:val="004F4BD6"/>
    <w:pPr>
      <w:spacing w:after="0" w:line="240" w:lineRule="auto"/>
    </w:pPr>
    <w:rPr>
      <w:rFonts w:ascii="Calibri" w:eastAsia="Times New Roman" w:hAnsi="Calibri"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9d">
    <w:name w:val="Изысканная таблица9"/>
    <w:basedOn w:val="a1"/>
    <w:next w:val="afff2"/>
    <w:rsid w:val="004F4BD6"/>
    <w:pPr>
      <w:spacing w:after="0" w:line="240" w:lineRule="auto"/>
    </w:pPr>
    <w:rPr>
      <w:rFonts w:ascii="Calibri" w:eastAsia="Times New Roman" w:hAnsi="Calibri"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85">
    <w:name w:val="Изящная таблица 18"/>
    <w:basedOn w:val="a1"/>
    <w:next w:val="1ffe"/>
    <w:rsid w:val="004F4BD6"/>
    <w:pPr>
      <w:spacing w:after="0" w:line="240" w:lineRule="auto"/>
    </w:pPr>
    <w:rPr>
      <w:rFonts w:ascii="Calibri" w:eastAsia="Times New Roman" w:hAnsi="Calibri"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6">
    <w:name w:val="Изящная таблица 21"/>
    <w:basedOn w:val="a1"/>
    <w:next w:val="2ffa"/>
    <w:rsid w:val="004F4BD6"/>
    <w:pPr>
      <w:spacing w:after="0" w:line="240" w:lineRule="auto"/>
    </w:pPr>
    <w:rPr>
      <w:rFonts w:ascii="Calibri" w:eastAsia="Times New Roman" w:hAnsi="Calibri" w:cs="Times New Roman"/>
      <w:sz w:val="20"/>
      <w:szCs w:val="20"/>
      <w:lang w:eastAsia="ru-RU"/>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a">
    <w:name w:val="Классическая таблица 11"/>
    <w:basedOn w:val="a1"/>
    <w:next w:val="1fffff3"/>
    <w:rsid w:val="004F4BD6"/>
    <w:pPr>
      <w:spacing w:after="0" w:line="240" w:lineRule="auto"/>
    </w:pPr>
    <w:rPr>
      <w:rFonts w:ascii="Calibri" w:eastAsia="Times New Roman" w:hAnsi="Calibri"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7">
    <w:name w:val="Классическая таблица 21"/>
    <w:basedOn w:val="a1"/>
    <w:next w:val="2ffb"/>
    <w:rsid w:val="004F4BD6"/>
    <w:pPr>
      <w:spacing w:after="0" w:line="240" w:lineRule="auto"/>
    </w:pPr>
    <w:rPr>
      <w:rFonts w:ascii="Calibri" w:eastAsia="Times New Roman" w:hAnsi="Calibri" w:cs="Times New Roman"/>
      <w:sz w:val="20"/>
      <w:szCs w:val="20"/>
      <w:lang w:eastAsia="ru-RU"/>
    </w:r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f4">
    <w:name w:val="Классическая таблица 31"/>
    <w:basedOn w:val="a1"/>
    <w:next w:val="3fd"/>
    <w:rsid w:val="004F4BD6"/>
    <w:pPr>
      <w:spacing w:after="0" w:line="240" w:lineRule="auto"/>
    </w:pPr>
    <w:rPr>
      <w:rFonts w:ascii="Calibri" w:eastAsia="Times New Roman" w:hAnsi="Calibri" w:cs="Times New Roman"/>
      <w:color w:val="000080"/>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e">
    <w:name w:val="Классическая таблица 41"/>
    <w:basedOn w:val="a1"/>
    <w:next w:val="4f2"/>
    <w:rsid w:val="004F4BD6"/>
    <w:pPr>
      <w:spacing w:after="0" w:line="240" w:lineRule="auto"/>
    </w:pPr>
    <w:rPr>
      <w:rFonts w:ascii="Calibri" w:eastAsia="Times New Roman" w:hAnsi="Calibri" w:cs="Times New Roman"/>
      <w:sz w:val="20"/>
      <w:szCs w:val="20"/>
      <w:lang w:eastAsia="ru-RU"/>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fb">
    <w:name w:val="Объемная таблица 11"/>
    <w:basedOn w:val="a1"/>
    <w:next w:val="1fffff4"/>
    <w:rsid w:val="004F4BD6"/>
    <w:pPr>
      <w:spacing w:after="0" w:line="240" w:lineRule="auto"/>
    </w:pPr>
    <w:rPr>
      <w:rFonts w:ascii="Calibri" w:eastAsia="Times New Roman" w:hAnsi="Calibri" w:cs="Times New Roman"/>
      <w:sz w:val="20"/>
      <w:szCs w:val="20"/>
      <w:lang w:eastAsia="ru-RU"/>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8">
    <w:name w:val="Объемная таблица 21"/>
    <w:basedOn w:val="a1"/>
    <w:next w:val="2ffc"/>
    <w:rsid w:val="004F4BD6"/>
    <w:pPr>
      <w:spacing w:after="0" w:line="240" w:lineRule="auto"/>
    </w:pPr>
    <w:rPr>
      <w:rFonts w:ascii="Calibri" w:eastAsia="Times New Roman" w:hAnsi="Calibri" w:cs="Times New Roman"/>
      <w:sz w:val="20"/>
      <w:szCs w:val="20"/>
      <w:lang w:eastAsia="ru-RU"/>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83">
    <w:name w:val="Объемная таблица 38"/>
    <w:basedOn w:val="a1"/>
    <w:next w:val="3f1"/>
    <w:rsid w:val="004F4BD6"/>
    <w:pPr>
      <w:spacing w:after="0" w:line="240" w:lineRule="auto"/>
    </w:pPr>
    <w:rPr>
      <w:rFonts w:ascii="Calibri" w:eastAsia="Times New Roman" w:hAnsi="Calibri"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c">
    <w:name w:val="Простая таблица 11"/>
    <w:basedOn w:val="a1"/>
    <w:next w:val="1fffff5"/>
    <w:rsid w:val="004F4BD6"/>
    <w:pPr>
      <w:spacing w:after="0" w:line="240" w:lineRule="auto"/>
    </w:pPr>
    <w:rPr>
      <w:rFonts w:ascii="Calibri" w:eastAsia="Times New Roman" w:hAnsi="Calibri" w:cs="Times New Roman"/>
      <w:sz w:val="20"/>
      <w:szCs w:val="20"/>
      <w:lang w:eastAsia="ru-RU"/>
    </w:r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f9">
    <w:name w:val="Простая таблица 21"/>
    <w:basedOn w:val="a1"/>
    <w:next w:val="2ffd"/>
    <w:rsid w:val="004F4BD6"/>
    <w:pPr>
      <w:spacing w:after="0" w:line="240" w:lineRule="auto"/>
    </w:pPr>
    <w:rPr>
      <w:rFonts w:ascii="Calibri" w:eastAsia="Times New Roman" w:hAnsi="Calibri" w:cs="Times New Roman"/>
      <w:sz w:val="20"/>
      <w:szCs w:val="20"/>
      <w:lang w:eastAsia="ru-RU"/>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f5">
    <w:name w:val="Простая таблица 31"/>
    <w:basedOn w:val="a1"/>
    <w:next w:val="3fe"/>
    <w:rsid w:val="004F4BD6"/>
    <w:pPr>
      <w:spacing w:after="0" w:line="240" w:lineRule="auto"/>
    </w:pPr>
    <w:rPr>
      <w:rFonts w:ascii="Calibri" w:eastAsia="Times New Roman" w:hAnsi="Calibri"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fd">
    <w:name w:val="Сетка таблицы 11"/>
    <w:basedOn w:val="a1"/>
    <w:next w:val="1fffff6"/>
    <w:rsid w:val="004F4BD6"/>
    <w:pPr>
      <w:spacing w:after="0" w:line="240" w:lineRule="auto"/>
    </w:pPr>
    <w:rPr>
      <w:rFonts w:ascii="Calibri" w:eastAsia="Times New Roman" w:hAnsi="Calibri"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fa">
    <w:name w:val="Сетка таблицы 21"/>
    <w:basedOn w:val="a1"/>
    <w:next w:val="2ffe"/>
    <w:rsid w:val="004F4BD6"/>
    <w:pPr>
      <w:spacing w:after="0" w:line="240" w:lineRule="auto"/>
    </w:pPr>
    <w:rPr>
      <w:rFonts w:ascii="Calibri" w:eastAsia="Times New Roman" w:hAnsi="Calibri" w:cs="Times New Roman"/>
      <w:sz w:val="20"/>
      <w:szCs w:val="20"/>
      <w:lang w:eastAsia="ru-RU"/>
    </w:rPr>
    <w:tblPr>
      <w:tblInd w:w="0" w:type="dxa"/>
      <w:tblBorders>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f6">
    <w:name w:val="Сетка таблицы 31"/>
    <w:basedOn w:val="a1"/>
    <w:next w:val="3ff"/>
    <w:rsid w:val="004F4BD6"/>
    <w:pPr>
      <w:spacing w:after="0" w:line="240" w:lineRule="auto"/>
    </w:pPr>
    <w:rPr>
      <w:rFonts w:ascii="Calibri" w:eastAsia="Times New Roman" w:hAnsi="Calibri" w:cs="Times New Roman"/>
      <w:sz w:val="20"/>
      <w:szCs w:val="20"/>
      <w:lang w:eastAsia="ru-RU"/>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f">
    <w:name w:val="Сетка таблицы 41"/>
    <w:basedOn w:val="a1"/>
    <w:next w:val="4f3"/>
    <w:rsid w:val="004F4BD6"/>
    <w:pPr>
      <w:spacing w:after="0" w:line="240" w:lineRule="auto"/>
    </w:pPr>
    <w:rPr>
      <w:rFonts w:ascii="Calibri" w:eastAsia="Times New Roman" w:hAnsi="Calibri" w:cs="Times New Roman"/>
      <w:sz w:val="20"/>
      <w:szCs w:val="20"/>
      <w:lang w:eastAsia="ru-RU"/>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e">
    <w:name w:val="Сетка таблицы 51"/>
    <w:basedOn w:val="a1"/>
    <w:next w:val="5f0"/>
    <w:rsid w:val="004F4BD6"/>
    <w:pPr>
      <w:spacing w:after="0" w:line="240" w:lineRule="auto"/>
    </w:pPr>
    <w:rPr>
      <w:rFonts w:ascii="Calibri" w:eastAsia="Times New Roman" w:hAnsi="Calibri"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9">
    <w:name w:val="Сетка таблицы 61"/>
    <w:basedOn w:val="a1"/>
    <w:next w:val="6b"/>
    <w:rsid w:val="004F4BD6"/>
    <w:pPr>
      <w:spacing w:after="0" w:line="240" w:lineRule="auto"/>
    </w:pPr>
    <w:rPr>
      <w:rFonts w:ascii="Calibri" w:eastAsia="Times New Roman" w:hAnsi="Calibri"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a">
    <w:name w:val="Сетка таблицы 71"/>
    <w:basedOn w:val="a1"/>
    <w:next w:val="7b"/>
    <w:rsid w:val="004F4BD6"/>
    <w:pPr>
      <w:spacing w:after="0" w:line="240" w:lineRule="auto"/>
    </w:pPr>
    <w:rPr>
      <w:rFonts w:ascii="Calibri" w:eastAsia="Times New Roman" w:hAnsi="Calibri" w:cs="Times New Roman"/>
      <w:b/>
      <w:bCs/>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6">
    <w:name w:val="Сетка таблицы 81"/>
    <w:basedOn w:val="a1"/>
    <w:next w:val="88"/>
    <w:rsid w:val="004F4BD6"/>
    <w:pPr>
      <w:spacing w:after="0" w:line="240" w:lineRule="auto"/>
    </w:pPr>
    <w:rPr>
      <w:rFonts w:ascii="Calibri" w:eastAsia="Times New Roman" w:hAnsi="Calibri" w:cs="Times New Roman"/>
      <w:sz w:val="20"/>
      <w:szCs w:val="20"/>
      <w:lang w:eastAsia="ru-RU"/>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c">
    <w:name w:val="Современная таблица8"/>
    <w:basedOn w:val="a1"/>
    <w:next w:val="afffffff2"/>
    <w:rsid w:val="004F4BD6"/>
    <w:pPr>
      <w:spacing w:after="0" w:line="240" w:lineRule="auto"/>
    </w:pPr>
    <w:rPr>
      <w:rFonts w:ascii="Calibri" w:eastAsia="Times New Roman" w:hAnsi="Calibri"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d">
    <w:name w:val="Стандартная таблица8"/>
    <w:basedOn w:val="a1"/>
    <w:next w:val="afffffffff2"/>
    <w:rsid w:val="004F4BD6"/>
    <w:pPr>
      <w:spacing w:after="0" w:line="240" w:lineRule="auto"/>
    </w:pPr>
    <w:rPr>
      <w:rFonts w:ascii="Calibri" w:eastAsia="Times New Roman" w:hAnsi="Calibri"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12d">
    <w:name w:val="Статья / Раздел12"/>
    <w:basedOn w:val="a2"/>
    <w:next w:val="afffffff3"/>
    <w:rsid w:val="004F4BD6"/>
  </w:style>
  <w:style w:type="table" w:customStyle="1" w:styleId="186">
    <w:name w:val="Столбцы таблицы 18"/>
    <w:basedOn w:val="a1"/>
    <w:next w:val="1ffd"/>
    <w:rsid w:val="004F4BD6"/>
    <w:pPr>
      <w:spacing w:after="0" w:line="240" w:lineRule="auto"/>
    </w:pPr>
    <w:rPr>
      <w:rFonts w:ascii="Calibri" w:eastAsia="Times New Roman" w:hAnsi="Calibri"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b">
    <w:name w:val="Столбцы таблицы 21"/>
    <w:basedOn w:val="a1"/>
    <w:next w:val="2fff"/>
    <w:rsid w:val="004F4BD6"/>
    <w:pPr>
      <w:spacing w:after="0" w:line="240" w:lineRule="auto"/>
    </w:pPr>
    <w:rPr>
      <w:rFonts w:ascii="Calibri" w:eastAsia="Times New Roman" w:hAnsi="Calibri" w:cs="Times New Roman"/>
      <w:b/>
      <w:bCs/>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f7">
    <w:name w:val="Столбцы таблицы 31"/>
    <w:basedOn w:val="a1"/>
    <w:next w:val="3ff0"/>
    <w:rsid w:val="004F4BD6"/>
    <w:pPr>
      <w:spacing w:after="0" w:line="240" w:lineRule="auto"/>
    </w:pPr>
    <w:rPr>
      <w:rFonts w:ascii="Calibri" w:eastAsia="Times New Roman" w:hAnsi="Calibri" w:cs="Times New Roman"/>
      <w:b/>
      <w:bCs/>
      <w:sz w:val="20"/>
      <w:szCs w:val="20"/>
      <w:lang w:eastAsia="ru-RU"/>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f0">
    <w:name w:val="Столбцы таблицы 41"/>
    <w:basedOn w:val="a1"/>
    <w:next w:val="4f4"/>
    <w:rsid w:val="004F4BD6"/>
    <w:pPr>
      <w:spacing w:after="0" w:line="240" w:lineRule="auto"/>
    </w:pPr>
    <w:rPr>
      <w:rFonts w:ascii="Calibri" w:eastAsia="Times New Roman" w:hAnsi="Calibri" w:cs="Times New Roman"/>
      <w:sz w:val="20"/>
      <w:szCs w:val="20"/>
      <w:lang w:eastAsia="ru-RU"/>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80">
    <w:name w:val="Столбцы таблицы 58"/>
    <w:basedOn w:val="a1"/>
    <w:next w:val="53"/>
    <w:rsid w:val="004F4BD6"/>
    <w:pPr>
      <w:spacing w:after="0" w:line="240" w:lineRule="auto"/>
    </w:pPr>
    <w:rPr>
      <w:rFonts w:ascii="Calibri" w:eastAsia="Times New Roman" w:hAnsi="Calibri"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
    <w:name w:val="Таблица-список 11"/>
    <w:basedOn w:val="a1"/>
    <w:next w:val="-11"/>
    <w:rsid w:val="004F4BD6"/>
    <w:pPr>
      <w:spacing w:after="0" w:line="240" w:lineRule="auto"/>
    </w:pPr>
    <w:rPr>
      <w:rFonts w:ascii="Calibri" w:eastAsia="Times New Roman" w:hAnsi="Calibri" w:cs="Times New Roman"/>
      <w:sz w:val="20"/>
      <w:szCs w:val="20"/>
      <w:lang w:eastAsia="ru-RU"/>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0">
    <w:name w:val="Таблица-список 28"/>
    <w:basedOn w:val="a1"/>
    <w:next w:val="-2"/>
    <w:rsid w:val="004F4BD6"/>
    <w:pPr>
      <w:spacing w:after="0" w:line="240" w:lineRule="auto"/>
    </w:pPr>
    <w:rPr>
      <w:rFonts w:ascii="Calibri" w:eastAsia="Times New Roman" w:hAnsi="Calibri"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1"/>
    <w:next w:val="-30"/>
    <w:rsid w:val="004F4BD6"/>
    <w:pPr>
      <w:spacing w:after="0" w:line="240" w:lineRule="auto"/>
    </w:pPr>
    <w:rPr>
      <w:rFonts w:ascii="Calibri" w:eastAsia="Times New Roman" w:hAnsi="Calibri" w:cs="Times New Roman"/>
      <w:sz w:val="20"/>
      <w:szCs w:val="20"/>
      <w:lang w:eastAsia="ru-RU"/>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1"/>
    <w:next w:val="-40"/>
    <w:rsid w:val="004F4BD6"/>
    <w:pPr>
      <w:spacing w:after="0" w:line="240" w:lineRule="auto"/>
    </w:pPr>
    <w:rPr>
      <w:rFonts w:ascii="Calibri" w:eastAsia="Times New Roman" w:hAnsi="Calibri" w:cs="Times New Roman"/>
      <w:sz w:val="20"/>
      <w:szCs w:val="20"/>
      <w:lang w:eastAsia="ru-RU"/>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1"/>
    <w:next w:val="-50"/>
    <w:rsid w:val="004F4BD6"/>
    <w:pPr>
      <w:spacing w:after="0" w:line="240" w:lineRule="auto"/>
    </w:pPr>
    <w:rPr>
      <w:rFonts w:ascii="Calibri" w:eastAsia="Times New Roman" w:hAnsi="Calibri"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1"/>
    <w:next w:val="-60"/>
    <w:rsid w:val="004F4BD6"/>
    <w:pPr>
      <w:spacing w:after="0" w:line="240" w:lineRule="auto"/>
    </w:pPr>
    <w:rPr>
      <w:rFonts w:ascii="Calibri" w:eastAsia="Times New Roman" w:hAnsi="Calibri"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8">
    <w:name w:val="Таблица-список 78"/>
    <w:basedOn w:val="a1"/>
    <w:next w:val="-7"/>
    <w:rsid w:val="004F4BD6"/>
    <w:pPr>
      <w:spacing w:after="0" w:line="240" w:lineRule="auto"/>
    </w:pPr>
    <w:rPr>
      <w:rFonts w:ascii="Calibri" w:eastAsia="Times New Roman" w:hAnsi="Calibri"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8">
    <w:name w:val="Таблица-список 88"/>
    <w:basedOn w:val="a1"/>
    <w:next w:val="-8"/>
    <w:rsid w:val="004F4BD6"/>
    <w:pPr>
      <w:spacing w:after="0" w:line="240" w:lineRule="auto"/>
    </w:pPr>
    <w:rPr>
      <w:rFonts w:ascii="Calibri" w:eastAsia="Times New Roman" w:hAnsi="Calibri"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fff3">
    <w:name w:val="Тема таблицы1"/>
    <w:basedOn w:val="a1"/>
    <w:next w:val="afffffffffffff0"/>
    <w:rsid w:val="004F4BD6"/>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e">
    <w:name w:val="Цветная таблица 11"/>
    <w:basedOn w:val="a1"/>
    <w:next w:val="1fffff7"/>
    <w:rsid w:val="004F4BD6"/>
    <w:pPr>
      <w:spacing w:after="0" w:line="240" w:lineRule="auto"/>
    </w:pPr>
    <w:rPr>
      <w:rFonts w:ascii="Calibri" w:eastAsia="Times New Roman" w:hAnsi="Calibri" w:cs="Times New Roman"/>
      <w:color w:val="FFFFFF"/>
      <w:sz w:val="20"/>
      <w:szCs w:val="20"/>
      <w:lang w:eastAsia="ru-RU"/>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fc">
    <w:name w:val="Цветная таблица 21"/>
    <w:basedOn w:val="a1"/>
    <w:next w:val="2fff0"/>
    <w:rsid w:val="004F4BD6"/>
    <w:pPr>
      <w:spacing w:after="0" w:line="240" w:lineRule="auto"/>
    </w:pPr>
    <w:rPr>
      <w:rFonts w:ascii="Calibri" w:eastAsia="Times New Roman" w:hAnsi="Calibri" w:cs="Times New Roman"/>
      <w:sz w:val="20"/>
      <w:szCs w:val="20"/>
      <w:lang w:eastAsia="ru-RU"/>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f8">
    <w:name w:val="Цветная таблица 31"/>
    <w:basedOn w:val="a1"/>
    <w:next w:val="3ff1"/>
    <w:rsid w:val="004F4BD6"/>
    <w:pPr>
      <w:spacing w:after="0" w:line="240" w:lineRule="auto"/>
    </w:pPr>
    <w:rPr>
      <w:rFonts w:ascii="Calibri" w:eastAsia="Times New Roman" w:hAnsi="Calibri" w:cs="Times New Roman"/>
      <w:sz w:val="20"/>
      <w:szCs w:val="20"/>
      <w:lang w:eastAsia="ru-RU"/>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2-5">
    <w:name w:val="Medium Shading 2 Accent 5"/>
    <w:basedOn w:val="a1"/>
    <w:uiPriority w:val="64"/>
    <w:rsid w:val="004F4BD6"/>
    <w:pPr>
      <w:spacing w:after="0" w:line="240" w:lineRule="auto"/>
    </w:pPr>
    <w:rPr>
      <w:rFonts w:ascii="Calibri" w:eastAsia="Times New Roman" w:hAnsi="Calibri" w:cs="Times New Roma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4F4F4"/>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4F4F4"/>
      </w:tcPr>
    </w:tblStylePr>
    <w:tblStylePr w:type="firstCol">
      <w:rPr>
        <w:b/>
        <w:bCs/>
        <w:color w:val="F4F4F4"/>
      </w:rPr>
      <w:tblPr/>
      <w:tcPr>
        <w:tcBorders>
          <w:top w:val="nil"/>
          <w:left w:val="nil"/>
          <w:bottom w:val="single" w:sz="18" w:space="0" w:color="auto"/>
          <w:right w:val="nil"/>
          <w:insideH w:val="nil"/>
          <w:insideV w:val="nil"/>
        </w:tcBorders>
        <w:shd w:val="clear" w:color="auto" w:fill="4BACC6"/>
      </w:tcPr>
    </w:tblStylePr>
    <w:tblStylePr w:type="lastCol">
      <w:rPr>
        <w:b/>
        <w:bCs/>
        <w:color w:val="F4F4F4"/>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CECECE"/>
      </w:tcPr>
    </w:tblStylePr>
    <w:tblStylePr w:type="band1Horz">
      <w:tblPr/>
      <w:tcPr>
        <w:shd w:val="clear" w:color="auto" w:fill="CECECE"/>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4F4F4"/>
      </w:rPr>
      <w:tblPr/>
      <w:tcPr>
        <w:tcBorders>
          <w:top w:val="single" w:sz="18" w:space="0" w:color="auto"/>
          <w:left w:val="nil"/>
          <w:bottom w:val="single" w:sz="18" w:space="0" w:color="auto"/>
          <w:right w:val="nil"/>
          <w:insideH w:val="nil"/>
          <w:insideV w:val="nil"/>
        </w:tcBorders>
      </w:tcPr>
    </w:tblStylePr>
  </w:style>
  <w:style w:type="paragraph" w:styleId="afffffffffffffff2">
    <w:name w:val="Revision"/>
    <w:hidden/>
    <w:uiPriority w:val="99"/>
    <w:semiHidden/>
    <w:rsid w:val="004F4BD6"/>
    <w:pPr>
      <w:spacing w:before="200" w:after="200" w:line="276" w:lineRule="auto"/>
    </w:pPr>
    <w:rPr>
      <w:rFonts w:ascii="Calibri" w:eastAsia="Times New Roman" w:hAnsi="Calibri" w:cs="Times New Roman"/>
      <w:sz w:val="24"/>
      <w:szCs w:val="24"/>
      <w:lang w:eastAsia="ru-RU"/>
    </w:rPr>
  </w:style>
  <w:style w:type="paragraph" w:customStyle="1" w:styleId="Geonika">
    <w:name w:val="Geonika Обычный текст"/>
    <w:basedOn w:val="a"/>
    <w:link w:val="Geonika0"/>
    <w:qFormat/>
    <w:rsid w:val="004F4BD6"/>
    <w:pPr>
      <w:spacing w:before="120" w:after="60" w:line="276" w:lineRule="auto"/>
      <w:ind w:firstLine="567"/>
      <w:jc w:val="both"/>
    </w:pPr>
    <w:rPr>
      <w:rFonts w:ascii="Calibri" w:hAnsi="Calibri"/>
      <w:sz w:val="24"/>
      <w:szCs w:val="24"/>
      <w:lang w:eastAsia="ar-SA" w:bidi="en-US"/>
    </w:rPr>
  </w:style>
  <w:style w:type="character" w:customStyle="1" w:styleId="Geonika0">
    <w:name w:val="Geonika Обычный текст Знак"/>
    <w:link w:val="Geonika"/>
    <w:rsid w:val="004F4BD6"/>
    <w:rPr>
      <w:rFonts w:ascii="Calibri" w:eastAsia="Times New Roman" w:hAnsi="Calibri" w:cs="Times New Roman"/>
      <w:sz w:val="24"/>
      <w:szCs w:val="24"/>
      <w:lang w:eastAsia="ar-SA" w:bidi="en-US"/>
    </w:rPr>
  </w:style>
  <w:style w:type="paragraph" w:customStyle="1" w:styleId="Sf1">
    <w:name w:val="S_Отступ"/>
    <w:basedOn w:val="a"/>
    <w:link w:val="Sf2"/>
    <w:autoRedefine/>
    <w:qFormat/>
    <w:rsid w:val="004F4BD6"/>
    <w:pPr>
      <w:spacing w:after="0" w:line="240" w:lineRule="auto"/>
      <w:ind w:firstLine="0"/>
    </w:pPr>
    <w:rPr>
      <w:rFonts w:eastAsia="Calibri"/>
      <w:sz w:val="24"/>
      <w:szCs w:val="24"/>
      <w:lang w:eastAsia="en-US"/>
    </w:rPr>
  </w:style>
  <w:style w:type="character" w:customStyle="1" w:styleId="Sf2">
    <w:name w:val="S_Отступ Знак"/>
    <w:link w:val="Sf1"/>
    <w:rsid w:val="004F4BD6"/>
    <w:rPr>
      <w:rFonts w:ascii="Times New Roman" w:eastAsia="Calibri" w:hAnsi="Times New Roman" w:cs="Times New Roman"/>
      <w:sz w:val="24"/>
      <w:szCs w:val="24"/>
    </w:rPr>
  </w:style>
  <w:style w:type="paragraph" w:customStyle="1" w:styleId="afffffffffffffff3">
    <w:name w:val="ООО  «Институт Территориального Планирования"/>
    <w:basedOn w:val="a"/>
    <w:link w:val="afffffffffffffff4"/>
    <w:qFormat/>
    <w:rsid w:val="004F4BD6"/>
    <w:pPr>
      <w:spacing w:before="200"/>
      <w:ind w:left="709" w:firstLine="0"/>
      <w:jc w:val="right"/>
    </w:pPr>
    <w:rPr>
      <w:rFonts w:ascii="Calibri" w:hAnsi="Calibri"/>
      <w:sz w:val="24"/>
      <w:szCs w:val="24"/>
    </w:rPr>
  </w:style>
  <w:style w:type="character" w:customStyle="1" w:styleId="afffffffffffffff4">
    <w:name w:val="ООО  «Институт Территориального Планирования Знак"/>
    <w:link w:val="afffffffffffffff3"/>
    <w:rsid w:val="004F4BD6"/>
    <w:rPr>
      <w:rFonts w:ascii="Calibri" w:eastAsia="Times New Roman" w:hAnsi="Calibri" w:cs="Times New Roman"/>
      <w:sz w:val="24"/>
      <w:szCs w:val="24"/>
      <w:lang w:eastAsia="ru-RU"/>
    </w:rPr>
  </w:style>
  <w:style w:type="paragraph" w:customStyle="1" w:styleId="Geonika1">
    <w:name w:val="Geonika Маркированый список"/>
    <w:basedOn w:val="a"/>
    <w:link w:val="Geonika2"/>
    <w:qFormat/>
    <w:rsid w:val="004F4BD6"/>
    <w:pPr>
      <w:tabs>
        <w:tab w:val="num" w:pos="720"/>
        <w:tab w:val="left" w:pos="900"/>
      </w:tabs>
      <w:spacing w:before="120" w:after="120" w:line="276" w:lineRule="auto"/>
      <w:ind w:left="720" w:hanging="720"/>
      <w:jc w:val="both"/>
    </w:pPr>
    <w:rPr>
      <w:rFonts w:ascii="Calibri" w:hAnsi="Calibri"/>
      <w:sz w:val="24"/>
      <w:szCs w:val="24"/>
      <w:lang w:eastAsia="en-US" w:bidi="en-US"/>
    </w:rPr>
  </w:style>
  <w:style w:type="character" w:customStyle="1" w:styleId="Geonika2">
    <w:name w:val="Geonika Маркированый список Знак"/>
    <w:link w:val="Geonika1"/>
    <w:rsid w:val="004F4BD6"/>
    <w:rPr>
      <w:rFonts w:ascii="Calibri" w:eastAsia="Times New Roman" w:hAnsi="Calibri" w:cs="Times New Roman"/>
      <w:sz w:val="24"/>
      <w:szCs w:val="24"/>
      <w:lang w:bidi="en-US"/>
    </w:rPr>
  </w:style>
  <w:style w:type="paragraph" w:customStyle="1" w:styleId="Geonika3">
    <w:name w:val="Geonika Текст в таблице"/>
    <w:basedOn w:val="Geonika"/>
    <w:link w:val="Geonika4"/>
    <w:qFormat/>
    <w:rsid w:val="004F4BD6"/>
    <w:pPr>
      <w:spacing w:line="240" w:lineRule="auto"/>
      <w:ind w:firstLine="0"/>
      <w:jc w:val="center"/>
    </w:pPr>
  </w:style>
  <w:style w:type="character" w:customStyle="1" w:styleId="Geonika4">
    <w:name w:val="Geonika Текст в таблице Знак"/>
    <w:basedOn w:val="Geonika0"/>
    <w:link w:val="Geonika3"/>
    <w:rsid w:val="004F4BD6"/>
    <w:rPr>
      <w:rFonts w:ascii="Calibri" w:eastAsia="Times New Roman" w:hAnsi="Calibri" w:cs="Times New Roman"/>
      <w:sz w:val="24"/>
      <w:szCs w:val="24"/>
      <w:lang w:eastAsia="ar-SA" w:bidi="en-US"/>
    </w:rPr>
  </w:style>
  <w:style w:type="paragraph" w:customStyle="1" w:styleId="Geonika30">
    <w:name w:val="Geonika Заголовок 3"/>
    <w:basedOn w:val="a"/>
    <w:link w:val="Geonika31"/>
    <w:qFormat/>
    <w:rsid w:val="004F4BD6"/>
    <w:pPr>
      <w:shd w:val="clear" w:color="auto" w:fill="95B3D7"/>
      <w:spacing w:before="120" w:after="60" w:line="276" w:lineRule="auto"/>
      <w:ind w:firstLine="57"/>
      <w:jc w:val="both"/>
    </w:pPr>
    <w:rPr>
      <w:rFonts w:ascii="Calibri" w:hAnsi="Calibri"/>
      <w:b/>
      <w:caps/>
      <w:color w:val="FFFFFF"/>
      <w:sz w:val="24"/>
      <w:szCs w:val="24"/>
      <w:lang w:eastAsia="ar-SA" w:bidi="en-US"/>
    </w:rPr>
  </w:style>
  <w:style w:type="character" w:customStyle="1" w:styleId="Geonika31">
    <w:name w:val="Geonika Заголовок 3 Знак"/>
    <w:link w:val="Geonika30"/>
    <w:rsid w:val="004F4BD6"/>
    <w:rPr>
      <w:rFonts w:ascii="Calibri" w:eastAsia="Times New Roman" w:hAnsi="Calibri" w:cs="Times New Roman"/>
      <w:b/>
      <w:caps/>
      <w:color w:val="FFFFFF"/>
      <w:sz w:val="24"/>
      <w:szCs w:val="24"/>
      <w:shd w:val="clear" w:color="auto" w:fill="95B3D7"/>
      <w:lang w:eastAsia="ar-SA" w:bidi="en-US"/>
    </w:rPr>
  </w:style>
  <w:style w:type="paragraph" w:customStyle="1" w:styleId="Geonika5">
    <w:name w:val="Geonika Подзаголовк"/>
    <w:basedOn w:val="Geonika"/>
    <w:link w:val="Geonika6"/>
    <w:qFormat/>
    <w:rsid w:val="004F4BD6"/>
    <w:rPr>
      <w:b/>
    </w:rPr>
  </w:style>
  <w:style w:type="character" w:customStyle="1" w:styleId="Geonika6">
    <w:name w:val="Geonika Подзаголовк Знак"/>
    <w:link w:val="Geonika5"/>
    <w:rsid w:val="004F4BD6"/>
    <w:rPr>
      <w:rFonts w:ascii="Calibri" w:eastAsia="Times New Roman" w:hAnsi="Calibri" w:cs="Times New Roman"/>
      <w:b/>
      <w:sz w:val="24"/>
      <w:szCs w:val="24"/>
      <w:lang w:eastAsia="ar-SA" w:bidi="en-US"/>
    </w:rPr>
  </w:style>
  <w:style w:type="paragraph" w:customStyle="1" w:styleId="Geonika20">
    <w:name w:val="Geonika Заголовок 2"/>
    <w:basedOn w:val="2"/>
    <w:link w:val="Geonika21"/>
    <w:qFormat/>
    <w:rsid w:val="004F4BD6"/>
    <w:pPr>
      <w:keepLines w:val="0"/>
      <w:numPr>
        <w:ilvl w:val="0"/>
        <w:numId w:val="0"/>
      </w:numPr>
      <w:pBdr>
        <w:top w:val="single" w:sz="24" w:space="0" w:color="365F91"/>
        <w:left w:val="single" w:sz="24" w:space="0" w:color="365F91"/>
        <w:bottom w:val="single" w:sz="24" w:space="0" w:color="365F91"/>
        <w:right w:val="single" w:sz="24" w:space="0" w:color="365F91"/>
      </w:pBdr>
      <w:shd w:val="clear" w:color="auto" w:fill="365F91"/>
      <w:spacing w:before="200" w:line="276" w:lineRule="auto"/>
      <w:jc w:val="left"/>
    </w:pPr>
    <w:rPr>
      <w:rFonts w:ascii="Calibri" w:eastAsia="Times New Roman" w:hAnsi="Calibri" w:cs="Times New Roman"/>
      <w:caps/>
      <w:color w:val="FFFFFF"/>
      <w:spacing w:val="15"/>
      <w:sz w:val="24"/>
      <w:szCs w:val="24"/>
      <w:lang w:eastAsia="en-US" w:bidi="en-US"/>
    </w:rPr>
  </w:style>
  <w:style w:type="character" w:customStyle="1" w:styleId="Geonika21">
    <w:name w:val="Geonika Заголовок 2 Знак"/>
    <w:link w:val="Geonika20"/>
    <w:rsid w:val="004F4BD6"/>
    <w:rPr>
      <w:rFonts w:ascii="Calibri" w:eastAsia="Times New Roman" w:hAnsi="Calibri" w:cs="Times New Roman"/>
      <w:b/>
      <w:caps/>
      <w:color w:val="FFFFFF"/>
      <w:spacing w:val="15"/>
      <w:sz w:val="24"/>
      <w:szCs w:val="24"/>
      <w:shd w:val="clear" w:color="auto" w:fill="365F91"/>
      <w:lang w:bidi="en-US"/>
    </w:rPr>
  </w:style>
  <w:style w:type="character" w:customStyle="1" w:styleId="ArNar0">
    <w:name w:val="Обычный ArNar Знак"/>
    <w:link w:val="ArNar"/>
    <w:rsid w:val="004F4BD6"/>
    <w:rPr>
      <w:rFonts w:ascii="Arial Narrow" w:eastAsia="Times New Roman" w:hAnsi="Arial Narrow" w:cs="Times New Roman"/>
      <w:color w:val="000000"/>
      <w:szCs w:val="20"/>
      <w:lang w:eastAsia="ru-RU"/>
    </w:rPr>
  </w:style>
  <w:style w:type="numbering" w:customStyle="1" w:styleId="11111112">
    <w:name w:val="1 / 1.1 / 1.1.112"/>
    <w:basedOn w:val="a2"/>
    <w:next w:val="1111110"/>
    <w:rsid w:val="004F4BD6"/>
  </w:style>
  <w:style w:type="character" w:customStyle="1" w:styleId="apple-style-span">
    <w:name w:val="apple-style-span"/>
    <w:basedOn w:val="a0"/>
    <w:rsid w:val="004F4BD6"/>
  </w:style>
  <w:style w:type="paragraph" w:customStyle="1" w:styleId="G">
    <w:name w:val="G_Маркированый список"/>
    <w:basedOn w:val="a"/>
    <w:link w:val="G0"/>
    <w:qFormat/>
    <w:rsid w:val="004F4BD6"/>
    <w:pPr>
      <w:tabs>
        <w:tab w:val="num" w:pos="720"/>
        <w:tab w:val="left" w:pos="993"/>
      </w:tabs>
      <w:spacing w:before="80" w:after="60" w:line="240" w:lineRule="auto"/>
      <w:ind w:left="720" w:hanging="720"/>
      <w:jc w:val="both"/>
    </w:pPr>
    <w:rPr>
      <w:rFonts w:ascii="Calibri" w:hAnsi="Calibri"/>
      <w:sz w:val="24"/>
      <w:szCs w:val="24"/>
      <w:lang w:eastAsia="en-US" w:bidi="en-US"/>
    </w:rPr>
  </w:style>
  <w:style w:type="character" w:customStyle="1" w:styleId="G0">
    <w:name w:val="G_Маркированый список Знак"/>
    <w:link w:val="G"/>
    <w:rsid w:val="004F4BD6"/>
    <w:rPr>
      <w:rFonts w:ascii="Calibri" w:eastAsia="Times New Roman" w:hAnsi="Calibri" w:cs="Times New Roman"/>
      <w:sz w:val="24"/>
      <w:szCs w:val="24"/>
      <w:lang w:bidi="en-US"/>
    </w:rPr>
  </w:style>
  <w:style w:type="paragraph" w:customStyle="1" w:styleId="G1">
    <w:name w:val="G_Обычный текст"/>
    <w:basedOn w:val="afff3"/>
    <w:link w:val="G2"/>
    <w:qFormat/>
    <w:rsid w:val="004F4BD6"/>
    <w:rPr>
      <w:rFonts w:ascii="Calibri" w:hAnsi="Calibri"/>
      <w:lang w:eastAsia="ar-SA" w:bidi="en-US"/>
    </w:rPr>
  </w:style>
  <w:style w:type="character" w:customStyle="1" w:styleId="G2">
    <w:name w:val="G_Обычный текст Знак"/>
    <w:link w:val="G1"/>
    <w:rsid w:val="004F4BD6"/>
    <w:rPr>
      <w:rFonts w:ascii="Calibri" w:eastAsia="Times New Roman" w:hAnsi="Calibri" w:cs="Times New Roman"/>
      <w:sz w:val="24"/>
      <w:szCs w:val="24"/>
      <w:lang w:eastAsia="ar-SA" w:bidi="en-US"/>
    </w:rPr>
  </w:style>
  <w:style w:type="paragraph" w:customStyle="1" w:styleId="G3">
    <w:name w:val="G_Подзаголовк"/>
    <w:basedOn w:val="G1"/>
    <w:qFormat/>
    <w:rsid w:val="004F4BD6"/>
    <w:pPr>
      <w:jc w:val="center"/>
    </w:pPr>
    <w:rPr>
      <w:b/>
    </w:rPr>
  </w:style>
  <w:style w:type="paragraph" w:customStyle="1" w:styleId="G4">
    <w:name w:val="G_Текст в таблице"/>
    <w:basedOn w:val="G1"/>
    <w:link w:val="G5"/>
    <w:qFormat/>
    <w:rsid w:val="004F4BD6"/>
    <w:pPr>
      <w:ind w:firstLine="0"/>
      <w:jc w:val="center"/>
    </w:pPr>
    <w:rPr>
      <w:lang w:eastAsia="ru-RU"/>
    </w:rPr>
  </w:style>
  <w:style w:type="character" w:customStyle="1" w:styleId="G5">
    <w:name w:val="G_Текст в таблице Знак"/>
    <w:basedOn w:val="G2"/>
    <w:link w:val="G4"/>
    <w:rsid w:val="004F4BD6"/>
    <w:rPr>
      <w:rFonts w:ascii="Calibri" w:eastAsia="Times New Roman" w:hAnsi="Calibri" w:cs="Times New Roman"/>
      <w:sz w:val="24"/>
      <w:szCs w:val="24"/>
      <w:lang w:eastAsia="ru-RU" w:bidi="en-US"/>
    </w:rPr>
  </w:style>
  <w:style w:type="paragraph" w:customStyle="1" w:styleId="OTCHET00">
    <w:name w:val="OTCHET_00"/>
    <w:basedOn w:val="2ff8"/>
    <w:rsid w:val="004F4BD6"/>
    <w:pPr>
      <w:tabs>
        <w:tab w:val="left" w:pos="720"/>
        <w:tab w:val="left" w:pos="3402"/>
      </w:tabs>
      <w:spacing w:after="0" w:line="360" w:lineRule="auto"/>
      <w:ind w:left="0" w:firstLine="0"/>
    </w:pPr>
    <w:rPr>
      <w:rFonts w:ascii="Times New Roman" w:hAnsi="Times New Roman" w:cs="Times New Roman"/>
      <w:spacing w:val="0"/>
      <w:sz w:val="24"/>
      <w:szCs w:val="24"/>
      <w:lang w:val="en-US" w:eastAsia="ru-RU"/>
    </w:rPr>
  </w:style>
  <w:style w:type="paragraph" w:customStyle="1" w:styleId="afffffffffffffff5">
    <w:name w:val="Таблицы (моноширинный)"/>
    <w:basedOn w:val="a"/>
    <w:next w:val="a"/>
    <w:rsid w:val="004F4BD6"/>
    <w:pPr>
      <w:widowControl w:val="0"/>
      <w:autoSpaceDE w:val="0"/>
      <w:autoSpaceDN w:val="0"/>
      <w:adjustRightInd w:val="0"/>
      <w:spacing w:after="0" w:line="240" w:lineRule="auto"/>
      <w:ind w:firstLine="0"/>
      <w:jc w:val="both"/>
    </w:pPr>
    <w:rPr>
      <w:rFonts w:ascii="Courier New" w:hAnsi="Courier New" w:cs="Courier New"/>
      <w:sz w:val="20"/>
      <w:szCs w:val="20"/>
    </w:rPr>
  </w:style>
  <w:style w:type="paragraph" w:customStyle="1" w:styleId="6-5">
    <w:name w:val="6.Табл.-5уровень"/>
    <w:basedOn w:val="a"/>
    <w:rsid w:val="004F4BD6"/>
    <w:pPr>
      <w:keepLines/>
      <w:spacing w:after="0" w:line="240" w:lineRule="auto"/>
      <w:ind w:left="623" w:hanging="113"/>
    </w:pPr>
    <w:rPr>
      <w:sz w:val="16"/>
      <w:szCs w:val="20"/>
    </w:rPr>
  </w:style>
  <w:style w:type="paragraph" w:customStyle="1" w:styleId="6-">
    <w:name w:val="6.Табл.-данные"/>
    <w:basedOn w:val="a"/>
    <w:qFormat/>
    <w:rsid w:val="004F4BD6"/>
    <w:pPr>
      <w:keepLines/>
      <w:spacing w:after="0" w:line="264" w:lineRule="auto"/>
      <w:ind w:right="227" w:firstLine="0"/>
      <w:jc w:val="right"/>
    </w:pPr>
    <w:rPr>
      <w:sz w:val="18"/>
      <w:szCs w:val="20"/>
    </w:rPr>
  </w:style>
  <w:style w:type="paragraph" w:customStyle="1" w:styleId="maintext">
    <w:name w:val="maintext"/>
    <w:basedOn w:val="a"/>
    <w:rsid w:val="004F4BD6"/>
    <w:pPr>
      <w:spacing w:after="0" w:line="240" w:lineRule="auto"/>
      <w:ind w:left="480" w:right="480" w:firstLine="0"/>
      <w:jc w:val="both"/>
    </w:pPr>
    <w:rPr>
      <w:color w:val="202020"/>
      <w:sz w:val="22"/>
    </w:rPr>
  </w:style>
  <w:style w:type="character" w:customStyle="1" w:styleId="afffffffffffffff6">
    <w:name w:val="Основной текст + Полужирный"/>
    <w:basedOn w:val="1fff2"/>
    <w:uiPriority w:val="99"/>
    <w:rsid w:val="004F4BD6"/>
    <w:rPr>
      <w:rFonts w:ascii="Arial" w:hAnsi="Arial" w:cs="Arial" w:hint="default"/>
      <w:b/>
      <w:bCs/>
      <w:sz w:val="19"/>
      <w:szCs w:val="19"/>
      <w:u w:val="none"/>
      <w:shd w:val="clear" w:color="auto" w:fill="FFFFFF"/>
      <w:lang w:val="ru-RU" w:eastAsia="ru-RU" w:bidi="ar-SA"/>
    </w:rPr>
  </w:style>
  <w:style w:type="character" w:customStyle="1" w:styleId="2Exact">
    <w:name w:val="Основной текст (2) Exact"/>
    <w:basedOn w:val="a0"/>
    <w:uiPriority w:val="99"/>
    <w:rsid w:val="004F4BD6"/>
    <w:rPr>
      <w:rFonts w:ascii="Arial" w:hAnsi="Arial" w:cs="Arial"/>
      <w:b/>
      <w:bCs/>
      <w:spacing w:val="3"/>
      <w:sz w:val="18"/>
      <w:szCs w:val="18"/>
      <w:u w:val="none"/>
    </w:rPr>
  </w:style>
  <w:style w:type="character" w:customStyle="1" w:styleId="6f1">
    <w:name w:val="Основной текст (6)_"/>
    <w:basedOn w:val="a0"/>
    <w:link w:val="61a"/>
    <w:rsid w:val="004F4BD6"/>
    <w:rPr>
      <w:i/>
      <w:iCs/>
      <w:sz w:val="19"/>
      <w:szCs w:val="19"/>
      <w:shd w:val="clear" w:color="auto" w:fill="FFFFFF"/>
    </w:rPr>
  </w:style>
  <w:style w:type="character" w:customStyle="1" w:styleId="6Arial">
    <w:name w:val="Основной текст (6) + Arial"/>
    <w:aliases w:val="Не курсив,Оглавление (2) + Не полужирный,Основной текст (41) + 7 pt,Полужирный20,Интервал 0 pt Exact3,Основной текст (5) + Times New Roman3"/>
    <w:basedOn w:val="6f1"/>
    <w:uiPriority w:val="99"/>
    <w:rsid w:val="004F4BD6"/>
    <w:rPr>
      <w:rFonts w:ascii="Arial" w:hAnsi="Arial" w:cs="Arial"/>
      <w:i w:val="0"/>
      <w:iCs w:val="0"/>
      <w:sz w:val="19"/>
      <w:szCs w:val="19"/>
      <w:shd w:val="clear" w:color="auto" w:fill="FFFFFF"/>
    </w:rPr>
  </w:style>
  <w:style w:type="paragraph" w:customStyle="1" w:styleId="61a">
    <w:name w:val="Основной текст (6)1"/>
    <w:basedOn w:val="a"/>
    <w:link w:val="6f1"/>
    <w:uiPriority w:val="99"/>
    <w:rsid w:val="004F4BD6"/>
    <w:pPr>
      <w:widowControl w:val="0"/>
      <w:shd w:val="clear" w:color="auto" w:fill="FFFFFF"/>
      <w:spacing w:before="300" w:after="0" w:line="240" w:lineRule="atLeast"/>
      <w:ind w:firstLine="0"/>
    </w:pPr>
    <w:rPr>
      <w:rFonts w:asciiTheme="minorHAnsi" w:eastAsiaTheme="minorHAnsi" w:hAnsiTheme="minorHAnsi" w:cstheme="minorBidi"/>
      <w:i/>
      <w:iCs/>
      <w:sz w:val="19"/>
      <w:szCs w:val="19"/>
      <w:lang w:eastAsia="en-US"/>
    </w:rPr>
  </w:style>
  <w:style w:type="paragraph" w:customStyle="1" w:styleId="31f9">
    <w:name w:val="заголовок 31"/>
    <w:basedOn w:val="a"/>
    <w:next w:val="a"/>
    <w:rsid w:val="004F4BD6"/>
    <w:pPr>
      <w:keepNext/>
      <w:tabs>
        <w:tab w:val="num" w:pos="0"/>
        <w:tab w:val="num" w:pos="720"/>
        <w:tab w:val="left" w:pos="993"/>
      </w:tabs>
      <w:spacing w:after="0" w:line="240" w:lineRule="auto"/>
      <w:ind w:left="720" w:hanging="720"/>
      <w:jc w:val="center"/>
    </w:pPr>
    <w:rPr>
      <w:b/>
      <w:szCs w:val="20"/>
    </w:rPr>
  </w:style>
  <w:style w:type="character" w:customStyle="1" w:styleId="ConsPlusNormal0">
    <w:name w:val="ConsPlusNormal Знак"/>
    <w:link w:val="ConsPlusNormal"/>
    <w:locked/>
    <w:rsid w:val="004F4BD6"/>
    <w:rPr>
      <w:rFonts w:ascii="Arial" w:eastAsia="Times New Roman" w:hAnsi="Arial" w:cs="Arial"/>
      <w:sz w:val="20"/>
      <w:szCs w:val="20"/>
      <w:lang w:eastAsia="ru-RU"/>
    </w:rPr>
  </w:style>
  <w:style w:type="character" w:customStyle="1" w:styleId="Bodytext7">
    <w:name w:val="Body text (7)_"/>
    <w:basedOn w:val="a0"/>
    <w:link w:val="Bodytext70"/>
    <w:rsid w:val="004F4BD6"/>
    <w:rPr>
      <w:b/>
      <w:bCs/>
      <w:sz w:val="23"/>
      <w:szCs w:val="23"/>
      <w:shd w:val="clear" w:color="auto" w:fill="FFFFFF"/>
    </w:rPr>
  </w:style>
  <w:style w:type="paragraph" w:customStyle="1" w:styleId="Bodytext70">
    <w:name w:val="Body text (7)"/>
    <w:basedOn w:val="a"/>
    <w:link w:val="Bodytext7"/>
    <w:rsid w:val="004F4BD6"/>
    <w:pPr>
      <w:widowControl w:val="0"/>
      <w:shd w:val="clear" w:color="auto" w:fill="FFFFFF"/>
      <w:spacing w:after="60" w:line="0" w:lineRule="atLeast"/>
      <w:ind w:firstLine="0"/>
      <w:jc w:val="both"/>
    </w:pPr>
    <w:rPr>
      <w:rFonts w:asciiTheme="minorHAnsi" w:eastAsiaTheme="minorHAnsi" w:hAnsiTheme="minorHAnsi" w:cstheme="minorBidi"/>
      <w:b/>
      <w:bCs/>
      <w:sz w:val="23"/>
      <w:szCs w:val="23"/>
      <w:lang w:eastAsia="en-US"/>
    </w:rPr>
  </w:style>
  <w:style w:type="character" w:customStyle="1" w:styleId="afffffffffffffff7">
    <w:name w:val="Основной текст + Не полужирный"/>
    <w:basedOn w:val="aff9"/>
    <w:rsid w:val="004F4BD6"/>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rPr>
  </w:style>
  <w:style w:type="character" w:customStyle="1" w:styleId="2fffd">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basedOn w:val="a0"/>
    <w:locked/>
    <w:rsid w:val="004F4BD6"/>
    <w:rPr>
      <w:rFonts w:ascii="Calibri" w:hAnsi="Calibri"/>
      <w:b/>
      <w:bCs/>
      <w:sz w:val="24"/>
    </w:rPr>
  </w:style>
  <w:style w:type="paragraph" w:customStyle="1" w:styleId="167">
    <w:name w:val="Основной текст16"/>
    <w:basedOn w:val="a"/>
    <w:rsid w:val="004F4BD6"/>
    <w:pPr>
      <w:widowControl w:val="0"/>
      <w:shd w:val="clear" w:color="auto" w:fill="FFFFFF"/>
      <w:spacing w:after="0" w:line="442" w:lineRule="exact"/>
      <w:ind w:hanging="1800"/>
    </w:pPr>
    <w:rPr>
      <w:color w:val="000000"/>
      <w:sz w:val="27"/>
      <w:szCs w:val="27"/>
    </w:rPr>
  </w:style>
  <w:style w:type="paragraph" w:customStyle="1" w:styleId="11ff">
    <w:name w:val="Основной текст11"/>
    <w:basedOn w:val="a"/>
    <w:rsid w:val="004F4BD6"/>
    <w:pPr>
      <w:widowControl w:val="0"/>
      <w:shd w:val="clear" w:color="auto" w:fill="FFFFFF"/>
      <w:spacing w:after="0" w:line="0" w:lineRule="atLeast"/>
      <w:ind w:hanging="800"/>
      <w:jc w:val="both"/>
    </w:pPr>
    <w:rPr>
      <w:color w:val="000000"/>
      <w:sz w:val="26"/>
      <w:szCs w:val="26"/>
    </w:rPr>
  </w:style>
  <w:style w:type="paragraph" w:customStyle="1" w:styleId="afffffffffffffff8">
    <w:name w:val="Требования"/>
    <w:basedOn w:val="a"/>
    <w:rsid w:val="004F4BD6"/>
    <w:pPr>
      <w:tabs>
        <w:tab w:val="num" w:pos="1440"/>
      </w:tabs>
      <w:spacing w:before="120" w:after="60" w:line="240" w:lineRule="auto"/>
      <w:ind w:left="1440" w:firstLine="567"/>
      <w:jc w:val="both"/>
      <w:outlineLvl w:val="1"/>
    </w:pPr>
    <w:rPr>
      <w:bCs/>
      <w:i/>
      <w:iCs/>
      <w:sz w:val="24"/>
      <w:szCs w:val="24"/>
    </w:rPr>
  </w:style>
  <w:style w:type="character" w:customStyle="1" w:styleId="Arial10pt">
    <w:name w:val="Основной текст + Arial;10 pt;Курсив"/>
    <w:rsid w:val="004F4BD6"/>
    <w:rPr>
      <w:rFonts w:ascii="Arial" w:eastAsia="Arial" w:hAnsi="Arial" w:cs="Arial"/>
      <w:b w:val="0"/>
      <w:bCs w:val="0"/>
      <w:i/>
      <w:iCs/>
      <w:smallCaps w:val="0"/>
      <w:strike w:val="0"/>
      <w:color w:val="000000"/>
      <w:spacing w:val="-10"/>
      <w:w w:val="100"/>
      <w:position w:val="0"/>
      <w:sz w:val="20"/>
      <w:szCs w:val="20"/>
      <w:u w:val="none"/>
      <w:lang w:val="ru-RU"/>
    </w:rPr>
  </w:style>
  <w:style w:type="character" w:customStyle="1" w:styleId="Georgia115pt0pt">
    <w:name w:val="Основной текст + Georgia;11.5 pt;Интервал 0 pt"/>
    <w:rsid w:val="004F4BD6"/>
    <w:rPr>
      <w:rFonts w:ascii="Georgia" w:eastAsia="Georgia" w:hAnsi="Georgia" w:cs="Georgia"/>
      <w:b w:val="0"/>
      <w:bCs w:val="0"/>
      <w:i w:val="0"/>
      <w:iCs w:val="0"/>
      <w:smallCaps w:val="0"/>
      <w:strike w:val="0"/>
      <w:color w:val="000000"/>
      <w:spacing w:val="0"/>
      <w:w w:val="100"/>
      <w:position w:val="0"/>
      <w:sz w:val="23"/>
      <w:szCs w:val="23"/>
      <w:u w:val="none"/>
      <w:lang w:val="ru-RU"/>
    </w:rPr>
  </w:style>
  <w:style w:type="paragraph" w:customStyle="1" w:styleId="afffffffffffffff9">
    <w:name w:val="Заголовок статьи"/>
    <w:basedOn w:val="a"/>
    <w:next w:val="a"/>
    <w:rsid w:val="004F4BD6"/>
    <w:pPr>
      <w:widowControl w:val="0"/>
      <w:autoSpaceDE w:val="0"/>
      <w:autoSpaceDN w:val="0"/>
      <w:adjustRightInd w:val="0"/>
      <w:spacing w:after="0" w:line="240" w:lineRule="auto"/>
      <w:ind w:left="1612" w:hanging="892"/>
      <w:jc w:val="both"/>
    </w:pPr>
    <w:rPr>
      <w:rFonts w:ascii="Arial" w:hAnsi="Arial"/>
      <w:sz w:val="20"/>
      <w:szCs w:val="20"/>
    </w:rPr>
  </w:style>
  <w:style w:type="paragraph" w:customStyle="1" w:styleId="formattext">
    <w:name w:val="formattext"/>
    <w:basedOn w:val="a"/>
    <w:qFormat/>
    <w:rsid w:val="004F4BD6"/>
    <w:pPr>
      <w:spacing w:before="100" w:beforeAutospacing="1" w:after="100" w:afterAutospacing="1" w:line="240" w:lineRule="auto"/>
      <w:ind w:firstLine="0"/>
    </w:pPr>
    <w:rPr>
      <w:sz w:val="24"/>
      <w:szCs w:val="24"/>
    </w:rPr>
  </w:style>
  <w:style w:type="paragraph" w:customStyle="1" w:styleId="consplusnormal1">
    <w:name w:val="consplusnormal"/>
    <w:basedOn w:val="a"/>
    <w:rsid w:val="004F4BD6"/>
    <w:pPr>
      <w:spacing w:before="100" w:beforeAutospacing="1" w:after="100" w:afterAutospacing="1" w:line="240" w:lineRule="auto"/>
      <w:ind w:firstLine="0"/>
    </w:pPr>
    <w:rPr>
      <w:sz w:val="24"/>
      <w:szCs w:val="24"/>
    </w:rPr>
  </w:style>
  <w:style w:type="paragraph" w:customStyle="1" w:styleId="afffffffffffffffa">
    <w:name w:val="основной текст"/>
    <w:basedOn w:val="a"/>
    <w:rsid w:val="004F4BD6"/>
    <w:pPr>
      <w:spacing w:after="120" w:line="240" w:lineRule="auto"/>
      <w:ind w:firstLine="851"/>
      <w:jc w:val="both"/>
    </w:pPr>
    <w:rPr>
      <w:rFonts w:ascii="Arial" w:hAnsi="Arial"/>
      <w:szCs w:val="20"/>
    </w:rPr>
  </w:style>
  <w:style w:type="paragraph" w:customStyle="1" w:styleId="Arial">
    <w:name w:val="Основной текст + Arial"/>
    <w:aliases w:val="10 pt,Курсив"/>
    <w:basedOn w:val="2fff2"/>
    <w:rsid w:val="004F4BD6"/>
    <w:pPr>
      <w:spacing w:before="0" w:after="0" w:line="320" w:lineRule="exact"/>
      <w:jc w:val="both"/>
    </w:pPr>
    <w:rPr>
      <w:rFonts w:eastAsia="Times New Roman" w:cs="Times New Roman"/>
      <w:sz w:val="28"/>
      <w:szCs w:val="28"/>
      <w:lang w:eastAsia="ru-RU"/>
    </w:rPr>
  </w:style>
  <w:style w:type="paragraph" w:customStyle="1" w:styleId="Georgia">
    <w:name w:val="Основной текст + Georgia"/>
    <w:aliases w:val="11.5 pt,Интервал 0 pt"/>
    <w:basedOn w:val="Arial"/>
    <w:rsid w:val="004F4BD6"/>
  </w:style>
  <w:style w:type="paragraph" w:customStyle="1" w:styleId="dktexjustify">
    <w:name w:val="dktexjustify"/>
    <w:basedOn w:val="a"/>
    <w:rsid w:val="004F4BD6"/>
    <w:pPr>
      <w:spacing w:before="100" w:beforeAutospacing="1" w:after="100" w:afterAutospacing="1" w:line="240" w:lineRule="auto"/>
      <w:ind w:firstLine="0"/>
    </w:pPr>
    <w:rPr>
      <w:sz w:val="24"/>
      <w:szCs w:val="24"/>
    </w:rPr>
  </w:style>
  <w:style w:type="paragraph" w:customStyle="1" w:styleId="Sf3">
    <w:name w:val="S_Обычный жирный"/>
    <w:basedOn w:val="a"/>
    <w:qFormat/>
    <w:rsid w:val="004F4BD6"/>
    <w:pPr>
      <w:spacing w:after="0" w:line="240" w:lineRule="auto"/>
      <w:jc w:val="both"/>
    </w:pPr>
    <w:rPr>
      <w:szCs w:val="24"/>
    </w:rPr>
  </w:style>
  <w:style w:type="paragraph" w:customStyle="1" w:styleId="203">
    <w:name w:val="Основной текст20"/>
    <w:basedOn w:val="a"/>
    <w:rsid w:val="004F4BD6"/>
    <w:pPr>
      <w:widowControl w:val="0"/>
      <w:shd w:val="clear" w:color="auto" w:fill="FFFFFF"/>
      <w:spacing w:after="0" w:line="0" w:lineRule="atLeast"/>
      <w:ind w:hanging="340"/>
      <w:jc w:val="center"/>
    </w:pPr>
    <w:rPr>
      <w:sz w:val="20"/>
      <w:szCs w:val="20"/>
    </w:rPr>
  </w:style>
  <w:style w:type="character" w:customStyle="1" w:styleId="afffffffffffffffb">
    <w:name w:val="Основной текст + Курсив"/>
    <w:basedOn w:val="a0"/>
    <w:rsid w:val="004F4BD6"/>
    <w:rPr>
      <w:i/>
      <w:iCs/>
      <w:color w:val="000000"/>
      <w:spacing w:val="0"/>
      <w:w w:val="100"/>
      <w:position w:val="0"/>
      <w:sz w:val="24"/>
      <w:szCs w:val="24"/>
      <w:shd w:val="clear" w:color="auto" w:fill="FFFFFF"/>
      <w:lang w:val="ru-RU" w:eastAsia="ru-RU" w:bidi="ru-RU"/>
    </w:rPr>
  </w:style>
  <w:style w:type="character" w:customStyle="1" w:styleId="115pt0">
    <w:name w:val="Основной текст + 11.5 pt"/>
    <w:basedOn w:val="a0"/>
    <w:rsid w:val="004F4BD6"/>
    <w:rPr>
      <w:rFonts w:ascii="Times New Roman" w:eastAsia="Times New Roman" w:hAnsi="Times New Roman" w:cs="Times New Roman" w:hint="default"/>
      <w:color w:val="000000"/>
      <w:spacing w:val="0"/>
      <w:w w:val="100"/>
      <w:position w:val="0"/>
      <w:sz w:val="23"/>
      <w:szCs w:val="23"/>
      <w:shd w:val="clear" w:color="auto" w:fill="FFFFFF"/>
      <w:lang w:val="ru-RU" w:eastAsia="ru-RU" w:bidi="ru-RU"/>
    </w:rPr>
  </w:style>
  <w:style w:type="character" w:customStyle="1" w:styleId="11pt">
    <w:name w:val="Основной текст + 11 pt"/>
    <w:basedOn w:val="aff9"/>
    <w:rsid w:val="004F4BD6"/>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10pt1">
    <w:name w:val="Основной текст + 10 pt;Полужирный"/>
    <w:basedOn w:val="aff9"/>
    <w:rsid w:val="004F4BD6"/>
    <w:rPr>
      <w:rFonts w:ascii="Times New Roman" w:eastAsia="Times New Roman" w:hAnsi="Times New Roman" w:cs="Times New Roman"/>
      <w:b/>
      <w:bCs/>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ArialUnicodeMS115pt">
    <w:name w:val="Основной текст + Arial Unicode MS;11.5 pt"/>
    <w:basedOn w:val="aff9"/>
    <w:rsid w:val="004F4BD6"/>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11ff0">
    <w:name w:val="Основной текст (11) + Не курсив"/>
    <w:basedOn w:val="a0"/>
    <w:rsid w:val="004F4BD6"/>
    <w:rPr>
      <w:rFonts w:ascii="Times New Roman" w:eastAsia="Times New Roman" w:hAnsi="Times New Roman" w:cs="Times New Roman"/>
      <w:b w:val="0"/>
      <w:bCs w:val="0"/>
      <w:i/>
      <w:iCs/>
      <w:smallCaps w:val="0"/>
      <w:strike w:val="0"/>
      <w:color w:val="000000"/>
      <w:spacing w:val="0"/>
      <w:w w:val="100"/>
      <w:position w:val="0"/>
      <w:sz w:val="24"/>
      <w:szCs w:val="24"/>
      <w:u w:val="none"/>
      <w:lang w:val="ru-RU" w:eastAsia="ru-RU" w:bidi="ru-RU"/>
    </w:rPr>
  </w:style>
  <w:style w:type="paragraph" w:customStyle="1" w:styleId="Main">
    <w:name w:val="Main"/>
    <w:rsid w:val="004F4BD6"/>
    <w:pPr>
      <w:widowControl w:val="0"/>
      <w:spacing w:after="0" w:line="360" w:lineRule="auto"/>
      <w:ind w:firstLine="709"/>
      <w:jc w:val="both"/>
    </w:pPr>
    <w:rPr>
      <w:rFonts w:ascii="Times New Roman" w:eastAsia="Times New Roman" w:hAnsi="Times New Roman" w:cs="Tahoma"/>
      <w:sz w:val="24"/>
      <w:szCs w:val="16"/>
      <w:lang w:eastAsia="ru-RU"/>
    </w:rPr>
  </w:style>
  <w:style w:type="character" w:customStyle="1" w:styleId="FontStyle40">
    <w:name w:val="Font Style40"/>
    <w:basedOn w:val="a0"/>
    <w:uiPriority w:val="99"/>
    <w:rsid w:val="004F4BD6"/>
    <w:rPr>
      <w:rFonts w:ascii="Arial" w:hAnsi="Arial" w:cs="Arial"/>
      <w:sz w:val="16"/>
      <w:szCs w:val="16"/>
    </w:rPr>
  </w:style>
  <w:style w:type="paragraph" w:customStyle="1" w:styleId="Style4">
    <w:name w:val="Style4"/>
    <w:basedOn w:val="a"/>
    <w:qFormat/>
    <w:rsid w:val="004F4BD6"/>
    <w:pPr>
      <w:widowControl w:val="0"/>
      <w:autoSpaceDE w:val="0"/>
      <w:autoSpaceDN w:val="0"/>
      <w:adjustRightInd w:val="0"/>
      <w:spacing w:after="0" w:line="216" w:lineRule="exact"/>
      <w:ind w:firstLine="278"/>
      <w:jc w:val="both"/>
    </w:pPr>
    <w:rPr>
      <w:rFonts w:ascii="Arial" w:hAnsi="Arial" w:cs="Arial"/>
      <w:sz w:val="24"/>
      <w:szCs w:val="24"/>
    </w:rPr>
  </w:style>
  <w:style w:type="character" w:customStyle="1" w:styleId="FontStyle21">
    <w:name w:val="Font Style21"/>
    <w:basedOn w:val="a0"/>
    <w:uiPriority w:val="99"/>
    <w:rsid w:val="004F4BD6"/>
    <w:rPr>
      <w:rFonts w:ascii="Arial" w:hAnsi="Arial" w:cs="Arial"/>
      <w:sz w:val="16"/>
      <w:szCs w:val="16"/>
    </w:rPr>
  </w:style>
  <w:style w:type="numbering" w:customStyle="1" w:styleId="11111117">
    <w:name w:val="1 / 1.1 / 1.1.117"/>
    <w:rsid w:val="004F4BD6"/>
  </w:style>
  <w:style w:type="paragraph" w:customStyle="1" w:styleId="5f8">
    <w:name w:val="Основной текст5"/>
    <w:basedOn w:val="a"/>
    <w:rsid w:val="004F4BD6"/>
    <w:pPr>
      <w:widowControl w:val="0"/>
      <w:shd w:val="clear" w:color="auto" w:fill="FFFFFF"/>
      <w:spacing w:after="0" w:line="322" w:lineRule="exact"/>
      <w:ind w:hanging="360"/>
      <w:jc w:val="center"/>
    </w:pPr>
    <w:rPr>
      <w:rFonts w:ascii="Arial" w:eastAsia="Arial" w:hAnsi="Arial" w:cs="Arial"/>
      <w:sz w:val="27"/>
      <w:szCs w:val="27"/>
      <w:lang w:eastAsia="en-US"/>
    </w:rPr>
  </w:style>
  <w:style w:type="paragraph" w:customStyle="1" w:styleId="108">
    <w:name w:val="Табличный_центр_10"/>
    <w:basedOn w:val="a"/>
    <w:qFormat/>
    <w:rsid w:val="004F4BD6"/>
    <w:pPr>
      <w:spacing w:after="0" w:line="240" w:lineRule="auto"/>
      <w:ind w:firstLine="0"/>
      <w:jc w:val="center"/>
    </w:pPr>
    <w:rPr>
      <w:sz w:val="20"/>
      <w:szCs w:val="24"/>
    </w:rPr>
  </w:style>
  <w:style w:type="paragraph" w:customStyle="1" w:styleId="109">
    <w:name w:val="Табличный_слева_10"/>
    <w:basedOn w:val="a"/>
    <w:qFormat/>
    <w:rsid w:val="004F4BD6"/>
    <w:pPr>
      <w:spacing w:after="0" w:line="240" w:lineRule="auto"/>
      <w:ind w:firstLine="0"/>
    </w:pPr>
    <w:rPr>
      <w:sz w:val="20"/>
      <w:szCs w:val="24"/>
    </w:rPr>
  </w:style>
  <w:style w:type="character" w:customStyle="1" w:styleId="afffffffffffffffc">
    <w:name w:val="Обычный в таблице Знак Знак"/>
    <w:rsid w:val="004F4BD6"/>
    <w:rPr>
      <w:sz w:val="24"/>
      <w:szCs w:val="24"/>
      <w:lang w:val="ru-RU" w:eastAsia="ar-SA" w:bidi="ar-SA"/>
    </w:rPr>
  </w:style>
  <w:style w:type="paragraph" w:customStyle="1" w:styleId="10a">
    <w:name w:val="Табличный_по ширине_10"/>
    <w:basedOn w:val="a"/>
    <w:qFormat/>
    <w:rsid w:val="004F4BD6"/>
    <w:pPr>
      <w:spacing w:after="0" w:line="240" w:lineRule="auto"/>
      <w:ind w:firstLine="0"/>
      <w:jc w:val="both"/>
    </w:pPr>
    <w:rPr>
      <w:sz w:val="20"/>
      <w:szCs w:val="24"/>
    </w:rPr>
  </w:style>
  <w:style w:type="paragraph" w:customStyle="1" w:styleId="10b">
    <w:name w:val="Табличный_нумерованный_10"/>
    <w:basedOn w:val="a"/>
    <w:qFormat/>
    <w:rsid w:val="004F4BD6"/>
    <w:pPr>
      <w:tabs>
        <w:tab w:val="num" w:pos="720"/>
      </w:tabs>
      <w:spacing w:after="0" w:line="240" w:lineRule="auto"/>
      <w:ind w:left="720" w:hanging="720"/>
    </w:pPr>
    <w:rPr>
      <w:sz w:val="20"/>
      <w:szCs w:val="24"/>
    </w:rPr>
  </w:style>
  <w:style w:type="paragraph" w:customStyle="1" w:styleId="10c">
    <w:name w:val="Табличный_заголовки_10"/>
    <w:basedOn w:val="afff3"/>
    <w:qFormat/>
    <w:rsid w:val="004F4BD6"/>
    <w:pPr>
      <w:jc w:val="center"/>
    </w:pPr>
    <w:rPr>
      <w:b/>
      <w:sz w:val="20"/>
    </w:rPr>
  </w:style>
  <w:style w:type="paragraph" w:customStyle="1" w:styleId="afffffffffffffffd">
    <w:name w:val="ТЕКСТ ГРАД"/>
    <w:basedOn w:val="a"/>
    <w:link w:val="afffffffffffffffe"/>
    <w:qFormat/>
    <w:rsid w:val="004F4BD6"/>
    <w:pPr>
      <w:spacing w:after="0"/>
      <w:jc w:val="both"/>
    </w:pPr>
    <w:rPr>
      <w:sz w:val="24"/>
      <w:szCs w:val="24"/>
      <w:lang w:val="x-none" w:eastAsia="x-none"/>
    </w:rPr>
  </w:style>
  <w:style w:type="character" w:customStyle="1" w:styleId="afffffffffffffffe">
    <w:name w:val="ТЕКСТ ГРАД Знак"/>
    <w:link w:val="afffffffffffffffd"/>
    <w:rsid w:val="004F4BD6"/>
    <w:rPr>
      <w:rFonts w:ascii="Times New Roman" w:eastAsia="Times New Roman" w:hAnsi="Times New Roman" w:cs="Times New Roman"/>
      <w:sz w:val="24"/>
      <w:szCs w:val="24"/>
      <w:lang w:val="x-none" w:eastAsia="x-none"/>
    </w:rPr>
  </w:style>
  <w:style w:type="paragraph" w:customStyle="1" w:styleId="1ffffff4">
    <w:name w:val="ГРАД 1 Заголовок"/>
    <w:basedOn w:val="1"/>
    <w:autoRedefine/>
    <w:rsid w:val="004F4BD6"/>
    <w:pPr>
      <w:keepLines w:val="0"/>
      <w:pageBreakBefore/>
      <w:numPr>
        <w:numId w:val="0"/>
      </w:numPr>
      <w:tabs>
        <w:tab w:val="num" w:pos="720"/>
        <w:tab w:val="left" w:pos="1080"/>
      </w:tabs>
      <w:spacing w:before="120" w:after="360" w:line="360" w:lineRule="auto"/>
      <w:ind w:left="720" w:hanging="720"/>
    </w:pPr>
    <w:rPr>
      <w:rFonts w:eastAsia="Times New Roman" w:cs="Arial"/>
      <w:bCs/>
      <w:kern w:val="32"/>
      <w:sz w:val="24"/>
      <w:lang w:val="x-none" w:eastAsia="x-none"/>
    </w:rPr>
  </w:style>
  <w:style w:type="paragraph" w:customStyle="1" w:styleId="11ff1">
    <w:name w:val="ГРАД 1.1 Заголовок"/>
    <w:basedOn w:val="2"/>
    <w:autoRedefine/>
    <w:rsid w:val="004F4BD6"/>
    <w:pPr>
      <w:keepNext/>
      <w:keepLines w:val="0"/>
      <w:numPr>
        <w:ilvl w:val="0"/>
        <w:numId w:val="0"/>
      </w:numPr>
      <w:tabs>
        <w:tab w:val="left" w:pos="1080"/>
        <w:tab w:val="num" w:pos="1440"/>
      </w:tabs>
      <w:spacing w:before="120" w:after="240"/>
      <w:ind w:left="1440" w:hanging="720"/>
    </w:pPr>
    <w:rPr>
      <w:rFonts w:eastAsia="Times New Roman" w:cs="Times New Roman"/>
      <w:bCs/>
      <w:color w:val="auto"/>
      <w:sz w:val="24"/>
      <w:szCs w:val="20"/>
      <w:lang w:val="x-none" w:eastAsia="x-none"/>
    </w:rPr>
  </w:style>
  <w:style w:type="paragraph" w:customStyle="1" w:styleId="111e">
    <w:name w:val="ГРАД 1.1.1 Заголовок"/>
    <w:basedOn w:val="3"/>
    <w:autoRedefine/>
    <w:rsid w:val="004F4BD6"/>
    <w:pPr>
      <w:keepNext/>
      <w:keepLines w:val="0"/>
      <w:numPr>
        <w:ilvl w:val="0"/>
        <w:numId w:val="0"/>
      </w:numPr>
      <w:tabs>
        <w:tab w:val="left" w:pos="1080"/>
        <w:tab w:val="num" w:pos="2160"/>
      </w:tabs>
      <w:spacing w:before="120" w:after="120"/>
      <w:ind w:left="1412" w:hanging="720"/>
    </w:pPr>
    <w:rPr>
      <w:rFonts w:eastAsia="Times New Roman" w:cs="Arial"/>
      <w:bCs/>
      <w:sz w:val="24"/>
      <w:szCs w:val="26"/>
      <w:lang w:val="x-none" w:eastAsia="x-none"/>
    </w:rPr>
  </w:style>
  <w:style w:type="paragraph" w:customStyle="1" w:styleId="FooterOdd">
    <w:name w:val="Footer Odd"/>
    <w:basedOn w:val="a"/>
    <w:qFormat/>
    <w:rsid w:val="004F4BD6"/>
    <w:pPr>
      <w:pBdr>
        <w:top w:val="single" w:sz="4" w:space="1" w:color="4F81BD"/>
      </w:pBdr>
      <w:spacing w:after="180" w:line="264" w:lineRule="auto"/>
      <w:ind w:firstLine="0"/>
      <w:jc w:val="right"/>
    </w:pPr>
    <w:rPr>
      <w:rFonts w:ascii="Calibri" w:hAnsi="Calibri"/>
      <w:color w:val="1F497D"/>
      <w:sz w:val="20"/>
      <w:szCs w:val="23"/>
      <w:lang w:eastAsia="ja-JP"/>
    </w:rPr>
  </w:style>
  <w:style w:type="paragraph" w:customStyle="1" w:styleId="HeaderOdd">
    <w:name w:val="Header Odd"/>
    <w:basedOn w:val="aff4"/>
    <w:qFormat/>
    <w:rsid w:val="004F4BD6"/>
    <w:pPr>
      <w:pBdr>
        <w:bottom w:val="single" w:sz="4" w:space="1" w:color="4F81BD"/>
      </w:pBdr>
      <w:jc w:val="right"/>
    </w:pPr>
    <w:rPr>
      <w:rFonts w:eastAsia="Times New Roman"/>
      <w:b/>
      <w:bCs/>
      <w:color w:val="1F497D"/>
      <w:sz w:val="20"/>
      <w:szCs w:val="23"/>
      <w:lang w:eastAsia="ja-JP"/>
    </w:rPr>
  </w:style>
  <w:style w:type="paragraph" w:customStyle="1" w:styleId="E1">
    <w:name w:val="E_Заголовок 1"/>
    <w:basedOn w:val="1"/>
    <w:next w:val="a"/>
    <w:link w:val="E10"/>
    <w:qFormat/>
    <w:rsid w:val="004F4BD6"/>
    <w:pPr>
      <w:keepNext/>
      <w:pageBreakBefore/>
      <w:numPr>
        <w:numId w:val="0"/>
      </w:numPr>
      <w:suppressAutoHyphens/>
      <w:spacing w:before="120" w:after="120" w:line="240" w:lineRule="auto"/>
      <w:ind w:left="431" w:hanging="431"/>
      <w:jc w:val="center"/>
    </w:pPr>
    <w:rPr>
      <w:rFonts w:eastAsia="Times New Roman" w:cs="Times New Roman"/>
      <w:bCs/>
      <w:caps/>
      <w:kern w:val="32"/>
      <w:sz w:val="24"/>
      <w:lang w:val="en-US" w:eastAsia="en-US"/>
    </w:rPr>
  </w:style>
  <w:style w:type="character" w:customStyle="1" w:styleId="E10">
    <w:name w:val="E_Заголовок 1 Знак"/>
    <w:link w:val="E1"/>
    <w:rsid w:val="004F4BD6"/>
    <w:rPr>
      <w:rFonts w:ascii="Times New Roman" w:eastAsia="Times New Roman" w:hAnsi="Times New Roman" w:cs="Times New Roman"/>
      <w:b/>
      <w:bCs/>
      <w:caps/>
      <w:kern w:val="32"/>
      <w:sz w:val="24"/>
      <w:szCs w:val="32"/>
      <w:lang w:val="en-US"/>
    </w:rPr>
  </w:style>
  <w:style w:type="paragraph" w:customStyle="1" w:styleId="E">
    <w:name w:val="E_Обычный"/>
    <w:basedOn w:val="a"/>
    <w:link w:val="E0"/>
    <w:qFormat/>
    <w:rsid w:val="004F4BD6"/>
    <w:pPr>
      <w:spacing w:line="240" w:lineRule="auto"/>
      <w:ind w:firstLine="567"/>
      <w:contextualSpacing/>
      <w:jc w:val="both"/>
    </w:pPr>
    <w:rPr>
      <w:rFonts w:eastAsia="Calibri"/>
      <w:sz w:val="24"/>
      <w:lang w:val="x-none" w:eastAsia="en-US"/>
    </w:rPr>
  </w:style>
  <w:style w:type="character" w:customStyle="1" w:styleId="E0">
    <w:name w:val="E_Обычный Знак"/>
    <w:link w:val="E"/>
    <w:rsid w:val="004F4BD6"/>
    <w:rPr>
      <w:rFonts w:ascii="Times New Roman" w:eastAsia="Calibri" w:hAnsi="Times New Roman" w:cs="Times New Roman"/>
      <w:sz w:val="24"/>
      <w:lang w:val="x-none"/>
    </w:rPr>
  </w:style>
  <w:style w:type="numbering" w:customStyle="1" w:styleId="12110">
    <w:name w:val="Нет списка1211"/>
    <w:next w:val="a2"/>
    <w:uiPriority w:val="99"/>
    <w:semiHidden/>
    <w:unhideWhenUsed/>
    <w:rsid w:val="004F4BD6"/>
  </w:style>
  <w:style w:type="character" w:customStyle="1" w:styleId="affffffffffffffff">
    <w:name w:val="Колонтитул + Полужирный"/>
    <w:uiPriority w:val="99"/>
    <w:rsid w:val="004F4BD6"/>
    <w:rPr>
      <w:b/>
      <w:bCs/>
      <w:noProof/>
      <w:spacing w:val="0"/>
      <w:shd w:val="clear" w:color="auto" w:fill="FFFFFF"/>
    </w:rPr>
  </w:style>
  <w:style w:type="character" w:customStyle="1" w:styleId="2fffe">
    <w:name w:val="Оглавление (2)_"/>
    <w:link w:val="21fd"/>
    <w:uiPriority w:val="99"/>
    <w:rsid w:val="004F4BD6"/>
    <w:rPr>
      <w:b/>
      <w:bCs/>
      <w:i/>
      <w:iCs/>
      <w:sz w:val="25"/>
      <w:szCs w:val="25"/>
      <w:shd w:val="clear" w:color="auto" w:fill="FFFFFF"/>
    </w:rPr>
  </w:style>
  <w:style w:type="character" w:customStyle="1" w:styleId="2ffff">
    <w:name w:val="Оглавление (2)"/>
    <w:uiPriority w:val="99"/>
    <w:rsid w:val="004F4BD6"/>
    <w:rPr>
      <w:b/>
      <w:bCs/>
      <w:i/>
      <w:iCs/>
      <w:sz w:val="25"/>
      <w:szCs w:val="25"/>
      <w:u w:val="single"/>
      <w:shd w:val="clear" w:color="auto" w:fill="FFFFFF"/>
    </w:rPr>
  </w:style>
  <w:style w:type="character" w:customStyle="1" w:styleId="274">
    <w:name w:val="Оглавление (2) + Не полужирный7"/>
    <w:aliases w:val="Не курсив10"/>
    <w:uiPriority w:val="99"/>
    <w:rsid w:val="004F4BD6"/>
    <w:rPr>
      <w:b w:val="0"/>
      <w:bCs w:val="0"/>
      <w:i w:val="0"/>
      <w:iCs w:val="0"/>
      <w:noProof/>
      <w:sz w:val="25"/>
      <w:szCs w:val="25"/>
      <w:u w:val="single"/>
      <w:shd w:val="clear" w:color="auto" w:fill="FFFFFF"/>
    </w:rPr>
  </w:style>
  <w:style w:type="character" w:customStyle="1" w:styleId="255">
    <w:name w:val="Оглавление (2)5"/>
    <w:uiPriority w:val="99"/>
    <w:rsid w:val="004F4BD6"/>
    <w:rPr>
      <w:b/>
      <w:bCs/>
      <w:i/>
      <w:iCs/>
      <w:sz w:val="25"/>
      <w:szCs w:val="25"/>
      <w:u w:val="single"/>
      <w:shd w:val="clear" w:color="auto" w:fill="FFFFFF"/>
    </w:rPr>
  </w:style>
  <w:style w:type="character" w:customStyle="1" w:styleId="265">
    <w:name w:val="Оглавление (2) + Не полужирный6"/>
    <w:aliases w:val="Не курсив9"/>
    <w:uiPriority w:val="99"/>
    <w:rsid w:val="004F4BD6"/>
    <w:rPr>
      <w:b w:val="0"/>
      <w:bCs w:val="0"/>
      <w:i w:val="0"/>
      <w:iCs w:val="0"/>
      <w:sz w:val="25"/>
      <w:szCs w:val="25"/>
      <w:shd w:val="clear" w:color="auto" w:fill="FFFFFF"/>
    </w:rPr>
  </w:style>
  <w:style w:type="character" w:customStyle="1" w:styleId="245">
    <w:name w:val="Оглавление (2)4"/>
    <w:uiPriority w:val="99"/>
    <w:rsid w:val="004F4BD6"/>
    <w:rPr>
      <w:b/>
      <w:bCs/>
      <w:i/>
      <w:iCs/>
      <w:sz w:val="25"/>
      <w:szCs w:val="25"/>
      <w:u w:val="single"/>
      <w:shd w:val="clear" w:color="auto" w:fill="FFFFFF"/>
    </w:rPr>
  </w:style>
  <w:style w:type="character" w:customStyle="1" w:styleId="256">
    <w:name w:val="Оглавление (2) + Не полужирный5"/>
    <w:aliases w:val="Не курсив8"/>
    <w:uiPriority w:val="99"/>
    <w:rsid w:val="004F4BD6"/>
    <w:rPr>
      <w:b w:val="0"/>
      <w:bCs w:val="0"/>
      <w:i w:val="0"/>
      <w:iCs w:val="0"/>
      <w:sz w:val="25"/>
      <w:szCs w:val="25"/>
      <w:shd w:val="clear" w:color="auto" w:fill="FFFFFF"/>
    </w:rPr>
  </w:style>
  <w:style w:type="character" w:customStyle="1" w:styleId="246">
    <w:name w:val="Оглавление (2) + Не полужирный4"/>
    <w:uiPriority w:val="99"/>
    <w:rsid w:val="004F4BD6"/>
    <w:rPr>
      <w:b w:val="0"/>
      <w:bCs w:val="0"/>
      <w:i/>
      <w:iCs/>
      <w:sz w:val="25"/>
      <w:szCs w:val="25"/>
      <w:shd w:val="clear" w:color="auto" w:fill="FFFFFF"/>
    </w:rPr>
  </w:style>
  <w:style w:type="character" w:customStyle="1" w:styleId="237">
    <w:name w:val="Оглавление (2)3"/>
    <w:uiPriority w:val="99"/>
    <w:rsid w:val="004F4BD6"/>
    <w:rPr>
      <w:b/>
      <w:bCs/>
      <w:i/>
      <w:iCs/>
      <w:sz w:val="25"/>
      <w:szCs w:val="25"/>
      <w:u w:val="single"/>
      <w:shd w:val="clear" w:color="auto" w:fill="FFFFFF"/>
    </w:rPr>
  </w:style>
  <w:style w:type="character" w:customStyle="1" w:styleId="238">
    <w:name w:val="Оглавление (2) + Не полужирный3"/>
    <w:aliases w:val="Не курсив7"/>
    <w:uiPriority w:val="99"/>
    <w:rsid w:val="004F4BD6"/>
    <w:rPr>
      <w:b w:val="0"/>
      <w:bCs w:val="0"/>
      <w:i w:val="0"/>
      <w:iCs w:val="0"/>
      <w:sz w:val="25"/>
      <w:szCs w:val="25"/>
      <w:shd w:val="clear" w:color="auto" w:fill="FFFFFF"/>
    </w:rPr>
  </w:style>
  <w:style w:type="character" w:customStyle="1" w:styleId="22a">
    <w:name w:val="Оглавление (2)2"/>
    <w:uiPriority w:val="99"/>
    <w:rsid w:val="004F4BD6"/>
    <w:rPr>
      <w:b/>
      <w:bCs/>
      <w:i/>
      <w:iCs/>
      <w:sz w:val="25"/>
      <w:szCs w:val="25"/>
      <w:u w:val="single"/>
      <w:shd w:val="clear" w:color="auto" w:fill="FFFFFF"/>
    </w:rPr>
  </w:style>
  <w:style w:type="character" w:customStyle="1" w:styleId="22b">
    <w:name w:val="Оглавление (2) + Не полужирный2"/>
    <w:aliases w:val="Не курсив6"/>
    <w:uiPriority w:val="99"/>
    <w:rsid w:val="004F4BD6"/>
    <w:rPr>
      <w:b w:val="0"/>
      <w:bCs w:val="0"/>
      <w:i w:val="0"/>
      <w:iCs w:val="0"/>
      <w:sz w:val="25"/>
      <w:szCs w:val="25"/>
      <w:shd w:val="clear" w:color="auto" w:fill="FFFFFF"/>
    </w:rPr>
  </w:style>
  <w:style w:type="character" w:customStyle="1" w:styleId="21fe">
    <w:name w:val="Оглавление (2) + Не полужирный1"/>
    <w:aliases w:val="Не курсив5,Интервал 1 pt,Основной текст + Gungsuh,20 pt"/>
    <w:uiPriority w:val="99"/>
    <w:rsid w:val="004F4BD6"/>
    <w:rPr>
      <w:b w:val="0"/>
      <w:bCs w:val="0"/>
      <w:i w:val="0"/>
      <w:iCs w:val="0"/>
      <w:spacing w:val="20"/>
      <w:sz w:val="25"/>
      <w:szCs w:val="25"/>
      <w:shd w:val="clear" w:color="auto" w:fill="FFFFFF"/>
    </w:rPr>
  </w:style>
  <w:style w:type="character" w:customStyle="1" w:styleId="393">
    <w:name w:val="Основной текст (3)9"/>
    <w:uiPriority w:val="99"/>
    <w:rsid w:val="004F4BD6"/>
    <w:rPr>
      <w:b/>
      <w:bCs/>
      <w:i/>
      <w:iCs/>
      <w:sz w:val="25"/>
      <w:szCs w:val="25"/>
      <w:u w:val="single"/>
      <w:shd w:val="clear" w:color="auto" w:fill="FFFFFF"/>
    </w:rPr>
  </w:style>
  <w:style w:type="character" w:customStyle="1" w:styleId="384">
    <w:name w:val="Основной текст (3)8"/>
    <w:uiPriority w:val="99"/>
    <w:rsid w:val="004F4BD6"/>
    <w:rPr>
      <w:b/>
      <w:bCs/>
      <w:i/>
      <w:iCs/>
      <w:sz w:val="25"/>
      <w:szCs w:val="25"/>
      <w:u w:val="single"/>
      <w:shd w:val="clear" w:color="auto" w:fill="FFFFFF"/>
    </w:rPr>
  </w:style>
  <w:style w:type="character" w:customStyle="1" w:styleId="7e">
    <w:name w:val="Основной текст + Полужирный7"/>
    <w:aliases w:val="Курсив7,Основной текст (46) + Bookman Old Style,18,5 pt14,Полужирный11,Интервал 1 pt4,Масштаб 20%,Основной текст + Candara2,Основной текст (36) + Bookman Old Style1,43,Интервал 0 pt Exact13"/>
    <w:uiPriority w:val="99"/>
    <w:rsid w:val="004F4BD6"/>
    <w:rPr>
      <w:rFonts w:ascii="Times New Roman" w:hAnsi="Times New Roman" w:cs="Times New Roman"/>
      <w:b/>
      <w:bCs/>
      <w:i/>
      <w:iCs/>
      <w:spacing w:val="0"/>
      <w:sz w:val="25"/>
      <w:szCs w:val="25"/>
      <w:u w:val="single"/>
      <w:shd w:val="clear" w:color="auto" w:fill="FFFFFF"/>
    </w:rPr>
  </w:style>
  <w:style w:type="character" w:customStyle="1" w:styleId="375">
    <w:name w:val="Основной текст (3)7"/>
    <w:uiPriority w:val="99"/>
    <w:rsid w:val="004F4BD6"/>
    <w:rPr>
      <w:b/>
      <w:bCs/>
      <w:i/>
      <w:iCs/>
      <w:sz w:val="25"/>
      <w:szCs w:val="25"/>
      <w:u w:val="single"/>
      <w:shd w:val="clear" w:color="auto" w:fill="FFFFFF"/>
    </w:rPr>
  </w:style>
  <w:style w:type="character" w:customStyle="1" w:styleId="366">
    <w:name w:val="Основной текст (3)6"/>
    <w:uiPriority w:val="99"/>
    <w:rsid w:val="004F4BD6"/>
    <w:rPr>
      <w:b/>
      <w:bCs/>
      <w:i/>
      <w:iCs/>
      <w:sz w:val="25"/>
      <w:szCs w:val="25"/>
      <w:u w:val="single"/>
      <w:shd w:val="clear" w:color="auto" w:fill="FFFFFF"/>
    </w:rPr>
  </w:style>
  <w:style w:type="character" w:customStyle="1" w:styleId="41pt">
    <w:name w:val="Основной текст (4) + Интервал 1 pt"/>
    <w:uiPriority w:val="99"/>
    <w:rsid w:val="004F4BD6"/>
    <w:rPr>
      <w:spacing w:val="30"/>
      <w:sz w:val="23"/>
      <w:szCs w:val="23"/>
      <w:shd w:val="clear" w:color="auto" w:fill="FFFFFF"/>
    </w:rPr>
  </w:style>
  <w:style w:type="character" w:customStyle="1" w:styleId="8e">
    <w:name w:val="Основной текст (8)_"/>
    <w:uiPriority w:val="99"/>
    <w:rsid w:val="004F4BD6"/>
    <w:rPr>
      <w:b/>
      <w:bCs/>
      <w:sz w:val="8"/>
      <w:szCs w:val="8"/>
      <w:shd w:val="clear" w:color="auto" w:fill="FFFFFF"/>
    </w:rPr>
  </w:style>
  <w:style w:type="character" w:customStyle="1" w:styleId="4fd">
    <w:name w:val="Основной текст + 4"/>
    <w:aliases w:val="5 pt12,Подпись к картинке (2) + 11,Масштаб 150%"/>
    <w:uiPriority w:val="99"/>
    <w:rsid w:val="004F4BD6"/>
    <w:rPr>
      <w:rFonts w:ascii="Times New Roman" w:hAnsi="Times New Roman" w:cs="Times New Roman"/>
      <w:noProof/>
      <w:spacing w:val="0"/>
      <w:sz w:val="9"/>
      <w:szCs w:val="9"/>
      <w:shd w:val="clear" w:color="auto" w:fill="FFFFFF"/>
    </w:rPr>
  </w:style>
  <w:style w:type="character" w:customStyle="1" w:styleId="355">
    <w:name w:val="Основной текст (3)5"/>
    <w:uiPriority w:val="99"/>
    <w:rsid w:val="004F4BD6"/>
    <w:rPr>
      <w:b/>
      <w:bCs/>
      <w:i/>
      <w:iCs/>
      <w:sz w:val="25"/>
      <w:szCs w:val="25"/>
      <w:u w:val="single"/>
      <w:shd w:val="clear" w:color="auto" w:fill="FFFFFF"/>
    </w:rPr>
  </w:style>
  <w:style w:type="character" w:customStyle="1" w:styleId="426">
    <w:name w:val="Основной текст + 42"/>
    <w:aliases w:val="5 pt11,Основной текст + Tahoma,82"/>
    <w:uiPriority w:val="99"/>
    <w:rsid w:val="004F4BD6"/>
    <w:rPr>
      <w:rFonts w:ascii="Times New Roman" w:hAnsi="Times New Roman" w:cs="Times New Roman"/>
      <w:spacing w:val="0"/>
      <w:sz w:val="9"/>
      <w:szCs w:val="9"/>
      <w:shd w:val="clear" w:color="auto" w:fill="FFFFFF"/>
    </w:rPr>
  </w:style>
  <w:style w:type="character" w:customStyle="1" w:styleId="9e">
    <w:name w:val="Основной текст (9)_"/>
    <w:link w:val="916"/>
    <w:uiPriority w:val="99"/>
    <w:rsid w:val="004F4BD6"/>
    <w:rPr>
      <w:rFonts w:ascii="Tahoma" w:hAnsi="Tahoma" w:cs="Tahoma"/>
      <w:sz w:val="8"/>
      <w:szCs w:val="8"/>
      <w:shd w:val="clear" w:color="auto" w:fill="FFFFFF"/>
    </w:rPr>
  </w:style>
  <w:style w:type="character" w:customStyle="1" w:styleId="6f2">
    <w:name w:val="Основной текст + Полужирный6"/>
    <w:aliases w:val="Курсив6,Основной текст (5) + Gungsuh,9 pt2,Не полужирный2,Основной текст (36) + Franklin Gothic Heavy1,Интервал 0 pt Exact11"/>
    <w:uiPriority w:val="99"/>
    <w:rsid w:val="004F4BD6"/>
    <w:rPr>
      <w:rFonts w:ascii="Times New Roman" w:hAnsi="Times New Roman" w:cs="Times New Roman"/>
      <w:b/>
      <w:bCs/>
      <w:i/>
      <w:iCs/>
      <w:spacing w:val="0"/>
      <w:sz w:val="25"/>
      <w:szCs w:val="25"/>
      <w:u w:val="single"/>
      <w:shd w:val="clear" w:color="auto" w:fill="FFFFFF"/>
    </w:rPr>
  </w:style>
  <w:style w:type="character" w:customStyle="1" w:styleId="5f9">
    <w:name w:val="Основной текст + Полужирный5"/>
    <w:aliases w:val="Курсив5"/>
    <w:uiPriority w:val="99"/>
    <w:rsid w:val="004F4BD6"/>
    <w:rPr>
      <w:rFonts w:ascii="Times New Roman" w:hAnsi="Times New Roman" w:cs="Times New Roman"/>
      <w:b/>
      <w:bCs/>
      <w:i/>
      <w:iCs/>
      <w:spacing w:val="0"/>
      <w:sz w:val="25"/>
      <w:szCs w:val="25"/>
      <w:u w:val="single"/>
      <w:shd w:val="clear" w:color="auto" w:fill="FFFFFF"/>
    </w:rPr>
  </w:style>
  <w:style w:type="character" w:customStyle="1" w:styleId="4fe">
    <w:name w:val="Основной текст + Полужирный4"/>
    <w:aliases w:val="Курсив4"/>
    <w:uiPriority w:val="99"/>
    <w:rsid w:val="004F4BD6"/>
    <w:rPr>
      <w:rFonts w:ascii="Times New Roman" w:hAnsi="Times New Roman" w:cs="Times New Roman"/>
      <w:b/>
      <w:bCs/>
      <w:i/>
      <w:iCs/>
      <w:spacing w:val="0"/>
      <w:sz w:val="25"/>
      <w:szCs w:val="25"/>
      <w:u w:val="single"/>
      <w:shd w:val="clear" w:color="auto" w:fill="FFFFFF"/>
    </w:rPr>
  </w:style>
  <w:style w:type="character" w:customStyle="1" w:styleId="345">
    <w:name w:val="Основной текст (3)4"/>
    <w:uiPriority w:val="99"/>
    <w:rsid w:val="004F4BD6"/>
    <w:rPr>
      <w:b/>
      <w:bCs/>
      <w:i/>
      <w:iCs/>
      <w:sz w:val="25"/>
      <w:szCs w:val="25"/>
      <w:u w:val="single"/>
      <w:shd w:val="clear" w:color="auto" w:fill="FFFFFF"/>
    </w:rPr>
  </w:style>
  <w:style w:type="character" w:customStyle="1" w:styleId="7TimesNewRoman">
    <w:name w:val="Основной текст (7) + Times New Roman"/>
    <w:aliases w:val="4 pt,Курсив3,Основной текст + Bookman Old Style4,Основной текст + Courier New,10 pt2,Полужирный6,Интервал 3 pt1"/>
    <w:rsid w:val="004F4BD6"/>
    <w:rPr>
      <w:rFonts w:ascii="Times New Roman" w:hAnsi="Times New Roman" w:cs="Times New Roman"/>
      <w:i/>
      <w:iCs/>
      <w:noProof/>
      <w:sz w:val="8"/>
      <w:szCs w:val="8"/>
      <w:shd w:val="clear" w:color="auto" w:fill="FFFFFF"/>
    </w:rPr>
  </w:style>
  <w:style w:type="character" w:customStyle="1" w:styleId="338">
    <w:name w:val="Основной текст (3)3"/>
    <w:uiPriority w:val="99"/>
    <w:rsid w:val="004F4BD6"/>
    <w:rPr>
      <w:b/>
      <w:bCs/>
      <w:i/>
      <w:iCs/>
      <w:sz w:val="25"/>
      <w:szCs w:val="25"/>
      <w:u w:val="single"/>
      <w:shd w:val="clear" w:color="auto" w:fill="FFFFFF"/>
    </w:rPr>
  </w:style>
  <w:style w:type="character" w:customStyle="1" w:styleId="3ffd">
    <w:name w:val="Основной текст + Полужирный3"/>
    <w:aliases w:val="Курсив2,Основной текст + Arial4,8 pt1,Основной текст + Franklin Gothic Heavy9,4 pt20,4 pt14"/>
    <w:uiPriority w:val="99"/>
    <w:rsid w:val="004F4BD6"/>
    <w:rPr>
      <w:rFonts w:ascii="Times New Roman" w:hAnsi="Times New Roman" w:cs="Times New Roman"/>
      <w:b/>
      <w:bCs/>
      <w:i/>
      <w:iCs/>
      <w:spacing w:val="0"/>
      <w:sz w:val="25"/>
      <w:szCs w:val="25"/>
      <w:shd w:val="clear" w:color="auto" w:fill="FFFFFF"/>
    </w:rPr>
  </w:style>
  <w:style w:type="character" w:customStyle="1" w:styleId="10d">
    <w:name w:val="Основной текст (10)_"/>
    <w:link w:val="1012"/>
    <w:uiPriority w:val="99"/>
    <w:rsid w:val="004F4BD6"/>
    <w:rPr>
      <w:sz w:val="13"/>
      <w:szCs w:val="13"/>
      <w:shd w:val="clear" w:color="auto" w:fill="FFFFFF"/>
    </w:rPr>
  </w:style>
  <w:style w:type="character" w:customStyle="1" w:styleId="2ffff0">
    <w:name w:val="Основной текст + Курсив2"/>
    <w:uiPriority w:val="99"/>
    <w:rsid w:val="004F4BD6"/>
    <w:rPr>
      <w:rFonts w:ascii="Times New Roman" w:hAnsi="Times New Roman" w:cs="Times New Roman"/>
      <w:i/>
      <w:iCs/>
      <w:spacing w:val="0"/>
      <w:sz w:val="25"/>
      <w:szCs w:val="25"/>
      <w:u w:val="single"/>
      <w:shd w:val="clear" w:color="auto" w:fill="FFFFFF"/>
    </w:rPr>
  </w:style>
  <w:style w:type="character" w:customStyle="1" w:styleId="4121">
    <w:name w:val="Основной текст (4) + 12"/>
    <w:aliases w:val="5 pt10,Основной текст (4) + 10,Интервал 0 pt1"/>
    <w:uiPriority w:val="99"/>
    <w:rsid w:val="004F4BD6"/>
    <w:rPr>
      <w:sz w:val="25"/>
      <w:szCs w:val="25"/>
      <w:shd w:val="clear" w:color="auto" w:fill="FFFFFF"/>
    </w:rPr>
  </w:style>
  <w:style w:type="character" w:customStyle="1" w:styleId="5113">
    <w:name w:val="Основной текст (5)11"/>
    <w:uiPriority w:val="99"/>
    <w:rsid w:val="004F4BD6"/>
    <w:rPr>
      <w:i/>
      <w:iCs/>
      <w:sz w:val="25"/>
      <w:szCs w:val="25"/>
      <w:u w:val="single"/>
      <w:shd w:val="clear" w:color="auto" w:fill="FFFFFF"/>
    </w:rPr>
  </w:style>
  <w:style w:type="character" w:customStyle="1" w:styleId="1ffffff5">
    <w:name w:val="Основной текст + Курсив1"/>
    <w:uiPriority w:val="99"/>
    <w:rsid w:val="004F4BD6"/>
    <w:rPr>
      <w:rFonts w:ascii="Times New Roman" w:hAnsi="Times New Roman" w:cs="Times New Roman"/>
      <w:i/>
      <w:iCs/>
      <w:spacing w:val="0"/>
      <w:sz w:val="25"/>
      <w:szCs w:val="25"/>
      <w:u w:val="single"/>
      <w:shd w:val="clear" w:color="auto" w:fill="FFFFFF"/>
    </w:rPr>
  </w:style>
  <w:style w:type="character" w:customStyle="1" w:styleId="2ffff1">
    <w:name w:val="Основной текст + Полужирный2"/>
    <w:aliases w:val="Курсив1"/>
    <w:uiPriority w:val="99"/>
    <w:rsid w:val="004F4BD6"/>
    <w:rPr>
      <w:rFonts w:ascii="Times New Roman" w:hAnsi="Times New Roman" w:cs="Times New Roman"/>
      <w:b/>
      <w:bCs/>
      <w:i/>
      <w:iCs/>
      <w:spacing w:val="0"/>
      <w:sz w:val="25"/>
      <w:szCs w:val="25"/>
      <w:u w:val="single"/>
      <w:shd w:val="clear" w:color="auto" w:fill="FFFFFF"/>
    </w:rPr>
  </w:style>
  <w:style w:type="character" w:customStyle="1" w:styleId="11ff2">
    <w:name w:val="Основной текст (11)_"/>
    <w:link w:val="111f"/>
    <w:uiPriority w:val="99"/>
    <w:rsid w:val="004F4BD6"/>
    <w:rPr>
      <w:rFonts w:ascii="Tahoma" w:hAnsi="Tahoma" w:cs="Tahoma"/>
      <w:sz w:val="16"/>
      <w:szCs w:val="16"/>
      <w:shd w:val="clear" w:color="auto" w:fill="FFFFFF"/>
    </w:rPr>
  </w:style>
  <w:style w:type="character" w:customStyle="1" w:styleId="14a">
    <w:name w:val="Основной текст (14)_"/>
    <w:uiPriority w:val="99"/>
    <w:rsid w:val="004F4BD6"/>
    <w:rPr>
      <w:rFonts w:ascii="Tahoma" w:hAnsi="Tahoma" w:cs="Tahoma"/>
      <w:sz w:val="8"/>
      <w:szCs w:val="8"/>
      <w:shd w:val="clear" w:color="auto" w:fill="FFFFFF"/>
    </w:rPr>
  </w:style>
  <w:style w:type="character" w:customStyle="1" w:styleId="157">
    <w:name w:val="Основной текст (15)_"/>
    <w:link w:val="158"/>
    <w:uiPriority w:val="99"/>
    <w:rsid w:val="004F4BD6"/>
    <w:rPr>
      <w:rFonts w:ascii="Tahoma" w:hAnsi="Tahoma" w:cs="Tahoma"/>
      <w:sz w:val="8"/>
      <w:szCs w:val="8"/>
      <w:shd w:val="clear" w:color="auto" w:fill="FFFFFF"/>
    </w:rPr>
  </w:style>
  <w:style w:type="character" w:customStyle="1" w:styleId="990">
    <w:name w:val="Основной текст (9)9"/>
    <w:uiPriority w:val="99"/>
    <w:rsid w:val="004F4BD6"/>
    <w:rPr>
      <w:rFonts w:ascii="Tahoma" w:hAnsi="Tahoma" w:cs="Tahoma"/>
      <w:sz w:val="8"/>
      <w:szCs w:val="8"/>
      <w:u w:val="single"/>
      <w:shd w:val="clear" w:color="auto" w:fill="FFFFFF"/>
    </w:rPr>
  </w:style>
  <w:style w:type="character" w:customStyle="1" w:styleId="980">
    <w:name w:val="Основной текст (9)8"/>
    <w:uiPriority w:val="99"/>
    <w:rsid w:val="004F4BD6"/>
  </w:style>
  <w:style w:type="character" w:customStyle="1" w:styleId="74pt">
    <w:name w:val="Основной текст (7) + 4 pt"/>
    <w:uiPriority w:val="99"/>
    <w:rsid w:val="004F4BD6"/>
    <w:rPr>
      <w:rFonts w:ascii="Tahoma" w:hAnsi="Tahoma" w:cs="Tahoma"/>
      <w:sz w:val="8"/>
      <w:szCs w:val="8"/>
      <w:shd w:val="clear" w:color="auto" w:fill="FFFFFF"/>
    </w:rPr>
  </w:style>
  <w:style w:type="character" w:customStyle="1" w:styleId="168">
    <w:name w:val="Основной текст (16)_"/>
    <w:uiPriority w:val="99"/>
    <w:rsid w:val="004F4BD6"/>
    <w:rPr>
      <w:rFonts w:ascii="Tahoma" w:hAnsi="Tahoma" w:cs="Tahoma"/>
      <w:sz w:val="8"/>
      <w:szCs w:val="8"/>
      <w:shd w:val="clear" w:color="auto" w:fill="FFFFFF"/>
    </w:rPr>
  </w:style>
  <w:style w:type="character" w:customStyle="1" w:styleId="165pt">
    <w:name w:val="Основной текст (16) + 5 pt"/>
    <w:uiPriority w:val="99"/>
    <w:rsid w:val="004F4BD6"/>
    <w:rPr>
      <w:rFonts w:ascii="Tahoma" w:hAnsi="Tahoma" w:cs="Tahoma"/>
      <w:sz w:val="10"/>
      <w:szCs w:val="10"/>
      <w:shd w:val="clear" w:color="auto" w:fill="FFFFFF"/>
    </w:rPr>
  </w:style>
  <w:style w:type="character" w:customStyle="1" w:styleId="-1pt">
    <w:name w:val="Основной текст + Интервал -1 pt"/>
    <w:uiPriority w:val="99"/>
    <w:rsid w:val="004F4BD6"/>
    <w:rPr>
      <w:rFonts w:ascii="Times New Roman" w:hAnsi="Times New Roman" w:cs="Times New Roman"/>
      <w:spacing w:val="-30"/>
      <w:sz w:val="25"/>
      <w:szCs w:val="25"/>
      <w:shd w:val="clear" w:color="auto" w:fill="FFFFFF"/>
    </w:rPr>
  </w:style>
  <w:style w:type="character" w:customStyle="1" w:styleId="-1pt1">
    <w:name w:val="Основной текст + Интервал -1 pt1"/>
    <w:uiPriority w:val="99"/>
    <w:rsid w:val="004F4BD6"/>
    <w:rPr>
      <w:rFonts w:ascii="Times New Roman" w:hAnsi="Times New Roman" w:cs="Times New Roman"/>
      <w:noProof/>
      <w:spacing w:val="-30"/>
      <w:sz w:val="25"/>
      <w:szCs w:val="25"/>
      <w:shd w:val="clear" w:color="auto" w:fill="FFFFFF"/>
    </w:rPr>
  </w:style>
  <w:style w:type="character" w:customStyle="1" w:styleId="178">
    <w:name w:val="Основной текст (17)_"/>
    <w:link w:val="1712"/>
    <w:uiPriority w:val="99"/>
    <w:rsid w:val="004F4BD6"/>
    <w:rPr>
      <w:rFonts w:ascii="Tahoma" w:hAnsi="Tahoma" w:cs="Tahoma"/>
      <w:sz w:val="8"/>
      <w:szCs w:val="8"/>
      <w:shd w:val="clear" w:color="auto" w:fill="FFFFFF"/>
    </w:rPr>
  </w:style>
  <w:style w:type="character" w:customStyle="1" w:styleId="194">
    <w:name w:val="Основной текст (19)_"/>
    <w:link w:val="1910"/>
    <w:uiPriority w:val="99"/>
    <w:rsid w:val="004F4BD6"/>
    <w:rPr>
      <w:rFonts w:ascii="Tahoma" w:hAnsi="Tahoma" w:cs="Tahoma"/>
      <w:b/>
      <w:bCs/>
      <w:sz w:val="19"/>
      <w:szCs w:val="19"/>
      <w:shd w:val="clear" w:color="auto" w:fill="FFFFFF"/>
    </w:rPr>
  </w:style>
  <w:style w:type="character" w:customStyle="1" w:styleId="187">
    <w:name w:val="Основной текст (18)_"/>
    <w:link w:val="1812"/>
    <w:uiPriority w:val="99"/>
    <w:rsid w:val="004F4BD6"/>
    <w:rPr>
      <w:rFonts w:ascii="Arial" w:hAnsi="Arial" w:cs="Arial"/>
      <w:sz w:val="19"/>
      <w:szCs w:val="19"/>
      <w:shd w:val="clear" w:color="auto" w:fill="FFFFFF"/>
    </w:rPr>
  </w:style>
  <w:style w:type="character" w:customStyle="1" w:styleId="18Tahoma">
    <w:name w:val="Основной текст (18) + Tahoma"/>
    <w:aliases w:val="Полужирный"/>
    <w:uiPriority w:val="99"/>
    <w:rsid w:val="004F4BD6"/>
    <w:rPr>
      <w:rFonts w:ascii="Tahoma" w:hAnsi="Tahoma" w:cs="Tahoma"/>
      <w:b/>
      <w:bCs/>
      <w:sz w:val="19"/>
      <w:szCs w:val="19"/>
      <w:shd w:val="clear" w:color="auto" w:fill="FFFFFF"/>
    </w:rPr>
  </w:style>
  <w:style w:type="character" w:customStyle="1" w:styleId="19-1pt">
    <w:name w:val="Основной текст (19) + Интервал -1 pt"/>
    <w:uiPriority w:val="99"/>
    <w:rsid w:val="004F4BD6"/>
    <w:rPr>
      <w:rFonts w:ascii="Tahoma" w:hAnsi="Tahoma" w:cs="Tahoma"/>
      <w:b/>
      <w:bCs/>
      <w:spacing w:val="-20"/>
      <w:sz w:val="19"/>
      <w:szCs w:val="19"/>
      <w:shd w:val="clear" w:color="auto" w:fill="FFFFFF"/>
    </w:rPr>
  </w:style>
  <w:style w:type="character" w:customStyle="1" w:styleId="197">
    <w:name w:val="Основной текст (19)7"/>
    <w:uiPriority w:val="99"/>
    <w:rsid w:val="004F4BD6"/>
  </w:style>
  <w:style w:type="character" w:customStyle="1" w:styleId="196">
    <w:name w:val="Основной текст (19)6"/>
    <w:uiPriority w:val="99"/>
    <w:rsid w:val="004F4BD6"/>
    <w:rPr>
      <w:rFonts w:ascii="Tahoma" w:hAnsi="Tahoma" w:cs="Tahoma"/>
      <w:b/>
      <w:bCs/>
      <w:color w:val="FFFFFF"/>
      <w:sz w:val="19"/>
      <w:szCs w:val="19"/>
      <w:shd w:val="clear" w:color="auto" w:fill="FFFFFF"/>
    </w:rPr>
  </w:style>
  <w:style w:type="character" w:customStyle="1" w:styleId="3ffe">
    <w:name w:val="Подпись к картинке3"/>
    <w:uiPriority w:val="99"/>
    <w:rsid w:val="004F4BD6"/>
  </w:style>
  <w:style w:type="character" w:customStyle="1" w:styleId="2ffff2">
    <w:name w:val="Подпись к картинке2"/>
    <w:uiPriority w:val="99"/>
    <w:rsid w:val="004F4BD6"/>
    <w:rPr>
      <w:rFonts w:ascii="Tahoma" w:hAnsi="Tahoma" w:cs="Tahoma"/>
      <w:noProof/>
      <w:sz w:val="10"/>
      <w:szCs w:val="10"/>
      <w:shd w:val="clear" w:color="auto" w:fill="FFFFFF"/>
    </w:rPr>
  </w:style>
  <w:style w:type="character" w:customStyle="1" w:styleId="TimesNewRoman0">
    <w:name w:val="Подпись к картинке + Times New Roman"/>
    <w:aliases w:val="12,5 pt9,Основной текст + 81,Основной текст + 102"/>
    <w:uiPriority w:val="99"/>
    <w:rsid w:val="004F4BD6"/>
    <w:rPr>
      <w:rFonts w:ascii="Times New Roman" w:hAnsi="Times New Roman" w:cs="Times New Roman"/>
      <w:sz w:val="25"/>
      <w:szCs w:val="25"/>
      <w:shd w:val="clear" w:color="auto" w:fill="FFFFFF"/>
    </w:rPr>
  </w:style>
  <w:style w:type="character" w:customStyle="1" w:styleId="195">
    <w:name w:val="Основной текст (19)5"/>
    <w:uiPriority w:val="99"/>
    <w:rsid w:val="004F4BD6"/>
    <w:rPr>
      <w:rFonts w:ascii="Tahoma" w:hAnsi="Tahoma" w:cs="Tahoma"/>
      <w:b/>
      <w:bCs/>
      <w:color w:val="FFFFFF"/>
      <w:sz w:val="19"/>
      <w:szCs w:val="19"/>
      <w:shd w:val="clear" w:color="auto" w:fill="FFFFFF"/>
    </w:rPr>
  </w:style>
  <w:style w:type="character" w:customStyle="1" w:styleId="1940">
    <w:name w:val="Основной текст (19)4"/>
    <w:uiPriority w:val="99"/>
    <w:rsid w:val="004F4BD6"/>
  </w:style>
  <w:style w:type="character" w:customStyle="1" w:styleId="1930">
    <w:name w:val="Основной текст (19)3"/>
    <w:uiPriority w:val="99"/>
    <w:rsid w:val="004F4BD6"/>
    <w:rPr>
      <w:rFonts w:ascii="Tahoma" w:hAnsi="Tahoma" w:cs="Tahoma"/>
      <w:b/>
      <w:bCs/>
      <w:color w:val="FFFFFF"/>
      <w:sz w:val="19"/>
      <w:szCs w:val="19"/>
      <w:shd w:val="clear" w:color="auto" w:fill="FFFFFF"/>
    </w:rPr>
  </w:style>
  <w:style w:type="character" w:customStyle="1" w:styleId="1090">
    <w:name w:val="Основной текст (10)9"/>
    <w:uiPriority w:val="99"/>
    <w:rsid w:val="004F4BD6"/>
  </w:style>
  <w:style w:type="character" w:customStyle="1" w:styleId="204">
    <w:name w:val="Основной текст (20)_"/>
    <w:link w:val="2010"/>
    <w:uiPriority w:val="99"/>
    <w:rsid w:val="004F4BD6"/>
    <w:rPr>
      <w:rFonts w:ascii="Tahoma" w:hAnsi="Tahoma" w:cs="Tahoma"/>
      <w:sz w:val="11"/>
      <w:szCs w:val="11"/>
      <w:shd w:val="clear" w:color="auto" w:fill="FFFFFF"/>
    </w:rPr>
  </w:style>
  <w:style w:type="character" w:customStyle="1" w:styleId="2020">
    <w:name w:val="Основной текст (20)2"/>
    <w:uiPriority w:val="99"/>
    <w:rsid w:val="004F4BD6"/>
  </w:style>
  <w:style w:type="character" w:customStyle="1" w:styleId="1080">
    <w:name w:val="Основной текст (10)8"/>
    <w:uiPriority w:val="99"/>
    <w:rsid w:val="004F4BD6"/>
  </w:style>
  <w:style w:type="character" w:customStyle="1" w:styleId="4ff">
    <w:name w:val="Подпись к таблице4"/>
    <w:uiPriority w:val="99"/>
    <w:rsid w:val="004F4BD6"/>
  </w:style>
  <w:style w:type="character" w:customStyle="1" w:styleId="3fff">
    <w:name w:val="Подпись к таблице3"/>
    <w:uiPriority w:val="99"/>
    <w:rsid w:val="004F4BD6"/>
    <w:rPr>
      <w:noProof/>
      <w:sz w:val="25"/>
      <w:szCs w:val="25"/>
      <w:shd w:val="clear" w:color="auto" w:fill="FFFFFF"/>
    </w:rPr>
  </w:style>
  <w:style w:type="character" w:customStyle="1" w:styleId="6f3">
    <w:name w:val="Подпись к таблице + 6"/>
    <w:aliases w:val="5 pt8,Основной текст + Bookman Old Style3,91,Полужирный10,Основной текст + Tahoma3,Полужирный110,Основной текст + 10 pt1,Интервал 0 pt Exact9"/>
    <w:uiPriority w:val="99"/>
    <w:rsid w:val="004F4BD6"/>
    <w:rPr>
      <w:sz w:val="13"/>
      <w:szCs w:val="13"/>
      <w:shd w:val="clear" w:color="auto" w:fill="FFFFFF"/>
    </w:rPr>
  </w:style>
  <w:style w:type="character" w:customStyle="1" w:styleId="1070">
    <w:name w:val="Основной текст (10)7"/>
    <w:uiPriority w:val="99"/>
    <w:rsid w:val="004F4BD6"/>
  </w:style>
  <w:style w:type="character" w:customStyle="1" w:styleId="1060">
    <w:name w:val="Основной текст (10)6"/>
    <w:uiPriority w:val="99"/>
    <w:rsid w:val="004F4BD6"/>
  </w:style>
  <w:style w:type="character" w:customStyle="1" w:styleId="1050">
    <w:name w:val="Основной текст (10)5"/>
    <w:uiPriority w:val="99"/>
    <w:rsid w:val="004F4BD6"/>
  </w:style>
  <w:style w:type="character" w:customStyle="1" w:styleId="1ffffff6">
    <w:name w:val="Колонтитул + Полужирный1"/>
    <w:uiPriority w:val="99"/>
    <w:rsid w:val="004F4BD6"/>
    <w:rPr>
      <w:b/>
      <w:bCs/>
      <w:spacing w:val="0"/>
      <w:shd w:val="clear" w:color="auto" w:fill="FFFFFF"/>
    </w:rPr>
  </w:style>
  <w:style w:type="character" w:customStyle="1" w:styleId="247">
    <w:name w:val="Основной текст (24)_"/>
    <w:uiPriority w:val="99"/>
    <w:rsid w:val="004F4BD6"/>
    <w:rPr>
      <w:b/>
      <w:bCs/>
      <w:sz w:val="15"/>
      <w:szCs w:val="15"/>
      <w:shd w:val="clear" w:color="auto" w:fill="FFFFFF"/>
    </w:rPr>
  </w:style>
  <w:style w:type="character" w:customStyle="1" w:styleId="257">
    <w:name w:val="Основной текст (25)_"/>
    <w:uiPriority w:val="99"/>
    <w:rsid w:val="004F4BD6"/>
    <w:rPr>
      <w:rFonts w:ascii="Calibri" w:hAnsi="Calibri" w:cs="Calibri"/>
      <w:b/>
      <w:bCs/>
      <w:sz w:val="27"/>
      <w:szCs w:val="27"/>
      <w:shd w:val="clear" w:color="auto" w:fill="FFFFFF"/>
    </w:rPr>
  </w:style>
  <w:style w:type="character" w:customStyle="1" w:styleId="6f4">
    <w:name w:val="Подпись к картинке (6)_"/>
    <w:uiPriority w:val="99"/>
    <w:rsid w:val="004F4BD6"/>
    <w:rPr>
      <w:b/>
      <w:bCs/>
      <w:sz w:val="15"/>
      <w:szCs w:val="15"/>
      <w:shd w:val="clear" w:color="auto" w:fill="FFFFFF"/>
    </w:rPr>
  </w:style>
  <w:style w:type="character" w:customStyle="1" w:styleId="266">
    <w:name w:val="Основной текст (26)_"/>
    <w:uiPriority w:val="99"/>
    <w:rsid w:val="004F4BD6"/>
    <w:rPr>
      <w:rFonts w:ascii="Tahoma" w:hAnsi="Tahoma" w:cs="Tahoma"/>
      <w:sz w:val="13"/>
      <w:szCs w:val="13"/>
      <w:shd w:val="clear" w:color="auto" w:fill="FFFFFF"/>
    </w:rPr>
  </w:style>
  <w:style w:type="character" w:customStyle="1" w:styleId="275">
    <w:name w:val="Основной текст (27)_"/>
    <w:uiPriority w:val="99"/>
    <w:rsid w:val="004F4BD6"/>
    <w:rPr>
      <w:b/>
      <w:bCs/>
      <w:i/>
      <w:iCs/>
      <w:noProof/>
      <w:sz w:val="105"/>
      <w:szCs w:val="105"/>
      <w:shd w:val="clear" w:color="auto" w:fill="FFFFFF"/>
    </w:rPr>
  </w:style>
  <w:style w:type="character" w:customStyle="1" w:styleId="3fff0">
    <w:name w:val="Основной текст (3) + Не полужирный"/>
    <w:aliases w:val="Не курсив3"/>
    <w:uiPriority w:val="99"/>
    <w:rsid w:val="004F4BD6"/>
    <w:rPr>
      <w:b w:val="0"/>
      <w:bCs w:val="0"/>
      <w:i w:val="0"/>
      <w:iCs w:val="0"/>
      <w:sz w:val="25"/>
      <w:szCs w:val="25"/>
      <w:shd w:val="clear" w:color="auto" w:fill="FFFFFF"/>
    </w:rPr>
  </w:style>
  <w:style w:type="character" w:customStyle="1" w:styleId="21ff">
    <w:name w:val="Основной текст (21)_"/>
    <w:uiPriority w:val="99"/>
    <w:rsid w:val="004F4BD6"/>
    <w:rPr>
      <w:b/>
      <w:bCs/>
      <w:sz w:val="16"/>
      <w:szCs w:val="16"/>
      <w:shd w:val="clear" w:color="auto" w:fill="FFFFFF"/>
    </w:rPr>
  </w:style>
  <w:style w:type="character" w:customStyle="1" w:styleId="22c">
    <w:name w:val="Основной текст (22)_"/>
    <w:uiPriority w:val="99"/>
    <w:rsid w:val="004F4BD6"/>
    <w:rPr>
      <w:i/>
      <w:iCs/>
      <w:sz w:val="19"/>
      <w:szCs w:val="19"/>
      <w:shd w:val="clear" w:color="auto" w:fill="FFFFFF"/>
    </w:rPr>
  </w:style>
  <w:style w:type="character" w:customStyle="1" w:styleId="3Tahoma">
    <w:name w:val="Подпись к картинке (3) + Tahoma"/>
    <w:aliases w:val="7,5 pt7,Подпись к картинке (13) + Arial,5 pt58,Интервал 0 pt12,Основной текст + 71,Полужирный7,Интервал 3 pt,Основной текст (5) + Times New Roman6"/>
    <w:uiPriority w:val="99"/>
    <w:rsid w:val="004F4BD6"/>
    <w:rPr>
      <w:rFonts w:ascii="Tahoma" w:hAnsi="Tahoma" w:cs="Tahoma"/>
      <w:b/>
      <w:bCs/>
      <w:sz w:val="15"/>
      <w:szCs w:val="15"/>
      <w:shd w:val="clear" w:color="auto" w:fill="FFFFFF"/>
    </w:rPr>
  </w:style>
  <w:style w:type="character" w:customStyle="1" w:styleId="48pt">
    <w:name w:val="Подпись к картинке (4) + 8 pt"/>
    <w:uiPriority w:val="99"/>
    <w:rsid w:val="004F4BD6"/>
    <w:rPr>
      <w:rFonts w:ascii="Tahoma" w:hAnsi="Tahoma" w:cs="Tahoma"/>
      <w:b/>
      <w:bCs/>
      <w:sz w:val="16"/>
      <w:szCs w:val="16"/>
      <w:shd w:val="clear" w:color="auto" w:fill="FFFFFF"/>
    </w:rPr>
  </w:style>
  <w:style w:type="character" w:customStyle="1" w:styleId="239">
    <w:name w:val="Основной текст (23)_"/>
    <w:link w:val="2314"/>
    <w:uiPriority w:val="99"/>
    <w:rsid w:val="004F4BD6"/>
    <w:rPr>
      <w:sz w:val="9"/>
      <w:szCs w:val="9"/>
      <w:shd w:val="clear" w:color="auto" w:fill="FFFFFF"/>
    </w:rPr>
  </w:style>
  <w:style w:type="character" w:customStyle="1" w:styleId="Tahoma">
    <w:name w:val="Колонтитул + Tahoma"/>
    <w:aliases w:val="7 pt,Полужирный3,Основной текст + Arial6,8 pt2,Малые прописные1,48"/>
    <w:rsid w:val="004F4BD6"/>
    <w:rPr>
      <w:rFonts w:ascii="Tahoma" w:hAnsi="Tahoma" w:cs="Tahoma"/>
      <w:b/>
      <w:bCs/>
      <w:spacing w:val="0"/>
      <w:sz w:val="14"/>
      <w:szCs w:val="14"/>
      <w:shd w:val="clear" w:color="auto" w:fill="FFFFFF"/>
    </w:rPr>
  </w:style>
  <w:style w:type="character" w:customStyle="1" w:styleId="13a">
    <w:name w:val="Заголовок №1 (3)_"/>
    <w:link w:val="13b"/>
    <w:uiPriority w:val="99"/>
    <w:rsid w:val="004F4BD6"/>
    <w:rPr>
      <w:rFonts w:ascii="Tahoma" w:hAnsi="Tahoma" w:cs="Tahoma"/>
      <w:spacing w:val="-70"/>
      <w:w w:val="200"/>
      <w:sz w:val="74"/>
      <w:szCs w:val="74"/>
      <w:shd w:val="clear" w:color="auto" w:fill="FFFFFF"/>
    </w:rPr>
  </w:style>
  <w:style w:type="character" w:customStyle="1" w:styleId="284">
    <w:name w:val="Основной текст (28)_"/>
    <w:link w:val="2810"/>
    <w:uiPriority w:val="99"/>
    <w:rsid w:val="004F4BD6"/>
    <w:rPr>
      <w:rFonts w:ascii="Tahoma" w:hAnsi="Tahoma" w:cs="Tahoma"/>
      <w:spacing w:val="-70"/>
      <w:w w:val="200"/>
      <w:sz w:val="74"/>
      <w:szCs w:val="74"/>
      <w:shd w:val="clear" w:color="auto" w:fill="FFFFFF"/>
    </w:rPr>
  </w:style>
  <w:style w:type="character" w:customStyle="1" w:styleId="2820">
    <w:name w:val="Основной текст (28)2"/>
    <w:uiPriority w:val="99"/>
    <w:rsid w:val="004F4BD6"/>
  </w:style>
  <w:style w:type="character" w:customStyle="1" w:styleId="1040">
    <w:name w:val="Основной текст (10)4"/>
    <w:uiPriority w:val="99"/>
    <w:rsid w:val="004F4BD6"/>
    <w:rPr>
      <w:noProof/>
      <w:sz w:val="13"/>
      <w:szCs w:val="13"/>
      <w:shd w:val="clear" w:color="auto" w:fill="FFFFFF"/>
    </w:rPr>
  </w:style>
  <w:style w:type="character" w:customStyle="1" w:styleId="80pt">
    <w:name w:val="Основной текст (8) + Интервал 0 pt"/>
    <w:uiPriority w:val="99"/>
    <w:rsid w:val="004F4BD6"/>
    <w:rPr>
      <w:b/>
      <w:bCs/>
      <w:spacing w:val="10"/>
      <w:sz w:val="8"/>
      <w:szCs w:val="8"/>
      <w:shd w:val="clear" w:color="auto" w:fill="FFFFFF"/>
    </w:rPr>
  </w:style>
  <w:style w:type="character" w:customStyle="1" w:styleId="427">
    <w:name w:val="Заголовок №4 (2)_"/>
    <w:link w:val="428"/>
    <w:uiPriority w:val="99"/>
    <w:rsid w:val="004F4BD6"/>
    <w:rPr>
      <w:rFonts w:ascii="Tahoma" w:hAnsi="Tahoma" w:cs="Tahoma"/>
      <w:b/>
      <w:bCs/>
      <w:sz w:val="21"/>
      <w:szCs w:val="21"/>
      <w:shd w:val="clear" w:color="auto" w:fill="FFFFFF"/>
    </w:rPr>
  </w:style>
  <w:style w:type="character" w:customStyle="1" w:styleId="2920">
    <w:name w:val="Основной текст (29)2"/>
    <w:uiPriority w:val="99"/>
    <w:rsid w:val="004F4BD6"/>
    <w:rPr>
      <w:rFonts w:ascii="Calibri" w:hAnsi="Calibri" w:cs="Calibri"/>
      <w:noProof/>
      <w:sz w:val="19"/>
      <w:szCs w:val="19"/>
      <w:shd w:val="clear" w:color="auto" w:fill="FFFFFF"/>
    </w:rPr>
  </w:style>
  <w:style w:type="character" w:customStyle="1" w:styleId="29Tahoma">
    <w:name w:val="Основной текст (29) + Tahoma"/>
    <w:aliases w:val="7 pt1,Полужирный2,Основной текст + Bookman Old Style2,Интервал -1 pt"/>
    <w:uiPriority w:val="99"/>
    <w:rsid w:val="004F4BD6"/>
    <w:rPr>
      <w:rFonts w:ascii="Tahoma" w:hAnsi="Tahoma" w:cs="Tahoma"/>
      <w:b/>
      <w:bCs/>
      <w:sz w:val="14"/>
      <w:szCs w:val="14"/>
      <w:shd w:val="clear" w:color="auto" w:fill="FFFFFF"/>
      <w:lang w:val="en-US" w:eastAsia="en-US"/>
    </w:rPr>
  </w:style>
  <w:style w:type="character" w:customStyle="1" w:styleId="3020">
    <w:name w:val="Основной текст (30)2"/>
    <w:uiPriority w:val="99"/>
    <w:rsid w:val="004F4BD6"/>
    <w:rPr>
      <w:noProof/>
      <w:sz w:val="18"/>
      <w:szCs w:val="18"/>
      <w:shd w:val="clear" w:color="auto" w:fill="FFFFFF"/>
    </w:rPr>
  </w:style>
  <w:style w:type="character" w:customStyle="1" w:styleId="3012">
    <w:name w:val="Основной текст (30) + 12"/>
    <w:aliases w:val="5 pt6,Основной текст + Franklin Gothic Heavy3,31,Интервал 1 pt2,4 pt2"/>
    <w:uiPriority w:val="99"/>
    <w:rsid w:val="004F4BD6"/>
    <w:rPr>
      <w:noProof/>
      <w:spacing w:val="0"/>
      <w:sz w:val="25"/>
      <w:szCs w:val="25"/>
      <w:shd w:val="clear" w:color="auto" w:fill="FFFFFF"/>
    </w:rPr>
  </w:style>
  <w:style w:type="character" w:customStyle="1" w:styleId="29TimesNewRoman">
    <w:name w:val="Основной текст (29) + Times New Roman"/>
    <w:aliases w:val="9 pt,Полужирный1,Подпись к картинке + Arial Narrow,Колонтитул + Franklin Gothic Book"/>
    <w:uiPriority w:val="99"/>
    <w:rsid w:val="004F4BD6"/>
    <w:rPr>
      <w:rFonts w:ascii="Times New Roman" w:hAnsi="Times New Roman" w:cs="Times New Roman"/>
      <w:b/>
      <w:bCs/>
      <w:sz w:val="18"/>
      <w:szCs w:val="18"/>
      <w:shd w:val="clear" w:color="auto" w:fill="FFFFFF"/>
    </w:rPr>
  </w:style>
  <w:style w:type="character" w:customStyle="1" w:styleId="7f">
    <w:name w:val="Подпись к картинке (7)_"/>
    <w:link w:val="7f0"/>
    <w:uiPriority w:val="99"/>
    <w:rsid w:val="004F4BD6"/>
    <w:rPr>
      <w:rFonts w:ascii="Calibri" w:hAnsi="Calibri" w:cs="Calibri"/>
      <w:sz w:val="19"/>
      <w:szCs w:val="19"/>
      <w:shd w:val="clear" w:color="auto" w:fill="FFFFFF"/>
    </w:rPr>
  </w:style>
  <w:style w:type="character" w:customStyle="1" w:styleId="8f">
    <w:name w:val="Подпись к картинке (8)_"/>
    <w:link w:val="817"/>
    <w:uiPriority w:val="99"/>
    <w:rsid w:val="004F4BD6"/>
    <w:rPr>
      <w:rFonts w:ascii="Calibri" w:hAnsi="Calibri" w:cs="Calibri"/>
      <w:sz w:val="19"/>
      <w:szCs w:val="19"/>
      <w:shd w:val="clear" w:color="auto" w:fill="FFFFFF"/>
    </w:rPr>
  </w:style>
  <w:style w:type="character" w:customStyle="1" w:styleId="8f0">
    <w:name w:val="Подпись к картинке (8)"/>
    <w:uiPriority w:val="99"/>
    <w:rsid w:val="004F4BD6"/>
  </w:style>
  <w:style w:type="character" w:customStyle="1" w:styleId="9f">
    <w:name w:val="Подпись к картинке (9)_"/>
    <w:link w:val="9f0"/>
    <w:uiPriority w:val="99"/>
    <w:rsid w:val="004F4BD6"/>
    <w:rPr>
      <w:b/>
      <w:bCs/>
      <w:sz w:val="16"/>
      <w:szCs w:val="16"/>
      <w:shd w:val="clear" w:color="auto" w:fill="FFFFFF"/>
    </w:rPr>
  </w:style>
  <w:style w:type="character" w:customStyle="1" w:styleId="9TimesNewRoman">
    <w:name w:val="Основной текст (9) + Times New Roman"/>
    <w:aliases w:val="121,5 pt5,Заголовок №1 + Не полужирный,412,Основной текст + 91"/>
    <w:uiPriority w:val="99"/>
    <w:rsid w:val="004F4BD6"/>
    <w:rPr>
      <w:rFonts w:ascii="Times New Roman" w:hAnsi="Times New Roman" w:cs="Times New Roman"/>
      <w:noProof/>
      <w:sz w:val="25"/>
      <w:szCs w:val="25"/>
      <w:shd w:val="clear" w:color="auto" w:fill="FFFFFF"/>
    </w:rPr>
  </w:style>
  <w:style w:type="character" w:customStyle="1" w:styleId="970">
    <w:name w:val="Основной текст (9)7"/>
    <w:uiPriority w:val="99"/>
    <w:rsid w:val="004F4BD6"/>
    <w:rPr>
      <w:rFonts w:ascii="Tahoma" w:hAnsi="Tahoma" w:cs="Tahoma"/>
      <w:noProof/>
      <w:sz w:val="8"/>
      <w:szCs w:val="8"/>
      <w:shd w:val="clear" w:color="auto" w:fill="FFFFFF"/>
    </w:rPr>
  </w:style>
  <w:style w:type="character" w:customStyle="1" w:styleId="2ffff3">
    <w:name w:val="Подпись к таблице2"/>
    <w:uiPriority w:val="99"/>
    <w:rsid w:val="004F4BD6"/>
    <w:rPr>
      <w:sz w:val="25"/>
      <w:szCs w:val="25"/>
      <w:u w:val="single"/>
      <w:shd w:val="clear" w:color="auto" w:fill="FFFFFF"/>
    </w:rPr>
  </w:style>
  <w:style w:type="character" w:customStyle="1" w:styleId="5100">
    <w:name w:val="Основной текст (5)10"/>
    <w:uiPriority w:val="99"/>
    <w:rsid w:val="004F4BD6"/>
  </w:style>
  <w:style w:type="character" w:customStyle="1" w:styleId="1030">
    <w:name w:val="Основной текст (10)3"/>
    <w:uiPriority w:val="99"/>
    <w:rsid w:val="004F4BD6"/>
  </w:style>
  <w:style w:type="character" w:customStyle="1" w:styleId="41f1">
    <w:name w:val="Основной текст + 41"/>
    <w:aliases w:val="5 pt4,Основной текст + Arial5,81,Основной текст + 10,Основной текст + 712,4 pt15"/>
    <w:rsid w:val="004F4BD6"/>
    <w:rPr>
      <w:rFonts w:ascii="Times New Roman" w:hAnsi="Times New Roman" w:cs="Times New Roman"/>
      <w:spacing w:val="0"/>
      <w:sz w:val="9"/>
      <w:szCs w:val="9"/>
      <w:shd w:val="clear" w:color="auto" w:fill="FFFFFF"/>
    </w:rPr>
  </w:style>
  <w:style w:type="character" w:customStyle="1" w:styleId="32b">
    <w:name w:val="Основной текст (3) + Не полужирный2"/>
    <w:aliases w:val="Не курсив2,Основной текст (41) + 7,5 pt22,Полужирный19,Основной текст + Arial8,410"/>
    <w:uiPriority w:val="99"/>
    <w:rsid w:val="004F4BD6"/>
    <w:rPr>
      <w:b w:val="0"/>
      <w:bCs w:val="0"/>
      <w:i w:val="0"/>
      <w:iCs w:val="0"/>
      <w:sz w:val="25"/>
      <w:szCs w:val="25"/>
      <w:u w:val="single"/>
      <w:shd w:val="clear" w:color="auto" w:fill="FFFFFF"/>
    </w:rPr>
  </w:style>
  <w:style w:type="character" w:customStyle="1" w:styleId="590">
    <w:name w:val="Основной текст (5)9"/>
    <w:uiPriority w:val="99"/>
    <w:rsid w:val="004F4BD6"/>
  </w:style>
  <w:style w:type="character" w:customStyle="1" w:styleId="581">
    <w:name w:val="Основной текст (5)8"/>
    <w:uiPriority w:val="99"/>
    <w:rsid w:val="004F4BD6"/>
  </w:style>
  <w:style w:type="character" w:customStyle="1" w:styleId="429">
    <w:name w:val="Подпись к таблице (4)2"/>
    <w:uiPriority w:val="99"/>
    <w:rsid w:val="004F4BD6"/>
    <w:rPr>
      <w:b/>
      <w:bCs/>
      <w:i/>
      <w:iCs/>
      <w:sz w:val="25"/>
      <w:szCs w:val="25"/>
      <w:u w:val="single"/>
      <w:shd w:val="clear" w:color="auto" w:fill="FFFFFF"/>
    </w:rPr>
  </w:style>
  <w:style w:type="character" w:customStyle="1" w:styleId="23a">
    <w:name w:val="Основной текст (2)3"/>
    <w:uiPriority w:val="99"/>
    <w:rsid w:val="004F4BD6"/>
    <w:rPr>
      <w:b/>
      <w:bCs/>
      <w:i/>
      <w:iCs/>
      <w:sz w:val="47"/>
      <w:szCs w:val="47"/>
      <w:u w:val="single"/>
      <w:shd w:val="clear" w:color="auto" w:fill="FFFFFF"/>
    </w:rPr>
  </w:style>
  <w:style w:type="character" w:customStyle="1" w:styleId="22d">
    <w:name w:val="Основной текст (2)2"/>
    <w:uiPriority w:val="99"/>
    <w:rsid w:val="004F4BD6"/>
  </w:style>
  <w:style w:type="character" w:customStyle="1" w:styleId="10e">
    <w:name w:val="Подпись к картинке (10)_"/>
    <w:link w:val="10f"/>
    <w:uiPriority w:val="99"/>
    <w:rsid w:val="004F4BD6"/>
    <w:rPr>
      <w:rFonts w:ascii="Arial" w:hAnsi="Arial" w:cs="Arial"/>
      <w:sz w:val="10"/>
      <w:szCs w:val="10"/>
      <w:shd w:val="clear" w:color="auto" w:fill="FFFFFF"/>
    </w:rPr>
  </w:style>
  <w:style w:type="character" w:customStyle="1" w:styleId="32c">
    <w:name w:val="Основной текст (32)_"/>
    <w:uiPriority w:val="99"/>
    <w:rsid w:val="004F4BD6"/>
    <w:rPr>
      <w:rFonts w:ascii="Tahoma" w:hAnsi="Tahoma" w:cs="Tahoma"/>
      <w:sz w:val="15"/>
      <w:szCs w:val="15"/>
      <w:shd w:val="clear" w:color="auto" w:fill="FFFFFF"/>
    </w:rPr>
  </w:style>
  <w:style w:type="character" w:customStyle="1" w:styleId="31fa">
    <w:name w:val="Основной текст (31)_"/>
    <w:link w:val="3118"/>
    <w:uiPriority w:val="99"/>
    <w:rsid w:val="004F4BD6"/>
    <w:rPr>
      <w:b/>
      <w:bCs/>
      <w:sz w:val="25"/>
      <w:szCs w:val="25"/>
      <w:shd w:val="clear" w:color="auto" w:fill="FFFFFF"/>
    </w:rPr>
  </w:style>
  <w:style w:type="character" w:customStyle="1" w:styleId="573">
    <w:name w:val="Основной текст (5)7"/>
    <w:uiPriority w:val="99"/>
    <w:rsid w:val="004F4BD6"/>
    <w:rPr>
      <w:i/>
      <w:iCs/>
      <w:sz w:val="25"/>
      <w:szCs w:val="25"/>
      <w:u w:val="single"/>
      <w:shd w:val="clear" w:color="auto" w:fill="FFFFFF"/>
    </w:rPr>
  </w:style>
  <w:style w:type="character" w:customStyle="1" w:styleId="563">
    <w:name w:val="Основной текст (5)6"/>
    <w:uiPriority w:val="99"/>
    <w:rsid w:val="004F4BD6"/>
    <w:rPr>
      <w:i/>
      <w:iCs/>
      <w:sz w:val="25"/>
      <w:szCs w:val="25"/>
      <w:u w:val="single"/>
      <w:shd w:val="clear" w:color="auto" w:fill="FFFFFF"/>
    </w:rPr>
  </w:style>
  <w:style w:type="character" w:customStyle="1" w:styleId="553">
    <w:name w:val="Основной текст (5)5"/>
    <w:uiPriority w:val="99"/>
    <w:rsid w:val="004F4BD6"/>
    <w:rPr>
      <w:i/>
      <w:iCs/>
      <w:noProof/>
      <w:sz w:val="25"/>
      <w:szCs w:val="25"/>
      <w:shd w:val="clear" w:color="auto" w:fill="FFFFFF"/>
    </w:rPr>
  </w:style>
  <w:style w:type="character" w:customStyle="1" w:styleId="962">
    <w:name w:val="Основной текст (9)6"/>
    <w:uiPriority w:val="99"/>
    <w:rsid w:val="004F4BD6"/>
  </w:style>
  <w:style w:type="character" w:customStyle="1" w:styleId="3170">
    <w:name w:val="Основной текст (31)7"/>
    <w:uiPriority w:val="99"/>
    <w:rsid w:val="004F4BD6"/>
  </w:style>
  <w:style w:type="character" w:customStyle="1" w:styleId="346">
    <w:name w:val="Основной текст (34)_"/>
    <w:link w:val="347"/>
    <w:uiPriority w:val="99"/>
    <w:rsid w:val="004F4BD6"/>
    <w:rPr>
      <w:rFonts w:ascii="Arial" w:hAnsi="Arial" w:cs="Arial"/>
      <w:sz w:val="13"/>
      <w:szCs w:val="13"/>
      <w:shd w:val="clear" w:color="auto" w:fill="FFFFFF"/>
    </w:rPr>
  </w:style>
  <w:style w:type="character" w:customStyle="1" w:styleId="Arial0">
    <w:name w:val="Колонтитул + Arial"/>
    <w:aliases w:val="5,5 pt3,Оглавление (2) + Calibri,5 pt27,Курсив14,Интервал 0 pt Exact5,Колонтитул + 8,Основной текст + 103,Основной текст (5) + Times New Roman7,Интервал 0 pt Exact37,Основной текст + SimSun,5 pt72,Основной текст (5) + Times New Roman8"/>
    <w:rsid w:val="004F4BD6"/>
    <w:rPr>
      <w:rFonts w:ascii="Arial" w:hAnsi="Arial" w:cs="Arial"/>
      <w:noProof/>
      <w:sz w:val="11"/>
      <w:szCs w:val="11"/>
      <w:shd w:val="clear" w:color="auto" w:fill="FFFFFF"/>
    </w:rPr>
  </w:style>
  <w:style w:type="character" w:customStyle="1" w:styleId="356">
    <w:name w:val="Основной текст (35)_"/>
    <w:uiPriority w:val="99"/>
    <w:rsid w:val="004F4BD6"/>
    <w:rPr>
      <w:rFonts w:ascii="Tahoma" w:hAnsi="Tahoma" w:cs="Tahoma"/>
      <w:b/>
      <w:bCs/>
      <w:sz w:val="14"/>
      <w:szCs w:val="14"/>
      <w:shd w:val="clear" w:color="auto" w:fill="FFFFFF"/>
    </w:rPr>
  </w:style>
  <w:style w:type="character" w:customStyle="1" w:styleId="376">
    <w:name w:val="Основной текст (37)_"/>
    <w:uiPriority w:val="99"/>
    <w:rsid w:val="004F4BD6"/>
    <w:rPr>
      <w:rFonts w:ascii="Arial" w:hAnsi="Arial" w:cs="Arial"/>
      <w:sz w:val="15"/>
      <w:szCs w:val="15"/>
      <w:shd w:val="clear" w:color="auto" w:fill="FFFFFF"/>
    </w:rPr>
  </w:style>
  <w:style w:type="character" w:customStyle="1" w:styleId="385">
    <w:name w:val="Основной текст (38)_"/>
    <w:uiPriority w:val="99"/>
    <w:rsid w:val="004F4BD6"/>
    <w:rPr>
      <w:rFonts w:ascii="Tahoma" w:hAnsi="Tahoma" w:cs="Tahoma"/>
      <w:b/>
      <w:bCs/>
      <w:sz w:val="16"/>
      <w:szCs w:val="16"/>
      <w:shd w:val="clear" w:color="auto" w:fill="FFFFFF"/>
    </w:rPr>
  </w:style>
  <w:style w:type="character" w:customStyle="1" w:styleId="952">
    <w:name w:val="Основной текст (9)5"/>
    <w:uiPriority w:val="99"/>
    <w:rsid w:val="004F4BD6"/>
  </w:style>
  <w:style w:type="character" w:customStyle="1" w:styleId="31fb">
    <w:name w:val="Основной текст (3) + Не полужирный1"/>
    <w:aliases w:val="Не курсив1,Основной текст (32) + Arial,112,5 pt15,Не полужирный7,Колонтитул + Times New Roman8,5 pt212,Основной текст (36) + Bookman Old Style2,44,Интервал 0 pt Exact21"/>
    <w:uiPriority w:val="99"/>
    <w:rsid w:val="004F4BD6"/>
    <w:rPr>
      <w:b w:val="0"/>
      <w:bCs w:val="0"/>
      <w:i w:val="0"/>
      <w:iCs w:val="0"/>
      <w:sz w:val="25"/>
      <w:szCs w:val="25"/>
      <w:u w:val="single"/>
      <w:shd w:val="clear" w:color="auto" w:fill="FFFFFF"/>
    </w:rPr>
  </w:style>
  <w:style w:type="character" w:customStyle="1" w:styleId="942">
    <w:name w:val="Основной текст (9)4"/>
    <w:uiPriority w:val="99"/>
    <w:rsid w:val="004F4BD6"/>
    <w:rPr>
      <w:rFonts w:ascii="Tahoma" w:hAnsi="Tahoma" w:cs="Tahoma"/>
      <w:noProof/>
      <w:sz w:val="8"/>
      <w:szCs w:val="8"/>
      <w:shd w:val="clear" w:color="auto" w:fill="FFFFFF"/>
    </w:rPr>
  </w:style>
  <w:style w:type="character" w:customStyle="1" w:styleId="3160">
    <w:name w:val="Основной текст (31)6"/>
    <w:uiPriority w:val="99"/>
    <w:rsid w:val="004F4BD6"/>
  </w:style>
  <w:style w:type="character" w:customStyle="1" w:styleId="4ff0">
    <w:name w:val="Заголовок №4_"/>
    <w:link w:val="41f2"/>
    <w:uiPriority w:val="99"/>
    <w:rsid w:val="004F4BD6"/>
    <w:rPr>
      <w:b/>
      <w:bCs/>
      <w:sz w:val="25"/>
      <w:szCs w:val="25"/>
      <w:shd w:val="clear" w:color="auto" w:fill="FFFFFF"/>
    </w:rPr>
  </w:style>
  <w:style w:type="character" w:customStyle="1" w:styleId="4ff1">
    <w:name w:val="Заголовок №4"/>
    <w:uiPriority w:val="99"/>
    <w:rsid w:val="004F4BD6"/>
  </w:style>
  <w:style w:type="character" w:customStyle="1" w:styleId="3150">
    <w:name w:val="Основной текст (31)5"/>
    <w:uiPriority w:val="99"/>
    <w:rsid w:val="004F4BD6"/>
  </w:style>
  <w:style w:type="character" w:customStyle="1" w:styleId="31fc">
    <w:name w:val="Основной текст (31) + Не полужирный"/>
    <w:uiPriority w:val="99"/>
    <w:rsid w:val="004F4BD6"/>
    <w:rPr>
      <w:b w:val="0"/>
      <w:bCs w:val="0"/>
      <w:sz w:val="25"/>
      <w:szCs w:val="25"/>
      <w:shd w:val="clear" w:color="auto" w:fill="FFFFFF"/>
    </w:rPr>
  </w:style>
  <w:style w:type="character" w:customStyle="1" w:styleId="1ffffff7">
    <w:name w:val="Основной текст + Полужирный1"/>
    <w:uiPriority w:val="99"/>
    <w:rsid w:val="004F4BD6"/>
    <w:rPr>
      <w:rFonts w:ascii="Times New Roman" w:hAnsi="Times New Roman" w:cs="Times New Roman"/>
      <w:b/>
      <w:bCs/>
      <w:spacing w:val="0"/>
      <w:sz w:val="25"/>
      <w:szCs w:val="25"/>
      <w:shd w:val="clear" w:color="auto" w:fill="FFFFFF"/>
    </w:rPr>
  </w:style>
  <w:style w:type="character" w:customStyle="1" w:styleId="4ff2">
    <w:name w:val="Оглавление (4)_"/>
    <w:link w:val="41f3"/>
    <w:uiPriority w:val="99"/>
    <w:rsid w:val="004F4BD6"/>
    <w:rPr>
      <w:b/>
      <w:bCs/>
      <w:sz w:val="25"/>
      <w:szCs w:val="25"/>
      <w:shd w:val="clear" w:color="auto" w:fill="FFFFFF"/>
    </w:rPr>
  </w:style>
  <w:style w:type="character" w:customStyle="1" w:styleId="401">
    <w:name w:val="Основной текст (40)_"/>
    <w:link w:val="4010"/>
    <w:uiPriority w:val="99"/>
    <w:rsid w:val="004F4BD6"/>
    <w:rPr>
      <w:sz w:val="25"/>
      <w:szCs w:val="25"/>
      <w:shd w:val="clear" w:color="auto" w:fill="FFFFFF"/>
    </w:rPr>
  </w:style>
  <w:style w:type="character" w:customStyle="1" w:styleId="4012pt">
    <w:name w:val="Основной текст (40) + 12 pt"/>
    <w:uiPriority w:val="99"/>
    <w:rsid w:val="004F4BD6"/>
    <w:rPr>
      <w:sz w:val="24"/>
      <w:szCs w:val="24"/>
      <w:shd w:val="clear" w:color="auto" w:fill="FFFFFF"/>
    </w:rPr>
  </w:style>
  <w:style w:type="character" w:customStyle="1" w:styleId="40Tahoma">
    <w:name w:val="Основной текст (40) + Tahoma"/>
    <w:aliases w:val="11 pt,Колонтитул + Lucida Sans Unicode"/>
    <w:uiPriority w:val="99"/>
    <w:rsid w:val="004F4BD6"/>
    <w:rPr>
      <w:rFonts w:ascii="Tahoma" w:hAnsi="Tahoma" w:cs="Tahoma"/>
      <w:sz w:val="22"/>
      <w:szCs w:val="22"/>
      <w:shd w:val="clear" w:color="auto" w:fill="FFFFFF"/>
    </w:rPr>
  </w:style>
  <w:style w:type="character" w:customStyle="1" w:styleId="623">
    <w:name w:val="Основной текст (6)2"/>
    <w:uiPriority w:val="99"/>
    <w:rsid w:val="004F4BD6"/>
    <w:rPr>
      <w:color w:val="FFFFFF"/>
      <w:spacing w:val="0"/>
      <w:shd w:val="clear" w:color="auto" w:fill="FFFFFF"/>
    </w:rPr>
  </w:style>
  <w:style w:type="character" w:customStyle="1" w:styleId="1820">
    <w:name w:val="Основной текст (18)2"/>
    <w:uiPriority w:val="99"/>
    <w:rsid w:val="004F4BD6"/>
  </w:style>
  <w:style w:type="character" w:customStyle="1" w:styleId="1920">
    <w:name w:val="Основной текст (19)2"/>
    <w:uiPriority w:val="99"/>
    <w:rsid w:val="004F4BD6"/>
    <w:rPr>
      <w:rFonts w:ascii="Tahoma" w:hAnsi="Tahoma" w:cs="Tahoma"/>
      <w:b/>
      <w:bCs/>
      <w:sz w:val="19"/>
      <w:szCs w:val="19"/>
      <w:shd w:val="clear" w:color="auto" w:fill="FFFFFF"/>
      <w:lang w:val="en-US" w:eastAsia="en-US"/>
    </w:rPr>
  </w:style>
  <w:style w:type="character" w:customStyle="1" w:styleId="932">
    <w:name w:val="Основной текст (9)3"/>
    <w:uiPriority w:val="99"/>
    <w:rsid w:val="004F4BD6"/>
  </w:style>
  <w:style w:type="character" w:customStyle="1" w:styleId="403">
    <w:name w:val="Основной текст (40)3"/>
    <w:uiPriority w:val="99"/>
    <w:rsid w:val="004F4BD6"/>
    <w:rPr>
      <w:noProof/>
      <w:sz w:val="25"/>
      <w:szCs w:val="25"/>
      <w:shd w:val="clear" w:color="auto" w:fill="FFFFFF"/>
    </w:rPr>
  </w:style>
  <w:style w:type="character" w:customStyle="1" w:styleId="402">
    <w:name w:val="Основной текст (40)2"/>
    <w:uiPriority w:val="99"/>
    <w:rsid w:val="004F4BD6"/>
    <w:rPr>
      <w:noProof/>
      <w:sz w:val="25"/>
      <w:szCs w:val="25"/>
      <w:shd w:val="clear" w:color="auto" w:fill="FFFFFF"/>
    </w:rPr>
  </w:style>
  <w:style w:type="character" w:customStyle="1" w:styleId="394">
    <w:name w:val="Основной текст (39)_"/>
    <w:link w:val="3910"/>
    <w:uiPriority w:val="99"/>
    <w:rsid w:val="004F4BD6"/>
    <w:rPr>
      <w:rFonts w:ascii="Tahoma" w:hAnsi="Tahoma" w:cs="Tahoma"/>
      <w:noProof/>
      <w:sz w:val="30"/>
      <w:szCs w:val="30"/>
      <w:shd w:val="clear" w:color="auto" w:fill="FFFFFF"/>
    </w:rPr>
  </w:style>
  <w:style w:type="character" w:customStyle="1" w:styleId="750pt">
    <w:name w:val="Основной текст (7) + Интервал 50 pt"/>
    <w:uiPriority w:val="99"/>
    <w:rsid w:val="004F4BD6"/>
    <w:rPr>
      <w:rFonts w:ascii="Tahoma" w:hAnsi="Tahoma" w:cs="Tahoma"/>
      <w:spacing w:val="1000"/>
      <w:sz w:val="10"/>
      <w:szCs w:val="10"/>
      <w:shd w:val="clear" w:color="auto" w:fill="FFFFFF"/>
      <w:lang w:val="de-DE" w:eastAsia="de-DE"/>
    </w:rPr>
  </w:style>
  <w:style w:type="character" w:customStyle="1" w:styleId="3140">
    <w:name w:val="Основной текст (31)4"/>
    <w:uiPriority w:val="99"/>
    <w:rsid w:val="004F4BD6"/>
  </w:style>
  <w:style w:type="character" w:customStyle="1" w:styleId="2330">
    <w:name w:val="Основной текст (23)3"/>
    <w:uiPriority w:val="99"/>
    <w:rsid w:val="004F4BD6"/>
    <w:rPr>
      <w:noProof/>
      <w:spacing w:val="0"/>
      <w:sz w:val="9"/>
      <w:szCs w:val="9"/>
      <w:shd w:val="clear" w:color="auto" w:fill="FFFFFF"/>
    </w:rPr>
  </w:style>
  <w:style w:type="character" w:customStyle="1" w:styleId="3131">
    <w:name w:val="Основной текст (31)3"/>
    <w:uiPriority w:val="99"/>
    <w:rsid w:val="004F4BD6"/>
  </w:style>
  <w:style w:type="character" w:customStyle="1" w:styleId="2321">
    <w:name w:val="Основной текст (23)2"/>
    <w:uiPriority w:val="99"/>
    <w:rsid w:val="004F4BD6"/>
    <w:rPr>
      <w:noProof/>
      <w:spacing w:val="0"/>
      <w:sz w:val="9"/>
      <w:szCs w:val="9"/>
      <w:shd w:val="clear" w:color="auto" w:fill="FFFFFF"/>
    </w:rPr>
  </w:style>
  <w:style w:type="character" w:customStyle="1" w:styleId="3121">
    <w:name w:val="Основной текст (31)2"/>
    <w:uiPriority w:val="99"/>
    <w:rsid w:val="004F4BD6"/>
  </w:style>
  <w:style w:type="character" w:customStyle="1" w:styleId="3fff1">
    <w:name w:val="Основной текст (3) + Не курсив"/>
    <w:uiPriority w:val="99"/>
    <w:rsid w:val="004F4BD6"/>
    <w:rPr>
      <w:b/>
      <w:bCs/>
      <w:i w:val="0"/>
      <w:iCs w:val="0"/>
      <w:sz w:val="25"/>
      <w:szCs w:val="25"/>
      <w:u w:val="single"/>
      <w:shd w:val="clear" w:color="auto" w:fill="FFFFFF"/>
    </w:rPr>
  </w:style>
  <w:style w:type="character" w:customStyle="1" w:styleId="1020">
    <w:name w:val="Основной текст (10)2"/>
    <w:uiPriority w:val="99"/>
    <w:rsid w:val="004F4BD6"/>
  </w:style>
  <w:style w:type="character" w:customStyle="1" w:styleId="10110">
    <w:name w:val="Основной текст (10) + 11"/>
    <w:aliases w:val="5 pt2,Основной текст + Arial3,71,Основной текст + 94,4 pt13,Колонтитул + Times New Roman1"/>
    <w:uiPriority w:val="99"/>
    <w:rsid w:val="004F4BD6"/>
    <w:rPr>
      <w:noProof/>
      <w:sz w:val="23"/>
      <w:szCs w:val="23"/>
      <w:shd w:val="clear" w:color="auto" w:fill="FFFFFF"/>
    </w:rPr>
  </w:style>
  <w:style w:type="character" w:customStyle="1" w:styleId="464">
    <w:name w:val="Основной текст (4) + 6"/>
    <w:aliases w:val="5 pt1,Основной текст + Arial1,61,Основной текст + 101,4 pt10"/>
    <w:rsid w:val="004F4BD6"/>
    <w:rPr>
      <w:noProof/>
      <w:sz w:val="13"/>
      <w:szCs w:val="13"/>
      <w:shd w:val="clear" w:color="auto" w:fill="FFFFFF"/>
    </w:rPr>
  </w:style>
  <w:style w:type="character" w:customStyle="1" w:styleId="922">
    <w:name w:val="Основной текст (9)2"/>
    <w:uiPriority w:val="99"/>
    <w:rsid w:val="004F4BD6"/>
  </w:style>
  <w:style w:type="paragraph" w:customStyle="1" w:styleId="21fd">
    <w:name w:val="Оглавление (2)1"/>
    <w:basedOn w:val="a"/>
    <w:link w:val="2fffe"/>
    <w:uiPriority w:val="99"/>
    <w:rsid w:val="004F4BD6"/>
    <w:pPr>
      <w:shd w:val="clear" w:color="auto" w:fill="FFFFFF"/>
      <w:spacing w:after="0" w:line="446" w:lineRule="exact"/>
      <w:ind w:firstLine="0"/>
      <w:jc w:val="both"/>
    </w:pPr>
    <w:rPr>
      <w:rFonts w:asciiTheme="minorHAnsi" w:eastAsiaTheme="minorHAnsi" w:hAnsiTheme="minorHAnsi" w:cstheme="minorBidi"/>
      <w:b/>
      <w:bCs/>
      <w:i/>
      <w:iCs/>
      <w:sz w:val="25"/>
      <w:szCs w:val="25"/>
      <w:lang w:eastAsia="en-US"/>
    </w:rPr>
  </w:style>
  <w:style w:type="paragraph" w:customStyle="1" w:styleId="21ff0">
    <w:name w:val="Основной текст (2)1"/>
    <w:basedOn w:val="a"/>
    <w:uiPriority w:val="99"/>
    <w:rsid w:val="004F4BD6"/>
    <w:pPr>
      <w:shd w:val="clear" w:color="auto" w:fill="FFFFFF"/>
      <w:spacing w:after="0" w:line="638" w:lineRule="exact"/>
      <w:ind w:firstLine="1540"/>
    </w:pPr>
    <w:rPr>
      <w:rFonts w:ascii="Calibri" w:eastAsia="Calibri" w:hAnsi="Calibri"/>
      <w:b/>
      <w:bCs/>
      <w:i/>
      <w:iCs/>
      <w:sz w:val="47"/>
      <w:szCs w:val="47"/>
      <w:lang w:eastAsia="en-US"/>
    </w:rPr>
  </w:style>
  <w:style w:type="paragraph" w:customStyle="1" w:styleId="1ffffff8">
    <w:name w:val="Подпись к таблице1"/>
    <w:basedOn w:val="a"/>
    <w:uiPriority w:val="99"/>
    <w:rsid w:val="004F4BD6"/>
    <w:pPr>
      <w:shd w:val="clear" w:color="auto" w:fill="FFFFFF"/>
      <w:spacing w:after="0" w:line="341" w:lineRule="exact"/>
      <w:ind w:firstLine="0"/>
      <w:jc w:val="both"/>
    </w:pPr>
    <w:rPr>
      <w:sz w:val="25"/>
      <w:szCs w:val="25"/>
    </w:rPr>
  </w:style>
  <w:style w:type="paragraph" w:customStyle="1" w:styleId="916">
    <w:name w:val="Основной текст (9)1"/>
    <w:basedOn w:val="a"/>
    <w:link w:val="9e"/>
    <w:uiPriority w:val="99"/>
    <w:rsid w:val="004F4BD6"/>
    <w:pPr>
      <w:shd w:val="clear" w:color="auto" w:fill="FFFFFF"/>
      <w:spacing w:after="0" w:line="240" w:lineRule="atLeast"/>
      <w:ind w:firstLine="0"/>
      <w:jc w:val="both"/>
    </w:pPr>
    <w:rPr>
      <w:rFonts w:ascii="Tahoma" w:eastAsiaTheme="minorHAnsi" w:hAnsi="Tahoma" w:cs="Tahoma"/>
      <w:sz w:val="8"/>
      <w:szCs w:val="8"/>
      <w:lang w:eastAsia="en-US"/>
    </w:rPr>
  </w:style>
  <w:style w:type="paragraph" w:customStyle="1" w:styleId="1012">
    <w:name w:val="Основной текст (10)1"/>
    <w:basedOn w:val="a"/>
    <w:link w:val="10d"/>
    <w:uiPriority w:val="99"/>
    <w:rsid w:val="004F4BD6"/>
    <w:pPr>
      <w:shd w:val="clear" w:color="auto" w:fill="FFFFFF"/>
      <w:spacing w:before="180" w:after="0" w:line="240" w:lineRule="atLeast"/>
      <w:ind w:firstLine="0"/>
    </w:pPr>
    <w:rPr>
      <w:rFonts w:asciiTheme="minorHAnsi" w:eastAsiaTheme="minorHAnsi" w:hAnsiTheme="minorHAnsi" w:cstheme="minorBidi"/>
      <w:sz w:val="13"/>
      <w:szCs w:val="13"/>
      <w:lang w:eastAsia="en-US"/>
    </w:rPr>
  </w:style>
  <w:style w:type="paragraph" w:customStyle="1" w:styleId="111f">
    <w:name w:val="Основной текст (11)1"/>
    <w:basedOn w:val="a"/>
    <w:link w:val="11ff2"/>
    <w:uiPriority w:val="99"/>
    <w:rsid w:val="004F4BD6"/>
    <w:pPr>
      <w:shd w:val="clear" w:color="auto" w:fill="FFFFFF"/>
      <w:spacing w:after="0" w:line="240" w:lineRule="exact"/>
      <w:ind w:firstLine="0"/>
      <w:jc w:val="center"/>
    </w:pPr>
    <w:rPr>
      <w:rFonts w:ascii="Tahoma" w:eastAsiaTheme="minorHAnsi" w:hAnsi="Tahoma" w:cs="Tahoma"/>
      <w:sz w:val="16"/>
      <w:szCs w:val="16"/>
      <w:lang w:eastAsia="en-US"/>
    </w:rPr>
  </w:style>
  <w:style w:type="paragraph" w:customStyle="1" w:styleId="158">
    <w:name w:val="Основной текст (15)"/>
    <w:basedOn w:val="a"/>
    <w:link w:val="157"/>
    <w:uiPriority w:val="99"/>
    <w:rsid w:val="004F4BD6"/>
    <w:pPr>
      <w:shd w:val="clear" w:color="auto" w:fill="FFFFFF"/>
      <w:spacing w:after="0" w:line="240" w:lineRule="atLeast"/>
      <w:ind w:firstLine="0"/>
    </w:pPr>
    <w:rPr>
      <w:rFonts w:ascii="Tahoma" w:eastAsiaTheme="minorHAnsi" w:hAnsi="Tahoma" w:cs="Tahoma"/>
      <w:sz w:val="8"/>
      <w:szCs w:val="8"/>
      <w:lang w:eastAsia="en-US"/>
    </w:rPr>
  </w:style>
  <w:style w:type="paragraph" w:customStyle="1" w:styleId="1712">
    <w:name w:val="Основной текст (17)1"/>
    <w:basedOn w:val="a"/>
    <w:link w:val="178"/>
    <w:uiPriority w:val="99"/>
    <w:rsid w:val="004F4BD6"/>
    <w:pPr>
      <w:shd w:val="clear" w:color="auto" w:fill="FFFFFF"/>
      <w:spacing w:after="0" w:line="110" w:lineRule="exact"/>
      <w:ind w:firstLine="0"/>
      <w:jc w:val="right"/>
    </w:pPr>
    <w:rPr>
      <w:rFonts w:ascii="Tahoma" w:eastAsiaTheme="minorHAnsi" w:hAnsi="Tahoma" w:cs="Tahoma"/>
      <w:sz w:val="8"/>
      <w:szCs w:val="8"/>
      <w:lang w:eastAsia="en-US"/>
    </w:rPr>
  </w:style>
  <w:style w:type="paragraph" w:customStyle="1" w:styleId="1910">
    <w:name w:val="Основной текст (19)1"/>
    <w:basedOn w:val="a"/>
    <w:link w:val="194"/>
    <w:uiPriority w:val="99"/>
    <w:rsid w:val="004F4BD6"/>
    <w:pPr>
      <w:shd w:val="clear" w:color="auto" w:fill="FFFFFF"/>
      <w:spacing w:after="0" w:line="230" w:lineRule="exact"/>
      <w:ind w:firstLine="0"/>
      <w:jc w:val="center"/>
    </w:pPr>
    <w:rPr>
      <w:rFonts w:ascii="Tahoma" w:eastAsiaTheme="minorHAnsi" w:hAnsi="Tahoma" w:cs="Tahoma"/>
      <w:b/>
      <w:bCs/>
      <w:sz w:val="19"/>
      <w:szCs w:val="19"/>
      <w:lang w:eastAsia="en-US"/>
    </w:rPr>
  </w:style>
  <w:style w:type="paragraph" w:customStyle="1" w:styleId="1812">
    <w:name w:val="Основной текст (18)1"/>
    <w:basedOn w:val="a"/>
    <w:link w:val="187"/>
    <w:uiPriority w:val="99"/>
    <w:rsid w:val="004F4BD6"/>
    <w:pPr>
      <w:shd w:val="clear" w:color="auto" w:fill="FFFFFF"/>
      <w:spacing w:after="0" w:line="226" w:lineRule="exact"/>
      <w:ind w:firstLine="0"/>
      <w:jc w:val="center"/>
    </w:pPr>
    <w:rPr>
      <w:rFonts w:ascii="Arial" w:eastAsiaTheme="minorHAnsi" w:hAnsi="Arial" w:cs="Arial"/>
      <w:sz w:val="19"/>
      <w:szCs w:val="19"/>
      <w:lang w:eastAsia="en-US"/>
    </w:rPr>
  </w:style>
  <w:style w:type="paragraph" w:customStyle="1" w:styleId="11ff3">
    <w:name w:val="Заголовок №11"/>
    <w:basedOn w:val="a"/>
    <w:uiPriority w:val="99"/>
    <w:rsid w:val="004F4BD6"/>
    <w:pPr>
      <w:shd w:val="clear" w:color="auto" w:fill="FFFFFF"/>
      <w:spacing w:after="0" w:line="250" w:lineRule="exact"/>
      <w:ind w:firstLine="0"/>
      <w:outlineLvl w:val="0"/>
    </w:pPr>
    <w:rPr>
      <w:rFonts w:ascii="Tahoma" w:hAnsi="Tahoma" w:cs="Tahoma"/>
      <w:b/>
      <w:bCs/>
      <w:sz w:val="19"/>
      <w:szCs w:val="19"/>
    </w:rPr>
  </w:style>
  <w:style w:type="paragraph" w:customStyle="1" w:styleId="1ffffff9">
    <w:name w:val="Подпись к картинке1"/>
    <w:basedOn w:val="a"/>
    <w:uiPriority w:val="99"/>
    <w:rsid w:val="004F4BD6"/>
    <w:pPr>
      <w:shd w:val="clear" w:color="auto" w:fill="FFFFFF"/>
      <w:spacing w:after="0" w:line="240" w:lineRule="exact"/>
      <w:ind w:firstLine="0"/>
      <w:jc w:val="both"/>
    </w:pPr>
    <w:rPr>
      <w:rFonts w:ascii="Tahoma" w:hAnsi="Tahoma" w:cs="Tahoma"/>
      <w:sz w:val="10"/>
      <w:szCs w:val="10"/>
    </w:rPr>
  </w:style>
  <w:style w:type="paragraph" w:customStyle="1" w:styleId="2010">
    <w:name w:val="Основной текст (20)1"/>
    <w:basedOn w:val="a"/>
    <w:link w:val="204"/>
    <w:uiPriority w:val="99"/>
    <w:rsid w:val="004F4BD6"/>
    <w:pPr>
      <w:shd w:val="clear" w:color="auto" w:fill="FFFFFF"/>
      <w:spacing w:after="0" w:line="542" w:lineRule="exact"/>
      <w:ind w:firstLine="0"/>
    </w:pPr>
    <w:rPr>
      <w:rFonts w:ascii="Tahoma" w:eastAsiaTheme="minorHAnsi" w:hAnsi="Tahoma" w:cs="Tahoma"/>
      <w:sz w:val="11"/>
      <w:szCs w:val="11"/>
      <w:lang w:eastAsia="en-US"/>
    </w:rPr>
  </w:style>
  <w:style w:type="paragraph" w:customStyle="1" w:styleId="2314">
    <w:name w:val="Основной текст (23)1"/>
    <w:basedOn w:val="a"/>
    <w:link w:val="239"/>
    <w:uiPriority w:val="99"/>
    <w:rsid w:val="004F4BD6"/>
    <w:pPr>
      <w:shd w:val="clear" w:color="auto" w:fill="FFFFFF"/>
      <w:spacing w:after="0" w:line="240" w:lineRule="atLeast"/>
      <w:ind w:firstLine="0"/>
      <w:jc w:val="both"/>
    </w:pPr>
    <w:rPr>
      <w:rFonts w:asciiTheme="minorHAnsi" w:eastAsiaTheme="minorHAnsi" w:hAnsiTheme="minorHAnsi" w:cstheme="minorBidi"/>
      <w:sz w:val="9"/>
      <w:szCs w:val="9"/>
      <w:lang w:eastAsia="en-US"/>
    </w:rPr>
  </w:style>
  <w:style w:type="paragraph" w:customStyle="1" w:styleId="13b">
    <w:name w:val="Заголовок №1 (3)"/>
    <w:basedOn w:val="a"/>
    <w:link w:val="13a"/>
    <w:uiPriority w:val="99"/>
    <w:rsid w:val="004F4BD6"/>
    <w:pPr>
      <w:shd w:val="clear" w:color="auto" w:fill="FFFFFF"/>
      <w:spacing w:before="360" w:after="360" w:line="240" w:lineRule="atLeast"/>
      <w:ind w:firstLine="0"/>
      <w:outlineLvl w:val="0"/>
    </w:pPr>
    <w:rPr>
      <w:rFonts w:ascii="Tahoma" w:eastAsiaTheme="minorHAnsi" w:hAnsi="Tahoma" w:cs="Tahoma"/>
      <w:spacing w:val="-70"/>
      <w:w w:val="200"/>
      <w:sz w:val="74"/>
      <w:szCs w:val="74"/>
      <w:lang w:eastAsia="en-US"/>
    </w:rPr>
  </w:style>
  <w:style w:type="paragraph" w:customStyle="1" w:styleId="2810">
    <w:name w:val="Основной текст (28)1"/>
    <w:basedOn w:val="a"/>
    <w:link w:val="284"/>
    <w:uiPriority w:val="99"/>
    <w:rsid w:val="004F4BD6"/>
    <w:pPr>
      <w:shd w:val="clear" w:color="auto" w:fill="FFFFFF"/>
      <w:spacing w:before="240" w:after="420" w:line="240" w:lineRule="atLeast"/>
      <w:ind w:firstLine="0"/>
    </w:pPr>
    <w:rPr>
      <w:rFonts w:ascii="Tahoma" w:eastAsiaTheme="minorHAnsi" w:hAnsi="Tahoma" w:cs="Tahoma"/>
      <w:spacing w:val="-70"/>
      <w:w w:val="200"/>
      <w:sz w:val="74"/>
      <w:szCs w:val="74"/>
      <w:lang w:eastAsia="en-US"/>
    </w:rPr>
  </w:style>
  <w:style w:type="paragraph" w:customStyle="1" w:styleId="428">
    <w:name w:val="Заголовок №4 (2)"/>
    <w:basedOn w:val="a"/>
    <w:link w:val="427"/>
    <w:uiPriority w:val="99"/>
    <w:rsid w:val="004F4BD6"/>
    <w:pPr>
      <w:shd w:val="clear" w:color="auto" w:fill="FFFFFF"/>
      <w:spacing w:before="120" w:after="0" w:line="379" w:lineRule="exact"/>
      <w:ind w:firstLine="0"/>
      <w:outlineLvl w:val="3"/>
    </w:pPr>
    <w:rPr>
      <w:rFonts w:ascii="Tahoma" w:eastAsiaTheme="minorHAnsi" w:hAnsi="Tahoma" w:cs="Tahoma"/>
      <w:b/>
      <w:bCs/>
      <w:sz w:val="21"/>
      <w:szCs w:val="21"/>
      <w:lang w:eastAsia="en-US"/>
    </w:rPr>
  </w:style>
  <w:style w:type="paragraph" w:customStyle="1" w:styleId="2910">
    <w:name w:val="Основной текст (29)1"/>
    <w:basedOn w:val="a"/>
    <w:uiPriority w:val="99"/>
    <w:rsid w:val="004F4BD6"/>
    <w:pPr>
      <w:shd w:val="clear" w:color="auto" w:fill="FFFFFF"/>
      <w:spacing w:after="0" w:line="379" w:lineRule="exact"/>
      <w:ind w:firstLine="0"/>
    </w:pPr>
    <w:rPr>
      <w:rFonts w:ascii="Calibri" w:hAnsi="Calibri" w:cs="Calibri"/>
      <w:sz w:val="19"/>
      <w:szCs w:val="19"/>
    </w:rPr>
  </w:style>
  <w:style w:type="paragraph" w:customStyle="1" w:styleId="3010">
    <w:name w:val="Основной текст (30)1"/>
    <w:basedOn w:val="a"/>
    <w:uiPriority w:val="99"/>
    <w:rsid w:val="004F4BD6"/>
    <w:pPr>
      <w:shd w:val="clear" w:color="auto" w:fill="FFFFFF"/>
      <w:spacing w:before="120" w:after="120" w:line="115" w:lineRule="exact"/>
      <w:ind w:firstLine="0"/>
      <w:jc w:val="both"/>
    </w:pPr>
    <w:rPr>
      <w:sz w:val="18"/>
      <w:szCs w:val="18"/>
    </w:rPr>
  </w:style>
  <w:style w:type="paragraph" w:customStyle="1" w:styleId="7f0">
    <w:name w:val="Подпись к картинке (7)"/>
    <w:basedOn w:val="a"/>
    <w:link w:val="7f"/>
    <w:rsid w:val="004F4BD6"/>
    <w:pPr>
      <w:shd w:val="clear" w:color="auto" w:fill="FFFFFF"/>
      <w:spacing w:after="0" w:line="240" w:lineRule="atLeast"/>
      <w:ind w:firstLine="0"/>
    </w:pPr>
    <w:rPr>
      <w:rFonts w:ascii="Calibri" w:eastAsiaTheme="minorHAnsi" w:hAnsi="Calibri" w:cs="Calibri"/>
      <w:sz w:val="19"/>
      <w:szCs w:val="19"/>
      <w:lang w:eastAsia="en-US"/>
    </w:rPr>
  </w:style>
  <w:style w:type="paragraph" w:customStyle="1" w:styleId="817">
    <w:name w:val="Подпись к картинке (8)1"/>
    <w:basedOn w:val="a"/>
    <w:link w:val="8f"/>
    <w:uiPriority w:val="99"/>
    <w:rsid w:val="004F4BD6"/>
    <w:pPr>
      <w:shd w:val="clear" w:color="auto" w:fill="FFFFFF"/>
      <w:spacing w:after="0" w:line="240" w:lineRule="atLeast"/>
      <w:ind w:firstLine="0"/>
    </w:pPr>
    <w:rPr>
      <w:rFonts w:ascii="Calibri" w:eastAsiaTheme="minorHAnsi" w:hAnsi="Calibri" w:cs="Calibri"/>
      <w:sz w:val="19"/>
      <w:szCs w:val="19"/>
      <w:lang w:eastAsia="en-US"/>
    </w:rPr>
  </w:style>
  <w:style w:type="paragraph" w:customStyle="1" w:styleId="9f0">
    <w:name w:val="Подпись к картинке (9)"/>
    <w:basedOn w:val="a"/>
    <w:link w:val="9f"/>
    <w:rsid w:val="004F4BD6"/>
    <w:pPr>
      <w:shd w:val="clear" w:color="auto" w:fill="FFFFFF"/>
      <w:spacing w:after="0" w:line="240" w:lineRule="atLeast"/>
      <w:ind w:firstLine="0"/>
    </w:pPr>
    <w:rPr>
      <w:rFonts w:asciiTheme="minorHAnsi" w:eastAsiaTheme="minorHAnsi" w:hAnsiTheme="minorHAnsi" w:cstheme="minorBidi"/>
      <w:b/>
      <w:bCs/>
      <w:sz w:val="16"/>
      <w:szCs w:val="16"/>
      <w:lang w:eastAsia="en-US"/>
    </w:rPr>
  </w:style>
  <w:style w:type="paragraph" w:customStyle="1" w:styleId="10f">
    <w:name w:val="Подпись к картинке (10)"/>
    <w:basedOn w:val="a"/>
    <w:link w:val="10e"/>
    <w:rsid w:val="004F4BD6"/>
    <w:pPr>
      <w:shd w:val="clear" w:color="auto" w:fill="FFFFFF"/>
      <w:spacing w:after="0" w:line="240" w:lineRule="atLeast"/>
      <w:ind w:firstLine="0"/>
    </w:pPr>
    <w:rPr>
      <w:rFonts w:ascii="Arial" w:eastAsiaTheme="minorHAnsi" w:hAnsi="Arial" w:cs="Arial"/>
      <w:sz w:val="10"/>
      <w:szCs w:val="10"/>
      <w:lang w:eastAsia="en-US"/>
    </w:rPr>
  </w:style>
  <w:style w:type="paragraph" w:customStyle="1" w:styleId="3118">
    <w:name w:val="Основной текст (31)1"/>
    <w:basedOn w:val="a"/>
    <w:link w:val="31fa"/>
    <w:uiPriority w:val="99"/>
    <w:rsid w:val="004F4BD6"/>
    <w:pPr>
      <w:shd w:val="clear" w:color="auto" w:fill="FFFFFF"/>
      <w:spacing w:after="0" w:line="240" w:lineRule="atLeast"/>
      <w:ind w:firstLine="0"/>
    </w:pPr>
    <w:rPr>
      <w:rFonts w:asciiTheme="minorHAnsi" w:eastAsiaTheme="minorHAnsi" w:hAnsiTheme="minorHAnsi" w:cstheme="minorBidi"/>
      <w:b/>
      <w:bCs/>
      <w:sz w:val="25"/>
      <w:szCs w:val="25"/>
      <w:lang w:eastAsia="en-US"/>
    </w:rPr>
  </w:style>
  <w:style w:type="paragraph" w:customStyle="1" w:styleId="347">
    <w:name w:val="Основной текст (34)"/>
    <w:basedOn w:val="a"/>
    <w:link w:val="346"/>
    <w:qFormat/>
    <w:rsid w:val="004F4BD6"/>
    <w:pPr>
      <w:shd w:val="clear" w:color="auto" w:fill="FFFFFF"/>
      <w:spacing w:after="1560" w:line="163" w:lineRule="exact"/>
      <w:ind w:firstLine="0"/>
      <w:jc w:val="both"/>
    </w:pPr>
    <w:rPr>
      <w:rFonts w:ascii="Arial" w:eastAsiaTheme="minorHAnsi" w:hAnsi="Arial" w:cs="Arial"/>
      <w:sz w:val="13"/>
      <w:szCs w:val="13"/>
      <w:lang w:eastAsia="en-US"/>
    </w:rPr>
  </w:style>
  <w:style w:type="paragraph" w:customStyle="1" w:styleId="41f2">
    <w:name w:val="Заголовок №41"/>
    <w:basedOn w:val="a"/>
    <w:link w:val="4ff0"/>
    <w:uiPriority w:val="99"/>
    <w:rsid w:val="004F4BD6"/>
    <w:pPr>
      <w:shd w:val="clear" w:color="auto" w:fill="FFFFFF"/>
      <w:spacing w:after="0" w:line="312" w:lineRule="exact"/>
      <w:ind w:firstLine="0"/>
      <w:outlineLvl w:val="3"/>
    </w:pPr>
    <w:rPr>
      <w:rFonts w:asciiTheme="minorHAnsi" w:eastAsiaTheme="minorHAnsi" w:hAnsiTheme="minorHAnsi" w:cstheme="minorBidi"/>
      <w:b/>
      <w:bCs/>
      <w:sz w:val="25"/>
      <w:szCs w:val="25"/>
      <w:lang w:eastAsia="en-US"/>
    </w:rPr>
  </w:style>
  <w:style w:type="paragraph" w:customStyle="1" w:styleId="41f3">
    <w:name w:val="Оглавление (4)1"/>
    <w:basedOn w:val="a"/>
    <w:link w:val="4ff2"/>
    <w:uiPriority w:val="99"/>
    <w:rsid w:val="004F4BD6"/>
    <w:pPr>
      <w:shd w:val="clear" w:color="auto" w:fill="FFFFFF"/>
      <w:spacing w:after="0" w:line="312" w:lineRule="exact"/>
      <w:ind w:firstLine="0"/>
    </w:pPr>
    <w:rPr>
      <w:rFonts w:asciiTheme="minorHAnsi" w:eastAsiaTheme="minorHAnsi" w:hAnsiTheme="minorHAnsi" w:cstheme="minorBidi"/>
      <w:b/>
      <w:bCs/>
      <w:sz w:val="25"/>
      <w:szCs w:val="25"/>
      <w:lang w:eastAsia="en-US"/>
    </w:rPr>
  </w:style>
  <w:style w:type="paragraph" w:customStyle="1" w:styleId="4010">
    <w:name w:val="Основной текст (40)1"/>
    <w:basedOn w:val="a"/>
    <w:link w:val="401"/>
    <w:uiPriority w:val="99"/>
    <w:rsid w:val="004F4BD6"/>
    <w:pPr>
      <w:shd w:val="clear" w:color="auto" w:fill="FFFFFF"/>
      <w:spacing w:after="0" w:line="240" w:lineRule="atLeast"/>
      <w:ind w:firstLine="0"/>
    </w:pPr>
    <w:rPr>
      <w:rFonts w:asciiTheme="minorHAnsi" w:eastAsiaTheme="minorHAnsi" w:hAnsiTheme="minorHAnsi" w:cstheme="minorBidi"/>
      <w:sz w:val="25"/>
      <w:szCs w:val="25"/>
      <w:lang w:eastAsia="en-US"/>
    </w:rPr>
  </w:style>
  <w:style w:type="paragraph" w:customStyle="1" w:styleId="3910">
    <w:name w:val="Основной текст (39)1"/>
    <w:basedOn w:val="a"/>
    <w:link w:val="394"/>
    <w:uiPriority w:val="99"/>
    <w:rsid w:val="004F4BD6"/>
    <w:pPr>
      <w:shd w:val="clear" w:color="auto" w:fill="FFFFFF"/>
      <w:spacing w:after="0" w:line="240" w:lineRule="atLeast"/>
      <w:ind w:firstLine="0"/>
    </w:pPr>
    <w:rPr>
      <w:rFonts w:ascii="Tahoma" w:eastAsiaTheme="minorHAnsi" w:hAnsi="Tahoma" w:cs="Tahoma"/>
      <w:noProof/>
      <w:sz w:val="30"/>
      <w:szCs w:val="30"/>
      <w:lang w:eastAsia="en-US"/>
    </w:rPr>
  </w:style>
  <w:style w:type="paragraph" w:customStyle="1" w:styleId="51f">
    <w:name w:val="Подпись к таблице (5)1"/>
    <w:basedOn w:val="a"/>
    <w:uiPriority w:val="99"/>
    <w:rsid w:val="004F4BD6"/>
    <w:pPr>
      <w:shd w:val="clear" w:color="auto" w:fill="FFFFFF"/>
      <w:spacing w:after="0" w:line="240" w:lineRule="atLeast"/>
      <w:ind w:firstLine="0"/>
    </w:pPr>
    <w:rPr>
      <w:sz w:val="25"/>
      <w:szCs w:val="25"/>
    </w:rPr>
  </w:style>
  <w:style w:type="paragraph" w:customStyle="1" w:styleId="1ffffffa">
    <w:name w:val="Маркированный список 1"/>
    <w:basedOn w:val="a"/>
    <w:rsid w:val="004F4BD6"/>
    <w:pPr>
      <w:tabs>
        <w:tab w:val="num" w:pos="1080"/>
      </w:tabs>
      <w:spacing w:after="0"/>
      <w:ind w:left="1080" w:hanging="360"/>
      <w:jc w:val="both"/>
    </w:pPr>
    <w:rPr>
      <w:rFonts w:ascii="Arial" w:hAnsi="Arial" w:cs="Arial"/>
      <w:sz w:val="24"/>
      <w:szCs w:val="24"/>
    </w:rPr>
  </w:style>
  <w:style w:type="paragraph" w:customStyle="1" w:styleId="Sf4">
    <w:name w:val="S_Обложка_проект"/>
    <w:basedOn w:val="a"/>
    <w:rsid w:val="004F4BD6"/>
    <w:pPr>
      <w:spacing w:after="0"/>
      <w:ind w:left="3240" w:firstLine="0"/>
      <w:jc w:val="right"/>
    </w:pPr>
    <w:rPr>
      <w:caps/>
      <w:sz w:val="24"/>
      <w:szCs w:val="24"/>
    </w:rPr>
  </w:style>
  <w:style w:type="numbering" w:customStyle="1" w:styleId="276">
    <w:name w:val="Нет списка27"/>
    <w:next w:val="a2"/>
    <w:uiPriority w:val="99"/>
    <w:semiHidden/>
    <w:unhideWhenUsed/>
    <w:rsid w:val="004F4BD6"/>
  </w:style>
  <w:style w:type="paragraph" w:customStyle="1" w:styleId="3fff2">
    <w:name w:val="книга 3 основной"/>
    <w:basedOn w:val="aa"/>
    <w:uiPriority w:val="99"/>
    <w:rsid w:val="004F4BD6"/>
    <w:pPr>
      <w:jc w:val="both"/>
    </w:pPr>
    <w:rPr>
      <w:rFonts w:eastAsia="Calibri"/>
      <w:lang w:val="en-US" w:eastAsia="en-US" w:bidi="en-US"/>
    </w:rPr>
  </w:style>
  <w:style w:type="character" w:customStyle="1" w:styleId="affffffffffffffff0">
    <w:name w:val="Текст в табл"/>
    <w:rsid w:val="004F4BD6"/>
    <w:rPr>
      <w:rFonts w:ascii="Arial" w:hAnsi="Arial"/>
      <w:noProof w:val="0"/>
      <w:sz w:val="16"/>
      <w:lang w:val="ru-RU"/>
    </w:rPr>
  </w:style>
  <w:style w:type="paragraph" w:customStyle="1" w:styleId="affffffffffffffff1">
    <w:name w:val="Текст записки"/>
    <w:basedOn w:val="a"/>
    <w:qFormat/>
    <w:rsid w:val="004F4BD6"/>
    <w:pPr>
      <w:autoSpaceDE w:val="0"/>
      <w:autoSpaceDN w:val="0"/>
      <w:adjustRightInd w:val="0"/>
      <w:spacing w:after="120" w:line="276" w:lineRule="auto"/>
      <w:ind w:firstLine="567"/>
      <w:jc w:val="both"/>
    </w:pPr>
    <w:rPr>
      <w:rFonts w:eastAsia="Calibri"/>
      <w:sz w:val="24"/>
      <w:szCs w:val="28"/>
      <w:lang w:eastAsia="en-US"/>
    </w:rPr>
  </w:style>
  <w:style w:type="paragraph" w:customStyle="1" w:styleId="Standard">
    <w:name w:val="Standard"/>
    <w:qFormat/>
    <w:rsid w:val="004F4BD6"/>
    <w:pPr>
      <w:suppressAutoHyphens/>
      <w:autoSpaceDN w:val="0"/>
      <w:spacing w:after="0" w:line="240" w:lineRule="auto"/>
      <w:textAlignment w:val="baseline"/>
    </w:pPr>
    <w:rPr>
      <w:rFonts w:ascii="Times New Roman" w:eastAsia="Times New Roman" w:hAnsi="Times New Roman" w:cs="Times New Roman"/>
      <w:kern w:val="3"/>
      <w:sz w:val="20"/>
      <w:szCs w:val="20"/>
      <w:lang w:eastAsia="ru-RU"/>
    </w:rPr>
  </w:style>
  <w:style w:type="paragraph" w:customStyle="1" w:styleId="367">
    <w:name w:val="стиль36"/>
    <w:basedOn w:val="a"/>
    <w:rsid w:val="004F4BD6"/>
    <w:pPr>
      <w:spacing w:before="100" w:beforeAutospacing="1" w:after="100" w:afterAutospacing="1" w:line="240" w:lineRule="auto"/>
      <w:ind w:firstLine="0"/>
    </w:pPr>
    <w:rPr>
      <w:sz w:val="24"/>
      <w:szCs w:val="24"/>
    </w:rPr>
  </w:style>
  <w:style w:type="numbering" w:customStyle="1" w:styleId="1ai12">
    <w:name w:val="1 / a / i12"/>
    <w:basedOn w:val="a2"/>
    <w:next w:val="1ai"/>
    <w:rsid w:val="004F4BD6"/>
  </w:style>
  <w:style w:type="character" w:customStyle="1" w:styleId="affffffffff7">
    <w:name w:val="Текст таблицы Знак"/>
    <w:link w:val="affffffffff6"/>
    <w:rsid w:val="004F4BD6"/>
    <w:rPr>
      <w:rFonts w:ascii="Arial" w:eastAsia="Times New Roman" w:hAnsi="Arial" w:cs="Arial"/>
      <w:spacing w:val="-5"/>
      <w:sz w:val="16"/>
      <w:szCs w:val="16"/>
    </w:rPr>
  </w:style>
  <w:style w:type="character" w:customStyle="1" w:styleId="affffffffffffffff2">
    <w:name w:val="Записка текст Знак"/>
    <w:link w:val="affffffffffffffff3"/>
    <w:locked/>
    <w:rsid w:val="004F4BD6"/>
    <w:rPr>
      <w:sz w:val="24"/>
      <w:szCs w:val="24"/>
    </w:rPr>
  </w:style>
  <w:style w:type="paragraph" w:customStyle="1" w:styleId="affffffffffffffff3">
    <w:name w:val="Записка текст"/>
    <w:basedOn w:val="a"/>
    <w:link w:val="affffffffffffffff2"/>
    <w:qFormat/>
    <w:rsid w:val="004F4BD6"/>
    <w:pPr>
      <w:spacing w:before="80" w:after="40" w:line="240" w:lineRule="auto"/>
      <w:jc w:val="both"/>
    </w:pPr>
    <w:rPr>
      <w:rFonts w:asciiTheme="minorHAnsi" w:eastAsiaTheme="minorHAnsi" w:hAnsiTheme="minorHAnsi" w:cstheme="minorBidi"/>
      <w:sz w:val="24"/>
      <w:szCs w:val="24"/>
      <w:lang w:eastAsia="en-US"/>
    </w:rPr>
  </w:style>
  <w:style w:type="paragraph" w:customStyle="1" w:styleId="affffffffffffffff4">
    <w:name w:val="ГРАД Основной текст"/>
    <w:basedOn w:val="a"/>
    <w:link w:val="affffffffffffffff5"/>
    <w:rsid w:val="004F4BD6"/>
    <w:pPr>
      <w:tabs>
        <w:tab w:val="left" w:pos="540"/>
        <w:tab w:val="left" w:pos="1080"/>
        <w:tab w:val="left" w:pos="1260"/>
        <w:tab w:val="left" w:pos="1620"/>
      </w:tabs>
      <w:suppressAutoHyphens/>
      <w:spacing w:after="0" w:line="240" w:lineRule="auto"/>
      <w:jc w:val="both"/>
    </w:pPr>
    <w:rPr>
      <w:bCs/>
      <w:color w:val="000000"/>
      <w:spacing w:val="4"/>
      <w:sz w:val="24"/>
      <w:szCs w:val="28"/>
      <w:lang w:eastAsia="ar-SA"/>
    </w:rPr>
  </w:style>
  <w:style w:type="character" w:customStyle="1" w:styleId="affffffffffffffff5">
    <w:name w:val="ГРАД Основной текст Знак Знак"/>
    <w:basedOn w:val="a0"/>
    <w:link w:val="affffffffffffffff4"/>
    <w:rsid w:val="004F4BD6"/>
    <w:rPr>
      <w:rFonts w:ascii="Times New Roman" w:eastAsia="Times New Roman" w:hAnsi="Times New Roman" w:cs="Times New Roman"/>
      <w:bCs/>
      <w:color w:val="000000"/>
      <w:spacing w:val="4"/>
      <w:sz w:val="24"/>
      <w:szCs w:val="28"/>
      <w:lang w:eastAsia="ar-SA"/>
    </w:rPr>
  </w:style>
  <w:style w:type="paragraph" w:customStyle="1" w:styleId="xl246">
    <w:name w:val="xl246"/>
    <w:basedOn w:val="a"/>
    <w:rsid w:val="004F4BD6"/>
    <w:pPr>
      <w:pBdr>
        <w:top w:val="single" w:sz="4" w:space="0" w:color="auto"/>
        <w:bottom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247">
    <w:name w:val="xl247"/>
    <w:basedOn w:val="a"/>
    <w:rsid w:val="004F4BD6"/>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248">
    <w:name w:val="xl248"/>
    <w:basedOn w:val="a"/>
    <w:rsid w:val="004F4BD6"/>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b/>
      <w:bCs/>
      <w:sz w:val="20"/>
      <w:szCs w:val="20"/>
    </w:rPr>
  </w:style>
  <w:style w:type="paragraph" w:customStyle="1" w:styleId="xl249">
    <w:name w:val="xl249"/>
    <w:basedOn w:val="a"/>
    <w:rsid w:val="004F4BD6"/>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250">
    <w:name w:val="xl250"/>
    <w:basedOn w:val="a"/>
    <w:rsid w:val="004F4BD6"/>
    <w:pPr>
      <w:pBdr>
        <w:left w:val="single" w:sz="4" w:space="0" w:color="969696"/>
        <w:right w:val="single" w:sz="4" w:space="0" w:color="969696"/>
      </w:pBdr>
      <w:shd w:val="clear" w:color="000000" w:fill="FFFFFF"/>
      <w:spacing w:before="100" w:beforeAutospacing="1" w:after="100" w:afterAutospacing="1" w:line="240" w:lineRule="auto"/>
      <w:ind w:firstLine="0"/>
      <w:jc w:val="center"/>
      <w:textAlignment w:val="center"/>
    </w:pPr>
    <w:rPr>
      <w:b/>
      <w:bCs/>
      <w:sz w:val="14"/>
      <w:szCs w:val="14"/>
    </w:rPr>
  </w:style>
  <w:style w:type="paragraph" w:customStyle="1" w:styleId="xl251">
    <w:name w:val="xl251"/>
    <w:basedOn w:val="a"/>
    <w:rsid w:val="004F4BD6"/>
    <w:pPr>
      <w:pBdr>
        <w:left w:val="single" w:sz="4" w:space="0" w:color="969696"/>
        <w:bottom w:val="single" w:sz="4" w:space="0" w:color="969696"/>
        <w:right w:val="single" w:sz="4" w:space="0" w:color="969696"/>
      </w:pBdr>
      <w:shd w:val="clear" w:color="000000" w:fill="FFFFFF"/>
      <w:spacing w:before="100" w:beforeAutospacing="1" w:after="100" w:afterAutospacing="1" w:line="240" w:lineRule="auto"/>
      <w:ind w:firstLine="0"/>
      <w:jc w:val="center"/>
      <w:textAlignment w:val="center"/>
    </w:pPr>
    <w:rPr>
      <w:b/>
      <w:bCs/>
      <w:sz w:val="14"/>
      <w:szCs w:val="14"/>
    </w:rPr>
  </w:style>
  <w:style w:type="paragraph" w:customStyle="1" w:styleId="xl252">
    <w:name w:val="xl252"/>
    <w:basedOn w:val="a"/>
    <w:rsid w:val="004F4BD6"/>
    <w:pPr>
      <w:pBdr>
        <w:left w:val="single" w:sz="4" w:space="0" w:color="969696"/>
        <w:right w:val="single" w:sz="4" w:space="0" w:color="969696"/>
      </w:pBdr>
      <w:shd w:val="clear" w:color="000000" w:fill="FFFFFF"/>
      <w:spacing w:before="100" w:beforeAutospacing="1" w:after="100" w:afterAutospacing="1" w:line="240" w:lineRule="auto"/>
      <w:ind w:firstLine="0"/>
      <w:jc w:val="center"/>
      <w:textAlignment w:val="center"/>
    </w:pPr>
    <w:rPr>
      <w:b/>
      <w:bCs/>
      <w:sz w:val="14"/>
      <w:szCs w:val="14"/>
    </w:rPr>
  </w:style>
  <w:style w:type="paragraph" w:customStyle="1" w:styleId="xl253">
    <w:name w:val="xl253"/>
    <w:basedOn w:val="a"/>
    <w:rsid w:val="004F4BD6"/>
    <w:pPr>
      <w:pBdr>
        <w:left w:val="single" w:sz="4" w:space="0" w:color="969696"/>
        <w:bottom w:val="single" w:sz="4" w:space="0" w:color="969696"/>
        <w:right w:val="single" w:sz="4" w:space="0" w:color="969696"/>
      </w:pBdr>
      <w:shd w:val="clear" w:color="000000" w:fill="FFFFFF"/>
      <w:spacing w:before="100" w:beforeAutospacing="1" w:after="100" w:afterAutospacing="1" w:line="240" w:lineRule="auto"/>
      <w:ind w:firstLine="0"/>
      <w:jc w:val="center"/>
      <w:textAlignment w:val="center"/>
    </w:pPr>
    <w:rPr>
      <w:b/>
      <w:bCs/>
      <w:sz w:val="14"/>
      <w:szCs w:val="14"/>
    </w:rPr>
  </w:style>
  <w:style w:type="paragraph" w:customStyle="1" w:styleId="xl254">
    <w:name w:val="xl254"/>
    <w:basedOn w:val="a"/>
    <w:rsid w:val="004F4BD6"/>
    <w:pPr>
      <w:pBdr>
        <w:left w:val="single" w:sz="4" w:space="0" w:color="969696"/>
        <w:right w:val="single" w:sz="4" w:space="0" w:color="969696"/>
      </w:pBdr>
      <w:shd w:val="clear" w:color="000000" w:fill="FFFFFF"/>
      <w:spacing w:before="100" w:beforeAutospacing="1" w:after="100" w:afterAutospacing="1" w:line="240" w:lineRule="auto"/>
      <w:ind w:firstLine="0"/>
      <w:jc w:val="center"/>
      <w:textAlignment w:val="center"/>
    </w:pPr>
    <w:rPr>
      <w:b/>
      <w:bCs/>
      <w:sz w:val="18"/>
      <w:szCs w:val="18"/>
    </w:rPr>
  </w:style>
  <w:style w:type="paragraph" w:customStyle="1" w:styleId="xl255">
    <w:name w:val="xl255"/>
    <w:basedOn w:val="a"/>
    <w:rsid w:val="004F4BD6"/>
    <w:pPr>
      <w:pBdr>
        <w:left w:val="single" w:sz="4" w:space="0" w:color="969696"/>
        <w:bottom w:val="single" w:sz="4" w:space="0" w:color="808080"/>
        <w:right w:val="single" w:sz="4" w:space="0" w:color="969696"/>
      </w:pBdr>
      <w:shd w:val="clear" w:color="000000" w:fill="FFFFFF"/>
      <w:spacing w:before="100" w:beforeAutospacing="1" w:after="100" w:afterAutospacing="1" w:line="240" w:lineRule="auto"/>
      <w:ind w:firstLine="0"/>
      <w:jc w:val="center"/>
      <w:textAlignment w:val="center"/>
    </w:pPr>
    <w:rPr>
      <w:b/>
      <w:bCs/>
      <w:sz w:val="18"/>
      <w:szCs w:val="18"/>
    </w:rPr>
  </w:style>
  <w:style w:type="paragraph" w:customStyle="1" w:styleId="xl256">
    <w:name w:val="xl256"/>
    <w:basedOn w:val="a"/>
    <w:rsid w:val="004F4BD6"/>
    <w:pPr>
      <w:pBdr>
        <w:left w:val="single" w:sz="4" w:space="0" w:color="969696"/>
        <w:right w:val="single" w:sz="4" w:space="0" w:color="969696"/>
      </w:pBdr>
      <w:shd w:val="clear" w:color="000000" w:fill="FFFFFF"/>
      <w:spacing w:before="100" w:beforeAutospacing="1" w:after="100" w:afterAutospacing="1" w:line="240" w:lineRule="auto"/>
      <w:ind w:firstLine="0"/>
      <w:jc w:val="center"/>
      <w:textAlignment w:val="center"/>
    </w:pPr>
    <w:rPr>
      <w:b/>
      <w:bCs/>
      <w:sz w:val="20"/>
      <w:szCs w:val="20"/>
    </w:rPr>
  </w:style>
  <w:style w:type="paragraph" w:customStyle="1" w:styleId="xl257">
    <w:name w:val="xl257"/>
    <w:basedOn w:val="a"/>
    <w:rsid w:val="004F4BD6"/>
    <w:pPr>
      <w:pBdr>
        <w:left w:val="single" w:sz="4" w:space="0" w:color="969696"/>
        <w:bottom w:val="single" w:sz="4" w:space="0" w:color="808080"/>
        <w:right w:val="single" w:sz="4" w:space="0" w:color="969696"/>
      </w:pBdr>
      <w:shd w:val="clear" w:color="000000" w:fill="FFFFFF"/>
      <w:spacing w:before="100" w:beforeAutospacing="1" w:after="100" w:afterAutospacing="1" w:line="240" w:lineRule="auto"/>
      <w:ind w:firstLine="0"/>
      <w:jc w:val="center"/>
      <w:textAlignment w:val="center"/>
    </w:pPr>
    <w:rPr>
      <w:b/>
      <w:bCs/>
      <w:sz w:val="20"/>
      <w:szCs w:val="20"/>
    </w:rPr>
  </w:style>
  <w:style w:type="paragraph" w:customStyle="1" w:styleId="xl258">
    <w:name w:val="xl258"/>
    <w:basedOn w:val="a"/>
    <w:rsid w:val="004F4BD6"/>
    <w:pPr>
      <w:pBdr>
        <w:top w:val="single" w:sz="4" w:space="0" w:color="808080"/>
        <w:left w:val="single" w:sz="4" w:space="0" w:color="808080"/>
        <w:bottom w:val="single" w:sz="4" w:space="0" w:color="808080"/>
      </w:pBdr>
      <w:shd w:val="clear" w:color="000000" w:fill="FFFFFF"/>
      <w:spacing w:before="100" w:beforeAutospacing="1" w:after="100" w:afterAutospacing="1" w:line="240" w:lineRule="auto"/>
      <w:ind w:firstLine="0"/>
      <w:jc w:val="center"/>
      <w:textAlignment w:val="center"/>
    </w:pPr>
    <w:rPr>
      <w:b/>
      <w:bCs/>
      <w:sz w:val="24"/>
      <w:szCs w:val="24"/>
    </w:rPr>
  </w:style>
  <w:style w:type="paragraph" w:customStyle="1" w:styleId="xl259">
    <w:name w:val="xl259"/>
    <w:basedOn w:val="a"/>
    <w:rsid w:val="004F4BD6"/>
    <w:pPr>
      <w:pBdr>
        <w:bottom w:val="single" w:sz="4" w:space="0" w:color="808080"/>
        <w:right w:val="single" w:sz="4" w:space="0" w:color="808080"/>
      </w:pBdr>
      <w:shd w:val="clear" w:color="000000" w:fill="F2F2F2"/>
      <w:spacing w:before="100" w:beforeAutospacing="1" w:after="100" w:afterAutospacing="1" w:line="240" w:lineRule="auto"/>
      <w:ind w:firstLine="0"/>
      <w:jc w:val="center"/>
      <w:textAlignment w:val="center"/>
    </w:pPr>
    <w:rPr>
      <w:b/>
      <w:bCs/>
      <w:sz w:val="24"/>
      <w:szCs w:val="24"/>
    </w:rPr>
  </w:style>
  <w:style w:type="table" w:customStyle="1" w:styleId="11910">
    <w:name w:val="Сетка таблицы1191"/>
    <w:basedOn w:val="a1"/>
    <w:next w:val="a8"/>
    <w:uiPriority w:val="5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11">
    <w:name w:val="Сетка таблицы371"/>
    <w:basedOn w:val="a1"/>
    <w:next w:val="a8"/>
    <w:uiPriority w:val="5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fffffb">
    <w:name w:val="Стиль Таблица Геоника1"/>
    <w:basedOn w:val="a1"/>
    <w:uiPriority w:val="9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CellMar>
        <w:top w:w="0" w:type="dxa"/>
        <w:left w:w="108" w:type="dxa"/>
        <w:bottom w:w="0" w:type="dxa"/>
        <w:right w:w="108" w:type="dxa"/>
      </w:tblCellMar>
    </w:tblPr>
    <w:tcPr>
      <w:shd w:val="clear" w:color="auto" w:fill="FFFFFF"/>
    </w:tcPr>
  </w:style>
  <w:style w:type="table" w:customStyle="1" w:styleId="11ff4">
    <w:name w:val="Стиль Таблица Геоника11"/>
    <w:basedOn w:val="a1"/>
    <w:uiPriority w:val="9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CellMar>
        <w:top w:w="0" w:type="dxa"/>
        <w:left w:w="108" w:type="dxa"/>
        <w:bottom w:w="0" w:type="dxa"/>
        <w:right w:w="108" w:type="dxa"/>
      </w:tblCellMar>
    </w:tblPr>
    <w:tcPr>
      <w:shd w:val="clear" w:color="auto" w:fill="FFFFFF"/>
    </w:tcPr>
  </w:style>
  <w:style w:type="table" w:customStyle="1" w:styleId="12e">
    <w:name w:val="Стиль Таблица Геоника12"/>
    <w:basedOn w:val="a1"/>
    <w:uiPriority w:val="9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CellMar>
        <w:top w:w="0" w:type="dxa"/>
        <w:left w:w="108" w:type="dxa"/>
        <w:bottom w:w="0" w:type="dxa"/>
        <w:right w:w="108" w:type="dxa"/>
      </w:tblCellMar>
    </w:tblPr>
    <w:tcPr>
      <w:shd w:val="clear" w:color="auto" w:fill="FFFFFF"/>
    </w:tcPr>
  </w:style>
  <w:style w:type="character" w:customStyle="1" w:styleId="affffff3">
    <w:name w:val="Таблица Знак"/>
    <w:link w:val="affffff2"/>
    <w:locked/>
    <w:rsid w:val="004F4BD6"/>
    <w:rPr>
      <w:rFonts w:ascii="Times New Roman" w:eastAsia="Times New Roman" w:hAnsi="Times New Roman" w:cs="Times New Roman"/>
      <w:sz w:val="20"/>
      <w:szCs w:val="20"/>
      <w:lang w:eastAsia="ru-RU"/>
    </w:rPr>
  </w:style>
  <w:style w:type="character" w:customStyle="1" w:styleId="3fff3">
    <w:name w:val="Название объекта Знак3"/>
    <w:aliases w:val="Название объекта Таблица Знак,Название объекта Знак1 Знак,Название объекта Знак Знак Знак,Название объекта Знак Знак2,Название объекта Знак Знак Знак1 Знак1,Название объекта Знак2 Знак,Название объекта Знак Знак Знак1 Знак Знак"/>
    <w:uiPriority w:val="35"/>
    <w:locked/>
    <w:rsid w:val="004F4BD6"/>
    <w:rPr>
      <w:rFonts w:ascii="Times New Roman" w:eastAsia="Times New Roman" w:hAnsi="Times New Roman"/>
      <w:sz w:val="24"/>
    </w:rPr>
  </w:style>
  <w:style w:type="paragraph" w:customStyle="1" w:styleId="11ff5">
    <w:name w:val="Оглавление 11"/>
    <w:basedOn w:val="a"/>
    <w:uiPriority w:val="99"/>
    <w:qFormat/>
    <w:rsid w:val="004F4BD6"/>
    <w:pPr>
      <w:widowControl w:val="0"/>
      <w:spacing w:before="137" w:after="0" w:line="276" w:lineRule="auto"/>
      <w:ind w:firstLine="851"/>
      <w:jc w:val="both"/>
    </w:pPr>
    <w:rPr>
      <w:rFonts w:ascii="Arial" w:eastAsia="Arial" w:hAnsi="Arial"/>
      <w:sz w:val="24"/>
      <w:szCs w:val="24"/>
      <w:lang w:val="en-US" w:eastAsia="en-US"/>
    </w:rPr>
  </w:style>
  <w:style w:type="paragraph" w:customStyle="1" w:styleId="21ff1">
    <w:name w:val="Оглавление 21"/>
    <w:basedOn w:val="a"/>
    <w:uiPriority w:val="1"/>
    <w:qFormat/>
    <w:rsid w:val="004F4BD6"/>
    <w:pPr>
      <w:widowControl w:val="0"/>
      <w:spacing w:before="1" w:after="0" w:line="276" w:lineRule="auto"/>
      <w:ind w:left="374" w:firstLine="851"/>
      <w:jc w:val="both"/>
    </w:pPr>
    <w:rPr>
      <w:rFonts w:ascii="Arial" w:eastAsia="Arial" w:hAnsi="Arial"/>
      <w:sz w:val="24"/>
      <w:szCs w:val="24"/>
      <w:lang w:val="en-US" w:eastAsia="en-US"/>
    </w:rPr>
  </w:style>
  <w:style w:type="paragraph" w:customStyle="1" w:styleId="11ff6">
    <w:name w:val="Заголовок 11"/>
    <w:basedOn w:val="a"/>
    <w:qFormat/>
    <w:rsid w:val="004F4BD6"/>
    <w:pPr>
      <w:widowControl w:val="0"/>
      <w:spacing w:after="0" w:line="276" w:lineRule="auto"/>
      <w:ind w:left="2481" w:firstLine="851"/>
      <w:jc w:val="both"/>
      <w:outlineLvl w:val="1"/>
    </w:pPr>
    <w:rPr>
      <w:rFonts w:ascii="Arial" w:eastAsia="Arial" w:hAnsi="Arial"/>
      <w:b/>
      <w:bCs/>
      <w:sz w:val="24"/>
      <w:szCs w:val="24"/>
      <w:lang w:val="en-US" w:eastAsia="en-US"/>
    </w:rPr>
  </w:style>
  <w:style w:type="paragraph" w:customStyle="1" w:styleId="affffffffffffffff6">
    <w:name w:val="содержание"/>
    <w:basedOn w:val="a"/>
    <w:link w:val="affffffffffffffff7"/>
    <w:uiPriority w:val="1"/>
    <w:qFormat/>
    <w:rsid w:val="004F4BD6"/>
    <w:pPr>
      <w:widowControl w:val="0"/>
      <w:spacing w:after="0" w:line="276" w:lineRule="auto"/>
      <w:ind w:firstLine="0"/>
      <w:contextualSpacing/>
      <w:jc w:val="center"/>
    </w:pPr>
    <w:rPr>
      <w:rFonts w:eastAsia="Calibri" w:cs="Arial"/>
      <w:sz w:val="20"/>
      <w:lang w:eastAsia="en-US"/>
    </w:rPr>
  </w:style>
  <w:style w:type="paragraph" w:customStyle="1" w:styleId="affffffffffffffff8">
    <w:name w:val="подпункт"/>
    <w:basedOn w:val="a"/>
    <w:link w:val="affffffffffffffff9"/>
    <w:uiPriority w:val="1"/>
    <w:qFormat/>
    <w:rsid w:val="004F4BD6"/>
    <w:pPr>
      <w:widowControl w:val="0"/>
      <w:spacing w:after="0"/>
      <w:ind w:left="1701" w:hanging="425"/>
      <w:contextualSpacing/>
      <w:jc w:val="both"/>
    </w:pPr>
    <w:rPr>
      <w:rFonts w:ascii="Arial" w:eastAsia="Calibri" w:hAnsi="Arial" w:cs="Arial"/>
      <w:b/>
      <w:sz w:val="24"/>
      <w:lang w:eastAsia="en-US"/>
    </w:rPr>
  </w:style>
  <w:style w:type="character" w:customStyle="1" w:styleId="affffffffffffffff7">
    <w:name w:val="содержание Знак"/>
    <w:basedOn w:val="a0"/>
    <w:link w:val="affffffffffffffff6"/>
    <w:uiPriority w:val="1"/>
    <w:rsid w:val="004F4BD6"/>
    <w:rPr>
      <w:rFonts w:ascii="Times New Roman" w:eastAsia="Calibri" w:hAnsi="Times New Roman" w:cs="Arial"/>
      <w:sz w:val="20"/>
    </w:rPr>
  </w:style>
  <w:style w:type="paragraph" w:customStyle="1" w:styleId="affffffffffffffffa">
    <w:name w:val="таблица"/>
    <w:basedOn w:val="a"/>
    <w:link w:val="affffffffffffffffb"/>
    <w:qFormat/>
    <w:rsid w:val="004F4BD6"/>
    <w:pPr>
      <w:widowControl w:val="0"/>
      <w:spacing w:after="0" w:line="276" w:lineRule="auto"/>
      <w:ind w:left="213" w:firstLine="851"/>
      <w:contextualSpacing/>
      <w:jc w:val="both"/>
    </w:pPr>
    <w:rPr>
      <w:rFonts w:ascii="Arial" w:eastAsia="Arial" w:hAnsi="Arial" w:cs="Arial"/>
      <w:b/>
      <w:bCs/>
      <w:sz w:val="18"/>
      <w:szCs w:val="18"/>
      <w:lang w:eastAsia="en-US"/>
    </w:rPr>
  </w:style>
  <w:style w:type="character" w:customStyle="1" w:styleId="affffffffffffffff9">
    <w:name w:val="подпункт Знак"/>
    <w:basedOn w:val="a0"/>
    <w:link w:val="affffffffffffffff8"/>
    <w:uiPriority w:val="1"/>
    <w:rsid w:val="004F4BD6"/>
    <w:rPr>
      <w:rFonts w:ascii="Arial" w:eastAsia="Calibri" w:hAnsi="Arial" w:cs="Arial"/>
      <w:b/>
      <w:sz w:val="24"/>
    </w:rPr>
  </w:style>
  <w:style w:type="paragraph" w:customStyle="1" w:styleId="affffffffffffffffc">
    <w:name w:val="рисунок"/>
    <w:basedOn w:val="a"/>
    <w:link w:val="affffffffffffffffd"/>
    <w:qFormat/>
    <w:rsid w:val="004F4BD6"/>
    <w:pPr>
      <w:widowControl w:val="0"/>
      <w:spacing w:before="120" w:after="120" w:line="276" w:lineRule="auto"/>
      <w:ind w:firstLine="851"/>
      <w:contextualSpacing/>
      <w:jc w:val="both"/>
    </w:pPr>
    <w:rPr>
      <w:rFonts w:eastAsia="Calibri" w:cs="Arial"/>
      <w:sz w:val="24"/>
      <w:lang w:eastAsia="en-US"/>
    </w:rPr>
  </w:style>
  <w:style w:type="character" w:customStyle="1" w:styleId="affffffffffffffffb">
    <w:name w:val="таблица Знак"/>
    <w:basedOn w:val="a0"/>
    <w:link w:val="affffffffffffffffa"/>
    <w:rsid w:val="004F4BD6"/>
    <w:rPr>
      <w:rFonts w:ascii="Arial" w:eastAsia="Arial" w:hAnsi="Arial" w:cs="Arial"/>
      <w:b/>
      <w:bCs/>
      <w:sz w:val="18"/>
      <w:szCs w:val="18"/>
    </w:rPr>
  </w:style>
  <w:style w:type="paragraph" w:customStyle="1" w:styleId="affffffffffffffffe">
    <w:name w:val="подподпункт"/>
    <w:basedOn w:val="affffffffffffffff8"/>
    <w:link w:val="afffffffffffffffff"/>
    <w:uiPriority w:val="1"/>
    <w:rsid w:val="004F4BD6"/>
    <w:pPr>
      <w:ind w:left="1843"/>
    </w:pPr>
  </w:style>
  <w:style w:type="character" w:customStyle="1" w:styleId="affffffffffffffffd">
    <w:name w:val="рисунок Знак"/>
    <w:basedOn w:val="a0"/>
    <w:link w:val="affffffffffffffffc"/>
    <w:rsid w:val="004F4BD6"/>
    <w:rPr>
      <w:rFonts w:ascii="Times New Roman" w:eastAsia="Calibri" w:hAnsi="Times New Roman" w:cs="Arial"/>
      <w:sz w:val="24"/>
    </w:rPr>
  </w:style>
  <w:style w:type="character" w:customStyle="1" w:styleId="afffffffffffffffff">
    <w:name w:val="подподпункт Знак"/>
    <w:basedOn w:val="affffffffffffffff9"/>
    <w:link w:val="affffffffffffffffe"/>
    <w:uiPriority w:val="1"/>
    <w:rsid w:val="004F4BD6"/>
    <w:rPr>
      <w:rFonts w:ascii="Arial" w:eastAsia="Calibri" w:hAnsi="Arial" w:cs="Arial"/>
      <w:b/>
      <w:sz w:val="24"/>
    </w:rPr>
  </w:style>
  <w:style w:type="paragraph" w:customStyle="1" w:styleId="afffffffffffffffff0">
    <w:name w:val="ПОДПУНКТ"/>
    <w:basedOn w:val="a"/>
    <w:link w:val="afffffffffffffffff1"/>
    <w:uiPriority w:val="1"/>
    <w:qFormat/>
    <w:rsid w:val="004F4BD6"/>
    <w:pPr>
      <w:widowControl w:val="0"/>
      <w:spacing w:after="240" w:line="276" w:lineRule="auto"/>
      <w:ind w:left="1701" w:hanging="567"/>
      <w:jc w:val="both"/>
    </w:pPr>
    <w:rPr>
      <w:rFonts w:ascii="Arial" w:eastAsia="Calibri" w:hAnsi="Arial" w:cs="Arial"/>
      <w:b/>
      <w:spacing w:val="-10"/>
      <w:sz w:val="24"/>
      <w:lang w:val="en-US" w:eastAsia="en-US"/>
    </w:rPr>
  </w:style>
  <w:style w:type="character" w:customStyle="1" w:styleId="afffffffffffffffff1">
    <w:name w:val="ПОДПУНКТ Знак"/>
    <w:basedOn w:val="a0"/>
    <w:link w:val="afffffffffffffffff0"/>
    <w:uiPriority w:val="1"/>
    <w:rsid w:val="004F4BD6"/>
    <w:rPr>
      <w:rFonts w:ascii="Arial" w:eastAsia="Calibri" w:hAnsi="Arial" w:cs="Arial"/>
      <w:b/>
      <w:spacing w:val="-10"/>
      <w:sz w:val="24"/>
      <w:lang w:val="en-US"/>
    </w:rPr>
  </w:style>
  <w:style w:type="paragraph" w:customStyle="1" w:styleId="afffffffffffffffff2">
    <w:name w:val="Обычный кат"/>
    <w:basedOn w:val="a"/>
    <w:qFormat/>
    <w:rsid w:val="004F4BD6"/>
    <w:pPr>
      <w:spacing w:after="120"/>
      <w:jc w:val="both"/>
    </w:pPr>
    <w:rPr>
      <w:rFonts w:eastAsia="Calibri"/>
      <w:sz w:val="24"/>
      <w:lang w:eastAsia="en-US"/>
    </w:rPr>
  </w:style>
  <w:style w:type="paragraph" w:styleId="afffffffffffffffff3">
    <w:name w:val="macro"/>
    <w:link w:val="afffffffffffffffff4"/>
    <w:rsid w:val="004F4BD6"/>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urier New" w:eastAsia="Times New Roman" w:hAnsi="Courier New" w:cs="Times New Roman"/>
      <w:sz w:val="20"/>
      <w:szCs w:val="20"/>
      <w:lang w:eastAsia="ru-RU"/>
    </w:rPr>
  </w:style>
  <w:style w:type="character" w:customStyle="1" w:styleId="afffffffffffffffff4">
    <w:name w:val="Текст макроса Знак"/>
    <w:basedOn w:val="a0"/>
    <w:link w:val="afffffffffffffffff3"/>
    <w:rsid w:val="004F4BD6"/>
    <w:rPr>
      <w:rFonts w:ascii="Courier New" w:eastAsia="Times New Roman" w:hAnsi="Courier New" w:cs="Times New Roman"/>
      <w:sz w:val="20"/>
      <w:szCs w:val="20"/>
      <w:lang w:eastAsia="ru-RU"/>
    </w:rPr>
  </w:style>
  <w:style w:type="paragraph" w:customStyle="1" w:styleId="MainTXT">
    <w:name w:val="MainTXT"/>
    <w:basedOn w:val="a"/>
    <w:qFormat/>
    <w:rsid w:val="004F4BD6"/>
    <w:pPr>
      <w:spacing w:after="0"/>
      <w:ind w:left="142"/>
      <w:jc w:val="both"/>
    </w:pPr>
    <w:rPr>
      <w:rFonts w:ascii="Arial" w:hAnsi="Arial"/>
      <w:sz w:val="24"/>
      <w:szCs w:val="20"/>
    </w:rPr>
  </w:style>
  <w:style w:type="paragraph" w:customStyle="1" w:styleId="List1">
    <w:name w:val="List1"/>
    <w:basedOn w:val="a"/>
    <w:qFormat/>
    <w:rsid w:val="004F4BD6"/>
    <w:pPr>
      <w:tabs>
        <w:tab w:val="num" w:pos="720"/>
      </w:tabs>
      <w:spacing w:after="0"/>
      <w:ind w:left="720" w:hanging="720"/>
      <w:jc w:val="both"/>
    </w:pPr>
    <w:rPr>
      <w:rFonts w:ascii="Arial" w:hAnsi="Arial"/>
      <w:sz w:val="24"/>
      <w:szCs w:val="20"/>
    </w:rPr>
  </w:style>
  <w:style w:type="paragraph" w:customStyle="1" w:styleId="List2">
    <w:name w:val="List2"/>
    <w:basedOn w:val="a"/>
    <w:qFormat/>
    <w:rsid w:val="004F4BD6"/>
    <w:pPr>
      <w:tabs>
        <w:tab w:val="num" w:pos="720"/>
        <w:tab w:val="left" w:pos="1701"/>
      </w:tabs>
      <w:spacing w:after="0"/>
      <w:ind w:left="720" w:hanging="720"/>
      <w:jc w:val="both"/>
    </w:pPr>
    <w:rPr>
      <w:rFonts w:ascii="Arial" w:hAnsi="Arial"/>
      <w:sz w:val="24"/>
      <w:szCs w:val="20"/>
    </w:rPr>
  </w:style>
  <w:style w:type="paragraph" w:customStyle="1" w:styleId="PamkaSmall">
    <w:name w:val="PamkaSmall"/>
    <w:basedOn w:val="a"/>
    <w:qFormat/>
    <w:rsid w:val="004F4BD6"/>
    <w:pPr>
      <w:spacing w:after="0" w:line="276" w:lineRule="auto"/>
      <w:ind w:firstLine="851"/>
      <w:jc w:val="both"/>
    </w:pPr>
    <w:rPr>
      <w:rFonts w:ascii="Arial" w:hAnsi="Arial"/>
      <w:i/>
      <w:sz w:val="16"/>
      <w:szCs w:val="20"/>
    </w:rPr>
  </w:style>
  <w:style w:type="paragraph" w:customStyle="1" w:styleId="TitleProject">
    <w:name w:val="TitleProject"/>
    <w:basedOn w:val="a"/>
    <w:qFormat/>
    <w:rsid w:val="004F4BD6"/>
    <w:pPr>
      <w:spacing w:after="0" w:line="276" w:lineRule="auto"/>
      <w:ind w:left="142" w:firstLine="851"/>
      <w:jc w:val="center"/>
    </w:pPr>
    <w:rPr>
      <w:rFonts w:ascii="Arial" w:hAnsi="Arial"/>
      <w:b/>
      <w:sz w:val="32"/>
      <w:szCs w:val="20"/>
    </w:rPr>
  </w:style>
  <w:style w:type="paragraph" w:customStyle="1" w:styleId="PamkaNum">
    <w:name w:val="PamkaNum"/>
    <w:basedOn w:val="a"/>
    <w:qFormat/>
    <w:rsid w:val="004F4BD6"/>
    <w:pPr>
      <w:spacing w:after="0" w:line="276" w:lineRule="auto"/>
      <w:ind w:firstLine="851"/>
      <w:jc w:val="center"/>
    </w:pPr>
    <w:rPr>
      <w:rFonts w:ascii="Arial" w:hAnsi="Arial"/>
      <w:i/>
      <w:sz w:val="20"/>
      <w:szCs w:val="20"/>
    </w:rPr>
  </w:style>
  <w:style w:type="paragraph" w:customStyle="1" w:styleId="PamkaStad">
    <w:name w:val="PamkaStad"/>
    <w:basedOn w:val="a"/>
    <w:qFormat/>
    <w:rsid w:val="004F4BD6"/>
    <w:pPr>
      <w:spacing w:after="0" w:line="276" w:lineRule="auto"/>
      <w:ind w:firstLine="851"/>
      <w:jc w:val="center"/>
    </w:pPr>
    <w:rPr>
      <w:rFonts w:ascii="Arial" w:hAnsi="Arial"/>
      <w:sz w:val="24"/>
      <w:szCs w:val="20"/>
    </w:rPr>
  </w:style>
  <w:style w:type="paragraph" w:customStyle="1" w:styleId="PamkaGraf">
    <w:name w:val="PamkaGraf"/>
    <w:basedOn w:val="a"/>
    <w:qFormat/>
    <w:rsid w:val="004F4BD6"/>
    <w:pPr>
      <w:spacing w:after="0" w:line="276" w:lineRule="auto"/>
      <w:ind w:firstLine="851"/>
      <w:jc w:val="both"/>
    </w:pPr>
    <w:rPr>
      <w:rFonts w:ascii="Arial" w:hAnsi="Arial"/>
      <w:i/>
      <w:sz w:val="8"/>
      <w:szCs w:val="20"/>
    </w:rPr>
  </w:style>
  <w:style w:type="paragraph" w:customStyle="1" w:styleId="Stadia">
    <w:name w:val="Stadia"/>
    <w:basedOn w:val="a"/>
    <w:qFormat/>
    <w:rsid w:val="004F4BD6"/>
    <w:pPr>
      <w:pBdr>
        <w:top w:val="single" w:sz="24" w:space="9" w:color="auto"/>
      </w:pBdr>
      <w:spacing w:after="0" w:line="276" w:lineRule="auto"/>
      <w:ind w:left="142" w:firstLine="851"/>
      <w:jc w:val="center"/>
    </w:pPr>
    <w:rPr>
      <w:rFonts w:ascii="Arial" w:hAnsi="Arial"/>
      <w:b/>
      <w:sz w:val="44"/>
      <w:szCs w:val="20"/>
    </w:rPr>
  </w:style>
  <w:style w:type="paragraph" w:customStyle="1" w:styleId="PamkaNaim">
    <w:name w:val="PamkaNaim"/>
    <w:basedOn w:val="a"/>
    <w:qFormat/>
    <w:rsid w:val="004F4BD6"/>
    <w:pPr>
      <w:spacing w:after="0" w:line="276" w:lineRule="auto"/>
      <w:ind w:firstLine="851"/>
      <w:jc w:val="center"/>
    </w:pPr>
    <w:rPr>
      <w:rFonts w:ascii="Arial" w:hAnsi="Arial"/>
      <w:i/>
      <w:sz w:val="24"/>
      <w:szCs w:val="20"/>
    </w:rPr>
  </w:style>
  <w:style w:type="paragraph" w:customStyle="1" w:styleId="TitleDoc">
    <w:name w:val="TitleDoc"/>
    <w:basedOn w:val="a"/>
    <w:qFormat/>
    <w:rsid w:val="004F4BD6"/>
    <w:pPr>
      <w:spacing w:after="0"/>
      <w:ind w:left="142" w:firstLine="851"/>
      <w:jc w:val="center"/>
    </w:pPr>
    <w:rPr>
      <w:rFonts w:ascii="Arial" w:hAnsi="Arial"/>
      <w:szCs w:val="20"/>
      <w:lang w:val="en-US"/>
    </w:rPr>
  </w:style>
  <w:style w:type="character" w:customStyle="1" w:styleId="CODE">
    <w:name w:val="CODE"/>
    <w:rsid w:val="004F4BD6"/>
    <w:rPr>
      <w:rFonts w:ascii="Courier New" w:hAnsi="Courier New"/>
      <w:dstrike w:val="0"/>
      <w:color w:val="auto"/>
      <w:u w:val="none"/>
      <w:vertAlign w:val="baseline"/>
    </w:rPr>
  </w:style>
  <w:style w:type="paragraph" w:customStyle="1" w:styleId="FMainTXT">
    <w:name w:val="FMainTXT"/>
    <w:basedOn w:val="MainTXT"/>
    <w:qFormat/>
    <w:rsid w:val="004F4BD6"/>
    <w:pPr>
      <w:spacing w:before="120"/>
    </w:pPr>
  </w:style>
  <w:style w:type="paragraph" w:customStyle="1" w:styleId="IfMainTXT">
    <w:name w:val="IfMainTXT"/>
    <w:basedOn w:val="MainTXT"/>
    <w:qFormat/>
    <w:rsid w:val="004F4BD6"/>
    <w:pPr>
      <w:spacing w:before="120"/>
    </w:pPr>
    <w:rPr>
      <w:i/>
      <w:u w:val="single"/>
    </w:rPr>
  </w:style>
  <w:style w:type="paragraph" w:customStyle="1" w:styleId="indMainTXT">
    <w:name w:val="indMainTXT"/>
    <w:basedOn w:val="a"/>
    <w:qFormat/>
    <w:rsid w:val="004F4BD6"/>
    <w:pPr>
      <w:spacing w:after="0"/>
      <w:ind w:left="1134" w:firstLine="851"/>
      <w:jc w:val="both"/>
    </w:pPr>
    <w:rPr>
      <w:rFonts w:ascii="Arial" w:hAnsi="Arial"/>
      <w:sz w:val="24"/>
      <w:szCs w:val="20"/>
    </w:rPr>
  </w:style>
  <w:style w:type="paragraph" w:customStyle="1" w:styleId="NormalIndent">
    <w:name w:val="NormalIndent"/>
    <w:basedOn w:val="a"/>
    <w:qFormat/>
    <w:rsid w:val="004F4BD6"/>
    <w:pPr>
      <w:spacing w:after="0"/>
      <w:ind w:left="1134" w:firstLine="720"/>
      <w:jc w:val="both"/>
    </w:pPr>
    <w:rPr>
      <w:rFonts w:ascii="Arial" w:hAnsi="Arial"/>
      <w:sz w:val="24"/>
      <w:szCs w:val="20"/>
    </w:rPr>
  </w:style>
  <w:style w:type="paragraph" w:customStyle="1" w:styleId="TableTXT">
    <w:name w:val="TableTXT"/>
    <w:basedOn w:val="a"/>
    <w:qFormat/>
    <w:rsid w:val="004F4BD6"/>
    <w:pPr>
      <w:spacing w:after="0" w:line="276" w:lineRule="auto"/>
      <w:ind w:firstLine="851"/>
      <w:jc w:val="center"/>
    </w:pPr>
    <w:rPr>
      <w:rFonts w:ascii="Arial" w:hAnsi="Arial"/>
      <w:snapToGrid w:val="0"/>
      <w:sz w:val="24"/>
      <w:szCs w:val="20"/>
      <w:lang w:eastAsia="en-US"/>
    </w:rPr>
  </w:style>
  <w:style w:type="paragraph" w:customStyle="1" w:styleId="RamkaTXT12">
    <w:name w:val="RamkaTXT(12)"/>
    <w:basedOn w:val="a"/>
    <w:qFormat/>
    <w:rsid w:val="004F4BD6"/>
    <w:pPr>
      <w:spacing w:after="0"/>
      <w:ind w:firstLine="851"/>
      <w:jc w:val="both"/>
    </w:pPr>
    <w:rPr>
      <w:rFonts w:ascii="Arial" w:hAnsi="Arial"/>
      <w:sz w:val="24"/>
      <w:szCs w:val="20"/>
    </w:rPr>
  </w:style>
  <w:style w:type="paragraph" w:customStyle="1" w:styleId="RamkaTXT10">
    <w:name w:val="RamkaTXT(10)"/>
    <w:basedOn w:val="a"/>
    <w:qFormat/>
    <w:rsid w:val="004F4BD6"/>
    <w:pPr>
      <w:spacing w:after="0"/>
      <w:ind w:firstLine="851"/>
      <w:jc w:val="both"/>
    </w:pPr>
    <w:rPr>
      <w:rFonts w:ascii="Arial" w:hAnsi="Arial"/>
      <w:sz w:val="20"/>
      <w:szCs w:val="20"/>
    </w:rPr>
  </w:style>
  <w:style w:type="character" w:customStyle="1" w:styleId="FontStyle15">
    <w:name w:val="Font Style15"/>
    <w:rsid w:val="004F4BD6"/>
    <w:rPr>
      <w:rFonts w:ascii="Times New Roman" w:hAnsi="Times New Roman" w:cs="Times New Roman"/>
      <w:b/>
      <w:bCs/>
      <w:sz w:val="26"/>
      <w:szCs w:val="26"/>
    </w:rPr>
  </w:style>
  <w:style w:type="paragraph" w:customStyle="1" w:styleId="Style5">
    <w:name w:val="Style5"/>
    <w:basedOn w:val="a"/>
    <w:qFormat/>
    <w:rsid w:val="004F4BD6"/>
    <w:pPr>
      <w:widowControl w:val="0"/>
      <w:autoSpaceDE w:val="0"/>
      <w:autoSpaceDN w:val="0"/>
      <w:adjustRightInd w:val="0"/>
      <w:spacing w:after="0" w:line="276" w:lineRule="auto"/>
      <w:ind w:firstLine="851"/>
      <w:jc w:val="both"/>
    </w:pPr>
    <w:rPr>
      <w:sz w:val="24"/>
      <w:szCs w:val="24"/>
    </w:rPr>
  </w:style>
  <w:style w:type="paragraph" w:customStyle="1" w:styleId="Style6">
    <w:name w:val="Style6"/>
    <w:basedOn w:val="a"/>
    <w:qFormat/>
    <w:rsid w:val="004F4BD6"/>
    <w:pPr>
      <w:widowControl w:val="0"/>
      <w:autoSpaceDE w:val="0"/>
      <w:autoSpaceDN w:val="0"/>
      <w:adjustRightInd w:val="0"/>
      <w:spacing w:after="0" w:line="276" w:lineRule="auto"/>
      <w:ind w:firstLine="851"/>
      <w:jc w:val="both"/>
    </w:pPr>
    <w:rPr>
      <w:sz w:val="24"/>
      <w:szCs w:val="24"/>
    </w:rPr>
  </w:style>
  <w:style w:type="paragraph" w:customStyle="1" w:styleId="Style7">
    <w:name w:val="Style7"/>
    <w:basedOn w:val="a"/>
    <w:qFormat/>
    <w:rsid w:val="004F4BD6"/>
    <w:pPr>
      <w:widowControl w:val="0"/>
      <w:autoSpaceDE w:val="0"/>
      <w:autoSpaceDN w:val="0"/>
      <w:adjustRightInd w:val="0"/>
      <w:spacing w:after="0" w:line="276" w:lineRule="auto"/>
      <w:ind w:firstLine="851"/>
      <w:jc w:val="both"/>
    </w:pPr>
    <w:rPr>
      <w:sz w:val="24"/>
      <w:szCs w:val="24"/>
    </w:rPr>
  </w:style>
  <w:style w:type="character" w:customStyle="1" w:styleId="FontStyle16">
    <w:name w:val="Font Style16"/>
    <w:rsid w:val="004F4BD6"/>
    <w:rPr>
      <w:rFonts w:ascii="Times New Roman" w:hAnsi="Times New Roman" w:cs="Times New Roman"/>
      <w:b/>
      <w:bCs/>
      <w:i/>
      <w:iCs/>
      <w:sz w:val="26"/>
      <w:szCs w:val="26"/>
    </w:rPr>
  </w:style>
  <w:style w:type="character" w:customStyle="1" w:styleId="NoSpacingChar">
    <w:name w:val="No Spacing Char"/>
    <w:link w:val="1ffffffc"/>
    <w:locked/>
    <w:rsid w:val="004F4BD6"/>
    <w:rPr>
      <w:sz w:val="28"/>
    </w:rPr>
  </w:style>
  <w:style w:type="paragraph" w:customStyle="1" w:styleId="1ffffffc">
    <w:name w:val="Без интервала1"/>
    <w:link w:val="NoSpacingChar"/>
    <w:qFormat/>
    <w:rsid w:val="004F4BD6"/>
    <w:pPr>
      <w:spacing w:after="0" w:line="240" w:lineRule="auto"/>
      <w:jc w:val="both"/>
    </w:pPr>
    <w:rPr>
      <w:sz w:val="28"/>
    </w:rPr>
  </w:style>
  <w:style w:type="paragraph" w:customStyle="1" w:styleId="1ffffffd">
    <w:name w:val="Указатель1"/>
    <w:basedOn w:val="a"/>
    <w:qFormat/>
    <w:rsid w:val="004F4BD6"/>
    <w:pPr>
      <w:suppressLineNumbers/>
      <w:spacing w:after="0" w:line="276" w:lineRule="auto"/>
      <w:ind w:firstLine="851"/>
      <w:jc w:val="both"/>
    </w:pPr>
    <w:rPr>
      <w:rFonts w:ascii="Arial" w:hAnsi="Arial" w:cs="Tahoma"/>
      <w:sz w:val="24"/>
      <w:lang w:eastAsia="ar-SA"/>
    </w:rPr>
  </w:style>
  <w:style w:type="paragraph" w:customStyle="1" w:styleId="2ffff4">
    <w:name w:val="Приложение2"/>
    <w:basedOn w:val="1"/>
    <w:qFormat/>
    <w:rsid w:val="004F4BD6"/>
    <w:pPr>
      <w:keepNext/>
      <w:keepLines w:val="0"/>
      <w:pageBreakBefore/>
      <w:tabs>
        <w:tab w:val="num" w:pos="510"/>
        <w:tab w:val="left" w:pos="1100"/>
        <w:tab w:val="num" w:pos="3905"/>
      </w:tabs>
      <w:suppressAutoHyphens/>
      <w:spacing w:before="0" w:after="400" w:line="240" w:lineRule="auto"/>
      <w:ind w:left="3545" w:firstLine="0"/>
      <w:jc w:val="center"/>
    </w:pPr>
    <w:rPr>
      <w:rFonts w:eastAsia="Times New Roman" w:cs="Times New Roman"/>
      <w:caps/>
      <w:kern w:val="2"/>
      <w:sz w:val="32"/>
      <w:lang w:val="en-US" w:eastAsia="ar-SA"/>
    </w:rPr>
  </w:style>
  <w:style w:type="paragraph" w:customStyle="1" w:styleId="1ffffffe">
    <w:name w:val="заголовок 1"/>
    <w:basedOn w:val="a"/>
    <w:next w:val="a"/>
    <w:qFormat/>
    <w:rsid w:val="004F4BD6"/>
    <w:pPr>
      <w:keepNext/>
      <w:autoSpaceDE w:val="0"/>
      <w:spacing w:after="0" w:line="240" w:lineRule="atLeast"/>
      <w:ind w:firstLine="851"/>
      <w:jc w:val="center"/>
    </w:pPr>
    <w:rPr>
      <w:spacing w:val="20"/>
      <w:sz w:val="36"/>
      <w:szCs w:val="36"/>
      <w:lang w:eastAsia="ar-SA"/>
    </w:rPr>
  </w:style>
  <w:style w:type="paragraph" w:customStyle="1" w:styleId="CharChar0">
    <w:name w:val="Знак Знак Знак Char Char"/>
    <w:basedOn w:val="a"/>
    <w:qFormat/>
    <w:rsid w:val="004F4BD6"/>
    <w:pPr>
      <w:spacing w:after="160" w:line="240" w:lineRule="exact"/>
      <w:ind w:firstLine="851"/>
      <w:jc w:val="both"/>
    </w:pPr>
    <w:rPr>
      <w:rFonts w:ascii="Verdana" w:hAnsi="Verdana" w:cs="Verdana"/>
      <w:sz w:val="20"/>
      <w:szCs w:val="20"/>
      <w:lang w:val="en-US" w:eastAsia="ar-SA"/>
    </w:rPr>
  </w:style>
  <w:style w:type="paragraph" w:customStyle="1" w:styleId="1fffffff">
    <w:name w:val="Текст примечания1"/>
    <w:basedOn w:val="a"/>
    <w:uiPriority w:val="99"/>
    <w:qFormat/>
    <w:rsid w:val="004F4BD6"/>
    <w:pPr>
      <w:spacing w:after="0" w:line="276" w:lineRule="auto"/>
      <w:ind w:firstLine="851"/>
      <w:jc w:val="both"/>
    </w:pPr>
    <w:rPr>
      <w:sz w:val="20"/>
      <w:szCs w:val="20"/>
      <w:lang w:eastAsia="ar-SA"/>
    </w:rPr>
  </w:style>
  <w:style w:type="paragraph" w:customStyle="1" w:styleId="afffffffffffffffff5">
    <w:name w:val="Содержимое таблицы"/>
    <w:basedOn w:val="a"/>
    <w:qFormat/>
    <w:rsid w:val="004F4BD6"/>
    <w:pPr>
      <w:suppressLineNumbers/>
      <w:spacing w:after="0" w:line="276" w:lineRule="auto"/>
      <w:ind w:firstLine="851"/>
      <w:jc w:val="both"/>
    </w:pPr>
    <w:rPr>
      <w:sz w:val="24"/>
      <w:lang w:eastAsia="ar-SA"/>
    </w:rPr>
  </w:style>
  <w:style w:type="paragraph" w:customStyle="1" w:styleId="afffffffffffffffff6">
    <w:name w:val="Содержимое врезки"/>
    <w:basedOn w:val="aa"/>
    <w:qFormat/>
    <w:rsid w:val="004F4BD6"/>
    <w:pPr>
      <w:spacing w:line="276" w:lineRule="auto"/>
      <w:jc w:val="both"/>
    </w:pPr>
    <w:rPr>
      <w:szCs w:val="22"/>
      <w:lang w:eastAsia="ar-SA"/>
    </w:rPr>
  </w:style>
  <w:style w:type="paragraph" w:customStyle="1" w:styleId="consplusnonformat0">
    <w:name w:val="consplusnonformat"/>
    <w:basedOn w:val="a"/>
    <w:qFormat/>
    <w:rsid w:val="004F4BD6"/>
    <w:pPr>
      <w:autoSpaceDE w:val="0"/>
      <w:autoSpaceDN w:val="0"/>
      <w:spacing w:after="0" w:line="276" w:lineRule="auto"/>
      <w:ind w:firstLine="851"/>
      <w:jc w:val="both"/>
    </w:pPr>
    <w:rPr>
      <w:rFonts w:ascii="Courier New" w:hAnsi="Courier New" w:cs="Courier New"/>
      <w:sz w:val="20"/>
      <w:szCs w:val="20"/>
      <w:lang w:eastAsia="en-US"/>
    </w:rPr>
  </w:style>
  <w:style w:type="paragraph" w:customStyle="1" w:styleId="1fffffff0">
    <w:name w:val="Рецензия1"/>
    <w:semiHidden/>
    <w:qFormat/>
    <w:rsid w:val="004F4BD6"/>
    <w:pPr>
      <w:spacing w:after="0" w:line="240" w:lineRule="auto"/>
    </w:pPr>
    <w:rPr>
      <w:rFonts w:ascii="Times New Roman" w:eastAsia="Times New Roman" w:hAnsi="Times New Roman" w:cs="Times New Roman"/>
      <w:sz w:val="24"/>
      <w:szCs w:val="24"/>
      <w:lang w:eastAsia="ar-SA"/>
    </w:rPr>
  </w:style>
  <w:style w:type="character" w:customStyle="1" w:styleId="IntenseQuoteChar">
    <w:name w:val="Intense Quote Char"/>
    <w:link w:val="1fffffff1"/>
    <w:locked/>
    <w:rsid w:val="004F4BD6"/>
    <w:rPr>
      <w:b/>
      <w:bCs/>
      <w:i/>
      <w:iCs/>
      <w:color w:val="4F81BD"/>
      <w:sz w:val="28"/>
    </w:rPr>
  </w:style>
  <w:style w:type="paragraph" w:customStyle="1" w:styleId="1fffffff1">
    <w:name w:val="Выделенная цитата1"/>
    <w:basedOn w:val="a"/>
    <w:next w:val="a"/>
    <w:link w:val="IntenseQuoteChar"/>
    <w:qFormat/>
    <w:rsid w:val="004F4BD6"/>
    <w:pPr>
      <w:pBdr>
        <w:bottom w:val="single" w:sz="4" w:space="4" w:color="4F81BD"/>
      </w:pBdr>
      <w:spacing w:before="200" w:after="280"/>
      <w:ind w:left="936" w:right="936"/>
      <w:jc w:val="both"/>
    </w:pPr>
    <w:rPr>
      <w:rFonts w:asciiTheme="minorHAnsi" w:eastAsiaTheme="minorHAnsi" w:hAnsiTheme="minorHAnsi" w:cstheme="minorBidi"/>
      <w:b/>
      <w:bCs/>
      <w:i/>
      <w:iCs/>
      <w:color w:val="4F81BD"/>
      <w:lang w:eastAsia="en-US"/>
    </w:rPr>
  </w:style>
  <w:style w:type="paragraph" w:customStyle="1" w:styleId="71b">
    <w:name w:val="Заголовок 71"/>
    <w:basedOn w:val="a"/>
    <w:next w:val="a"/>
    <w:qFormat/>
    <w:rsid w:val="004F4BD6"/>
    <w:pPr>
      <w:keepNext/>
      <w:keepLines/>
      <w:spacing w:before="200" w:after="0"/>
      <w:ind w:firstLine="851"/>
      <w:jc w:val="both"/>
      <w:outlineLvl w:val="6"/>
    </w:pPr>
    <w:rPr>
      <w:rFonts w:ascii="Cambria" w:hAnsi="Cambria"/>
      <w:i/>
      <w:iCs/>
      <w:lang w:eastAsia="en-US"/>
    </w:rPr>
  </w:style>
  <w:style w:type="paragraph" w:customStyle="1" w:styleId="818">
    <w:name w:val="Заголовок 81"/>
    <w:basedOn w:val="a"/>
    <w:next w:val="a"/>
    <w:qFormat/>
    <w:rsid w:val="004F4BD6"/>
    <w:pPr>
      <w:keepNext/>
      <w:keepLines/>
      <w:spacing w:before="200" w:after="0"/>
      <w:ind w:firstLine="851"/>
      <w:jc w:val="both"/>
      <w:outlineLvl w:val="7"/>
    </w:pPr>
    <w:rPr>
      <w:rFonts w:ascii="Cambria" w:hAnsi="Cambria"/>
      <w:color w:val="404040"/>
      <w:sz w:val="20"/>
      <w:szCs w:val="20"/>
      <w:lang w:eastAsia="en-US"/>
    </w:rPr>
  </w:style>
  <w:style w:type="paragraph" w:customStyle="1" w:styleId="1fffffff2">
    <w:name w:val="Заголовок оглавления1"/>
    <w:basedOn w:val="1"/>
    <w:next w:val="a"/>
    <w:qFormat/>
    <w:rsid w:val="004F4BD6"/>
    <w:pPr>
      <w:keepNext/>
      <w:pageBreakBefore/>
      <w:tabs>
        <w:tab w:val="num" w:pos="510"/>
        <w:tab w:val="left" w:pos="1100"/>
        <w:tab w:val="num" w:pos="3905"/>
      </w:tabs>
      <w:suppressAutoHyphens/>
      <w:spacing w:before="120" w:after="120" w:line="240" w:lineRule="auto"/>
      <w:ind w:left="3545" w:firstLine="0"/>
      <w:jc w:val="center"/>
      <w:outlineLvl w:val="9"/>
    </w:pPr>
    <w:rPr>
      <w:rFonts w:eastAsia="Times New Roman" w:cs="Times New Roman"/>
      <w:sz w:val="32"/>
      <w:szCs w:val="28"/>
      <w:lang w:val="en-US" w:eastAsia="en-US"/>
    </w:rPr>
  </w:style>
  <w:style w:type="paragraph" w:customStyle="1" w:styleId="style13379514330000000559msonormal">
    <w:name w:val="style_13379514330000000559msonormal"/>
    <w:basedOn w:val="a"/>
    <w:qFormat/>
    <w:rsid w:val="004F4BD6"/>
    <w:pPr>
      <w:spacing w:before="100" w:beforeAutospacing="1" w:after="100" w:afterAutospacing="1" w:line="276" w:lineRule="auto"/>
      <w:ind w:firstLine="851"/>
      <w:jc w:val="both"/>
    </w:pPr>
    <w:rPr>
      <w:sz w:val="24"/>
      <w:szCs w:val="24"/>
    </w:rPr>
  </w:style>
  <w:style w:type="paragraph" w:customStyle="1" w:styleId="CharChar1">
    <w:name w:val="Char Char"/>
    <w:basedOn w:val="a"/>
    <w:qFormat/>
    <w:rsid w:val="004F4BD6"/>
    <w:pPr>
      <w:spacing w:after="160" w:line="240" w:lineRule="exact"/>
      <w:ind w:firstLine="851"/>
      <w:jc w:val="both"/>
    </w:pPr>
    <w:rPr>
      <w:rFonts w:ascii="Verdana" w:hAnsi="Verdana"/>
      <w:sz w:val="20"/>
      <w:szCs w:val="20"/>
      <w:lang w:val="en-US" w:eastAsia="en-US"/>
    </w:rPr>
  </w:style>
  <w:style w:type="character" w:customStyle="1" w:styleId="FontStyle26">
    <w:name w:val="Font Style26"/>
    <w:rsid w:val="004F4BD6"/>
    <w:rPr>
      <w:rFonts w:ascii="Times New Roman" w:hAnsi="Times New Roman" w:cs="Times New Roman" w:hint="default"/>
      <w:sz w:val="20"/>
      <w:szCs w:val="20"/>
    </w:rPr>
  </w:style>
  <w:style w:type="character" w:customStyle="1" w:styleId="BodyText2Char1">
    <w:name w:val="Body Text 2 Char1"/>
    <w:semiHidden/>
    <w:locked/>
    <w:rsid w:val="004F4BD6"/>
    <w:rPr>
      <w:rFonts w:ascii="Times New Roman" w:hAnsi="Times New Roman" w:cs="Times New Roman" w:hint="default"/>
      <w:sz w:val="28"/>
      <w:lang w:eastAsia="en-US"/>
    </w:rPr>
  </w:style>
  <w:style w:type="character" w:customStyle="1" w:styleId="WW8Num3z1">
    <w:name w:val="WW8Num3z1"/>
    <w:rsid w:val="004F4BD6"/>
    <w:rPr>
      <w:rFonts w:ascii="Symbol" w:hAnsi="Symbol" w:hint="default"/>
    </w:rPr>
  </w:style>
  <w:style w:type="character" w:customStyle="1" w:styleId="WW8Num4z0">
    <w:name w:val="WW8Num4z0"/>
    <w:rsid w:val="004F4BD6"/>
    <w:rPr>
      <w:rFonts w:ascii="Times New Roman" w:hAnsi="Times New Roman" w:cs="Times New Roman" w:hint="default"/>
      <w:sz w:val="28"/>
    </w:rPr>
  </w:style>
  <w:style w:type="character" w:customStyle="1" w:styleId="WW8Num5z0">
    <w:name w:val="WW8Num5z0"/>
    <w:rsid w:val="004F4BD6"/>
    <w:rPr>
      <w:rFonts w:ascii="Times New Roman" w:hAnsi="Times New Roman" w:cs="Times New Roman" w:hint="default"/>
      <w:sz w:val="28"/>
    </w:rPr>
  </w:style>
  <w:style w:type="character" w:customStyle="1" w:styleId="WW8Num6z0">
    <w:name w:val="WW8Num6z0"/>
    <w:rsid w:val="004F4BD6"/>
    <w:rPr>
      <w:rFonts w:ascii="Times New Roman" w:hAnsi="Times New Roman" w:cs="Times New Roman" w:hint="default"/>
      <w:sz w:val="28"/>
    </w:rPr>
  </w:style>
  <w:style w:type="character" w:customStyle="1" w:styleId="WW8Num7z1">
    <w:name w:val="WW8Num7z1"/>
    <w:rsid w:val="004F4BD6"/>
  </w:style>
  <w:style w:type="character" w:customStyle="1" w:styleId="WW8Num8z0">
    <w:name w:val="WW8Num8z0"/>
    <w:rsid w:val="004F4BD6"/>
    <w:rPr>
      <w:rFonts w:ascii="Symbol" w:hAnsi="Symbol" w:hint="default"/>
    </w:rPr>
  </w:style>
  <w:style w:type="character" w:customStyle="1" w:styleId="WW8Num9z0">
    <w:name w:val="WW8Num9z0"/>
    <w:rsid w:val="004F4BD6"/>
    <w:rPr>
      <w:rFonts w:ascii="Symbol" w:hAnsi="Symbol" w:hint="default"/>
    </w:rPr>
  </w:style>
  <w:style w:type="character" w:customStyle="1" w:styleId="Absatz-Standardschriftart">
    <w:name w:val="Absatz-Standardschriftart"/>
    <w:rsid w:val="004F4BD6"/>
  </w:style>
  <w:style w:type="character" w:customStyle="1" w:styleId="WW8Num1z0">
    <w:name w:val="WW8Num1z0"/>
    <w:rsid w:val="004F4BD6"/>
    <w:rPr>
      <w:sz w:val="28"/>
    </w:rPr>
  </w:style>
  <w:style w:type="character" w:customStyle="1" w:styleId="WW8Num2z1">
    <w:name w:val="WW8Num2z1"/>
    <w:rsid w:val="004F4BD6"/>
    <w:rPr>
      <w:rFonts w:ascii="Symbol" w:hAnsi="Symbol" w:hint="default"/>
    </w:rPr>
  </w:style>
  <w:style w:type="character" w:customStyle="1" w:styleId="WW8Num6z1">
    <w:name w:val="WW8Num6z1"/>
    <w:rsid w:val="004F4BD6"/>
    <w:rPr>
      <w:rFonts w:ascii="Symbol" w:hAnsi="Symbol" w:hint="default"/>
    </w:rPr>
  </w:style>
  <w:style w:type="character" w:customStyle="1" w:styleId="WW8Num7z0">
    <w:name w:val="WW8Num7z0"/>
    <w:rsid w:val="004F4BD6"/>
    <w:rPr>
      <w:rFonts w:ascii="Times New Roman" w:hAnsi="Times New Roman" w:cs="Times New Roman" w:hint="default"/>
      <w:sz w:val="28"/>
    </w:rPr>
  </w:style>
  <w:style w:type="character" w:customStyle="1" w:styleId="WW8Num8z1">
    <w:name w:val="WW8Num8z1"/>
    <w:rsid w:val="004F4BD6"/>
    <w:rPr>
      <w:rFonts w:ascii="Courier New" w:hAnsi="Courier New" w:cs="Courier New" w:hint="default"/>
    </w:rPr>
  </w:style>
  <w:style w:type="character" w:customStyle="1" w:styleId="WW8Num8z2">
    <w:name w:val="WW8Num8z2"/>
    <w:rsid w:val="004F4BD6"/>
    <w:rPr>
      <w:rFonts w:ascii="Wingdings" w:hAnsi="Wingdings" w:hint="default"/>
    </w:rPr>
  </w:style>
  <w:style w:type="character" w:customStyle="1" w:styleId="WW8Num10z0">
    <w:name w:val="WW8Num10z0"/>
    <w:rsid w:val="004F4BD6"/>
    <w:rPr>
      <w:rFonts w:ascii="Times New Roman" w:hAnsi="Times New Roman" w:cs="Times New Roman" w:hint="default"/>
      <w:sz w:val="28"/>
    </w:rPr>
  </w:style>
  <w:style w:type="character" w:customStyle="1" w:styleId="WW8Num11z1">
    <w:name w:val="WW8Num11z1"/>
    <w:rsid w:val="004F4BD6"/>
  </w:style>
  <w:style w:type="character" w:customStyle="1" w:styleId="WW8Num12z0">
    <w:name w:val="WW8Num12z0"/>
    <w:rsid w:val="004F4BD6"/>
    <w:rPr>
      <w:rFonts w:ascii="Times New Roman" w:hAnsi="Times New Roman" w:cs="Times New Roman" w:hint="default"/>
      <w:sz w:val="28"/>
    </w:rPr>
  </w:style>
  <w:style w:type="character" w:customStyle="1" w:styleId="WW8Num13z0">
    <w:name w:val="WW8Num13z0"/>
    <w:rsid w:val="004F4BD6"/>
    <w:rPr>
      <w:rFonts w:ascii="Symbol" w:hAnsi="Symbol" w:hint="default"/>
    </w:rPr>
  </w:style>
  <w:style w:type="character" w:customStyle="1" w:styleId="WW8Num13z1">
    <w:name w:val="WW8Num13z1"/>
    <w:rsid w:val="004F4BD6"/>
    <w:rPr>
      <w:rFonts w:ascii="Courier New" w:hAnsi="Courier New" w:cs="Courier New" w:hint="default"/>
    </w:rPr>
  </w:style>
  <w:style w:type="character" w:customStyle="1" w:styleId="WW8Num13z2">
    <w:name w:val="WW8Num13z2"/>
    <w:rsid w:val="004F4BD6"/>
    <w:rPr>
      <w:rFonts w:ascii="Wingdings" w:hAnsi="Wingdings" w:hint="default"/>
    </w:rPr>
  </w:style>
  <w:style w:type="character" w:customStyle="1" w:styleId="WW8Num14z1">
    <w:name w:val="WW8Num14z1"/>
    <w:rsid w:val="004F4BD6"/>
    <w:rPr>
      <w:rFonts w:ascii="Courier New" w:hAnsi="Courier New" w:cs="Courier New" w:hint="default"/>
    </w:rPr>
  </w:style>
  <w:style w:type="character" w:customStyle="1" w:styleId="WW8Num14z2">
    <w:name w:val="WW8Num14z2"/>
    <w:rsid w:val="004F4BD6"/>
    <w:rPr>
      <w:rFonts w:ascii="Wingdings" w:hAnsi="Wingdings" w:hint="default"/>
    </w:rPr>
  </w:style>
  <w:style w:type="character" w:customStyle="1" w:styleId="WW8Num14z3">
    <w:name w:val="WW8Num14z3"/>
    <w:rsid w:val="004F4BD6"/>
    <w:rPr>
      <w:rFonts w:ascii="Symbol" w:hAnsi="Symbol" w:hint="default"/>
    </w:rPr>
  </w:style>
  <w:style w:type="character" w:customStyle="1" w:styleId="1fffffff3">
    <w:name w:val="Основной шрифт абзаца1"/>
    <w:rsid w:val="004F4BD6"/>
  </w:style>
  <w:style w:type="character" w:customStyle="1" w:styleId="1fffffff4">
    <w:name w:val="Знак примечания1"/>
    <w:rsid w:val="004F4BD6"/>
    <w:rPr>
      <w:rFonts w:ascii="Times New Roman" w:hAnsi="Times New Roman" w:cs="Times New Roman" w:hint="default"/>
      <w:sz w:val="16"/>
      <w:szCs w:val="16"/>
    </w:rPr>
  </w:style>
  <w:style w:type="character" w:customStyle="1" w:styleId="afffffffffffffffff7">
    <w:name w:val="Символ сноски"/>
    <w:rsid w:val="004F4BD6"/>
    <w:rPr>
      <w:rFonts w:ascii="Times New Roman" w:hAnsi="Times New Roman" w:cs="Times New Roman" w:hint="default"/>
      <w:vertAlign w:val="superscript"/>
    </w:rPr>
  </w:style>
  <w:style w:type="character" w:customStyle="1" w:styleId="afffffffffffffffff8">
    <w:name w:val="Символы концевой сноски"/>
    <w:rsid w:val="004F4BD6"/>
    <w:rPr>
      <w:vertAlign w:val="superscript"/>
    </w:rPr>
  </w:style>
  <w:style w:type="character" w:customStyle="1" w:styleId="WW-">
    <w:name w:val="WW-Символы концевой сноски"/>
    <w:rsid w:val="004F4BD6"/>
  </w:style>
  <w:style w:type="character" w:customStyle="1" w:styleId="afffffffffffffffff9">
    <w:name w:val="Маркеры списка"/>
    <w:rsid w:val="004F4BD6"/>
    <w:rPr>
      <w:rFonts w:ascii="OpenSymbol" w:eastAsia="OpenSymbol" w:hAnsi="OpenSymbol" w:hint="eastAsia"/>
    </w:rPr>
  </w:style>
  <w:style w:type="character" w:customStyle="1" w:styleId="afffffffffffffffffa">
    <w:name w:val="Символ нумерации"/>
    <w:rsid w:val="004F4BD6"/>
  </w:style>
  <w:style w:type="character" w:customStyle="1" w:styleId="DocumentMapChar1">
    <w:name w:val="Document Map Char1"/>
    <w:semiHidden/>
    <w:locked/>
    <w:rsid w:val="004F4BD6"/>
    <w:rPr>
      <w:rFonts w:ascii="Times New Roman" w:hAnsi="Times New Roman" w:cs="Times New Roman" w:hint="default"/>
      <w:sz w:val="2"/>
      <w:lang w:eastAsia="en-US"/>
    </w:rPr>
  </w:style>
  <w:style w:type="character" w:customStyle="1" w:styleId="1fffffff5">
    <w:name w:val="Сильное выделение1"/>
    <w:rsid w:val="004F4BD6"/>
    <w:rPr>
      <w:rFonts w:ascii="Times New Roman" w:hAnsi="Times New Roman" w:cs="Times New Roman" w:hint="default"/>
      <w:b/>
      <w:bCs/>
      <w:i/>
      <w:iCs/>
      <w:color w:val="4F81BD"/>
    </w:rPr>
  </w:style>
  <w:style w:type="character" w:customStyle="1" w:styleId="1fffffff6">
    <w:name w:val="Слабое выделение1"/>
    <w:rsid w:val="004F4BD6"/>
    <w:rPr>
      <w:rFonts w:ascii="Times New Roman" w:hAnsi="Times New Roman" w:cs="Times New Roman" w:hint="default"/>
      <w:i/>
      <w:iCs/>
      <w:color w:val="808080"/>
    </w:rPr>
  </w:style>
  <w:style w:type="character" w:customStyle="1" w:styleId="sourhr1">
    <w:name w:val="sourhr1"/>
    <w:rsid w:val="004F4BD6"/>
    <w:rPr>
      <w:rFonts w:ascii="Times New Roman" w:hAnsi="Times New Roman" w:cs="Times New Roman" w:hint="default"/>
      <w:color w:val="0000FF"/>
      <w:u w:val="single"/>
    </w:rPr>
  </w:style>
  <w:style w:type="character" w:customStyle="1" w:styleId="Heading2Char">
    <w:name w:val="Heading 2 Char"/>
    <w:locked/>
    <w:rsid w:val="004F4BD6"/>
    <w:rPr>
      <w:rFonts w:ascii="Times New Roman" w:hAnsi="Times New Roman" w:cs="Times New Roman" w:hint="default"/>
      <w:b/>
      <w:bCs/>
      <w:sz w:val="26"/>
      <w:szCs w:val="26"/>
    </w:rPr>
  </w:style>
  <w:style w:type="paragraph" w:customStyle="1" w:styleId="afffffffffffffffffb">
    <w:name w:val="Маркированный кат"/>
    <w:basedOn w:val="afffffff6"/>
    <w:next w:val="afffffffffffffffff2"/>
    <w:uiPriority w:val="99"/>
    <w:qFormat/>
    <w:rsid w:val="004F4BD6"/>
    <w:pPr>
      <w:tabs>
        <w:tab w:val="clear" w:pos="720"/>
        <w:tab w:val="num" w:pos="1267"/>
      </w:tabs>
      <w:spacing w:after="200" w:line="360" w:lineRule="auto"/>
      <w:ind w:left="1191" w:hanging="284"/>
      <w:contextualSpacing/>
    </w:pPr>
    <w:rPr>
      <w:rFonts w:eastAsia="Calibri"/>
      <w:sz w:val="28"/>
      <w:szCs w:val="22"/>
      <w:lang w:eastAsia="en-US"/>
    </w:rPr>
  </w:style>
  <w:style w:type="character" w:customStyle="1" w:styleId="italic">
    <w:name w:val="italic"/>
    <w:basedOn w:val="a0"/>
    <w:rsid w:val="004F4BD6"/>
  </w:style>
  <w:style w:type="character" w:customStyle="1" w:styleId="Heading1Char">
    <w:name w:val="Heading 1 Char"/>
    <w:locked/>
    <w:rsid w:val="004F4BD6"/>
    <w:rPr>
      <w:rFonts w:ascii="Arial" w:hAnsi="Arial"/>
      <w:b/>
      <w:kern w:val="32"/>
      <w:sz w:val="32"/>
      <w:lang w:val="ru-RU" w:eastAsia="ru-RU"/>
    </w:rPr>
  </w:style>
  <w:style w:type="paragraph" w:customStyle="1" w:styleId="21ff2">
    <w:name w:val="Цитата 21"/>
    <w:basedOn w:val="a"/>
    <w:next w:val="a"/>
    <w:link w:val="QuoteChar"/>
    <w:qFormat/>
    <w:rsid w:val="004F4BD6"/>
    <w:pPr>
      <w:spacing w:after="0"/>
      <w:contextualSpacing/>
      <w:jc w:val="center"/>
    </w:pPr>
    <w:rPr>
      <w:i/>
      <w:sz w:val="24"/>
    </w:rPr>
  </w:style>
  <w:style w:type="character" w:customStyle="1" w:styleId="QuoteChar">
    <w:name w:val="Quote Char"/>
    <w:link w:val="21ff2"/>
    <w:locked/>
    <w:rsid w:val="004F4BD6"/>
    <w:rPr>
      <w:rFonts w:ascii="Times New Roman" w:eastAsia="Times New Roman" w:hAnsi="Times New Roman" w:cs="Times New Roman"/>
      <w:i/>
      <w:sz w:val="24"/>
      <w:lang w:eastAsia="ru-RU"/>
    </w:rPr>
  </w:style>
  <w:style w:type="character" w:customStyle="1" w:styleId="1fffffff7">
    <w:name w:val="Слабая ссылка1"/>
    <w:qFormat/>
    <w:rsid w:val="004F4BD6"/>
    <w:rPr>
      <w:sz w:val="24"/>
      <w:u w:val="single"/>
    </w:rPr>
  </w:style>
  <w:style w:type="character" w:customStyle="1" w:styleId="1fffffff8">
    <w:name w:val="Сильная ссылка1"/>
    <w:rsid w:val="004F4BD6"/>
    <w:rPr>
      <w:b/>
      <w:sz w:val="24"/>
      <w:u w:val="single"/>
    </w:rPr>
  </w:style>
  <w:style w:type="character" w:customStyle="1" w:styleId="1fffffff9">
    <w:name w:val="Название книги1"/>
    <w:rsid w:val="004F4BD6"/>
    <w:rPr>
      <w:rFonts w:ascii="Cambria" w:hAnsi="Cambria"/>
      <w:b/>
      <w:i/>
      <w:sz w:val="24"/>
    </w:rPr>
  </w:style>
  <w:style w:type="paragraph" w:customStyle="1" w:styleId="12f">
    <w:name w:val="Абзац списка12"/>
    <w:basedOn w:val="a"/>
    <w:qFormat/>
    <w:rsid w:val="004F4BD6"/>
    <w:pPr>
      <w:spacing w:after="0"/>
      <w:ind w:left="720"/>
      <w:contextualSpacing/>
      <w:jc w:val="center"/>
    </w:pPr>
    <w:rPr>
      <w:sz w:val="24"/>
    </w:rPr>
  </w:style>
  <w:style w:type="paragraph" w:customStyle="1" w:styleId="21ff3">
    <w:name w:val="Абзац списка21"/>
    <w:basedOn w:val="a"/>
    <w:qFormat/>
    <w:rsid w:val="004F4BD6"/>
    <w:pPr>
      <w:spacing w:after="0"/>
      <w:ind w:left="720"/>
      <w:contextualSpacing/>
      <w:jc w:val="center"/>
    </w:pPr>
    <w:rPr>
      <w:sz w:val="24"/>
    </w:rPr>
  </w:style>
  <w:style w:type="paragraph" w:customStyle="1" w:styleId="afffffffffffffffffc">
    <w:name w:val="Фамилии"/>
    <w:basedOn w:val="a"/>
    <w:qFormat/>
    <w:rsid w:val="004F4BD6"/>
    <w:pPr>
      <w:spacing w:after="0"/>
      <w:contextualSpacing/>
      <w:jc w:val="both"/>
    </w:pPr>
    <w:rPr>
      <w:rFonts w:ascii="Arial" w:hAnsi="Arial"/>
      <w:sz w:val="16"/>
      <w:szCs w:val="24"/>
    </w:rPr>
  </w:style>
  <w:style w:type="paragraph" w:customStyle="1" w:styleId="Style25">
    <w:name w:val="Style25"/>
    <w:basedOn w:val="a"/>
    <w:qFormat/>
    <w:rsid w:val="004F4BD6"/>
    <w:pPr>
      <w:widowControl w:val="0"/>
      <w:autoSpaceDE w:val="0"/>
      <w:autoSpaceDN w:val="0"/>
      <w:adjustRightInd w:val="0"/>
      <w:spacing w:after="0" w:line="264" w:lineRule="exact"/>
      <w:ind w:firstLine="667"/>
      <w:contextualSpacing/>
      <w:jc w:val="both"/>
    </w:pPr>
    <w:rPr>
      <w:rFonts w:ascii="Arial" w:hAnsi="Arial" w:cs="Arial"/>
      <w:sz w:val="24"/>
      <w:szCs w:val="24"/>
    </w:rPr>
  </w:style>
  <w:style w:type="character" w:customStyle="1" w:styleId="FontStyle110">
    <w:name w:val="Font Style110"/>
    <w:rsid w:val="004F4BD6"/>
    <w:rPr>
      <w:rFonts w:ascii="Arial" w:hAnsi="Arial"/>
      <w:sz w:val="22"/>
    </w:rPr>
  </w:style>
  <w:style w:type="character" w:customStyle="1" w:styleId="258">
    <w:name w:val="Знак Знак25"/>
    <w:locked/>
    <w:rsid w:val="004F4BD6"/>
    <w:rPr>
      <w:rFonts w:ascii="Arial" w:hAnsi="Arial"/>
      <w:b/>
      <w:kern w:val="32"/>
      <w:sz w:val="32"/>
      <w:lang w:val="ru-RU" w:eastAsia="ru-RU"/>
    </w:rPr>
  </w:style>
  <w:style w:type="character" w:customStyle="1" w:styleId="afffffffffffffffffd">
    <w:name w:val="знак сноски"/>
    <w:rsid w:val="004F4BD6"/>
    <w:rPr>
      <w:vertAlign w:val="superscript"/>
    </w:rPr>
  </w:style>
  <w:style w:type="paragraph" w:customStyle="1" w:styleId="afffffffffffffffffe">
    <w:name w:val="текст сноски"/>
    <w:basedOn w:val="a"/>
    <w:qFormat/>
    <w:rsid w:val="004F4BD6"/>
    <w:pPr>
      <w:spacing w:after="0"/>
      <w:contextualSpacing/>
      <w:jc w:val="both"/>
    </w:pPr>
    <w:rPr>
      <w:sz w:val="24"/>
      <w:szCs w:val="20"/>
    </w:rPr>
  </w:style>
  <w:style w:type="paragraph" w:customStyle="1" w:styleId="1fffffffa">
    <w:name w:val="Ñòèëü1"/>
    <w:basedOn w:val="a"/>
    <w:qFormat/>
    <w:rsid w:val="004F4BD6"/>
    <w:pPr>
      <w:spacing w:after="120"/>
      <w:contextualSpacing/>
      <w:jc w:val="both"/>
    </w:pPr>
    <w:rPr>
      <w:sz w:val="24"/>
      <w:szCs w:val="20"/>
    </w:rPr>
  </w:style>
  <w:style w:type="paragraph" w:customStyle="1" w:styleId="3fff4">
    <w:name w:val="Абзац списка3"/>
    <w:basedOn w:val="a"/>
    <w:qFormat/>
    <w:rsid w:val="004F4BD6"/>
    <w:pPr>
      <w:spacing w:line="276" w:lineRule="auto"/>
      <w:ind w:left="720"/>
      <w:contextualSpacing/>
      <w:jc w:val="both"/>
    </w:pPr>
    <w:rPr>
      <w:sz w:val="24"/>
      <w:lang w:eastAsia="en-US"/>
    </w:rPr>
  </w:style>
  <w:style w:type="paragraph" w:customStyle="1" w:styleId="Style1">
    <w:name w:val="Style1"/>
    <w:basedOn w:val="a"/>
    <w:qFormat/>
    <w:rsid w:val="004F4BD6"/>
    <w:pPr>
      <w:widowControl w:val="0"/>
      <w:autoSpaceDE w:val="0"/>
      <w:autoSpaceDN w:val="0"/>
      <w:adjustRightInd w:val="0"/>
      <w:spacing w:after="0"/>
      <w:contextualSpacing/>
      <w:jc w:val="both"/>
    </w:pPr>
    <w:rPr>
      <w:sz w:val="24"/>
      <w:szCs w:val="24"/>
    </w:rPr>
  </w:style>
  <w:style w:type="paragraph" w:customStyle="1" w:styleId="Style8">
    <w:name w:val="Style8"/>
    <w:basedOn w:val="a"/>
    <w:qFormat/>
    <w:rsid w:val="004F4BD6"/>
    <w:pPr>
      <w:widowControl w:val="0"/>
      <w:autoSpaceDE w:val="0"/>
      <w:autoSpaceDN w:val="0"/>
      <w:adjustRightInd w:val="0"/>
      <w:spacing w:after="0"/>
      <w:contextualSpacing/>
      <w:jc w:val="both"/>
    </w:pPr>
    <w:rPr>
      <w:sz w:val="24"/>
      <w:szCs w:val="24"/>
    </w:rPr>
  </w:style>
  <w:style w:type="paragraph" w:customStyle="1" w:styleId="Style9">
    <w:name w:val="Style9"/>
    <w:basedOn w:val="a"/>
    <w:qFormat/>
    <w:rsid w:val="004F4BD6"/>
    <w:pPr>
      <w:widowControl w:val="0"/>
      <w:autoSpaceDE w:val="0"/>
      <w:autoSpaceDN w:val="0"/>
      <w:adjustRightInd w:val="0"/>
      <w:spacing w:after="0"/>
      <w:contextualSpacing/>
      <w:jc w:val="both"/>
    </w:pPr>
    <w:rPr>
      <w:sz w:val="24"/>
      <w:szCs w:val="24"/>
    </w:rPr>
  </w:style>
  <w:style w:type="character" w:customStyle="1" w:styleId="FontStyle12">
    <w:name w:val="Font Style12"/>
    <w:rsid w:val="004F4BD6"/>
    <w:rPr>
      <w:rFonts w:ascii="Times New Roman" w:hAnsi="Times New Roman" w:cs="Times New Roman"/>
      <w:sz w:val="20"/>
      <w:szCs w:val="20"/>
    </w:rPr>
  </w:style>
  <w:style w:type="paragraph" w:customStyle="1" w:styleId="4ff3">
    <w:name w:val="Абзац списка4"/>
    <w:basedOn w:val="a"/>
    <w:qFormat/>
    <w:rsid w:val="004F4BD6"/>
    <w:pPr>
      <w:spacing w:line="276" w:lineRule="auto"/>
      <w:ind w:left="720" w:firstLine="851"/>
      <w:contextualSpacing/>
      <w:jc w:val="both"/>
    </w:pPr>
    <w:rPr>
      <w:sz w:val="24"/>
      <w:lang w:eastAsia="en-US"/>
    </w:rPr>
  </w:style>
  <w:style w:type="character" w:customStyle="1" w:styleId="afffff9">
    <w:name w:val="Основной Знак"/>
    <w:link w:val="afffff8"/>
    <w:rsid w:val="004F4BD6"/>
    <w:rPr>
      <w:rFonts w:ascii="Times New Roman" w:eastAsia="Times New Roman" w:hAnsi="Times New Roman" w:cs="Times New Roman"/>
      <w:sz w:val="24"/>
      <w:szCs w:val="24"/>
      <w:lang w:eastAsia="ru-RU"/>
    </w:rPr>
  </w:style>
  <w:style w:type="paragraph" w:customStyle="1" w:styleId="xl735">
    <w:name w:val="xl735"/>
    <w:basedOn w:val="a"/>
    <w:qFormat/>
    <w:rsid w:val="004F4BD6"/>
    <w:pPr>
      <w:spacing w:before="100" w:beforeAutospacing="1" w:after="100" w:afterAutospacing="1" w:line="276" w:lineRule="auto"/>
      <w:ind w:firstLine="851"/>
      <w:jc w:val="both"/>
    </w:pPr>
    <w:rPr>
      <w:sz w:val="24"/>
      <w:szCs w:val="24"/>
    </w:rPr>
  </w:style>
  <w:style w:type="paragraph" w:customStyle="1" w:styleId="xl736">
    <w:name w:val="xl736"/>
    <w:basedOn w:val="a"/>
    <w:qFormat/>
    <w:rsid w:val="004F4BD6"/>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both"/>
    </w:pPr>
    <w:rPr>
      <w:sz w:val="24"/>
      <w:szCs w:val="24"/>
    </w:rPr>
  </w:style>
  <w:style w:type="paragraph" w:customStyle="1" w:styleId="xl737">
    <w:name w:val="xl737"/>
    <w:basedOn w:val="a"/>
    <w:qFormat/>
    <w:rsid w:val="004F4BD6"/>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both"/>
    </w:pPr>
    <w:rPr>
      <w:sz w:val="24"/>
      <w:szCs w:val="24"/>
    </w:rPr>
  </w:style>
  <w:style w:type="paragraph" w:customStyle="1" w:styleId="xl738">
    <w:name w:val="xl738"/>
    <w:basedOn w:val="a"/>
    <w:qFormat/>
    <w:rsid w:val="004F4BD6"/>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pPr>
    <w:rPr>
      <w:sz w:val="24"/>
      <w:szCs w:val="24"/>
    </w:rPr>
  </w:style>
  <w:style w:type="paragraph" w:customStyle="1" w:styleId="xl739">
    <w:name w:val="xl739"/>
    <w:basedOn w:val="a"/>
    <w:qFormat/>
    <w:rsid w:val="004F4BD6"/>
    <w:pPr>
      <w:pBdr>
        <w:top w:val="single" w:sz="4" w:space="0" w:color="auto"/>
        <w:left w:val="single" w:sz="4" w:space="0" w:color="auto"/>
        <w:right w:val="single" w:sz="4" w:space="0" w:color="auto"/>
      </w:pBdr>
      <w:spacing w:before="100" w:beforeAutospacing="1" w:after="100" w:afterAutospacing="1" w:line="276" w:lineRule="auto"/>
      <w:ind w:firstLine="851"/>
      <w:jc w:val="center"/>
    </w:pPr>
    <w:rPr>
      <w:sz w:val="24"/>
      <w:szCs w:val="24"/>
    </w:rPr>
  </w:style>
  <w:style w:type="paragraph" w:customStyle="1" w:styleId="xl740">
    <w:name w:val="xl740"/>
    <w:basedOn w:val="a"/>
    <w:qFormat/>
    <w:rsid w:val="004F4BD6"/>
    <w:pPr>
      <w:pBdr>
        <w:left w:val="single" w:sz="4" w:space="0" w:color="auto"/>
        <w:bottom w:val="single" w:sz="4" w:space="0" w:color="auto"/>
        <w:right w:val="single" w:sz="4" w:space="0" w:color="auto"/>
      </w:pBdr>
      <w:spacing w:before="100" w:beforeAutospacing="1" w:after="100" w:afterAutospacing="1" w:line="276" w:lineRule="auto"/>
      <w:ind w:firstLine="851"/>
      <w:jc w:val="center"/>
    </w:pPr>
    <w:rPr>
      <w:sz w:val="24"/>
      <w:szCs w:val="24"/>
    </w:rPr>
  </w:style>
  <w:style w:type="paragraph" w:customStyle="1" w:styleId="xl741">
    <w:name w:val="xl741"/>
    <w:basedOn w:val="a"/>
    <w:qFormat/>
    <w:rsid w:val="004F4BD6"/>
    <w:pPr>
      <w:pBdr>
        <w:top w:val="single" w:sz="4" w:space="0" w:color="auto"/>
        <w:left w:val="single" w:sz="4" w:space="0" w:color="auto"/>
        <w:bottom w:val="single" w:sz="4" w:space="0" w:color="auto"/>
      </w:pBdr>
      <w:spacing w:before="100" w:beforeAutospacing="1" w:after="100" w:afterAutospacing="1" w:line="276" w:lineRule="auto"/>
      <w:ind w:firstLine="851"/>
      <w:jc w:val="center"/>
    </w:pPr>
    <w:rPr>
      <w:sz w:val="24"/>
      <w:szCs w:val="24"/>
    </w:rPr>
  </w:style>
  <w:style w:type="paragraph" w:customStyle="1" w:styleId="xl742">
    <w:name w:val="xl742"/>
    <w:basedOn w:val="a"/>
    <w:qFormat/>
    <w:rsid w:val="004F4BD6"/>
    <w:pPr>
      <w:pBdr>
        <w:top w:val="single" w:sz="4" w:space="0" w:color="auto"/>
        <w:bottom w:val="single" w:sz="4" w:space="0" w:color="auto"/>
      </w:pBdr>
      <w:spacing w:before="100" w:beforeAutospacing="1" w:after="100" w:afterAutospacing="1" w:line="276" w:lineRule="auto"/>
      <w:ind w:firstLine="851"/>
      <w:jc w:val="center"/>
    </w:pPr>
    <w:rPr>
      <w:sz w:val="24"/>
      <w:szCs w:val="24"/>
    </w:rPr>
  </w:style>
  <w:style w:type="paragraph" w:customStyle="1" w:styleId="xl743">
    <w:name w:val="xl743"/>
    <w:basedOn w:val="a"/>
    <w:qFormat/>
    <w:rsid w:val="004F4BD6"/>
    <w:pPr>
      <w:pBdr>
        <w:top w:val="single" w:sz="4" w:space="0" w:color="auto"/>
        <w:bottom w:val="single" w:sz="4" w:space="0" w:color="auto"/>
        <w:right w:val="single" w:sz="4" w:space="0" w:color="auto"/>
      </w:pBdr>
      <w:spacing w:before="100" w:beforeAutospacing="1" w:after="100" w:afterAutospacing="1" w:line="276" w:lineRule="auto"/>
      <w:ind w:firstLine="851"/>
      <w:jc w:val="center"/>
    </w:pPr>
    <w:rPr>
      <w:sz w:val="24"/>
      <w:szCs w:val="24"/>
    </w:rPr>
  </w:style>
  <w:style w:type="paragraph" w:customStyle="1" w:styleId="xl751">
    <w:name w:val="xl751"/>
    <w:basedOn w:val="a"/>
    <w:qFormat/>
    <w:rsid w:val="004F4BD6"/>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76" w:lineRule="auto"/>
      <w:ind w:firstLine="851"/>
      <w:jc w:val="center"/>
      <w:textAlignment w:val="center"/>
    </w:pPr>
    <w:rPr>
      <w:b/>
      <w:bCs/>
      <w:color w:val="000000"/>
      <w:sz w:val="24"/>
      <w:szCs w:val="24"/>
    </w:rPr>
  </w:style>
  <w:style w:type="paragraph" w:customStyle="1" w:styleId="xl752">
    <w:name w:val="xl752"/>
    <w:basedOn w:val="a"/>
    <w:qFormat/>
    <w:rsid w:val="004F4BD6"/>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b/>
      <w:bCs/>
      <w:color w:val="000000"/>
      <w:sz w:val="24"/>
      <w:szCs w:val="24"/>
    </w:rPr>
  </w:style>
  <w:style w:type="paragraph" w:customStyle="1" w:styleId="xl753">
    <w:name w:val="xl753"/>
    <w:basedOn w:val="a"/>
    <w:qFormat/>
    <w:rsid w:val="004F4BD6"/>
    <w:pPr>
      <w:spacing w:before="100" w:beforeAutospacing="1" w:after="100" w:afterAutospacing="1" w:line="276" w:lineRule="auto"/>
      <w:ind w:firstLine="851"/>
      <w:jc w:val="both"/>
    </w:pPr>
    <w:rPr>
      <w:sz w:val="24"/>
      <w:szCs w:val="24"/>
    </w:rPr>
  </w:style>
  <w:style w:type="paragraph" w:customStyle="1" w:styleId="xl754">
    <w:name w:val="xl754"/>
    <w:basedOn w:val="a"/>
    <w:qFormat/>
    <w:rsid w:val="004F4BD6"/>
    <w:pPr>
      <w:pBdr>
        <w:top w:val="single" w:sz="4" w:space="0" w:color="auto"/>
        <w:left w:val="single" w:sz="4" w:space="0" w:color="auto"/>
        <w:bottom w:val="single" w:sz="4" w:space="0" w:color="auto"/>
        <w:right w:val="single" w:sz="4" w:space="0" w:color="auto"/>
      </w:pBdr>
      <w:shd w:val="clear" w:color="000000" w:fill="4F81BD"/>
      <w:spacing w:before="100" w:beforeAutospacing="1" w:after="100" w:afterAutospacing="1" w:line="276" w:lineRule="auto"/>
      <w:ind w:firstLine="851"/>
      <w:jc w:val="center"/>
      <w:textAlignment w:val="center"/>
    </w:pPr>
    <w:rPr>
      <w:b/>
      <w:bCs/>
      <w:color w:val="000000"/>
      <w:sz w:val="24"/>
      <w:szCs w:val="24"/>
    </w:rPr>
  </w:style>
  <w:style w:type="paragraph" w:customStyle="1" w:styleId="xl755">
    <w:name w:val="xl755"/>
    <w:basedOn w:val="a"/>
    <w:qFormat/>
    <w:rsid w:val="004F4BD6"/>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b/>
      <w:bCs/>
      <w:color w:val="000000"/>
      <w:sz w:val="24"/>
      <w:szCs w:val="24"/>
    </w:rPr>
  </w:style>
  <w:style w:type="paragraph" w:customStyle="1" w:styleId="xl756">
    <w:name w:val="xl756"/>
    <w:basedOn w:val="a"/>
    <w:qFormat/>
    <w:rsid w:val="004F4BD6"/>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color w:val="000000"/>
      <w:sz w:val="24"/>
      <w:szCs w:val="24"/>
    </w:rPr>
  </w:style>
  <w:style w:type="paragraph" w:customStyle="1" w:styleId="xl757">
    <w:name w:val="xl757"/>
    <w:basedOn w:val="a"/>
    <w:qFormat/>
    <w:rsid w:val="004F4BD6"/>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sz w:val="24"/>
      <w:szCs w:val="24"/>
    </w:rPr>
  </w:style>
  <w:style w:type="paragraph" w:customStyle="1" w:styleId="xl758">
    <w:name w:val="xl758"/>
    <w:basedOn w:val="a"/>
    <w:qFormat/>
    <w:rsid w:val="004F4BD6"/>
    <w:pPr>
      <w:spacing w:before="100" w:beforeAutospacing="1" w:after="100" w:afterAutospacing="1" w:line="276" w:lineRule="auto"/>
      <w:ind w:firstLine="851"/>
      <w:jc w:val="center"/>
      <w:textAlignment w:val="center"/>
    </w:pPr>
    <w:rPr>
      <w:sz w:val="24"/>
      <w:szCs w:val="24"/>
    </w:rPr>
  </w:style>
  <w:style w:type="paragraph" w:customStyle="1" w:styleId="xl759">
    <w:name w:val="xl759"/>
    <w:basedOn w:val="a"/>
    <w:qFormat/>
    <w:rsid w:val="004F4BD6"/>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pPr>
    <w:rPr>
      <w:sz w:val="24"/>
      <w:szCs w:val="24"/>
    </w:rPr>
  </w:style>
  <w:style w:type="paragraph" w:customStyle="1" w:styleId="xl760">
    <w:name w:val="xl760"/>
    <w:basedOn w:val="a"/>
    <w:qFormat/>
    <w:rsid w:val="004F4BD6"/>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sz w:val="24"/>
      <w:szCs w:val="24"/>
    </w:rPr>
  </w:style>
  <w:style w:type="paragraph" w:customStyle="1" w:styleId="xl761">
    <w:name w:val="xl761"/>
    <w:basedOn w:val="a"/>
    <w:qFormat/>
    <w:rsid w:val="004F4BD6"/>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sz w:val="26"/>
      <w:szCs w:val="26"/>
    </w:rPr>
  </w:style>
  <w:style w:type="paragraph" w:customStyle="1" w:styleId="xl762">
    <w:name w:val="xl762"/>
    <w:basedOn w:val="a"/>
    <w:qFormat/>
    <w:rsid w:val="004F4BD6"/>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pPr>
    <w:rPr>
      <w:sz w:val="24"/>
      <w:szCs w:val="24"/>
    </w:rPr>
  </w:style>
  <w:style w:type="paragraph" w:customStyle="1" w:styleId="xl763">
    <w:name w:val="xl763"/>
    <w:basedOn w:val="a"/>
    <w:qFormat/>
    <w:rsid w:val="004F4BD6"/>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b/>
      <w:bCs/>
      <w:color w:val="000000"/>
      <w:sz w:val="24"/>
      <w:szCs w:val="24"/>
    </w:rPr>
  </w:style>
  <w:style w:type="paragraph" w:customStyle="1" w:styleId="xl764">
    <w:name w:val="xl764"/>
    <w:basedOn w:val="a"/>
    <w:qFormat/>
    <w:rsid w:val="004F4BD6"/>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color w:val="000000"/>
      <w:sz w:val="24"/>
      <w:szCs w:val="24"/>
    </w:rPr>
  </w:style>
  <w:style w:type="paragraph" w:customStyle="1" w:styleId="xl765">
    <w:name w:val="xl765"/>
    <w:basedOn w:val="a"/>
    <w:qFormat/>
    <w:rsid w:val="004F4BD6"/>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color w:val="000000"/>
      <w:sz w:val="24"/>
      <w:szCs w:val="24"/>
    </w:rPr>
  </w:style>
  <w:style w:type="paragraph" w:customStyle="1" w:styleId="xl766">
    <w:name w:val="xl766"/>
    <w:basedOn w:val="a"/>
    <w:qFormat/>
    <w:rsid w:val="004F4BD6"/>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b/>
      <w:bCs/>
      <w:sz w:val="24"/>
      <w:szCs w:val="24"/>
    </w:rPr>
  </w:style>
  <w:style w:type="paragraph" w:customStyle="1" w:styleId="xl767">
    <w:name w:val="xl767"/>
    <w:basedOn w:val="a"/>
    <w:qFormat/>
    <w:rsid w:val="004F4BD6"/>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b/>
      <w:bCs/>
      <w:sz w:val="24"/>
      <w:szCs w:val="24"/>
    </w:rPr>
  </w:style>
  <w:style w:type="paragraph" w:customStyle="1" w:styleId="xl768">
    <w:name w:val="xl768"/>
    <w:basedOn w:val="a"/>
    <w:qFormat/>
    <w:rsid w:val="004F4BD6"/>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b/>
      <w:bCs/>
      <w:color w:val="000000"/>
      <w:sz w:val="24"/>
      <w:szCs w:val="24"/>
    </w:rPr>
  </w:style>
  <w:style w:type="paragraph" w:customStyle="1" w:styleId="xl769">
    <w:name w:val="xl769"/>
    <w:basedOn w:val="a"/>
    <w:qFormat/>
    <w:rsid w:val="004F4BD6"/>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b/>
      <w:bCs/>
      <w:sz w:val="24"/>
      <w:szCs w:val="24"/>
    </w:rPr>
  </w:style>
  <w:style w:type="paragraph" w:customStyle="1" w:styleId="xl770">
    <w:name w:val="xl770"/>
    <w:basedOn w:val="a"/>
    <w:qFormat/>
    <w:rsid w:val="004F4BD6"/>
    <w:pPr>
      <w:pBdr>
        <w:top w:val="single" w:sz="4" w:space="0" w:color="auto"/>
        <w:left w:val="single" w:sz="4" w:space="0" w:color="auto"/>
        <w:right w:val="single" w:sz="4" w:space="0" w:color="auto"/>
      </w:pBdr>
      <w:spacing w:before="100" w:beforeAutospacing="1" w:after="100" w:afterAutospacing="1" w:line="276" w:lineRule="auto"/>
      <w:ind w:firstLine="851"/>
      <w:jc w:val="center"/>
      <w:textAlignment w:val="center"/>
    </w:pPr>
    <w:rPr>
      <w:color w:val="000000"/>
      <w:sz w:val="24"/>
      <w:szCs w:val="24"/>
    </w:rPr>
  </w:style>
  <w:style w:type="paragraph" w:customStyle="1" w:styleId="xl771">
    <w:name w:val="xl771"/>
    <w:basedOn w:val="a"/>
    <w:qFormat/>
    <w:rsid w:val="004F4BD6"/>
    <w:pPr>
      <w:pBdr>
        <w:left w:val="single" w:sz="4" w:space="0" w:color="auto"/>
        <w:right w:val="single" w:sz="4" w:space="0" w:color="auto"/>
      </w:pBdr>
      <w:spacing w:before="100" w:beforeAutospacing="1" w:after="100" w:afterAutospacing="1" w:line="276" w:lineRule="auto"/>
      <w:ind w:firstLine="851"/>
      <w:jc w:val="center"/>
      <w:textAlignment w:val="center"/>
    </w:pPr>
    <w:rPr>
      <w:color w:val="000000"/>
      <w:sz w:val="24"/>
      <w:szCs w:val="24"/>
    </w:rPr>
  </w:style>
  <w:style w:type="paragraph" w:customStyle="1" w:styleId="xl772">
    <w:name w:val="xl772"/>
    <w:basedOn w:val="a"/>
    <w:qFormat/>
    <w:rsid w:val="004F4BD6"/>
    <w:pPr>
      <w:pBdr>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color w:val="000000"/>
      <w:sz w:val="24"/>
      <w:szCs w:val="24"/>
    </w:rPr>
  </w:style>
  <w:style w:type="paragraph" w:customStyle="1" w:styleId="xl773">
    <w:name w:val="xl773"/>
    <w:basedOn w:val="a"/>
    <w:qFormat/>
    <w:rsid w:val="004F4BD6"/>
    <w:pPr>
      <w:pBdr>
        <w:top w:val="single" w:sz="4" w:space="0" w:color="auto"/>
        <w:left w:val="single" w:sz="4" w:space="0" w:color="auto"/>
        <w:right w:val="single" w:sz="4" w:space="0" w:color="auto"/>
      </w:pBdr>
      <w:spacing w:before="100" w:beforeAutospacing="1" w:after="100" w:afterAutospacing="1" w:line="276" w:lineRule="auto"/>
      <w:ind w:firstLine="851"/>
      <w:jc w:val="center"/>
      <w:textAlignment w:val="center"/>
    </w:pPr>
    <w:rPr>
      <w:color w:val="000000"/>
      <w:sz w:val="24"/>
      <w:szCs w:val="24"/>
    </w:rPr>
  </w:style>
  <w:style w:type="paragraph" w:customStyle="1" w:styleId="xl774">
    <w:name w:val="xl774"/>
    <w:basedOn w:val="a"/>
    <w:qFormat/>
    <w:rsid w:val="004F4BD6"/>
    <w:pPr>
      <w:pBdr>
        <w:left w:val="single" w:sz="4" w:space="0" w:color="auto"/>
        <w:right w:val="single" w:sz="4" w:space="0" w:color="auto"/>
      </w:pBdr>
      <w:spacing w:before="100" w:beforeAutospacing="1" w:after="100" w:afterAutospacing="1" w:line="276" w:lineRule="auto"/>
      <w:ind w:firstLine="851"/>
      <w:jc w:val="center"/>
      <w:textAlignment w:val="center"/>
    </w:pPr>
    <w:rPr>
      <w:color w:val="000000"/>
      <w:sz w:val="24"/>
      <w:szCs w:val="24"/>
    </w:rPr>
  </w:style>
  <w:style w:type="paragraph" w:customStyle="1" w:styleId="xl775">
    <w:name w:val="xl775"/>
    <w:basedOn w:val="a"/>
    <w:qFormat/>
    <w:rsid w:val="004F4BD6"/>
    <w:pPr>
      <w:pBdr>
        <w:left w:val="single" w:sz="4" w:space="0" w:color="auto"/>
        <w:bottom w:val="single" w:sz="4" w:space="0" w:color="auto"/>
        <w:right w:val="single" w:sz="4" w:space="0" w:color="auto"/>
      </w:pBdr>
      <w:spacing w:before="100" w:beforeAutospacing="1" w:after="100" w:afterAutospacing="1" w:line="276" w:lineRule="auto"/>
      <w:ind w:firstLine="851"/>
      <w:jc w:val="center"/>
      <w:textAlignment w:val="center"/>
    </w:pPr>
    <w:rPr>
      <w:color w:val="000000"/>
      <w:sz w:val="24"/>
      <w:szCs w:val="24"/>
    </w:rPr>
  </w:style>
  <w:style w:type="paragraph" w:customStyle="1" w:styleId="xl776">
    <w:name w:val="xl776"/>
    <w:basedOn w:val="a"/>
    <w:qFormat/>
    <w:rsid w:val="004F4BD6"/>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pPr>
    <w:rPr>
      <w:b/>
      <w:bCs/>
      <w:sz w:val="24"/>
      <w:szCs w:val="24"/>
    </w:rPr>
  </w:style>
  <w:style w:type="paragraph" w:customStyle="1" w:styleId="xl744">
    <w:name w:val="xl744"/>
    <w:basedOn w:val="a"/>
    <w:qFormat/>
    <w:rsid w:val="004F4BD6"/>
    <w:pPr>
      <w:pBdr>
        <w:top w:val="single" w:sz="4" w:space="0" w:color="auto"/>
        <w:left w:val="single" w:sz="4" w:space="0" w:color="auto"/>
        <w:bottom w:val="single" w:sz="4" w:space="0" w:color="auto"/>
        <w:right w:val="single" w:sz="4" w:space="0" w:color="auto"/>
      </w:pBdr>
      <w:spacing w:before="100" w:beforeAutospacing="1" w:after="100" w:afterAutospacing="1" w:line="276" w:lineRule="auto"/>
      <w:ind w:firstLine="851"/>
      <w:jc w:val="center"/>
    </w:pPr>
    <w:rPr>
      <w:sz w:val="24"/>
      <w:szCs w:val="24"/>
    </w:rPr>
  </w:style>
  <w:style w:type="paragraph" w:customStyle="1" w:styleId="xl745">
    <w:name w:val="xl745"/>
    <w:basedOn w:val="a"/>
    <w:qFormat/>
    <w:rsid w:val="004F4BD6"/>
    <w:pPr>
      <w:pBdr>
        <w:top w:val="single" w:sz="4" w:space="0" w:color="auto"/>
        <w:left w:val="single" w:sz="4" w:space="0" w:color="auto"/>
        <w:right w:val="single" w:sz="4" w:space="0" w:color="auto"/>
      </w:pBdr>
      <w:spacing w:before="100" w:beforeAutospacing="1" w:after="100" w:afterAutospacing="1" w:line="276" w:lineRule="auto"/>
      <w:ind w:firstLine="851"/>
      <w:jc w:val="center"/>
    </w:pPr>
    <w:rPr>
      <w:sz w:val="24"/>
      <w:szCs w:val="24"/>
    </w:rPr>
  </w:style>
  <w:style w:type="paragraph" w:customStyle="1" w:styleId="xl746">
    <w:name w:val="xl746"/>
    <w:basedOn w:val="a"/>
    <w:qFormat/>
    <w:rsid w:val="004F4BD6"/>
    <w:pPr>
      <w:pBdr>
        <w:top w:val="single" w:sz="4" w:space="0" w:color="auto"/>
      </w:pBdr>
      <w:spacing w:before="100" w:beforeAutospacing="1" w:after="100" w:afterAutospacing="1" w:line="276" w:lineRule="auto"/>
      <w:ind w:firstLine="851"/>
      <w:jc w:val="center"/>
    </w:pPr>
    <w:rPr>
      <w:sz w:val="24"/>
      <w:szCs w:val="24"/>
    </w:rPr>
  </w:style>
  <w:style w:type="paragraph" w:customStyle="1" w:styleId="xl747">
    <w:name w:val="xl747"/>
    <w:basedOn w:val="a"/>
    <w:qFormat/>
    <w:rsid w:val="004F4BD6"/>
    <w:pPr>
      <w:pBdr>
        <w:top w:val="single" w:sz="4" w:space="0" w:color="auto"/>
        <w:right w:val="single" w:sz="4" w:space="0" w:color="auto"/>
      </w:pBdr>
      <w:spacing w:before="100" w:beforeAutospacing="1" w:after="100" w:afterAutospacing="1" w:line="276" w:lineRule="auto"/>
      <w:ind w:firstLine="851"/>
      <w:jc w:val="center"/>
    </w:pPr>
    <w:rPr>
      <w:sz w:val="24"/>
      <w:szCs w:val="24"/>
    </w:rPr>
  </w:style>
  <w:style w:type="paragraph" w:customStyle="1" w:styleId="xl748">
    <w:name w:val="xl748"/>
    <w:basedOn w:val="a"/>
    <w:qFormat/>
    <w:rsid w:val="004F4BD6"/>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76" w:lineRule="auto"/>
      <w:ind w:firstLine="851"/>
      <w:jc w:val="both"/>
    </w:pPr>
    <w:rPr>
      <w:sz w:val="24"/>
      <w:szCs w:val="24"/>
    </w:rPr>
  </w:style>
  <w:style w:type="character" w:customStyle="1" w:styleId="2221">
    <w:name w:val="222 Знак"/>
    <w:basedOn w:val="a0"/>
    <w:link w:val="2222"/>
    <w:uiPriority w:val="1"/>
    <w:locked/>
    <w:rsid w:val="004F4BD6"/>
    <w:rPr>
      <w:rFonts w:ascii="Arial" w:hAnsi="Arial" w:cs="Arial"/>
      <w:b/>
      <w:sz w:val="24"/>
      <w:szCs w:val="24"/>
    </w:rPr>
  </w:style>
  <w:style w:type="paragraph" w:customStyle="1" w:styleId="2222">
    <w:name w:val="222"/>
    <w:basedOn w:val="a"/>
    <w:link w:val="2221"/>
    <w:uiPriority w:val="1"/>
    <w:qFormat/>
    <w:rsid w:val="004F4BD6"/>
    <w:pPr>
      <w:widowControl w:val="0"/>
      <w:tabs>
        <w:tab w:val="left" w:pos="2141"/>
      </w:tabs>
      <w:spacing w:after="0"/>
      <w:ind w:left="1701" w:right="136" w:hanging="425"/>
      <w:contextualSpacing/>
      <w:jc w:val="both"/>
    </w:pPr>
    <w:rPr>
      <w:rFonts w:ascii="Arial" w:eastAsiaTheme="minorHAnsi" w:hAnsi="Arial" w:cs="Arial"/>
      <w:b/>
      <w:sz w:val="24"/>
      <w:szCs w:val="24"/>
      <w:lang w:eastAsia="en-US"/>
    </w:rPr>
  </w:style>
  <w:style w:type="character" w:customStyle="1" w:styleId="affffffffff2">
    <w:name w:val="Рисунок Знак"/>
    <w:link w:val="affffffffff1"/>
    <w:rsid w:val="004F4BD6"/>
    <w:rPr>
      <w:rFonts w:ascii="Arial" w:eastAsia="Times New Roman" w:hAnsi="Arial" w:cs="Arial"/>
      <w:spacing w:val="-5"/>
      <w:sz w:val="20"/>
      <w:szCs w:val="20"/>
    </w:rPr>
  </w:style>
  <w:style w:type="paragraph" w:customStyle="1" w:styleId="1fffffffb">
    <w:name w:val="1основной текст"/>
    <w:basedOn w:val="aa"/>
    <w:link w:val="1fffffffc"/>
    <w:uiPriority w:val="1"/>
    <w:rsid w:val="004F4BD6"/>
    <w:pPr>
      <w:widowControl w:val="0"/>
      <w:spacing w:beforeLines="67" w:before="67" w:after="0" w:line="360" w:lineRule="auto"/>
      <w:ind w:firstLine="851"/>
      <w:contextualSpacing/>
      <w:jc w:val="both"/>
    </w:pPr>
    <w:rPr>
      <w:rFonts w:eastAsia="Arial" w:cstheme="minorBidi"/>
      <w:spacing w:val="-5"/>
      <w:lang w:eastAsia="en-US"/>
    </w:rPr>
  </w:style>
  <w:style w:type="character" w:customStyle="1" w:styleId="1fffffffc">
    <w:name w:val="1основной текст Знак"/>
    <w:basedOn w:val="a0"/>
    <w:link w:val="1fffffffb"/>
    <w:uiPriority w:val="1"/>
    <w:rsid w:val="004F4BD6"/>
    <w:rPr>
      <w:rFonts w:ascii="Times New Roman" w:eastAsia="Arial" w:hAnsi="Times New Roman"/>
      <w:spacing w:val="-5"/>
      <w:sz w:val="24"/>
      <w:szCs w:val="24"/>
    </w:rPr>
  </w:style>
  <w:style w:type="paragraph" w:customStyle="1" w:styleId="1111115">
    <w:name w:val="111111"/>
    <w:basedOn w:val="aa"/>
    <w:link w:val="1111116"/>
    <w:uiPriority w:val="1"/>
    <w:qFormat/>
    <w:rsid w:val="004F4BD6"/>
    <w:pPr>
      <w:widowControl w:val="0"/>
      <w:spacing w:before="67" w:after="0" w:line="360" w:lineRule="auto"/>
      <w:ind w:right="108" w:firstLine="567"/>
      <w:contextualSpacing/>
      <w:jc w:val="both"/>
    </w:pPr>
    <w:rPr>
      <w:rFonts w:ascii="Arial" w:eastAsia="Arial" w:hAnsi="Arial" w:cstheme="minorBidi"/>
      <w:spacing w:val="-3"/>
      <w:lang w:eastAsia="en-US"/>
    </w:rPr>
  </w:style>
  <w:style w:type="character" w:customStyle="1" w:styleId="1111116">
    <w:name w:val="111111 Знак"/>
    <w:basedOn w:val="a0"/>
    <w:link w:val="1111115"/>
    <w:uiPriority w:val="1"/>
    <w:rsid w:val="004F4BD6"/>
    <w:rPr>
      <w:rFonts w:ascii="Arial" w:eastAsia="Arial" w:hAnsi="Arial"/>
      <w:spacing w:val="-3"/>
      <w:sz w:val="24"/>
      <w:szCs w:val="24"/>
    </w:rPr>
  </w:style>
  <w:style w:type="paragraph" w:customStyle="1" w:styleId="affffffffffffffffff">
    <w:name w:val="Обычн"/>
    <w:basedOn w:val="a"/>
    <w:link w:val="affffffffffffffffff0"/>
    <w:qFormat/>
    <w:rsid w:val="004F4BD6"/>
    <w:pPr>
      <w:spacing w:after="0" w:line="240" w:lineRule="auto"/>
      <w:jc w:val="both"/>
    </w:pPr>
    <w:rPr>
      <w:sz w:val="24"/>
      <w:szCs w:val="36"/>
    </w:rPr>
  </w:style>
  <w:style w:type="character" w:customStyle="1" w:styleId="affffffffffffffffff0">
    <w:name w:val="Обычн Знак"/>
    <w:basedOn w:val="a0"/>
    <w:link w:val="affffffffffffffffff"/>
    <w:rsid w:val="004F4BD6"/>
    <w:rPr>
      <w:rFonts w:ascii="Times New Roman" w:eastAsia="Times New Roman" w:hAnsi="Times New Roman" w:cs="Times New Roman"/>
      <w:sz w:val="24"/>
      <w:szCs w:val="36"/>
      <w:lang w:eastAsia="ru-RU"/>
    </w:rPr>
  </w:style>
  <w:style w:type="character" w:customStyle="1" w:styleId="2ffff5">
    <w:name w:val="Заг.2 Знак"/>
    <w:basedOn w:val="a0"/>
    <w:link w:val="2ffff6"/>
    <w:locked/>
    <w:rsid w:val="004F4BD6"/>
    <w:rPr>
      <w:rFonts w:ascii="Times New Roman" w:eastAsiaTheme="majorEastAsia" w:hAnsi="Times New Roman"/>
      <w:b/>
      <w:bCs/>
      <w:sz w:val="28"/>
      <w:szCs w:val="24"/>
    </w:rPr>
  </w:style>
  <w:style w:type="paragraph" w:customStyle="1" w:styleId="2ffff6">
    <w:name w:val="Заг.2"/>
    <w:basedOn w:val="3"/>
    <w:next w:val="affffffffffffffffff"/>
    <w:link w:val="2ffff5"/>
    <w:qFormat/>
    <w:rsid w:val="004F4BD6"/>
    <w:pPr>
      <w:keepNext/>
      <w:numPr>
        <w:ilvl w:val="0"/>
        <w:numId w:val="0"/>
      </w:numPr>
      <w:spacing w:before="0" w:line="240" w:lineRule="auto"/>
      <w:ind w:firstLine="709"/>
    </w:pPr>
    <w:rPr>
      <w:rFonts w:cstheme="minorBidi"/>
      <w:bCs/>
      <w:lang w:eastAsia="en-US"/>
    </w:rPr>
  </w:style>
  <w:style w:type="character" w:customStyle="1" w:styleId="2ffff7">
    <w:name w:val="Стиль2 Знак"/>
    <w:basedOn w:val="a0"/>
    <w:uiPriority w:val="99"/>
    <w:rsid w:val="004F4BD6"/>
    <w:rPr>
      <w:rFonts w:ascii="Times New Roman" w:eastAsia="Times New Roman" w:hAnsi="Times New Roman" w:cs="Arial"/>
      <w:sz w:val="24"/>
      <w:szCs w:val="22"/>
      <w:lang w:eastAsia="ar-SA"/>
    </w:rPr>
  </w:style>
  <w:style w:type="character" w:customStyle="1" w:styleId="21ff4">
    <w:name w:val="Стиль21 Знак"/>
    <w:basedOn w:val="a6"/>
    <w:rsid w:val="004F4BD6"/>
    <w:rPr>
      <w:rFonts w:ascii="Times New Roman" w:eastAsiaTheme="minorHAnsi" w:hAnsi="Times New Roman" w:cs="Times New Roman"/>
      <w:b/>
      <w:noProof/>
      <w:sz w:val="24"/>
      <w:szCs w:val="24"/>
      <w:lang w:val="en-US" w:eastAsia="en-US"/>
    </w:rPr>
  </w:style>
  <w:style w:type="character" w:customStyle="1" w:styleId="3fff5">
    <w:name w:val="Стиль3 Знак"/>
    <w:basedOn w:val="a0"/>
    <w:rsid w:val="004F4BD6"/>
    <w:rPr>
      <w:rFonts w:ascii="Times New Roman" w:eastAsia="Times New Roman" w:hAnsi="Times New Roman"/>
      <w:sz w:val="24"/>
      <w:szCs w:val="24"/>
    </w:rPr>
  </w:style>
  <w:style w:type="paragraph" w:styleId="1fffffffd">
    <w:name w:val="index 1"/>
    <w:basedOn w:val="a"/>
    <w:autoRedefine/>
    <w:uiPriority w:val="99"/>
    <w:unhideWhenUsed/>
    <w:rsid w:val="004F4BD6"/>
    <w:pPr>
      <w:widowControl w:val="0"/>
      <w:adjustRightInd w:val="0"/>
      <w:spacing w:before="120" w:after="120" w:line="240" w:lineRule="auto"/>
      <w:ind w:firstLine="567"/>
      <w:jc w:val="both"/>
    </w:pPr>
    <w:rPr>
      <w:rFonts w:ascii="Arial" w:eastAsia="Microsoft YaHei" w:hAnsi="Arial"/>
      <w:spacing w:val="-5"/>
      <w:sz w:val="24"/>
      <w:lang w:eastAsia="en-US"/>
    </w:rPr>
  </w:style>
  <w:style w:type="paragraph" w:styleId="3fff6">
    <w:name w:val="index 3"/>
    <w:basedOn w:val="a"/>
    <w:autoRedefine/>
    <w:uiPriority w:val="99"/>
    <w:semiHidden/>
    <w:unhideWhenUsed/>
    <w:rsid w:val="004F4BD6"/>
    <w:pPr>
      <w:widowControl w:val="0"/>
      <w:adjustRightInd w:val="0"/>
      <w:spacing w:before="120" w:after="120" w:line="240" w:lineRule="auto"/>
      <w:ind w:firstLine="567"/>
      <w:jc w:val="both"/>
    </w:pPr>
    <w:rPr>
      <w:rFonts w:ascii="Arial" w:eastAsia="Microsoft YaHei" w:hAnsi="Arial"/>
      <w:spacing w:val="-5"/>
      <w:sz w:val="24"/>
      <w:lang w:eastAsia="en-US"/>
    </w:rPr>
  </w:style>
  <w:style w:type="paragraph" w:styleId="4ff4">
    <w:name w:val="index 4"/>
    <w:basedOn w:val="a"/>
    <w:autoRedefine/>
    <w:uiPriority w:val="99"/>
    <w:semiHidden/>
    <w:unhideWhenUsed/>
    <w:rsid w:val="004F4BD6"/>
    <w:pPr>
      <w:widowControl w:val="0"/>
      <w:adjustRightInd w:val="0"/>
      <w:spacing w:before="120" w:after="120" w:line="240" w:lineRule="auto"/>
      <w:ind w:left="1440" w:firstLine="567"/>
      <w:jc w:val="both"/>
    </w:pPr>
    <w:rPr>
      <w:rFonts w:ascii="Arial" w:eastAsia="Microsoft YaHei" w:hAnsi="Arial"/>
      <w:spacing w:val="-5"/>
      <w:sz w:val="24"/>
      <w:lang w:eastAsia="en-US"/>
    </w:rPr>
  </w:style>
  <w:style w:type="paragraph" w:styleId="5fa">
    <w:name w:val="index 5"/>
    <w:basedOn w:val="a"/>
    <w:autoRedefine/>
    <w:uiPriority w:val="99"/>
    <w:semiHidden/>
    <w:unhideWhenUsed/>
    <w:rsid w:val="004F4BD6"/>
    <w:pPr>
      <w:widowControl w:val="0"/>
      <w:adjustRightInd w:val="0"/>
      <w:spacing w:before="120" w:after="120" w:line="240" w:lineRule="auto"/>
      <w:ind w:left="1800" w:firstLine="567"/>
      <w:jc w:val="both"/>
    </w:pPr>
    <w:rPr>
      <w:rFonts w:ascii="Arial" w:eastAsia="Microsoft YaHei" w:hAnsi="Arial"/>
      <w:spacing w:val="-5"/>
      <w:sz w:val="24"/>
      <w:lang w:eastAsia="en-US"/>
    </w:rPr>
  </w:style>
  <w:style w:type="paragraph" w:styleId="affffffffffffffffff1">
    <w:name w:val="index heading"/>
    <w:basedOn w:val="a"/>
    <w:next w:val="1fffffffd"/>
    <w:uiPriority w:val="99"/>
    <w:semiHidden/>
    <w:unhideWhenUsed/>
    <w:rsid w:val="004F4BD6"/>
    <w:pPr>
      <w:widowControl w:val="0"/>
      <w:adjustRightInd w:val="0"/>
      <w:spacing w:before="120" w:after="120" w:line="480" w:lineRule="atLeast"/>
      <w:ind w:firstLine="567"/>
      <w:jc w:val="both"/>
    </w:pPr>
    <w:rPr>
      <w:rFonts w:ascii="Arial Black" w:eastAsia="Microsoft YaHei" w:hAnsi="Arial Black"/>
      <w:spacing w:val="-5"/>
      <w:sz w:val="24"/>
      <w:lang w:eastAsia="en-US"/>
    </w:rPr>
  </w:style>
  <w:style w:type="paragraph" w:styleId="affffffffffffffffff2">
    <w:name w:val="table of authorities"/>
    <w:basedOn w:val="a"/>
    <w:uiPriority w:val="99"/>
    <w:semiHidden/>
    <w:unhideWhenUsed/>
    <w:rsid w:val="004F4BD6"/>
    <w:pPr>
      <w:widowControl w:val="0"/>
      <w:tabs>
        <w:tab w:val="right" w:leader="dot" w:pos="7560"/>
      </w:tabs>
      <w:adjustRightInd w:val="0"/>
      <w:spacing w:before="120" w:after="120" w:line="240" w:lineRule="auto"/>
      <w:ind w:left="1440" w:hanging="360"/>
      <w:jc w:val="both"/>
    </w:pPr>
    <w:rPr>
      <w:rFonts w:ascii="Arial" w:eastAsia="Microsoft YaHei" w:hAnsi="Arial"/>
      <w:spacing w:val="-5"/>
      <w:sz w:val="24"/>
      <w:lang w:eastAsia="en-US"/>
    </w:rPr>
  </w:style>
  <w:style w:type="character" w:customStyle="1" w:styleId="2f2">
    <w:name w:val="Список 2 Знак"/>
    <w:basedOn w:val="affffffb"/>
    <w:link w:val="2f1"/>
    <w:locked/>
    <w:rsid w:val="004F4BD6"/>
    <w:rPr>
      <w:rFonts w:ascii="Times New Roman" w:eastAsia="Times New Roman" w:hAnsi="Times New Roman" w:cs="Times New Roman"/>
      <w:sz w:val="20"/>
      <w:szCs w:val="20"/>
      <w:lang w:eastAsia="ru-RU"/>
    </w:rPr>
  </w:style>
  <w:style w:type="character" w:customStyle="1" w:styleId="affffffffffff8">
    <w:name w:val="Заголовок таблицы Знак"/>
    <w:basedOn w:val="a0"/>
    <w:link w:val="affffffffffff7"/>
    <w:uiPriority w:val="99"/>
    <w:locked/>
    <w:rsid w:val="004F4BD6"/>
    <w:rPr>
      <w:rFonts w:ascii="Arial Black" w:eastAsia="Times New Roman" w:hAnsi="Arial Black" w:cs="Arial Black"/>
      <w:spacing w:val="-5"/>
      <w:sz w:val="16"/>
      <w:szCs w:val="16"/>
    </w:rPr>
  </w:style>
  <w:style w:type="paragraph" w:customStyle="1" w:styleId="affffffffffffffffff3">
    <w:name w:val="Нормальный"/>
    <w:qFormat/>
    <w:rsid w:val="004F4BD6"/>
    <w:pPr>
      <w:tabs>
        <w:tab w:val="left" w:pos="567"/>
        <w:tab w:val="left" w:pos="2268"/>
        <w:tab w:val="left" w:pos="3118"/>
        <w:tab w:val="left" w:pos="4039"/>
        <w:tab w:val="left" w:pos="4819"/>
        <w:tab w:val="left" w:pos="5670"/>
        <w:tab w:val="left" w:pos="6520"/>
      </w:tabs>
      <w:spacing w:after="0" w:line="360" w:lineRule="auto"/>
    </w:pPr>
    <w:rPr>
      <w:rFonts w:ascii="Courier New" w:eastAsia="Times New Roman" w:hAnsi="Courier New" w:cs="Times New Roman"/>
      <w:b/>
      <w:sz w:val="24"/>
      <w:szCs w:val="20"/>
      <w:lang w:eastAsia="ru-RU"/>
    </w:rPr>
  </w:style>
  <w:style w:type="paragraph" w:customStyle="1" w:styleId="110956">
    <w:name w:val="Стиль Основной текст + 11 пт Первая строка:  095 см Перед:  6 пт"/>
    <w:basedOn w:val="a"/>
    <w:uiPriority w:val="99"/>
    <w:semiHidden/>
    <w:qFormat/>
    <w:rsid w:val="004F4BD6"/>
    <w:pPr>
      <w:widowControl w:val="0"/>
      <w:spacing w:before="120" w:after="0"/>
      <w:jc w:val="both"/>
    </w:pPr>
    <w:rPr>
      <w:rFonts w:ascii="Arial" w:hAnsi="Arial"/>
      <w:sz w:val="24"/>
      <w:szCs w:val="20"/>
    </w:rPr>
  </w:style>
  <w:style w:type="character" w:customStyle="1" w:styleId="affffffffffffffffff4">
    <w:name w:val="Подрисуночный текст Знак"/>
    <w:basedOn w:val="a0"/>
    <w:link w:val="affffffffffffffffff5"/>
    <w:locked/>
    <w:rsid w:val="004F4BD6"/>
    <w:rPr>
      <w:rFonts w:ascii="Arial" w:eastAsia="Microsoft YaHei" w:hAnsi="Arial"/>
    </w:rPr>
  </w:style>
  <w:style w:type="paragraph" w:customStyle="1" w:styleId="affffffffffffffffff5">
    <w:name w:val="Подрисуночный текст"/>
    <w:basedOn w:val="a"/>
    <w:next w:val="a"/>
    <w:link w:val="affffffffffffffffff4"/>
    <w:qFormat/>
    <w:rsid w:val="004F4BD6"/>
    <w:pPr>
      <w:keepNext/>
      <w:widowControl w:val="0"/>
      <w:spacing w:before="120" w:after="120"/>
      <w:ind w:firstLine="567"/>
      <w:jc w:val="center"/>
    </w:pPr>
    <w:rPr>
      <w:rFonts w:ascii="Arial" w:eastAsia="Microsoft YaHei" w:hAnsi="Arial" w:cstheme="minorBidi"/>
      <w:sz w:val="22"/>
      <w:lang w:eastAsia="en-US"/>
    </w:rPr>
  </w:style>
  <w:style w:type="paragraph" w:customStyle="1" w:styleId="affffffffffffffffff6">
    <w:name w:val="Подпись рисунков/таблиц"/>
    <w:basedOn w:val="af1"/>
    <w:uiPriority w:val="99"/>
    <w:qFormat/>
    <w:rsid w:val="004F4BD6"/>
    <w:pPr>
      <w:keepNext/>
      <w:widowControl w:val="0"/>
      <w:spacing w:after="0"/>
      <w:ind w:firstLine="426"/>
      <w:jc w:val="center"/>
    </w:pPr>
    <w:rPr>
      <w:rFonts w:cs="Arial"/>
      <w:b w:val="0"/>
      <w:szCs w:val="18"/>
    </w:rPr>
  </w:style>
  <w:style w:type="character" w:customStyle="1" w:styleId="BodyTextKeepChar">
    <w:name w:val="Body Text Keep Char"/>
    <w:link w:val="BodyTextKeep"/>
    <w:locked/>
    <w:rsid w:val="004F4BD6"/>
    <w:rPr>
      <w:rFonts w:ascii="Arial" w:eastAsia="Times New Roman" w:hAnsi="Arial"/>
      <w:spacing w:val="-5"/>
      <w:kern w:val="28"/>
    </w:rPr>
  </w:style>
  <w:style w:type="paragraph" w:customStyle="1" w:styleId="BodyTextKeep">
    <w:name w:val="Body Text Keep"/>
    <w:basedOn w:val="a"/>
    <w:link w:val="BodyTextKeepChar"/>
    <w:qFormat/>
    <w:rsid w:val="004F4BD6"/>
    <w:pPr>
      <w:widowControl w:val="0"/>
      <w:adjustRightInd w:val="0"/>
      <w:spacing w:before="120" w:after="120" w:line="360" w:lineRule="atLeast"/>
      <w:ind w:firstLine="567"/>
      <w:jc w:val="both"/>
    </w:pPr>
    <w:rPr>
      <w:rFonts w:ascii="Arial" w:hAnsi="Arial" w:cstheme="minorBidi"/>
      <w:spacing w:val="-5"/>
      <w:kern w:val="28"/>
      <w:sz w:val="22"/>
      <w:lang w:eastAsia="en-US"/>
    </w:rPr>
  </w:style>
  <w:style w:type="character" w:customStyle="1" w:styleId="HeadingBase">
    <w:name w:val="Heading Base Знак"/>
    <w:link w:val="HeadingBase0"/>
    <w:locked/>
    <w:rsid w:val="004F4BD6"/>
    <w:rPr>
      <w:rFonts w:ascii="Arial" w:eastAsia="Times New Roman" w:hAnsi="Arial"/>
      <w:b/>
      <w:spacing w:val="-4"/>
      <w:kern w:val="28"/>
      <w:sz w:val="28"/>
      <w:szCs w:val="28"/>
    </w:rPr>
  </w:style>
  <w:style w:type="paragraph" w:customStyle="1" w:styleId="HeadingBase0">
    <w:name w:val="Heading Base"/>
    <w:basedOn w:val="a"/>
    <w:next w:val="a"/>
    <w:link w:val="HeadingBase"/>
    <w:qFormat/>
    <w:rsid w:val="004F4BD6"/>
    <w:pPr>
      <w:keepNext/>
      <w:keepLines/>
      <w:widowControl w:val="0"/>
      <w:adjustRightInd w:val="0"/>
      <w:spacing w:before="140" w:after="0" w:line="220" w:lineRule="atLeast"/>
      <w:ind w:left="1077" w:firstLine="567"/>
      <w:jc w:val="both"/>
    </w:pPr>
    <w:rPr>
      <w:rFonts w:ascii="Arial" w:hAnsi="Arial" w:cstheme="minorBidi"/>
      <w:b/>
      <w:spacing w:val="-4"/>
      <w:kern w:val="28"/>
      <w:szCs w:val="28"/>
      <w:lang w:eastAsia="en-US"/>
    </w:rPr>
  </w:style>
  <w:style w:type="character" w:customStyle="1" w:styleId="affffffffffffffffff7">
    <w:name w:val="Название ТАБЛИЦА Знак"/>
    <w:basedOn w:val="a0"/>
    <w:link w:val="affffffffffffffffff8"/>
    <w:locked/>
    <w:rsid w:val="004F4BD6"/>
    <w:rPr>
      <w:rFonts w:ascii="Arial" w:hAnsi="Arial" w:cs="Arial"/>
      <w:b/>
      <w:bCs/>
      <w:sz w:val="18"/>
      <w:szCs w:val="18"/>
    </w:rPr>
  </w:style>
  <w:style w:type="paragraph" w:customStyle="1" w:styleId="affffffffffffffffff8">
    <w:name w:val="Название ТАБЛИЦА"/>
    <w:basedOn w:val="af1"/>
    <w:link w:val="affffffffffffffffff7"/>
    <w:qFormat/>
    <w:rsid w:val="004F4BD6"/>
    <w:pPr>
      <w:widowControl w:val="0"/>
      <w:spacing w:before="200" w:after="0" w:line="240" w:lineRule="auto"/>
      <w:ind w:firstLine="567"/>
    </w:pPr>
    <w:rPr>
      <w:rFonts w:ascii="Arial" w:eastAsiaTheme="minorHAnsi" w:hAnsi="Arial" w:cs="Arial"/>
      <w:sz w:val="18"/>
      <w:szCs w:val="18"/>
      <w:lang w:eastAsia="en-US"/>
    </w:rPr>
  </w:style>
  <w:style w:type="paragraph" w:customStyle="1" w:styleId="xl2172">
    <w:name w:val="xl2172"/>
    <w:basedOn w:val="a"/>
    <w:uiPriority w:val="99"/>
    <w:qFormat/>
    <w:rsid w:val="004F4BD6"/>
    <w:pPr>
      <w:widowControl w:val="0"/>
      <w:pBdr>
        <w:top w:val="single" w:sz="4" w:space="0" w:color="333333"/>
        <w:left w:val="single" w:sz="4" w:space="0" w:color="auto"/>
        <w:bottom w:val="single" w:sz="4" w:space="0" w:color="auto"/>
        <w:right w:val="single" w:sz="4" w:space="0" w:color="auto"/>
      </w:pBdr>
      <w:shd w:val="clear" w:color="auto" w:fill="CCFFFF"/>
      <w:spacing w:before="100" w:beforeAutospacing="1" w:after="100" w:afterAutospacing="1" w:line="240" w:lineRule="auto"/>
      <w:ind w:firstLine="567"/>
      <w:jc w:val="right"/>
    </w:pPr>
    <w:rPr>
      <w:sz w:val="24"/>
      <w:szCs w:val="24"/>
    </w:rPr>
  </w:style>
  <w:style w:type="paragraph" w:customStyle="1" w:styleId="xl2173">
    <w:name w:val="xl2173"/>
    <w:basedOn w:val="a"/>
    <w:uiPriority w:val="99"/>
    <w:qFormat/>
    <w:rsid w:val="004F4BD6"/>
    <w:pPr>
      <w:widowControl w:val="0"/>
      <w:pBdr>
        <w:top w:val="single" w:sz="4" w:space="0" w:color="333333"/>
        <w:left w:val="single" w:sz="4" w:space="0" w:color="auto"/>
        <w:bottom w:val="single" w:sz="4" w:space="0" w:color="auto"/>
        <w:right w:val="single" w:sz="4" w:space="0" w:color="auto"/>
      </w:pBdr>
      <w:shd w:val="clear" w:color="auto" w:fill="FFFF99"/>
      <w:spacing w:before="100" w:beforeAutospacing="1" w:after="100" w:afterAutospacing="1" w:line="240" w:lineRule="auto"/>
      <w:ind w:firstLine="567"/>
      <w:jc w:val="right"/>
    </w:pPr>
    <w:rPr>
      <w:sz w:val="24"/>
      <w:szCs w:val="24"/>
    </w:rPr>
  </w:style>
  <w:style w:type="paragraph" w:customStyle="1" w:styleId="xl2174">
    <w:name w:val="xl2174"/>
    <w:basedOn w:val="a"/>
    <w:uiPriority w:val="99"/>
    <w:qFormat/>
    <w:rsid w:val="004F4BD6"/>
    <w:pPr>
      <w:widowControl w:val="0"/>
      <w:pBdr>
        <w:top w:val="single" w:sz="4" w:space="0" w:color="333333"/>
        <w:left w:val="single" w:sz="4" w:space="0" w:color="auto"/>
        <w:bottom w:val="single" w:sz="4" w:space="0" w:color="auto"/>
        <w:right w:val="single" w:sz="8" w:space="0" w:color="333333"/>
      </w:pBdr>
      <w:shd w:val="clear" w:color="auto" w:fill="FFFF99"/>
      <w:spacing w:before="100" w:beforeAutospacing="1" w:after="100" w:afterAutospacing="1" w:line="240" w:lineRule="auto"/>
      <w:ind w:firstLine="567"/>
      <w:jc w:val="both"/>
    </w:pPr>
    <w:rPr>
      <w:sz w:val="24"/>
      <w:szCs w:val="24"/>
    </w:rPr>
  </w:style>
  <w:style w:type="paragraph" w:customStyle="1" w:styleId="xl2175">
    <w:name w:val="xl2175"/>
    <w:basedOn w:val="a"/>
    <w:uiPriority w:val="99"/>
    <w:qFormat/>
    <w:rsid w:val="004F4BD6"/>
    <w:pPr>
      <w:widowControl w:val="0"/>
      <w:spacing w:before="100" w:beforeAutospacing="1" w:after="100" w:afterAutospacing="1" w:line="240" w:lineRule="auto"/>
      <w:ind w:firstLine="567"/>
      <w:jc w:val="both"/>
    </w:pPr>
    <w:rPr>
      <w:sz w:val="24"/>
      <w:szCs w:val="24"/>
    </w:rPr>
  </w:style>
  <w:style w:type="paragraph" w:customStyle="1" w:styleId="xl2176">
    <w:name w:val="xl2176"/>
    <w:basedOn w:val="a"/>
    <w:uiPriority w:val="99"/>
    <w:qFormat/>
    <w:rsid w:val="004F4BD6"/>
    <w:pPr>
      <w:widowControl w:val="0"/>
      <w:pBdr>
        <w:top w:val="single" w:sz="4" w:space="0" w:color="333333"/>
        <w:left w:val="single" w:sz="4" w:space="0" w:color="333333"/>
        <w:bottom w:val="single" w:sz="8" w:space="0" w:color="333333"/>
        <w:right w:val="single" w:sz="4" w:space="0" w:color="auto"/>
      </w:pBdr>
      <w:spacing w:before="100" w:beforeAutospacing="1" w:after="100" w:afterAutospacing="1" w:line="240" w:lineRule="auto"/>
      <w:ind w:firstLine="567"/>
      <w:jc w:val="center"/>
    </w:pPr>
    <w:rPr>
      <w:b/>
      <w:bCs/>
      <w:sz w:val="24"/>
      <w:szCs w:val="24"/>
    </w:rPr>
  </w:style>
  <w:style w:type="paragraph" w:customStyle="1" w:styleId="xl2177">
    <w:name w:val="xl2177"/>
    <w:basedOn w:val="a"/>
    <w:uiPriority w:val="99"/>
    <w:qFormat/>
    <w:rsid w:val="004F4BD6"/>
    <w:pPr>
      <w:widowControl w:val="0"/>
      <w:pBdr>
        <w:top w:val="single" w:sz="4" w:space="0" w:color="333333"/>
        <w:left w:val="single" w:sz="4" w:space="0" w:color="auto"/>
        <w:bottom w:val="single" w:sz="8" w:space="0" w:color="333333"/>
        <w:right w:val="single" w:sz="4" w:space="0" w:color="auto"/>
      </w:pBdr>
      <w:spacing w:before="100" w:beforeAutospacing="1" w:after="100" w:afterAutospacing="1" w:line="240" w:lineRule="auto"/>
      <w:ind w:firstLine="567"/>
      <w:jc w:val="center"/>
    </w:pPr>
    <w:rPr>
      <w:b/>
      <w:bCs/>
      <w:sz w:val="24"/>
      <w:szCs w:val="24"/>
    </w:rPr>
  </w:style>
  <w:style w:type="paragraph" w:customStyle="1" w:styleId="xl2178">
    <w:name w:val="xl2178"/>
    <w:basedOn w:val="a"/>
    <w:uiPriority w:val="99"/>
    <w:qFormat/>
    <w:rsid w:val="004F4BD6"/>
    <w:pPr>
      <w:widowControl w:val="0"/>
      <w:pBdr>
        <w:top w:val="single" w:sz="4" w:space="0" w:color="333333"/>
        <w:left w:val="single" w:sz="4" w:space="0" w:color="auto"/>
        <w:bottom w:val="single" w:sz="8" w:space="0" w:color="333333"/>
        <w:right w:val="single" w:sz="8" w:space="0" w:color="333333"/>
      </w:pBdr>
      <w:spacing w:before="100" w:beforeAutospacing="1" w:after="100" w:afterAutospacing="1" w:line="240" w:lineRule="auto"/>
      <w:ind w:firstLine="567"/>
      <w:jc w:val="center"/>
    </w:pPr>
    <w:rPr>
      <w:b/>
      <w:bCs/>
      <w:sz w:val="24"/>
      <w:szCs w:val="24"/>
    </w:rPr>
  </w:style>
  <w:style w:type="paragraph" w:customStyle="1" w:styleId="xl2179">
    <w:name w:val="xl2179"/>
    <w:basedOn w:val="a"/>
    <w:uiPriority w:val="99"/>
    <w:qFormat/>
    <w:rsid w:val="004F4BD6"/>
    <w:pPr>
      <w:widowControl w:val="0"/>
      <w:pBdr>
        <w:top w:val="single" w:sz="4" w:space="0" w:color="auto"/>
        <w:bottom w:val="single" w:sz="8" w:space="0" w:color="333333"/>
      </w:pBdr>
      <w:shd w:val="thinReverseDiagStripe" w:color="C0C0C0" w:fill="auto"/>
      <w:spacing w:before="100" w:beforeAutospacing="1" w:after="100" w:afterAutospacing="1" w:line="240" w:lineRule="auto"/>
      <w:ind w:firstLine="567"/>
      <w:jc w:val="center"/>
    </w:pPr>
    <w:rPr>
      <w:b/>
      <w:bCs/>
      <w:color w:val="0000FF"/>
      <w:sz w:val="24"/>
      <w:szCs w:val="24"/>
      <w:u w:val="single"/>
    </w:rPr>
  </w:style>
  <w:style w:type="paragraph" w:customStyle="1" w:styleId="xl2180">
    <w:name w:val="xl2180"/>
    <w:basedOn w:val="a"/>
    <w:uiPriority w:val="99"/>
    <w:qFormat/>
    <w:rsid w:val="004F4BD6"/>
    <w:pPr>
      <w:widowControl w:val="0"/>
      <w:pBdr>
        <w:top w:val="single" w:sz="4" w:space="0" w:color="auto"/>
        <w:left w:val="single" w:sz="4" w:space="0" w:color="333333"/>
        <w:bottom w:val="single" w:sz="8" w:space="0" w:color="333333"/>
      </w:pBdr>
      <w:shd w:val="thinReverseDiagStripe" w:color="C0C0C0" w:fill="auto"/>
      <w:spacing w:before="100" w:beforeAutospacing="1" w:after="100" w:afterAutospacing="1" w:line="240" w:lineRule="auto"/>
      <w:ind w:firstLine="567"/>
      <w:jc w:val="both"/>
    </w:pPr>
    <w:rPr>
      <w:sz w:val="24"/>
      <w:szCs w:val="24"/>
    </w:rPr>
  </w:style>
  <w:style w:type="paragraph" w:customStyle="1" w:styleId="xl2181">
    <w:name w:val="xl2181"/>
    <w:basedOn w:val="a"/>
    <w:uiPriority w:val="99"/>
    <w:qFormat/>
    <w:rsid w:val="004F4BD6"/>
    <w:pPr>
      <w:widowControl w:val="0"/>
      <w:pBdr>
        <w:top w:val="single" w:sz="4" w:space="0" w:color="auto"/>
        <w:left w:val="single" w:sz="4" w:space="0" w:color="333333"/>
        <w:bottom w:val="single" w:sz="4" w:space="0" w:color="auto"/>
        <w:right w:val="single" w:sz="4" w:space="0" w:color="auto"/>
      </w:pBdr>
      <w:spacing w:before="100" w:beforeAutospacing="1" w:after="100" w:afterAutospacing="1" w:line="240" w:lineRule="auto"/>
      <w:ind w:firstLine="567"/>
      <w:jc w:val="center"/>
    </w:pPr>
    <w:rPr>
      <w:sz w:val="24"/>
      <w:szCs w:val="24"/>
    </w:rPr>
  </w:style>
  <w:style w:type="paragraph" w:customStyle="1" w:styleId="xl2182">
    <w:name w:val="xl2182"/>
    <w:basedOn w:val="a"/>
    <w:uiPriority w:val="99"/>
    <w:qFormat/>
    <w:rsid w:val="004F4BD6"/>
    <w:pPr>
      <w:widowControl w:val="0"/>
      <w:pBdr>
        <w:top w:val="single" w:sz="4" w:space="0" w:color="333333"/>
        <w:left w:val="single" w:sz="4" w:space="0" w:color="333333"/>
        <w:bottom w:val="single" w:sz="4" w:space="0" w:color="auto"/>
        <w:right w:val="single" w:sz="4" w:space="0" w:color="auto"/>
      </w:pBdr>
      <w:spacing w:before="100" w:beforeAutospacing="1" w:after="100" w:afterAutospacing="1" w:line="240" w:lineRule="auto"/>
      <w:ind w:firstLine="567"/>
      <w:jc w:val="center"/>
    </w:pPr>
    <w:rPr>
      <w:sz w:val="24"/>
      <w:szCs w:val="24"/>
    </w:rPr>
  </w:style>
  <w:style w:type="paragraph" w:customStyle="1" w:styleId="xl2183">
    <w:name w:val="xl2183"/>
    <w:basedOn w:val="a"/>
    <w:uiPriority w:val="99"/>
    <w:qFormat/>
    <w:rsid w:val="004F4BD6"/>
    <w:pPr>
      <w:widowControl w:val="0"/>
      <w:pBdr>
        <w:top w:val="single" w:sz="4" w:space="0" w:color="333333"/>
        <w:left w:val="single" w:sz="4" w:space="0" w:color="auto"/>
        <w:bottom w:val="single" w:sz="4" w:space="0" w:color="auto"/>
        <w:right w:val="single" w:sz="4" w:space="0" w:color="auto"/>
      </w:pBdr>
      <w:shd w:val="clear" w:color="auto" w:fill="CCFFFF"/>
      <w:spacing w:before="100" w:beforeAutospacing="1" w:after="100" w:afterAutospacing="1" w:line="240" w:lineRule="auto"/>
      <w:ind w:firstLine="567"/>
      <w:jc w:val="right"/>
    </w:pPr>
    <w:rPr>
      <w:sz w:val="24"/>
      <w:szCs w:val="24"/>
    </w:rPr>
  </w:style>
  <w:style w:type="paragraph" w:customStyle="1" w:styleId="xl2184">
    <w:name w:val="xl2184"/>
    <w:basedOn w:val="a"/>
    <w:uiPriority w:val="99"/>
    <w:qFormat/>
    <w:rsid w:val="004F4BD6"/>
    <w:pPr>
      <w:widowControl w:val="0"/>
      <w:pBdr>
        <w:top w:val="single" w:sz="4" w:space="0" w:color="auto"/>
        <w:bottom w:val="single" w:sz="8" w:space="0" w:color="333333"/>
      </w:pBdr>
      <w:shd w:val="thinReverseDiagStripe" w:color="C0C0C0" w:fill="auto"/>
      <w:spacing w:before="100" w:beforeAutospacing="1" w:after="100" w:afterAutospacing="1" w:line="240" w:lineRule="auto"/>
      <w:ind w:firstLine="567"/>
      <w:jc w:val="both"/>
    </w:pPr>
    <w:rPr>
      <w:sz w:val="24"/>
      <w:szCs w:val="24"/>
    </w:rPr>
  </w:style>
  <w:style w:type="paragraph" w:customStyle="1" w:styleId="xl2185">
    <w:name w:val="xl2185"/>
    <w:basedOn w:val="a"/>
    <w:uiPriority w:val="99"/>
    <w:qFormat/>
    <w:rsid w:val="004F4BD6"/>
    <w:pPr>
      <w:widowControl w:val="0"/>
      <w:pBdr>
        <w:top w:val="single" w:sz="4" w:space="0" w:color="auto"/>
        <w:bottom w:val="single" w:sz="8" w:space="0" w:color="333333"/>
        <w:right w:val="single" w:sz="8" w:space="0" w:color="333333"/>
      </w:pBdr>
      <w:shd w:val="thinReverseDiagStripe" w:color="C0C0C0" w:fill="auto"/>
      <w:spacing w:before="100" w:beforeAutospacing="1" w:after="100" w:afterAutospacing="1" w:line="240" w:lineRule="auto"/>
      <w:ind w:firstLine="567"/>
      <w:jc w:val="both"/>
    </w:pPr>
    <w:rPr>
      <w:sz w:val="24"/>
      <w:szCs w:val="24"/>
    </w:rPr>
  </w:style>
  <w:style w:type="paragraph" w:customStyle="1" w:styleId="xl2186">
    <w:name w:val="xl2186"/>
    <w:basedOn w:val="a"/>
    <w:uiPriority w:val="99"/>
    <w:qFormat/>
    <w:rsid w:val="004F4BD6"/>
    <w:pPr>
      <w:widowControl w:val="0"/>
      <w:pBdr>
        <w:left w:val="single" w:sz="4" w:space="0" w:color="333333"/>
        <w:bottom w:val="single" w:sz="8" w:space="0" w:color="333333"/>
        <w:right w:val="single" w:sz="4" w:space="0" w:color="auto"/>
      </w:pBdr>
      <w:spacing w:before="100" w:beforeAutospacing="1" w:after="100" w:afterAutospacing="1" w:line="240" w:lineRule="auto"/>
      <w:ind w:firstLine="567"/>
      <w:jc w:val="center"/>
    </w:pPr>
    <w:rPr>
      <w:b/>
      <w:bCs/>
      <w:sz w:val="24"/>
      <w:szCs w:val="24"/>
    </w:rPr>
  </w:style>
  <w:style w:type="paragraph" w:customStyle="1" w:styleId="xl2187">
    <w:name w:val="xl2187"/>
    <w:basedOn w:val="a"/>
    <w:uiPriority w:val="99"/>
    <w:qFormat/>
    <w:rsid w:val="004F4BD6"/>
    <w:pPr>
      <w:widowControl w:val="0"/>
      <w:pBdr>
        <w:left w:val="single" w:sz="4" w:space="0" w:color="auto"/>
        <w:bottom w:val="single" w:sz="8" w:space="0" w:color="333333"/>
        <w:right w:val="single" w:sz="4" w:space="0" w:color="auto"/>
      </w:pBdr>
      <w:spacing w:before="100" w:beforeAutospacing="1" w:after="100" w:afterAutospacing="1" w:line="240" w:lineRule="auto"/>
      <w:ind w:firstLine="567"/>
      <w:jc w:val="center"/>
    </w:pPr>
    <w:rPr>
      <w:b/>
      <w:bCs/>
      <w:sz w:val="24"/>
      <w:szCs w:val="24"/>
    </w:rPr>
  </w:style>
  <w:style w:type="paragraph" w:customStyle="1" w:styleId="xl2188">
    <w:name w:val="xl2188"/>
    <w:basedOn w:val="a"/>
    <w:uiPriority w:val="99"/>
    <w:qFormat/>
    <w:rsid w:val="004F4BD6"/>
    <w:pPr>
      <w:widowControl w:val="0"/>
      <w:shd w:val="clear" w:color="auto" w:fill="C0C0C0"/>
      <w:spacing w:before="100" w:beforeAutospacing="1" w:after="100" w:afterAutospacing="1" w:line="240" w:lineRule="auto"/>
      <w:ind w:firstLine="567"/>
      <w:jc w:val="both"/>
    </w:pPr>
    <w:rPr>
      <w:sz w:val="24"/>
      <w:szCs w:val="24"/>
    </w:rPr>
  </w:style>
  <w:style w:type="paragraph" w:customStyle="1" w:styleId="xl2189">
    <w:name w:val="xl2189"/>
    <w:basedOn w:val="a"/>
    <w:uiPriority w:val="99"/>
    <w:qFormat/>
    <w:rsid w:val="004F4BD6"/>
    <w:pPr>
      <w:widowControl w:val="0"/>
      <w:pBdr>
        <w:right w:val="single" w:sz="8" w:space="0" w:color="333333"/>
      </w:pBdr>
      <w:shd w:val="clear" w:color="auto" w:fill="C0C0C0"/>
      <w:spacing w:before="100" w:beforeAutospacing="1" w:after="100" w:afterAutospacing="1" w:line="240" w:lineRule="auto"/>
      <w:ind w:firstLine="567"/>
      <w:jc w:val="both"/>
    </w:pPr>
    <w:rPr>
      <w:sz w:val="24"/>
      <w:szCs w:val="24"/>
    </w:rPr>
  </w:style>
  <w:style w:type="paragraph" w:customStyle="1" w:styleId="xl2190">
    <w:name w:val="xl2190"/>
    <w:basedOn w:val="a"/>
    <w:uiPriority w:val="99"/>
    <w:qFormat/>
    <w:rsid w:val="004F4BD6"/>
    <w:pPr>
      <w:widowControl w:val="0"/>
      <w:pBdr>
        <w:bottom w:val="single" w:sz="8" w:space="0" w:color="333333"/>
      </w:pBdr>
      <w:shd w:val="clear" w:color="auto" w:fill="C0C0C0"/>
      <w:spacing w:before="100" w:beforeAutospacing="1" w:after="100" w:afterAutospacing="1" w:line="240" w:lineRule="auto"/>
      <w:ind w:firstLine="567"/>
      <w:jc w:val="both"/>
    </w:pPr>
    <w:rPr>
      <w:sz w:val="24"/>
      <w:szCs w:val="24"/>
    </w:rPr>
  </w:style>
  <w:style w:type="paragraph" w:customStyle="1" w:styleId="xl2191">
    <w:name w:val="xl2191"/>
    <w:basedOn w:val="a"/>
    <w:uiPriority w:val="99"/>
    <w:qFormat/>
    <w:rsid w:val="004F4BD6"/>
    <w:pPr>
      <w:widowControl w:val="0"/>
      <w:pBdr>
        <w:bottom w:val="single" w:sz="8" w:space="0" w:color="333333"/>
        <w:right w:val="single" w:sz="8" w:space="0" w:color="333333"/>
      </w:pBdr>
      <w:shd w:val="clear" w:color="auto" w:fill="C0C0C0"/>
      <w:spacing w:before="100" w:beforeAutospacing="1" w:after="100" w:afterAutospacing="1" w:line="240" w:lineRule="auto"/>
      <w:ind w:firstLine="567"/>
      <w:jc w:val="both"/>
    </w:pPr>
    <w:rPr>
      <w:sz w:val="24"/>
      <w:szCs w:val="24"/>
    </w:rPr>
  </w:style>
  <w:style w:type="paragraph" w:customStyle="1" w:styleId="xl2192">
    <w:name w:val="xl2192"/>
    <w:basedOn w:val="a"/>
    <w:uiPriority w:val="99"/>
    <w:qFormat/>
    <w:rsid w:val="004F4BD6"/>
    <w:pPr>
      <w:widowControl w:val="0"/>
      <w:pBdr>
        <w:top w:val="single" w:sz="4" w:space="0" w:color="333333"/>
        <w:left w:val="single" w:sz="4" w:space="0" w:color="333333"/>
        <w:bottom w:val="single" w:sz="8" w:space="0" w:color="333333"/>
        <w:right w:val="single" w:sz="4" w:space="0" w:color="333333"/>
      </w:pBdr>
      <w:spacing w:before="100" w:beforeAutospacing="1" w:after="100" w:afterAutospacing="1" w:line="240" w:lineRule="auto"/>
      <w:ind w:firstLine="567"/>
      <w:jc w:val="center"/>
    </w:pPr>
    <w:rPr>
      <w:b/>
      <w:bCs/>
      <w:sz w:val="24"/>
      <w:szCs w:val="24"/>
    </w:rPr>
  </w:style>
  <w:style w:type="paragraph" w:customStyle="1" w:styleId="xl2193">
    <w:name w:val="xl2193"/>
    <w:basedOn w:val="a"/>
    <w:uiPriority w:val="99"/>
    <w:qFormat/>
    <w:rsid w:val="004F4BD6"/>
    <w:pPr>
      <w:widowControl w:val="0"/>
      <w:pBdr>
        <w:top w:val="single" w:sz="4" w:space="0" w:color="333333"/>
        <w:left w:val="single" w:sz="4" w:space="0" w:color="auto"/>
        <w:bottom w:val="single" w:sz="4" w:space="0" w:color="auto"/>
        <w:right w:val="single" w:sz="4" w:space="0" w:color="auto"/>
      </w:pBdr>
      <w:shd w:val="clear" w:color="auto" w:fill="CCFFCC"/>
      <w:spacing w:before="100" w:beforeAutospacing="1" w:after="100" w:afterAutospacing="1" w:line="240" w:lineRule="auto"/>
      <w:ind w:firstLine="567"/>
      <w:jc w:val="center"/>
    </w:pPr>
    <w:rPr>
      <w:sz w:val="24"/>
      <w:szCs w:val="24"/>
    </w:rPr>
  </w:style>
  <w:style w:type="paragraph" w:customStyle="1" w:styleId="xl2194">
    <w:name w:val="xl2194"/>
    <w:basedOn w:val="a"/>
    <w:uiPriority w:val="99"/>
    <w:qFormat/>
    <w:rsid w:val="004F4BD6"/>
    <w:pPr>
      <w:widowControl w:val="0"/>
      <w:pBdr>
        <w:top w:val="single" w:sz="4" w:space="0" w:color="auto"/>
        <w:left w:val="single" w:sz="4" w:space="0" w:color="auto"/>
        <w:bottom w:val="single" w:sz="8" w:space="0" w:color="333333"/>
        <w:right w:val="single" w:sz="8" w:space="0" w:color="333333"/>
      </w:pBdr>
      <w:spacing w:before="100" w:beforeAutospacing="1" w:after="100" w:afterAutospacing="1" w:line="240" w:lineRule="auto"/>
      <w:ind w:firstLine="567"/>
      <w:jc w:val="center"/>
    </w:pPr>
    <w:rPr>
      <w:b/>
      <w:bCs/>
      <w:sz w:val="24"/>
      <w:szCs w:val="24"/>
    </w:rPr>
  </w:style>
  <w:style w:type="paragraph" w:customStyle="1" w:styleId="xl2195">
    <w:name w:val="xl2195"/>
    <w:basedOn w:val="a"/>
    <w:uiPriority w:val="99"/>
    <w:qFormat/>
    <w:rsid w:val="004F4BD6"/>
    <w:pPr>
      <w:widowControl w:val="0"/>
      <w:pBdr>
        <w:top w:val="single" w:sz="4" w:space="0" w:color="333333"/>
        <w:left w:val="single" w:sz="4" w:space="0" w:color="333333"/>
        <w:bottom w:val="single" w:sz="4" w:space="0" w:color="333333"/>
        <w:right w:val="single" w:sz="4" w:space="0" w:color="333333"/>
      </w:pBdr>
      <w:shd w:val="clear" w:color="auto" w:fill="FFFF99"/>
      <w:spacing w:before="100" w:beforeAutospacing="1" w:after="100" w:afterAutospacing="1" w:line="240" w:lineRule="auto"/>
      <w:ind w:firstLine="567"/>
      <w:jc w:val="center"/>
    </w:pPr>
    <w:rPr>
      <w:sz w:val="24"/>
      <w:szCs w:val="24"/>
    </w:rPr>
  </w:style>
  <w:style w:type="paragraph" w:customStyle="1" w:styleId="xl2196">
    <w:name w:val="xl2196"/>
    <w:basedOn w:val="a"/>
    <w:uiPriority w:val="99"/>
    <w:qFormat/>
    <w:rsid w:val="004F4BD6"/>
    <w:pPr>
      <w:widowControl w:val="0"/>
      <w:pBdr>
        <w:top w:val="single" w:sz="4" w:space="0" w:color="333333"/>
        <w:left w:val="single" w:sz="4" w:space="0" w:color="auto"/>
        <w:bottom w:val="single" w:sz="4" w:space="0" w:color="auto"/>
        <w:right w:val="single" w:sz="4" w:space="0" w:color="auto"/>
      </w:pBdr>
      <w:shd w:val="clear" w:color="auto" w:fill="CCFFFF"/>
      <w:spacing w:before="100" w:beforeAutospacing="1" w:after="100" w:afterAutospacing="1" w:line="240" w:lineRule="auto"/>
      <w:ind w:firstLine="567"/>
      <w:jc w:val="center"/>
    </w:pPr>
    <w:rPr>
      <w:sz w:val="24"/>
      <w:szCs w:val="24"/>
    </w:rPr>
  </w:style>
  <w:style w:type="paragraph" w:customStyle="1" w:styleId="xl2197">
    <w:name w:val="xl2197"/>
    <w:basedOn w:val="a"/>
    <w:uiPriority w:val="99"/>
    <w:qFormat/>
    <w:rsid w:val="004F4BD6"/>
    <w:pPr>
      <w:widowControl w:val="0"/>
      <w:pBdr>
        <w:left w:val="single" w:sz="4" w:space="9" w:color="333333"/>
      </w:pBdr>
      <w:shd w:val="clear" w:color="auto" w:fill="C0C0C0"/>
      <w:spacing w:before="100" w:beforeAutospacing="1" w:after="100" w:afterAutospacing="1" w:line="240" w:lineRule="auto"/>
      <w:ind w:firstLineChars="100" w:firstLine="100"/>
      <w:jc w:val="both"/>
    </w:pPr>
    <w:rPr>
      <w:b/>
      <w:bCs/>
      <w:sz w:val="24"/>
      <w:szCs w:val="24"/>
    </w:rPr>
  </w:style>
  <w:style w:type="paragraph" w:customStyle="1" w:styleId="xl2198">
    <w:name w:val="xl2198"/>
    <w:basedOn w:val="a"/>
    <w:uiPriority w:val="99"/>
    <w:qFormat/>
    <w:rsid w:val="004F4BD6"/>
    <w:pPr>
      <w:widowControl w:val="0"/>
      <w:shd w:val="clear" w:color="auto" w:fill="C0C0C0"/>
      <w:spacing w:before="100" w:beforeAutospacing="1" w:after="100" w:afterAutospacing="1" w:line="240" w:lineRule="auto"/>
      <w:ind w:firstLineChars="100" w:firstLine="100"/>
      <w:jc w:val="both"/>
    </w:pPr>
    <w:rPr>
      <w:b/>
      <w:bCs/>
      <w:sz w:val="24"/>
      <w:szCs w:val="24"/>
    </w:rPr>
  </w:style>
  <w:style w:type="paragraph" w:customStyle="1" w:styleId="xl2199">
    <w:name w:val="xl2199"/>
    <w:basedOn w:val="a"/>
    <w:uiPriority w:val="99"/>
    <w:qFormat/>
    <w:rsid w:val="004F4BD6"/>
    <w:pPr>
      <w:widowControl w:val="0"/>
      <w:pBdr>
        <w:top w:val="single" w:sz="4" w:space="0" w:color="333333"/>
        <w:left w:val="single" w:sz="4" w:space="9" w:color="333333"/>
        <w:bottom w:val="single" w:sz="4" w:space="0" w:color="333333"/>
      </w:pBdr>
      <w:shd w:val="clear" w:color="auto" w:fill="C0C0C0"/>
      <w:spacing w:before="100" w:beforeAutospacing="1" w:after="100" w:afterAutospacing="1" w:line="240" w:lineRule="auto"/>
      <w:ind w:firstLineChars="100" w:firstLine="100"/>
      <w:jc w:val="both"/>
    </w:pPr>
    <w:rPr>
      <w:b/>
      <w:bCs/>
      <w:sz w:val="24"/>
      <w:szCs w:val="24"/>
    </w:rPr>
  </w:style>
  <w:style w:type="paragraph" w:customStyle="1" w:styleId="xl2200">
    <w:name w:val="xl2200"/>
    <w:basedOn w:val="a"/>
    <w:uiPriority w:val="99"/>
    <w:qFormat/>
    <w:rsid w:val="004F4BD6"/>
    <w:pPr>
      <w:widowControl w:val="0"/>
      <w:pBdr>
        <w:top w:val="single" w:sz="4" w:space="0" w:color="333333"/>
        <w:bottom w:val="single" w:sz="4" w:space="0" w:color="333333"/>
      </w:pBdr>
      <w:shd w:val="clear" w:color="auto" w:fill="C0C0C0"/>
      <w:spacing w:before="100" w:beforeAutospacing="1" w:after="100" w:afterAutospacing="1" w:line="240" w:lineRule="auto"/>
      <w:ind w:firstLineChars="100" w:firstLine="100"/>
      <w:jc w:val="both"/>
    </w:pPr>
    <w:rPr>
      <w:b/>
      <w:bCs/>
      <w:sz w:val="24"/>
      <w:szCs w:val="24"/>
    </w:rPr>
  </w:style>
  <w:style w:type="paragraph" w:customStyle="1" w:styleId="xl2201">
    <w:name w:val="xl2201"/>
    <w:basedOn w:val="a"/>
    <w:uiPriority w:val="99"/>
    <w:qFormat/>
    <w:rsid w:val="004F4BD6"/>
    <w:pPr>
      <w:widowControl w:val="0"/>
      <w:pBdr>
        <w:top w:val="single" w:sz="4" w:space="0" w:color="333333"/>
      </w:pBdr>
      <w:shd w:val="clear" w:color="auto" w:fill="C0C0C0"/>
      <w:spacing w:before="100" w:beforeAutospacing="1" w:after="100" w:afterAutospacing="1" w:line="240" w:lineRule="auto"/>
      <w:ind w:firstLineChars="100" w:firstLine="100"/>
      <w:jc w:val="both"/>
    </w:pPr>
    <w:rPr>
      <w:b/>
      <w:bCs/>
      <w:sz w:val="24"/>
      <w:szCs w:val="24"/>
    </w:rPr>
  </w:style>
  <w:style w:type="paragraph" w:customStyle="1" w:styleId="xl2202">
    <w:name w:val="xl2202"/>
    <w:basedOn w:val="a"/>
    <w:uiPriority w:val="99"/>
    <w:qFormat/>
    <w:rsid w:val="004F4BD6"/>
    <w:pPr>
      <w:widowControl w:val="0"/>
      <w:pBdr>
        <w:top w:val="single" w:sz="4" w:space="0" w:color="333333"/>
      </w:pBdr>
      <w:shd w:val="clear" w:color="auto" w:fill="C0C0C0"/>
      <w:spacing w:before="100" w:beforeAutospacing="1" w:after="100" w:afterAutospacing="1" w:line="240" w:lineRule="auto"/>
      <w:ind w:firstLine="567"/>
      <w:jc w:val="both"/>
    </w:pPr>
    <w:rPr>
      <w:sz w:val="24"/>
      <w:szCs w:val="24"/>
    </w:rPr>
  </w:style>
  <w:style w:type="paragraph" w:customStyle="1" w:styleId="xl2203">
    <w:name w:val="xl2203"/>
    <w:basedOn w:val="a"/>
    <w:uiPriority w:val="99"/>
    <w:qFormat/>
    <w:rsid w:val="004F4BD6"/>
    <w:pPr>
      <w:widowControl w:val="0"/>
      <w:pBdr>
        <w:top w:val="single" w:sz="4" w:space="0" w:color="333333"/>
        <w:right w:val="single" w:sz="8" w:space="0" w:color="333333"/>
      </w:pBdr>
      <w:shd w:val="clear" w:color="auto" w:fill="C0C0C0"/>
      <w:spacing w:before="100" w:beforeAutospacing="1" w:after="100" w:afterAutospacing="1" w:line="240" w:lineRule="auto"/>
      <w:ind w:firstLine="567"/>
      <w:jc w:val="both"/>
    </w:pPr>
    <w:rPr>
      <w:sz w:val="24"/>
      <w:szCs w:val="24"/>
    </w:rPr>
  </w:style>
  <w:style w:type="paragraph" w:customStyle="1" w:styleId="xl2204">
    <w:name w:val="xl2204"/>
    <w:basedOn w:val="a"/>
    <w:uiPriority w:val="99"/>
    <w:qFormat/>
    <w:rsid w:val="004F4BD6"/>
    <w:pPr>
      <w:widowControl w:val="0"/>
      <w:pBdr>
        <w:top w:val="single" w:sz="8" w:space="0" w:color="333333"/>
      </w:pBdr>
      <w:shd w:val="clear" w:color="auto" w:fill="C0C0C0"/>
      <w:spacing w:before="100" w:beforeAutospacing="1" w:after="100" w:afterAutospacing="1" w:line="240" w:lineRule="auto"/>
      <w:ind w:firstLine="567"/>
      <w:jc w:val="both"/>
    </w:pPr>
    <w:rPr>
      <w:sz w:val="24"/>
      <w:szCs w:val="24"/>
    </w:rPr>
  </w:style>
  <w:style w:type="paragraph" w:customStyle="1" w:styleId="xl2205">
    <w:name w:val="xl2205"/>
    <w:basedOn w:val="a"/>
    <w:uiPriority w:val="99"/>
    <w:qFormat/>
    <w:rsid w:val="004F4BD6"/>
    <w:pPr>
      <w:widowControl w:val="0"/>
      <w:pBdr>
        <w:top w:val="single" w:sz="4" w:space="0" w:color="auto"/>
        <w:left w:val="single" w:sz="4" w:space="0" w:color="auto"/>
        <w:bottom w:val="single" w:sz="8" w:space="0" w:color="333333"/>
        <w:right w:val="single" w:sz="4" w:space="0" w:color="auto"/>
      </w:pBdr>
      <w:spacing w:before="100" w:beforeAutospacing="1" w:after="100" w:afterAutospacing="1" w:line="240" w:lineRule="auto"/>
      <w:ind w:firstLine="567"/>
      <w:jc w:val="center"/>
    </w:pPr>
    <w:rPr>
      <w:b/>
      <w:bCs/>
      <w:sz w:val="24"/>
      <w:szCs w:val="24"/>
    </w:rPr>
  </w:style>
  <w:style w:type="paragraph" w:customStyle="1" w:styleId="xl2206">
    <w:name w:val="xl2206"/>
    <w:basedOn w:val="a"/>
    <w:uiPriority w:val="99"/>
    <w:qFormat/>
    <w:rsid w:val="004F4BD6"/>
    <w:pPr>
      <w:widowControl w:val="0"/>
      <w:pBdr>
        <w:top w:val="single" w:sz="4" w:space="0" w:color="auto"/>
        <w:left w:val="single" w:sz="4" w:space="0" w:color="333333"/>
        <w:bottom w:val="single" w:sz="8" w:space="0" w:color="333333"/>
        <w:right w:val="single" w:sz="4" w:space="0" w:color="auto"/>
      </w:pBdr>
      <w:spacing w:before="100" w:beforeAutospacing="1" w:after="100" w:afterAutospacing="1" w:line="240" w:lineRule="auto"/>
      <w:ind w:firstLine="567"/>
      <w:jc w:val="center"/>
    </w:pPr>
    <w:rPr>
      <w:b/>
      <w:bCs/>
      <w:sz w:val="24"/>
      <w:szCs w:val="24"/>
    </w:rPr>
  </w:style>
  <w:style w:type="paragraph" w:customStyle="1" w:styleId="xl2207">
    <w:name w:val="xl2207"/>
    <w:basedOn w:val="a"/>
    <w:uiPriority w:val="99"/>
    <w:qFormat/>
    <w:rsid w:val="004F4BD6"/>
    <w:pPr>
      <w:widowControl w:val="0"/>
      <w:pBdr>
        <w:top w:val="single" w:sz="8" w:space="0" w:color="333333"/>
        <w:left w:val="single" w:sz="4" w:space="9" w:color="333333"/>
      </w:pBdr>
      <w:shd w:val="clear" w:color="auto" w:fill="C0C0C0"/>
      <w:spacing w:before="100" w:beforeAutospacing="1" w:after="100" w:afterAutospacing="1" w:line="240" w:lineRule="auto"/>
      <w:ind w:firstLineChars="100" w:firstLine="100"/>
      <w:jc w:val="both"/>
    </w:pPr>
    <w:rPr>
      <w:b/>
      <w:bCs/>
      <w:sz w:val="24"/>
      <w:szCs w:val="24"/>
    </w:rPr>
  </w:style>
  <w:style w:type="paragraph" w:customStyle="1" w:styleId="xl2208">
    <w:name w:val="xl2208"/>
    <w:basedOn w:val="a"/>
    <w:uiPriority w:val="99"/>
    <w:qFormat/>
    <w:rsid w:val="004F4BD6"/>
    <w:pPr>
      <w:widowControl w:val="0"/>
      <w:pBdr>
        <w:top w:val="single" w:sz="8" w:space="0" w:color="333333"/>
      </w:pBdr>
      <w:shd w:val="clear" w:color="auto" w:fill="C0C0C0"/>
      <w:spacing w:before="100" w:beforeAutospacing="1" w:after="100" w:afterAutospacing="1" w:line="240" w:lineRule="auto"/>
      <w:ind w:firstLineChars="100" w:firstLine="100"/>
      <w:jc w:val="both"/>
    </w:pPr>
    <w:rPr>
      <w:b/>
      <w:bCs/>
      <w:sz w:val="24"/>
      <w:szCs w:val="24"/>
    </w:rPr>
  </w:style>
  <w:style w:type="paragraph" w:customStyle="1" w:styleId="xl2209">
    <w:name w:val="xl2209"/>
    <w:basedOn w:val="a"/>
    <w:uiPriority w:val="99"/>
    <w:qFormat/>
    <w:rsid w:val="004F4BD6"/>
    <w:pPr>
      <w:widowControl w:val="0"/>
      <w:pBdr>
        <w:bottom w:val="single" w:sz="8" w:space="0" w:color="333333"/>
      </w:pBdr>
      <w:shd w:val="thinReverseDiagStripe" w:color="C0C0C0" w:fill="auto"/>
      <w:spacing w:before="100" w:beforeAutospacing="1" w:after="100" w:afterAutospacing="1" w:line="240" w:lineRule="auto"/>
      <w:ind w:firstLine="567"/>
      <w:jc w:val="both"/>
    </w:pPr>
    <w:rPr>
      <w:sz w:val="24"/>
      <w:szCs w:val="24"/>
    </w:rPr>
  </w:style>
  <w:style w:type="paragraph" w:customStyle="1" w:styleId="xl2210">
    <w:name w:val="xl2210"/>
    <w:basedOn w:val="a"/>
    <w:uiPriority w:val="99"/>
    <w:qFormat/>
    <w:rsid w:val="004F4BD6"/>
    <w:pPr>
      <w:widowControl w:val="0"/>
      <w:pBdr>
        <w:left w:val="single" w:sz="4" w:space="0" w:color="333333"/>
        <w:bottom w:val="single" w:sz="8" w:space="0" w:color="333333"/>
      </w:pBdr>
      <w:shd w:val="thinReverseDiagStripe" w:color="C0C0C0" w:fill="auto"/>
      <w:spacing w:before="100" w:beforeAutospacing="1" w:after="100" w:afterAutospacing="1" w:line="240" w:lineRule="auto"/>
      <w:ind w:firstLine="567"/>
      <w:jc w:val="both"/>
    </w:pPr>
    <w:rPr>
      <w:sz w:val="24"/>
      <w:szCs w:val="24"/>
    </w:rPr>
  </w:style>
  <w:style w:type="paragraph" w:customStyle="1" w:styleId="xl2211">
    <w:name w:val="xl2211"/>
    <w:basedOn w:val="a"/>
    <w:uiPriority w:val="99"/>
    <w:qFormat/>
    <w:rsid w:val="004F4BD6"/>
    <w:pPr>
      <w:widowControl w:val="0"/>
      <w:pBdr>
        <w:bottom w:val="single" w:sz="8" w:space="0" w:color="333333"/>
      </w:pBdr>
      <w:shd w:val="thinReverseDiagStripe" w:color="C0C0C0" w:fill="auto"/>
      <w:spacing w:before="100" w:beforeAutospacing="1" w:after="100" w:afterAutospacing="1" w:line="240" w:lineRule="auto"/>
      <w:ind w:firstLine="567"/>
      <w:jc w:val="center"/>
    </w:pPr>
    <w:rPr>
      <w:b/>
      <w:bCs/>
      <w:color w:val="0000FF"/>
      <w:sz w:val="24"/>
      <w:szCs w:val="24"/>
      <w:u w:val="single"/>
    </w:rPr>
  </w:style>
  <w:style w:type="paragraph" w:customStyle="1" w:styleId="xl2212">
    <w:name w:val="xl2212"/>
    <w:basedOn w:val="a"/>
    <w:uiPriority w:val="99"/>
    <w:qFormat/>
    <w:rsid w:val="004F4BD6"/>
    <w:pPr>
      <w:widowControl w:val="0"/>
      <w:pBdr>
        <w:bottom w:val="single" w:sz="8" w:space="0" w:color="333333"/>
        <w:right w:val="single" w:sz="8" w:space="0" w:color="333333"/>
      </w:pBdr>
      <w:shd w:val="thinReverseDiagStripe" w:color="C0C0C0" w:fill="auto"/>
      <w:spacing w:before="100" w:beforeAutospacing="1" w:after="100" w:afterAutospacing="1" w:line="240" w:lineRule="auto"/>
      <w:ind w:firstLine="567"/>
      <w:jc w:val="both"/>
    </w:pPr>
    <w:rPr>
      <w:sz w:val="24"/>
      <w:szCs w:val="24"/>
    </w:rPr>
  </w:style>
  <w:style w:type="paragraph" w:customStyle="1" w:styleId="xl2213">
    <w:name w:val="xl2213"/>
    <w:basedOn w:val="a"/>
    <w:uiPriority w:val="99"/>
    <w:qFormat/>
    <w:rsid w:val="004F4BD6"/>
    <w:pPr>
      <w:widowControl w:val="0"/>
      <w:pBdr>
        <w:top w:val="single" w:sz="4" w:space="0" w:color="333333"/>
        <w:left w:val="single" w:sz="4" w:space="0" w:color="auto"/>
        <w:bottom w:val="single" w:sz="4" w:space="0" w:color="auto"/>
        <w:right w:val="single" w:sz="4" w:space="0" w:color="auto"/>
      </w:pBdr>
      <w:shd w:val="clear" w:color="auto" w:fill="FFFF99"/>
      <w:spacing w:before="100" w:beforeAutospacing="1" w:after="100" w:afterAutospacing="1" w:line="240" w:lineRule="auto"/>
      <w:ind w:firstLine="567"/>
      <w:jc w:val="center"/>
    </w:pPr>
    <w:rPr>
      <w:sz w:val="24"/>
      <w:szCs w:val="24"/>
    </w:rPr>
  </w:style>
  <w:style w:type="paragraph" w:customStyle="1" w:styleId="xl2214">
    <w:name w:val="xl2214"/>
    <w:basedOn w:val="a"/>
    <w:uiPriority w:val="99"/>
    <w:qFormat/>
    <w:rsid w:val="004F4BD6"/>
    <w:pPr>
      <w:widowControl w:val="0"/>
      <w:pBdr>
        <w:top w:val="single" w:sz="4" w:space="0" w:color="333333"/>
        <w:left w:val="single" w:sz="4" w:space="0" w:color="auto"/>
        <w:bottom w:val="single" w:sz="4" w:space="0" w:color="auto"/>
        <w:right w:val="single" w:sz="4" w:space="0" w:color="auto"/>
      </w:pBdr>
      <w:shd w:val="clear" w:color="auto" w:fill="CCFFFF"/>
      <w:spacing w:before="100" w:beforeAutospacing="1" w:after="100" w:afterAutospacing="1" w:line="240" w:lineRule="auto"/>
      <w:ind w:firstLine="567"/>
      <w:jc w:val="both"/>
    </w:pPr>
    <w:rPr>
      <w:sz w:val="24"/>
      <w:szCs w:val="24"/>
    </w:rPr>
  </w:style>
  <w:style w:type="paragraph" w:customStyle="1" w:styleId="xl2215">
    <w:name w:val="xl2215"/>
    <w:basedOn w:val="a"/>
    <w:uiPriority w:val="99"/>
    <w:qFormat/>
    <w:rsid w:val="004F4BD6"/>
    <w:pPr>
      <w:widowControl w:val="0"/>
      <w:pBdr>
        <w:top w:val="single" w:sz="4" w:space="0" w:color="333333"/>
        <w:left w:val="single" w:sz="4" w:space="0" w:color="auto"/>
        <w:bottom w:val="single" w:sz="4" w:space="0" w:color="auto"/>
        <w:right w:val="single" w:sz="4" w:space="0" w:color="auto"/>
      </w:pBdr>
      <w:shd w:val="clear" w:color="auto" w:fill="CCFFFF"/>
      <w:spacing w:before="100" w:beforeAutospacing="1" w:after="100" w:afterAutospacing="1" w:line="240" w:lineRule="auto"/>
      <w:ind w:firstLine="567"/>
      <w:jc w:val="center"/>
    </w:pPr>
    <w:rPr>
      <w:sz w:val="24"/>
      <w:szCs w:val="24"/>
    </w:rPr>
  </w:style>
  <w:style w:type="paragraph" w:customStyle="1" w:styleId="xl2216">
    <w:name w:val="xl2216"/>
    <w:basedOn w:val="a"/>
    <w:uiPriority w:val="99"/>
    <w:qFormat/>
    <w:rsid w:val="004F4BD6"/>
    <w:pPr>
      <w:widowControl w:val="0"/>
      <w:pBdr>
        <w:top w:val="single" w:sz="4" w:space="0" w:color="333333"/>
        <w:left w:val="single" w:sz="4" w:space="0" w:color="auto"/>
        <w:bottom w:val="single" w:sz="4" w:space="0" w:color="auto"/>
        <w:right w:val="single" w:sz="4" w:space="0" w:color="auto"/>
      </w:pBdr>
      <w:shd w:val="clear" w:color="auto" w:fill="FFFF99"/>
      <w:spacing w:before="100" w:beforeAutospacing="1" w:after="100" w:afterAutospacing="1" w:line="240" w:lineRule="auto"/>
      <w:ind w:firstLine="567"/>
      <w:jc w:val="center"/>
    </w:pPr>
    <w:rPr>
      <w:sz w:val="24"/>
      <w:szCs w:val="24"/>
    </w:rPr>
  </w:style>
  <w:style w:type="paragraph" w:customStyle="1" w:styleId="xl2217">
    <w:name w:val="xl2217"/>
    <w:basedOn w:val="a"/>
    <w:uiPriority w:val="99"/>
    <w:qFormat/>
    <w:rsid w:val="004F4BD6"/>
    <w:pPr>
      <w:widowControl w:val="0"/>
      <w:pBdr>
        <w:top w:val="single" w:sz="4" w:space="0" w:color="333333"/>
        <w:left w:val="single" w:sz="4" w:space="0" w:color="auto"/>
        <w:bottom w:val="single" w:sz="4" w:space="0" w:color="auto"/>
        <w:right w:val="single" w:sz="4" w:space="0" w:color="auto"/>
      </w:pBdr>
      <w:shd w:val="clear" w:color="auto" w:fill="CCFFFF"/>
      <w:spacing w:before="100" w:beforeAutospacing="1" w:after="100" w:afterAutospacing="1" w:line="240" w:lineRule="auto"/>
      <w:ind w:firstLine="567"/>
      <w:jc w:val="center"/>
    </w:pPr>
    <w:rPr>
      <w:sz w:val="24"/>
      <w:szCs w:val="24"/>
    </w:rPr>
  </w:style>
  <w:style w:type="paragraph" w:customStyle="1" w:styleId="xl2218">
    <w:name w:val="xl2218"/>
    <w:basedOn w:val="a"/>
    <w:uiPriority w:val="99"/>
    <w:qFormat/>
    <w:rsid w:val="004F4BD6"/>
    <w:pPr>
      <w:widowControl w:val="0"/>
      <w:pBdr>
        <w:left w:val="single" w:sz="4" w:space="0" w:color="auto"/>
        <w:right w:val="single" w:sz="4" w:space="0" w:color="333333"/>
      </w:pBdr>
      <w:shd w:val="clear" w:color="auto" w:fill="CCFFCC"/>
      <w:spacing w:before="100" w:beforeAutospacing="1" w:after="100" w:afterAutospacing="1" w:line="240" w:lineRule="auto"/>
      <w:ind w:firstLine="567"/>
      <w:jc w:val="both"/>
    </w:pPr>
    <w:rPr>
      <w:b/>
      <w:bCs/>
      <w:sz w:val="24"/>
      <w:szCs w:val="24"/>
    </w:rPr>
  </w:style>
  <w:style w:type="paragraph" w:customStyle="1" w:styleId="xl2219">
    <w:name w:val="xl2219"/>
    <w:basedOn w:val="a"/>
    <w:uiPriority w:val="99"/>
    <w:qFormat/>
    <w:rsid w:val="004F4BD6"/>
    <w:pPr>
      <w:widowControl w:val="0"/>
      <w:pBdr>
        <w:left w:val="single" w:sz="4" w:space="0" w:color="auto"/>
        <w:bottom w:val="single" w:sz="8" w:space="0" w:color="333333"/>
        <w:right w:val="single" w:sz="4" w:space="0" w:color="333333"/>
      </w:pBdr>
      <w:shd w:val="clear" w:color="auto" w:fill="CCFFCC"/>
      <w:spacing w:before="100" w:beforeAutospacing="1" w:after="100" w:afterAutospacing="1" w:line="240" w:lineRule="auto"/>
      <w:ind w:firstLine="567"/>
      <w:jc w:val="both"/>
    </w:pPr>
    <w:rPr>
      <w:b/>
      <w:bCs/>
      <w:sz w:val="24"/>
      <w:szCs w:val="24"/>
    </w:rPr>
  </w:style>
  <w:style w:type="paragraph" w:customStyle="1" w:styleId="xl2220">
    <w:name w:val="xl2220"/>
    <w:basedOn w:val="a"/>
    <w:uiPriority w:val="99"/>
    <w:qFormat/>
    <w:rsid w:val="004F4BD6"/>
    <w:pPr>
      <w:widowControl w:val="0"/>
      <w:pBdr>
        <w:left w:val="single" w:sz="4" w:space="9" w:color="333333"/>
        <w:bottom w:val="single" w:sz="4" w:space="0" w:color="333333"/>
      </w:pBdr>
      <w:shd w:val="clear" w:color="auto" w:fill="C0C0C0"/>
      <w:spacing w:before="100" w:beforeAutospacing="1" w:after="100" w:afterAutospacing="1" w:line="240" w:lineRule="auto"/>
      <w:ind w:firstLineChars="100" w:firstLine="100"/>
      <w:jc w:val="both"/>
    </w:pPr>
    <w:rPr>
      <w:b/>
      <w:bCs/>
      <w:sz w:val="24"/>
      <w:szCs w:val="24"/>
    </w:rPr>
  </w:style>
  <w:style w:type="paragraph" w:customStyle="1" w:styleId="xl2221">
    <w:name w:val="xl2221"/>
    <w:basedOn w:val="a"/>
    <w:uiPriority w:val="99"/>
    <w:qFormat/>
    <w:rsid w:val="004F4BD6"/>
    <w:pPr>
      <w:widowControl w:val="0"/>
      <w:pBdr>
        <w:bottom w:val="single" w:sz="4" w:space="0" w:color="333333"/>
      </w:pBdr>
      <w:shd w:val="clear" w:color="auto" w:fill="C0C0C0"/>
      <w:spacing w:before="100" w:beforeAutospacing="1" w:after="100" w:afterAutospacing="1" w:line="240" w:lineRule="auto"/>
      <w:ind w:firstLineChars="100" w:firstLine="100"/>
      <w:jc w:val="both"/>
    </w:pPr>
    <w:rPr>
      <w:b/>
      <w:bCs/>
      <w:sz w:val="24"/>
      <w:szCs w:val="24"/>
    </w:rPr>
  </w:style>
  <w:style w:type="paragraph" w:customStyle="1" w:styleId="xl2222">
    <w:name w:val="xl2222"/>
    <w:basedOn w:val="a"/>
    <w:uiPriority w:val="99"/>
    <w:qFormat/>
    <w:rsid w:val="004F4BD6"/>
    <w:pPr>
      <w:widowControl w:val="0"/>
      <w:pBdr>
        <w:top w:val="single" w:sz="4" w:space="0" w:color="333333"/>
        <w:left w:val="single" w:sz="4" w:space="0" w:color="333333"/>
        <w:bottom w:val="single" w:sz="8" w:space="0" w:color="333333"/>
      </w:pBdr>
      <w:spacing w:before="100" w:beforeAutospacing="1" w:after="100" w:afterAutospacing="1" w:line="240" w:lineRule="auto"/>
      <w:ind w:firstLine="567"/>
      <w:jc w:val="center"/>
    </w:pPr>
    <w:rPr>
      <w:b/>
      <w:bCs/>
      <w:sz w:val="24"/>
      <w:szCs w:val="24"/>
    </w:rPr>
  </w:style>
  <w:style w:type="paragraph" w:customStyle="1" w:styleId="xl2223">
    <w:name w:val="xl2223"/>
    <w:basedOn w:val="a"/>
    <w:uiPriority w:val="99"/>
    <w:qFormat/>
    <w:rsid w:val="004F4BD6"/>
    <w:pPr>
      <w:widowControl w:val="0"/>
      <w:pBdr>
        <w:top w:val="single" w:sz="4" w:space="0" w:color="333333"/>
        <w:bottom w:val="single" w:sz="8" w:space="0" w:color="333333"/>
      </w:pBdr>
      <w:spacing w:before="100" w:beforeAutospacing="1" w:after="100" w:afterAutospacing="1" w:line="240" w:lineRule="auto"/>
      <w:ind w:firstLine="567"/>
      <w:jc w:val="center"/>
    </w:pPr>
    <w:rPr>
      <w:b/>
      <w:bCs/>
      <w:sz w:val="24"/>
      <w:szCs w:val="24"/>
    </w:rPr>
  </w:style>
  <w:style w:type="paragraph" w:customStyle="1" w:styleId="xl2224">
    <w:name w:val="xl2224"/>
    <w:basedOn w:val="a"/>
    <w:uiPriority w:val="99"/>
    <w:qFormat/>
    <w:rsid w:val="004F4BD6"/>
    <w:pPr>
      <w:widowControl w:val="0"/>
      <w:pBdr>
        <w:top w:val="single" w:sz="4" w:space="0" w:color="333333"/>
        <w:bottom w:val="single" w:sz="8" w:space="0" w:color="333333"/>
        <w:right w:val="single" w:sz="8" w:space="0" w:color="333333"/>
      </w:pBdr>
      <w:spacing w:before="100" w:beforeAutospacing="1" w:after="100" w:afterAutospacing="1" w:line="240" w:lineRule="auto"/>
      <w:ind w:firstLine="567"/>
      <w:jc w:val="center"/>
    </w:pPr>
    <w:rPr>
      <w:b/>
      <w:bCs/>
      <w:sz w:val="24"/>
      <w:szCs w:val="24"/>
    </w:rPr>
  </w:style>
  <w:style w:type="paragraph" w:customStyle="1" w:styleId="xl2225">
    <w:name w:val="xl2225"/>
    <w:basedOn w:val="a"/>
    <w:uiPriority w:val="99"/>
    <w:qFormat/>
    <w:rsid w:val="004F4BD6"/>
    <w:pPr>
      <w:widowControl w:val="0"/>
      <w:pBdr>
        <w:top w:val="single" w:sz="4" w:space="0" w:color="333333"/>
        <w:left w:val="single" w:sz="4" w:space="0" w:color="auto"/>
        <w:right w:val="single" w:sz="4" w:space="0" w:color="333333"/>
      </w:pBdr>
      <w:shd w:val="clear" w:color="auto" w:fill="CCFFCC"/>
      <w:spacing w:before="100" w:beforeAutospacing="1" w:after="100" w:afterAutospacing="1" w:line="240" w:lineRule="auto"/>
      <w:ind w:firstLine="567"/>
      <w:jc w:val="both"/>
    </w:pPr>
    <w:rPr>
      <w:b/>
      <w:bCs/>
      <w:sz w:val="24"/>
      <w:szCs w:val="24"/>
    </w:rPr>
  </w:style>
  <w:style w:type="paragraph" w:customStyle="1" w:styleId="ChapterSubtitle">
    <w:name w:val="Chapter Subtitle"/>
    <w:basedOn w:val="affff"/>
    <w:uiPriority w:val="99"/>
    <w:qFormat/>
    <w:rsid w:val="004F4BD6"/>
    <w:pPr>
      <w:keepNext/>
      <w:keepLines/>
      <w:widowControl w:val="0"/>
      <w:adjustRightInd w:val="0"/>
      <w:spacing w:before="60"/>
      <w:ind w:right="0" w:firstLine="709"/>
      <w:jc w:val="both"/>
    </w:pPr>
    <w:rPr>
      <w:rFonts w:ascii="Arial" w:hAnsi="Arial"/>
      <w:spacing w:val="-16"/>
      <w:kern w:val="28"/>
      <w:sz w:val="32"/>
      <w:szCs w:val="28"/>
      <w:lang w:eastAsia="en-US"/>
    </w:rPr>
  </w:style>
  <w:style w:type="character" w:customStyle="1" w:styleId="affffffffffffffffff9">
    <w:name w:val="обычный отчета Знак"/>
    <w:basedOn w:val="a0"/>
    <w:link w:val="affffffffffffffffffa"/>
    <w:uiPriority w:val="99"/>
    <w:locked/>
    <w:rsid w:val="004F4BD6"/>
    <w:rPr>
      <w:rFonts w:ascii="Arial" w:hAnsi="Arial" w:cs="Arial"/>
      <w:spacing w:val="-5"/>
    </w:rPr>
  </w:style>
  <w:style w:type="paragraph" w:customStyle="1" w:styleId="affffffffffffffffffa">
    <w:name w:val="обычный отчета"/>
    <w:basedOn w:val="aa"/>
    <w:link w:val="affffffffffffffffff9"/>
    <w:uiPriority w:val="99"/>
    <w:qFormat/>
    <w:rsid w:val="004F4BD6"/>
    <w:pPr>
      <w:keepNext/>
      <w:adjustRightInd w:val="0"/>
      <w:spacing w:before="120" w:line="360" w:lineRule="atLeast"/>
      <w:ind w:firstLine="567"/>
      <w:jc w:val="both"/>
    </w:pPr>
    <w:rPr>
      <w:rFonts w:ascii="Arial" w:eastAsiaTheme="minorHAnsi" w:hAnsi="Arial" w:cs="Arial"/>
      <w:spacing w:val="-5"/>
      <w:sz w:val="22"/>
      <w:szCs w:val="22"/>
      <w:lang w:eastAsia="en-US"/>
    </w:rPr>
  </w:style>
  <w:style w:type="paragraph" w:customStyle="1" w:styleId="Affffffffffffffffffb">
    <w:name w:val="Текстовый блок A"/>
    <w:uiPriority w:val="99"/>
    <w:qFormat/>
    <w:rsid w:val="004F4BD6"/>
    <w:pPr>
      <w:spacing w:after="0" w:line="360" w:lineRule="auto"/>
      <w:ind w:firstLine="567"/>
      <w:jc w:val="both"/>
    </w:pPr>
    <w:rPr>
      <w:rFonts w:ascii="Helvetica" w:eastAsia="ヒラギノ角ゴ Pro W3" w:hAnsi="Helvetica" w:cs="Times New Roman"/>
      <w:color w:val="000000"/>
      <w:spacing w:val="-5"/>
      <w:kern w:val="28"/>
      <w:sz w:val="24"/>
      <w:lang w:eastAsia="ru-RU"/>
    </w:rPr>
  </w:style>
  <w:style w:type="paragraph" w:customStyle="1" w:styleId="AA0">
    <w:name w:val="Свободная форма A A"/>
    <w:autoRedefine/>
    <w:uiPriority w:val="99"/>
    <w:qFormat/>
    <w:rsid w:val="004F4BD6"/>
    <w:pPr>
      <w:spacing w:after="0" w:line="360" w:lineRule="auto"/>
      <w:ind w:left="6" w:firstLine="567"/>
      <w:jc w:val="center"/>
    </w:pPr>
    <w:rPr>
      <w:rFonts w:ascii="Arial" w:eastAsia="ヒラギノ角ゴ Pro W3" w:hAnsi="Arial" w:cs="Times New Roman"/>
      <w:color w:val="000000"/>
      <w:spacing w:val="-5"/>
      <w:kern w:val="28"/>
      <w:sz w:val="24"/>
      <w:lang w:eastAsia="ru-RU"/>
    </w:rPr>
  </w:style>
  <w:style w:type="paragraph" w:customStyle="1" w:styleId="affffffffffffffffffc">
    <w:name w:val="Свободная форма"/>
    <w:autoRedefine/>
    <w:uiPriority w:val="99"/>
    <w:qFormat/>
    <w:rsid w:val="004F4BD6"/>
    <w:pPr>
      <w:widowControl w:val="0"/>
      <w:adjustRightInd w:val="0"/>
      <w:spacing w:after="120" w:line="360" w:lineRule="auto"/>
    </w:pPr>
    <w:rPr>
      <w:rFonts w:ascii="Arial" w:eastAsia="ヒラギノ角ゴ Pro W3" w:hAnsi="Arial" w:cs="Times New Roman"/>
      <w:color w:val="000000"/>
      <w:spacing w:val="-5"/>
      <w:kern w:val="28"/>
      <w:sz w:val="24"/>
      <w:lang w:eastAsia="ru-RU"/>
    </w:rPr>
  </w:style>
  <w:style w:type="paragraph" w:customStyle="1" w:styleId="Affffffffffffffffffd">
    <w:name w:val="Свободная форма A"/>
    <w:uiPriority w:val="99"/>
    <w:qFormat/>
    <w:rsid w:val="004F4BD6"/>
    <w:pPr>
      <w:spacing w:after="0" w:line="360" w:lineRule="auto"/>
    </w:pPr>
    <w:rPr>
      <w:rFonts w:ascii="Arial" w:eastAsia="ヒラギノ角ゴ Pro W3" w:hAnsi="Arial" w:cs="Times New Roman"/>
      <w:color w:val="000000"/>
      <w:spacing w:val="-5"/>
      <w:kern w:val="28"/>
      <w:sz w:val="24"/>
      <w:lang w:eastAsia="ru-RU"/>
    </w:rPr>
  </w:style>
  <w:style w:type="character" w:customStyle="1" w:styleId="1317">
    <w:name w:val="Заголовок 1.3.1 Знак"/>
    <w:basedOn w:val="a0"/>
    <w:link w:val="1318"/>
    <w:locked/>
    <w:rsid w:val="004F4BD6"/>
    <w:rPr>
      <w:rFonts w:ascii="Arial" w:eastAsia="Times New Roman" w:hAnsi="Arial"/>
      <w:color w:val="4472C4" w:themeColor="accent1"/>
      <w:spacing w:val="-10"/>
      <w:kern w:val="28"/>
      <w:sz w:val="24"/>
      <w:lang w:val="en-US"/>
    </w:rPr>
  </w:style>
  <w:style w:type="paragraph" w:customStyle="1" w:styleId="1318">
    <w:name w:val="Заголовок 1.3.1"/>
    <w:basedOn w:val="3"/>
    <w:link w:val="1317"/>
    <w:qFormat/>
    <w:rsid w:val="004F4BD6"/>
    <w:pPr>
      <w:keepLines w:val="0"/>
      <w:widowControl w:val="0"/>
      <w:numPr>
        <w:ilvl w:val="0"/>
        <w:numId w:val="0"/>
      </w:numPr>
      <w:spacing w:before="0" w:line="480" w:lineRule="auto"/>
      <w:ind w:firstLine="567"/>
    </w:pPr>
    <w:rPr>
      <w:rFonts w:ascii="Arial" w:eastAsia="Times New Roman" w:hAnsi="Arial" w:cstheme="minorBidi"/>
      <w:b w:val="0"/>
      <w:color w:val="4472C4" w:themeColor="accent1"/>
      <w:spacing w:val="-10"/>
      <w:kern w:val="28"/>
      <w:sz w:val="24"/>
      <w:szCs w:val="22"/>
      <w:lang w:val="en-US" w:eastAsia="en-US"/>
    </w:rPr>
  </w:style>
  <w:style w:type="paragraph" w:customStyle="1" w:styleId="FrontPageFrame">
    <w:name w:val="FrontPageFrame"/>
    <w:basedOn w:val="a"/>
    <w:uiPriority w:val="99"/>
    <w:qFormat/>
    <w:rsid w:val="004F4BD6"/>
    <w:pPr>
      <w:framePr w:wrap="around" w:hAnchor="margin" w:x="-2267" w:yAlign="bottom"/>
      <w:widowControl w:val="0"/>
      <w:tabs>
        <w:tab w:val="left" w:pos="1134"/>
      </w:tabs>
      <w:spacing w:after="0" w:line="240" w:lineRule="atLeast"/>
      <w:ind w:firstLine="567"/>
      <w:jc w:val="both"/>
    </w:pPr>
    <w:rPr>
      <w:rFonts w:ascii="DaneHelveticaNeue" w:hAnsi="DaneHelveticaNeue"/>
      <w:sz w:val="14"/>
      <w:szCs w:val="20"/>
      <w:lang w:val="en-GB"/>
    </w:rPr>
  </w:style>
  <w:style w:type="paragraph" w:customStyle="1" w:styleId="CowiAuthor">
    <w:name w:val="CowiAuthor"/>
    <w:basedOn w:val="FrontPageFrame"/>
    <w:next w:val="FrontPageFrame"/>
    <w:uiPriority w:val="99"/>
    <w:qFormat/>
    <w:rsid w:val="004F4BD6"/>
    <w:pPr>
      <w:framePr w:wrap="around"/>
    </w:pPr>
  </w:style>
  <w:style w:type="paragraph" w:customStyle="1" w:styleId="StyleBodyTextLeft021cm">
    <w:name w:val="Style Body Text + Left:  021 cm"/>
    <w:basedOn w:val="aa"/>
    <w:uiPriority w:val="99"/>
    <w:qFormat/>
    <w:rsid w:val="004F4BD6"/>
    <w:pPr>
      <w:spacing w:before="120"/>
      <w:ind w:firstLine="567"/>
      <w:jc w:val="both"/>
    </w:pPr>
    <w:rPr>
      <w:rFonts w:ascii="Arial" w:hAnsi="Arial" w:cs="Arial"/>
      <w:spacing w:val="-5"/>
      <w:sz w:val="22"/>
      <w:szCs w:val="22"/>
      <w:lang w:eastAsia="en-US"/>
    </w:rPr>
  </w:style>
  <w:style w:type="paragraph" w:customStyle="1" w:styleId="FootnoteBase">
    <w:name w:val="Footnote Base"/>
    <w:basedOn w:val="a"/>
    <w:uiPriority w:val="99"/>
    <w:qFormat/>
    <w:rsid w:val="004F4BD6"/>
    <w:pPr>
      <w:keepLines/>
      <w:widowControl w:val="0"/>
      <w:spacing w:after="0" w:line="200" w:lineRule="atLeast"/>
      <w:ind w:left="1080" w:firstLine="567"/>
      <w:jc w:val="both"/>
    </w:pPr>
    <w:rPr>
      <w:rFonts w:ascii="Arial" w:hAnsi="Arial"/>
      <w:spacing w:val="-5"/>
      <w:sz w:val="16"/>
      <w:szCs w:val="20"/>
      <w:lang w:val="en-US" w:eastAsia="en-US"/>
    </w:rPr>
  </w:style>
  <w:style w:type="paragraph" w:customStyle="1" w:styleId="1ArialBlack66">
    <w:name w:val="Стиль Заголовок 1 + Arial Black По ширине Перед:  6 пт После:  6..."/>
    <w:basedOn w:val="1"/>
    <w:uiPriority w:val="99"/>
    <w:qFormat/>
    <w:rsid w:val="004F4BD6"/>
    <w:pPr>
      <w:keepNext/>
      <w:keepLines w:val="0"/>
      <w:pageBreakBefore/>
      <w:widowControl w:val="0"/>
      <w:numPr>
        <w:numId w:val="0"/>
      </w:numPr>
      <w:tabs>
        <w:tab w:val="left" w:pos="1134"/>
        <w:tab w:val="num" w:pos="1272"/>
      </w:tabs>
      <w:spacing w:before="120" w:after="120" w:line="360" w:lineRule="atLeast"/>
      <w:ind w:left="1272" w:hanging="705"/>
    </w:pPr>
    <w:rPr>
      <w:rFonts w:ascii="Arial Black" w:eastAsia="Times New Roman" w:hAnsi="Arial Black" w:cs="Times New Roman"/>
      <w:b w:val="0"/>
      <w:caps/>
      <w:sz w:val="24"/>
      <w:szCs w:val="20"/>
    </w:rPr>
  </w:style>
  <w:style w:type="character" w:customStyle="1" w:styleId="newslist">
    <w:name w:val="news_list"/>
    <w:basedOn w:val="a0"/>
    <w:rsid w:val="004F4BD6"/>
  </w:style>
  <w:style w:type="table" w:customStyle="1" w:styleId="1fffffffe">
    <w:name w:val="Светлая заливка1"/>
    <w:basedOn w:val="a1"/>
    <w:uiPriority w:val="60"/>
    <w:rsid w:val="004F4BD6"/>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ff7">
    <w:name w:val="Средний список 11"/>
    <w:basedOn w:val="a1"/>
    <w:uiPriority w:val="65"/>
    <w:rsid w:val="004F4BD6"/>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hint="default"/>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TableGrid1">
    <w:name w:val="Table Grid1"/>
    <w:basedOn w:val="a1"/>
    <w:rsid w:val="004F4BD6"/>
    <w:pPr>
      <w:spacing w:after="0" w:line="240" w:lineRule="auto"/>
    </w:pPr>
    <w:rPr>
      <w:rFonts w:ascii="Times New Roman" w:eastAsia="Times New Roman" w:hAnsi="Times New Roman"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affffffffffffffffffe">
    <w:name w:val="Папушкин"/>
    <w:basedOn w:val="a8"/>
    <w:rsid w:val="004F4BD6"/>
    <w:pPr>
      <w:jc w:val="center"/>
    </w:pPr>
    <w:rPr>
      <w:rFonts w:ascii="Arial" w:hAnsi="Arial"/>
      <w:sz w:val="18"/>
      <w:szCs w:val="18"/>
      <w:lang w:eastAsia="en-US"/>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6">
    <w:name w:val="Сетка таблицы 52"/>
    <w:basedOn w:val="a1"/>
    <w:rsid w:val="004F4BD6"/>
    <w:pPr>
      <w:spacing w:after="0" w:line="240" w:lineRule="auto"/>
      <w:ind w:left="1080"/>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
    <w:name w:val="Средний список 1 - Акцент 11"/>
    <w:basedOn w:val="a1"/>
    <w:uiPriority w:val="65"/>
    <w:rsid w:val="004F4BD6"/>
    <w:pPr>
      <w:spacing w:after="0" w:line="240" w:lineRule="auto"/>
    </w:pPr>
    <w:rPr>
      <w:rFonts w:ascii="Times New Roman" w:eastAsia="Times New Roman" w:hAnsi="Times New Roman"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Arial Black" w:eastAsia="Times New Roman" w:hAnsi="Arial Black"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f0">
    <w:name w:val="Средний список 12"/>
    <w:basedOn w:val="a1"/>
    <w:uiPriority w:val="65"/>
    <w:rsid w:val="004F4BD6"/>
    <w:pPr>
      <w:spacing w:after="0" w:line="240" w:lineRule="auto"/>
    </w:pPr>
    <w:rPr>
      <w:rFonts w:ascii="Times New Roman" w:eastAsia="Times New Roman" w:hAnsi="Times New Roman" w:cs="Times New Roman"/>
      <w:color w:val="000000" w:themeColor="text1"/>
      <w:sz w:val="2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hint="default"/>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TableGrid11">
    <w:name w:val="Table Grid11"/>
    <w:basedOn w:val="a1"/>
    <w:rsid w:val="004F4BD6"/>
    <w:pPr>
      <w:spacing w:after="0" w:line="360" w:lineRule="auto"/>
      <w:ind w:firstLine="567"/>
      <w:jc w:val="both"/>
    </w:pPr>
    <w:rPr>
      <w:rFonts w:ascii="Arial" w:eastAsia="Times New Roman" w:hAnsi="Arial" w:cs="Times New Roman"/>
      <w:spacing w:val="-5"/>
      <w:kern w:val="28"/>
      <w:sz w:val="24"/>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ffffffff">
    <w:name w:val="Папушкин1"/>
    <w:basedOn w:val="a8"/>
    <w:rsid w:val="004F4BD6"/>
    <w:pPr>
      <w:spacing w:line="360" w:lineRule="auto"/>
      <w:ind w:firstLine="567"/>
      <w:jc w:val="center"/>
    </w:pPr>
    <w:rPr>
      <w:rFonts w:ascii="Arial" w:hAnsi="Arial"/>
      <w:spacing w:val="-5"/>
      <w:kern w:val="28"/>
      <w:sz w:val="18"/>
      <w:szCs w:val="18"/>
      <w:lang w:eastAsia="en-US"/>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
    <w:name w:val="Сетка таблицы 521"/>
    <w:basedOn w:val="a1"/>
    <w:rsid w:val="004F4BD6"/>
    <w:pPr>
      <w:spacing w:after="0" w:line="360" w:lineRule="auto"/>
      <w:ind w:left="1080" w:firstLine="567"/>
      <w:jc w:val="both"/>
    </w:pPr>
    <w:rPr>
      <w:rFonts w:ascii="Arial" w:eastAsia="Times New Roman" w:hAnsi="Arial" w:cs="Times New Roman"/>
      <w:spacing w:val="-5"/>
      <w:kern w:val="28"/>
      <w:sz w:val="24"/>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f0">
    <w:name w:val="Средний список 111"/>
    <w:basedOn w:val="a1"/>
    <w:uiPriority w:val="65"/>
    <w:rsid w:val="004F4BD6"/>
    <w:pPr>
      <w:spacing w:after="0" w:line="360" w:lineRule="auto"/>
      <w:ind w:firstLine="567"/>
      <w:jc w:val="both"/>
    </w:pPr>
    <w:rPr>
      <w:rFonts w:ascii="Arial" w:eastAsia="Times New Roman" w:hAnsi="Arial" w:cs="Times New Roman"/>
      <w:color w:val="000000" w:themeColor="text1"/>
      <w:spacing w:val="-5"/>
      <w:kern w:val="28"/>
      <w:sz w:val="24"/>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hint="default"/>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1-111">
    <w:name w:val="Средний список 1 - Акцент 111"/>
    <w:basedOn w:val="a1"/>
    <w:uiPriority w:val="65"/>
    <w:rsid w:val="004F4BD6"/>
    <w:pPr>
      <w:spacing w:after="0" w:line="360" w:lineRule="auto"/>
      <w:ind w:firstLine="567"/>
      <w:jc w:val="both"/>
    </w:pPr>
    <w:rPr>
      <w:rFonts w:ascii="Arial" w:eastAsia="Times New Roman" w:hAnsi="Arial" w:cs="Times New Roman"/>
      <w:color w:val="000000" w:themeColor="text1"/>
      <w:spacing w:val="-5"/>
      <w:kern w:val="28"/>
      <w:sz w:val="24"/>
    </w:rPr>
    <w:tblPr>
      <w:tblStyleRowBandSize w:val="1"/>
      <w:tblStyleColBandSize w:val="1"/>
      <w:tblInd w:w="0" w:type="dxa"/>
      <w:tblBorders>
        <w:top w:val="single" w:sz="8" w:space="0" w:color="4472C4" w:themeColor="accent1"/>
        <w:bottom w:val="single" w:sz="8" w:space="0" w:color="4472C4" w:themeColor="accent1"/>
      </w:tblBorders>
      <w:tblCellMar>
        <w:top w:w="0" w:type="dxa"/>
        <w:left w:w="108" w:type="dxa"/>
        <w:bottom w:w="0" w:type="dxa"/>
        <w:right w:w="108" w:type="dxa"/>
      </w:tblCellMar>
    </w:tblPr>
    <w:tblStylePr w:type="firstRow">
      <w:rPr>
        <w:rFonts w:asciiTheme="majorHAnsi" w:eastAsiaTheme="majorEastAsia" w:hAnsiTheme="majorHAnsi" w:cstheme="majorBidi" w:hint="default"/>
      </w:rPr>
      <w:tblPr/>
      <w:tcPr>
        <w:tcBorders>
          <w:top w:val="nil"/>
          <w:bottom w:val="single" w:sz="8" w:space="0" w:color="4472C4" w:themeColor="accent1"/>
        </w:tcBorders>
      </w:tcPr>
    </w:tblStylePr>
    <w:tblStylePr w:type="lastRow">
      <w:rPr>
        <w:b/>
        <w:bCs/>
        <w:color w:val="44546A" w:themeColor="text2"/>
      </w:rPr>
      <w:tblPr/>
      <w:tcPr>
        <w:tcBorders>
          <w:top w:val="single" w:sz="8" w:space="0" w:color="4472C4" w:themeColor="accent1"/>
          <w:bottom w:val="single" w:sz="8" w:space="0" w:color="4472C4" w:themeColor="accent1"/>
        </w:tcBorders>
      </w:tcPr>
    </w:tblStylePr>
    <w:tblStylePr w:type="firstCol">
      <w:rPr>
        <w:b/>
        <w:bCs/>
      </w:rPr>
    </w:tblStylePr>
    <w:tblStylePr w:type="lastCol">
      <w:rPr>
        <w:b/>
        <w:bCs/>
      </w:rPr>
      <w:tblPr/>
      <w:tcPr>
        <w:tcBorders>
          <w:top w:val="single" w:sz="8" w:space="0" w:color="4472C4" w:themeColor="accent1"/>
          <w:bottom w:val="single" w:sz="8" w:space="0" w:color="4472C4" w:themeColor="accent1"/>
        </w:tcBorders>
      </w:tcPr>
    </w:tblStylePr>
    <w:tblStylePr w:type="band1Vert">
      <w:tblPr/>
      <w:tcPr>
        <w:shd w:val="clear" w:color="auto" w:fill="D0DBF0" w:themeFill="accent1" w:themeFillTint="3F"/>
      </w:tcPr>
    </w:tblStylePr>
    <w:tblStylePr w:type="band1Horz">
      <w:tblPr/>
      <w:tcPr>
        <w:shd w:val="clear" w:color="auto" w:fill="D0DBF0" w:themeFill="accent1" w:themeFillTint="3F"/>
      </w:tcPr>
    </w:tblStylePr>
  </w:style>
  <w:style w:type="table" w:customStyle="1" w:styleId="12f1">
    <w:name w:val="Классическая таблица 12"/>
    <w:basedOn w:val="a1"/>
    <w:rsid w:val="004F4BD6"/>
    <w:pPr>
      <w:widowControl w:val="0"/>
      <w:adjustRightInd w:val="0"/>
      <w:spacing w:after="120" w:line="360" w:lineRule="auto"/>
      <w:ind w:firstLine="567"/>
      <w:jc w:val="both"/>
    </w:pPr>
    <w:rPr>
      <w:rFonts w:ascii="Arial" w:eastAsia="Times New Roman" w:hAnsi="Arial" w:cs="Times New Roman"/>
      <w:spacing w:val="-5"/>
      <w:kern w:val="28"/>
      <w:sz w:val="24"/>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f1">
    <w:name w:val="Классическая таблица 111"/>
    <w:basedOn w:val="a1"/>
    <w:rsid w:val="004F4BD6"/>
    <w:pPr>
      <w:widowControl w:val="0"/>
      <w:adjustRightInd w:val="0"/>
      <w:spacing w:after="120" w:line="360" w:lineRule="auto"/>
      <w:ind w:firstLine="567"/>
      <w:jc w:val="both"/>
    </w:pPr>
    <w:rPr>
      <w:rFonts w:ascii="Arial" w:eastAsia="Times New Roman" w:hAnsi="Arial" w:cs="Times New Roman"/>
      <w:spacing w:val="-5"/>
      <w:kern w:val="28"/>
      <w:sz w:val="24"/>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4">
    <w:name w:val="Сетка таблицы 53"/>
    <w:basedOn w:val="a1"/>
    <w:locked/>
    <w:rsid w:val="004F4BD6"/>
    <w:pPr>
      <w:spacing w:after="0" w:line="360" w:lineRule="auto"/>
      <w:ind w:left="1080" w:firstLine="567"/>
      <w:jc w:val="both"/>
    </w:pPr>
    <w:rPr>
      <w:rFonts w:ascii="Arial" w:eastAsia="Times New Roman" w:hAnsi="Arial" w:cs="Times New Roman"/>
      <w:spacing w:val="-5"/>
      <w:kern w:val="28"/>
      <w:sz w:val="24"/>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
    <w:name w:val="Table Grid12"/>
    <w:basedOn w:val="a1"/>
    <w:rsid w:val="004F4BD6"/>
    <w:pPr>
      <w:spacing w:after="0" w:line="360" w:lineRule="auto"/>
      <w:ind w:firstLine="567"/>
      <w:jc w:val="both"/>
    </w:pPr>
    <w:rPr>
      <w:rFonts w:ascii="Arial" w:eastAsia="Times New Roman" w:hAnsi="Arial" w:cs="Times New Roman"/>
      <w:spacing w:val="-5"/>
      <w:kern w:val="28"/>
      <w:sz w:val="24"/>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2ffff8">
    <w:name w:val="Папушкин2"/>
    <w:basedOn w:val="a8"/>
    <w:rsid w:val="004F4BD6"/>
    <w:pPr>
      <w:spacing w:line="360" w:lineRule="auto"/>
      <w:ind w:firstLine="567"/>
      <w:jc w:val="center"/>
    </w:pPr>
    <w:rPr>
      <w:rFonts w:ascii="Arial" w:hAnsi="Arial"/>
      <w:spacing w:val="-5"/>
      <w:kern w:val="28"/>
      <w:sz w:val="18"/>
      <w:szCs w:val="18"/>
      <w:lang w:eastAsia="en-US"/>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
    <w:name w:val="Сетка таблицы 522"/>
    <w:basedOn w:val="a1"/>
    <w:rsid w:val="004F4BD6"/>
    <w:pPr>
      <w:spacing w:after="0" w:line="360" w:lineRule="auto"/>
      <w:ind w:left="1080" w:firstLine="567"/>
      <w:jc w:val="both"/>
    </w:pPr>
    <w:rPr>
      <w:rFonts w:ascii="Arial" w:eastAsia="Times New Roman" w:hAnsi="Arial" w:cs="Times New Roman"/>
      <w:spacing w:val="-5"/>
      <w:kern w:val="28"/>
      <w:sz w:val="24"/>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d">
    <w:name w:val="Столбцы таблицы 32"/>
    <w:basedOn w:val="a1"/>
    <w:rsid w:val="004F4BD6"/>
    <w:pPr>
      <w:widowControl w:val="0"/>
      <w:adjustRightInd w:val="0"/>
      <w:spacing w:after="0" w:line="360" w:lineRule="atLeast"/>
      <w:ind w:firstLine="567"/>
      <w:jc w:val="both"/>
    </w:pPr>
    <w:rPr>
      <w:rFonts w:ascii="Arial" w:eastAsia="Times New Roman" w:hAnsi="Arial" w:cs="Times New Roman"/>
      <w:b/>
      <w:bCs/>
      <w:spacing w:val="-5"/>
      <w:kern w:val="28"/>
      <w:sz w:val="24"/>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a">
    <w:name w:val="Столбцы таблицы 42"/>
    <w:basedOn w:val="a1"/>
    <w:rsid w:val="004F4BD6"/>
    <w:pPr>
      <w:widowControl w:val="0"/>
      <w:adjustRightInd w:val="0"/>
      <w:spacing w:after="0" w:line="360" w:lineRule="atLeast"/>
      <w:ind w:firstLine="567"/>
      <w:jc w:val="both"/>
    </w:pPr>
    <w:rPr>
      <w:rFonts w:ascii="Arial" w:eastAsia="Times New Roman" w:hAnsi="Arial" w:cs="Times New Roman"/>
      <w:spacing w:val="-5"/>
      <w:kern w:val="28"/>
      <w:sz w:val="24"/>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120">
    <w:name w:val="Таблица-список 12"/>
    <w:basedOn w:val="a1"/>
    <w:rsid w:val="004F4BD6"/>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e">
    <w:name w:val="Столбцы таблицы 22"/>
    <w:basedOn w:val="a1"/>
    <w:rsid w:val="004F4BD6"/>
    <w:pPr>
      <w:widowControl w:val="0"/>
      <w:adjustRightInd w:val="0"/>
      <w:spacing w:after="0" w:line="360" w:lineRule="atLeast"/>
      <w:ind w:firstLine="567"/>
      <w:jc w:val="both"/>
    </w:pPr>
    <w:rPr>
      <w:rFonts w:ascii="Arial" w:eastAsia="Times New Roman" w:hAnsi="Arial" w:cs="Times New Roman"/>
      <w:b/>
      <w:bCs/>
      <w:spacing w:val="-5"/>
      <w:kern w:val="28"/>
      <w:sz w:val="24"/>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2">
    <w:name w:val="Средний список 112"/>
    <w:basedOn w:val="a1"/>
    <w:uiPriority w:val="65"/>
    <w:rsid w:val="004F4BD6"/>
    <w:pPr>
      <w:spacing w:after="0" w:line="360" w:lineRule="auto"/>
      <w:ind w:firstLine="567"/>
      <w:jc w:val="both"/>
    </w:pPr>
    <w:rPr>
      <w:rFonts w:ascii="Arial" w:eastAsia="Times New Roman" w:hAnsi="Arial" w:cs="Times New Roman"/>
      <w:color w:val="000000" w:themeColor="text1"/>
      <w:spacing w:val="-5"/>
      <w:kern w:val="28"/>
      <w:sz w:val="24"/>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hint="default"/>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1-112">
    <w:name w:val="Средний список 1 - Акцент 112"/>
    <w:basedOn w:val="a1"/>
    <w:uiPriority w:val="65"/>
    <w:rsid w:val="004F4BD6"/>
    <w:pPr>
      <w:spacing w:after="0" w:line="360" w:lineRule="auto"/>
      <w:ind w:firstLine="567"/>
      <w:jc w:val="both"/>
    </w:pPr>
    <w:rPr>
      <w:rFonts w:ascii="Arial" w:eastAsia="Times New Roman" w:hAnsi="Arial" w:cs="Times New Roman"/>
      <w:color w:val="000000" w:themeColor="text1"/>
      <w:spacing w:val="-5"/>
      <w:kern w:val="28"/>
      <w:sz w:val="24"/>
    </w:rPr>
    <w:tblPr>
      <w:tblStyleRowBandSize w:val="1"/>
      <w:tblStyleColBandSize w:val="1"/>
      <w:tblInd w:w="0" w:type="dxa"/>
      <w:tblBorders>
        <w:top w:val="single" w:sz="8" w:space="0" w:color="4472C4" w:themeColor="accent1"/>
        <w:bottom w:val="single" w:sz="8" w:space="0" w:color="4472C4" w:themeColor="accent1"/>
      </w:tblBorders>
      <w:tblCellMar>
        <w:top w:w="0" w:type="dxa"/>
        <w:left w:w="108" w:type="dxa"/>
        <w:bottom w:w="0" w:type="dxa"/>
        <w:right w:w="108" w:type="dxa"/>
      </w:tblCellMar>
    </w:tblPr>
    <w:tblStylePr w:type="firstRow">
      <w:rPr>
        <w:rFonts w:asciiTheme="majorHAnsi" w:eastAsiaTheme="majorEastAsia" w:hAnsiTheme="majorHAnsi" w:cstheme="majorBidi" w:hint="default"/>
      </w:rPr>
      <w:tblPr/>
      <w:tcPr>
        <w:tcBorders>
          <w:top w:val="nil"/>
          <w:bottom w:val="single" w:sz="8" w:space="0" w:color="4472C4" w:themeColor="accent1"/>
        </w:tcBorders>
      </w:tcPr>
    </w:tblStylePr>
    <w:tblStylePr w:type="lastRow">
      <w:rPr>
        <w:b/>
        <w:bCs/>
        <w:color w:val="44546A" w:themeColor="text2"/>
      </w:rPr>
      <w:tblPr/>
      <w:tcPr>
        <w:tcBorders>
          <w:top w:val="single" w:sz="8" w:space="0" w:color="4472C4" w:themeColor="accent1"/>
          <w:bottom w:val="single" w:sz="8" w:space="0" w:color="4472C4" w:themeColor="accent1"/>
        </w:tcBorders>
      </w:tcPr>
    </w:tblStylePr>
    <w:tblStylePr w:type="firstCol">
      <w:rPr>
        <w:b/>
        <w:bCs/>
      </w:rPr>
    </w:tblStylePr>
    <w:tblStylePr w:type="lastCol">
      <w:rPr>
        <w:b/>
        <w:bCs/>
      </w:rPr>
      <w:tblPr/>
      <w:tcPr>
        <w:tcBorders>
          <w:top w:val="single" w:sz="8" w:space="0" w:color="4472C4" w:themeColor="accent1"/>
          <w:bottom w:val="single" w:sz="8" w:space="0" w:color="4472C4" w:themeColor="accent1"/>
        </w:tcBorders>
      </w:tcPr>
    </w:tblStylePr>
    <w:tblStylePr w:type="band1Vert">
      <w:tblPr/>
      <w:tcPr>
        <w:shd w:val="clear" w:color="auto" w:fill="D0DBF0" w:themeFill="accent1" w:themeFillTint="3F"/>
      </w:tcPr>
    </w:tblStylePr>
    <w:tblStylePr w:type="band1Horz">
      <w:tblPr/>
      <w:tcPr>
        <w:shd w:val="clear" w:color="auto" w:fill="D0DBF0" w:themeFill="accent1" w:themeFillTint="3F"/>
      </w:tcPr>
    </w:tblStylePr>
  </w:style>
  <w:style w:type="table" w:customStyle="1" w:styleId="22f">
    <w:name w:val="Простая таблица 22"/>
    <w:basedOn w:val="a1"/>
    <w:rsid w:val="004F4BD6"/>
    <w:pPr>
      <w:widowControl w:val="0"/>
      <w:adjustRightInd w:val="0"/>
      <w:spacing w:after="0" w:line="360" w:lineRule="atLeast"/>
      <w:ind w:firstLine="567"/>
      <w:jc w:val="both"/>
    </w:pPr>
    <w:rPr>
      <w:rFonts w:ascii="Arial" w:eastAsia="Times New Roman" w:hAnsi="Arial" w:cs="Times New Roman"/>
      <w:spacing w:val="-5"/>
      <w:kern w:val="28"/>
      <w:sz w:val="24"/>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3c">
    <w:name w:val="Классическая таблица 13"/>
    <w:basedOn w:val="a1"/>
    <w:rsid w:val="004F4BD6"/>
    <w:pPr>
      <w:widowControl w:val="0"/>
      <w:adjustRightInd w:val="0"/>
      <w:spacing w:after="120" w:line="360" w:lineRule="auto"/>
      <w:ind w:firstLine="567"/>
      <w:jc w:val="both"/>
    </w:pPr>
    <w:rPr>
      <w:rFonts w:ascii="Arial" w:eastAsia="Times New Roman" w:hAnsi="Arial" w:cs="Times New Roman"/>
      <w:spacing w:val="-5"/>
      <w:kern w:val="28"/>
      <w:sz w:val="24"/>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f0">
    <w:name w:val="Классическая таблица 22"/>
    <w:basedOn w:val="a1"/>
    <w:rsid w:val="004F4BD6"/>
    <w:pPr>
      <w:widowControl w:val="0"/>
      <w:adjustRightInd w:val="0"/>
      <w:spacing w:after="120" w:line="360" w:lineRule="auto"/>
      <w:ind w:firstLine="567"/>
      <w:jc w:val="both"/>
    </w:pPr>
    <w:rPr>
      <w:rFonts w:ascii="Arial" w:eastAsia="Times New Roman" w:hAnsi="Arial" w:cs="Times New Roman"/>
      <w:spacing w:val="-5"/>
      <w:kern w:val="28"/>
      <w:sz w:val="24"/>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23">
    <w:name w:val="Классическая таблица 112"/>
    <w:basedOn w:val="a1"/>
    <w:rsid w:val="004F4BD6"/>
    <w:pPr>
      <w:widowControl w:val="0"/>
      <w:adjustRightInd w:val="0"/>
      <w:spacing w:after="120" w:line="360" w:lineRule="auto"/>
      <w:ind w:firstLine="567"/>
      <w:jc w:val="both"/>
    </w:pPr>
    <w:rPr>
      <w:rFonts w:ascii="Arial" w:eastAsia="Times New Roman" w:hAnsi="Arial" w:cs="Times New Roman"/>
      <w:spacing w:val="-5"/>
      <w:kern w:val="28"/>
      <w:sz w:val="24"/>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Таблица-список 13"/>
    <w:basedOn w:val="a1"/>
    <w:rsid w:val="004F4BD6"/>
    <w:pPr>
      <w:spacing w:after="0" w:line="240" w:lineRule="auto"/>
      <w:ind w:left="1080"/>
    </w:pPr>
    <w:rPr>
      <w:rFonts w:ascii="Times New Roman" w:eastAsia="Times New Roman" w:hAnsi="Times New Roman" w:cs="Times New Roman"/>
      <w:sz w:val="20"/>
      <w:szCs w:val="20"/>
    </w:rPr>
    <w:tblPr>
      <w:tblStyleRowBandSize w:val="1"/>
      <w:tblInd w:w="0" w:type="dxa"/>
      <w:tblBorders>
        <w:top w:val="thinThickSmallGap" w:sz="24" w:space="0" w:color="auto"/>
        <w:bottom w:val="thickThinSmallGap" w:sz="24" w:space="0" w:color="auto"/>
        <w:insideH w:val="single" w:sz="6" w:space="0" w:color="auto"/>
      </w:tblBorders>
      <w:tblCellMar>
        <w:top w:w="0" w:type="dxa"/>
        <w:left w:w="108" w:type="dxa"/>
        <w:bottom w:w="0" w:type="dxa"/>
        <w:right w:w="108" w:type="dxa"/>
      </w:tblCellMar>
    </w:tblPr>
    <w:tcPr>
      <w:vAlign w:val="center"/>
    </w:tc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afffffffffffffffffff">
    <w:name w:val="новый"/>
    <w:basedOn w:val="a8"/>
    <w:rsid w:val="004F4BD6"/>
    <w:pPr>
      <w:jc w:val="center"/>
    </w:pPr>
    <w:rPr>
      <w:rFonts w:ascii="Arial" w:hAnsi="Arial"/>
      <w:sz w:val="18"/>
      <w:lang w:eastAsia="en-US"/>
    </w:rPr>
    <w:tblPr>
      <w:tblStyleRowBandSize w:val="1"/>
      <w:tblInd w:w="0" w:type="dxa"/>
      <w:tblBorders>
        <w:bottom w:val="thickThinSmallGap" w:sz="24" w:space="0" w:color="auto"/>
        <w:insideH w:val="single" w:sz="6" w:space="0" w:color="auto"/>
      </w:tblBorders>
      <w:tblCellMar>
        <w:top w:w="0" w:type="dxa"/>
        <w:left w:w="108" w:type="dxa"/>
        <w:bottom w:w="0" w:type="dxa"/>
        <w:right w:w="108" w:type="dxa"/>
      </w:tblCellMar>
    </w:tblPr>
    <w:tcPr>
      <w:vAlign w:val="center"/>
    </w:tcPr>
    <w:tblStylePr w:type="firstRow">
      <w:pPr>
        <w:jc w:val="center"/>
      </w:pPr>
      <w:rPr>
        <w:rFonts w:ascii="Arial" w:hAnsi="Arial" w:cs="Arial" w:hint="default"/>
        <w:b/>
        <w:bCs/>
        <w:i w:val="0"/>
        <w:iCs/>
        <w:color w:val="auto"/>
        <w:sz w:val="18"/>
        <w:szCs w:val="18"/>
      </w:rPr>
      <w:tblPr/>
      <w:tcPr>
        <w:tcBorders>
          <w:top w:val="thinThickSmallGap" w:sz="24" w:space="0" w:color="auto"/>
          <w:bottom w:val="thickThinSmallGap" w:sz="24" w:space="0" w:color="auto"/>
          <w:insideH w:val="single" w:sz="6" w:space="0" w:color="auto"/>
          <w:insideV w:val="single" w:sz="6" w:space="0" w:color="auto"/>
        </w:tcBorders>
        <w:shd w:val="clear" w:color="auto" w:fill="D9D9D9"/>
      </w:tcPr>
    </w:tblStylePr>
    <w:tblStylePr w:type="lastRow">
      <w:pPr>
        <w:jc w:val="center"/>
      </w:pPr>
      <w:rPr>
        <w:rFonts w:ascii="Arial" w:hAnsi="Arial" w:cs="Arial" w:hint="default"/>
        <w:sz w:val="18"/>
        <w:szCs w:val="18"/>
      </w:rPr>
    </w:tblStylePr>
    <w:tblStylePr w:type="band1Horz">
      <w:rPr>
        <w:color w:val="auto"/>
      </w:rPr>
    </w:tblStylePr>
    <w:tblStylePr w:type="band2Horz">
      <w:rPr>
        <w:color w:val="auto"/>
      </w:rPr>
      <w:tblPr/>
      <w:tcPr>
        <w:shd w:val="clear" w:color="auto" w:fill="D9D9D9"/>
      </w:tcPr>
    </w:tblStylePr>
    <w:tblStylePr w:type="swCell">
      <w:rPr>
        <w:b/>
        <w:bCs/>
      </w:rPr>
      <w:tblPr/>
      <w:tcPr>
        <w:tcBorders>
          <w:tl2br w:val="none" w:sz="0" w:space="0" w:color="auto"/>
          <w:tr2bl w:val="none" w:sz="0" w:space="0" w:color="auto"/>
        </w:tcBorders>
      </w:tcPr>
    </w:tblStylePr>
  </w:style>
  <w:style w:type="table" w:customStyle="1" w:styleId="afffffffffffffffffff0">
    <w:name w:val="новая"/>
    <w:basedOn w:val="a1"/>
    <w:rsid w:val="004F4BD6"/>
    <w:pPr>
      <w:spacing w:after="0" w:line="240" w:lineRule="auto"/>
      <w:jc w:val="center"/>
    </w:pPr>
    <w:rPr>
      <w:rFonts w:ascii="Arial" w:eastAsia="Times New Roman" w:hAnsi="Arial" w:cs="Times New Roman"/>
      <w:sz w:val="18"/>
      <w:szCs w:val="20"/>
    </w:rPr>
    <w:tblPr>
      <w:tblStyleRowBandSize w:val="1"/>
      <w:tblInd w:w="0" w:type="dxa"/>
      <w:tblBorders>
        <w:insideH w:val="single" w:sz="6" w:space="0" w:color="auto"/>
      </w:tblBorders>
      <w:tblCellMar>
        <w:top w:w="0" w:type="dxa"/>
        <w:left w:w="108" w:type="dxa"/>
        <w:bottom w:w="0" w:type="dxa"/>
        <w:right w:w="108" w:type="dxa"/>
      </w:tblCellMar>
    </w:tblPr>
    <w:tcPr>
      <w:vAlign w:val="center"/>
    </w:tcPr>
    <w:tblStylePr w:type="firstRow">
      <w:rPr>
        <w:rFonts w:ascii="Arial" w:hAnsi="Arial" w:cs="Arial" w:hint="default"/>
        <w:b/>
        <w:sz w:val="18"/>
        <w:szCs w:val="18"/>
      </w:rPr>
      <w:tblPr/>
      <w:tcPr>
        <w:tcBorders>
          <w:top w:val="thinThickSmallGap" w:sz="24" w:space="0" w:color="auto"/>
          <w:bottom w:val="thickThinSmallGap" w:sz="24" w:space="0" w:color="auto"/>
          <w:insideV w:val="single" w:sz="6" w:space="0" w:color="auto"/>
        </w:tcBorders>
        <w:shd w:val="clear" w:color="auto" w:fill="D9D9D9"/>
      </w:tcPr>
    </w:tblStylePr>
    <w:tblStylePr w:type="lastRow">
      <w:tblPr/>
      <w:tcPr>
        <w:tcBorders>
          <w:top w:val="nil"/>
          <w:left w:val="nil"/>
          <w:bottom w:val="thickThinSmallGap" w:sz="24" w:space="0" w:color="auto"/>
          <w:right w:val="nil"/>
          <w:insideH w:val="nil"/>
          <w:insideV w:val="nil"/>
        </w:tcBorders>
        <w:shd w:val="clear" w:color="auto" w:fill="D9D9D9"/>
      </w:tcPr>
    </w:tblStylePr>
    <w:tblStylePr w:type="band2Horz">
      <w:tblPr/>
      <w:tcPr>
        <w:shd w:val="clear" w:color="auto" w:fill="D9D9D9"/>
      </w:tcPr>
    </w:tblStylePr>
  </w:style>
  <w:style w:type="table" w:customStyle="1" w:styleId="afffffffffffffffffff1">
    <w:name w:val="ВНИПИ"/>
    <w:basedOn w:val="a8"/>
    <w:rsid w:val="004F4BD6"/>
    <w:pPr>
      <w:jc w:val="center"/>
    </w:pPr>
    <w:rPr>
      <w:rFonts w:ascii="Arial" w:hAnsi="Arial"/>
      <w:lang w:eastAsia="en-US"/>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tblPr/>
      <w:tcPr>
        <w:tcBorders>
          <w:bottom w:val="thickThinSmallGap" w:sz="24" w:space="0" w:color="auto"/>
        </w:tcBorders>
      </w:tcPr>
    </w:tblStylePr>
    <w:tblStylePr w:type="band2Horz">
      <w:tblPr/>
      <w:tcPr>
        <w:shd w:val="clear" w:color="auto" w:fill="D9D9D9"/>
      </w:tcPr>
    </w:tblStylePr>
  </w:style>
  <w:style w:type="table" w:customStyle="1" w:styleId="afffffffffffffffffff2">
    <w:name w:val="Шапка ВНИПИ"/>
    <w:basedOn w:val="a1"/>
    <w:rsid w:val="004F4BD6"/>
    <w:pPr>
      <w:spacing w:after="0" w:line="240" w:lineRule="auto"/>
      <w:jc w:val="center"/>
    </w:pPr>
    <w:rPr>
      <w:rFonts w:ascii="Arial" w:eastAsia="Times New Roman" w:hAnsi="Arial" w:cs="Times New Roman"/>
      <w:b/>
      <w:sz w:val="16"/>
      <w:szCs w:val="20"/>
    </w:rPr>
    <w:tblPr>
      <w:tblInd w:w="0" w:type="dxa"/>
      <w:tblBorders>
        <w:top w:val="thinThickSmallGap" w:sz="24" w:space="0" w:color="auto"/>
        <w:bottom w:val="thickThinSmallGap" w:sz="24" w:space="0" w:color="auto"/>
        <w:insideH w:val="single" w:sz="4" w:space="0" w:color="auto"/>
        <w:insideV w:val="single" w:sz="4" w:space="0" w:color="auto"/>
      </w:tblBorders>
      <w:tblCellMar>
        <w:top w:w="0" w:type="dxa"/>
        <w:left w:w="108" w:type="dxa"/>
        <w:bottom w:w="0" w:type="dxa"/>
        <w:right w:w="108" w:type="dxa"/>
      </w:tblCellMar>
    </w:tblPr>
    <w:tcPr>
      <w:shd w:val="clear" w:color="auto" w:fill="D9D9D9"/>
      <w:vAlign w:val="center"/>
    </w:tcPr>
  </w:style>
  <w:style w:type="table" w:customStyle="1" w:styleId="544">
    <w:name w:val="Сетка таблицы 54"/>
    <w:basedOn w:val="a1"/>
    <w:rsid w:val="004F4BD6"/>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114">
    <w:name w:val="Сетка таблицы 511"/>
    <w:basedOn w:val="a1"/>
    <w:rsid w:val="004F4BD6"/>
    <w:pPr>
      <w:widowControl w:val="0"/>
      <w:adjustRightInd w:val="0"/>
      <w:spacing w:after="0" w:line="360" w:lineRule="atLeast"/>
      <w:ind w:left="1080"/>
      <w:jc w:val="both"/>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230">
    <w:name w:val="Сетка таблицы 523"/>
    <w:basedOn w:val="a1"/>
    <w:rsid w:val="004F4BD6"/>
    <w:pPr>
      <w:widowControl w:val="0"/>
      <w:adjustRightInd w:val="0"/>
      <w:spacing w:after="0" w:line="360" w:lineRule="atLeast"/>
      <w:ind w:left="1080"/>
      <w:jc w:val="both"/>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54">
    <w:name w:val="Сетка таблицы 55"/>
    <w:basedOn w:val="a1"/>
    <w:rsid w:val="004F4BD6"/>
    <w:pPr>
      <w:spacing w:after="0" w:line="240" w:lineRule="auto"/>
      <w:ind w:left="1080"/>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3">
    <w:name w:val="Table Grid13"/>
    <w:basedOn w:val="a1"/>
    <w:rsid w:val="004F4BD6"/>
    <w:pPr>
      <w:spacing w:after="0" w:line="240" w:lineRule="auto"/>
    </w:pPr>
    <w:rPr>
      <w:rFonts w:ascii="Times New Roman" w:eastAsia="Times New Roman" w:hAnsi="Times New Roman"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3fff7">
    <w:name w:val="Папушкин3"/>
    <w:basedOn w:val="a8"/>
    <w:rsid w:val="004F4BD6"/>
    <w:pPr>
      <w:jc w:val="center"/>
    </w:pPr>
    <w:rPr>
      <w:rFonts w:ascii="Arial" w:hAnsi="Arial"/>
      <w:sz w:val="18"/>
      <w:szCs w:val="18"/>
      <w:lang w:eastAsia="en-US"/>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0">
    <w:name w:val="Сетка таблицы 524"/>
    <w:basedOn w:val="a1"/>
    <w:rsid w:val="004F4BD6"/>
    <w:pPr>
      <w:spacing w:after="0" w:line="240" w:lineRule="auto"/>
      <w:ind w:left="1080"/>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9">
    <w:name w:val="Столбцы таблицы 33"/>
    <w:basedOn w:val="a1"/>
    <w:rsid w:val="004F4BD6"/>
    <w:pPr>
      <w:widowControl w:val="0"/>
      <w:adjustRightInd w:val="0"/>
      <w:spacing w:after="0" w:line="360" w:lineRule="atLeast"/>
      <w:ind w:firstLine="567"/>
      <w:jc w:val="both"/>
    </w:pPr>
    <w:rPr>
      <w:rFonts w:ascii="Times New Roman" w:eastAsia="Times New Roma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4">
    <w:name w:val="Столбцы таблицы 43"/>
    <w:basedOn w:val="a1"/>
    <w:rsid w:val="004F4BD6"/>
    <w:pPr>
      <w:widowControl w:val="0"/>
      <w:adjustRightInd w:val="0"/>
      <w:spacing w:after="0" w:line="360" w:lineRule="atLeast"/>
      <w:ind w:firstLine="567"/>
      <w:jc w:val="both"/>
    </w:pPr>
    <w:rPr>
      <w:rFonts w:ascii="Times New Roman" w:eastAsia="Times New Roma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140">
    <w:name w:val="Таблица-список 14"/>
    <w:basedOn w:val="a1"/>
    <w:rsid w:val="004F4BD6"/>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b">
    <w:name w:val="Столбцы таблицы 23"/>
    <w:basedOn w:val="a1"/>
    <w:rsid w:val="004F4BD6"/>
    <w:pPr>
      <w:widowControl w:val="0"/>
      <w:adjustRightInd w:val="0"/>
      <w:spacing w:after="0" w:line="360" w:lineRule="atLeast"/>
      <w:ind w:firstLine="567"/>
      <w:jc w:val="both"/>
    </w:pPr>
    <w:rPr>
      <w:rFonts w:ascii="Times New Roman" w:eastAsia="Times New Roma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2">
    <w:name w:val="Средний список 113"/>
    <w:basedOn w:val="a1"/>
    <w:uiPriority w:val="65"/>
    <w:rsid w:val="004F4BD6"/>
    <w:pPr>
      <w:spacing w:after="0" w:line="240" w:lineRule="auto"/>
    </w:pPr>
    <w:rPr>
      <w:rFonts w:ascii="Times New Roman" w:eastAsia="Times New Roman" w:hAnsi="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1"/>
    <w:uiPriority w:val="65"/>
    <w:rsid w:val="004F4BD6"/>
    <w:pPr>
      <w:spacing w:after="0" w:line="240" w:lineRule="auto"/>
    </w:pPr>
    <w:rPr>
      <w:rFonts w:ascii="Times New Roman" w:eastAsia="Times New Roman" w:hAnsi="Times New Roman"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Arial Black" w:eastAsia="Times New Roman" w:hAnsi="Arial Black"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c">
    <w:name w:val="Простая таблица 23"/>
    <w:basedOn w:val="a1"/>
    <w:rsid w:val="004F4BD6"/>
    <w:pPr>
      <w:widowControl w:val="0"/>
      <w:adjustRightInd w:val="0"/>
      <w:spacing w:after="0" w:line="360" w:lineRule="atLeast"/>
      <w:ind w:firstLine="567"/>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4b">
    <w:name w:val="Классическая таблица 14"/>
    <w:basedOn w:val="a1"/>
    <w:rsid w:val="004F4BD6"/>
    <w:pPr>
      <w:widowControl w:val="0"/>
      <w:adjustRightInd w:val="0"/>
      <w:spacing w:before="120" w:after="120" w:line="240" w:lineRule="auto"/>
      <w:ind w:firstLine="567"/>
      <w:jc w:val="both"/>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d">
    <w:name w:val="Классическая таблица 23"/>
    <w:basedOn w:val="a1"/>
    <w:rsid w:val="004F4BD6"/>
    <w:pPr>
      <w:widowControl w:val="0"/>
      <w:adjustRightInd w:val="0"/>
      <w:spacing w:before="120" w:after="120" w:line="240" w:lineRule="auto"/>
      <w:ind w:firstLine="567"/>
      <w:jc w:val="both"/>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ffff9">
    <w:name w:val="Светлая заливка2"/>
    <w:basedOn w:val="a1"/>
    <w:uiPriority w:val="60"/>
    <w:rsid w:val="004F4BD6"/>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owiDate">
    <w:name w:val="CowiDate"/>
    <w:basedOn w:val="FrontPageFrame"/>
    <w:next w:val="FrontPageFrame"/>
    <w:uiPriority w:val="99"/>
    <w:qFormat/>
    <w:rsid w:val="004F4BD6"/>
    <w:pPr>
      <w:framePr w:wrap="around"/>
    </w:pPr>
  </w:style>
  <w:style w:type="numbering" w:customStyle="1" w:styleId="111112">
    <w:name w:val="1 / 1.1 / 1.1.2"/>
    <w:rsid w:val="004F4BD6"/>
  </w:style>
  <w:style w:type="paragraph" w:customStyle="1" w:styleId="01">
    <w:name w:val="Основной текст 0"/>
    <w:aliases w:val="95 ПК,А. Основной текст 0,1 Основной текст 0,А. Основной текст 0 Знак Знак Знак Знак,1. Основной текст 0,А. Основной текст 0 Знак Знак,А. Основной текст 0 Знак Знак Знак Знак Знак Знак,Основной тек..."/>
    <w:basedOn w:val="a"/>
    <w:link w:val="02"/>
    <w:qFormat/>
    <w:rsid w:val="004F4BD6"/>
    <w:pPr>
      <w:spacing w:after="0" w:line="240" w:lineRule="auto"/>
      <w:ind w:firstLine="539"/>
      <w:jc w:val="both"/>
    </w:pPr>
    <w:rPr>
      <w:rFonts w:eastAsia="Calibri"/>
      <w:color w:val="000000"/>
      <w:kern w:val="24"/>
      <w:sz w:val="24"/>
      <w:lang w:eastAsia="en-US"/>
    </w:rPr>
  </w:style>
  <w:style w:type="character" w:customStyle="1" w:styleId="02">
    <w:name w:val="Основной текст 0 Знак"/>
    <w:aliases w:val="95 ПК Знак,А. Основной текст 0 Знак,1 Основной текст 0 Знак,А. Основной текст 0 Знак Знак Знак Знак Знак Знак Знак Знак Знак"/>
    <w:basedOn w:val="a0"/>
    <w:link w:val="01"/>
    <w:rsid w:val="004F4BD6"/>
    <w:rPr>
      <w:rFonts w:ascii="Times New Roman" w:eastAsia="Calibri" w:hAnsi="Times New Roman" w:cs="Times New Roman"/>
      <w:color w:val="000000"/>
      <w:kern w:val="24"/>
      <w:sz w:val="24"/>
    </w:rPr>
  </w:style>
  <w:style w:type="paragraph" w:customStyle="1" w:styleId="xl732">
    <w:name w:val="xl732"/>
    <w:basedOn w:val="a"/>
    <w:qFormat/>
    <w:rsid w:val="004F4BD6"/>
    <w:pPr>
      <w:spacing w:before="100" w:beforeAutospacing="1" w:after="100" w:afterAutospacing="1" w:line="240" w:lineRule="auto"/>
      <w:ind w:firstLine="0"/>
    </w:pPr>
    <w:rPr>
      <w:sz w:val="18"/>
      <w:szCs w:val="18"/>
    </w:rPr>
  </w:style>
  <w:style w:type="paragraph" w:customStyle="1" w:styleId="xl733">
    <w:name w:val="xl733"/>
    <w:basedOn w:val="a"/>
    <w:qFormat/>
    <w:rsid w:val="004F4BD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top"/>
    </w:pPr>
    <w:rPr>
      <w:sz w:val="18"/>
      <w:szCs w:val="18"/>
    </w:rPr>
  </w:style>
  <w:style w:type="paragraph" w:customStyle="1" w:styleId="xl734">
    <w:name w:val="xl734"/>
    <w:basedOn w:val="a"/>
    <w:qFormat/>
    <w:rsid w:val="004F4BD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sz w:val="18"/>
      <w:szCs w:val="18"/>
    </w:rPr>
  </w:style>
  <w:style w:type="table" w:customStyle="1" w:styleId="248">
    <w:name w:val="Простая таблица 24"/>
    <w:basedOn w:val="a1"/>
    <w:next w:val="2ffd"/>
    <w:semiHidden/>
    <w:unhideWhenUsed/>
    <w:rsid w:val="004F4BD6"/>
    <w:pPr>
      <w:widowControl w:val="0"/>
      <w:adjustRightInd w:val="0"/>
      <w:spacing w:after="0" w:line="360" w:lineRule="atLeast"/>
      <w:ind w:firstLine="567"/>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59">
    <w:name w:val="Классическая таблица 15"/>
    <w:basedOn w:val="a1"/>
    <w:next w:val="1fffff3"/>
    <w:semiHidden/>
    <w:unhideWhenUsed/>
    <w:rsid w:val="004F4BD6"/>
    <w:pPr>
      <w:widowControl w:val="0"/>
      <w:adjustRightInd w:val="0"/>
      <w:spacing w:before="120" w:after="120" w:line="240" w:lineRule="auto"/>
      <w:ind w:firstLine="567"/>
      <w:jc w:val="both"/>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9">
    <w:name w:val="Классическая таблица 24"/>
    <w:basedOn w:val="a1"/>
    <w:next w:val="2ffb"/>
    <w:semiHidden/>
    <w:unhideWhenUsed/>
    <w:rsid w:val="004F4BD6"/>
    <w:pPr>
      <w:widowControl w:val="0"/>
      <w:adjustRightInd w:val="0"/>
      <w:spacing w:before="120" w:after="120" w:line="240" w:lineRule="auto"/>
      <w:ind w:firstLine="567"/>
      <w:jc w:val="both"/>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4a">
    <w:name w:val="Столбцы таблицы 24"/>
    <w:basedOn w:val="a1"/>
    <w:next w:val="2fff"/>
    <w:semiHidden/>
    <w:unhideWhenUsed/>
    <w:rsid w:val="004F4BD6"/>
    <w:pPr>
      <w:widowControl w:val="0"/>
      <w:adjustRightInd w:val="0"/>
      <w:spacing w:after="0" w:line="360" w:lineRule="atLeast"/>
      <w:ind w:firstLine="567"/>
      <w:jc w:val="both"/>
    </w:pPr>
    <w:rPr>
      <w:rFonts w:ascii="Times New Roman" w:eastAsia="Times New Roma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8">
    <w:name w:val="Столбцы таблицы 34"/>
    <w:basedOn w:val="a1"/>
    <w:next w:val="3ff0"/>
    <w:semiHidden/>
    <w:unhideWhenUsed/>
    <w:rsid w:val="004F4BD6"/>
    <w:pPr>
      <w:widowControl w:val="0"/>
      <w:adjustRightInd w:val="0"/>
      <w:spacing w:after="0" w:line="360" w:lineRule="atLeast"/>
      <w:ind w:firstLine="567"/>
      <w:jc w:val="both"/>
    </w:pPr>
    <w:rPr>
      <w:rFonts w:ascii="Times New Roman" w:eastAsia="Times New Roma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4">
    <w:name w:val="Столбцы таблицы 44"/>
    <w:basedOn w:val="a1"/>
    <w:next w:val="4f4"/>
    <w:semiHidden/>
    <w:unhideWhenUsed/>
    <w:rsid w:val="004F4BD6"/>
    <w:pPr>
      <w:widowControl w:val="0"/>
      <w:adjustRightInd w:val="0"/>
      <w:spacing w:after="0" w:line="360" w:lineRule="atLeast"/>
      <w:ind w:firstLine="567"/>
      <w:jc w:val="both"/>
    </w:pPr>
    <w:rPr>
      <w:rFonts w:ascii="Times New Roman" w:eastAsia="Times New Roma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12f2">
    <w:name w:val="Сетка таблицы 12"/>
    <w:basedOn w:val="a1"/>
    <w:next w:val="1fffff6"/>
    <w:semiHidden/>
    <w:unhideWhenUsed/>
    <w:rsid w:val="004F4BD6"/>
    <w:pPr>
      <w:widowControl w:val="0"/>
      <w:adjustRightInd w:val="0"/>
      <w:spacing w:before="120" w:after="120" w:line="240" w:lineRule="auto"/>
      <w:ind w:firstLine="567"/>
      <w:jc w:val="both"/>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564">
    <w:name w:val="Сетка таблицы 56"/>
    <w:basedOn w:val="a1"/>
    <w:next w:val="5f0"/>
    <w:semiHidden/>
    <w:unhideWhenUsed/>
    <w:rsid w:val="004F4BD6"/>
    <w:pPr>
      <w:spacing w:after="0" w:line="240" w:lineRule="auto"/>
      <w:ind w:left="1080"/>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5">
    <w:name w:val="Таблица-список 15"/>
    <w:basedOn w:val="a1"/>
    <w:next w:val="-11"/>
    <w:semiHidden/>
    <w:unhideWhenUsed/>
    <w:rsid w:val="004F4BD6"/>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0">
    <w:name w:val="Сетка таблицы210"/>
    <w:basedOn w:val="a1"/>
    <w:rsid w:val="004F4BD6"/>
    <w:pPr>
      <w:widowControl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1">
    <w:name w:val="Сетка таблицы1011"/>
    <w:basedOn w:val="a1"/>
    <w:uiPriority w:val="59"/>
    <w:rsid w:val="004F4BD6"/>
    <w:pPr>
      <w:widowControl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0">
    <w:name w:val="Сетка таблицы1311"/>
    <w:basedOn w:val="a1"/>
    <w:uiPriority w:val="59"/>
    <w:rsid w:val="004F4BD6"/>
    <w:pPr>
      <w:widowControl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0">
    <w:name w:val="Сетка таблицы1411"/>
    <w:basedOn w:val="a1"/>
    <w:uiPriority w:val="59"/>
    <w:rsid w:val="004F4BD6"/>
    <w:pPr>
      <w:widowControl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0">
    <w:name w:val="Сетка таблицы1511"/>
    <w:basedOn w:val="a1"/>
    <w:uiPriority w:val="59"/>
    <w:rsid w:val="004F4BD6"/>
    <w:pPr>
      <w:widowControl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0">
    <w:name w:val="Сетка таблицы1711"/>
    <w:basedOn w:val="a1"/>
    <w:uiPriority w:val="59"/>
    <w:rsid w:val="004F4BD6"/>
    <w:pPr>
      <w:widowControl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10">
    <w:name w:val="Сетка таблицы1811"/>
    <w:basedOn w:val="a1"/>
    <w:uiPriority w:val="59"/>
    <w:rsid w:val="004F4BD6"/>
    <w:pPr>
      <w:widowControl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
    <w:name w:val="Сетка таблицы1911"/>
    <w:basedOn w:val="a1"/>
    <w:uiPriority w:val="59"/>
    <w:rsid w:val="004F4BD6"/>
    <w:pPr>
      <w:widowControl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1">
    <w:name w:val="Сетка таблицы201"/>
    <w:basedOn w:val="a1"/>
    <w:uiPriority w:val="59"/>
    <w:rsid w:val="004F4BD6"/>
    <w:pPr>
      <w:widowControl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0">
    <w:name w:val="Сетка таблицы2211"/>
    <w:basedOn w:val="a1"/>
    <w:uiPriority w:val="59"/>
    <w:rsid w:val="004F4BD6"/>
    <w:pPr>
      <w:widowControl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0">
    <w:name w:val="Сетка таблицы2311"/>
    <w:basedOn w:val="a1"/>
    <w:uiPriority w:val="59"/>
    <w:rsid w:val="004F4BD6"/>
    <w:pPr>
      <w:widowControl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10">
    <w:name w:val="Сетка таблицы2411"/>
    <w:basedOn w:val="a1"/>
    <w:uiPriority w:val="59"/>
    <w:rsid w:val="004F4BD6"/>
    <w:pPr>
      <w:widowControl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ff8">
    <w:name w:val="Светлая заливка11"/>
    <w:basedOn w:val="a1"/>
    <w:uiPriority w:val="60"/>
    <w:rsid w:val="004F4BD6"/>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42">
    <w:name w:val="Средний список 114"/>
    <w:basedOn w:val="a1"/>
    <w:uiPriority w:val="65"/>
    <w:rsid w:val="004F4BD6"/>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hint="default"/>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TableGrid14">
    <w:name w:val="Table Grid14"/>
    <w:basedOn w:val="a1"/>
    <w:rsid w:val="004F4BD6"/>
    <w:pPr>
      <w:spacing w:after="0" w:line="240" w:lineRule="auto"/>
    </w:pPr>
    <w:rPr>
      <w:rFonts w:ascii="Times New Roman" w:eastAsia="Times New Roman" w:hAnsi="Times New Roman"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4ff5">
    <w:name w:val="Папушкин4"/>
    <w:basedOn w:val="a8"/>
    <w:rsid w:val="004F4BD6"/>
    <w:pPr>
      <w:jc w:val="center"/>
    </w:pPr>
    <w:rPr>
      <w:rFonts w:ascii="Arial" w:hAnsi="Arial"/>
      <w:sz w:val="18"/>
      <w:szCs w:val="18"/>
      <w:lang w:eastAsia="en-US"/>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basedOn w:val="a1"/>
    <w:rsid w:val="004F4BD6"/>
    <w:pPr>
      <w:spacing w:after="0" w:line="240" w:lineRule="auto"/>
      <w:ind w:left="1080"/>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4">
    <w:name w:val="Средний список 1 - Акцент 114"/>
    <w:basedOn w:val="a1"/>
    <w:uiPriority w:val="65"/>
    <w:rsid w:val="004F4BD6"/>
    <w:pPr>
      <w:spacing w:after="0" w:line="240" w:lineRule="auto"/>
    </w:pPr>
    <w:rPr>
      <w:rFonts w:ascii="Times New Roman" w:eastAsia="Times New Roman" w:hAnsi="Times New Roman"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Arial Black" w:eastAsia="Times New Roman" w:hAnsi="Arial Black"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7">
    <w:name w:val="Средний список 121"/>
    <w:basedOn w:val="a1"/>
    <w:uiPriority w:val="65"/>
    <w:rsid w:val="004F4BD6"/>
    <w:pPr>
      <w:spacing w:after="0" w:line="240" w:lineRule="auto"/>
    </w:pPr>
    <w:rPr>
      <w:rFonts w:ascii="Times New Roman" w:eastAsia="Times New Roman" w:hAnsi="Times New Roman" w:cs="Times New Roman"/>
      <w:color w:val="000000" w:themeColor="text1"/>
      <w:sz w:val="2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hint="default"/>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6110">
    <w:name w:val="Сетка таблицы2611"/>
    <w:basedOn w:val="a1"/>
    <w:uiPriority w:val="59"/>
    <w:rsid w:val="004F4BD6"/>
    <w:pPr>
      <w:spacing w:after="0" w:line="240" w:lineRule="auto"/>
      <w:ind w:left="108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10">
    <w:name w:val="Сетка таблицы2711"/>
    <w:basedOn w:val="a1"/>
    <w:uiPriority w:val="59"/>
    <w:rsid w:val="004F4BD6"/>
    <w:pPr>
      <w:spacing w:after="0" w:line="240" w:lineRule="auto"/>
      <w:ind w:left="1080"/>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1">
    <w:name w:val="Сетка таблицы2811"/>
    <w:basedOn w:val="a1"/>
    <w:rsid w:val="004F4BD6"/>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f2">
    <w:name w:val="Сетка таблицы 111"/>
    <w:basedOn w:val="a1"/>
    <w:semiHidden/>
    <w:rsid w:val="004F4BD6"/>
    <w:pPr>
      <w:widowControl w:val="0"/>
      <w:adjustRightInd w:val="0"/>
      <w:spacing w:before="120" w:after="120" w:line="240" w:lineRule="auto"/>
      <w:ind w:firstLine="567"/>
      <w:jc w:val="both"/>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1133">
    <w:name w:val="Классическая таблица 113"/>
    <w:basedOn w:val="a1"/>
    <w:rsid w:val="004F4BD6"/>
    <w:pPr>
      <w:widowControl w:val="0"/>
      <w:adjustRightInd w:val="0"/>
      <w:spacing w:after="120" w:line="360" w:lineRule="auto"/>
      <w:ind w:firstLine="567"/>
      <w:jc w:val="both"/>
    </w:pPr>
    <w:rPr>
      <w:rFonts w:ascii="Arial" w:eastAsia="Times New Roman" w:hAnsi="Arial" w:cs="Times New Roman"/>
      <w:spacing w:val="-5"/>
      <w:kern w:val="28"/>
      <w:sz w:val="24"/>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21">
    <w:name w:val="Сетка таблицы 512"/>
    <w:basedOn w:val="a1"/>
    <w:locked/>
    <w:rsid w:val="004F4BD6"/>
    <w:pPr>
      <w:spacing w:after="0" w:line="360" w:lineRule="auto"/>
      <w:ind w:left="1080" w:firstLine="567"/>
      <w:jc w:val="both"/>
    </w:pPr>
    <w:rPr>
      <w:rFonts w:ascii="Arial" w:eastAsia="Times New Roman" w:hAnsi="Arial" w:cs="Times New Roman"/>
      <w:spacing w:val="-5"/>
      <w:kern w:val="28"/>
      <w:sz w:val="24"/>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
    <w:name w:val="Table Grid111"/>
    <w:basedOn w:val="a1"/>
    <w:rsid w:val="004F4BD6"/>
    <w:pPr>
      <w:spacing w:after="0" w:line="360" w:lineRule="auto"/>
      <w:ind w:firstLine="567"/>
      <w:jc w:val="both"/>
    </w:pPr>
    <w:rPr>
      <w:rFonts w:ascii="Arial" w:eastAsia="Times New Roman" w:hAnsi="Arial" w:cs="Times New Roman"/>
      <w:spacing w:val="-5"/>
      <w:kern w:val="28"/>
      <w:sz w:val="24"/>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1ff9">
    <w:name w:val="Папушкин11"/>
    <w:basedOn w:val="a8"/>
    <w:rsid w:val="004F4BD6"/>
    <w:pPr>
      <w:spacing w:line="360" w:lineRule="auto"/>
      <w:ind w:firstLine="567"/>
      <w:jc w:val="center"/>
    </w:pPr>
    <w:rPr>
      <w:rFonts w:ascii="Arial" w:hAnsi="Arial"/>
      <w:spacing w:val="-5"/>
      <w:kern w:val="28"/>
      <w:sz w:val="18"/>
      <w:szCs w:val="18"/>
      <w:lang w:eastAsia="en-US"/>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0">
    <w:name w:val="Сетка таблицы 5211"/>
    <w:basedOn w:val="a1"/>
    <w:rsid w:val="004F4BD6"/>
    <w:pPr>
      <w:spacing w:after="0" w:line="360" w:lineRule="auto"/>
      <w:ind w:left="1080" w:firstLine="567"/>
      <w:jc w:val="both"/>
    </w:pPr>
    <w:rPr>
      <w:rFonts w:ascii="Arial" w:eastAsia="Times New Roman" w:hAnsi="Arial" w:cs="Times New Roman"/>
      <w:spacing w:val="-5"/>
      <w:kern w:val="28"/>
      <w:sz w:val="24"/>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9">
    <w:name w:val="Столбцы таблицы 311"/>
    <w:basedOn w:val="a1"/>
    <w:rsid w:val="004F4BD6"/>
    <w:pPr>
      <w:widowControl w:val="0"/>
      <w:adjustRightInd w:val="0"/>
      <w:spacing w:after="0" w:line="360" w:lineRule="atLeast"/>
      <w:ind w:firstLine="567"/>
      <w:jc w:val="both"/>
    </w:pPr>
    <w:rPr>
      <w:rFonts w:ascii="Arial" w:eastAsia="Times New Roman" w:hAnsi="Arial" w:cs="Times New Roman"/>
      <w:b/>
      <w:bCs/>
      <w:spacing w:val="-5"/>
      <w:kern w:val="28"/>
      <w:sz w:val="24"/>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3">
    <w:name w:val="Столбцы таблицы 411"/>
    <w:basedOn w:val="a1"/>
    <w:rsid w:val="004F4BD6"/>
    <w:pPr>
      <w:widowControl w:val="0"/>
      <w:adjustRightInd w:val="0"/>
      <w:spacing w:after="0" w:line="360" w:lineRule="atLeast"/>
      <w:ind w:firstLine="567"/>
      <w:jc w:val="both"/>
    </w:pPr>
    <w:rPr>
      <w:rFonts w:ascii="Arial" w:eastAsia="Times New Roman" w:hAnsi="Arial" w:cs="Times New Roman"/>
      <w:spacing w:val="-5"/>
      <w:kern w:val="28"/>
      <w:sz w:val="24"/>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0">
    <w:name w:val="Столбцы таблицы 5111"/>
    <w:basedOn w:val="a1"/>
    <w:rsid w:val="004F4BD6"/>
    <w:pPr>
      <w:widowControl w:val="0"/>
      <w:adjustRightInd w:val="0"/>
      <w:spacing w:after="0" w:line="360" w:lineRule="atLeast"/>
      <w:ind w:firstLine="567"/>
      <w:jc w:val="both"/>
    </w:pPr>
    <w:rPr>
      <w:rFonts w:ascii="Arial" w:eastAsia="Times New Roman" w:hAnsi="Arial" w:cs="Times New Roman"/>
      <w:spacing w:val="-5"/>
      <w:kern w:val="28"/>
      <w:sz w:val="24"/>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0">
    <w:name w:val="Таблица-список 111"/>
    <w:basedOn w:val="a1"/>
    <w:rsid w:val="004F4BD6"/>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6">
    <w:name w:val="Столбцы таблицы 211"/>
    <w:basedOn w:val="a1"/>
    <w:rsid w:val="004F4BD6"/>
    <w:pPr>
      <w:widowControl w:val="0"/>
      <w:adjustRightInd w:val="0"/>
      <w:spacing w:after="0" w:line="360" w:lineRule="atLeast"/>
      <w:ind w:firstLine="567"/>
      <w:jc w:val="both"/>
    </w:pPr>
    <w:rPr>
      <w:rFonts w:ascii="Arial" w:eastAsia="Times New Roman" w:hAnsi="Arial" w:cs="Times New Roman"/>
      <w:b/>
      <w:bCs/>
      <w:spacing w:val="-5"/>
      <w:kern w:val="28"/>
      <w:sz w:val="24"/>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
    <w:name w:val="Таблица-список 2111"/>
    <w:basedOn w:val="a1"/>
    <w:rsid w:val="004F4BD6"/>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f3">
    <w:name w:val="Современная таблица111"/>
    <w:basedOn w:val="a1"/>
    <w:rsid w:val="004F4BD6"/>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6">
    <w:name w:val="Средний список 1111"/>
    <w:basedOn w:val="a1"/>
    <w:uiPriority w:val="65"/>
    <w:rsid w:val="004F4BD6"/>
    <w:pPr>
      <w:spacing w:after="0" w:line="360" w:lineRule="auto"/>
      <w:ind w:firstLine="567"/>
      <w:jc w:val="both"/>
    </w:pPr>
    <w:rPr>
      <w:rFonts w:ascii="Arial" w:eastAsia="Times New Roman" w:hAnsi="Arial" w:cs="Times New Roman"/>
      <w:color w:val="000000" w:themeColor="text1"/>
      <w:spacing w:val="-5"/>
      <w:kern w:val="28"/>
      <w:sz w:val="24"/>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hint="default"/>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1-1111">
    <w:name w:val="Средний список 1 - Акцент 1111"/>
    <w:basedOn w:val="a1"/>
    <w:uiPriority w:val="65"/>
    <w:rsid w:val="004F4BD6"/>
    <w:pPr>
      <w:spacing w:after="0" w:line="360" w:lineRule="auto"/>
      <w:ind w:firstLine="567"/>
      <w:jc w:val="both"/>
    </w:pPr>
    <w:rPr>
      <w:rFonts w:ascii="Arial" w:eastAsia="Times New Roman" w:hAnsi="Arial" w:cs="Times New Roman"/>
      <w:color w:val="000000" w:themeColor="text1"/>
      <w:spacing w:val="-5"/>
      <w:kern w:val="28"/>
      <w:sz w:val="24"/>
    </w:rPr>
    <w:tblPr>
      <w:tblStyleRowBandSize w:val="1"/>
      <w:tblStyleColBandSize w:val="1"/>
      <w:tblInd w:w="0" w:type="dxa"/>
      <w:tblBorders>
        <w:top w:val="single" w:sz="8" w:space="0" w:color="4472C4" w:themeColor="accent1"/>
        <w:bottom w:val="single" w:sz="8" w:space="0" w:color="4472C4" w:themeColor="accent1"/>
      </w:tblBorders>
      <w:tblCellMar>
        <w:top w:w="0" w:type="dxa"/>
        <w:left w:w="108" w:type="dxa"/>
        <w:bottom w:w="0" w:type="dxa"/>
        <w:right w:w="108" w:type="dxa"/>
      </w:tblCellMar>
    </w:tblPr>
    <w:tblStylePr w:type="firstRow">
      <w:rPr>
        <w:rFonts w:asciiTheme="majorHAnsi" w:eastAsiaTheme="majorEastAsia" w:hAnsiTheme="majorHAnsi" w:cstheme="majorBidi" w:hint="default"/>
      </w:rPr>
      <w:tblPr/>
      <w:tcPr>
        <w:tcBorders>
          <w:top w:val="nil"/>
          <w:bottom w:val="single" w:sz="8" w:space="0" w:color="4472C4" w:themeColor="accent1"/>
        </w:tcBorders>
      </w:tcPr>
    </w:tblStylePr>
    <w:tblStylePr w:type="lastRow">
      <w:rPr>
        <w:b/>
        <w:bCs/>
        <w:color w:val="44546A" w:themeColor="text2"/>
      </w:rPr>
      <w:tblPr/>
      <w:tcPr>
        <w:tcBorders>
          <w:top w:val="single" w:sz="8" w:space="0" w:color="4472C4" w:themeColor="accent1"/>
          <w:bottom w:val="single" w:sz="8" w:space="0" w:color="4472C4" w:themeColor="accent1"/>
        </w:tcBorders>
      </w:tcPr>
    </w:tblStylePr>
    <w:tblStylePr w:type="firstCol">
      <w:rPr>
        <w:b/>
        <w:bCs/>
      </w:rPr>
    </w:tblStylePr>
    <w:tblStylePr w:type="lastCol">
      <w:rPr>
        <w:b/>
        <w:bCs/>
      </w:rPr>
      <w:tblPr/>
      <w:tcPr>
        <w:tcBorders>
          <w:top w:val="single" w:sz="8" w:space="0" w:color="4472C4" w:themeColor="accent1"/>
          <w:bottom w:val="single" w:sz="8" w:space="0" w:color="4472C4" w:themeColor="accent1"/>
        </w:tcBorders>
      </w:tcPr>
    </w:tblStylePr>
    <w:tblStylePr w:type="band1Vert">
      <w:tblPr/>
      <w:tcPr>
        <w:shd w:val="clear" w:color="auto" w:fill="D0DBF0" w:themeFill="accent1" w:themeFillTint="3F"/>
      </w:tcPr>
    </w:tblStylePr>
    <w:tblStylePr w:type="band1Horz">
      <w:tblPr/>
      <w:tcPr>
        <w:shd w:val="clear" w:color="auto" w:fill="D0DBF0" w:themeFill="accent1" w:themeFillTint="3F"/>
      </w:tcPr>
    </w:tblStylePr>
  </w:style>
  <w:style w:type="table" w:customStyle="1" w:styleId="2117">
    <w:name w:val="Простая таблица 211"/>
    <w:basedOn w:val="a1"/>
    <w:rsid w:val="004F4BD6"/>
    <w:pPr>
      <w:widowControl w:val="0"/>
      <w:adjustRightInd w:val="0"/>
      <w:spacing w:after="0" w:line="360" w:lineRule="atLeast"/>
      <w:ind w:firstLine="567"/>
      <w:jc w:val="both"/>
    </w:pPr>
    <w:rPr>
      <w:rFonts w:ascii="Arial" w:eastAsia="Times New Roman" w:hAnsi="Arial" w:cs="Times New Roman"/>
      <w:spacing w:val="-5"/>
      <w:kern w:val="28"/>
      <w:sz w:val="24"/>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1f4">
    <w:name w:val="Стандартная таблица111"/>
    <w:basedOn w:val="a1"/>
    <w:rsid w:val="004F4BD6"/>
    <w:pPr>
      <w:widowControl w:val="0"/>
      <w:adjustRightInd w:val="0"/>
      <w:spacing w:after="120" w:line="360" w:lineRule="auto"/>
      <w:ind w:firstLine="567"/>
      <w:jc w:val="both"/>
    </w:pPr>
    <w:rPr>
      <w:rFonts w:ascii="Arial" w:eastAsia="Times New Roman" w:hAnsi="Arial" w:cs="Times New Roman"/>
      <w:spacing w:val="-5"/>
      <w:kern w:val="28"/>
      <w:sz w:val="24"/>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18">
    <w:name w:val="Классическая таблица 121"/>
    <w:basedOn w:val="a1"/>
    <w:rsid w:val="004F4BD6"/>
    <w:pPr>
      <w:widowControl w:val="0"/>
      <w:adjustRightInd w:val="0"/>
      <w:spacing w:after="120" w:line="360" w:lineRule="auto"/>
      <w:ind w:firstLine="567"/>
      <w:jc w:val="both"/>
    </w:pPr>
    <w:rPr>
      <w:rFonts w:ascii="Arial" w:eastAsia="Times New Roman" w:hAnsi="Arial" w:cs="Times New Roman"/>
      <w:spacing w:val="-5"/>
      <w:kern w:val="28"/>
      <w:sz w:val="24"/>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8">
    <w:name w:val="Классическая таблица 211"/>
    <w:basedOn w:val="a1"/>
    <w:rsid w:val="004F4BD6"/>
    <w:pPr>
      <w:widowControl w:val="0"/>
      <w:adjustRightInd w:val="0"/>
      <w:spacing w:after="120" w:line="360" w:lineRule="auto"/>
      <w:ind w:firstLine="567"/>
      <w:jc w:val="both"/>
    </w:pPr>
    <w:rPr>
      <w:rFonts w:ascii="Arial" w:eastAsia="Times New Roman" w:hAnsi="Arial" w:cs="Times New Roman"/>
      <w:spacing w:val="-5"/>
      <w:kern w:val="28"/>
      <w:sz w:val="24"/>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17">
    <w:name w:val="Классическая таблица 1111"/>
    <w:basedOn w:val="a1"/>
    <w:rsid w:val="004F4BD6"/>
    <w:pPr>
      <w:widowControl w:val="0"/>
      <w:adjustRightInd w:val="0"/>
      <w:spacing w:after="120" w:line="360" w:lineRule="auto"/>
      <w:ind w:firstLine="567"/>
      <w:jc w:val="both"/>
    </w:pPr>
    <w:rPr>
      <w:rFonts w:ascii="Arial" w:eastAsia="Times New Roman" w:hAnsi="Arial" w:cs="Times New Roman"/>
      <w:spacing w:val="-5"/>
      <w:kern w:val="28"/>
      <w:sz w:val="24"/>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13">
    <w:name w:val="Сетка таблицы 531"/>
    <w:basedOn w:val="a1"/>
    <w:locked/>
    <w:rsid w:val="004F4BD6"/>
    <w:pPr>
      <w:spacing w:after="0" w:line="360" w:lineRule="auto"/>
      <w:ind w:left="1080" w:firstLine="567"/>
      <w:jc w:val="both"/>
    </w:pPr>
    <w:rPr>
      <w:rFonts w:ascii="Arial" w:eastAsia="Times New Roman" w:hAnsi="Arial" w:cs="Times New Roman"/>
      <w:spacing w:val="-5"/>
      <w:kern w:val="28"/>
      <w:sz w:val="24"/>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21">
    <w:name w:val="Table Grid121"/>
    <w:basedOn w:val="a1"/>
    <w:rsid w:val="004F4BD6"/>
    <w:pPr>
      <w:spacing w:after="0" w:line="360" w:lineRule="auto"/>
      <w:ind w:firstLine="567"/>
      <w:jc w:val="both"/>
    </w:pPr>
    <w:rPr>
      <w:rFonts w:ascii="Arial" w:eastAsia="Times New Roman" w:hAnsi="Arial" w:cs="Times New Roman"/>
      <w:spacing w:val="-5"/>
      <w:kern w:val="28"/>
      <w:sz w:val="24"/>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21ff5">
    <w:name w:val="Папушкин21"/>
    <w:basedOn w:val="a8"/>
    <w:rsid w:val="004F4BD6"/>
    <w:pPr>
      <w:spacing w:line="360" w:lineRule="auto"/>
      <w:ind w:firstLine="567"/>
      <w:jc w:val="center"/>
    </w:pPr>
    <w:rPr>
      <w:rFonts w:ascii="Arial" w:hAnsi="Arial"/>
      <w:spacing w:val="-5"/>
      <w:kern w:val="28"/>
      <w:sz w:val="18"/>
      <w:szCs w:val="18"/>
      <w:lang w:eastAsia="en-US"/>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0">
    <w:name w:val="Сетка таблицы 5221"/>
    <w:basedOn w:val="a1"/>
    <w:rsid w:val="004F4BD6"/>
    <w:pPr>
      <w:spacing w:after="0" w:line="360" w:lineRule="auto"/>
      <w:ind w:left="1080" w:firstLine="567"/>
      <w:jc w:val="both"/>
    </w:pPr>
    <w:rPr>
      <w:rFonts w:ascii="Arial" w:eastAsia="Times New Roman" w:hAnsi="Arial" w:cs="Times New Roman"/>
      <w:spacing w:val="-5"/>
      <w:kern w:val="28"/>
      <w:sz w:val="24"/>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14">
    <w:name w:val="Столбцы таблицы 321"/>
    <w:basedOn w:val="a1"/>
    <w:rsid w:val="004F4BD6"/>
    <w:pPr>
      <w:widowControl w:val="0"/>
      <w:adjustRightInd w:val="0"/>
      <w:spacing w:after="0" w:line="360" w:lineRule="atLeast"/>
      <w:ind w:firstLine="567"/>
      <w:jc w:val="both"/>
    </w:pPr>
    <w:rPr>
      <w:rFonts w:ascii="Arial" w:eastAsia="Times New Roman" w:hAnsi="Arial" w:cs="Times New Roman"/>
      <w:b/>
      <w:bCs/>
      <w:spacing w:val="-5"/>
      <w:kern w:val="28"/>
      <w:sz w:val="24"/>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3">
    <w:name w:val="Столбцы таблицы 421"/>
    <w:basedOn w:val="a1"/>
    <w:rsid w:val="004F4BD6"/>
    <w:pPr>
      <w:widowControl w:val="0"/>
      <w:adjustRightInd w:val="0"/>
      <w:spacing w:after="0" w:line="360" w:lineRule="atLeast"/>
      <w:ind w:firstLine="567"/>
      <w:jc w:val="both"/>
    </w:pPr>
    <w:rPr>
      <w:rFonts w:ascii="Arial" w:eastAsia="Times New Roman" w:hAnsi="Arial" w:cs="Times New Roman"/>
      <w:spacing w:val="-5"/>
      <w:kern w:val="28"/>
      <w:sz w:val="24"/>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11">
    <w:name w:val="Столбцы таблицы 5211"/>
    <w:basedOn w:val="a1"/>
    <w:rsid w:val="004F4BD6"/>
    <w:pPr>
      <w:widowControl w:val="0"/>
      <w:adjustRightInd w:val="0"/>
      <w:spacing w:after="0" w:line="360" w:lineRule="atLeast"/>
      <w:ind w:firstLine="567"/>
      <w:jc w:val="both"/>
    </w:pPr>
    <w:rPr>
      <w:rFonts w:ascii="Arial" w:eastAsia="Times New Roman" w:hAnsi="Arial" w:cs="Times New Roman"/>
      <w:spacing w:val="-5"/>
      <w:kern w:val="28"/>
      <w:sz w:val="24"/>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
    <w:name w:val="Таблица-список 121"/>
    <w:basedOn w:val="a1"/>
    <w:rsid w:val="004F4BD6"/>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4">
    <w:name w:val="Столбцы таблицы 221"/>
    <w:basedOn w:val="a1"/>
    <w:rsid w:val="004F4BD6"/>
    <w:pPr>
      <w:widowControl w:val="0"/>
      <w:adjustRightInd w:val="0"/>
      <w:spacing w:after="0" w:line="360" w:lineRule="atLeast"/>
      <w:ind w:firstLine="567"/>
      <w:jc w:val="both"/>
    </w:pPr>
    <w:rPr>
      <w:rFonts w:ascii="Arial" w:eastAsia="Times New Roman" w:hAnsi="Arial" w:cs="Times New Roman"/>
      <w:b/>
      <w:bCs/>
      <w:spacing w:val="-5"/>
      <w:kern w:val="28"/>
      <w:sz w:val="24"/>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1">
    <w:name w:val="Таблица-список 2211"/>
    <w:basedOn w:val="a1"/>
    <w:rsid w:val="004F4BD6"/>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9">
    <w:name w:val="Современная таблица211"/>
    <w:basedOn w:val="a1"/>
    <w:rsid w:val="004F4BD6"/>
    <w:pPr>
      <w:widowControl w:val="0"/>
      <w:adjustRightInd w:val="0"/>
      <w:spacing w:after="0" w:line="360" w:lineRule="atLeast"/>
      <w:ind w:firstLine="567"/>
      <w:jc w:val="both"/>
    </w:pPr>
    <w:rPr>
      <w:rFonts w:ascii="Arial" w:eastAsia="Times New Roman" w:hAnsi="Arial" w:cs="Times New Roman"/>
      <w:spacing w:val="-5"/>
      <w:kern w:val="28"/>
      <w:sz w:val="24"/>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12">
    <w:name w:val="Средний список 1121"/>
    <w:basedOn w:val="a1"/>
    <w:uiPriority w:val="65"/>
    <w:rsid w:val="004F4BD6"/>
    <w:pPr>
      <w:spacing w:after="0" w:line="360" w:lineRule="auto"/>
      <w:ind w:firstLine="567"/>
      <w:jc w:val="both"/>
    </w:pPr>
    <w:rPr>
      <w:rFonts w:ascii="Arial" w:eastAsia="Times New Roman" w:hAnsi="Arial" w:cs="Times New Roman"/>
      <w:color w:val="000000" w:themeColor="text1"/>
      <w:spacing w:val="-5"/>
      <w:kern w:val="28"/>
      <w:sz w:val="24"/>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hint="default"/>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1-1121">
    <w:name w:val="Средний список 1 - Акцент 1121"/>
    <w:basedOn w:val="a1"/>
    <w:uiPriority w:val="65"/>
    <w:rsid w:val="004F4BD6"/>
    <w:pPr>
      <w:spacing w:after="0" w:line="360" w:lineRule="auto"/>
      <w:ind w:firstLine="567"/>
      <w:jc w:val="both"/>
    </w:pPr>
    <w:rPr>
      <w:rFonts w:ascii="Arial" w:eastAsia="Times New Roman" w:hAnsi="Arial" w:cs="Times New Roman"/>
      <w:color w:val="000000" w:themeColor="text1"/>
      <w:spacing w:val="-5"/>
      <w:kern w:val="28"/>
      <w:sz w:val="24"/>
    </w:rPr>
    <w:tblPr>
      <w:tblStyleRowBandSize w:val="1"/>
      <w:tblStyleColBandSize w:val="1"/>
      <w:tblInd w:w="0" w:type="dxa"/>
      <w:tblBorders>
        <w:top w:val="single" w:sz="8" w:space="0" w:color="4472C4" w:themeColor="accent1"/>
        <w:bottom w:val="single" w:sz="8" w:space="0" w:color="4472C4" w:themeColor="accent1"/>
      </w:tblBorders>
      <w:tblCellMar>
        <w:top w:w="0" w:type="dxa"/>
        <w:left w:w="108" w:type="dxa"/>
        <w:bottom w:w="0" w:type="dxa"/>
        <w:right w:w="108" w:type="dxa"/>
      </w:tblCellMar>
    </w:tblPr>
    <w:tblStylePr w:type="firstRow">
      <w:rPr>
        <w:rFonts w:asciiTheme="majorHAnsi" w:eastAsiaTheme="majorEastAsia" w:hAnsiTheme="majorHAnsi" w:cstheme="majorBidi" w:hint="default"/>
      </w:rPr>
      <w:tblPr/>
      <w:tcPr>
        <w:tcBorders>
          <w:top w:val="nil"/>
          <w:bottom w:val="single" w:sz="8" w:space="0" w:color="4472C4" w:themeColor="accent1"/>
        </w:tcBorders>
      </w:tcPr>
    </w:tblStylePr>
    <w:tblStylePr w:type="lastRow">
      <w:rPr>
        <w:b/>
        <w:bCs/>
        <w:color w:val="44546A" w:themeColor="text2"/>
      </w:rPr>
      <w:tblPr/>
      <w:tcPr>
        <w:tcBorders>
          <w:top w:val="single" w:sz="8" w:space="0" w:color="4472C4" w:themeColor="accent1"/>
          <w:bottom w:val="single" w:sz="8" w:space="0" w:color="4472C4" w:themeColor="accent1"/>
        </w:tcBorders>
      </w:tcPr>
    </w:tblStylePr>
    <w:tblStylePr w:type="firstCol">
      <w:rPr>
        <w:b/>
        <w:bCs/>
      </w:rPr>
    </w:tblStylePr>
    <w:tblStylePr w:type="lastCol">
      <w:rPr>
        <w:b/>
        <w:bCs/>
      </w:rPr>
      <w:tblPr/>
      <w:tcPr>
        <w:tcBorders>
          <w:top w:val="single" w:sz="8" w:space="0" w:color="4472C4" w:themeColor="accent1"/>
          <w:bottom w:val="single" w:sz="8" w:space="0" w:color="4472C4" w:themeColor="accent1"/>
        </w:tcBorders>
      </w:tcPr>
    </w:tblStylePr>
    <w:tblStylePr w:type="band1Vert">
      <w:tblPr/>
      <w:tcPr>
        <w:shd w:val="clear" w:color="auto" w:fill="D0DBF0" w:themeFill="accent1" w:themeFillTint="3F"/>
      </w:tcPr>
    </w:tblStylePr>
    <w:tblStylePr w:type="band1Horz">
      <w:tblPr/>
      <w:tcPr>
        <w:shd w:val="clear" w:color="auto" w:fill="D0DBF0" w:themeFill="accent1" w:themeFillTint="3F"/>
      </w:tcPr>
    </w:tblStylePr>
  </w:style>
  <w:style w:type="table" w:customStyle="1" w:styleId="2215">
    <w:name w:val="Простая таблица 221"/>
    <w:basedOn w:val="a1"/>
    <w:rsid w:val="004F4BD6"/>
    <w:pPr>
      <w:widowControl w:val="0"/>
      <w:adjustRightInd w:val="0"/>
      <w:spacing w:after="0" w:line="360" w:lineRule="atLeast"/>
      <w:ind w:firstLine="567"/>
      <w:jc w:val="both"/>
    </w:pPr>
    <w:rPr>
      <w:rFonts w:ascii="Arial" w:eastAsia="Times New Roman" w:hAnsi="Arial" w:cs="Times New Roman"/>
      <w:spacing w:val="-5"/>
      <w:kern w:val="28"/>
      <w:sz w:val="24"/>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211a">
    <w:name w:val="Стандартная таблица211"/>
    <w:basedOn w:val="a1"/>
    <w:rsid w:val="004F4BD6"/>
    <w:pPr>
      <w:widowControl w:val="0"/>
      <w:adjustRightInd w:val="0"/>
      <w:spacing w:after="120" w:line="360" w:lineRule="auto"/>
      <w:ind w:firstLine="567"/>
      <w:jc w:val="both"/>
    </w:pPr>
    <w:rPr>
      <w:rFonts w:ascii="Arial" w:eastAsia="Times New Roman" w:hAnsi="Arial" w:cs="Times New Roman"/>
      <w:spacing w:val="-5"/>
      <w:kern w:val="28"/>
      <w:sz w:val="24"/>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19">
    <w:name w:val="Классическая таблица 131"/>
    <w:basedOn w:val="a1"/>
    <w:rsid w:val="004F4BD6"/>
    <w:pPr>
      <w:widowControl w:val="0"/>
      <w:adjustRightInd w:val="0"/>
      <w:spacing w:after="120" w:line="360" w:lineRule="auto"/>
      <w:ind w:firstLine="567"/>
      <w:jc w:val="both"/>
    </w:pPr>
    <w:rPr>
      <w:rFonts w:ascii="Arial" w:eastAsia="Times New Roman" w:hAnsi="Arial" w:cs="Times New Roman"/>
      <w:spacing w:val="-5"/>
      <w:kern w:val="28"/>
      <w:sz w:val="24"/>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6">
    <w:name w:val="Классическая таблица 221"/>
    <w:basedOn w:val="a1"/>
    <w:rsid w:val="004F4BD6"/>
    <w:pPr>
      <w:widowControl w:val="0"/>
      <w:adjustRightInd w:val="0"/>
      <w:spacing w:after="120" w:line="360" w:lineRule="auto"/>
      <w:ind w:firstLine="567"/>
      <w:jc w:val="both"/>
    </w:pPr>
    <w:rPr>
      <w:rFonts w:ascii="Arial" w:eastAsia="Times New Roman" w:hAnsi="Arial" w:cs="Times New Roman"/>
      <w:spacing w:val="-5"/>
      <w:kern w:val="28"/>
      <w:sz w:val="24"/>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213">
    <w:name w:val="Классическая таблица 1121"/>
    <w:basedOn w:val="a1"/>
    <w:rsid w:val="004F4BD6"/>
    <w:pPr>
      <w:widowControl w:val="0"/>
      <w:adjustRightInd w:val="0"/>
      <w:spacing w:after="120" w:line="360" w:lineRule="auto"/>
      <w:ind w:firstLine="567"/>
      <w:jc w:val="both"/>
    </w:pPr>
    <w:rPr>
      <w:rFonts w:ascii="Arial" w:eastAsia="Times New Roman" w:hAnsi="Arial" w:cs="Times New Roman"/>
      <w:spacing w:val="-5"/>
      <w:kern w:val="28"/>
      <w:sz w:val="24"/>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0">
    <w:name w:val="Таблица-список 131"/>
    <w:basedOn w:val="a1"/>
    <w:rsid w:val="004F4BD6"/>
    <w:pPr>
      <w:spacing w:after="0" w:line="240" w:lineRule="auto"/>
      <w:ind w:left="1080"/>
    </w:pPr>
    <w:rPr>
      <w:rFonts w:ascii="Times New Roman" w:eastAsia="Times New Roman" w:hAnsi="Times New Roman" w:cs="Times New Roman"/>
      <w:sz w:val="20"/>
      <w:szCs w:val="20"/>
    </w:rPr>
    <w:tblPr>
      <w:tblStyleRowBandSize w:val="1"/>
      <w:tblInd w:w="0" w:type="dxa"/>
      <w:tblBorders>
        <w:top w:val="thinThickSmallGap" w:sz="24" w:space="0" w:color="auto"/>
        <w:bottom w:val="thickThinSmallGap" w:sz="24" w:space="0" w:color="auto"/>
        <w:insideH w:val="single" w:sz="6" w:space="0" w:color="auto"/>
      </w:tblBorders>
      <w:tblCellMar>
        <w:top w:w="0" w:type="dxa"/>
        <w:left w:w="108" w:type="dxa"/>
        <w:bottom w:w="0" w:type="dxa"/>
        <w:right w:w="108" w:type="dxa"/>
      </w:tblCellMar>
    </w:tblPr>
    <w:tcPr>
      <w:vAlign w:val="center"/>
    </w:tc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ffff0">
    <w:name w:val="новый1"/>
    <w:basedOn w:val="a8"/>
    <w:rsid w:val="004F4BD6"/>
    <w:pPr>
      <w:jc w:val="center"/>
    </w:pPr>
    <w:rPr>
      <w:rFonts w:ascii="Arial" w:hAnsi="Arial"/>
      <w:sz w:val="18"/>
      <w:lang w:eastAsia="en-US"/>
    </w:rPr>
    <w:tblPr>
      <w:tblStyleRowBandSize w:val="1"/>
      <w:tblInd w:w="0" w:type="dxa"/>
      <w:tblBorders>
        <w:bottom w:val="thickThinSmallGap" w:sz="24" w:space="0" w:color="auto"/>
        <w:insideH w:val="single" w:sz="6" w:space="0" w:color="auto"/>
      </w:tblBorders>
      <w:tblCellMar>
        <w:top w:w="0" w:type="dxa"/>
        <w:left w:w="108" w:type="dxa"/>
        <w:bottom w:w="0" w:type="dxa"/>
        <w:right w:w="108" w:type="dxa"/>
      </w:tblCellMar>
    </w:tblPr>
    <w:tcPr>
      <w:vAlign w:val="center"/>
    </w:tcPr>
    <w:tblStylePr w:type="firstRow">
      <w:pPr>
        <w:jc w:val="center"/>
      </w:pPr>
      <w:rPr>
        <w:rFonts w:ascii="Arial" w:hAnsi="Arial" w:cs="Arial" w:hint="default"/>
        <w:b/>
        <w:bCs/>
        <w:i w:val="0"/>
        <w:iCs/>
        <w:color w:val="auto"/>
        <w:sz w:val="18"/>
        <w:szCs w:val="18"/>
      </w:rPr>
      <w:tblPr/>
      <w:tcPr>
        <w:tcBorders>
          <w:top w:val="thinThickSmallGap" w:sz="24" w:space="0" w:color="auto"/>
          <w:bottom w:val="thickThinSmallGap" w:sz="24" w:space="0" w:color="auto"/>
          <w:insideH w:val="single" w:sz="6" w:space="0" w:color="auto"/>
          <w:insideV w:val="single" w:sz="6" w:space="0" w:color="auto"/>
        </w:tcBorders>
        <w:shd w:val="clear" w:color="auto" w:fill="D9D9D9"/>
      </w:tcPr>
    </w:tblStylePr>
    <w:tblStylePr w:type="lastRow">
      <w:pPr>
        <w:jc w:val="center"/>
      </w:pPr>
      <w:rPr>
        <w:rFonts w:ascii="Arial" w:hAnsi="Arial" w:cs="Arial" w:hint="default"/>
        <w:sz w:val="18"/>
        <w:szCs w:val="18"/>
      </w:rPr>
    </w:tblStylePr>
    <w:tblStylePr w:type="band1Horz">
      <w:rPr>
        <w:color w:val="auto"/>
      </w:rPr>
    </w:tblStylePr>
    <w:tblStylePr w:type="band2Horz">
      <w:rPr>
        <w:color w:val="auto"/>
      </w:rPr>
      <w:tblPr/>
      <w:tcPr>
        <w:shd w:val="clear" w:color="auto" w:fill="D9D9D9"/>
      </w:tcPr>
    </w:tblStylePr>
    <w:tblStylePr w:type="swCell">
      <w:rPr>
        <w:b/>
        <w:bCs/>
      </w:rPr>
      <w:tblPr/>
      <w:tcPr>
        <w:tcBorders>
          <w:tl2br w:val="none" w:sz="0" w:space="0" w:color="auto"/>
          <w:tr2bl w:val="none" w:sz="0" w:space="0" w:color="auto"/>
        </w:tcBorders>
      </w:tcPr>
    </w:tblStylePr>
  </w:style>
  <w:style w:type="table" w:customStyle="1" w:styleId="1ffffffff1">
    <w:name w:val="новая1"/>
    <w:basedOn w:val="a1"/>
    <w:rsid w:val="004F4BD6"/>
    <w:pPr>
      <w:spacing w:after="0" w:line="240" w:lineRule="auto"/>
      <w:jc w:val="center"/>
    </w:pPr>
    <w:rPr>
      <w:rFonts w:ascii="Arial" w:eastAsia="Times New Roman" w:hAnsi="Arial" w:cs="Times New Roman"/>
      <w:sz w:val="18"/>
      <w:szCs w:val="20"/>
    </w:rPr>
    <w:tblPr>
      <w:tblStyleRowBandSize w:val="1"/>
      <w:tblInd w:w="0" w:type="dxa"/>
      <w:tblBorders>
        <w:insideH w:val="single" w:sz="6" w:space="0" w:color="auto"/>
      </w:tblBorders>
      <w:tblCellMar>
        <w:top w:w="0" w:type="dxa"/>
        <w:left w:w="108" w:type="dxa"/>
        <w:bottom w:w="0" w:type="dxa"/>
        <w:right w:w="108" w:type="dxa"/>
      </w:tblCellMar>
    </w:tblPr>
    <w:tcPr>
      <w:vAlign w:val="center"/>
    </w:tcPr>
    <w:tblStylePr w:type="firstRow">
      <w:rPr>
        <w:rFonts w:ascii="Arial" w:hAnsi="Arial" w:cs="Arial" w:hint="default"/>
        <w:b/>
        <w:sz w:val="18"/>
        <w:szCs w:val="18"/>
      </w:rPr>
      <w:tblPr/>
      <w:tcPr>
        <w:tcBorders>
          <w:top w:val="thinThickSmallGap" w:sz="24" w:space="0" w:color="auto"/>
          <w:bottom w:val="thickThinSmallGap" w:sz="24" w:space="0" w:color="auto"/>
          <w:insideV w:val="single" w:sz="6" w:space="0" w:color="auto"/>
        </w:tcBorders>
        <w:shd w:val="clear" w:color="auto" w:fill="D9D9D9"/>
      </w:tcPr>
    </w:tblStylePr>
    <w:tblStylePr w:type="lastRow">
      <w:tblPr/>
      <w:tcPr>
        <w:tcBorders>
          <w:top w:val="nil"/>
          <w:left w:val="nil"/>
          <w:bottom w:val="thickThinSmallGap" w:sz="24" w:space="0" w:color="auto"/>
          <w:right w:val="nil"/>
          <w:insideH w:val="nil"/>
          <w:insideV w:val="nil"/>
        </w:tcBorders>
        <w:shd w:val="clear" w:color="auto" w:fill="D9D9D9"/>
      </w:tcPr>
    </w:tblStylePr>
    <w:tblStylePr w:type="band2Horz">
      <w:tblPr/>
      <w:tcPr>
        <w:shd w:val="clear" w:color="auto" w:fill="D9D9D9"/>
      </w:tcPr>
    </w:tblStylePr>
  </w:style>
  <w:style w:type="table" w:customStyle="1" w:styleId="1ffffffff2">
    <w:name w:val="ВНИПИ1"/>
    <w:basedOn w:val="a8"/>
    <w:rsid w:val="004F4BD6"/>
    <w:pPr>
      <w:jc w:val="center"/>
    </w:pPr>
    <w:rPr>
      <w:rFonts w:ascii="Arial" w:hAnsi="Arial"/>
      <w:lang w:eastAsia="en-US"/>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rFonts w:ascii="Arial" w:hAnsi="Arial" w:cs="Arial" w:hint="default"/>
        <w:b/>
        <w:sz w:val="20"/>
        <w:szCs w:val="20"/>
      </w:rPr>
      <w:tblPr/>
      <w:tcPr>
        <w:tcBorders>
          <w:top w:val="thinThickSmallGap" w:sz="24" w:space="0" w:color="auto"/>
          <w:bottom w:val="thickThinSmallGap" w:sz="24" w:space="0" w:color="auto"/>
          <w:insideH w:val="single" w:sz="4" w:space="0" w:color="auto"/>
          <w:insideV w:val="single" w:sz="4" w:space="0" w:color="auto"/>
        </w:tcBorders>
        <w:shd w:val="clear" w:color="auto" w:fill="D9D9D9"/>
      </w:tcPr>
    </w:tblStylePr>
    <w:tblStylePr w:type="lastRow">
      <w:tblPr/>
      <w:tcPr>
        <w:tcBorders>
          <w:bottom w:val="thickThinSmallGap" w:sz="24" w:space="0" w:color="auto"/>
        </w:tcBorders>
      </w:tcPr>
    </w:tblStylePr>
    <w:tblStylePr w:type="band2Horz">
      <w:tblPr/>
      <w:tcPr>
        <w:shd w:val="clear" w:color="auto" w:fill="D9D9D9"/>
      </w:tcPr>
    </w:tblStylePr>
  </w:style>
  <w:style w:type="table" w:customStyle="1" w:styleId="1ffffffff3">
    <w:name w:val="Шапка ВНИПИ1"/>
    <w:basedOn w:val="a1"/>
    <w:rsid w:val="004F4BD6"/>
    <w:pPr>
      <w:spacing w:after="0" w:line="240" w:lineRule="auto"/>
      <w:jc w:val="center"/>
    </w:pPr>
    <w:rPr>
      <w:rFonts w:ascii="Arial" w:eastAsia="Times New Roman" w:hAnsi="Arial" w:cs="Times New Roman"/>
      <w:b/>
      <w:sz w:val="16"/>
      <w:szCs w:val="20"/>
    </w:rPr>
    <w:tblPr>
      <w:tblInd w:w="0" w:type="dxa"/>
      <w:tblBorders>
        <w:top w:val="thinThickSmallGap" w:sz="24" w:space="0" w:color="auto"/>
        <w:bottom w:val="thickThinSmallGap" w:sz="24" w:space="0" w:color="auto"/>
        <w:insideH w:val="single" w:sz="4" w:space="0" w:color="auto"/>
        <w:insideV w:val="single" w:sz="4" w:space="0" w:color="auto"/>
      </w:tblBorders>
      <w:tblCellMar>
        <w:top w:w="0" w:type="dxa"/>
        <w:left w:w="108" w:type="dxa"/>
        <w:bottom w:w="0" w:type="dxa"/>
        <w:right w:w="108" w:type="dxa"/>
      </w:tblCellMar>
    </w:tblPr>
    <w:tcPr>
      <w:shd w:val="clear" w:color="auto" w:fill="D9D9D9"/>
      <w:vAlign w:val="center"/>
    </w:tcPr>
  </w:style>
  <w:style w:type="table" w:customStyle="1" w:styleId="5413">
    <w:name w:val="Сетка таблицы 541"/>
    <w:basedOn w:val="a1"/>
    <w:rsid w:val="004F4BD6"/>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1111">
    <w:name w:val="Сетка таблицы 5111"/>
    <w:basedOn w:val="a1"/>
    <w:rsid w:val="004F4BD6"/>
    <w:pPr>
      <w:widowControl w:val="0"/>
      <w:adjustRightInd w:val="0"/>
      <w:spacing w:after="0" w:line="360" w:lineRule="atLeast"/>
      <w:ind w:left="1080"/>
      <w:jc w:val="both"/>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231">
    <w:name w:val="Сетка таблицы 5231"/>
    <w:basedOn w:val="a1"/>
    <w:rsid w:val="004F4BD6"/>
    <w:pPr>
      <w:widowControl w:val="0"/>
      <w:adjustRightInd w:val="0"/>
      <w:spacing w:after="0" w:line="360" w:lineRule="atLeast"/>
      <w:ind w:left="1080"/>
      <w:jc w:val="both"/>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5513">
    <w:name w:val="Сетка таблицы 551"/>
    <w:basedOn w:val="a1"/>
    <w:rsid w:val="004F4BD6"/>
    <w:pPr>
      <w:spacing w:after="0" w:line="240" w:lineRule="auto"/>
      <w:ind w:left="1080"/>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31">
    <w:name w:val="Table Grid131"/>
    <w:basedOn w:val="a1"/>
    <w:rsid w:val="004F4BD6"/>
    <w:pPr>
      <w:spacing w:after="0" w:line="240" w:lineRule="auto"/>
    </w:pPr>
    <w:rPr>
      <w:rFonts w:ascii="Times New Roman" w:eastAsia="Times New Roman" w:hAnsi="Times New Roman" w:cs="Times New Roman"/>
      <w:sz w:val="20"/>
      <w:szCs w:val="20"/>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31fd">
    <w:name w:val="Папушкин31"/>
    <w:basedOn w:val="a8"/>
    <w:rsid w:val="004F4BD6"/>
    <w:pPr>
      <w:jc w:val="center"/>
    </w:pPr>
    <w:rPr>
      <w:rFonts w:ascii="Arial" w:hAnsi="Arial"/>
      <w:sz w:val="18"/>
      <w:szCs w:val="18"/>
      <w:lang w:eastAsia="en-US"/>
    </w:rPr>
    <w:tblPr>
      <w:tblStyleRow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1">
    <w:name w:val="Сетка таблицы 5241"/>
    <w:basedOn w:val="a1"/>
    <w:rsid w:val="004F4BD6"/>
    <w:pPr>
      <w:spacing w:after="0" w:line="240" w:lineRule="auto"/>
      <w:ind w:left="1080"/>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14">
    <w:name w:val="Столбцы таблицы 331"/>
    <w:basedOn w:val="a1"/>
    <w:rsid w:val="004F4BD6"/>
    <w:pPr>
      <w:widowControl w:val="0"/>
      <w:adjustRightInd w:val="0"/>
      <w:spacing w:after="0" w:line="360" w:lineRule="atLeast"/>
      <w:ind w:firstLine="567"/>
      <w:jc w:val="both"/>
    </w:pPr>
    <w:rPr>
      <w:rFonts w:ascii="Times New Roman" w:eastAsia="Times New Roma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13">
    <w:name w:val="Столбцы таблицы 431"/>
    <w:basedOn w:val="a1"/>
    <w:rsid w:val="004F4BD6"/>
    <w:pPr>
      <w:widowControl w:val="0"/>
      <w:adjustRightInd w:val="0"/>
      <w:spacing w:after="0" w:line="360" w:lineRule="atLeast"/>
      <w:ind w:firstLine="567"/>
      <w:jc w:val="both"/>
    </w:pPr>
    <w:rPr>
      <w:rFonts w:ascii="Times New Roman" w:eastAsia="Times New Roma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10">
    <w:name w:val="Столбцы таблицы 5311"/>
    <w:basedOn w:val="a1"/>
    <w:rsid w:val="004F4BD6"/>
    <w:pPr>
      <w:widowControl w:val="0"/>
      <w:adjustRightInd w:val="0"/>
      <w:spacing w:after="0" w:line="360" w:lineRule="atLeast"/>
      <w:ind w:firstLine="567"/>
      <w:jc w:val="both"/>
    </w:pPr>
    <w:rPr>
      <w:rFonts w:ascii="Times New Roman" w:eastAsia="Times New Roma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1">
    <w:name w:val="Таблица-список 141"/>
    <w:basedOn w:val="a1"/>
    <w:rsid w:val="004F4BD6"/>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5">
    <w:name w:val="Столбцы таблицы 231"/>
    <w:basedOn w:val="a1"/>
    <w:rsid w:val="004F4BD6"/>
    <w:pPr>
      <w:widowControl w:val="0"/>
      <w:adjustRightInd w:val="0"/>
      <w:spacing w:after="0" w:line="360" w:lineRule="atLeast"/>
      <w:ind w:firstLine="567"/>
      <w:jc w:val="both"/>
    </w:pPr>
    <w:rPr>
      <w:rFonts w:ascii="Times New Roman" w:eastAsia="Times New Roma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1">
    <w:name w:val="Таблица-список 2311"/>
    <w:basedOn w:val="a1"/>
    <w:rsid w:val="004F4BD6"/>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114">
    <w:name w:val="Современная таблица411"/>
    <w:basedOn w:val="a1"/>
    <w:rsid w:val="004F4BD6"/>
    <w:pPr>
      <w:widowControl w:val="0"/>
      <w:adjustRightInd w:val="0"/>
      <w:spacing w:after="0" w:line="360" w:lineRule="atLeast"/>
      <w:ind w:firstLine="567"/>
      <w:jc w:val="both"/>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312">
    <w:name w:val="Средний список 1131"/>
    <w:basedOn w:val="a1"/>
    <w:uiPriority w:val="65"/>
    <w:rsid w:val="004F4BD6"/>
    <w:pPr>
      <w:spacing w:after="0" w:line="240" w:lineRule="auto"/>
    </w:pPr>
    <w:rPr>
      <w:rFonts w:ascii="Times New Roman" w:eastAsia="Times New Roman" w:hAnsi="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 - Акцент 1131"/>
    <w:basedOn w:val="a1"/>
    <w:uiPriority w:val="65"/>
    <w:rsid w:val="004F4BD6"/>
    <w:pPr>
      <w:spacing w:after="0" w:line="240" w:lineRule="auto"/>
    </w:pPr>
    <w:rPr>
      <w:rFonts w:ascii="Times New Roman" w:eastAsia="Times New Roman" w:hAnsi="Times New Roman" w:cs="Times New Roman"/>
      <w:color w:val="000000"/>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rPr>
        <w:rFonts w:ascii="Arial Black" w:eastAsia="Times New Roman" w:hAnsi="Arial Black"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16">
    <w:name w:val="Простая таблица 231"/>
    <w:basedOn w:val="a1"/>
    <w:rsid w:val="004F4BD6"/>
    <w:pPr>
      <w:widowControl w:val="0"/>
      <w:adjustRightInd w:val="0"/>
      <w:spacing w:after="0" w:line="360" w:lineRule="atLeast"/>
      <w:ind w:firstLine="567"/>
      <w:jc w:val="both"/>
    </w:pPr>
    <w:rPr>
      <w:rFonts w:ascii="Times New Roman" w:eastAsia="Times New Roma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1a">
    <w:name w:val="Стандартная таблица311"/>
    <w:basedOn w:val="a1"/>
    <w:rsid w:val="004F4BD6"/>
    <w:pPr>
      <w:widowControl w:val="0"/>
      <w:adjustRightInd w:val="0"/>
      <w:spacing w:before="120" w:after="120" w:line="240" w:lineRule="auto"/>
      <w:ind w:firstLine="567"/>
      <w:jc w:val="both"/>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18">
    <w:name w:val="Классическая таблица 141"/>
    <w:basedOn w:val="a1"/>
    <w:rsid w:val="004F4BD6"/>
    <w:pPr>
      <w:widowControl w:val="0"/>
      <w:adjustRightInd w:val="0"/>
      <w:spacing w:before="120" w:after="120" w:line="240" w:lineRule="auto"/>
      <w:ind w:firstLine="567"/>
      <w:jc w:val="both"/>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7">
    <w:name w:val="Классическая таблица 231"/>
    <w:basedOn w:val="a1"/>
    <w:rsid w:val="004F4BD6"/>
    <w:pPr>
      <w:widowControl w:val="0"/>
      <w:adjustRightInd w:val="0"/>
      <w:spacing w:before="120" w:after="120" w:line="240" w:lineRule="auto"/>
      <w:ind w:firstLine="567"/>
      <w:jc w:val="both"/>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ff6">
    <w:name w:val="Светлая заливка21"/>
    <w:basedOn w:val="a1"/>
    <w:uiPriority w:val="60"/>
    <w:rsid w:val="004F4BD6"/>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10">
    <w:name w:val="Сетка таблицы3111"/>
    <w:basedOn w:val="a1"/>
    <w:uiPriority w:val="5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3">
    <w:name w:val="1 / 1.1 / 1.1.3"/>
    <w:basedOn w:val="a2"/>
    <w:next w:val="1111110"/>
    <w:semiHidden/>
    <w:unhideWhenUsed/>
    <w:rsid w:val="004F4BD6"/>
  </w:style>
  <w:style w:type="numbering" w:customStyle="1" w:styleId="1111121">
    <w:name w:val="1 / 1.1 / 1.1.21"/>
    <w:rsid w:val="004F4BD6"/>
  </w:style>
  <w:style w:type="paragraph" w:customStyle="1" w:styleId="msonormalmailrucssattributepostfix">
    <w:name w:val="msonormal_mailru_css_attribute_postfix"/>
    <w:basedOn w:val="a"/>
    <w:qFormat/>
    <w:rsid w:val="004F4BD6"/>
    <w:pPr>
      <w:spacing w:before="100" w:beforeAutospacing="1" w:after="100" w:afterAutospacing="1" w:line="240" w:lineRule="auto"/>
      <w:ind w:firstLine="0"/>
    </w:pPr>
    <w:rPr>
      <w:sz w:val="24"/>
      <w:szCs w:val="24"/>
    </w:rPr>
  </w:style>
  <w:style w:type="character" w:customStyle="1" w:styleId="310pt">
    <w:name w:val="Основной текст (3) + 10 pt"/>
    <w:basedOn w:val="3ff5"/>
    <w:uiPriority w:val="99"/>
    <w:rsid w:val="004F4BD6"/>
    <w:rPr>
      <w:rFonts w:ascii="Microsoft Sans Serif" w:hAnsi="Microsoft Sans Serif" w:cs="Microsoft Sans Serif"/>
      <w:noProof/>
      <w:spacing w:val="0"/>
      <w:sz w:val="20"/>
      <w:szCs w:val="20"/>
      <w:shd w:val="clear" w:color="auto" w:fill="FFFFFF"/>
    </w:rPr>
  </w:style>
  <w:style w:type="character" w:customStyle="1" w:styleId="TrebuchetMS">
    <w:name w:val="Основной текст + Trebuchet MS"/>
    <w:basedOn w:val="1fff2"/>
    <w:uiPriority w:val="99"/>
    <w:rsid w:val="004F4BD6"/>
    <w:rPr>
      <w:rFonts w:ascii="Trebuchet MS" w:hAnsi="Trebuchet MS" w:cs="Trebuchet MS"/>
      <w:i/>
      <w:iCs/>
      <w:noProof/>
      <w:spacing w:val="0"/>
      <w:sz w:val="20"/>
      <w:szCs w:val="20"/>
      <w:lang w:val="ru-RU" w:eastAsia="ru-RU" w:bidi="ar-SA"/>
    </w:rPr>
  </w:style>
  <w:style w:type="paragraph" w:customStyle="1" w:styleId="xl260">
    <w:name w:val="xl260"/>
    <w:basedOn w:val="a"/>
    <w:rsid w:val="004F4BD6"/>
    <w:pPr>
      <w:pBdr>
        <w:top w:val="single" w:sz="4" w:space="0" w:color="auto"/>
        <w:left w:val="single" w:sz="8" w:space="0" w:color="auto"/>
        <w:bottom w:val="single" w:sz="8" w:space="0" w:color="auto"/>
        <w:right w:val="single" w:sz="4" w:space="0" w:color="auto"/>
      </w:pBdr>
      <w:shd w:val="clear" w:color="000000" w:fill="FFFFFF"/>
      <w:spacing w:before="100" w:beforeAutospacing="1" w:after="100" w:afterAutospacing="1" w:line="240" w:lineRule="auto"/>
      <w:ind w:firstLine="0"/>
      <w:textAlignment w:val="top"/>
    </w:pPr>
    <w:rPr>
      <w:rFonts w:ascii="Arial" w:hAnsi="Arial" w:cs="Arial"/>
      <w:sz w:val="20"/>
      <w:szCs w:val="20"/>
    </w:rPr>
  </w:style>
  <w:style w:type="paragraph" w:customStyle="1" w:styleId="xl261">
    <w:name w:val="xl261"/>
    <w:basedOn w:val="a"/>
    <w:rsid w:val="004F4BD6"/>
    <w:pPr>
      <w:pBdr>
        <w:top w:val="single" w:sz="4" w:space="0" w:color="auto"/>
        <w:left w:val="single" w:sz="8" w:space="0" w:color="auto"/>
        <w:bottom w:val="single" w:sz="8" w:space="0" w:color="auto"/>
        <w:right w:val="single" w:sz="4" w:space="0" w:color="auto"/>
      </w:pBdr>
      <w:shd w:val="clear" w:color="000000" w:fill="FFFF00"/>
      <w:spacing w:before="100" w:beforeAutospacing="1" w:after="100" w:afterAutospacing="1" w:line="240" w:lineRule="auto"/>
      <w:ind w:firstLine="0"/>
      <w:textAlignment w:val="top"/>
    </w:pPr>
    <w:rPr>
      <w:rFonts w:ascii="Arial" w:hAnsi="Arial" w:cs="Arial"/>
      <w:sz w:val="20"/>
      <w:szCs w:val="20"/>
    </w:rPr>
  </w:style>
  <w:style w:type="paragraph" w:customStyle="1" w:styleId="xl262">
    <w:name w:val="xl262"/>
    <w:basedOn w:val="a"/>
    <w:rsid w:val="004F4BD6"/>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ind w:firstLine="0"/>
      <w:textAlignment w:val="top"/>
    </w:pPr>
    <w:rPr>
      <w:rFonts w:ascii="Arial" w:hAnsi="Arial" w:cs="Arial"/>
      <w:sz w:val="20"/>
      <w:szCs w:val="20"/>
    </w:rPr>
  </w:style>
  <w:style w:type="paragraph" w:customStyle="1" w:styleId="xl263">
    <w:name w:val="xl263"/>
    <w:basedOn w:val="a"/>
    <w:rsid w:val="004F4BD6"/>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ind w:firstLine="0"/>
      <w:jc w:val="center"/>
    </w:pPr>
    <w:rPr>
      <w:rFonts w:ascii="Arial" w:hAnsi="Arial" w:cs="Arial"/>
      <w:sz w:val="20"/>
      <w:szCs w:val="20"/>
    </w:rPr>
  </w:style>
  <w:style w:type="paragraph" w:customStyle="1" w:styleId="xl264">
    <w:name w:val="xl264"/>
    <w:basedOn w:val="a"/>
    <w:rsid w:val="004F4BD6"/>
    <w:pPr>
      <w:pBdr>
        <w:top w:val="single" w:sz="4"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ind w:firstLine="0"/>
      <w:jc w:val="center"/>
    </w:pPr>
    <w:rPr>
      <w:rFonts w:ascii="Arial" w:hAnsi="Arial" w:cs="Arial"/>
      <w:b/>
      <w:bCs/>
      <w:sz w:val="20"/>
      <w:szCs w:val="20"/>
    </w:rPr>
  </w:style>
  <w:style w:type="paragraph" w:customStyle="1" w:styleId="xl265">
    <w:name w:val="xl265"/>
    <w:basedOn w:val="a"/>
    <w:rsid w:val="004F4BD6"/>
    <w:pPr>
      <w:pBdr>
        <w:top w:val="single" w:sz="4" w:space="0" w:color="auto"/>
        <w:left w:val="single" w:sz="4" w:space="0" w:color="auto"/>
        <w:bottom w:val="single" w:sz="8" w:space="0" w:color="auto"/>
        <w:right w:val="single" w:sz="8" w:space="0" w:color="auto"/>
      </w:pBdr>
      <w:shd w:val="clear" w:color="000000" w:fill="FFFF00"/>
      <w:spacing w:before="100" w:beforeAutospacing="1" w:after="100" w:afterAutospacing="1" w:line="240" w:lineRule="auto"/>
      <w:ind w:firstLine="0"/>
      <w:jc w:val="center"/>
    </w:pPr>
    <w:rPr>
      <w:rFonts w:ascii="Arial" w:hAnsi="Arial" w:cs="Arial"/>
      <w:b/>
      <w:bCs/>
      <w:sz w:val="20"/>
      <w:szCs w:val="20"/>
    </w:rPr>
  </w:style>
  <w:style w:type="paragraph" w:customStyle="1" w:styleId="xl266">
    <w:name w:val="xl266"/>
    <w:basedOn w:val="a"/>
    <w:rsid w:val="004F4BD6"/>
    <w:pPr>
      <w:pBdr>
        <w:left w:val="single" w:sz="8" w:space="0" w:color="auto"/>
        <w:bottom w:val="single" w:sz="4" w:space="0" w:color="auto"/>
        <w:right w:val="single" w:sz="8" w:space="0" w:color="auto"/>
      </w:pBdr>
      <w:shd w:val="clear" w:color="000000" w:fill="FFFFFF"/>
      <w:spacing w:before="100" w:beforeAutospacing="1" w:after="100" w:afterAutospacing="1" w:line="240" w:lineRule="auto"/>
      <w:ind w:firstLine="0"/>
      <w:jc w:val="center"/>
    </w:pPr>
    <w:rPr>
      <w:rFonts w:ascii="Arial" w:hAnsi="Arial" w:cs="Arial"/>
      <w:b/>
      <w:bCs/>
      <w:sz w:val="20"/>
      <w:szCs w:val="20"/>
    </w:rPr>
  </w:style>
  <w:style w:type="paragraph" w:customStyle="1" w:styleId="xl267">
    <w:name w:val="xl267"/>
    <w:basedOn w:val="a"/>
    <w:rsid w:val="004F4BD6"/>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ind w:firstLine="0"/>
      <w:jc w:val="center"/>
    </w:pPr>
    <w:rPr>
      <w:rFonts w:ascii="Arial" w:hAnsi="Arial" w:cs="Arial"/>
      <w:b/>
      <w:bCs/>
      <w:sz w:val="20"/>
      <w:szCs w:val="20"/>
    </w:rPr>
  </w:style>
  <w:style w:type="paragraph" w:customStyle="1" w:styleId="xl268">
    <w:name w:val="xl268"/>
    <w:basedOn w:val="a"/>
    <w:rsid w:val="004F4BD6"/>
    <w:pPr>
      <w:pBdr>
        <w:top w:val="single" w:sz="4" w:space="0" w:color="auto"/>
        <w:left w:val="single" w:sz="8" w:space="0" w:color="auto"/>
        <w:right w:val="single" w:sz="8" w:space="0" w:color="auto"/>
      </w:pBdr>
      <w:shd w:val="clear" w:color="000000" w:fill="FFFFFF"/>
      <w:spacing w:before="100" w:beforeAutospacing="1" w:after="100" w:afterAutospacing="1" w:line="240" w:lineRule="auto"/>
      <w:ind w:firstLine="0"/>
      <w:jc w:val="center"/>
    </w:pPr>
    <w:rPr>
      <w:rFonts w:ascii="Arial" w:hAnsi="Arial" w:cs="Arial"/>
      <w:b/>
      <w:bCs/>
      <w:sz w:val="20"/>
      <w:szCs w:val="20"/>
    </w:rPr>
  </w:style>
  <w:style w:type="paragraph" w:customStyle="1" w:styleId="xl269">
    <w:name w:val="xl269"/>
    <w:basedOn w:val="a"/>
    <w:rsid w:val="004F4BD6"/>
    <w:pPr>
      <w:pBdr>
        <w:top w:val="single" w:sz="4"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pPr>
    <w:rPr>
      <w:rFonts w:ascii="Arial" w:hAnsi="Arial" w:cs="Arial"/>
      <w:b/>
      <w:bCs/>
      <w:sz w:val="20"/>
      <w:szCs w:val="20"/>
    </w:rPr>
  </w:style>
  <w:style w:type="paragraph" w:customStyle="1" w:styleId="xl270">
    <w:name w:val="xl270"/>
    <w:basedOn w:val="a"/>
    <w:rsid w:val="004F4BD6"/>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ind w:firstLine="0"/>
      <w:jc w:val="center"/>
    </w:pPr>
    <w:rPr>
      <w:rFonts w:ascii="Arial" w:hAnsi="Arial" w:cs="Arial"/>
      <w:b/>
      <w:bCs/>
      <w:sz w:val="20"/>
      <w:szCs w:val="20"/>
    </w:rPr>
  </w:style>
  <w:style w:type="paragraph" w:customStyle="1" w:styleId="xl271">
    <w:name w:val="xl271"/>
    <w:basedOn w:val="a"/>
    <w:rsid w:val="004F4BD6"/>
    <w:pPr>
      <w:pBdr>
        <w:top w:val="single" w:sz="8" w:space="0" w:color="auto"/>
        <w:right w:val="single" w:sz="8" w:space="0" w:color="auto"/>
      </w:pBdr>
      <w:shd w:val="clear" w:color="000000" w:fill="CCC0DA"/>
      <w:spacing w:before="100" w:beforeAutospacing="1" w:after="100" w:afterAutospacing="1" w:line="240" w:lineRule="auto"/>
      <w:ind w:firstLine="0"/>
    </w:pPr>
    <w:rPr>
      <w:rFonts w:ascii="Arial" w:hAnsi="Arial" w:cs="Arial"/>
      <w:b/>
      <w:bCs/>
      <w:sz w:val="20"/>
      <w:szCs w:val="20"/>
    </w:rPr>
  </w:style>
  <w:style w:type="paragraph" w:customStyle="1" w:styleId="xl272">
    <w:name w:val="xl272"/>
    <w:basedOn w:val="a"/>
    <w:rsid w:val="004F4BD6"/>
    <w:pPr>
      <w:pBdr>
        <w:top w:val="single" w:sz="8" w:space="0" w:color="auto"/>
        <w:left w:val="single" w:sz="8" w:space="0" w:color="auto"/>
      </w:pBdr>
      <w:shd w:val="clear" w:color="000000" w:fill="CCC0DA"/>
      <w:spacing w:before="100" w:beforeAutospacing="1" w:after="100" w:afterAutospacing="1" w:line="240" w:lineRule="auto"/>
      <w:ind w:firstLine="0"/>
      <w:jc w:val="center"/>
    </w:pPr>
    <w:rPr>
      <w:rFonts w:ascii="Arial" w:hAnsi="Arial" w:cs="Arial"/>
      <w:sz w:val="20"/>
      <w:szCs w:val="20"/>
    </w:rPr>
  </w:style>
  <w:style w:type="paragraph" w:customStyle="1" w:styleId="xl273">
    <w:name w:val="xl273"/>
    <w:basedOn w:val="a"/>
    <w:rsid w:val="004F4BD6"/>
    <w:pPr>
      <w:pBdr>
        <w:left w:val="single" w:sz="8" w:space="0" w:color="auto"/>
        <w:bottom w:val="single" w:sz="4" w:space="0" w:color="auto"/>
        <w:right w:val="single" w:sz="8" w:space="0" w:color="auto"/>
      </w:pBdr>
      <w:shd w:val="clear" w:color="000000" w:fill="CCC0DA"/>
      <w:spacing w:before="100" w:beforeAutospacing="1" w:after="100" w:afterAutospacing="1" w:line="240" w:lineRule="auto"/>
      <w:ind w:firstLine="0"/>
      <w:jc w:val="center"/>
    </w:pPr>
    <w:rPr>
      <w:rFonts w:ascii="Arial" w:hAnsi="Arial" w:cs="Arial"/>
      <w:b/>
      <w:bCs/>
      <w:sz w:val="20"/>
      <w:szCs w:val="20"/>
    </w:rPr>
  </w:style>
  <w:style w:type="paragraph" w:customStyle="1" w:styleId="xl274">
    <w:name w:val="xl274"/>
    <w:basedOn w:val="a"/>
    <w:rsid w:val="004F4BD6"/>
    <w:pPr>
      <w:pBdr>
        <w:top w:val="single" w:sz="8" w:space="0" w:color="auto"/>
        <w:left w:val="single" w:sz="8" w:space="0" w:color="auto"/>
        <w:bottom w:val="single" w:sz="4" w:space="0" w:color="auto"/>
        <w:right w:val="single" w:sz="8" w:space="0" w:color="auto"/>
      </w:pBdr>
      <w:shd w:val="clear" w:color="000000" w:fill="CCC0DA"/>
      <w:spacing w:before="100" w:beforeAutospacing="1" w:after="100" w:afterAutospacing="1" w:line="240" w:lineRule="auto"/>
      <w:ind w:firstLine="0"/>
      <w:jc w:val="center"/>
    </w:pPr>
    <w:rPr>
      <w:rFonts w:ascii="Arial" w:hAnsi="Arial" w:cs="Arial"/>
      <w:b/>
      <w:bCs/>
      <w:sz w:val="20"/>
      <w:szCs w:val="20"/>
    </w:rPr>
  </w:style>
  <w:style w:type="paragraph" w:customStyle="1" w:styleId="xl275">
    <w:name w:val="xl275"/>
    <w:basedOn w:val="a"/>
    <w:rsid w:val="004F4BD6"/>
    <w:pPr>
      <w:pBdr>
        <w:top w:val="single" w:sz="8" w:space="0" w:color="auto"/>
        <w:left w:val="single" w:sz="8" w:space="0" w:color="auto"/>
        <w:right w:val="single" w:sz="8" w:space="0" w:color="auto"/>
      </w:pBdr>
      <w:shd w:val="clear" w:color="000000" w:fill="CCC0DA"/>
      <w:spacing w:before="100" w:beforeAutospacing="1" w:after="100" w:afterAutospacing="1" w:line="240" w:lineRule="auto"/>
      <w:ind w:firstLine="0"/>
      <w:jc w:val="center"/>
    </w:pPr>
    <w:rPr>
      <w:rFonts w:ascii="Arial" w:hAnsi="Arial" w:cs="Arial"/>
      <w:b/>
      <w:bCs/>
      <w:sz w:val="20"/>
      <w:szCs w:val="20"/>
    </w:rPr>
  </w:style>
  <w:style w:type="paragraph" w:customStyle="1" w:styleId="xl276">
    <w:name w:val="xl276"/>
    <w:basedOn w:val="a"/>
    <w:rsid w:val="004F4BD6"/>
    <w:pPr>
      <w:pBdr>
        <w:left w:val="single" w:sz="8" w:space="0" w:color="auto"/>
        <w:right w:val="single" w:sz="8" w:space="0" w:color="auto"/>
      </w:pBdr>
      <w:shd w:val="clear" w:color="000000" w:fill="FFFFFF"/>
      <w:spacing w:before="100" w:beforeAutospacing="1" w:after="100" w:afterAutospacing="1" w:line="240" w:lineRule="auto"/>
      <w:ind w:firstLine="0"/>
      <w:jc w:val="center"/>
    </w:pPr>
    <w:rPr>
      <w:rFonts w:ascii="Arial" w:hAnsi="Arial" w:cs="Arial"/>
      <w:b/>
      <w:bCs/>
      <w:sz w:val="20"/>
      <w:szCs w:val="20"/>
    </w:rPr>
  </w:style>
  <w:style w:type="paragraph" w:customStyle="1" w:styleId="xl277">
    <w:name w:val="xl277"/>
    <w:basedOn w:val="a"/>
    <w:rsid w:val="004F4BD6"/>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ind w:firstLine="0"/>
      <w:jc w:val="center"/>
    </w:pPr>
    <w:rPr>
      <w:rFonts w:ascii="Arial" w:hAnsi="Arial" w:cs="Arial"/>
      <w:b/>
      <w:bCs/>
      <w:sz w:val="20"/>
      <w:szCs w:val="20"/>
    </w:rPr>
  </w:style>
  <w:style w:type="paragraph" w:customStyle="1" w:styleId="xl278">
    <w:name w:val="xl278"/>
    <w:basedOn w:val="a"/>
    <w:rsid w:val="004F4BD6"/>
    <w:pPr>
      <w:pBdr>
        <w:top w:val="single" w:sz="4" w:space="0" w:color="auto"/>
        <w:left w:val="single" w:sz="4" w:space="0" w:color="auto"/>
        <w:bottom w:val="single" w:sz="8" w:space="0" w:color="auto"/>
        <w:right w:val="single" w:sz="8" w:space="0" w:color="auto"/>
      </w:pBdr>
      <w:shd w:val="clear" w:color="000000" w:fill="FFFFFF"/>
      <w:spacing w:before="100" w:beforeAutospacing="1" w:after="100" w:afterAutospacing="1" w:line="240" w:lineRule="auto"/>
      <w:ind w:firstLine="0"/>
      <w:jc w:val="center"/>
    </w:pPr>
    <w:rPr>
      <w:rFonts w:ascii="Arial" w:hAnsi="Arial" w:cs="Arial"/>
      <w:b/>
      <w:bCs/>
      <w:sz w:val="20"/>
      <w:szCs w:val="20"/>
    </w:rPr>
  </w:style>
  <w:style w:type="paragraph" w:customStyle="1" w:styleId="xl279">
    <w:name w:val="xl279"/>
    <w:basedOn w:val="a"/>
    <w:rsid w:val="004F4BD6"/>
    <w:pPr>
      <w:pBdr>
        <w:top w:val="single" w:sz="4" w:space="0" w:color="auto"/>
        <w:left w:val="single" w:sz="8" w:space="0" w:color="auto"/>
        <w:right w:val="single" w:sz="8" w:space="0" w:color="auto"/>
      </w:pBdr>
      <w:shd w:val="clear" w:color="000000" w:fill="FFFFFF"/>
      <w:spacing w:before="100" w:beforeAutospacing="1" w:after="100" w:afterAutospacing="1" w:line="240" w:lineRule="auto"/>
      <w:ind w:firstLine="0"/>
      <w:jc w:val="center"/>
    </w:pPr>
    <w:rPr>
      <w:rFonts w:ascii="Arial" w:hAnsi="Arial" w:cs="Arial"/>
      <w:b/>
      <w:bCs/>
      <w:sz w:val="20"/>
      <w:szCs w:val="20"/>
    </w:rPr>
  </w:style>
  <w:style w:type="paragraph" w:customStyle="1" w:styleId="xl280">
    <w:name w:val="xl280"/>
    <w:basedOn w:val="a"/>
    <w:rsid w:val="004F4BD6"/>
    <w:pPr>
      <w:pBdr>
        <w:top w:val="single" w:sz="4"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pPr>
    <w:rPr>
      <w:rFonts w:ascii="Arial" w:hAnsi="Arial" w:cs="Arial"/>
      <w:b/>
      <w:bCs/>
      <w:sz w:val="20"/>
      <w:szCs w:val="20"/>
    </w:rPr>
  </w:style>
  <w:style w:type="paragraph" w:customStyle="1" w:styleId="xl281">
    <w:name w:val="xl281"/>
    <w:basedOn w:val="a"/>
    <w:rsid w:val="004F4BD6"/>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240" w:lineRule="auto"/>
      <w:ind w:firstLine="0"/>
      <w:jc w:val="center"/>
    </w:pPr>
    <w:rPr>
      <w:rFonts w:ascii="Arial" w:hAnsi="Arial" w:cs="Arial"/>
      <w:b/>
      <w:bCs/>
      <w:sz w:val="20"/>
      <w:szCs w:val="20"/>
    </w:rPr>
  </w:style>
  <w:style w:type="paragraph" w:customStyle="1" w:styleId="xl282">
    <w:name w:val="xl282"/>
    <w:basedOn w:val="a"/>
    <w:rsid w:val="004F4BD6"/>
    <w:pPr>
      <w:pBdr>
        <w:top w:val="single" w:sz="8" w:space="0" w:color="auto"/>
        <w:left w:val="single" w:sz="8" w:space="0" w:color="auto"/>
        <w:right w:val="single" w:sz="8" w:space="0" w:color="auto"/>
      </w:pBdr>
      <w:shd w:val="clear" w:color="000000" w:fill="FFFF00"/>
      <w:spacing w:before="100" w:beforeAutospacing="1" w:after="100" w:afterAutospacing="1" w:line="240" w:lineRule="auto"/>
      <w:ind w:firstLine="0"/>
      <w:jc w:val="center"/>
    </w:pPr>
    <w:rPr>
      <w:rFonts w:ascii="Arial" w:hAnsi="Arial" w:cs="Arial"/>
      <w:b/>
      <w:bCs/>
      <w:sz w:val="20"/>
      <w:szCs w:val="20"/>
    </w:rPr>
  </w:style>
  <w:style w:type="paragraph" w:customStyle="1" w:styleId="xl283">
    <w:name w:val="xl283"/>
    <w:basedOn w:val="a"/>
    <w:rsid w:val="004F4BD6"/>
    <w:pPr>
      <w:pBdr>
        <w:left w:val="single" w:sz="8" w:space="0" w:color="auto"/>
        <w:bottom w:val="single" w:sz="8" w:space="0" w:color="auto"/>
        <w:right w:val="single" w:sz="8" w:space="0" w:color="auto"/>
      </w:pBdr>
      <w:shd w:val="clear" w:color="000000" w:fill="FFFF00"/>
      <w:spacing w:before="100" w:beforeAutospacing="1" w:after="100" w:afterAutospacing="1" w:line="240" w:lineRule="auto"/>
      <w:ind w:firstLine="0"/>
      <w:jc w:val="center"/>
    </w:pPr>
    <w:rPr>
      <w:rFonts w:ascii="Arial" w:hAnsi="Arial" w:cs="Arial"/>
      <w:b/>
      <w:bCs/>
      <w:sz w:val="20"/>
      <w:szCs w:val="20"/>
    </w:rPr>
  </w:style>
  <w:style w:type="paragraph" w:customStyle="1" w:styleId="xl284">
    <w:name w:val="xl284"/>
    <w:basedOn w:val="a"/>
    <w:rsid w:val="004F4BD6"/>
    <w:pPr>
      <w:pBdr>
        <w:top w:val="single" w:sz="8" w:space="0" w:color="auto"/>
        <w:left w:val="single" w:sz="8" w:space="0" w:color="auto"/>
        <w:bottom w:val="single" w:sz="8" w:space="0" w:color="auto"/>
      </w:pBdr>
      <w:spacing w:before="100" w:beforeAutospacing="1" w:after="100" w:afterAutospacing="1" w:line="240" w:lineRule="auto"/>
      <w:ind w:firstLine="0"/>
      <w:jc w:val="center"/>
    </w:pPr>
    <w:rPr>
      <w:rFonts w:ascii="Arial" w:hAnsi="Arial" w:cs="Arial"/>
      <w:sz w:val="20"/>
      <w:szCs w:val="20"/>
    </w:rPr>
  </w:style>
  <w:style w:type="paragraph" w:customStyle="1" w:styleId="xl285">
    <w:name w:val="xl285"/>
    <w:basedOn w:val="a"/>
    <w:rsid w:val="004F4BD6"/>
    <w:pPr>
      <w:pBdr>
        <w:top w:val="single" w:sz="8" w:space="0" w:color="auto"/>
        <w:bottom w:val="single" w:sz="8" w:space="0" w:color="auto"/>
      </w:pBdr>
      <w:spacing w:before="100" w:beforeAutospacing="1" w:after="100" w:afterAutospacing="1" w:line="240" w:lineRule="auto"/>
      <w:ind w:firstLine="0"/>
      <w:jc w:val="center"/>
    </w:pPr>
    <w:rPr>
      <w:rFonts w:ascii="Arial" w:hAnsi="Arial" w:cs="Arial"/>
      <w:sz w:val="20"/>
      <w:szCs w:val="20"/>
    </w:rPr>
  </w:style>
  <w:style w:type="table" w:customStyle="1" w:styleId="TableGrid">
    <w:name w:val="TableGrid"/>
    <w:rsid w:val="004F4BD6"/>
    <w:pPr>
      <w:spacing w:after="0" w:line="240" w:lineRule="auto"/>
    </w:pPr>
    <w:rPr>
      <w:rFonts w:eastAsiaTheme="minorEastAsia"/>
      <w:lang w:eastAsia="ru-RU"/>
    </w:rPr>
    <w:tblPr>
      <w:tblCellMar>
        <w:top w:w="0" w:type="dxa"/>
        <w:left w:w="0" w:type="dxa"/>
        <w:bottom w:w="0" w:type="dxa"/>
        <w:right w:w="0" w:type="dxa"/>
      </w:tblCellMar>
    </w:tblPr>
  </w:style>
  <w:style w:type="numbering" w:customStyle="1" w:styleId="285">
    <w:name w:val="Нет списка28"/>
    <w:next w:val="a2"/>
    <w:uiPriority w:val="99"/>
    <w:semiHidden/>
    <w:unhideWhenUsed/>
    <w:rsid w:val="004F4BD6"/>
  </w:style>
  <w:style w:type="numbering" w:customStyle="1" w:styleId="12210">
    <w:name w:val="Нет списка1221"/>
    <w:next w:val="a2"/>
    <w:uiPriority w:val="99"/>
    <w:semiHidden/>
    <w:unhideWhenUsed/>
    <w:rsid w:val="004F4BD6"/>
  </w:style>
  <w:style w:type="table" w:customStyle="1" w:styleId="TableGridReport141">
    <w:name w:val="Table Grid Report141"/>
    <w:basedOn w:val="a1"/>
    <w:next w:val="a8"/>
    <w:uiPriority w:val="5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10">
    <w:name w:val="Сетка таблицы1201"/>
    <w:basedOn w:val="a1"/>
    <w:next w:val="a8"/>
    <w:uiPriority w:val="59"/>
    <w:rsid w:val="004F4BD6"/>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30">
    <w:name w:val="Нет списка11113"/>
    <w:next w:val="a2"/>
    <w:uiPriority w:val="99"/>
    <w:semiHidden/>
    <w:unhideWhenUsed/>
    <w:rsid w:val="004F4BD6"/>
  </w:style>
  <w:style w:type="table" w:customStyle="1" w:styleId="TableGridReport151">
    <w:name w:val="Table Grid Report151"/>
    <w:basedOn w:val="a1"/>
    <w:next w:val="a8"/>
    <w:uiPriority w:val="5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f0">
    <w:name w:val="Изысканная таблица10"/>
    <w:basedOn w:val="a1"/>
    <w:next w:val="afff2"/>
    <w:unhideWhenUsed/>
    <w:rsid w:val="004F4BD6"/>
    <w:pPr>
      <w:spacing w:after="0" w:line="240" w:lineRule="auto"/>
    </w:pPr>
    <w:rPr>
      <w:rFonts w:ascii="Times New Roman" w:eastAsia="Times New Roman" w:hAnsi="Times New Roman" w:cs="Times New Roman"/>
      <w:sz w:val="20"/>
      <w:szCs w:val="20"/>
      <w:lang w:eastAsia="ru-RU"/>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1010">
    <w:name w:val="Сетка таблицы11101"/>
    <w:basedOn w:val="a1"/>
    <w:next w:val="a8"/>
    <w:rsid w:val="004F4BD6"/>
    <w:pPr>
      <w:spacing w:after="0" w:line="240" w:lineRule="auto"/>
    </w:pPr>
    <w:rPr>
      <w:rFonts w:ascii="Calibri" w:eastAsia="Times New Roman" w:hAnsi="Calibri" w:cs="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211">
    <w:name w:val="Нет списка11121"/>
    <w:next w:val="a2"/>
    <w:uiPriority w:val="99"/>
    <w:semiHidden/>
    <w:rsid w:val="004F4BD6"/>
  </w:style>
  <w:style w:type="table" w:customStyle="1" w:styleId="2171">
    <w:name w:val="Сетка таблицы2171"/>
    <w:basedOn w:val="a1"/>
    <w:next w:val="a8"/>
    <w:uiPriority w:val="5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20">
    <w:name w:val="Нет списка111112"/>
    <w:next w:val="a2"/>
    <w:semiHidden/>
    <w:rsid w:val="004F4BD6"/>
  </w:style>
  <w:style w:type="numbering" w:customStyle="1" w:styleId="294">
    <w:name w:val="Нет списка29"/>
    <w:next w:val="a2"/>
    <w:uiPriority w:val="99"/>
    <w:semiHidden/>
    <w:unhideWhenUsed/>
    <w:rsid w:val="004F4BD6"/>
  </w:style>
  <w:style w:type="numbering" w:customStyle="1" w:styleId="11111120">
    <w:name w:val="Нет списка1111112"/>
    <w:next w:val="a2"/>
    <w:semiHidden/>
    <w:rsid w:val="004F4BD6"/>
  </w:style>
  <w:style w:type="numbering" w:customStyle="1" w:styleId="111111120">
    <w:name w:val="Нет списка11111112"/>
    <w:next w:val="a2"/>
    <w:semiHidden/>
    <w:rsid w:val="004F4BD6"/>
  </w:style>
  <w:style w:type="numbering" w:customStyle="1" w:styleId="357">
    <w:name w:val="Нет списка35"/>
    <w:next w:val="a2"/>
    <w:uiPriority w:val="99"/>
    <w:semiHidden/>
    <w:unhideWhenUsed/>
    <w:rsid w:val="004F4BD6"/>
  </w:style>
  <w:style w:type="numbering" w:customStyle="1" w:styleId="12311">
    <w:name w:val="Нет списка1231"/>
    <w:next w:val="a2"/>
    <w:uiPriority w:val="99"/>
    <w:semiHidden/>
    <w:unhideWhenUsed/>
    <w:rsid w:val="004F4BD6"/>
  </w:style>
  <w:style w:type="numbering" w:customStyle="1" w:styleId="112110">
    <w:name w:val="Нет списка11211"/>
    <w:next w:val="a2"/>
    <w:uiPriority w:val="99"/>
    <w:semiHidden/>
    <w:rsid w:val="004F4BD6"/>
  </w:style>
  <w:style w:type="numbering" w:customStyle="1" w:styleId="2122">
    <w:name w:val="Нет списка212"/>
    <w:next w:val="a2"/>
    <w:semiHidden/>
    <w:unhideWhenUsed/>
    <w:rsid w:val="004F4BD6"/>
  </w:style>
  <w:style w:type="numbering" w:customStyle="1" w:styleId="111111111">
    <w:name w:val="Нет списка111111111"/>
    <w:next w:val="a2"/>
    <w:semiHidden/>
    <w:rsid w:val="004F4BD6"/>
  </w:style>
  <w:style w:type="numbering" w:customStyle="1" w:styleId="1111111111">
    <w:name w:val="Нет списка1111111111"/>
    <w:next w:val="a2"/>
    <w:semiHidden/>
    <w:rsid w:val="004F4BD6"/>
  </w:style>
  <w:style w:type="table" w:customStyle="1" w:styleId="11171">
    <w:name w:val="Сетка таблицы11171"/>
    <w:basedOn w:val="a1"/>
    <w:next w:val="a8"/>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2110">
    <w:name w:val="Нет списка111211"/>
    <w:next w:val="a2"/>
    <w:semiHidden/>
    <w:rsid w:val="004F4BD6"/>
  </w:style>
  <w:style w:type="numbering" w:customStyle="1" w:styleId="4115">
    <w:name w:val="Нет списка411"/>
    <w:next w:val="a2"/>
    <w:uiPriority w:val="99"/>
    <w:semiHidden/>
    <w:unhideWhenUsed/>
    <w:rsid w:val="004F4BD6"/>
  </w:style>
  <w:style w:type="numbering" w:customStyle="1" w:styleId="5115">
    <w:name w:val="Нет списка511"/>
    <w:next w:val="a2"/>
    <w:uiPriority w:val="99"/>
    <w:semiHidden/>
    <w:unhideWhenUsed/>
    <w:rsid w:val="004F4BD6"/>
  </w:style>
  <w:style w:type="numbering" w:customStyle="1" w:styleId="13111">
    <w:name w:val="Нет списка1311"/>
    <w:next w:val="a2"/>
    <w:uiPriority w:val="99"/>
    <w:semiHidden/>
    <w:rsid w:val="004F4BD6"/>
  </w:style>
  <w:style w:type="numbering" w:customStyle="1" w:styleId="113110">
    <w:name w:val="Нет списка11311"/>
    <w:next w:val="a2"/>
    <w:uiPriority w:val="99"/>
    <w:semiHidden/>
    <w:rsid w:val="004F4BD6"/>
  </w:style>
  <w:style w:type="numbering" w:customStyle="1" w:styleId="111310">
    <w:name w:val="Нет списка11131"/>
    <w:next w:val="a2"/>
    <w:semiHidden/>
    <w:unhideWhenUsed/>
    <w:rsid w:val="004F4BD6"/>
  </w:style>
  <w:style w:type="numbering" w:customStyle="1" w:styleId="22111">
    <w:name w:val="Нет списка2211"/>
    <w:next w:val="a2"/>
    <w:semiHidden/>
    <w:unhideWhenUsed/>
    <w:rsid w:val="004F4BD6"/>
  </w:style>
  <w:style w:type="numbering" w:customStyle="1" w:styleId="12111">
    <w:name w:val="Нет списка12111"/>
    <w:next w:val="a2"/>
    <w:semiHidden/>
    <w:rsid w:val="004F4BD6"/>
  </w:style>
  <w:style w:type="numbering" w:customStyle="1" w:styleId="6111">
    <w:name w:val="Нет списка611"/>
    <w:next w:val="a2"/>
    <w:uiPriority w:val="99"/>
    <w:semiHidden/>
    <w:unhideWhenUsed/>
    <w:rsid w:val="004F4BD6"/>
  </w:style>
  <w:style w:type="numbering" w:customStyle="1" w:styleId="14111">
    <w:name w:val="Нет списка1411"/>
    <w:next w:val="a2"/>
    <w:uiPriority w:val="99"/>
    <w:semiHidden/>
    <w:rsid w:val="004F4BD6"/>
  </w:style>
  <w:style w:type="numbering" w:customStyle="1" w:styleId="114110">
    <w:name w:val="Нет списка11411"/>
    <w:next w:val="a2"/>
    <w:uiPriority w:val="99"/>
    <w:semiHidden/>
    <w:rsid w:val="004F4BD6"/>
  </w:style>
  <w:style w:type="numbering" w:customStyle="1" w:styleId="111410">
    <w:name w:val="Нет списка11141"/>
    <w:next w:val="a2"/>
    <w:semiHidden/>
    <w:unhideWhenUsed/>
    <w:rsid w:val="004F4BD6"/>
  </w:style>
  <w:style w:type="numbering" w:customStyle="1" w:styleId="111121">
    <w:name w:val="Нет списка111121"/>
    <w:next w:val="a2"/>
    <w:semiHidden/>
    <w:rsid w:val="004F4BD6"/>
  </w:style>
  <w:style w:type="numbering" w:customStyle="1" w:styleId="23111">
    <w:name w:val="Нет списка2311"/>
    <w:next w:val="a2"/>
    <w:semiHidden/>
    <w:unhideWhenUsed/>
    <w:rsid w:val="004F4BD6"/>
  </w:style>
  <w:style w:type="numbering" w:customStyle="1" w:styleId="12211">
    <w:name w:val="Нет списка12211"/>
    <w:next w:val="a2"/>
    <w:semiHidden/>
    <w:rsid w:val="004F4BD6"/>
  </w:style>
  <w:style w:type="numbering" w:customStyle="1" w:styleId="7111">
    <w:name w:val="Нет списка711"/>
    <w:next w:val="a2"/>
    <w:uiPriority w:val="99"/>
    <w:semiHidden/>
    <w:unhideWhenUsed/>
    <w:rsid w:val="004F4BD6"/>
  </w:style>
  <w:style w:type="table" w:customStyle="1" w:styleId="TableGridReport211">
    <w:name w:val="Table Grid Report211"/>
    <w:basedOn w:val="a1"/>
    <w:next w:val="a8"/>
    <w:uiPriority w:val="59"/>
    <w:rsid w:val="004F4BD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71">
    <w:name w:val="Сетка таблицы1271"/>
    <w:basedOn w:val="a1"/>
    <w:next w:val="a8"/>
    <w:uiPriority w:val="3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80">
    <w:name w:val="Сетка таблицы218"/>
    <w:basedOn w:val="a1"/>
    <w:next w:val="a8"/>
    <w:uiPriority w:val="3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5111">
    <w:name w:val="Нет списка1511"/>
    <w:next w:val="a2"/>
    <w:uiPriority w:val="99"/>
    <w:semiHidden/>
    <w:unhideWhenUsed/>
    <w:rsid w:val="004F4BD6"/>
  </w:style>
  <w:style w:type="table" w:customStyle="1" w:styleId="3810">
    <w:name w:val="Сетка таблицы381"/>
    <w:basedOn w:val="a1"/>
    <w:next w:val="a8"/>
    <w:uiPriority w:val="99"/>
    <w:rsid w:val="004F4BD6"/>
    <w:pPr>
      <w:overflowPunct w:val="0"/>
      <w:autoSpaceDE w:val="0"/>
      <w:autoSpaceDN w:val="0"/>
      <w:adjustRightInd w:val="0"/>
      <w:spacing w:after="0" w:line="240" w:lineRule="auto"/>
    </w:pPr>
    <w:rPr>
      <w:rFonts w:ascii="Century" w:eastAsia="Times New Roman" w:hAnsi="Century"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110">
    <w:name w:val="Нет списка11511"/>
    <w:next w:val="a2"/>
    <w:uiPriority w:val="99"/>
    <w:semiHidden/>
    <w:rsid w:val="004F4BD6"/>
  </w:style>
  <w:style w:type="numbering" w:customStyle="1" w:styleId="2101">
    <w:name w:val="Стиль210"/>
    <w:rsid w:val="004F4BD6"/>
  </w:style>
  <w:style w:type="table" w:customStyle="1" w:styleId="198">
    <w:name w:val="Столбцы таблицы 19"/>
    <w:basedOn w:val="a1"/>
    <w:next w:val="1ffd"/>
    <w:rsid w:val="004F4BD6"/>
    <w:pPr>
      <w:spacing w:after="0" w:line="240" w:lineRule="auto"/>
    </w:pPr>
    <w:rPr>
      <w:rFonts w:ascii="Times New Roman" w:eastAsia="Times New Roman" w:hAnsi="Times New Roman" w:cs="Times New Roman"/>
      <w:b/>
      <w:bCs/>
      <w:sz w:val="20"/>
      <w:szCs w:val="20"/>
      <w:lang w:eastAsia="ru-RU"/>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91">
    <w:name w:val="Столбцы таблицы 59"/>
    <w:basedOn w:val="a1"/>
    <w:next w:val="53"/>
    <w:rsid w:val="004F4BD6"/>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9">
    <w:name w:val="Таблица-список 29"/>
    <w:basedOn w:val="a1"/>
    <w:next w:val="-2"/>
    <w:rsid w:val="004F4BD6"/>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9">
    <w:name w:val="Таблица-список 79"/>
    <w:basedOn w:val="a1"/>
    <w:next w:val="-7"/>
    <w:rsid w:val="004F4BD6"/>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9">
    <w:name w:val="Таблица-список 89"/>
    <w:basedOn w:val="a1"/>
    <w:next w:val="-8"/>
    <w:rsid w:val="004F4BD6"/>
    <w:pPr>
      <w:spacing w:after="0" w:line="240" w:lineRule="auto"/>
    </w:pPr>
    <w:rPr>
      <w:rFonts w:ascii="Times New Roman" w:eastAsia="Times New Roman" w:hAnsi="Times New Roman" w:cs="Times New Roman"/>
      <w:sz w:val="20"/>
      <w:szCs w:val="20"/>
      <w:lang w:eastAsia="ru-RU"/>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95">
    <w:name w:val="Объемная таблица 39"/>
    <w:basedOn w:val="a1"/>
    <w:next w:val="3f1"/>
    <w:rsid w:val="004F4BD6"/>
    <w:pPr>
      <w:spacing w:after="0" w:line="240" w:lineRule="auto"/>
    </w:pPr>
    <w:rPr>
      <w:rFonts w:ascii="Times New Roman" w:eastAsia="Times New Roman" w:hAnsi="Times New Roman" w:cs="Times New Roman"/>
      <w:sz w:val="20"/>
      <w:szCs w:val="20"/>
      <w:lang w:eastAsia="ru-RU"/>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9f1">
    <w:name w:val="Современная таблица9"/>
    <w:basedOn w:val="a1"/>
    <w:next w:val="afffffff2"/>
    <w:rsid w:val="004F4BD6"/>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99">
    <w:name w:val="Изящная таблица 19"/>
    <w:basedOn w:val="a1"/>
    <w:next w:val="1ffe"/>
    <w:rsid w:val="004F4BD6"/>
    <w:pPr>
      <w:spacing w:after="0" w:line="240" w:lineRule="auto"/>
    </w:pPr>
    <w:rPr>
      <w:rFonts w:ascii="Times New Roman" w:eastAsia="Times New Roman" w:hAnsi="Times New Roman" w:cs="Times New Roman"/>
      <w:sz w:val="20"/>
      <w:szCs w:val="20"/>
      <w:lang w:eastAsia="ru-RU"/>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9">
    <w:name w:val="Веб-таблица 39"/>
    <w:basedOn w:val="a1"/>
    <w:next w:val="-3"/>
    <w:rsid w:val="004F4BD6"/>
    <w:pPr>
      <w:spacing w:after="0" w:line="240" w:lineRule="auto"/>
    </w:pPr>
    <w:rPr>
      <w:rFonts w:ascii="Times New Roman" w:eastAsia="Times New Roman" w:hAnsi="Times New Roman" w:cs="Times New Roman"/>
      <w:sz w:val="20"/>
      <w:szCs w:val="20"/>
      <w:lang w:eastAsia="ru-RU"/>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numbering" w:customStyle="1" w:styleId="3101">
    <w:name w:val="Стиль310"/>
    <w:rsid w:val="004F4BD6"/>
  </w:style>
  <w:style w:type="numbering" w:customStyle="1" w:styleId="4100">
    <w:name w:val="Стиль410"/>
    <w:rsid w:val="004F4BD6"/>
  </w:style>
  <w:style w:type="numbering" w:customStyle="1" w:styleId="13d">
    <w:name w:val="Статья / Раздел13"/>
    <w:basedOn w:val="a2"/>
    <w:next w:val="afffffff3"/>
    <w:rsid w:val="004F4BD6"/>
  </w:style>
  <w:style w:type="numbering" w:customStyle="1" w:styleId="14100">
    <w:name w:val="Стиль многоуровневый 14 пт полужирный10"/>
    <w:basedOn w:val="a2"/>
    <w:rsid w:val="004F4BD6"/>
  </w:style>
  <w:style w:type="table" w:customStyle="1" w:styleId="9f2">
    <w:name w:val="Стандартная таблица9"/>
    <w:basedOn w:val="a1"/>
    <w:next w:val="afffffffff2"/>
    <w:rsid w:val="004F4BD6"/>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style>
  <w:style w:type="table" w:customStyle="1" w:styleId="4101">
    <w:name w:val="Сетка таблицы410"/>
    <w:basedOn w:val="a1"/>
    <w:next w:val="a8"/>
    <w:uiPriority w:val="39"/>
    <w:rsid w:val="004F4BD6"/>
    <w:pPr>
      <w:widowControl w:val="0"/>
      <w:spacing w:after="0" w:line="240" w:lineRule="auto"/>
    </w:pPr>
    <w:rPr>
      <w:rFonts w:ascii="Courier New" w:eastAsia="Courier New" w:hAnsi="Courier New" w:cs="Courier New"/>
      <w:sz w:val="24"/>
      <w:szCs w:val="24"/>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310">
    <w:name w:val="Table Normal310"/>
    <w:uiPriority w:val="2"/>
    <w:semiHidden/>
    <w:unhideWhenUsed/>
    <w:qFormat/>
    <w:rsid w:val="004F4BD6"/>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8111">
    <w:name w:val="Нет списка811"/>
    <w:next w:val="a2"/>
    <w:uiPriority w:val="99"/>
    <w:semiHidden/>
    <w:unhideWhenUsed/>
    <w:rsid w:val="004F4BD6"/>
  </w:style>
  <w:style w:type="table" w:customStyle="1" w:styleId="TableGridReport311">
    <w:name w:val="Table Grid Report311"/>
    <w:basedOn w:val="a1"/>
    <w:next w:val="a8"/>
    <w:uiPriority w:val="59"/>
    <w:rsid w:val="004F4BD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0">
    <w:name w:val="Сетка таблицы132"/>
    <w:basedOn w:val="a1"/>
    <w:next w:val="a8"/>
    <w:uiPriority w:val="5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3">
    <w:name w:val="Сетка таблицы222"/>
    <w:basedOn w:val="a1"/>
    <w:next w:val="a8"/>
    <w:uiPriority w:val="5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6110">
    <w:name w:val="Нет списка1611"/>
    <w:next w:val="a2"/>
    <w:uiPriority w:val="99"/>
    <w:semiHidden/>
    <w:unhideWhenUsed/>
    <w:rsid w:val="004F4BD6"/>
  </w:style>
  <w:style w:type="numbering" w:customStyle="1" w:styleId="116110">
    <w:name w:val="Нет списка11611"/>
    <w:next w:val="a2"/>
    <w:uiPriority w:val="99"/>
    <w:semiHidden/>
    <w:rsid w:val="004F4BD6"/>
  </w:style>
  <w:style w:type="numbering" w:customStyle="1" w:styleId="21113">
    <w:name w:val="Стиль2111"/>
    <w:rsid w:val="004F4BD6"/>
  </w:style>
  <w:style w:type="table" w:customStyle="1" w:styleId="5122">
    <w:name w:val="Столбцы таблицы 512"/>
    <w:basedOn w:val="a1"/>
    <w:next w:val="53"/>
    <w:rsid w:val="004F4BD6"/>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2">
    <w:name w:val="Таблица-список 212"/>
    <w:basedOn w:val="a1"/>
    <w:next w:val="-2"/>
    <w:rsid w:val="004F4BD6"/>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f3">
    <w:name w:val="Современная таблица12"/>
    <w:basedOn w:val="a1"/>
    <w:next w:val="afffffff2"/>
    <w:rsid w:val="004F4BD6"/>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31111">
    <w:name w:val="Стиль3111"/>
    <w:rsid w:val="004F4BD6"/>
  </w:style>
  <w:style w:type="numbering" w:customStyle="1" w:styleId="41110">
    <w:name w:val="Стиль4111"/>
    <w:rsid w:val="004F4BD6"/>
  </w:style>
  <w:style w:type="numbering" w:customStyle="1" w:styleId="14c">
    <w:name w:val="Статья / Раздел14"/>
    <w:basedOn w:val="a2"/>
    <w:next w:val="afffffff3"/>
    <w:rsid w:val="004F4BD6"/>
  </w:style>
  <w:style w:type="numbering" w:customStyle="1" w:styleId="141110">
    <w:name w:val="Стиль многоуровневый 14 пт полужирный111"/>
    <w:basedOn w:val="a2"/>
    <w:rsid w:val="004F4BD6"/>
  </w:style>
  <w:style w:type="table" w:customStyle="1" w:styleId="12f4">
    <w:name w:val="Стандартная таблица12"/>
    <w:basedOn w:val="a1"/>
    <w:next w:val="afffffffff2"/>
    <w:rsid w:val="004F4BD6"/>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style>
  <w:style w:type="table" w:customStyle="1" w:styleId="10f1">
    <w:name w:val="Сетка таблицы светлая10"/>
    <w:basedOn w:val="a1"/>
    <w:next w:val="2ff2"/>
    <w:uiPriority w:val="40"/>
    <w:rsid w:val="004F4BD6"/>
    <w:pPr>
      <w:spacing w:after="0" w:line="240" w:lineRule="auto"/>
    </w:pPr>
    <w:rPr>
      <w:rFonts w:ascii="Calibri" w:eastAsia="Times New Roman" w:hAnsi="Calibri" w:cs="Times New Roman"/>
      <w:sz w:val="20"/>
      <w:szCs w:val="20"/>
      <w:lang w:eastAsia="ru-RU"/>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numbering" w:customStyle="1" w:styleId="5710">
    <w:name w:val="Стиль571"/>
    <w:uiPriority w:val="99"/>
    <w:rsid w:val="004F4BD6"/>
  </w:style>
  <w:style w:type="table" w:customStyle="1" w:styleId="9160">
    <w:name w:val="Сетка таблицы916"/>
    <w:basedOn w:val="a1"/>
    <w:next w:val="a8"/>
    <w:uiPriority w:val="5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112">
    <w:name w:val="Нет списка911"/>
    <w:next w:val="a2"/>
    <w:uiPriority w:val="99"/>
    <w:semiHidden/>
    <w:unhideWhenUsed/>
    <w:rsid w:val="004F4BD6"/>
  </w:style>
  <w:style w:type="table" w:customStyle="1" w:styleId="1423">
    <w:name w:val="Сетка таблицы142"/>
    <w:basedOn w:val="a1"/>
    <w:next w:val="a8"/>
    <w:uiPriority w:val="5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2">
    <w:name w:val="Сетка таблицы232"/>
    <w:basedOn w:val="a1"/>
    <w:next w:val="a8"/>
    <w:uiPriority w:val="5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7111">
    <w:name w:val="Нет списка1711"/>
    <w:next w:val="a2"/>
    <w:uiPriority w:val="99"/>
    <w:semiHidden/>
    <w:unhideWhenUsed/>
    <w:rsid w:val="004F4BD6"/>
  </w:style>
  <w:style w:type="numbering" w:customStyle="1" w:styleId="117110">
    <w:name w:val="Нет списка11711"/>
    <w:next w:val="a2"/>
    <w:uiPriority w:val="99"/>
    <w:semiHidden/>
    <w:rsid w:val="004F4BD6"/>
  </w:style>
  <w:style w:type="numbering" w:customStyle="1" w:styleId="22112">
    <w:name w:val="Стиль2211"/>
    <w:rsid w:val="004F4BD6"/>
  </w:style>
  <w:style w:type="table" w:customStyle="1" w:styleId="5222">
    <w:name w:val="Столбцы таблицы 522"/>
    <w:basedOn w:val="a1"/>
    <w:next w:val="53"/>
    <w:rsid w:val="004F4BD6"/>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2">
    <w:name w:val="Таблица-список 222"/>
    <w:basedOn w:val="a1"/>
    <w:next w:val="-2"/>
    <w:rsid w:val="004F4BD6"/>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f1">
    <w:name w:val="Современная таблица22"/>
    <w:basedOn w:val="a1"/>
    <w:next w:val="afffffff2"/>
    <w:rsid w:val="004F4BD6"/>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32110">
    <w:name w:val="Стиль3211"/>
    <w:rsid w:val="004F4BD6"/>
  </w:style>
  <w:style w:type="numbering" w:customStyle="1" w:styleId="42110">
    <w:name w:val="Стиль4211"/>
    <w:rsid w:val="004F4BD6"/>
  </w:style>
  <w:style w:type="numbering" w:customStyle="1" w:styleId="22f2">
    <w:name w:val="Статья / Раздел22"/>
    <w:basedOn w:val="a2"/>
    <w:next w:val="afffffff3"/>
    <w:rsid w:val="004F4BD6"/>
  </w:style>
  <w:style w:type="numbering" w:customStyle="1" w:styleId="14211">
    <w:name w:val="Стиль многоуровневый 14 пт полужирный211"/>
    <w:basedOn w:val="a2"/>
    <w:rsid w:val="004F4BD6"/>
  </w:style>
  <w:style w:type="table" w:customStyle="1" w:styleId="22f3">
    <w:name w:val="Стандартная таблица22"/>
    <w:basedOn w:val="a1"/>
    <w:next w:val="afffffffff2"/>
    <w:rsid w:val="004F4BD6"/>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style>
  <w:style w:type="numbering" w:customStyle="1" w:styleId="51112">
    <w:name w:val="Стиль5111"/>
    <w:uiPriority w:val="99"/>
    <w:rsid w:val="004F4BD6"/>
  </w:style>
  <w:style w:type="table" w:customStyle="1" w:styleId="917">
    <w:name w:val="Сетка таблицы917"/>
    <w:basedOn w:val="a1"/>
    <w:next w:val="a8"/>
    <w:uiPriority w:val="5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0">
    <w:name w:val="Сетка таблицы152"/>
    <w:basedOn w:val="a1"/>
    <w:next w:val="a8"/>
    <w:uiPriority w:val="5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112">
    <w:name w:val="Стиль2311"/>
    <w:rsid w:val="004F4BD6"/>
  </w:style>
  <w:style w:type="numbering" w:customStyle="1" w:styleId="33110">
    <w:name w:val="Стиль3311"/>
    <w:rsid w:val="004F4BD6"/>
  </w:style>
  <w:style w:type="numbering" w:customStyle="1" w:styleId="3215">
    <w:name w:val="Статья / Раздел321"/>
    <w:basedOn w:val="a2"/>
    <w:next w:val="afffffff3"/>
    <w:rsid w:val="004F4BD6"/>
  </w:style>
  <w:style w:type="numbering" w:customStyle="1" w:styleId="14311">
    <w:name w:val="Стиль многоуровневый 14 пт полужирный311"/>
    <w:basedOn w:val="a2"/>
    <w:rsid w:val="004F4BD6"/>
  </w:style>
  <w:style w:type="numbering" w:customStyle="1" w:styleId="52112">
    <w:name w:val="Стиль5211"/>
    <w:uiPriority w:val="99"/>
    <w:rsid w:val="004F4BD6"/>
  </w:style>
  <w:style w:type="table" w:customStyle="1" w:styleId="TableGridReport1111">
    <w:name w:val="Table Grid Report1111"/>
    <w:basedOn w:val="a1"/>
    <w:next w:val="a8"/>
    <w:uiPriority w:val="59"/>
    <w:rsid w:val="004F4BD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11110">
    <w:name w:val="Стиль51111"/>
    <w:uiPriority w:val="99"/>
    <w:rsid w:val="004F4BD6"/>
  </w:style>
  <w:style w:type="numbering" w:customStyle="1" w:styleId="221110">
    <w:name w:val="Стиль22111"/>
    <w:rsid w:val="004F4BD6"/>
  </w:style>
  <w:style w:type="numbering" w:customStyle="1" w:styleId="32111">
    <w:name w:val="Стиль32111"/>
    <w:rsid w:val="004F4BD6"/>
  </w:style>
  <w:style w:type="numbering" w:customStyle="1" w:styleId="42111">
    <w:name w:val="Стиль42111"/>
    <w:rsid w:val="004F4BD6"/>
  </w:style>
  <w:style w:type="numbering" w:customStyle="1" w:styleId="142111">
    <w:name w:val="Стиль многоуровневый 14 пт полужирный2111"/>
    <w:basedOn w:val="a2"/>
    <w:rsid w:val="004F4BD6"/>
  </w:style>
  <w:style w:type="numbering" w:customStyle="1" w:styleId="521110">
    <w:name w:val="Стиль52111"/>
    <w:uiPriority w:val="99"/>
    <w:rsid w:val="004F4BD6"/>
  </w:style>
  <w:style w:type="table" w:customStyle="1" w:styleId="2420">
    <w:name w:val="Сетка таблицы242"/>
    <w:basedOn w:val="a1"/>
    <w:next w:val="a8"/>
    <w:uiPriority w:val="5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31110">
    <w:name w:val="Стиль23111"/>
    <w:rsid w:val="004F4BD6"/>
  </w:style>
  <w:style w:type="table" w:customStyle="1" w:styleId="5320">
    <w:name w:val="Столбцы таблицы 532"/>
    <w:basedOn w:val="a1"/>
    <w:next w:val="53"/>
    <w:rsid w:val="004F4BD6"/>
    <w:pPr>
      <w:spacing w:after="0" w:line="240" w:lineRule="auto"/>
    </w:pPr>
    <w:rPr>
      <w:rFonts w:ascii="Times New Roman" w:eastAsia="Times New Roman" w:hAnsi="Times New Roman" w:cs="Times New Roman"/>
      <w:sz w:val="20"/>
      <w:szCs w:val="20"/>
      <w:lang w:eastAsia="ru-RU"/>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32">
    <w:name w:val="Таблица-список 232"/>
    <w:basedOn w:val="a1"/>
    <w:next w:val="-2"/>
    <w:rsid w:val="004F4BD6"/>
    <w:pPr>
      <w:spacing w:after="0" w:line="240" w:lineRule="auto"/>
    </w:pPr>
    <w:rPr>
      <w:rFonts w:ascii="Times New Roman" w:eastAsia="Times New Roman" w:hAnsi="Times New Roman" w:cs="Times New Roman"/>
      <w:sz w:val="20"/>
      <w:szCs w:val="20"/>
      <w:lang w:eastAsia="ru-RU"/>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e">
    <w:name w:val="Современная таблица32"/>
    <w:basedOn w:val="a1"/>
    <w:next w:val="afffffff2"/>
    <w:rsid w:val="004F4BD6"/>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33111">
    <w:name w:val="Стиль33111"/>
    <w:rsid w:val="004F4BD6"/>
  </w:style>
  <w:style w:type="numbering" w:customStyle="1" w:styleId="43110">
    <w:name w:val="Стиль4311"/>
    <w:rsid w:val="004F4BD6"/>
  </w:style>
  <w:style w:type="numbering" w:customStyle="1" w:styleId="31112">
    <w:name w:val="Статья / Раздел3111"/>
    <w:basedOn w:val="a2"/>
    <w:next w:val="afffffff3"/>
    <w:rsid w:val="004F4BD6"/>
  </w:style>
  <w:style w:type="numbering" w:customStyle="1" w:styleId="143111">
    <w:name w:val="Стиль многоуровневый 14 пт полужирный3111"/>
    <w:basedOn w:val="a2"/>
    <w:rsid w:val="004F4BD6"/>
  </w:style>
  <w:style w:type="table" w:customStyle="1" w:styleId="32f">
    <w:name w:val="Стандартная таблица32"/>
    <w:basedOn w:val="a1"/>
    <w:next w:val="afffffffff2"/>
    <w:rsid w:val="004F4BD6"/>
    <w:pPr>
      <w:spacing w:after="0" w:line="240" w:lineRule="auto"/>
    </w:pPr>
    <w:rPr>
      <w:rFonts w:ascii="Times New Roman" w:eastAsia="Times New Roman" w:hAnsi="Times New Roman" w:cs="Times New Roman"/>
      <w:sz w:val="20"/>
      <w:szCs w:val="20"/>
      <w:lang w:eastAsia="ru-RU"/>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style>
  <w:style w:type="numbering" w:customStyle="1" w:styleId="53111">
    <w:name w:val="Стиль5311"/>
    <w:uiPriority w:val="99"/>
    <w:rsid w:val="004F4BD6"/>
  </w:style>
  <w:style w:type="table" w:customStyle="1" w:styleId="1021">
    <w:name w:val="Сетка таблицы102"/>
    <w:basedOn w:val="a1"/>
    <w:next w:val="a8"/>
    <w:uiPriority w:val="39"/>
    <w:rsid w:val="004F4B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0">
    <w:name w:val="Сетка таблицы162"/>
    <w:basedOn w:val="a1"/>
    <w:next w:val="a8"/>
    <w:uiPriority w:val="39"/>
    <w:rsid w:val="004F4B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0">
    <w:name w:val="Сетка таблицы172"/>
    <w:basedOn w:val="a1"/>
    <w:next w:val="a8"/>
    <w:uiPriority w:val="39"/>
    <w:rsid w:val="004F4B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1">
    <w:name w:val="Сетка таблицы182"/>
    <w:basedOn w:val="a1"/>
    <w:next w:val="a8"/>
    <w:uiPriority w:val="5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20">
    <w:name w:val="Сетка таблицы252"/>
    <w:basedOn w:val="a1"/>
    <w:next w:val="a8"/>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111">
    <w:name w:val="Стиль2411"/>
    <w:rsid w:val="004F4BD6"/>
  </w:style>
  <w:style w:type="table" w:customStyle="1" w:styleId="42b">
    <w:name w:val="Современная таблица42"/>
    <w:basedOn w:val="a1"/>
    <w:next w:val="afffffff2"/>
    <w:rsid w:val="004F4BD6"/>
    <w:pPr>
      <w:spacing w:after="0" w:line="240" w:lineRule="auto"/>
    </w:pPr>
    <w:rPr>
      <w:rFonts w:ascii="Times New Roman" w:eastAsia="Times New Roman" w:hAnsi="Times New Roman" w:cs="Times New Roman"/>
      <w:sz w:val="20"/>
      <w:szCs w:val="20"/>
      <w:lang w:eastAsia="ru-RU"/>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numbering" w:customStyle="1" w:styleId="34110">
    <w:name w:val="Стиль3411"/>
    <w:rsid w:val="004F4BD6"/>
  </w:style>
  <w:style w:type="numbering" w:customStyle="1" w:styleId="44110">
    <w:name w:val="Стиль4411"/>
    <w:rsid w:val="004F4BD6"/>
  </w:style>
  <w:style w:type="numbering" w:customStyle="1" w:styleId="4116">
    <w:name w:val="Статья / Раздел411"/>
    <w:basedOn w:val="a2"/>
    <w:next w:val="afffffff3"/>
    <w:rsid w:val="004F4BD6"/>
  </w:style>
  <w:style w:type="numbering" w:customStyle="1" w:styleId="14411">
    <w:name w:val="Стиль многоуровневый 14 пт полужирный411"/>
    <w:basedOn w:val="a2"/>
    <w:rsid w:val="004F4BD6"/>
  </w:style>
  <w:style w:type="numbering" w:customStyle="1" w:styleId="54110">
    <w:name w:val="Стиль5411"/>
    <w:uiPriority w:val="99"/>
    <w:rsid w:val="004F4BD6"/>
  </w:style>
  <w:style w:type="table" w:customStyle="1" w:styleId="1921">
    <w:name w:val="Сетка таблицы192"/>
    <w:basedOn w:val="a1"/>
    <w:next w:val="a8"/>
    <w:uiPriority w:val="5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20">
    <w:name w:val="Сетка таблицы262"/>
    <w:basedOn w:val="a1"/>
    <w:next w:val="a8"/>
    <w:uiPriority w:val="5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110">
    <w:name w:val="Стиль2511"/>
    <w:rsid w:val="004F4BD6"/>
  </w:style>
  <w:style w:type="numbering" w:customStyle="1" w:styleId="35110">
    <w:name w:val="Стиль3511"/>
    <w:rsid w:val="004F4BD6"/>
  </w:style>
  <w:style w:type="numbering" w:customStyle="1" w:styleId="45110">
    <w:name w:val="Стиль4511"/>
    <w:rsid w:val="004F4BD6"/>
  </w:style>
  <w:style w:type="numbering" w:customStyle="1" w:styleId="5116">
    <w:name w:val="Статья / Раздел511"/>
    <w:basedOn w:val="a2"/>
    <w:next w:val="afffffff3"/>
    <w:rsid w:val="004F4BD6"/>
  </w:style>
  <w:style w:type="numbering" w:customStyle="1" w:styleId="14511">
    <w:name w:val="Стиль многоуровневый 14 пт полужирный511"/>
    <w:basedOn w:val="a2"/>
    <w:rsid w:val="004F4BD6"/>
  </w:style>
  <w:style w:type="numbering" w:customStyle="1" w:styleId="55110">
    <w:name w:val="Стиль5511"/>
    <w:uiPriority w:val="99"/>
    <w:rsid w:val="004F4BD6"/>
  </w:style>
  <w:style w:type="table" w:customStyle="1" w:styleId="2720">
    <w:name w:val="Сетка таблицы272"/>
    <w:basedOn w:val="a1"/>
    <w:next w:val="a8"/>
    <w:uiPriority w:val="5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11">
    <w:name w:val="Стиль2611"/>
    <w:rsid w:val="004F4BD6"/>
  </w:style>
  <w:style w:type="numbering" w:customStyle="1" w:styleId="36110">
    <w:name w:val="Стиль3611"/>
    <w:rsid w:val="004F4BD6"/>
  </w:style>
  <w:style w:type="numbering" w:customStyle="1" w:styleId="46110">
    <w:name w:val="Стиль4611"/>
    <w:rsid w:val="004F4BD6"/>
  </w:style>
  <w:style w:type="numbering" w:customStyle="1" w:styleId="6112">
    <w:name w:val="Статья / Раздел611"/>
    <w:basedOn w:val="a2"/>
    <w:next w:val="afffffff3"/>
    <w:rsid w:val="004F4BD6"/>
  </w:style>
  <w:style w:type="numbering" w:customStyle="1" w:styleId="14611">
    <w:name w:val="Стиль многоуровневый 14 пт полужирный611"/>
    <w:basedOn w:val="a2"/>
    <w:rsid w:val="004F4BD6"/>
  </w:style>
  <w:style w:type="numbering" w:customStyle="1" w:styleId="56110">
    <w:name w:val="Стиль5611"/>
    <w:uiPriority w:val="99"/>
    <w:rsid w:val="004F4BD6"/>
  </w:style>
  <w:style w:type="table" w:customStyle="1" w:styleId="37110">
    <w:name w:val="Сетка таблицы3711"/>
    <w:basedOn w:val="a1"/>
    <w:next w:val="a8"/>
    <w:uiPriority w:val="59"/>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72">
    <w:name w:val="Table Grid Report72"/>
    <w:basedOn w:val="a1"/>
    <w:next w:val="a8"/>
    <w:uiPriority w:val="59"/>
    <w:rsid w:val="004F4B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93">
    <w:name w:val="Table Grid Report93"/>
    <w:basedOn w:val="a1"/>
    <w:next w:val="a8"/>
    <w:uiPriority w:val="59"/>
    <w:rsid w:val="004F4B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11">
    <w:name w:val="Сетка таблицы3811"/>
    <w:basedOn w:val="a1"/>
    <w:next w:val="a8"/>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11">
    <w:name w:val="Сетка таблицы391"/>
    <w:basedOn w:val="a1"/>
    <w:next w:val="a8"/>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10">
    <w:name w:val="Сетка таблицы3101"/>
    <w:basedOn w:val="a1"/>
    <w:next w:val="a8"/>
    <w:rsid w:val="004F4BD6"/>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011">
    <w:name w:val="Table Grid Report1011"/>
    <w:basedOn w:val="a1"/>
    <w:next w:val="a8"/>
    <w:uiPriority w:val="59"/>
    <w:rsid w:val="004F4BD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110">
    <w:name w:val="Сетка таблицы11811"/>
    <w:basedOn w:val="a1"/>
    <w:next w:val="a8"/>
    <w:rsid w:val="004F4BD6"/>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211">
    <w:name w:val="Table Grid Report1211"/>
    <w:basedOn w:val="a1"/>
    <w:next w:val="a8"/>
    <w:uiPriority w:val="59"/>
    <w:rsid w:val="004F4BD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411">
    <w:name w:val="Table Grid Report1411"/>
    <w:basedOn w:val="a1"/>
    <w:next w:val="a8"/>
    <w:uiPriority w:val="59"/>
    <w:rsid w:val="004F4BD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511">
    <w:name w:val="Table Grid Report1511"/>
    <w:basedOn w:val="a1"/>
    <w:next w:val="a8"/>
    <w:uiPriority w:val="59"/>
    <w:rsid w:val="004F4BD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61">
    <w:name w:val="Table Grid Report161"/>
    <w:basedOn w:val="a1"/>
    <w:next w:val="a8"/>
    <w:uiPriority w:val="59"/>
    <w:rsid w:val="004F4BD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11">
    <w:name w:val="Сетка таблицы11911"/>
    <w:basedOn w:val="a1"/>
    <w:next w:val="a8"/>
    <w:rsid w:val="004F4BD6"/>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71">
    <w:name w:val="Table Grid Report171"/>
    <w:basedOn w:val="a1"/>
    <w:next w:val="a8"/>
    <w:uiPriority w:val="59"/>
    <w:rsid w:val="004F4BD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81">
    <w:name w:val="Table Grid Report181"/>
    <w:basedOn w:val="a1"/>
    <w:next w:val="a8"/>
    <w:uiPriority w:val="59"/>
    <w:rsid w:val="004F4BD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91">
    <w:name w:val="Table Grid Report191"/>
    <w:basedOn w:val="a1"/>
    <w:next w:val="a8"/>
    <w:uiPriority w:val="59"/>
    <w:rsid w:val="004F4BD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01">
    <w:name w:val="Table Grid Report201"/>
    <w:basedOn w:val="a1"/>
    <w:next w:val="a8"/>
    <w:uiPriority w:val="59"/>
    <w:rsid w:val="004F4BD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11">
    <w:name w:val="Сетка таблицы111011"/>
    <w:basedOn w:val="a1"/>
    <w:next w:val="a8"/>
    <w:rsid w:val="004F4BD6"/>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21">
    <w:name w:val="Table Grid Report221"/>
    <w:basedOn w:val="a1"/>
    <w:next w:val="a8"/>
    <w:uiPriority w:val="59"/>
    <w:rsid w:val="004F4BD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31">
    <w:name w:val="Table Grid Report231"/>
    <w:basedOn w:val="a1"/>
    <w:next w:val="a8"/>
    <w:uiPriority w:val="59"/>
    <w:rsid w:val="004F4BD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41">
    <w:name w:val="Table Grid Report241"/>
    <w:basedOn w:val="a1"/>
    <w:next w:val="a8"/>
    <w:uiPriority w:val="59"/>
    <w:rsid w:val="004F4BD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51">
    <w:name w:val="Table Grid Report251"/>
    <w:basedOn w:val="a1"/>
    <w:next w:val="a8"/>
    <w:uiPriority w:val="59"/>
    <w:rsid w:val="004F4BD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0111">
    <w:name w:val="Table Grid Report10111"/>
    <w:basedOn w:val="a1"/>
    <w:next w:val="a8"/>
    <w:uiPriority w:val="59"/>
    <w:rsid w:val="004F4BD6"/>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61">
    <w:name w:val="Table Grid Report261"/>
    <w:basedOn w:val="a1"/>
    <w:next w:val="a8"/>
    <w:uiPriority w:val="59"/>
    <w:rsid w:val="004F4BD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71">
    <w:name w:val="Table Grid Report271"/>
    <w:basedOn w:val="a1"/>
    <w:next w:val="a8"/>
    <w:uiPriority w:val="59"/>
    <w:rsid w:val="004F4BD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81">
    <w:name w:val="Table Grid Report281"/>
    <w:basedOn w:val="a1"/>
    <w:next w:val="a8"/>
    <w:uiPriority w:val="59"/>
    <w:rsid w:val="004F4BD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91">
    <w:name w:val="Table Grid Report291"/>
    <w:basedOn w:val="a1"/>
    <w:next w:val="a8"/>
    <w:uiPriority w:val="59"/>
    <w:rsid w:val="004F4BD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301">
    <w:name w:val="Table Grid Report301"/>
    <w:basedOn w:val="a1"/>
    <w:next w:val="a8"/>
    <w:uiPriority w:val="59"/>
    <w:rsid w:val="004F4BD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286">
    <w:name w:val="xl286"/>
    <w:basedOn w:val="a"/>
    <w:rsid w:val="004F4BD6"/>
    <w:pPr>
      <w:pBdr>
        <w:top w:val="single" w:sz="8" w:space="0" w:color="auto"/>
        <w:left w:val="single" w:sz="8" w:space="0" w:color="auto"/>
        <w:bottom w:val="single" w:sz="8" w:space="0" w:color="auto"/>
      </w:pBdr>
      <w:spacing w:before="100" w:beforeAutospacing="1" w:after="100" w:afterAutospacing="1" w:line="240" w:lineRule="auto"/>
      <w:ind w:firstLine="0"/>
      <w:jc w:val="center"/>
    </w:pPr>
    <w:rPr>
      <w:rFonts w:ascii="Arial" w:hAnsi="Arial" w:cs="Arial"/>
      <w:sz w:val="20"/>
      <w:szCs w:val="20"/>
    </w:rPr>
  </w:style>
  <w:style w:type="paragraph" w:customStyle="1" w:styleId="xl287">
    <w:name w:val="xl287"/>
    <w:basedOn w:val="a"/>
    <w:rsid w:val="004F4BD6"/>
    <w:pPr>
      <w:pBdr>
        <w:top w:val="single" w:sz="8" w:space="0" w:color="auto"/>
        <w:bottom w:val="single" w:sz="8" w:space="0" w:color="auto"/>
      </w:pBdr>
      <w:spacing w:before="100" w:beforeAutospacing="1" w:after="100" w:afterAutospacing="1" w:line="240" w:lineRule="auto"/>
      <w:ind w:firstLine="0"/>
      <w:jc w:val="center"/>
    </w:pPr>
    <w:rPr>
      <w:rFonts w:ascii="Arial" w:hAnsi="Arial" w:cs="Arial"/>
      <w:sz w:val="20"/>
      <w:szCs w:val="20"/>
    </w:rPr>
  </w:style>
  <w:style w:type="numbering" w:customStyle="1" w:styleId="303">
    <w:name w:val="Нет списка30"/>
    <w:next w:val="a2"/>
    <w:uiPriority w:val="99"/>
    <w:semiHidden/>
    <w:unhideWhenUsed/>
    <w:rsid w:val="004F4BD6"/>
  </w:style>
  <w:style w:type="paragraph" w:customStyle="1" w:styleId="afffffffffffffffffff3">
    <w:name w:val="Раздел"/>
    <w:basedOn w:val="1"/>
    <w:next w:val="a"/>
    <w:link w:val="afffffffffffffffffff4"/>
    <w:qFormat/>
    <w:rsid w:val="004F4BD6"/>
    <w:pPr>
      <w:keepNext/>
      <w:pageBreakBefore/>
      <w:numPr>
        <w:numId w:val="0"/>
      </w:numPr>
      <w:spacing w:before="0" w:after="240" w:line="240" w:lineRule="auto"/>
      <w:ind w:left="-141" w:firstLine="709"/>
      <w:contextualSpacing/>
    </w:pPr>
    <w:rPr>
      <w:rFonts w:cs="Times New Roman"/>
      <w:noProof/>
      <w:color w:val="000000"/>
      <w:sz w:val="26"/>
      <w:szCs w:val="26"/>
    </w:rPr>
  </w:style>
  <w:style w:type="character" w:customStyle="1" w:styleId="afffffffffffffffffff4">
    <w:name w:val="Раздел Знак"/>
    <w:basedOn w:val="a6"/>
    <w:link w:val="afffffffffffffffffff3"/>
    <w:rsid w:val="004F4BD6"/>
    <w:rPr>
      <w:rFonts w:ascii="Times New Roman" w:eastAsiaTheme="majorEastAsia" w:hAnsi="Times New Roman" w:cs="Times New Roman"/>
      <w:b/>
      <w:noProof/>
      <w:color w:val="000000"/>
      <w:sz w:val="26"/>
      <w:szCs w:val="26"/>
      <w:lang w:eastAsia="ru-RU"/>
    </w:rPr>
  </w:style>
  <w:style w:type="paragraph" w:customStyle="1" w:styleId="11ffa">
    <w:name w:val="Раздел 1.1"/>
    <w:basedOn w:val="afffffffffffffffffff3"/>
    <w:next w:val="a"/>
    <w:link w:val="11ffb"/>
    <w:qFormat/>
    <w:rsid w:val="004F4BD6"/>
    <w:pPr>
      <w:pageBreakBefore w:val="0"/>
      <w:ind w:left="0"/>
      <w:outlineLvl w:val="1"/>
    </w:pPr>
  </w:style>
  <w:style w:type="character" w:customStyle="1" w:styleId="11ffb">
    <w:name w:val="Раздел 1.1 Знак"/>
    <w:basedOn w:val="afffffffffffffffffff4"/>
    <w:link w:val="11ffa"/>
    <w:rsid w:val="004F4BD6"/>
    <w:rPr>
      <w:rFonts w:ascii="Times New Roman" w:eastAsiaTheme="majorEastAsia" w:hAnsi="Times New Roman" w:cs="Times New Roman"/>
      <w:b/>
      <w:noProof/>
      <w:color w:val="000000"/>
      <w:sz w:val="26"/>
      <w:szCs w:val="26"/>
      <w:lang w:eastAsia="ru-RU"/>
    </w:rPr>
  </w:style>
  <w:style w:type="table" w:customStyle="1" w:styleId="TableGridReport321">
    <w:name w:val="Table Grid Report321"/>
    <w:basedOn w:val="a1"/>
    <w:next w:val="a8"/>
    <w:uiPriority w:val="59"/>
    <w:rsid w:val="004F4B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ontStyle94">
    <w:name w:val="Font Style94"/>
    <w:basedOn w:val="a0"/>
    <w:uiPriority w:val="99"/>
    <w:rsid w:val="004F4BD6"/>
    <w:rPr>
      <w:rFonts w:ascii="Times New Roman" w:hAnsi="Times New Roman" w:cs="Times New Roman"/>
      <w:sz w:val="26"/>
      <w:szCs w:val="26"/>
    </w:rPr>
  </w:style>
  <w:style w:type="paragraph" w:customStyle="1" w:styleId="Style24">
    <w:name w:val="Style24"/>
    <w:basedOn w:val="a"/>
    <w:uiPriority w:val="99"/>
    <w:rsid w:val="004F4BD6"/>
    <w:pPr>
      <w:widowControl w:val="0"/>
      <w:autoSpaceDE w:val="0"/>
      <w:autoSpaceDN w:val="0"/>
      <w:adjustRightInd w:val="0"/>
      <w:spacing w:after="0" w:line="487" w:lineRule="exact"/>
      <w:ind w:firstLine="715"/>
      <w:jc w:val="both"/>
    </w:pPr>
    <w:rPr>
      <w:sz w:val="24"/>
      <w:szCs w:val="24"/>
    </w:rPr>
  </w:style>
  <w:style w:type="paragraph" w:customStyle="1" w:styleId="Style36">
    <w:name w:val="Style36"/>
    <w:basedOn w:val="a"/>
    <w:uiPriority w:val="99"/>
    <w:rsid w:val="004F4BD6"/>
    <w:pPr>
      <w:widowControl w:val="0"/>
      <w:autoSpaceDE w:val="0"/>
      <w:autoSpaceDN w:val="0"/>
      <w:adjustRightInd w:val="0"/>
      <w:spacing w:after="0" w:line="483" w:lineRule="exact"/>
      <w:ind w:firstLine="566"/>
      <w:jc w:val="both"/>
    </w:pPr>
    <w:rPr>
      <w:sz w:val="24"/>
      <w:szCs w:val="24"/>
    </w:rPr>
  </w:style>
  <w:style w:type="paragraph" w:customStyle="1" w:styleId="Style38">
    <w:name w:val="Style38"/>
    <w:basedOn w:val="a"/>
    <w:uiPriority w:val="99"/>
    <w:rsid w:val="004F4BD6"/>
    <w:pPr>
      <w:widowControl w:val="0"/>
      <w:autoSpaceDE w:val="0"/>
      <w:autoSpaceDN w:val="0"/>
      <w:adjustRightInd w:val="0"/>
      <w:spacing w:after="0" w:line="283" w:lineRule="exact"/>
      <w:ind w:firstLine="0"/>
    </w:pPr>
    <w:rPr>
      <w:sz w:val="24"/>
      <w:szCs w:val="24"/>
    </w:rPr>
  </w:style>
  <w:style w:type="character" w:customStyle="1" w:styleId="FontStyle97">
    <w:name w:val="Font Style97"/>
    <w:basedOn w:val="a0"/>
    <w:uiPriority w:val="99"/>
    <w:rsid w:val="004F4BD6"/>
    <w:rPr>
      <w:rFonts w:ascii="Times New Roman" w:hAnsi="Times New Roman" w:cs="Times New Roman"/>
      <w:sz w:val="20"/>
      <w:szCs w:val="20"/>
    </w:rPr>
  </w:style>
  <w:style w:type="character" w:customStyle="1" w:styleId="2ffffa">
    <w:name w:val="Неразрешенное упоминание2"/>
    <w:basedOn w:val="a0"/>
    <w:uiPriority w:val="99"/>
    <w:semiHidden/>
    <w:unhideWhenUsed/>
    <w:rsid w:val="004F4BD6"/>
    <w:rPr>
      <w:color w:val="605E5C"/>
      <w:shd w:val="clear" w:color="auto" w:fill="E1DFDD"/>
    </w:rPr>
  </w:style>
  <w:style w:type="paragraph" w:customStyle="1" w:styleId="afffffffffffffffffff5">
    <w:name w:val="Книга"/>
    <w:basedOn w:val="a"/>
    <w:link w:val="afffffffffffffffffff6"/>
    <w:qFormat/>
    <w:rsid w:val="004F4BD6"/>
    <w:pPr>
      <w:pageBreakBefore/>
      <w:tabs>
        <w:tab w:val="num" w:pos="720"/>
      </w:tabs>
      <w:autoSpaceDE w:val="0"/>
      <w:autoSpaceDN w:val="0"/>
      <w:adjustRightInd w:val="0"/>
      <w:spacing w:after="240" w:line="240" w:lineRule="auto"/>
      <w:ind w:left="720" w:hanging="720"/>
      <w:contextualSpacing/>
      <w:jc w:val="both"/>
      <w:outlineLvl w:val="0"/>
    </w:pPr>
    <w:rPr>
      <w:rFonts w:eastAsia="Calibri"/>
      <w:b/>
      <w:caps/>
      <w:sz w:val="26"/>
      <w:szCs w:val="26"/>
    </w:rPr>
  </w:style>
  <w:style w:type="character" w:customStyle="1" w:styleId="afffffffffffffffffff6">
    <w:name w:val="Книга Знак"/>
    <w:basedOn w:val="a0"/>
    <w:link w:val="afffffffffffffffffff5"/>
    <w:rsid w:val="004F4BD6"/>
    <w:rPr>
      <w:rFonts w:ascii="Times New Roman" w:eastAsia="Calibri" w:hAnsi="Times New Roman" w:cs="Times New Roman"/>
      <w:b/>
      <w:caps/>
      <w:sz w:val="26"/>
      <w:szCs w:val="26"/>
      <w:lang w:eastAsia="ru-RU"/>
    </w:rPr>
  </w:style>
  <w:style w:type="paragraph" w:customStyle="1" w:styleId="afffffffffffffffffff7">
    <w:name w:val="Часть"/>
    <w:basedOn w:val="a"/>
    <w:link w:val="afffffffffffffffffff8"/>
    <w:qFormat/>
    <w:rsid w:val="004F4BD6"/>
    <w:pPr>
      <w:tabs>
        <w:tab w:val="num" w:pos="1440"/>
      </w:tabs>
      <w:spacing w:before="120" w:after="120" w:line="240" w:lineRule="auto"/>
      <w:ind w:left="1440" w:hanging="720"/>
      <w:jc w:val="both"/>
      <w:outlineLvl w:val="1"/>
    </w:pPr>
    <w:rPr>
      <w:rFonts w:eastAsia="Calibri"/>
      <w:b/>
      <w:noProof/>
      <w:sz w:val="26"/>
      <w:lang w:eastAsia="en-US"/>
    </w:rPr>
  </w:style>
  <w:style w:type="character" w:customStyle="1" w:styleId="afffffffffffffffffff8">
    <w:name w:val="Часть Знак"/>
    <w:basedOn w:val="a0"/>
    <w:link w:val="afffffffffffffffffff7"/>
    <w:rsid w:val="004F4BD6"/>
    <w:rPr>
      <w:rFonts w:ascii="Times New Roman" w:eastAsia="Calibri" w:hAnsi="Times New Roman" w:cs="Times New Roman"/>
      <w:b/>
      <w:noProof/>
      <w:sz w:val="26"/>
    </w:rPr>
  </w:style>
  <w:style w:type="paragraph" w:customStyle="1" w:styleId="afffffffffffffffffff9">
    <w:name w:val="Подпункт"/>
    <w:basedOn w:val="a5"/>
    <w:next w:val="a"/>
    <w:link w:val="afffffffffffffffffffa"/>
    <w:qFormat/>
    <w:rsid w:val="004F4BD6"/>
    <w:pPr>
      <w:widowControl/>
      <w:autoSpaceDE w:val="0"/>
      <w:autoSpaceDN w:val="0"/>
      <w:spacing w:before="120" w:after="120"/>
      <w:ind w:left="1440" w:hanging="720"/>
      <w:textAlignment w:val="auto"/>
      <w:outlineLvl w:val="2"/>
    </w:pPr>
    <w:rPr>
      <w:rFonts w:eastAsia="Calibri"/>
      <w:noProof w:val="0"/>
      <w:sz w:val="26"/>
      <w:szCs w:val="26"/>
      <w:lang w:eastAsia="en-US"/>
    </w:rPr>
  </w:style>
  <w:style w:type="character" w:customStyle="1" w:styleId="afffffffffffffffffffa">
    <w:name w:val="Подпункт Знак"/>
    <w:basedOn w:val="a0"/>
    <w:link w:val="afffffffffffffffffff9"/>
    <w:rsid w:val="004F4BD6"/>
    <w:rPr>
      <w:rFonts w:ascii="Times New Roman" w:eastAsia="Calibri" w:hAnsi="Times New Roman" w:cs="Times New Roman"/>
      <w:sz w:val="26"/>
      <w:szCs w:val="26"/>
    </w:rPr>
  </w:style>
  <w:style w:type="paragraph" w:customStyle="1" w:styleId="afffffffffffffffffffb">
    <w:name w:val="для таблицы кат"/>
    <w:basedOn w:val="a"/>
    <w:next w:val="a"/>
    <w:qFormat/>
    <w:rsid w:val="004F4BD6"/>
    <w:pPr>
      <w:spacing w:after="0" w:line="240" w:lineRule="auto"/>
      <w:ind w:firstLine="0"/>
      <w:contextualSpacing/>
      <w:jc w:val="center"/>
    </w:pPr>
    <w:rPr>
      <w:rFonts w:eastAsia="Calibri"/>
      <w:sz w:val="20"/>
      <w:lang w:eastAsia="en-US"/>
    </w:rPr>
  </w:style>
  <w:style w:type="table" w:customStyle="1" w:styleId="582">
    <w:name w:val="Сетка таблицы58"/>
    <w:basedOn w:val="a1"/>
    <w:next w:val="a8"/>
    <w:rsid w:val="004F4BD6"/>
    <w:pPr>
      <w:spacing w:after="0" w:line="240" w:lineRule="auto"/>
    </w:pPr>
    <w:rPr>
      <w:rFonts w:eastAsia="Times New Roman"/>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Report2101">
    <w:name w:val="Table Grid Report2101"/>
    <w:basedOn w:val="a1"/>
    <w:next w:val="a8"/>
    <w:uiPriority w:val="59"/>
    <w:rsid w:val="004F4B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40">
    <w:name w:val="Table Normal40"/>
    <w:uiPriority w:val="2"/>
    <w:semiHidden/>
    <w:unhideWhenUsed/>
    <w:qFormat/>
    <w:rsid w:val="004F4BD6"/>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GridReport39">
    <w:name w:val="Table Grid Report39"/>
    <w:basedOn w:val="a1"/>
    <w:next w:val="a8"/>
    <w:uiPriority w:val="59"/>
    <w:rsid w:val="00561752"/>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0">
    <w:name w:val="Table Grid Report40"/>
    <w:basedOn w:val="a1"/>
    <w:next w:val="a8"/>
    <w:uiPriority w:val="59"/>
    <w:rsid w:val="00561752"/>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2">
    <w:name w:val="Table Grid Report42"/>
    <w:basedOn w:val="a1"/>
    <w:next w:val="a8"/>
    <w:uiPriority w:val="59"/>
    <w:rsid w:val="006A0FE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43">
    <w:name w:val="Table Grid Report43"/>
    <w:basedOn w:val="a1"/>
    <w:next w:val="a8"/>
    <w:uiPriority w:val="59"/>
    <w:rsid w:val="006A0FE6"/>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FranklinGothicMediumCond">
    <w:name w:val="Основной текст (5) + Franklin Gothic Medium Cond"/>
    <w:aliases w:val="10 pt4,Не полужирный5,Интервал 0 pt3,Основной текст (36) + Bookman Old Style3,Интервал 0 pt Exact15"/>
    <w:rsid w:val="00050C5C"/>
    <w:rPr>
      <w:rFonts w:ascii="Franklin Gothic Medium Cond" w:hAnsi="Franklin Gothic Medium Cond" w:cs="Franklin Gothic Medium Cond"/>
      <w:b/>
      <w:bCs/>
      <w:color w:val="000000"/>
      <w:spacing w:val="-10"/>
      <w:w w:val="100"/>
      <w:position w:val="0"/>
      <w:sz w:val="20"/>
      <w:szCs w:val="20"/>
      <w:shd w:val="clear" w:color="auto" w:fill="FFFFFF"/>
      <w:lang w:val="ru-RU" w:eastAsia="x-none" w:bidi="ar-SA"/>
    </w:rPr>
  </w:style>
  <w:style w:type="numbering" w:customStyle="1" w:styleId="368">
    <w:name w:val="Нет списка36"/>
    <w:next w:val="a2"/>
    <w:uiPriority w:val="99"/>
    <w:semiHidden/>
    <w:unhideWhenUsed/>
    <w:rsid w:val="00F94209"/>
  </w:style>
  <w:style w:type="paragraph" w:customStyle="1" w:styleId="11ffc">
    <w:name w:val="1.1. заголовок"/>
    <w:next w:val="a"/>
    <w:link w:val="11ffd"/>
    <w:uiPriority w:val="1"/>
    <w:qFormat/>
    <w:rsid w:val="00F94209"/>
    <w:pPr>
      <w:keepNext/>
      <w:keepLines/>
      <w:autoSpaceDE w:val="0"/>
      <w:autoSpaceDN w:val="0"/>
      <w:spacing w:after="0" w:line="360" w:lineRule="auto"/>
      <w:ind w:firstLine="851"/>
      <w:jc w:val="both"/>
      <w:outlineLvl w:val="1"/>
    </w:pPr>
    <w:rPr>
      <w:rFonts w:ascii="Times New Roman" w:eastAsia="Times New Roman" w:hAnsi="Times New Roman" w:cs="Times New Roman"/>
      <w:b/>
      <w:bCs/>
      <w:color w:val="2F5496" w:themeColor="accent1" w:themeShade="BF"/>
      <w:sz w:val="26"/>
      <w:szCs w:val="26"/>
      <w:lang w:eastAsia="ru-RU" w:bidi="ru-RU"/>
    </w:rPr>
  </w:style>
  <w:style w:type="paragraph" w:customStyle="1" w:styleId="11118">
    <w:name w:val="1.1.1. Заголовок1"/>
    <w:next w:val="a"/>
    <w:link w:val="11119"/>
    <w:uiPriority w:val="1"/>
    <w:qFormat/>
    <w:rsid w:val="00F94209"/>
    <w:pPr>
      <w:keepNext/>
      <w:keepLines/>
      <w:autoSpaceDE w:val="0"/>
      <w:autoSpaceDN w:val="0"/>
      <w:spacing w:after="0" w:line="360" w:lineRule="auto"/>
      <w:ind w:firstLine="851"/>
      <w:jc w:val="both"/>
      <w:outlineLvl w:val="2"/>
    </w:pPr>
    <w:rPr>
      <w:rFonts w:ascii="Times New Roman" w:eastAsia="Times New Roman" w:hAnsi="Times New Roman" w:cs="Times New Roman"/>
      <w:b/>
      <w:sz w:val="26"/>
    </w:rPr>
  </w:style>
  <w:style w:type="character" w:customStyle="1" w:styleId="11ffd">
    <w:name w:val="1.1. заголовок Знак"/>
    <w:basedOn w:val="a0"/>
    <w:link w:val="11ffc"/>
    <w:uiPriority w:val="1"/>
    <w:rsid w:val="00F94209"/>
    <w:rPr>
      <w:rFonts w:ascii="Times New Roman" w:eastAsia="Times New Roman" w:hAnsi="Times New Roman" w:cs="Times New Roman"/>
      <w:b/>
      <w:bCs/>
      <w:color w:val="2F5496" w:themeColor="accent1" w:themeShade="BF"/>
      <w:sz w:val="26"/>
      <w:szCs w:val="26"/>
      <w:lang w:eastAsia="ru-RU" w:bidi="ru-RU"/>
    </w:rPr>
  </w:style>
  <w:style w:type="paragraph" w:customStyle="1" w:styleId="1111a">
    <w:name w:val="1.1.1.1 Заголовок"/>
    <w:next w:val="a"/>
    <w:uiPriority w:val="1"/>
    <w:qFormat/>
    <w:rsid w:val="00F94209"/>
    <w:pPr>
      <w:keepNext/>
      <w:keepLines/>
      <w:autoSpaceDE w:val="0"/>
      <w:autoSpaceDN w:val="0"/>
      <w:spacing w:after="0" w:line="360" w:lineRule="auto"/>
      <w:ind w:firstLine="851"/>
      <w:jc w:val="both"/>
      <w:outlineLvl w:val="3"/>
    </w:pPr>
    <w:rPr>
      <w:rFonts w:ascii="Times New Roman" w:eastAsia="MS PGothic" w:hAnsi="Times New Roman" w:cs="Times New Roman"/>
      <w:b/>
      <w:bCs/>
      <w:iCs/>
      <w:sz w:val="26"/>
      <w:szCs w:val="26"/>
    </w:rPr>
  </w:style>
  <w:style w:type="character" w:customStyle="1" w:styleId="11119">
    <w:name w:val="1.1.1. Заголовок1 Знак"/>
    <w:basedOn w:val="a0"/>
    <w:link w:val="11118"/>
    <w:uiPriority w:val="1"/>
    <w:rsid w:val="00F94209"/>
    <w:rPr>
      <w:rFonts w:ascii="Times New Roman" w:eastAsia="Times New Roman" w:hAnsi="Times New Roman" w:cs="Times New Roman"/>
      <w:b/>
      <w:sz w:val="26"/>
    </w:rPr>
  </w:style>
  <w:style w:type="character" w:customStyle="1" w:styleId="docdata">
    <w:name w:val="docdata"/>
    <w:aliases w:val="docy,v5,1673,bqiaagaaeyqcaaagiaiaaapwbqaabf4faaaaaaaaaaaaaaaaaaaaaaaaaaaaaaaaaaaaaaaaaaaaaaaaaaaaaaaaaaaaaaaaaaaaaaaaaaaaaaaaaaaaaaaaaaaaaaaaaaaaaaaaaaaaaaaaaaaaaaaaaaaaaaaaaaaaaaaaaaaaaaaaaaaaaaaaaaaaaaaaaaaaaaaaaaaaaaaaaaaaaaaaaaaaaaaaaaaaaaaa"/>
    <w:basedOn w:val="a0"/>
    <w:rsid w:val="00F94209"/>
  </w:style>
  <w:style w:type="numbering" w:customStyle="1" w:styleId="1242">
    <w:name w:val="Нет списка124"/>
    <w:next w:val="a2"/>
    <w:uiPriority w:val="99"/>
    <w:semiHidden/>
    <w:unhideWhenUsed/>
    <w:rsid w:val="00F94209"/>
  </w:style>
  <w:style w:type="table" w:customStyle="1" w:styleId="TableNormal48">
    <w:name w:val="Table Normal48"/>
    <w:uiPriority w:val="2"/>
    <w:semiHidden/>
    <w:unhideWhenUsed/>
    <w:qFormat/>
    <w:rsid w:val="00F94209"/>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Grid10">
    <w:name w:val="TableGrid1"/>
    <w:rsid w:val="00F94209"/>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table" w:customStyle="1" w:styleId="1ffffffff4">
    <w:name w:val="ТАБЛИЦА ДЛЯ ЗАПИСОК1"/>
    <w:basedOn w:val="a1"/>
    <w:next w:val="a8"/>
    <w:rsid w:val="00F94209"/>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ffffb">
    <w:name w:val="2"/>
    <w:basedOn w:val="a"/>
    <w:next w:val="aff"/>
    <w:uiPriority w:val="10"/>
    <w:qFormat/>
    <w:rsid w:val="00F94209"/>
    <w:pPr>
      <w:spacing w:after="0" w:line="240" w:lineRule="auto"/>
      <w:ind w:firstLine="0"/>
      <w:jc w:val="center"/>
    </w:pPr>
    <w:rPr>
      <w:szCs w:val="20"/>
    </w:rPr>
  </w:style>
  <w:style w:type="table" w:customStyle="1" w:styleId="TableNormal0">
    <w:name w:val="Table Normal_0"/>
    <w:uiPriority w:val="2"/>
    <w:semiHidden/>
    <w:unhideWhenUsed/>
    <w:qFormat/>
    <w:rsid w:val="00F94209"/>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character" w:customStyle="1" w:styleId="fontstyle01">
    <w:name w:val="fontstyle01"/>
    <w:rsid w:val="00F94209"/>
    <w:rPr>
      <w:rFonts w:ascii="TimesNewRomanPSMT" w:hAnsi="TimesNewRomanPSMT" w:hint="default"/>
      <w:b w:val="0"/>
      <w:bCs w:val="0"/>
      <w:i w:val="0"/>
      <w:iCs w:val="0"/>
      <w:color w:val="000000"/>
      <w:sz w:val="24"/>
      <w:szCs w:val="24"/>
    </w:rPr>
  </w:style>
  <w:style w:type="numbering" w:customStyle="1" w:styleId="2102">
    <w:name w:val="Нет списка210"/>
    <w:next w:val="a2"/>
    <w:uiPriority w:val="99"/>
    <w:semiHidden/>
    <w:unhideWhenUsed/>
    <w:rsid w:val="00F94209"/>
  </w:style>
  <w:style w:type="paragraph" w:customStyle="1" w:styleId="afffffffffffffffffffc">
    <w:name w:val="!таблица"/>
    <w:basedOn w:val="af1"/>
    <w:next w:val="a"/>
    <w:uiPriority w:val="1"/>
    <w:qFormat/>
    <w:rsid w:val="00F94209"/>
    <w:pPr>
      <w:keepNext/>
      <w:keepLines/>
      <w:autoSpaceDE w:val="0"/>
      <w:autoSpaceDN w:val="0"/>
      <w:spacing w:before="60" w:after="200" w:line="240" w:lineRule="auto"/>
      <w:ind w:firstLine="0"/>
    </w:pPr>
    <w:rPr>
      <w:bCs w:val="0"/>
      <w:iCs/>
      <w:sz w:val="26"/>
      <w:szCs w:val="24"/>
      <w:lang w:bidi="ru-RU"/>
    </w:rPr>
  </w:style>
  <w:style w:type="paragraph" w:customStyle="1" w:styleId="afffffffffffffffffffd">
    <w:name w:val="Классик"/>
    <w:basedOn w:val="a"/>
    <w:link w:val="afffffffffffffffffffe"/>
    <w:qFormat/>
    <w:rsid w:val="00F94209"/>
    <w:pPr>
      <w:spacing w:after="0" w:line="240" w:lineRule="auto"/>
      <w:ind w:firstLine="720"/>
      <w:jc w:val="both"/>
    </w:pPr>
    <w:rPr>
      <w:rFonts w:eastAsia="Calibri"/>
      <w:sz w:val="24"/>
      <w:szCs w:val="24"/>
      <w:lang w:eastAsia="en-US" w:bidi="en-US"/>
    </w:rPr>
  </w:style>
  <w:style w:type="character" w:customStyle="1" w:styleId="afffffffffffffffffffe">
    <w:name w:val="Классик Знак"/>
    <w:basedOn w:val="a0"/>
    <w:link w:val="afffffffffffffffffffd"/>
    <w:rsid w:val="00F94209"/>
    <w:rPr>
      <w:rFonts w:ascii="Times New Roman" w:eastAsia="Calibri" w:hAnsi="Times New Roman" w:cs="Times New Roman"/>
      <w:sz w:val="24"/>
      <w:szCs w:val="24"/>
      <w:lang w:bidi="en-US"/>
    </w:rPr>
  </w:style>
  <w:style w:type="character" w:customStyle="1" w:styleId="ArialNarrow">
    <w:name w:val="Основной текст + Arial Narrow"/>
    <w:aliases w:val="11,5 pt65,Колонтитул + Times New Roman,13,5 pt69,Колонтитул + Times New Roman5"/>
    <w:rsid w:val="00F94209"/>
    <w:rPr>
      <w:rFonts w:ascii="Arial Narrow" w:hAnsi="Arial Narrow" w:cs="Arial Narrow" w:hint="default"/>
      <w:color w:val="000000"/>
      <w:spacing w:val="0"/>
      <w:w w:val="100"/>
      <w:position w:val="0"/>
      <w:sz w:val="23"/>
      <w:szCs w:val="23"/>
      <w:shd w:val="clear" w:color="auto" w:fill="FFFFFF"/>
      <w:lang w:val="ru-RU"/>
    </w:rPr>
  </w:style>
  <w:style w:type="character" w:customStyle="1" w:styleId="11ffe">
    <w:name w:val="Основной текст + 11"/>
    <w:aliases w:val="5 pt64,5 pt63,Основной текст + 714"/>
    <w:rsid w:val="00F94209"/>
    <w:rPr>
      <w:rFonts w:ascii="Arial" w:hAnsi="Arial" w:cs="Arial"/>
      <w:color w:val="000000"/>
      <w:spacing w:val="0"/>
      <w:w w:val="100"/>
      <w:position w:val="0"/>
      <w:sz w:val="23"/>
      <w:szCs w:val="23"/>
      <w:u w:val="none"/>
      <w:shd w:val="clear" w:color="auto" w:fill="FFFFFF"/>
      <w:lang w:val="ru-RU"/>
    </w:rPr>
  </w:style>
  <w:style w:type="character" w:customStyle="1" w:styleId="9pt">
    <w:name w:val="Колонтитул + 9 pt"/>
    <w:aliases w:val="Полужирный44"/>
    <w:rsid w:val="00F94209"/>
    <w:rPr>
      <w:rFonts w:ascii="Tahoma" w:eastAsia="Times New Roman" w:hAnsi="Tahoma" w:cs="Tahoma"/>
      <w:b/>
      <w:bCs/>
      <w:color w:val="000000"/>
      <w:spacing w:val="0"/>
      <w:w w:val="100"/>
      <w:position w:val="0"/>
      <w:sz w:val="18"/>
      <w:szCs w:val="18"/>
      <w:u w:val="none"/>
    </w:rPr>
  </w:style>
  <w:style w:type="paragraph" w:customStyle="1" w:styleId="affffffffffffffffffff">
    <w:name w:val="Уплотненный основной"/>
    <w:basedOn w:val="aa"/>
    <w:rsid w:val="00F94209"/>
    <w:pPr>
      <w:spacing w:after="0" w:line="288" w:lineRule="auto"/>
      <w:ind w:firstLine="709"/>
      <w:jc w:val="both"/>
    </w:pPr>
    <w:rPr>
      <w:rFonts w:ascii="Calibri" w:eastAsia="Calibri" w:hAnsi="Calibri"/>
      <w:sz w:val="28"/>
      <w:szCs w:val="22"/>
      <w:lang w:eastAsia="en-US"/>
    </w:rPr>
  </w:style>
  <w:style w:type="character" w:customStyle="1" w:styleId="affffffffffffffffffff0">
    <w:name w:val="Оглавление + Малые прописные"/>
    <w:rsid w:val="00F94209"/>
    <w:rPr>
      <w:rFonts w:ascii="Arial" w:hAnsi="Arial"/>
      <w:smallCaps/>
      <w:color w:val="000000"/>
      <w:spacing w:val="0"/>
      <w:w w:val="100"/>
      <w:position w:val="0"/>
      <w:shd w:val="clear" w:color="auto" w:fill="FFFFFF"/>
      <w:lang w:val="ru-RU" w:eastAsia="x-none" w:bidi="ar-SA"/>
    </w:rPr>
  </w:style>
  <w:style w:type="character" w:customStyle="1" w:styleId="3Batang">
    <w:name w:val="Подпись к картинке (3) + Batang"/>
    <w:aliases w:val="5 pt62"/>
    <w:rsid w:val="00F94209"/>
    <w:rPr>
      <w:rFonts w:ascii="Batang" w:eastAsia="Batang" w:hAnsi="Batang" w:cs="Batang"/>
      <w:color w:val="000000"/>
      <w:spacing w:val="-10"/>
      <w:w w:val="100"/>
      <w:position w:val="0"/>
      <w:sz w:val="9"/>
      <w:szCs w:val="9"/>
      <w:shd w:val="clear" w:color="auto" w:fill="FFFFFF"/>
      <w:lang w:val="en-US" w:eastAsia="x-none" w:bidi="ar-SA"/>
    </w:rPr>
  </w:style>
  <w:style w:type="character" w:customStyle="1" w:styleId="4ff6">
    <w:name w:val="Подпись к картинке (4) + Курсив"/>
    <w:rsid w:val="00F94209"/>
    <w:rPr>
      <w:rFonts w:ascii="Batang" w:eastAsia="Batang" w:hAnsi="Batang"/>
      <w:i/>
      <w:iCs/>
      <w:color w:val="000000"/>
      <w:spacing w:val="-10"/>
      <w:w w:val="100"/>
      <w:position w:val="0"/>
      <w:sz w:val="9"/>
      <w:szCs w:val="9"/>
      <w:shd w:val="clear" w:color="auto" w:fill="FFFFFF"/>
      <w:lang w:val="ru-RU" w:eastAsia="x-none" w:bidi="ar-SA"/>
    </w:rPr>
  </w:style>
  <w:style w:type="character" w:customStyle="1" w:styleId="5fb">
    <w:name w:val="Подпись к картинке (5) + Не полужирный"/>
    <w:aliases w:val="Курсив31"/>
    <w:rsid w:val="00F94209"/>
    <w:rPr>
      <w:rFonts w:ascii="Courier New" w:eastAsia="Times New Roman" w:hAnsi="Courier New" w:cs="Courier New"/>
      <w:b/>
      <w:bCs/>
      <w:i/>
      <w:iCs/>
      <w:color w:val="000000"/>
      <w:spacing w:val="0"/>
      <w:w w:val="100"/>
      <w:position w:val="0"/>
      <w:sz w:val="8"/>
      <w:szCs w:val="8"/>
      <w:shd w:val="clear" w:color="auto" w:fill="FFFFFF"/>
      <w:lang w:val="ru-RU" w:eastAsia="x-none" w:bidi="ar-SA"/>
    </w:rPr>
  </w:style>
  <w:style w:type="character" w:customStyle="1" w:styleId="Batang">
    <w:name w:val="Основной текст + Batang"/>
    <w:rsid w:val="00F94209"/>
    <w:rPr>
      <w:rFonts w:ascii="Batang" w:eastAsia="Batang" w:hAnsi="Batang" w:cs="Batang"/>
      <w:color w:val="000000"/>
      <w:spacing w:val="0"/>
      <w:w w:val="100"/>
      <w:position w:val="0"/>
      <w:sz w:val="20"/>
      <w:szCs w:val="20"/>
      <w:shd w:val="clear" w:color="auto" w:fill="FFFFFF"/>
      <w:lang w:val="ru-RU" w:eastAsia="x-none" w:bidi="ar-SA"/>
    </w:rPr>
  </w:style>
  <w:style w:type="character" w:customStyle="1" w:styleId="11Arial">
    <w:name w:val="Основной текст (11) + Arial"/>
    <w:aliases w:val="8 pt,Курсив30,Интервал 0 pt16"/>
    <w:rsid w:val="00F94209"/>
    <w:rPr>
      <w:rFonts w:ascii="Arial" w:hAnsi="Arial" w:cs="Arial"/>
      <w:i/>
      <w:iCs/>
      <w:color w:val="000000"/>
      <w:spacing w:val="0"/>
      <w:w w:val="100"/>
      <w:position w:val="0"/>
      <w:sz w:val="16"/>
      <w:szCs w:val="16"/>
      <w:shd w:val="clear" w:color="auto" w:fill="FFFFFF"/>
      <w:lang w:bidi="ar-SA"/>
    </w:rPr>
  </w:style>
  <w:style w:type="character" w:customStyle="1" w:styleId="11Arial1">
    <w:name w:val="Основной текст (11) + Arial1"/>
    <w:aliases w:val="8 pt8,Интервал 0 pt15"/>
    <w:rsid w:val="00F94209"/>
    <w:rPr>
      <w:rFonts w:ascii="Arial" w:hAnsi="Arial" w:cs="Arial"/>
      <w:color w:val="000000"/>
      <w:spacing w:val="0"/>
      <w:w w:val="100"/>
      <w:position w:val="0"/>
      <w:sz w:val="16"/>
      <w:szCs w:val="16"/>
      <w:shd w:val="clear" w:color="auto" w:fill="FFFFFF"/>
      <w:lang w:bidi="ar-SA"/>
    </w:rPr>
  </w:style>
  <w:style w:type="character" w:customStyle="1" w:styleId="7Exact0">
    <w:name w:val="Подпись к картинке (7) Exact"/>
    <w:locked/>
    <w:rsid w:val="00F94209"/>
    <w:rPr>
      <w:rFonts w:ascii="Arial" w:hAnsi="Arial"/>
      <w:spacing w:val="6"/>
      <w:sz w:val="15"/>
      <w:szCs w:val="15"/>
      <w:shd w:val="clear" w:color="auto" w:fill="FFFFFF"/>
    </w:rPr>
  </w:style>
  <w:style w:type="character" w:customStyle="1" w:styleId="8Exact0">
    <w:name w:val="Подпись к картинке (8) Exact"/>
    <w:locked/>
    <w:rsid w:val="00F94209"/>
    <w:rPr>
      <w:rFonts w:ascii="Arial" w:hAnsi="Arial"/>
      <w:w w:val="150"/>
      <w:sz w:val="10"/>
      <w:szCs w:val="10"/>
      <w:shd w:val="clear" w:color="auto" w:fill="FFFFFF"/>
    </w:rPr>
  </w:style>
  <w:style w:type="character" w:customStyle="1" w:styleId="9Exact0">
    <w:name w:val="Подпись к картинке (9) Exact"/>
    <w:locked/>
    <w:rsid w:val="00F94209"/>
    <w:rPr>
      <w:rFonts w:ascii="Arial" w:hAnsi="Arial"/>
      <w:w w:val="150"/>
      <w:sz w:val="9"/>
      <w:szCs w:val="9"/>
      <w:shd w:val="clear" w:color="auto" w:fill="FFFFFF"/>
    </w:rPr>
  </w:style>
  <w:style w:type="character" w:customStyle="1" w:styleId="10Exact0">
    <w:name w:val="Подпись к картинке (10) Exact"/>
    <w:locked/>
    <w:rsid w:val="00F94209"/>
    <w:rPr>
      <w:rFonts w:ascii="AngsanaUPC" w:hAnsi="AngsanaUPC"/>
      <w:spacing w:val="-10"/>
      <w:shd w:val="clear" w:color="auto" w:fill="FFFFFF"/>
      <w:lang w:val="en-US" w:eastAsia="x-none"/>
    </w:rPr>
  </w:style>
  <w:style w:type="character" w:customStyle="1" w:styleId="11Exact0">
    <w:name w:val="Подпись к картинке (11) Exact"/>
    <w:link w:val="11fff"/>
    <w:locked/>
    <w:rsid w:val="00F94209"/>
    <w:rPr>
      <w:rFonts w:ascii="Tahoma" w:hAnsi="Tahoma"/>
      <w:spacing w:val="18"/>
      <w:sz w:val="15"/>
      <w:szCs w:val="15"/>
      <w:shd w:val="clear" w:color="auto" w:fill="FFFFFF"/>
      <w:lang w:val="en-US" w:eastAsia="x-none"/>
    </w:rPr>
  </w:style>
  <w:style w:type="paragraph" w:customStyle="1" w:styleId="11fff">
    <w:name w:val="Подпись к картинке (11)"/>
    <w:basedOn w:val="a"/>
    <w:link w:val="11Exact0"/>
    <w:rsid w:val="00F94209"/>
    <w:pPr>
      <w:widowControl w:val="0"/>
      <w:shd w:val="clear" w:color="auto" w:fill="FFFFFF"/>
      <w:spacing w:before="120" w:after="0" w:line="240" w:lineRule="atLeast"/>
      <w:ind w:firstLine="0"/>
      <w:jc w:val="right"/>
    </w:pPr>
    <w:rPr>
      <w:rFonts w:ascii="Tahoma" w:eastAsiaTheme="minorHAnsi" w:hAnsi="Tahoma" w:cstheme="minorBidi"/>
      <w:spacing w:val="18"/>
      <w:sz w:val="15"/>
      <w:szCs w:val="15"/>
      <w:shd w:val="clear" w:color="auto" w:fill="FFFFFF"/>
      <w:lang w:val="en-US" w:eastAsia="x-none"/>
    </w:rPr>
  </w:style>
  <w:style w:type="character" w:customStyle="1" w:styleId="12Exact">
    <w:name w:val="Основной текст (12) Exact"/>
    <w:rsid w:val="00F94209"/>
    <w:rPr>
      <w:rFonts w:ascii="Tahoma" w:eastAsia="Times New Roman" w:hAnsi="Tahoma" w:cs="Tahoma"/>
      <w:spacing w:val="18"/>
      <w:sz w:val="15"/>
      <w:szCs w:val="15"/>
      <w:u w:val="none"/>
      <w:lang w:val="en-US" w:eastAsia="x-none"/>
    </w:rPr>
  </w:style>
  <w:style w:type="character" w:customStyle="1" w:styleId="11Exact2">
    <w:name w:val="Основной текст (11) + Малые прописные Exact"/>
    <w:rsid w:val="00F94209"/>
    <w:rPr>
      <w:rFonts w:ascii="Constantia" w:hAnsi="Constantia"/>
      <w:smallCaps/>
      <w:color w:val="000000"/>
      <w:spacing w:val="-10"/>
      <w:w w:val="100"/>
      <w:position w:val="0"/>
      <w:sz w:val="9"/>
      <w:szCs w:val="9"/>
      <w:shd w:val="clear" w:color="auto" w:fill="FFFFFF"/>
      <w:lang w:val="en-US" w:eastAsia="x-none" w:bidi="ar-SA"/>
    </w:rPr>
  </w:style>
  <w:style w:type="character" w:customStyle="1" w:styleId="13Exact">
    <w:name w:val="Основной текст (13) Exact"/>
    <w:rsid w:val="00F94209"/>
    <w:rPr>
      <w:rFonts w:ascii="Arial" w:eastAsia="Times New Roman" w:hAnsi="Arial" w:cs="Arial"/>
      <w:i/>
      <w:iCs/>
      <w:sz w:val="15"/>
      <w:szCs w:val="15"/>
      <w:u w:val="none"/>
    </w:rPr>
  </w:style>
  <w:style w:type="character" w:customStyle="1" w:styleId="1143">
    <w:name w:val="Основной текст + 114"/>
    <w:aliases w:val="5 pt61,Курсив29,Основной текст + 713"/>
    <w:rsid w:val="00F94209"/>
    <w:rPr>
      <w:rFonts w:ascii="Arial" w:hAnsi="Arial"/>
      <w:i/>
      <w:iCs/>
      <w:color w:val="000000"/>
      <w:spacing w:val="0"/>
      <w:w w:val="100"/>
      <w:position w:val="0"/>
      <w:sz w:val="23"/>
      <w:szCs w:val="23"/>
      <w:shd w:val="clear" w:color="auto" w:fill="FFFFFF"/>
      <w:lang w:val="ru-RU" w:eastAsia="x-none" w:bidi="ar-SA"/>
    </w:rPr>
  </w:style>
  <w:style w:type="character" w:customStyle="1" w:styleId="8Tahoma">
    <w:name w:val="Основной текст (8) + Tahoma"/>
    <w:aliases w:val="9,5 pt60,Интервал 0 pt14"/>
    <w:rsid w:val="00F94209"/>
    <w:rPr>
      <w:rFonts w:ascii="Tahoma" w:eastAsia="Times New Roman" w:hAnsi="Tahoma" w:cs="Tahoma"/>
      <w:b/>
      <w:bCs/>
      <w:color w:val="000000"/>
      <w:spacing w:val="0"/>
      <w:w w:val="100"/>
      <w:position w:val="0"/>
      <w:sz w:val="19"/>
      <w:szCs w:val="19"/>
      <w:u w:val="none"/>
      <w:lang w:val="ru-RU" w:eastAsia="x-none"/>
    </w:rPr>
  </w:style>
  <w:style w:type="character" w:customStyle="1" w:styleId="ArialNarrow0">
    <w:name w:val="Подпись к таблице + Arial Narrow"/>
    <w:aliases w:val="9 pt9"/>
    <w:rsid w:val="00F94209"/>
    <w:rPr>
      <w:rFonts w:ascii="Arial Narrow" w:eastAsia="Times New Roman" w:hAnsi="Arial Narrow" w:cs="Arial Narrow"/>
      <w:b/>
      <w:bCs/>
      <w:color w:val="000000"/>
      <w:spacing w:val="0"/>
      <w:w w:val="100"/>
      <w:position w:val="0"/>
      <w:sz w:val="18"/>
      <w:szCs w:val="18"/>
      <w:u w:val="none"/>
      <w:lang w:val="ru-RU" w:eastAsia="x-none"/>
    </w:rPr>
  </w:style>
  <w:style w:type="character" w:customStyle="1" w:styleId="ArialNarrow6">
    <w:name w:val="Основной текст + Arial Narrow6"/>
    <w:aliases w:val="9 pt8,Полужирный43"/>
    <w:rsid w:val="00F94209"/>
    <w:rPr>
      <w:rFonts w:ascii="Arial Narrow" w:hAnsi="Arial Narrow" w:cs="Arial Narrow"/>
      <w:b/>
      <w:bCs/>
      <w:color w:val="000000"/>
      <w:spacing w:val="0"/>
      <w:w w:val="100"/>
      <w:position w:val="0"/>
      <w:sz w:val="18"/>
      <w:szCs w:val="18"/>
      <w:shd w:val="clear" w:color="auto" w:fill="FFFFFF"/>
      <w:lang w:val="ru-RU" w:eastAsia="x-none" w:bidi="ar-SA"/>
    </w:rPr>
  </w:style>
  <w:style w:type="character" w:customStyle="1" w:styleId="ArialNarrow5">
    <w:name w:val="Основной текст + Arial Narrow5"/>
    <w:aliases w:val="8,5 pt59"/>
    <w:rsid w:val="00F94209"/>
    <w:rPr>
      <w:rFonts w:ascii="Arial Narrow" w:hAnsi="Arial Narrow" w:cs="Arial Narrow"/>
      <w:color w:val="000000"/>
      <w:spacing w:val="0"/>
      <w:w w:val="100"/>
      <w:position w:val="0"/>
      <w:sz w:val="17"/>
      <w:szCs w:val="17"/>
      <w:shd w:val="clear" w:color="auto" w:fill="FFFFFF"/>
      <w:lang w:val="ru-RU" w:eastAsia="x-none" w:bidi="ar-SA"/>
    </w:rPr>
  </w:style>
  <w:style w:type="character" w:customStyle="1" w:styleId="12f5">
    <w:name w:val="Подпись к картинке (12)_"/>
    <w:link w:val="12f6"/>
    <w:locked/>
    <w:rsid w:val="00F94209"/>
    <w:rPr>
      <w:rFonts w:ascii="Calibri" w:hAnsi="Calibri"/>
      <w:spacing w:val="20"/>
      <w:sz w:val="17"/>
      <w:szCs w:val="17"/>
      <w:shd w:val="clear" w:color="auto" w:fill="FFFFFF"/>
    </w:rPr>
  </w:style>
  <w:style w:type="paragraph" w:customStyle="1" w:styleId="12f6">
    <w:name w:val="Подпись к картинке (12)"/>
    <w:basedOn w:val="a"/>
    <w:link w:val="12f5"/>
    <w:rsid w:val="00F94209"/>
    <w:pPr>
      <w:widowControl w:val="0"/>
      <w:shd w:val="clear" w:color="auto" w:fill="FFFFFF"/>
      <w:spacing w:after="0" w:line="240" w:lineRule="atLeast"/>
      <w:ind w:firstLine="0"/>
    </w:pPr>
    <w:rPr>
      <w:rFonts w:ascii="Calibri" w:eastAsiaTheme="minorHAnsi" w:hAnsi="Calibri" w:cstheme="minorBidi"/>
      <w:spacing w:val="20"/>
      <w:sz w:val="17"/>
      <w:szCs w:val="17"/>
      <w:shd w:val="clear" w:color="auto" w:fill="FFFFFF"/>
      <w:lang w:eastAsia="en-US"/>
    </w:rPr>
  </w:style>
  <w:style w:type="character" w:customStyle="1" w:styleId="18ArialNarrow">
    <w:name w:val="Основной текст (18) + Arial Narrow"/>
    <w:aliases w:val="7 pt7,Полужирный42"/>
    <w:rsid w:val="00F94209"/>
    <w:rPr>
      <w:rFonts w:ascii="Arial Narrow" w:eastAsia="Times New Roman" w:hAnsi="Arial Narrow" w:cs="Arial Narrow"/>
      <w:b/>
      <w:bCs/>
      <w:color w:val="000000"/>
      <w:spacing w:val="0"/>
      <w:w w:val="100"/>
      <w:position w:val="0"/>
      <w:sz w:val="14"/>
      <w:szCs w:val="14"/>
      <w:u w:val="none"/>
      <w:lang w:val="ru-RU" w:eastAsia="x-none"/>
    </w:rPr>
  </w:style>
  <w:style w:type="character" w:customStyle="1" w:styleId="188">
    <w:name w:val="Основной текст (18) + Курсив"/>
    <w:rsid w:val="00F94209"/>
    <w:rPr>
      <w:rFonts w:ascii="Arial" w:eastAsia="Times New Roman" w:hAnsi="Arial" w:cs="Arial"/>
      <w:i/>
      <w:iCs/>
      <w:color w:val="000000"/>
      <w:spacing w:val="0"/>
      <w:w w:val="100"/>
      <w:position w:val="0"/>
      <w:sz w:val="15"/>
      <w:szCs w:val="15"/>
      <w:u w:val="none"/>
      <w:lang w:val="ru-RU" w:eastAsia="x-none"/>
    </w:rPr>
  </w:style>
  <w:style w:type="character" w:customStyle="1" w:styleId="6ArialNarrow">
    <w:name w:val="Основной текст (6) + Arial Narrow"/>
    <w:aliases w:val="9 pt7"/>
    <w:rsid w:val="00F94209"/>
    <w:rPr>
      <w:rFonts w:ascii="Arial Narrow" w:eastAsia="Times New Roman" w:hAnsi="Arial Narrow" w:cs="Arial Narrow"/>
      <w:b/>
      <w:bCs/>
      <w:color w:val="000000"/>
      <w:spacing w:val="0"/>
      <w:w w:val="100"/>
      <w:position w:val="0"/>
      <w:sz w:val="18"/>
      <w:szCs w:val="18"/>
      <w:u w:val="none"/>
      <w:lang w:val="ru-RU" w:eastAsia="x-none"/>
    </w:rPr>
  </w:style>
  <w:style w:type="character" w:customStyle="1" w:styleId="1813">
    <w:name w:val="Основной текст (18) + Курсив1"/>
    <w:aliases w:val="Интервал 0 pt13"/>
    <w:rsid w:val="00F94209"/>
    <w:rPr>
      <w:rFonts w:ascii="Arial" w:eastAsia="Times New Roman" w:hAnsi="Arial" w:cs="Arial"/>
      <w:i/>
      <w:iCs/>
      <w:color w:val="000000"/>
      <w:spacing w:val="-10"/>
      <w:w w:val="100"/>
      <w:position w:val="0"/>
      <w:sz w:val="15"/>
      <w:szCs w:val="15"/>
      <w:u w:val="none"/>
      <w:lang w:val="ru-RU" w:eastAsia="x-none"/>
    </w:rPr>
  </w:style>
  <w:style w:type="character" w:customStyle="1" w:styleId="13e">
    <w:name w:val="Подпись к картинке (13)_"/>
    <w:link w:val="13f"/>
    <w:locked/>
    <w:rsid w:val="00F94209"/>
    <w:rPr>
      <w:rFonts w:ascii="Calibri" w:hAnsi="Calibri"/>
      <w:spacing w:val="20"/>
      <w:sz w:val="16"/>
      <w:szCs w:val="16"/>
      <w:shd w:val="clear" w:color="auto" w:fill="FFFFFF"/>
    </w:rPr>
  </w:style>
  <w:style w:type="paragraph" w:customStyle="1" w:styleId="13f">
    <w:name w:val="Подпись к картинке (13)"/>
    <w:basedOn w:val="a"/>
    <w:link w:val="13e"/>
    <w:rsid w:val="00F94209"/>
    <w:pPr>
      <w:widowControl w:val="0"/>
      <w:shd w:val="clear" w:color="auto" w:fill="FFFFFF"/>
      <w:spacing w:after="0" w:line="240" w:lineRule="atLeast"/>
      <w:ind w:firstLine="0"/>
    </w:pPr>
    <w:rPr>
      <w:rFonts w:ascii="Calibri" w:eastAsiaTheme="minorHAnsi" w:hAnsi="Calibri" w:cstheme="minorBidi"/>
      <w:spacing w:val="20"/>
      <w:sz w:val="16"/>
      <w:szCs w:val="16"/>
      <w:shd w:val="clear" w:color="auto" w:fill="FFFFFF"/>
      <w:lang w:eastAsia="en-US"/>
    </w:rPr>
  </w:style>
  <w:style w:type="character" w:customStyle="1" w:styleId="14d">
    <w:name w:val="Подпись к картинке (14)_"/>
    <w:link w:val="14e"/>
    <w:locked/>
    <w:rsid w:val="00F94209"/>
    <w:rPr>
      <w:rFonts w:ascii="Calibri" w:hAnsi="Calibri"/>
      <w:spacing w:val="20"/>
      <w:sz w:val="17"/>
      <w:szCs w:val="17"/>
      <w:shd w:val="clear" w:color="auto" w:fill="FFFFFF"/>
    </w:rPr>
  </w:style>
  <w:style w:type="paragraph" w:customStyle="1" w:styleId="14e">
    <w:name w:val="Подпись к картинке (14)"/>
    <w:basedOn w:val="a"/>
    <w:link w:val="14d"/>
    <w:rsid w:val="00F94209"/>
    <w:pPr>
      <w:widowControl w:val="0"/>
      <w:shd w:val="clear" w:color="auto" w:fill="FFFFFF"/>
      <w:spacing w:after="0" w:line="240" w:lineRule="atLeast"/>
      <w:ind w:firstLine="0"/>
    </w:pPr>
    <w:rPr>
      <w:rFonts w:ascii="Calibri" w:eastAsiaTheme="minorHAnsi" w:hAnsi="Calibri" w:cstheme="minorBidi"/>
      <w:spacing w:val="20"/>
      <w:sz w:val="17"/>
      <w:szCs w:val="17"/>
      <w:shd w:val="clear" w:color="auto" w:fill="FFFFFF"/>
      <w:lang w:eastAsia="en-US"/>
    </w:rPr>
  </w:style>
  <w:style w:type="character" w:customStyle="1" w:styleId="15a">
    <w:name w:val="Подпись к картинке (15)_"/>
    <w:link w:val="15b"/>
    <w:locked/>
    <w:rsid w:val="00F94209"/>
    <w:rPr>
      <w:rFonts w:ascii="Arial Narrow" w:hAnsi="Arial Narrow"/>
      <w:b/>
      <w:bCs/>
      <w:sz w:val="16"/>
      <w:szCs w:val="16"/>
      <w:shd w:val="clear" w:color="auto" w:fill="FFFFFF"/>
    </w:rPr>
  </w:style>
  <w:style w:type="paragraph" w:customStyle="1" w:styleId="15b">
    <w:name w:val="Подпись к картинке (15)"/>
    <w:basedOn w:val="a"/>
    <w:link w:val="15a"/>
    <w:rsid w:val="00F94209"/>
    <w:pPr>
      <w:widowControl w:val="0"/>
      <w:shd w:val="clear" w:color="auto" w:fill="FFFFFF"/>
      <w:spacing w:after="0" w:line="509" w:lineRule="exact"/>
      <w:ind w:firstLine="0"/>
    </w:pPr>
    <w:rPr>
      <w:rFonts w:ascii="Arial Narrow" w:eastAsiaTheme="minorHAnsi" w:hAnsi="Arial Narrow" w:cstheme="minorBidi"/>
      <w:b/>
      <w:bCs/>
      <w:sz w:val="16"/>
      <w:szCs w:val="16"/>
      <w:shd w:val="clear" w:color="auto" w:fill="FFFFFF"/>
      <w:lang w:eastAsia="en-US"/>
    </w:rPr>
  </w:style>
  <w:style w:type="character" w:customStyle="1" w:styleId="ArialNarrow4">
    <w:name w:val="Основной текст + Arial Narrow4"/>
    <w:aliases w:val="117,5 pt56,Полужирный41,Курсив28,Основной текст + Tahoma5,93"/>
    <w:rsid w:val="00F94209"/>
    <w:rPr>
      <w:rFonts w:ascii="Arial Narrow" w:hAnsi="Arial Narrow" w:cs="Arial Narrow"/>
      <w:b/>
      <w:bCs/>
      <w:i/>
      <w:iCs/>
      <w:color w:val="000000"/>
      <w:spacing w:val="0"/>
      <w:w w:val="100"/>
      <w:position w:val="0"/>
      <w:sz w:val="23"/>
      <w:szCs w:val="23"/>
      <w:shd w:val="clear" w:color="auto" w:fill="FFFFFF"/>
      <w:lang w:val="ru-RU" w:eastAsia="x-none" w:bidi="ar-SA"/>
    </w:rPr>
  </w:style>
  <w:style w:type="character" w:customStyle="1" w:styleId="4Tahoma">
    <w:name w:val="Основной текст (4) + Tahoma"/>
    <w:aliases w:val="10,5 pt55,Интервал 0 pt11,Основной текст + Tahoma4,92"/>
    <w:rsid w:val="00F94209"/>
    <w:rPr>
      <w:rFonts w:ascii="Tahoma" w:hAnsi="Tahoma" w:cs="Tahoma"/>
      <w:b/>
      <w:bCs/>
      <w:color w:val="000000"/>
      <w:spacing w:val="0"/>
      <w:w w:val="100"/>
      <w:position w:val="0"/>
      <w:sz w:val="21"/>
      <w:szCs w:val="21"/>
      <w:u w:val="none"/>
      <w:shd w:val="clear" w:color="auto" w:fill="FFFFFF"/>
      <w:lang w:val="ru-RU" w:eastAsia="x-none" w:bidi="ar-SA"/>
    </w:rPr>
  </w:style>
  <w:style w:type="character" w:customStyle="1" w:styleId="Exact0">
    <w:name w:val="Подпись к картинке Exact"/>
    <w:rsid w:val="00F94209"/>
    <w:rPr>
      <w:rFonts w:ascii="Arial" w:eastAsia="Times New Roman" w:hAnsi="Arial" w:cs="Arial"/>
      <w:b/>
      <w:bCs/>
      <w:spacing w:val="-2"/>
      <w:sz w:val="16"/>
      <w:szCs w:val="16"/>
      <w:u w:val="none"/>
    </w:rPr>
  </w:style>
  <w:style w:type="character" w:customStyle="1" w:styleId="ArialNarrow1">
    <w:name w:val="Подпись к картинке + Arial Narrow1"/>
    <w:aliases w:val="9 pt6,Интервал 0 pt Exact,Основной текст (5) + Times New Roman,Основной текст (36) + Bookman Old Style,Основной текст (36) + Times New Roman,Основной текст (36) + Franklin Gothic Heavy,Не полужирный20,Не полужирный17"/>
    <w:rsid w:val="00F94209"/>
    <w:rPr>
      <w:rFonts w:ascii="Arial Narrow" w:hAnsi="Arial Narrow" w:cs="Arial Narrow"/>
      <w:b/>
      <w:bCs/>
      <w:color w:val="000000"/>
      <w:w w:val="100"/>
      <w:position w:val="0"/>
      <w:sz w:val="18"/>
      <w:szCs w:val="18"/>
      <w:u w:val="none"/>
      <w:shd w:val="clear" w:color="auto" w:fill="FFFFFF"/>
      <w:lang w:val="ru-RU" w:eastAsia="x-none" w:bidi="ar-SA"/>
    </w:rPr>
  </w:style>
  <w:style w:type="character" w:customStyle="1" w:styleId="6ArialNarrow1">
    <w:name w:val="Основной текст (6) + Arial Narrow1"/>
    <w:aliases w:val="9 pt5,Интервал 0 pt Exact8"/>
    <w:rsid w:val="00F94209"/>
    <w:rPr>
      <w:rFonts w:ascii="Arial Narrow" w:eastAsia="Times New Roman" w:hAnsi="Arial Narrow" w:cs="Arial Narrow"/>
      <w:b/>
      <w:bCs/>
      <w:color w:val="000000"/>
      <w:w w:val="100"/>
      <w:position w:val="0"/>
      <w:sz w:val="18"/>
      <w:szCs w:val="18"/>
      <w:u w:val="none"/>
    </w:rPr>
  </w:style>
  <w:style w:type="character" w:customStyle="1" w:styleId="16Exact0">
    <w:name w:val="Подпись к картинке (16) Exact"/>
    <w:link w:val="169"/>
    <w:locked/>
    <w:rsid w:val="00F94209"/>
    <w:rPr>
      <w:rFonts w:ascii="Arial Narrow" w:hAnsi="Arial Narrow"/>
      <w:b/>
      <w:bCs/>
      <w:spacing w:val="12"/>
      <w:shd w:val="clear" w:color="auto" w:fill="FFFFFF"/>
    </w:rPr>
  </w:style>
  <w:style w:type="paragraph" w:customStyle="1" w:styleId="169">
    <w:name w:val="Подпись к картинке (16)"/>
    <w:basedOn w:val="a"/>
    <w:link w:val="16Exact0"/>
    <w:rsid w:val="00F94209"/>
    <w:pPr>
      <w:widowControl w:val="0"/>
      <w:shd w:val="clear" w:color="auto" w:fill="FFFFFF"/>
      <w:spacing w:after="0" w:line="389" w:lineRule="exact"/>
      <w:ind w:firstLine="0"/>
      <w:jc w:val="center"/>
    </w:pPr>
    <w:rPr>
      <w:rFonts w:ascii="Arial Narrow" w:eastAsiaTheme="minorHAnsi" w:hAnsi="Arial Narrow" w:cstheme="minorBidi"/>
      <w:b/>
      <w:bCs/>
      <w:spacing w:val="12"/>
      <w:sz w:val="22"/>
      <w:shd w:val="clear" w:color="auto" w:fill="FFFFFF"/>
      <w:lang w:eastAsia="en-US"/>
    </w:rPr>
  </w:style>
  <w:style w:type="character" w:customStyle="1" w:styleId="ArialNarrow3">
    <w:name w:val="Основной текст + Arial Narrow3"/>
    <w:aliases w:val="116,5 pt54,Интервал 2 pt"/>
    <w:rsid w:val="00F94209"/>
    <w:rPr>
      <w:rFonts w:ascii="Arial Narrow" w:hAnsi="Arial Narrow" w:cs="Arial Narrow"/>
      <w:color w:val="000000"/>
      <w:spacing w:val="50"/>
      <w:w w:val="100"/>
      <w:position w:val="0"/>
      <w:sz w:val="23"/>
      <w:szCs w:val="23"/>
      <w:shd w:val="clear" w:color="auto" w:fill="FFFFFF"/>
      <w:lang w:val="ru-RU" w:eastAsia="x-none" w:bidi="ar-SA"/>
    </w:rPr>
  </w:style>
  <w:style w:type="character" w:customStyle="1" w:styleId="ArialNarrow2">
    <w:name w:val="Колонтитул + Arial Narrow"/>
    <w:aliases w:val="Полужирный40"/>
    <w:uiPriority w:val="99"/>
    <w:rsid w:val="00F94209"/>
    <w:rPr>
      <w:rFonts w:ascii="Arial Narrow" w:eastAsia="Times New Roman" w:hAnsi="Arial Narrow" w:cs="Arial Narrow"/>
      <w:b/>
      <w:bCs/>
      <w:color w:val="000000"/>
      <w:spacing w:val="0"/>
      <w:w w:val="100"/>
      <w:position w:val="0"/>
      <w:sz w:val="15"/>
      <w:szCs w:val="15"/>
      <w:u w:val="none"/>
      <w:lang w:val="ru-RU" w:eastAsia="x-none"/>
    </w:rPr>
  </w:style>
  <w:style w:type="character" w:customStyle="1" w:styleId="ArialNarrow20">
    <w:name w:val="Колонтитул + Arial Narrow2"/>
    <w:aliases w:val="86,5 pt53,Полужирный39,Основной текст (5) + 41,Интервал 0 pt Exact34"/>
    <w:rsid w:val="00F94209"/>
    <w:rPr>
      <w:rFonts w:ascii="Arial Narrow" w:eastAsia="Times New Roman" w:hAnsi="Arial Narrow" w:cs="Arial Narrow"/>
      <w:b/>
      <w:bCs/>
      <w:color w:val="000000"/>
      <w:spacing w:val="0"/>
      <w:w w:val="100"/>
      <w:position w:val="0"/>
      <w:sz w:val="17"/>
      <w:szCs w:val="17"/>
      <w:u w:val="none"/>
      <w:lang w:val="ru-RU" w:eastAsia="x-none"/>
    </w:rPr>
  </w:style>
  <w:style w:type="character" w:customStyle="1" w:styleId="ArialNarrow21">
    <w:name w:val="Основной текст + Arial Narrow2"/>
    <w:aliases w:val="115,5 pt52,Полужирный38,Курсив27,Малые прописные"/>
    <w:rsid w:val="00F94209"/>
    <w:rPr>
      <w:rFonts w:ascii="Arial Narrow" w:hAnsi="Arial Narrow" w:cs="Arial Narrow"/>
      <w:b/>
      <w:bCs/>
      <w:i/>
      <w:iCs/>
      <w:smallCaps/>
      <w:color w:val="000000"/>
      <w:spacing w:val="0"/>
      <w:w w:val="100"/>
      <w:position w:val="0"/>
      <w:sz w:val="23"/>
      <w:szCs w:val="23"/>
      <w:shd w:val="clear" w:color="auto" w:fill="FFFFFF"/>
      <w:lang w:val="en-US" w:eastAsia="x-none" w:bidi="ar-SA"/>
    </w:rPr>
  </w:style>
  <w:style w:type="character" w:customStyle="1" w:styleId="136pt">
    <w:name w:val="Основной текст (13) + 6 pt"/>
    <w:aliases w:val="Интервал 0 pt10"/>
    <w:rsid w:val="00F94209"/>
    <w:rPr>
      <w:rFonts w:ascii="Arial" w:hAnsi="Arial"/>
      <w:i/>
      <w:iCs/>
      <w:color w:val="000000"/>
      <w:spacing w:val="-10"/>
      <w:w w:val="100"/>
      <w:position w:val="0"/>
      <w:sz w:val="12"/>
      <w:szCs w:val="12"/>
      <w:u w:val="single"/>
      <w:shd w:val="clear" w:color="auto" w:fill="FFFFFF"/>
      <w:lang w:val="en-US" w:eastAsia="x-none" w:bidi="ar-SA"/>
    </w:rPr>
  </w:style>
  <w:style w:type="character" w:customStyle="1" w:styleId="26pt">
    <w:name w:val="Основной текст (2) + 6 pt"/>
    <w:aliases w:val="Курсив26,Интервал 0 pt9"/>
    <w:rsid w:val="00F94209"/>
    <w:rPr>
      <w:rFonts w:ascii="Arial" w:eastAsia="Times New Roman" w:hAnsi="Arial" w:cs="Arial"/>
      <w:i/>
      <w:iCs/>
      <w:color w:val="000000"/>
      <w:spacing w:val="-10"/>
      <w:w w:val="100"/>
      <w:position w:val="0"/>
      <w:sz w:val="12"/>
      <w:szCs w:val="12"/>
      <w:u w:val="none"/>
    </w:rPr>
  </w:style>
  <w:style w:type="character" w:customStyle="1" w:styleId="2ArialNarrow">
    <w:name w:val="Основной текст (2) + Arial Narrow"/>
    <w:aliases w:val="85,5 pt51,Основной текст + 124"/>
    <w:rsid w:val="00F94209"/>
    <w:rPr>
      <w:rFonts w:ascii="Arial Narrow" w:eastAsia="Times New Roman" w:hAnsi="Arial Narrow" w:cs="Arial Narrow"/>
      <w:color w:val="000000"/>
      <w:spacing w:val="0"/>
      <w:w w:val="100"/>
      <w:position w:val="0"/>
      <w:sz w:val="17"/>
      <w:szCs w:val="17"/>
      <w:u w:val="none"/>
    </w:rPr>
  </w:style>
  <w:style w:type="character" w:customStyle="1" w:styleId="22ArialNarrow">
    <w:name w:val="Основной текст (22) + Arial Narrow"/>
    <w:aliases w:val="114,5 pt50,Полужирный37,Курсив25,Основной текст + 123"/>
    <w:rsid w:val="00F94209"/>
    <w:rPr>
      <w:rFonts w:ascii="Arial Narrow" w:hAnsi="Arial Narrow" w:cs="Arial Narrow"/>
      <w:b/>
      <w:bCs/>
      <w:i/>
      <w:iCs/>
      <w:color w:val="000000"/>
      <w:spacing w:val="0"/>
      <w:w w:val="100"/>
      <w:position w:val="0"/>
      <w:sz w:val="23"/>
      <w:szCs w:val="23"/>
      <w:shd w:val="clear" w:color="auto" w:fill="FFFFFF"/>
      <w:lang w:val="en-US" w:eastAsia="x-none" w:bidi="ar-SA"/>
    </w:rPr>
  </w:style>
  <w:style w:type="character" w:customStyle="1" w:styleId="2Tahoma">
    <w:name w:val="Подпись к таблице (2) + Tahoma"/>
    <w:aliases w:val="102,5 pt49,Интервал 0 pt8,Основной текст + 122"/>
    <w:rsid w:val="00F94209"/>
    <w:rPr>
      <w:rFonts w:ascii="Tahoma" w:hAnsi="Tahoma" w:cs="Tahoma"/>
      <w:b/>
      <w:bCs/>
      <w:color w:val="000000"/>
      <w:spacing w:val="0"/>
      <w:w w:val="100"/>
      <w:position w:val="0"/>
      <w:sz w:val="21"/>
      <w:szCs w:val="21"/>
      <w:shd w:val="clear" w:color="auto" w:fill="FFFFFF"/>
      <w:lang w:val="ru-RU" w:eastAsia="x-none" w:bidi="ar-SA"/>
    </w:rPr>
  </w:style>
  <w:style w:type="character" w:customStyle="1" w:styleId="ArialNarrow10">
    <w:name w:val="Основной текст + Arial Narrow1"/>
    <w:aliases w:val="7 pt6,Полужирный36,Малые прописные5"/>
    <w:rsid w:val="00F94209"/>
    <w:rPr>
      <w:rFonts w:ascii="Arial Narrow" w:hAnsi="Arial Narrow" w:cs="Arial Narrow"/>
      <w:b/>
      <w:bCs/>
      <w:smallCaps/>
      <w:color w:val="000000"/>
      <w:spacing w:val="0"/>
      <w:w w:val="100"/>
      <w:position w:val="0"/>
      <w:sz w:val="14"/>
      <w:szCs w:val="14"/>
      <w:shd w:val="clear" w:color="auto" w:fill="FFFFFF"/>
      <w:lang w:val="en-US" w:eastAsia="x-none" w:bidi="ar-SA"/>
    </w:rPr>
  </w:style>
  <w:style w:type="character" w:customStyle="1" w:styleId="6pt">
    <w:name w:val="Основной текст + 6 pt"/>
    <w:aliases w:val="Полужирный35,Малые прописные4"/>
    <w:rsid w:val="00F94209"/>
    <w:rPr>
      <w:rFonts w:ascii="Arial" w:hAnsi="Arial"/>
      <w:b/>
      <w:bCs/>
      <w:smallCaps/>
      <w:color w:val="000000"/>
      <w:spacing w:val="0"/>
      <w:w w:val="100"/>
      <w:position w:val="0"/>
      <w:sz w:val="12"/>
      <w:szCs w:val="12"/>
      <w:shd w:val="clear" w:color="auto" w:fill="FFFFFF"/>
      <w:lang w:val="en-US" w:eastAsia="x-none" w:bidi="ar-SA"/>
    </w:rPr>
  </w:style>
  <w:style w:type="character" w:customStyle="1" w:styleId="Verdana">
    <w:name w:val="Колонтитул + Verdana"/>
    <w:aliases w:val="7 pt5"/>
    <w:rsid w:val="00F94209"/>
    <w:rPr>
      <w:rFonts w:ascii="Verdana" w:eastAsia="Times New Roman" w:hAnsi="Verdana" w:cs="Verdana"/>
      <w:color w:val="000000"/>
      <w:spacing w:val="0"/>
      <w:w w:val="100"/>
      <w:position w:val="0"/>
      <w:sz w:val="14"/>
      <w:szCs w:val="14"/>
      <w:u w:val="none"/>
      <w:lang w:val="ru-RU" w:eastAsia="x-none"/>
    </w:rPr>
  </w:style>
  <w:style w:type="character" w:customStyle="1" w:styleId="3Verdana">
    <w:name w:val="Колонтитул (3) + Verdana"/>
    <w:aliases w:val="84,5 pt47,Основной текст + 121"/>
    <w:rsid w:val="00F94209"/>
    <w:rPr>
      <w:rFonts w:ascii="Verdana" w:eastAsia="Times New Roman" w:hAnsi="Verdana" w:cs="Verdana"/>
      <w:b/>
      <w:bCs/>
      <w:sz w:val="17"/>
      <w:szCs w:val="17"/>
      <w:u w:val="none"/>
    </w:rPr>
  </w:style>
  <w:style w:type="character" w:customStyle="1" w:styleId="1134">
    <w:name w:val="Основной текст + 113"/>
    <w:aliases w:val="5 pt46,Полужирный34,Курсив24,5 pt310,Основной текст + 78"/>
    <w:rsid w:val="00F94209"/>
    <w:rPr>
      <w:rFonts w:ascii="Arial" w:hAnsi="Arial"/>
      <w:b/>
      <w:bCs/>
      <w:i/>
      <w:iCs/>
      <w:color w:val="000000"/>
      <w:spacing w:val="0"/>
      <w:w w:val="100"/>
      <w:position w:val="0"/>
      <w:sz w:val="23"/>
      <w:szCs w:val="23"/>
      <w:shd w:val="clear" w:color="auto" w:fill="FFFFFF"/>
      <w:lang w:bidi="ar-SA"/>
    </w:rPr>
  </w:style>
  <w:style w:type="character" w:customStyle="1" w:styleId="842">
    <w:name w:val="Основной текст + 84"/>
    <w:aliases w:val="5 pt45,Курсив22,Основной текст + 77"/>
    <w:rsid w:val="00F94209"/>
    <w:rPr>
      <w:rFonts w:ascii="Arial" w:hAnsi="Arial"/>
      <w:i/>
      <w:iCs/>
      <w:color w:val="000000"/>
      <w:spacing w:val="0"/>
      <w:w w:val="100"/>
      <w:position w:val="0"/>
      <w:sz w:val="17"/>
      <w:szCs w:val="17"/>
      <w:shd w:val="clear" w:color="auto" w:fill="FFFFFF"/>
      <w:lang w:val="ru-RU" w:eastAsia="x-none" w:bidi="ar-SA"/>
    </w:rPr>
  </w:style>
  <w:style w:type="character" w:customStyle="1" w:styleId="832">
    <w:name w:val="Основной текст + 83"/>
    <w:aliases w:val="5 pt44,Полужирный33,Курсив21,Основной текст + 92"/>
    <w:rsid w:val="00F94209"/>
    <w:rPr>
      <w:rFonts w:ascii="Arial" w:hAnsi="Arial"/>
      <w:b/>
      <w:bCs/>
      <w:i/>
      <w:iCs/>
      <w:color w:val="000000"/>
      <w:spacing w:val="0"/>
      <w:w w:val="100"/>
      <w:position w:val="0"/>
      <w:sz w:val="17"/>
      <w:szCs w:val="17"/>
      <w:shd w:val="clear" w:color="auto" w:fill="FFFFFF"/>
      <w:lang w:val="ru-RU" w:eastAsia="x-none" w:bidi="ar-SA"/>
    </w:rPr>
  </w:style>
  <w:style w:type="character" w:customStyle="1" w:styleId="23e">
    <w:name w:val="Основной текст (23) + Курсив"/>
    <w:aliases w:val="Интервал 0 pt7"/>
    <w:rsid w:val="00F94209"/>
    <w:rPr>
      <w:rFonts w:ascii="Bookman Old Style" w:eastAsia="Times New Roman" w:hAnsi="Bookman Old Style" w:cs="Bookman Old Style"/>
      <w:i/>
      <w:iCs/>
      <w:color w:val="000000"/>
      <w:spacing w:val="10"/>
      <w:w w:val="100"/>
      <w:position w:val="0"/>
      <w:sz w:val="19"/>
      <w:szCs w:val="19"/>
      <w:u w:val="single"/>
      <w:lang w:val="en-US" w:eastAsia="x-none"/>
    </w:rPr>
  </w:style>
  <w:style w:type="character" w:customStyle="1" w:styleId="277">
    <w:name w:val="Основной текст (2) + 7"/>
    <w:aliases w:val="5 pt43,Основной текст + Book Antiqua6"/>
    <w:rsid w:val="00F94209"/>
    <w:rPr>
      <w:rFonts w:ascii="Arial" w:eastAsia="Times New Roman" w:hAnsi="Arial" w:cs="Arial"/>
      <w:color w:val="000000"/>
      <w:spacing w:val="0"/>
      <w:w w:val="100"/>
      <w:position w:val="0"/>
      <w:sz w:val="15"/>
      <w:szCs w:val="15"/>
      <w:u w:val="none"/>
    </w:rPr>
  </w:style>
  <w:style w:type="character" w:customStyle="1" w:styleId="2570">
    <w:name w:val="Основной текст (25) + 7"/>
    <w:aliases w:val="5 pt42,Курсив20,Основной текст + Book Antiqua8,5 pt66"/>
    <w:rsid w:val="00F94209"/>
    <w:rPr>
      <w:rFonts w:ascii="Garamond" w:hAnsi="Garamond"/>
      <w:i/>
      <w:iCs/>
      <w:color w:val="000000"/>
      <w:spacing w:val="0"/>
      <w:w w:val="100"/>
      <w:position w:val="0"/>
      <w:sz w:val="15"/>
      <w:szCs w:val="15"/>
      <w:shd w:val="clear" w:color="auto" w:fill="FFFFFF"/>
      <w:lang w:val="en-US" w:eastAsia="x-none" w:bidi="ar-SA"/>
    </w:rPr>
  </w:style>
  <w:style w:type="character" w:customStyle="1" w:styleId="733">
    <w:name w:val="Основной текст + 73"/>
    <w:aliases w:val="5 pt41,Полужирный32,Курсив19,Основной текст + Book Antiqua4"/>
    <w:rsid w:val="00F94209"/>
    <w:rPr>
      <w:rFonts w:ascii="Arial" w:hAnsi="Arial"/>
      <w:b/>
      <w:bCs/>
      <w:i/>
      <w:iCs/>
      <w:color w:val="000000"/>
      <w:spacing w:val="0"/>
      <w:w w:val="100"/>
      <w:position w:val="0"/>
      <w:sz w:val="15"/>
      <w:szCs w:val="15"/>
      <w:shd w:val="clear" w:color="auto" w:fill="FFFFFF"/>
      <w:lang w:val="ru-RU" w:eastAsia="x-none" w:bidi="ar-SA"/>
    </w:rPr>
  </w:style>
  <w:style w:type="character" w:customStyle="1" w:styleId="Verdana1">
    <w:name w:val="Колонтитул + Verdana1"/>
    <w:aliases w:val="83,5 pt40,Полужирный31"/>
    <w:rsid w:val="00F94209"/>
    <w:rPr>
      <w:rFonts w:ascii="Verdana" w:eastAsia="Times New Roman" w:hAnsi="Verdana" w:cs="Verdana"/>
      <w:b/>
      <w:bCs/>
      <w:color w:val="000000"/>
      <w:spacing w:val="0"/>
      <w:w w:val="100"/>
      <w:position w:val="0"/>
      <w:sz w:val="17"/>
      <w:szCs w:val="17"/>
      <w:u w:val="none"/>
    </w:rPr>
  </w:style>
  <w:style w:type="character" w:customStyle="1" w:styleId="BookmanOldStyle0">
    <w:name w:val="Основной текст + Bookman Old Style"/>
    <w:aliases w:val="10 pt10,13 pt,17,14,Основной текст + Lucida Sans Unicode"/>
    <w:rsid w:val="00F94209"/>
    <w:rPr>
      <w:rFonts w:ascii="Bookman Old Style" w:hAnsi="Bookman Old Style" w:cs="Bookman Old Style"/>
      <w:color w:val="000000"/>
      <w:spacing w:val="0"/>
      <w:w w:val="100"/>
      <w:position w:val="0"/>
      <w:sz w:val="20"/>
      <w:szCs w:val="20"/>
      <w:shd w:val="clear" w:color="auto" w:fill="FFFFFF"/>
      <w:lang w:val="ru-RU" w:eastAsia="x-none" w:bidi="ar-SA"/>
    </w:rPr>
  </w:style>
  <w:style w:type="character" w:customStyle="1" w:styleId="6f5">
    <w:name w:val="Основной текст + 6"/>
    <w:aliases w:val="5 pt39"/>
    <w:rsid w:val="00F94209"/>
    <w:rPr>
      <w:rFonts w:ascii="Arial" w:hAnsi="Arial"/>
      <w:color w:val="000000"/>
      <w:spacing w:val="0"/>
      <w:w w:val="100"/>
      <w:position w:val="0"/>
      <w:sz w:val="13"/>
      <w:szCs w:val="13"/>
      <w:shd w:val="clear" w:color="auto" w:fill="FFFFFF"/>
      <w:lang w:val="ru-RU" w:eastAsia="x-none" w:bidi="ar-SA"/>
    </w:rPr>
  </w:style>
  <w:style w:type="character" w:customStyle="1" w:styleId="822">
    <w:name w:val="Основной текст + 82"/>
    <w:aliases w:val="5 pt38,Полужирный30,Малые прописные3"/>
    <w:rsid w:val="00F94209"/>
    <w:rPr>
      <w:rFonts w:ascii="Arial" w:hAnsi="Arial"/>
      <w:b/>
      <w:bCs/>
      <w:smallCaps/>
      <w:color w:val="000000"/>
      <w:spacing w:val="0"/>
      <w:w w:val="100"/>
      <w:position w:val="0"/>
      <w:sz w:val="17"/>
      <w:szCs w:val="17"/>
      <w:shd w:val="clear" w:color="auto" w:fill="FFFFFF"/>
      <w:lang w:val="ru-RU" w:eastAsia="x-none" w:bidi="ar-SA"/>
    </w:rPr>
  </w:style>
  <w:style w:type="character" w:customStyle="1" w:styleId="9pt0">
    <w:name w:val="Основной текст + 9 pt"/>
    <w:uiPriority w:val="99"/>
    <w:rsid w:val="00F94209"/>
    <w:rPr>
      <w:rFonts w:ascii="Arial" w:hAnsi="Arial"/>
      <w:color w:val="000000"/>
      <w:spacing w:val="0"/>
      <w:w w:val="100"/>
      <w:position w:val="0"/>
      <w:sz w:val="18"/>
      <w:szCs w:val="18"/>
      <w:shd w:val="clear" w:color="auto" w:fill="FFFFFF"/>
      <w:lang w:val="ru-RU" w:eastAsia="x-none" w:bidi="ar-SA"/>
    </w:rPr>
  </w:style>
  <w:style w:type="character" w:customStyle="1" w:styleId="BookmanOldStyle11">
    <w:name w:val="Основной текст + Bookman Old Style11"/>
    <w:aliases w:val="10 pt9,Полужирный28,Курсив18,Основной текст + 97,5 pt70"/>
    <w:rsid w:val="00F94209"/>
    <w:rPr>
      <w:rFonts w:ascii="Bookman Old Style" w:hAnsi="Bookman Old Style" w:cs="Bookman Old Style"/>
      <w:b/>
      <w:bCs/>
      <w:i/>
      <w:iCs/>
      <w:color w:val="000000"/>
      <w:spacing w:val="0"/>
      <w:w w:val="100"/>
      <w:position w:val="0"/>
      <w:sz w:val="20"/>
      <w:szCs w:val="20"/>
      <w:shd w:val="clear" w:color="auto" w:fill="FFFFFF"/>
      <w:lang w:bidi="ar-SA"/>
    </w:rPr>
  </w:style>
  <w:style w:type="character" w:customStyle="1" w:styleId="BookmanOldStyle10">
    <w:name w:val="Основной текст + Bookman Old Style10"/>
    <w:aliases w:val="7 pt4"/>
    <w:rsid w:val="00F94209"/>
    <w:rPr>
      <w:rFonts w:ascii="Bookman Old Style" w:hAnsi="Bookman Old Style" w:cs="Bookman Old Style"/>
      <w:color w:val="000000"/>
      <w:spacing w:val="0"/>
      <w:w w:val="100"/>
      <w:position w:val="0"/>
      <w:sz w:val="14"/>
      <w:szCs w:val="14"/>
      <w:shd w:val="clear" w:color="auto" w:fill="FFFFFF"/>
      <w:lang w:bidi="ar-SA"/>
    </w:rPr>
  </w:style>
  <w:style w:type="character" w:customStyle="1" w:styleId="7pt2">
    <w:name w:val="Основной текст + 7 pt2"/>
    <w:rsid w:val="00F94209"/>
    <w:rPr>
      <w:rFonts w:ascii="Arial" w:hAnsi="Arial"/>
      <w:color w:val="000000"/>
      <w:spacing w:val="0"/>
      <w:w w:val="100"/>
      <w:position w:val="0"/>
      <w:sz w:val="14"/>
      <w:szCs w:val="14"/>
      <w:shd w:val="clear" w:color="auto" w:fill="FFFFFF"/>
      <w:lang w:bidi="ar-SA"/>
    </w:rPr>
  </w:style>
  <w:style w:type="character" w:customStyle="1" w:styleId="BookmanOldStyle9">
    <w:name w:val="Основной текст + Bookman Old Style9"/>
    <w:aliases w:val="7 pt3,Малые прописные2,Основной текст (5) + Times New Roman5,Интервал 0 pt Exact113"/>
    <w:rsid w:val="00F94209"/>
    <w:rPr>
      <w:rFonts w:ascii="Bookman Old Style" w:hAnsi="Bookman Old Style" w:cs="Bookman Old Style"/>
      <w:smallCaps/>
      <w:color w:val="000000"/>
      <w:spacing w:val="0"/>
      <w:w w:val="100"/>
      <w:position w:val="0"/>
      <w:sz w:val="14"/>
      <w:szCs w:val="14"/>
      <w:shd w:val="clear" w:color="auto" w:fill="FFFFFF"/>
      <w:lang w:val="en-US" w:eastAsia="x-none" w:bidi="ar-SA"/>
    </w:rPr>
  </w:style>
  <w:style w:type="character" w:customStyle="1" w:styleId="7pt1">
    <w:name w:val="Основной текст + 7 pt1"/>
    <w:aliases w:val="Курсив17,Интервал 0 pt6"/>
    <w:rsid w:val="00F94209"/>
    <w:rPr>
      <w:rFonts w:ascii="Arial" w:hAnsi="Arial"/>
      <w:i/>
      <w:iCs/>
      <w:color w:val="000000"/>
      <w:spacing w:val="10"/>
      <w:w w:val="100"/>
      <w:position w:val="0"/>
      <w:sz w:val="14"/>
      <w:szCs w:val="14"/>
      <w:shd w:val="clear" w:color="auto" w:fill="FFFFFF"/>
      <w:lang w:val="ru-RU" w:eastAsia="x-none" w:bidi="ar-SA"/>
    </w:rPr>
  </w:style>
  <w:style w:type="character" w:customStyle="1" w:styleId="5pt">
    <w:name w:val="Основной текст + 5 pt"/>
    <w:rsid w:val="00F94209"/>
    <w:rPr>
      <w:rFonts w:ascii="Arial" w:hAnsi="Arial"/>
      <w:color w:val="000000"/>
      <w:spacing w:val="0"/>
      <w:w w:val="100"/>
      <w:position w:val="0"/>
      <w:sz w:val="10"/>
      <w:szCs w:val="10"/>
      <w:shd w:val="clear" w:color="auto" w:fill="FFFFFF"/>
      <w:lang w:bidi="ar-SA"/>
    </w:rPr>
  </w:style>
  <w:style w:type="character" w:customStyle="1" w:styleId="624">
    <w:name w:val="Основной текст + 62"/>
    <w:aliases w:val="5 pt35,Курсив16,Колонтитул + 10 pt,Основной текст + 75"/>
    <w:rsid w:val="00F94209"/>
    <w:rPr>
      <w:rFonts w:ascii="Arial" w:hAnsi="Arial"/>
      <w:i/>
      <w:iCs/>
      <w:color w:val="000000"/>
      <w:spacing w:val="0"/>
      <w:w w:val="100"/>
      <w:position w:val="0"/>
      <w:sz w:val="13"/>
      <w:szCs w:val="13"/>
      <w:shd w:val="clear" w:color="auto" w:fill="FFFFFF"/>
      <w:lang w:val="ru-RU" w:eastAsia="x-none" w:bidi="ar-SA"/>
    </w:rPr>
  </w:style>
  <w:style w:type="character" w:customStyle="1" w:styleId="8pt2">
    <w:name w:val="Основной текст + 8 pt2"/>
    <w:aliases w:val="Полужирный27,Основной текст + 96,5 pt68"/>
    <w:rsid w:val="00F94209"/>
    <w:rPr>
      <w:rFonts w:ascii="Arial" w:hAnsi="Arial"/>
      <w:b/>
      <w:bCs/>
      <w:color w:val="000000"/>
      <w:spacing w:val="0"/>
      <w:w w:val="100"/>
      <w:position w:val="0"/>
      <w:sz w:val="16"/>
      <w:szCs w:val="16"/>
      <w:shd w:val="clear" w:color="auto" w:fill="FFFFFF"/>
      <w:lang w:val="ru-RU" w:eastAsia="x-none" w:bidi="ar-SA"/>
    </w:rPr>
  </w:style>
  <w:style w:type="character" w:customStyle="1" w:styleId="61b">
    <w:name w:val="Основной текст + 61"/>
    <w:aliases w:val="5 pt34,Полужирный26,Основной текст + 74"/>
    <w:rsid w:val="00F94209"/>
    <w:rPr>
      <w:rFonts w:ascii="Arial" w:hAnsi="Arial"/>
      <w:b/>
      <w:bCs/>
      <w:color w:val="000000"/>
      <w:spacing w:val="0"/>
      <w:w w:val="100"/>
      <w:position w:val="0"/>
      <w:sz w:val="13"/>
      <w:szCs w:val="13"/>
      <w:shd w:val="clear" w:color="auto" w:fill="FFFFFF"/>
      <w:lang w:val="ru-RU" w:eastAsia="x-none" w:bidi="ar-SA"/>
    </w:rPr>
  </w:style>
  <w:style w:type="character" w:customStyle="1" w:styleId="27BookmanOldStyle">
    <w:name w:val="Основной текст (27) + Bookman Old Style"/>
    <w:aliases w:val="5 pt33,Курсив15,Масштаб 100%,Основной текст + Franklin Gothic Heavy10,4 pt21,Основной текст + Book Antiqua2"/>
    <w:rsid w:val="00F94209"/>
    <w:rPr>
      <w:rFonts w:ascii="Bookman Old Style" w:hAnsi="Bookman Old Style" w:cs="Bookman Old Style"/>
      <w:i/>
      <w:iCs/>
      <w:color w:val="000000"/>
      <w:spacing w:val="0"/>
      <w:w w:val="100"/>
      <w:position w:val="0"/>
      <w:sz w:val="10"/>
      <w:szCs w:val="10"/>
      <w:shd w:val="clear" w:color="auto" w:fill="FFFFFF"/>
      <w:lang w:bidi="ar-SA"/>
    </w:rPr>
  </w:style>
  <w:style w:type="character" w:customStyle="1" w:styleId="179">
    <w:name w:val="Подпись к картинке (17)_"/>
    <w:rsid w:val="00F94209"/>
    <w:rPr>
      <w:rFonts w:ascii="Arial" w:eastAsia="Times New Roman" w:hAnsi="Arial" w:cs="Arial"/>
      <w:sz w:val="14"/>
      <w:szCs w:val="14"/>
      <w:u w:val="none"/>
    </w:rPr>
  </w:style>
  <w:style w:type="character" w:customStyle="1" w:styleId="17a">
    <w:name w:val="Подпись к картинке (17)"/>
    <w:rsid w:val="00F94209"/>
    <w:rPr>
      <w:rFonts w:ascii="Arial" w:eastAsia="Times New Roman" w:hAnsi="Arial" w:cs="Arial"/>
      <w:color w:val="000000"/>
      <w:spacing w:val="0"/>
      <w:w w:val="100"/>
      <w:position w:val="0"/>
      <w:sz w:val="14"/>
      <w:szCs w:val="14"/>
      <w:u w:val="none"/>
      <w:lang w:val="ru-RU" w:eastAsia="x-none"/>
    </w:rPr>
  </w:style>
  <w:style w:type="character" w:customStyle="1" w:styleId="189">
    <w:name w:val="Подпись к картинке (18)_"/>
    <w:link w:val="18a"/>
    <w:locked/>
    <w:rsid w:val="00F94209"/>
    <w:rPr>
      <w:rFonts w:ascii="Arial" w:hAnsi="Arial"/>
      <w:sz w:val="14"/>
      <w:szCs w:val="14"/>
      <w:shd w:val="clear" w:color="auto" w:fill="FFFFFF"/>
    </w:rPr>
  </w:style>
  <w:style w:type="paragraph" w:customStyle="1" w:styleId="18a">
    <w:name w:val="Подпись к картинке (18)"/>
    <w:basedOn w:val="a"/>
    <w:link w:val="189"/>
    <w:rsid w:val="00F94209"/>
    <w:pPr>
      <w:widowControl w:val="0"/>
      <w:shd w:val="clear" w:color="auto" w:fill="FFFFFF"/>
      <w:spacing w:after="0" w:line="240" w:lineRule="atLeast"/>
      <w:ind w:firstLine="0"/>
    </w:pPr>
    <w:rPr>
      <w:rFonts w:ascii="Arial" w:eastAsiaTheme="minorHAnsi" w:hAnsi="Arial" w:cstheme="minorBidi"/>
      <w:sz w:val="14"/>
      <w:szCs w:val="14"/>
      <w:shd w:val="clear" w:color="auto" w:fill="FFFFFF"/>
      <w:lang w:eastAsia="en-US"/>
    </w:rPr>
  </w:style>
  <w:style w:type="character" w:customStyle="1" w:styleId="ArialNarrow11">
    <w:name w:val="Колонтитул + Arial Narrow1"/>
    <w:aliases w:val="8 pt7,Полужирный25"/>
    <w:rsid w:val="00F94209"/>
    <w:rPr>
      <w:rFonts w:ascii="Arial Narrow" w:eastAsia="Times New Roman" w:hAnsi="Arial Narrow" w:cs="Arial Narrow"/>
      <w:b/>
      <w:bCs/>
      <w:color w:val="000000"/>
      <w:spacing w:val="0"/>
      <w:w w:val="100"/>
      <w:position w:val="0"/>
      <w:sz w:val="16"/>
      <w:szCs w:val="16"/>
      <w:u w:val="none"/>
      <w:lang w:val="ru-RU" w:eastAsia="x-none"/>
    </w:rPr>
  </w:style>
  <w:style w:type="character" w:customStyle="1" w:styleId="BookmanOldStyle1">
    <w:name w:val="Колонтитул + Bookman Old Style"/>
    <w:aliases w:val="9 pt4,Полужирный24"/>
    <w:rsid w:val="00F94209"/>
    <w:rPr>
      <w:rFonts w:ascii="Bookman Old Style" w:eastAsia="Times New Roman" w:hAnsi="Bookman Old Style" w:cs="Bookman Old Style"/>
      <w:b/>
      <w:bCs/>
      <w:color w:val="000000"/>
      <w:spacing w:val="0"/>
      <w:w w:val="100"/>
      <w:position w:val="0"/>
      <w:sz w:val="18"/>
      <w:szCs w:val="18"/>
      <w:u w:val="none"/>
    </w:rPr>
  </w:style>
  <w:style w:type="character" w:customStyle="1" w:styleId="67pt">
    <w:name w:val="Основной текст (6) + 7 pt"/>
    <w:rsid w:val="00F94209"/>
    <w:rPr>
      <w:rFonts w:ascii="Arial" w:eastAsia="Times New Roman" w:hAnsi="Arial" w:cs="Arial"/>
      <w:b/>
      <w:bCs/>
      <w:color w:val="000000"/>
      <w:spacing w:val="0"/>
      <w:w w:val="100"/>
      <w:position w:val="0"/>
      <w:sz w:val="14"/>
      <w:szCs w:val="14"/>
      <w:u w:val="none"/>
    </w:rPr>
  </w:style>
  <w:style w:type="character" w:customStyle="1" w:styleId="29Arial">
    <w:name w:val="Основной текст (29) + Arial"/>
    <w:rsid w:val="00F94209"/>
    <w:rPr>
      <w:rFonts w:ascii="Arial" w:eastAsia="Times New Roman" w:hAnsi="Arial" w:cs="Arial"/>
      <w:color w:val="000000"/>
      <w:spacing w:val="0"/>
      <w:w w:val="100"/>
      <w:position w:val="0"/>
      <w:sz w:val="17"/>
      <w:szCs w:val="17"/>
      <w:u w:val="none"/>
    </w:rPr>
  </w:style>
  <w:style w:type="character" w:customStyle="1" w:styleId="29Arial3">
    <w:name w:val="Основной текст (29) + Arial3"/>
    <w:aliases w:val="Полужирный23"/>
    <w:rsid w:val="00F94209"/>
    <w:rPr>
      <w:rFonts w:ascii="Arial" w:eastAsia="Times New Roman" w:hAnsi="Arial" w:cs="Arial"/>
      <w:b/>
      <w:bCs/>
      <w:color w:val="000000"/>
      <w:spacing w:val="0"/>
      <w:w w:val="100"/>
      <w:position w:val="0"/>
      <w:sz w:val="17"/>
      <w:szCs w:val="17"/>
      <w:u w:val="none"/>
      <w:lang w:val="ru-RU" w:eastAsia="x-none"/>
    </w:rPr>
  </w:style>
  <w:style w:type="character" w:customStyle="1" w:styleId="29Arial2">
    <w:name w:val="Основной текст (29) + Arial2"/>
    <w:aliases w:val="74,5 pt32,Основной текст (36) + Franklin Gothic Heavy5,416,Не полужирный19,Интервал 0 pt Exact26"/>
    <w:rsid w:val="00F94209"/>
    <w:rPr>
      <w:rFonts w:ascii="Arial" w:eastAsia="Times New Roman" w:hAnsi="Arial" w:cs="Arial"/>
      <w:color w:val="000000"/>
      <w:spacing w:val="0"/>
      <w:w w:val="100"/>
      <w:position w:val="0"/>
      <w:sz w:val="15"/>
      <w:szCs w:val="15"/>
      <w:u w:val="none"/>
      <w:lang w:val="ru-RU" w:eastAsia="x-none"/>
    </w:rPr>
  </w:style>
  <w:style w:type="character" w:customStyle="1" w:styleId="29Batang">
    <w:name w:val="Основной текст (29) + Batang"/>
    <w:aliases w:val="73,5 pt31,Основной текст + Arial9,411,Основной текст (36) + Times New Roman2,Не полужирный11"/>
    <w:rsid w:val="00F94209"/>
    <w:rPr>
      <w:rFonts w:ascii="Batang" w:eastAsia="Batang" w:hAnsi="Batang" w:cs="Batang"/>
      <w:color w:val="000000"/>
      <w:spacing w:val="0"/>
      <w:w w:val="100"/>
      <w:position w:val="0"/>
      <w:sz w:val="15"/>
      <w:szCs w:val="15"/>
      <w:u w:val="none"/>
      <w:lang w:val="ru-RU" w:eastAsia="x-none"/>
    </w:rPr>
  </w:style>
  <w:style w:type="character" w:customStyle="1" w:styleId="29Arial1">
    <w:name w:val="Основной текст (29) + Arial1"/>
    <w:aliases w:val="113,5 pt30,Основной текст (36) + Franklin Gothic Heavy4,415,Не полужирный18,Интервал 0 pt Exact25"/>
    <w:rsid w:val="00F94209"/>
    <w:rPr>
      <w:rFonts w:ascii="Arial" w:eastAsia="Times New Roman" w:hAnsi="Arial" w:cs="Arial"/>
      <w:color w:val="000000"/>
      <w:spacing w:val="0"/>
      <w:w w:val="100"/>
      <w:position w:val="0"/>
      <w:sz w:val="23"/>
      <w:szCs w:val="23"/>
      <w:u w:val="none"/>
    </w:rPr>
  </w:style>
  <w:style w:type="character" w:customStyle="1" w:styleId="19Exact0">
    <w:name w:val="Подпись к картинке (19) Exact"/>
    <w:link w:val="19a"/>
    <w:locked/>
    <w:rsid w:val="00F94209"/>
    <w:rPr>
      <w:rFonts w:ascii="Arial" w:hAnsi="Arial"/>
      <w:sz w:val="19"/>
      <w:szCs w:val="19"/>
      <w:shd w:val="clear" w:color="auto" w:fill="FFFFFF"/>
    </w:rPr>
  </w:style>
  <w:style w:type="paragraph" w:customStyle="1" w:styleId="19a">
    <w:name w:val="Подпись к картинке (19)"/>
    <w:basedOn w:val="a"/>
    <w:link w:val="19Exact0"/>
    <w:rsid w:val="00F94209"/>
    <w:pPr>
      <w:widowControl w:val="0"/>
      <w:shd w:val="clear" w:color="auto" w:fill="FFFFFF"/>
      <w:spacing w:after="0" w:line="240" w:lineRule="atLeast"/>
      <w:ind w:firstLine="0"/>
    </w:pPr>
    <w:rPr>
      <w:rFonts w:ascii="Arial" w:eastAsiaTheme="minorHAnsi" w:hAnsi="Arial" w:cstheme="minorBidi"/>
      <w:sz w:val="19"/>
      <w:szCs w:val="19"/>
      <w:shd w:val="clear" w:color="auto" w:fill="FFFFFF"/>
      <w:lang w:eastAsia="en-US"/>
    </w:rPr>
  </w:style>
  <w:style w:type="character" w:customStyle="1" w:styleId="60ptExact">
    <w:name w:val="Основной текст (6) + Интервал 0 pt Exact"/>
    <w:rsid w:val="00F94209"/>
    <w:rPr>
      <w:rFonts w:ascii="Arial" w:eastAsia="Times New Roman" w:hAnsi="Arial" w:cs="Arial"/>
      <w:b/>
      <w:bCs/>
      <w:color w:val="000000"/>
      <w:spacing w:val="-3"/>
      <w:w w:val="100"/>
      <w:position w:val="0"/>
      <w:sz w:val="16"/>
      <w:szCs w:val="16"/>
      <w:u w:val="none"/>
    </w:rPr>
  </w:style>
  <w:style w:type="character" w:customStyle="1" w:styleId="358pt">
    <w:name w:val="Основной текст (35) + 8 pt"/>
    <w:aliases w:val="Полужирный22,Интервал 0 pt Exact7"/>
    <w:rsid w:val="00F94209"/>
    <w:rPr>
      <w:rFonts w:ascii="Arial" w:eastAsia="Times New Roman" w:hAnsi="Arial" w:cs="Arial"/>
      <w:b/>
      <w:bCs/>
      <w:spacing w:val="-3"/>
      <w:sz w:val="16"/>
      <w:szCs w:val="16"/>
      <w:u w:val="none"/>
    </w:rPr>
  </w:style>
  <w:style w:type="character" w:customStyle="1" w:styleId="329pt">
    <w:name w:val="Основной текст (32) + 9 pt"/>
    <w:aliases w:val="Интервал 0 pt Exact6,Основной текст (36) + Не полужирный"/>
    <w:rsid w:val="00F94209"/>
    <w:rPr>
      <w:rFonts w:ascii="Bookman Old Style" w:eastAsia="Times New Roman" w:hAnsi="Bookman Old Style" w:cs="Bookman Old Style"/>
      <w:b/>
      <w:bCs/>
      <w:i/>
      <w:iCs/>
      <w:spacing w:val="8"/>
      <w:sz w:val="18"/>
      <w:szCs w:val="18"/>
      <w:u w:val="none"/>
    </w:rPr>
  </w:style>
  <w:style w:type="character" w:customStyle="1" w:styleId="33Exact">
    <w:name w:val="Основной текст (33) Exact"/>
    <w:locked/>
    <w:rsid w:val="00F94209"/>
    <w:rPr>
      <w:rFonts w:ascii="Arial Unicode MS" w:eastAsia="Arial Unicode MS" w:hAnsi="Arial Unicode MS"/>
      <w:spacing w:val="2"/>
      <w:sz w:val="19"/>
      <w:szCs w:val="19"/>
      <w:shd w:val="clear" w:color="auto" w:fill="FFFFFF"/>
    </w:rPr>
  </w:style>
  <w:style w:type="character" w:customStyle="1" w:styleId="34Exact">
    <w:name w:val="Основной текст (34) Exact"/>
    <w:locked/>
    <w:rsid w:val="00F94209"/>
    <w:rPr>
      <w:rFonts w:ascii="Bookman Old Style" w:hAnsi="Bookman Old Style"/>
      <w:shd w:val="clear" w:color="auto" w:fill="FFFFFF"/>
    </w:rPr>
  </w:style>
  <w:style w:type="character" w:customStyle="1" w:styleId="7pt0">
    <w:name w:val="Колонтитул + 7 pt"/>
    <w:rsid w:val="00F94209"/>
    <w:rPr>
      <w:rFonts w:ascii="Tahoma" w:eastAsia="Times New Roman" w:hAnsi="Tahoma" w:cs="Tahoma"/>
      <w:color w:val="000000"/>
      <w:spacing w:val="0"/>
      <w:w w:val="100"/>
      <w:position w:val="0"/>
      <w:sz w:val="14"/>
      <w:szCs w:val="14"/>
      <w:u w:val="none"/>
      <w:lang w:val="ru-RU" w:eastAsia="x-none"/>
    </w:rPr>
  </w:style>
  <w:style w:type="character" w:customStyle="1" w:styleId="3fff8">
    <w:name w:val="Колонтитул (3)"/>
    <w:rsid w:val="00F94209"/>
    <w:rPr>
      <w:rFonts w:ascii="Tahoma" w:eastAsia="Times New Roman" w:hAnsi="Tahoma" w:cs="Tahoma"/>
      <w:b/>
      <w:bCs/>
      <w:sz w:val="18"/>
      <w:szCs w:val="18"/>
      <w:u w:val="none"/>
    </w:rPr>
  </w:style>
  <w:style w:type="character" w:customStyle="1" w:styleId="40pt">
    <w:name w:val="Основной текст (4) + Интервал 0 pt"/>
    <w:uiPriority w:val="99"/>
    <w:rsid w:val="00F94209"/>
    <w:rPr>
      <w:rFonts w:ascii="Arial" w:hAnsi="Arial"/>
      <w:b/>
      <w:bCs/>
      <w:color w:val="000000"/>
      <w:spacing w:val="0"/>
      <w:w w:val="100"/>
      <w:position w:val="0"/>
      <w:sz w:val="22"/>
      <w:szCs w:val="22"/>
      <w:u w:val="none"/>
      <w:shd w:val="clear" w:color="auto" w:fill="FFFFFF"/>
      <w:lang w:val="ru-RU" w:eastAsia="x-none" w:bidi="ar-SA"/>
    </w:rPr>
  </w:style>
  <w:style w:type="character" w:customStyle="1" w:styleId="275pt">
    <w:name w:val="Основной текст (27) + 5 pt"/>
    <w:rsid w:val="00F94209"/>
    <w:rPr>
      <w:rFonts w:ascii="Arial" w:hAnsi="Arial"/>
      <w:color w:val="000000"/>
      <w:spacing w:val="0"/>
      <w:w w:val="150"/>
      <w:position w:val="0"/>
      <w:sz w:val="10"/>
      <w:szCs w:val="10"/>
      <w:shd w:val="clear" w:color="auto" w:fill="FFFFFF"/>
      <w:lang w:val="ru-RU" w:eastAsia="x-none" w:bidi="ar-SA"/>
    </w:rPr>
  </w:style>
  <w:style w:type="character" w:customStyle="1" w:styleId="20pt">
    <w:name w:val="Подпись к таблице (2) + Интервал 0 pt"/>
    <w:rsid w:val="00F94209"/>
    <w:rPr>
      <w:rFonts w:ascii="Arial" w:hAnsi="Arial"/>
      <w:b/>
      <w:bCs/>
      <w:color w:val="000000"/>
      <w:spacing w:val="0"/>
      <w:w w:val="100"/>
      <w:position w:val="0"/>
      <w:shd w:val="clear" w:color="auto" w:fill="FFFFFF"/>
      <w:lang w:val="ru-RU" w:eastAsia="x-none" w:bidi="ar-SA"/>
    </w:rPr>
  </w:style>
  <w:style w:type="character" w:customStyle="1" w:styleId="1124">
    <w:name w:val="Основной текст + 112"/>
    <w:aliases w:val="5 pt29,Полужирный21,5 pt213,Основной текст (36) + Franklin Gothic Heavy2,414,Не полужирный13,Интервал 0 pt Exact110"/>
    <w:rsid w:val="00F94209"/>
    <w:rPr>
      <w:rFonts w:ascii="Arial" w:hAnsi="Arial"/>
      <w:b/>
      <w:bCs/>
      <w:color w:val="000000"/>
      <w:spacing w:val="0"/>
      <w:w w:val="100"/>
      <w:position w:val="0"/>
      <w:sz w:val="23"/>
      <w:szCs w:val="23"/>
      <w:shd w:val="clear" w:color="auto" w:fill="FFFFFF"/>
      <w:lang w:val="ru-RU" w:eastAsia="x-none" w:bidi="ar-SA"/>
    </w:rPr>
  </w:style>
  <w:style w:type="character" w:customStyle="1" w:styleId="3Arial">
    <w:name w:val="Подпись к таблице (3) + Arial"/>
    <w:aliases w:val="101,5 pt28,Основной текст (36) + Times New Roman3,Не полужирный12,Интервал 0 pt Exact19"/>
    <w:rsid w:val="00F94209"/>
    <w:rPr>
      <w:rFonts w:ascii="Arial" w:hAnsi="Arial" w:cs="Arial"/>
      <w:b/>
      <w:bCs/>
      <w:color w:val="000000"/>
      <w:spacing w:val="0"/>
      <w:w w:val="100"/>
      <w:position w:val="0"/>
      <w:sz w:val="21"/>
      <w:szCs w:val="21"/>
      <w:shd w:val="clear" w:color="auto" w:fill="FFFFFF"/>
      <w:lang w:val="ru-RU" w:eastAsia="x-none" w:bidi="ar-SA"/>
    </w:rPr>
  </w:style>
  <w:style w:type="character" w:customStyle="1" w:styleId="2Exact0">
    <w:name w:val="Оглавление (2) Exact"/>
    <w:locked/>
    <w:rsid w:val="00F94209"/>
    <w:rPr>
      <w:rFonts w:ascii="Bookman Old Style" w:hAnsi="Bookman Old Style"/>
      <w:b/>
      <w:bCs/>
      <w:spacing w:val="10"/>
      <w:sz w:val="12"/>
      <w:szCs w:val="12"/>
      <w:shd w:val="clear" w:color="auto" w:fill="FFFFFF"/>
    </w:rPr>
  </w:style>
  <w:style w:type="character" w:customStyle="1" w:styleId="3Exact2">
    <w:name w:val="Оглавление (3) Exact"/>
    <w:locked/>
    <w:rsid w:val="00F94209"/>
    <w:rPr>
      <w:rFonts w:ascii="Arial" w:hAnsi="Arial"/>
      <w:w w:val="150"/>
      <w:sz w:val="12"/>
      <w:szCs w:val="12"/>
      <w:shd w:val="clear" w:color="auto" w:fill="FFFFFF"/>
    </w:rPr>
  </w:style>
  <w:style w:type="character" w:customStyle="1" w:styleId="369">
    <w:name w:val="Оглавление (3) + 6"/>
    <w:aliases w:val="5 pt26,Масштаб 100% Exact"/>
    <w:rsid w:val="00F94209"/>
    <w:rPr>
      <w:rFonts w:ascii="Arial" w:hAnsi="Arial"/>
      <w:color w:val="000000"/>
      <w:spacing w:val="0"/>
      <w:w w:val="100"/>
      <w:position w:val="0"/>
      <w:sz w:val="13"/>
      <w:szCs w:val="13"/>
      <w:shd w:val="clear" w:color="auto" w:fill="FFFFFF"/>
      <w:lang w:val="ru-RU" w:eastAsia="x-none" w:bidi="ar-SA"/>
    </w:rPr>
  </w:style>
  <w:style w:type="character" w:customStyle="1" w:styleId="205">
    <w:name w:val="Подпись к картинке (20)_"/>
    <w:link w:val="206"/>
    <w:locked/>
    <w:rsid w:val="00F94209"/>
    <w:rPr>
      <w:rFonts w:ascii="Arial" w:hAnsi="Arial"/>
      <w:b/>
      <w:bCs/>
      <w:sz w:val="16"/>
      <w:szCs w:val="16"/>
      <w:shd w:val="clear" w:color="auto" w:fill="FFFFFF"/>
    </w:rPr>
  </w:style>
  <w:style w:type="paragraph" w:customStyle="1" w:styleId="206">
    <w:name w:val="Подпись к картинке (20)"/>
    <w:basedOn w:val="a"/>
    <w:link w:val="205"/>
    <w:rsid w:val="00F94209"/>
    <w:pPr>
      <w:widowControl w:val="0"/>
      <w:shd w:val="clear" w:color="auto" w:fill="FFFFFF"/>
      <w:spacing w:after="0" w:line="240" w:lineRule="atLeast"/>
      <w:ind w:firstLine="0"/>
    </w:pPr>
    <w:rPr>
      <w:rFonts w:ascii="Arial" w:eastAsiaTheme="minorHAnsi" w:hAnsi="Arial" w:cstheme="minorBidi"/>
      <w:b/>
      <w:bCs/>
      <w:sz w:val="16"/>
      <w:szCs w:val="16"/>
      <w:shd w:val="clear" w:color="auto" w:fill="FFFFFF"/>
      <w:lang w:eastAsia="en-US"/>
    </w:rPr>
  </w:style>
  <w:style w:type="character" w:customStyle="1" w:styleId="FranklinGothicMediumCond">
    <w:name w:val="Основной текст + Franklin Gothic Medium Cond"/>
    <w:aliases w:val="10 pt8"/>
    <w:rsid w:val="00F94209"/>
    <w:rPr>
      <w:rFonts w:ascii="Franklin Gothic Medium Cond" w:hAnsi="Franklin Gothic Medium Cond" w:cs="Franklin Gothic Medium Cond"/>
      <w:color w:val="000000"/>
      <w:spacing w:val="0"/>
      <w:w w:val="100"/>
      <w:position w:val="0"/>
      <w:sz w:val="20"/>
      <w:szCs w:val="20"/>
      <w:shd w:val="clear" w:color="auto" w:fill="FFFFFF"/>
      <w:lang w:val="ru-RU" w:eastAsia="x-none" w:bidi="ar-SA"/>
    </w:rPr>
  </w:style>
  <w:style w:type="character" w:customStyle="1" w:styleId="FranklinGothicHeavy">
    <w:name w:val="Основной текст + Franklin Gothic Heavy"/>
    <w:aliases w:val="21,5 pt25,Основной текст (7) + Franklin Gothic Heavy,4 pt18,Интервал 0 pt Exact32"/>
    <w:rsid w:val="00F94209"/>
    <w:rPr>
      <w:rFonts w:ascii="Franklin Gothic Heavy" w:hAnsi="Franklin Gothic Heavy" w:cs="Franklin Gothic Heavy"/>
      <w:color w:val="000000"/>
      <w:spacing w:val="0"/>
      <w:w w:val="100"/>
      <w:position w:val="0"/>
      <w:sz w:val="43"/>
      <w:szCs w:val="43"/>
      <w:shd w:val="clear" w:color="auto" w:fill="FFFFFF"/>
      <w:lang w:bidi="ar-SA"/>
    </w:rPr>
  </w:style>
  <w:style w:type="character" w:customStyle="1" w:styleId="Candara0">
    <w:name w:val="Основной текст + Candara"/>
    <w:aliases w:val="22,5 pt24,417"/>
    <w:rsid w:val="00F94209"/>
    <w:rPr>
      <w:rFonts w:ascii="Candara" w:hAnsi="Candara" w:cs="Candara"/>
      <w:color w:val="000000"/>
      <w:spacing w:val="0"/>
      <w:w w:val="100"/>
      <w:position w:val="0"/>
      <w:sz w:val="45"/>
      <w:szCs w:val="45"/>
      <w:shd w:val="clear" w:color="auto" w:fill="FFFFFF"/>
      <w:lang w:bidi="ar-SA"/>
    </w:rPr>
  </w:style>
  <w:style w:type="character" w:customStyle="1" w:styleId="FranklinGothicHeavy5">
    <w:name w:val="Основной текст + Franklin Gothic Heavy5"/>
    <w:aliases w:val="10 pt7,4 pt4"/>
    <w:rsid w:val="00F94209"/>
    <w:rPr>
      <w:rFonts w:ascii="Franklin Gothic Heavy" w:hAnsi="Franklin Gothic Heavy" w:cs="Franklin Gothic Heavy"/>
      <w:color w:val="000000"/>
      <w:spacing w:val="0"/>
      <w:w w:val="100"/>
      <w:position w:val="0"/>
      <w:sz w:val="20"/>
      <w:szCs w:val="20"/>
      <w:shd w:val="clear" w:color="auto" w:fill="FFFFFF"/>
      <w:lang w:bidi="ar-SA"/>
    </w:rPr>
  </w:style>
  <w:style w:type="character" w:customStyle="1" w:styleId="BookmanOldStyle7">
    <w:name w:val="Основной текст + Bookman Old Style7"/>
    <w:aliases w:val="41,5 pt23,Основной текст + Candara1"/>
    <w:rsid w:val="00F94209"/>
    <w:rPr>
      <w:rFonts w:ascii="Bookman Old Style" w:hAnsi="Bookman Old Style" w:cs="Bookman Old Style"/>
      <w:color w:val="000000"/>
      <w:spacing w:val="0"/>
      <w:w w:val="100"/>
      <w:position w:val="0"/>
      <w:sz w:val="9"/>
      <w:szCs w:val="9"/>
      <w:shd w:val="clear" w:color="auto" w:fill="FFFFFF"/>
      <w:lang w:val="ru-RU" w:eastAsia="x-none" w:bidi="ar-SA"/>
    </w:rPr>
  </w:style>
  <w:style w:type="character" w:customStyle="1" w:styleId="7f1">
    <w:name w:val="Подпись к таблице (7)_"/>
    <w:link w:val="7f2"/>
    <w:locked/>
    <w:rsid w:val="00F94209"/>
    <w:rPr>
      <w:rFonts w:ascii="Arial" w:hAnsi="Arial"/>
      <w:spacing w:val="-20"/>
      <w:sz w:val="14"/>
      <w:szCs w:val="14"/>
      <w:shd w:val="clear" w:color="auto" w:fill="FFFFFF"/>
    </w:rPr>
  </w:style>
  <w:style w:type="paragraph" w:customStyle="1" w:styleId="7f2">
    <w:name w:val="Подпись к таблице (7)"/>
    <w:basedOn w:val="a"/>
    <w:link w:val="7f1"/>
    <w:rsid w:val="00F94209"/>
    <w:pPr>
      <w:widowControl w:val="0"/>
      <w:shd w:val="clear" w:color="auto" w:fill="FFFFFF"/>
      <w:spacing w:after="0" w:line="77" w:lineRule="exact"/>
      <w:ind w:firstLine="0"/>
      <w:jc w:val="both"/>
    </w:pPr>
    <w:rPr>
      <w:rFonts w:ascii="Arial" w:eastAsiaTheme="minorHAnsi" w:hAnsi="Arial" w:cstheme="minorBidi"/>
      <w:spacing w:val="-20"/>
      <w:sz w:val="14"/>
      <w:szCs w:val="14"/>
      <w:shd w:val="clear" w:color="auto" w:fill="FFFFFF"/>
      <w:lang w:eastAsia="en-US"/>
    </w:rPr>
  </w:style>
  <w:style w:type="character" w:customStyle="1" w:styleId="8f1">
    <w:name w:val="Подпись к таблице (8)_"/>
    <w:link w:val="8f2"/>
    <w:locked/>
    <w:rsid w:val="00F94209"/>
    <w:rPr>
      <w:rFonts w:ascii="Arial" w:hAnsi="Arial"/>
      <w:sz w:val="16"/>
      <w:szCs w:val="16"/>
      <w:shd w:val="clear" w:color="auto" w:fill="FFFFFF"/>
    </w:rPr>
  </w:style>
  <w:style w:type="paragraph" w:customStyle="1" w:styleId="8f2">
    <w:name w:val="Подпись к таблице (8)"/>
    <w:basedOn w:val="a"/>
    <w:link w:val="8f1"/>
    <w:rsid w:val="00F94209"/>
    <w:pPr>
      <w:widowControl w:val="0"/>
      <w:shd w:val="clear" w:color="auto" w:fill="FFFFFF"/>
      <w:spacing w:after="0" w:line="77" w:lineRule="exact"/>
      <w:ind w:firstLine="0"/>
      <w:jc w:val="both"/>
    </w:pPr>
    <w:rPr>
      <w:rFonts w:ascii="Arial" w:eastAsiaTheme="minorHAnsi" w:hAnsi="Arial" w:cstheme="minorBidi"/>
      <w:sz w:val="16"/>
      <w:szCs w:val="16"/>
      <w:shd w:val="clear" w:color="auto" w:fill="FFFFFF"/>
      <w:lang w:eastAsia="en-US"/>
    </w:rPr>
  </w:style>
  <w:style w:type="character" w:customStyle="1" w:styleId="9f3">
    <w:name w:val="Подпись к таблице (9)_"/>
    <w:link w:val="9f4"/>
    <w:locked/>
    <w:rsid w:val="00F94209"/>
    <w:rPr>
      <w:rFonts w:ascii="Bookman Old Style" w:hAnsi="Bookman Old Style"/>
      <w:b/>
      <w:bCs/>
      <w:sz w:val="12"/>
      <w:szCs w:val="12"/>
      <w:shd w:val="clear" w:color="auto" w:fill="FFFFFF"/>
    </w:rPr>
  </w:style>
  <w:style w:type="paragraph" w:customStyle="1" w:styleId="9f4">
    <w:name w:val="Подпись к таблице (9)"/>
    <w:basedOn w:val="a"/>
    <w:link w:val="9f3"/>
    <w:rsid w:val="00F94209"/>
    <w:pPr>
      <w:widowControl w:val="0"/>
      <w:shd w:val="clear" w:color="auto" w:fill="FFFFFF"/>
      <w:spacing w:before="60" w:after="0" w:line="240" w:lineRule="atLeast"/>
      <w:ind w:firstLine="0"/>
      <w:jc w:val="both"/>
    </w:pPr>
    <w:rPr>
      <w:rFonts w:ascii="Bookman Old Style" w:eastAsiaTheme="minorHAnsi" w:hAnsi="Bookman Old Style" w:cstheme="minorBidi"/>
      <w:b/>
      <w:bCs/>
      <w:sz w:val="12"/>
      <w:szCs w:val="12"/>
      <w:shd w:val="clear" w:color="auto" w:fill="FFFFFF"/>
      <w:lang w:eastAsia="en-US"/>
    </w:rPr>
  </w:style>
  <w:style w:type="character" w:customStyle="1" w:styleId="10f2">
    <w:name w:val="Подпись к таблице (10)_"/>
    <w:rsid w:val="00F94209"/>
    <w:rPr>
      <w:rFonts w:ascii="Bookman Old Style" w:eastAsia="Times New Roman" w:hAnsi="Bookman Old Style" w:cs="Bookman Old Style"/>
      <w:b/>
      <w:bCs/>
      <w:sz w:val="13"/>
      <w:szCs w:val="13"/>
      <w:u w:val="none"/>
    </w:rPr>
  </w:style>
  <w:style w:type="character" w:customStyle="1" w:styleId="10f3">
    <w:name w:val="Подпись к таблице (10)"/>
    <w:rsid w:val="00F94209"/>
    <w:rPr>
      <w:rFonts w:ascii="Bookman Old Style" w:eastAsia="Times New Roman" w:hAnsi="Bookman Old Style" w:cs="Bookman Old Style"/>
      <w:b/>
      <w:bCs/>
      <w:color w:val="000000"/>
      <w:spacing w:val="0"/>
      <w:w w:val="100"/>
      <w:position w:val="0"/>
      <w:sz w:val="13"/>
      <w:szCs w:val="13"/>
      <w:u w:val="none"/>
      <w:lang w:val="ru-RU" w:eastAsia="x-none"/>
    </w:rPr>
  </w:style>
  <w:style w:type="character" w:customStyle="1" w:styleId="108pt">
    <w:name w:val="Основной текст (10) + 8 pt"/>
    <w:aliases w:val="Интервал 0 pt Exact4,Основной текст (5) + Times New Roman4"/>
    <w:rsid w:val="00F94209"/>
    <w:rPr>
      <w:rFonts w:ascii="Arial" w:hAnsi="Arial"/>
      <w:i/>
      <w:iCs/>
      <w:color w:val="000000"/>
      <w:spacing w:val="0"/>
      <w:w w:val="100"/>
      <w:position w:val="0"/>
      <w:sz w:val="16"/>
      <w:szCs w:val="16"/>
      <w:shd w:val="clear" w:color="auto" w:fill="FFFFFF"/>
      <w:lang w:bidi="ar-SA"/>
    </w:rPr>
  </w:style>
  <w:style w:type="character" w:customStyle="1" w:styleId="42Exact">
    <w:name w:val="Основной текст (42) Exact"/>
    <w:locked/>
    <w:rsid w:val="00F94209"/>
    <w:rPr>
      <w:rFonts w:ascii="Gungsuh" w:eastAsia="Gungsuh" w:hAnsi="Gungsuh"/>
      <w:i/>
      <w:iCs/>
      <w:spacing w:val="8"/>
      <w:sz w:val="9"/>
      <w:szCs w:val="9"/>
      <w:shd w:val="clear" w:color="auto" w:fill="FFFFFF"/>
      <w:lang w:val="en-US" w:eastAsia="x-none"/>
    </w:rPr>
  </w:style>
  <w:style w:type="character" w:customStyle="1" w:styleId="44Exact">
    <w:name w:val="Основной текст (44) Exact"/>
    <w:locked/>
    <w:rsid w:val="00F94209"/>
    <w:rPr>
      <w:rFonts w:ascii="Arial" w:hAnsi="Arial"/>
      <w:i/>
      <w:iCs/>
      <w:sz w:val="16"/>
      <w:szCs w:val="16"/>
      <w:shd w:val="clear" w:color="auto" w:fill="FFFFFF"/>
    </w:rPr>
  </w:style>
  <w:style w:type="character" w:customStyle="1" w:styleId="FranklinGothicHeavy4">
    <w:name w:val="Основной текст + Franklin Gothic Heavy4"/>
    <w:aliases w:val="10 pt6,Курсив13,4 pt3"/>
    <w:rsid w:val="00F94209"/>
    <w:rPr>
      <w:rFonts w:ascii="Franklin Gothic Heavy" w:hAnsi="Franklin Gothic Heavy" w:cs="Franklin Gothic Heavy"/>
      <w:i/>
      <w:iCs/>
      <w:color w:val="000000"/>
      <w:spacing w:val="0"/>
      <w:w w:val="100"/>
      <w:position w:val="0"/>
      <w:sz w:val="20"/>
      <w:szCs w:val="20"/>
      <w:shd w:val="clear" w:color="auto" w:fill="FFFFFF"/>
      <w:lang w:val="ru-RU" w:eastAsia="x-none" w:bidi="ar-SA"/>
    </w:rPr>
  </w:style>
  <w:style w:type="character" w:customStyle="1" w:styleId="5fc">
    <w:name w:val="Основной текст + 5"/>
    <w:aliases w:val="5 pt21,Курсив12"/>
    <w:rsid w:val="00F94209"/>
    <w:rPr>
      <w:rFonts w:ascii="Arial" w:hAnsi="Arial"/>
      <w:i/>
      <w:iCs/>
      <w:color w:val="000000"/>
      <w:spacing w:val="0"/>
      <w:w w:val="100"/>
      <w:position w:val="0"/>
      <w:sz w:val="11"/>
      <w:szCs w:val="11"/>
      <w:shd w:val="clear" w:color="auto" w:fill="FFFFFF"/>
      <w:lang w:val="en-US" w:eastAsia="x-none" w:bidi="ar-SA"/>
    </w:rPr>
  </w:style>
  <w:style w:type="character" w:customStyle="1" w:styleId="12Arial">
    <w:name w:val="Основной текст (12) + Arial"/>
    <w:aliases w:val="52,5 pt20,Курсив11,Интервал 0 pt5,Основной текст + Book Antiqua1,4 pt11"/>
    <w:rsid w:val="00F94209"/>
    <w:rPr>
      <w:rFonts w:ascii="Arial" w:hAnsi="Arial" w:cs="Arial"/>
      <w:i/>
      <w:iCs/>
      <w:color w:val="000000"/>
      <w:spacing w:val="0"/>
      <w:w w:val="100"/>
      <w:position w:val="0"/>
      <w:sz w:val="11"/>
      <w:szCs w:val="11"/>
      <w:shd w:val="clear" w:color="auto" w:fill="FFFFFF"/>
      <w:lang w:bidi="ar-SA"/>
    </w:rPr>
  </w:style>
  <w:style w:type="character" w:customStyle="1" w:styleId="12Arial3">
    <w:name w:val="Основной текст (12) + Arial3"/>
    <w:aliases w:val="72,5 pt19,Полужирный18,Интервал 0 pt4,Основной текст (36) + 4,Не полужирный10,Колонтитул + Times New Roman2"/>
    <w:rsid w:val="00F94209"/>
    <w:rPr>
      <w:rFonts w:ascii="Arial" w:hAnsi="Arial" w:cs="Arial"/>
      <w:b/>
      <w:bCs/>
      <w:color w:val="000000"/>
      <w:spacing w:val="0"/>
      <w:w w:val="100"/>
      <w:position w:val="0"/>
      <w:sz w:val="15"/>
      <w:szCs w:val="15"/>
      <w:shd w:val="clear" w:color="auto" w:fill="FFFFFF"/>
      <w:lang w:bidi="ar-SA"/>
    </w:rPr>
  </w:style>
  <w:style w:type="character" w:customStyle="1" w:styleId="723">
    <w:name w:val="Основной текст + 72"/>
    <w:aliases w:val="5 pt18,Полужирный17,Основной текст (36) + Bookman Old Style6,47,Не полужирный9"/>
    <w:rsid w:val="00F94209"/>
    <w:rPr>
      <w:rFonts w:ascii="Arial" w:hAnsi="Arial"/>
      <w:b/>
      <w:bCs/>
      <w:color w:val="000000"/>
      <w:spacing w:val="0"/>
      <w:w w:val="100"/>
      <w:position w:val="0"/>
      <w:sz w:val="15"/>
      <w:szCs w:val="15"/>
      <w:shd w:val="clear" w:color="auto" w:fill="FFFFFF"/>
      <w:lang w:bidi="ar-SA"/>
    </w:rPr>
  </w:style>
  <w:style w:type="character" w:customStyle="1" w:styleId="BookmanOldStyle6">
    <w:name w:val="Основной текст + Bookman Old Style6"/>
    <w:aliases w:val="10 pt5,Полужирный16,Курсив10,Интервал 1 pt6"/>
    <w:rsid w:val="00F94209"/>
    <w:rPr>
      <w:rFonts w:ascii="Bookman Old Style" w:hAnsi="Bookman Old Style" w:cs="Bookman Old Style"/>
      <w:b/>
      <w:bCs/>
      <w:i/>
      <w:iCs/>
      <w:color w:val="000000"/>
      <w:spacing w:val="30"/>
      <w:w w:val="100"/>
      <w:position w:val="0"/>
      <w:sz w:val="20"/>
      <w:szCs w:val="20"/>
      <w:shd w:val="clear" w:color="auto" w:fill="FFFFFF"/>
      <w:lang w:val="en-US" w:eastAsia="x-none" w:bidi="ar-SA"/>
    </w:rPr>
  </w:style>
  <w:style w:type="character" w:customStyle="1" w:styleId="12Arial2">
    <w:name w:val="Основной текст (12) + Arial2"/>
    <w:aliases w:val="7 pt2,Полужирный15,Интервал 0 pt Exact2,Основной текст (5) + Times New Roman2,Колонтитул + Times New Roman7"/>
    <w:rsid w:val="00F94209"/>
    <w:rPr>
      <w:rFonts w:ascii="Arial" w:hAnsi="Arial" w:cs="Arial"/>
      <w:b/>
      <w:bCs/>
      <w:color w:val="000000"/>
      <w:spacing w:val="7"/>
      <w:w w:val="100"/>
      <w:position w:val="0"/>
      <w:sz w:val="14"/>
      <w:szCs w:val="14"/>
      <w:shd w:val="clear" w:color="auto" w:fill="FFFFFF"/>
      <w:lang w:val="en-US" w:eastAsia="x-none" w:bidi="ar-SA"/>
    </w:rPr>
  </w:style>
  <w:style w:type="character" w:customStyle="1" w:styleId="12Arial1">
    <w:name w:val="Основной текст (12) + Arial1"/>
    <w:aliases w:val="51,5 pt17,Курсив9,Интервал 0 pt Exact1,Основной текст (5) + Курсив,Интервал 0 pt Exact36,Основной текст (5) + Курсив1,Основной текст + Tahoma1,Основной текст (36) + Bookman Old Style5,46,Не полужирный8,Интервал 0 pt Exact41"/>
    <w:rsid w:val="00F94209"/>
    <w:rPr>
      <w:rFonts w:ascii="Arial" w:hAnsi="Arial" w:cs="Arial"/>
      <w:i/>
      <w:iCs/>
      <w:color w:val="000000"/>
      <w:spacing w:val="9"/>
      <w:w w:val="100"/>
      <w:position w:val="0"/>
      <w:sz w:val="11"/>
      <w:szCs w:val="11"/>
      <w:shd w:val="clear" w:color="auto" w:fill="FFFFFF"/>
      <w:lang w:val="en-US" w:eastAsia="x-none" w:bidi="ar-SA"/>
    </w:rPr>
  </w:style>
  <w:style w:type="character" w:customStyle="1" w:styleId="329pt1">
    <w:name w:val="Основной текст (32) + 9 pt1"/>
    <w:aliases w:val="Интервал 1 pt Exact"/>
    <w:rsid w:val="00F94209"/>
    <w:rPr>
      <w:rFonts w:ascii="Bookman Old Style" w:eastAsia="Times New Roman" w:hAnsi="Bookman Old Style" w:cs="Bookman Old Style"/>
      <w:b/>
      <w:bCs/>
      <w:i/>
      <w:iCs/>
      <w:color w:val="000000"/>
      <w:spacing w:val="30"/>
      <w:w w:val="100"/>
      <w:position w:val="0"/>
      <w:sz w:val="18"/>
      <w:szCs w:val="18"/>
      <w:u w:val="none"/>
      <w:lang w:val="en-US" w:eastAsia="x-none"/>
    </w:rPr>
  </w:style>
  <w:style w:type="character" w:customStyle="1" w:styleId="45Exact">
    <w:name w:val="Основной текст (45) Exact"/>
    <w:locked/>
    <w:rsid w:val="00F94209"/>
    <w:rPr>
      <w:rFonts w:ascii="Bookman Old Style" w:hAnsi="Bookman Old Style"/>
      <w:i/>
      <w:iCs/>
      <w:spacing w:val="14"/>
      <w:sz w:val="11"/>
      <w:szCs w:val="11"/>
      <w:shd w:val="clear" w:color="auto" w:fill="FFFFFF"/>
      <w:lang w:val="en-US" w:eastAsia="x-none"/>
    </w:rPr>
  </w:style>
  <w:style w:type="character" w:customStyle="1" w:styleId="BookmanOldStyle5">
    <w:name w:val="Основной текст + Bookman Old Style5"/>
    <w:aliases w:val="9 pt3,Полужирный14,Курсив8,Интервал 1 pt Exact1,Основной текст (40) + Century Gothic1,Интервал 0 pt Exact17"/>
    <w:rsid w:val="00F94209"/>
    <w:rPr>
      <w:rFonts w:ascii="Bookman Old Style" w:hAnsi="Bookman Old Style" w:cs="Bookman Old Style"/>
      <w:b/>
      <w:bCs/>
      <w:i/>
      <w:iCs/>
      <w:color w:val="000000"/>
      <w:spacing w:val="30"/>
      <w:w w:val="100"/>
      <w:position w:val="0"/>
      <w:sz w:val="18"/>
      <w:szCs w:val="18"/>
      <w:shd w:val="clear" w:color="auto" w:fill="FFFFFF"/>
      <w:lang w:bidi="ar-SA"/>
    </w:rPr>
  </w:style>
  <w:style w:type="character" w:customStyle="1" w:styleId="13pt">
    <w:name w:val="Основной текст + 13 pt"/>
    <w:aliases w:val="Полужирный13,Интервал 1 pt5"/>
    <w:rsid w:val="00F94209"/>
    <w:rPr>
      <w:rFonts w:ascii="Arial" w:hAnsi="Arial"/>
      <w:b/>
      <w:bCs/>
      <w:color w:val="000000"/>
      <w:spacing w:val="30"/>
      <w:w w:val="100"/>
      <w:position w:val="0"/>
      <w:sz w:val="26"/>
      <w:szCs w:val="26"/>
      <w:shd w:val="clear" w:color="auto" w:fill="FFFFFF"/>
      <w:lang w:val="ru-RU" w:eastAsia="x-none" w:bidi="ar-SA"/>
    </w:rPr>
  </w:style>
  <w:style w:type="character" w:customStyle="1" w:styleId="12f7">
    <w:name w:val="Основной текст + 12"/>
    <w:aliases w:val="5 pt16,Полужирный12,Интервал 2 pt2,Основной текст (36) + Bookman Old Style4,45,Интервал 0 pt Exact31"/>
    <w:rsid w:val="00F94209"/>
    <w:rPr>
      <w:rFonts w:ascii="Arial" w:hAnsi="Arial"/>
      <w:b/>
      <w:bCs/>
      <w:color w:val="000000"/>
      <w:spacing w:val="40"/>
      <w:w w:val="100"/>
      <w:position w:val="0"/>
      <w:sz w:val="25"/>
      <w:szCs w:val="25"/>
      <w:shd w:val="clear" w:color="auto" w:fill="FFFFFF"/>
      <w:lang w:val="ru-RU" w:eastAsia="x-none" w:bidi="ar-SA"/>
    </w:rPr>
  </w:style>
  <w:style w:type="character" w:customStyle="1" w:styleId="59pt">
    <w:name w:val="Основной текст (5) + 9 pt"/>
    <w:aliases w:val="Не полужирный6,Основной текст (36) + Times New Roman1,Интервал 0 pt Exact16"/>
    <w:rsid w:val="00F94209"/>
    <w:rPr>
      <w:rFonts w:ascii="Arial" w:hAnsi="Arial"/>
      <w:b/>
      <w:bCs/>
      <w:color w:val="000000"/>
      <w:spacing w:val="0"/>
      <w:w w:val="100"/>
      <w:position w:val="0"/>
      <w:sz w:val="18"/>
      <w:szCs w:val="18"/>
      <w:shd w:val="clear" w:color="auto" w:fill="FFFFFF"/>
      <w:lang w:val="ru-RU" w:eastAsia="x-none" w:bidi="ar-SA"/>
    </w:rPr>
  </w:style>
  <w:style w:type="character" w:customStyle="1" w:styleId="473">
    <w:name w:val="Основной текст (47)_"/>
    <w:rsid w:val="00F94209"/>
    <w:rPr>
      <w:rFonts w:ascii="Calibri" w:eastAsia="Times New Roman" w:hAnsi="Calibri" w:cs="Calibri"/>
      <w:sz w:val="19"/>
      <w:szCs w:val="19"/>
      <w:u w:val="none"/>
    </w:rPr>
  </w:style>
  <w:style w:type="character" w:customStyle="1" w:styleId="5Calibri">
    <w:name w:val="Основной текст (5) + Calibri"/>
    <w:aliases w:val="10 pt3,Не полужирный4"/>
    <w:rsid w:val="00F94209"/>
    <w:rPr>
      <w:rFonts w:ascii="Calibri" w:hAnsi="Calibri" w:cs="Calibri"/>
      <w:b/>
      <w:bCs/>
      <w:color w:val="000000"/>
      <w:spacing w:val="0"/>
      <w:w w:val="100"/>
      <w:position w:val="0"/>
      <w:sz w:val="20"/>
      <w:szCs w:val="20"/>
      <w:shd w:val="clear" w:color="auto" w:fill="FFFFFF"/>
      <w:lang w:val="ru-RU" w:eastAsia="x-none" w:bidi="ar-SA"/>
    </w:rPr>
  </w:style>
  <w:style w:type="character" w:customStyle="1" w:styleId="483">
    <w:name w:val="Основной текст (48)_"/>
    <w:locked/>
    <w:rsid w:val="00F94209"/>
    <w:rPr>
      <w:rFonts w:ascii="Arial" w:hAnsi="Arial"/>
      <w:b/>
      <w:bCs/>
      <w:sz w:val="11"/>
      <w:szCs w:val="11"/>
      <w:shd w:val="clear" w:color="auto" w:fill="FFFFFF"/>
    </w:rPr>
  </w:style>
  <w:style w:type="character" w:customStyle="1" w:styleId="493">
    <w:name w:val="Основной текст (49)_"/>
    <w:rsid w:val="00F94209"/>
    <w:rPr>
      <w:rFonts w:ascii="Candara" w:eastAsia="Times New Roman" w:hAnsi="Candara" w:cs="Candara"/>
      <w:b/>
      <w:bCs/>
      <w:spacing w:val="-20"/>
      <w:sz w:val="15"/>
      <w:szCs w:val="15"/>
      <w:u w:val="none"/>
    </w:rPr>
  </w:style>
  <w:style w:type="character" w:customStyle="1" w:styleId="49Calibri">
    <w:name w:val="Основной текст (49) + Calibri"/>
    <w:aliases w:val="9 pt1,Не полужирный1,Интервал 0 pt2,Основной текст + Times New Roman,Основной текст + Times New Roman1"/>
    <w:rsid w:val="00F94209"/>
    <w:rPr>
      <w:rFonts w:ascii="Calibri" w:eastAsia="Times New Roman" w:hAnsi="Calibri" w:cs="Calibri"/>
      <w:b/>
      <w:bCs/>
      <w:color w:val="000000"/>
      <w:spacing w:val="0"/>
      <w:w w:val="100"/>
      <w:position w:val="0"/>
      <w:sz w:val="18"/>
      <w:szCs w:val="18"/>
      <w:u w:val="none"/>
      <w:lang w:val="ru-RU" w:eastAsia="x-none"/>
    </w:rPr>
  </w:style>
  <w:style w:type="character" w:customStyle="1" w:styleId="BookmanOldStyle2">
    <w:name w:val="Подпись к картинке + Bookman Old Style"/>
    <w:aliases w:val="8 pt6,Интервал 1 pt3"/>
    <w:rsid w:val="00F94209"/>
    <w:rPr>
      <w:rFonts w:ascii="Bookman Old Style" w:hAnsi="Bookman Old Style" w:cs="Bookman Old Style"/>
      <w:b/>
      <w:bCs/>
      <w:color w:val="000000"/>
      <w:spacing w:val="20"/>
      <w:w w:val="100"/>
      <w:position w:val="0"/>
      <w:sz w:val="16"/>
      <w:szCs w:val="16"/>
      <w:u w:val="none"/>
      <w:shd w:val="clear" w:color="auto" w:fill="FFFFFF"/>
      <w:lang w:val="ru-RU" w:eastAsia="x-none" w:bidi="ar-SA"/>
    </w:rPr>
  </w:style>
  <w:style w:type="character" w:customStyle="1" w:styleId="30pt0">
    <w:name w:val="Заголовок №3 + Интервал 0 pt"/>
    <w:rsid w:val="00F94209"/>
    <w:rPr>
      <w:rFonts w:ascii="Arial" w:hAnsi="Arial"/>
      <w:b/>
      <w:bCs/>
      <w:color w:val="000000"/>
      <w:spacing w:val="-10"/>
      <w:w w:val="100"/>
      <w:position w:val="0"/>
      <w:shd w:val="clear" w:color="auto" w:fill="FFFFFF"/>
      <w:lang w:val="ru-RU" w:eastAsia="x-none" w:bidi="ar-SA"/>
    </w:rPr>
  </w:style>
  <w:style w:type="character" w:customStyle="1" w:styleId="CenturyGothic">
    <w:name w:val="Основной текст + Century Gothic"/>
    <w:aliases w:val="4 pt1,5 pt73"/>
    <w:rsid w:val="00F94209"/>
    <w:rPr>
      <w:rFonts w:ascii="Century Gothic" w:hAnsi="Century Gothic" w:cs="Century Gothic"/>
      <w:color w:val="000000"/>
      <w:spacing w:val="0"/>
      <w:w w:val="100"/>
      <w:position w:val="0"/>
      <w:sz w:val="8"/>
      <w:szCs w:val="8"/>
      <w:shd w:val="clear" w:color="auto" w:fill="FFFFFF"/>
      <w:lang w:val="en-US" w:eastAsia="x-none" w:bidi="ar-SA"/>
    </w:rPr>
  </w:style>
  <w:style w:type="character" w:customStyle="1" w:styleId="BookmanOldStyle12">
    <w:name w:val="Основной текст + Bookman Old Style1"/>
    <w:aliases w:val="18 pt,Полужирный9,Интервал 2 pt1"/>
    <w:rsid w:val="00F94209"/>
    <w:rPr>
      <w:rFonts w:ascii="Bookman Old Style" w:hAnsi="Bookman Old Style" w:cs="Bookman Old Style"/>
      <w:b/>
      <w:bCs/>
      <w:color w:val="000000"/>
      <w:spacing w:val="40"/>
      <w:w w:val="100"/>
      <w:position w:val="0"/>
      <w:sz w:val="36"/>
      <w:szCs w:val="36"/>
      <w:shd w:val="clear" w:color="auto" w:fill="FFFFFF"/>
      <w:lang w:val="ru-RU" w:eastAsia="x-none" w:bidi="ar-SA"/>
    </w:rPr>
  </w:style>
  <w:style w:type="character" w:customStyle="1" w:styleId="8pt1">
    <w:name w:val="Основной текст + 8 pt1"/>
    <w:aliases w:val="Полужирный8,Интервал -1 pt1"/>
    <w:rsid w:val="00F94209"/>
    <w:rPr>
      <w:rFonts w:ascii="Arial" w:hAnsi="Arial"/>
      <w:b/>
      <w:bCs/>
      <w:color w:val="000000"/>
      <w:spacing w:val="-30"/>
      <w:w w:val="100"/>
      <w:position w:val="0"/>
      <w:sz w:val="16"/>
      <w:szCs w:val="16"/>
      <w:shd w:val="clear" w:color="auto" w:fill="FFFFFF"/>
      <w:lang w:val="ru-RU" w:eastAsia="x-none" w:bidi="ar-SA"/>
    </w:rPr>
  </w:style>
  <w:style w:type="character" w:customStyle="1" w:styleId="FranklinGothicHeavy2">
    <w:name w:val="Основной текст + Franklin Gothic Heavy2"/>
    <w:aliases w:val="8 pt5,4 pt19"/>
    <w:rsid w:val="00F94209"/>
    <w:rPr>
      <w:rFonts w:ascii="Franklin Gothic Heavy" w:hAnsi="Franklin Gothic Heavy" w:cs="Franklin Gothic Heavy"/>
      <w:color w:val="000000"/>
      <w:spacing w:val="0"/>
      <w:w w:val="100"/>
      <w:position w:val="0"/>
      <w:sz w:val="16"/>
      <w:szCs w:val="16"/>
      <w:shd w:val="clear" w:color="auto" w:fill="FFFFFF"/>
      <w:lang w:val="ru-RU" w:eastAsia="x-none" w:bidi="ar-SA"/>
    </w:rPr>
  </w:style>
  <w:style w:type="character" w:customStyle="1" w:styleId="FranklinGothicHeavy1">
    <w:name w:val="Основной текст + Franklin Gothic Heavy1"/>
    <w:aliases w:val="29 pt,Интервал 1 pt1"/>
    <w:rsid w:val="00F94209"/>
    <w:rPr>
      <w:rFonts w:ascii="Franklin Gothic Heavy" w:hAnsi="Franklin Gothic Heavy" w:cs="Franklin Gothic Heavy"/>
      <w:color w:val="000000"/>
      <w:spacing w:val="30"/>
      <w:w w:val="100"/>
      <w:position w:val="0"/>
      <w:sz w:val="58"/>
      <w:szCs w:val="58"/>
      <w:shd w:val="clear" w:color="auto" w:fill="FFFFFF"/>
      <w:lang w:val="ru-RU" w:eastAsia="x-none" w:bidi="ar-SA"/>
    </w:rPr>
  </w:style>
  <w:style w:type="character" w:customStyle="1" w:styleId="FontStyle43">
    <w:name w:val="Font Style43"/>
    <w:rsid w:val="00F94209"/>
    <w:rPr>
      <w:rFonts w:ascii="Times New Roman" w:hAnsi="Times New Roman" w:cs="Times New Roman"/>
      <w:sz w:val="20"/>
      <w:szCs w:val="20"/>
    </w:rPr>
  </w:style>
  <w:style w:type="paragraph" w:customStyle="1" w:styleId="affffffffffffffffffff1">
    <w:name w:val="Многоуровневый список"/>
    <w:basedOn w:val="a"/>
    <w:qFormat/>
    <w:rsid w:val="00F94209"/>
    <w:pPr>
      <w:tabs>
        <w:tab w:val="num" w:pos="720"/>
      </w:tabs>
      <w:spacing w:after="0" w:line="312" w:lineRule="auto"/>
      <w:ind w:left="720" w:hanging="720"/>
      <w:jc w:val="both"/>
    </w:pPr>
    <w:rPr>
      <w:lang w:eastAsia="en-US"/>
    </w:rPr>
  </w:style>
  <w:style w:type="paragraph" w:customStyle="1" w:styleId="11fff0">
    <w:name w:val="Без интервала11"/>
    <w:rsid w:val="00F94209"/>
    <w:pPr>
      <w:spacing w:after="0" w:line="240" w:lineRule="auto"/>
    </w:pPr>
    <w:rPr>
      <w:rFonts w:ascii="Times New Roman" w:eastAsia="Times New Roman" w:hAnsi="Times New Roman" w:cs="Times New Roman"/>
      <w:sz w:val="20"/>
      <w:szCs w:val="20"/>
      <w:lang w:eastAsia="ru-RU"/>
    </w:rPr>
  </w:style>
  <w:style w:type="character" w:customStyle="1" w:styleId="8Arial">
    <w:name w:val="Основной текст (8) + Arial"/>
    <w:rsid w:val="00F94209"/>
    <w:rPr>
      <w:rFonts w:ascii="Arial" w:eastAsia="Times New Roman" w:hAnsi="Arial" w:cs="Arial"/>
      <w:b/>
      <w:bCs/>
      <w:color w:val="000000"/>
      <w:spacing w:val="-10"/>
      <w:w w:val="100"/>
      <w:position w:val="0"/>
      <w:sz w:val="21"/>
      <w:szCs w:val="21"/>
      <w:u w:val="none"/>
      <w:lang w:val="ru-RU" w:eastAsia="x-none" w:bidi="ar-SA"/>
    </w:rPr>
  </w:style>
  <w:style w:type="character" w:customStyle="1" w:styleId="Arial1">
    <w:name w:val="Подпись к таблице + Arial"/>
    <w:aliases w:val="8 pt4,Полужирный5"/>
    <w:rsid w:val="00F94209"/>
    <w:rPr>
      <w:rFonts w:ascii="Arial" w:eastAsia="Times New Roman" w:hAnsi="Arial" w:cs="Arial"/>
      <w:b/>
      <w:bCs/>
      <w:color w:val="000000"/>
      <w:spacing w:val="0"/>
      <w:w w:val="100"/>
      <w:position w:val="0"/>
      <w:sz w:val="16"/>
      <w:szCs w:val="16"/>
      <w:lang w:val="ru-RU" w:eastAsia="x-none" w:bidi="ar-SA"/>
    </w:rPr>
  </w:style>
  <w:style w:type="character" w:customStyle="1" w:styleId="Arial7">
    <w:name w:val="Основной текст + Arial7"/>
    <w:aliases w:val="8 pt3,Полужирный4,49,5 pt110"/>
    <w:rsid w:val="00F94209"/>
    <w:rPr>
      <w:rFonts w:ascii="Arial" w:hAnsi="Arial"/>
      <w:b/>
      <w:bCs/>
      <w:color w:val="000000"/>
      <w:spacing w:val="0"/>
      <w:w w:val="100"/>
      <w:position w:val="0"/>
      <w:sz w:val="16"/>
      <w:szCs w:val="16"/>
      <w:shd w:val="clear" w:color="auto" w:fill="FFFFFF"/>
      <w:lang w:val="ru-RU" w:eastAsia="x-none" w:bidi="ar-SA"/>
    </w:rPr>
  </w:style>
  <w:style w:type="character" w:customStyle="1" w:styleId="Arial2">
    <w:name w:val="Основной текст + Arial2"/>
    <w:aliases w:val="10 pt1,4 pt12"/>
    <w:rsid w:val="00F94209"/>
    <w:rPr>
      <w:rFonts w:ascii="Arial" w:hAnsi="Arial"/>
      <w:color w:val="000000"/>
      <w:spacing w:val="0"/>
      <w:w w:val="100"/>
      <w:position w:val="0"/>
      <w:sz w:val="20"/>
      <w:szCs w:val="20"/>
      <w:shd w:val="clear" w:color="auto" w:fill="FFFFFF"/>
      <w:lang w:val="ru-RU" w:eastAsia="x-none" w:bidi="ar-SA"/>
    </w:rPr>
  </w:style>
  <w:style w:type="character" w:customStyle="1" w:styleId="111f5">
    <w:name w:val="Основной текст + 111"/>
    <w:aliases w:val="5 pt57"/>
    <w:rsid w:val="00F94209"/>
    <w:rPr>
      <w:rFonts w:ascii="Arial" w:hAnsi="Arial"/>
      <w:color w:val="000000"/>
      <w:spacing w:val="0"/>
      <w:w w:val="100"/>
      <w:position w:val="0"/>
      <w:sz w:val="23"/>
      <w:szCs w:val="23"/>
      <w:u w:val="none"/>
      <w:shd w:val="clear" w:color="auto" w:fill="FFFFFF"/>
      <w:lang w:val="ru-RU" w:eastAsia="x-none" w:bidi="ar-SA"/>
    </w:rPr>
  </w:style>
  <w:style w:type="paragraph" w:customStyle="1" w:styleId="Char">
    <w:name w:val="Char"/>
    <w:basedOn w:val="a"/>
    <w:rsid w:val="00F94209"/>
    <w:pPr>
      <w:spacing w:after="160" w:line="240" w:lineRule="exact"/>
      <w:ind w:firstLine="0"/>
      <w:jc w:val="both"/>
    </w:pPr>
    <w:rPr>
      <w:rFonts w:ascii="Verdana" w:hAnsi="Verdana"/>
      <w:sz w:val="20"/>
      <w:szCs w:val="20"/>
      <w:lang w:val="en-US" w:eastAsia="en-US"/>
    </w:rPr>
  </w:style>
  <w:style w:type="paragraph" w:customStyle="1" w:styleId="msolistparagraph0">
    <w:name w:val="msolistparagraph"/>
    <w:basedOn w:val="a"/>
    <w:rsid w:val="00F94209"/>
    <w:pPr>
      <w:spacing w:before="100" w:beforeAutospacing="1" w:after="100" w:afterAutospacing="1" w:line="240" w:lineRule="auto"/>
      <w:ind w:firstLine="0"/>
    </w:pPr>
    <w:rPr>
      <w:sz w:val="24"/>
      <w:szCs w:val="24"/>
    </w:rPr>
  </w:style>
  <w:style w:type="paragraph" w:customStyle="1" w:styleId="xl1996">
    <w:name w:val="xl1996"/>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1997">
    <w:name w:val="xl1997"/>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1998">
    <w:name w:val="xl1998"/>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1999">
    <w:name w:val="xl1999"/>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00">
    <w:name w:val="xl2000"/>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01">
    <w:name w:val="xl2001"/>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szCs w:val="28"/>
    </w:rPr>
  </w:style>
  <w:style w:type="paragraph" w:customStyle="1" w:styleId="xl2002">
    <w:name w:val="xl2002"/>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szCs w:val="28"/>
    </w:rPr>
  </w:style>
  <w:style w:type="paragraph" w:customStyle="1" w:styleId="xl2003">
    <w:name w:val="xl2003"/>
    <w:basedOn w:val="a"/>
    <w:rsid w:val="00F94209"/>
    <w:pPr>
      <w:pBdr>
        <w:top w:val="single" w:sz="4" w:space="0" w:color="auto"/>
        <w:left w:val="single" w:sz="4" w:space="0" w:color="auto"/>
        <w:right w:val="single" w:sz="4" w:space="0" w:color="auto"/>
      </w:pBdr>
      <w:spacing w:before="100" w:beforeAutospacing="1" w:after="100" w:afterAutospacing="1" w:line="240" w:lineRule="auto"/>
      <w:ind w:firstLine="0"/>
      <w:textAlignment w:val="center"/>
    </w:pPr>
    <w:rPr>
      <w:szCs w:val="28"/>
    </w:rPr>
  </w:style>
  <w:style w:type="paragraph" w:customStyle="1" w:styleId="xl2004">
    <w:name w:val="xl2004"/>
    <w:basedOn w:val="a"/>
    <w:rsid w:val="00F94209"/>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05">
    <w:name w:val="xl2005"/>
    <w:basedOn w:val="a"/>
    <w:rsid w:val="00F94209"/>
    <w:pPr>
      <w:pBdr>
        <w:left w:val="single" w:sz="4" w:space="0" w:color="auto"/>
        <w:bottom w:val="single" w:sz="4" w:space="0" w:color="auto"/>
        <w:right w:val="single" w:sz="4" w:space="0" w:color="auto"/>
      </w:pBdr>
      <w:spacing w:before="100" w:beforeAutospacing="1" w:after="100" w:afterAutospacing="1" w:line="240" w:lineRule="auto"/>
      <w:ind w:firstLine="0"/>
      <w:textAlignment w:val="center"/>
    </w:pPr>
    <w:rPr>
      <w:szCs w:val="28"/>
    </w:rPr>
  </w:style>
  <w:style w:type="paragraph" w:customStyle="1" w:styleId="xl2006">
    <w:name w:val="xl2006"/>
    <w:basedOn w:val="a"/>
    <w:rsid w:val="00F94209"/>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07">
    <w:name w:val="xl2007"/>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08">
    <w:name w:val="xl2008"/>
    <w:basedOn w:val="a"/>
    <w:rsid w:val="00F94209"/>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2009">
    <w:name w:val="xl2009"/>
    <w:basedOn w:val="a"/>
    <w:rsid w:val="00F94209"/>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2010">
    <w:name w:val="xl2010"/>
    <w:basedOn w:val="a"/>
    <w:rsid w:val="00F94209"/>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top"/>
    </w:pPr>
    <w:rPr>
      <w:b/>
      <w:bCs/>
      <w:sz w:val="24"/>
      <w:szCs w:val="24"/>
    </w:rPr>
  </w:style>
  <w:style w:type="paragraph" w:customStyle="1" w:styleId="xl2011">
    <w:name w:val="xl2011"/>
    <w:basedOn w:val="a"/>
    <w:rsid w:val="00F94209"/>
    <w:pPr>
      <w:pBdr>
        <w:bottom w:val="single" w:sz="4" w:space="0" w:color="auto"/>
      </w:pBdr>
      <w:spacing w:before="100" w:beforeAutospacing="1" w:after="100" w:afterAutospacing="1" w:line="240" w:lineRule="auto"/>
      <w:ind w:firstLine="0"/>
      <w:textAlignment w:val="top"/>
    </w:pPr>
    <w:rPr>
      <w:b/>
      <w:bCs/>
      <w:szCs w:val="28"/>
    </w:rPr>
  </w:style>
  <w:style w:type="paragraph" w:customStyle="1" w:styleId="xl2012">
    <w:name w:val="xl2012"/>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13">
    <w:name w:val="xl2013"/>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14">
    <w:name w:val="xl2014"/>
    <w:basedOn w:val="a"/>
    <w:rsid w:val="00F94209"/>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15">
    <w:name w:val="xl2015"/>
    <w:basedOn w:val="a"/>
    <w:rsid w:val="00F94209"/>
    <w:pPr>
      <w:pBdr>
        <w:top w:val="single" w:sz="4" w:space="0" w:color="auto"/>
        <w:bottom w:val="single" w:sz="4" w:space="0" w:color="auto"/>
      </w:pBdr>
      <w:spacing w:before="100" w:beforeAutospacing="1" w:after="100" w:afterAutospacing="1" w:line="240" w:lineRule="auto"/>
      <w:ind w:firstLine="0"/>
      <w:textAlignment w:val="top"/>
    </w:pPr>
    <w:rPr>
      <w:b/>
      <w:bCs/>
      <w:szCs w:val="28"/>
    </w:rPr>
  </w:style>
  <w:style w:type="paragraph" w:customStyle="1" w:styleId="xl2016">
    <w:name w:val="xl2016"/>
    <w:basedOn w:val="a"/>
    <w:rsid w:val="00F94209"/>
    <w:pPr>
      <w:spacing w:before="100" w:beforeAutospacing="1" w:after="100" w:afterAutospacing="1" w:line="240" w:lineRule="auto"/>
      <w:ind w:firstLine="0"/>
      <w:textAlignment w:val="top"/>
    </w:pPr>
    <w:rPr>
      <w:szCs w:val="28"/>
    </w:rPr>
  </w:style>
  <w:style w:type="paragraph" w:customStyle="1" w:styleId="xl2017">
    <w:name w:val="xl2017"/>
    <w:basedOn w:val="a"/>
    <w:rsid w:val="00F94209"/>
    <w:pPr>
      <w:pBdr>
        <w:bottom w:val="single" w:sz="4" w:space="0" w:color="auto"/>
      </w:pBdr>
      <w:spacing w:before="100" w:beforeAutospacing="1" w:after="100" w:afterAutospacing="1" w:line="240" w:lineRule="auto"/>
      <w:ind w:firstLine="0"/>
      <w:jc w:val="center"/>
      <w:textAlignment w:val="center"/>
    </w:pPr>
    <w:rPr>
      <w:szCs w:val="28"/>
    </w:rPr>
  </w:style>
  <w:style w:type="paragraph" w:customStyle="1" w:styleId="xl2018">
    <w:name w:val="xl2018"/>
    <w:basedOn w:val="a"/>
    <w:rsid w:val="00F94209"/>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19">
    <w:name w:val="xl2019"/>
    <w:basedOn w:val="a"/>
    <w:rsid w:val="00F94209"/>
    <w:pPr>
      <w:pBdr>
        <w:left w:val="single" w:sz="4" w:space="0" w:color="auto"/>
        <w:bottom w:val="single" w:sz="4" w:space="0" w:color="auto"/>
        <w:right w:val="single" w:sz="4" w:space="0" w:color="auto"/>
      </w:pBdr>
      <w:spacing w:before="100" w:beforeAutospacing="1" w:after="100" w:afterAutospacing="1" w:line="240" w:lineRule="auto"/>
      <w:ind w:firstLine="0"/>
      <w:textAlignment w:val="center"/>
    </w:pPr>
    <w:rPr>
      <w:b/>
      <w:bCs/>
      <w:sz w:val="24"/>
      <w:szCs w:val="24"/>
    </w:rPr>
  </w:style>
  <w:style w:type="paragraph" w:customStyle="1" w:styleId="xl2020">
    <w:name w:val="xl2020"/>
    <w:basedOn w:val="a"/>
    <w:rsid w:val="00F94209"/>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21">
    <w:name w:val="xl2021"/>
    <w:basedOn w:val="a"/>
    <w:rsid w:val="00F94209"/>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22">
    <w:name w:val="xl2022"/>
    <w:basedOn w:val="a"/>
    <w:rsid w:val="00F94209"/>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23">
    <w:name w:val="xl2023"/>
    <w:basedOn w:val="a"/>
    <w:rsid w:val="00F94209"/>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2024">
    <w:name w:val="xl2024"/>
    <w:basedOn w:val="a"/>
    <w:rsid w:val="00F94209"/>
    <w:pPr>
      <w:pBdr>
        <w:left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25">
    <w:name w:val="xl2025"/>
    <w:basedOn w:val="a"/>
    <w:rsid w:val="00F94209"/>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top"/>
    </w:pPr>
    <w:rPr>
      <w:b/>
      <w:bCs/>
      <w:sz w:val="24"/>
      <w:szCs w:val="24"/>
    </w:rPr>
  </w:style>
  <w:style w:type="paragraph" w:customStyle="1" w:styleId="xl2026">
    <w:name w:val="xl2026"/>
    <w:basedOn w:val="a"/>
    <w:rsid w:val="00F94209"/>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top"/>
    </w:pPr>
    <w:rPr>
      <w:b/>
      <w:bCs/>
      <w:sz w:val="24"/>
      <w:szCs w:val="24"/>
    </w:rPr>
  </w:style>
  <w:style w:type="paragraph" w:customStyle="1" w:styleId="xl2027">
    <w:name w:val="xl2027"/>
    <w:basedOn w:val="a"/>
    <w:rsid w:val="00F94209"/>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2028">
    <w:name w:val="xl2028"/>
    <w:basedOn w:val="a"/>
    <w:rsid w:val="00F94209"/>
    <w:pPr>
      <w:pBdr>
        <w:top w:val="single" w:sz="4" w:space="0" w:color="auto"/>
        <w:bottom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2029">
    <w:name w:val="xl2029"/>
    <w:basedOn w:val="a"/>
    <w:rsid w:val="00F94209"/>
    <w:pPr>
      <w:pBdr>
        <w:left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2030">
    <w:name w:val="xl2030"/>
    <w:basedOn w:val="a"/>
    <w:rsid w:val="00F94209"/>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2031">
    <w:name w:val="xl2031"/>
    <w:basedOn w:val="a"/>
    <w:rsid w:val="00F94209"/>
    <w:pPr>
      <w:pBdr>
        <w:left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32">
    <w:name w:val="xl2032"/>
    <w:basedOn w:val="a"/>
    <w:rsid w:val="00F94209"/>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2033">
    <w:name w:val="xl2033"/>
    <w:basedOn w:val="a"/>
    <w:rsid w:val="00F94209"/>
    <w:pPr>
      <w:pBdr>
        <w:left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2034">
    <w:name w:val="xl2034"/>
    <w:basedOn w:val="a"/>
    <w:rsid w:val="00F94209"/>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35">
    <w:name w:val="xl2035"/>
    <w:basedOn w:val="a"/>
    <w:rsid w:val="00F94209"/>
    <w:pPr>
      <w:pBdr>
        <w:top w:val="single" w:sz="4" w:space="0" w:color="auto"/>
        <w:left w:val="single" w:sz="4" w:space="0" w:color="auto"/>
        <w:right w:val="single" w:sz="4" w:space="0" w:color="auto"/>
      </w:pBdr>
      <w:spacing w:before="100" w:beforeAutospacing="1" w:after="100" w:afterAutospacing="1" w:line="240" w:lineRule="auto"/>
      <w:ind w:firstLine="0"/>
      <w:textAlignment w:val="center"/>
    </w:pPr>
    <w:rPr>
      <w:szCs w:val="28"/>
    </w:rPr>
  </w:style>
  <w:style w:type="paragraph" w:customStyle="1" w:styleId="xl2036">
    <w:name w:val="xl2036"/>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Cs w:val="28"/>
    </w:rPr>
  </w:style>
  <w:style w:type="paragraph" w:customStyle="1" w:styleId="xl2037">
    <w:name w:val="xl2037"/>
    <w:basedOn w:val="a"/>
    <w:rsid w:val="00F94209"/>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38">
    <w:name w:val="xl2038"/>
    <w:basedOn w:val="a"/>
    <w:rsid w:val="00F94209"/>
    <w:pPr>
      <w:pBdr>
        <w:left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39">
    <w:name w:val="xl2039"/>
    <w:basedOn w:val="a"/>
    <w:rsid w:val="00F94209"/>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40">
    <w:name w:val="xl2040"/>
    <w:basedOn w:val="a"/>
    <w:rsid w:val="00F94209"/>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41">
    <w:name w:val="xl2041"/>
    <w:basedOn w:val="a"/>
    <w:rsid w:val="00F94209"/>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42">
    <w:name w:val="xl2042"/>
    <w:basedOn w:val="a"/>
    <w:rsid w:val="00F94209"/>
    <w:pPr>
      <w:pBdr>
        <w:top w:val="single" w:sz="4" w:space="0" w:color="auto"/>
        <w:left w:val="single" w:sz="4" w:space="0" w:color="auto"/>
        <w:right w:val="single" w:sz="4" w:space="0" w:color="auto"/>
      </w:pBdr>
      <w:spacing w:before="100" w:beforeAutospacing="1" w:after="100" w:afterAutospacing="1" w:line="240" w:lineRule="auto"/>
      <w:ind w:firstLine="0"/>
      <w:textAlignment w:val="center"/>
    </w:pPr>
    <w:rPr>
      <w:szCs w:val="28"/>
    </w:rPr>
  </w:style>
  <w:style w:type="paragraph" w:customStyle="1" w:styleId="xl2043">
    <w:name w:val="xl2043"/>
    <w:basedOn w:val="a"/>
    <w:rsid w:val="00F94209"/>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44">
    <w:name w:val="xl2044"/>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45">
    <w:name w:val="xl2045"/>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2046">
    <w:name w:val="xl2046"/>
    <w:basedOn w:val="a"/>
    <w:rsid w:val="00F94209"/>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47">
    <w:name w:val="xl2047"/>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48">
    <w:name w:val="xl2048"/>
    <w:basedOn w:val="a"/>
    <w:rsid w:val="00F94209"/>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49">
    <w:name w:val="xl2049"/>
    <w:basedOn w:val="a"/>
    <w:rsid w:val="00F94209"/>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50">
    <w:name w:val="xl2050"/>
    <w:basedOn w:val="a"/>
    <w:rsid w:val="00F94209"/>
    <w:pPr>
      <w:pBdr>
        <w:left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51">
    <w:name w:val="xl2051"/>
    <w:basedOn w:val="a"/>
    <w:rsid w:val="00F94209"/>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52">
    <w:name w:val="xl2052"/>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2053">
    <w:name w:val="xl2053"/>
    <w:basedOn w:val="a"/>
    <w:rsid w:val="00F94209"/>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54">
    <w:name w:val="xl2054"/>
    <w:basedOn w:val="a"/>
    <w:rsid w:val="00F94209"/>
    <w:pPr>
      <w:pBdr>
        <w:left w:val="single" w:sz="4" w:space="0" w:color="auto"/>
        <w:bottom w:val="single" w:sz="4" w:space="0" w:color="auto"/>
        <w:right w:val="single" w:sz="4" w:space="0" w:color="auto"/>
      </w:pBdr>
      <w:spacing w:before="100" w:beforeAutospacing="1" w:after="100" w:afterAutospacing="1" w:line="240" w:lineRule="auto"/>
      <w:ind w:firstLine="0"/>
      <w:textAlignment w:val="center"/>
    </w:pPr>
    <w:rPr>
      <w:szCs w:val="28"/>
    </w:rPr>
  </w:style>
  <w:style w:type="paragraph" w:customStyle="1" w:styleId="xl2055">
    <w:name w:val="xl2055"/>
    <w:basedOn w:val="a"/>
    <w:rsid w:val="00F94209"/>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56">
    <w:name w:val="xl2056"/>
    <w:basedOn w:val="a"/>
    <w:rsid w:val="00F94209"/>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57">
    <w:name w:val="xl2057"/>
    <w:basedOn w:val="a"/>
    <w:rsid w:val="00F94209"/>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58">
    <w:name w:val="xl2058"/>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szCs w:val="28"/>
    </w:rPr>
  </w:style>
  <w:style w:type="paragraph" w:customStyle="1" w:styleId="xl2059">
    <w:name w:val="xl2059"/>
    <w:basedOn w:val="a"/>
    <w:rsid w:val="00F94209"/>
    <w:pPr>
      <w:pBdr>
        <w:left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60">
    <w:name w:val="xl2060"/>
    <w:basedOn w:val="a"/>
    <w:rsid w:val="00F94209"/>
    <w:pPr>
      <w:pBdr>
        <w:left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61">
    <w:name w:val="xl2061"/>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62">
    <w:name w:val="xl2062"/>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szCs w:val="28"/>
    </w:rPr>
  </w:style>
  <w:style w:type="paragraph" w:customStyle="1" w:styleId="xl2063">
    <w:name w:val="xl2063"/>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64">
    <w:name w:val="xl2064"/>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65">
    <w:name w:val="xl2065"/>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66">
    <w:name w:val="xl2066"/>
    <w:basedOn w:val="a"/>
    <w:rsid w:val="00F94209"/>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2067">
    <w:name w:val="xl2067"/>
    <w:basedOn w:val="a"/>
    <w:rsid w:val="00F94209"/>
    <w:pPr>
      <w:pBdr>
        <w:left w:val="single" w:sz="4" w:space="0" w:color="auto"/>
        <w:bottom w:val="single" w:sz="4" w:space="0" w:color="auto"/>
      </w:pBdr>
      <w:spacing w:before="100" w:beforeAutospacing="1" w:after="100" w:afterAutospacing="1" w:line="240" w:lineRule="auto"/>
      <w:ind w:firstLine="0"/>
      <w:textAlignment w:val="top"/>
    </w:pPr>
    <w:rPr>
      <w:b/>
      <w:bCs/>
      <w:szCs w:val="28"/>
    </w:rPr>
  </w:style>
  <w:style w:type="paragraph" w:customStyle="1" w:styleId="xl2068">
    <w:name w:val="xl2068"/>
    <w:basedOn w:val="a"/>
    <w:rsid w:val="00F94209"/>
    <w:pPr>
      <w:pBdr>
        <w:top w:val="single" w:sz="4" w:space="0" w:color="auto"/>
        <w:left w:val="single" w:sz="4" w:space="0" w:color="auto"/>
        <w:bottom w:val="single" w:sz="4" w:space="0" w:color="auto"/>
      </w:pBdr>
      <w:spacing w:before="100" w:beforeAutospacing="1" w:after="100" w:afterAutospacing="1" w:line="240" w:lineRule="auto"/>
      <w:ind w:firstLine="0"/>
      <w:textAlignment w:val="top"/>
    </w:pPr>
    <w:rPr>
      <w:b/>
      <w:bCs/>
      <w:szCs w:val="28"/>
    </w:rPr>
  </w:style>
  <w:style w:type="paragraph" w:customStyle="1" w:styleId="xl2069">
    <w:name w:val="xl2069"/>
    <w:basedOn w:val="a"/>
    <w:rsid w:val="00F94209"/>
    <w:pPr>
      <w:pBdr>
        <w:left w:val="single" w:sz="8" w:space="0" w:color="auto"/>
      </w:pBdr>
      <w:spacing w:before="100" w:beforeAutospacing="1" w:after="100" w:afterAutospacing="1" w:line="240" w:lineRule="auto"/>
      <w:ind w:firstLine="0"/>
      <w:textAlignment w:val="top"/>
    </w:pPr>
    <w:rPr>
      <w:szCs w:val="28"/>
    </w:rPr>
  </w:style>
  <w:style w:type="character" w:customStyle="1" w:styleId="listdocstitle">
    <w:name w:val="list_docs_title"/>
    <w:basedOn w:val="a0"/>
    <w:rsid w:val="00F94209"/>
  </w:style>
  <w:style w:type="paragraph" w:customStyle="1" w:styleId="xl3104">
    <w:name w:val="xl3104"/>
    <w:basedOn w:val="a"/>
    <w:rsid w:val="00F94209"/>
    <w:pPr>
      <w:spacing w:before="100" w:beforeAutospacing="1" w:after="100" w:afterAutospacing="1" w:line="240" w:lineRule="auto"/>
      <w:ind w:firstLine="0"/>
      <w:textAlignment w:val="center"/>
    </w:pPr>
    <w:rPr>
      <w:sz w:val="24"/>
      <w:szCs w:val="24"/>
    </w:rPr>
  </w:style>
  <w:style w:type="paragraph" w:customStyle="1" w:styleId="xl3105">
    <w:name w:val="xl3105"/>
    <w:basedOn w:val="a"/>
    <w:rsid w:val="00F94209"/>
    <w:pPr>
      <w:spacing w:before="100" w:beforeAutospacing="1" w:after="100" w:afterAutospacing="1" w:line="240" w:lineRule="auto"/>
      <w:ind w:firstLine="0"/>
      <w:jc w:val="center"/>
      <w:textAlignment w:val="center"/>
    </w:pPr>
    <w:rPr>
      <w:sz w:val="24"/>
      <w:szCs w:val="24"/>
    </w:rPr>
  </w:style>
  <w:style w:type="paragraph" w:customStyle="1" w:styleId="xl3106">
    <w:name w:val="xl3106"/>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3107">
    <w:name w:val="xl3107"/>
    <w:basedOn w:val="a"/>
    <w:rsid w:val="00F94209"/>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ind w:firstLine="0"/>
      <w:textAlignment w:val="center"/>
    </w:pPr>
    <w:rPr>
      <w:b/>
      <w:bCs/>
      <w:sz w:val="24"/>
      <w:szCs w:val="24"/>
    </w:rPr>
  </w:style>
  <w:style w:type="paragraph" w:customStyle="1" w:styleId="xl3108">
    <w:name w:val="xl3108"/>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sz w:val="24"/>
      <w:szCs w:val="24"/>
    </w:rPr>
  </w:style>
  <w:style w:type="paragraph" w:customStyle="1" w:styleId="xl3109">
    <w:name w:val="xl3109"/>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3110">
    <w:name w:val="xl3110"/>
    <w:basedOn w:val="a"/>
    <w:rsid w:val="00F94209"/>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ind w:firstLine="0"/>
      <w:jc w:val="center"/>
      <w:textAlignment w:val="center"/>
    </w:pPr>
    <w:rPr>
      <w:b/>
      <w:bCs/>
      <w:sz w:val="24"/>
      <w:szCs w:val="24"/>
    </w:rPr>
  </w:style>
  <w:style w:type="paragraph" w:customStyle="1" w:styleId="xl3111">
    <w:name w:val="xl3111"/>
    <w:basedOn w:val="a"/>
    <w:rsid w:val="00F94209"/>
    <w:pPr>
      <w:shd w:val="clear" w:color="000000" w:fill="BFBFBF"/>
      <w:spacing w:before="100" w:beforeAutospacing="1" w:after="100" w:afterAutospacing="1" w:line="240" w:lineRule="auto"/>
      <w:ind w:firstLine="0"/>
      <w:textAlignment w:val="center"/>
    </w:pPr>
    <w:rPr>
      <w:sz w:val="24"/>
      <w:szCs w:val="24"/>
    </w:rPr>
  </w:style>
  <w:style w:type="paragraph" w:customStyle="1" w:styleId="xl3112">
    <w:name w:val="xl3112"/>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3113">
    <w:name w:val="xl3113"/>
    <w:basedOn w:val="a"/>
    <w:rsid w:val="00F94209"/>
    <w:pPr>
      <w:spacing w:before="100" w:beforeAutospacing="1" w:after="100" w:afterAutospacing="1" w:line="240" w:lineRule="auto"/>
      <w:ind w:firstLine="0"/>
      <w:textAlignment w:val="center"/>
    </w:pPr>
    <w:rPr>
      <w:sz w:val="24"/>
      <w:szCs w:val="24"/>
    </w:rPr>
  </w:style>
  <w:style w:type="paragraph" w:customStyle="1" w:styleId="xl3114">
    <w:name w:val="xl3114"/>
    <w:basedOn w:val="a"/>
    <w:rsid w:val="00F94209"/>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ind w:firstLine="0"/>
      <w:jc w:val="center"/>
      <w:textAlignment w:val="center"/>
    </w:pPr>
    <w:rPr>
      <w:sz w:val="24"/>
      <w:szCs w:val="24"/>
    </w:rPr>
  </w:style>
  <w:style w:type="paragraph" w:customStyle="1" w:styleId="xl3115">
    <w:name w:val="xl3115"/>
    <w:basedOn w:val="a"/>
    <w:rsid w:val="00F94209"/>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ind w:firstLine="0"/>
      <w:jc w:val="center"/>
      <w:textAlignment w:val="center"/>
    </w:pPr>
    <w:rPr>
      <w:b/>
      <w:bCs/>
      <w:sz w:val="24"/>
      <w:szCs w:val="24"/>
    </w:rPr>
  </w:style>
  <w:style w:type="paragraph" w:customStyle="1" w:styleId="xl3116">
    <w:name w:val="xl3116"/>
    <w:basedOn w:val="a"/>
    <w:rsid w:val="00F94209"/>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ind w:firstLine="0"/>
      <w:jc w:val="center"/>
      <w:textAlignment w:val="center"/>
    </w:pPr>
    <w:rPr>
      <w:b/>
      <w:bCs/>
      <w:sz w:val="24"/>
      <w:szCs w:val="24"/>
    </w:rPr>
  </w:style>
  <w:style w:type="paragraph" w:customStyle="1" w:styleId="xl3117">
    <w:name w:val="xl3117"/>
    <w:basedOn w:val="a"/>
    <w:rsid w:val="00F94209"/>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ind w:firstLine="0"/>
      <w:textAlignment w:val="center"/>
    </w:pPr>
    <w:rPr>
      <w:b/>
      <w:bCs/>
      <w:sz w:val="24"/>
      <w:szCs w:val="24"/>
    </w:rPr>
  </w:style>
  <w:style w:type="paragraph" w:customStyle="1" w:styleId="xl3118">
    <w:name w:val="xl3118"/>
    <w:basedOn w:val="a"/>
    <w:rsid w:val="00F94209"/>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ind w:firstLine="0"/>
      <w:jc w:val="center"/>
      <w:textAlignment w:val="center"/>
    </w:pPr>
    <w:rPr>
      <w:b/>
      <w:bCs/>
      <w:sz w:val="24"/>
      <w:szCs w:val="24"/>
    </w:rPr>
  </w:style>
  <w:style w:type="paragraph" w:customStyle="1" w:styleId="xl3119">
    <w:name w:val="xl3119"/>
    <w:basedOn w:val="a"/>
    <w:rsid w:val="00F94209"/>
    <w:pPr>
      <w:shd w:val="clear" w:color="000000" w:fill="A5A5A5"/>
      <w:spacing w:before="100" w:beforeAutospacing="1" w:after="100" w:afterAutospacing="1" w:line="240" w:lineRule="auto"/>
      <w:ind w:firstLine="0"/>
      <w:textAlignment w:val="center"/>
    </w:pPr>
    <w:rPr>
      <w:b/>
      <w:bCs/>
      <w:sz w:val="24"/>
      <w:szCs w:val="24"/>
    </w:rPr>
  </w:style>
  <w:style w:type="paragraph" w:customStyle="1" w:styleId="xl3120">
    <w:name w:val="xl3120"/>
    <w:basedOn w:val="a"/>
    <w:rsid w:val="00F94209"/>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line="240" w:lineRule="auto"/>
      <w:ind w:firstLine="0"/>
      <w:jc w:val="center"/>
      <w:textAlignment w:val="center"/>
    </w:pPr>
    <w:rPr>
      <w:b/>
      <w:bCs/>
      <w:sz w:val="24"/>
      <w:szCs w:val="24"/>
    </w:rPr>
  </w:style>
  <w:style w:type="paragraph" w:customStyle="1" w:styleId="xl3121">
    <w:name w:val="xl3121"/>
    <w:basedOn w:val="a"/>
    <w:rsid w:val="00F94209"/>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line="240" w:lineRule="auto"/>
      <w:ind w:firstLine="0"/>
      <w:textAlignment w:val="center"/>
    </w:pPr>
    <w:rPr>
      <w:b/>
      <w:bCs/>
      <w:sz w:val="24"/>
      <w:szCs w:val="24"/>
    </w:rPr>
  </w:style>
  <w:style w:type="paragraph" w:customStyle="1" w:styleId="xl3122">
    <w:name w:val="xl3122"/>
    <w:basedOn w:val="a"/>
    <w:rsid w:val="00F94209"/>
    <w:pPr>
      <w:shd w:val="clear" w:color="000000" w:fill="DDD9C3"/>
      <w:spacing w:before="100" w:beforeAutospacing="1" w:after="100" w:afterAutospacing="1" w:line="240" w:lineRule="auto"/>
      <w:ind w:firstLine="0"/>
      <w:textAlignment w:val="center"/>
    </w:pPr>
    <w:rPr>
      <w:sz w:val="24"/>
      <w:szCs w:val="24"/>
    </w:rPr>
  </w:style>
  <w:style w:type="paragraph" w:customStyle="1" w:styleId="xl3123">
    <w:name w:val="xl3123"/>
    <w:basedOn w:val="a"/>
    <w:rsid w:val="00F94209"/>
    <w:pPr>
      <w:spacing w:before="100" w:beforeAutospacing="1" w:after="100" w:afterAutospacing="1" w:line="240" w:lineRule="auto"/>
      <w:ind w:firstLine="0"/>
      <w:textAlignment w:val="center"/>
    </w:pPr>
    <w:rPr>
      <w:sz w:val="24"/>
      <w:szCs w:val="24"/>
    </w:rPr>
  </w:style>
  <w:style w:type="paragraph" w:customStyle="1" w:styleId="xl3124">
    <w:name w:val="xl3124"/>
    <w:basedOn w:val="a"/>
    <w:rsid w:val="00F94209"/>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3125">
    <w:name w:val="xl3125"/>
    <w:basedOn w:val="a"/>
    <w:rsid w:val="00F94209"/>
    <w:pPr>
      <w:shd w:val="clear" w:color="000000" w:fill="BFBFBF"/>
      <w:spacing w:before="100" w:beforeAutospacing="1" w:after="100" w:afterAutospacing="1" w:line="240" w:lineRule="auto"/>
      <w:ind w:firstLine="0"/>
      <w:textAlignment w:val="center"/>
    </w:pPr>
    <w:rPr>
      <w:sz w:val="24"/>
      <w:szCs w:val="24"/>
    </w:rPr>
  </w:style>
  <w:style w:type="paragraph" w:customStyle="1" w:styleId="xl3126">
    <w:name w:val="xl3126"/>
    <w:basedOn w:val="a"/>
    <w:rsid w:val="00F94209"/>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ind w:firstLine="0"/>
      <w:textAlignment w:val="center"/>
    </w:pPr>
    <w:rPr>
      <w:sz w:val="24"/>
      <w:szCs w:val="24"/>
    </w:rPr>
  </w:style>
  <w:style w:type="paragraph" w:customStyle="1" w:styleId="xl3127">
    <w:name w:val="xl3127"/>
    <w:basedOn w:val="a"/>
    <w:rsid w:val="00F94209"/>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ind w:firstLine="0"/>
      <w:jc w:val="center"/>
      <w:textAlignment w:val="center"/>
    </w:pPr>
    <w:rPr>
      <w:sz w:val="24"/>
      <w:szCs w:val="24"/>
    </w:rPr>
  </w:style>
  <w:style w:type="paragraph" w:customStyle="1" w:styleId="xl3128">
    <w:name w:val="xl3128"/>
    <w:basedOn w:val="a"/>
    <w:rsid w:val="00F94209"/>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line="240" w:lineRule="auto"/>
      <w:ind w:firstLine="0"/>
      <w:jc w:val="center"/>
      <w:textAlignment w:val="center"/>
    </w:pPr>
    <w:rPr>
      <w:sz w:val="24"/>
      <w:szCs w:val="24"/>
    </w:rPr>
  </w:style>
  <w:style w:type="paragraph" w:customStyle="1" w:styleId="xl3129">
    <w:name w:val="xl3129"/>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3130">
    <w:name w:val="xl3130"/>
    <w:basedOn w:val="a"/>
    <w:rsid w:val="00F94209"/>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ind w:firstLine="0"/>
      <w:textAlignment w:val="center"/>
    </w:pPr>
    <w:rPr>
      <w:sz w:val="24"/>
      <w:szCs w:val="24"/>
    </w:rPr>
  </w:style>
  <w:style w:type="paragraph" w:customStyle="1" w:styleId="xl3131">
    <w:name w:val="xl3131"/>
    <w:basedOn w:val="a"/>
    <w:rsid w:val="00F94209"/>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line="240" w:lineRule="auto"/>
      <w:ind w:firstLine="0"/>
      <w:textAlignment w:val="center"/>
    </w:pPr>
    <w:rPr>
      <w:sz w:val="24"/>
      <w:szCs w:val="24"/>
    </w:rPr>
  </w:style>
  <w:style w:type="paragraph" w:customStyle="1" w:styleId="xl3132">
    <w:name w:val="xl3132"/>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sz w:val="24"/>
      <w:szCs w:val="24"/>
    </w:rPr>
  </w:style>
  <w:style w:type="paragraph" w:customStyle="1" w:styleId="xl3133">
    <w:name w:val="xl3133"/>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3134">
    <w:name w:val="xl3134"/>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3135">
    <w:name w:val="xl3135"/>
    <w:basedOn w:val="a"/>
    <w:rsid w:val="00F94209"/>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3136">
    <w:name w:val="xl3136"/>
    <w:basedOn w:val="a"/>
    <w:rsid w:val="00F94209"/>
    <w:pPr>
      <w:pBdr>
        <w:top w:val="single" w:sz="4" w:space="0" w:color="auto"/>
        <w:bottom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3137">
    <w:name w:val="xl3137"/>
    <w:basedOn w:val="a"/>
    <w:rsid w:val="00F94209"/>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paragraph" w:customStyle="1" w:styleId="xl3138">
    <w:name w:val="xl3138"/>
    <w:basedOn w:val="a"/>
    <w:rsid w:val="00F94209"/>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b/>
      <w:bCs/>
      <w:sz w:val="24"/>
      <w:szCs w:val="24"/>
    </w:rPr>
  </w:style>
  <w:style w:type="numbering" w:customStyle="1" w:styleId="377">
    <w:name w:val="Нет списка37"/>
    <w:next w:val="a2"/>
    <w:uiPriority w:val="99"/>
    <w:semiHidden/>
    <w:unhideWhenUsed/>
    <w:rsid w:val="00F94209"/>
  </w:style>
  <w:style w:type="paragraph" w:customStyle="1" w:styleId="xl1938">
    <w:name w:val="xl1938"/>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1939">
    <w:name w:val="xl1939"/>
    <w:basedOn w:val="a"/>
    <w:rsid w:val="00F94209"/>
    <w:pPr>
      <w:pBdr>
        <w:top w:val="single" w:sz="4" w:space="0" w:color="auto"/>
        <w:left w:val="single" w:sz="4"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1940">
    <w:name w:val="xl1940"/>
    <w:basedOn w:val="a"/>
    <w:rsid w:val="00F94209"/>
    <w:pPr>
      <w:pBdr>
        <w:left w:val="single" w:sz="4" w:space="0" w:color="auto"/>
        <w:bottom w:val="single" w:sz="4"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1941">
    <w:name w:val="xl1941"/>
    <w:basedOn w:val="a"/>
    <w:rsid w:val="00F94209"/>
    <w:pPr>
      <w:pBdr>
        <w:top w:val="single" w:sz="4" w:space="0" w:color="auto"/>
        <w:left w:val="single" w:sz="4" w:space="0" w:color="auto"/>
        <w:bottom w:val="single" w:sz="4" w:space="0" w:color="auto"/>
      </w:pBdr>
      <w:spacing w:before="100" w:beforeAutospacing="1" w:after="100" w:afterAutospacing="1" w:line="240" w:lineRule="auto"/>
      <w:ind w:firstLine="0"/>
      <w:jc w:val="center"/>
    </w:pPr>
    <w:rPr>
      <w:b/>
      <w:bCs/>
      <w:sz w:val="24"/>
      <w:szCs w:val="24"/>
    </w:rPr>
  </w:style>
  <w:style w:type="paragraph" w:customStyle="1" w:styleId="xl1942">
    <w:name w:val="xl1942"/>
    <w:basedOn w:val="a"/>
    <w:rsid w:val="00F94209"/>
    <w:pPr>
      <w:pBdr>
        <w:top w:val="single" w:sz="4" w:space="0" w:color="auto"/>
        <w:bottom w:val="single" w:sz="4" w:space="0" w:color="auto"/>
      </w:pBdr>
      <w:spacing w:before="100" w:beforeAutospacing="1" w:after="100" w:afterAutospacing="1" w:line="240" w:lineRule="auto"/>
      <w:ind w:firstLine="0"/>
      <w:jc w:val="center"/>
    </w:pPr>
    <w:rPr>
      <w:b/>
      <w:bCs/>
      <w:sz w:val="24"/>
      <w:szCs w:val="24"/>
    </w:rPr>
  </w:style>
  <w:style w:type="paragraph" w:customStyle="1" w:styleId="xl1943">
    <w:name w:val="xl1943"/>
    <w:basedOn w:val="a"/>
    <w:rsid w:val="00F94209"/>
    <w:pPr>
      <w:pBdr>
        <w:left w:val="single" w:sz="4"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1944">
    <w:name w:val="xl1944"/>
    <w:basedOn w:val="a"/>
    <w:rsid w:val="00F94209"/>
    <w:pPr>
      <w:pBdr>
        <w:top w:val="single" w:sz="4" w:space="0" w:color="auto"/>
        <w:bottom w:val="single" w:sz="4" w:space="0" w:color="auto"/>
        <w:right w:val="single" w:sz="4" w:space="0" w:color="auto"/>
      </w:pBdr>
      <w:spacing w:before="100" w:beforeAutospacing="1" w:after="100" w:afterAutospacing="1" w:line="240" w:lineRule="auto"/>
      <w:ind w:firstLine="0"/>
      <w:jc w:val="center"/>
    </w:pPr>
    <w:rPr>
      <w:b/>
      <w:bCs/>
      <w:sz w:val="24"/>
      <w:szCs w:val="24"/>
    </w:rPr>
  </w:style>
  <w:style w:type="paragraph" w:customStyle="1" w:styleId="xl1945">
    <w:name w:val="xl1945"/>
    <w:basedOn w:val="a"/>
    <w:rsid w:val="00F94209"/>
    <w:pPr>
      <w:spacing w:before="100" w:beforeAutospacing="1" w:after="100" w:afterAutospacing="1" w:line="240" w:lineRule="auto"/>
      <w:ind w:firstLine="0"/>
      <w:jc w:val="center"/>
    </w:pPr>
    <w:rPr>
      <w:sz w:val="24"/>
      <w:szCs w:val="24"/>
    </w:rPr>
  </w:style>
  <w:style w:type="paragraph" w:customStyle="1" w:styleId="xl1946">
    <w:name w:val="xl1946"/>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sz w:val="24"/>
      <w:szCs w:val="24"/>
    </w:rPr>
  </w:style>
  <w:style w:type="table" w:customStyle="1" w:styleId="1280">
    <w:name w:val="Сетка таблицы128"/>
    <w:basedOn w:val="a1"/>
    <w:next w:val="a8"/>
    <w:uiPriority w:val="59"/>
    <w:rsid w:val="00F94209"/>
    <w:pPr>
      <w:spacing w:after="0" w:line="240" w:lineRule="auto"/>
    </w:pPr>
    <w:rPr>
      <w:rFonts w:ascii="Calibri" w:eastAsia="Times New Roman"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fffffffffffffffffff2">
    <w:name w:val="Light Shading"/>
    <w:basedOn w:val="a1"/>
    <w:uiPriority w:val="60"/>
    <w:rsid w:val="00F94209"/>
    <w:pPr>
      <w:spacing w:after="0" w:line="240" w:lineRule="auto"/>
    </w:pPr>
    <w:rPr>
      <w:rFonts w:ascii="Calibri" w:eastAsia="Times New Roman" w:hAnsi="Calibri" w:cs="Calibri"/>
      <w:color w:val="000000"/>
      <w:lang w:eastAsia="ru-RU"/>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pPr>
      <w:rPr>
        <w:rFonts w:ascii="Calibri" w:hAnsi="Calibri" w:cs="Calibri" w:hint="default"/>
        <w:b/>
        <w:bCs/>
      </w:rPr>
      <w:tblPr/>
      <w:tcPr>
        <w:tcBorders>
          <w:top w:val="single" w:sz="8" w:space="0" w:color="000000"/>
          <w:left w:val="nil"/>
          <w:bottom w:val="single" w:sz="8" w:space="0" w:color="000000"/>
          <w:right w:val="nil"/>
          <w:insideH w:val="nil"/>
          <w:insideV w:val="nil"/>
        </w:tcBorders>
      </w:tcPr>
    </w:tblStylePr>
    <w:tblStylePr w:type="lastRow">
      <w:pPr>
        <w:spacing w:beforeLines="0" w:before="0" w:beforeAutospacing="0" w:afterLines="0" w:after="0" w:afterAutospacing="0"/>
      </w:pPr>
      <w:rPr>
        <w:rFonts w:ascii="Calibri" w:hAnsi="Calibri" w:cs="Calibri" w:hint="default"/>
        <w:b/>
        <w:bCs/>
      </w:rPr>
      <w:tblPr/>
      <w:tcPr>
        <w:tcBorders>
          <w:top w:val="single" w:sz="8" w:space="0" w:color="000000"/>
          <w:left w:val="nil"/>
          <w:bottom w:val="single" w:sz="8" w:space="0" w:color="000000"/>
          <w:right w:val="nil"/>
          <w:insideH w:val="nil"/>
          <w:insideV w:val="nil"/>
        </w:tcBorders>
      </w:tcPr>
    </w:tblStylePr>
    <w:tblStylePr w:type="firstCol">
      <w:rPr>
        <w:rFonts w:ascii="Calibri" w:hAnsi="Calibri" w:cs="Calibri" w:hint="default"/>
        <w:b/>
        <w:bCs/>
      </w:rPr>
    </w:tblStylePr>
    <w:tblStylePr w:type="lastCol">
      <w:rPr>
        <w:rFonts w:ascii="Calibri" w:hAnsi="Calibri" w:cs="Calibri" w:hint="default"/>
        <w:b/>
        <w:bCs/>
      </w:rPr>
    </w:tblStylePr>
    <w:tblStylePr w:type="band1Vert">
      <w:rPr>
        <w:rFonts w:ascii="Calibri" w:hAnsi="Calibri" w:cs="Calibri" w:hint="default"/>
      </w:rPr>
      <w:tblPr/>
      <w:tcPr>
        <w:tcBorders>
          <w:left w:val="nil"/>
          <w:right w:val="nil"/>
          <w:insideH w:val="nil"/>
          <w:insideV w:val="nil"/>
        </w:tcBorders>
        <w:shd w:val="clear" w:color="auto" w:fill="C0C0C0"/>
      </w:tcPr>
    </w:tblStylePr>
    <w:tblStylePr w:type="band1Horz">
      <w:rPr>
        <w:rFonts w:ascii="Calibri" w:hAnsi="Calibri" w:cs="Calibri" w:hint="default"/>
      </w:rPr>
      <w:tblPr/>
      <w:tcPr>
        <w:tcBorders>
          <w:left w:val="nil"/>
          <w:right w:val="nil"/>
          <w:insideH w:val="nil"/>
          <w:insideV w:val="nil"/>
        </w:tcBorders>
        <w:shd w:val="clear" w:color="auto" w:fill="C0C0C0"/>
      </w:tcPr>
    </w:tblStylePr>
  </w:style>
  <w:style w:type="table" w:styleId="affffffffffffffffffff3">
    <w:name w:val="Light List"/>
    <w:basedOn w:val="a1"/>
    <w:uiPriority w:val="61"/>
    <w:rsid w:val="00F94209"/>
    <w:pPr>
      <w:spacing w:after="0" w:line="240" w:lineRule="auto"/>
    </w:pPr>
    <w:rPr>
      <w:rFonts w:ascii="Calibri" w:eastAsia="Times New Roman" w:hAnsi="Calibri" w:cs="Calibri"/>
      <w:lang w:eastAsia="ru-RU"/>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Lines="0" w:before="0" w:beforeAutospacing="0" w:afterLines="0" w:after="0" w:afterAutospacing="0"/>
      </w:pPr>
      <w:rPr>
        <w:rFonts w:ascii="Calibri" w:hAnsi="Calibri" w:cs="Calibri" w:hint="default"/>
        <w:b/>
        <w:bCs/>
        <w:color w:val="FFFFFF"/>
      </w:rPr>
      <w:tblPr/>
      <w:tcPr>
        <w:shd w:val="clear" w:color="auto" w:fill="000000"/>
      </w:tcPr>
    </w:tblStylePr>
    <w:tblStylePr w:type="lastRow">
      <w:pPr>
        <w:spacing w:beforeLines="0" w:before="0" w:beforeAutospacing="0" w:afterLines="0" w:after="0" w:afterAutospacing="0"/>
      </w:pPr>
      <w:rPr>
        <w:rFonts w:ascii="Calibri" w:hAnsi="Calibri" w:cs="Calibri" w:hint="default"/>
        <w:b/>
        <w:bCs/>
      </w:rPr>
      <w:tblPr/>
      <w:tcPr>
        <w:tcBorders>
          <w:top w:val="double" w:sz="6" w:space="0" w:color="000000"/>
          <w:left w:val="single" w:sz="8" w:space="0" w:color="000000"/>
          <w:bottom w:val="single" w:sz="8" w:space="0" w:color="000000"/>
          <w:right w:val="single" w:sz="8" w:space="0" w:color="000000"/>
        </w:tcBorders>
      </w:tcPr>
    </w:tblStylePr>
    <w:tblStylePr w:type="firstCol">
      <w:rPr>
        <w:rFonts w:ascii="Calibri" w:hAnsi="Calibri" w:cs="Calibri" w:hint="default"/>
        <w:b/>
        <w:bCs/>
      </w:rPr>
    </w:tblStylePr>
    <w:tblStylePr w:type="lastCol">
      <w:rPr>
        <w:rFonts w:ascii="Calibri" w:hAnsi="Calibri" w:cs="Calibri" w:hint="default"/>
        <w:b/>
        <w:bCs/>
      </w:rPr>
    </w:tblStylePr>
    <w:tblStylePr w:type="band1Vert">
      <w:rPr>
        <w:rFonts w:ascii="Calibri" w:hAnsi="Calibri" w:cs="Calibri" w:hint="default"/>
      </w:rPr>
      <w:tblPr/>
      <w:tcPr>
        <w:tcBorders>
          <w:top w:val="single" w:sz="8" w:space="0" w:color="000000"/>
          <w:left w:val="single" w:sz="8" w:space="0" w:color="000000"/>
          <w:bottom w:val="single" w:sz="8" w:space="0" w:color="000000"/>
          <w:right w:val="single" w:sz="8" w:space="0" w:color="000000"/>
        </w:tcBorders>
      </w:tcPr>
    </w:tblStylePr>
    <w:tblStylePr w:type="band1Horz">
      <w:rPr>
        <w:rFonts w:ascii="Calibri" w:hAnsi="Calibri" w:cs="Calibri" w:hint="default"/>
      </w:rPr>
      <w:tblPr/>
      <w:tcPr>
        <w:tcBorders>
          <w:top w:val="single" w:sz="8" w:space="0" w:color="000000"/>
          <w:left w:val="single" w:sz="8" w:space="0" w:color="000000"/>
          <w:bottom w:val="single" w:sz="8" w:space="0" w:color="000000"/>
          <w:right w:val="single" w:sz="8" w:space="0" w:color="000000"/>
        </w:tcBorders>
      </w:tcPr>
    </w:tblStylePr>
  </w:style>
  <w:style w:type="table" w:styleId="-16">
    <w:name w:val="Light Shading Accent 1"/>
    <w:basedOn w:val="a1"/>
    <w:uiPriority w:val="60"/>
    <w:rsid w:val="00F94209"/>
    <w:pPr>
      <w:spacing w:after="0" w:line="240" w:lineRule="auto"/>
    </w:pPr>
    <w:rPr>
      <w:rFonts w:ascii="Calibri" w:eastAsia="Times New Roman" w:hAnsi="Calibri" w:cs="Calibri"/>
      <w:color w:val="365F91"/>
      <w:lang w:eastAsia="ru-RU"/>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pPr>
      <w:rPr>
        <w:rFonts w:ascii="Calibri" w:hAnsi="Calibri" w:cs="Calibri" w:hint="default"/>
        <w:b/>
        <w:bCs/>
      </w:rPr>
      <w:tblPr/>
      <w:tcPr>
        <w:tcBorders>
          <w:top w:val="single" w:sz="8" w:space="0" w:color="4F81BD"/>
          <w:left w:val="nil"/>
          <w:bottom w:val="single" w:sz="8" w:space="0" w:color="4F81BD"/>
          <w:right w:val="nil"/>
          <w:insideH w:val="nil"/>
          <w:insideV w:val="nil"/>
        </w:tcBorders>
      </w:tcPr>
    </w:tblStylePr>
    <w:tblStylePr w:type="lastRow">
      <w:pPr>
        <w:spacing w:beforeLines="0" w:before="0" w:beforeAutospacing="0" w:afterLines="0" w:after="0" w:afterAutospacing="0"/>
      </w:pPr>
      <w:rPr>
        <w:rFonts w:ascii="Calibri" w:hAnsi="Calibri" w:cs="Calibri" w:hint="default"/>
        <w:b/>
        <w:bCs/>
      </w:rPr>
      <w:tblPr/>
      <w:tcPr>
        <w:tcBorders>
          <w:top w:val="single" w:sz="8" w:space="0" w:color="4F81BD"/>
          <w:left w:val="nil"/>
          <w:bottom w:val="single" w:sz="8" w:space="0" w:color="4F81BD"/>
          <w:right w:val="nil"/>
          <w:insideH w:val="nil"/>
          <w:insideV w:val="nil"/>
        </w:tcBorders>
      </w:tcPr>
    </w:tblStylePr>
    <w:tblStylePr w:type="firstCol">
      <w:rPr>
        <w:rFonts w:ascii="Calibri" w:hAnsi="Calibri" w:cs="Calibri" w:hint="default"/>
        <w:b/>
        <w:bCs/>
      </w:rPr>
    </w:tblStylePr>
    <w:tblStylePr w:type="lastCol">
      <w:rPr>
        <w:rFonts w:ascii="Calibri" w:hAnsi="Calibri" w:cs="Calibri" w:hint="default"/>
        <w:b/>
        <w:bCs/>
      </w:rPr>
    </w:tblStylePr>
    <w:tblStylePr w:type="band1Vert">
      <w:rPr>
        <w:rFonts w:ascii="Calibri" w:hAnsi="Calibri" w:cs="Calibri" w:hint="default"/>
      </w:rPr>
      <w:tblPr/>
      <w:tcPr>
        <w:tcBorders>
          <w:left w:val="nil"/>
          <w:right w:val="nil"/>
          <w:insideH w:val="nil"/>
          <w:insideV w:val="nil"/>
        </w:tcBorders>
        <w:shd w:val="clear" w:color="auto" w:fill="D3DFEE"/>
      </w:tcPr>
    </w:tblStylePr>
    <w:tblStylePr w:type="band1Horz">
      <w:rPr>
        <w:rFonts w:ascii="Calibri" w:hAnsi="Calibri" w:cs="Calibri" w:hint="default"/>
      </w:rPr>
      <w:tblPr/>
      <w:tcPr>
        <w:tcBorders>
          <w:left w:val="nil"/>
          <w:right w:val="nil"/>
          <w:insideH w:val="nil"/>
          <w:insideV w:val="nil"/>
        </w:tcBorders>
        <w:shd w:val="clear" w:color="auto" w:fill="D3DFEE"/>
      </w:tcPr>
    </w:tblStylePr>
  </w:style>
  <w:style w:type="table" w:styleId="-17">
    <w:name w:val="Light List Accent 1"/>
    <w:basedOn w:val="a1"/>
    <w:uiPriority w:val="61"/>
    <w:rsid w:val="00F94209"/>
    <w:pPr>
      <w:spacing w:after="0" w:line="240" w:lineRule="auto"/>
    </w:pPr>
    <w:rPr>
      <w:rFonts w:ascii="Calibri" w:eastAsia="Times New Roman" w:hAnsi="Calibri" w:cs="Calibri"/>
      <w:lang w:eastAsia="ru-RU"/>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Lines="0" w:before="0" w:beforeAutospacing="0" w:afterLines="0" w:after="0" w:afterAutospacing="0"/>
      </w:pPr>
      <w:rPr>
        <w:rFonts w:ascii="Calibri" w:hAnsi="Calibri" w:cs="Calibri" w:hint="default"/>
        <w:b/>
        <w:bCs/>
        <w:color w:val="FFFFFF"/>
      </w:rPr>
      <w:tblPr/>
      <w:tcPr>
        <w:shd w:val="clear" w:color="auto" w:fill="4F81BD"/>
      </w:tcPr>
    </w:tblStylePr>
    <w:tblStylePr w:type="lastRow">
      <w:pPr>
        <w:spacing w:beforeLines="0" w:before="0" w:beforeAutospacing="0" w:afterLines="0" w:after="0" w:afterAutospacing="0"/>
      </w:pPr>
      <w:rPr>
        <w:rFonts w:ascii="Calibri" w:hAnsi="Calibri" w:cs="Calibri" w:hint="default"/>
        <w:b/>
        <w:bCs/>
      </w:rPr>
      <w:tblPr/>
      <w:tcPr>
        <w:tcBorders>
          <w:top w:val="double" w:sz="6" w:space="0" w:color="4F81BD"/>
          <w:left w:val="single" w:sz="8" w:space="0" w:color="4F81BD"/>
          <w:bottom w:val="single" w:sz="8" w:space="0" w:color="4F81BD"/>
          <w:right w:val="single" w:sz="8" w:space="0" w:color="4F81BD"/>
        </w:tcBorders>
      </w:tcPr>
    </w:tblStylePr>
    <w:tblStylePr w:type="firstCol">
      <w:rPr>
        <w:rFonts w:ascii="Calibri" w:hAnsi="Calibri" w:cs="Calibri" w:hint="default"/>
        <w:b/>
        <w:bCs/>
      </w:rPr>
    </w:tblStylePr>
    <w:tblStylePr w:type="lastCol">
      <w:rPr>
        <w:rFonts w:ascii="Calibri" w:hAnsi="Calibri" w:cs="Calibri" w:hint="default"/>
        <w:b/>
        <w:bCs/>
      </w:rPr>
    </w:tblStylePr>
    <w:tblStylePr w:type="band1Vert">
      <w:rPr>
        <w:rFonts w:ascii="Calibri" w:hAnsi="Calibri" w:cs="Calibri" w:hint="default"/>
      </w:rPr>
      <w:tblPr/>
      <w:tcPr>
        <w:tcBorders>
          <w:top w:val="single" w:sz="8" w:space="0" w:color="4F81BD"/>
          <w:left w:val="single" w:sz="8" w:space="0" w:color="4F81BD"/>
          <w:bottom w:val="single" w:sz="8" w:space="0" w:color="4F81BD"/>
          <w:right w:val="single" w:sz="8" w:space="0" w:color="4F81BD"/>
        </w:tcBorders>
      </w:tcPr>
    </w:tblStylePr>
    <w:tblStylePr w:type="band1Horz">
      <w:rPr>
        <w:rFonts w:ascii="Calibri" w:hAnsi="Calibri" w:cs="Calibri" w:hint="default"/>
      </w:rPr>
      <w:tblPr/>
      <w:tcPr>
        <w:tcBorders>
          <w:top w:val="single" w:sz="8" w:space="0" w:color="4F81BD"/>
          <w:left w:val="single" w:sz="8" w:space="0" w:color="4F81BD"/>
          <w:bottom w:val="single" w:sz="8" w:space="0" w:color="4F81BD"/>
          <w:right w:val="single" w:sz="8" w:space="0" w:color="4F81BD"/>
        </w:tcBorders>
      </w:tcPr>
    </w:tblStylePr>
  </w:style>
  <w:style w:type="table" w:styleId="-2a">
    <w:name w:val="Light Shading Accent 2"/>
    <w:basedOn w:val="a1"/>
    <w:uiPriority w:val="60"/>
    <w:rsid w:val="00F94209"/>
    <w:pPr>
      <w:spacing w:after="0" w:line="240" w:lineRule="auto"/>
    </w:pPr>
    <w:rPr>
      <w:rFonts w:ascii="Calibri" w:eastAsia="Times New Roman" w:hAnsi="Calibri" w:cs="Calibri"/>
      <w:color w:val="943634"/>
      <w:lang w:eastAsia="ru-RU"/>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pPr>
      <w:rPr>
        <w:rFonts w:ascii="Calibri" w:hAnsi="Calibri" w:cs="Calibri" w:hint="default"/>
        <w:b/>
        <w:bCs/>
      </w:rPr>
      <w:tblPr/>
      <w:tcPr>
        <w:tcBorders>
          <w:top w:val="single" w:sz="8" w:space="0" w:color="C0504D"/>
          <w:left w:val="nil"/>
          <w:bottom w:val="single" w:sz="8" w:space="0" w:color="C0504D"/>
          <w:right w:val="nil"/>
          <w:insideH w:val="nil"/>
          <w:insideV w:val="nil"/>
        </w:tcBorders>
      </w:tcPr>
    </w:tblStylePr>
    <w:tblStylePr w:type="lastRow">
      <w:pPr>
        <w:spacing w:beforeLines="0" w:before="0" w:beforeAutospacing="0" w:afterLines="0" w:after="0" w:afterAutospacing="0"/>
      </w:pPr>
      <w:rPr>
        <w:rFonts w:ascii="Calibri" w:hAnsi="Calibri" w:cs="Calibri" w:hint="default"/>
        <w:b/>
        <w:bCs/>
      </w:rPr>
      <w:tblPr/>
      <w:tcPr>
        <w:tcBorders>
          <w:top w:val="single" w:sz="8" w:space="0" w:color="C0504D"/>
          <w:left w:val="nil"/>
          <w:bottom w:val="single" w:sz="8" w:space="0" w:color="C0504D"/>
          <w:right w:val="nil"/>
          <w:insideH w:val="nil"/>
          <w:insideV w:val="nil"/>
        </w:tcBorders>
      </w:tcPr>
    </w:tblStylePr>
    <w:tblStylePr w:type="firstCol">
      <w:rPr>
        <w:rFonts w:ascii="Calibri" w:hAnsi="Calibri" w:cs="Calibri" w:hint="default"/>
        <w:b/>
        <w:bCs/>
      </w:rPr>
    </w:tblStylePr>
    <w:tblStylePr w:type="lastCol">
      <w:rPr>
        <w:rFonts w:ascii="Calibri" w:hAnsi="Calibri" w:cs="Calibri" w:hint="default"/>
        <w:b/>
        <w:bCs/>
      </w:rPr>
    </w:tblStylePr>
    <w:tblStylePr w:type="band1Vert">
      <w:rPr>
        <w:rFonts w:ascii="Calibri" w:hAnsi="Calibri" w:cs="Calibri" w:hint="default"/>
      </w:rPr>
      <w:tblPr/>
      <w:tcPr>
        <w:tcBorders>
          <w:left w:val="nil"/>
          <w:right w:val="nil"/>
          <w:insideH w:val="nil"/>
          <w:insideV w:val="nil"/>
        </w:tcBorders>
        <w:shd w:val="clear" w:color="auto" w:fill="EFD3D2"/>
      </w:tcPr>
    </w:tblStylePr>
    <w:tblStylePr w:type="band1Horz">
      <w:rPr>
        <w:rFonts w:ascii="Calibri" w:hAnsi="Calibri" w:cs="Calibri" w:hint="default"/>
      </w:rPr>
      <w:tblPr/>
      <w:tcPr>
        <w:tcBorders>
          <w:left w:val="nil"/>
          <w:right w:val="nil"/>
          <w:insideH w:val="nil"/>
          <w:insideV w:val="nil"/>
        </w:tcBorders>
        <w:shd w:val="clear" w:color="auto" w:fill="EFD3D2"/>
      </w:tcPr>
    </w:tblStylePr>
  </w:style>
  <w:style w:type="table" w:styleId="-2b">
    <w:name w:val="Light List Accent 2"/>
    <w:basedOn w:val="a1"/>
    <w:uiPriority w:val="61"/>
    <w:rsid w:val="00F94209"/>
    <w:pPr>
      <w:spacing w:after="0" w:line="240" w:lineRule="auto"/>
    </w:pPr>
    <w:rPr>
      <w:rFonts w:ascii="Calibri" w:eastAsia="Times New Roman" w:hAnsi="Calibri" w:cs="Calibri"/>
      <w:lang w:eastAsia="ru-RU"/>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Lines="0" w:before="0" w:beforeAutospacing="0" w:afterLines="0" w:after="0" w:afterAutospacing="0"/>
      </w:pPr>
      <w:rPr>
        <w:rFonts w:ascii="Calibri" w:hAnsi="Calibri" w:cs="Calibri" w:hint="default"/>
        <w:b/>
        <w:bCs/>
        <w:color w:val="FFFFFF"/>
      </w:rPr>
      <w:tblPr/>
      <w:tcPr>
        <w:shd w:val="clear" w:color="auto" w:fill="C0504D"/>
      </w:tcPr>
    </w:tblStylePr>
    <w:tblStylePr w:type="lastRow">
      <w:pPr>
        <w:spacing w:beforeLines="0" w:before="0" w:beforeAutospacing="0" w:afterLines="0" w:after="0" w:afterAutospacing="0"/>
      </w:pPr>
      <w:rPr>
        <w:rFonts w:ascii="Calibri" w:hAnsi="Calibri" w:cs="Calibri" w:hint="default"/>
        <w:b/>
        <w:bCs/>
      </w:rPr>
      <w:tblPr/>
      <w:tcPr>
        <w:tcBorders>
          <w:top w:val="double" w:sz="6" w:space="0" w:color="C0504D"/>
          <w:left w:val="single" w:sz="8" w:space="0" w:color="C0504D"/>
          <w:bottom w:val="single" w:sz="8" w:space="0" w:color="C0504D"/>
          <w:right w:val="single" w:sz="8" w:space="0" w:color="C0504D"/>
        </w:tcBorders>
      </w:tcPr>
    </w:tblStylePr>
    <w:tblStylePr w:type="firstCol">
      <w:rPr>
        <w:rFonts w:ascii="Calibri" w:hAnsi="Calibri" w:cs="Calibri" w:hint="default"/>
        <w:b/>
        <w:bCs/>
      </w:rPr>
    </w:tblStylePr>
    <w:tblStylePr w:type="lastCol">
      <w:rPr>
        <w:rFonts w:ascii="Calibri" w:hAnsi="Calibri" w:cs="Calibri" w:hint="default"/>
        <w:b/>
        <w:bCs/>
      </w:rPr>
    </w:tblStylePr>
    <w:tblStylePr w:type="band1Vert">
      <w:rPr>
        <w:rFonts w:ascii="Calibri" w:hAnsi="Calibri" w:cs="Calibri" w:hint="default"/>
      </w:rPr>
      <w:tblPr/>
      <w:tcPr>
        <w:tcBorders>
          <w:top w:val="single" w:sz="8" w:space="0" w:color="C0504D"/>
          <w:left w:val="single" w:sz="8" w:space="0" w:color="C0504D"/>
          <w:bottom w:val="single" w:sz="8" w:space="0" w:color="C0504D"/>
          <w:right w:val="single" w:sz="8" w:space="0" w:color="C0504D"/>
        </w:tcBorders>
      </w:tcPr>
    </w:tblStylePr>
    <w:tblStylePr w:type="band1Horz">
      <w:rPr>
        <w:rFonts w:ascii="Calibri" w:hAnsi="Calibri" w:cs="Calibri" w:hint="default"/>
      </w:rPr>
      <w:tblPr/>
      <w:tcPr>
        <w:tcBorders>
          <w:top w:val="single" w:sz="8" w:space="0" w:color="C0504D"/>
          <w:left w:val="single" w:sz="8" w:space="0" w:color="C0504D"/>
          <w:bottom w:val="single" w:sz="8" w:space="0" w:color="C0504D"/>
          <w:right w:val="single" w:sz="8" w:space="0" w:color="C0504D"/>
        </w:tcBorders>
      </w:tcPr>
    </w:tblStylePr>
  </w:style>
  <w:style w:type="table" w:styleId="-3a">
    <w:name w:val="Light List Accent 3"/>
    <w:basedOn w:val="a1"/>
    <w:uiPriority w:val="61"/>
    <w:rsid w:val="00F94209"/>
    <w:pPr>
      <w:spacing w:after="0" w:line="240" w:lineRule="auto"/>
    </w:pPr>
    <w:rPr>
      <w:rFonts w:ascii="Calibri" w:eastAsia="Times New Roman" w:hAnsi="Calibri" w:cs="Calibri"/>
      <w:lang w:eastAsia="ru-RU"/>
    </w:rPr>
    <w:tblPr>
      <w:tblStyleRowBandSize w:val="1"/>
      <w:tblStyleColBandSize w:val="1"/>
      <w:tblInd w:w="0" w:type="dxa"/>
      <w:tblBorders>
        <w:top w:val="single" w:sz="8" w:space="0" w:color="9BBB59"/>
        <w:left w:val="single" w:sz="8" w:space="0" w:color="9BBB59"/>
        <w:bottom w:val="single" w:sz="8" w:space="0" w:color="9BBB59"/>
        <w:right w:val="single" w:sz="8" w:space="0" w:color="9BBB59"/>
      </w:tblBorders>
      <w:tblCellMar>
        <w:top w:w="0" w:type="dxa"/>
        <w:left w:w="108" w:type="dxa"/>
        <w:bottom w:w="0" w:type="dxa"/>
        <w:right w:w="108" w:type="dxa"/>
      </w:tblCellMar>
    </w:tblPr>
    <w:tblStylePr w:type="firstRow">
      <w:pPr>
        <w:spacing w:beforeLines="0" w:before="0" w:beforeAutospacing="0" w:afterLines="0" w:after="0" w:afterAutospacing="0"/>
      </w:pPr>
      <w:rPr>
        <w:rFonts w:ascii="Calibri" w:hAnsi="Calibri" w:cs="Calibri" w:hint="default"/>
        <w:b/>
        <w:bCs/>
        <w:color w:val="FFFFFF"/>
      </w:rPr>
      <w:tblPr/>
      <w:tcPr>
        <w:shd w:val="clear" w:color="auto" w:fill="9BBB59"/>
      </w:tcPr>
    </w:tblStylePr>
    <w:tblStylePr w:type="lastRow">
      <w:pPr>
        <w:spacing w:beforeLines="0" w:before="0" w:beforeAutospacing="0" w:afterLines="0" w:after="0" w:afterAutospacing="0"/>
      </w:pPr>
      <w:rPr>
        <w:rFonts w:ascii="Calibri" w:hAnsi="Calibri" w:cs="Calibri" w:hint="default"/>
        <w:b/>
        <w:bCs/>
      </w:rPr>
      <w:tblPr/>
      <w:tcPr>
        <w:tcBorders>
          <w:top w:val="double" w:sz="6" w:space="0" w:color="9BBB59"/>
          <w:left w:val="single" w:sz="8" w:space="0" w:color="9BBB59"/>
          <w:bottom w:val="single" w:sz="8" w:space="0" w:color="9BBB59"/>
          <w:right w:val="single" w:sz="8" w:space="0" w:color="9BBB59"/>
        </w:tcBorders>
      </w:tcPr>
    </w:tblStylePr>
    <w:tblStylePr w:type="firstCol">
      <w:rPr>
        <w:rFonts w:ascii="Calibri" w:hAnsi="Calibri" w:cs="Calibri" w:hint="default"/>
        <w:b/>
        <w:bCs/>
      </w:rPr>
    </w:tblStylePr>
    <w:tblStylePr w:type="lastCol">
      <w:rPr>
        <w:rFonts w:ascii="Calibri" w:hAnsi="Calibri" w:cs="Calibri" w:hint="default"/>
        <w:b/>
        <w:bCs/>
      </w:rPr>
    </w:tblStylePr>
    <w:tblStylePr w:type="band1Vert">
      <w:rPr>
        <w:rFonts w:ascii="Calibri" w:hAnsi="Calibri" w:cs="Calibri" w:hint="default"/>
      </w:rPr>
      <w:tblPr/>
      <w:tcPr>
        <w:tcBorders>
          <w:top w:val="single" w:sz="8" w:space="0" w:color="9BBB59"/>
          <w:left w:val="single" w:sz="8" w:space="0" w:color="9BBB59"/>
          <w:bottom w:val="single" w:sz="8" w:space="0" w:color="9BBB59"/>
          <w:right w:val="single" w:sz="8" w:space="0" w:color="9BBB59"/>
        </w:tcBorders>
      </w:tcPr>
    </w:tblStylePr>
    <w:tblStylePr w:type="band1Horz">
      <w:rPr>
        <w:rFonts w:ascii="Calibri" w:hAnsi="Calibri" w:cs="Calibri" w:hint="default"/>
      </w:rPr>
      <w:tblPr/>
      <w:tcPr>
        <w:tcBorders>
          <w:top w:val="single" w:sz="8" w:space="0" w:color="9BBB59"/>
          <w:left w:val="single" w:sz="8" w:space="0" w:color="9BBB59"/>
          <w:bottom w:val="single" w:sz="8" w:space="0" w:color="9BBB59"/>
          <w:right w:val="single" w:sz="8" w:space="0" w:color="9BBB59"/>
        </w:tcBorders>
      </w:tcPr>
    </w:tblStylePr>
  </w:style>
  <w:style w:type="table" w:styleId="-52">
    <w:name w:val="Light List Accent 5"/>
    <w:basedOn w:val="a1"/>
    <w:uiPriority w:val="61"/>
    <w:rsid w:val="00F94209"/>
    <w:pPr>
      <w:spacing w:after="0" w:line="240" w:lineRule="auto"/>
    </w:pPr>
    <w:rPr>
      <w:rFonts w:ascii="Calibri" w:eastAsia="Times New Roman" w:hAnsi="Calibri" w:cs="Calibri"/>
      <w:lang w:eastAsia="ru-RU"/>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Lines="0" w:before="0" w:beforeAutospacing="0" w:afterLines="0" w:after="0" w:afterAutospacing="0"/>
      </w:pPr>
      <w:rPr>
        <w:rFonts w:ascii="Calibri" w:hAnsi="Calibri" w:cs="Calibri" w:hint="default"/>
        <w:b/>
        <w:bCs/>
        <w:color w:val="FFFFFF"/>
      </w:rPr>
      <w:tblPr/>
      <w:tcPr>
        <w:shd w:val="clear" w:color="auto" w:fill="4BACC6"/>
      </w:tcPr>
    </w:tblStylePr>
    <w:tblStylePr w:type="lastRow">
      <w:pPr>
        <w:spacing w:beforeLines="0" w:before="0" w:beforeAutospacing="0" w:afterLines="0" w:after="0" w:afterAutospacing="0"/>
      </w:pPr>
      <w:rPr>
        <w:rFonts w:ascii="Calibri" w:hAnsi="Calibri" w:cs="Calibri" w:hint="default"/>
        <w:b/>
        <w:bCs/>
      </w:rPr>
      <w:tblPr/>
      <w:tcPr>
        <w:tcBorders>
          <w:top w:val="double" w:sz="6" w:space="0" w:color="4BACC6"/>
          <w:left w:val="single" w:sz="8" w:space="0" w:color="4BACC6"/>
          <w:bottom w:val="single" w:sz="8" w:space="0" w:color="4BACC6"/>
          <w:right w:val="single" w:sz="8" w:space="0" w:color="4BACC6"/>
        </w:tcBorders>
      </w:tcPr>
    </w:tblStylePr>
    <w:tblStylePr w:type="firstCol">
      <w:rPr>
        <w:rFonts w:ascii="Calibri" w:hAnsi="Calibri" w:cs="Calibri" w:hint="default"/>
        <w:b/>
        <w:bCs/>
      </w:rPr>
    </w:tblStylePr>
    <w:tblStylePr w:type="lastCol">
      <w:rPr>
        <w:rFonts w:ascii="Calibri" w:hAnsi="Calibri" w:cs="Calibri" w:hint="default"/>
        <w:b/>
        <w:bCs/>
      </w:rPr>
    </w:tblStylePr>
    <w:tblStylePr w:type="band1Vert">
      <w:rPr>
        <w:rFonts w:ascii="Calibri" w:hAnsi="Calibri" w:cs="Calibri" w:hint="default"/>
      </w:rPr>
      <w:tblPr/>
      <w:tcPr>
        <w:tcBorders>
          <w:top w:val="single" w:sz="8" w:space="0" w:color="4BACC6"/>
          <w:left w:val="single" w:sz="8" w:space="0" w:color="4BACC6"/>
          <w:bottom w:val="single" w:sz="8" w:space="0" w:color="4BACC6"/>
          <w:right w:val="single" w:sz="8" w:space="0" w:color="4BACC6"/>
        </w:tcBorders>
      </w:tcPr>
    </w:tblStylePr>
    <w:tblStylePr w:type="band1Horz">
      <w:rPr>
        <w:rFonts w:ascii="Calibri" w:hAnsi="Calibri" w:cs="Calibri" w:hint="default"/>
      </w:rPr>
      <w:tblPr/>
      <w:tcPr>
        <w:tcBorders>
          <w:top w:val="single" w:sz="8" w:space="0" w:color="4BACC6"/>
          <w:left w:val="single" w:sz="8" w:space="0" w:color="4BACC6"/>
          <w:bottom w:val="single" w:sz="8" w:space="0" w:color="4BACC6"/>
          <w:right w:val="single" w:sz="8" w:space="0" w:color="4BACC6"/>
        </w:tcBorders>
      </w:tcPr>
    </w:tblStylePr>
  </w:style>
  <w:style w:type="paragraph" w:customStyle="1" w:styleId="xl5481">
    <w:name w:val="xl5481"/>
    <w:basedOn w:val="a"/>
    <w:rsid w:val="00F94209"/>
    <w:pPr>
      <w:spacing w:before="100" w:beforeAutospacing="1" w:after="100" w:afterAutospacing="1" w:line="240" w:lineRule="auto"/>
      <w:ind w:firstLine="0"/>
      <w:jc w:val="center"/>
    </w:pPr>
    <w:rPr>
      <w:color w:val="000000"/>
      <w:sz w:val="20"/>
      <w:szCs w:val="20"/>
    </w:rPr>
  </w:style>
  <w:style w:type="paragraph" w:customStyle="1" w:styleId="xl5482">
    <w:name w:val="xl5482"/>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color w:val="000000"/>
      <w:sz w:val="20"/>
      <w:szCs w:val="20"/>
    </w:rPr>
  </w:style>
  <w:style w:type="paragraph" w:customStyle="1" w:styleId="xl5483">
    <w:name w:val="xl5483"/>
    <w:basedOn w:val="a"/>
    <w:rsid w:val="00F94209"/>
    <w:pPr>
      <w:spacing w:before="100" w:beforeAutospacing="1" w:after="100" w:afterAutospacing="1" w:line="240" w:lineRule="auto"/>
      <w:ind w:firstLine="0"/>
      <w:jc w:val="center"/>
      <w:textAlignment w:val="center"/>
    </w:pPr>
    <w:rPr>
      <w:color w:val="000000"/>
      <w:sz w:val="20"/>
      <w:szCs w:val="20"/>
    </w:rPr>
  </w:style>
  <w:style w:type="paragraph" w:customStyle="1" w:styleId="xl5484">
    <w:name w:val="xl5484"/>
    <w:basedOn w:val="a"/>
    <w:rsid w:val="00F94209"/>
    <w:pPr>
      <w:spacing w:before="100" w:beforeAutospacing="1" w:after="100" w:afterAutospacing="1" w:line="240" w:lineRule="auto"/>
      <w:ind w:firstLine="0"/>
      <w:jc w:val="center"/>
      <w:textAlignment w:val="center"/>
    </w:pPr>
    <w:rPr>
      <w:b/>
      <w:bCs/>
      <w:i/>
      <w:iCs/>
      <w:sz w:val="24"/>
      <w:szCs w:val="24"/>
    </w:rPr>
  </w:style>
  <w:style w:type="paragraph" w:customStyle="1" w:styleId="xl5485">
    <w:name w:val="xl5485"/>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5486">
    <w:name w:val="xl5486"/>
    <w:basedOn w:val="a"/>
    <w:rsid w:val="00F94209"/>
    <w:pPr>
      <w:spacing w:before="100" w:beforeAutospacing="1" w:after="100" w:afterAutospacing="1" w:line="240" w:lineRule="auto"/>
      <w:ind w:firstLine="0"/>
      <w:jc w:val="center"/>
      <w:textAlignment w:val="center"/>
    </w:pPr>
    <w:rPr>
      <w:b/>
      <w:bCs/>
      <w:color w:val="000000"/>
      <w:sz w:val="20"/>
      <w:szCs w:val="20"/>
    </w:rPr>
  </w:style>
  <w:style w:type="paragraph" w:customStyle="1" w:styleId="xl5487">
    <w:name w:val="xl5487"/>
    <w:basedOn w:val="a"/>
    <w:rsid w:val="00F94209"/>
    <w:pPr>
      <w:spacing w:before="100" w:beforeAutospacing="1" w:after="100" w:afterAutospacing="1" w:line="240" w:lineRule="auto"/>
      <w:ind w:firstLine="0"/>
    </w:pPr>
    <w:rPr>
      <w:color w:val="000000"/>
      <w:sz w:val="20"/>
      <w:szCs w:val="20"/>
    </w:rPr>
  </w:style>
  <w:style w:type="paragraph" w:customStyle="1" w:styleId="xl5488">
    <w:name w:val="xl5488"/>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5489">
    <w:name w:val="xl5489"/>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0"/>
      <w:szCs w:val="20"/>
    </w:rPr>
  </w:style>
  <w:style w:type="paragraph" w:customStyle="1" w:styleId="xl5490">
    <w:name w:val="xl5490"/>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0"/>
      <w:szCs w:val="20"/>
    </w:rPr>
  </w:style>
  <w:style w:type="paragraph" w:customStyle="1" w:styleId="xl5491">
    <w:name w:val="xl5491"/>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0"/>
      <w:szCs w:val="20"/>
    </w:rPr>
  </w:style>
  <w:style w:type="paragraph" w:customStyle="1" w:styleId="xl5492">
    <w:name w:val="xl5492"/>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sz w:val="20"/>
      <w:szCs w:val="20"/>
    </w:rPr>
  </w:style>
  <w:style w:type="paragraph" w:customStyle="1" w:styleId="xl5493">
    <w:name w:val="xl5493"/>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color w:val="000000"/>
      <w:sz w:val="20"/>
      <w:szCs w:val="20"/>
    </w:rPr>
  </w:style>
  <w:style w:type="paragraph" w:customStyle="1" w:styleId="xl5494">
    <w:name w:val="xl5494"/>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color w:val="000000"/>
      <w:sz w:val="20"/>
      <w:szCs w:val="20"/>
    </w:rPr>
  </w:style>
  <w:style w:type="paragraph" w:customStyle="1" w:styleId="xl5495">
    <w:name w:val="xl5495"/>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color w:val="000000"/>
      <w:sz w:val="20"/>
      <w:szCs w:val="20"/>
    </w:rPr>
  </w:style>
  <w:style w:type="paragraph" w:customStyle="1" w:styleId="xl5496">
    <w:name w:val="xl5496"/>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color w:val="000000"/>
      <w:sz w:val="20"/>
      <w:szCs w:val="20"/>
    </w:rPr>
  </w:style>
  <w:style w:type="paragraph" w:customStyle="1" w:styleId="xl5497">
    <w:name w:val="xl5497"/>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i/>
      <w:iCs/>
      <w:sz w:val="24"/>
      <w:szCs w:val="24"/>
    </w:rPr>
  </w:style>
  <w:style w:type="paragraph" w:customStyle="1" w:styleId="xl5498">
    <w:name w:val="xl5498"/>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i/>
      <w:iCs/>
      <w:sz w:val="24"/>
      <w:szCs w:val="24"/>
    </w:rPr>
  </w:style>
  <w:style w:type="paragraph" w:customStyle="1" w:styleId="xl5499">
    <w:name w:val="xl5499"/>
    <w:basedOn w:val="a"/>
    <w:rsid w:val="00F94209"/>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5500">
    <w:name w:val="xl5500"/>
    <w:basedOn w:val="a"/>
    <w:rsid w:val="00F94209"/>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24"/>
      <w:szCs w:val="24"/>
    </w:rPr>
  </w:style>
  <w:style w:type="paragraph" w:customStyle="1" w:styleId="xl5501">
    <w:name w:val="xl5501"/>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color w:val="000000"/>
      <w:sz w:val="20"/>
      <w:szCs w:val="20"/>
    </w:rPr>
  </w:style>
  <w:style w:type="paragraph" w:customStyle="1" w:styleId="xl5502">
    <w:name w:val="xl5502"/>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b/>
      <w:bCs/>
      <w:color w:val="000000"/>
      <w:sz w:val="20"/>
      <w:szCs w:val="20"/>
    </w:rPr>
  </w:style>
  <w:style w:type="paragraph" w:customStyle="1" w:styleId="xl5503">
    <w:name w:val="xl5503"/>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6"/>
      <w:szCs w:val="16"/>
    </w:rPr>
  </w:style>
  <w:style w:type="paragraph" w:customStyle="1" w:styleId="xl5504">
    <w:name w:val="xl5504"/>
    <w:basedOn w:val="a"/>
    <w:rsid w:val="00F94209"/>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sz w:val="16"/>
      <w:szCs w:val="16"/>
    </w:rPr>
  </w:style>
  <w:style w:type="paragraph" w:customStyle="1" w:styleId="xl5505">
    <w:name w:val="xl5505"/>
    <w:basedOn w:val="a"/>
    <w:rsid w:val="00F94209"/>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6"/>
      <w:szCs w:val="16"/>
    </w:rPr>
  </w:style>
  <w:style w:type="paragraph" w:customStyle="1" w:styleId="xl5506">
    <w:name w:val="xl5506"/>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pPr>
    <w:rPr>
      <w:sz w:val="16"/>
      <w:szCs w:val="16"/>
    </w:rPr>
  </w:style>
  <w:style w:type="paragraph" w:customStyle="1" w:styleId="xl5507">
    <w:name w:val="xl5507"/>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6"/>
      <w:szCs w:val="16"/>
    </w:rPr>
  </w:style>
  <w:style w:type="paragraph" w:customStyle="1" w:styleId="xl5508">
    <w:name w:val="xl5508"/>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6"/>
      <w:szCs w:val="16"/>
    </w:rPr>
  </w:style>
  <w:style w:type="paragraph" w:customStyle="1" w:styleId="xl5509">
    <w:name w:val="xl5509"/>
    <w:basedOn w:val="a"/>
    <w:rsid w:val="00F94209"/>
    <w:pPr>
      <w:shd w:val="clear" w:color="000000" w:fill="DAEEF3"/>
      <w:spacing w:before="100" w:beforeAutospacing="1" w:after="100" w:afterAutospacing="1" w:line="240" w:lineRule="auto"/>
      <w:ind w:firstLine="0"/>
    </w:pPr>
    <w:rPr>
      <w:sz w:val="16"/>
      <w:szCs w:val="16"/>
    </w:rPr>
  </w:style>
  <w:style w:type="paragraph" w:customStyle="1" w:styleId="xl5510">
    <w:name w:val="xl5510"/>
    <w:basedOn w:val="a"/>
    <w:rsid w:val="00F94209"/>
    <w:pPr>
      <w:shd w:val="clear" w:color="000000" w:fill="00B0F0"/>
      <w:spacing w:before="100" w:beforeAutospacing="1" w:after="100" w:afterAutospacing="1" w:line="240" w:lineRule="auto"/>
      <w:ind w:firstLine="0"/>
    </w:pPr>
    <w:rPr>
      <w:sz w:val="16"/>
      <w:szCs w:val="16"/>
    </w:rPr>
  </w:style>
  <w:style w:type="paragraph" w:customStyle="1" w:styleId="xl5511">
    <w:name w:val="xl5511"/>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6"/>
      <w:szCs w:val="16"/>
    </w:rPr>
  </w:style>
  <w:style w:type="paragraph" w:customStyle="1" w:styleId="xl5512">
    <w:name w:val="xl5512"/>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6"/>
      <w:szCs w:val="16"/>
    </w:rPr>
  </w:style>
  <w:style w:type="paragraph" w:customStyle="1" w:styleId="xl5513">
    <w:name w:val="xl5513"/>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6"/>
      <w:szCs w:val="16"/>
    </w:rPr>
  </w:style>
  <w:style w:type="paragraph" w:customStyle="1" w:styleId="xl5514">
    <w:name w:val="xl5514"/>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sz w:val="16"/>
      <w:szCs w:val="16"/>
    </w:rPr>
  </w:style>
  <w:style w:type="paragraph" w:customStyle="1" w:styleId="xl5515">
    <w:name w:val="xl5515"/>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pPr>
    <w:rPr>
      <w:sz w:val="16"/>
      <w:szCs w:val="16"/>
    </w:rPr>
  </w:style>
  <w:style w:type="paragraph" w:customStyle="1" w:styleId="xl5516">
    <w:name w:val="xl5516"/>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pPr>
    <w:rPr>
      <w:color w:val="FFFFFF"/>
      <w:sz w:val="16"/>
      <w:szCs w:val="16"/>
    </w:rPr>
  </w:style>
  <w:style w:type="paragraph" w:customStyle="1" w:styleId="xl5517">
    <w:name w:val="xl5517"/>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pPr>
    <w:rPr>
      <w:sz w:val="16"/>
      <w:szCs w:val="16"/>
    </w:rPr>
  </w:style>
  <w:style w:type="paragraph" w:customStyle="1" w:styleId="xl5518">
    <w:name w:val="xl5518"/>
    <w:basedOn w:val="a"/>
    <w:rsid w:val="00F94209"/>
    <w:pPr>
      <w:spacing w:before="100" w:beforeAutospacing="1" w:after="100" w:afterAutospacing="1" w:line="240" w:lineRule="auto"/>
      <w:ind w:firstLine="0"/>
    </w:pPr>
    <w:rPr>
      <w:color w:val="FFFFFF"/>
      <w:sz w:val="16"/>
      <w:szCs w:val="16"/>
    </w:rPr>
  </w:style>
  <w:style w:type="paragraph" w:customStyle="1" w:styleId="xl5519">
    <w:name w:val="xl5519"/>
    <w:basedOn w:val="a"/>
    <w:rsid w:val="00F94209"/>
    <w:pPr>
      <w:spacing w:before="100" w:beforeAutospacing="1" w:after="100" w:afterAutospacing="1" w:line="240" w:lineRule="auto"/>
      <w:ind w:firstLine="0"/>
      <w:jc w:val="center"/>
      <w:textAlignment w:val="center"/>
    </w:pPr>
    <w:rPr>
      <w:color w:val="FFFFFF"/>
      <w:sz w:val="16"/>
      <w:szCs w:val="16"/>
    </w:rPr>
  </w:style>
  <w:style w:type="paragraph" w:customStyle="1" w:styleId="xl5520">
    <w:name w:val="xl5520"/>
    <w:basedOn w:val="a"/>
    <w:rsid w:val="00F94209"/>
    <w:pPr>
      <w:spacing w:before="100" w:beforeAutospacing="1" w:after="100" w:afterAutospacing="1" w:line="240" w:lineRule="auto"/>
      <w:ind w:firstLine="0"/>
      <w:textAlignment w:val="center"/>
    </w:pPr>
    <w:rPr>
      <w:color w:val="FFFFFF"/>
      <w:sz w:val="20"/>
      <w:szCs w:val="20"/>
    </w:rPr>
  </w:style>
  <w:style w:type="paragraph" w:customStyle="1" w:styleId="xl5521">
    <w:name w:val="xl5521"/>
    <w:basedOn w:val="a"/>
    <w:rsid w:val="00F94209"/>
    <w:pPr>
      <w:spacing w:before="100" w:beforeAutospacing="1" w:after="100" w:afterAutospacing="1" w:line="240" w:lineRule="auto"/>
      <w:ind w:firstLine="0"/>
      <w:textAlignment w:val="center"/>
    </w:pPr>
    <w:rPr>
      <w:color w:val="FFFFFF"/>
      <w:sz w:val="24"/>
      <w:szCs w:val="24"/>
    </w:rPr>
  </w:style>
  <w:style w:type="paragraph" w:customStyle="1" w:styleId="xl5522">
    <w:name w:val="xl5522"/>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sz w:val="20"/>
      <w:szCs w:val="20"/>
    </w:rPr>
  </w:style>
  <w:style w:type="paragraph" w:customStyle="1" w:styleId="xl6033">
    <w:name w:val="xl6033"/>
    <w:basedOn w:val="a"/>
    <w:rsid w:val="00F942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6034">
    <w:name w:val="xl6034"/>
    <w:basedOn w:val="a"/>
    <w:rsid w:val="00F94209"/>
    <w:pP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6035">
    <w:name w:val="xl6035"/>
    <w:basedOn w:val="a"/>
    <w:rsid w:val="00F942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b/>
      <w:bCs/>
      <w:sz w:val="24"/>
      <w:szCs w:val="24"/>
    </w:rPr>
  </w:style>
  <w:style w:type="paragraph" w:customStyle="1" w:styleId="xl6036">
    <w:name w:val="xl6036"/>
    <w:basedOn w:val="a"/>
    <w:rsid w:val="00F942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6037">
    <w:name w:val="xl6037"/>
    <w:basedOn w:val="a"/>
    <w:rsid w:val="00F942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6038">
    <w:name w:val="xl6038"/>
    <w:basedOn w:val="a"/>
    <w:rsid w:val="00F942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6039">
    <w:name w:val="xl6039"/>
    <w:basedOn w:val="a"/>
    <w:rsid w:val="00F942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textAlignment w:val="center"/>
    </w:pPr>
    <w:rPr>
      <w:sz w:val="24"/>
      <w:szCs w:val="24"/>
    </w:rPr>
  </w:style>
  <w:style w:type="paragraph" w:customStyle="1" w:styleId="xl6040">
    <w:name w:val="xl6040"/>
    <w:basedOn w:val="a"/>
    <w:rsid w:val="00F942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6041">
    <w:name w:val="xl6041"/>
    <w:basedOn w:val="a"/>
    <w:rsid w:val="00F942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6042">
    <w:name w:val="xl6042"/>
    <w:basedOn w:val="a"/>
    <w:rsid w:val="00F942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6043">
    <w:name w:val="xl6043"/>
    <w:basedOn w:val="a"/>
    <w:rsid w:val="00F942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6044">
    <w:name w:val="xl6044"/>
    <w:basedOn w:val="a"/>
    <w:rsid w:val="00F942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6045">
    <w:name w:val="xl6045"/>
    <w:basedOn w:val="a"/>
    <w:rsid w:val="00F942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6046">
    <w:name w:val="xl6046"/>
    <w:basedOn w:val="a"/>
    <w:rsid w:val="00F942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6047">
    <w:name w:val="xl6047"/>
    <w:basedOn w:val="a"/>
    <w:rsid w:val="00F942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6048">
    <w:name w:val="xl6048"/>
    <w:basedOn w:val="a"/>
    <w:rsid w:val="00F942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6049">
    <w:name w:val="xl6049"/>
    <w:basedOn w:val="a"/>
    <w:rsid w:val="00F942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6050">
    <w:name w:val="xl6050"/>
    <w:basedOn w:val="a"/>
    <w:rsid w:val="00F94209"/>
    <w:pP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6051">
    <w:name w:val="xl6051"/>
    <w:basedOn w:val="a"/>
    <w:rsid w:val="00F942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6052">
    <w:name w:val="xl6052"/>
    <w:basedOn w:val="a"/>
    <w:rsid w:val="00F942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textAlignment w:val="center"/>
    </w:pPr>
    <w:rPr>
      <w:sz w:val="24"/>
      <w:szCs w:val="24"/>
    </w:rPr>
  </w:style>
  <w:style w:type="paragraph" w:customStyle="1" w:styleId="xl6053">
    <w:name w:val="xl6053"/>
    <w:basedOn w:val="a"/>
    <w:rsid w:val="00F94209"/>
    <w:pPr>
      <w:shd w:val="clear" w:color="000000" w:fill="FFFFFF"/>
      <w:spacing w:before="100" w:beforeAutospacing="1" w:after="100" w:afterAutospacing="1" w:line="240" w:lineRule="auto"/>
      <w:ind w:firstLine="0"/>
    </w:pPr>
    <w:rPr>
      <w:sz w:val="24"/>
      <w:szCs w:val="24"/>
    </w:rPr>
  </w:style>
  <w:style w:type="paragraph" w:customStyle="1" w:styleId="xl6054">
    <w:name w:val="xl6054"/>
    <w:basedOn w:val="a"/>
    <w:rsid w:val="00F942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000000"/>
      <w:sz w:val="20"/>
      <w:szCs w:val="20"/>
    </w:rPr>
  </w:style>
  <w:style w:type="paragraph" w:customStyle="1" w:styleId="xl6055">
    <w:name w:val="xl6055"/>
    <w:basedOn w:val="a"/>
    <w:rsid w:val="00F94209"/>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b/>
      <w:bCs/>
      <w:sz w:val="24"/>
      <w:szCs w:val="24"/>
    </w:rPr>
  </w:style>
  <w:style w:type="paragraph" w:customStyle="1" w:styleId="xl6056">
    <w:name w:val="xl6056"/>
    <w:basedOn w:val="a"/>
    <w:rsid w:val="00F94209"/>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ind w:firstLine="0"/>
      <w:jc w:val="center"/>
      <w:textAlignment w:val="center"/>
    </w:pPr>
    <w:rPr>
      <w:sz w:val="24"/>
      <w:szCs w:val="24"/>
    </w:rPr>
  </w:style>
  <w:style w:type="paragraph" w:customStyle="1" w:styleId="xl6031">
    <w:name w:val="xl6031"/>
    <w:basedOn w:val="a"/>
    <w:rsid w:val="00F942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6032">
    <w:name w:val="xl6032"/>
    <w:basedOn w:val="a"/>
    <w:rsid w:val="00F94209"/>
    <w:pP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749">
    <w:name w:val="xl749"/>
    <w:basedOn w:val="a"/>
    <w:rsid w:val="00F94209"/>
    <w:pPr>
      <w:pBdr>
        <w:top w:val="single" w:sz="4" w:space="0" w:color="auto"/>
        <w:left w:val="single" w:sz="4" w:space="0" w:color="auto"/>
        <w:right w:val="single" w:sz="4" w:space="0" w:color="auto"/>
      </w:pBdr>
      <w:shd w:val="clear" w:color="000000" w:fill="D9D9D9"/>
      <w:spacing w:before="100" w:beforeAutospacing="1" w:after="100" w:afterAutospacing="1" w:line="240" w:lineRule="auto"/>
      <w:ind w:firstLine="0"/>
      <w:textAlignment w:val="center"/>
    </w:pPr>
    <w:rPr>
      <w:color w:val="000000"/>
      <w:sz w:val="26"/>
      <w:szCs w:val="26"/>
    </w:rPr>
  </w:style>
  <w:style w:type="paragraph" w:customStyle="1" w:styleId="xl750">
    <w:name w:val="xl750"/>
    <w:basedOn w:val="a"/>
    <w:rsid w:val="00F94209"/>
    <w:pPr>
      <w:pBdr>
        <w:top w:val="single" w:sz="4" w:space="0" w:color="auto"/>
      </w:pBdr>
      <w:shd w:val="clear" w:color="000000" w:fill="D9D9D9"/>
      <w:spacing w:before="100" w:beforeAutospacing="1" w:after="100" w:afterAutospacing="1" w:line="240" w:lineRule="auto"/>
      <w:ind w:firstLine="0"/>
    </w:pPr>
    <w:rPr>
      <w:rFonts w:ascii="Courier" w:hAnsi="Courier"/>
      <w:color w:val="000000"/>
      <w:sz w:val="20"/>
      <w:szCs w:val="20"/>
    </w:rPr>
  </w:style>
  <w:style w:type="paragraph" w:customStyle="1" w:styleId="xl777">
    <w:name w:val="xl777"/>
    <w:basedOn w:val="a"/>
    <w:rsid w:val="00F94209"/>
    <w:pPr>
      <w:spacing w:before="100" w:beforeAutospacing="1" w:after="100" w:afterAutospacing="1" w:line="240" w:lineRule="auto"/>
      <w:ind w:firstLine="0"/>
      <w:jc w:val="center"/>
      <w:textAlignment w:val="center"/>
    </w:pPr>
    <w:rPr>
      <w:color w:val="FF0000"/>
      <w:szCs w:val="28"/>
    </w:rPr>
  </w:style>
  <w:style w:type="paragraph" w:customStyle="1" w:styleId="xl778">
    <w:name w:val="xl778"/>
    <w:basedOn w:val="a"/>
    <w:rsid w:val="00F94209"/>
    <w:pPr>
      <w:spacing w:before="100" w:beforeAutospacing="1" w:after="100" w:afterAutospacing="1" w:line="240" w:lineRule="auto"/>
      <w:ind w:firstLine="0"/>
    </w:pPr>
    <w:rPr>
      <w:rFonts w:ascii="Courier" w:hAnsi="Courier"/>
      <w:color w:val="FF0000"/>
      <w:sz w:val="20"/>
      <w:szCs w:val="20"/>
    </w:rPr>
  </w:style>
  <w:style w:type="paragraph" w:customStyle="1" w:styleId="xl779">
    <w:name w:val="xl779"/>
    <w:basedOn w:val="a"/>
    <w:rsid w:val="00F94209"/>
    <w:pPr>
      <w:pBdr>
        <w:right w:val="single" w:sz="4" w:space="0" w:color="auto"/>
      </w:pBdr>
      <w:shd w:val="clear" w:color="000000" w:fill="FFFFFF"/>
      <w:spacing w:before="100" w:beforeAutospacing="1" w:after="100" w:afterAutospacing="1" w:line="240" w:lineRule="auto"/>
      <w:ind w:firstLine="0"/>
      <w:jc w:val="center"/>
      <w:textAlignment w:val="center"/>
    </w:pPr>
    <w:rPr>
      <w:b/>
      <w:bCs/>
      <w:szCs w:val="28"/>
    </w:rPr>
  </w:style>
  <w:style w:type="paragraph" w:customStyle="1" w:styleId="xl780">
    <w:name w:val="xl780"/>
    <w:basedOn w:val="a"/>
    <w:rsid w:val="00F94209"/>
    <w:pPr>
      <w:pBdr>
        <w:right w:val="single" w:sz="4" w:space="0" w:color="auto"/>
      </w:pBdr>
      <w:shd w:val="clear" w:color="000000" w:fill="FFFFFF"/>
      <w:spacing w:before="100" w:beforeAutospacing="1" w:after="100" w:afterAutospacing="1" w:line="240" w:lineRule="auto"/>
      <w:ind w:firstLine="0"/>
      <w:jc w:val="center"/>
      <w:textAlignment w:val="center"/>
    </w:pPr>
    <w:rPr>
      <w:szCs w:val="28"/>
    </w:rPr>
  </w:style>
  <w:style w:type="paragraph" w:customStyle="1" w:styleId="xl781">
    <w:name w:val="xl781"/>
    <w:basedOn w:val="a"/>
    <w:rsid w:val="00F94209"/>
    <w:pPr>
      <w:pBdr>
        <w:left w:val="single" w:sz="4" w:space="0" w:color="auto"/>
        <w:right w:val="single" w:sz="4" w:space="0" w:color="auto"/>
      </w:pBdr>
      <w:spacing w:before="100" w:beforeAutospacing="1" w:after="100" w:afterAutospacing="1" w:line="240" w:lineRule="auto"/>
      <w:ind w:firstLine="0"/>
      <w:textAlignment w:val="center"/>
    </w:pPr>
    <w:rPr>
      <w:i/>
      <w:iCs/>
      <w:color w:val="000000"/>
      <w:szCs w:val="28"/>
    </w:rPr>
  </w:style>
  <w:style w:type="paragraph" w:customStyle="1" w:styleId="xl782">
    <w:name w:val="xl782"/>
    <w:basedOn w:val="a"/>
    <w:rsid w:val="00F94209"/>
    <w:pPr>
      <w:spacing w:before="100" w:beforeAutospacing="1" w:after="100" w:afterAutospacing="1" w:line="240" w:lineRule="auto"/>
      <w:ind w:firstLine="0"/>
    </w:pPr>
    <w:rPr>
      <w:rFonts w:ascii="Courier" w:hAnsi="Courier"/>
      <w:color w:val="000000"/>
      <w:szCs w:val="28"/>
    </w:rPr>
  </w:style>
  <w:style w:type="paragraph" w:customStyle="1" w:styleId="xl783">
    <w:name w:val="xl783"/>
    <w:basedOn w:val="a"/>
    <w:rsid w:val="00F94209"/>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b/>
      <w:bCs/>
      <w:szCs w:val="28"/>
    </w:rPr>
  </w:style>
  <w:style w:type="paragraph" w:customStyle="1" w:styleId="xl784">
    <w:name w:val="xl784"/>
    <w:basedOn w:val="a"/>
    <w:rsid w:val="00F94209"/>
    <w:pPr>
      <w:pBdr>
        <w:left w:val="single" w:sz="4" w:space="0" w:color="auto"/>
        <w:right w:val="single" w:sz="4" w:space="0" w:color="auto"/>
      </w:pBdr>
      <w:shd w:val="clear" w:color="000000" w:fill="BFBFBF"/>
      <w:spacing w:before="100" w:beforeAutospacing="1" w:after="100" w:afterAutospacing="1" w:line="240" w:lineRule="auto"/>
      <w:ind w:firstLine="0"/>
      <w:textAlignment w:val="center"/>
    </w:pPr>
    <w:rPr>
      <w:b/>
      <w:bCs/>
      <w:color w:val="000000"/>
      <w:szCs w:val="28"/>
    </w:rPr>
  </w:style>
  <w:style w:type="paragraph" w:customStyle="1" w:styleId="xl785">
    <w:name w:val="xl785"/>
    <w:basedOn w:val="a"/>
    <w:rsid w:val="00F94209"/>
    <w:pPr>
      <w:shd w:val="clear" w:color="000000" w:fill="BFBFBF"/>
      <w:spacing w:before="100" w:beforeAutospacing="1" w:after="100" w:afterAutospacing="1" w:line="240" w:lineRule="auto"/>
      <w:ind w:firstLine="0"/>
    </w:pPr>
    <w:rPr>
      <w:rFonts w:ascii="Courier" w:hAnsi="Courier"/>
      <w:color w:val="000000"/>
      <w:szCs w:val="28"/>
    </w:rPr>
  </w:style>
  <w:style w:type="paragraph" w:customStyle="1" w:styleId="xl786">
    <w:name w:val="xl786"/>
    <w:basedOn w:val="a"/>
    <w:rsid w:val="00F94209"/>
    <w:pPr>
      <w:pBdr>
        <w:right w:val="single" w:sz="4" w:space="0" w:color="auto"/>
      </w:pBdr>
      <w:shd w:val="clear" w:color="000000" w:fill="BFBFBF"/>
      <w:spacing w:before="100" w:beforeAutospacing="1" w:after="100" w:afterAutospacing="1" w:line="240" w:lineRule="auto"/>
      <w:ind w:firstLine="0"/>
      <w:jc w:val="center"/>
      <w:textAlignment w:val="center"/>
    </w:pPr>
    <w:rPr>
      <w:szCs w:val="28"/>
    </w:rPr>
  </w:style>
  <w:style w:type="paragraph" w:customStyle="1" w:styleId="xl787">
    <w:name w:val="xl787"/>
    <w:basedOn w:val="a"/>
    <w:rsid w:val="00F94209"/>
    <w:pPr>
      <w:pBdr>
        <w:left w:val="single" w:sz="4" w:space="0" w:color="auto"/>
        <w:right w:val="single" w:sz="4" w:space="0" w:color="auto"/>
      </w:pBdr>
      <w:shd w:val="clear" w:color="000000" w:fill="F2F2F2"/>
      <w:spacing w:before="100" w:beforeAutospacing="1" w:after="100" w:afterAutospacing="1" w:line="240" w:lineRule="auto"/>
      <w:ind w:firstLine="0"/>
      <w:textAlignment w:val="center"/>
    </w:pPr>
    <w:rPr>
      <w:i/>
      <w:iCs/>
      <w:color w:val="000000"/>
      <w:sz w:val="26"/>
      <w:szCs w:val="26"/>
    </w:rPr>
  </w:style>
  <w:style w:type="paragraph" w:customStyle="1" w:styleId="xl788">
    <w:name w:val="xl788"/>
    <w:basedOn w:val="a"/>
    <w:rsid w:val="00F94209"/>
    <w:pPr>
      <w:pBdr>
        <w:left w:val="single" w:sz="4" w:space="0" w:color="auto"/>
        <w:bottom w:val="double" w:sz="6" w:space="0" w:color="auto"/>
        <w:right w:val="single" w:sz="4" w:space="0" w:color="auto"/>
      </w:pBdr>
      <w:shd w:val="clear" w:color="000000" w:fill="F2F2F2"/>
      <w:spacing w:before="100" w:beforeAutospacing="1" w:after="100" w:afterAutospacing="1" w:line="240" w:lineRule="auto"/>
      <w:ind w:firstLine="0"/>
      <w:textAlignment w:val="center"/>
    </w:pPr>
    <w:rPr>
      <w:i/>
      <w:iCs/>
      <w:color w:val="000000"/>
      <w:sz w:val="26"/>
      <w:szCs w:val="26"/>
    </w:rPr>
  </w:style>
  <w:style w:type="paragraph" w:customStyle="1" w:styleId="xl789">
    <w:name w:val="xl789"/>
    <w:basedOn w:val="a"/>
    <w:rsid w:val="00F94209"/>
    <w:pPr>
      <w:pBdr>
        <w:bottom w:val="double" w:sz="6" w:space="0" w:color="auto"/>
      </w:pBdr>
      <w:spacing w:before="100" w:beforeAutospacing="1" w:after="100" w:afterAutospacing="1" w:line="240" w:lineRule="auto"/>
      <w:ind w:firstLine="0"/>
      <w:jc w:val="center"/>
      <w:textAlignment w:val="center"/>
    </w:pPr>
    <w:rPr>
      <w:color w:val="000000"/>
      <w:szCs w:val="28"/>
    </w:rPr>
  </w:style>
  <w:style w:type="paragraph" w:customStyle="1" w:styleId="xl790">
    <w:name w:val="xl790"/>
    <w:basedOn w:val="a"/>
    <w:rsid w:val="00F94209"/>
    <w:pPr>
      <w:pBdr>
        <w:left w:val="single" w:sz="4" w:space="0" w:color="auto"/>
        <w:bottom w:val="double" w:sz="6" w:space="0" w:color="auto"/>
        <w:right w:val="single" w:sz="4" w:space="0" w:color="auto"/>
      </w:pBdr>
      <w:spacing w:before="100" w:beforeAutospacing="1" w:after="100" w:afterAutospacing="1" w:line="240" w:lineRule="auto"/>
      <w:ind w:firstLine="0"/>
      <w:jc w:val="center"/>
      <w:textAlignment w:val="center"/>
    </w:pPr>
    <w:rPr>
      <w:color w:val="000000"/>
      <w:szCs w:val="28"/>
    </w:rPr>
  </w:style>
  <w:style w:type="paragraph" w:customStyle="1" w:styleId="xl791">
    <w:name w:val="xl791"/>
    <w:basedOn w:val="a"/>
    <w:rsid w:val="00F94209"/>
    <w:pPr>
      <w:pBdr>
        <w:bottom w:val="double" w:sz="6" w:space="0" w:color="auto"/>
      </w:pBdr>
      <w:spacing w:before="100" w:beforeAutospacing="1" w:after="100" w:afterAutospacing="1" w:line="240" w:lineRule="auto"/>
      <w:ind w:firstLine="0"/>
      <w:jc w:val="center"/>
      <w:textAlignment w:val="center"/>
    </w:pPr>
    <w:rPr>
      <w:szCs w:val="28"/>
    </w:rPr>
  </w:style>
  <w:style w:type="paragraph" w:customStyle="1" w:styleId="xl792">
    <w:name w:val="xl792"/>
    <w:basedOn w:val="a"/>
    <w:rsid w:val="00F94209"/>
    <w:pPr>
      <w:pBdr>
        <w:left w:val="single" w:sz="4" w:space="0" w:color="auto"/>
        <w:bottom w:val="double" w:sz="6"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793">
    <w:name w:val="xl793"/>
    <w:basedOn w:val="a"/>
    <w:rsid w:val="00F94209"/>
    <w:pPr>
      <w:spacing w:before="100" w:beforeAutospacing="1" w:after="100" w:afterAutospacing="1" w:line="240" w:lineRule="auto"/>
      <w:ind w:firstLine="0"/>
      <w:jc w:val="center"/>
      <w:textAlignment w:val="center"/>
    </w:pPr>
    <w:rPr>
      <w:b/>
      <w:bCs/>
      <w:color w:val="FF0000"/>
      <w:szCs w:val="28"/>
    </w:rPr>
  </w:style>
  <w:style w:type="paragraph" w:customStyle="1" w:styleId="xl794">
    <w:name w:val="xl794"/>
    <w:basedOn w:val="a"/>
    <w:rsid w:val="00F94209"/>
    <w:pPr>
      <w:pBdr>
        <w:left w:val="single" w:sz="4" w:space="0" w:color="auto"/>
        <w:right w:val="single" w:sz="4" w:space="0" w:color="auto"/>
      </w:pBdr>
      <w:spacing w:before="100" w:beforeAutospacing="1" w:after="100" w:afterAutospacing="1" w:line="240" w:lineRule="auto"/>
      <w:ind w:firstLine="0"/>
      <w:jc w:val="center"/>
      <w:textAlignment w:val="center"/>
    </w:pPr>
    <w:rPr>
      <w:b/>
      <w:bCs/>
      <w:i/>
      <w:iCs/>
      <w:color w:val="000000"/>
      <w:szCs w:val="28"/>
    </w:rPr>
  </w:style>
  <w:style w:type="paragraph" w:customStyle="1" w:styleId="xl795">
    <w:name w:val="xl795"/>
    <w:basedOn w:val="a"/>
    <w:rsid w:val="00F94209"/>
    <w:pPr>
      <w:pBdr>
        <w:left w:val="single" w:sz="4" w:space="0" w:color="auto"/>
      </w:pBdr>
      <w:spacing w:before="100" w:beforeAutospacing="1" w:after="100" w:afterAutospacing="1" w:line="240" w:lineRule="auto"/>
      <w:ind w:firstLine="0"/>
      <w:jc w:val="center"/>
      <w:textAlignment w:val="center"/>
    </w:pPr>
    <w:rPr>
      <w:color w:val="000000"/>
      <w:szCs w:val="28"/>
    </w:rPr>
  </w:style>
  <w:style w:type="paragraph" w:customStyle="1" w:styleId="xl796">
    <w:name w:val="xl796"/>
    <w:basedOn w:val="a"/>
    <w:rsid w:val="00F94209"/>
    <w:pPr>
      <w:shd w:val="clear" w:color="000000" w:fill="F2F2F2"/>
      <w:spacing w:before="100" w:beforeAutospacing="1" w:after="100" w:afterAutospacing="1" w:line="240" w:lineRule="auto"/>
      <w:ind w:firstLine="0"/>
      <w:textAlignment w:val="center"/>
    </w:pPr>
    <w:rPr>
      <w:color w:val="000000"/>
      <w:sz w:val="24"/>
      <w:szCs w:val="24"/>
    </w:rPr>
  </w:style>
  <w:style w:type="paragraph" w:customStyle="1" w:styleId="xl797">
    <w:name w:val="xl797"/>
    <w:basedOn w:val="a"/>
    <w:rsid w:val="00F94209"/>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Cs w:val="28"/>
    </w:rPr>
  </w:style>
  <w:style w:type="paragraph" w:customStyle="1" w:styleId="xl798">
    <w:name w:val="xl798"/>
    <w:basedOn w:val="a"/>
    <w:rsid w:val="00F94209"/>
    <w:pPr>
      <w:pBdr>
        <w:left w:val="single" w:sz="4" w:space="0" w:color="auto"/>
        <w:bottom w:val="double" w:sz="6" w:space="0" w:color="auto"/>
        <w:right w:val="single" w:sz="4" w:space="0" w:color="auto"/>
      </w:pBdr>
      <w:shd w:val="clear" w:color="000000" w:fill="F2F2F2"/>
      <w:spacing w:before="100" w:beforeAutospacing="1" w:after="100" w:afterAutospacing="1" w:line="240" w:lineRule="auto"/>
      <w:ind w:firstLine="0"/>
      <w:textAlignment w:val="center"/>
    </w:pPr>
    <w:rPr>
      <w:color w:val="000000"/>
      <w:sz w:val="24"/>
      <w:szCs w:val="24"/>
    </w:rPr>
  </w:style>
  <w:style w:type="paragraph" w:customStyle="1" w:styleId="xl799">
    <w:name w:val="xl799"/>
    <w:basedOn w:val="a"/>
    <w:rsid w:val="00F94209"/>
    <w:pPr>
      <w:pBdr>
        <w:left w:val="single" w:sz="4" w:space="0" w:color="auto"/>
        <w:bottom w:val="double" w:sz="6" w:space="0" w:color="auto"/>
      </w:pBdr>
      <w:spacing w:before="100" w:beforeAutospacing="1" w:after="100" w:afterAutospacing="1" w:line="240" w:lineRule="auto"/>
      <w:ind w:firstLine="0"/>
      <w:jc w:val="center"/>
      <w:textAlignment w:val="center"/>
    </w:pPr>
    <w:rPr>
      <w:color w:val="000000"/>
      <w:szCs w:val="28"/>
    </w:rPr>
  </w:style>
  <w:style w:type="paragraph" w:customStyle="1" w:styleId="xl800">
    <w:name w:val="xl800"/>
    <w:basedOn w:val="a"/>
    <w:rsid w:val="00F94209"/>
    <w:pPr>
      <w:pBdr>
        <w:bottom w:val="double" w:sz="6"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801">
    <w:name w:val="xl801"/>
    <w:basedOn w:val="a"/>
    <w:rsid w:val="00F94209"/>
    <w:pPr>
      <w:pBdr>
        <w:right w:val="single" w:sz="4" w:space="0" w:color="auto"/>
      </w:pBdr>
      <w:shd w:val="clear" w:color="000000" w:fill="BFBFBF"/>
      <w:spacing w:before="100" w:beforeAutospacing="1" w:after="100" w:afterAutospacing="1" w:line="240" w:lineRule="auto"/>
      <w:ind w:firstLine="0"/>
      <w:jc w:val="center"/>
      <w:textAlignment w:val="center"/>
    </w:pPr>
    <w:rPr>
      <w:color w:val="FFFFFF"/>
      <w:szCs w:val="28"/>
    </w:rPr>
  </w:style>
  <w:style w:type="paragraph" w:customStyle="1" w:styleId="xl802">
    <w:name w:val="xl802"/>
    <w:basedOn w:val="a"/>
    <w:rsid w:val="00F94209"/>
    <w:pPr>
      <w:pBdr>
        <w:left w:val="single" w:sz="4" w:space="0" w:color="auto"/>
        <w:right w:val="single" w:sz="4" w:space="0" w:color="auto"/>
      </w:pBdr>
      <w:shd w:val="clear" w:color="000000" w:fill="BFBFBF"/>
      <w:spacing w:before="100" w:beforeAutospacing="1" w:after="100" w:afterAutospacing="1" w:line="240" w:lineRule="auto"/>
      <w:ind w:firstLine="0"/>
      <w:textAlignment w:val="center"/>
    </w:pPr>
    <w:rPr>
      <w:color w:val="000000"/>
      <w:szCs w:val="28"/>
    </w:rPr>
  </w:style>
  <w:style w:type="paragraph" w:customStyle="1" w:styleId="xl803">
    <w:name w:val="xl803"/>
    <w:basedOn w:val="a"/>
    <w:rsid w:val="00F94209"/>
    <w:pPr>
      <w:pBdr>
        <w:left w:val="single" w:sz="4" w:space="0" w:color="auto"/>
        <w:bottom w:val="single" w:sz="8" w:space="0" w:color="auto"/>
        <w:right w:val="single" w:sz="4" w:space="0" w:color="auto"/>
      </w:pBdr>
      <w:spacing w:before="100" w:beforeAutospacing="1" w:after="100" w:afterAutospacing="1" w:line="240" w:lineRule="auto"/>
      <w:ind w:firstLine="0"/>
      <w:textAlignment w:val="center"/>
    </w:pPr>
    <w:rPr>
      <w:color w:val="000000"/>
      <w:sz w:val="24"/>
      <w:szCs w:val="24"/>
    </w:rPr>
  </w:style>
  <w:style w:type="paragraph" w:customStyle="1" w:styleId="xl804">
    <w:name w:val="xl804"/>
    <w:basedOn w:val="a"/>
    <w:rsid w:val="00F94209"/>
    <w:pPr>
      <w:pBdr>
        <w:left w:val="single" w:sz="4" w:space="0" w:color="auto"/>
        <w:bottom w:val="single" w:sz="8" w:space="0" w:color="auto"/>
      </w:pBdr>
      <w:spacing w:before="100" w:beforeAutospacing="1" w:after="100" w:afterAutospacing="1" w:line="240" w:lineRule="auto"/>
      <w:ind w:firstLine="0"/>
      <w:jc w:val="center"/>
      <w:textAlignment w:val="center"/>
    </w:pPr>
    <w:rPr>
      <w:color w:val="000000"/>
      <w:szCs w:val="28"/>
    </w:rPr>
  </w:style>
  <w:style w:type="paragraph" w:customStyle="1" w:styleId="xl805">
    <w:name w:val="xl805"/>
    <w:basedOn w:val="a"/>
    <w:rsid w:val="00F94209"/>
    <w:pPr>
      <w:pBdr>
        <w:bottom w:val="single" w:sz="8" w:space="0" w:color="auto"/>
      </w:pBdr>
      <w:spacing w:before="100" w:beforeAutospacing="1" w:after="100" w:afterAutospacing="1" w:line="240" w:lineRule="auto"/>
      <w:ind w:firstLine="0"/>
      <w:jc w:val="center"/>
      <w:textAlignment w:val="center"/>
    </w:pPr>
    <w:rPr>
      <w:color w:val="000000"/>
      <w:szCs w:val="28"/>
    </w:rPr>
  </w:style>
  <w:style w:type="paragraph" w:customStyle="1" w:styleId="xl806">
    <w:name w:val="xl806"/>
    <w:basedOn w:val="a"/>
    <w:rsid w:val="00F94209"/>
    <w:pPr>
      <w:pBdr>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color w:val="000000"/>
      <w:szCs w:val="28"/>
    </w:rPr>
  </w:style>
  <w:style w:type="paragraph" w:customStyle="1" w:styleId="xl807">
    <w:name w:val="xl807"/>
    <w:basedOn w:val="a"/>
    <w:rsid w:val="00F94209"/>
    <w:pPr>
      <w:pBdr>
        <w:bottom w:val="single" w:sz="8" w:space="0" w:color="auto"/>
      </w:pBdr>
      <w:spacing w:before="100" w:beforeAutospacing="1" w:after="100" w:afterAutospacing="1" w:line="240" w:lineRule="auto"/>
      <w:ind w:firstLine="0"/>
      <w:jc w:val="center"/>
      <w:textAlignment w:val="center"/>
    </w:pPr>
    <w:rPr>
      <w:szCs w:val="28"/>
    </w:rPr>
  </w:style>
  <w:style w:type="paragraph" w:customStyle="1" w:styleId="xl808">
    <w:name w:val="xl808"/>
    <w:basedOn w:val="a"/>
    <w:rsid w:val="00F94209"/>
    <w:pPr>
      <w:pBdr>
        <w:left w:val="single" w:sz="4" w:space="0" w:color="auto"/>
        <w:bottom w:val="single" w:sz="8"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809">
    <w:name w:val="xl809"/>
    <w:basedOn w:val="a"/>
    <w:rsid w:val="00F94209"/>
    <w:pPr>
      <w:pBdr>
        <w:bottom w:val="single" w:sz="8" w:space="0" w:color="auto"/>
        <w:right w:val="single" w:sz="4" w:space="0" w:color="auto"/>
      </w:pBdr>
      <w:spacing w:before="100" w:beforeAutospacing="1" w:after="100" w:afterAutospacing="1" w:line="240" w:lineRule="auto"/>
      <w:ind w:firstLine="0"/>
      <w:jc w:val="center"/>
      <w:textAlignment w:val="center"/>
    </w:pPr>
    <w:rPr>
      <w:szCs w:val="28"/>
    </w:rPr>
  </w:style>
  <w:style w:type="paragraph" w:customStyle="1" w:styleId="xl810">
    <w:name w:val="xl810"/>
    <w:basedOn w:val="a"/>
    <w:rsid w:val="00F94209"/>
    <w:pPr>
      <w:pBdr>
        <w:left w:val="single" w:sz="4" w:space="0" w:color="auto"/>
      </w:pBdr>
      <w:shd w:val="clear" w:color="000000" w:fill="BFBFBF"/>
      <w:spacing w:before="100" w:beforeAutospacing="1" w:after="100" w:afterAutospacing="1" w:line="240" w:lineRule="auto"/>
      <w:ind w:firstLine="0"/>
    </w:pPr>
    <w:rPr>
      <w:rFonts w:ascii="Courier" w:hAnsi="Courier"/>
      <w:color w:val="000000"/>
      <w:szCs w:val="28"/>
    </w:rPr>
  </w:style>
  <w:style w:type="paragraph" w:customStyle="1" w:styleId="xl811">
    <w:name w:val="xl811"/>
    <w:basedOn w:val="a"/>
    <w:rsid w:val="00F94209"/>
    <w:pPr>
      <w:pBdr>
        <w:left w:val="single" w:sz="4" w:space="0" w:color="auto"/>
        <w:right w:val="single" w:sz="4" w:space="0" w:color="auto"/>
      </w:pBdr>
      <w:shd w:val="clear" w:color="000000" w:fill="F2F2F2"/>
      <w:spacing w:before="100" w:beforeAutospacing="1" w:after="100" w:afterAutospacing="1" w:line="240" w:lineRule="auto"/>
      <w:ind w:firstLine="0"/>
      <w:textAlignment w:val="center"/>
    </w:pPr>
    <w:rPr>
      <w:b/>
      <w:bCs/>
      <w:color w:val="000000"/>
      <w:sz w:val="24"/>
      <w:szCs w:val="24"/>
    </w:rPr>
  </w:style>
  <w:style w:type="paragraph" w:customStyle="1" w:styleId="xl812">
    <w:name w:val="xl812"/>
    <w:basedOn w:val="a"/>
    <w:rsid w:val="00F94209"/>
    <w:pPr>
      <w:pBdr>
        <w:left w:val="single" w:sz="4" w:space="0" w:color="auto"/>
      </w:pBdr>
      <w:shd w:val="clear" w:color="000000" w:fill="F2F2F2"/>
      <w:spacing w:before="100" w:beforeAutospacing="1" w:after="100" w:afterAutospacing="1" w:line="240" w:lineRule="auto"/>
      <w:ind w:firstLine="0"/>
      <w:jc w:val="center"/>
      <w:textAlignment w:val="center"/>
    </w:pPr>
    <w:rPr>
      <w:b/>
      <w:bCs/>
      <w:color w:val="000000"/>
      <w:szCs w:val="28"/>
    </w:rPr>
  </w:style>
  <w:style w:type="paragraph" w:customStyle="1" w:styleId="xl813">
    <w:name w:val="xl813"/>
    <w:basedOn w:val="a"/>
    <w:rsid w:val="00F94209"/>
    <w:pPr>
      <w:shd w:val="clear" w:color="000000" w:fill="F2F2F2"/>
      <w:spacing w:before="100" w:beforeAutospacing="1" w:after="100" w:afterAutospacing="1" w:line="240" w:lineRule="auto"/>
      <w:ind w:firstLine="0"/>
      <w:jc w:val="center"/>
      <w:textAlignment w:val="center"/>
    </w:pPr>
    <w:rPr>
      <w:b/>
      <w:bCs/>
      <w:color w:val="000000"/>
      <w:szCs w:val="28"/>
    </w:rPr>
  </w:style>
  <w:style w:type="paragraph" w:customStyle="1" w:styleId="xl814">
    <w:name w:val="xl814"/>
    <w:basedOn w:val="a"/>
    <w:rsid w:val="00F94209"/>
    <w:pPr>
      <w:pBdr>
        <w:left w:val="single" w:sz="4" w:space="0" w:color="auto"/>
        <w:right w:val="single" w:sz="4" w:space="0" w:color="auto"/>
      </w:pBdr>
      <w:shd w:val="clear" w:color="000000" w:fill="F2F2F2"/>
      <w:spacing w:before="100" w:beforeAutospacing="1" w:after="100" w:afterAutospacing="1" w:line="240" w:lineRule="auto"/>
      <w:ind w:firstLine="0"/>
      <w:jc w:val="center"/>
      <w:textAlignment w:val="center"/>
    </w:pPr>
    <w:rPr>
      <w:b/>
      <w:bCs/>
      <w:color w:val="000000"/>
      <w:szCs w:val="28"/>
    </w:rPr>
  </w:style>
  <w:style w:type="paragraph" w:customStyle="1" w:styleId="xl815">
    <w:name w:val="xl815"/>
    <w:basedOn w:val="a"/>
    <w:rsid w:val="00F94209"/>
    <w:pPr>
      <w:shd w:val="clear" w:color="000000" w:fill="FFFFFF"/>
      <w:spacing w:before="100" w:beforeAutospacing="1" w:after="100" w:afterAutospacing="1" w:line="240" w:lineRule="auto"/>
      <w:ind w:firstLine="0"/>
      <w:jc w:val="center"/>
      <w:textAlignment w:val="center"/>
    </w:pPr>
    <w:rPr>
      <w:b/>
      <w:bCs/>
      <w:color w:val="000000"/>
      <w:szCs w:val="28"/>
    </w:rPr>
  </w:style>
  <w:style w:type="paragraph" w:customStyle="1" w:styleId="xl816">
    <w:name w:val="xl816"/>
    <w:basedOn w:val="a"/>
    <w:rsid w:val="00F94209"/>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b/>
      <w:bCs/>
      <w:color w:val="000000"/>
      <w:szCs w:val="28"/>
    </w:rPr>
  </w:style>
  <w:style w:type="paragraph" w:customStyle="1" w:styleId="xl817">
    <w:name w:val="xl817"/>
    <w:basedOn w:val="a"/>
    <w:rsid w:val="00F94209"/>
    <w:pPr>
      <w:pBdr>
        <w:right w:val="single" w:sz="4" w:space="0" w:color="auto"/>
      </w:pBdr>
      <w:shd w:val="clear" w:color="000000" w:fill="FFFFFF"/>
      <w:spacing w:before="100" w:beforeAutospacing="1" w:after="100" w:afterAutospacing="1" w:line="240" w:lineRule="auto"/>
      <w:ind w:firstLine="0"/>
      <w:jc w:val="center"/>
      <w:textAlignment w:val="center"/>
    </w:pPr>
    <w:rPr>
      <w:b/>
      <w:bCs/>
      <w:color w:val="000000"/>
      <w:szCs w:val="28"/>
    </w:rPr>
  </w:style>
  <w:style w:type="paragraph" w:customStyle="1" w:styleId="xl818">
    <w:name w:val="xl818"/>
    <w:basedOn w:val="a"/>
    <w:rsid w:val="00F94209"/>
    <w:pPr>
      <w:shd w:val="clear" w:color="000000" w:fill="FFFFFF"/>
      <w:spacing w:before="100" w:beforeAutospacing="1" w:after="100" w:afterAutospacing="1" w:line="240" w:lineRule="auto"/>
      <w:ind w:firstLine="0"/>
      <w:jc w:val="center"/>
      <w:textAlignment w:val="center"/>
    </w:pPr>
    <w:rPr>
      <w:color w:val="000000"/>
      <w:szCs w:val="28"/>
    </w:rPr>
  </w:style>
  <w:style w:type="paragraph" w:customStyle="1" w:styleId="xl819">
    <w:name w:val="xl819"/>
    <w:basedOn w:val="a"/>
    <w:rsid w:val="00F94209"/>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000000"/>
      <w:szCs w:val="28"/>
    </w:rPr>
  </w:style>
  <w:style w:type="paragraph" w:customStyle="1" w:styleId="xl820">
    <w:name w:val="xl820"/>
    <w:basedOn w:val="a"/>
    <w:rsid w:val="00F94209"/>
    <w:pPr>
      <w:pBdr>
        <w:right w:val="single" w:sz="4" w:space="0" w:color="auto"/>
      </w:pBdr>
      <w:shd w:val="clear" w:color="000000" w:fill="FFFFFF"/>
      <w:spacing w:before="100" w:beforeAutospacing="1" w:after="100" w:afterAutospacing="1" w:line="240" w:lineRule="auto"/>
      <w:ind w:firstLine="0"/>
      <w:jc w:val="center"/>
      <w:textAlignment w:val="center"/>
    </w:pPr>
    <w:rPr>
      <w:color w:val="000000"/>
      <w:szCs w:val="28"/>
    </w:rPr>
  </w:style>
  <w:style w:type="paragraph" w:customStyle="1" w:styleId="xl821">
    <w:name w:val="xl821"/>
    <w:basedOn w:val="a"/>
    <w:rsid w:val="00F94209"/>
    <w:pPr>
      <w:pBdr>
        <w:left w:val="single" w:sz="4" w:space="0" w:color="auto"/>
        <w:bottom w:val="single" w:sz="4" w:space="0" w:color="auto"/>
        <w:right w:val="single" w:sz="4" w:space="0" w:color="auto"/>
      </w:pBdr>
      <w:spacing w:before="100" w:beforeAutospacing="1" w:after="100" w:afterAutospacing="1" w:line="240" w:lineRule="auto"/>
      <w:ind w:firstLine="0"/>
      <w:textAlignment w:val="center"/>
    </w:pPr>
    <w:rPr>
      <w:color w:val="000000"/>
      <w:sz w:val="24"/>
      <w:szCs w:val="24"/>
    </w:rPr>
  </w:style>
  <w:style w:type="paragraph" w:customStyle="1" w:styleId="xl822">
    <w:name w:val="xl822"/>
    <w:basedOn w:val="a"/>
    <w:rsid w:val="00F94209"/>
    <w:pPr>
      <w:pBdr>
        <w:left w:val="single" w:sz="4" w:space="0" w:color="auto"/>
        <w:bottom w:val="single" w:sz="4" w:space="0" w:color="auto"/>
      </w:pBdr>
      <w:spacing w:before="100" w:beforeAutospacing="1" w:after="100" w:afterAutospacing="1" w:line="240" w:lineRule="auto"/>
      <w:ind w:firstLine="0"/>
      <w:jc w:val="center"/>
      <w:textAlignment w:val="center"/>
    </w:pPr>
    <w:rPr>
      <w:color w:val="000000"/>
      <w:szCs w:val="28"/>
    </w:rPr>
  </w:style>
  <w:style w:type="paragraph" w:customStyle="1" w:styleId="xl823">
    <w:name w:val="xl823"/>
    <w:basedOn w:val="a"/>
    <w:rsid w:val="00F94209"/>
    <w:pPr>
      <w:pBdr>
        <w:bottom w:val="single" w:sz="4" w:space="0" w:color="auto"/>
      </w:pBdr>
      <w:spacing w:before="100" w:beforeAutospacing="1" w:after="100" w:afterAutospacing="1" w:line="240" w:lineRule="auto"/>
      <w:ind w:firstLine="0"/>
      <w:jc w:val="center"/>
      <w:textAlignment w:val="center"/>
    </w:pPr>
    <w:rPr>
      <w:color w:val="000000"/>
      <w:szCs w:val="28"/>
    </w:rPr>
  </w:style>
  <w:style w:type="paragraph" w:customStyle="1" w:styleId="xl824">
    <w:name w:val="xl824"/>
    <w:basedOn w:val="a"/>
    <w:rsid w:val="00F94209"/>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color w:val="000000"/>
      <w:szCs w:val="28"/>
    </w:rPr>
  </w:style>
  <w:style w:type="paragraph" w:customStyle="1" w:styleId="xl825">
    <w:name w:val="xl825"/>
    <w:basedOn w:val="a"/>
    <w:rsid w:val="00F94209"/>
    <w:pPr>
      <w:pBdr>
        <w:bottom w:val="single" w:sz="4" w:space="0" w:color="auto"/>
      </w:pBdr>
      <w:shd w:val="clear" w:color="000000" w:fill="FFFFFF"/>
      <w:spacing w:before="100" w:beforeAutospacing="1" w:after="100" w:afterAutospacing="1" w:line="240" w:lineRule="auto"/>
      <w:ind w:firstLine="0"/>
      <w:jc w:val="center"/>
      <w:textAlignment w:val="center"/>
    </w:pPr>
    <w:rPr>
      <w:color w:val="000000"/>
      <w:szCs w:val="28"/>
    </w:rPr>
  </w:style>
  <w:style w:type="paragraph" w:customStyle="1" w:styleId="xl826">
    <w:name w:val="xl826"/>
    <w:basedOn w:val="a"/>
    <w:rsid w:val="00F94209"/>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000000"/>
      <w:szCs w:val="28"/>
    </w:rPr>
  </w:style>
  <w:style w:type="paragraph" w:customStyle="1" w:styleId="xl827">
    <w:name w:val="xl827"/>
    <w:basedOn w:val="a"/>
    <w:rsid w:val="00F94209"/>
    <w:pPr>
      <w:pBdr>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color w:val="000000"/>
      <w:szCs w:val="28"/>
    </w:rPr>
  </w:style>
  <w:style w:type="paragraph" w:customStyle="1" w:styleId="xl828">
    <w:name w:val="xl828"/>
    <w:basedOn w:val="a"/>
    <w:rsid w:val="00F94209"/>
    <w:pPr>
      <w:shd w:val="clear" w:color="000000" w:fill="BFBFBF"/>
      <w:spacing w:before="100" w:beforeAutospacing="1" w:after="100" w:afterAutospacing="1" w:line="240" w:lineRule="auto"/>
      <w:ind w:firstLine="0"/>
    </w:pPr>
    <w:rPr>
      <w:rFonts w:ascii="Courier" w:hAnsi="Courier"/>
      <w:color w:val="000000"/>
      <w:szCs w:val="28"/>
    </w:rPr>
  </w:style>
  <w:style w:type="paragraph" w:customStyle="1" w:styleId="xl829">
    <w:name w:val="xl829"/>
    <w:basedOn w:val="a"/>
    <w:rsid w:val="00F94209"/>
    <w:pPr>
      <w:pBdr>
        <w:left w:val="single" w:sz="4" w:space="0" w:color="auto"/>
        <w:right w:val="single" w:sz="4" w:space="0" w:color="auto"/>
      </w:pBdr>
      <w:shd w:val="clear" w:color="000000" w:fill="BFBFBF"/>
      <w:spacing w:before="100" w:beforeAutospacing="1" w:after="100" w:afterAutospacing="1" w:line="240" w:lineRule="auto"/>
      <w:ind w:firstLine="0"/>
    </w:pPr>
    <w:rPr>
      <w:rFonts w:ascii="Courier" w:hAnsi="Courier"/>
      <w:color w:val="000000"/>
      <w:szCs w:val="28"/>
    </w:rPr>
  </w:style>
  <w:style w:type="paragraph" w:customStyle="1" w:styleId="xl830">
    <w:name w:val="xl830"/>
    <w:basedOn w:val="a"/>
    <w:rsid w:val="00F94209"/>
    <w:pPr>
      <w:pBdr>
        <w:left w:val="single" w:sz="4" w:space="0" w:color="auto"/>
        <w:right w:val="single" w:sz="4" w:space="0" w:color="auto"/>
      </w:pBdr>
      <w:spacing w:before="100" w:beforeAutospacing="1" w:after="100" w:afterAutospacing="1" w:line="240" w:lineRule="auto"/>
      <w:ind w:firstLine="0"/>
      <w:jc w:val="center"/>
      <w:textAlignment w:val="center"/>
    </w:pPr>
    <w:rPr>
      <w:b/>
      <w:bCs/>
      <w:szCs w:val="28"/>
    </w:rPr>
  </w:style>
  <w:style w:type="paragraph" w:customStyle="1" w:styleId="xl831">
    <w:name w:val="xl831"/>
    <w:basedOn w:val="a"/>
    <w:rsid w:val="00F94209"/>
    <w:pPr>
      <w:shd w:val="clear" w:color="000000" w:fill="D9D9D9"/>
      <w:spacing w:before="100" w:beforeAutospacing="1" w:after="100" w:afterAutospacing="1" w:line="240" w:lineRule="auto"/>
      <w:ind w:firstLine="0"/>
    </w:pPr>
    <w:rPr>
      <w:rFonts w:ascii="Courier" w:hAnsi="Courier"/>
      <w:color w:val="000000"/>
      <w:szCs w:val="28"/>
    </w:rPr>
  </w:style>
  <w:style w:type="paragraph" w:customStyle="1" w:styleId="xl832">
    <w:name w:val="xl832"/>
    <w:basedOn w:val="a"/>
    <w:rsid w:val="00F94209"/>
    <w:pPr>
      <w:pBdr>
        <w:left w:val="single" w:sz="4" w:space="0" w:color="auto"/>
        <w:right w:val="single" w:sz="4" w:space="0" w:color="auto"/>
      </w:pBdr>
      <w:shd w:val="clear" w:color="000000" w:fill="D9D9D9"/>
      <w:spacing w:before="100" w:beforeAutospacing="1" w:after="100" w:afterAutospacing="1" w:line="240" w:lineRule="auto"/>
      <w:ind w:firstLine="0"/>
    </w:pPr>
    <w:rPr>
      <w:rFonts w:ascii="Courier" w:hAnsi="Courier"/>
      <w:color w:val="000000"/>
      <w:szCs w:val="28"/>
    </w:rPr>
  </w:style>
  <w:style w:type="paragraph" w:customStyle="1" w:styleId="xl833">
    <w:name w:val="xl833"/>
    <w:basedOn w:val="a"/>
    <w:rsid w:val="00F94209"/>
    <w:pPr>
      <w:shd w:val="clear" w:color="000000" w:fill="D9D9D9"/>
      <w:spacing w:before="100" w:beforeAutospacing="1" w:after="100" w:afterAutospacing="1" w:line="240" w:lineRule="auto"/>
      <w:ind w:firstLine="0"/>
    </w:pPr>
    <w:rPr>
      <w:rFonts w:ascii="Courier" w:hAnsi="Courier"/>
      <w:szCs w:val="28"/>
    </w:rPr>
  </w:style>
  <w:style w:type="paragraph" w:customStyle="1" w:styleId="xl834">
    <w:name w:val="xl834"/>
    <w:basedOn w:val="a"/>
    <w:rsid w:val="00F94209"/>
    <w:pPr>
      <w:pBdr>
        <w:left w:val="single" w:sz="4" w:space="0" w:color="auto"/>
        <w:right w:val="single" w:sz="4" w:space="0" w:color="auto"/>
      </w:pBdr>
      <w:shd w:val="clear" w:color="000000" w:fill="D9D9D9"/>
      <w:spacing w:before="100" w:beforeAutospacing="1" w:after="100" w:afterAutospacing="1" w:line="240" w:lineRule="auto"/>
      <w:ind w:firstLine="0"/>
    </w:pPr>
    <w:rPr>
      <w:rFonts w:ascii="Courier" w:hAnsi="Courier"/>
      <w:szCs w:val="28"/>
    </w:rPr>
  </w:style>
  <w:style w:type="paragraph" w:customStyle="1" w:styleId="xl835">
    <w:name w:val="xl835"/>
    <w:basedOn w:val="a"/>
    <w:rsid w:val="00F94209"/>
    <w:pPr>
      <w:pBdr>
        <w:right w:val="single" w:sz="4" w:space="0" w:color="auto"/>
      </w:pBdr>
      <w:shd w:val="clear" w:color="000000" w:fill="D9D9D9"/>
      <w:spacing w:before="100" w:beforeAutospacing="1" w:after="100" w:afterAutospacing="1" w:line="240" w:lineRule="auto"/>
      <w:ind w:firstLine="0"/>
    </w:pPr>
    <w:rPr>
      <w:rFonts w:ascii="Courier" w:hAnsi="Courier"/>
      <w:szCs w:val="28"/>
    </w:rPr>
  </w:style>
  <w:style w:type="paragraph" w:customStyle="1" w:styleId="xl836">
    <w:name w:val="xl836"/>
    <w:basedOn w:val="a"/>
    <w:rsid w:val="00F94209"/>
    <w:pPr>
      <w:pBdr>
        <w:top w:val="single" w:sz="4" w:space="0" w:color="auto"/>
      </w:pBdr>
      <w:shd w:val="clear" w:color="000000" w:fill="D9D9D9"/>
      <w:spacing w:before="100" w:beforeAutospacing="1" w:after="100" w:afterAutospacing="1" w:line="240" w:lineRule="auto"/>
      <w:ind w:firstLine="0"/>
    </w:pPr>
    <w:rPr>
      <w:rFonts w:ascii="Courier" w:hAnsi="Courier"/>
      <w:color w:val="000000"/>
      <w:sz w:val="20"/>
      <w:szCs w:val="20"/>
    </w:rPr>
  </w:style>
  <w:style w:type="paragraph" w:customStyle="1" w:styleId="xl837">
    <w:name w:val="xl837"/>
    <w:basedOn w:val="a"/>
    <w:rsid w:val="00F94209"/>
    <w:pPr>
      <w:pBdr>
        <w:top w:val="single" w:sz="4" w:space="0" w:color="auto"/>
        <w:left w:val="single" w:sz="4" w:space="0" w:color="auto"/>
        <w:right w:val="single" w:sz="4" w:space="0" w:color="auto"/>
      </w:pBdr>
      <w:shd w:val="clear" w:color="000000" w:fill="D9D9D9"/>
      <w:spacing w:before="100" w:beforeAutospacing="1" w:after="100" w:afterAutospacing="1" w:line="240" w:lineRule="auto"/>
      <w:ind w:firstLine="0"/>
    </w:pPr>
    <w:rPr>
      <w:rFonts w:ascii="Courier" w:hAnsi="Courier"/>
      <w:color w:val="000000"/>
      <w:sz w:val="20"/>
      <w:szCs w:val="20"/>
    </w:rPr>
  </w:style>
  <w:style w:type="paragraph" w:customStyle="1" w:styleId="xl838">
    <w:name w:val="xl838"/>
    <w:basedOn w:val="a"/>
    <w:rsid w:val="00F94209"/>
    <w:pPr>
      <w:pBdr>
        <w:top w:val="single" w:sz="4" w:space="0" w:color="auto"/>
      </w:pBdr>
      <w:shd w:val="clear" w:color="000000" w:fill="D9D9D9"/>
      <w:spacing w:before="100" w:beforeAutospacing="1" w:after="100" w:afterAutospacing="1" w:line="240" w:lineRule="auto"/>
      <w:ind w:firstLine="0"/>
    </w:pPr>
    <w:rPr>
      <w:rFonts w:ascii="Courier" w:hAnsi="Courier"/>
      <w:sz w:val="20"/>
      <w:szCs w:val="20"/>
    </w:rPr>
  </w:style>
  <w:style w:type="paragraph" w:customStyle="1" w:styleId="xl839">
    <w:name w:val="xl839"/>
    <w:basedOn w:val="a"/>
    <w:rsid w:val="00F94209"/>
    <w:pPr>
      <w:pBdr>
        <w:top w:val="single" w:sz="4" w:space="0" w:color="auto"/>
        <w:left w:val="single" w:sz="4" w:space="0" w:color="auto"/>
        <w:right w:val="single" w:sz="4" w:space="0" w:color="auto"/>
      </w:pBdr>
      <w:shd w:val="clear" w:color="000000" w:fill="D9D9D9"/>
      <w:spacing w:before="100" w:beforeAutospacing="1" w:after="100" w:afterAutospacing="1" w:line="240" w:lineRule="auto"/>
      <w:ind w:firstLine="0"/>
    </w:pPr>
    <w:rPr>
      <w:rFonts w:ascii="Courier" w:hAnsi="Courier"/>
      <w:sz w:val="20"/>
      <w:szCs w:val="20"/>
    </w:rPr>
  </w:style>
  <w:style w:type="paragraph" w:customStyle="1" w:styleId="xl840">
    <w:name w:val="xl840"/>
    <w:basedOn w:val="a"/>
    <w:rsid w:val="00F94209"/>
    <w:pPr>
      <w:pBdr>
        <w:top w:val="single" w:sz="4" w:space="0" w:color="auto"/>
        <w:right w:val="single" w:sz="4" w:space="0" w:color="auto"/>
      </w:pBdr>
      <w:shd w:val="clear" w:color="000000" w:fill="D9D9D9"/>
      <w:spacing w:before="100" w:beforeAutospacing="1" w:after="100" w:afterAutospacing="1" w:line="240" w:lineRule="auto"/>
      <w:ind w:firstLine="0"/>
    </w:pPr>
    <w:rPr>
      <w:rFonts w:ascii="Courier" w:hAnsi="Courier"/>
      <w:sz w:val="20"/>
      <w:szCs w:val="20"/>
    </w:rPr>
  </w:style>
  <w:style w:type="paragraph" w:customStyle="1" w:styleId="xl841">
    <w:name w:val="xl841"/>
    <w:basedOn w:val="a"/>
    <w:rsid w:val="00F94209"/>
    <w:pPr>
      <w:spacing w:before="100" w:beforeAutospacing="1" w:after="100" w:afterAutospacing="1" w:line="240" w:lineRule="auto"/>
      <w:ind w:firstLine="0"/>
    </w:pPr>
    <w:rPr>
      <w:rFonts w:ascii="Courier" w:hAnsi="Courier"/>
      <w:color w:val="000000"/>
      <w:szCs w:val="28"/>
    </w:rPr>
  </w:style>
  <w:style w:type="paragraph" w:customStyle="1" w:styleId="xl842">
    <w:name w:val="xl842"/>
    <w:basedOn w:val="a"/>
    <w:rsid w:val="00F94209"/>
    <w:pPr>
      <w:pBdr>
        <w:left w:val="single" w:sz="4" w:space="0" w:color="auto"/>
        <w:right w:val="single" w:sz="4" w:space="0" w:color="auto"/>
      </w:pBdr>
      <w:spacing w:before="100" w:beforeAutospacing="1" w:after="100" w:afterAutospacing="1" w:line="240" w:lineRule="auto"/>
      <w:ind w:firstLine="0"/>
    </w:pPr>
    <w:rPr>
      <w:rFonts w:ascii="Courier" w:hAnsi="Courier"/>
      <w:color w:val="000000"/>
      <w:szCs w:val="28"/>
    </w:rPr>
  </w:style>
  <w:style w:type="paragraph" w:customStyle="1" w:styleId="xl843">
    <w:name w:val="xl843"/>
    <w:basedOn w:val="a"/>
    <w:rsid w:val="00F94209"/>
    <w:pPr>
      <w:spacing w:before="100" w:beforeAutospacing="1" w:after="100" w:afterAutospacing="1" w:line="240" w:lineRule="auto"/>
      <w:ind w:firstLine="0"/>
    </w:pPr>
    <w:rPr>
      <w:rFonts w:ascii="Courier" w:hAnsi="Courier"/>
      <w:szCs w:val="28"/>
    </w:rPr>
  </w:style>
  <w:style w:type="paragraph" w:customStyle="1" w:styleId="xl844">
    <w:name w:val="xl844"/>
    <w:basedOn w:val="a"/>
    <w:rsid w:val="00F94209"/>
    <w:pPr>
      <w:pBdr>
        <w:left w:val="single" w:sz="4" w:space="0" w:color="auto"/>
        <w:right w:val="single" w:sz="4" w:space="0" w:color="auto"/>
      </w:pBdr>
      <w:spacing w:before="100" w:beforeAutospacing="1" w:after="100" w:afterAutospacing="1" w:line="240" w:lineRule="auto"/>
      <w:ind w:firstLine="0"/>
    </w:pPr>
    <w:rPr>
      <w:rFonts w:ascii="Courier" w:hAnsi="Courier"/>
      <w:szCs w:val="28"/>
    </w:rPr>
  </w:style>
  <w:style w:type="paragraph" w:customStyle="1" w:styleId="xl845">
    <w:name w:val="xl845"/>
    <w:basedOn w:val="a"/>
    <w:rsid w:val="00F94209"/>
    <w:pPr>
      <w:pBdr>
        <w:right w:val="single" w:sz="4" w:space="0" w:color="auto"/>
      </w:pBdr>
      <w:spacing w:before="100" w:beforeAutospacing="1" w:after="100" w:afterAutospacing="1" w:line="240" w:lineRule="auto"/>
      <w:ind w:firstLine="0"/>
    </w:pPr>
    <w:rPr>
      <w:rFonts w:ascii="Courier" w:hAnsi="Courier"/>
      <w:szCs w:val="28"/>
    </w:rPr>
  </w:style>
  <w:style w:type="paragraph" w:customStyle="1" w:styleId="xl846">
    <w:name w:val="xl846"/>
    <w:basedOn w:val="a"/>
    <w:rsid w:val="00F94209"/>
    <w:pPr>
      <w:shd w:val="clear" w:color="000000" w:fill="BFBFBF"/>
      <w:spacing w:before="100" w:beforeAutospacing="1" w:after="100" w:afterAutospacing="1" w:line="240" w:lineRule="auto"/>
      <w:ind w:firstLine="0"/>
    </w:pPr>
    <w:rPr>
      <w:rFonts w:ascii="Courier" w:hAnsi="Courier"/>
      <w:color w:val="000000"/>
      <w:szCs w:val="28"/>
    </w:rPr>
  </w:style>
  <w:style w:type="paragraph" w:customStyle="1" w:styleId="xl847">
    <w:name w:val="xl847"/>
    <w:basedOn w:val="a"/>
    <w:rsid w:val="00F94209"/>
    <w:pPr>
      <w:pBdr>
        <w:left w:val="single" w:sz="4" w:space="0" w:color="auto"/>
        <w:right w:val="single" w:sz="4" w:space="0" w:color="auto"/>
      </w:pBdr>
      <w:shd w:val="clear" w:color="000000" w:fill="BFBFBF"/>
      <w:spacing w:before="100" w:beforeAutospacing="1" w:after="100" w:afterAutospacing="1" w:line="240" w:lineRule="auto"/>
      <w:ind w:firstLine="0"/>
    </w:pPr>
    <w:rPr>
      <w:rFonts w:ascii="Courier" w:hAnsi="Courier"/>
      <w:color w:val="000000"/>
      <w:szCs w:val="28"/>
    </w:rPr>
  </w:style>
  <w:style w:type="paragraph" w:customStyle="1" w:styleId="xl848">
    <w:name w:val="xl848"/>
    <w:basedOn w:val="a"/>
    <w:rsid w:val="00F94209"/>
    <w:pPr>
      <w:shd w:val="clear" w:color="000000" w:fill="BFBFBF"/>
      <w:spacing w:before="100" w:beforeAutospacing="1" w:after="100" w:afterAutospacing="1" w:line="240" w:lineRule="auto"/>
      <w:ind w:firstLine="0"/>
    </w:pPr>
    <w:rPr>
      <w:rFonts w:ascii="Courier" w:hAnsi="Courier"/>
      <w:szCs w:val="28"/>
    </w:rPr>
  </w:style>
  <w:style w:type="paragraph" w:customStyle="1" w:styleId="xl849">
    <w:name w:val="xl849"/>
    <w:basedOn w:val="a"/>
    <w:rsid w:val="00F94209"/>
    <w:pPr>
      <w:pBdr>
        <w:left w:val="single" w:sz="4" w:space="0" w:color="auto"/>
        <w:right w:val="single" w:sz="4" w:space="0" w:color="auto"/>
      </w:pBdr>
      <w:shd w:val="clear" w:color="000000" w:fill="BFBFBF"/>
      <w:spacing w:before="100" w:beforeAutospacing="1" w:after="100" w:afterAutospacing="1" w:line="240" w:lineRule="auto"/>
      <w:ind w:firstLine="0"/>
    </w:pPr>
    <w:rPr>
      <w:rFonts w:ascii="Courier" w:hAnsi="Courier"/>
      <w:szCs w:val="28"/>
    </w:rPr>
  </w:style>
  <w:style w:type="paragraph" w:customStyle="1" w:styleId="xl850">
    <w:name w:val="xl850"/>
    <w:basedOn w:val="a"/>
    <w:rsid w:val="00F94209"/>
    <w:pPr>
      <w:pBdr>
        <w:left w:val="single" w:sz="4" w:space="0" w:color="auto"/>
        <w:right w:val="single" w:sz="4" w:space="0" w:color="auto"/>
      </w:pBdr>
      <w:shd w:val="clear" w:color="000000" w:fill="BFBFBF"/>
      <w:spacing w:before="100" w:beforeAutospacing="1" w:after="100" w:afterAutospacing="1" w:line="240" w:lineRule="auto"/>
      <w:ind w:firstLine="0"/>
    </w:pPr>
    <w:rPr>
      <w:rFonts w:ascii="Courier" w:hAnsi="Courier"/>
      <w:color w:val="FFFFFF"/>
      <w:szCs w:val="28"/>
    </w:rPr>
  </w:style>
  <w:style w:type="paragraph" w:customStyle="1" w:styleId="xl851">
    <w:name w:val="xl851"/>
    <w:basedOn w:val="a"/>
    <w:rsid w:val="00F94209"/>
    <w:pPr>
      <w:pBdr>
        <w:right w:val="single" w:sz="4" w:space="0" w:color="auto"/>
      </w:pBdr>
      <w:shd w:val="clear" w:color="000000" w:fill="BFBFBF"/>
      <w:spacing w:before="100" w:beforeAutospacing="1" w:after="100" w:afterAutospacing="1" w:line="240" w:lineRule="auto"/>
      <w:ind w:firstLine="0"/>
    </w:pPr>
    <w:rPr>
      <w:rFonts w:ascii="Courier" w:hAnsi="Courier"/>
      <w:color w:val="000000"/>
      <w:szCs w:val="28"/>
    </w:rPr>
  </w:style>
  <w:style w:type="paragraph" w:customStyle="1" w:styleId="xl852">
    <w:name w:val="xl852"/>
    <w:basedOn w:val="a"/>
    <w:rsid w:val="00F94209"/>
    <w:pPr>
      <w:pBdr>
        <w:left w:val="single" w:sz="4" w:space="0" w:color="auto"/>
        <w:right w:val="single" w:sz="4" w:space="0" w:color="auto"/>
      </w:pBdr>
      <w:shd w:val="clear" w:color="000000" w:fill="FFFF00"/>
      <w:spacing w:before="100" w:beforeAutospacing="1" w:after="100" w:afterAutospacing="1" w:line="240" w:lineRule="auto"/>
      <w:ind w:firstLine="0"/>
      <w:textAlignment w:val="center"/>
    </w:pPr>
    <w:rPr>
      <w:b/>
      <w:bCs/>
      <w:sz w:val="24"/>
      <w:szCs w:val="24"/>
    </w:rPr>
  </w:style>
  <w:style w:type="paragraph" w:customStyle="1" w:styleId="xl853">
    <w:name w:val="xl853"/>
    <w:basedOn w:val="a"/>
    <w:rsid w:val="00F94209"/>
    <w:pPr>
      <w:shd w:val="clear" w:color="000000" w:fill="FFFF00"/>
      <w:spacing w:before="100" w:beforeAutospacing="1" w:after="100" w:afterAutospacing="1" w:line="240" w:lineRule="auto"/>
      <w:ind w:firstLine="0"/>
      <w:jc w:val="center"/>
      <w:textAlignment w:val="center"/>
    </w:pPr>
    <w:rPr>
      <w:b/>
      <w:bCs/>
      <w:color w:val="000000"/>
      <w:szCs w:val="28"/>
    </w:rPr>
  </w:style>
  <w:style w:type="paragraph" w:customStyle="1" w:styleId="xl854">
    <w:name w:val="xl854"/>
    <w:basedOn w:val="a"/>
    <w:rsid w:val="00F94209"/>
    <w:pPr>
      <w:shd w:val="clear" w:color="000000" w:fill="FFFF00"/>
      <w:spacing w:before="100" w:beforeAutospacing="1" w:after="100" w:afterAutospacing="1" w:line="240" w:lineRule="auto"/>
      <w:ind w:firstLine="0"/>
      <w:jc w:val="center"/>
      <w:textAlignment w:val="center"/>
    </w:pPr>
    <w:rPr>
      <w:b/>
      <w:bCs/>
      <w:szCs w:val="28"/>
    </w:rPr>
  </w:style>
  <w:style w:type="paragraph" w:customStyle="1" w:styleId="xl855">
    <w:name w:val="xl855"/>
    <w:basedOn w:val="a"/>
    <w:rsid w:val="00F94209"/>
    <w:pPr>
      <w:pBdr>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b/>
      <w:bCs/>
      <w:color w:val="FF0000"/>
      <w:szCs w:val="28"/>
    </w:rPr>
  </w:style>
  <w:style w:type="paragraph" w:customStyle="1" w:styleId="xl856">
    <w:name w:val="xl856"/>
    <w:basedOn w:val="a"/>
    <w:rsid w:val="00F94209"/>
    <w:pPr>
      <w:shd w:val="clear" w:color="000000" w:fill="FFFF00"/>
      <w:spacing w:before="100" w:beforeAutospacing="1" w:after="100" w:afterAutospacing="1" w:line="240" w:lineRule="auto"/>
      <w:ind w:firstLine="0"/>
      <w:jc w:val="center"/>
      <w:textAlignment w:val="center"/>
    </w:pPr>
    <w:rPr>
      <w:b/>
      <w:bCs/>
      <w:szCs w:val="28"/>
    </w:rPr>
  </w:style>
  <w:style w:type="paragraph" w:customStyle="1" w:styleId="xl857">
    <w:name w:val="xl857"/>
    <w:basedOn w:val="a"/>
    <w:rsid w:val="00F94209"/>
    <w:pPr>
      <w:pBdr>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b/>
      <w:bCs/>
      <w:szCs w:val="28"/>
    </w:rPr>
  </w:style>
  <w:style w:type="paragraph" w:customStyle="1" w:styleId="xl858">
    <w:name w:val="xl858"/>
    <w:basedOn w:val="a"/>
    <w:rsid w:val="00F94209"/>
    <w:pPr>
      <w:pBdr>
        <w:right w:val="single" w:sz="4" w:space="0" w:color="auto"/>
      </w:pBdr>
      <w:shd w:val="clear" w:color="000000" w:fill="FFFF00"/>
      <w:spacing w:before="100" w:beforeAutospacing="1" w:after="100" w:afterAutospacing="1" w:line="240" w:lineRule="auto"/>
      <w:ind w:firstLine="0"/>
      <w:jc w:val="center"/>
      <w:textAlignment w:val="center"/>
    </w:pPr>
    <w:rPr>
      <w:b/>
      <w:bCs/>
      <w:szCs w:val="28"/>
    </w:rPr>
  </w:style>
  <w:style w:type="paragraph" w:customStyle="1" w:styleId="xl859">
    <w:name w:val="xl859"/>
    <w:basedOn w:val="a"/>
    <w:rsid w:val="00F94209"/>
    <w:pPr>
      <w:pBdr>
        <w:left w:val="single" w:sz="4" w:space="0" w:color="auto"/>
        <w:right w:val="single" w:sz="4" w:space="0" w:color="auto"/>
      </w:pBdr>
      <w:shd w:val="clear" w:color="000000" w:fill="FFFF00"/>
      <w:spacing w:before="100" w:beforeAutospacing="1" w:after="100" w:afterAutospacing="1" w:line="240" w:lineRule="auto"/>
      <w:ind w:firstLine="0"/>
      <w:textAlignment w:val="center"/>
    </w:pPr>
    <w:rPr>
      <w:b/>
      <w:bCs/>
      <w:color w:val="000000"/>
      <w:sz w:val="24"/>
      <w:szCs w:val="24"/>
    </w:rPr>
  </w:style>
  <w:style w:type="paragraph" w:customStyle="1" w:styleId="xl860">
    <w:name w:val="xl860"/>
    <w:basedOn w:val="a"/>
    <w:rsid w:val="00F94209"/>
    <w:pPr>
      <w:pBdr>
        <w:left w:val="single" w:sz="4" w:space="0" w:color="auto"/>
      </w:pBdr>
      <w:shd w:val="clear" w:color="000000" w:fill="FFFF00"/>
      <w:spacing w:before="100" w:beforeAutospacing="1" w:after="100" w:afterAutospacing="1" w:line="240" w:lineRule="auto"/>
      <w:ind w:firstLine="0"/>
      <w:jc w:val="center"/>
      <w:textAlignment w:val="center"/>
    </w:pPr>
    <w:rPr>
      <w:b/>
      <w:bCs/>
      <w:color w:val="000000"/>
      <w:szCs w:val="28"/>
    </w:rPr>
  </w:style>
  <w:style w:type="paragraph" w:customStyle="1" w:styleId="xl861">
    <w:name w:val="xl861"/>
    <w:basedOn w:val="a"/>
    <w:rsid w:val="00F94209"/>
    <w:pPr>
      <w:pBdr>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b/>
      <w:bCs/>
      <w:color w:val="000000"/>
      <w:szCs w:val="28"/>
    </w:rPr>
  </w:style>
  <w:style w:type="paragraph" w:customStyle="1" w:styleId="xl862">
    <w:name w:val="xl862"/>
    <w:basedOn w:val="a"/>
    <w:rsid w:val="00F94209"/>
    <w:pPr>
      <w:pBdr>
        <w:right w:val="single" w:sz="4" w:space="0" w:color="auto"/>
      </w:pBdr>
      <w:shd w:val="clear" w:color="000000" w:fill="FFFF00"/>
      <w:spacing w:before="100" w:beforeAutospacing="1" w:after="100" w:afterAutospacing="1" w:line="240" w:lineRule="auto"/>
      <w:ind w:firstLine="0"/>
      <w:jc w:val="center"/>
      <w:textAlignment w:val="center"/>
    </w:pPr>
    <w:rPr>
      <w:b/>
      <w:bCs/>
      <w:color w:val="000000"/>
      <w:szCs w:val="28"/>
    </w:rPr>
  </w:style>
  <w:style w:type="paragraph" w:customStyle="1" w:styleId="xl863">
    <w:name w:val="xl863"/>
    <w:basedOn w:val="a"/>
    <w:rsid w:val="00F94209"/>
    <w:pPr>
      <w:pBdr>
        <w:left w:val="single" w:sz="4" w:space="0" w:color="auto"/>
        <w:right w:val="single" w:sz="4" w:space="0" w:color="auto"/>
      </w:pBdr>
      <w:shd w:val="clear" w:color="000000" w:fill="FFFFFF"/>
      <w:spacing w:before="100" w:beforeAutospacing="1" w:after="100" w:afterAutospacing="1" w:line="240" w:lineRule="auto"/>
      <w:ind w:firstLine="0"/>
      <w:textAlignment w:val="center"/>
    </w:pPr>
    <w:rPr>
      <w:color w:val="000000"/>
      <w:sz w:val="24"/>
      <w:szCs w:val="24"/>
    </w:rPr>
  </w:style>
  <w:style w:type="paragraph" w:customStyle="1" w:styleId="xl864">
    <w:name w:val="xl864"/>
    <w:basedOn w:val="a"/>
    <w:rsid w:val="00F94209"/>
    <w:pPr>
      <w:shd w:val="clear" w:color="000000" w:fill="FFFFFF"/>
      <w:spacing w:before="100" w:beforeAutospacing="1" w:after="100" w:afterAutospacing="1" w:line="240" w:lineRule="auto"/>
      <w:ind w:firstLine="0"/>
      <w:jc w:val="center"/>
      <w:textAlignment w:val="center"/>
    </w:pPr>
    <w:rPr>
      <w:szCs w:val="28"/>
    </w:rPr>
  </w:style>
  <w:style w:type="paragraph" w:customStyle="1" w:styleId="xl865">
    <w:name w:val="xl865"/>
    <w:basedOn w:val="a"/>
    <w:rsid w:val="00F94209"/>
    <w:pPr>
      <w:pBdr>
        <w:top w:val="single" w:sz="4" w:space="0" w:color="auto"/>
        <w:bottom w:val="single" w:sz="4" w:space="0" w:color="auto"/>
      </w:pBdr>
      <w:spacing w:before="100" w:beforeAutospacing="1" w:after="100" w:afterAutospacing="1" w:line="240" w:lineRule="auto"/>
      <w:ind w:firstLine="0"/>
      <w:jc w:val="center"/>
      <w:textAlignment w:val="center"/>
    </w:pPr>
    <w:rPr>
      <w:rFonts w:ascii="Arial" w:hAnsi="Arial" w:cs="Arial"/>
      <w:b/>
      <w:bCs/>
      <w:color w:val="000000"/>
      <w:sz w:val="24"/>
      <w:szCs w:val="24"/>
    </w:rPr>
  </w:style>
  <w:style w:type="paragraph" w:customStyle="1" w:styleId="xl866">
    <w:name w:val="xl866"/>
    <w:basedOn w:val="a"/>
    <w:rsid w:val="00F94209"/>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Arial" w:hAnsi="Arial" w:cs="Arial"/>
      <w:b/>
      <w:bCs/>
      <w:color w:val="000000"/>
      <w:sz w:val="24"/>
      <w:szCs w:val="24"/>
    </w:rPr>
  </w:style>
  <w:style w:type="paragraph" w:customStyle="1" w:styleId="xl867">
    <w:name w:val="xl867"/>
    <w:basedOn w:val="a"/>
    <w:rsid w:val="00F94209"/>
    <w:pPr>
      <w:pBdr>
        <w:top w:val="single" w:sz="4" w:space="0" w:color="auto"/>
        <w:left w:val="single" w:sz="4" w:space="0" w:color="auto"/>
      </w:pBdr>
      <w:spacing w:before="100" w:beforeAutospacing="1" w:after="100" w:afterAutospacing="1" w:line="240" w:lineRule="auto"/>
      <w:ind w:firstLine="0"/>
      <w:textAlignment w:val="center"/>
    </w:pPr>
    <w:rPr>
      <w:color w:val="FF0000"/>
      <w:szCs w:val="28"/>
    </w:rPr>
  </w:style>
  <w:style w:type="paragraph" w:customStyle="1" w:styleId="xl868">
    <w:name w:val="xl868"/>
    <w:basedOn w:val="a"/>
    <w:rsid w:val="00F94209"/>
    <w:pPr>
      <w:pBdr>
        <w:top w:val="single" w:sz="4" w:space="0" w:color="auto"/>
      </w:pBdr>
      <w:spacing w:before="100" w:beforeAutospacing="1" w:after="100" w:afterAutospacing="1" w:line="240" w:lineRule="auto"/>
      <w:ind w:firstLine="0"/>
      <w:textAlignment w:val="center"/>
    </w:pPr>
    <w:rPr>
      <w:color w:val="FF0000"/>
      <w:szCs w:val="28"/>
    </w:rPr>
  </w:style>
  <w:style w:type="paragraph" w:customStyle="1" w:styleId="xl869">
    <w:name w:val="xl869"/>
    <w:basedOn w:val="a"/>
    <w:rsid w:val="00F94209"/>
    <w:pPr>
      <w:pBdr>
        <w:left w:val="single" w:sz="4" w:space="0" w:color="auto"/>
      </w:pBdr>
      <w:spacing w:before="100" w:beforeAutospacing="1" w:after="100" w:afterAutospacing="1" w:line="240" w:lineRule="auto"/>
      <w:ind w:firstLine="0"/>
      <w:textAlignment w:val="center"/>
    </w:pPr>
    <w:rPr>
      <w:color w:val="FF0000"/>
      <w:sz w:val="26"/>
      <w:szCs w:val="26"/>
    </w:rPr>
  </w:style>
  <w:style w:type="paragraph" w:customStyle="1" w:styleId="xl870">
    <w:name w:val="xl870"/>
    <w:basedOn w:val="a"/>
    <w:rsid w:val="00F94209"/>
    <w:pPr>
      <w:spacing w:before="100" w:beforeAutospacing="1" w:after="100" w:afterAutospacing="1" w:line="240" w:lineRule="auto"/>
      <w:ind w:firstLine="0"/>
      <w:textAlignment w:val="center"/>
    </w:pPr>
    <w:rPr>
      <w:color w:val="FF0000"/>
      <w:sz w:val="26"/>
      <w:szCs w:val="26"/>
    </w:rPr>
  </w:style>
  <w:style w:type="paragraph" w:customStyle="1" w:styleId="xl6057">
    <w:name w:val="xl6057"/>
    <w:basedOn w:val="a"/>
    <w:rsid w:val="00F94209"/>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b/>
      <w:bCs/>
      <w:sz w:val="24"/>
      <w:szCs w:val="24"/>
    </w:rPr>
  </w:style>
  <w:style w:type="paragraph" w:customStyle="1" w:styleId="xl6058">
    <w:name w:val="xl6058"/>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sz w:val="24"/>
      <w:szCs w:val="24"/>
    </w:rPr>
  </w:style>
  <w:style w:type="paragraph" w:customStyle="1" w:styleId="xl6059">
    <w:name w:val="xl6059"/>
    <w:basedOn w:val="a"/>
    <w:rsid w:val="00F942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6060">
    <w:name w:val="xl6060"/>
    <w:basedOn w:val="a"/>
    <w:rsid w:val="00F942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6061">
    <w:name w:val="xl6061"/>
    <w:basedOn w:val="a"/>
    <w:rsid w:val="00F94209"/>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textAlignment w:val="center"/>
    </w:pPr>
    <w:rPr>
      <w:sz w:val="24"/>
      <w:szCs w:val="24"/>
    </w:rPr>
  </w:style>
  <w:style w:type="paragraph" w:customStyle="1" w:styleId="xl6062">
    <w:name w:val="xl6062"/>
    <w:basedOn w:val="a"/>
    <w:rsid w:val="00F942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6063">
    <w:name w:val="xl6063"/>
    <w:basedOn w:val="a"/>
    <w:rsid w:val="00F942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sz w:val="24"/>
      <w:szCs w:val="24"/>
    </w:rPr>
  </w:style>
  <w:style w:type="paragraph" w:customStyle="1" w:styleId="xl6064">
    <w:name w:val="xl6064"/>
    <w:basedOn w:val="a"/>
    <w:rsid w:val="00F9420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sz w:val="24"/>
      <w:szCs w:val="24"/>
    </w:rPr>
  </w:style>
  <w:style w:type="paragraph" w:customStyle="1" w:styleId="xl6065">
    <w:name w:val="xl6065"/>
    <w:basedOn w:val="a"/>
    <w:rsid w:val="00F9420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sz w:val="24"/>
      <w:szCs w:val="24"/>
    </w:rPr>
  </w:style>
  <w:style w:type="paragraph" w:customStyle="1" w:styleId="xl6066">
    <w:name w:val="xl6066"/>
    <w:basedOn w:val="a"/>
    <w:rsid w:val="00F9420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sz w:val="24"/>
      <w:szCs w:val="24"/>
    </w:rPr>
  </w:style>
  <w:style w:type="paragraph" w:customStyle="1" w:styleId="xl6067">
    <w:name w:val="xl6067"/>
    <w:basedOn w:val="a"/>
    <w:rsid w:val="00F94209"/>
    <w:pPr>
      <w:pBdr>
        <w:top w:val="single" w:sz="4" w:space="0" w:color="auto"/>
        <w:left w:val="single" w:sz="4" w:space="0" w:color="auto"/>
        <w:bottom w:val="single" w:sz="4" w:space="0" w:color="auto"/>
        <w:right w:val="single" w:sz="4" w:space="0" w:color="auto"/>
      </w:pBdr>
      <w:shd w:val="clear" w:color="000000" w:fill="E26B0A"/>
      <w:spacing w:before="100" w:beforeAutospacing="1" w:after="100" w:afterAutospacing="1" w:line="240" w:lineRule="auto"/>
      <w:ind w:firstLine="0"/>
      <w:textAlignment w:val="center"/>
    </w:pPr>
    <w:rPr>
      <w:color w:val="FF0000"/>
      <w:sz w:val="24"/>
      <w:szCs w:val="24"/>
    </w:rPr>
  </w:style>
  <w:style w:type="paragraph" w:customStyle="1" w:styleId="xl6068">
    <w:name w:val="xl6068"/>
    <w:basedOn w:val="a"/>
    <w:rsid w:val="00F94209"/>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textAlignment w:val="center"/>
    </w:pPr>
    <w:rPr>
      <w:color w:val="FF0000"/>
      <w:sz w:val="24"/>
      <w:szCs w:val="24"/>
    </w:rPr>
  </w:style>
  <w:style w:type="paragraph" w:customStyle="1" w:styleId="xl6069">
    <w:name w:val="xl6069"/>
    <w:basedOn w:val="a"/>
    <w:rsid w:val="00F94209"/>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sz w:val="24"/>
      <w:szCs w:val="24"/>
    </w:rPr>
  </w:style>
  <w:style w:type="character" w:customStyle="1" w:styleId="ArialNarrow115pt">
    <w:name w:val="Основной текст + Arial Narrow;11;5 pt"/>
    <w:rsid w:val="00F94209"/>
    <w:rPr>
      <w:rFonts w:ascii="Arial Narrow" w:eastAsia="Arial Narrow" w:hAnsi="Arial Narrow" w:cs="Arial Narrow"/>
      <w:color w:val="000000"/>
      <w:spacing w:val="0"/>
      <w:w w:val="100"/>
      <w:position w:val="0"/>
      <w:sz w:val="23"/>
      <w:szCs w:val="23"/>
      <w:shd w:val="clear" w:color="auto" w:fill="FFFFFF"/>
      <w:lang w:val="ru-RU"/>
    </w:rPr>
  </w:style>
  <w:style w:type="paragraph" w:customStyle="1" w:styleId="Iniiaiieoaeno21">
    <w:name w:val="Iniiaiie oaeno 21"/>
    <w:basedOn w:val="a"/>
    <w:uiPriority w:val="99"/>
    <w:rsid w:val="00F94209"/>
    <w:pPr>
      <w:spacing w:after="0" w:line="240" w:lineRule="auto"/>
      <w:ind w:firstLine="0"/>
    </w:pPr>
    <w:rPr>
      <w:sz w:val="24"/>
      <w:szCs w:val="24"/>
    </w:rPr>
  </w:style>
  <w:style w:type="character" w:customStyle="1" w:styleId="Arial115pt">
    <w:name w:val="Основной текст + Arial;11;5 pt"/>
    <w:rsid w:val="00F94209"/>
    <w:rPr>
      <w:rFonts w:ascii="Arial" w:eastAsia="Arial" w:hAnsi="Arial" w:cs="Arial"/>
      <w:b w:val="0"/>
      <w:bCs w:val="0"/>
      <w:i w:val="0"/>
      <w:iCs w:val="0"/>
      <w:smallCaps w:val="0"/>
      <w:strike w:val="0"/>
      <w:color w:val="000000"/>
      <w:spacing w:val="0"/>
      <w:w w:val="100"/>
      <w:position w:val="0"/>
      <w:sz w:val="23"/>
      <w:szCs w:val="23"/>
      <w:u w:val="none"/>
      <w:shd w:val="clear" w:color="auto" w:fill="FFFFFF"/>
      <w:lang w:val="ru-RU"/>
    </w:rPr>
  </w:style>
  <w:style w:type="character" w:customStyle="1" w:styleId="41f4">
    <w:name w:val="Заголовок 4 Знак1"/>
    <w:aliases w:val="H4 Знак1,Edf Titre 4 Знак1,BMUÇàã4 Знак1,BMUÇàã41 Знак1,BMUÇàã42 Знак1,BMUÇàã43 Знак1,BMUÇàã44 Знак1,BMUÇàã45 Знак1,BMUÇàã46 Знак1,BMUÇàã47 Знак1,BMUÇàã48 Знак1,BMUÇàã49 Знак1,BMUÇàã410 Знак1,BMUÇàã411 Знак1,BMUÇàã412 Знак1"/>
    <w:basedOn w:val="a0"/>
    <w:uiPriority w:val="9"/>
    <w:semiHidden/>
    <w:rsid w:val="00F94209"/>
    <w:rPr>
      <w:rFonts w:asciiTheme="majorHAnsi" w:eastAsiaTheme="majorEastAsia" w:hAnsiTheme="majorHAnsi" w:cstheme="majorBidi"/>
      <w:b/>
      <w:bCs/>
      <w:i/>
      <w:iCs/>
      <w:color w:val="4472C4" w:themeColor="accent1"/>
      <w:sz w:val="22"/>
      <w:szCs w:val="22"/>
      <w:lang w:eastAsia="en-US"/>
    </w:rPr>
  </w:style>
  <w:style w:type="character" w:customStyle="1" w:styleId="61c">
    <w:name w:val="Заголовок 6 Знак1"/>
    <w:aliases w:val="H6 Знак1,Edf Titre 6 Знак1"/>
    <w:basedOn w:val="a0"/>
    <w:uiPriority w:val="99"/>
    <w:semiHidden/>
    <w:rsid w:val="00F94209"/>
    <w:rPr>
      <w:rFonts w:asciiTheme="majorHAnsi" w:eastAsiaTheme="majorEastAsia" w:hAnsiTheme="majorHAnsi" w:cstheme="majorBidi"/>
      <w:i/>
      <w:iCs/>
      <w:color w:val="1F3763" w:themeColor="accent1" w:themeShade="7F"/>
      <w:sz w:val="22"/>
      <w:szCs w:val="22"/>
      <w:lang w:eastAsia="en-US"/>
    </w:rPr>
  </w:style>
  <w:style w:type="character" w:customStyle="1" w:styleId="affffffffffffffffffff4">
    <w:name w:val="обычный Знак"/>
    <w:link w:val="affffffffffffffffffff5"/>
    <w:locked/>
    <w:rsid w:val="00F94209"/>
    <w:rPr>
      <w:rFonts w:ascii="Arial" w:hAnsi="Arial" w:cs="Arial"/>
      <w:sz w:val="24"/>
      <w:szCs w:val="24"/>
    </w:rPr>
  </w:style>
  <w:style w:type="paragraph" w:customStyle="1" w:styleId="affffffffffffffffffff5">
    <w:name w:val="обычный"/>
    <w:basedOn w:val="a"/>
    <w:link w:val="affffffffffffffffffff4"/>
    <w:qFormat/>
    <w:rsid w:val="00F94209"/>
    <w:pPr>
      <w:spacing w:before="120" w:after="0" w:line="240" w:lineRule="auto"/>
      <w:jc w:val="both"/>
    </w:pPr>
    <w:rPr>
      <w:rFonts w:ascii="Arial" w:eastAsiaTheme="minorHAnsi" w:hAnsi="Arial" w:cs="Arial"/>
      <w:sz w:val="24"/>
      <w:szCs w:val="24"/>
      <w:lang w:eastAsia="en-US"/>
    </w:rPr>
  </w:style>
  <w:style w:type="character" w:customStyle="1" w:styleId="ogd">
    <w:name w:val="_ogd"/>
    <w:basedOn w:val="a0"/>
    <w:rsid w:val="00F94209"/>
  </w:style>
  <w:style w:type="table" w:customStyle="1" w:styleId="2190">
    <w:name w:val="Сетка таблицы219"/>
    <w:basedOn w:val="a1"/>
    <w:next w:val="a8"/>
    <w:uiPriority w:val="59"/>
    <w:rsid w:val="00F942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41">
    <w:name w:val="Сетка таблицы314"/>
    <w:basedOn w:val="a1"/>
    <w:next w:val="a8"/>
    <w:uiPriority w:val="59"/>
    <w:rsid w:val="00F942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listparagraphmailrucssattributepostfix">
    <w:name w:val="msolistparagraph_mailru_css_attribute_postfix"/>
    <w:basedOn w:val="a"/>
    <w:rsid w:val="00F94209"/>
    <w:pPr>
      <w:spacing w:before="100" w:beforeAutospacing="1" w:after="100" w:afterAutospacing="1" w:line="240" w:lineRule="auto"/>
      <w:ind w:firstLine="0"/>
    </w:pPr>
    <w:rPr>
      <w:sz w:val="24"/>
      <w:szCs w:val="24"/>
    </w:rPr>
  </w:style>
  <w:style w:type="table" w:customStyle="1" w:styleId="592">
    <w:name w:val="Сетка таблицы59"/>
    <w:basedOn w:val="a1"/>
    <w:next w:val="a8"/>
    <w:uiPriority w:val="99"/>
    <w:rsid w:val="00F94209"/>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j">
    <w:name w:val="pj"/>
    <w:basedOn w:val="a"/>
    <w:rsid w:val="00F94209"/>
    <w:pPr>
      <w:spacing w:before="100" w:beforeAutospacing="1" w:after="100" w:afterAutospacing="1" w:line="240" w:lineRule="auto"/>
      <w:ind w:firstLine="0"/>
    </w:pPr>
    <w:rPr>
      <w:sz w:val="24"/>
      <w:szCs w:val="24"/>
    </w:rPr>
  </w:style>
  <w:style w:type="character" w:customStyle="1" w:styleId="js-extracted-address">
    <w:name w:val="js-extracted-address"/>
    <w:basedOn w:val="a0"/>
    <w:rsid w:val="00F94209"/>
  </w:style>
  <w:style w:type="paragraph" w:customStyle="1" w:styleId="affffffffffffffffffff6">
    <w:name w:val="Текст диплома"/>
    <w:basedOn w:val="a"/>
    <w:rsid w:val="00F94209"/>
    <w:pPr>
      <w:spacing w:after="0"/>
      <w:jc w:val="both"/>
    </w:pPr>
    <w:rPr>
      <w:sz w:val="24"/>
      <w:szCs w:val="24"/>
    </w:rPr>
  </w:style>
  <w:style w:type="paragraph" w:customStyle="1" w:styleId="Report">
    <w:name w:val="Report"/>
    <w:basedOn w:val="a"/>
    <w:rsid w:val="00F94209"/>
    <w:pPr>
      <w:spacing w:after="0"/>
      <w:ind w:firstLine="567"/>
      <w:jc w:val="both"/>
    </w:pPr>
    <w:rPr>
      <w:sz w:val="24"/>
      <w:szCs w:val="20"/>
    </w:rPr>
  </w:style>
  <w:style w:type="paragraph" w:customStyle="1" w:styleId="2132">
    <w:name w:val="Стиль Основной текст с отступом 2 + 13 пт"/>
    <w:basedOn w:val="22"/>
    <w:link w:val="2133"/>
    <w:autoRedefine/>
    <w:rsid w:val="00F94209"/>
    <w:pPr>
      <w:spacing w:line="360" w:lineRule="auto"/>
      <w:ind w:left="0" w:firstLine="720"/>
    </w:pPr>
    <w:rPr>
      <w:sz w:val="26"/>
      <w:szCs w:val="24"/>
    </w:rPr>
  </w:style>
  <w:style w:type="character" w:customStyle="1" w:styleId="2133">
    <w:name w:val="Стиль Основной текст с отступом 2 + 13 пт Знак"/>
    <w:link w:val="2132"/>
    <w:rsid w:val="00F94209"/>
    <w:rPr>
      <w:rFonts w:ascii="Times New Roman" w:eastAsia="Times New Roman" w:hAnsi="Times New Roman" w:cs="Times New Roman"/>
      <w:sz w:val="26"/>
      <w:szCs w:val="24"/>
      <w:lang w:eastAsia="ru-RU"/>
    </w:rPr>
  </w:style>
  <w:style w:type="character" w:customStyle="1" w:styleId="FontStyle22">
    <w:name w:val="Font Style22"/>
    <w:rsid w:val="00F94209"/>
    <w:rPr>
      <w:rFonts w:ascii="Times New Roman" w:hAnsi="Times New Roman" w:cs="Times New Roman" w:hint="default"/>
      <w:i/>
      <w:iCs/>
      <w:sz w:val="16"/>
      <w:szCs w:val="16"/>
    </w:rPr>
  </w:style>
  <w:style w:type="paragraph" w:customStyle="1" w:styleId="918">
    <w:name w:val="Оглавление 91"/>
    <w:basedOn w:val="a"/>
    <w:next w:val="a"/>
    <w:autoRedefine/>
    <w:uiPriority w:val="39"/>
    <w:unhideWhenUsed/>
    <w:rsid w:val="00F94209"/>
    <w:pPr>
      <w:spacing w:after="100" w:line="276" w:lineRule="auto"/>
      <w:ind w:left="1760" w:firstLine="0"/>
    </w:pPr>
    <w:rPr>
      <w:rFonts w:eastAsia="MS Mincho" w:cstheme="minorBidi"/>
      <w:sz w:val="24"/>
    </w:rPr>
  </w:style>
  <w:style w:type="table" w:customStyle="1" w:styleId="4122">
    <w:name w:val="Сетка таблицы412"/>
    <w:basedOn w:val="a1"/>
    <w:next w:val="a8"/>
    <w:uiPriority w:val="59"/>
    <w:rsid w:val="00F94209"/>
    <w:pPr>
      <w:widowControl w:val="0"/>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7F164CA3BF9C4373845ECB452A5D9922">
    <w:name w:val="7F164CA3BF9C4373845ECB452A5D9922"/>
    <w:rsid w:val="00F94209"/>
    <w:pPr>
      <w:spacing w:after="200" w:line="276" w:lineRule="auto"/>
    </w:pPr>
    <w:rPr>
      <w:rFonts w:eastAsiaTheme="minorEastAsia"/>
      <w:lang w:eastAsia="ru-RU"/>
    </w:rPr>
  </w:style>
  <w:style w:type="paragraph" w:customStyle="1" w:styleId="affffffffffffffffffff7">
    <w:name w:val="Мой Текст"/>
    <w:basedOn w:val="a"/>
    <w:link w:val="affffffffffffffffffff8"/>
    <w:qFormat/>
    <w:rsid w:val="00F94209"/>
    <w:pPr>
      <w:spacing w:before="120" w:after="0" w:line="300" w:lineRule="auto"/>
      <w:ind w:firstLine="567"/>
      <w:jc w:val="both"/>
    </w:pPr>
    <w:rPr>
      <w:rFonts w:eastAsia="Calibri"/>
      <w:sz w:val="24"/>
      <w:szCs w:val="28"/>
      <w:lang w:eastAsia="en-US"/>
    </w:rPr>
  </w:style>
  <w:style w:type="character" w:customStyle="1" w:styleId="affffffffffffffffffff8">
    <w:name w:val="Мой Текст Знак"/>
    <w:link w:val="affffffffffffffffffff7"/>
    <w:rsid w:val="00F94209"/>
    <w:rPr>
      <w:rFonts w:ascii="Times New Roman" w:eastAsia="Calibri" w:hAnsi="Times New Roman" w:cs="Times New Roman"/>
      <w:sz w:val="24"/>
      <w:szCs w:val="28"/>
    </w:rPr>
  </w:style>
  <w:style w:type="paragraph" w:customStyle="1" w:styleId="affffffffffffffffffff9">
    <w:name w:val="Перечисление без номера"/>
    <w:basedOn w:val="affffffffffffffffffff7"/>
    <w:link w:val="affffffffffffffffffffa"/>
    <w:qFormat/>
    <w:rsid w:val="00F94209"/>
    <w:pPr>
      <w:tabs>
        <w:tab w:val="num" w:pos="720"/>
      </w:tabs>
      <w:spacing w:before="0" w:line="360" w:lineRule="auto"/>
      <w:ind w:left="720" w:hanging="720"/>
    </w:pPr>
  </w:style>
  <w:style w:type="character" w:customStyle="1" w:styleId="affffffffffffffffffffa">
    <w:name w:val="Перечисление без номера Знак"/>
    <w:link w:val="affffffffffffffffffff9"/>
    <w:rsid w:val="00F94209"/>
    <w:rPr>
      <w:rFonts w:ascii="Times New Roman" w:eastAsia="Calibri" w:hAnsi="Times New Roman" w:cs="Times New Roman"/>
      <w:sz w:val="24"/>
      <w:szCs w:val="28"/>
    </w:rPr>
  </w:style>
  <w:style w:type="paragraph" w:customStyle="1" w:styleId="affffffffffffffffffffb">
    <w:name w:val="Тело таблицы_Наименование"/>
    <w:basedOn w:val="a"/>
    <w:qFormat/>
    <w:rsid w:val="00F94209"/>
    <w:pPr>
      <w:spacing w:after="0" w:line="240" w:lineRule="auto"/>
      <w:ind w:firstLine="0"/>
      <w:contextualSpacing/>
    </w:pPr>
    <w:rPr>
      <w:rFonts w:eastAsiaTheme="minorHAnsi" w:cs="Arial"/>
      <w:sz w:val="16"/>
      <w:szCs w:val="16"/>
      <w:lang w:eastAsia="en-US"/>
    </w:rPr>
  </w:style>
  <w:style w:type="paragraph" w:customStyle="1" w:styleId="affffffffffffffffffffc">
    <w:name w:val="Тело таблицы_едины измерения"/>
    <w:basedOn w:val="affffffffffffffffffffb"/>
    <w:qFormat/>
    <w:rsid w:val="00F94209"/>
    <w:pPr>
      <w:jc w:val="center"/>
    </w:pPr>
  </w:style>
  <w:style w:type="numbering" w:customStyle="1" w:styleId="5420">
    <w:name w:val="Стиль542"/>
    <w:uiPriority w:val="99"/>
    <w:rsid w:val="00F94209"/>
  </w:style>
  <w:style w:type="character" w:customStyle="1" w:styleId="11fff1">
    <w:name w:val="Неразрешенное упоминание11"/>
    <w:basedOn w:val="a0"/>
    <w:uiPriority w:val="99"/>
    <w:semiHidden/>
    <w:unhideWhenUsed/>
    <w:rsid w:val="00F94209"/>
    <w:rPr>
      <w:color w:val="605E5C"/>
      <w:shd w:val="clear" w:color="auto" w:fill="E1DFDD"/>
    </w:rPr>
  </w:style>
  <w:style w:type="character" w:customStyle="1" w:styleId="3fff9">
    <w:name w:val="Неразрешенное упоминание3"/>
    <w:basedOn w:val="a0"/>
    <w:uiPriority w:val="99"/>
    <w:semiHidden/>
    <w:unhideWhenUsed/>
    <w:rsid w:val="00F94209"/>
    <w:rPr>
      <w:color w:val="605E5C"/>
      <w:shd w:val="clear" w:color="auto" w:fill="E1DFDD"/>
    </w:rPr>
  </w:style>
  <w:style w:type="character" w:customStyle="1" w:styleId="4ff7">
    <w:name w:val="Неразрешенное упоминание4"/>
    <w:basedOn w:val="a0"/>
    <w:uiPriority w:val="99"/>
    <w:semiHidden/>
    <w:unhideWhenUsed/>
    <w:rsid w:val="00F94209"/>
    <w:rPr>
      <w:color w:val="605E5C"/>
      <w:shd w:val="clear" w:color="auto" w:fill="E1DFDD"/>
    </w:rPr>
  </w:style>
  <w:style w:type="paragraph" w:customStyle="1" w:styleId="affffffffffffffffffffd">
    <w:name w:val="Заголовок структурных элементов"/>
    <w:basedOn w:val="a"/>
    <w:link w:val="affffffffffffffffffffe"/>
    <w:qFormat/>
    <w:rsid w:val="00F94209"/>
    <w:pPr>
      <w:spacing w:after="0"/>
      <w:ind w:firstLine="708"/>
      <w:jc w:val="center"/>
    </w:pPr>
    <w:rPr>
      <w:b/>
      <w:sz w:val="24"/>
      <w:szCs w:val="24"/>
    </w:rPr>
  </w:style>
  <w:style w:type="character" w:customStyle="1" w:styleId="affffffffffffffffffffe">
    <w:name w:val="Заголовок структурных элементов Знак"/>
    <w:basedOn w:val="a0"/>
    <w:link w:val="affffffffffffffffffffd"/>
    <w:rsid w:val="00F94209"/>
    <w:rPr>
      <w:rFonts w:ascii="Times New Roman" w:eastAsia="Times New Roman" w:hAnsi="Times New Roman" w:cs="Times New Roman"/>
      <w:b/>
      <w:sz w:val="24"/>
      <w:szCs w:val="24"/>
      <w:lang w:eastAsia="ru-RU"/>
    </w:rPr>
  </w:style>
  <w:style w:type="paragraph" w:customStyle="1" w:styleId="2105">
    <w:name w:val="Текст абзаца по ГОСТ 2.105"/>
    <w:basedOn w:val="a"/>
    <w:qFormat/>
    <w:rsid w:val="00F94209"/>
    <w:pPr>
      <w:spacing w:before="60" w:after="60"/>
      <w:jc w:val="both"/>
    </w:pPr>
    <w:rPr>
      <w:sz w:val="24"/>
      <w:szCs w:val="24"/>
    </w:rPr>
  </w:style>
  <w:style w:type="numbering" w:customStyle="1" w:styleId="5421">
    <w:name w:val="Стиль5421"/>
    <w:uiPriority w:val="99"/>
    <w:rsid w:val="00F94209"/>
  </w:style>
  <w:style w:type="paragraph" w:customStyle="1" w:styleId="8160">
    <w:name w:val="8160"/>
    <w:aliases w:val="bqiaagaaeyqcaaagiaiaaanhhwaabvufaaaaaaaaaaaaaaaaaaaaaaaaaaaaaaaaaaaaaaaaaaaaaaaaaaaaaaaaaaaaaaaaaaaaaaaaaaaaaaaaaaaaaaaaaaaaaaaaaaaaaaaaaaaaaaaaaaaaaaaaaaaaaaaaaaaaaaaaaaaaaaaaaaaaaaaaaaaaaaaaaaaaaaaaaaaaaaaaaaaaaaaaaaaaaaaaaaaaaaaa"/>
    <w:basedOn w:val="a"/>
    <w:rsid w:val="00F94209"/>
    <w:pPr>
      <w:spacing w:before="100" w:beforeAutospacing="1" w:after="100" w:afterAutospacing="1" w:line="240" w:lineRule="auto"/>
      <w:ind w:firstLine="0"/>
    </w:pPr>
    <w:rPr>
      <w:sz w:val="24"/>
      <w:szCs w:val="24"/>
    </w:rPr>
  </w:style>
  <w:style w:type="numbering" w:customStyle="1" w:styleId="2331">
    <w:name w:val="Стиль233"/>
    <w:rsid w:val="00F94209"/>
  </w:style>
  <w:style w:type="paragraph" w:customStyle="1" w:styleId="1551">
    <w:name w:val="1551"/>
    <w:aliases w:val="bqiaagaaeyqcaaagiaiaaan2bqaabyqfaaaaaaaaaaaaaaaaaaaaaaaaaaaaaaaaaaaaaaaaaaaaaaaaaaaaaaaaaaaaaaaaaaaaaaaaaaaaaaaaaaaaaaaaaaaaaaaaaaaaaaaaaaaaaaaaaaaaaaaaaaaaaaaaaaaaaaaaaaaaaaaaaaaaaaaaaaaaaaaaaaaaaaaaaaaaaaaaaaaaaaaaaaaaaaaaaaaaaaaa"/>
    <w:basedOn w:val="a"/>
    <w:rsid w:val="00F94209"/>
    <w:pPr>
      <w:spacing w:before="100" w:beforeAutospacing="1" w:after="100" w:afterAutospacing="1" w:line="240" w:lineRule="auto"/>
      <w:ind w:firstLine="0"/>
    </w:pPr>
    <w:rPr>
      <w:sz w:val="24"/>
      <w:szCs w:val="24"/>
    </w:rPr>
  </w:style>
  <w:style w:type="paragraph" w:customStyle="1" w:styleId="1999">
    <w:name w:val="1999"/>
    <w:aliases w:val="bqiaagaaeyqcaaagiaiaaam2bwaabuqhaaaaaaaaaaaaaaaaaaaaaaaaaaaaaaaaaaaaaaaaaaaaaaaaaaaaaaaaaaaaaaaaaaaaaaaaaaaaaaaaaaaaaaaaaaaaaaaaaaaaaaaaaaaaaaaaaaaaaaaaaaaaaaaaaaaaaaaaaaaaaaaaaaaaaaaaaaaaaaaaaaaaaaaaaaaaaaaaaaaaaaaaaaaaaaaaaaaaaaaa"/>
    <w:basedOn w:val="a"/>
    <w:rsid w:val="00F94209"/>
    <w:pPr>
      <w:spacing w:before="100" w:beforeAutospacing="1" w:after="100" w:afterAutospacing="1" w:line="240" w:lineRule="auto"/>
      <w:ind w:firstLine="0"/>
    </w:pPr>
    <w:rPr>
      <w:sz w:val="24"/>
      <w:szCs w:val="24"/>
    </w:rPr>
  </w:style>
  <w:style w:type="paragraph" w:customStyle="1" w:styleId="1619">
    <w:name w:val="1619"/>
    <w:aliases w:val="bqiaagaaeyqcaaagiaiaaao6bqaabcgfaaaaaaaaaaaaaaaaaaaaaaaaaaaaaaaaaaaaaaaaaaaaaaaaaaaaaaaaaaaaaaaaaaaaaaaaaaaaaaaaaaaaaaaaaaaaaaaaaaaaaaaaaaaaaaaaaaaaaaaaaaaaaaaaaaaaaaaaaaaaaaaaaaaaaaaaaaaaaaaaaaaaaaaaaaaaaaaaaaaaaaaaaaaaaaaaaaaaaaaa"/>
    <w:basedOn w:val="a"/>
    <w:rsid w:val="00F94209"/>
    <w:pPr>
      <w:spacing w:before="100" w:beforeAutospacing="1" w:after="100" w:afterAutospacing="1" w:line="240" w:lineRule="auto"/>
      <w:ind w:firstLine="0"/>
    </w:pPr>
    <w:rPr>
      <w:sz w:val="24"/>
      <w:szCs w:val="24"/>
    </w:rPr>
  </w:style>
  <w:style w:type="paragraph" w:customStyle="1" w:styleId="1953">
    <w:name w:val="1953"/>
    <w:aliases w:val="bqiaagaaeyqcaaagiaiaaamibwaabryhaaaaaaaaaaaaaaaaaaaaaaaaaaaaaaaaaaaaaaaaaaaaaaaaaaaaaaaaaaaaaaaaaaaaaaaaaaaaaaaaaaaaaaaaaaaaaaaaaaaaaaaaaaaaaaaaaaaaaaaaaaaaaaaaaaaaaaaaaaaaaaaaaaaaaaaaaaaaaaaaaaaaaaaaaaaaaaaaaaaaaaaaaaaaaaaaaaaaaaaa"/>
    <w:basedOn w:val="a"/>
    <w:rsid w:val="00F94209"/>
    <w:pPr>
      <w:spacing w:before="100" w:beforeAutospacing="1" w:after="100" w:afterAutospacing="1" w:line="240" w:lineRule="auto"/>
      <w:ind w:firstLine="0"/>
    </w:pPr>
    <w:rPr>
      <w:sz w:val="24"/>
      <w:szCs w:val="24"/>
    </w:rPr>
  </w:style>
  <w:style w:type="paragraph" w:customStyle="1" w:styleId="1571">
    <w:name w:val="1571"/>
    <w:aliases w:val="bqiaagaaeyqcaaagiaiaaaokbqaabzgfaaaaaaaaaaaaaaaaaaaaaaaaaaaaaaaaaaaaaaaaaaaaaaaaaaaaaaaaaaaaaaaaaaaaaaaaaaaaaaaaaaaaaaaaaaaaaaaaaaaaaaaaaaaaaaaaaaaaaaaaaaaaaaaaaaaaaaaaaaaaaaaaaaaaaaaaaaaaaaaaaaaaaaaaaaaaaaaaaaaaaaaaaaaaaaaaaaaaaaaa"/>
    <w:basedOn w:val="a"/>
    <w:rsid w:val="00F94209"/>
    <w:pPr>
      <w:spacing w:before="100" w:beforeAutospacing="1" w:after="100" w:afterAutospacing="1" w:line="240" w:lineRule="auto"/>
      <w:ind w:firstLine="0"/>
    </w:pPr>
    <w:rPr>
      <w:sz w:val="24"/>
      <w:szCs w:val="24"/>
    </w:rPr>
  </w:style>
  <w:style w:type="paragraph" w:customStyle="1" w:styleId="2279">
    <w:name w:val="2279"/>
    <w:aliases w:val="bqiaagaaeyqcaaagiaiaaamvbgaabt0gaaaaaaaaaaaaaaaaaaaaaaaaaaaaaaaaaaaaaaaaaaaaaaaaaaaaaaaaaaaaaaaaaaaaaaaaaaaaaaaaaaaaaaaaaaaaaaaaaaaaaaaaaaaaaaaaaaaaaaaaaaaaaaaaaaaaaaaaaaaaaaaaaaaaaaaaaaaaaaaaaaaaaaaaaaaaaaaaaaaaaaaaaaaaaaaaaaaaaaaa"/>
    <w:basedOn w:val="a"/>
    <w:rsid w:val="00F94209"/>
    <w:pPr>
      <w:spacing w:before="100" w:beforeAutospacing="1" w:after="100" w:afterAutospacing="1" w:line="240" w:lineRule="auto"/>
      <w:ind w:firstLine="0"/>
    </w:pPr>
    <w:rPr>
      <w:sz w:val="24"/>
      <w:szCs w:val="24"/>
    </w:rPr>
  </w:style>
  <w:style w:type="character" w:customStyle="1" w:styleId="afffffffffffffffffffff">
    <w:name w:val="ЗЕЛЕНЫЙ ТЕКСТ Знак"/>
    <w:basedOn w:val="a0"/>
    <w:link w:val="afffffffffffffffffffff0"/>
    <w:locked/>
    <w:rsid w:val="00F94209"/>
    <w:rPr>
      <w:rFonts w:ascii="Times New Roman" w:eastAsia="Times New Roman" w:hAnsi="Times New Roman" w:cs="Arial"/>
      <w:sz w:val="24"/>
      <w:szCs w:val="24"/>
      <w:lang w:eastAsia="ru-RU"/>
    </w:rPr>
  </w:style>
  <w:style w:type="paragraph" w:customStyle="1" w:styleId="afffffffffffffffffffff0">
    <w:name w:val="ЗЕЛЕНЫЙ ТЕКСТ"/>
    <w:basedOn w:val="a"/>
    <w:link w:val="afffffffffffffffffffff"/>
    <w:qFormat/>
    <w:rsid w:val="00F94209"/>
    <w:pPr>
      <w:spacing w:after="0"/>
      <w:jc w:val="both"/>
    </w:pPr>
    <w:rPr>
      <w:rFonts w:cs="Arial"/>
      <w:sz w:val="24"/>
      <w:szCs w:val="24"/>
    </w:rPr>
  </w:style>
  <w:style w:type="character" w:customStyle="1" w:styleId="afffffffffffffffffffff1">
    <w:name w:val="Перечень рисунков Знак"/>
    <w:aliases w:val="Перечень таблиц Знак"/>
    <w:uiPriority w:val="99"/>
    <w:semiHidden/>
    <w:locked/>
    <w:rsid w:val="00F94209"/>
    <w:rPr>
      <w:rFonts w:ascii="Arial" w:eastAsia="Times New Roman" w:hAnsi="Arial" w:cs="Times New Roman"/>
      <w:sz w:val="24"/>
      <w:lang w:eastAsia="ru-RU"/>
    </w:rPr>
  </w:style>
  <w:style w:type="character" w:customStyle="1" w:styleId="afffff3">
    <w:name w:val="Содержание Знак"/>
    <w:basedOn w:val="a0"/>
    <w:link w:val="afffff2"/>
    <w:uiPriority w:val="1"/>
    <w:locked/>
    <w:rsid w:val="00F94209"/>
    <w:rPr>
      <w:rFonts w:ascii="Times New Roman" w:eastAsia="Times New Roman" w:hAnsi="Times New Roman" w:cs="Times New Roman"/>
      <w:b/>
      <w:caps/>
      <w:sz w:val="24"/>
      <w:szCs w:val="20"/>
      <w:lang w:eastAsia="ru-RU"/>
    </w:rPr>
  </w:style>
  <w:style w:type="paragraph" w:customStyle="1" w:styleId="2ffffc">
    <w:name w:val="Знак Знак Знак Знак Знак Знак2"/>
    <w:basedOn w:val="1"/>
    <w:next w:val="a"/>
    <w:autoRedefine/>
    <w:uiPriority w:val="99"/>
    <w:qFormat/>
    <w:rsid w:val="00F94209"/>
    <w:pPr>
      <w:keepLines w:val="0"/>
      <w:numPr>
        <w:numId w:val="0"/>
      </w:numPr>
      <w:spacing w:before="100" w:beforeAutospacing="1" w:after="100" w:afterAutospacing="1" w:line="240" w:lineRule="auto"/>
      <w:jc w:val="left"/>
      <w:outlineLvl w:val="9"/>
    </w:pPr>
    <w:rPr>
      <w:rFonts w:ascii="Tahoma" w:eastAsia="Times New Roman" w:hAnsi="Tahoma" w:cs="Times New Roman"/>
      <w:b w:val="0"/>
      <w:sz w:val="20"/>
      <w:szCs w:val="20"/>
      <w:lang w:val="en-US" w:eastAsia="en-US"/>
    </w:rPr>
  </w:style>
  <w:style w:type="character" w:customStyle="1" w:styleId="afffffffffffffffffffff2">
    <w:name w:val="Глава Знак"/>
    <w:basedOn w:val="a0"/>
    <w:link w:val="afffffffffffffffffffff3"/>
    <w:locked/>
    <w:rsid w:val="00F94209"/>
    <w:rPr>
      <w:rFonts w:ascii="Times New Roman" w:eastAsiaTheme="majorEastAsia" w:hAnsi="Times New Roman" w:cstheme="majorBidi"/>
      <w:bCs/>
      <w:sz w:val="28"/>
      <w:szCs w:val="36"/>
      <w:lang w:eastAsia="ru-RU"/>
    </w:rPr>
  </w:style>
  <w:style w:type="paragraph" w:customStyle="1" w:styleId="afffffffffffffffffffff3">
    <w:name w:val="Глава"/>
    <w:basedOn w:val="1"/>
    <w:next w:val="affffffffffffffffff"/>
    <w:link w:val="afffffffffffffffffffff2"/>
    <w:autoRedefine/>
    <w:qFormat/>
    <w:rsid w:val="00F94209"/>
    <w:pPr>
      <w:keepNext/>
      <w:numPr>
        <w:numId w:val="0"/>
      </w:numPr>
      <w:spacing w:before="0" w:after="120" w:line="240" w:lineRule="auto"/>
      <w:ind w:firstLine="709"/>
    </w:pPr>
    <w:rPr>
      <w:b w:val="0"/>
      <w:bCs/>
      <w:szCs w:val="36"/>
    </w:rPr>
  </w:style>
  <w:style w:type="character" w:customStyle="1" w:styleId="afffffffffffffffffffff4">
    <w:name w:val="Пункт Знак"/>
    <w:basedOn w:val="a0"/>
    <w:link w:val="afffffffffffffffffffff5"/>
    <w:locked/>
    <w:rsid w:val="00F94209"/>
    <w:rPr>
      <w:rFonts w:ascii="Times New Roman" w:eastAsiaTheme="majorEastAsia" w:hAnsi="Times New Roman" w:cstheme="majorBidi"/>
      <w:bCs/>
      <w:sz w:val="32"/>
      <w:szCs w:val="32"/>
      <w:lang w:eastAsia="ru-RU"/>
    </w:rPr>
  </w:style>
  <w:style w:type="paragraph" w:customStyle="1" w:styleId="afffffffffffffffffffff5">
    <w:name w:val="Пункт"/>
    <w:basedOn w:val="afffffffffffffffffffff3"/>
    <w:next w:val="a"/>
    <w:link w:val="afffffffffffffffffffff4"/>
    <w:autoRedefine/>
    <w:qFormat/>
    <w:rsid w:val="00F94209"/>
    <w:rPr>
      <w:sz w:val="32"/>
      <w:szCs w:val="32"/>
    </w:rPr>
  </w:style>
  <w:style w:type="paragraph" w:customStyle="1" w:styleId="form3">
    <w:name w:val="form3"/>
    <w:basedOn w:val="1"/>
    <w:next w:val="a"/>
    <w:autoRedefine/>
    <w:uiPriority w:val="99"/>
    <w:qFormat/>
    <w:rsid w:val="00F94209"/>
    <w:pPr>
      <w:keepLines w:val="0"/>
      <w:numPr>
        <w:numId w:val="0"/>
      </w:numPr>
      <w:spacing w:before="100" w:beforeAutospacing="1" w:after="100" w:afterAutospacing="1" w:line="240" w:lineRule="auto"/>
      <w:jc w:val="left"/>
      <w:outlineLvl w:val="9"/>
    </w:pPr>
    <w:rPr>
      <w:rFonts w:eastAsia="Times New Roman" w:cs="Times New Roman"/>
      <w:b w:val="0"/>
      <w:sz w:val="24"/>
      <w:szCs w:val="24"/>
    </w:rPr>
  </w:style>
  <w:style w:type="paragraph" w:customStyle="1" w:styleId="s11">
    <w:name w:val="s_1"/>
    <w:basedOn w:val="1"/>
    <w:next w:val="a"/>
    <w:autoRedefine/>
    <w:uiPriority w:val="99"/>
    <w:qFormat/>
    <w:rsid w:val="00F94209"/>
    <w:pPr>
      <w:keepLines w:val="0"/>
      <w:numPr>
        <w:numId w:val="0"/>
      </w:numPr>
      <w:spacing w:before="100" w:beforeAutospacing="1" w:after="100" w:afterAutospacing="1" w:line="240" w:lineRule="auto"/>
      <w:jc w:val="left"/>
      <w:outlineLvl w:val="9"/>
    </w:pPr>
    <w:rPr>
      <w:rFonts w:eastAsia="Times New Roman" w:cs="Times New Roman"/>
      <w:b w:val="0"/>
      <w:sz w:val="24"/>
      <w:szCs w:val="24"/>
    </w:rPr>
  </w:style>
  <w:style w:type="character" w:customStyle="1" w:styleId="1ffffffff5">
    <w:name w:val="Заг.1 Знак"/>
    <w:link w:val="1ffffffff6"/>
    <w:locked/>
    <w:rsid w:val="00F94209"/>
    <w:rPr>
      <w:rFonts w:ascii="Times New Roman" w:eastAsiaTheme="majorEastAsia" w:hAnsi="Times New Roman" w:cstheme="majorBidi"/>
      <w:sz w:val="28"/>
      <w:szCs w:val="27"/>
      <w:lang w:eastAsia="ru-RU"/>
    </w:rPr>
  </w:style>
  <w:style w:type="paragraph" w:customStyle="1" w:styleId="1ffffffff6">
    <w:name w:val="Заг.1"/>
    <w:basedOn w:val="afffffffffffffffffffff5"/>
    <w:next w:val="affffffffffffffffff"/>
    <w:link w:val="1ffffffff5"/>
    <w:autoRedefine/>
    <w:qFormat/>
    <w:rsid w:val="00F94209"/>
    <w:pPr>
      <w:tabs>
        <w:tab w:val="left" w:pos="709"/>
      </w:tabs>
    </w:pPr>
    <w:rPr>
      <w:bCs w:val="0"/>
      <w:sz w:val="28"/>
      <w:szCs w:val="27"/>
    </w:rPr>
  </w:style>
  <w:style w:type="paragraph" w:customStyle="1" w:styleId="001">
    <w:name w:val="00 нумерованный список 1 уровень"/>
    <w:basedOn w:val="1"/>
    <w:next w:val="a"/>
    <w:autoRedefine/>
    <w:uiPriority w:val="99"/>
    <w:qFormat/>
    <w:rsid w:val="00F94209"/>
    <w:pPr>
      <w:keepLines w:val="0"/>
      <w:numPr>
        <w:numId w:val="0"/>
      </w:numPr>
      <w:tabs>
        <w:tab w:val="num" w:pos="720"/>
      </w:tabs>
      <w:spacing w:before="0" w:line="316" w:lineRule="auto"/>
      <w:ind w:left="1080" w:hanging="720"/>
      <w:outlineLvl w:val="9"/>
    </w:pPr>
    <w:rPr>
      <w:rFonts w:eastAsia="Times New Roman" w:cs="Times New Roman"/>
      <w:b w:val="0"/>
      <w:sz w:val="24"/>
      <w:szCs w:val="28"/>
    </w:rPr>
  </w:style>
  <w:style w:type="paragraph" w:customStyle="1" w:styleId="Style17">
    <w:name w:val="Style17"/>
    <w:basedOn w:val="1"/>
    <w:next w:val="a"/>
    <w:autoRedefine/>
    <w:uiPriority w:val="99"/>
    <w:qFormat/>
    <w:rsid w:val="00F94209"/>
    <w:pPr>
      <w:keepLines w:val="0"/>
      <w:widowControl w:val="0"/>
      <w:numPr>
        <w:numId w:val="0"/>
      </w:numPr>
      <w:autoSpaceDE w:val="0"/>
      <w:autoSpaceDN w:val="0"/>
      <w:adjustRightInd w:val="0"/>
      <w:spacing w:before="0" w:line="240" w:lineRule="auto"/>
      <w:jc w:val="left"/>
      <w:outlineLvl w:val="9"/>
    </w:pPr>
    <w:rPr>
      <w:rFonts w:eastAsia="Times New Roman" w:cs="Times New Roman"/>
      <w:b w:val="0"/>
      <w:sz w:val="24"/>
      <w:szCs w:val="24"/>
    </w:rPr>
  </w:style>
  <w:style w:type="paragraph" w:customStyle="1" w:styleId="Style120">
    <w:name w:val="Style12"/>
    <w:basedOn w:val="1"/>
    <w:next w:val="a"/>
    <w:autoRedefine/>
    <w:uiPriority w:val="99"/>
    <w:qFormat/>
    <w:rsid w:val="00F94209"/>
    <w:pPr>
      <w:keepLines w:val="0"/>
      <w:widowControl w:val="0"/>
      <w:numPr>
        <w:numId w:val="0"/>
      </w:numPr>
      <w:autoSpaceDE w:val="0"/>
      <w:autoSpaceDN w:val="0"/>
      <w:adjustRightInd w:val="0"/>
      <w:spacing w:before="0" w:line="283" w:lineRule="exact"/>
      <w:jc w:val="left"/>
      <w:outlineLvl w:val="9"/>
    </w:pPr>
    <w:rPr>
      <w:rFonts w:eastAsia="Times New Roman" w:cs="Times New Roman"/>
      <w:b w:val="0"/>
      <w:sz w:val="24"/>
      <w:szCs w:val="24"/>
    </w:rPr>
  </w:style>
  <w:style w:type="paragraph" w:customStyle="1" w:styleId="Style23">
    <w:name w:val="Style23"/>
    <w:basedOn w:val="1"/>
    <w:next w:val="a"/>
    <w:autoRedefine/>
    <w:uiPriority w:val="99"/>
    <w:qFormat/>
    <w:rsid w:val="00F94209"/>
    <w:pPr>
      <w:keepLines w:val="0"/>
      <w:widowControl w:val="0"/>
      <w:numPr>
        <w:numId w:val="0"/>
      </w:numPr>
      <w:autoSpaceDE w:val="0"/>
      <w:autoSpaceDN w:val="0"/>
      <w:adjustRightInd w:val="0"/>
      <w:spacing w:before="0" w:line="240" w:lineRule="auto"/>
      <w:jc w:val="left"/>
      <w:outlineLvl w:val="9"/>
    </w:pPr>
    <w:rPr>
      <w:rFonts w:eastAsia="Times New Roman" w:cs="Times New Roman"/>
      <w:b w:val="0"/>
      <w:sz w:val="24"/>
      <w:szCs w:val="24"/>
    </w:rPr>
  </w:style>
  <w:style w:type="paragraph" w:customStyle="1" w:styleId="Style26">
    <w:name w:val="Style26"/>
    <w:basedOn w:val="1"/>
    <w:next w:val="a"/>
    <w:autoRedefine/>
    <w:uiPriority w:val="99"/>
    <w:qFormat/>
    <w:rsid w:val="00F94209"/>
    <w:pPr>
      <w:keepLines w:val="0"/>
      <w:widowControl w:val="0"/>
      <w:numPr>
        <w:numId w:val="0"/>
      </w:numPr>
      <w:autoSpaceDE w:val="0"/>
      <w:autoSpaceDN w:val="0"/>
      <w:adjustRightInd w:val="0"/>
      <w:spacing w:before="0" w:line="274" w:lineRule="exact"/>
      <w:jc w:val="center"/>
      <w:outlineLvl w:val="9"/>
    </w:pPr>
    <w:rPr>
      <w:rFonts w:eastAsia="Times New Roman" w:cs="Times New Roman"/>
      <w:b w:val="0"/>
      <w:sz w:val="24"/>
      <w:szCs w:val="24"/>
    </w:rPr>
  </w:style>
  <w:style w:type="paragraph" w:customStyle="1" w:styleId="Style27">
    <w:name w:val="Style27"/>
    <w:basedOn w:val="1"/>
    <w:next w:val="a"/>
    <w:autoRedefine/>
    <w:uiPriority w:val="99"/>
    <w:qFormat/>
    <w:rsid w:val="00F94209"/>
    <w:pPr>
      <w:keepLines w:val="0"/>
      <w:widowControl w:val="0"/>
      <w:numPr>
        <w:numId w:val="0"/>
      </w:numPr>
      <w:autoSpaceDE w:val="0"/>
      <w:autoSpaceDN w:val="0"/>
      <w:adjustRightInd w:val="0"/>
      <w:spacing w:before="0" w:line="422" w:lineRule="exact"/>
      <w:ind w:firstLine="701"/>
      <w:jc w:val="left"/>
      <w:outlineLvl w:val="9"/>
    </w:pPr>
    <w:rPr>
      <w:rFonts w:eastAsia="Times New Roman" w:cs="Times New Roman"/>
      <w:b w:val="0"/>
      <w:sz w:val="24"/>
      <w:szCs w:val="24"/>
    </w:rPr>
  </w:style>
  <w:style w:type="paragraph" w:customStyle="1" w:styleId="afffffffffffffffffffff6">
    <w:name w:val="Обычный без отступов"/>
    <w:basedOn w:val="1"/>
    <w:next w:val="a"/>
    <w:autoRedefine/>
    <w:uiPriority w:val="99"/>
    <w:semiHidden/>
    <w:qFormat/>
    <w:rsid w:val="00F94209"/>
    <w:pPr>
      <w:keepLines w:val="0"/>
      <w:numPr>
        <w:numId w:val="0"/>
      </w:numPr>
      <w:spacing w:before="0" w:line="240" w:lineRule="auto"/>
      <w:jc w:val="left"/>
      <w:outlineLvl w:val="9"/>
    </w:pPr>
    <w:rPr>
      <w:rFonts w:eastAsia="Times New Roman" w:cs="Times New Roman"/>
      <w:b w:val="0"/>
      <w:sz w:val="24"/>
      <w:szCs w:val="24"/>
    </w:rPr>
  </w:style>
  <w:style w:type="paragraph" w:customStyle="1" w:styleId="41f5">
    <w:name w:val="Заголовок 41"/>
    <w:basedOn w:val="1"/>
    <w:next w:val="a"/>
    <w:autoRedefine/>
    <w:uiPriority w:val="99"/>
    <w:qFormat/>
    <w:rsid w:val="00F94209"/>
    <w:pPr>
      <w:keepNext/>
      <w:numPr>
        <w:numId w:val="0"/>
      </w:numPr>
      <w:spacing w:before="200" w:line="276" w:lineRule="auto"/>
      <w:jc w:val="left"/>
      <w:outlineLvl w:val="3"/>
    </w:pPr>
    <w:rPr>
      <w:rFonts w:ascii="Cambria" w:eastAsia="Times New Roman" w:hAnsi="Cambria" w:cs="Times New Roman"/>
      <w:bCs/>
      <w:i/>
      <w:iCs/>
      <w:color w:val="4F81BD"/>
      <w:sz w:val="22"/>
      <w:szCs w:val="22"/>
      <w:lang w:eastAsia="en-US"/>
    </w:rPr>
  </w:style>
  <w:style w:type="paragraph" w:customStyle="1" w:styleId="Style81">
    <w:name w:val="Style81"/>
    <w:basedOn w:val="1"/>
    <w:next w:val="a"/>
    <w:autoRedefine/>
    <w:uiPriority w:val="99"/>
    <w:qFormat/>
    <w:rsid w:val="00F94209"/>
    <w:pPr>
      <w:keepLines w:val="0"/>
      <w:widowControl w:val="0"/>
      <w:numPr>
        <w:numId w:val="0"/>
      </w:numPr>
      <w:suppressAutoHyphens/>
      <w:autoSpaceDE w:val="0"/>
      <w:autoSpaceDN w:val="0"/>
      <w:spacing w:before="0" w:line="240" w:lineRule="auto"/>
      <w:jc w:val="left"/>
      <w:outlineLvl w:val="9"/>
    </w:pPr>
    <w:rPr>
      <w:rFonts w:eastAsia="Arial Unicode MS" w:cs="Times New Roman"/>
      <w:b w:val="0"/>
      <w:kern w:val="3"/>
      <w:sz w:val="24"/>
      <w:szCs w:val="24"/>
      <w:lang w:eastAsia="zh-CN" w:bidi="hi-IN"/>
    </w:rPr>
  </w:style>
  <w:style w:type="paragraph" w:customStyle="1" w:styleId="afffffffffffffffffffff7">
    <w:name w:val="???????"/>
    <w:next w:val="a"/>
    <w:autoRedefine/>
    <w:uiPriority w:val="99"/>
    <w:qFormat/>
    <w:rsid w:val="00F94209"/>
    <w:pPr>
      <w:widowControl w:val="0"/>
      <w:suppressAutoHyphens/>
      <w:autoSpaceDE w:val="0"/>
      <w:spacing w:after="0" w:line="200" w:lineRule="atLeast"/>
    </w:pPr>
    <w:rPr>
      <w:rFonts w:ascii="Times New Roman" w:eastAsia="Times New Roman" w:hAnsi="Times New Roman" w:cs="Mangal"/>
      <w:kern w:val="2"/>
      <w:sz w:val="36"/>
      <w:szCs w:val="36"/>
      <w:lang w:eastAsia="hi-IN" w:bidi="hi-IN"/>
    </w:rPr>
  </w:style>
  <w:style w:type="paragraph" w:customStyle="1" w:styleId="1ffffffff7">
    <w:name w:val="экфи1"/>
    <w:basedOn w:val="1"/>
    <w:next w:val="a"/>
    <w:autoRedefine/>
    <w:uiPriority w:val="99"/>
    <w:qFormat/>
    <w:rsid w:val="00F94209"/>
    <w:pPr>
      <w:keepLines w:val="0"/>
      <w:numPr>
        <w:numId w:val="0"/>
      </w:numPr>
      <w:spacing w:before="0" w:line="360" w:lineRule="auto"/>
      <w:ind w:firstLine="720"/>
      <w:outlineLvl w:val="9"/>
    </w:pPr>
    <w:rPr>
      <w:rFonts w:eastAsia="Times New Roman" w:cs="Times New Roman"/>
      <w:b w:val="0"/>
      <w:sz w:val="24"/>
      <w:szCs w:val="20"/>
    </w:rPr>
  </w:style>
  <w:style w:type="paragraph" w:customStyle="1" w:styleId="textreview1">
    <w:name w:val="text_review1"/>
    <w:basedOn w:val="1"/>
    <w:next w:val="a"/>
    <w:autoRedefine/>
    <w:uiPriority w:val="99"/>
    <w:qFormat/>
    <w:rsid w:val="00F94209"/>
    <w:pPr>
      <w:keepLines w:val="0"/>
      <w:numPr>
        <w:numId w:val="0"/>
      </w:numPr>
      <w:pBdr>
        <w:bottom w:val="single" w:sz="8" w:space="0" w:color="F0F0F0"/>
      </w:pBdr>
      <w:spacing w:before="94" w:after="224" w:line="240" w:lineRule="auto"/>
      <w:jc w:val="left"/>
      <w:outlineLvl w:val="9"/>
    </w:pPr>
    <w:rPr>
      <w:rFonts w:eastAsia="Times New Roman" w:cs="Times New Roman"/>
      <w:b w:val="0"/>
      <w:caps/>
      <w:sz w:val="24"/>
      <w:szCs w:val="24"/>
    </w:rPr>
  </w:style>
  <w:style w:type="paragraph" w:customStyle="1" w:styleId="6f6">
    <w:name w:val="6Заглавие Знак Знак"/>
    <w:basedOn w:val="1"/>
    <w:next w:val="a"/>
    <w:autoRedefine/>
    <w:uiPriority w:val="99"/>
    <w:qFormat/>
    <w:rsid w:val="00F94209"/>
    <w:pPr>
      <w:keepLines w:val="0"/>
      <w:numPr>
        <w:numId w:val="0"/>
      </w:numPr>
      <w:suppressAutoHyphens/>
      <w:spacing w:before="0" w:line="240" w:lineRule="auto"/>
      <w:jc w:val="center"/>
      <w:outlineLvl w:val="9"/>
    </w:pPr>
    <w:rPr>
      <w:rFonts w:eastAsia="Batang" w:cs="Times New Roman"/>
      <w:bCs/>
      <w:sz w:val="26"/>
      <w:szCs w:val="26"/>
      <w:lang w:eastAsia="ar-SA"/>
    </w:rPr>
  </w:style>
  <w:style w:type="paragraph" w:customStyle="1" w:styleId="afffffffffffffffffffff8">
    <w:name w:val="Основной т"/>
    <w:basedOn w:val="1"/>
    <w:next w:val="a"/>
    <w:autoRedefine/>
    <w:uiPriority w:val="99"/>
    <w:qFormat/>
    <w:rsid w:val="00F94209"/>
    <w:pPr>
      <w:keepLines w:val="0"/>
      <w:numPr>
        <w:numId w:val="0"/>
      </w:numPr>
      <w:spacing w:before="0" w:line="360" w:lineRule="auto"/>
      <w:ind w:firstLine="709"/>
      <w:outlineLvl w:val="9"/>
    </w:pPr>
    <w:rPr>
      <w:rFonts w:ascii="Calibri" w:eastAsia="Times New Roman" w:hAnsi="Calibri" w:cs="Times New Roman"/>
      <w:b w:val="0"/>
      <w:sz w:val="24"/>
      <w:szCs w:val="24"/>
    </w:rPr>
  </w:style>
  <w:style w:type="character" w:customStyle="1" w:styleId="SecondSubtitle2">
    <w:name w:val="Second Subtitle 2 Знак"/>
    <w:basedOn w:val="a0"/>
    <w:link w:val="SecondSubtitle20"/>
    <w:uiPriority w:val="99"/>
    <w:locked/>
    <w:rsid w:val="00F94209"/>
    <w:rPr>
      <w:rFonts w:ascii="Verdana" w:eastAsia="Times New Roman" w:hAnsi="Verdana" w:cs="Times New Roman"/>
      <w:bCs/>
      <w:iCs/>
      <w:color w:val="000000"/>
      <w:sz w:val="28"/>
      <w:szCs w:val="28"/>
    </w:rPr>
  </w:style>
  <w:style w:type="paragraph" w:customStyle="1" w:styleId="SecondSubtitle20">
    <w:name w:val="Second Subtitle 2"/>
    <w:basedOn w:val="2"/>
    <w:next w:val="a"/>
    <w:link w:val="SecondSubtitle2"/>
    <w:autoRedefine/>
    <w:uiPriority w:val="99"/>
    <w:qFormat/>
    <w:rsid w:val="00F94209"/>
    <w:pPr>
      <w:keepNext/>
      <w:keepLines w:val="0"/>
      <w:numPr>
        <w:ilvl w:val="0"/>
        <w:numId w:val="0"/>
      </w:numPr>
      <w:spacing w:before="240" w:after="60" w:line="240" w:lineRule="auto"/>
      <w:ind w:left="576" w:hanging="576"/>
      <w:jc w:val="left"/>
    </w:pPr>
    <w:rPr>
      <w:rFonts w:ascii="Verdana" w:eastAsia="Times New Roman" w:hAnsi="Verdana" w:cs="Times New Roman"/>
      <w:b w:val="0"/>
      <w:bCs/>
      <w:iCs/>
      <w:color w:val="000000"/>
      <w:szCs w:val="28"/>
      <w:lang w:eastAsia="en-US"/>
    </w:rPr>
  </w:style>
  <w:style w:type="character" w:customStyle="1" w:styleId="AAA">
    <w:name w:val="! AAA ! Знак"/>
    <w:link w:val="AAA0"/>
    <w:uiPriority w:val="99"/>
    <w:locked/>
    <w:rsid w:val="00F94209"/>
    <w:rPr>
      <w:rFonts w:ascii="Times New Roman" w:eastAsia="Calibri" w:hAnsi="Times New Roman" w:cs="Times New Roman"/>
      <w:sz w:val="16"/>
      <w:lang w:eastAsia="ru-RU"/>
    </w:rPr>
  </w:style>
  <w:style w:type="paragraph" w:customStyle="1" w:styleId="AAA0">
    <w:name w:val="! AAA !"/>
    <w:next w:val="a"/>
    <w:link w:val="AAA"/>
    <w:autoRedefine/>
    <w:uiPriority w:val="99"/>
    <w:qFormat/>
    <w:rsid w:val="00F94209"/>
    <w:pPr>
      <w:spacing w:after="120" w:line="240" w:lineRule="auto"/>
      <w:jc w:val="both"/>
    </w:pPr>
    <w:rPr>
      <w:rFonts w:ascii="Times New Roman" w:eastAsia="Calibri" w:hAnsi="Times New Roman" w:cs="Times New Roman"/>
      <w:sz w:val="16"/>
      <w:lang w:eastAsia="ru-RU"/>
    </w:rPr>
  </w:style>
  <w:style w:type="paragraph" w:customStyle="1" w:styleId="1516">
    <w:name w:val="Основной текст (15)1"/>
    <w:basedOn w:val="1"/>
    <w:next w:val="a"/>
    <w:autoRedefine/>
    <w:uiPriority w:val="99"/>
    <w:qFormat/>
    <w:rsid w:val="00F94209"/>
    <w:pPr>
      <w:keepLines w:val="0"/>
      <w:widowControl w:val="0"/>
      <w:numPr>
        <w:numId w:val="0"/>
      </w:numPr>
      <w:shd w:val="clear" w:color="auto" w:fill="FFFFFF"/>
      <w:spacing w:before="1200" w:line="230" w:lineRule="exact"/>
      <w:ind w:hanging="1100"/>
      <w:jc w:val="left"/>
      <w:outlineLvl w:val="9"/>
    </w:pPr>
    <w:rPr>
      <w:rFonts w:ascii="Arial" w:eastAsia="Times New Roman" w:hAnsi="Arial" w:cs="Arial"/>
      <w:b w:val="0"/>
      <w:kern w:val="2"/>
      <w:sz w:val="15"/>
      <w:szCs w:val="15"/>
      <w:lang w:eastAsia="en-US"/>
      <w14:ligatures w14:val="standardContextual"/>
    </w:rPr>
  </w:style>
  <w:style w:type="paragraph" w:customStyle="1" w:styleId="17b">
    <w:name w:val="Основной текст17"/>
    <w:basedOn w:val="1"/>
    <w:next w:val="a"/>
    <w:autoRedefine/>
    <w:uiPriority w:val="99"/>
    <w:qFormat/>
    <w:rsid w:val="00F94209"/>
    <w:pPr>
      <w:keepLines w:val="0"/>
      <w:widowControl w:val="0"/>
      <w:numPr>
        <w:numId w:val="0"/>
      </w:numPr>
      <w:shd w:val="clear" w:color="auto" w:fill="FFFFFF"/>
      <w:spacing w:before="0" w:after="120" w:line="240" w:lineRule="atLeast"/>
      <w:ind w:hanging="1100"/>
      <w:outlineLvl w:val="9"/>
    </w:pPr>
    <w:rPr>
      <w:rFonts w:eastAsia="Times New Roman" w:cs="Times New Roman"/>
      <w:b w:val="0"/>
      <w:color w:val="000000"/>
      <w:spacing w:val="1"/>
      <w:sz w:val="16"/>
      <w:szCs w:val="16"/>
    </w:rPr>
  </w:style>
  <w:style w:type="paragraph" w:customStyle="1" w:styleId="14f">
    <w:name w:val="Основной текст14"/>
    <w:basedOn w:val="1"/>
    <w:next w:val="a"/>
    <w:autoRedefine/>
    <w:uiPriority w:val="99"/>
    <w:qFormat/>
    <w:rsid w:val="00F94209"/>
    <w:pPr>
      <w:keepLines w:val="0"/>
      <w:widowControl w:val="0"/>
      <w:numPr>
        <w:numId w:val="0"/>
      </w:numPr>
      <w:shd w:val="clear" w:color="auto" w:fill="FFFFFF"/>
      <w:spacing w:before="0" w:after="180" w:line="240" w:lineRule="atLeast"/>
      <w:jc w:val="center"/>
      <w:outlineLvl w:val="9"/>
    </w:pPr>
    <w:rPr>
      <w:rFonts w:eastAsia="Times New Roman" w:cs="Times New Roman"/>
      <w:b w:val="0"/>
      <w:color w:val="000000"/>
      <w:spacing w:val="2"/>
      <w:sz w:val="22"/>
      <w:szCs w:val="22"/>
    </w:rPr>
  </w:style>
  <w:style w:type="character" w:customStyle="1" w:styleId="1ffffffff8">
    <w:name w:val="1подпункт Знак"/>
    <w:basedOn w:val="a0"/>
    <w:link w:val="1ffffffff9"/>
    <w:uiPriority w:val="1"/>
    <w:locked/>
    <w:rsid w:val="00F94209"/>
    <w:rPr>
      <w:rFonts w:ascii="Arial" w:eastAsia="Times New Roman" w:hAnsi="Arial" w:cs="Arial"/>
      <w:b/>
      <w:color w:val="000000"/>
      <w:sz w:val="24"/>
      <w:szCs w:val="24"/>
    </w:rPr>
  </w:style>
  <w:style w:type="paragraph" w:customStyle="1" w:styleId="1ffffffff9">
    <w:name w:val="1подпункт"/>
    <w:basedOn w:val="afffff2"/>
    <w:next w:val="a"/>
    <w:link w:val="1ffffffff8"/>
    <w:autoRedefine/>
    <w:uiPriority w:val="1"/>
    <w:qFormat/>
    <w:rsid w:val="00F94209"/>
    <w:pPr>
      <w:widowControl w:val="0"/>
      <w:tabs>
        <w:tab w:val="clear" w:pos="9356"/>
      </w:tabs>
      <w:spacing w:after="200" w:line="276" w:lineRule="auto"/>
      <w:ind w:left="1418"/>
      <w:contextualSpacing/>
    </w:pPr>
    <w:rPr>
      <w:rFonts w:ascii="Arial" w:hAnsi="Arial" w:cs="Arial"/>
      <w:caps w:val="0"/>
      <w:color w:val="000000"/>
      <w:szCs w:val="24"/>
      <w:lang w:eastAsia="en-US"/>
    </w:rPr>
  </w:style>
  <w:style w:type="paragraph" w:customStyle="1" w:styleId="afffffffffffffffffffff9">
    <w:name w:val="СОДЕРЖАНИЕ"/>
    <w:basedOn w:val="1"/>
    <w:next w:val="a"/>
    <w:autoRedefine/>
    <w:uiPriority w:val="1"/>
    <w:qFormat/>
    <w:rsid w:val="00F94209"/>
    <w:pPr>
      <w:keepLines w:val="0"/>
      <w:widowControl w:val="0"/>
      <w:numPr>
        <w:numId w:val="0"/>
      </w:numPr>
      <w:spacing w:before="30" w:line="360" w:lineRule="auto"/>
      <w:ind w:left="1134"/>
      <w:contextualSpacing/>
      <w:jc w:val="left"/>
      <w:outlineLvl w:val="9"/>
    </w:pPr>
    <w:rPr>
      <w:rFonts w:ascii="Arial" w:eastAsiaTheme="minorHAnsi" w:hAnsi="Arial" w:cs="Arial"/>
      <w:sz w:val="24"/>
      <w:szCs w:val="24"/>
      <w:lang w:val="en-US" w:eastAsia="en-US"/>
    </w:rPr>
  </w:style>
  <w:style w:type="character" w:customStyle="1" w:styleId="1ffffffffa">
    <w:name w:val="СОДЕРЖ1 Знак"/>
    <w:basedOn w:val="afffff3"/>
    <w:link w:val="1ffffffffb"/>
    <w:uiPriority w:val="1"/>
    <w:locked/>
    <w:rsid w:val="00F94209"/>
    <w:rPr>
      <w:rFonts w:ascii="Arial" w:eastAsia="Times New Roman" w:hAnsi="Arial" w:cs="Arial"/>
      <w:b/>
      <w:caps w:val="0"/>
      <w:color w:val="000000"/>
      <w:sz w:val="24"/>
      <w:szCs w:val="24"/>
      <w:lang w:val="en-US" w:eastAsia="ru-RU"/>
    </w:rPr>
  </w:style>
  <w:style w:type="paragraph" w:customStyle="1" w:styleId="1ffffffffb">
    <w:name w:val="СОДЕРЖ1"/>
    <w:basedOn w:val="afffffffffffffffffffff9"/>
    <w:next w:val="a"/>
    <w:link w:val="1ffffffffa"/>
    <w:autoRedefine/>
    <w:uiPriority w:val="1"/>
    <w:qFormat/>
    <w:rsid w:val="00F94209"/>
    <w:pPr>
      <w:spacing w:before="0" w:after="240"/>
      <w:ind w:left="1418" w:hanging="284"/>
    </w:pPr>
    <w:rPr>
      <w:rFonts w:eastAsia="Times New Roman"/>
      <w:color w:val="000000"/>
      <w:lang w:eastAsia="ru-RU"/>
    </w:rPr>
  </w:style>
  <w:style w:type="character" w:customStyle="1" w:styleId="1ffffffffc">
    <w:name w:val="1таблица Знак"/>
    <w:basedOn w:val="a0"/>
    <w:link w:val="1ffffffffd"/>
    <w:uiPriority w:val="1"/>
    <w:locked/>
    <w:rsid w:val="00F94209"/>
    <w:rPr>
      <w:rFonts w:ascii="Arial" w:eastAsia="Arial" w:hAnsi="Arial" w:cs="Arial"/>
      <w:b/>
      <w:bCs/>
      <w:spacing w:val="-5"/>
      <w:sz w:val="18"/>
      <w:szCs w:val="18"/>
    </w:rPr>
  </w:style>
  <w:style w:type="paragraph" w:customStyle="1" w:styleId="1ffffffffd">
    <w:name w:val="1таблица"/>
    <w:basedOn w:val="1"/>
    <w:next w:val="a"/>
    <w:link w:val="1ffffffffc"/>
    <w:autoRedefine/>
    <w:uiPriority w:val="1"/>
    <w:qFormat/>
    <w:rsid w:val="00F94209"/>
    <w:pPr>
      <w:keepLines w:val="0"/>
      <w:widowControl w:val="0"/>
      <w:numPr>
        <w:numId w:val="0"/>
      </w:numPr>
      <w:spacing w:before="77" w:line="360" w:lineRule="auto"/>
      <w:contextualSpacing/>
      <w:jc w:val="left"/>
      <w:outlineLvl w:val="9"/>
    </w:pPr>
    <w:rPr>
      <w:rFonts w:ascii="Arial" w:eastAsia="Arial" w:hAnsi="Arial" w:cs="Arial"/>
      <w:bCs/>
      <w:spacing w:val="-5"/>
      <w:sz w:val="18"/>
      <w:szCs w:val="18"/>
      <w:lang w:eastAsia="en-US"/>
    </w:rPr>
  </w:style>
  <w:style w:type="character" w:customStyle="1" w:styleId="1ffffffffe">
    <w:name w:val="1рисунок Знак"/>
    <w:basedOn w:val="a0"/>
    <w:link w:val="1fffffffff"/>
    <w:uiPriority w:val="1"/>
    <w:locked/>
    <w:rsid w:val="00F94209"/>
    <w:rPr>
      <w:rFonts w:ascii="Arial" w:hAnsi="Arial" w:cs="Arial"/>
      <w:b/>
      <w:sz w:val="18"/>
    </w:rPr>
  </w:style>
  <w:style w:type="paragraph" w:customStyle="1" w:styleId="1fffffffff">
    <w:name w:val="1рисунок"/>
    <w:basedOn w:val="1"/>
    <w:next w:val="a"/>
    <w:link w:val="1ffffffffe"/>
    <w:autoRedefine/>
    <w:uiPriority w:val="1"/>
    <w:qFormat/>
    <w:rsid w:val="00F94209"/>
    <w:pPr>
      <w:keepLines w:val="0"/>
      <w:widowControl w:val="0"/>
      <w:numPr>
        <w:numId w:val="0"/>
      </w:numPr>
      <w:spacing w:before="0" w:line="360" w:lineRule="auto"/>
      <w:contextualSpacing/>
      <w:jc w:val="center"/>
      <w:outlineLvl w:val="9"/>
    </w:pPr>
    <w:rPr>
      <w:rFonts w:ascii="Arial" w:eastAsiaTheme="minorHAnsi" w:hAnsi="Arial" w:cs="Arial"/>
      <w:sz w:val="18"/>
      <w:szCs w:val="22"/>
      <w:lang w:eastAsia="en-US"/>
    </w:rPr>
  </w:style>
  <w:style w:type="character" w:customStyle="1" w:styleId="afffffffffffffffffffffa">
    <w:name w:val="табл Знак"/>
    <w:basedOn w:val="1ffffffffc"/>
    <w:link w:val="afffffffffffffffffffffb"/>
    <w:uiPriority w:val="1"/>
    <w:locked/>
    <w:rsid w:val="00F94209"/>
    <w:rPr>
      <w:rFonts w:ascii="Arial" w:eastAsia="Arial" w:hAnsi="Arial" w:cs="Arial"/>
      <w:b/>
      <w:bCs/>
      <w:spacing w:val="-5"/>
      <w:sz w:val="18"/>
      <w:szCs w:val="18"/>
    </w:rPr>
  </w:style>
  <w:style w:type="paragraph" w:customStyle="1" w:styleId="afffffffffffffffffffffb">
    <w:name w:val="табл"/>
    <w:basedOn w:val="1ffffffffd"/>
    <w:next w:val="a"/>
    <w:link w:val="afffffffffffffffffffffa"/>
    <w:autoRedefine/>
    <w:uiPriority w:val="1"/>
    <w:qFormat/>
    <w:rsid w:val="00F94209"/>
  </w:style>
  <w:style w:type="character" w:customStyle="1" w:styleId="111111112">
    <w:name w:val="11111111 Знак"/>
    <w:basedOn w:val="a0"/>
    <w:link w:val="111111113"/>
    <w:uiPriority w:val="1"/>
    <w:locked/>
    <w:rsid w:val="00F94209"/>
    <w:rPr>
      <w:rFonts w:ascii="Arial" w:eastAsia="Arial Black" w:hAnsi="Arial" w:cs="Arial"/>
      <w:sz w:val="24"/>
      <w:szCs w:val="24"/>
      <w:lang w:eastAsia="ru-RU"/>
    </w:rPr>
  </w:style>
  <w:style w:type="paragraph" w:customStyle="1" w:styleId="111111113">
    <w:name w:val="11111111"/>
    <w:basedOn w:val="aa"/>
    <w:next w:val="a"/>
    <w:link w:val="111111112"/>
    <w:autoRedefine/>
    <w:uiPriority w:val="1"/>
    <w:qFormat/>
    <w:rsid w:val="00F94209"/>
    <w:pPr>
      <w:widowControl w:val="0"/>
      <w:spacing w:beforeLines="67" w:after="0" w:line="360" w:lineRule="auto"/>
      <w:ind w:right="108" w:firstLine="567"/>
      <w:contextualSpacing/>
      <w:jc w:val="both"/>
    </w:pPr>
    <w:rPr>
      <w:rFonts w:ascii="Arial" w:eastAsia="Arial Black" w:hAnsi="Arial" w:cs="Arial"/>
    </w:rPr>
  </w:style>
  <w:style w:type="character" w:customStyle="1" w:styleId="afffffffffffffffffffffc">
    <w:name w:val="ТаБЛ Знак"/>
    <w:basedOn w:val="a0"/>
    <w:link w:val="afffffffffffffffffffffd"/>
    <w:uiPriority w:val="1"/>
    <w:locked/>
    <w:rsid w:val="00F94209"/>
    <w:rPr>
      <w:rFonts w:ascii="Arial" w:eastAsia="Arial" w:hAnsi="Arial" w:cs="Arial"/>
      <w:b/>
      <w:bCs/>
      <w:spacing w:val="-5"/>
      <w:sz w:val="18"/>
      <w:szCs w:val="18"/>
    </w:rPr>
  </w:style>
  <w:style w:type="paragraph" w:customStyle="1" w:styleId="afffffffffffffffffffffd">
    <w:name w:val="ТаБЛ"/>
    <w:basedOn w:val="1"/>
    <w:next w:val="a"/>
    <w:link w:val="afffffffffffffffffffffc"/>
    <w:autoRedefine/>
    <w:uiPriority w:val="1"/>
    <w:qFormat/>
    <w:rsid w:val="00F94209"/>
    <w:pPr>
      <w:keepLines w:val="0"/>
      <w:widowControl w:val="0"/>
      <w:numPr>
        <w:numId w:val="0"/>
      </w:numPr>
      <w:spacing w:before="77" w:line="360" w:lineRule="auto"/>
      <w:contextualSpacing/>
      <w:jc w:val="left"/>
      <w:outlineLvl w:val="9"/>
    </w:pPr>
    <w:rPr>
      <w:rFonts w:ascii="Arial" w:eastAsia="Arial" w:hAnsi="Arial" w:cs="Arial"/>
      <w:bCs/>
      <w:spacing w:val="-5"/>
      <w:sz w:val="18"/>
      <w:szCs w:val="18"/>
      <w:lang w:eastAsia="en-US"/>
    </w:rPr>
  </w:style>
  <w:style w:type="character" w:customStyle="1" w:styleId="3330">
    <w:name w:val="333 Знак"/>
    <w:basedOn w:val="a0"/>
    <w:link w:val="3331"/>
    <w:uiPriority w:val="1"/>
    <w:locked/>
    <w:rsid w:val="00F94209"/>
    <w:rPr>
      <w:rFonts w:ascii="Arial" w:hAnsi="Arial" w:cs="Arial"/>
      <w:b/>
      <w:sz w:val="24"/>
    </w:rPr>
  </w:style>
  <w:style w:type="paragraph" w:customStyle="1" w:styleId="3331">
    <w:name w:val="333"/>
    <w:basedOn w:val="1"/>
    <w:next w:val="a"/>
    <w:link w:val="3330"/>
    <w:autoRedefine/>
    <w:uiPriority w:val="1"/>
    <w:qFormat/>
    <w:rsid w:val="00F94209"/>
    <w:pPr>
      <w:keepLines w:val="0"/>
      <w:widowControl w:val="0"/>
      <w:numPr>
        <w:numId w:val="0"/>
      </w:numPr>
      <w:spacing w:before="0" w:line="360" w:lineRule="auto"/>
      <w:ind w:left="1985" w:right="113" w:hanging="567"/>
      <w:contextualSpacing/>
      <w:jc w:val="left"/>
      <w:outlineLvl w:val="9"/>
    </w:pPr>
    <w:rPr>
      <w:rFonts w:ascii="Arial" w:eastAsiaTheme="minorHAnsi" w:hAnsi="Arial" w:cs="Arial"/>
      <w:sz w:val="24"/>
      <w:szCs w:val="22"/>
      <w:lang w:eastAsia="en-US"/>
    </w:rPr>
  </w:style>
  <w:style w:type="character" w:customStyle="1" w:styleId="1fffffffff0">
    <w:name w:val="1стиль для текста Знак"/>
    <w:basedOn w:val="a0"/>
    <w:link w:val="1fffffffff1"/>
    <w:uiPriority w:val="1"/>
    <w:locked/>
    <w:rsid w:val="00F94209"/>
    <w:rPr>
      <w:rFonts w:ascii="Arial" w:eastAsia="Times New Roman" w:hAnsi="Arial" w:cs="Arial"/>
      <w:color w:val="000000"/>
      <w:sz w:val="24"/>
      <w:szCs w:val="24"/>
      <w:lang w:eastAsia="ru-RU"/>
    </w:rPr>
  </w:style>
  <w:style w:type="paragraph" w:customStyle="1" w:styleId="1fffffffff1">
    <w:name w:val="1стиль для текста"/>
    <w:basedOn w:val="1"/>
    <w:next w:val="a"/>
    <w:link w:val="1fffffffff0"/>
    <w:autoRedefine/>
    <w:uiPriority w:val="1"/>
    <w:qFormat/>
    <w:rsid w:val="00F94209"/>
    <w:pPr>
      <w:keepLines w:val="0"/>
      <w:widowControl w:val="0"/>
      <w:numPr>
        <w:numId w:val="0"/>
      </w:numPr>
      <w:spacing w:before="67" w:line="360" w:lineRule="auto"/>
      <w:ind w:right="108" w:firstLine="567"/>
      <w:contextualSpacing/>
      <w:outlineLvl w:val="9"/>
    </w:pPr>
    <w:rPr>
      <w:rFonts w:ascii="Arial" w:eastAsia="Times New Roman" w:hAnsi="Arial" w:cs="Arial"/>
      <w:b w:val="0"/>
      <w:color w:val="000000"/>
      <w:sz w:val="24"/>
      <w:szCs w:val="24"/>
    </w:rPr>
  </w:style>
  <w:style w:type="paragraph" w:customStyle="1" w:styleId="111f6">
    <w:name w:val="Заголовок 1.1.1"/>
    <w:basedOn w:val="1"/>
    <w:next w:val="a"/>
    <w:autoRedefine/>
    <w:uiPriority w:val="99"/>
    <w:qFormat/>
    <w:rsid w:val="00F94209"/>
    <w:pPr>
      <w:keepLines w:val="0"/>
      <w:widowControl w:val="0"/>
      <w:numPr>
        <w:numId w:val="0"/>
      </w:numPr>
      <w:tabs>
        <w:tab w:val="num" w:pos="2160"/>
      </w:tabs>
      <w:spacing w:before="0" w:line="240" w:lineRule="auto"/>
      <w:ind w:left="2160" w:hanging="720"/>
      <w:jc w:val="left"/>
      <w:outlineLvl w:val="9"/>
    </w:pPr>
    <w:rPr>
      <w:rFonts w:asciiTheme="minorHAnsi" w:eastAsiaTheme="minorHAnsi" w:hAnsiTheme="minorHAnsi" w:cstheme="minorBidi"/>
      <w:b w:val="0"/>
      <w:sz w:val="22"/>
      <w:szCs w:val="22"/>
      <w:lang w:val="en-US" w:eastAsia="en-US"/>
    </w:rPr>
  </w:style>
  <w:style w:type="paragraph" w:customStyle="1" w:styleId="-a">
    <w:name w:val="- Список"/>
    <w:basedOn w:val="1"/>
    <w:next w:val="a"/>
    <w:autoRedefine/>
    <w:uiPriority w:val="99"/>
    <w:qFormat/>
    <w:rsid w:val="00F94209"/>
    <w:pPr>
      <w:keepLines w:val="0"/>
      <w:widowControl w:val="0"/>
      <w:numPr>
        <w:numId w:val="0"/>
      </w:numPr>
      <w:tabs>
        <w:tab w:val="num" w:pos="720"/>
      </w:tabs>
      <w:spacing w:before="0" w:line="240" w:lineRule="auto"/>
      <w:ind w:left="720" w:hanging="720"/>
      <w:jc w:val="left"/>
      <w:outlineLvl w:val="9"/>
    </w:pPr>
    <w:rPr>
      <w:rFonts w:asciiTheme="minorHAnsi" w:eastAsiaTheme="minorHAnsi" w:hAnsiTheme="minorHAnsi" w:cstheme="minorBidi"/>
      <w:b w:val="0"/>
      <w:sz w:val="22"/>
      <w:szCs w:val="22"/>
      <w:lang w:val="en-US" w:eastAsia="en-US"/>
    </w:rPr>
  </w:style>
  <w:style w:type="paragraph" w:customStyle="1" w:styleId="11fff2">
    <w:name w:val="Знак Знак Знак Знак Знак Знак1 Знак Знак Знак Знак Знак Знак Знак Знак Знак Знак Знак Знак Знак Знак Знак Знак Знак Знак1 Знак Знак Знак Знак Знак Знак Знак"/>
    <w:basedOn w:val="1"/>
    <w:next w:val="a"/>
    <w:autoRedefine/>
    <w:uiPriority w:val="99"/>
    <w:qFormat/>
    <w:rsid w:val="00F94209"/>
    <w:pPr>
      <w:keepLines w:val="0"/>
      <w:widowControl w:val="0"/>
      <w:numPr>
        <w:numId w:val="0"/>
      </w:numPr>
      <w:tabs>
        <w:tab w:val="num" w:pos="1440"/>
      </w:tabs>
      <w:spacing w:before="0" w:line="240" w:lineRule="auto"/>
      <w:ind w:left="1440" w:hanging="720"/>
      <w:jc w:val="left"/>
      <w:outlineLvl w:val="9"/>
    </w:pPr>
    <w:rPr>
      <w:rFonts w:asciiTheme="minorHAnsi" w:eastAsiaTheme="minorHAnsi" w:hAnsiTheme="minorHAnsi" w:cstheme="minorBidi"/>
      <w:b w:val="0"/>
      <w:sz w:val="22"/>
      <w:szCs w:val="22"/>
      <w:lang w:val="en-US" w:eastAsia="en-US"/>
    </w:rPr>
  </w:style>
  <w:style w:type="paragraph" w:customStyle="1" w:styleId="1fffffffff2">
    <w:name w:val="1СОДЕРЖАНИЕ"/>
    <w:basedOn w:val="1"/>
    <w:next w:val="a"/>
    <w:autoRedefine/>
    <w:uiPriority w:val="1"/>
    <w:qFormat/>
    <w:rsid w:val="00F94209"/>
    <w:pPr>
      <w:keepLines w:val="0"/>
      <w:widowControl w:val="0"/>
      <w:numPr>
        <w:numId w:val="0"/>
      </w:numPr>
      <w:spacing w:before="30" w:line="360" w:lineRule="auto"/>
      <w:ind w:left="1134"/>
      <w:contextualSpacing/>
      <w:jc w:val="left"/>
      <w:outlineLvl w:val="9"/>
    </w:pPr>
    <w:rPr>
      <w:rFonts w:ascii="Arial" w:eastAsiaTheme="minorHAnsi" w:hAnsi="Arial" w:cs="Arial"/>
      <w:sz w:val="24"/>
      <w:szCs w:val="24"/>
      <w:lang w:val="en-US" w:eastAsia="en-US"/>
    </w:rPr>
  </w:style>
  <w:style w:type="paragraph" w:customStyle="1" w:styleId="xl2396">
    <w:name w:val="xl2396"/>
    <w:basedOn w:val="1"/>
    <w:next w:val="a"/>
    <w:autoRedefine/>
    <w:uiPriority w:val="99"/>
    <w:qFormat/>
    <w:rsid w:val="00F94209"/>
    <w:pPr>
      <w:keepLines w:val="0"/>
      <w:numPr>
        <w:numId w:val="0"/>
      </w:numPr>
      <w:pBdr>
        <w:top w:val="single" w:sz="4" w:space="0" w:color="auto"/>
        <w:left w:val="single" w:sz="4" w:space="0" w:color="auto"/>
        <w:bottom w:val="single" w:sz="4" w:space="0" w:color="auto"/>
        <w:right w:val="single" w:sz="4" w:space="0" w:color="auto"/>
      </w:pBdr>
      <w:shd w:val="clear" w:color="auto" w:fill="FFFFE5"/>
      <w:spacing w:before="100" w:beforeAutospacing="1" w:after="100" w:afterAutospacing="1" w:line="240" w:lineRule="auto"/>
      <w:jc w:val="left"/>
      <w:outlineLvl w:val="9"/>
    </w:pPr>
    <w:rPr>
      <w:rFonts w:eastAsia="Times New Roman" w:cs="Times New Roman"/>
      <w:b w:val="0"/>
      <w:sz w:val="22"/>
      <w:szCs w:val="22"/>
    </w:rPr>
  </w:style>
  <w:style w:type="paragraph" w:customStyle="1" w:styleId="xl2397">
    <w:name w:val="xl2397"/>
    <w:basedOn w:val="1"/>
    <w:next w:val="a"/>
    <w:autoRedefine/>
    <w:uiPriority w:val="99"/>
    <w:qFormat/>
    <w:rsid w:val="00F94209"/>
    <w:pPr>
      <w:keepLines w:val="0"/>
      <w:numPr>
        <w:numId w:val="0"/>
      </w:num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left"/>
      <w:outlineLvl w:val="9"/>
    </w:pPr>
    <w:rPr>
      <w:rFonts w:eastAsia="Times New Roman" w:cs="Times New Roman"/>
      <w:bCs/>
      <w:sz w:val="22"/>
      <w:szCs w:val="22"/>
    </w:rPr>
  </w:style>
  <w:style w:type="paragraph" w:customStyle="1" w:styleId="xl2398">
    <w:name w:val="xl2398"/>
    <w:basedOn w:val="1"/>
    <w:next w:val="a"/>
    <w:autoRedefine/>
    <w:uiPriority w:val="99"/>
    <w:qFormat/>
    <w:rsid w:val="00F94209"/>
    <w:pPr>
      <w:keepLines w:val="0"/>
      <w:numPr>
        <w:numId w:val="0"/>
      </w:numPr>
      <w:spacing w:before="100" w:beforeAutospacing="1" w:after="100" w:afterAutospacing="1" w:line="240" w:lineRule="auto"/>
      <w:jc w:val="center"/>
      <w:outlineLvl w:val="9"/>
    </w:pPr>
    <w:rPr>
      <w:rFonts w:eastAsia="Times New Roman" w:cs="Times New Roman"/>
      <w:bCs/>
      <w:color w:val="000000"/>
      <w:sz w:val="24"/>
      <w:szCs w:val="24"/>
    </w:rPr>
  </w:style>
  <w:style w:type="paragraph" w:customStyle="1" w:styleId="xl2399">
    <w:name w:val="xl2399"/>
    <w:basedOn w:val="1"/>
    <w:next w:val="a"/>
    <w:autoRedefine/>
    <w:uiPriority w:val="99"/>
    <w:qFormat/>
    <w:rsid w:val="00F94209"/>
    <w:pPr>
      <w:keepLines w:val="0"/>
      <w:numPr>
        <w:numId w:val="0"/>
      </w:numPr>
      <w:spacing w:before="100" w:beforeAutospacing="1" w:after="100" w:afterAutospacing="1" w:line="240" w:lineRule="auto"/>
      <w:jc w:val="left"/>
      <w:outlineLvl w:val="9"/>
    </w:pPr>
    <w:rPr>
      <w:rFonts w:eastAsia="Times New Roman" w:cs="Times New Roman"/>
      <w:bCs/>
      <w:color w:val="000000"/>
      <w:sz w:val="24"/>
      <w:szCs w:val="24"/>
    </w:rPr>
  </w:style>
  <w:style w:type="paragraph" w:customStyle="1" w:styleId="xl2400">
    <w:name w:val="xl2400"/>
    <w:basedOn w:val="1"/>
    <w:next w:val="a"/>
    <w:autoRedefine/>
    <w:uiPriority w:val="99"/>
    <w:qFormat/>
    <w:rsid w:val="00F94209"/>
    <w:pPr>
      <w:keepLines w:val="0"/>
      <w:numPr>
        <w:numId w:val="0"/>
      </w:numPr>
      <w:spacing w:before="100" w:beforeAutospacing="1" w:after="100" w:afterAutospacing="1" w:line="240" w:lineRule="auto"/>
      <w:jc w:val="left"/>
      <w:outlineLvl w:val="9"/>
    </w:pPr>
    <w:rPr>
      <w:rFonts w:eastAsia="Times New Roman" w:cs="Times New Roman"/>
      <w:b w:val="0"/>
      <w:color w:val="000000"/>
      <w:sz w:val="24"/>
      <w:szCs w:val="24"/>
    </w:rPr>
  </w:style>
  <w:style w:type="paragraph" w:customStyle="1" w:styleId="xl2401">
    <w:name w:val="xl2401"/>
    <w:basedOn w:val="1"/>
    <w:next w:val="a"/>
    <w:autoRedefine/>
    <w:uiPriority w:val="99"/>
    <w:qFormat/>
    <w:rsid w:val="00F94209"/>
    <w:pPr>
      <w:keepLines w:val="0"/>
      <w:numPr>
        <w:numId w:val="0"/>
      </w:numPr>
      <w:spacing w:before="100" w:beforeAutospacing="1" w:after="100" w:afterAutospacing="1" w:line="240" w:lineRule="auto"/>
      <w:jc w:val="center"/>
      <w:outlineLvl w:val="9"/>
    </w:pPr>
    <w:rPr>
      <w:rFonts w:eastAsia="Times New Roman" w:cs="Times New Roman"/>
      <w:b w:val="0"/>
      <w:color w:val="000000"/>
      <w:sz w:val="24"/>
      <w:szCs w:val="24"/>
    </w:rPr>
  </w:style>
  <w:style w:type="paragraph" w:customStyle="1" w:styleId="xl2402">
    <w:name w:val="xl2402"/>
    <w:basedOn w:val="1"/>
    <w:next w:val="a"/>
    <w:autoRedefine/>
    <w:uiPriority w:val="99"/>
    <w:qFormat/>
    <w:rsid w:val="00F94209"/>
    <w:pPr>
      <w:keepLines w:val="0"/>
      <w:numPr>
        <w:numId w:val="0"/>
      </w:num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center"/>
      <w:outlineLvl w:val="9"/>
    </w:pPr>
    <w:rPr>
      <w:rFonts w:eastAsia="Times New Roman" w:cs="Times New Roman"/>
      <w:bCs/>
      <w:sz w:val="22"/>
      <w:szCs w:val="22"/>
    </w:rPr>
  </w:style>
  <w:style w:type="paragraph" w:customStyle="1" w:styleId="xl2403">
    <w:name w:val="xl2403"/>
    <w:basedOn w:val="1"/>
    <w:next w:val="a"/>
    <w:autoRedefine/>
    <w:uiPriority w:val="99"/>
    <w:qFormat/>
    <w:rsid w:val="00F94209"/>
    <w:pPr>
      <w:keepLines w:val="0"/>
      <w:numPr>
        <w:numId w:val="0"/>
      </w:num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outlineLvl w:val="9"/>
    </w:pPr>
    <w:rPr>
      <w:rFonts w:eastAsia="Times New Roman" w:cs="Times New Roman"/>
      <w:b w:val="0"/>
      <w:sz w:val="22"/>
      <w:szCs w:val="22"/>
    </w:rPr>
  </w:style>
  <w:style w:type="paragraph" w:customStyle="1" w:styleId="xl2404">
    <w:name w:val="xl2404"/>
    <w:basedOn w:val="1"/>
    <w:next w:val="a"/>
    <w:autoRedefine/>
    <w:uiPriority w:val="99"/>
    <w:qFormat/>
    <w:rsid w:val="00F94209"/>
    <w:pPr>
      <w:keepLines w:val="0"/>
      <w:numPr>
        <w:numId w:val="0"/>
      </w:num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outlineLvl w:val="9"/>
    </w:pPr>
    <w:rPr>
      <w:rFonts w:eastAsia="Times New Roman" w:cs="Times New Roman"/>
      <w:b w:val="0"/>
      <w:sz w:val="22"/>
      <w:szCs w:val="22"/>
    </w:rPr>
  </w:style>
  <w:style w:type="paragraph" w:customStyle="1" w:styleId="xl2405">
    <w:name w:val="xl2405"/>
    <w:basedOn w:val="1"/>
    <w:next w:val="a"/>
    <w:autoRedefine/>
    <w:uiPriority w:val="99"/>
    <w:qFormat/>
    <w:rsid w:val="00F94209"/>
    <w:pPr>
      <w:keepLines w:val="0"/>
      <w:numPr>
        <w:numId w:val="0"/>
      </w:num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outlineLvl w:val="9"/>
    </w:pPr>
    <w:rPr>
      <w:rFonts w:eastAsia="Times New Roman" w:cs="Times New Roman"/>
      <w:b w:val="0"/>
      <w:color w:val="000000"/>
      <w:sz w:val="22"/>
      <w:szCs w:val="22"/>
    </w:rPr>
  </w:style>
  <w:style w:type="paragraph" w:customStyle="1" w:styleId="xl2406">
    <w:name w:val="xl2406"/>
    <w:basedOn w:val="1"/>
    <w:next w:val="a"/>
    <w:autoRedefine/>
    <w:uiPriority w:val="99"/>
    <w:qFormat/>
    <w:rsid w:val="00F94209"/>
    <w:pPr>
      <w:keepLines w:val="0"/>
      <w:numPr>
        <w:numId w:val="0"/>
      </w:num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outlineLvl w:val="9"/>
    </w:pPr>
    <w:rPr>
      <w:rFonts w:eastAsia="Times New Roman" w:cs="Times New Roman"/>
      <w:b w:val="0"/>
      <w:color w:val="000000"/>
      <w:sz w:val="22"/>
      <w:szCs w:val="22"/>
    </w:rPr>
  </w:style>
  <w:style w:type="paragraph" w:customStyle="1" w:styleId="xl2407">
    <w:name w:val="xl2407"/>
    <w:basedOn w:val="1"/>
    <w:next w:val="a"/>
    <w:autoRedefine/>
    <w:uiPriority w:val="99"/>
    <w:qFormat/>
    <w:rsid w:val="00F94209"/>
    <w:pPr>
      <w:keepLines w:val="0"/>
      <w:numPr>
        <w:numId w:val="0"/>
      </w:numPr>
      <w:pBdr>
        <w:left w:val="single" w:sz="4" w:space="0" w:color="auto"/>
        <w:bottom w:val="single" w:sz="4" w:space="0" w:color="auto"/>
        <w:right w:val="single" w:sz="4" w:space="0" w:color="auto"/>
      </w:pBdr>
      <w:spacing w:before="100" w:beforeAutospacing="1" w:after="100" w:afterAutospacing="1" w:line="240" w:lineRule="auto"/>
      <w:jc w:val="center"/>
      <w:outlineLvl w:val="9"/>
    </w:pPr>
    <w:rPr>
      <w:rFonts w:eastAsia="Times New Roman" w:cs="Times New Roman"/>
      <w:bCs/>
      <w:color w:val="000000"/>
      <w:sz w:val="22"/>
      <w:szCs w:val="22"/>
    </w:rPr>
  </w:style>
  <w:style w:type="paragraph" w:customStyle="1" w:styleId="xl2408">
    <w:name w:val="xl2408"/>
    <w:basedOn w:val="1"/>
    <w:next w:val="a"/>
    <w:autoRedefine/>
    <w:uiPriority w:val="99"/>
    <w:qFormat/>
    <w:rsid w:val="00F94209"/>
    <w:pPr>
      <w:keepLines w:val="0"/>
      <w:numPr>
        <w:numId w:val="0"/>
      </w:num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outlineLvl w:val="9"/>
    </w:pPr>
    <w:rPr>
      <w:rFonts w:eastAsia="Times New Roman" w:cs="Times New Roman"/>
      <w:bCs/>
      <w:sz w:val="22"/>
      <w:szCs w:val="22"/>
    </w:rPr>
  </w:style>
  <w:style w:type="paragraph" w:customStyle="1" w:styleId="xl2409">
    <w:name w:val="xl2409"/>
    <w:basedOn w:val="1"/>
    <w:next w:val="a"/>
    <w:autoRedefine/>
    <w:uiPriority w:val="99"/>
    <w:qFormat/>
    <w:rsid w:val="00F94209"/>
    <w:pPr>
      <w:keepLines w:val="0"/>
      <w:numPr>
        <w:numId w:val="0"/>
      </w:numPr>
      <w:spacing w:before="100" w:beforeAutospacing="1" w:after="100" w:afterAutospacing="1" w:line="240" w:lineRule="auto"/>
      <w:jc w:val="left"/>
      <w:outlineLvl w:val="9"/>
    </w:pPr>
    <w:rPr>
      <w:rFonts w:eastAsia="Times New Roman" w:cs="Times New Roman"/>
      <w:bCs/>
      <w:color w:val="000000"/>
      <w:sz w:val="22"/>
      <w:szCs w:val="22"/>
    </w:rPr>
  </w:style>
  <w:style w:type="paragraph" w:customStyle="1" w:styleId="xl2410">
    <w:name w:val="xl2410"/>
    <w:basedOn w:val="1"/>
    <w:next w:val="a"/>
    <w:autoRedefine/>
    <w:uiPriority w:val="99"/>
    <w:qFormat/>
    <w:rsid w:val="00F94209"/>
    <w:pPr>
      <w:keepLines w:val="0"/>
      <w:numPr>
        <w:numId w:val="0"/>
      </w:numPr>
      <w:spacing w:before="100" w:beforeAutospacing="1" w:after="100" w:afterAutospacing="1" w:line="240" w:lineRule="auto"/>
      <w:jc w:val="left"/>
      <w:outlineLvl w:val="9"/>
    </w:pPr>
    <w:rPr>
      <w:rFonts w:eastAsia="Times New Roman" w:cs="Times New Roman"/>
      <w:b w:val="0"/>
      <w:color w:val="000000"/>
      <w:sz w:val="22"/>
      <w:szCs w:val="22"/>
    </w:rPr>
  </w:style>
  <w:style w:type="paragraph" w:customStyle="1" w:styleId="xl2411">
    <w:name w:val="xl2411"/>
    <w:basedOn w:val="1"/>
    <w:next w:val="a"/>
    <w:autoRedefine/>
    <w:uiPriority w:val="99"/>
    <w:qFormat/>
    <w:rsid w:val="00F94209"/>
    <w:pPr>
      <w:keepLines w:val="0"/>
      <w:numPr>
        <w:numId w:val="0"/>
      </w:numPr>
      <w:pBdr>
        <w:top w:val="single" w:sz="4" w:space="0" w:color="auto"/>
        <w:left w:val="single" w:sz="4" w:space="0" w:color="auto"/>
        <w:bottom w:val="single" w:sz="4" w:space="0" w:color="auto"/>
        <w:right w:val="single" w:sz="4" w:space="0" w:color="auto"/>
      </w:pBdr>
      <w:shd w:val="clear" w:color="auto" w:fill="FFFFE5"/>
      <w:spacing w:before="100" w:beforeAutospacing="1" w:after="100" w:afterAutospacing="1" w:line="240" w:lineRule="auto"/>
      <w:jc w:val="left"/>
      <w:outlineLvl w:val="9"/>
    </w:pPr>
    <w:rPr>
      <w:rFonts w:eastAsia="Times New Roman" w:cs="Times New Roman"/>
      <w:b w:val="0"/>
      <w:sz w:val="22"/>
      <w:szCs w:val="22"/>
    </w:rPr>
  </w:style>
  <w:style w:type="paragraph" w:customStyle="1" w:styleId="xl2412">
    <w:name w:val="xl2412"/>
    <w:basedOn w:val="1"/>
    <w:next w:val="a"/>
    <w:autoRedefine/>
    <w:uiPriority w:val="99"/>
    <w:qFormat/>
    <w:rsid w:val="00F94209"/>
    <w:pPr>
      <w:keepLines w:val="0"/>
      <w:numPr>
        <w:numId w:val="0"/>
      </w:num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outlineLvl w:val="9"/>
    </w:pPr>
    <w:rPr>
      <w:rFonts w:eastAsia="Times New Roman" w:cs="Times New Roman"/>
      <w:b w:val="0"/>
      <w:sz w:val="22"/>
      <w:szCs w:val="22"/>
    </w:rPr>
  </w:style>
  <w:style w:type="paragraph" w:customStyle="1" w:styleId="xl2413">
    <w:name w:val="xl2413"/>
    <w:basedOn w:val="1"/>
    <w:next w:val="a"/>
    <w:autoRedefine/>
    <w:uiPriority w:val="99"/>
    <w:qFormat/>
    <w:rsid w:val="00F94209"/>
    <w:pPr>
      <w:keepLines w:val="0"/>
      <w:numPr>
        <w:numId w:val="0"/>
      </w:num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outlineLvl w:val="9"/>
    </w:pPr>
    <w:rPr>
      <w:rFonts w:eastAsia="Times New Roman" w:cs="Times New Roman"/>
      <w:b w:val="0"/>
      <w:sz w:val="22"/>
      <w:szCs w:val="22"/>
    </w:rPr>
  </w:style>
  <w:style w:type="paragraph" w:customStyle="1" w:styleId="xl2414">
    <w:name w:val="xl2414"/>
    <w:basedOn w:val="1"/>
    <w:next w:val="a"/>
    <w:autoRedefine/>
    <w:uiPriority w:val="99"/>
    <w:qFormat/>
    <w:rsid w:val="00F94209"/>
    <w:pPr>
      <w:keepLines w:val="0"/>
      <w:numPr>
        <w:numId w:val="0"/>
      </w:num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outlineLvl w:val="9"/>
    </w:pPr>
    <w:rPr>
      <w:rFonts w:eastAsia="Times New Roman" w:cs="Times New Roman"/>
      <w:bCs/>
      <w:color w:val="000000"/>
      <w:sz w:val="22"/>
      <w:szCs w:val="22"/>
    </w:rPr>
  </w:style>
  <w:style w:type="paragraph" w:customStyle="1" w:styleId="xl2415">
    <w:name w:val="xl2415"/>
    <w:basedOn w:val="1"/>
    <w:next w:val="a"/>
    <w:autoRedefine/>
    <w:uiPriority w:val="99"/>
    <w:qFormat/>
    <w:rsid w:val="00F94209"/>
    <w:pPr>
      <w:keepLines w:val="0"/>
      <w:numPr>
        <w:numId w:val="0"/>
      </w:num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line="240" w:lineRule="auto"/>
      <w:jc w:val="left"/>
      <w:outlineLvl w:val="9"/>
    </w:pPr>
    <w:rPr>
      <w:rFonts w:eastAsia="Times New Roman" w:cs="Times New Roman"/>
      <w:bCs/>
      <w:sz w:val="22"/>
      <w:szCs w:val="22"/>
    </w:rPr>
  </w:style>
  <w:style w:type="paragraph" w:customStyle="1" w:styleId="xl2416">
    <w:name w:val="xl2416"/>
    <w:basedOn w:val="1"/>
    <w:next w:val="a"/>
    <w:autoRedefine/>
    <w:uiPriority w:val="99"/>
    <w:qFormat/>
    <w:rsid w:val="00F94209"/>
    <w:pPr>
      <w:keepLines w:val="0"/>
      <w:numPr>
        <w:numId w:val="0"/>
      </w:num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outlineLvl w:val="9"/>
    </w:pPr>
    <w:rPr>
      <w:rFonts w:eastAsia="Times New Roman" w:cs="Times New Roman"/>
      <w:bCs/>
      <w:sz w:val="22"/>
      <w:szCs w:val="22"/>
    </w:rPr>
  </w:style>
  <w:style w:type="paragraph" w:customStyle="1" w:styleId="xl2417">
    <w:name w:val="xl2417"/>
    <w:basedOn w:val="1"/>
    <w:next w:val="a"/>
    <w:autoRedefine/>
    <w:uiPriority w:val="99"/>
    <w:qFormat/>
    <w:rsid w:val="00F94209"/>
    <w:pPr>
      <w:keepLines w:val="0"/>
      <w:numPr>
        <w:numId w:val="0"/>
      </w:numPr>
      <w:pBdr>
        <w:top w:val="single" w:sz="4" w:space="0" w:color="auto"/>
        <w:left w:val="single" w:sz="4" w:space="0" w:color="auto"/>
        <w:bottom w:val="single" w:sz="4" w:space="0" w:color="auto"/>
      </w:pBdr>
      <w:shd w:val="clear" w:color="auto" w:fill="FABF8F"/>
      <w:spacing w:before="100" w:beforeAutospacing="1" w:after="100" w:afterAutospacing="1" w:line="240" w:lineRule="auto"/>
      <w:jc w:val="left"/>
      <w:outlineLvl w:val="9"/>
    </w:pPr>
    <w:rPr>
      <w:rFonts w:eastAsia="Times New Roman" w:cs="Times New Roman"/>
      <w:bCs/>
      <w:sz w:val="22"/>
      <w:szCs w:val="22"/>
    </w:rPr>
  </w:style>
  <w:style w:type="paragraph" w:customStyle="1" w:styleId="xl2418">
    <w:name w:val="xl2418"/>
    <w:basedOn w:val="1"/>
    <w:next w:val="a"/>
    <w:autoRedefine/>
    <w:uiPriority w:val="99"/>
    <w:qFormat/>
    <w:rsid w:val="00F94209"/>
    <w:pPr>
      <w:keepLines w:val="0"/>
      <w:numPr>
        <w:numId w:val="0"/>
      </w:numPr>
      <w:pBdr>
        <w:top w:val="single" w:sz="4" w:space="0" w:color="auto"/>
        <w:bottom w:val="single" w:sz="4" w:space="0" w:color="auto"/>
      </w:pBdr>
      <w:shd w:val="clear" w:color="auto" w:fill="FABF8F"/>
      <w:spacing w:before="100" w:beforeAutospacing="1" w:after="100" w:afterAutospacing="1" w:line="240" w:lineRule="auto"/>
      <w:jc w:val="left"/>
      <w:outlineLvl w:val="9"/>
    </w:pPr>
    <w:rPr>
      <w:rFonts w:eastAsia="Times New Roman" w:cs="Times New Roman"/>
      <w:bCs/>
      <w:sz w:val="22"/>
      <w:szCs w:val="22"/>
    </w:rPr>
  </w:style>
  <w:style w:type="paragraph" w:customStyle="1" w:styleId="xl2419">
    <w:name w:val="xl2419"/>
    <w:basedOn w:val="1"/>
    <w:next w:val="a"/>
    <w:autoRedefine/>
    <w:uiPriority w:val="99"/>
    <w:qFormat/>
    <w:rsid w:val="00F94209"/>
    <w:pPr>
      <w:keepLines w:val="0"/>
      <w:numPr>
        <w:numId w:val="0"/>
      </w:numPr>
      <w:pBdr>
        <w:top w:val="single" w:sz="4" w:space="0" w:color="auto"/>
        <w:bottom w:val="single" w:sz="4" w:space="0" w:color="auto"/>
      </w:pBdr>
      <w:shd w:val="clear" w:color="auto" w:fill="FABF8F"/>
      <w:spacing w:before="100" w:beforeAutospacing="1" w:after="100" w:afterAutospacing="1" w:line="240" w:lineRule="auto"/>
      <w:jc w:val="left"/>
      <w:outlineLvl w:val="9"/>
    </w:pPr>
    <w:rPr>
      <w:rFonts w:eastAsia="Times New Roman" w:cs="Times New Roman"/>
      <w:bCs/>
      <w:sz w:val="22"/>
      <w:szCs w:val="22"/>
    </w:rPr>
  </w:style>
  <w:style w:type="paragraph" w:customStyle="1" w:styleId="xl2420">
    <w:name w:val="xl2420"/>
    <w:basedOn w:val="1"/>
    <w:next w:val="a"/>
    <w:autoRedefine/>
    <w:uiPriority w:val="99"/>
    <w:qFormat/>
    <w:rsid w:val="00F94209"/>
    <w:pPr>
      <w:keepLines w:val="0"/>
      <w:numPr>
        <w:numId w:val="0"/>
      </w:numPr>
      <w:pBdr>
        <w:top w:val="single" w:sz="4" w:space="0" w:color="auto"/>
        <w:bottom w:val="single" w:sz="4" w:space="0" w:color="auto"/>
        <w:right w:val="single" w:sz="4" w:space="0" w:color="auto"/>
      </w:pBdr>
      <w:shd w:val="clear" w:color="auto" w:fill="FABF8F"/>
      <w:spacing w:before="100" w:beforeAutospacing="1" w:after="100" w:afterAutospacing="1" w:line="240" w:lineRule="auto"/>
      <w:jc w:val="left"/>
      <w:outlineLvl w:val="9"/>
    </w:pPr>
    <w:rPr>
      <w:rFonts w:eastAsia="Times New Roman" w:cs="Times New Roman"/>
      <w:bCs/>
      <w:sz w:val="22"/>
      <w:szCs w:val="22"/>
    </w:rPr>
  </w:style>
  <w:style w:type="paragraph" w:customStyle="1" w:styleId="xl2421">
    <w:name w:val="xl2421"/>
    <w:basedOn w:val="1"/>
    <w:next w:val="a"/>
    <w:autoRedefine/>
    <w:uiPriority w:val="99"/>
    <w:qFormat/>
    <w:rsid w:val="00F94209"/>
    <w:pPr>
      <w:keepLines w:val="0"/>
      <w:numPr>
        <w:numId w:val="0"/>
      </w:numPr>
      <w:pBdr>
        <w:top w:val="single" w:sz="4" w:space="0" w:color="auto"/>
        <w:left w:val="single" w:sz="4" w:space="0" w:color="auto"/>
        <w:bottom w:val="single" w:sz="4" w:space="0" w:color="auto"/>
      </w:pBdr>
      <w:shd w:val="clear" w:color="auto" w:fill="CCFFCC"/>
      <w:spacing w:before="100" w:beforeAutospacing="1" w:after="100" w:afterAutospacing="1" w:line="240" w:lineRule="auto"/>
      <w:jc w:val="left"/>
      <w:outlineLvl w:val="9"/>
    </w:pPr>
    <w:rPr>
      <w:rFonts w:eastAsia="Times New Roman" w:cs="Times New Roman"/>
      <w:bCs/>
      <w:sz w:val="22"/>
      <w:szCs w:val="22"/>
    </w:rPr>
  </w:style>
  <w:style w:type="paragraph" w:customStyle="1" w:styleId="xl2422">
    <w:name w:val="xl2422"/>
    <w:basedOn w:val="1"/>
    <w:next w:val="a"/>
    <w:autoRedefine/>
    <w:uiPriority w:val="99"/>
    <w:qFormat/>
    <w:rsid w:val="00F94209"/>
    <w:pPr>
      <w:keepLines w:val="0"/>
      <w:numPr>
        <w:numId w:val="0"/>
      </w:numPr>
      <w:pBdr>
        <w:top w:val="single" w:sz="4" w:space="0" w:color="auto"/>
        <w:bottom w:val="single" w:sz="4" w:space="0" w:color="auto"/>
      </w:pBdr>
      <w:shd w:val="clear" w:color="auto" w:fill="CCFFCC"/>
      <w:spacing w:before="100" w:beforeAutospacing="1" w:after="100" w:afterAutospacing="1" w:line="240" w:lineRule="auto"/>
      <w:jc w:val="left"/>
      <w:outlineLvl w:val="9"/>
    </w:pPr>
    <w:rPr>
      <w:rFonts w:eastAsia="Times New Roman" w:cs="Times New Roman"/>
      <w:bCs/>
      <w:sz w:val="22"/>
      <w:szCs w:val="22"/>
    </w:rPr>
  </w:style>
  <w:style w:type="paragraph" w:customStyle="1" w:styleId="xl2423">
    <w:name w:val="xl2423"/>
    <w:basedOn w:val="1"/>
    <w:next w:val="a"/>
    <w:autoRedefine/>
    <w:uiPriority w:val="99"/>
    <w:qFormat/>
    <w:rsid w:val="00F94209"/>
    <w:pPr>
      <w:keepLines w:val="0"/>
      <w:numPr>
        <w:numId w:val="0"/>
      </w:numPr>
      <w:pBdr>
        <w:top w:val="single" w:sz="4" w:space="0" w:color="auto"/>
        <w:bottom w:val="single" w:sz="4" w:space="0" w:color="auto"/>
      </w:pBdr>
      <w:shd w:val="clear" w:color="auto" w:fill="CCFFCC"/>
      <w:spacing w:before="100" w:beforeAutospacing="1" w:after="100" w:afterAutospacing="1" w:line="240" w:lineRule="auto"/>
      <w:jc w:val="left"/>
      <w:outlineLvl w:val="9"/>
    </w:pPr>
    <w:rPr>
      <w:rFonts w:eastAsia="Times New Roman" w:cs="Times New Roman"/>
      <w:bCs/>
      <w:sz w:val="22"/>
      <w:szCs w:val="22"/>
    </w:rPr>
  </w:style>
  <w:style w:type="paragraph" w:customStyle="1" w:styleId="xl2424">
    <w:name w:val="xl2424"/>
    <w:basedOn w:val="1"/>
    <w:next w:val="a"/>
    <w:autoRedefine/>
    <w:uiPriority w:val="99"/>
    <w:qFormat/>
    <w:rsid w:val="00F94209"/>
    <w:pPr>
      <w:keepLines w:val="0"/>
      <w:numPr>
        <w:numId w:val="0"/>
      </w:numPr>
      <w:pBdr>
        <w:top w:val="single" w:sz="4" w:space="0" w:color="auto"/>
        <w:bottom w:val="single" w:sz="4" w:space="0" w:color="auto"/>
        <w:right w:val="single" w:sz="4" w:space="0" w:color="auto"/>
      </w:pBdr>
      <w:shd w:val="clear" w:color="auto" w:fill="CCFFCC"/>
      <w:spacing w:before="100" w:beforeAutospacing="1" w:after="100" w:afterAutospacing="1" w:line="240" w:lineRule="auto"/>
      <w:jc w:val="left"/>
      <w:outlineLvl w:val="9"/>
    </w:pPr>
    <w:rPr>
      <w:rFonts w:eastAsia="Times New Roman" w:cs="Times New Roman"/>
      <w:bCs/>
      <w:sz w:val="22"/>
      <w:szCs w:val="22"/>
    </w:rPr>
  </w:style>
  <w:style w:type="paragraph" w:customStyle="1" w:styleId="xl2425">
    <w:name w:val="xl2425"/>
    <w:basedOn w:val="1"/>
    <w:next w:val="a"/>
    <w:autoRedefine/>
    <w:uiPriority w:val="99"/>
    <w:qFormat/>
    <w:rsid w:val="00F94209"/>
    <w:pPr>
      <w:keepLines w:val="0"/>
      <w:numPr>
        <w:numId w:val="0"/>
      </w:numPr>
      <w:pBdr>
        <w:top w:val="single" w:sz="4" w:space="0" w:color="auto"/>
        <w:left w:val="single" w:sz="4" w:space="0" w:color="auto"/>
        <w:bottom w:val="single" w:sz="4" w:space="0" w:color="auto"/>
      </w:pBdr>
      <w:spacing w:before="100" w:beforeAutospacing="1" w:after="100" w:afterAutospacing="1" w:line="240" w:lineRule="auto"/>
      <w:jc w:val="center"/>
      <w:outlineLvl w:val="9"/>
    </w:pPr>
    <w:rPr>
      <w:rFonts w:eastAsia="Times New Roman" w:cs="Times New Roman"/>
      <w:bCs/>
      <w:color w:val="000000"/>
      <w:sz w:val="22"/>
      <w:szCs w:val="22"/>
    </w:rPr>
  </w:style>
  <w:style w:type="paragraph" w:customStyle="1" w:styleId="xl2426">
    <w:name w:val="xl2426"/>
    <w:basedOn w:val="1"/>
    <w:next w:val="a"/>
    <w:autoRedefine/>
    <w:uiPriority w:val="99"/>
    <w:qFormat/>
    <w:rsid w:val="00F94209"/>
    <w:pPr>
      <w:keepLines w:val="0"/>
      <w:numPr>
        <w:numId w:val="0"/>
      </w:numPr>
      <w:pBdr>
        <w:top w:val="single" w:sz="4" w:space="0" w:color="auto"/>
        <w:bottom w:val="single" w:sz="4" w:space="0" w:color="auto"/>
      </w:pBdr>
      <w:spacing w:before="100" w:beforeAutospacing="1" w:after="100" w:afterAutospacing="1" w:line="240" w:lineRule="auto"/>
      <w:jc w:val="center"/>
      <w:outlineLvl w:val="9"/>
    </w:pPr>
    <w:rPr>
      <w:rFonts w:eastAsia="Times New Roman" w:cs="Times New Roman"/>
      <w:bCs/>
      <w:color w:val="000000"/>
      <w:sz w:val="22"/>
      <w:szCs w:val="22"/>
    </w:rPr>
  </w:style>
  <w:style w:type="paragraph" w:customStyle="1" w:styleId="xl2427">
    <w:name w:val="xl2427"/>
    <w:basedOn w:val="1"/>
    <w:next w:val="a"/>
    <w:autoRedefine/>
    <w:uiPriority w:val="99"/>
    <w:qFormat/>
    <w:rsid w:val="00F94209"/>
    <w:pPr>
      <w:keepLines w:val="0"/>
      <w:numPr>
        <w:numId w:val="0"/>
      </w:numPr>
      <w:pBdr>
        <w:top w:val="single" w:sz="4" w:space="0" w:color="auto"/>
        <w:bottom w:val="single" w:sz="4" w:space="0" w:color="auto"/>
      </w:pBdr>
      <w:spacing w:before="100" w:beforeAutospacing="1" w:after="100" w:afterAutospacing="1" w:line="240" w:lineRule="auto"/>
      <w:jc w:val="center"/>
      <w:outlineLvl w:val="9"/>
    </w:pPr>
    <w:rPr>
      <w:rFonts w:eastAsia="Times New Roman" w:cs="Times New Roman"/>
      <w:bCs/>
      <w:color w:val="000000"/>
      <w:sz w:val="22"/>
      <w:szCs w:val="22"/>
    </w:rPr>
  </w:style>
  <w:style w:type="character" w:customStyle="1" w:styleId="1fffffffff3">
    <w:name w:val="1 основной текст Знак"/>
    <w:basedOn w:val="a0"/>
    <w:link w:val="1fffffffff4"/>
    <w:uiPriority w:val="1"/>
    <w:locked/>
    <w:rsid w:val="00F94209"/>
    <w:rPr>
      <w:rFonts w:ascii="Arial" w:eastAsia="Arial" w:hAnsi="Arial" w:cs="Times New Roman"/>
      <w:sz w:val="24"/>
      <w:szCs w:val="24"/>
      <w:lang w:eastAsia="ru-RU"/>
    </w:rPr>
  </w:style>
  <w:style w:type="paragraph" w:customStyle="1" w:styleId="1fffffffff4">
    <w:name w:val="1 основной текст"/>
    <w:basedOn w:val="aa"/>
    <w:next w:val="a"/>
    <w:link w:val="1fffffffff3"/>
    <w:autoRedefine/>
    <w:uiPriority w:val="1"/>
    <w:qFormat/>
    <w:rsid w:val="00F94209"/>
    <w:pPr>
      <w:widowControl w:val="0"/>
      <w:spacing w:beforeLines="67" w:after="0" w:line="360" w:lineRule="auto"/>
      <w:ind w:right="108" w:firstLine="567"/>
      <w:contextualSpacing/>
      <w:jc w:val="both"/>
    </w:pPr>
    <w:rPr>
      <w:rFonts w:ascii="Arial" w:eastAsia="Arial" w:hAnsi="Arial"/>
    </w:rPr>
  </w:style>
  <w:style w:type="character" w:customStyle="1" w:styleId="afffffffffffffffffffffe">
    <w:name w:val="рис Знак"/>
    <w:basedOn w:val="a0"/>
    <w:link w:val="affffffffffffffffffffff"/>
    <w:uiPriority w:val="1"/>
    <w:locked/>
    <w:rsid w:val="00F94209"/>
    <w:rPr>
      <w:rFonts w:ascii="Arial" w:hAnsi="Arial" w:cs="Arial"/>
      <w:b/>
      <w:sz w:val="18"/>
    </w:rPr>
  </w:style>
  <w:style w:type="paragraph" w:customStyle="1" w:styleId="affffffffffffffffffffff">
    <w:name w:val="рис"/>
    <w:basedOn w:val="1"/>
    <w:next w:val="a"/>
    <w:link w:val="afffffffffffffffffffffe"/>
    <w:autoRedefine/>
    <w:uiPriority w:val="1"/>
    <w:qFormat/>
    <w:rsid w:val="00F94209"/>
    <w:pPr>
      <w:keepLines w:val="0"/>
      <w:widowControl w:val="0"/>
      <w:numPr>
        <w:numId w:val="0"/>
      </w:numPr>
      <w:spacing w:before="0" w:line="360" w:lineRule="auto"/>
      <w:contextualSpacing/>
      <w:jc w:val="center"/>
      <w:outlineLvl w:val="9"/>
    </w:pPr>
    <w:rPr>
      <w:rFonts w:ascii="Arial" w:eastAsiaTheme="minorHAnsi" w:hAnsi="Arial" w:cs="Arial"/>
      <w:sz w:val="18"/>
      <w:szCs w:val="22"/>
      <w:lang w:eastAsia="en-US"/>
    </w:rPr>
  </w:style>
  <w:style w:type="paragraph" w:customStyle="1" w:styleId="s31">
    <w:name w:val="s_3"/>
    <w:basedOn w:val="1"/>
    <w:next w:val="a"/>
    <w:autoRedefine/>
    <w:uiPriority w:val="99"/>
    <w:qFormat/>
    <w:rsid w:val="00F94209"/>
    <w:pPr>
      <w:keepLines w:val="0"/>
      <w:numPr>
        <w:numId w:val="0"/>
      </w:numPr>
      <w:spacing w:before="100" w:beforeAutospacing="1" w:after="100" w:afterAutospacing="1" w:line="240" w:lineRule="auto"/>
      <w:jc w:val="left"/>
      <w:outlineLvl w:val="9"/>
    </w:pPr>
    <w:rPr>
      <w:rFonts w:eastAsia="Times New Roman" w:cs="Times New Roman"/>
      <w:b w:val="0"/>
      <w:sz w:val="24"/>
      <w:szCs w:val="24"/>
    </w:rPr>
  </w:style>
  <w:style w:type="character" w:customStyle="1" w:styleId="1fffffffff5">
    <w:name w:val="Прощание Знак1"/>
    <w:basedOn w:val="a0"/>
    <w:semiHidden/>
    <w:rsid w:val="00F94209"/>
    <w:rPr>
      <w:rFonts w:ascii="Times New Roman" w:eastAsia="Times New Roman" w:hAnsi="Times New Roman" w:cs="Times New Roman"/>
      <w:kern w:val="0"/>
      <w:sz w:val="24"/>
      <w:szCs w:val="24"/>
      <w:lang w:eastAsia="ru-RU"/>
      <w14:ligatures w14:val="none"/>
    </w:rPr>
  </w:style>
  <w:style w:type="character" w:customStyle="1" w:styleId="1fffffffff6">
    <w:name w:val="Приветствие Знак1"/>
    <w:basedOn w:val="a0"/>
    <w:semiHidden/>
    <w:rsid w:val="00F94209"/>
    <w:rPr>
      <w:rFonts w:ascii="Times New Roman" w:eastAsia="Times New Roman" w:hAnsi="Times New Roman" w:cs="Times New Roman"/>
      <w:kern w:val="0"/>
      <w:sz w:val="24"/>
      <w:szCs w:val="24"/>
      <w:lang w:eastAsia="ru-RU"/>
      <w14:ligatures w14:val="none"/>
    </w:rPr>
  </w:style>
  <w:style w:type="character" w:customStyle="1" w:styleId="1fffffffff7">
    <w:name w:val="Дата Знак1"/>
    <w:basedOn w:val="a0"/>
    <w:semiHidden/>
    <w:rsid w:val="00F94209"/>
    <w:rPr>
      <w:rFonts w:ascii="Times New Roman" w:eastAsia="Times New Roman" w:hAnsi="Times New Roman" w:cs="Times New Roman"/>
      <w:kern w:val="0"/>
      <w:sz w:val="24"/>
      <w:szCs w:val="24"/>
      <w:lang w:eastAsia="ru-RU"/>
      <w14:ligatures w14:val="none"/>
    </w:rPr>
  </w:style>
  <w:style w:type="character" w:customStyle="1" w:styleId="1fffffffff8">
    <w:name w:val="Заголовок записки Знак1"/>
    <w:basedOn w:val="a0"/>
    <w:rsid w:val="00F94209"/>
    <w:rPr>
      <w:rFonts w:ascii="Times New Roman" w:eastAsia="Times New Roman" w:hAnsi="Times New Roman" w:cs="Times New Roman"/>
      <w:kern w:val="0"/>
      <w:sz w:val="24"/>
      <w:szCs w:val="24"/>
      <w:lang w:eastAsia="ru-RU"/>
      <w14:ligatures w14:val="none"/>
    </w:rPr>
  </w:style>
  <w:style w:type="character" w:customStyle="1" w:styleId="1fffffffff9">
    <w:name w:val="Электронная подпись Знак1"/>
    <w:basedOn w:val="a0"/>
    <w:semiHidden/>
    <w:rsid w:val="00F94209"/>
    <w:rPr>
      <w:rFonts w:ascii="Times New Roman" w:eastAsia="Times New Roman" w:hAnsi="Times New Roman" w:cs="Times New Roman"/>
      <w:kern w:val="0"/>
      <w:sz w:val="24"/>
      <w:szCs w:val="24"/>
      <w:lang w:eastAsia="ru-RU"/>
      <w14:ligatures w14:val="none"/>
    </w:rPr>
  </w:style>
  <w:style w:type="character" w:customStyle="1" w:styleId="Impact">
    <w:name w:val="Колонтитул + Impact"/>
    <w:aliases w:val="14 pt"/>
    <w:basedOn w:val="afffff0"/>
    <w:rsid w:val="00F94209"/>
    <w:rPr>
      <w:rFonts w:ascii="Impact" w:eastAsia="Impact" w:hAnsi="Impact" w:cs="Impact"/>
      <w:b w:val="0"/>
      <w:bCs w:val="0"/>
      <w:i w:val="0"/>
      <w:iCs w:val="0"/>
      <w:smallCaps w:val="0"/>
      <w:strike w:val="0"/>
      <w:dstrike w:val="0"/>
      <w:color w:val="000000"/>
      <w:spacing w:val="0"/>
      <w:w w:val="100"/>
      <w:position w:val="0"/>
      <w:sz w:val="28"/>
      <w:szCs w:val="28"/>
      <w:u w:val="none"/>
      <w:effect w:val="none"/>
      <w:shd w:val="clear" w:color="auto" w:fill="FFFFFF"/>
    </w:rPr>
  </w:style>
  <w:style w:type="character" w:customStyle="1" w:styleId="11fff3">
    <w:name w:val="Упомянуть11"/>
    <w:uiPriority w:val="99"/>
    <w:semiHidden/>
    <w:rsid w:val="00F94209"/>
    <w:rPr>
      <w:color w:val="2B579A"/>
      <w:shd w:val="clear" w:color="auto" w:fill="E6E6E6"/>
    </w:rPr>
  </w:style>
  <w:style w:type="character" w:customStyle="1" w:styleId="FontStyle32">
    <w:name w:val="Font Style32"/>
    <w:basedOn w:val="a0"/>
    <w:uiPriority w:val="99"/>
    <w:rsid w:val="00F94209"/>
    <w:rPr>
      <w:rFonts w:ascii="Times New Roman" w:hAnsi="Times New Roman" w:cs="Times New Roman" w:hint="default"/>
      <w:sz w:val="22"/>
      <w:szCs w:val="22"/>
    </w:rPr>
  </w:style>
  <w:style w:type="character" w:customStyle="1" w:styleId="FontStyle37">
    <w:name w:val="Font Style37"/>
    <w:basedOn w:val="a0"/>
    <w:uiPriority w:val="99"/>
    <w:rsid w:val="00F94209"/>
    <w:rPr>
      <w:rFonts w:ascii="Times New Roman" w:hAnsi="Times New Roman" w:cs="Times New Roman" w:hint="default"/>
      <w:b/>
      <w:bCs/>
      <w:sz w:val="22"/>
      <w:szCs w:val="22"/>
    </w:rPr>
  </w:style>
  <w:style w:type="character" w:customStyle="1" w:styleId="FontStyle33">
    <w:name w:val="Font Style33"/>
    <w:basedOn w:val="a0"/>
    <w:uiPriority w:val="99"/>
    <w:rsid w:val="00F94209"/>
    <w:rPr>
      <w:rFonts w:ascii="Times New Roman" w:hAnsi="Times New Roman" w:cs="Times New Roman" w:hint="default"/>
      <w:smallCaps/>
      <w:spacing w:val="20"/>
      <w:sz w:val="18"/>
      <w:szCs w:val="18"/>
    </w:rPr>
  </w:style>
  <w:style w:type="character" w:customStyle="1" w:styleId="FontStyle38">
    <w:name w:val="Font Style38"/>
    <w:basedOn w:val="a0"/>
    <w:uiPriority w:val="99"/>
    <w:rsid w:val="00F94209"/>
    <w:rPr>
      <w:rFonts w:ascii="Times New Roman" w:hAnsi="Times New Roman" w:cs="Times New Roman" w:hint="default"/>
      <w:i/>
      <w:iCs/>
      <w:spacing w:val="-10"/>
      <w:sz w:val="24"/>
      <w:szCs w:val="24"/>
    </w:rPr>
  </w:style>
  <w:style w:type="character" w:customStyle="1" w:styleId="FontStyle34">
    <w:name w:val="Font Style34"/>
    <w:basedOn w:val="a0"/>
    <w:uiPriority w:val="99"/>
    <w:rsid w:val="00F94209"/>
    <w:rPr>
      <w:rFonts w:ascii="Times New Roman" w:hAnsi="Times New Roman" w:cs="Times New Roman" w:hint="default"/>
      <w:sz w:val="16"/>
      <w:szCs w:val="16"/>
    </w:rPr>
  </w:style>
  <w:style w:type="character" w:customStyle="1" w:styleId="FontStyle39">
    <w:name w:val="Font Style39"/>
    <w:basedOn w:val="a0"/>
    <w:uiPriority w:val="99"/>
    <w:rsid w:val="00F94209"/>
    <w:rPr>
      <w:rFonts w:ascii="Times New Roman" w:hAnsi="Times New Roman" w:cs="Times New Roman" w:hint="default"/>
      <w:b/>
      <w:bCs/>
      <w:i/>
      <w:iCs/>
      <w:sz w:val="22"/>
      <w:szCs w:val="22"/>
    </w:rPr>
  </w:style>
  <w:style w:type="character" w:customStyle="1" w:styleId="29pt">
    <w:name w:val="Основной текст (2) + 9 pt"/>
    <w:basedOn w:val="2fff1"/>
    <w:rsid w:val="00F94209"/>
    <w:rPr>
      <w:rFonts w:ascii="Times New Roman" w:eastAsia="Times New Roman" w:hAnsi="Times New Roman" w:cs="Times New Roman"/>
      <w:b w:val="0"/>
      <w:bCs w:val="0"/>
      <w:i w:val="0"/>
      <w:iCs w:val="0"/>
      <w:smallCaps w:val="0"/>
      <w:strike w:val="0"/>
      <w:dstrike w:val="0"/>
      <w:color w:val="000000"/>
      <w:spacing w:val="0"/>
      <w:w w:val="100"/>
      <w:position w:val="0"/>
      <w:sz w:val="18"/>
      <w:szCs w:val="18"/>
      <w:u w:val="none"/>
      <w:effect w:val="none"/>
      <w:shd w:val="clear" w:color="auto" w:fill="FFFFFF"/>
      <w:lang w:val="ru-RU" w:eastAsia="ru-RU" w:bidi="ru-RU"/>
    </w:rPr>
  </w:style>
  <w:style w:type="character" w:customStyle="1" w:styleId="2ffffd">
    <w:name w:val="Основной текст (2) + Курсив"/>
    <w:basedOn w:val="2fff1"/>
    <w:rsid w:val="00F94209"/>
    <w:rPr>
      <w:rFonts w:ascii="Times New Roman" w:eastAsia="Times New Roman" w:hAnsi="Times New Roman" w:cs="Times New Roman"/>
      <w:b w:val="0"/>
      <w:bCs w:val="0"/>
      <w:i/>
      <w:iCs/>
      <w:smallCaps w:val="0"/>
      <w:strike w:val="0"/>
      <w:dstrike w:val="0"/>
      <w:color w:val="000000"/>
      <w:spacing w:val="0"/>
      <w:w w:val="100"/>
      <w:position w:val="0"/>
      <w:sz w:val="22"/>
      <w:szCs w:val="22"/>
      <w:u w:val="none"/>
      <w:effect w:val="none"/>
      <w:shd w:val="clear" w:color="auto" w:fill="FFFFFF"/>
      <w:lang w:val="ru-RU" w:eastAsia="ru-RU" w:bidi="ru-RU"/>
    </w:rPr>
  </w:style>
  <w:style w:type="character" w:customStyle="1" w:styleId="210pt">
    <w:name w:val="Основной текст (2) + 10 pt"/>
    <w:basedOn w:val="2fff1"/>
    <w:rsid w:val="00F94209"/>
    <w:rPr>
      <w:rFonts w:ascii="Times New Roman" w:eastAsia="Times New Roman" w:hAnsi="Times New Roman" w:cs="Times New Roman"/>
      <w:b w:val="0"/>
      <w:bCs w:val="0"/>
      <w:i w:val="0"/>
      <w:iCs w:val="0"/>
      <w:smallCaps w:val="0"/>
      <w:strike w:val="0"/>
      <w:dstrike w:val="0"/>
      <w:color w:val="000000"/>
      <w:spacing w:val="0"/>
      <w:w w:val="100"/>
      <w:position w:val="0"/>
      <w:sz w:val="20"/>
      <w:szCs w:val="20"/>
      <w:u w:val="none"/>
      <w:effect w:val="none"/>
      <w:shd w:val="clear" w:color="auto" w:fill="FFFFFF"/>
    </w:rPr>
  </w:style>
  <w:style w:type="character" w:customStyle="1" w:styleId="1fffffffffa">
    <w:name w:val="Просмотренная гиперссылка1"/>
    <w:basedOn w:val="a0"/>
    <w:uiPriority w:val="99"/>
    <w:semiHidden/>
    <w:rsid w:val="00F94209"/>
    <w:rPr>
      <w:color w:val="800080"/>
      <w:u w:val="single"/>
    </w:rPr>
  </w:style>
  <w:style w:type="character" w:customStyle="1" w:styleId="BodyTextIndentChar">
    <w:name w:val="Body Text Indent Char"/>
    <w:uiPriority w:val="99"/>
    <w:semiHidden/>
    <w:locked/>
    <w:rsid w:val="00F94209"/>
    <w:rPr>
      <w:rFonts w:ascii="Calibri" w:hAnsi="Calibri" w:cs="Calibri" w:hint="default"/>
      <w:sz w:val="22"/>
      <w:lang w:val="ru-RU" w:eastAsia="en-US"/>
    </w:rPr>
  </w:style>
  <w:style w:type="character" w:customStyle="1" w:styleId="PlainTextChar">
    <w:name w:val="Plain Text Char"/>
    <w:aliases w:val="Знак Знак Знак Знак Знак Знак Знак Знак Знак Char,Знак4 Char"/>
    <w:uiPriority w:val="99"/>
    <w:semiHidden/>
    <w:rsid w:val="00F94209"/>
    <w:rPr>
      <w:rFonts w:ascii="Courier New" w:hAnsi="Courier New" w:cs="Courier New" w:hint="default"/>
      <w:bCs/>
      <w:sz w:val="20"/>
      <w:szCs w:val="20"/>
    </w:rPr>
  </w:style>
  <w:style w:type="character" w:customStyle="1" w:styleId="FontStyle158">
    <w:name w:val="Font Style158"/>
    <w:rsid w:val="00F94209"/>
    <w:rPr>
      <w:rFonts w:ascii="Times New Roman" w:eastAsia="Times New Roman" w:hAnsi="Times New Roman" w:cs="Times New Roman" w:hint="default"/>
      <w:color w:val="auto"/>
      <w:sz w:val="26"/>
      <w:lang w:val="ru-RU" w:eastAsia="zh-CN"/>
    </w:rPr>
  </w:style>
  <w:style w:type="character" w:customStyle="1" w:styleId="FontStyle157">
    <w:name w:val="Font Style157"/>
    <w:rsid w:val="00F94209"/>
    <w:rPr>
      <w:rFonts w:ascii="Times New Roman" w:eastAsia="Times New Roman" w:hAnsi="Times New Roman" w:cs="Times New Roman" w:hint="default"/>
      <w:b/>
      <w:bCs w:val="0"/>
      <w:color w:val="auto"/>
      <w:sz w:val="26"/>
      <w:lang w:val="ru-RU" w:eastAsia="zh-CN"/>
    </w:rPr>
  </w:style>
  <w:style w:type="character" w:customStyle="1" w:styleId="2ffffe">
    <w:name w:val="Слабая ссылка2"/>
    <w:basedOn w:val="a0"/>
    <w:uiPriority w:val="31"/>
    <w:qFormat/>
    <w:rsid w:val="00F94209"/>
    <w:rPr>
      <w:smallCaps/>
      <w:color w:val="C0504D"/>
      <w:u w:val="single"/>
    </w:rPr>
  </w:style>
  <w:style w:type="character" w:customStyle="1" w:styleId="211pt">
    <w:name w:val="Основной текст (2) + 11 pt"/>
    <w:basedOn w:val="2fff1"/>
    <w:rsid w:val="00F94209"/>
    <w:rPr>
      <w:rFonts w:ascii="Times New Roman" w:eastAsia="Times New Roman" w:hAnsi="Times New Roman" w:cs="Times New Roman"/>
      <w:b w:val="0"/>
      <w:bCs w:val="0"/>
      <w:i w:val="0"/>
      <w:iCs w:val="0"/>
      <w:smallCaps w:val="0"/>
      <w:strike w:val="0"/>
      <w:dstrike w:val="0"/>
      <w:color w:val="000000"/>
      <w:spacing w:val="0"/>
      <w:w w:val="100"/>
      <w:position w:val="0"/>
      <w:sz w:val="22"/>
      <w:szCs w:val="22"/>
      <w:u w:val="none"/>
      <w:effect w:val="none"/>
      <w:shd w:val="clear" w:color="auto" w:fill="FFFFFF"/>
      <w:lang w:val="ru-RU" w:eastAsia="ru-RU" w:bidi="ru-RU"/>
    </w:rPr>
  </w:style>
  <w:style w:type="character" w:customStyle="1" w:styleId="3fffa">
    <w:name w:val="Основной текст Знак3"/>
    <w:basedOn w:val="a0"/>
    <w:uiPriority w:val="99"/>
    <w:semiHidden/>
    <w:rsid w:val="00F94209"/>
    <w:rPr>
      <w:rFonts w:ascii="Calibri" w:eastAsia="Times New Roman" w:hAnsi="Calibri" w:cs="Times New Roman" w:hint="default"/>
    </w:rPr>
  </w:style>
  <w:style w:type="character" w:customStyle="1" w:styleId="TextNPA">
    <w:name w:val="Text NPA"/>
    <w:uiPriority w:val="99"/>
    <w:rsid w:val="00F94209"/>
    <w:rPr>
      <w:rFonts w:ascii="Courier New" w:hAnsi="Courier New" w:cs="Courier New" w:hint="default"/>
    </w:rPr>
  </w:style>
  <w:style w:type="character" w:customStyle="1" w:styleId="TitleChar">
    <w:name w:val="Title Char"/>
    <w:aliases w:val="Знак Знак12 Char,Знак2 Char"/>
    <w:uiPriority w:val="99"/>
    <w:locked/>
    <w:rsid w:val="00F94209"/>
    <w:rPr>
      <w:b/>
      <w:bCs w:val="0"/>
      <w:sz w:val="24"/>
    </w:rPr>
  </w:style>
  <w:style w:type="character" w:customStyle="1" w:styleId="BodyText2Char">
    <w:name w:val="Body Text 2 Char"/>
    <w:uiPriority w:val="99"/>
    <w:locked/>
    <w:rsid w:val="00F94209"/>
    <w:rPr>
      <w:rFonts w:ascii="Calibri" w:hAnsi="Calibri" w:cs="Calibri" w:hint="default"/>
    </w:rPr>
  </w:style>
  <w:style w:type="character" w:customStyle="1" w:styleId="24b">
    <w:name w:val="Знак Знак24"/>
    <w:uiPriority w:val="99"/>
    <w:locked/>
    <w:rsid w:val="00F94209"/>
    <w:rPr>
      <w:spacing w:val="4"/>
      <w:sz w:val="28"/>
      <w:lang w:val="ru-RU" w:eastAsia="ru-RU"/>
    </w:rPr>
  </w:style>
  <w:style w:type="character" w:customStyle="1" w:styleId="0pt">
    <w:name w:val="Основной текст + Интервал 0 pt"/>
    <w:uiPriority w:val="99"/>
    <w:rsid w:val="00F94209"/>
    <w:rPr>
      <w:rFonts w:ascii="Times New Roman" w:hAnsi="Times New Roman" w:cs="Times New Roman" w:hint="default"/>
      <w:strike w:val="0"/>
      <w:dstrike w:val="0"/>
      <w:color w:val="000000"/>
      <w:spacing w:val="2"/>
      <w:w w:val="100"/>
      <w:position w:val="0"/>
      <w:sz w:val="21"/>
      <w:u w:val="none"/>
      <w:effect w:val="none"/>
      <w:lang w:val="ru-RU"/>
    </w:rPr>
  </w:style>
  <w:style w:type="character" w:customStyle="1" w:styleId="12f8">
    <w:name w:val="Основной текст12"/>
    <w:uiPriority w:val="99"/>
    <w:rsid w:val="00F94209"/>
    <w:rPr>
      <w:rFonts w:ascii="Times New Roman" w:hAnsi="Times New Roman" w:cs="Times New Roman" w:hint="default"/>
      <w:strike w:val="0"/>
      <w:dstrike w:val="0"/>
      <w:color w:val="000000"/>
      <w:spacing w:val="2"/>
      <w:w w:val="100"/>
      <w:position w:val="0"/>
      <w:sz w:val="22"/>
      <w:u w:val="none"/>
      <w:effect w:val="none"/>
      <w:lang w:val="ru-RU"/>
    </w:rPr>
  </w:style>
  <w:style w:type="character" w:customStyle="1" w:styleId="WW8Num14z0">
    <w:name w:val="WW8Num14z0"/>
    <w:rsid w:val="00F94209"/>
    <w:rPr>
      <w:rFonts w:ascii="Times New Roman" w:hAnsi="Times New Roman" w:cs="Times New Roman" w:hint="default"/>
    </w:rPr>
  </w:style>
  <w:style w:type="character" w:customStyle="1" w:styleId="1fffffffffb">
    <w:name w:val="Текст макроса Знак1"/>
    <w:basedOn w:val="a0"/>
    <w:semiHidden/>
    <w:rsid w:val="00F94209"/>
    <w:rPr>
      <w:rFonts w:ascii="Consolas" w:eastAsia="Times New Roman" w:hAnsi="Consolas" w:cs="Consolas"/>
      <w:kern w:val="0"/>
      <w:sz w:val="20"/>
      <w:szCs w:val="20"/>
      <w:lang w:eastAsia="ru-RU"/>
      <w14:ligatures w14:val="none"/>
    </w:rPr>
  </w:style>
  <w:style w:type="character" w:customStyle="1" w:styleId="w">
    <w:name w:val="w"/>
    <w:basedOn w:val="a0"/>
    <w:rsid w:val="00F94209"/>
  </w:style>
  <w:style w:type="character" w:customStyle="1" w:styleId="7LucidaSansUnicode">
    <w:name w:val="Основной текст (7) + Lucida Sans Unicode"/>
    <w:basedOn w:val="7c"/>
    <w:uiPriority w:val="99"/>
    <w:rsid w:val="00F94209"/>
    <w:rPr>
      <w:rFonts w:ascii="Lucida Sans Unicode" w:eastAsia="Times New Roman" w:hAnsi="Lucida Sans Unicode" w:cs="Lucida Sans Unicode"/>
      <w:noProof/>
      <w:sz w:val="8"/>
      <w:szCs w:val="8"/>
      <w:shd w:val="clear" w:color="auto" w:fill="FFFFFF"/>
    </w:rPr>
  </w:style>
  <w:style w:type="character" w:customStyle="1" w:styleId="101pt">
    <w:name w:val="Основной текст (10) + Интервал 1 pt"/>
    <w:basedOn w:val="10d"/>
    <w:uiPriority w:val="99"/>
    <w:rsid w:val="00F94209"/>
    <w:rPr>
      <w:rFonts w:ascii="Lucida Sans Unicode" w:hAnsi="Lucida Sans Unicode" w:cs="Lucida Sans Unicode" w:hint="default"/>
      <w:i w:val="0"/>
      <w:iCs w:val="0"/>
      <w:spacing w:val="20"/>
      <w:sz w:val="14"/>
      <w:szCs w:val="14"/>
      <w:shd w:val="clear" w:color="auto" w:fill="FFFFFF"/>
      <w:lang w:val="en-US" w:eastAsia="en-US"/>
    </w:rPr>
  </w:style>
  <w:style w:type="table" w:customStyle="1" w:styleId="12f9">
    <w:name w:val="Простая таблица 12"/>
    <w:basedOn w:val="a1"/>
    <w:next w:val="1fffff5"/>
    <w:semiHidden/>
    <w:unhideWhenUsed/>
    <w:rsid w:val="00F94209"/>
    <w:pPr>
      <w:spacing w:after="0" w:line="240" w:lineRule="auto"/>
    </w:pPr>
    <w:rPr>
      <w:rFonts w:ascii="Times New Roman" w:eastAsia="Times New Roman" w:hAnsi="Times New Roman" w:cs="Times New Roman"/>
      <w:sz w:val="20"/>
      <w:szCs w:val="20"/>
    </w:r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9">
    <w:name w:val="Простая таблица 25"/>
    <w:basedOn w:val="a1"/>
    <w:next w:val="2ffd"/>
    <w:semiHidden/>
    <w:unhideWhenUsed/>
    <w:rsid w:val="00F94209"/>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f0">
    <w:name w:val="Простая таблица 32"/>
    <w:basedOn w:val="a1"/>
    <w:next w:val="3fe"/>
    <w:semiHidden/>
    <w:unhideWhenUsed/>
    <w:rsid w:val="00F94209"/>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6a">
    <w:name w:val="Классическая таблица 16"/>
    <w:basedOn w:val="a1"/>
    <w:next w:val="1fffff3"/>
    <w:uiPriority w:val="99"/>
    <w:semiHidden/>
    <w:unhideWhenUsed/>
    <w:rsid w:val="00F94209"/>
    <w:pPr>
      <w:spacing w:after="0" w:line="240" w:lineRule="auto"/>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a">
    <w:name w:val="Классическая таблица 25"/>
    <w:basedOn w:val="a1"/>
    <w:next w:val="2ffb"/>
    <w:semiHidden/>
    <w:unhideWhenUsed/>
    <w:rsid w:val="00F94209"/>
    <w:pPr>
      <w:spacing w:after="0" w:line="240" w:lineRule="auto"/>
    </w:pPr>
    <w:rPr>
      <w:rFonts w:ascii="Times New Roman" w:eastAsia="Times New Roman" w:hAnsi="Times New Roman" w:cs="Times New Roman"/>
      <w:sz w:val="20"/>
      <w:szCs w:val="20"/>
    </w:r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f1">
    <w:name w:val="Классическая таблица 32"/>
    <w:basedOn w:val="a1"/>
    <w:next w:val="3fd"/>
    <w:semiHidden/>
    <w:unhideWhenUsed/>
    <w:rsid w:val="00F94209"/>
    <w:pPr>
      <w:spacing w:after="0" w:line="240" w:lineRule="auto"/>
    </w:pPr>
    <w:rPr>
      <w:rFonts w:ascii="Times New Roman" w:eastAsia="Times New Roman" w:hAnsi="Times New Roman" w:cs="Times New Roman"/>
      <w:color w:val="000080"/>
      <w:sz w:val="20"/>
      <w:szCs w:val="2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c">
    <w:name w:val="Классическая таблица 42"/>
    <w:basedOn w:val="a1"/>
    <w:next w:val="4f2"/>
    <w:semiHidden/>
    <w:unhideWhenUsed/>
    <w:rsid w:val="00F94209"/>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fa">
    <w:name w:val="Цветная таблица 12"/>
    <w:basedOn w:val="a1"/>
    <w:next w:val="1fffff7"/>
    <w:semiHidden/>
    <w:unhideWhenUsed/>
    <w:rsid w:val="00F94209"/>
    <w:pPr>
      <w:spacing w:after="0" w:line="240" w:lineRule="auto"/>
    </w:pPr>
    <w:rPr>
      <w:rFonts w:ascii="Times New Roman" w:eastAsia="Times New Roman" w:hAnsi="Times New Roman" w:cs="Times New Roman"/>
      <w:color w:val="FFFFFF"/>
      <w:sz w:val="20"/>
      <w:szCs w:val="20"/>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f4">
    <w:name w:val="Цветная таблица 22"/>
    <w:basedOn w:val="a1"/>
    <w:next w:val="2fff0"/>
    <w:semiHidden/>
    <w:unhideWhenUsed/>
    <w:rsid w:val="00F94209"/>
    <w:pPr>
      <w:spacing w:after="0" w:line="240" w:lineRule="auto"/>
    </w:pPr>
    <w:rPr>
      <w:rFonts w:ascii="Times New Roman" w:eastAsia="Times New Roman" w:hAnsi="Times New Roman" w:cs="Times New Roman"/>
      <w:sz w:val="20"/>
      <w:szCs w:val="20"/>
    </w:r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f2">
    <w:name w:val="Цветная таблица 32"/>
    <w:basedOn w:val="a1"/>
    <w:next w:val="3ff1"/>
    <w:semiHidden/>
    <w:unhideWhenUsed/>
    <w:rsid w:val="00F94209"/>
    <w:pPr>
      <w:spacing w:after="0" w:line="240" w:lineRule="auto"/>
    </w:pPr>
    <w:rPr>
      <w:rFonts w:ascii="Times New Roman" w:eastAsia="Times New Roman" w:hAnsi="Times New Roman" w:cs="Times New Roman"/>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03">
    <w:name w:val="Столбцы таблицы 110"/>
    <w:basedOn w:val="a1"/>
    <w:next w:val="1ffd"/>
    <w:semiHidden/>
    <w:unhideWhenUsed/>
    <w:rsid w:val="00F94209"/>
    <w:pPr>
      <w:spacing w:after="0" w:line="240" w:lineRule="auto"/>
    </w:pPr>
    <w:rPr>
      <w:rFonts w:ascii="Times New Roman" w:eastAsia="Times New Roma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b">
    <w:name w:val="Столбцы таблицы 25"/>
    <w:basedOn w:val="a1"/>
    <w:next w:val="2fff"/>
    <w:semiHidden/>
    <w:unhideWhenUsed/>
    <w:rsid w:val="00F94209"/>
    <w:pPr>
      <w:spacing w:after="0" w:line="240" w:lineRule="auto"/>
    </w:pPr>
    <w:rPr>
      <w:rFonts w:ascii="Times New Roman" w:eastAsia="Times New Roman" w:hAnsi="Times New Roman" w:cs="Times New Roman"/>
      <w:b/>
      <w:bCs/>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8">
    <w:name w:val="Столбцы таблицы 35"/>
    <w:basedOn w:val="a1"/>
    <w:next w:val="3ff0"/>
    <w:semiHidden/>
    <w:unhideWhenUsed/>
    <w:rsid w:val="00F94209"/>
    <w:pPr>
      <w:spacing w:after="0" w:line="240" w:lineRule="auto"/>
    </w:pPr>
    <w:rPr>
      <w:rFonts w:ascii="Times New Roman" w:eastAsia="Times New Roman" w:hAnsi="Times New Roman" w:cs="Times New Roman"/>
      <w:b/>
      <w:bCs/>
      <w:sz w:val="20"/>
      <w:szCs w:val="20"/>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4">
    <w:name w:val="Столбцы таблицы 45"/>
    <w:basedOn w:val="a1"/>
    <w:next w:val="4f4"/>
    <w:semiHidden/>
    <w:unhideWhenUsed/>
    <w:rsid w:val="00F94209"/>
    <w:pPr>
      <w:spacing w:after="0" w:line="240" w:lineRule="auto"/>
    </w:pPr>
    <w:rPr>
      <w:rFonts w:ascii="Times New Roman" w:eastAsia="Times New Roman" w:hAnsi="Times New Roman" w:cs="Times New Roman"/>
      <w:sz w:val="20"/>
      <w:szCs w:val="20"/>
    </w:rPr>
    <w:tblPr>
      <w:tblStyleColBandSize w:val="1"/>
      <w:tblInd w:w="0" w:type="dxa"/>
      <w:tblCellMar>
        <w:top w:w="0" w:type="dxa"/>
        <w:left w:w="108" w:type="dxa"/>
        <w:bottom w:w="0" w:type="dxa"/>
        <w:right w:w="108" w:type="dxa"/>
      </w:tblCellMar>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01">
    <w:name w:val="Столбцы таблицы 510"/>
    <w:basedOn w:val="a1"/>
    <w:next w:val="53"/>
    <w:semiHidden/>
    <w:unhideWhenUsed/>
    <w:rsid w:val="00F94209"/>
    <w:pPr>
      <w:spacing w:after="0" w:line="240" w:lineRule="auto"/>
    </w:pPr>
    <w:rPr>
      <w:rFonts w:ascii="Times New Roman" w:eastAsia="Times New Roma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f0">
    <w:name w:val="Сетка таблицы 13"/>
    <w:basedOn w:val="a1"/>
    <w:next w:val="1fffff6"/>
    <w:semiHidden/>
    <w:unhideWhenUsed/>
    <w:rsid w:val="00F94209"/>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f5">
    <w:name w:val="Сетка таблицы 22"/>
    <w:basedOn w:val="a1"/>
    <w:next w:val="2ffe"/>
    <w:semiHidden/>
    <w:unhideWhenUsed/>
    <w:rsid w:val="00F94209"/>
    <w:pPr>
      <w:spacing w:after="0" w:line="240" w:lineRule="auto"/>
    </w:pPr>
    <w:rPr>
      <w:rFonts w:ascii="Times New Roman" w:eastAsia="Times New Roman" w:hAnsi="Times New Roman" w:cs="Times New Roman"/>
      <w:sz w:val="20"/>
      <w:szCs w:val="20"/>
    </w:r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f3">
    <w:name w:val="Сетка таблицы 32"/>
    <w:basedOn w:val="a1"/>
    <w:next w:val="3ff"/>
    <w:semiHidden/>
    <w:unhideWhenUsed/>
    <w:rsid w:val="00F94209"/>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d">
    <w:name w:val="Сетка таблицы 42"/>
    <w:basedOn w:val="a1"/>
    <w:next w:val="4f3"/>
    <w:semiHidden/>
    <w:unhideWhenUsed/>
    <w:rsid w:val="00F94209"/>
    <w:pPr>
      <w:spacing w:after="0" w:line="240" w:lineRule="auto"/>
    </w:pPr>
    <w:rPr>
      <w:rFonts w:ascii="Times New Roman" w:eastAsia="Times New Roman" w:hAnsi="Times New Roman" w:cs="Times New Roman"/>
      <w:sz w:val="20"/>
      <w:szCs w:val="20"/>
    </w:r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74">
    <w:name w:val="Сетка таблицы 57"/>
    <w:basedOn w:val="a1"/>
    <w:next w:val="5f0"/>
    <w:semiHidden/>
    <w:unhideWhenUsed/>
    <w:rsid w:val="00F94209"/>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5">
    <w:name w:val="Сетка таблицы 62"/>
    <w:basedOn w:val="a1"/>
    <w:next w:val="6b"/>
    <w:semiHidden/>
    <w:unhideWhenUsed/>
    <w:rsid w:val="00F94209"/>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4">
    <w:name w:val="Сетка таблицы 72"/>
    <w:basedOn w:val="a1"/>
    <w:next w:val="7b"/>
    <w:semiHidden/>
    <w:unhideWhenUsed/>
    <w:rsid w:val="00F94209"/>
    <w:pPr>
      <w:spacing w:after="0" w:line="240" w:lineRule="auto"/>
    </w:pPr>
    <w:rPr>
      <w:rFonts w:ascii="Times New Roman" w:eastAsia="Times New Roman" w:hAnsi="Times New Roman" w:cs="Times New Roman"/>
      <w:b/>
      <w:bCs/>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3">
    <w:name w:val="Сетка таблицы 82"/>
    <w:basedOn w:val="a1"/>
    <w:next w:val="88"/>
    <w:semiHidden/>
    <w:unhideWhenUsed/>
    <w:rsid w:val="00F94209"/>
    <w:pPr>
      <w:spacing w:after="0" w:line="240" w:lineRule="auto"/>
    </w:pPr>
    <w:rPr>
      <w:rFonts w:ascii="Times New Roman" w:eastAsia="Times New Roman" w:hAnsi="Times New Roman" w:cs="Times New Roman"/>
      <w:sz w:val="20"/>
      <w:szCs w:val="20"/>
    </w:r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60">
    <w:name w:val="Таблица-список 16"/>
    <w:basedOn w:val="a1"/>
    <w:next w:val="-11"/>
    <w:semiHidden/>
    <w:unhideWhenUsed/>
    <w:rsid w:val="00F94209"/>
    <w:pPr>
      <w:spacing w:after="0" w:line="240" w:lineRule="auto"/>
    </w:pPr>
    <w:rPr>
      <w:rFonts w:ascii="Times New Roman" w:eastAsia="Times New Roman" w:hAnsi="Times New Roman" w:cs="Times New Roman"/>
      <w:sz w:val="20"/>
      <w:szCs w:val="20"/>
    </w:r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0">
    <w:name w:val="Таблица-список 210"/>
    <w:basedOn w:val="a1"/>
    <w:next w:val="-2"/>
    <w:semiHidden/>
    <w:unhideWhenUsed/>
    <w:rsid w:val="00F94209"/>
    <w:pPr>
      <w:spacing w:after="0" w:line="240" w:lineRule="auto"/>
    </w:pPr>
    <w:rPr>
      <w:rFonts w:ascii="Times New Roman" w:eastAsia="Times New Roma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Таблица-список 32"/>
    <w:basedOn w:val="a1"/>
    <w:next w:val="-30"/>
    <w:semiHidden/>
    <w:unhideWhenUsed/>
    <w:rsid w:val="00F94209"/>
    <w:pPr>
      <w:spacing w:after="0" w:line="240" w:lineRule="auto"/>
    </w:pPr>
    <w:rPr>
      <w:rFonts w:ascii="Times New Roman" w:eastAsia="Times New Roman" w:hAnsi="Times New Roman" w:cs="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1"/>
    <w:next w:val="-40"/>
    <w:semiHidden/>
    <w:unhideWhenUsed/>
    <w:rsid w:val="00F94209"/>
    <w:pPr>
      <w:spacing w:after="0" w:line="240" w:lineRule="auto"/>
    </w:pPr>
    <w:rPr>
      <w:rFonts w:ascii="Times New Roman" w:eastAsia="Times New Roman" w:hAnsi="Times New Roman" w:cs="Times New Roman"/>
      <w:sz w:val="20"/>
      <w:szCs w:val="20"/>
    </w:r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0">
    <w:name w:val="Таблица-список 52"/>
    <w:basedOn w:val="a1"/>
    <w:next w:val="-50"/>
    <w:semiHidden/>
    <w:unhideWhenUsed/>
    <w:rsid w:val="00F94209"/>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
    <w:name w:val="Таблица-список 62"/>
    <w:basedOn w:val="a1"/>
    <w:next w:val="-60"/>
    <w:semiHidden/>
    <w:unhideWhenUsed/>
    <w:rsid w:val="00F94209"/>
    <w:pPr>
      <w:spacing w:after="0" w:line="240" w:lineRule="auto"/>
    </w:pPr>
    <w:rPr>
      <w:rFonts w:ascii="Times New Roman" w:eastAsia="Times New Roma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0">
    <w:name w:val="Таблица-список 710"/>
    <w:basedOn w:val="a1"/>
    <w:next w:val="-7"/>
    <w:semiHidden/>
    <w:unhideWhenUsed/>
    <w:rsid w:val="00F94209"/>
    <w:pPr>
      <w:spacing w:after="0" w:line="240" w:lineRule="auto"/>
    </w:pPr>
    <w:rPr>
      <w:rFonts w:ascii="Times New Roman" w:eastAsia="Times New Roma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0">
    <w:name w:val="Таблица-список 810"/>
    <w:basedOn w:val="a1"/>
    <w:next w:val="-8"/>
    <w:semiHidden/>
    <w:unhideWhenUsed/>
    <w:rsid w:val="00F94209"/>
    <w:pPr>
      <w:spacing w:after="0" w:line="240" w:lineRule="auto"/>
    </w:pPr>
    <w:rPr>
      <w:rFonts w:ascii="Times New Roman" w:eastAsia="Times New Roma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2fb">
    <w:name w:val="Объемная таблица 12"/>
    <w:basedOn w:val="a1"/>
    <w:next w:val="1fffff4"/>
    <w:semiHidden/>
    <w:unhideWhenUsed/>
    <w:rsid w:val="00F94209"/>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f6">
    <w:name w:val="Объемная таблица 22"/>
    <w:basedOn w:val="a1"/>
    <w:next w:val="2ffc"/>
    <w:semiHidden/>
    <w:unhideWhenUsed/>
    <w:rsid w:val="00F94209"/>
    <w:pPr>
      <w:spacing w:after="0" w:line="240" w:lineRule="auto"/>
    </w:pPr>
    <w:rPr>
      <w:rFonts w:ascii="Times New Roman" w:eastAsia="Times New Roman" w:hAnsi="Times New Roman" w:cs="Times New Roman"/>
      <w:sz w:val="20"/>
      <w:szCs w:val="20"/>
    </w:rPr>
    <w:tblPr>
      <w:tblStyleRowBandSize w:val="1"/>
      <w:tblInd w:w="0" w:type="dxa"/>
      <w:tblCellMar>
        <w:top w:w="0" w:type="dxa"/>
        <w:left w:w="108" w:type="dxa"/>
        <w:bottom w:w="0" w:type="dxa"/>
        <w:right w:w="108" w:type="dxa"/>
      </w:tblCellMar>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2">
    <w:name w:val="Объемная таблица 310"/>
    <w:basedOn w:val="a1"/>
    <w:next w:val="3f1"/>
    <w:semiHidden/>
    <w:unhideWhenUsed/>
    <w:rsid w:val="00F94209"/>
    <w:pPr>
      <w:spacing w:after="0" w:line="240" w:lineRule="auto"/>
    </w:pPr>
    <w:rPr>
      <w:rFonts w:ascii="Times New Roman" w:eastAsia="Times New Roma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0f4">
    <w:name w:val="Современная таблица10"/>
    <w:basedOn w:val="a1"/>
    <w:next w:val="afffffff2"/>
    <w:semiHidden/>
    <w:unhideWhenUsed/>
    <w:rsid w:val="00F94209"/>
    <w:pPr>
      <w:spacing w:after="0" w:line="240" w:lineRule="auto"/>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8b">
    <w:name w:val="Изысканная таблица18"/>
    <w:basedOn w:val="a1"/>
    <w:next w:val="afff2"/>
    <w:semiHidden/>
    <w:unhideWhenUsed/>
    <w:rsid w:val="00F94209"/>
    <w:pPr>
      <w:spacing w:after="0" w:line="240" w:lineRule="auto"/>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0f5">
    <w:name w:val="Стандартная таблица10"/>
    <w:basedOn w:val="a1"/>
    <w:next w:val="afffffffff2"/>
    <w:semiHidden/>
    <w:unhideWhenUsed/>
    <w:rsid w:val="00F94209"/>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style>
  <w:style w:type="table" w:customStyle="1" w:styleId="1104">
    <w:name w:val="Изящная таблица 110"/>
    <w:basedOn w:val="a1"/>
    <w:next w:val="1ffe"/>
    <w:semiHidden/>
    <w:unhideWhenUsed/>
    <w:rsid w:val="00F94209"/>
    <w:pPr>
      <w:spacing w:after="0" w:line="240" w:lineRule="auto"/>
    </w:pPr>
    <w:rPr>
      <w:rFonts w:ascii="Times New Roman" w:eastAsia="Times New Roma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f7">
    <w:name w:val="Изящная таблица 22"/>
    <w:basedOn w:val="a1"/>
    <w:next w:val="2ffa"/>
    <w:semiHidden/>
    <w:unhideWhenUsed/>
    <w:rsid w:val="00F94209"/>
    <w:pPr>
      <w:spacing w:after="0" w:line="240" w:lineRule="auto"/>
    </w:pPr>
    <w:rPr>
      <w:rFonts w:ascii="Times New Roman" w:eastAsia="Times New Roman" w:hAnsi="Times New Roman" w:cs="Times New Roman"/>
      <w:sz w:val="20"/>
      <w:szCs w:val="20"/>
    </w:r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2">
    <w:name w:val="Веб-таблица 12"/>
    <w:basedOn w:val="a1"/>
    <w:next w:val="-10"/>
    <w:semiHidden/>
    <w:unhideWhenUsed/>
    <w:rsid w:val="00F94209"/>
    <w:pPr>
      <w:spacing w:after="0" w:line="240" w:lineRule="auto"/>
    </w:pPr>
    <w:rPr>
      <w:rFonts w:ascii="Times New Roman" w:eastAsia="Times New Roman" w:hAnsi="Times New Roman" w:cs="Times New Roman"/>
      <w:sz w:val="20"/>
      <w:szCs w:val="20"/>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1"/>
    <w:next w:val="-20"/>
    <w:semiHidden/>
    <w:unhideWhenUsed/>
    <w:rsid w:val="00F94209"/>
    <w:pPr>
      <w:spacing w:after="0" w:line="240" w:lineRule="auto"/>
    </w:pPr>
    <w:rPr>
      <w:rFonts w:ascii="Times New Roman" w:eastAsia="Times New Roman" w:hAnsi="Times New Roman" w:cs="Times New Roman"/>
      <w:sz w:val="20"/>
      <w:szCs w:val="20"/>
    </w:r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00">
    <w:name w:val="Веб-таблица 310"/>
    <w:basedOn w:val="a1"/>
    <w:next w:val="-3"/>
    <w:semiHidden/>
    <w:unhideWhenUsed/>
    <w:rsid w:val="00F94209"/>
    <w:pPr>
      <w:spacing w:after="0" w:line="240" w:lineRule="auto"/>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fffff">
    <w:name w:val="Тема таблицы2"/>
    <w:basedOn w:val="a1"/>
    <w:next w:val="afffffffffffff0"/>
    <w:semiHidden/>
    <w:unhideWhenUsed/>
    <w:rsid w:val="00F9420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43">
    <w:name w:val="Light Shading Accent 4"/>
    <w:basedOn w:val="a1"/>
    <w:uiPriority w:val="60"/>
    <w:semiHidden/>
    <w:unhideWhenUsed/>
    <w:rsid w:val="00F94209"/>
    <w:pPr>
      <w:spacing w:after="0" w:line="240" w:lineRule="auto"/>
    </w:pPr>
    <w:rPr>
      <w:color w:val="BF8F00" w:themeColor="accent4" w:themeShade="BF"/>
    </w:rPr>
    <w:tblPr>
      <w:tblStyleRowBandSize w:val="1"/>
      <w:tblStyleColBandSize w:val="1"/>
      <w:tblInd w:w="0" w:type="dxa"/>
      <w:tblBorders>
        <w:top w:val="single" w:sz="8" w:space="0" w:color="FFC000" w:themeColor="accent4"/>
        <w:bottom w:val="single" w:sz="8" w:space="0" w:color="FFC000" w:themeColor="accent4"/>
      </w:tblBorders>
      <w:tblCellMar>
        <w:top w:w="0" w:type="dxa"/>
        <w:left w:w="108" w:type="dxa"/>
        <w:bottom w:w="0" w:type="dxa"/>
        <w:right w:w="108" w:type="dxa"/>
      </w:tblCellMar>
    </w:tblPr>
    <w:tblStylePr w:type="firstRow">
      <w:pPr>
        <w:spacing w:beforeLines="0" w:before="0" w:beforeAutospacing="0" w:afterLines="0" w:after="0" w:afterAutospacing="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customStyle="1" w:styleId="12fc">
    <w:name w:val="Сетка таблицы светлая12"/>
    <w:basedOn w:val="a1"/>
    <w:uiPriority w:val="40"/>
    <w:rsid w:val="00F94209"/>
    <w:pPr>
      <w:spacing w:after="0" w:line="240" w:lineRule="auto"/>
    </w:pPr>
    <w:rPr>
      <w:rFonts w:ascii="Calibri" w:eastAsia="Times New Roman" w:hAnsi="Calibri" w:cs="Times New Roman"/>
      <w:sz w:val="20"/>
      <w:szCs w:val="20"/>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1111">
    <w:name w:val="Таблица-сетка 1 светлая11"/>
    <w:basedOn w:val="a1"/>
    <w:uiPriority w:val="46"/>
    <w:rsid w:val="00F94209"/>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11190">
    <w:name w:val="Сетка таблицы1119"/>
    <w:basedOn w:val="a1"/>
    <w:rsid w:val="00F94209"/>
    <w:pPr>
      <w:overflowPunct w:val="0"/>
      <w:autoSpaceDE w:val="0"/>
      <w:autoSpaceDN w:val="0"/>
      <w:adjustRightInd w:val="0"/>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0">
    <w:name w:val="Сетка таблицы11110"/>
    <w:basedOn w:val="a1"/>
    <w:uiPriority w:val="99"/>
    <w:rsid w:val="00F94209"/>
    <w:pPr>
      <w:overflowPunct w:val="0"/>
      <w:autoSpaceDE w:val="0"/>
      <w:autoSpaceDN w:val="0"/>
      <w:adjustRightInd w:val="0"/>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b">
    <w:name w:val="Изысканная таблица19"/>
    <w:basedOn w:val="a1"/>
    <w:rsid w:val="00F94209"/>
    <w:pPr>
      <w:spacing w:after="0" w:line="240" w:lineRule="auto"/>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8c">
    <w:name w:val="Стиль таблицы18"/>
    <w:basedOn w:val="a8"/>
    <w:rsid w:val="00F94209"/>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6">
    <w:name w:val="Стиль таблицы28"/>
    <w:basedOn w:val="a1"/>
    <w:rsid w:val="00F94209"/>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style>
  <w:style w:type="table" w:customStyle="1" w:styleId="386">
    <w:name w:val="Стиль таблицы38"/>
    <w:basedOn w:val="a1"/>
    <w:rsid w:val="00F94209"/>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style>
  <w:style w:type="table" w:customStyle="1" w:styleId="680">
    <w:name w:val="Сетка таблицы68"/>
    <w:basedOn w:val="a1"/>
    <w:uiPriority w:val="99"/>
    <w:rsid w:val="00F9420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90">
    <w:name w:val="Сетка таблицы129"/>
    <w:basedOn w:val="a1"/>
    <w:uiPriority w:val="99"/>
    <w:rsid w:val="00F94209"/>
    <w:pPr>
      <w:spacing w:after="0" w:line="240" w:lineRule="auto"/>
      <w:jc w:val="both"/>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0">
    <w:name w:val="Сетка таблицы2110"/>
    <w:basedOn w:val="a1"/>
    <w:uiPriority w:val="59"/>
    <w:rsid w:val="00F94209"/>
    <w:pPr>
      <w:spacing w:after="0" w:line="240" w:lineRule="auto"/>
      <w:jc w:val="both"/>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80">
    <w:name w:val="Сетка таблицы78"/>
    <w:basedOn w:val="a1"/>
    <w:uiPriority w:val="59"/>
    <w:rsid w:val="00F9420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29">
    <w:name w:val="Table Normal129"/>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213">
    <w:name w:val="Table Normal213"/>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312">
    <w:name w:val="Table Normal312"/>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49">
    <w:name w:val="Table Normal49"/>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58">
    <w:name w:val="Table Normal58"/>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68">
    <w:name w:val="Table Normal68"/>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78">
    <w:name w:val="Table Normal78"/>
    <w:uiPriority w:val="2"/>
    <w:semiHidden/>
    <w:qFormat/>
    <w:rsid w:val="00F94209"/>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88">
    <w:name w:val="Table Normal88"/>
    <w:uiPriority w:val="2"/>
    <w:semiHidden/>
    <w:qFormat/>
    <w:rsid w:val="00F94209"/>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98">
    <w:name w:val="Table Normal98"/>
    <w:uiPriority w:val="2"/>
    <w:semiHidden/>
    <w:qFormat/>
    <w:rsid w:val="00F94209"/>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08">
    <w:name w:val="Table Normal108"/>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113">
    <w:name w:val="Table Normal1113"/>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210">
    <w:name w:val="Table Normal1210"/>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38">
    <w:name w:val="Table Normal138"/>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48">
    <w:name w:val="Table Normal148"/>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58">
    <w:name w:val="Table Normal158"/>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68">
    <w:name w:val="Table Normal168"/>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78">
    <w:name w:val="Table Normal178"/>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88">
    <w:name w:val="Table Normal188"/>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98">
    <w:name w:val="Table Normal198"/>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880">
    <w:name w:val="Сетка таблицы88"/>
    <w:basedOn w:val="a1"/>
    <w:uiPriority w:val="59"/>
    <w:rsid w:val="00F9420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80">
    <w:name w:val="Сетка таблицы918"/>
    <w:basedOn w:val="a1"/>
    <w:uiPriority w:val="59"/>
    <w:rsid w:val="00F9420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112">
    <w:name w:val="Table Grid Report112"/>
    <w:basedOn w:val="a1"/>
    <w:uiPriority w:val="39"/>
    <w:rsid w:val="00F94209"/>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f8">
    <w:name w:val="Изысканная таблица22"/>
    <w:basedOn w:val="a1"/>
    <w:semiHidden/>
    <w:rsid w:val="00F94209"/>
    <w:pPr>
      <w:spacing w:after="0" w:line="240" w:lineRule="auto"/>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330">
    <w:name w:val="Сетка таблицы133"/>
    <w:basedOn w:val="a1"/>
    <w:uiPriority w:val="59"/>
    <w:rsid w:val="00F9420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0">
    <w:name w:val="Сетка таблицы223"/>
    <w:basedOn w:val="a1"/>
    <w:uiPriority w:val="99"/>
    <w:rsid w:val="00F9420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51">
    <w:name w:val="Сетка таблицы315"/>
    <w:basedOn w:val="a1"/>
    <w:uiPriority w:val="99"/>
    <w:rsid w:val="00F94209"/>
    <w:pPr>
      <w:overflowPunct w:val="0"/>
      <w:autoSpaceDE w:val="0"/>
      <w:autoSpaceDN w:val="0"/>
      <w:adjustRightInd w:val="0"/>
      <w:spacing w:after="0" w:line="240" w:lineRule="auto"/>
    </w:pPr>
    <w:rPr>
      <w:rFonts w:ascii="Century" w:eastAsia="Times New Roman" w:hAnsi="Century"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0">
    <w:name w:val="Сетка таблицы1122"/>
    <w:basedOn w:val="a1"/>
    <w:rsid w:val="00F94209"/>
    <w:pPr>
      <w:overflowPunct w:val="0"/>
      <w:autoSpaceDE w:val="0"/>
      <w:autoSpaceDN w:val="0"/>
      <w:adjustRightInd w:val="0"/>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0">
    <w:name w:val="Сетка таблицы11112"/>
    <w:basedOn w:val="a1"/>
    <w:rsid w:val="00F94209"/>
    <w:pPr>
      <w:overflowPunct w:val="0"/>
      <w:autoSpaceDE w:val="0"/>
      <w:autoSpaceDN w:val="0"/>
      <w:adjustRightInd w:val="0"/>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5">
    <w:name w:val="Столбцы таблицы 112"/>
    <w:basedOn w:val="a1"/>
    <w:rsid w:val="00F94209"/>
    <w:pPr>
      <w:spacing w:after="0" w:line="240" w:lineRule="auto"/>
    </w:pPr>
    <w:rPr>
      <w:rFonts w:ascii="Times New Roman" w:eastAsia="Times New Roma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30">
    <w:name w:val="Столбцы таблицы 513"/>
    <w:basedOn w:val="a1"/>
    <w:rsid w:val="00F94209"/>
    <w:pPr>
      <w:spacing w:after="0" w:line="240" w:lineRule="auto"/>
    </w:pPr>
    <w:rPr>
      <w:rFonts w:ascii="Times New Roman" w:eastAsia="Times New Roman" w:hAnsi="Times New Roman" w:cs="Times New Roman"/>
      <w:sz w:val="20"/>
      <w:szCs w:val="20"/>
    </w:r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3">
    <w:name w:val="Таблица-список 213"/>
    <w:basedOn w:val="a1"/>
    <w:rsid w:val="00F94209"/>
    <w:pPr>
      <w:spacing w:after="0" w:line="240" w:lineRule="auto"/>
    </w:pPr>
    <w:rPr>
      <w:rFonts w:ascii="Times New Roman" w:eastAsia="Times New Roman" w:hAnsi="Times New Roman" w:cs="Times New Roman"/>
      <w:sz w:val="20"/>
      <w:szCs w:val="20"/>
    </w:rPr>
    <w:tblPr>
      <w:tblStyleRowBandSize w:val="2"/>
      <w:tblInd w:w="0" w:type="dxa"/>
      <w:tblBorders>
        <w:bottom w:val="single" w:sz="12" w:space="0" w:color="808080"/>
      </w:tblBorders>
      <w:tblCellMar>
        <w:top w:w="0" w:type="dxa"/>
        <w:left w:w="108" w:type="dxa"/>
        <w:bottom w:w="0" w:type="dxa"/>
        <w:right w:w="108" w:type="dxa"/>
      </w:tblCellMar>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2">
    <w:name w:val="Таблица-список 712"/>
    <w:basedOn w:val="a1"/>
    <w:rsid w:val="00F94209"/>
    <w:pPr>
      <w:spacing w:after="0" w:line="240" w:lineRule="auto"/>
    </w:pPr>
    <w:rPr>
      <w:rFonts w:ascii="Times New Roman" w:eastAsia="Times New Roman" w:hAnsi="Times New Roman" w:cs="Times New Roman"/>
      <w:sz w:val="20"/>
      <w:szCs w:val="20"/>
    </w:r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2">
    <w:name w:val="Таблица-список 812"/>
    <w:basedOn w:val="a1"/>
    <w:rsid w:val="00F94209"/>
    <w:pPr>
      <w:spacing w:after="0" w:line="240" w:lineRule="auto"/>
    </w:pPr>
    <w:rPr>
      <w:rFonts w:ascii="Times New Roman" w:eastAsia="Times New Roman" w:hAnsi="Times New Roman" w:cs="Times New Roman"/>
      <w:sz w:val="20"/>
      <w:szCs w:val="20"/>
    </w:r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22">
    <w:name w:val="Объемная таблица 312"/>
    <w:basedOn w:val="a1"/>
    <w:rsid w:val="00F94209"/>
    <w:pPr>
      <w:spacing w:after="0" w:line="240" w:lineRule="auto"/>
    </w:pPr>
    <w:rPr>
      <w:rFonts w:ascii="Times New Roman" w:eastAsia="Times New Roman" w:hAnsi="Times New Roman" w:cs="Times New Roman"/>
      <w:sz w:val="20"/>
      <w:szCs w:val="20"/>
    </w:r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f1">
    <w:name w:val="Современная таблица13"/>
    <w:basedOn w:val="a1"/>
    <w:rsid w:val="00F94209"/>
    <w:pPr>
      <w:spacing w:after="0" w:line="240" w:lineRule="auto"/>
    </w:pPr>
    <w:rPr>
      <w:rFonts w:ascii="Times New Roman" w:eastAsia="Times New Roman" w:hAnsi="Times New Roman" w:cs="Times New Roman"/>
      <w:sz w:val="20"/>
      <w:szCs w:val="20"/>
    </w:r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6">
    <w:name w:val="Изысканная таблица112"/>
    <w:basedOn w:val="a1"/>
    <w:rsid w:val="00F94209"/>
    <w:pPr>
      <w:spacing w:after="0" w:line="240" w:lineRule="auto"/>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127">
    <w:name w:val="Изящная таблица 112"/>
    <w:basedOn w:val="a1"/>
    <w:rsid w:val="00F94209"/>
    <w:pPr>
      <w:spacing w:after="0" w:line="240" w:lineRule="auto"/>
    </w:pPr>
    <w:rPr>
      <w:rFonts w:ascii="Times New Roman" w:eastAsia="Times New Roman" w:hAnsi="Times New Roman" w:cs="Times New Roman"/>
      <w:sz w:val="20"/>
      <w:szCs w:val="20"/>
    </w:rPr>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
    <w:name w:val="Веб-таблица 312"/>
    <w:basedOn w:val="a1"/>
    <w:rsid w:val="00F94209"/>
    <w:pPr>
      <w:spacing w:after="0" w:line="240" w:lineRule="auto"/>
    </w:pPr>
    <w:rPr>
      <w:rFonts w:ascii="Times New Roman" w:eastAsia="Times New Roman" w:hAnsi="Times New Roman" w:cs="Times New Roman"/>
      <w:sz w:val="20"/>
      <w:szCs w:val="20"/>
    </w:r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28">
    <w:name w:val="Стиль таблицы112"/>
    <w:basedOn w:val="a8"/>
    <w:rsid w:val="00F94209"/>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23">
    <w:name w:val="Сетка таблицы512"/>
    <w:basedOn w:val="a1"/>
    <w:uiPriority w:val="59"/>
    <w:rsid w:val="00F9420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3">
    <w:name w:val="Стиль таблицы212"/>
    <w:basedOn w:val="a1"/>
    <w:rsid w:val="00F94209"/>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style>
  <w:style w:type="table" w:customStyle="1" w:styleId="13f2">
    <w:name w:val="Стандартная таблица13"/>
    <w:basedOn w:val="a1"/>
    <w:rsid w:val="00F94209"/>
    <w:pPr>
      <w:spacing w:after="0" w:line="240" w:lineRule="auto"/>
    </w:pPr>
    <w:rPr>
      <w:rFonts w:ascii="Times New Roman" w:eastAsia="Times New Roman" w:hAnsi="Times New Roman" w:cs="Times New Roman"/>
      <w:sz w:val="20"/>
      <w:szCs w:val="20"/>
    </w:r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tblPr/>
      <w:tcPr>
        <w:tcBorders>
          <w:tl2br w:val="none" w:sz="0" w:space="0" w:color="auto"/>
          <w:tr2bl w:val="none" w:sz="0" w:space="0" w:color="auto"/>
        </w:tcBorders>
        <w:shd w:val="solid" w:color="000000" w:fill="FFFFFF"/>
      </w:tcPr>
    </w:tblStylePr>
  </w:style>
  <w:style w:type="table" w:customStyle="1" w:styleId="3123">
    <w:name w:val="Стиль таблицы312"/>
    <w:basedOn w:val="a1"/>
    <w:rsid w:val="00F94209"/>
    <w:pPr>
      <w:spacing w:after="0" w:line="240" w:lineRule="auto"/>
    </w:pPr>
    <w:rPr>
      <w:rFonts w:ascii="Times New Roman" w:eastAsia="Times New Roman" w:hAnsi="Times New Roman" w:cs="Times New Roman"/>
      <w:sz w:val="20"/>
      <w:szCs w:val="20"/>
    </w:rPr>
    <w:tblPr>
      <w:tblInd w:w="0" w:type="dxa"/>
      <w:tblCellMar>
        <w:top w:w="0" w:type="dxa"/>
        <w:left w:w="108" w:type="dxa"/>
        <w:bottom w:w="0" w:type="dxa"/>
        <w:right w:w="108" w:type="dxa"/>
      </w:tblCellMar>
    </w:tblPr>
  </w:style>
  <w:style w:type="table" w:customStyle="1" w:styleId="111f7">
    <w:name w:val="Сетка таблицы светлая111"/>
    <w:basedOn w:val="a1"/>
    <w:uiPriority w:val="40"/>
    <w:rsid w:val="00F94209"/>
    <w:pPr>
      <w:spacing w:after="0" w:line="240" w:lineRule="auto"/>
    </w:pPr>
    <w:rPr>
      <w:rFonts w:ascii="Calibri" w:eastAsia="Times New Roman" w:hAnsi="Calibri" w:cs="Times New Roman"/>
      <w:sz w:val="20"/>
      <w:szCs w:val="20"/>
    </w:r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table" w:customStyle="1" w:styleId="4130">
    <w:name w:val="Сетка таблицы413"/>
    <w:basedOn w:val="a1"/>
    <w:uiPriority w:val="59"/>
    <w:rsid w:val="00F94209"/>
    <w:pPr>
      <w:widowControl w:val="0"/>
      <w:spacing w:after="0" w:line="240" w:lineRule="auto"/>
    </w:pPr>
    <w:rPr>
      <w:rFonts w:ascii="Courier New" w:eastAsia="Courier New" w:hAnsi="Courier New" w:cs="Courier New"/>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20">
    <w:name w:val="Сетка таблицы612"/>
    <w:basedOn w:val="a1"/>
    <w:uiPriority w:val="59"/>
    <w:rsid w:val="00F9420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0">
    <w:name w:val="Сетка таблицы1212"/>
    <w:basedOn w:val="a1"/>
    <w:uiPriority w:val="59"/>
    <w:rsid w:val="00F94209"/>
    <w:pPr>
      <w:spacing w:after="0" w:line="240" w:lineRule="auto"/>
      <w:jc w:val="both"/>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0">
    <w:name w:val="Сетка таблицы2112"/>
    <w:basedOn w:val="a1"/>
    <w:uiPriority w:val="59"/>
    <w:rsid w:val="00F94209"/>
    <w:pPr>
      <w:spacing w:after="0" w:line="240" w:lineRule="auto"/>
      <w:jc w:val="both"/>
    </w:pPr>
    <w:rPr>
      <w:rFonts w:ascii="Calibri" w:eastAsia="Times New Roman"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20">
    <w:name w:val="Сетка таблицы712"/>
    <w:basedOn w:val="a1"/>
    <w:uiPriority w:val="59"/>
    <w:rsid w:val="00F9420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02">
    <w:name w:val="Table Normal202"/>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102">
    <w:name w:val="Table Normal1102"/>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214">
    <w:name w:val="Table Normal214"/>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313">
    <w:name w:val="Table Normal313"/>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412">
    <w:name w:val="Table Normal412"/>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512">
    <w:name w:val="Table Normal512"/>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612">
    <w:name w:val="Table Normal612"/>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712">
    <w:name w:val="Table Normal712"/>
    <w:uiPriority w:val="2"/>
    <w:semiHidden/>
    <w:qFormat/>
    <w:rsid w:val="00F94209"/>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812">
    <w:name w:val="Table Normal812"/>
    <w:uiPriority w:val="2"/>
    <w:semiHidden/>
    <w:qFormat/>
    <w:rsid w:val="00F94209"/>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912">
    <w:name w:val="Table Normal912"/>
    <w:uiPriority w:val="2"/>
    <w:semiHidden/>
    <w:qFormat/>
    <w:rsid w:val="00F94209"/>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012">
    <w:name w:val="Table Normal1012"/>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114">
    <w:name w:val="Table Normal1114"/>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212">
    <w:name w:val="Table Normal1212"/>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312">
    <w:name w:val="Table Normal1312"/>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412">
    <w:name w:val="Table Normal1412"/>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512">
    <w:name w:val="Table Normal1512"/>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612">
    <w:name w:val="Table Normal1612"/>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712">
    <w:name w:val="Table Normal1712"/>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812">
    <w:name w:val="Table Normal1812"/>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TableNormal1912">
    <w:name w:val="Table Normal1912"/>
    <w:uiPriority w:val="2"/>
    <w:semiHidden/>
    <w:qFormat/>
    <w:rsid w:val="00F94209"/>
    <w:pPr>
      <w:widowControl w:val="0"/>
      <w:autoSpaceDE w:val="0"/>
      <w:autoSpaceDN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customStyle="1" w:styleId="8120">
    <w:name w:val="Сетка таблицы812"/>
    <w:basedOn w:val="a1"/>
    <w:uiPriority w:val="59"/>
    <w:rsid w:val="00F9420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9">
    <w:name w:val="Сетка таблицы919"/>
    <w:basedOn w:val="a1"/>
    <w:uiPriority w:val="59"/>
    <w:rsid w:val="00F94209"/>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Report212">
    <w:name w:val="Table Grid Report212"/>
    <w:basedOn w:val="a1"/>
    <w:uiPriority w:val="59"/>
    <w:rsid w:val="00F94209"/>
    <w:pPr>
      <w:spacing w:after="0" w:line="240" w:lineRule="auto"/>
    </w:pPr>
    <w:rPr>
      <w:rFonts w:ascii="Calibri" w:eastAsia="Calibri" w:hAnsi="Calibri"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f4">
    <w:name w:val="Изысканная таблица32"/>
    <w:basedOn w:val="a1"/>
    <w:semiHidden/>
    <w:rsid w:val="00F94209"/>
    <w:pPr>
      <w:spacing w:after="0" w:line="240" w:lineRule="auto"/>
    </w:pPr>
    <w:rPr>
      <w:rFonts w:ascii="Times New Roman" w:eastAsia="Times New Roman" w:hAnsi="Times New Roman" w:cs="Times New Roman"/>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caps/>
        <w:color w:val="auto"/>
      </w:rPr>
      <w:tblPr/>
      <w:tcPr>
        <w:tcBorders>
          <w:tl2br w:val="none" w:sz="0" w:space="0" w:color="auto"/>
          <w:tr2bl w:val="none" w:sz="0" w:space="0" w:color="auto"/>
        </w:tcBorders>
      </w:tcPr>
    </w:tblStylePr>
  </w:style>
  <w:style w:type="table" w:customStyle="1" w:styleId="1433">
    <w:name w:val="Сетка таблицы143"/>
    <w:basedOn w:val="a1"/>
    <w:uiPriority w:val="59"/>
    <w:rsid w:val="00F9420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2">
    <w:name w:val="Сетка таблицы233"/>
    <w:basedOn w:val="a1"/>
    <w:uiPriority w:val="59"/>
    <w:rsid w:val="00F94209"/>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21">
    <w:name w:val="Сетка таблицы322"/>
    <w:basedOn w:val="a1"/>
    <w:uiPriority w:val="59"/>
    <w:rsid w:val="00F94209"/>
    <w:pPr>
      <w:overflowPunct w:val="0"/>
      <w:autoSpaceDE w:val="0"/>
      <w:autoSpaceDN w:val="0"/>
      <w:adjustRightInd w:val="0"/>
      <w:spacing w:after="0" w:line="240" w:lineRule="auto"/>
    </w:pPr>
    <w:rPr>
      <w:rFonts w:ascii="Century" w:eastAsia="Times New Roman" w:hAnsi="Century"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0">
    <w:name w:val="Сетка таблицы1132"/>
    <w:basedOn w:val="a1"/>
    <w:rsid w:val="00F94209"/>
    <w:pPr>
      <w:overflowPunct w:val="0"/>
      <w:autoSpaceDE w:val="0"/>
      <w:autoSpaceDN w:val="0"/>
      <w:adjustRightInd w:val="0"/>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2">
    <w:name w:val="Сетка таблицы11122"/>
    <w:basedOn w:val="a1"/>
    <w:rsid w:val="00F94209"/>
    <w:pPr>
      <w:overflowPunct w:val="0"/>
      <w:autoSpaceDE w:val="0"/>
      <w:autoSpaceDN w:val="0"/>
      <w:adjustRightInd w:val="0"/>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2">
    <w:name w:val="Столбцы таблицы 122"/>
    <w:basedOn w:val="a1"/>
    <w:rsid w:val="00F94209"/>
    <w:pPr>
      <w:spacing w:after="0" w:line="240" w:lineRule="auto"/>
    </w:pPr>
    <w:rPr>
      <w:rFonts w:ascii="Times New Roman" w:eastAsia="Times New Roman" w:hAnsi="Times New Roman" w:cs="Times New Roman"/>
      <w:b/>
      <w:bCs/>
      <w:sz w:val="20"/>
      <w:szCs w:val="20"/>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893460">
      <w:bodyDiv w:val="1"/>
      <w:marLeft w:val="0"/>
      <w:marRight w:val="0"/>
      <w:marTop w:val="0"/>
      <w:marBottom w:val="0"/>
      <w:divBdr>
        <w:top w:val="none" w:sz="0" w:space="0" w:color="auto"/>
        <w:left w:val="none" w:sz="0" w:space="0" w:color="auto"/>
        <w:bottom w:val="none" w:sz="0" w:space="0" w:color="auto"/>
        <w:right w:val="none" w:sz="0" w:space="0" w:color="auto"/>
      </w:divBdr>
    </w:div>
    <w:div w:id="250704037">
      <w:bodyDiv w:val="1"/>
      <w:marLeft w:val="0"/>
      <w:marRight w:val="0"/>
      <w:marTop w:val="0"/>
      <w:marBottom w:val="0"/>
      <w:divBdr>
        <w:top w:val="none" w:sz="0" w:space="0" w:color="auto"/>
        <w:left w:val="none" w:sz="0" w:space="0" w:color="auto"/>
        <w:bottom w:val="none" w:sz="0" w:space="0" w:color="auto"/>
        <w:right w:val="none" w:sz="0" w:space="0" w:color="auto"/>
      </w:divBdr>
    </w:div>
    <w:div w:id="256521522">
      <w:bodyDiv w:val="1"/>
      <w:marLeft w:val="0"/>
      <w:marRight w:val="0"/>
      <w:marTop w:val="0"/>
      <w:marBottom w:val="0"/>
      <w:divBdr>
        <w:top w:val="none" w:sz="0" w:space="0" w:color="auto"/>
        <w:left w:val="none" w:sz="0" w:space="0" w:color="auto"/>
        <w:bottom w:val="none" w:sz="0" w:space="0" w:color="auto"/>
        <w:right w:val="none" w:sz="0" w:space="0" w:color="auto"/>
      </w:divBdr>
    </w:div>
    <w:div w:id="273292201">
      <w:bodyDiv w:val="1"/>
      <w:marLeft w:val="0"/>
      <w:marRight w:val="0"/>
      <w:marTop w:val="0"/>
      <w:marBottom w:val="0"/>
      <w:divBdr>
        <w:top w:val="none" w:sz="0" w:space="0" w:color="auto"/>
        <w:left w:val="none" w:sz="0" w:space="0" w:color="auto"/>
        <w:bottom w:val="none" w:sz="0" w:space="0" w:color="auto"/>
        <w:right w:val="none" w:sz="0" w:space="0" w:color="auto"/>
      </w:divBdr>
    </w:div>
    <w:div w:id="425540623">
      <w:bodyDiv w:val="1"/>
      <w:marLeft w:val="0"/>
      <w:marRight w:val="0"/>
      <w:marTop w:val="0"/>
      <w:marBottom w:val="0"/>
      <w:divBdr>
        <w:top w:val="none" w:sz="0" w:space="0" w:color="auto"/>
        <w:left w:val="none" w:sz="0" w:space="0" w:color="auto"/>
        <w:bottom w:val="none" w:sz="0" w:space="0" w:color="auto"/>
        <w:right w:val="none" w:sz="0" w:space="0" w:color="auto"/>
      </w:divBdr>
    </w:div>
    <w:div w:id="515464439">
      <w:bodyDiv w:val="1"/>
      <w:marLeft w:val="0"/>
      <w:marRight w:val="0"/>
      <w:marTop w:val="0"/>
      <w:marBottom w:val="0"/>
      <w:divBdr>
        <w:top w:val="none" w:sz="0" w:space="0" w:color="auto"/>
        <w:left w:val="none" w:sz="0" w:space="0" w:color="auto"/>
        <w:bottom w:val="none" w:sz="0" w:space="0" w:color="auto"/>
        <w:right w:val="none" w:sz="0" w:space="0" w:color="auto"/>
      </w:divBdr>
    </w:div>
    <w:div w:id="635456360">
      <w:bodyDiv w:val="1"/>
      <w:marLeft w:val="0"/>
      <w:marRight w:val="0"/>
      <w:marTop w:val="0"/>
      <w:marBottom w:val="0"/>
      <w:divBdr>
        <w:top w:val="none" w:sz="0" w:space="0" w:color="auto"/>
        <w:left w:val="none" w:sz="0" w:space="0" w:color="auto"/>
        <w:bottom w:val="none" w:sz="0" w:space="0" w:color="auto"/>
        <w:right w:val="none" w:sz="0" w:space="0" w:color="auto"/>
      </w:divBdr>
    </w:div>
    <w:div w:id="755252899">
      <w:bodyDiv w:val="1"/>
      <w:marLeft w:val="0"/>
      <w:marRight w:val="0"/>
      <w:marTop w:val="0"/>
      <w:marBottom w:val="0"/>
      <w:divBdr>
        <w:top w:val="none" w:sz="0" w:space="0" w:color="auto"/>
        <w:left w:val="none" w:sz="0" w:space="0" w:color="auto"/>
        <w:bottom w:val="none" w:sz="0" w:space="0" w:color="auto"/>
        <w:right w:val="none" w:sz="0" w:space="0" w:color="auto"/>
      </w:divBdr>
    </w:div>
    <w:div w:id="763692573">
      <w:bodyDiv w:val="1"/>
      <w:marLeft w:val="0"/>
      <w:marRight w:val="0"/>
      <w:marTop w:val="0"/>
      <w:marBottom w:val="0"/>
      <w:divBdr>
        <w:top w:val="none" w:sz="0" w:space="0" w:color="auto"/>
        <w:left w:val="none" w:sz="0" w:space="0" w:color="auto"/>
        <w:bottom w:val="none" w:sz="0" w:space="0" w:color="auto"/>
        <w:right w:val="none" w:sz="0" w:space="0" w:color="auto"/>
      </w:divBdr>
    </w:div>
    <w:div w:id="772675473">
      <w:bodyDiv w:val="1"/>
      <w:marLeft w:val="0"/>
      <w:marRight w:val="0"/>
      <w:marTop w:val="0"/>
      <w:marBottom w:val="0"/>
      <w:divBdr>
        <w:top w:val="none" w:sz="0" w:space="0" w:color="auto"/>
        <w:left w:val="none" w:sz="0" w:space="0" w:color="auto"/>
        <w:bottom w:val="none" w:sz="0" w:space="0" w:color="auto"/>
        <w:right w:val="none" w:sz="0" w:space="0" w:color="auto"/>
      </w:divBdr>
    </w:div>
    <w:div w:id="827357380">
      <w:bodyDiv w:val="1"/>
      <w:marLeft w:val="0"/>
      <w:marRight w:val="0"/>
      <w:marTop w:val="0"/>
      <w:marBottom w:val="0"/>
      <w:divBdr>
        <w:top w:val="none" w:sz="0" w:space="0" w:color="auto"/>
        <w:left w:val="none" w:sz="0" w:space="0" w:color="auto"/>
        <w:bottom w:val="none" w:sz="0" w:space="0" w:color="auto"/>
        <w:right w:val="none" w:sz="0" w:space="0" w:color="auto"/>
      </w:divBdr>
    </w:div>
    <w:div w:id="891844912">
      <w:bodyDiv w:val="1"/>
      <w:marLeft w:val="0"/>
      <w:marRight w:val="0"/>
      <w:marTop w:val="0"/>
      <w:marBottom w:val="0"/>
      <w:divBdr>
        <w:top w:val="none" w:sz="0" w:space="0" w:color="auto"/>
        <w:left w:val="none" w:sz="0" w:space="0" w:color="auto"/>
        <w:bottom w:val="none" w:sz="0" w:space="0" w:color="auto"/>
        <w:right w:val="none" w:sz="0" w:space="0" w:color="auto"/>
      </w:divBdr>
    </w:div>
    <w:div w:id="894468063">
      <w:bodyDiv w:val="1"/>
      <w:marLeft w:val="0"/>
      <w:marRight w:val="0"/>
      <w:marTop w:val="0"/>
      <w:marBottom w:val="0"/>
      <w:divBdr>
        <w:top w:val="none" w:sz="0" w:space="0" w:color="auto"/>
        <w:left w:val="none" w:sz="0" w:space="0" w:color="auto"/>
        <w:bottom w:val="none" w:sz="0" w:space="0" w:color="auto"/>
        <w:right w:val="none" w:sz="0" w:space="0" w:color="auto"/>
      </w:divBdr>
    </w:div>
    <w:div w:id="954017342">
      <w:bodyDiv w:val="1"/>
      <w:marLeft w:val="0"/>
      <w:marRight w:val="0"/>
      <w:marTop w:val="0"/>
      <w:marBottom w:val="0"/>
      <w:divBdr>
        <w:top w:val="none" w:sz="0" w:space="0" w:color="auto"/>
        <w:left w:val="none" w:sz="0" w:space="0" w:color="auto"/>
        <w:bottom w:val="none" w:sz="0" w:space="0" w:color="auto"/>
        <w:right w:val="none" w:sz="0" w:space="0" w:color="auto"/>
      </w:divBdr>
    </w:div>
    <w:div w:id="1161391283">
      <w:bodyDiv w:val="1"/>
      <w:marLeft w:val="0"/>
      <w:marRight w:val="0"/>
      <w:marTop w:val="0"/>
      <w:marBottom w:val="0"/>
      <w:divBdr>
        <w:top w:val="none" w:sz="0" w:space="0" w:color="auto"/>
        <w:left w:val="none" w:sz="0" w:space="0" w:color="auto"/>
        <w:bottom w:val="none" w:sz="0" w:space="0" w:color="auto"/>
        <w:right w:val="none" w:sz="0" w:space="0" w:color="auto"/>
      </w:divBdr>
    </w:div>
    <w:div w:id="1201749207">
      <w:bodyDiv w:val="1"/>
      <w:marLeft w:val="0"/>
      <w:marRight w:val="0"/>
      <w:marTop w:val="0"/>
      <w:marBottom w:val="0"/>
      <w:divBdr>
        <w:top w:val="none" w:sz="0" w:space="0" w:color="auto"/>
        <w:left w:val="none" w:sz="0" w:space="0" w:color="auto"/>
        <w:bottom w:val="none" w:sz="0" w:space="0" w:color="auto"/>
        <w:right w:val="none" w:sz="0" w:space="0" w:color="auto"/>
      </w:divBdr>
    </w:div>
    <w:div w:id="1216351136">
      <w:bodyDiv w:val="1"/>
      <w:marLeft w:val="0"/>
      <w:marRight w:val="0"/>
      <w:marTop w:val="0"/>
      <w:marBottom w:val="0"/>
      <w:divBdr>
        <w:top w:val="none" w:sz="0" w:space="0" w:color="auto"/>
        <w:left w:val="none" w:sz="0" w:space="0" w:color="auto"/>
        <w:bottom w:val="none" w:sz="0" w:space="0" w:color="auto"/>
        <w:right w:val="none" w:sz="0" w:space="0" w:color="auto"/>
      </w:divBdr>
    </w:div>
    <w:div w:id="1234510887">
      <w:bodyDiv w:val="1"/>
      <w:marLeft w:val="0"/>
      <w:marRight w:val="0"/>
      <w:marTop w:val="0"/>
      <w:marBottom w:val="0"/>
      <w:divBdr>
        <w:top w:val="none" w:sz="0" w:space="0" w:color="auto"/>
        <w:left w:val="none" w:sz="0" w:space="0" w:color="auto"/>
        <w:bottom w:val="none" w:sz="0" w:space="0" w:color="auto"/>
        <w:right w:val="none" w:sz="0" w:space="0" w:color="auto"/>
      </w:divBdr>
    </w:div>
    <w:div w:id="1634365832">
      <w:bodyDiv w:val="1"/>
      <w:marLeft w:val="0"/>
      <w:marRight w:val="0"/>
      <w:marTop w:val="0"/>
      <w:marBottom w:val="0"/>
      <w:divBdr>
        <w:top w:val="none" w:sz="0" w:space="0" w:color="auto"/>
        <w:left w:val="none" w:sz="0" w:space="0" w:color="auto"/>
        <w:bottom w:val="none" w:sz="0" w:space="0" w:color="auto"/>
        <w:right w:val="none" w:sz="0" w:space="0" w:color="auto"/>
      </w:divBdr>
    </w:div>
    <w:div w:id="2040274301">
      <w:bodyDiv w:val="1"/>
      <w:marLeft w:val="0"/>
      <w:marRight w:val="0"/>
      <w:marTop w:val="0"/>
      <w:marBottom w:val="0"/>
      <w:divBdr>
        <w:top w:val="none" w:sz="0" w:space="0" w:color="auto"/>
        <w:left w:val="none" w:sz="0" w:space="0" w:color="auto"/>
        <w:bottom w:val="none" w:sz="0" w:space="0" w:color="auto"/>
        <w:right w:val="none" w:sz="0" w:space="0" w:color="auto"/>
      </w:divBdr>
    </w:div>
    <w:div w:id="2095124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3.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footer" Target="footer2.xml"/><Relationship Id="rId32" Type="http://schemas.openxmlformats.org/officeDocument/2006/relationships/image" Target="media/image22.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image" Target="media/image10.png"/><Relationship Id="rId31" Type="http://schemas.openxmlformats.org/officeDocument/2006/relationships/image" Target="media/image21.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018158-CC6A-4F9B-9D8D-1B6C2B3880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58810</Words>
  <Characters>335223</Characters>
  <Application>Microsoft Office Word</Application>
  <DocSecurity>0</DocSecurity>
  <Lines>2793</Lines>
  <Paragraphs>786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393247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Александр Говорун</dc:creator>
  <cp:keywords/>
  <dc:description/>
  <cp:lastModifiedBy>ОЖКХ - Павлюк С.В.</cp:lastModifiedBy>
  <cp:revision>3</cp:revision>
  <cp:lastPrinted>2024-06-06T12:31:00Z</cp:lastPrinted>
  <dcterms:created xsi:type="dcterms:W3CDTF">2025-04-09T13:23:00Z</dcterms:created>
  <dcterms:modified xsi:type="dcterms:W3CDTF">2025-04-09T13:24:00Z</dcterms:modified>
</cp:coreProperties>
</file>